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FFC9" w14:textId="7035DB19" w:rsidR="00E61FB3" w:rsidRDefault="00E61FB3" w:rsidP="00E61FB3">
      <w:pPr>
        <w:shd w:val="clear" w:color="auto" w:fill="FFFFFF"/>
        <w:spacing w:before="251"/>
        <w:ind w:left="19"/>
        <w:jc w:val="center"/>
        <w:rPr>
          <w:b/>
          <w:bCs/>
          <w:sz w:val="22"/>
          <w:szCs w:val="22"/>
        </w:rPr>
      </w:pPr>
    </w:p>
    <w:p w14:paraId="46748247" w14:textId="489398BE" w:rsidR="00E61FB3" w:rsidRPr="00794F2A" w:rsidRDefault="00E61FB3" w:rsidP="00903C1B">
      <w:pPr>
        <w:shd w:val="clear" w:color="auto" w:fill="FFFFFF"/>
        <w:spacing w:before="251"/>
        <w:ind w:left="19"/>
        <w:rPr>
          <w:b/>
          <w:bCs/>
          <w:i/>
          <w:iCs/>
          <w:sz w:val="26"/>
          <w:szCs w:val="2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94F2A">
        <w:rPr>
          <w:b/>
          <w:bCs/>
          <w:i/>
          <w:iCs/>
          <w:sz w:val="26"/>
          <w:szCs w:val="26"/>
        </w:rPr>
        <w:t xml:space="preserve">Pan </w:t>
      </w:r>
    </w:p>
    <w:p w14:paraId="4E1E7DCF" w14:textId="77777777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Prokurator Regionalny</w:t>
      </w:r>
    </w:p>
    <w:p w14:paraId="154F158D" w14:textId="3195E69B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w Rzeszowie</w:t>
      </w:r>
    </w:p>
    <w:p w14:paraId="43CD0DD9" w14:textId="77777777" w:rsidR="00E61FB3" w:rsidRPr="00794F2A" w:rsidRDefault="00E61FB3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i/>
          <w:iCs/>
          <w:sz w:val="22"/>
          <w:szCs w:val="22"/>
        </w:rPr>
      </w:pPr>
    </w:p>
    <w:p w14:paraId="09D2921B" w14:textId="165AFEF0" w:rsidR="00DF5526" w:rsidRPr="00794F2A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794F2A">
        <w:rPr>
          <w:b/>
          <w:bCs/>
          <w:sz w:val="22"/>
          <w:szCs w:val="22"/>
        </w:rPr>
        <w:t>W</w:t>
      </w:r>
      <w:r w:rsidR="00E61FB3" w:rsidRPr="00794F2A">
        <w:rPr>
          <w:b/>
          <w:bCs/>
          <w:sz w:val="22"/>
          <w:szCs w:val="22"/>
        </w:rPr>
        <w:t>niosek o nieodpłatne przekazanie</w:t>
      </w:r>
      <w:r w:rsidRPr="00794F2A">
        <w:rPr>
          <w:b/>
          <w:bCs/>
          <w:sz w:val="22"/>
          <w:szCs w:val="22"/>
        </w:rPr>
        <w:t xml:space="preserve"> </w:t>
      </w:r>
      <w:r w:rsidRPr="00794F2A">
        <w:rPr>
          <w:b/>
          <w:bCs/>
          <w:sz w:val="22"/>
          <w:szCs w:val="22"/>
        </w:rPr>
        <w:br/>
      </w:r>
      <w:r w:rsidR="00E61FB3" w:rsidRPr="00794F2A">
        <w:rPr>
          <w:b/>
          <w:bCs/>
          <w:sz w:val="22"/>
          <w:szCs w:val="22"/>
        </w:rPr>
        <w:t xml:space="preserve">składników </w:t>
      </w:r>
      <w:r w:rsidR="00083E1F" w:rsidRPr="00794F2A">
        <w:rPr>
          <w:b/>
          <w:bCs/>
          <w:sz w:val="22"/>
          <w:szCs w:val="22"/>
        </w:rPr>
        <w:t>majątkowych</w:t>
      </w:r>
    </w:p>
    <w:p w14:paraId="6E3BCF20" w14:textId="77777777" w:rsidR="00DF5526" w:rsidRPr="00794F2A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794F2A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Nazwa Podmiotu</w:t>
      </w:r>
      <w:r w:rsidR="00862898" w:rsidRPr="00794F2A">
        <w:rPr>
          <w:sz w:val="22"/>
          <w:szCs w:val="22"/>
        </w:rPr>
        <w:t xml:space="preserve">:  </w:t>
      </w:r>
      <w:r w:rsidR="002F0628" w:rsidRPr="00794F2A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794F2A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14E3B632" w:rsidR="00D91221" w:rsidRPr="00794F2A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794F2A">
        <w:rPr>
          <w:sz w:val="22"/>
          <w:szCs w:val="22"/>
        </w:rPr>
        <w:t>2</w:t>
      </w:r>
      <w:r w:rsidR="00765DE2" w:rsidRPr="00794F2A">
        <w:rPr>
          <w:sz w:val="22"/>
          <w:szCs w:val="22"/>
        </w:rPr>
        <w:tab/>
      </w:r>
      <w:r w:rsidRPr="00794F2A">
        <w:rPr>
          <w:sz w:val="22"/>
          <w:szCs w:val="22"/>
        </w:rPr>
        <w:t xml:space="preserve">Dokładny adres siedziby: </w:t>
      </w:r>
      <w:r w:rsidR="002F0628" w:rsidRPr="00794F2A">
        <w:rPr>
          <w:b/>
          <w:bCs/>
          <w:sz w:val="22"/>
          <w:szCs w:val="22"/>
        </w:rPr>
        <w:t>………………………………………………………………………</w:t>
      </w:r>
      <w:r w:rsidR="00862898" w:rsidRPr="00794F2A">
        <w:rPr>
          <w:sz w:val="22"/>
          <w:szCs w:val="22"/>
        </w:rPr>
        <w:t xml:space="preserve"> </w:t>
      </w:r>
    </w:p>
    <w:p w14:paraId="57C1A113" w14:textId="77777777" w:rsidR="00765DE2" w:rsidRPr="00794F2A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Pr="00794F2A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Telefon kontaktowy</w:t>
      </w:r>
      <w:r w:rsidR="002E46EE" w:rsidRPr="00794F2A">
        <w:rPr>
          <w:sz w:val="22"/>
          <w:szCs w:val="22"/>
        </w:rPr>
        <w:t xml:space="preserve">: </w:t>
      </w:r>
      <w:hyperlink r:id="rId7" w:history="1"/>
      <w:r w:rsidR="00DF5526" w:rsidRPr="00794F2A">
        <w:rPr>
          <w:sz w:val="22"/>
          <w:szCs w:val="22"/>
        </w:rPr>
        <w:t xml:space="preserve"> </w:t>
      </w:r>
      <w:r w:rsidR="002F0628" w:rsidRPr="00794F2A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Pr="00794F2A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6F4D75C1" w:rsidR="00DF5526" w:rsidRPr="00794F2A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 xml:space="preserve">      Adres e-mail: ………………………………………………………………………………….. </w:t>
      </w:r>
      <w:r w:rsidR="002E46EE" w:rsidRPr="00794F2A">
        <w:rPr>
          <w:sz w:val="22"/>
          <w:szCs w:val="22"/>
        </w:rPr>
        <w:br/>
      </w:r>
    </w:p>
    <w:p w14:paraId="582B11EE" w14:textId="19352D4F" w:rsidR="00F27962" w:rsidRPr="00794F2A" w:rsidRDefault="00765DE2" w:rsidP="00F2796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2A4908" w:rsidRPr="00794F2A">
        <w:rPr>
          <w:sz w:val="22"/>
          <w:szCs w:val="22"/>
        </w:rPr>
        <w:t>Oświadczam, że przekazany  składnik</w:t>
      </w:r>
      <w:r w:rsidR="00DF5526" w:rsidRPr="00794F2A">
        <w:rPr>
          <w:sz w:val="22"/>
          <w:szCs w:val="22"/>
        </w:rPr>
        <w:t xml:space="preserve">   majątku  ru</w:t>
      </w:r>
      <w:r w:rsidR="002A4908" w:rsidRPr="00794F2A">
        <w:rPr>
          <w:sz w:val="22"/>
          <w:szCs w:val="22"/>
        </w:rPr>
        <w:t>chomego zostanie  odebrany</w:t>
      </w:r>
      <w:r w:rsidR="00DF5526" w:rsidRPr="00794F2A">
        <w:rPr>
          <w:sz w:val="22"/>
          <w:szCs w:val="22"/>
        </w:rPr>
        <w:t xml:space="preserve"> </w:t>
      </w: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w</w:t>
      </w:r>
      <w:r w:rsidR="002E46EE" w:rsidRPr="00794F2A">
        <w:rPr>
          <w:sz w:val="22"/>
          <w:szCs w:val="22"/>
        </w:rPr>
        <w:t> </w:t>
      </w:r>
      <w:r w:rsidR="00DF5526" w:rsidRPr="00794F2A">
        <w:rPr>
          <w:sz w:val="22"/>
          <w:szCs w:val="22"/>
        </w:rPr>
        <w:t>terminie i</w:t>
      </w:r>
      <w:r w:rsidR="002A4908" w:rsidRPr="00794F2A">
        <w:rPr>
          <w:sz w:val="22"/>
          <w:szCs w:val="22"/>
        </w:rPr>
        <w:t> </w:t>
      </w:r>
      <w:r w:rsidR="00DF5526" w:rsidRPr="00794F2A">
        <w:rPr>
          <w:sz w:val="22"/>
          <w:szCs w:val="22"/>
        </w:rPr>
        <w:t xml:space="preserve"> miejscu wskazanym w protokole zdawczo-odbiorczym,</w:t>
      </w:r>
      <w:r w:rsidR="00F27962" w:rsidRPr="00794F2A">
        <w:rPr>
          <w:sz w:val="22"/>
          <w:szCs w:val="22"/>
        </w:rPr>
        <w:t xml:space="preserve"> zawierającym informacje</w:t>
      </w:r>
    </w:p>
    <w:p w14:paraId="497CE16F" w14:textId="06AEA77D" w:rsidR="00F27962" w:rsidRPr="00794F2A" w:rsidRDefault="00F27962" w:rsidP="00F27962">
      <w:pPr>
        <w:pStyle w:val="Akapitzlist"/>
        <w:ind w:left="708" w:firstLine="1"/>
        <w:jc w:val="both"/>
        <w:rPr>
          <w:sz w:val="22"/>
          <w:szCs w:val="22"/>
        </w:rPr>
      </w:pPr>
      <w:r w:rsidRPr="00794F2A">
        <w:rPr>
          <w:sz w:val="22"/>
          <w:szCs w:val="22"/>
        </w:rPr>
        <w:t>wskazane w § 38 ust. 6 Rozporządzenia Rady Ministrów z dnia 21 października 2019 r. w sprawie szczegółowego sposobu gospodarowania składnikami rzeczowymi majątku ruchomego Skarbu Państwa (Dz.U. z 2025 r., poz. 228 t.j.).</w:t>
      </w:r>
    </w:p>
    <w:p w14:paraId="5CBCF709" w14:textId="56E135CA" w:rsidR="00F41DBA" w:rsidRPr="00794F2A" w:rsidRDefault="00F41DBA" w:rsidP="00F27962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</w:p>
    <w:p w14:paraId="5E80794E" w14:textId="63E8AAB0" w:rsidR="00DF5526" w:rsidRPr="00794F2A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 xml:space="preserve">         </w:t>
      </w:r>
      <w:r w:rsidR="003C11A6" w:rsidRPr="00794F2A">
        <w:rPr>
          <w:color w:val="000000"/>
          <w:spacing w:val="-11"/>
          <w:sz w:val="22"/>
          <w:szCs w:val="22"/>
        </w:rPr>
        <w:t>Wnioskuję o nieodpłatne przekazanie składników majątku wg. poniższej tabeli: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686"/>
      </w:tblGrid>
      <w:tr w:rsidR="00876192" w:rsidRPr="00794F2A" w14:paraId="7FF210F9" w14:textId="77777777" w:rsidTr="00876192">
        <w:tc>
          <w:tcPr>
            <w:tcW w:w="562" w:type="dxa"/>
          </w:tcPr>
          <w:p w14:paraId="01BA9B47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6EE3A285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Nazwa składnika</w:t>
            </w:r>
          </w:p>
        </w:tc>
        <w:tc>
          <w:tcPr>
            <w:tcW w:w="3686" w:type="dxa"/>
          </w:tcPr>
          <w:p w14:paraId="2DDEBD35" w14:textId="77777777" w:rsidR="00876192" w:rsidRPr="00794F2A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Numer inwentarzowy</w:t>
            </w:r>
          </w:p>
        </w:tc>
      </w:tr>
      <w:tr w:rsidR="00876192" w:rsidRPr="00794F2A" w14:paraId="3E9C2BB4" w14:textId="77777777" w:rsidTr="00876192">
        <w:tc>
          <w:tcPr>
            <w:tcW w:w="562" w:type="dxa"/>
          </w:tcPr>
          <w:p w14:paraId="048225E9" w14:textId="26092C32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111" w:type="dxa"/>
          </w:tcPr>
          <w:p w14:paraId="0FF4FC17" w14:textId="652EFF55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77CAC8" w14:textId="5706416F" w:rsidR="00876192" w:rsidRPr="00794F2A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876192" w:rsidRPr="00794F2A" w14:paraId="3887A7F3" w14:textId="77777777" w:rsidTr="00876192">
        <w:tc>
          <w:tcPr>
            <w:tcW w:w="562" w:type="dxa"/>
          </w:tcPr>
          <w:p w14:paraId="08457049" w14:textId="1606B73A" w:rsidR="00876192" w:rsidRPr="00794F2A" w:rsidRDefault="00876192" w:rsidP="006F30D7">
            <w:pPr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4111" w:type="dxa"/>
          </w:tcPr>
          <w:p w14:paraId="478F0B0A" w14:textId="0E477C4E" w:rsidR="00876192" w:rsidRPr="00794F2A" w:rsidRDefault="00876192" w:rsidP="0075544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A7698E" w14:textId="15FE1E92" w:rsidR="00876192" w:rsidRPr="00794F2A" w:rsidRDefault="00876192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Pr="00794F2A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77777777" w:rsidR="003C11A6" w:rsidRPr="00794F2A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>Uzasadnienie:</w:t>
      </w:r>
    </w:p>
    <w:p w14:paraId="7379F57A" w14:textId="05517838" w:rsidR="003C11A6" w:rsidRPr="00794F2A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Pr="00794F2A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794F2A">
        <w:rPr>
          <w:rFonts w:eastAsia="Times New Roman"/>
          <w:sz w:val="22"/>
          <w:szCs w:val="22"/>
        </w:rPr>
        <w:t>.</w:t>
      </w:r>
    </w:p>
    <w:p w14:paraId="3135389F" w14:textId="1A8754F4" w:rsidR="004631DD" w:rsidRPr="00794F2A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794F2A">
        <w:rPr>
          <w:sz w:val="22"/>
        </w:rPr>
        <w:t>Oświadczam, że:</w:t>
      </w:r>
    </w:p>
    <w:p w14:paraId="61CA0958" w14:textId="7DBCFF1C" w:rsidR="004631DD" w:rsidRPr="00794F2A" w:rsidRDefault="004631DD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794F2A">
        <w:rPr>
          <w:sz w:val="22"/>
        </w:rPr>
        <w:t xml:space="preserve">akceptuję zasady dokonania </w:t>
      </w:r>
      <w:r w:rsidR="00A95070" w:rsidRPr="00794F2A">
        <w:rPr>
          <w:sz w:val="22"/>
        </w:rPr>
        <w:t>nieodpłatnego przekazania</w:t>
      </w:r>
      <w:r w:rsidRPr="00794F2A">
        <w:rPr>
          <w:sz w:val="22"/>
        </w:rPr>
        <w:t xml:space="preserve"> składników rzeczowych majątku ruchomego przez Prokuraturę Regionalną w </w:t>
      </w:r>
      <w:r w:rsidR="002202F7" w:rsidRPr="00794F2A">
        <w:rPr>
          <w:sz w:val="22"/>
        </w:rPr>
        <w:t>Rzeszowie</w:t>
      </w:r>
      <w:r w:rsidRPr="00794F2A">
        <w:rPr>
          <w:sz w:val="22"/>
        </w:rPr>
        <w:t>,</w:t>
      </w:r>
      <w:r w:rsidR="00883621">
        <w:rPr>
          <w:sz w:val="22"/>
        </w:rPr>
        <w:t xml:space="preserve"> nieodpłatne przekazanie następuje na czas nieoznaczony.</w:t>
      </w:r>
    </w:p>
    <w:p w14:paraId="7D3C5351" w14:textId="4A88454E" w:rsidR="004631DD" w:rsidRPr="00794F2A" w:rsidRDefault="004631DD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794F2A">
        <w:rPr>
          <w:sz w:val="22"/>
        </w:rPr>
        <w:t xml:space="preserve">zapoznałem się ze stanem </w:t>
      </w:r>
      <w:r w:rsidR="00C55AC9" w:rsidRPr="00794F2A">
        <w:rPr>
          <w:sz w:val="22"/>
        </w:rPr>
        <w:t>faktycznym</w:t>
      </w:r>
      <w:r w:rsidRPr="00794F2A">
        <w:rPr>
          <w:sz w:val="22"/>
        </w:rPr>
        <w:t xml:space="preserve"> składnika(-ów) rzeczowego(-ych) majątku ruchomego wymienion</w:t>
      </w:r>
      <w:r w:rsidR="003E0624" w:rsidRPr="00794F2A">
        <w:rPr>
          <w:sz w:val="22"/>
        </w:rPr>
        <w:t>ego</w:t>
      </w:r>
      <w:r w:rsidRPr="00794F2A">
        <w:rPr>
          <w:sz w:val="22"/>
        </w:rPr>
        <w:t xml:space="preserve"> w tabeli (</w:t>
      </w:r>
      <w:r w:rsidR="00755444" w:rsidRPr="00794F2A">
        <w:rPr>
          <w:sz w:val="22"/>
        </w:rPr>
        <w:t>zał. Nr 1</w:t>
      </w:r>
      <w:r w:rsidRPr="00794F2A">
        <w:rPr>
          <w:sz w:val="22"/>
        </w:rPr>
        <w:t>) i nie wnoszę zastrzeżeń,</w:t>
      </w:r>
    </w:p>
    <w:p w14:paraId="4571C5B9" w14:textId="0131D605" w:rsidR="004631DD" w:rsidRPr="00794F2A" w:rsidRDefault="004631DD" w:rsidP="00E61FB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/>
        <w:ind w:right="14"/>
        <w:jc w:val="both"/>
        <w:rPr>
          <w:rFonts w:eastAsia="Times New Roman"/>
          <w:sz w:val="22"/>
          <w:szCs w:val="22"/>
        </w:rPr>
      </w:pPr>
      <w:r w:rsidRPr="00794F2A">
        <w:rPr>
          <w:rFonts w:eastAsia="Times New Roman"/>
          <w:sz w:val="22"/>
        </w:rPr>
        <w:t>oświadczam, że zapoznałem/am się z Klauzulą informacyjną (RODO).</w:t>
      </w:r>
    </w:p>
    <w:p w14:paraId="6E31860D" w14:textId="50722CCD" w:rsidR="000D3170" w:rsidRPr="004538CF" w:rsidRDefault="00755444" w:rsidP="00D07CBB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4538CF">
        <w:rPr>
          <w:color w:val="000000"/>
          <w:spacing w:val="-11"/>
          <w:sz w:val="22"/>
          <w:szCs w:val="22"/>
        </w:rPr>
        <w:t xml:space="preserve"> </w:t>
      </w:r>
      <w:r w:rsidR="003C11A6" w:rsidRPr="004538C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="003C11A6" w:rsidRPr="004538CF">
        <w:rPr>
          <w:rFonts w:eastAsia="Times New Roman"/>
          <w:sz w:val="22"/>
          <w:szCs w:val="22"/>
        </w:rPr>
        <w:t>w celach  niniejszego postępowania.</w:t>
      </w:r>
    </w:p>
    <w:p w14:paraId="33E4F218" w14:textId="77777777" w:rsidR="000D3170" w:rsidRPr="00794F2A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>…………………..…………………………………………</w:t>
      </w:r>
    </w:p>
    <w:p w14:paraId="02651F6F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 xml:space="preserve">            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</w:pPr>
      <w:r w:rsidRPr="00794F2A">
        <w:rPr>
          <w:sz w:val="16"/>
          <w:szCs w:val="16"/>
        </w:rPr>
        <w:t>(w przypadku jednostki organizacyjnej odcisk piecz</w:t>
      </w:r>
      <w:r w:rsidRPr="0097464F">
        <w:rPr>
          <w:sz w:val="16"/>
          <w:szCs w:val="16"/>
        </w:rPr>
        <w:t>ęci)</w:t>
      </w:r>
    </w:p>
    <w:sectPr w:rsidR="00AB6667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DC5" w14:textId="55844AD5" w:rsidR="009416D1" w:rsidRDefault="009416D1">
    <w:pPr>
      <w:pStyle w:val="Nagwek"/>
    </w:pPr>
    <w:r>
      <w:t xml:space="preserve">Załącznik nr </w:t>
    </w:r>
    <w:r w:rsidR="00876192">
      <w:t>2</w:t>
    </w:r>
    <w:r>
      <w:tab/>
    </w:r>
    <w:r w:rsidR="00E61FB3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904">
    <w:abstractNumId w:val="4"/>
  </w:num>
  <w:num w:numId="2" w16cid:durableId="382825491">
    <w:abstractNumId w:val="0"/>
  </w:num>
  <w:num w:numId="3" w16cid:durableId="456608951">
    <w:abstractNumId w:val="2"/>
  </w:num>
  <w:num w:numId="4" w16cid:durableId="1680110552">
    <w:abstractNumId w:val="5"/>
  </w:num>
  <w:num w:numId="5" w16cid:durableId="2040007198">
    <w:abstractNumId w:val="1"/>
  </w:num>
  <w:num w:numId="6" w16cid:durableId="102767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83E1F"/>
    <w:rsid w:val="000D3170"/>
    <w:rsid w:val="000F2081"/>
    <w:rsid w:val="001C0E5E"/>
    <w:rsid w:val="001D31FE"/>
    <w:rsid w:val="001F6C38"/>
    <w:rsid w:val="002177FD"/>
    <w:rsid w:val="002202F7"/>
    <w:rsid w:val="00271686"/>
    <w:rsid w:val="002A4908"/>
    <w:rsid w:val="002E46EE"/>
    <w:rsid w:val="002F0628"/>
    <w:rsid w:val="003132B1"/>
    <w:rsid w:val="003843BB"/>
    <w:rsid w:val="003B667E"/>
    <w:rsid w:val="003C11A6"/>
    <w:rsid w:val="003E0624"/>
    <w:rsid w:val="004538CF"/>
    <w:rsid w:val="004631DD"/>
    <w:rsid w:val="00526931"/>
    <w:rsid w:val="0055603B"/>
    <w:rsid w:val="006603EA"/>
    <w:rsid w:val="006F1164"/>
    <w:rsid w:val="00755444"/>
    <w:rsid w:val="00765DE2"/>
    <w:rsid w:val="00794F2A"/>
    <w:rsid w:val="007C28B2"/>
    <w:rsid w:val="00807F98"/>
    <w:rsid w:val="00862898"/>
    <w:rsid w:val="00876192"/>
    <w:rsid w:val="00883621"/>
    <w:rsid w:val="008A2D71"/>
    <w:rsid w:val="008A515D"/>
    <w:rsid w:val="008C6884"/>
    <w:rsid w:val="008D3138"/>
    <w:rsid w:val="008E3FC6"/>
    <w:rsid w:val="00903C1B"/>
    <w:rsid w:val="009416D1"/>
    <w:rsid w:val="00985D0E"/>
    <w:rsid w:val="009F5E5F"/>
    <w:rsid w:val="00A32C0E"/>
    <w:rsid w:val="00A32EEE"/>
    <w:rsid w:val="00A52D48"/>
    <w:rsid w:val="00A676D1"/>
    <w:rsid w:val="00A95070"/>
    <w:rsid w:val="00AB62BE"/>
    <w:rsid w:val="00AB6667"/>
    <w:rsid w:val="00AE03F6"/>
    <w:rsid w:val="00BD27F3"/>
    <w:rsid w:val="00BE4F3F"/>
    <w:rsid w:val="00C3490F"/>
    <w:rsid w:val="00C471E2"/>
    <w:rsid w:val="00C55AC9"/>
    <w:rsid w:val="00CA003A"/>
    <w:rsid w:val="00D60F46"/>
    <w:rsid w:val="00D91221"/>
    <w:rsid w:val="00DF2891"/>
    <w:rsid w:val="00DF5526"/>
    <w:rsid w:val="00E61FB3"/>
    <w:rsid w:val="00E740BA"/>
    <w:rsid w:val="00E84747"/>
    <w:rsid w:val="00EE12ED"/>
    <w:rsid w:val="00F27962"/>
    <w:rsid w:val="00F41DBA"/>
    <w:rsid w:val="00F76F63"/>
    <w:rsid w:val="00F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24</cp:revision>
  <cp:lastPrinted>2025-08-28T06:33:00Z</cp:lastPrinted>
  <dcterms:created xsi:type="dcterms:W3CDTF">2025-02-24T08:10:00Z</dcterms:created>
  <dcterms:modified xsi:type="dcterms:W3CDTF">2025-11-05T07:14:00Z</dcterms:modified>
</cp:coreProperties>
</file>