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2D066" w14:textId="77777777" w:rsidR="00912CEE" w:rsidRPr="00B436D7" w:rsidRDefault="00912CEE" w:rsidP="00067B43">
      <w:pPr>
        <w:spacing w:before="120" w:after="480" w:line="240" w:lineRule="auto"/>
        <w:jc w:val="center"/>
        <w:rPr>
          <w:rFonts w:ascii="Arial" w:hAnsi="Arial" w:cs="Arial"/>
          <w:b/>
          <w:bCs/>
          <w:sz w:val="44"/>
          <w:szCs w:val="44"/>
        </w:rPr>
      </w:pPr>
      <w:r w:rsidRPr="00B436D7">
        <w:rPr>
          <w:rFonts w:ascii="Arial" w:hAnsi="Arial" w:cs="Arial"/>
          <w:b/>
          <w:bCs/>
          <w:sz w:val="44"/>
          <w:szCs w:val="44"/>
        </w:rPr>
        <w:t>Wydział Polityki Społecznej</w:t>
      </w:r>
    </w:p>
    <w:p w14:paraId="5EFDB591" w14:textId="3A6F7C97" w:rsidR="00860AF7" w:rsidRPr="00F221E6" w:rsidRDefault="00B436D7">
      <w:pPr>
        <w:rPr>
          <w:rFonts w:ascii="Arial" w:hAnsi="Arial" w:cs="Arial"/>
          <w:sz w:val="24"/>
          <w:szCs w:val="24"/>
        </w:rPr>
      </w:pPr>
      <w:r>
        <w:rPr>
          <w:rFonts w:ascii="Arial" w:hAnsi="Arial" w:cs="Arial"/>
          <w:noProof/>
          <w:sz w:val="24"/>
          <w:szCs w:val="24"/>
        </w:rPr>
        <w:drawing>
          <wp:inline distT="0" distB="0" distL="0" distR="0" wp14:anchorId="620B7EC0" wp14:editId="1FD935EB">
            <wp:extent cx="6029960" cy="4643120"/>
            <wp:effectExtent l="0" t="0" r="0" b="0"/>
            <wp:docPr id="15654457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45738" name="Obraz 15654457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960" cy="4643120"/>
                    </a:xfrm>
                    <a:prstGeom prst="rect">
                      <a:avLst/>
                    </a:prstGeom>
                  </pic:spPr>
                </pic:pic>
              </a:graphicData>
            </a:graphic>
          </wp:inline>
        </w:drawing>
      </w:r>
    </w:p>
    <w:p w14:paraId="462B5703" w14:textId="77777777" w:rsidR="00912CEE" w:rsidRPr="00B436D7" w:rsidRDefault="00912CEE" w:rsidP="00B436D7">
      <w:pPr>
        <w:spacing w:before="120" w:after="120"/>
        <w:jc w:val="center"/>
        <w:rPr>
          <w:rFonts w:ascii="Arial" w:hAnsi="Arial" w:cs="Arial"/>
          <w:b/>
          <w:bCs/>
          <w:sz w:val="72"/>
          <w:szCs w:val="72"/>
        </w:rPr>
      </w:pPr>
      <w:r w:rsidRPr="00B436D7">
        <w:rPr>
          <w:rFonts w:ascii="Arial" w:hAnsi="Arial" w:cs="Arial"/>
          <w:b/>
          <w:bCs/>
          <w:sz w:val="72"/>
          <w:szCs w:val="72"/>
        </w:rPr>
        <w:t>Województwo Pomorskie</w:t>
      </w:r>
    </w:p>
    <w:p w14:paraId="07B5F80B" w14:textId="77777777" w:rsidR="00912CEE" w:rsidRPr="00B436D7" w:rsidRDefault="00912CEE" w:rsidP="00B436D7">
      <w:pPr>
        <w:spacing w:before="120" w:after="120"/>
        <w:jc w:val="center"/>
        <w:rPr>
          <w:rFonts w:ascii="Arial" w:hAnsi="Arial" w:cs="Arial"/>
          <w:b/>
          <w:bCs/>
          <w:sz w:val="48"/>
          <w:szCs w:val="48"/>
        </w:rPr>
      </w:pPr>
      <w:r w:rsidRPr="00B436D7">
        <w:rPr>
          <w:rFonts w:ascii="Arial" w:hAnsi="Arial" w:cs="Arial"/>
          <w:b/>
          <w:bCs/>
          <w:sz w:val="48"/>
          <w:szCs w:val="48"/>
        </w:rPr>
        <w:t>ANALIZA STANU I SKUTECZNOŚCI</w:t>
      </w:r>
    </w:p>
    <w:p w14:paraId="6AF96B53" w14:textId="77777777" w:rsidR="00912CEE" w:rsidRPr="00B436D7" w:rsidRDefault="00912CEE" w:rsidP="00B436D7">
      <w:pPr>
        <w:spacing w:before="120" w:after="120"/>
        <w:jc w:val="center"/>
        <w:rPr>
          <w:rFonts w:ascii="Arial" w:hAnsi="Arial" w:cs="Arial"/>
          <w:b/>
          <w:bCs/>
          <w:sz w:val="48"/>
          <w:szCs w:val="48"/>
        </w:rPr>
      </w:pPr>
      <w:r w:rsidRPr="00B436D7">
        <w:rPr>
          <w:rFonts w:ascii="Arial" w:hAnsi="Arial" w:cs="Arial"/>
          <w:b/>
          <w:bCs/>
          <w:sz w:val="48"/>
          <w:szCs w:val="48"/>
        </w:rPr>
        <w:t>POMOCY SPOŁECZNEJ</w:t>
      </w:r>
    </w:p>
    <w:p w14:paraId="7D974B3B" w14:textId="2FC14587" w:rsidR="000B7D84" w:rsidRPr="00B436D7" w:rsidRDefault="00912CEE" w:rsidP="00B436D7">
      <w:pPr>
        <w:spacing w:before="120" w:after="120"/>
        <w:jc w:val="center"/>
        <w:rPr>
          <w:rFonts w:ascii="Arial" w:hAnsi="Arial" w:cs="Arial"/>
          <w:b/>
          <w:bCs/>
          <w:sz w:val="48"/>
          <w:szCs w:val="48"/>
        </w:rPr>
      </w:pPr>
      <w:r w:rsidRPr="00B436D7">
        <w:rPr>
          <w:rFonts w:ascii="Arial" w:hAnsi="Arial" w:cs="Arial"/>
          <w:b/>
          <w:bCs/>
          <w:sz w:val="48"/>
          <w:szCs w:val="48"/>
        </w:rPr>
        <w:t>202</w:t>
      </w:r>
      <w:r w:rsidR="00C952DE">
        <w:rPr>
          <w:rFonts w:ascii="Arial" w:hAnsi="Arial" w:cs="Arial"/>
          <w:b/>
          <w:bCs/>
          <w:sz w:val="48"/>
          <w:szCs w:val="48"/>
        </w:rPr>
        <w:t>4</w:t>
      </w:r>
      <w:r w:rsidRPr="00B436D7">
        <w:rPr>
          <w:rFonts w:ascii="Arial" w:hAnsi="Arial" w:cs="Arial"/>
          <w:b/>
          <w:bCs/>
          <w:sz w:val="48"/>
          <w:szCs w:val="48"/>
        </w:rPr>
        <w:t xml:space="preserve"> r.</w:t>
      </w:r>
    </w:p>
    <w:p w14:paraId="302E0ED8" w14:textId="77777777" w:rsidR="009864C9" w:rsidRDefault="009864C9" w:rsidP="009864C9">
      <w:pPr>
        <w:jc w:val="center"/>
        <w:rPr>
          <w:rFonts w:ascii="Arial" w:hAnsi="Arial" w:cs="Arial"/>
          <w:b/>
          <w:bCs/>
          <w:sz w:val="36"/>
          <w:szCs w:val="36"/>
        </w:rPr>
      </w:pPr>
    </w:p>
    <w:p w14:paraId="4D1D1D06" w14:textId="77777777" w:rsidR="00067B43" w:rsidRDefault="00067B43" w:rsidP="009864C9">
      <w:pPr>
        <w:jc w:val="center"/>
        <w:rPr>
          <w:rFonts w:ascii="Arial" w:hAnsi="Arial" w:cs="Arial"/>
          <w:b/>
          <w:bCs/>
          <w:sz w:val="36"/>
          <w:szCs w:val="36"/>
        </w:rPr>
      </w:pPr>
    </w:p>
    <w:p w14:paraId="2F20CA53" w14:textId="636FCECF" w:rsidR="00B80548" w:rsidRPr="00B80548" w:rsidRDefault="009864C9" w:rsidP="00B80548">
      <w:pPr>
        <w:jc w:val="center"/>
        <w:rPr>
          <w:rFonts w:ascii="Arial" w:hAnsi="Arial" w:cs="Arial"/>
          <w:b/>
          <w:bCs/>
          <w:sz w:val="36"/>
          <w:szCs w:val="36"/>
        </w:rPr>
      </w:pPr>
      <w:r w:rsidRPr="009864C9">
        <w:rPr>
          <w:rFonts w:ascii="Arial" w:hAnsi="Arial" w:cs="Arial"/>
          <w:b/>
          <w:bCs/>
          <w:sz w:val="36"/>
          <w:szCs w:val="36"/>
        </w:rPr>
        <w:t>Gdańsk, listopad 202</w:t>
      </w:r>
      <w:r w:rsidR="00B436D7">
        <w:rPr>
          <w:rFonts w:ascii="Arial" w:hAnsi="Arial" w:cs="Arial"/>
          <w:b/>
          <w:bCs/>
          <w:sz w:val="36"/>
          <w:szCs w:val="36"/>
        </w:rPr>
        <w:t>5</w:t>
      </w:r>
      <w:r w:rsidRPr="009864C9">
        <w:rPr>
          <w:rFonts w:ascii="Arial" w:hAnsi="Arial" w:cs="Arial"/>
          <w:b/>
          <w:bCs/>
          <w:sz w:val="36"/>
          <w:szCs w:val="36"/>
        </w:rPr>
        <w:t xml:space="preserve"> r.</w:t>
      </w:r>
    </w:p>
    <w:sdt>
      <w:sdtPr>
        <w:rPr>
          <w:caps w:val="0"/>
          <w:color w:val="auto"/>
          <w:spacing w:val="0"/>
          <w:sz w:val="20"/>
          <w:szCs w:val="20"/>
        </w:rPr>
        <w:id w:val="1245847025"/>
        <w:docPartObj>
          <w:docPartGallery w:val="Table of Contents"/>
          <w:docPartUnique/>
        </w:docPartObj>
      </w:sdtPr>
      <w:sdtEndPr>
        <w:rPr>
          <w:b/>
          <w:bCs/>
        </w:rPr>
      </w:sdtEndPr>
      <w:sdtContent>
        <w:p w14:paraId="4D8846C8" w14:textId="0CFEC6E8" w:rsidR="00092058" w:rsidRDefault="00092058">
          <w:pPr>
            <w:pStyle w:val="Nagwekspisutreci"/>
          </w:pPr>
          <w:r>
            <w:t>Spis treści</w:t>
          </w:r>
        </w:p>
        <w:p w14:paraId="213C9F0B" w14:textId="6FE3D87E" w:rsidR="0084065A" w:rsidRPr="0084065A" w:rsidRDefault="00092058">
          <w:pPr>
            <w:pStyle w:val="Spistreci1"/>
            <w:tabs>
              <w:tab w:val="right" w:leader="dot" w:pos="9486"/>
            </w:tabs>
            <w:rPr>
              <w:rFonts w:ascii="Arial" w:hAnsi="Arial" w:cs="Arial"/>
              <w:b w:val="0"/>
              <w:bCs w:val="0"/>
              <w:caps w:val="0"/>
              <w:noProof/>
              <w:kern w:val="2"/>
              <w:sz w:val="24"/>
              <w:szCs w:val="24"/>
              <w:lang w:eastAsia="pl-PL"/>
              <w14:ligatures w14:val="standardContextual"/>
            </w:rPr>
          </w:pPr>
          <w:r>
            <w:fldChar w:fldCharType="begin"/>
          </w:r>
          <w:r>
            <w:instrText xml:space="preserve"> TOC \o "1-3" \h \z \u </w:instrText>
          </w:r>
          <w:r>
            <w:fldChar w:fldCharType="separate"/>
          </w:r>
          <w:hyperlink w:anchor="_Toc212210414" w:history="1">
            <w:r w:rsidR="0084065A" w:rsidRPr="0084065A">
              <w:rPr>
                <w:rStyle w:val="Hipercze"/>
                <w:rFonts w:ascii="Arial" w:hAnsi="Arial" w:cs="Arial"/>
                <w:noProof/>
              </w:rPr>
              <w:t>ANALIZA STANU i SKUTECZNOŚCI POMOCY SPOŁECZNEJ WOJEWÓDZTWA POMORSKIEGO ZA ROK 2024 (zawierająca wybrane parametry i informacje dotyczące roku 2025)</w:t>
            </w:r>
            <w:r w:rsidR="0084065A" w:rsidRPr="0084065A">
              <w:rPr>
                <w:rFonts w:ascii="Arial" w:hAnsi="Arial" w:cs="Arial"/>
                <w:b w:val="0"/>
                <w:bCs w:val="0"/>
                <w:noProof/>
                <w:webHidden/>
              </w:rPr>
              <w:tab/>
            </w:r>
            <w:r w:rsidR="0084065A" w:rsidRPr="0084065A">
              <w:rPr>
                <w:rFonts w:ascii="Arial" w:hAnsi="Arial" w:cs="Arial"/>
                <w:b w:val="0"/>
                <w:bCs w:val="0"/>
                <w:noProof/>
                <w:webHidden/>
              </w:rPr>
              <w:fldChar w:fldCharType="begin"/>
            </w:r>
            <w:r w:rsidR="0084065A" w:rsidRPr="0084065A">
              <w:rPr>
                <w:rFonts w:ascii="Arial" w:hAnsi="Arial" w:cs="Arial"/>
                <w:b w:val="0"/>
                <w:bCs w:val="0"/>
                <w:noProof/>
                <w:webHidden/>
              </w:rPr>
              <w:instrText xml:space="preserve"> PAGEREF _Toc212210414 \h </w:instrText>
            </w:r>
            <w:r w:rsidR="0084065A" w:rsidRPr="0084065A">
              <w:rPr>
                <w:rFonts w:ascii="Arial" w:hAnsi="Arial" w:cs="Arial"/>
                <w:b w:val="0"/>
                <w:bCs w:val="0"/>
                <w:noProof/>
                <w:webHidden/>
              </w:rPr>
            </w:r>
            <w:r w:rsidR="0084065A" w:rsidRPr="0084065A">
              <w:rPr>
                <w:rFonts w:ascii="Arial" w:hAnsi="Arial" w:cs="Arial"/>
                <w:b w:val="0"/>
                <w:bCs w:val="0"/>
                <w:noProof/>
                <w:webHidden/>
              </w:rPr>
              <w:fldChar w:fldCharType="separate"/>
            </w:r>
            <w:r w:rsidR="003D5088">
              <w:rPr>
                <w:rFonts w:ascii="Arial" w:hAnsi="Arial" w:cs="Arial"/>
                <w:b w:val="0"/>
                <w:bCs w:val="0"/>
                <w:noProof/>
                <w:webHidden/>
              </w:rPr>
              <w:t>4</w:t>
            </w:r>
            <w:r w:rsidR="0084065A" w:rsidRPr="0084065A">
              <w:rPr>
                <w:rFonts w:ascii="Arial" w:hAnsi="Arial" w:cs="Arial"/>
                <w:b w:val="0"/>
                <w:bCs w:val="0"/>
                <w:noProof/>
                <w:webHidden/>
              </w:rPr>
              <w:fldChar w:fldCharType="end"/>
            </w:r>
          </w:hyperlink>
        </w:p>
        <w:p w14:paraId="2DAE25B1" w14:textId="3573730E" w:rsidR="0084065A" w:rsidRPr="0084065A" w:rsidRDefault="00000000" w:rsidP="00DB2CB7">
          <w:pPr>
            <w:pStyle w:val="Spistreci2"/>
            <w:rPr>
              <w:kern w:val="2"/>
              <w:sz w:val="24"/>
              <w:szCs w:val="24"/>
              <w:lang w:eastAsia="pl-PL"/>
              <w14:ligatures w14:val="standardContextual"/>
            </w:rPr>
          </w:pPr>
          <w:hyperlink w:anchor="_Toc212210415" w:history="1">
            <w:r w:rsidR="0084065A" w:rsidRPr="0084065A">
              <w:rPr>
                <w:rStyle w:val="Hipercze"/>
                <w:rFonts w:eastAsia="Times New Roman"/>
                <w:lang w:eastAsia="pl-PL"/>
              </w:rPr>
              <w:t>1.</w:t>
            </w:r>
            <w:r w:rsidR="0084065A" w:rsidRPr="0084065A">
              <w:rPr>
                <w:kern w:val="2"/>
                <w:sz w:val="24"/>
                <w:szCs w:val="24"/>
                <w:lang w:eastAsia="pl-PL"/>
                <w14:ligatures w14:val="standardContextual"/>
              </w:rPr>
              <w:tab/>
            </w:r>
            <w:r w:rsidR="0084065A" w:rsidRPr="0084065A">
              <w:rPr>
                <w:rStyle w:val="Hipercze"/>
                <w:rFonts w:eastAsia="Times New Roman"/>
                <w:lang w:eastAsia="pl-PL"/>
              </w:rPr>
              <w:t>Liczba i struktura świadczeniobiorców. Formy wsparcia. Gospodarstwa domowe objęte pomocą społeczną - tendencje terytorialne</w:t>
            </w:r>
            <w:r w:rsidR="0084065A" w:rsidRPr="0084065A">
              <w:rPr>
                <w:rStyle w:val="Hipercze"/>
                <w:rFonts w:eastAsia="Times New Roman"/>
                <w:b w:val="0"/>
                <w:bCs w:val="0"/>
                <w:lang w:eastAsia="pl-PL"/>
              </w:rPr>
              <w:t>.</w:t>
            </w:r>
            <w:r w:rsidR="0084065A" w:rsidRPr="0084065A">
              <w:rPr>
                <w:webHidden/>
              </w:rPr>
              <w:tab/>
            </w:r>
            <w:r w:rsidR="0084065A" w:rsidRPr="0084065A">
              <w:rPr>
                <w:webHidden/>
              </w:rPr>
              <w:fldChar w:fldCharType="begin"/>
            </w:r>
            <w:r w:rsidR="0084065A" w:rsidRPr="0084065A">
              <w:rPr>
                <w:webHidden/>
              </w:rPr>
              <w:instrText xml:space="preserve"> PAGEREF _Toc212210415 \h </w:instrText>
            </w:r>
            <w:r w:rsidR="0084065A" w:rsidRPr="0084065A">
              <w:rPr>
                <w:webHidden/>
              </w:rPr>
            </w:r>
            <w:r w:rsidR="0084065A" w:rsidRPr="0084065A">
              <w:rPr>
                <w:webHidden/>
              </w:rPr>
              <w:fldChar w:fldCharType="separate"/>
            </w:r>
            <w:r w:rsidR="003D5088">
              <w:rPr>
                <w:webHidden/>
              </w:rPr>
              <w:t>5</w:t>
            </w:r>
            <w:r w:rsidR="0084065A" w:rsidRPr="0084065A">
              <w:rPr>
                <w:webHidden/>
              </w:rPr>
              <w:fldChar w:fldCharType="end"/>
            </w:r>
          </w:hyperlink>
        </w:p>
        <w:p w14:paraId="0CE8AFBA" w14:textId="6BDE8FAE"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16" w:history="1">
            <w:r w:rsidR="0084065A" w:rsidRPr="0084065A">
              <w:rPr>
                <w:rStyle w:val="Hipercze"/>
                <w:rFonts w:ascii="Arial" w:hAnsi="Arial" w:cs="Arial"/>
                <w:noProof/>
                <w:lang w:eastAsia="pl-PL"/>
              </w:rPr>
              <w:t>1.1.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Liczba</w:t>
            </w:r>
            <w:r w:rsidR="0084065A" w:rsidRPr="0084065A">
              <w:rPr>
                <w:rStyle w:val="Hipercze"/>
                <w:rFonts w:ascii="Arial" w:hAnsi="Arial" w:cs="Arial"/>
                <w:noProof/>
                <w:lang w:eastAsia="pl-PL"/>
              </w:rPr>
              <w:t xml:space="preserve"> osób objętych poszczególnymi formami świadczeń z pomocy społecznej.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_Toc212210416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5</w:t>
            </w:r>
            <w:r w:rsidR="0084065A" w:rsidRPr="0084065A">
              <w:rPr>
                <w:rFonts w:ascii="Arial" w:hAnsi="Arial" w:cs="Arial"/>
                <w:i w:val="0"/>
                <w:iCs w:val="0"/>
                <w:noProof/>
                <w:webHidden/>
              </w:rPr>
              <w:fldChar w:fldCharType="end"/>
            </w:r>
          </w:hyperlink>
        </w:p>
        <w:p w14:paraId="55AA1D6E" w14:textId="0A43E060"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17" w:history="1">
            <w:r w:rsidR="0084065A" w:rsidRPr="0084065A">
              <w:rPr>
                <w:rStyle w:val="Hipercze"/>
                <w:rFonts w:ascii="Arial" w:hAnsi="Arial" w:cs="Arial"/>
                <w:noProof/>
                <w:lang w:eastAsia="pl-PL"/>
              </w:rPr>
              <w:t>1.2.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lang w:eastAsia="pl-PL"/>
              </w:rPr>
              <w:t>Udział gospodarstw domowych objętych pomocą społeczną - wartość wskaźnika w poszczególnych powiatach woj. pomorskiego.</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_Toc212210417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6</w:t>
            </w:r>
            <w:r w:rsidR="0084065A" w:rsidRPr="0084065A">
              <w:rPr>
                <w:rFonts w:ascii="Arial" w:hAnsi="Arial" w:cs="Arial"/>
                <w:i w:val="0"/>
                <w:iCs w:val="0"/>
                <w:noProof/>
                <w:webHidden/>
              </w:rPr>
              <w:fldChar w:fldCharType="end"/>
            </w:r>
          </w:hyperlink>
        </w:p>
        <w:p w14:paraId="7A37DAE7" w14:textId="79667484"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18" w:history="1">
            <w:r w:rsidR="0084065A" w:rsidRPr="0084065A">
              <w:rPr>
                <w:rStyle w:val="Hipercze"/>
                <w:rFonts w:ascii="Arial" w:hAnsi="Arial" w:cs="Arial"/>
                <w:noProof/>
                <w:lang w:eastAsia="pl-PL"/>
              </w:rPr>
              <w:t>1.3.</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Typy</w:t>
            </w:r>
            <w:r w:rsidR="0084065A" w:rsidRPr="0084065A">
              <w:rPr>
                <w:rStyle w:val="Hipercze"/>
                <w:rFonts w:ascii="Arial" w:hAnsi="Arial" w:cs="Arial"/>
                <w:noProof/>
                <w:lang w:eastAsia="pl-PL"/>
              </w:rPr>
              <w:t xml:space="preserve"> rodzin objętych pomocą społeczną.</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_Toc212210418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w:t>
            </w:r>
            <w:r w:rsidR="0084065A" w:rsidRPr="0084065A">
              <w:rPr>
                <w:rFonts w:ascii="Arial" w:hAnsi="Arial" w:cs="Arial"/>
                <w:i w:val="0"/>
                <w:iCs w:val="0"/>
                <w:noProof/>
                <w:webHidden/>
              </w:rPr>
              <w:fldChar w:fldCharType="end"/>
            </w:r>
          </w:hyperlink>
        </w:p>
        <w:p w14:paraId="4BD5B6DE" w14:textId="01B99BF7" w:rsidR="0084065A" w:rsidRPr="0084065A" w:rsidRDefault="00000000" w:rsidP="00DB2CB7">
          <w:pPr>
            <w:pStyle w:val="Spistreci2"/>
            <w:rPr>
              <w:kern w:val="2"/>
              <w:sz w:val="24"/>
              <w:szCs w:val="24"/>
              <w:lang w:eastAsia="pl-PL"/>
              <w14:ligatures w14:val="standardContextual"/>
            </w:rPr>
          </w:pPr>
          <w:hyperlink w:anchor="_Toc212210419" w:history="1">
            <w:r w:rsidR="0084065A" w:rsidRPr="0084065A">
              <w:rPr>
                <w:rStyle w:val="Hipercze"/>
                <w:rFonts w:eastAsia="Times New Roman"/>
                <w:lang w:eastAsia="pl-PL"/>
              </w:rPr>
              <w:t>2.</w:t>
            </w:r>
            <w:r w:rsidR="0084065A" w:rsidRPr="0084065A">
              <w:rPr>
                <w:kern w:val="2"/>
                <w:sz w:val="24"/>
                <w:szCs w:val="24"/>
                <w:lang w:eastAsia="pl-PL"/>
                <w14:ligatures w14:val="standardContextual"/>
              </w:rPr>
              <w:tab/>
            </w:r>
            <w:r w:rsidR="0084065A" w:rsidRPr="0084065A">
              <w:rPr>
                <w:rStyle w:val="Hipercze"/>
                <w:rFonts w:eastAsia="Times New Roman"/>
                <w:lang w:eastAsia="pl-PL"/>
              </w:rPr>
              <w:t xml:space="preserve">Koszty i </w:t>
            </w:r>
            <w:r w:rsidR="0084065A" w:rsidRPr="0084065A">
              <w:rPr>
                <w:rStyle w:val="Hipercze"/>
              </w:rPr>
              <w:t>struktura</w:t>
            </w:r>
            <w:r w:rsidR="0084065A" w:rsidRPr="0084065A">
              <w:rPr>
                <w:rStyle w:val="Hipercze"/>
                <w:rFonts w:eastAsia="Times New Roman"/>
                <w:lang w:eastAsia="pl-PL"/>
              </w:rPr>
              <w:t xml:space="preserve"> świadczeń z pomocy społecznej</w:t>
            </w:r>
            <w:r w:rsidR="0084065A" w:rsidRPr="0084065A">
              <w:rPr>
                <w:webHidden/>
              </w:rPr>
              <w:tab/>
            </w:r>
            <w:r w:rsidR="0084065A" w:rsidRPr="0084065A">
              <w:rPr>
                <w:webHidden/>
              </w:rPr>
              <w:fldChar w:fldCharType="begin"/>
            </w:r>
            <w:r w:rsidR="0084065A" w:rsidRPr="0084065A">
              <w:rPr>
                <w:webHidden/>
              </w:rPr>
              <w:instrText xml:space="preserve"> PAGEREF _Toc212210419 \h </w:instrText>
            </w:r>
            <w:r w:rsidR="0084065A" w:rsidRPr="0084065A">
              <w:rPr>
                <w:webHidden/>
              </w:rPr>
            </w:r>
            <w:r w:rsidR="0084065A" w:rsidRPr="0084065A">
              <w:rPr>
                <w:webHidden/>
              </w:rPr>
              <w:fldChar w:fldCharType="separate"/>
            </w:r>
            <w:r w:rsidR="003D5088">
              <w:rPr>
                <w:webHidden/>
              </w:rPr>
              <w:t>11</w:t>
            </w:r>
            <w:r w:rsidR="0084065A" w:rsidRPr="0084065A">
              <w:rPr>
                <w:webHidden/>
              </w:rPr>
              <w:fldChar w:fldCharType="end"/>
            </w:r>
          </w:hyperlink>
        </w:p>
        <w:p w14:paraId="60D552AA" w14:textId="7B40305E"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0" w:history="1">
            <w:r w:rsidR="0084065A" w:rsidRPr="0084065A">
              <w:rPr>
                <w:rStyle w:val="Hipercze"/>
                <w:rFonts w:ascii="Arial" w:eastAsia="Times New Roman" w:hAnsi="Arial" w:cs="Arial"/>
                <w:noProof/>
                <w:lang w:eastAsia="pl-PL"/>
              </w:rPr>
              <w:t>2.1.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eastAsia="Times New Roman" w:hAnsi="Arial" w:cs="Arial"/>
                <w:noProof/>
                <w:lang w:eastAsia="pl-PL"/>
              </w:rPr>
              <w:t xml:space="preserve">Struktura świadczeń z pomocy </w:t>
            </w:r>
            <w:r w:rsidR="0084065A" w:rsidRPr="0084065A">
              <w:rPr>
                <w:rStyle w:val="Hipercze"/>
                <w:rFonts w:ascii="Arial" w:hAnsi="Arial" w:cs="Arial"/>
                <w:noProof/>
              </w:rPr>
              <w:t>społecznej</w:t>
            </w:r>
            <w:r w:rsidR="0084065A" w:rsidRPr="0084065A">
              <w:rPr>
                <w:rStyle w:val="Hipercze"/>
                <w:rFonts w:ascii="Arial" w:eastAsia="Times New Roman" w:hAnsi="Arial" w:cs="Arial"/>
                <w:noProof/>
                <w:lang w:eastAsia="pl-PL"/>
              </w:rPr>
              <w:t xml:space="preserve"> – świadczenia pieniężne i niepieniężne.</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_Toc212210420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11</w:t>
            </w:r>
            <w:r w:rsidR="0084065A" w:rsidRPr="0084065A">
              <w:rPr>
                <w:rFonts w:ascii="Arial" w:hAnsi="Arial" w:cs="Arial"/>
                <w:i w:val="0"/>
                <w:iCs w:val="0"/>
                <w:noProof/>
                <w:webHidden/>
              </w:rPr>
              <w:fldChar w:fldCharType="end"/>
            </w:r>
          </w:hyperlink>
        </w:p>
        <w:p w14:paraId="72D132CC" w14:textId="6F733424"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1" w:history="1">
            <w:r w:rsidR="0084065A" w:rsidRPr="0084065A">
              <w:rPr>
                <w:rStyle w:val="Hipercze"/>
                <w:rFonts w:ascii="Arial" w:eastAsia="Times New Roman" w:hAnsi="Arial" w:cs="Arial"/>
                <w:noProof/>
                <w:lang w:eastAsia="pl-PL"/>
              </w:rPr>
              <w:t>2.2.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eastAsia="Times New Roman" w:hAnsi="Arial" w:cs="Arial"/>
                <w:noProof/>
                <w:lang w:eastAsia="pl-PL"/>
              </w:rPr>
              <w:t>Budżet Wojewody w obszarze pomocy społecznej.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_Toc212210421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12</w:t>
            </w:r>
            <w:r w:rsidR="0084065A" w:rsidRPr="0084065A">
              <w:rPr>
                <w:rFonts w:ascii="Arial" w:hAnsi="Arial" w:cs="Arial"/>
                <w:i w:val="0"/>
                <w:iCs w:val="0"/>
                <w:noProof/>
                <w:webHidden/>
              </w:rPr>
              <w:fldChar w:fldCharType="end"/>
            </w:r>
          </w:hyperlink>
        </w:p>
        <w:p w14:paraId="5E96C3A7" w14:textId="30C57413" w:rsidR="0084065A" w:rsidRPr="0084065A" w:rsidRDefault="00000000" w:rsidP="00DB2CB7">
          <w:pPr>
            <w:pStyle w:val="Spistreci2"/>
            <w:rPr>
              <w:kern w:val="2"/>
              <w:sz w:val="24"/>
              <w:szCs w:val="24"/>
              <w:lang w:eastAsia="pl-PL"/>
              <w14:ligatures w14:val="standardContextual"/>
            </w:rPr>
          </w:pPr>
          <w:hyperlink w:anchor="_Toc212210422" w:history="1">
            <w:r w:rsidR="0084065A" w:rsidRPr="0084065A">
              <w:rPr>
                <w:rStyle w:val="Hipercze"/>
                <w:rFonts w:eastAsia="Times New Roman"/>
                <w:lang w:eastAsia="pl-PL"/>
              </w:rPr>
              <w:t>3.</w:t>
            </w:r>
            <w:r w:rsidR="0084065A" w:rsidRPr="0084065A">
              <w:rPr>
                <w:kern w:val="2"/>
                <w:sz w:val="24"/>
                <w:szCs w:val="24"/>
                <w:lang w:eastAsia="pl-PL"/>
                <w14:ligatures w14:val="standardContextual"/>
              </w:rPr>
              <w:tab/>
            </w:r>
            <w:r w:rsidR="0084065A" w:rsidRPr="0084065A">
              <w:rPr>
                <w:rStyle w:val="Hipercze"/>
                <w:rFonts w:eastAsia="Times New Roman"/>
                <w:lang w:eastAsia="pl-PL"/>
              </w:rPr>
              <w:t>Pomoc i wsparcie instytucjonalne</w:t>
            </w:r>
            <w:r w:rsidR="0084065A" w:rsidRPr="0084065A">
              <w:rPr>
                <w:rStyle w:val="Hipercze"/>
                <w:rFonts w:eastAsia="Times New Roman"/>
                <w:b w:val="0"/>
                <w:bCs w:val="0"/>
                <w:lang w:eastAsia="pl-PL"/>
              </w:rPr>
              <w:t>.</w:t>
            </w:r>
            <w:r w:rsidR="0084065A" w:rsidRPr="0084065A">
              <w:rPr>
                <w:webHidden/>
              </w:rPr>
              <w:tab/>
            </w:r>
            <w:r w:rsidR="0084065A" w:rsidRPr="0084065A">
              <w:rPr>
                <w:webHidden/>
              </w:rPr>
              <w:fldChar w:fldCharType="begin"/>
            </w:r>
            <w:r w:rsidR="0084065A" w:rsidRPr="0084065A">
              <w:rPr>
                <w:webHidden/>
              </w:rPr>
              <w:instrText xml:space="preserve"> PAGEREF _Toc212210422 \h </w:instrText>
            </w:r>
            <w:r w:rsidR="0084065A" w:rsidRPr="0084065A">
              <w:rPr>
                <w:webHidden/>
              </w:rPr>
            </w:r>
            <w:r w:rsidR="0084065A" w:rsidRPr="0084065A">
              <w:rPr>
                <w:webHidden/>
              </w:rPr>
              <w:fldChar w:fldCharType="separate"/>
            </w:r>
            <w:r w:rsidR="003D5088">
              <w:rPr>
                <w:webHidden/>
              </w:rPr>
              <w:t>16</w:t>
            </w:r>
            <w:r w:rsidR="0084065A" w:rsidRPr="0084065A">
              <w:rPr>
                <w:webHidden/>
              </w:rPr>
              <w:fldChar w:fldCharType="end"/>
            </w:r>
          </w:hyperlink>
        </w:p>
        <w:p w14:paraId="58DCCE22" w14:textId="5816D93C"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3" w:history="1">
            <w:r w:rsidR="0084065A" w:rsidRPr="0084065A">
              <w:rPr>
                <w:rStyle w:val="Hipercze"/>
                <w:rFonts w:ascii="Arial" w:eastAsia="Times New Roman" w:hAnsi="Arial" w:cs="Arial"/>
                <w:noProof/>
                <w:lang w:eastAsia="pl-PL"/>
              </w:rPr>
              <w:t>3.1.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Liczba</w:t>
            </w:r>
            <w:r w:rsidR="0084065A" w:rsidRPr="0084065A">
              <w:rPr>
                <w:rStyle w:val="Hipercze"/>
                <w:rFonts w:ascii="Arial" w:eastAsia="Times New Roman" w:hAnsi="Arial" w:cs="Arial"/>
                <w:noProof/>
                <w:lang w:eastAsia="pl-PL"/>
              </w:rPr>
              <w:t xml:space="preserve"> placówek i miejsc, którymi te placówki dysponują.</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_Toc212210423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16</w:t>
            </w:r>
            <w:r w:rsidR="0084065A" w:rsidRPr="0084065A">
              <w:rPr>
                <w:rFonts w:ascii="Arial" w:hAnsi="Arial" w:cs="Arial"/>
                <w:i w:val="0"/>
                <w:iCs w:val="0"/>
                <w:noProof/>
                <w:webHidden/>
              </w:rPr>
              <w:fldChar w:fldCharType="end"/>
            </w:r>
          </w:hyperlink>
        </w:p>
        <w:p w14:paraId="29DCE0D8" w14:textId="4DACDDCF"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4" w:history="1">
            <w:r w:rsidR="0084065A" w:rsidRPr="0084065A">
              <w:rPr>
                <w:rStyle w:val="Hipercze"/>
                <w:rFonts w:ascii="Arial" w:eastAsia="Times New Roman" w:hAnsi="Arial" w:cs="Arial"/>
                <w:noProof/>
                <w:lang w:eastAsia="pl-PL"/>
              </w:rPr>
              <w:t>3.2.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eastAsia="Times New Roman" w:hAnsi="Arial" w:cs="Arial"/>
                <w:noProof/>
                <w:lang w:eastAsia="pl-PL"/>
              </w:rPr>
              <w:t xml:space="preserve">Domy </w:t>
            </w:r>
            <w:r w:rsidR="0084065A" w:rsidRPr="0084065A">
              <w:rPr>
                <w:rStyle w:val="Hipercze"/>
                <w:rFonts w:ascii="Arial" w:hAnsi="Arial" w:cs="Arial"/>
                <w:noProof/>
              </w:rPr>
              <w:t>pomocy</w:t>
            </w:r>
            <w:r w:rsidR="0084065A" w:rsidRPr="0084065A">
              <w:rPr>
                <w:rStyle w:val="Hipercze"/>
                <w:rFonts w:ascii="Arial" w:eastAsia="Times New Roman" w:hAnsi="Arial" w:cs="Arial"/>
                <w:noProof/>
                <w:lang w:eastAsia="pl-PL"/>
              </w:rPr>
              <w:t xml:space="preserve"> społecznej.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_Toc212210424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17</w:t>
            </w:r>
            <w:r w:rsidR="0084065A" w:rsidRPr="0084065A">
              <w:rPr>
                <w:rFonts w:ascii="Arial" w:hAnsi="Arial" w:cs="Arial"/>
                <w:i w:val="0"/>
                <w:iCs w:val="0"/>
                <w:noProof/>
                <w:webHidden/>
              </w:rPr>
              <w:fldChar w:fldCharType="end"/>
            </w:r>
          </w:hyperlink>
        </w:p>
        <w:p w14:paraId="19AA86ED" w14:textId="57E49166"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5" w:history="1">
            <w:r w:rsidR="0084065A" w:rsidRPr="0084065A">
              <w:rPr>
                <w:rStyle w:val="Hipercze"/>
                <w:rFonts w:ascii="Arial" w:eastAsia="Times New Roman" w:hAnsi="Arial" w:cs="Arial"/>
                <w:noProof/>
                <w:lang w:eastAsia="pl-PL"/>
              </w:rPr>
              <w:t>3.3.</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eastAsia="Times New Roman" w:hAnsi="Arial" w:cs="Arial"/>
                <w:noProof/>
                <w:lang w:eastAsia="pl-PL"/>
              </w:rPr>
              <w:t xml:space="preserve">Działalność gospodarcza w zakresie prowadzenia placówki zapewniającej całodobową opiekę osobom niepełnosprawnym, przewlekle chorym lub osobom </w:t>
            </w:r>
            <w:r w:rsidR="00067B43" w:rsidRPr="0084065A">
              <w:rPr>
                <w:rStyle w:val="Hipercze"/>
                <w:rFonts w:ascii="Arial" w:eastAsia="Times New Roman" w:hAnsi="Arial" w:cs="Arial"/>
                <w:noProof/>
                <w:lang w:eastAsia="pl-PL"/>
              </w:rPr>
              <w:t>w podeszłym</w:t>
            </w:r>
            <w:r w:rsidR="0084065A" w:rsidRPr="0084065A">
              <w:rPr>
                <w:rStyle w:val="Hipercze"/>
                <w:rFonts w:ascii="Arial" w:eastAsia="Times New Roman" w:hAnsi="Arial" w:cs="Arial"/>
                <w:noProof/>
                <w:lang w:eastAsia="pl-PL"/>
              </w:rPr>
              <w:t xml:space="preserve"> wieku.</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_Toc212210425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21</w:t>
            </w:r>
            <w:r w:rsidR="0084065A" w:rsidRPr="0084065A">
              <w:rPr>
                <w:rFonts w:ascii="Arial" w:hAnsi="Arial" w:cs="Arial"/>
                <w:i w:val="0"/>
                <w:iCs w:val="0"/>
                <w:noProof/>
                <w:webHidden/>
              </w:rPr>
              <w:fldChar w:fldCharType="end"/>
            </w:r>
          </w:hyperlink>
        </w:p>
        <w:p w14:paraId="3E06FE60" w14:textId="74C76E89"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6" w:history="1">
            <w:r w:rsidR="0084065A" w:rsidRPr="0084065A">
              <w:rPr>
                <w:rStyle w:val="Hipercze"/>
                <w:rFonts w:ascii="Arial" w:eastAsia="Times New Roman" w:hAnsi="Arial" w:cs="Arial"/>
                <w:noProof/>
                <w:lang w:eastAsia="pl-PL"/>
              </w:rPr>
              <w:t>3.4.</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eastAsia="Times New Roman" w:hAnsi="Arial" w:cs="Arial"/>
                <w:noProof/>
                <w:lang w:eastAsia="pl-PL"/>
              </w:rPr>
              <w:t xml:space="preserve">Ośrodki wsparcia dla osób z zaburzeniami </w:t>
            </w:r>
            <w:r w:rsidR="0084065A" w:rsidRPr="0084065A">
              <w:rPr>
                <w:rStyle w:val="Hipercze"/>
                <w:rFonts w:ascii="Arial" w:hAnsi="Arial" w:cs="Arial"/>
                <w:noProof/>
              </w:rPr>
              <w:t>psychicznymi</w:t>
            </w:r>
            <w:r w:rsidR="0084065A" w:rsidRPr="0084065A">
              <w:rPr>
                <w:rStyle w:val="Hipercze"/>
                <w:rFonts w:ascii="Arial" w:eastAsia="Times New Roman" w:hAnsi="Arial" w:cs="Arial"/>
                <w:noProof/>
                <w:lang w:eastAsia="pl-PL"/>
              </w:rPr>
              <w:t>: Środowiskowe Domy Samopomocy i Kluby Samopomocy.</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_Toc212210426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23</w:t>
            </w:r>
            <w:r w:rsidR="0084065A" w:rsidRPr="0084065A">
              <w:rPr>
                <w:rFonts w:ascii="Arial" w:hAnsi="Arial" w:cs="Arial"/>
                <w:i w:val="0"/>
                <w:iCs w:val="0"/>
                <w:noProof/>
                <w:webHidden/>
              </w:rPr>
              <w:fldChar w:fldCharType="end"/>
            </w:r>
          </w:hyperlink>
        </w:p>
        <w:p w14:paraId="2D597F45" w14:textId="2C71CD9B"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27" w:history="1">
            <w:r w:rsidR="0084065A" w:rsidRPr="0084065A">
              <w:rPr>
                <w:rStyle w:val="Hipercze"/>
                <w:rFonts w:ascii="Arial" w:eastAsia="Times New Roman" w:hAnsi="Arial" w:cs="Arial"/>
                <w:noProof/>
                <w:lang w:eastAsia="pl-PL"/>
              </w:rPr>
              <w:t>3.5.</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Pomoc</w:t>
            </w:r>
            <w:r w:rsidR="0084065A" w:rsidRPr="0084065A">
              <w:rPr>
                <w:rStyle w:val="Hipercze"/>
                <w:rFonts w:ascii="Arial" w:eastAsia="Times New Roman" w:hAnsi="Arial" w:cs="Arial"/>
                <w:noProof/>
                <w:lang w:eastAsia="pl-PL"/>
              </w:rPr>
              <w:t xml:space="preserve"> świadczona osobom w kryzysie bezdomności.</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_Toc212210427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30</w:t>
            </w:r>
            <w:r w:rsidR="0084065A" w:rsidRPr="0084065A">
              <w:rPr>
                <w:rFonts w:ascii="Arial" w:hAnsi="Arial" w:cs="Arial"/>
                <w:i w:val="0"/>
                <w:iCs w:val="0"/>
                <w:noProof/>
                <w:webHidden/>
              </w:rPr>
              <w:fldChar w:fldCharType="end"/>
            </w:r>
          </w:hyperlink>
        </w:p>
        <w:p w14:paraId="5D743E1A" w14:textId="1F68253C" w:rsidR="0084065A" w:rsidRPr="0084065A" w:rsidRDefault="00000000" w:rsidP="00DB2CB7">
          <w:pPr>
            <w:pStyle w:val="Spistreci2"/>
            <w:rPr>
              <w:kern w:val="2"/>
              <w:sz w:val="24"/>
              <w:szCs w:val="24"/>
              <w:lang w:eastAsia="pl-PL"/>
              <w14:ligatures w14:val="standardContextual"/>
            </w:rPr>
          </w:pPr>
          <w:hyperlink w:anchor="_Toc212210428" w:history="1">
            <w:r w:rsidR="0084065A" w:rsidRPr="0084065A">
              <w:rPr>
                <w:rStyle w:val="Hipercze"/>
              </w:rPr>
              <w:t>4.</w:t>
            </w:r>
            <w:r w:rsidR="0084065A" w:rsidRPr="0084065A">
              <w:rPr>
                <w:kern w:val="2"/>
                <w:sz w:val="24"/>
                <w:szCs w:val="24"/>
                <w:lang w:eastAsia="pl-PL"/>
                <w14:ligatures w14:val="standardContextual"/>
              </w:rPr>
              <w:tab/>
            </w:r>
            <w:r w:rsidR="0084065A" w:rsidRPr="0084065A">
              <w:rPr>
                <w:rStyle w:val="Hipercze"/>
              </w:rPr>
              <w:t>Przeciwdziałanie przemocy domowej</w:t>
            </w:r>
            <w:r w:rsidR="0084065A" w:rsidRPr="0084065A">
              <w:rPr>
                <w:rStyle w:val="Hipercze"/>
                <w:b w:val="0"/>
                <w:bCs w:val="0"/>
              </w:rPr>
              <w:t>.</w:t>
            </w:r>
            <w:r w:rsidR="0084065A" w:rsidRPr="0084065A">
              <w:rPr>
                <w:webHidden/>
              </w:rPr>
              <w:tab/>
            </w:r>
            <w:r w:rsidR="0084065A" w:rsidRPr="0084065A">
              <w:rPr>
                <w:webHidden/>
              </w:rPr>
              <w:fldChar w:fldCharType="begin"/>
            </w:r>
            <w:r w:rsidR="0084065A" w:rsidRPr="0084065A">
              <w:rPr>
                <w:webHidden/>
              </w:rPr>
              <w:instrText xml:space="preserve"> PAGEREF _Toc212210428 \h </w:instrText>
            </w:r>
            <w:r w:rsidR="0084065A" w:rsidRPr="0084065A">
              <w:rPr>
                <w:webHidden/>
              </w:rPr>
            </w:r>
            <w:r w:rsidR="0084065A" w:rsidRPr="0084065A">
              <w:rPr>
                <w:webHidden/>
              </w:rPr>
              <w:fldChar w:fldCharType="separate"/>
            </w:r>
            <w:r w:rsidR="003D5088">
              <w:rPr>
                <w:webHidden/>
              </w:rPr>
              <w:t>35</w:t>
            </w:r>
            <w:r w:rsidR="0084065A" w:rsidRPr="0084065A">
              <w:rPr>
                <w:webHidden/>
              </w:rPr>
              <w:fldChar w:fldCharType="end"/>
            </w:r>
          </w:hyperlink>
        </w:p>
        <w:p w14:paraId="4F7F4296" w14:textId="623A3657" w:rsidR="0084065A" w:rsidRPr="0084065A" w:rsidRDefault="00000000" w:rsidP="00DB2CB7">
          <w:pPr>
            <w:pStyle w:val="Spistreci2"/>
            <w:rPr>
              <w:kern w:val="2"/>
              <w:sz w:val="24"/>
              <w:szCs w:val="24"/>
              <w:lang w:eastAsia="pl-PL"/>
              <w14:ligatures w14:val="standardContextual"/>
            </w:rPr>
          </w:pPr>
          <w:hyperlink w:anchor="_Toc212210429" w:history="1">
            <w:r w:rsidR="0084065A" w:rsidRPr="0084065A">
              <w:rPr>
                <w:rStyle w:val="Hipercze"/>
                <w:rFonts w:eastAsia="Times New Roman"/>
                <w:lang w:eastAsia="pl-PL"/>
              </w:rPr>
              <w:t>5.</w:t>
            </w:r>
            <w:r w:rsidR="0084065A" w:rsidRPr="0084065A">
              <w:rPr>
                <w:kern w:val="2"/>
                <w:sz w:val="24"/>
                <w:szCs w:val="24"/>
                <w:lang w:eastAsia="pl-PL"/>
                <w14:ligatures w14:val="standardContextual"/>
              </w:rPr>
              <w:tab/>
            </w:r>
            <w:r w:rsidR="0084065A" w:rsidRPr="0084065A">
              <w:rPr>
                <w:rStyle w:val="Hipercze"/>
                <w:rFonts w:eastAsia="Times New Roman"/>
                <w:lang w:eastAsia="pl-PL"/>
              </w:rPr>
              <w:t>Współpraca administracji publicznej z organizacjami pozarządowymi w realizacji zadań pomocy społecznej</w:t>
            </w:r>
            <w:r w:rsidR="0084065A" w:rsidRPr="0084065A">
              <w:rPr>
                <w:rStyle w:val="Hipercze"/>
                <w:rFonts w:eastAsia="Times New Roman"/>
                <w:b w:val="0"/>
                <w:bCs w:val="0"/>
                <w:lang w:eastAsia="pl-PL"/>
              </w:rPr>
              <w:t>.</w:t>
            </w:r>
            <w:r w:rsidR="0084065A" w:rsidRPr="0084065A">
              <w:rPr>
                <w:webHidden/>
              </w:rPr>
              <w:tab/>
            </w:r>
            <w:r w:rsidR="0084065A" w:rsidRPr="0084065A">
              <w:rPr>
                <w:webHidden/>
              </w:rPr>
              <w:fldChar w:fldCharType="begin"/>
            </w:r>
            <w:r w:rsidR="0084065A" w:rsidRPr="0084065A">
              <w:rPr>
                <w:webHidden/>
              </w:rPr>
              <w:instrText xml:space="preserve"> PAGEREF _Toc212210429 \h </w:instrText>
            </w:r>
            <w:r w:rsidR="0084065A" w:rsidRPr="0084065A">
              <w:rPr>
                <w:webHidden/>
              </w:rPr>
            </w:r>
            <w:r w:rsidR="0084065A" w:rsidRPr="0084065A">
              <w:rPr>
                <w:webHidden/>
              </w:rPr>
              <w:fldChar w:fldCharType="separate"/>
            </w:r>
            <w:r w:rsidR="003D5088">
              <w:rPr>
                <w:webHidden/>
              </w:rPr>
              <w:t>46</w:t>
            </w:r>
            <w:r w:rsidR="0084065A" w:rsidRPr="0084065A">
              <w:rPr>
                <w:webHidden/>
              </w:rPr>
              <w:fldChar w:fldCharType="end"/>
            </w:r>
          </w:hyperlink>
        </w:p>
        <w:p w14:paraId="602A57D8" w14:textId="6F1BDD1C" w:rsidR="0084065A" w:rsidRPr="0084065A" w:rsidRDefault="00000000" w:rsidP="00DB2CB7">
          <w:pPr>
            <w:pStyle w:val="Spistreci2"/>
            <w:rPr>
              <w:kern w:val="2"/>
              <w:sz w:val="24"/>
              <w:szCs w:val="24"/>
              <w:lang w:eastAsia="pl-PL"/>
              <w14:ligatures w14:val="standardContextual"/>
            </w:rPr>
          </w:pPr>
          <w:hyperlink w:anchor="_Toc212210430" w:history="1">
            <w:r w:rsidR="0084065A" w:rsidRPr="0084065A">
              <w:rPr>
                <w:rStyle w:val="Hipercze"/>
              </w:rPr>
              <w:t>6.</w:t>
            </w:r>
            <w:r w:rsidR="0084065A" w:rsidRPr="0084065A">
              <w:rPr>
                <w:kern w:val="2"/>
                <w:sz w:val="24"/>
                <w:szCs w:val="24"/>
                <w:lang w:eastAsia="pl-PL"/>
                <w14:ligatures w14:val="standardContextual"/>
              </w:rPr>
              <w:tab/>
            </w:r>
            <w:r w:rsidR="0084065A" w:rsidRPr="0084065A">
              <w:rPr>
                <w:rStyle w:val="Hipercze"/>
              </w:rPr>
              <w:t>Wspieranie rodziny i system pieczy zastępczej</w:t>
            </w:r>
            <w:r w:rsidR="0084065A" w:rsidRPr="0084065A">
              <w:rPr>
                <w:rStyle w:val="Hipercze"/>
                <w:b w:val="0"/>
                <w:bCs w:val="0"/>
              </w:rPr>
              <w:t>.</w:t>
            </w:r>
            <w:r w:rsidR="0084065A" w:rsidRPr="0084065A">
              <w:rPr>
                <w:webHidden/>
              </w:rPr>
              <w:tab/>
            </w:r>
            <w:r w:rsidR="0084065A" w:rsidRPr="0084065A">
              <w:rPr>
                <w:webHidden/>
              </w:rPr>
              <w:fldChar w:fldCharType="begin"/>
            </w:r>
            <w:r w:rsidR="0084065A" w:rsidRPr="0084065A">
              <w:rPr>
                <w:webHidden/>
              </w:rPr>
              <w:instrText xml:space="preserve"> PAGEREF _Toc212210430 \h </w:instrText>
            </w:r>
            <w:r w:rsidR="0084065A" w:rsidRPr="0084065A">
              <w:rPr>
                <w:webHidden/>
              </w:rPr>
            </w:r>
            <w:r w:rsidR="0084065A" w:rsidRPr="0084065A">
              <w:rPr>
                <w:webHidden/>
              </w:rPr>
              <w:fldChar w:fldCharType="separate"/>
            </w:r>
            <w:r w:rsidR="003D5088">
              <w:rPr>
                <w:webHidden/>
              </w:rPr>
              <w:t>49</w:t>
            </w:r>
            <w:r w:rsidR="0084065A" w:rsidRPr="0084065A">
              <w:rPr>
                <w:webHidden/>
              </w:rPr>
              <w:fldChar w:fldCharType="end"/>
            </w:r>
          </w:hyperlink>
        </w:p>
        <w:p w14:paraId="5378F420" w14:textId="7A46A9DD"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1" w:history="1">
            <w:r w:rsidR="0084065A" w:rsidRPr="0084065A">
              <w:rPr>
                <w:rStyle w:val="Hipercze"/>
                <w:rFonts w:ascii="Arial" w:hAnsi="Arial" w:cs="Arial"/>
                <w:noProof/>
              </w:rPr>
              <w:t>6.1.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Wspieranie rodziny.</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_Toc212210431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49</w:t>
            </w:r>
            <w:r w:rsidR="0084065A" w:rsidRPr="0084065A">
              <w:rPr>
                <w:rFonts w:ascii="Arial" w:hAnsi="Arial" w:cs="Arial"/>
                <w:i w:val="0"/>
                <w:iCs w:val="0"/>
                <w:noProof/>
                <w:webHidden/>
              </w:rPr>
              <w:fldChar w:fldCharType="end"/>
            </w:r>
          </w:hyperlink>
        </w:p>
        <w:p w14:paraId="623A56B9" w14:textId="5CF21646"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2" w:history="1">
            <w:r w:rsidR="0084065A" w:rsidRPr="0084065A">
              <w:rPr>
                <w:rStyle w:val="Hipercze"/>
                <w:rFonts w:ascii="Arial" w:hAnsi="Arial" w:cs="Arial"/>
                <w:noProof/>
              </w:rPr>
              <w:t>6.2.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System pieczy zastępczej.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_Toc212210432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52</w:t>
            </w:r>
            <w:r w:rsidR="0084065A" w:rsidRPr="0084065A">
              <w:rPr>
                <w:rFonts w:ascii="Arial" w:hAnsi="Arial" w:cs="Arial"/>
                <w:i w:val="0"/>
                <w:iCs w:val="0"/>
                <w:noProof/>
                <w:webHidden/>
              </w:rPr>
              <w:fldChar w:fldCharType="end"/>
            </w:r>
          </w:hyperlink>
        </w:p>
        <w:p w14:paraId="731DF502" w14:textId="45DDF420" w:rsidR="0084065A" w:rsidRPr="0084065A" w:rsidRDefault="00000000" w:rsidP="00DB2CB7">
          <w:pPr>
            <w:pStyle w:val="Spistreci2"/>
            <w:rPr>
              <w:kern w:val="2"/>
              <w:sz w:val="24"/>
              <w:szCs w:val="24"/>
              <w:lang w:eastAsia="pl-PL"/>
              <w14:ligatures w14:val="standardContextual"/>
            </w:rPr>
          </w:pPr>
          <w:hyperlink w:anchor="_Toc212210433" w:history="1">
            <w:r w:rsidR="0084065A" w:rsidRPr="0084065A">
              <w:rPr>
                <w:rStyle w:val="Hipercze"/>
              </w:rPr>
              <w:t>7.</w:t>
            </w:r>
            <w:r w:rsidR="0084065A" w:rsidRPr="0084065A">
              <w:rPr>
                <w:kern w:val="2"/>
                <w:sz w:val="24"/>
                <w:szCs w:val="24"/>
                <w:lang w:eastAsia="pl-PL"/>
                <w14:ligatures w14:val="standardContextual"/>
              </w:rPr>
              <w:tab/>
            </w:r>
            <w:r w:rsidR="0084065A" w:rsidRPr="0084065A">
              <w:rPr>
                <w:rStyle w:val="Hipercze"/>
              </w:rPr>
              <w:t>Programy realizowane w sferze pomocy społecznej finansowane z budżetu państwa</w:t>
            </w:r>
            <w:r w:rsidR="0084065A">
              <w:rPr>
                <w:rStyle w:val="Hipercze"/>
                <w:b w:val="0"/>
                <w:bCs w:val="0"/>
              </w:rPr>
              <w:t>.</w:t>
            </w:r>
            <w:r w:rsidR="0084065A" w:rsidRPr="0084065A">
              <w:rPr>
                <w:webHidden/>
              </w:rPr>
              <w:tab/>
            </w:r>
            <w:r w:rsidR="0084065A" w:rsidRPr="0084065A">
              <w:rPr>
                <w:webHidden/>
              </w:rPr>
              <w:fldChar w:fldCharType="begin"/>
            </w:r>
            <w:r w:rsidR="0084065A" w:rsidRPr="0084065A">
              <w:rPr>
                <w:webHidden/>
              </w:rPr>
              <w:instrText xml:space="preserve"> PAGEREF _Toc212210433 \h </w:instrText>
            </w:r>
            <w:r w:rsidR="0084065A" w:rsidRPr="0084065A">
              <w:rPr>
                <w:webHidden/>
              </w:rPr>
            </w:r>
            <w:r w:rsidR="0084065A" w:rsidRPr="0084065A">
              <w:rPr>
                <w:webHidden/>
              </w:rPr>
              <w:fldChar w:fldCharType="separate"/>
            </w:r>
            <w:r w:rsidR="003D5088">
              <w:rPr>
                <w:webHidden/>
              </w:rPr>
              <w:t>61</w:t>
            </w:r>
            <w:r w:rsidR="0084065A" w:rsidRPr="0084065A">
              <w:rPr>
                <w:webHidden/>
              </w:rPr>
              <w:fldChar w:fldCharType="end"/>
            </w:r>
          </w:hyperlink>
        </w:p>
        <w:p w14:paraId="5F4D4CF4" w14:textId="736ADB96"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4" w:history="1">
            <w:r w:rsidR="0084065A" w:rsidRPr="0084065A">
              <w:rPr>
                <w:rStyle w:val="Hipercze"/>
                <w:rFonts w:ascii="Arial" w:eastAsia="Times New Roman" w:hAnsi="Arial" w:cs="Arial"/>
                <w:noProof/>
                <w:lang w:eastAsia="pl-PL"/>
              </w:rPr>
              <w:t>7.1.</w:t>
            </w:r>
            <w:r w:rsidR="0084065A" w:rsidRPr="0084065A">
              <w:rPr>
                <w:rFonts w:ascii="Arial" w:hAnsi="Arial" w:cs="Arial"/>
                <w:i w:val="0"/>
                <w:iCs w:val="0"/>
                <w:noProof/>
                <w:kern w:val="2"/>
                <w:sz w:val="24"/>
                <w:szCs w:val="24"/>
                <w:lang w:eastAsia="pl-PL"/>
                <w14:ligatures w14:val="standardContextual"/>
              </w:rPr>
              <w:tab/>
            </w:r>
            <w:r w:rsidR="00067B43">
              <w:rPr>
                <w:rFonts w:ascii="Arial" w:hAnsi="Arial" w:cs="Arial"/>
                <w:i w:val="0"/>
                <w:iCs w:val="0"/>
                <w:noProof/>
                <w:kern w:val="2"/>
                <w:sz w:val="24"/>
                <w:szCs w:val="24"/>
                <w:lang w:eastAsia="pl-PL"/>
                <w14:ligatures w14:val="standardContextual"/>
              </w:rPr>
              <w:t>„</w:t>
            </w:r>
            <w:r w:rsidR="0084065A" w:rsidRPr="0084065A">
              <w:rPr>
                <w:rStyle w:val="Hipercze"/>
                <w:rFonts w:ascii="Arial" w:eastAsia="Times New Roman" w:hAnsi="Arial" w:cs="Arial"/>
                <w:noProof/>
                <w:lang w:eastAsia="pl-PL"/>
              </w:rPr>
              <w:t>Pokonać bezdomność. Program pomocy osobom bezdomnym".</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_Toc212210434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61</w:t>
            </w:r>
            <w:r w:rsidR="0084065A" w:rsidRPr="0084065A">
              <w:rPr>
                <w:rFonts w:ascii="Arial" w:hAnsi="Arial" w:cs="Arial"/>
                <w:i w:val="0"/>
                <w:iCs w:val="0"/>
                <w:noProof/>
                <w:webHidden/>
              </w:rPr>
              <w:fldChar w:fldCharType="end"/>
            </w:r>
          </w:hyperlink>
        </w:p>
        <w:p w14:paraId="338E16F7" w14:textId="65CE4BF9"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5" w:history="1">
            <w:r w:rsidR="0084065A" w:rsidRPr="0084065A">
              <w:rPr>
                <w:rStyle w:val="Hipercze"/>
                <w:rFonts w:ascii="Arial" w:hAnsi="Arial" w:cs="Arial"/>
                <w:noProof/>
              </w:rPr>
              <w:t>7.2.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"Od zależności ku samodzielności".</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_Toc212210435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61</w:t>
            </w:r>
            <w:r w:rsidR="0084065A" w:rsidRPr="0084065A">
              <w:rPr>
                <w:rFonts w:ascii="Arial" w:hAnsi="Arial" w:cs="Arial"/>
                <w:i w:val="0"/>
                <w:iCs w:val="0"/>
                <w:noProof/>
                <w:webHidden/>
              </w:rPr>
              <w:fldChar w:fldCharType="end"/>
            </w:r>
          </w:hyperlink>
        </w:p>
        <w:p w14:paraId="6D13D1E7" w14:textId="63437727"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6" w:history="1">
            <w:r w:rsidR="0084065A" w:rsidRPr="0084065A">
              <w:rPr>
                <w:rStyle w:val="Hipercze"/>
                <w:rFonts w:ascii="Arial" w:hAnsi="Arial" w:cs="Arial"/>
                <w:noProof/>
                <w:lang w:eastAsia="pl-PL"/>
              </w:rPr>
              <w:t>7.3.</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lang w:eastAsia="pl-PL"/>
              </w:rPr>
              <w:t xml:space="preserve">Program Osłonowy „Wspieranie jednostek samorządu terytorialnego w tworzeniu systemu przeciwdziałania przemocy </w:t>
            </w:r>
            <w:r w:rsidR="00067B43" w:rsidRPr="0084065A">
              <w:rPr>
                <w:rStyle w:val="Hipercze"/>
                <w:rFonts w:ascii="Arial" w:hAnsi="Arial" w:cs="Arial"/>
                <w:noProof/>
                <w:lang w:eastAsia="pl-PL"/>
              </w:rPr>
              <w:t>domowej</w:t>
            </w:r>
            <w:r w:rsidR="0084065A" w:rsidRPr="0084065A">
              <w:rPr>
                <w:rStyle w:val="Hipercze"/>
                <w:rFonts w:ascii="Arial" w:hAnsi="Arial" w:cs="Arial"/>
                <w:noProof/>
                <w:lang w:eastAsia="pl-PL"/>
              </w:rPr>
              <w:t>”.</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_Toc212210436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62</w:t>
            </w:r>
            <w:r w:rsidR="0084065A" w:rsidRPr="0084065A">
              <w:rPr>
                <w:rFonts w:ascii="Arial" w:hAnsi="Arial" w:cs="Arial"/>
                <w:i w:val="0"/>
                <w:iCs w:val="0"/>
                <w:noProof/>
                <w:webHidden/>
              </w:rPr>
              <w:fldChar w:fldCharType="end"/>
            </w:r>
          </w:hyperlink>
        </w:p>
        <w:p w14:paraId="2C687265" w14:textId="2387A08D"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7" w:history="1">
            <w:r w:rsidR="0084065A" w:rsidRPr="0084065A">
              <w:rPr>
                <w:rStyle w:val="Hipercze"/>
                <w:rFonts w:ascii="Arial" w:hAnsi="Arial" w:cs="Arial"/>
                <w:noProof/>
              </w:rPr>
              <w:t>7.4.</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„Senior+”.</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_Toc212210437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63</w:t>
            </w:r>
            <w:r w:rsidR="0084065A" w:rsidRPr="0084065A">
              <w:rPr>
                <w:rFonts w:ascii="Arial" w:hAnsi="Arial" w:cs="Arial"/>
                <w:i w:val="0"/>
                <w:iCs w:val="0"/>
                <w:noProof/>
                <w:webHidden/>
              </w:rPr>
              <w:fldChar w:fldCharType="end"/>
            </w:r>
          </w:hyperlink>
        </w:p>
        <w:p w14:paraId="3DF960B0" w14:textId="72EA28E2"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8" w:history="1">
            <w:r w:rsidR="0084065A" w:rsidRPr="0084065A">
              <w:rPr>
                <w:rStyle w:val="Hipercze"/>
                <w:rFonts w:ascii="Arial" w:hAnsi="Arial" w:cs="Arial"/>
                <w:noProof/>
              </w:rPr>
              <w:t>7.5.</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„Opieka 75+”.</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_Toc212210438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69</w:t>
            </w:r>
            <w:r w:rsidR="0084065A" w:rsidRPr="0084065A">
              <w:rPr>
                <w:rFonts w:ascii="Arial" w:hAnsi="Arial" w:cs="Arial"/>
                <w:i w:val="0"/>
                <w:iCs w:val="0"/>
                <w:noProof/>
                <w:webHidden/>
              </w:rPr>
              <w:fldChar w:fldCharType="end"/>
            </w:r>
          </w:hyperlink>
        </w:p>
        <w:p w14:paraId="22FF0B2B" w14:textId="4E95D5C0"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39" w:history="1">
            <w:r w:rsidR="0084065A" w:rsidRPr="0084065A">
              <w:rPr>
                <w:rStyle w:val="Hipercze"/>
                <w:rFonts w:ascii="Arial" w:hAnsi="Arial" w:cs="Arial"/>
                <w:noProof/>
              </w:rPr>
              <w:t>7.6.</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„Korpus wsparcia seniorów”.</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_Toc212210439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70</w:t>
            </w:r>
            <w:r w:rsidR="0084065A" w:rsidRPr="0084065A">
              <w:rPr>
                <w:rFonts w:ascii="Arial" w:hAnsi="Arial" w:cs="Arial"/>
                <w:i w:val="0"/>
                <w:iCs w:val="0"/>
                <w:noProof/>
                <w:webHidden/>
              </w:rPr>
              <w:fldChar w:fldCharType="end"/>
            </w:r>
          </w:hyperlink>
        </w:p>
        <w:p w14:paraId="2D5C322F" w14:textId="6F5FA3F3"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0" w:history="1">
            <w:r w:rsidR="0084065A" w:rsidRPr="0084065A">
              <w:rPr>
                <w:rStyle w:val="Hipercze"/>
                <w:rFonts w:ascii="Arial" w:hAnsi="Arial" w:cs="Arial"/>
                <w:noProof/>
              </w:rPr>
              <w:t>7.7.</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„Posiłek w szkole i w domu”.</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_Toc212210440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71</w:t>
            </w:r>
            <w:r w:rsidR="0084065A" w:rsidRPr="0084065A">
              <w:rPr>
                <w:rFonts w:ascii="Arial" w:hAnsi="Arial" w:cs="Arial"/>
                <w:i w:val="0"/>
                <w:iCs w:val="0"/>
                <w:noProof/>
                <w:webHidden/>
              </w:rPr>
              <w:fldChar w:fldCharType="end"/>
            </w:r>
          </w:hyperlink>
        </w:p>
        <w:p w14:paraId="44FE0C71" w14:textId="4FEDC4CB"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1" w:history="1">
            <w:r w:rsidR="0084065A" w:rsidRPr="0084065A">
              <w:rPr>
                <w:rStyle w:val="Hipercze"/>
                <w:rFonts w:ascii="Arial" w:hAnsi="Arial" w:cs="Arial"/>
                <w:noProof/>
              </w:rPr>
              <w:t>7.8.</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rozwoju rodzinnych domów pomocy.</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_Toc212210441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74</w:t>
            </w:r>
            <w:r w:rsidR="0084065A" w:rsidRPr="0084065A">
              <w:rPr>
                <w:rFonts w:ascii="Arial" w:hAnsi="Arial" w:cs="Arial"/>
                <w:i w:val="0"/>
                <w:iCs w:val="0"/>
                <w:noProof/>
                <w:webHidden/>
              </w:rPr>
              <w:fldChar w:fldCharType="end"/>
            </w:r>
          </w:hyperlink>
        </w:p>
        <w:p w14:paraId="61301CF2" w14:textId="7C0C8BDC"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2" w:history="1">
            <w:r w:rsidR="0084065A" w:rsidRPr="0084065A">
              <w:rPr>
                <w:rStyle w:val="Hipercze"/>
                <w:rFonts w:ascii="Arial" w:hAnsi="Arial" w:cs="Arial"/>
                <w:noProof/>
              </w:rPr>
              <w:t>7.9.</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„Opieka Wytchnieniowa”.</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_Toc212210442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75</w:t>
            </w:r>
            <w:r w:rsidR="0084065A" w:rsidRPr="0084065A">
              <w:rPr>
                <w:rFonts w:ascii="Arial" w:hAnsi="Arial" w:cs="Arial"/>
                <w:i w:val="0"/>
                <w:iCs w:val="0"/>
                <w:noProof/>
                <w:webHidden/>
              </w:rPr>
              <w:fldChar w:fldCharType="end"/>
            </w:r>
          </w:hyperlink>
        </w:p>
        <w:p w14:paraId="0DD35E36" w14:textId="012E87E9"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3" w:history="1">
            <w:r w:rsidR="0084065A" w:rsidRPr="0084065A">
              <w:rPr>
                <w:rStyle w:val="Hipercze"/>
                <w:rFonts w:ascii="Arial" w:hAnsi="Arial" w:cs="Arial"/>
                <w:noProof/>
              </w:rPr>
              <w:t>7.10.</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„Centra opiekuńczo-mieszkalne”.</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_Toc212210443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76</w:t>
            </w:r>
            <w:r w:rsidR="0084065A" w:rsidRPr="0084065A">
              <w:rPr>
                <w:rFonts w:ascii="Arial" w:hAnsi="Arial" w:cs="Arial"/>
                <w:i w:val="0"/>
                <w:iCs w:val="0"/>
                <w:noProof/>
                <w:webHidden/>
              </w:rPr>
              <w:fldChar w:fldCharType="end"/>
            </w:r>
          </w:hyperlink>
        </w:p>
        <w:p w14:paraId="00D1FF7C" w14:textId="2A25B0D5"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4" w:history="1">
            <w:r w:rsidR="0084065A" w:rsidRPr="0084065A">
              <w:rPr>
                <w:rStyle w:val="Hipercze"/>
                <w:rFonts w:ascii="Arial" w:hAnsi="Arial" w:cs="Arial"/>
                <w:noProof/>
              </w:rPr>
              <w:t>7.11.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„Asystent osobisty osoby niepełnosprawnej”.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_Toc212210444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78</w:t>
            </w:r>
            <w:r w:rsidR="0084065A" w:rsidRPr="0084065A">
              <w:rPr>
                <w:rFonts w:ascii="Arial" w:hAnsi="Arial" w:cs="Arial"/>
                <w:i w:val="0"/>
                <w:iCs w:val="0"/>
                <w:noProof/>
                <w:webHidden/>
              </w:rPr>
              <w:fldChar w:fldCharType="end"/>
            </w:r>
          </w:hyperlink>
        </w:p>
        <w:p w14:paraId="1342DE90" w14:textId="0329BCFF"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5" w:history="1">
            <w:r w:rsidR="0084065A" w:rsidRPr="0084065A">
              <w:rPr>
                <w:rStyle w:val="Hipercze"/>
                <w:rFonts w:ascii="Arial" w:hAnsi="Arial" w:cs="Arial"/>
                <w:noProof/>
              </w:rPr>
              <w:t>7.12.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Programy dotyczące dofinansowania wynagrodzeń pracowników jednostek pomocy społecznej, pieczy zastępczej i opieki nad dziećmi do lat 3.</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_Toc212210445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79</w:t>
            </w:r>
            <w:r w:rsidR="0084065A" w:rsidRPr="0084065A">
              <w:rPr>
                <w:rFonts w:ascii="Arial" w:hAnsi="Arial" w:cs="Arial"/>
                <w:i w:val="0"/>
                <w:iCs w:val="0"/>
                <w:noProof/>
                <w:webHidden/>
              </w:rPr>
              <w:fldChar w:fldCharType="end"/>
            </w:r>
          </w:hyperlink>
        </w:p>
        <w:p w14:paraId="0760FBBB" w14:textId="0C696DF3"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6" w:history="1">
            <w:r w:rsidR="0084065A" w:rsidRPr="0084065A">
              <w:rPr>
                <w:rStyle w:val="Hipercze"/>
                <w:rFonts w:ascii="Arial" w:hAnsi="Arial" w:cs="Arial"/>
                <w:noProof/>
              </w:rPr>
              <w:t>7.12.1.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„Dofinansowanie wynagrodzeń pracowników jednostek organizacyjnych pomocy społecznej w postaci dodatku motywacyjnego na lata 2024</w:t>
            </w:r>
            <w:r w:rsidR="00067B43">
              <w:rPr>
                <w:rStyle w:val="Hipercze"/>
                <w:rFonts w:ascii="Arial" w:hAnsi="Arial" w:cs="Arial"/>
                <w:noProof/>
              </w:rPr>
              <w:t>-</w:t>
            </w:r>
            <w:r w:rsidR="0084065A" w:rsidRPr="0084065A">
              <w:rPr>
                <w:rStyle w:val="Hipercze"/>
                <w:rFonts w:ascii="Arial" w:hAnsi="Arial" w:cs="Arial"/>
                <w:noProof/>
              </w:rPr>
              <w:t>2027”.</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_Toc212210446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80</w:t>
            </w:r>
            <w:r w:rsidR="0084065A" w:rsidRPr="0084065A">
              <w:rPr>
                <w:rFonts w:ascii="Arial" w:hAnsi="Arial" w:cs="Arial"/>
                <w:i w:val="0"/>
                <w:iCs w:val="0"/>
                <w:noProof/>
                <w:webHidden/>
              </w:rPr>
              <w:fldChar w:fldCharType="end"/>
            </w:r>
          </w:hyperlink>
        </w:p>
        <w:p w14:paraId="2EA5E381" w14:textId="1D317EBD"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7" w:history="1">
            <w:r w:rsidR="0084065A" w:rsidRPr="0084065A">
              <w:rPr>
                <w:rStyle w:val="Hipercze"/>
                <w:rFonts w:ascii="Arial" w:hAnsi="Arial" w:cs="Arial"/>
                <w:noProof/>
              </w:rPr>
              <w:t>7.12.2.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„Dofinansowanie wynagrodzeń pracowników jednostek wspierania rodziny i systemu pieczy zastępczej na lata 2024-2027”.</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_Toc212210447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81</w:t>
            </w:r>
            <w:r w:rsidR="0084065A" w:rsidRPr="0084065A">
              <w:rPr>
                <w:rFonts w:ascii="Arial" w:hAnsi="Arial" w:cs="Arial"/>
                <w:i w:val="0"/>
                <w:iCs w:val="0"/>
                <w:noProof/>
                <w:webHidden/>
              </w:rPr>
              <w:fldChar w:fldCharType="end"/>
            </w:r>
          </w:hyperlink>
        </w:p>
        <w:p w14:paraId="2D158E4A" w14:textId="7E69868C"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8" w:history="1">
            <w:r w:rsidR="0084065A" w:rsidRPr="0084065A">
              <w:rPr>
                <w:rStyle w:val="Hipercze"/>
                <w:rFonts w:ascii="Arial" w:hAnsi="Arial" w:cs="Arial"/>
                <w:noProof/>
              </w:rPr>
              <w:t>7.12.3.</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„Dofinansowanie wynagrodzeń rodzin zastępczych zawodowych i prowadzących rodzinne domy dziecka na lata 2024-2027”.</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_Toc212210448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81</w:t>
            </w:r>
            <w:r w:rsidR="0084065A" w:rsidRPr="0084065A">
              <w:rPr>
                <w:rFonts w:ascii="Arial" w:hAnsi="Arial" w:cs="Arial"/>
                <w:i w:val="0"/>
                <w:iCs w:val="0"/>
                <w:noProof/>
                <w:webHidden/>
              </w:rPr>
              <w:fldChar w:fldCharType="end"/>
            </w:r>
          </w:hyperlink>
        </w:p>
        <w:p w14:paraId="2F00747A" w14:textId="3178B6DC"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49" w:history="1">
            <w:r w:rsidR="0084065A" w:rsidRPr="0084065A">
              <w:rPr>
                <w:rStyle w:val="Hipercze"/>
                <w:rFonts w:ascii="Arial" w:hAnsi="Arial" w:cs="Arial"/>
                <w:noProof/>
              </w:rPr>
              <w:t>7.12.4.</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Program „Dofinansowanie wynagrodzeń w postaci dodatku motywacyjnego oraz kosztów składek od tych wynagrodzeń pracowników zatrudnionych w samorządowych instytucjach opieki nad dziećmi  w wieku do lat 3 na lata 2024-2027”.</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_Toc212210449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82</w:t>
            </w:r>
            <w:r w:rsidR="0084065A" w:rsidRPr="0084065A">
              <w:rPr>
                <w:rFonts w:ascii="Arial" w:hAnsi="Arial" w:cs="Arial"/>
                <w:i w:val="0"/>
                <w:iCs w:val="0"/>
                <w:noProof/>
                <w:webHidden/>
              </w:rPr>
              <w:fldChar w:fldCharType="end"/>
            </w:r>
          </w:hyperlink>
        </w:p>
        <w:p w14:paraId="3F81485F" w14:textId="1FF21E35" w:rsidR="0084065A" w:rsidRPr="0084065A" w:rsidRDefault="00000000" w:rsidP="00DB2CB7">
          <w:pPr>
            <w:pStyle w:val="Spistreci2"/>
            <w:rPr>
              <w:kern w:val="2"/>
              <w:sz w:val="24"/>
              <w:szCs w:val="24"/>
              <w:lang w:eastAsia="pl-PL"/>
              <w14:ligatures w14:val="standardContextual"/>
            </w:rPr>
          </w:pPr>
          <w:hyperlink w:anchor="_Toc212210450" w:history="1">
            <w:r w:rsidR="0084065A" w:rsidRPr="0084065A">
              <w:rPr>
                <w:rStyle w:val="Hipercze"/>
              </w:rPr>
              <w:t>8.</w:t>
            </w:r>
            <w:r w:rsidR="0084065A" w:rsidRPr="0084065A">
              <w:rPr>
                <w:kern w:val="2"/>
                <w:sz w:val="24"/>
                <w:szCs w:val="24"/>
                <w:lang w:eastAsia="pl-PL"/>
                <w14:ligatures w14:val="standardContextual"/>
              </w:rPr>
              <w:tab/>
            </w:r>
            <w:r w:rsidR="0084065A" w:rsidRPr="0084065A">
              <w:rPr>
                <w:rStyle w:val="Hipercze"/>
              </w:rPr>
              <w:t>Kadra pomocy społecznej</w:t>
            </w:r>
            <w:r w:rsidR="0084065A" w:rsidRPr="0084065A">
              <w:rPr>
                <w:rStyle w:val="Hipercze"/>
                <w:b w:val="0"/>
                <w:bCs w:val="0"/>
              </w:rPr>
              <w:t>.</w:t>
            </w:r>
            <w:r w:rsidR="0084065A" w:rsidRPr="0084065A">
              <w:rPr>
                <w:webHidden/>
              </w:rPr>
              <w:tab/>
            </w:r>
            <w:r w:rsidR="0084065A" w:rsidRPr="0084065A">
              <w:rPr>
                <w:webHidden/>
              </w:rPr>
              <w:fldChar w:fldCharType="begin"/>
            </w:r>
            <w:r w:rsidR="0084065A" w:rsidRPr="0084065A">
              <w:rPr>
                <w:webHidden/>
              </w:rPr>
              <w:instrText xml:space="preserve"> PAGEREF _Toc212210450 \h </w:instrText>
            </w:r>
            <w:r w:rsidR="0084065A" w:rsidRPr="0084065A">
              <w:rPr>
                <w:webHidden/>
              </w:rPr>
            </w:r>
            <w:r w:rsidR="0084065A" w:rsidRPr="0084065A">
              <w:rPr>
                <w:webHidden/>
              </w:rPr>
              <w:fldChar w:fldCharType="separate"/>
            </w:r>
            <w:r w:rsidR="003D5088">
              <w:rPr>
                <w:webHidden/>
              </w:rPr>
              <w:t>83</w:t>
            </w:r>
            <w:r w:rsidR="0084065A" w:rsidRPr="0084065A">
              <w:rPr>
                <w:webHidden/>
              </w:rPr>
              <w:fldChar w:fldCharType="end"/>
            </w:r>
          </w:hyperlink>
        </w:p>
        <w:p w14:paraId="5DC230C0" w14:textId="59570953"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51" w:history="1">
            <w:r w:rsidR="0084065A" w:rsidRPr="0084065A">
              <w:rPr>
                <w:rStyle w:val="Hipercze"/>
                <w:rFonts w:ascii="Arial" w:hAnsi="Arial" w:cs="Arial"/>
                <w:noProof/>
              </w:rPr>
              <w:t>8.1.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Kwalifikacje osób zatrudnionych w jednostkach organizacyjnych pomocy społecznej.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_Toc212210451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85</w:t>
            </w:r>
            <w:r w:rsidR="0084065A" w:rsidRPr="0084065A">
              <w:rPr>
                <w:rFonts w:ascii="Arial" w:hAnsi="Arial" w:cs="Arial"/>
                <w:i w:val="0"/>
                <w:iCs w:val="0"/>
                <w:noProof/>
                <w:webHidden/>
              </w:rPr>
              <w:fldChar w:fldCharType="end"/>
            </w:r>
          </w:hyperlink>
        </w:p>
        <w:p w14:paraId="7DD51BCD" w14:textId="37EB7730"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52" w:history="1">
            <w:r w:rsidR="0084065A" w:rsidRPr="0084065A">
              <w:rPr>
                <w:rStyle w:val="Hipercze"/>
                <w:rFonts w:ascii="Arial" w:eastAsia="Times New Roman" w:hAnsi="Arial" w:cs="Arial"/>
                <w:noProof/>
                <w:lang w:eastAsia="pl-PL"/>
              </w:rPr>
              <w:t>8.2.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eastAsia="Times New Roman" w:hAnsi="Arial" w:cs="Arial"/>
                <w:noProof/>
                <w:lang w:eastAsia="pl-PL"/>
              </w:rPr>
              <w:t xml:space="preserve">Dostępność pracownika socjalnego. </w:t>
            </w:r>
            <w:r w:rsidR="00B80548">
              <w:rPr>
                <w:rStyle w:val="Hipercze"/>
                <w:rFonts w:ascii="Arial" w:eastAsia="Times New Roman" w:hAnsi="Arial" w:cs="Arial"/>
                <w:noProof/>
                <w:lang w:eastAsia="pl-PL"/>
              </w:rPr>
              <w:t>S</w:t>
            </w:r>
            <w:r w:rsidR="0084065A" w:rsidRPr="0084065A">
              <w:rPr>
                <w:rStyle w:val="Hipercze"/>
                <w:rFonts w:ascii="Arial" w:eastAsia="Times New Roman" w:hAnsi="Arial" w:cs="Arial"/>
                <w:noProof/>
                <w:lang w:eastAsia="pl-PL"/>
              </w:rPr>
              <w:t>tandard zatrudnienia pracowników socjalnych w ośrodkach pomocy społecznej.</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_Toc212210452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86</w:t>
            </w:r>
            <w:r w:rsidR="0084065A" w:rsidRPr="0084065A">
              <w:rPr>
                <w:rFonts w:ascii="Arial" w:hAnsi="Arial" w:cs="Arial"/>
                <w:i w:val="0"/>
                <w:iCs w:val="0"/>
                <w:noProof/>
                <w:webHidden/>
              </w:rPr>
              <w:fldChar w:fldCharType="end"/>
            </w:r>
          </w:hyperlink>
        </w:p>
        <w:p w14:paraId="73987072" w14:textId="392A97EE" w:rsidR="0084065A" w:rsidRPr="0084065A" w:rsidRDefault="00000000" w:rsidP="00DB2CB7">
          <w:pPr>
            <w:pStyle w:val="Spistreci2"/>
            <w:rPr>
              <w:kern w:val="2"/>
              <w:sz w:val="24"/>
              <w:szCs w:val="24"/>
              <w:lang w:eastAsia="pl-PL"/>
              <w14:ligatures w14:val="standardContextual"/>
            </w:rPr>
          </w:pPr>
          <w:hyperlink w:anchor="_Toc212210453" w:history="1">
            <w:r w:rsidR="0084065A" w:rsidRPr="0084065A">
              <w:rPr>
                <w:rStyle w:val="Hipercze"/>
                <w:rFonts w:eastAsia="Times New Roman"/>
                <w:lang w:eastAsia="pl-PL"/>
              </w:rPr>
              <w:t>9.</w:t>
            </w:r>
            <w:r w:rsidR="0084065A" w:rsidRPr="0084065A">
              <w:rPr>
                <w:kern w:val="2"/>
                <w:sz w:val="24"/>
                <w:szCs w:val="24"/>
                <w:lang w:eastAsia="pl-PL"/>
                <w14:ligatures w14:val="standardContextual"/>
              </w:rPr>
              <w:tab/>
            </w:r>
            <w:r w:rsidR="0084065A" w:rsidRPr="0084065A">
              <w:rPr>
                <w:rStyle w:val="Hipercze"/>
              </w:rPr>
              <w:t>Ekonomia społeczna – zadania wojewody</w:t>
            </w:r>
            <w:r w:rsidR="0084065A" w:rsidRPr="0084065A">
              <w:rPr>
                <w:rStyle w:val="Hipercze"/>
                <w:b w:val="0"/>
                <w:bCs w:val="0"/>
              </w:rPr>
              <w:t>.</w:t>
            </w:r>
            <w:r w:rsidR="0084065A" w:rsidRPr="0084065A">
              <w:rPr>
                <w:webHidden/>
              </w:rPr>
              <w:tab/>
            </w:r>
            <w:r w:rsidR="0084065A" w:rsidRPr="0084065A">
              <w:rPr>
                <w:webHidden/>
              </w:rPr>
              <w:fldChar w:fldCharType="begin"/>
            </w:r>
            <w:r w:rsidR="0084065A" w:rsidRPr="0084065A">
              <w:rPr>
                <w:webHidden/>
              </w:rPr>
              <w:instrText xml:space="preserve"> PAGEREF _Toc212210453 \h </w:instrText>
            </w:r>
            <w:r w:rsidR="0084065A" w:rsidRPr="0084065A">
              <w:rPr>
                <w:webHidden/>
              </w:rPr>
            </w:r>
            <w:r w:rsidR="0084065A" w:rsidRPr="0084065A">
              <w:rPr>
                <w:webHidden/>
              </w:rPr>
              <w:fldChar w:fldCharType="separate"/>
            </w:r>
            <w:r w:rsidR="003D5088">
              <w:rPr>
                <w:webHidden/>
              </w:rPr>
              <w:t>91</w:t>
            </w:r>
            <w:r w:rsidR="0084065A" w:rsidRPr="0084065A">
              <w:rPr>
                <w:webHidden/>
              </w:rPr>
              <w:fldChar w:fldCharType="end"/>
            </w:r>
          </w:hyperlink>
        </w:p>
        <w:p w14:paraId="3A1EB1B0" w14:textId="0B26E7C2" w:rsidR="0084065A" w:rsidRPr="0084065A" w:rsidRDefault="00000000" w:rsidP="00DB2CB7">
          <w:pPr>
            <w:pStyle w:val="Spistreci2"/>
            <w:rPr>
              <w:kern w:val="2"/>
              <w:sz w:val="24"/>
              <w:szCs w:val="24"/>
              <w:lang w:eastAsia="pl-PL"/>
              <w14:ligatures w14:val="standardContextual"/>
            </w:rPr>
          </w:pPr>
          <w:hyperlink w:anchor="_Toc212210454" w:history="1">
            <w:r w:rsidR="0084065A" w:rsidRPr="0084065A">
              <w:rPr>
                <w:rStyle w:val="Hipercze"/>
              </w:rPr>
              <w:t>10.</w:t>
            </w:r>
            <w:r w:rsidR="0084065A" w:rsidRPr="0084065A">
              <w:rPr>
                <w:kern w:val="2"/>
                <w:sz w:val="24"/>
                <w:szCs w:val="24"/>
                <w:lang w:eastAsia="pl-PL"/>
                <w14:ligatures w14:val="standardContextual"/>
              </w:rPr>
              <w:tab/>
            </w:r>
            <w:r w:rsidR="0084065A" w:rsidRPr="0084065A">
              <w:rPr>
                <w:rStyle w:val="Hipercze"/>
              </w:rPr>
              <w:t>Wsparcie i pomoc świadczona uchodźcom z Ukrainy w okresie po 24 lutego 2022 r.</w:t>
            </w:r>
            <w:r w:rsidR="0084065A" w:rsidRPr="0084065A">
              <w:rPr>
                <w:webHidden/>
              </w:rPr>
              <w:tab/>
            </w:r>
            <w:r w:rsidR="0084065A" w:rsidRPr="0084065A">
              <w:rPr>
                <w:webHidden/>
              </w:rPr>
              <w:fldChar w:fldCharType="begin"/>
            </w:r>
            <w:r w:rsidR="0084065A" w:rsidRPr="0084065A">
              <w:rPr>
                <w:webHidden/>
              </w:rPr>
              <w:instrText xml:space="preserve"> PAGEREF _Toc212210454 \h </w:instrText>
            </w:r>
            <w:r w:rsidR="0084065A" w:rsidRPr="0084065A">
              <w:rPr>
                <w:webHidden/>
              </w:rPr>
            </w:r>
            <w:r w:rsidR="0084065A" w:rsidRPr="0084065A">
              <w:rPr>
                <w:webHidden/>
              </w:rPr>
              <w:fldChar w:fldCharType="separate"/>
            </w:r>
            <w:r w:rsidR="003D5088">
              <w:rPr>
                <w:webHidden/>
              </w:rPr>
              <w:t>94</w:t>
            </w:r>
            <w:r w:rsidR="0084065A" w:rsidRPr="0084065A">
              <w:rPr>
                <w:webHidden/>
              </w:rPr>
              <w:fldChar w:fldCharType="end"/>
            </w:r>
          </w:hyperlink>
        </w:p>
        <w:p w14:paraId="4693728C" w14:textId="124335F9"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55" w:history="1">
            <w:r w:rsidR="0084065A" w:rsidRPr="0084065A">
              <w:rPr>
                <w:rStyle w:val="Hipercze"/>
                <w:rFonts w:ascii="Arial" w:hAnsi="Arial" w:cs="Arial"/>
                <w:noProof/>
              </w:rPr>
              <w:t>10.1.</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Świadczenia w ramach funduszu pomocowego.</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_Toc212210455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94</w:t>
            </w:r>
            <w:r w:rsidR="0084065A" w:rsidRPr="0084065A">
              <w:rPr>
                <w:rFonts w:ascii="Arial" w:hAnsi="Arial" w:cs="Arial"/>
                <w:i w:val="0"/>
                <w:iCs w:val="0"/>
                <w:noProof/>
                <w:webHidden/>
              </w:rPr>
              <w:fldChar w:fldCharType="end"/>
            </w:r>
          </w:hyperlink>
        </w:p>
        <w:p w14:paraId="219E34E3" w14:textId="0A06F4E6" w:rsidR="0084065A" w:rsidRPr="0084065A" w:rsidRDefault="00000000">
          <w:pPr>
            <w:pStyle w:val="Spistreci3"/>
            <w:rPr>
              <w:rFonts w:ascii="Arial" w:hAnsi="Arial" w:cs="Arial"/>
              <w:i w:val="0"/>
              <w:iCs w:val="0"/>
              <w:noProof/>
              <w:kern w:val="2"/>
              <w:sz w:val="24"/>
              <w:szCs w:val="24"/>
              <w:lang w:eastAsia="pl-PL"/>
              <w14:ligatures w14:val="standardContextual"/>
            </w:rPr>
          </w:pPr>
          <w:hyperlink w:anchor="_Toc212210456" w:history="1">
            <w:r w:rsidR="0084065A" w:rsidRPr="0084065A">
              <w:rPr>
                <w:rStyle w:val="Hipercze"/>
                <w:rFonts w:ascii="Arial" w:hAnsi="Arial" w:cs="Arial"/>
                <w:noProof/>
              </w:rPr>
              <w:t>10.2.</w:t>
            </w:r>
            <w:r w:rsidR="0084065A" w:rsidRPr="0084065A">
              <w:rPr>
                <w:rFonts w:ascii="Arial" w:hAnsi="Arial" w:cs="Arial"/>
                <w:i w:val="0"/>
                <w:iCs w:val="0"/>
                <w:noProof/>
                <w:kern w:val="2"/>
                <w:sz w:val="24"/>
                <w:szCs w:val="24"/>
                <w:lang w:eastAsia="pl-PL"/>
                <w14:ligatures w14:val="standardContextual"/>
              </w:rPr>
              <w:tab/>
            </w:r>
            <w:r w:rsidR="0084065A" w:rsidRPr="0084065A">
              <w:rPr>
                <w:rStyle w:val="Hipercze"/>
                <w:rFonts w:ascii="Arial" w:hAnsi="Arial" w:cs="Arial"/>
                <w:noProof/>
              </w:rPr>
              <w:t>Sytuacja dzieci z Ukrainy.</w:t>
            </w:r>
            <w:r w:rsidR="0084065A" w:rsidRPr="0084065A">
              <w:rPr>
                <w:rFonts w:ascii="Arial" w:hAnsi="Arial" w:cs="Arial"/>
                <w:noProof/>
                <w:webHidden/>
              </w:rPr>
              <w:tab/>
            </w:r>
            <w:r w:rsidR="0084065A" w:rsidRPr="0084065A">
              <w:rPr>
                <w:rFonts w:ascii="Arial" w:hAnsi="Arial" w:cs="Arial"/>
                <w:i w:val="0"/>
                <w:iCs w:val="0"/>
                <w:noProof/>
                <w:webHidden/>
              </w:rPr>
              <w:fldChar w:fldCharType="begin"/>
            </w:r>
            <w:r w:rsidR="0084065A" w:rsidRPr="0084065A">
              <w:rPr>
                <w:rFonts w:ascii="Arial" w:hAnsi="Arial" w:cs="Arial"/>
                <w:i w:val="0"/>
                <w:iCs w:val="0"/>
                <w:noProof/>
                <w:webHidden/>
              </w:rPr>
              <w:instrText xml:space="preserve"> PAGEREF _Toc212210456 \h </w:instrText>
            </w:r>
            <w:r w:rsidR="0084065A" w:rsidRPr="0084065A">
              <w:rPr>
                <w:rFonts w:ascii="Arial" w:hAnsi="Arial" w:cs="Arial"/>
                <w:i w:val="0"/>
                <w:iCs w:val="0"/>
                <w:noProof/>
                <w:webHidden/>
              </w:rPr>
            </w:r>
            <w:r w:rsidR="0084065A" w:rsidRPr="0084065A">
              <w:rPr>
                <w:rFonts w:ascii="Arial" w:hAnsi="Arial" w:cs="Arial"/>
                <w:i w:val="0"/>
                <w:iCs w:val="0"/>
                <w:noProof/>
                <w:webHidden/>
              </w:rPr>
              <w:fldChar w:fldCharType="separate"/>
            </w:r>
            <w:r w:rsidR="003D5088">
              <w:rPr>
                <w:rFonts w:ascii="Arial" w:hAnsi="Arial" w:cs="Arial"/>
                <w:i w:val="0"/>
                <w:iCs w:val="0"/>
                <w:noProof/>
                <w:webHidden/>
              </w:rPr>
              <w:t>94</w:t>
            </w:r>
            <w:r w:rsidR="0084065A" w:rsidRPr="0084065A">
              <w:rPr>
                <w:rFonts w:ascii="Arial" w:hAnsi="Arial" w:cs="Arial"/>
                <w:i w:val="0"/>
                <w:iCs w:val="0"/>
                <w:noProof/>
                <w:webHidden/>
              </w:rPr>
              <w:fldChar w:fldCharType="end"/>
            </w:r>
          </w:hyperlink>
        </w:p>
        <w:p w14:paraId="4D5F9BA4" w14:textId="0B9D8601" w:rsidR="0084065A" w:rsidRPr="0084065A" w:rsidRDefault="00000000" w:rsidP="00DB2CB7">
          <w:pPr>
            <w:pStyle w:val="Spistreci2"/>
            <w:rPr>
              <w:kern w:val="2"/>
              <w:sz w:val="24"/>
              <w:szCs w:val="24"/>
              <w:lang w:eastAsia="pl-PL"/>
              <w14:ligatures w14:val="standardContextual"/>
            </w:rPr>
          </w:pPr>
          <w:hyperlink w:anchor="_Toc212210457" w:history="1">
            <w:r w:rsidR="0084065A" w:rsidRPr="0084065A">
              <w:rPr>
                <w:rStyle w:val="Hipercze"/>
                <w:lang w:eastAsia="pl-PL"/>
              </w:rPr>
              <w:t>11.</w:t>
            </w:r>
            <w:r w:rsidR="0084065A" w:rsidRPr="0084065A">
              <w:rPr>
                <w:kern w:val="2"/>
                <w:sz w:val="24"/>
                <w:szCs w:val="24"/>
                <w:lang w:eastAsia="pl-PL"/>
                <w14:ligatures w14:val="standardContextual"/>
              </w:rPr>
              <w:tab/>
            </w:r>
            <w:r w:rsidR="0084065A" w:rsidRPr="0084065A">
              <w:rPr>
                <w:rStyle w:val="Hipercze"/>
                <w:lang w:eastAsia="pl-PL"/>
              </w:rPr>
              <w:t>Działalność kontrolna Wojewody Pomorskiego w zakresie polityki społecznej prowadzona przez wydział polityki społecznej pomorskiego urzędu wojewódzkiego w gdańsku</w:t>
            </w:r>
            <w:r w:rsidR="0084065A" w:rsidRPr="0084065A">
              <w:rPr>
                <w:rStyle w:val="Hipercze"/>
                <w:b w:val="0"/>
                <w:bCs w:val="0"/>
                <w:lang w:eastAsia="pl-PL"/>
              </w:rPr>
              <w:t>.</w:t>
            </w:r>
            <w:r w:rsidR="0084065A" w:rsidRPr="0084065A">
              <w:rPr>
                <w:webHidden/>
              </w:rPr>
              <w:tab/>
            </w:r>
            <w:r w:rsidR="0084065A" w:rsidRPr="0084065A">
              <w:rPr>
                <w:webHidden/>
              </w:rPr>
              <w:fldChar w:fldCharType="begin"/>
            </w:r>
            <w:r w:rsidR="0084065A" w:rsidRPr="0084065A">
              <w:rPr>
                <w:webHidden/>
              </w:rPr>
              <w:instrText xml:space="preserve"> PAGEREF _Toc212210457 \h </w:instrText>
            </w:r>
            <w:r w:rsidR="0084065A" w:rsidRPr="0084065A">
              <w:rPr>
                <w:webHidden/>
              </w:rPr>
            </w:r>
            <w:r w:rsidR="0084065A" w:rsidRPr="0084065A">
              <w:rPr>
                <w:webHidden/>
              </w:rPr>
              <w:fldChar w:fldCharType="separate"/>
            </w:r>
            <w:r w:rsidR="003D5088">
              <w:rPr>
                <w:webHidden/>
              </w:rPr>
              <w:t>96</w:t>
            </w:r>
            <w:r w:rsidR="0084065A" w:rsidRPr="0084065A">
              <w:rPr>
                <w:webHidden/>
              </w:rPr>
              <w:fldChar w:fldCharType="end"/>
            </w:r>
          </w:hyperlink>
        </w:p>
        <w:p w14:paraId="67E2BEBD" w14:textId="409A0425" w:rsidR="0084065A" w:rsidRPr="0084065A" w:rsidRDefault="00000000" w:rsidP="00DB2CB7">
          <w:pPr>
            <w:pStyle w:val="Spistreci2"/>
            <w:rPr>
              <w:kern w:val="2"/>
              <w:sz w:val="24"/>
              <w:szCs w:val="24"/>
              <w:lang w:eastAsia="pl-PL"/>
              <w14:ligatures w14:val="standardContextual"/>
            </w:rPr>
          </w:pPr>
          <w:hyperlink w:anchor="_Toc212210458" w:history="1">
            <w:r w:rsidR="0084065A" w:rsidRPr="0084065A">
              <w:rPr>
                <w:rStyle w:val="Hipercze"/>
              </w:rPr>
              <w:t>12.</w:t>
            </w:r>
            <w:r w:rsidR="0084065A" w:rsidRPr="0084065A">
              <w:rPr>
                <w:kern w:val="2"/>
                <w:sz w:val="24"/>
                <w:szCs w:val="24"/>
                <w:lang w:eastAsia="pl-PL"/>
                <w14:ligatures w14:val="standardContextual"/>
              </w:rPr>
              <w:tab/>
            </w:r>
            <w:r w:rsidR="0084065A" w:rsidRPr="0084065A">
              <w:rPr>
                <w:rStyle w:val="Hipercze"/>
              </w:rPr>
              <w:t>Wnioski i rekomendacje</w:t>
            </w:r>
            <w:r w:rsidR="0084065A" w:rsidRPr="0084065A">
              <w:rPr>
                <w:rStyle w:val="Hipercze"/>
                <w:b w:val="0"/>
                <w:bCs w:val="0"/>
              </w:rPr>
              <w:t>.</w:t>
            </w:r>
            <w:r w:rsidR="0084065A" w:rsidRPr="0084065A">
              <w:rPr>
                <w:webHidden/>
              </w:rPr>
              <w:tab/>
            </w:r>
            <w:r w:rsidR="0084065A" w:rsidRPr="0084065A">
              <w:rPr>
                <w:webHidden/>
              </w:rPr>
              <w:fldChar w:fldCharType="begin"/>
            </w:r>
            <w:r w:rsidR="0084065A" w:rsidRPr="0084065A">
              <w:rPr>
                <w:webHidden/>
              </w:rPr>
              <w:instrText xml:space="preserve"> PAGEREF _Toc212210458 \h </w:instrText>
            </w:r>
            <w:r w:rsidR="0084065A" w:rsidRPr="0084065A">
              <w:rPr>
                <w:webHidden/>
              </w:rPr>
            </w:r>
            <w:r w:rsidR="0084065A" w:rsidRPr="0084065A">
              <w:rPr>
                <w:webHidden/>
              </w:rPr>
              <w:fldChar w:fldCharType="separate"/>
            </w:r>
            <w:r w:rsidR="003D5088">
              <w:rPr>
                <w:webHidden/>
              </w:rPr>
              <w:t>102</w:t>
            </w:r>
            <w:r w:rsidR="0084065A" w:rsidRPr="0084065A">
              <w:rPr>
                <w:webHidden/>
              </w:rPr>
              <w:fldChar w:fldCharType="end"/>
            </w:r>
          </w:hyperlink>
        </w:p>
        <w:p w14:paraId="00BC428A" w14:textId="5782FA4D" w:rsidR="0084065A" w:rsidRPr="0084065A" w:rsidRDefault="00000000" w:rsidP="00DB2CB7">
          <w:pPr>
            <w:pStyle w:val="Spistreci2"/>
            <w:rPr>
              <w:kern w:val="2"/>
              <w:sz w:val="24"/>
              <w:szCs w:val="24"/>
              <w:lang w:eastAsia="pl-PL"/>
              <w14:ligatures w14:val="standardContextual"/>
            </w:rPr>
          </w:pPr>
          <w:hyperlink w:anchor="_Toc212210459" w:history="1">
            <w:r w:rsidR="0084065A" w:rsidRPr="0084065A">
              <w:rPr>
                <w:rStyle w:val="Hipercze"/>
              </w:rPr>
              <w:t>Spis tabel</w:t>
            </w:r>
            <w:r w:rsidR="0084065A" w:rsidRPr="0084065A">
              <w:rPr>
                <w:webHidden/>
              </w:rPr>
              <w:tab/>
            </w:r>
            <w:r w:rsidR="0084065A" w:rsidRPr="0084065A">
              <w:rPr>
                <w:webHidden/>
              </w:rPr>
              <w:fldChar w:fldCharType="begin"/>
            </w:r>
            <w:r w:rsidR="0084065A" w:rsidRPr="0084065A">
              <w:rPr>
                <w:webHidden/>
              </w:rPr>
              <w:instrText xml:space="preserve"> PAGEREF _Toc212210459 \h </w:instrText>
            </w:r>
            <w:r w:rsidR="0084065A" w:rsidRPr="0084065A">
              <w:rPr>
                <w:webHidden/>
              </w:rPr>
            </w:r>
            <w:r w:rsidR="0084065A" w:rsidRPr="0084065A">
              <w:rPr>
                <w:webHidden/>
              </w:rPr>
              <w:fldChar w:fldCharType="separate"/>
            </w:r>
            <w:r w:rsidR="003D5088">
              <w:rPr>
                <w:webHidden/>
              </w:rPr>
              <w:t>106</w:t>
            </w:r>
            <w:r w:rsidR="0084065A" w:rsidRPr="0084065A">
              <w:rPr>
                <w:webHidden/>
              </w:rPr>
              <w:fldChar w:fldCharType="end"/>
            </w:r>
          </w:hyperlink>
        </w:p>
        <w:p w14:paraId="51514E7F" w14:textId="72E4D265" w:rsidR="0084065A" w:rsidRPr="0084065A" w:rsidRDefault="00000000" w:rsidP="00DB2CB7">
          <w:pPr>
            <w:pStyle w:val="Spistreci2"/>
            <w:rPr>
              <w:kern w:val="2"/>
              <w:lang w:eastAsia="pl-PL"/>
              <w14:ligatures w14:val="standardContextual"/>
            </w:rPr>
          </w:pPr>
          <w:hyperlink w:anchor="_Toc212210460" w:history="1">
            <w:r w:rsidR="0084065A" w:rsidRPr="0084065A">
              <w:rPr>
                <w:rStyle w:val="Hipercze"/>
              </w:rPr>
              <w:t xml:space="preserve">Spis wykresów </w:t>
            </w:r>
            <w:r w:rsidR="0084065A" w:rsidRPr="0084065A">
              <w:rPr>
                <w:webHidden/>
              </w:rPr>
              <w:tab/>
            </w:r>
            <w:r w:rsidR="0084065A" w:rsidRPr="0084065A">
              <w:rPr>
                <w:webHidden/>
              </w:rPr>
              <w:fldChar w:fldCharType="begin"/>
            </w:r>
            <w:r w:rsidR="0084065A" w:rsidRPr="0084065A">
              <w:rPr>
                <w:webHidden/>
              </w:rPr>
              <w:instrText xml:space="preserve"> PAGEREF _Toc212210460 \h </w:instrText>
            </w:r>
            <w:r w:rsidR="0084065A" w:rsidRPr="0084065A">
              <w:rPr>
                <w:webHidden/>
              </w:rPr>
            </w:r>
            <w:r w:rsidR="0084065A" w:rsidRPr="0084065A">
              <w:rPr>
                <w:webHidden/>
              </w:rPr>
              <w:fldChar w:fldCharType="separate"/>
            </w:r>
            <w:r w:rsidR="003D5088">
              <w:rPr>
                <w:webHidden/>
              </w:rPr>
              <w:t>107</w:t>
            </w:r>
            <w:r w:rsidR="0084065A" w:rsidRPr="0084065A">
              <w:rPr>
                <w:webHidden/>
              </w:rPr>
              <w:fldChar w:fldCharType="end"/>
            </w:r>
          </w:hyperlink>
        </w:p>
        <w:p w14:paraId="7F994C9D" w14:textId="1B6A5B24" w:rsidR="00B80548" w:rsidRPr="00D94FC7" w:rsidRDefault="00092058">
          <w:r>
            <w:rPr>
              <w:b/>
              <w:bCs/>
            </w:rPr>
            <w:fldChar w:fldCharType="end"/>
          </w:r>
        </w:p>
      </w:sdtContent>
    </w:sdt>
    <w:tbl>
      <w:tblPr>
        <w:tblStyle w:val="Tabela-Siatk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B80548" w:rsidRPr="00F221E6" w14:paraId="0F996878" w14:textId="77777777" w:rsidTr="0087202C">
        <w:trPr>
          <w:trHeight w:val="1275"/>
        </w:trPr>
        <w:tc>
          <w:tcPr>
            <w:tcW w:w="9493" w:type="dxa"/>
            <w:vAlign w:val="center"/>
          </w:tcPr>
          <w:p w14:paraId="12242483" w14:textId="77777777" w:rsidR="00B80548" w:rsidRPr="00E60BF7" w:rsidRDefault="00B80548" w:rsidP="00D94FC7">
            <w:pPr>
              <w:pStyle w:val="Nagwek1"/>
              <w:pageBreakBefore/>
              <w:rPr>
                <w:rFonts w:ascii="Arial" w:hAnsi="Arial" w:cs="Arial"/>
                <w:b/>
                <w:bCs/>
                <w:sz w:val="24"/>
                <w:szCs w:val="24"/>
              </w:rPr>
            </w:pPr>
            <w:bookmarkStart w:id="0" w:name="_Toc181963059"/>
            <w:bookmarkStart w:id="1" w:name="_Toc211502079"/>
            <w:bookmarkStart w:id="2" w:name="_Toc212210414"/>
            <w:r w:rsidRPr="00E60BF7">
              <w:rPr>
                <w:rFonts w:ascii="Arial" w:hAnsi="Arial" w:cs="Arial"/>
                <w:b/>
                <w:bCs/>
                <w:sz w:val="24"/>
                <w:szCs w:val="24"/>
              </w:rPr>
              <w:lastRenderedPageBreak/>
              <w:t>ANALIZA STANU i SKUTECZNOŚCI POMOCY SPOŁECZNEJ WOJEWÓDZTWA POMORSKIEGO ZA ROK 2024 (zawierająca wybrane parametry i informacje dotyczące roku 2025)</w:t>
            </w:r>
            <w:bookmarkEnd w:id="0"/>
            <w:bookmarkEnd w:id="1"/>
            <w:bookmarkEnd w:id="2"/>
          </w:p>
        </w:tc>
      </w:tr>
    </w:tbl>
    <w:p w14:paraId="0B4983E3" w14:textId="5C220377" w:rsidR="00B80548" w:rsidRPr="00F221E6" w:rsidRDefault="00B80548" w:rsidP="00B80548">
      <w:pPr>
        <w:spacing w:before="120" w:after="120" w:line="360" w:lineRule="auto"/>
        <w:rPr>
          <w:rFonts w:ascii="Arial" w:hAnsi="Arial" w:cs="Arial"/>
          <w:sz w:val="24"/>
          <w:szCs w:val="24"/>
        </w:rPr>
      </w:pPr>
      <w:r w:rsidRPr="00F221E6">
        <w:rPr>
          <w:rFonts w:ascii="Arial" w:hAnsi="Arial" w:cs="Arial"/>
          <w:sz w:val="24"/>
          <w:szCs w:val="24"/>
        </w:rPr>
        <w:t>Wydział Polityki Społecznej Pomorskiego Urzędu Wojewódzkiego w Gdańsku</w:t>
      </w:r>
      <w:r>
        <w:rPr>
          <w:rFonts w:ascii="Arial" w:hAnsi="Arial" w:cs="Arial"/>
          <w:sz w:val="24"/>
          <w:szCs w:val="24"/>
        </w:rPr>
        <w:t>,</w:t>
      </w:r>
      <w:r w:rsidRPr="00F221E6">
        <w:rPr>
          <w:rFonts w:ascii="Arial" w:hAnsi="Arial" w:cs="Arial"/>
          <w:sz w:val="24"/>
          <w:szCs w:val="24"/>
        </w:rPr>
        <w:t xml:space="preserve"> wypełniając </w:t>
      </w:r>
      <w:r>
        <w:rPr>
          <w:rFonts w:ascii="Arial" w:hAnsi="Arial" w:cs="Arial"/>
          <w:sz w:val="24"/>
          <w:szCs w:val="24"/>
        </w:rPr>
        <w:t xml:space="preserve">kolejny raz </w:t>
      </w:r>
      <w:r w:rsidRPr="00F221E6">
        <w:rPr>
          <w:rFonts w:ascii="Arial" w:hAnsi="Arial" w:cs="Arial"/>
          <w:sz w:val="24"/>
          <w:szCs w:val="24"/>
        </w:rPr>
        <w:t>obowiązek wynikający z art. 22 pkt 11 ustawy z dnia 12 marca 2004 r. o</w:t>
      </w:r>
      <w:r>
        <w:rPr>
          <w:rFonts w:ascii="Arial" w:hAnsi="Arial" w:cs="Arial"/>
          <w:sz w:val="24"/>
          <w:szCs w:val="24"/>
        </w:rPr>
        <w:t> </w:t>
      </w:r>
      <w:r w:rsidRPr="00F221E6">
        <w:rPr>
          <w:rFonts w:ascii="Arial" w:hAnsi="Arial" w:cs="Arial"/>
          <w:sz w:val="24"/>
          <w:szCs w:val="24"/>
        </w:rPr>
        <w:t>pomocy społecznej (Dz.U. z 202</w:t>
      </w:r>
      <w:r>
        <w:rPr>
          <w:rFonts w:ascii="Arial" w:hAnsi="Arial" w:cs="Arial"/>
          <w:sz w:val="24"/>
          <w:szCs w:val="24"/>
        </w:rPr>
        <w:t>5</w:t>
      </w:r>
      <w:r w:rsidRPr="00F221E6">
        <w:rPr>
          <w:rFonts w:ascii="Arial" w:hAnsi="Arial" w:cs="Arial"/>
          <w:sz w:val="24"/>
          <w:szCs w:val="24"/>
        </w:rPr>
        <w:t xml:space="preserve"> r. poz.</w:t>
      </w:r>
      <w:r>
        <w:rPr>
          <w:rFonts w:ascii="Arial" w:hAnsi="Arial" w:cs="Arial"/>
          <w:sz w:val="24"/>
          <w:szCs w:val="24"/>
        </w:rPr>
        <w:t xml:space="preserve"> 1214 z późn. zm.),</w:t>
      </w:r>
      <w:r w:rsidRPr="00F221E6">
        <w:rPr>
          <w:rFonts w:ascii="Arial" w:hAnsi="Arial" w:cs="Arial"/>
          <w:sz w:val="24"/>
          <w:szCs w:val="24"/>
        </w:rPr>
        <w:t xml:space="preserve"> sporządził dokument </w:t>
      </w:r>
      <w:r w:rsidRPr="005F5BD9">
        <w:rPr>
          <w:rFonts w:ascii="Arial" w:hAnsi="Arial" w:cs="Arial"/>
          <w:b/>
          <w:bCs/>
          <w:sz w:val="24"/>
          <w:szCs w:val="24"/>
        </w:rPr>
        <w:t>„Analiza stanu i skuteczności pomocy społecznej za rok 202</w:t>
      </w:r>
      <w:r>
        <w:rPr>
          <w:rFonts w:ascii="Arial" w:hAnsi="Arial" w:cs="Arial"/>
          <w:b/>
          <w:bCs/>
          <w:sz w:val="24"/>
          <w:szCs w:val="24"/>
        </w:rPr>
        <w:t>4</w:t>
      </w:r>
      <w:r w:rsidRPr="005F5BD9">
        <w:rPr>
          <w:rFonts w:ascii="Arial" w:hAnsi="Arial" w:cs="Arial"/>
          <w:b/>
          <w:bCs/>
          <w:sz w:val="24"/>
          <w:szCs w:val="24"/>
        </w:rPr>
        <w:t>”,</w:t>
      </w:r>
      <w:r>
        <w:rPr>
          <w:rFonts w:ascii="Arial" w:hAnsi="Arial" w:cs="Arial"/>
          <w:b/>
          <w:bCs/>
          <w:sz w:val="24"/>
          <w:szCs w:val="24"/>
        </w:rPr>
        <w:t xml:space="preserve"> </w:t>
      </w:r>
      <w:r w:rsidRPr="00F221E6">
        <w:rPr>
          <w:rFonts w:ascii="Arial" w:hAnsi="Arial" w:cs="Arial"/>
          <w:sz w:val="24"/>
          <w:szCs w:val="24"/>
        </w:rPr>
        <w:t>poszerzony o</w:t>
      </w:r>
      <w:r>
        <w:rPr>
          <w:rFonts w:ascii="Arial" w:hAnsi="Arial" w:cs="Arial"/>
          <w:sz w:val="24"/>
          <w:szCs w:val="24"/>
        </w:rPr>
        <w:t> </w:t>
      </w:r>
      <w:r w:rsidRPr="00F221E6">
        <w:rPr>
          <w:rFonts w:ascii="Arial" w:hAnsi="Arial" w:cs="Arial"/>
          <w:sz w:val="24"/>
          <w:szCs w:val="24"/>
        </w:rPr>
        <w:t>wybrane informacje i</w:t>
      </w:r>
      <w:r>
        <w:rPr>
          <w:rFonts w:ascii="Arial" w:hAnsi="Arial" w:cs="Arial"/>
          <w:sz w:val="24"/>
          <w:szCs w:val="24"/>
        </w:rPr>
        <w:t> </w:t>
      </w:r>
      <w:r w:rsidRPr="00F221E6">
        <w:rPr>
          <w:rFonts w:ascii="Arial" w:hAnsi="Arial" w:cs="Arial"/>
          <w:sz w:val="24"/>
          <w:szCs w:val="24"/>
        </w:rPr>
        <w:t>zagadnienia z roku 202</w:t>
      </w:r>
      <w:r>
        <w:rPr>
          <w:rFonts w:ascii="Arial" w:hAnsi="Arial" w:cs="Arial"/>
          <w:sz w:val="24"/>
          <w:szCs w:val="24"/>
        </w:rPr>
        <w:t>5</w:t>
      </w:r>
      <w:r w:rsidRPr="00F221E6">
        <w:rPr>
          <w:rFonts w:ascii="Arial" w:hAnsi="Arial" w:cs="Arial"/>
          <w:sz w:val="24"/>
          <w:szCs w:val="24"/>
        </w:rPr>
        <w:t>.</w:t>
      </w:r>
    </w:p>
    <w:p w14:paraId="1E554919" w14:textId="535DC72C" w:rsidR="00B80548" w:rsidRPr="00F221E6" w:rsidRDefault="00B80548" w:rsidP="00B80548">
      <w:pPr>
        <w:spacing w:before="120" w:after="120" w:line="360" w:lineRule="auto"/>
        <w:rPr>
          <w:rFonts w:ascii="Arial" w:hAnsi="Arial" w:cs="Arial"/>
          <w:sz w:val="24"/>
          <w:szCs w:val="24"/>
        </w:rPr>
      </w:pPr>
      <w:r>
        <w:rPr>
          <w:rFonts w:ascii="Arial" w:hAnsi="Arial" w:cs="Arial"/>
          <w:sz w:val="24"/>
          <w:szCs w:val="24"/>
        </w:rPr>
        <w:t xml:space="preserve">Analogicznie, jak w latach poprzednich, </w:t>
      </w:r>
      <w:r w:rsidRPr="00F221E6">
        <w:rPr>
          <w:rFonts w:ascii="Arial" w:hAnsi="Arial" w:cs="Arial"/>
          <w:sz w:val="24"/>
          <w:szCs w:val="24"/>
        </w:rPr>
        <w:t>Analizę przygotowano w oparciu o dane zawarte w „Ocenie zasobów pomocy społecznej województwa pomorskiego za rok 202</w:t>
      </w:r>
      <w:r>
        <w:rPr>
          <w:rFonts w:ascii="Arial" w:hAnsi="Arial" w:cs="Arial"/>
          <w:sz w:val="24"/>
          <w:szCs w:val="24"/>
        </w:rPr>
        <w:t>4</w:t>
      </w:r>
      <w:r w:rsidRPr="00F221E6">
        <w:rPr>
          <w:rFonts w:ascii="Arial" w:hAnsi="Arial" w:cs="Arial"/>
          <w:sz w:val="24"/>
          <w:szCs w:val="24"/>
        </w:rPr>
        <w:t xml:space="preserve">” </w:t>
      </w:r>
      <w:bookmarkStart w:id="3" w:name="_Hlk83905188"/>
      <w:r w:rsidRPr="00F221E6">
        <w:rPr>
          <w:rFonts w:ascii="Arial" w:hAnsi="Arial" w:cs="Arial"/>
          <w:sz w:val="24"/>
          <w:szCs w:val="24"/>
        </w:rPr>
        <w:t>zredagowaną przez Regionalny Ośrodek Polityki Społecznej Urzędu Marszałkowskiego Województwa Pomorskiego</w:t>
      </w:r>
      <w:bookmarkEnd w:id="3"/>
      <w:r w:rsidRPr="00F221E6">
        <w:rPr>
          <w:rFonts w:ascii="Arial" w:hAnsi="Arial" w:cs="Arial"/>
          <w:sz w:val="24"/>
          <w:szCs w:val="24"/>
        </w:rPr>
        <w:t xml:space="preserve">, dane zawarte w sprawozdaniach resortowych sporządzanych za pomocą Centralnej Aplikacji Statystycznej, a także opracowania własne Wydziału </w:t>
      </w:r>
      <w:r>
        <w:rPr>
          <w:rFonts w:ascii="Arial" w:hAnsi="Arial" w:cs="Arial"/>
          <w:sz w:val="24"/>
          <w:szCs w:val="24"/>
        </w:rPr>
        <w:t xml:space="preserve">Polityki Społecznej </w:t>
      </w:r>
      <w:r w:rsidRPr="00F221E6">
        <w:rPr>
          <w:rFonts w:ascii="Arial" w:hAnsi="Arial" w:cs="Arial"/>
          <w:sz w:val="24"/>
          <w:szCs w:val="24"/>
        </w:rPr>
        <w:t>stworzone na podstawie wyników bieżącej pracy merytorycznej oraz wyników działalności nadzorczej i kontrolnej.</w:t>
      </w:r>
    </w:p>
    <w:p w14:paraId="282FD9A3" w14:textId="252B1D6D" w:rsidR="00EB3F67" w:rsidRDefault="00B80548" w:rsidP="00D94FC7">
      <w:pPr>
        <w:spacing w:before="120" w:after="120" w:line="360" w:lineRule="auto"/>
        <w:rPr>
          <w:rFonts w:ascii="Arial" w:hAnsi="Arial" w:cs="Arial"/>
          <w:sz w:val="24"/>
          <w:szCs w:val="24"/>
        </w:rPr>
      </w:pPr>
      <w:r>
        <w:rPr>
          <w:rFonts w:ascii="Arial" w:hAnsi="Arial" w:cs="Arial"/>
          <w:sz w:val="24"/>
          <w:szCs w:val="24"/>
        </w:rPr>
        <w:t>Materiał zawiera</w:t>
      </w:r>
      <w:r w:rsidRPr="00F221E6">
        <w:rPr>
          <w:rFonts w:ascii="Arial" w:hAnsi="Arial" w:cs="Arial"/>
          <w:sz w:val="24"/>
          <w:szCs w:val="24"/>
        </w:rPr>
        <w:t xml:space="preserve"> najistotniejsze trendy</w:t>
      </w:r>
      <w:r>
        <w:rPr>
          <w:rFonts w:ascii="Arial" w:hAnsi="Arial" w:cs="Arial"/>
          <w:sz w:val="24"/>
          <w:szCs w:val="24"/>
        </w:rPr>
        <w:t xml:space="preserve"> i zagadnienia</w:t>
      </w:r>
      <w:r w:rsidRPr="00F221E6">
        <w:rPr>
          <w:rFonts w:ascii="Arial" w:hAnsi="Arial" w:cs="Arial"/>
          <w:sz w:val="24"/>
          <w:szCs w:val="24"/>
        </w:rPr>
        <w:t>, które pojawiły się w analizowanym okresi</w:t>
      </w:r>
      <w:r>
        <w:rPr>
          <w:rFonts w:ascii="Arial" w:hAnsi="Arial" w:cs="Arial"/>
          <w:sz w:val="24"/>
          <w:szCs w:val="24"/>
        </w:rPr>
        <w:t>e.</w:t>
      </w:r>
    </w:p>
    <w:p w14:paraId="6E672F42" w14:textId="2732F23E" w:rsidR="0064159E" w:rsidRPr="00F221E6" w:rsidRDefault="0064159E" w:rsidP="002A24ED">
      <w:pPr>
        <w:pStyle w:val="Nagwek2"/>
        <w:keepNext/>
        <w:pageBreakBefore/>
        <w:numPr>
          <w:ilvl w:val="0"/>
          <w:numId w:val="4"/>
        </w:numPr>
        <w:tabs>
          <w:tab w:val="left" w:pos="426"/>
        </w:tabs>
        <w:spacing w:before="240" w:after="240" w:line="240" w:lineRule="auto"/>
        <w:ind w:left="0" w:firstLine="0"/>
        <w:rPr>
          <w:rFonts w:ascii="Arial" w:eastAsia="Times New Roman" w:hAnsi="Arial" w:cs="Arial"/>
          <w:b/>
          <w:bCs/>
          <w:sz w:val="24"/>
          <w:szCs w:val="24"/>
          <w:lang w:eastAsia="pl-PL"/>
        </w:rPr>
      </w:pPr>
      <w:bookmarkStart w:id="4" w:name="_Toc181963060"/>
      <w:bookmarkStart w:id="5" w:name="_Toc211502080"/>
      <w:bookmarkStart w:id="6" w:name="_Toc212210415"/>
      <w:r w:rsidRPr="00F221E6">
        <w:rPr>
          <w:rFonts w:ascii="Arial" w:eastAsia="Times New Roman" w:hAnsi="Arial" w:cs="Arial"/>
          <w:b/>
          <w:bCs/>
          <w:sz w:val="24"/>
          <w:szCs w:val="24"/>
          <w:lang w:eastAsia="pl-PL"/>
        </w:rPr>
        <w:lastRenderedPageBreak/>
        <w:t>Liczba i struktura świadczeniobiorców.</w:t>
      </w:r>
      <w:r w:rsidR="00096CA1">
        <w:rPr>
          <w:rFonts w:ascii="Arial" w:eastAsia="Times New Roman" w:hAnsi="Arial" w:cs="Arial"/>
          <w:b/>
          <w:bCs/>
          <w:sz w:val="24"/>
          <w:szCs w:val="24"/>
          <w:lang w:eastAsia="pl-PL"/>
        </w:rPr>
        <w:t xml:space="preserve"> </w:t>
      </w:r>
      <w:r w:rsidRPr="00F221E6">
        <w:rPr>
          <w:rFonts w:ascii="Arial" w:eastAsia="Times New Roman" w:hAnsi="Arial" w:cs="Arial"/>
          <w:b/>
          <w:bCs/>
          <w:sz w:val="24"/>
          <w:szCs w:val="24"/>
          <w:lang w:eastAsia="pl-PL"/>
        </w:rPr>
        <w:t>Formy wsparcia. Gospodarstwa domowe objęte pomocą społeczną - tendencje terytorialne</w:t>
      </w:r>
      <w:bookmarkEnd w:id="4"/>
      <w:r w:rsidR="00E4187E">
        <w:rPr>
          <w:rFonts w:ascii="Arial" w:eastAsia="Times New Roman" w:hAnsi="Arial" w:cs="Arial"/>
          <w:b/>
          <w:bCs/>
          <w:sz w:val="24"/>
          <w:szCs w:val="24"/>
          <w:lang w:eastAsia="pl-PL"/>
        </w:rPr>
        <w:t>.</w:t>
      </w:r>
      <w:bookmarkEnd w:id="5"/>
      <w:bookmarkEnd w:id="6"/>
    </w:p>
    <w:p w14:paraId="319F552C" w14:textId="0358EA15" w:rsidR="00294538" w:rsidRDefault="00294538" w:rsidP="00412A4F">
      <w:pPr>
        <w:spacing w:before="120" w:after="120" w:line="360" w:lineRule="auto"/>
        <w:rPr>
          <w:rFonts w:ascii="Arial" w:hAnsi="Arial" w:cs="Arial"/>
          <w:sz w:val="24"/>
          <w:szCs w:val="24"/>
        </w:rPr>
      </w:pPr>
      <w:bookmarkStart w:id="7" w:name="_Toc87214254"/>
      <w:bookmarkStart w:id="8" w:name="_Toc181963064"/>
      <w:r w:rsidRPr="00F221E6">
        <w:rPr>
          <w:rFonts w:ascii="Arial" w:hAnsi="Arial" w:cs="Arial"/>
          <w:sz w:val="24"/>
          <w:szCs w:val="24"/>
        </w:rPr>
        <w:t>W 202</w:t>
      </w:r>
      <w:r>
        <w:rPr>
          <w:rFonts w:ascii="Arial" w:hAnsi="Arial" w:cs="Arial"/>
          <w:sz w:val="24"/>
          <w:szCs w:val="24"/>
        </w:rPr>
        <w:t>4</w:t>
      </w:r>
      <w:r w:rsidRPr="00F221E6">
        <w:rPr>
          <w:rFonts w:ascii="Arial" w:hAnsi="Arial" w:cs="Arial"/>
          <w:sz w:val="24"/>
          <w:szCs w:val="24"/>
        </w:rPr>
        <w:t xml:space="preserve"> roku w województwie pomorskim pomocą i wsparciem objętych było </w:t>
      </w:r>
      <w:r w:rsidRPr="005B3064">
        <w:rPr>
          <w:rFonts w:ascii="Arial" w:hAnsi="Arial" w:cs="Arial"/>
          <w:sz w:val="24"/>
          <w:szCs w:val="24"/>
        </w:rPr>
        <w:t>41</w:t>
      </w:r>
      <w:r w:rsidR="000E7513">
        <w:rPr>
          <w:rFonts w:ascii="Arial" w:hAnsi="Arial" w:cs="Arial"/>
          <w:sz w:val="24"/>
          <w:szCs w:val="24"/>
        </w:rPr>
        <w:t xml:space="preserve"> </w:t>
      </w:r>
      <w:r w:rsidRPr="005B3064">
        <w:rPr>
          <w:rFonts w:ascii="Arial" w:hAnsi="Arial" w:cs="Arial"/>
          <w:sz w:val="24"/>
          <w:szCs w:val="24"/>
        </w:rPr>
        <w:t>008</w:t>
      </w:r>
      <w:r>
        <w:rPr>
          <w:rFonts w:ascii="Arial" w:hAnsi="Arial" w:cs="Arial"/>
          <w:sz w:val="24"/>
          <w:szCs w:val="24"/>
        </w:rPr>
        <w:t xml:space="preserve"> </w:t>
      </w:r>
      <w:r w:rsidRPr="00F221E6">
        <w:rPr>
          <w:rFonts w:ascii="Arial" w:hAnsi="Arial" w:cs="Arial"/>
          <w:sz w:val="24"/>
          <w:szCs w:val="24"/>
        </w:rPr>
        <w:t>rodzin skupiając</w:t>
      </w:r>
      <w:r>
        <w:rPr>
          <w:rFonts w:ascii="Arial" w:hAnsi="Arial" w:cs="Arial"/>
          <w:sz w:val="24"/>
          <w:szCs w:val="24"/>
        </w:rPr>
        <w:t>ych</w:t>
      </w:r>
      <w:r w:rsidRPr="00F221E6">
        <w:rPr>
          <w:rFonts w:ascii="Arial" w:hAnsi="Arial" w:cs="Arial"/>
          <w:sz w:val="24"/>
          <w:szCs w:val="24"/>
        </w:rPr>
        <w:t xml:space="preserve"> </w:t>
      </w:r>
      <w:r w:rsidRPr="009B034F">
        <w:rPr>
          <w:rFonts w:ascii="Arial" w:hAnsi="Arial" w:cs="Arial"/>
          <w:sz w:val="24"/>
          <w:szCs w:val="24"/>
        </w:rPr>
        <w:t>80</w:t>
      </w:r>
      <w:r w:rsidR="000E7513">
        <w:rPr>
          <w:rFonts w:ascii="Arial" w:hAnsi="Arial" w:cs="Arial"/>
          <w:sz w:val="24"/>
          <w:szCs w:val="24"/>
        </w:rPr>
        <w:t xml:space="preserve"> </w:t>
      </w:r>
      <w:r w:rsidRPr="009B034F">
        <w:rPr>
          <w:rFonts w:ascii="Arial" w:hAnsi="Arial" w:cs="Arial"/>
          <w:sz w:val="24"/>
          <w:szCs w:val="24"/>
        </w:rPr>
        <w:t>853</w:t>
      </w:r>
      <w:r>
        <w:rPr>
          <w:rFonts w:ascii="Arial" w:hAnsi="Arial" w:cs="Arial"/>
          <w:sz w:val="24"/>
          <w:szCs w:val="24"/>
        </w:rPr>
        <w:t xml:space="preserve"> </w:t>
      </w:r>
      <w:r w:rsidRPr="00F221E6">
        <w:rPr>
          <w:rFonts w:ascii="Arial" w:hAnsi="Arial" w:cs="Arial"/>
          <w:sz w:val="24"/>
          <w:szCs w:val="24"/>
        </w:rPr>
        <w:t>os</w:t>
      </w:r>
      <w:r>
        <w:rPr>
          <w:rFonts w:ascii="Arial" w:hAnsi="Arial" w:cs="Arial"/>
          <w:sz w:val="24"/>
          <w:szCs w:val="24"/>
        </w:rPr>
        <w:t>oby</w:t>
      </w:r>
      <w:r w:rsidRPr="00F221E6">
        <w:rPr>
          <w:rFonts w:ascii="Arial" w:hAnsi="Arial" w:cs="Arial"/>
          <w:sz w:val="24"/>
          <w:szCs w:val="24"/>
        </w:rPr>
        <w:t xml:space="preserve">. </w:t>
      </w:r>
      <w:r>
        <w:rPr>
          <w:rFonts w:ascii="Arial" w:hAnsi="Arial" w:cs="Arial"/>
          <w:sz w:val="24"/>
          <w:szCs w:val="24"/>
        </w:rPr>
        <w:t xml:space="preserve">Porównując z latami poprzednimi tj. w roku 2023 </w:t>
      </w:r>
      <w:r w:rsidR="000E7513">
        <w:rPr>
          <w:rFonts w:ascii="Arial" w:hAnsi="Arial" w:cs="Arial"/>
          <w:sz w:val="24"/>
          <w:szCs w:val="24"/>
        </w:rPr>
        <w:br/>
      </w:r>
      <w:r>
        <w:rPr>
          <w:rFonts w:ascii="Arial" w:hAnsi="Arial" w:cs="Arial"/>
          <w:sz w:val="24"/>
          <w:szCs w:val="24"/>
        </w:rPr>
        <w:t>(</w:t>
      </w:r>
      <w:r w:rsidRPr="005B3064">
        <w:rPr>
          <w:rFonts w:ascii="Arial" w:hAnsi="Arial" w:cs="Arial"/>
          <w:sz w:val="24"/>
          <w:szCs w:val="24"/>
        </w:rPr>
        <w:t>43</w:t>
      </w:r>
      <w:r w:rsidR="000E7513">
        <w:rPr>
          <w:rFonts w:ascii="Arial" w:hAnsi="Arial" w:cs="Arial"/>
          <w:sz w:val="24"/>
          <w:szCs w:val="24"/>
        </w:rPr>
        <w:t xml:space="preserve"> </w:t>
      </w:r>
      <w:r w:rsidRPr="005B3064">
        <w:rPr>
          <w:rFonts w:ascii="Arial" w:hAnsi="Arial" w:cs="Arial"/>
          <w:sz w:val="24"/>
          <w:szCs w:val="24"/>
        </w:rPr>
        <w:t>689</w:t>
      </w:r>
      <w:r>
        <w:rPr>
          <w:rFonts w:ascii="Arial" w:hAnsi="Arial" w:cs="Arial"/>
          <w:sz w:val="24"/>
          <w:szCs w:val="24"/>
        </w:rPr>
        <w:t xml:space="preserve"> rodzin i </w:t>
      </w:r>
      <w:r w:rsidRPr="005B3064">
        <w:rPr>
          <w:rFonts w:ascii="Arial" w:hAnsi="Arial" w:cs="Arial"/>
          <w:sz w:val="24"/>
          <w:szCs w:val="24"/>
        </w:rPr>
        <w:t>89</w:t>
      </w:r>
      <w:r w:rsidR="000E7513">
        <w:rPr>
          <w:rFonts w:ascii="Arial" w:hAnsi="Arial" w:cs="Arial"/>
          <w:sz w:val="24"/>
          <w:szCs w:val="24"/>
        </w:rPr>
        <w:t xml:space="preserve"> </w:t>
      </w:r>
      <w:r w:rsidRPr="005B3064">
        <w:rPr>
          <w:rFonts w:ascii="Arial" w:hAnsi="Arial" w:cs="Arial"/>
          <w:sz w:val="24"/>
          <w:szCs w:val="24"/>
        </w:rPr>
        <w:t>865</w:t>
      </w:r>
      <w:r>
        <w:rPr>
          <w:rFonts w:ascii="Arial" w:hAnsi="Arial" w:cs="Arial"/>
          <w:sz w:val="24"/>
          <w:szCs w:val="24"/>
        </w:rPr>
        <w:t xml:space="preserve"> </w:t>
      </w:r>
      <w:r w:rsidRPr="00441D1C">
        <w:rPr>
          <w:rFonts w:ascii="Arial" w:hAnsi="Arial" w:cs="Arial"/>
          <w:sz w:val="24"/>
          <w:szCs w:val="24"/>
        </w:rPr>
        <w:t>osób w tych</w:t>
      </w:r>
      <w:r>
        <w:rPr>
          <w:rFonts w:ascii="Arial" w:hAnsi="Arial" w:cs="Arial"/>
          <w:sz w:val="24"/>
          <w:szCs w:val="24"/>
        </w:rPr>
        <w:t xml:space="preserve"> rodzinach), w roku 2022 (43</w:t>
      </w:r>
      <w:r w:rsidR="000E7513">
        <w:rPr>
          <w:rFonts w:ascii="Arial" w:hAnsi="Arial" w:cs="Arial"/>
          <w:sz w:val="24"/>
          <w:szCs w:val="24"/>
        </w:rPr>
        <w:t xml:space="preserve"> </w:t>
      </w:r>
      <w:r>
        <w:rPr>
          <w:rFonts w:ascii="Arial" w:hAnsi="Arial" w:cs="Arial"/>
          <w:sz w:val="24"/>
          <w:szCs w:val="24"/>
        </w:rPr>
        <w:t>621 rodzin i 89</w:t>
      </w:r>
      <w:r w:rsidR="000E7513">
        <w:rPr>
          <w:rFonts w:ascii="Arial" w:hAnsi="Arial" w:cs="Arial"/>
          <w:sz w:val="24"/>
          <w:szCs w:val="24"/>
        </w:rPr>
        <w:t xml:space="preserve"> </w:t>
      </w:r>
      <w:r>
        <w:rPr>
          <w:rFonts w:ascii="Arial" w:hAnsi="Arial" w:cs="Arial"/>
          <w:sz w:val="24"/>
          <w:szCs w:val="24"/>
        </w:rPr>
        <w:t xml:space="preserve">255 osób w tych rodzinach) </w:t>
      </w:r>
      <w:r w:rsidRPr="00441D1C">
        <w:rPr>
          <w:rFonts w:ascii="Arial" w:hAnsi="Arial" w:cs="Arial"/>
          <w:sz w:val="24"/>
          <w:szCs w:val="24"/>
        </w:rPr>
        <w:t>obserwuj</w:t>
      </w:r>
      <w:r w:rsidR="00441D1C" w:rsidRPr="00441D1C">
        <w:rPr>
          <w:rFonts w:ascii="Arial" w:hAnsi="Arial" w:cs="Arial"/>
          <w:sz w:val="24"/>
          <w:szCs w:val="24"/>
        </w:rPr>
        <w:t>e</w:t>
      </w:r>
      <w:r w:rsidRPr="00441D1C">
        <w:rPr>
          <w:rFonts w:ascii="Arial" w:hAnsi="Arial" w:cs="Arial"/>
          <w:sz w:val="24"/>
          <w:szCs w:val="24"/>
        </w:rPr>
        <w:t xml:space="preserve"> się</w:t>
      </w:r>
      <w:r>
        <w:rPr>
          <w:rFonts w:ascii="Arial" w:hAnsi="Arial" w:cs="Arial"/>
          <w:sz w:val="24"/>
          <w:szCs w:val="24"/>
        </w:rPr>
        <w:t xml:space="preserve"> tendencję spadkową.</w:t>
      </w:r>
    </w:p>
    <w:p w14:paraId="48934017" w14:textId="77777777" w:rsidR="00294538" w:rsidRPr="00FB6EBE" w:rsidRDefault="00294538" w:rsidP="002A24ED">
      <w:pPr>
        <w:pStyle w:val="Nagwek3"/>
        <w:keepNext/>
        <w:numPr>
          <w:ilvl w:val="1"/>
          <w:numId w:val="22"/>
        </w:numPr>
        <w:pBdr>
          <w:top w:val="single" w:sz="6" w:space="2" w:color="4F81BD"/>
        </w:pBdr>
        <w:tabs>
          <w:tab w:val="left" w:pos="284"/>
          <w:tab w:val="left" w:pos="851"/>
        </w:tabs>
        <w:spacing w:before="240" w:after="240" w:line="240" w:lineRule="auto"/>
        <w:ind w:left="284" w:firstLine="0"/>
        <w:rPr>
          <w:rFonts w:ascii="Arial" w:hAnsi="Arial" w:cs="Arial"/>
          <w:sz w:val="24"/>
          <w:szCs w:val="24"/>
          <w:lang w:eastAsia="pl-PL"/>
        </w:rPr>
      </w:pPr>
      <w:bookmarkStart w:id="9" w:name="_Toc181963061"/>
      <w:bookmarkStart w:id="10" w:name="_Toc211502081"/>
      <w:bookmarkStart w:id="11" w:name="_Toc212210416"/>
      <w:r w:rsidRPr="00FB6EBE">
        <w:rPr>
          <w:rFonts w:ascii="Arial" w:hAnsi="Arial" w:cs="Arial"/>
          <w:sz w:val="24"/>
          <w:szCs w:val="24"/>
        </w:rPr>
        <w:t>Liczba</w:t>
      </w:r>
      <w:r w:rsidRPr="00FB6EBE">
        <w:rPr>
          <w:rFonts w:ascii="Arial" w:hAnsi="Arial" w:cs="Arial"/>
          <w:sz w:val="24"/>
          <w:szCs w:val="24"/>
          <w:lang w:eastAsia="pl-PL"/>
        </w:rPr>
        <w:t xml:space="preserve"> osób objętych poszczególnymi formami świadczeń z pomocy społecznej</w:t>
      </w:r>
      <w:bookmarkEnd w:id="9"/>
      <w:r>
        <w:rPr>
          <w:rFonts w:ascii="Arial" w:hAnsi="Arial" w:cs="Arial"/>
          <w:sz w:val="24"/>
          <w:szCs w:val="24"/>
          <w:lang w:eastAsia="pl-PL"/>
        </w:rPr>
        <w:t>.</w:t>
      </w:r>
      <w:bookmarkEnd w:id="10"/>
      <w:bookmarkEnd w:id="11"/>
    </w:p>
    <w:p w14:paraId="540E9AA8" w14:textId="78E4A384" w:rsidR="00294538" w:rsidRPr="00F221E6" w:rsidRDefault="00294538" w:rsidP="00067B43">
      <w:pPr>
        <w:spacing w:before="120" w:after="120" w:line="360" w:lineRule="auto"/>
        <w:rPr>
          <w:rFonts w:ascii="Arial" w:hAnsi="Arial" w:cs="Arial"/>
          <w:sz w:val="24"/>
          <w:szCs w:val="24"/>
        </w:rPr>
      </w:pPr>
      <w:bookmarkStart w:id="12" w:name="_Hlk56069774"/>
      <w:r>
        <w:rPr>
          <w:rFonts w:ascii="Arial" w:hAnsi="Arial" w:cs="Arial"/>
          <w:sz w:val="24"/>
          <w:szCs w:val="24"/>
        </w:rPr>
        <w:t>T</w:t>
      </w:r>
      <w:r w:rsidRPr="00F221E6">
        <w:rPr>
          <w:rFonts w:ascii="Arial" w:hAnsi="Arial" w:cs="Arial"/>
          <w:sz w:val="24"/>
          <w:szCs w:val="24"/>
        </w:rPr>
        <w:t>endencja spad</w:t>
      </w:r>
      <w:r>
        <w:rPr>
          <w:rFonts w:ascii="Arial" w:hAnsi="Arial" w:cs="Arial"/>
          <w:sz w:val="24"/>
          <w:szCs w:val="24"/>
        </w:rPr>
        <w:t>kowa</w:t>
      </w:r>
      <w:r w:rsidRPr="00F221E6">
        <w:rPr>
          <w:rFonts w:ascii="Arial" w:hAnsi="Arial" w:cs="Arial"/>
          <w:sz w:val="24"/>
          <w:szCs w:val="24"/>
        </w:rPr>
        <w:t xml:space="preserve"> ogólnej liczby świadczeniobiorców, ma swoje przełożenie na liczbę osób objętych </w:t>
      </w:r>
      <w:r>
        <w:rPr>
          <w:rFonts w:ascii="Arial" w:hAnsi="Arial" w:cs="Arial"/>
          <w:sz w:val="24"/>
          <w:szCs w:val="24"/>
        </w:rPr>
        <w:t>poszczególnymi</w:t>
      </w:r>
      <w:r w:rsidRPr="00F221E6">
        <w:rPr>
          <w:rFonts w:ascii="Arial" w:hAnsi="Arial" w:cs="Arial"/>
          <w:sz w:val="24"/>
          <w:szCs w:val="24"/>
        </w:rPr>
        <w:t xml:space="preserve"> formami pomocy. Przedstawiają to dane zamieszczone w </w:t>
      </w:r>
      <w:r w:rsidR="007F71F4">
        <w:rPr>
          <w:rFonts w:ascii="Arial" w:hAnsi="Arial" w:cs="Arial"/>
          <w:sz w:val="24"/>
          <w:szCs w:val="24"/>
        </w:rPr>
        <w:t>T</w:t>
      </w:r>
      <w:r w:rsidRPr="00F221E6">
        <w:rPr>
          <w:rFonts w:ascii="Arial" w:hAnsi="Arial" w:cs="Arial"/>
          <w:sz w:val="24"/>
          <w:szCs w:val="24"/>
        </w:rPr>
        <w:t>abeli 1.</w:t>
      </w:r>
    </w:p>
    <w:p w14:paraId="4F4FF2E0" w14:textId="1ABE4916" w:rsidR="00294538" w:rsidRPr="003076C8" w:rsidRDefault="00294538" w:rsidP="008D0F1A">
      <w:pPr>
        <w:pStyle w:val="Legenda"/>
        <w:spacing w:before="120" w:after="120"/>
        <w:rPr>
          <w:rFonts w:ascii="Arial" w:hAnsi="Arial" w:cs="Arial"/>
          <w:b w:val="0"/>
          <w:color w:val="auto"/>
          <w:sz w:val="24"/>
          <w:szCs w:val="24"/>
        </w:rPr>
      </w:pPr>
      <w:bookmarkStart w:id="13" w:name="_Toc211604815"/>
      <w:bookmarkStart w:id="14" w:name="_Toc212970404"/>
      <w:r w:rsidRPr="001B4AF8">
        <w:rPr>
          <w:rFonts w:ascii="Arial" w:hAnsi="Arial" w:cs="Arial"/>
          <w:color w:val="auto"/>
          <w:sz w:val="24"/>
          <w:szCs w:val="24"/>
        </w:rPr>
        <w:t xml:space="preserve">Tabela </w:t>
      </w:r>
      <w:r w:rsidRPr="001B4AF8">
        <w:rPr>
          <w:rFonts w:ascii="Arial" w:hAnsi="Arial" w:cs="Arial"/>
          <w:color w:val="auto"/>
          <w:sz w:val="24"/>
          <w:szCs w:val="24"/>
        </w:rPr>
        <w:fldChar w:fldCharType="begin"/>
      </w:r>
      <w:r w:rsidRPr="001B4AF8">
        <w:rPr>
          <w:rFonts w:ascii="Arial" w:hAnsi="Arial" w:cs="Arial"/>
          <w:color w:val="auto"/>
          <w:sz w:val="24"/>
          <w:szCs w:val="24"/>
        </w:rPr>
        <w:instrText xml:space="preserve"> SEQ Tabela \* ARABIC </w:instrText>
      </w:r>
      <w:r w:rsidRPr="001B4AF8">
        <w:rPr>
          <w:rFonts w:ascii="Arial" w:hAnsi="Arial" w:cs="Arial"/>
          <w:color w:val="auto"/>
          <w:sz w:val="24"/>
          <w:szCs w:val="24"/>
        </w:rPr>
        <w:fldChar w:fldCharType="separate"/>
      </w:r>
      <w:r w:rsidR="00105438">
        <w:rPr>
          <w:rFonts w:ascii="Arial" w:hAnsi="Arial" w:cs="Arial"/>
          <w:noProof/>
          <w:color w:val="auto"/>
          <w:sz w:val="24"/>
          <w:szCs w:val="24"/>
        </w:rPr>
        <w:t>1</w:t>
      </w:r>
      <w:r w:rsidRPr="001B4AF8">
        <w:rPr>
          <w:rFonts w:ascii="Arial" w:hAnsi="Arial" w:cs="Arial"/>
          <w:color w:val="auto"/>
          <w:sz w:val="24"/>
          <w:szCs w:val="24"/>
        </w:rPr>
        <w:fldChar w:fldCharType="end"/>
      </w:r>
      <w:r w:rsidRPr="00B22532">
        <w:rPr>
          <w:rFonts w:ascii="Arial" w:hAnsi="Arial" w:cs="Arial"/>
          <w:color w:val="auto"/>
          <w:sz w:val="24"/>
          <w:szCs w:val="24"/>
        </w:rPr>
        <w:t>.</w:t>
      </w:r>
      <w:r w:rsidRPr="000D3887">
        <w:rPr>
          <w:rFonts w:ascii="Arial" w:hAnsi="Arial" w:cs="Arial"/>
          <w:color w:val="auto"/>
          <w:sz w:val="24"/>
          <w:szCs w:val="24"/>
        </w:rPr>
        <w:t xml:space="preserve"> Osoby objęte poszczególnymi świadczeniami pomocy społecznej </w:t>
      </w:r>
      <w:r w:rsidRPr="003076C8">
        <w:rPr>
          <w:rFonts w:ascii="Arial" w:hAnsi="Arial" w:cs="Arial"/>
          <w:color w:val="auto"/>
          <w:sz w:val="24"/>
          <w:szCs w:val="24"/>
        </w:rPr>
        <w:t>w</w:t>
      </w:r>
      <w:r w:rsidR="00412A4F">
        <w:rPr>
          <w:rFonts w:ascii="Arial" w:hAnsi="Arial" w:cs="Arial"/>
          <w:color w:val="auto"/>
          <w:sz w:val="24"/>
          <w:szCs w:val="24"/>
        </w:rPr>
        <w:t xml:space="preserve"> </w:t>
      </w:r>
      <w:r w:rsidRPr="003076C8">
        <w:rPr>
          <w:rFonts w:ascii="Arial" w:hAnsi="Arial" w:cs="Arial"/>
          <w:color w:val="auto"/>
          <w:sz w:val="24"/>
          <w:szCs w:val="24"/>
        </w:rPr>
        <w:t>latach 20</w:t>
      </w:r>
      <w:r>
        <w:rPr>
          <w:rFonts w:ascii="Arial" w:hAnsi="Arial" w:cs="Arial"/>
          <w:color w:val="auto"/>
          <w:sz w:val="24"/>
          <w:szCs w:val="24"/>
        </w:rPr>
        <w:t>22</w:t>
      </w:r>
      <w:r w:rsidR="00A42229">
        <w:rPr>
          <w:rFonts w:ascii="Arial" w:hAnsi="Arial" w:cs="Arial"/>
          <w:color w:val="auto"/>
          <w:sz w:val="24"/>
          <w:szCs w:val="24"/>
          <w:lang w:eastAsia="pl-PL"/>
        </w:rPr>
        <w:t>-</w:t>
      </w:r>
      <w:r w:rsidRPr="003076C8">
        <w:rPr>
          <w:rFonts w:ascii="Arial" w:hAnsi="Arial" w:cs="Arial"/>
          <w:color w:val="auto"/>
          <w:sz w:val="24"/>
          <w:szCs w:val="24"/>
        </w:rPr>
        <w:t>202</w:t>
      </w:r>
      <w:r>
        <w:rPr>
          <w:rFonts w:ascii="Arial" w:hAnsi="Arial" w:cs="Arial"/>
          <w:color w:val="auto"/>
          <w:sz w:val="24"/>
          <w:szCs w:val="24"/>
        </w:rPr>
        <w:t>4.</w:t>
      </w:r>
      <w:bookmarkEnd w:id="13"/>
      <w:bookmarkEnd w:id="14"/>
    </w:p>
    <w:tbl>
      <w:tblPr>
        <w:tblW w:w="0" w:type="auto"/>
        <w:tblBorders>
          <w:top w:val="single" w:sz="4" w:space="0" w:color="666666"/>
          <w:left w:val="single" w:sz="4" w:space="0" w:color="666666"/>
          <w:bottom w:val="single" w:sz="4" w:space="0" w:color="666666"/>
          <w:right w:val="single" w:sz="4" w:space="0" w:color="666666"/>
          <w:insideH w:val="single" w:sz="4" w:space="0" w:color="666666"/>
        </w:tblBorders>
        <w:tblLook w:val="0000" w:firstRow="0" w:lastRow="0" w:firstColumn="0" w:lastColumn="0" w:noHBand="0" w:noVBand="0"/>
      </w:tblPr>
      <w:tblGrid>
        <w:gridCol w:w="6356"/>
        <w:gridCol w:w="1134"/>
        <w:gridCol w:w="1009"/>
        <w:gridCol w:w="951"/>
      </w:tblGrid>
      <w:tr w:rsidR="00294538" w:rsidRPr="00F221E6" w14:paraId="691F3FBB" w14:textId="77777777" w:rsidTr="00886A73">
        <w:trPr>
          <w:trHeight w:val="480"/>
        </w:trPr>
        <w:tc>
          <w:tcPr>
            <w:tcW w:w="6356" w:type="dxa"/>
            <w:vMerge w:val="restart"/>
            <w:tcBorders>
              <w:top w:val="single" w:sz="12" w:space="0" w:color="auto"/>
              <w:left w:val="single" w:sz="12" w:space="0" w:color="auto"/>
              <w:bottom w:val="single" w:sz="12" w:space="0" w:color="auto"/>
              <w:right w:val="single" w:sz="12" w:space="0" w:color="auto"/>
            </w:tcBorders>
            <w:shd w:val="clear" w:color="auto" w:fill="DBE5F1"/>
            <w:vAlign w:val="center"/>
          </w:tcPr>
          <w:bookmarkEnd w:id="12"/>
          <w:p w14:paraId="49255F08" w14:textId="77777777" w:rsidR="00294538" w:rsidRPr="00C90319" w:rsidRDefault="00294538" w:rsidP="008728B8">
            <w:pPr>
              <w:spacing w:before="120" w:after="120"/>
              <w:jc w:val="center"/>
              <w:rPr>
                <w:rFonts w:ascii="Arial" w:hAnsi="Arial" w:cs="Arial"/>
                <w:b/>
                <w:bCs/>
                <w:sz w:val="24"/>
                <w:szCs w:val="24"/>
              </w:rPr>
            </w:pPr>
            <w:r w:rsidRPr="00C90319">
              <w:rPr>
                <w:rFonts w:ascii="Arial" w:hAnsi="Arial" w:cs="Arial"/>
                <w:b/>
                <w:bCs/>
                <w:sz w:val="24"/>
                <w:szCs w:val="24"/>
              </w:rPr>
              <w:t>Rodzaj świadczenia</w:t>
            </w:r>
          </w:p>
        </w:tc>
        <w:tc>
          <w:tcPr>
            <w:tcW w:w="3094" w:type="dxa"/>
            <w:gridSpan w:val="3"/>
            <w:tcBorders>
              <w:top w:val="single" w:sz="12" w:space="0" w:color="auto"/>
              <w:left w:val="single" w:sz="12" w:space="0" w:color="auto"/>
              <w:bottom w:val="single" w:sz="12" w:space="0" w:color="auto"/>
              <w:right w:val="single" w:sz="12" w:space="0" w:color="auto"/>
            </w:tcBorders>
            <w:shd w:val="clear" w:color="auto" w:fill="FFFFFF"/>
          </w:tcPr>
          <w:p w14:paraId="39BB7FB6"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pacing w:val="20"/>
                <w:sz w:val="24"/>
                <w:szCs w:val="24"/>
              </w:rPr>
              <w:t>Liczba osób</w:t>
            </w:r>
          </w:p>
        </w:tc>
      </w:tr>
      <w:tr w:rsidR="00294538" w:rsidRPr="00F221E6" w14:paraId="0F5E74C7" w14:textId="77777777" w:rsidTr="00B06CD0">
        <w:trPr>
          <w:trHeight w:val="386"/>
        </w:trPr>
        <w:tc>
          <w:tcPr>
            <w:tcW w:w="6356" w:type="dxa"/>
            <w:vMerge/>
            <w:tcBorders>
              <w:top w:val="single" w:sz="12" w:space="0" w:color="auto"/>
              <w:left w:val="single" w:sz="12" w:space="0" w:color="auto"/>
              <w:bottom w:val="single" w:sz="12" w:space="0" w:color="auto"/>
              <w:right w:val="single" w:sz="12" w:space="0" w:color="auto"/>
            </w:tcBorders>
            <w:shd w:val="clear" w:color="auto" w:fill="DBE5F1"/>
          </w:tcPr>
          <w:p w14:paraId="6EDCE83C" w14:textId="77777777" w:rsidR="00294538" w:rsidRPr="00C90319" w:rsidRDefault="00294538" w:rsidP="008728B8">
            <w:pPr>
              <w:spacing w:before="120" w:after="120"/>
              <w:rPr>
                <w:rFonts w:ascii="Arial" w:hAnsi="Arial" w:cs="Arial"/>
                <w:sz w:val="24"/>
                <w:szCs w:val="24"/>
              </w:rPr>
            </w:pPr>
            <w:bookmarkStart w:id="15" w:name="_Hlk80178594"/>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2BC636F1"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2022</w:t>
            </w:r>
          </w:p>
        </w:tc>
        <w:tc>
          <w:tcPr>
            <w:tcW w:w="1009" w:type="dxa"/>
            <w:tcBorders>
              <w:top w:val="single" w:sz="12" w:space="0" w:color="auto"/>
              <w:left w:val="single" w:sz="12" w:space="0" w:color="auto"/>
              <w:bottom w:val="single" w:sz="12" w:space="0" w:color="auto"/>
              <w:right w:val="single" w:sz="12" w:space="0" w:color="auto"/>
            </w:tcBorders>
            <w:shd w:val="clear" w:color="auto" w:fill="FFFFFF"/>
          </w:tcPr>
          <w:p w14:paraId="6E3679D0"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2023</w:t>
            </w:r>
          </w:p>
        </w:tc>
        <w:tc>
          <w:tcPr>
            <w:tcW w:w="951" w:type="dxa"/>
            <w:tcBorders>
              <w:top w:val="single" w:sz="12" w:space="0" w:color="auto"/>
              <w:left w:val="single" w:sz="12" w:space="0" w:color="auto"/>
              <w:bottom w:val="single" w:sz="12" w:space="0" w:color="auto"/>
              <w:right w:val="single" w:sz="12" w:space="0" w:color="auto"/>
            </w:tcBorders>
            <w:shd w:val="clear" w:color="auto" w:fill="DBE5F1"/>
          </w:tcPr>
          <w:p w14:paraId="3AEC1E98" w14:textId="77777777" w:rsidR="00294538" w:rsidRPr="00C90319" w:rsidRDefault="00294538" w:rsidP="008728B8">
            <w:pPr>
              <w:tabs>
                <w:tab w:val="center" w:pos="413"/>
              </w:tabs>
              <w:spacing w:before="120" w:after="120"/>
              <w:rPr>
                <w:rFonts w:ascii="Arial" w:hAnsi="Arial" w:cs="Arial"/>
                <w:b/>
                <w:sz w:val="24"/>
                <w:szCs w:val="24"/>
              </w:rPr>
            </w:pPr>
            <w:r>
              <w:rPr>
                <w:rFonts w:ascii="Arial" w:hAnsi="Arial" w:cs="Arial"/>
                <w:b/>
                <w:sz w:val="24"/>
                <w:szCs w:val="24"/>
              </w:rPr>
              <w:tab/>
              <w:t>2024</w:t>
            </w:r>
          </w:p>
        </w:tc>
      </w:tr>
      <w:tr w:rsidR="00294538" w:rsidRPr="00F221E6" w14:paraId="1CC83CB9" w14:textId="77777777" w:rsidTr="00886A73">
        <w:trPr>
          <w:trHeight w:val="480"/>
        </w:trPr>
        <w:tc>
          <w:tcPr>
            <w:tcW w:w="6356" w:type="dxa"/>
            <w:tcBorders>
              <w:top w:val="single" w:sz="12" w:space="0" w:color="auto"/>
              <w:left w:val="single" w:sz="12" w:space="0" w:color="auto"/>
              <w:right w:val="single" w:sz="12" w:space="0" w:color="auto"/>
            </w:tcBorders>
            <w:shd w:val="clear" w:color="auto" w:fill="FFFFFF"/>
          </w:tcPr>
          <w:p w14:paraId="35B2BBAD" w14:textId="77777777" w:rsidR="00294538" w:rsidRPr="00C90319" w:rsidRDefault="00294538" w:rsidP="008728B8">
            <w:pPr>
              <w:spacing w:before="120" w:after="120"/>
              <w:ind w:left="113"/>
              <w:rPr>
                <w:rFonts w:ascii="Arial" w:hAnsi="Arial" w:cs="Arial"/>
                <w:sz w:val="24"/>
                <w:szCs w:val="24"/>
              </w:rPr>
            </w:pPr>
            <w:bookmarkStart w:id="16" w:name="_Hlk113448488"/>
            <w:r w:rsidRPr="00C90319">
              <w:rPr>
                <w:rFonts w:ascii="Arial" w:hAnsi="Arial" w:cs="Arial"/>
                <w:sz w:val="24"/>
                <w:szCs w:val="24"/>
              </w:rPr>
              <w:t>Zasiłek stały</w:t>
            </w:r>
          </w:p>
        </w:tc>
        <w:tc>
          <w:tcPr>
            <w:tcW w:w="1134" w:type="dxa"/>
            <w:tcBorders>
              <w:top w:val="single" w:sz="12" w:space="0" w:color="auto"/>
              <w:left w:val="single" w:sz="12" w:space="0" w:color="auto"/>
              <w:right w:val="single" w:sz="12" w:space="0" w:color="auto"/>
            </w:tcBorders>
            <w:shd w:val="clear" w:color="auto" w:fill="DBE5F1"/>
          </w:tcPr>
          <w:p w14:paraId="24D6BD55" w14:textId="50C62076"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14</w:t>
            </w:r>
            <w:r w:rsidR="000E7513">
              <w:rPr>
                <w:rFonts w:ascii="Arial" w:hAnsi="Arial" w:cs="Arial"/>
                <w:b/>
                <w:sz w:val="24"/>
                <w:szCs w:val="24"/>
              </w:rPr>
              <w:t xml:space="preserve"> </w:t>
            </w:r>
            <w:r w:rsidRPr="00C90319">
              <w:rPr>
                <w:rFonts w:ascii="Arial" w:hAnsi="Arial" w:cs="Arial"/>
                <w:b/>
                <w:sz w:val="24"/>
                <w:szCs w:val="24"/>
              </w:rPr>
              <w:t>245</w:t>
            </w:r>
          </w:p>
        </w:tc>
        <w:tc>
          <w:tcPr>
            <w:tcW w:w="1009" w:type="dxa"/>
            <w:tcBorders>
              <w:top w:val="single" w:sz="12" w:space="0" w:color="auto"/>
              <w:left w:val="single" w:sz="12" w:space="0" w:color="auto"/>
              <w:right w:val="single" w:sz="12" w:space="0" w:color="auto"/>
            </w:tcBorders>
            <w:shd w:val="clear" w:color="auto" w:fill="FFFFFF"/>
          </w:tcPr>
          <w:p w14:paraId="5D2A256B" w14:textId="4BDB85A1"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13</w:t>
            </w:r>
            <w:r w:rsidR="000E7513">
              <w:rPr>
                <w:rFonts w:ascii="Arial" w:hAnsi="Arial" w:cs="Arial"/>
                <w:b/>
                <w:sz w:val="24"/>
                <w:szCs w:val="24"/>
              </w:rPr>
              <w:t xml:space="preserve"> </w:t>
            </w:r>
            <w:r w:rsidRPr="00C90319">
              <w:rPr>
                <w:rFonts w:ascii="Arial" w:hAnsi="Arial" w:cs="Arial"/>
                <w:b/>
                <w:sz w:val="24"/>
                <w:szCs w:val="24"/>
              </w:rPr>
              <w:t>842</w:t>
            </w:r>
          </w:p>
        </w:tc>
        <w:tc>
          <w:tcPr>
            <w:tcW w:w="951" w:type="dxa"/>
            <w:tcBorders>
              <w:top w:val="single" w:sz="12" w:space="0" w:color="auto"/>
              <w:left w:val="single" w:sz="12" w:space="0" w:color="auto"/>
              <w:right w:val="single" w:sz="12" w:space="0" w:color="auto"/>
            </w:tcBorders>
            <w:shd w:val="clear" w:color="auto" w:fill="DBE5F1"/>
          </w:tcPr>
          <w:p w14:paraId="34EA54E9" w14:textId="39B6E1D4" w:rsidR="00294538" w:rsidRPr="00C90319" w:rsidRDefault="00294538" w:rsidP="008728B8">
            <w:pPr>
              <w:spacing w:before="120" w:after="120"/>
              <w:jc w:val="center"/>
              <w:rPr>
                <w:rFonts w:ascii="Arial" w:hAnsi="Arial" w:cs="Arial"/>
                <w:b/>
                <w:sz w:val="24"/>
                <w:szCs w:val="24"/>
              </w:rPr>
            </w:pPr>
            <w:r w:rsidRPr="009724AF">
              <w:rPr>
                <w:rFonts w:ascii="Arial" w:hAnsi="Arial" w:cs="Arial"/>
                <w:b/>
                <w:sz w:val="24"/>
                <w:szCs w:val="24"/>
              </w:rPr>
              <w:t>13</w:t>
            </w:r>
            <w:r w:rsidR="000E7513">
              <w:rPr>
                <w:rFonts w:ascii="Arial" w:hAnsi="Arial" w:cs="Arial"/>
                <w:b/>
                <w:sz w:val="24"/>
                <w:szCs w:val="24"/>
              </w:rPr>
              <w:t xml:space="preserve"> </w:t>
            </w:r>
            <w:r w:rsidRPr="009724AF">
              <w:rPr>
                <w:rFonts w:ascii="Arial" w:hAnsi="Arial" w:cs="Arial"/>
                <w:b/>
                <w:sz w:val="24"/>
                <w:szCs w:val="24"/>
              </w:rPr>
              <w:t>436</w:t>
            </w:r>
          </w:p>
        </w:tc>
      </w:tr>
      <w:tr w:rsidR="00294538" w:rsidRPr="00F221E6" w14:paraId="7193177D" w14:textId="77777777" w:rsidTr="007F71F4">
        <w:trPr>
          <w:trHeight w:val="480"/>
        </w:trPr>
        <w:tc>
          <w:tcPr>
            <w:tcW w:w="6356" w:type="dxa"/>
            <w:tcBorders>
              <w:left w:val="single" w:sz="12" w:space="0" w:color="auto"/>
              <w:right w:val="single" w:sz="12" w:space="0" w:color="auto"/>
            </w:tcBorders>
            <w:shd w:val="clear" w:color="auto" w:fill="FFFFFF"/>
          </w:tcPr>
          <w:p w14:paraId="48CE4306"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Zasiłek okresowy</w:t>
            </w:r>
          </w:p>
        </w:tc>
        <w:tc>
          <w:tcPr>
            <w:tcW w:w="1134" w:type="dxa"/>
            <w:tcBorders>
              <w:left w:val="single" w:sz="12" w:space="0" w:color="auto"/>
              <w:right w:val="single" w:sz="12" w:space="0" w:color="auto"/>
            </w:tcBorders>
            <w:shd w:val="clear" w:color="auto" w:fill="DBE5F1"/>
          </w:tcPr>
          <w:p w14:paraId="2BEE1167" w14:textId="7FA1405F"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8</w:t>
            </w:r>
            <w:r w:rsidR="000E7513">
              <w:rPr>
                <w:rFonts w:ascii="Arial" w:hAnsi="Arial" w:cs="Arial"/>
                <w:b/>
                <w:sz w:val="24"/>
                <w:szCs w:val="24"/>
              </w:rPr>
              <w:t xml:space="preserve"> </w:t>
            </w:r>
            <w:r w:rsidRPr="00C90319">
              <w:rPr>
                <w:rFonts w:ascii="Arial" w:hAnsi="Arial" w:cs="Arial"/>
                <w:b/>
                <w:sz w:val="24"/>
                <w:szCs w:val="24"/>
              </w:rPr>
              <w:t>512</w:t>
            </w:r>
          </w:p>
        </w:tc>
        <w:tc>
          <w:tcPr>
            <w:tcW w:w="1009" w:type="dxa"/>
            <w:tcBorders>
              <w:left w:val="single" w:sz="12" w:space="0" w:color="auto"/>
              <w:right w:val="single" w:sz="12" w:space="0" w:color="auto"/>
            </w:tcBorders>
            <w:shd w:val="clear" w:color="auto" w:fill="FFFFFF"/>
          </w:tcPr>
          <w:p w14:paraId="671E5630" w14:textId="0137C593"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8</w:t>
            </w:r>
            <w:r w:rsidR="000E7513">
              <w:rPr>
                <w:rFonts w:ascii="Arial" w:hAnsi="Arial" w:cs="Arial"/>
                <w:b/>
                <w:sz w:val="24"/>
                <w:szCs w:val="24"/>
              </w:rPr>
              <w:t xml:space="preserve"> </w:t>
            </w:r>
            <w:r w:rsidRPr="00C90319">
              <w:rPr>
                <w:rFonts w:ascii="Arial" w:hAnsi="Arial" w:cs="Arial"/>
                <w:b/>
                <w:sz w:val="24"/>
                <w:szCs w:val="24"/>
              </w:rPr>
              <w:t>415</w:t>
            </w:r>
          </w:p>
        </w:tc>
        <w:tc>
          <w:tcPr>
            <w:tcW w:w="951" w:type="dxa"/>
            <w:tcBorders>
              <w:left w:val="single" w:sz="12" w:space="0" w:color="auto"/>
              <w:right w:val="single" w:sz="12" w:space="0" w:color="auto"/>
            </w:tcBorders>
            <w:shd w:val="clear" w:color="auto" w:fill="DBE5F1"/>
          </w:tcPr>
          <w:p w14:paraId="11DD4B01" w14:textId="3C60545E" w:rsidR="00294538" w:rsidRPr="00C90319" w:rsidRDefault="00294538" w:rsidP="008728B8">
            <w:pPr>
              <w:spacing w:before="120" w:after="120"/>
              <w:jc w:val="center"/>
              <w:rPr>
                <w:rFonts w:ascii="Arial" w:hAnsi="Arial" w:cs="Arial"/>
                <w:b/>
                <w:sz w:val="24"/>
                <w:szCs w:val="24"/>
              </w:rPr>
            </w:pPr>
            <w:r w:rsidRPr="009724AF">
              <w:rPr>
                <w:rFonts w:ascii="Arial" w:hAnsi="Arial" w:cs="Arial"/>
                <w:b/>
                <w:sz w:val="24"/>
                <w:szCs w:val="24"/>
              </w:rPr>
              <w:t>7</w:t>
            </w:r>
            <w:r w:rsidR="000E7513">
              <w:rPr>
                <w:rFonts w:ascii="Arial" w:hAnsi="Arial" w:cs="Arial"/>
                <w:b/>
                <w:sz w:val="24"/>
                <w:szCs w:val="24"/>
              </w:rPr>
              <w:t xml:space="preserve"> </w:t>
            </w:r>
            <w:r w:rsidRPr="009724AF">
              <w:rPr>
                <w:rFonts w:ascii="Arial" w:hAnsi="Arial" w:cs="Arial"/>
                <w:b/>
                <w:sz w:val="24"/>
                <w:szCs w:val="24"/>
              </w:rPr>
              <w:t>029</w:t>
            </w:r>
          </w:p>
        </w:tc>
      </w:tr>
      <w:tr w:rsidR="00294538" w:rsidRPr="00F221E6" w14:paraId="6AB923BB" w14:textId="77777777" w:rsidTr="007F71F4">
        <w:trPr>
          <w:trHeight w:val="480"/>
        </w:trPr>
        <w:tc>
          <w:tcPr>
            <w:tcW w:w="6356" w:type="dxa"/>
            <w:tcBorders>
              <w:left w:val="single" w:sz="12" w:space="0" w:color="auto"/>
              <w:right w:val="single" w:sz="12" w:space="0" w:color="auto"/>
            </w:tcBorders>
            <w:shd w:val="clear" w:color="auto" w:fill="FFFFFF"/>
          </w:tcPr>
          <w:p w14:paraId="32F9041B"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Specjalistyczne usługi opiekuńcze w miejscu zamieszkania dla osób z zaburzeniami psychicznymi</w:t>
            </w:r>
          </w:p>
        </w:tc>
        <w:tc>
          <w:tcPr>
            <w:tcW w:w="1134" w:type="dxa"/>
            <w:tcBorders>
              <w:left w:val="single" w:sz="12" w:space="0" w:color="auto"/>
              <w:right w:val="single" w:sz="12" w:space="0" w:color="auto"/>
            </w:tcBorders>
            <w:shd w:val="clear" w:color="auto" w:fill="DBE5F1"/>
            <w:vAlign w:val="center"/>
          </w:tcPr>
          <w:p w14:paraId="161F56A7" w14:textId="648162B6"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w:t>
            </w:r>
            <w:r w:rsidR="000E7513">
              <w:rPr>
                <w:rFonts w:ascii="Arial" w:hAnsi="Arial" w:cs="Arial"/>
                <w:b/>
                <w:sz w:val="24"/>
                <w:szCs w:val="24"/>
              </w:rPr>
              <w:t xml:space="preserve"> </w:t>
            </w:r>
            <w:r w:rsidRPr="00C90319">
              <w:rPr>
                <w:rFonts w:ascii="Arial" w:hAnsi="Arial" w:cs="Arial"/>
                <w:b/>
                <w:sz w:val="24"/>
                <w:szCs w:val="24"/>
              </w:rPr>
              <w:t>480</w:t>
            </w:r>
          </w:p>
        </w:tc>
        <w:tc>
          <w:tcPr>
            <w:tcW w:w="1009" w:type="dxa"/>
            <w:tcBorders>
              <w:left w:val="single" w:sz="12" w:space="0" w:color="auto"/>
              <w:right w:val="single" w:sz="12" w:space="0" w:color="auto"/>
            </w:tcBorders>
            <w:shd w:val="clear" w:color="auto" w:fill="FFFFFF"/>
            <w:vAlign w:val="center"/>
          </w:tcPr>
          <w:p w14:paraId="4B4C0C26" w14:textId="2AC56033"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w:t>
            </w:r>
            <w:r w:rsidR="000E7513">
              <w:rPr>
                <w:rFonts w:ascii="Arial" w:hAnsi="Arial" w:cs="Arial"/>
                <w:b/>
                <w:sz w:val="24"/>
                <w:szCs w:val="24"/>
              </w:rPr>
              <w:t xml:space="preserve"> </w:t>
            </w:r>
            <w:r w:rsidRPr="00C90319">
              <w:rPr>
                <w:rFonts w:ascii="Arial" w:hAnsi="Arial" w:cs="Arial"/>
                <w:b/>
                <w:sz w:val="24"/>
                <w:szCs w:val="24"/>
              </w:rPr>
              <w:t>535</w:t>
            </w:r>
          </w:p>
        </w:tc>
        <w:tc>
          <w:tcPr>
            <w:tcW w:w="951" w:type="dxa"/>
            <w:tcBorders>
              <w:left w:val="single" w:sz="12" w:space="0" w:color="auto"/>
              <w:right w:val="single" w:sz="12" w:space="0" w:color="auto"/>
            </w:tcBorders>
            <w:shd w:val="clear" w:color="auto" w:fill="DBE5F1"/>
            <w:vAlign w:val="center"/>
          </w:tcPr>
          <w:p w14:paraId="3F7AF295" w14:textId="714C0AEA"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1</w:t>
            </w:r>
            <w:r w:rsidR="000E7513">
              <w:rPr>
                <w:rFonts w:ascii="Arial" w:hAnsi="Arial" w:cs="Arial"/>
                <w:b/>
                <w:sz w:val="24"/>
                <w:szCs w:val="24"/>
              </w:rPr>
              <w:t xml:space="preserve"> </w:t>
            </w:r>
            <w:r>
              <w:rPr>
                <w:rFonts w:ascii="Arial" w:hAnsi="Arial" w:cs="Arial"/>
                <w:b/>
                <w:sz w:val="24"/>
                <w:szCs w:val="24"/>
              </w:rPr>
              <w:t>512</w:t>
            </w:r>
          </w:p>
        </w:tc>
      </w:tr>
      <w:tr w:rsidR="00294538" w:rsidRPr="00F221E6" w14:paraId="41984DE9" w14:textId="77777777" w:rsidTr="007F71F4">
        <w:trPr>
          <w:trHeight w:val="480"/>
        </w:trPr>
        <w:tc>
          <w:tcPr>
            <w:tcW w:w="6356" w:type="dxa"/>
            <w:tcBorders>
              <w:left w:val="single" w:sz="12" w:space="0" w:color="auto"/>
              <w:right w:val="single" w:sz="12" w:space="0" w:color="auto"/>
            </w:tcBorders>
            <w:shd w:val="clear" w:color="auto" w:fill="FFFFFF"/>
          </w:tcPr>
          <w:p w14:paraId="5B9CA276"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Schronienie</w:t>
            </w:r>
          </w:p>
        </w:tc>
        <w:tc>
          <w:tcPr>
            <w:tcW w:w="1134" w:type="dxa"/>
            <w:tcBorders>
              <w:left w:val="single" w:sz="12" w:space="0" w:color="auto"/>
              <w:right w:val="single" w:sz="12" w:space="0" w:color="auto"/>
            </w:tcBorders>
            <w:shd w:val="clear" w:color="auto" w:fill="DBE5F1"/>
          </w:tcPr>
          <w:p w14:paraId="2311676E" w14:textId="0A69266E"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w:t>
            </w:r>
            <w:r w:rsidR="000E7513">
              <w:rPr>
                <w:rFonts w:ascii="Arial" w:hAnsi="Arial" w:cs="Arial"/>
                <w:b/>
                <w:sz w:val="24"/>
                <w:szCs w:val="24"/>
              </w:rPr>
              <w:t xml:space="preserve"> </w:t>
            </w:r>
            <w:r w:rsidRPr="00C90319">
              <w:rPr>
                <w:rFonts w:ascii="Arial" w:hAnsi="Arial" w:cs="Arial"/>
                <w:b/>
                <w:sz w:val="24"/>
                <w:szCs w:val="24"/>
              </w:rPr>
              <w:t>638</w:t>
            </w:r>
          </w:p>
        </w:tc>
        <w:tc>
          <w:tcPr>
            <w:tcW w:w="1009" w:type="dxa"/>
            <w:tcBorders>
              <w:left w:val="single" w:sz="12" w:space="0" w:color="auto"/>
              <w:right w:val="single" w:sz="12" w:space="0" w:color="auto"/>
            </w:tcBorders>
            <w:shd w:val="clear" w:color="auto" w:fill="FFFFFF"/>
          </w:tcPr>
          <w:p w14:paraId="6DB9A347" w14:textId="7296349D"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w:t>
            </w:r>
            <w:r w:rsidR="000E7513">
              <w:rPr>
                <w:rFonts w:ascii="Arial" w:hAnsi="Arial" w:cs="Arial"/>
                <w:b/>
                <w:sz w:val="24"/>
                <w:szCs w:val="24"/>
              </w:rPr>
              <w:t xml:space="preserve"> </w:t>
            </w:r>
            <w:r w:rsidRPr="00C90319">
              <w:rPr>
                <w:rFonts w:ascii="Arial" w:hAnsi="Arial" w:cs="Arial"/>
                <w:b/>
                <w:sz w:val="24"/>
                <w:szCs w:val="24"/>
              </w:rPr>
              <w:t>922</w:t>
            </w:r>
          </w:p>
        </w:tc>
        <w:tc>
          <w:tcPr>
            <w:tcW w:w="951" w:type="dxa"/>
            <w:tcBorders>
              <w:left w:val="single" w:sz="12" w:space="0" w:color="auto"/>
              <w:right w:val="single" w:sz="12" w:space="0" w:color="auto"/>
            </w:tcBorders>
            <w:shd w:val="clear" w:color="auto" w:fill="DBE5F1"/>
          </w:tcPr>
          <w:p w14:paraId="05B9BD1A" w14:textId="0A3C65FB"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2</w:t>
            </w:r>
            <w:r w:rsidR="000E7513">
              <w:rPr>
                <w:rFonts w:ascii="Arial" w:hAnsi="Arial" w:cs="Arial"/>
                <w:b/>
                <w:sz w:val="24"/>
                <w:szCs w:val="24"/>
              </w:rPr>
              <w:t xml:space="preserve"> </w:t>
            </w:r>
            <w:r>
              <w:rPr>
                <w:rFonts w:ascii="Arial" w:hAnsi="Arial" w:cs="Arial"/>
                <w:b/>
                <w:sz w:val="24"/>
                <w:szCs w:val="24"/>
              </w:rPr>
              <w:t>897</w:t>
            </w:r>
          </w:p>
        </w:tc>
      </w:tr>
      <w:tr w:rsidR="00294538" w:rsidRPr="00F221E6" w14:paraId="620C1D85" w14:textId="77777777" w:rsidTr="007F71F4">
        <w:trPr>
          <w:trHeight w:val="480"/>
        </w:trPr>
        <w:tc>
          <w:tcPr>
            <w:tcW w:w="6356" w:type="dxa"/>
            <w:tcBorders>
              <w:left w:val="single" w:sz="12" w:space="0" w:color="auto"/>
              <w:right w:val="single" w:sz="12" w:space="0" w:color="auto"/>
            </w:tcBorders>
            <w:shd w:val="clear" w:color="auto" w:fill="FFFFFF"/>
          </w:tcPr>
          <w:p w14:paraId="0AF1B7B8"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Posiłek (ogółem)</w:t>
            </w:r>
          </w:p>
        </w:tc>
        <w:tc>
          <w:tcPr>
            <w:tcW w:w="1134" w:type="dxa"/>
            <w:tcBorders>
              <w:left w:val="single" w:sz="12" w:space="0" w:color="auto"/>
              <w:right w:val="single" w:sz="12" w:space="0" w:color="auto"/>
            </w:tcBorders>
            <w:shd w:val="clear" w:color="auto" w:fill="DBE5F1"/>
          </w:tcPr>
          <w:p w14:paraId="7621B9AC" w14:textId="2BB834E3"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18</w:t>
            </w:r>
            <w:r w:rsidR="000E7513">
              <w:rPr>
                <w:rFonts w:ascii="Arial" w:hAnsi="Arial" w:cs="Arial"/>
                <w:b/>
                <w:sz w:val="24"/>
                <w:szCs w:val="24"/>
              </w:rPr>
              <w:t xml:space="preserve"> </w:t>
            </w:r>
            <w:r w:rsidRPr="00C90319">
              <w:rPr>
                <w:rFonts w:ascii="Arial" w:hAnsi="Arial" w:cs="Arial"/>
                <w:b/>
                <w:sz w:val="24"/>
                <w:szCs w:val="24"/>
              </w:rPr>
              <w:t>930</w:t>
            </w:r>
          </w:p>
        </w:tc>
        <w:tc>
          <w:tcPr>
            <w:tcW w:w="1009" w:type="dxa"/>
            <w:tcBorders>
              <w:left w:val="single" w:sz="12" w:space="0" w:color="auto"/>
              <w:right w:val="single" w:sz="12" w:space="0" w:color="auto"/>
            </w:tcBorders>
            <w:shd w:val="clear" w:color="auto" w:fill="FFFFFF"/>
          </w:tcPr>
          <w:p w14:paraId="06DD05A8" w14:textId="30BD7998"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19</w:t>
            </w:r>
            <w:r w:rsidR="000E7513">
              <w:rPr>
                <w:rFonts w:ascii="Arial" w:hAnsi="Arial" w:cs="Arial"/>
                <w:b/>
                <w:sz w:val="24"/>
                <w:szCs w:val="24"/>
              </w:rPr>
              <w:t xml:space="preserve"> </w:t>
            </w:r>
            <w:r w:rsidRPr="00C90319">
              <w:rPr>
                <w:rFonts w:ascii="Arial" w:hAnsi="Arial" w:cs="Arial"/>
                <w:b/>
                <w:sz w:val="24"/>
                <w:szCs w:val="24"/>
              </w:rPr>
              <w:t>857</w:t>
            </w:r>
          </w:p>
        </w:tc>
        <w:tc>
          <w:tcPr>
            <w:tcW w:w="951" w:type="dxa"/>
            <w:tcBorders>
              <w:left w:val="single" w:sz="12" w:space="0" w:color="auto"/>
              <w:right w:val="single" w:sz="12" w:space="0" w:color="auto"/>
            </w:tcBorders>
            <w:shd w:val="clear" w:color="auto" w:fill="DBE5F1"/>
          </w:tcPr>
          <w:p w14:paraId="682EAF68" w14:textId="1F57413C" w:rsidR="00294538" w:rsidRPr="00C90319" w:rsidRDefault="00294538" w:rsidP="008728B8">
            <w:pPr>
              <w:spacing w:before="120" w:after="120"/>
              <w:jc w:val="center"/>
              <w:rPr>
                <w:rFonts w:ascii="Arial" w:hAnsi="Arial" w:cs="Arial"/>
                <w:b/>
                <w:sz w:val="24"/>
                <w:szCs w:val="24"/>
              </w:rPr>
            </w:pPr>
            <w:r w:rsidRPr="009724AF">
              <w:rPr>
                <w:rFonts w:ascii="Arial" w:hAnsi="Arial" w:cs="Arial"/>
                <w:b/>
                <w:sz w:val="24"/>
                <w:szCs w:val="24"/>
              </w:rPr>
              <w:t>17</w:t>
            </w:r>
            <w:r w:rsidR="000E7513">
              <w:rPr>
                <w:rFonts w:ascii="Arial" w:hAnsi="Arial" w:cs="Arial"/>
                <w:b/>
                <w:sz w:val="24"/>
                <w:szCs w:val="24"/>
              </w:rPr>
              <w:t xml:space="preserve"> </w:t>
            </w:r>
            <w:r w:rsidRPr="009724AF">
              <w:rPr>
                <w:rFonts w:ascii="Arial" w:hAnsi="Arial" w:cs="Arial"/>
                <w:b/>
                <w:sz w:val="24"/>
                <w:szCs w:val="24"/>
              </w:rPr>
              <w:t>490</w:t>
            </w:r>
          </w:p>
        </w:tc>
      </w:tr>
      <w:tr w:rsidR="00294538" w:rsidRPr="00F221E6" w14:paraId="22E0F99E" w14:textId="77777777" w:rsidTr="007F71F4">
        <w:trPr>
          <w:trHeight w:val="480"/>
        </w:trPr>
        <w:tc>
          <w:tcPr>
            <w:tcW w:w="6356" w:type="dxa"/>
            <w:tcBorders>
              <w:left w:val="single" w:sz="12" w:space="0" w:color="auto"/>
              <w:right w:val="single" w:sz="12" w:space="0" w:color="auto"/>
            </w:tcBorders>
            <w:shd w:val="clear" w:color="auto" w:fill="FFFFFF"/>
          </w:tcPr>
          <w:p w14:paraId="05D55102"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 posiłek dla dzieci</w:t>
            </w:r>
          </w:p>
        </w:tc>
        <w:tc>
          <w:tcPr>
            <w:tcW w:w="1134" w:type="dxa"/>
            <w:tcBorders>
              <w:left w:val="single" w:sz="12" w:space="0" w:color="auto"/>
              <w:right w:val="single" w:sz="12" w:space="0" w:color="auto"/>
            </w:tcBorders>
            <w:shd w:val="clear" w:color="auto" w:fill="DBE5F1"/>
          </w:tcPr>
          <w:p w14:paraId="63917D76" w14:textId="4B965C29"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16</w:t>
            </w:r>
            <w:r w:rsidR="000E7513">
              <w:rPr>
                <w:rFonts w:ascii="Arial" w:hAnsi="Arial" w:cs="Arial"/>
                <w:b/>
                <w:sz w:val="24"/>
                <w:szCs w:val="24"/>
              </w:rPr>
              <w:t xml:space="preserve"> </w:t>
            </w:r>
            <w:r w:rsidRPr="00C90319">
              <w:rPr>
                <w:rFonts w:ascii="Arial" w:hAnsi="Arial" w:cs="Arial"/>
                <w:b/>
                <w:sz w:val="24"/>
                <w:szCs w:val="24"/>
              </w:rPr>
              <w:t>273</w:t>
            </w:r>
          </w:p>
        </w:tc>
        <w:tc>
          <w:tcPr>
            <w:tcW w:w="1009" w:type="dxa"/>
            <w:tcBorders>
              <w:left w:val="single" w:sz="12" w:space="0" w:color="auto"/>
              <w:right w:val="single" w:sz="12" w:space="0" w:color="auto"/>
            </w:tcBorders>
            <w:shd w:val="clear" w:color="auto" w:fill="FFFFFF"/>
          </w:tcPr>
          <w:p w14:paraId="5F86F97F" w14:textId="3F703A7B"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16</w:t>
            </w:r>
            <w:r w:rsidR="000E7513">
              <w:rPr>
                <w:rFonts w:ascii="Arial" w:hAnsi="Arial" w:cs="Arial"/>
                <w:b/>
                <w:sz w:val="24"/>
                <w:szCs w:val="24"/>
              </w:rPr>
              <w:t xml:space="preserve"> </w:t>
            </w:r>
            <w:r w:rsidRPr="00C90319">
              <w:rPr>
                <w:rFonts w:ascii="Arial" w:hAnsi="Arial" w:cs="Arial"/>
                <w:b/>
                <w:sz w:val="24"/>
                <w:szCs w:val="24"/>
              </w:rPr>
              <w:t>853</w:t>
            </w:r>
          </w:p>
        </w:tc>
        <w:tc>
          <w:tcPr>
            <w:tcW w:w="951" w:type="dxa"/>
            <w:tcBorders>
              <w:left w:val="single" w:sz="12" w:space="0" w:color="auto"/>
              <w:right w:val="single" w:sz="12" w:space="0" w:color="auto"/>
            </w:tcBorders>
            <w:shd w:val="clear" w:color="auto" w:fill="DBE5F1"/>
          </w:tcPr>
          <w:p w14:paraId="581E70FA" w14:textId="0A2BF7B5" w:rsidR="00294538" w:rsidRPr="00C90319" w:rsidRDefault="00294538" w:rsidP="008728B8">
            <w:pPr>
              <w:spacing w:before="120" w:after="120"/>
              <w:jc w:val="center"/>
              <w:rPr>
                <w:rFonts w:ascii="Arial" w:hAnsi="Arial" w:cs="Arial"/>
                <w:b/>
                <w:sz w:val="24"/>
                <w:szCs w:val="24"/>
              </w:rPr>
            </w:pPr>
            <w:r w:rsidRPr="009724AF">
              <w:rPr>
                <w:rFonts w:ascii="Arial" w:hAnsi="Arial" w:cs="Arial"/>
                <w:b/>
                <w:sz w:val="24"/>
                <w:szCs w:val="24"/>
              </w:rPr>
              <w:t>14</w:t>
            </w:r>
            <w:r w:rsidR="000E7513">
              <w:rPr>
                <w:rFonts w:ascii="Arial" w:hAnsi="Arial" w:cs="Arial"/>
                <w:b/>
                <w:sz w:val="24"/>
                <w:szCs w:val="24"/>
              </w:rPr>
              <w:t xml:space="preserve"> </w:t>
            </w:r>
            <w:r w:rsidRPr="009724AF">
              <w:rPr>
                <w:rFonts w:ascii="Arial" w:hAnsi="Arial" w:cs="Arial"/>
                <w:b/>
                <w:sz w:val="24"/>
                <w:szCs w:val="24"/>
              </w:rPr>
              <w:t>757</w:t>
            </w:r>
          </w:p>
        </w:tc>
      </w:tr>
      <w:tr w:rsidR="00294538" w:rsidRPr="00F221E6" w14:paraId="2A771C42" w14:textId="77777777" w:rsidTr="007F71F4">
        <w:trPr>
          <w:trHeight w:val="480"/>
        </w:trPr>
        <w:tc>
          <w:tcPr>
            <w:tcW w:w="6356" w:type="dxa"/>
            <w:tcBorders>
              <w:left w:val="single" w:sz="12" w:space="0" w:color="auto"/>
              <w:right w:val="single" w:sz="12" w:space="0" w:color="auto"/>
            </w:tcBorders>
            <w:shd w:val="clear" w:color="auto" w:fill="FFFFFF"/>
          </w:tcPr>
          <w:p w14:paraId="2BD4F139"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Ubrania</w:t>
            </w:r>
          </w:p>
        </w:tc>
        <w:tc>
          <w:tcPr>
            <w:tcW w:w="1134" w:type="dxa"/>
            <w:tcBorders>
              <w:left w:val="single" w:sz="12" w:space="0" w:color="auto"/>
              <w:right w:val="single" w:sz="12" w:space="0" w:color="auto"/>
            </w:tcBorders>
            <w:shd w:val="clear" w:color="auto" w:fill="DBE5F1"/>
          </w:tcPr>
          <w:p w14:paraId="2336F4D8"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20</w:t>
            </w:r>
          </w:p>
        </w:tc>
        <w:tc>
          <w:tcPr>
            <w:tcW w:w="1009" w:type="dxa"/>
            <w:tcBorders>
              <w:left w:val="single" w:sz="12" w:space="0" w:color="auto"/>
              <w:right w:val="single" w:sz="12" w:space="0" w:color="auto"/>
            </w:tcBorders>
            <w:shd w:val="clear" w:color="auto" w:fill="FFFFFF"/>
          </w:tcPr>
          <w:p w14:paraId="0E5BD3D8"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18</w:t>
            </w:r>
          </w:p>
        </w:tc>
        <w:tc>
          <w:tcPr>
            <w:tcW w:w="951" w:type="dxa"/>
            <w:tcBorders>
              <w:left w:val="single" w:sz="12" w:space="0" w:color="auto"/>
              <w:right w:val="single" w:sz="12" w:space="0" w:color="auto"/>
            </w:tcBorders>
            <w:shd w:val="clear" w:color="auto" w:fill="DBE5F1"/>
          </w:tcPr>
          <w:p w14:paraId="73DAC2FB" w14:textId="77777777"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11</w:t>
            </w:r>
          </w:p>
        </w:tc>
      </w:tr>
      <w:tr w:rsidR="00294538" w:rsidRPr="00F221E6" w14:paraId="0D0D2C86" w14:textId="77777777" w:rsidTr="007F71F4">
        <w:trPr>
          <w:trHeight w:val="480"/>
        </w:trPr>
        <w:tc>
          <w:tcPr>
            <w:tcW w:w="6356" w:type="dxa"/>
            <w:tcBorders>
              <w:left w:val="single" w:sz="12" w:space="0" w:color="auto"/>
              <w:right w:val="single" w:sz="12" w:space="0" w:color="auto"/>
            </w:tcBorders>
            <w:shd w:val="clear" w:color="auto" w:fill="FFFFFF"/>
          </w:tcPr>
          <w:p w14:paraId="3683DA3B"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Usługi opiekuńcze</w:t>
            </w:r>
          </w:p>
        </w:tc>
        <w:tc>
          <w:tcPr>
            <w:tcW w:w="1134" w:type="dxa"/>
            <w:tcBorders>
              <w:left w:val="single" w:sz="12" w:space="0" w:color="auto"/>
              <w:right w:val="single" w:sz="12" w:space="0" w:color="auto"/>
            </w:tcBorders>
            <w:shd w:val="clear" w:color="auto" w:fill="DBE5F1"/>
          </w:tcPr>
          <w:p w14:paraId="7B57E37E" w14:textId="5583CB2F"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7</w:t>
            </w:r>
            <w:r w:rsidR="000E7513">
              <w:rPr>
                <w:rFonts w:ascii="Arial" w:hAnsi="Arial" w:cs="Arial"/>
                <w:b/>
                <w:sz w:val="24"/>
                <w:szCs w:val="24"/>
              </w:rPr>
              <w:t xml:space="preserve"> </w:t>
            </w:r>
            <w:r w:rsidRPr="00C90319">
              <w:rPr>
                <w:rFonts w:ascii="Arial" w:hAnsi="Arial" w:cs="Arial"/>
                <w:b/>
                <w:sz w:val="24"/>
                <w:szCs w:val="24"/>
              </w:rPr>
              <w:t>411</w:t>
            </w:r>
          </w:p>
        </w:tc>
        <w:tc>
          <w:tcPr>
            <w:tcW w:w="1009" w:type="dxa"/>
            <w:tcBorders>
              <w:left w:val="single" w:sz="12" w:space="0" w:color="auto"/>
              <w:right w:val="single" w:sz="12" w:space="0" w:color="auto"/>
            </w:tcBorders>
            <w:shd w:val="clear" w:color="auto" w:fill="FFFFFF"/>
          </w:tcPr>
          <w:p w14:paraId="75BF65B6" w14:textId="5866783E"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7</w:t>
            </w:r>
            <w:r w:rsidR="000E7513">
              <w:rPr>
                <w:rFonts w:ascii="Arial" w:hAnsi="Arial" w:cs="Arial"/>
                <w:b/>
                <w:sz w:val="24"/>
                <w:szCs w:val="24"/>
              </w:rPr>
              <w:t xml:space="preserve"> </w:t>
            </w:r>
            <w:r w:rsidRPr="00C90319">
              <w:rPr>
                <w:rFonts w:ascii="Arial" w:hAnsi="Arial" w:cs="Arial"/>
                <w:b/>
                <w:sz w:val="24"/>
                <w:szCs w:val="24"/>
              </w:rPr>
              <w:t>464</w:t>
            </w:r>
          </w:p>
        </w:tc>
        <w:tc>
          <w:tcPr>
            <w:tcW w:w="951" w:type="dxa"/>
            <w:tcBorders>
              <w:left w:val="single" w:sz="12" w:space="0" w:color="auto"/>
              <w:right w:val="single" w:sz="12" w:space="0" w:color="auto"/>
            </w:tcBorders>
            <w:shd w:val="clear" w:color="auto" w:fill="DBE5F1"/>
          </w:tcPr>
          <w:p w14:paraId="4AADEA95" w14:textId="38D2FD69"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7</w:t>
            </w:r>
            <w:r w:rsidR="000E7513">
              <w:rPr>
                <w:rFonts w:ascii="Arial" w:hAnsi="Arial" w:cs="Arial"/>
                <w:b/>
                <w:sz w:val="24"/>
                <w:szCs w:val="24"/>
              </w:rPr>
              <w:t xml:space="preserve"> </w:t>
            </w:r>
            <w:r>
              <w:rPr>
                <w:rFonts w:ascii="Arial" w:hAnsi="Arial" w:cs="Arial"/>
                <w:b/>
                <w:sz w:val="24"/>
                <w:szCs w:val="24"/>
              </w:rPr>
              <w:t>406</w:t>
            </w:r>
          </w:p>
        </w:tc>
      </w:tr>
      <w:tr w:rsidR="00294538" w:rsidRPr="00F221E6" w14:paraId="31FB77FA" w14:textId="77777777" w:rsidTr="007F71F4">
        <w:trPr>
          <w:trHeight w:val="480"/>
        </w:trPr>
        <w:tc>
          <w:tcPr>
            <w:tcW w:w="6356" w:type="dxa"/>
            <w:tcBorders>
              <w:left w:val="single" w:sz="12" w:space="0" w:color="auto"/>
              <w:right w:val="single" w:sz="12" w:space="0" w:color="auto"/>
            </w:tcBorders>
            <w:shd w:val="clear" w:color="auto" w:fill="FFFFFF"/>
          </w:tcPr>
          <w:p w14:paraId="4D71D4B7"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Zasiłek celowy</w:t>
            </w:r>
          </w:p>
        </w:tc>
        <w:tc>
          <w:tcPr>
            <w:tcW w:w="1134" w:type="dxa"/>
            <w:tcBorders>
              <w:left w:val="single" w:sz="12" w:space="0" w:color="auto"/>
              <w:right w:val="single" w:sz="12" w:space="0" w:color="auto"/>
            </w:tcBorders>
            <w:shd w:val="clear" w:color="auto" w:fill="DBE5F1"/>
          </w:tcPr>
          <w:p w14:paraId="22FA47A0" w14:textId="5CAAA469"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24</w:t>
            </w:r>
            <w:r w:rsidR="000E7513">
              <w:rPr>
                <w:rFonts w:ascii="Arial" w:hAnsi="Arial" w:cs="Arial"/>
                <w:b/>
                <w:sz w:val="24"/>
                <w:szCs w:val="24"/>
              </w:rPr>
              <w:t xml:space="preserve"> </w:t>
            </w:r>
            <w:r w:rsidRPr="00C90319">
              <w:rPr>
                <w:rFonts w:ascii="Arial" w:hAnsi="Arial" w:cs="Arial"/>
                <w:b/>
                <w:sz w:val="24"/>
                <w:szCs w:val="24"/>
              </w:rPr>
              <w:t>879</w:t>
            </w:r>
          </w:p>
        </w:tc>
        <w:tc>
          <w:tcPr>
            <w:tcW w:w="1009" w:type="dxa"/>
            <w:tcBorders>
              <w:left w:val="single" w:sz="12" w:space="0" w:color="auto"/>
              <w:right w:val="single" w:sz="12" w:space="0" w:color="auto"/>
            </w:tcBorders>
            <w:shd w:val="clear" w:color="auto" w:fill="FFFFFF"/>
          </w:tcPr>
          <w:p w14:paraId="769A821D" w14:textId="7EF326DB"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24</w:t>
            </w:r>
            <w:r w:rsidR="000E7513">
              <w:rPr>
                <w:rFonts w:ascii="Arial" w:hAnsi="Arial" w:cs="Arial"/>
                <w:b/>
                <w:sz w:val="24"/>
                <w:szCs w:val="24"/>
              </w:rPr>
              <w:t xml:space="preserve"> </w:t>
            </w:r>
            <w:r w:rsidRPr="00C90319">
              <w:rPr>
                <w:rFonts w:ascii="Arial" w:hAnsi="Arial" w:cs="Arial"/>
                <w:b/>
                <w:sz w:val="24"/>
                <w:szCs w:val="24"/>
              </w:rPr>
              <w:t>394</w:t>
            </w:r>
          </w:p>
        </w:tc>
        <w:tc>
          <w:tcPr>
            <w:tcW w:w="951" w:type="dxa"/>
            <w:tcBorders>
              <w:left w:val="single" w:sz="12" w:space="0" w:color="auto"/>
              <w:right w:val="single" w:sz="12" w:space="0" w:color="auto"/>
            </w:tcBorders>
            <w:shd w:val="clear" w:color="auto" w:fill="DBE5F1"/>
          </w:tcPr>
          <w:p w14:paraId="207E8D32" w14:textId="523EC86A" w:rsidR="00294538" w:rsidRPr="00C90319" w:rsidRDefault="00294538" w:rsidP="008728B8">
            <w:pPr>
              <w:spacing w:before="120" w:after="120"/>
              <w:jc w:val="center"/>
              <w:rPr>
                <w:rFonts w:ascii="Arial" w:hAnsi="Arial" w:cs="Arial"/>
                <w:b/>
                <w:sz w:val="24"/>
                <w:szCs w:val="24"/>
              </w:rPr>
            </w:pPr>
            <w:r w:rsidRPr="009724AF">
              <w:rPr>
                <w:rFonts w:ascii="Arial" w:hAnsi="Arial" w:cs="Arial"/>
                <w:b/>
                <w:sz w:val="24"/>
                <w:szCs w:val="24"/>
              </w:rPr>
              <w:t>21</w:t>
            </w:r>
            <w:r w:rsidR="000E7513">
              <w:rPr>
                <w:rFonts w:ascii="Arial" w:hAnsi="Arial" w:cs="Arial"/>
                <w:b/>
                <w:sz w:val="24"/>
                <w:szCs w:val="24"/>
              </w:rPr>
              <w:t xml:space="preserve"> </w:t>
            </w:r>
            <w:r w:rsidRPr="009724AF">
              <w:rPr>
                <w:rFonts w:ascii="Arial" w:hAnsi="Arial" w:cs="Arial"/>
                <w:b/>
                <w:sz w:val="24"/>
                <w:szCs w:val="24"/>
              </w:rPr>
              <w:t>712</w:t>
            </w:r>
          </w:p>
        </w:tc>
      </w:tr>
      <w:tr w:rsidR="00294538" w:rsidRPr="00F221E6" w14:paraId="3C00A42E" w14:textId="77777777" w:rsidTr="007F71F4">
        <w:trPr>
          <w:trHeight w:val="480"/>
        </w:trPr>
        <w:tc>
          <w:tcPr>
            <w:tcW w:w="6356" w:type="dxa"/>
            <w:tcBorders>
              <w:left w:val="single" w:sz="12" w:space="0" w:color="auto"/>
              <w:right w:val="single" w:sz="12" w:space="0" w:color="auto"/>
            </w:tcBorders>
            <w:shd w:val="clear" w:color="auto" w:fill="FFFFFF"/>
          </w:tcPr>
          <w:p w14:paraId="1736903C"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Zasiłek celowy - klęska żywiołowa lub ekologiczna</w:t>
            </w:r>
          </w:p>
        </w:tc>
        <w:tc>
          <w:tcPr>
            <w:tcW w:w="1134" w:type="dxa"/>
            <w:tcBorders>
              <w:left w:val="single" w:sz="12" w:space="0" w:color="auto"/>
              <w:right w:val="single" w:sz="12" w:space="0" w:color="auto"/>
            </w:tcBorders>
            <w:shd w:val="clear" w:color="auto" w:fill="DBE5F1"/>
          </w:tcPr>
          <w:p w14:paraId="2347FC2E"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19</w:t>
            </w:r>
          </w:p>
        </w:tc>
        <w:tc>
          <w:tcPr>
            <w:tcW w:w="1009" w:type="dxa"/>
            <w:tcBorders>
              <w:left w:val="single" w:sz="12" w:space="0" w:color="auto"/>
              <w:right w:val="single" w:sz="12" w:space="0" w:color="auto"/>
            </w:tcBorders>
            <w:shd w:val="clear" w:color="auto" w:fill="FFFFFF"/>
          </w:tcPr>
          <w:p w14:paraId="1BA234E6" w14:textId="77777777"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1</w:t>
            </w:r>
          </w:p>
        </w:tc>
        <w:tc>
          <w:tcPr>
            <w:tcW w:w="951" w:type="dxa"/>
            <w:tcBorders>
              <w:left w:val="single" w:sz="12" w:space="0" w:color="auto"/>
              <w:right w:val="single" w:sz="12" w:space="0" w:color="auto"/>
            </w:tcBorders>
            <w:shd w:val="clear" w:color="auto" w:fill="DBE5F1"/>
          </w:tcPr>
          <w:p w14:paraId="38D41A45" w14:textId="77777777"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8</w:t>
            </w:r>
          </w:p>
        </w:tc>
      </w:tr>
      <w:tr w:rsidR="00294538" w:rsidRPr="00F221E6" w14:paraId="2E9C6AFA" w14:textId="77777777" w:rsidTr="007F71F4">
        <w:trPr>
          <w:trHeight w:val="480"/>
        </w:trPr>
        <w:tc>
          <w:tcPr>
            <w:tcW w:w="6356" w:type="dxa"/>
            <w:tcBorders>
              <w:left w:val="single" w:sz="12" w:space="0" w:color="auto"/>
              <w:right w:val="single" w:sz="12" w:space="0" w:color="auto"/>
            </w:tcBorders>
            <w:shd w:val="clear" w:color="auto" w:fill="FFFFFF"/>
          </w:tcPr>
          <w:p w14:paraId="7FA74DC0"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Praca socjalna (rodziny)</w:t>
            </w:r>
          </w:p>
        </w:tc>
        <w:tc>
          <w:tcPr>
            <w:tcW w:w="1134" w:type="dxa"/>
            <w:tcBorders>
              <w:left w:val="single" w:sz="12" w:space="0" w:color="auto"/>
              <w:right w:val="single" w:sz="12" w:space="0" w:color="auto"/>
            </w:tcBorders>
            <w:shd w:val="clear" w:color="auto" w:fill="DBE5F1"/>
          </w:tcPr>
          <w:p w14:paraId="505EC52C" w14:textId="63782D38"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33</w:t>
            </w:r>
            <w:r w:rsidR="000E7513">
              <w:rPr>
                <w:rFonts w:ascii="Arial" w:hAnsi="Arial" w:cs="Arial"/>
                <w:b/>
                <w:sz w:val="24"/>
                <w:szCs w:val="24"/>
              </w:rPr>
              <w:t xml:space="preserve"> </w:t>
            </w:r>
            <w:r w:rsidRPr="00C90319">
              <w:rPr>
                <w:rFonts w:ascii="Arial" w:hAnsi="Arial" w:cs="Arial"/>
                <w:b/>
                <w:sz w:val="24"/>
                <w:szCs w:val="24"/>
              </w:rPr>
              <w:t>372</w:t>
            </w:r>
          </w:p>
        </w:tc>
        <w:tc>
          <w:tcPr>
            <w:tcW w:w="1009" w:type="dxa"/>
            <w:tcBorders>
              <w:left w:val="single" w:sz="12" w:space="0" w:color="auto"/>
              <w:right w:val="single" w:sz="12" w:space="0" w:color="auto"/>
            </w:tcBorders>
            <w:shd w:val="clear" w:color="auto" w:fill="FFFFFF"/>
          </w:tcPr>
          <w:p w14:paraId="5EBEFDBA" w14:textId="00B8BF0D" w:rsidR="00294538" w:rsidRPr="00C90319" w:rsidRDefault="00294538" w:rsidP="008728B8">
            <w:pPr>
              <w:spacing w:before="120" w:after="120"/>
              <w:jc w:val="center"/>
              <w:rPr>
                <w:rFonts w:ascii="Arial" w:hAnsi="Arial" w:cs="Arial"/>
                <w:b/>
                <w:sz w:val="24"/>
                <w:szCs w:val="24"/>
              </w:rPr>
            </w:pPr>
            <w:r w:rsidRPr="00C90319">
              <w:rPr>
                <w:rFonts w:ascii="Arial" w:hAnsi="Arial" w:cs="Arial"/>
                <w:b/>
                <w:sz w:val="24"/>
                <w:szCs w:val="24"/>
              </w:rPr>
              <w:t>35</w:t>
            </w:r>
            <w:r w:rsidR="000E7513">
              <w:rPr>
                <w:rFonts w:ascii="Arial" w:hAnsi="Arial" w:cs="Arial"/>
                <w:b/>
                <w:sz w:val="24"/>
                <w:szCs w:val="24"/>
              </w:rPr>
              <w:t xml:space="preserve"> </w:t>
            </w:r>
            <w:r w:rsidRPr="00C90319">
              <w:rPr>
                <w:rFonts w:ascii="Arial" w:hAnsi="Arial" w:cs="Arial"/>
                <w:b/>
                <w:sz w:val="24"/>
                <w:szCs w:val="24"/>
              </w:rPr>
              <w:t>298</w:t>
            </w:r>
          </w:p>
        </w:tc>
        <w:tc>
          <w:tcPr>
            <w:tcW w:w="951" w:type="dxa"/>
            <w:tcBorders>
              <w:left w:val="single" w:sz="12" w:space="0" w:color="auto"/>
              <w:right w:val="single" w:sz="12" w:space="0" w:color="auto"/>
            </w:tcBorders>
            <w:shd w:val="clear" w:color="auto" w:fill="DBE5F1"/>
          </w:tcPr>
          <w:p w14:paraId="6018B31E" w14:textId="1010BE40" w:rsidR="00294538" w:rsidRPr="00C90319" w:rsidRDefault="00294538" w:rsidP="008728B8">
            <w:pPr>
              <w:spacing w:before="120" w:after="120"/>
              <w:jc w:val="center"/>
              <w:rPr>
                <w:rFonts w:ascii="Arial" w:hAnsi="Arial" w:cs="Arial"/>
                <w:b/>
                <w:sz w:val="24"/>
                <w:szCs w:val="24"/>
              </w:rPr>
            </w:pPr>
            <w:r w:rsidRPr="009724AF">
              <w:rPr>
                <w:rFonts w:ascii="Arial" w:hAnsi="Arial" w:cs="Arial"/>
                <w:b/>
                <w:sz w:val="24"/>
                <w:szCs w:val="24"/>
              </w:rPr>
              <w:t>35</w:t>
            </w:r>
            <w:r w:rsidR="000E7513">
              <w:rPr>
                <w:rFonts w:ascii="Arial" w:hAnsi="Arial" w:cs="Arial"/>
                <w:b/>
                <w:sz w:val="24"/>
                <w:szCs w:val="24"/>
              </w:rPr>
              <w:t xml:space="preserve"> </w:t>
            </w:r>
            <w:r w:rsidRPr="009724AF">
              <w:rPr>
                <w:rFonts w:ascii="Arial" w:hAnsi="Arial" w:cs="Arial"/>
                <w:b/>
                <w:sz w:val="24"/>
                <w:szCs w:val="24"/>
              </w:rPr>
              <w:t>358</w:t>
            </w:r>
          </w:p>
        </w:tc>
      </w:tr>
      <w:tr w:rsidR="00294538" w:rsidRPr="00F221E6" w14:paraId="55D096F1" w14:textId="77777777" w:rsidTr="007F71F4">
        <w:trPr>
          <w:trHeight w:val="480"/>
        </w:trPr>
        <w:tc>
          <w:tcPr>
            <w:tcW w:w="6356" w:type="dxa"/>
            <w:tcBorders>
              <w:left w:val="single" w:sz="12" w:space="0" w:color="auto"/>
              <w:right w:val="single" w:sz="12" w:space="0" w:color="auto"/>
            </w:tcBorders>
            <w:shd w:val="clear" w:color="auto" w:fill="FFFFFF"/>
          </w:tcPr>
          <w:p w14:paraId="41C0D3EF"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lastRenderedPageBreak/>
              <w:t>Gospodarstwa domowe objęte pomocą</w:t>
            </w:r>
          </w:p>
        </w:tc>
        <w:tc>
          <w:tcPr>
            <w:tcW w:w="1134" w:type="dxa"/>
            <w:tcBorders>
              <w:left w:val="single" w:sz="12" w:space="0" w:color="auto"/>
              <w:right w:val="single" w:sz="12" w:space="0" w:color="auto"/>
            </w:tcBorders>
            <w:shd w:val="clear" w:color="auto" w:fill="DBE5F1"/>
          </w:tcPr>
          <w:p w14:paraId="1D8F4CDF" w14:textId="6D3F8B99" w:rsidR="00294538" w:rsidRPr="009055B1" w:rsidRDefault="00294538" w:rsidP="008728B8">
            <w:pPr>
              <w:spacing w:before="120" w:after="120"/>
              <w:jc w:val="center"/>
              <w:rPr>
                <w:rFonts w:ascii="Arial" w:hAnsi="Arial" w:cs="Arial"/>
                <w:b/>
                <w:sz w:val="24"/>
                <w:szCs w:val="24"/>
              </w:rPr>
            </w:pPr>
            <w:r w:rsidRPr="009055B1">
              <w:rPr>
                <w:rFonts w:ascii="Arial" w:hAnsi="Arial" w:cs="Arial"/>
                <w:b/>
                <w:sz w:val="24"/>
                <w:szCs w:val="24"/>
              </w:rPr>
              <w:t>43</w:t>
            </w:r>
            <w:r w:rsidR="000E7513">
              <w:rPr>
                <w:rFonts w:ascii="Arial" w:hAnsi="Arial" w:cs="Arial"/>
                <w:b/>
                <w:sz w:val="24"/>
                <w:szCs w:val="24"/>
              </w:rPr>
              <w:t xml:space="preserve"> </w:t>
            </w:r>
            <w:r w:rsidRPr="009055B1">
              <w:rPr>
                <w:rFonts w:ascii="Arial" w:hAnsi="Arial" w:cs="Arial"/>
                <w:b/>
                <w:sz w:val="24"/>
                <w:szCs w:val="24"/>
              </w:rPr>
              <w:t>621</w:t>
            </w:r>
          </w:p>
        </w:tc>
        <w:tc>
          <w:tcPr>
            <w:tcW w:w="1009" w:type="dxa"/>
            <w:tcBorders>
              <w:left w:val="single" w:sz="12" w:space="0" w:color="auto"/>
              <w:right w:val="single" w:sz="12" w:space="0" w:color="auto"/>
            </w:tcBorders>
            <w:shd w:val="clear" w:color="auto" w:fill="FFFFFF"/>
          </w:tcPr>
          <w:p w14:paraId="1D84C0B5" w14:textId="30931C15" w:rsidR="00294538" w:rsidRPr="009055B1" w:rsidRDefault="00294538" w:rsidP="008728B8">
            <w:pPr>
              <w:spacing w:before="120" w:after="120"/>
              <w:jc w:val="center"/>
              <w:rPr>
                <w:rFonts w:ascii="Arial" w:hAnsi="Arial" w:cs="Arial"/>
                <w:b/>
                <w:sz w:val="24"/>
                <w:szCs w:val="24"/>
              </w:rPr>
            </w:pPr>
            <w:r w:rsidRPr="009055B1">
              <w:rPr>
                <w:rFonts w:ascii="Arial" w:hAnsi="Arial" w:cs="Arial"/>
                <w:b/>
                <w:sz w:val="24"/>
                <w:szCs w:val="24"/>
              </w:rPr>
              <w:t>43</w:t>
            </w:r>
            <w:r w:rsidR="000E7513">
              <w:rPr>
                <w:rFonts w:ascii="Arial" w:hAnsi="Arial" w:cs="Arial"/>
                <w:b/>
                <w:sz w:val="24"/>
                <w:szCs w:val="24"/>
              </w:rPr>
              <w:t xml:space="preserve"> </w:t>
            </w:r>
            <w:r w:rsidRPr="009055B1">
              <w:rPr>
                <w:rFonts w:ascii="Arial" w:hAnsi="Arial" w:cs="Arial"/>
                <w:b/>
                <w:sz w:val="24"/>
                <w:szCs w:val="24"/>
              </w:rPr>
              <w:t>682</w:t>
            </w:r>
          </w:p>
        </w:tc>
        <w:tc>
          <w:tcPr>
            <w:tcW w:w="951" w:type="dxa"/>
            <w:tcBorders>
              <w:left w:val="single" w:sz="12" w:space="0" w:color="auto"/>
              <w:right w:val="single" w:sz="12" w:space="0" w:color="auto"/>
            </w:tcBorders>
            <w:shd w:val="clear" w:color="auto" w:fill="DBE5F1"/>
          </w:tcPr>
          <w:p w14:paraId="08E1B45A" w14:textId="71A51B65"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41</w:t>
            </w:r>
            <w:r w:rsidR="000E7513">
              <w:rPr>
                <w:rFonts w:ascii="Arial" w:hAnsi="Arial" w:cs="Arial"/>
                <w:b/>
                <w:sz w:val="24"/>
                <w:szCs w:val="24"/>
              </w:rPr>
              <w:t xml:space="preserve"> </w:t>
            </w:r>
            <w:r>
              <w:rPr>
                <w:rFonts w:ascii="Arial" w:hAnsi="Arial" w:cs="Arial"/>
                <w:b/>
                <w:sz w:val="24"/>
                <w:szCs w:val="24"/>
              </w:rPr>
              <w:t>008</w:t>
            </w:r>
          </w:p>
        </w:tc>
      </w:tr>
      <w:tr w:rsidR="00294538" w:rsidRPr="00F221E6" w14:paraId="54F51D47" w14:textId="77777777" w:rsidTr="007F71F4">
        <w:trPr>
          <w:trHeight w:val="534"/>
        </w:trPr>
        <w:tc>
          <w:tcPr>
            <w:tcW w:w="6356" w:type="dxa"/>
            <w:tcBorders>
              <w:left w:val="single" w:sz="12" w:space="0" w:color="auto"/>
              <w:bottom w:val="single" w:sz="12" w:space="0" w:color="auto"/>
              <w:right w:val="single" w:sz="12" w:space="0" w:color="auto"/>
            </w:tcBorders>
            <w:shd w:val="clear" w:color="auto" w:fill="FFFFFF"/>
          </w:tcPr>
          <w:p w14:paraId="3E3B88DF" w14:textId="77777777" w:rsidR="00294538" w:rsidRPr="00C90319" w:rsidRDefault="00294538" w:rsidP="008728B8">
            <w:pPr>
              <w:spacing w:before="120" w:after="120"/>
              <w:ind w:left="113"/>
              <w:rPr>
                <w:rFonts w:ascii="Arial" w:hAnsi="Arial" w:cs="Arial"/>
                <w:sz w:val="24"/>
                <w:szCs w:val="24"/>
              </w:rPr>
            </w:pPr>
            <w:r w:rsidRPr="00C90319">
              <w:rPr>
                <w:rFonts w:ascii="Arial" w:hAnsi="Arial" w:cs="Arial"/>
                <w:sz w:val="24"/>
                <w:szCs w:val="24"/>
              </w:rPr>
              <w:t>Odsetek gospodarstw objętych pomocą</w:t>
            </w:r>
          </w:p>
        </w:tc>
        <w:tc>
          <w:tcPr>
            <w:tcW w:w="1134" w:type="dxa"/>
            <w:tcBorders>
              <w:left w:val="single" w:sz="12" w:space="0" w:color="auto"/>
              <w:bottom w:val="single" w:sz="12" w:space="0" w:color="auto"/>
              <w:right w:val="single" w:sz="12" w:space="0" w:color="auto"/>
            </w:tcBorders>
            <w:shd w:val="clear" w:color="auto" w:fill="DBE5F1"/>
          </w:tcPr>
          <w:p w14:paraId="0CFEAD61" w14:textId="77777777" w:rsidR="00294538" w:rsidRPr="000456BE" w:rsidRDefault="00294538" w:rsidP="008728B8">
            <w:pPr>
              <w:spacing w:before="120" w:after="120"/>
              <w:jc w:val="center"/>
              <w:rPr>
                <w:rFonts w:ascii="Arial" w:hAnsi="Arial" w:cs="Arial"/>
                <w:b/>
                <w:sz w:val="24"/>
                <w:szCs w:val="24"/>
                <w:highlight w:val="yellow"/>
              </w:rPr>
            </w:pPr>
            <w:r w:rsidRPr="002A706F">
              <w:rPr>
                <w:rFonts w:ascii="Arial" w:hAnsi="Arial" w:cs="Arial"/>
                <w:b/>
                <w:sz w:val="24"/>
                <w:szCs w:val="24"/>
              </w:rPr>
              <w:t>5,4</w:t>
            </w:r>
          </w:p>
        </w:tc>
        <w:tc>
          <w:tcPr>
            <w:tcW w:w="1009" w:type="dxa"/>
            <w:tcBorders>
              <w:left w:val="single" w:sz="12" w:space="0" w:color="auto"/>
              <w:bottom w:val="single" w:sz="12" w:space="0" w:color="auto"/>
              <w:right w:val="single" w:sz="12" w:space="0" w:color="auto"/>
            </w:tcBorders>
            <w:shd w:val="clear" w:color="auto" w:fill="FFFFFF"/>
          </w:tcPr>
          <w:p w14:paraId="214E17F7" w14:textId="77777777" w:rsidR="00294538" w:rsidRPr="000456BE" w:rsidRDefault="00294538" w:rsidP="008728B8">
            <w:pPr>
              <w:spacing w:before="120" w:after="120"/>
              <w:jc w:val="center"/>
              <w:rPr>
                <w:rFonts w:ascii="Arial" w:hAnsi="Arial" w:cs="Arial"/>
                <w:b/>
                <w:sz w:val="24"/>
                <w:szCs w:val="24"/>
                <w:highlight w:val="yellow"/>
              </w:rPr>
            </w:pPr>
            <w:r w:rsidRPr="002A706F">
              <w:rPr>
                <w:rFonts w:ascii="Arial" w:hAnsi="Arial" w:cs="Arial"/>
                <w:b/>
                <w:sz w:val="24"/>
                <w:szCs w:val="24"/>
              </w:rPr>
              <w:t>5,4</w:t>
            </w:r>
          </w:p>
        </w:tc>
        <w:tc>
          <w:tcPr>
            <w:tcW w:w="951" w:type="dxa"/>
            <w:tcBorders>
              <w:left w:val="single" w:sz="12" w:space="0" w:color="auto"/>
              <w:bottom w:val="single" w:sz="12" w:space="0" w:color="auto"/>
              <w:right w:val="single" w:sz="12" w:space="0" w:color="auto"/>
            </w:tcBorders>
            <w:shd w:val="clear" w:color="auto" w:fill="DBE5F1"/>
          </w:tcPr>
          <w:p w14:paraId="4BFA1B46" w14:textId="77777777" w:rsidR="00294538" w:rsidRPr="00C90319" w:rsidRDefault="00294538" w:rsidP="008728B8">
            <w:pPr>
              <w:spacing w:before="120" w:after="120"/>
              <w:jc w:val="center"/>
              <w:rPr>
                <w:rFonts w:ascii="Arial" w:hAnsi="Arial" w:cs="Arial"/>
                <w:b/>
                <w:sz w:val="24"/>
                <w:szCs w:val="24"/>
              </w:rPr>
            </w:pPr>
            <w:r>
              <w:rPr>
                <w:rFonts w:ascii="Arial" w:hAnsi="Arial" w:cs="Arial"/>
                <w:b/>
                <w:sz w:val="24"/>
                <w:szCs w:val="24"/>
              </w:rPr>
              <w:t>5,1</w:t>
            </w:r>
          </w:p>
        </w:tc>
      </w:tr>
    </w:tbl>
    <w:bookmarkEnd w:id="15"/>
    <w:bookmarkEnd w:id="16"/>
    <w:p w14:paraId="5A710642" w14:textId="3B4C0100" w:rsidR="00294538" w:rsidRPr="00412A4F" w:rsidRDefault="00294538" w:rsidP="00886A73">
      <w:pPr>
        <w:tabs>
          <w:tab w:val="left" w:pos="4606"/>
          <w:tab w:val="left" w:pos="6307"/>
          <w:tab w:val="left" w:pos="8008"/>
          <w:tab w:val="left" w:pos="9709"/>
        </w:tabs>
        <w:spacing w:before="120" w:after="240" w:line="240" w:lineRule="auto"/>
        <w:jc w:val="both"/>
        <w:rPr>
          <w:rFonts w:ascii="Arial" w:hAnsi="Arial" w:cs="Arial"/>
          <w:b/>
          <w:sz w:val="22"/>
          <w:szCs w:val="22"/>
        </w:rPr>
      </w:pPr>
      <w:r w:rsidRPr="00412A4F">
        <w:rPr>
          <w:rFonts w:ascii="Arial" w:hAnsi="Arial" w:cs="Arial"/>
          <w:b/>
          <w:sz w:val="22"/>
          <w:szCs w:val="22"/>
        </w:rPr>
        <w:t>Źródło:</w:t>
      </w:r>
      <w:r w:rsidRPr="00412A4F">
        <w:rPr>
          <w:rFonts w:ascii="Arial" w:hAnsi="Arial" w:cs="Arial"/>
          <w:sz w:val="22"/>
          <w:szCs w:val="22"/>
        </w:rPr>
        <w:t xml:space="preserve"> </w:t>
      </w:r>
      <w:r w:rsidR="00886A73">
        <w:rPr>
          <w:rFonts w:ascii="Arial" w:hAnsi="Arial" w:cs="Arial"/>
          <w:sz w:val="22"/>
          <w:szCs w:val="22"/>
        </w:rPr>
        <w:t>s</w:t>
      </w:r>
      <w:r w:rsidRPr="00412A4F">
        <w:rPr>
          <w:rFonts w:ascii="Arial" w:hAnsi="Arial" w:cs="Arial"/>
          <w:sz w:val="22"/>
          <w:szCs w:val="22"/>
        </w:rPr>
        <w:t>prawozdania resortowe MRiPS-03R, opracowanie własne, GUS</w:t>
      </w:r>
      <w:r w:rsidRPr="00412A4F">
        <w:rPr>
          <w:rFonts w:ascii="Arial" w:hAnsi="Arial" w:cs="Arial"/>
          <w:b/>
          <w:bCs/>
          <w:sz w:val="22"/>
          <w:szCs w:val="22"/>
        </w:rPr>
        <w:t xml:space="preserve"> </w:t>
      </w:r>
      <w:r w:rsidRPr="00412A4F">
        <w:rPr>
          <w:rFonts w:ascii="Arial" w:hAnsi="Arial" w:cs="Arial"/>
          <w:sz w:val="22"/>
          <w:szCs w:val="22"/>
        </w:rPr>
        <w:t>(gospodarstwa domowe ogółem - dane pochodzą z Narodowego Spisu Powszechnego Ludności i Mieszkań 2011).</w:t>
      </w:r>
    </w:p>
    <w:p w14:paraId="3D09E72C" w14:textId="0CF82F20" w:rsidR="00294538" w:rsidRPr="00151E7C" w:rsidRDefault="00294538" w:rsidP="00412A4F">
      <w:pPr>
        <w:spacing w:before="120" w:after="120" w:line="360" w:lineRule="auto"/>
        <w:rPr>
          <w:rFonts w:ascii="Arial" w:hAnsi="Arial" w:cs="Arial"/>
          <w:color w:val="EE0000"/>
          <w:sz w:val="24"/>
          <w:szCs w:val="24"/>
        </w:rPr>
      </w:pPr>
      <w:r>
        <w:rPr>
          <w:rFonts w:ascii="Arial" w:hAnsi="Arial" w:cs="Arial"/>
          <w:sz w:val="24"/>
          <w:szCs w:val="24"/>
        </w:rPr>
        <w:t xml:space="preserve">Powyższa </w:t>
      </w:r>
      <w:r w:rsidR="00886A73">
        <w:rPr>
          <w:rFonts w:ascii="Arial" w:hAnsi="Arial" w:cs="Arial"/>
          <w:sz w:val="24"/>
          <w:szCs w:val="24"/>
        </w:rPr>
        <w:t>T</w:t>
      </w:r>
      <w:r>
        <w:rPr>
          <w:rFonts w:ascii="Arial" w:hAnsi="Arial" w:cs="Arial"/>
          <w:sz w:val="24"/>
          <w:szCs w:val="24"/>
        </w:rPr>
        <w:t>abela</w:t>
      </w:r>
      <w:r w:rsidRPr="00F221E6">
        <w:rPr>
          <w:rFonts w:ascii="Arial" w:hAnsi="Arial" w:cs="Arial"/>
          <w:sz w:val="24"/>
          <w:szCs w:val="24"/>
        </w:rPr>
        <w:t xml:space="preserve"> zawiera materiał o liczbach osób objętych poszczególnymi</w:t>
      </w:r>
      <w:r w:rsidR="000E7513">
        <w:rPr>
          <w:rFonts w:ascii="Arial" w:hAnsi="Arial" w:cs="Arial"/>
          <w:sz w:val="24"/>
          <w:szCs w:val="24"/>
        </w:rPr>
        <w:t xml:space="preserve"> </w:t>
      </w:r>
      <w:r w:rsidRPr="006E28F6">
        <w:rPr>
          <w:rFonts w:ascii="Arial" w:hAnsi="Arial" w:cs="Arial"/>
          <w:sz w:val="24"/>
          <w:szCs w:val="24"/>
        </w:rPr>
        <w:t xml:space="preserve">świadczeniami na przestrzeni 3 ostatnich lat. Przedstawione dane wskazują, że w roku 2024, w przypadku </w:t>
      </w:r>
      <w:r>
        <w:rPr>
          <w:rFonts w:ascii="Arial" w:hAnsi="Arial" w:cs="Arial"/>
          <w:sz w:val="24"/>
          <w:szCs w:val="24"/>
        </w:rPr>
        <w:t>świadczeń pieniężnych tj. zasiłek okresowy i celowy</w:t>
      </w:r>
      <w:r w:rsidRPr="006E28F6">
        <w:rPr>
          <w:rFonts w:ascii="Arial" w:hAnsi="Arial" w:cs="Arial"/>
          <w:sz w:val="24"/>
          <w:szCs w:val="24"/>
        </w:rPr>
        <w:t xml:space="preserve"> obserwuje się dalszy spadek</w:t>
      </w:r>
      <w:r w:rsidRPr="00441D1C">
        <w:rPr>
          <w:rFonts w:ascii="Arial" w:hAnsi="Arial" w:cs="Arial"/>
          <w:sz w:val="24"/>
          <w:szCs w:val="24"/>
        </w:rPr>
        <w:t xml:space="preserve"> </w:t>
      </w:r>
      <w:r w:rsidR="00151E7C" w:rsidRPr="00441D1C">
        <w:rPr>
          <w:rFonts w:ascii="Arial" w:hAnsi="Arial" w:cs="Arial"/>
          <w:sz w:val="24"/>
          <w:szCs w:val="24"/>
        </w:rPr>
        <w:t xml:space="preserve">liczby </w:t>
      </w:r>
      <w:r w:rsidRPr="006E28F6">
        <w:rPr>
          <w:rFonts w:ascii="Arial" w:hAnsi="Arial" w:cs="Arial"/>
          <w:sz w:val="24"/>
          <w:szCs w:val="24"/>
        </w:rPr>
        <w:t>osób pobierających te świadczenia</w:t>
      </w:r>
      <w:r>
        <w:rPr>
          <w:rFonts w:ascii="Arial" w:hAnsi="Arial" w:cs="Arial"/>
          <w:sz w:val="24"/>
          <w:szCs w:val="24"/>
        </w:rPr>
        <w:t xml:space="preserve">. Z kolei wystąpił ponowny wzrost przyznawania zasiłku stałego względem ogólnej liczby osób </w:t>
      </w:r>
      <w:r w:rsidRPr="00684838">
        <w:rPr>
          <w:rFonts w:ascii="Arial" w:hAnsi="Arial" w:cs="Arial"/>
          <w:sz w:val="24"/>
          <w:szCs w:val="24"/>
        </w:rPr>
        <w:t xml:space="preserve">objętych pomocą (w 2024 r. – 32,8%, w 2023 r. – 31,7%, w 2022 r. – 32,6%). W przypadku osób objętych usługami opiekuńczymi i specjalistycznymi zarysowała się stała tendencja wzrostowa, co jest odpowiedzią na wzrost populacji osób starszych </w:t>
      </w:r>
      <w:r w:rsidRPr="00441D1C">
        <w:rPr>
          <w:rFonts w:ascii="Arial" w:hAnsi="Arial" w:cs="Arial"/>
          <w:sz w:val="24"/>
          <w:szCs w:val="24"/>
        </w:rPr>
        <w:t xml:space="preserve">i </w:t>
      </w:r>
      <w:r w:rsidR="00151E7C" w:rsidRPr="00441D1C">
        <w:rPr>
          <w:rFonts w:ascii="Arial" w:hAnsi="Arial" w:cs="Arial"/>
          <w:sz w:val="24"/>
          <w:szCs w:val="24"/>
        </w:rPr>
        <w:t>osób z niepełnosprawnością</w:t>
      </w:r>
      <w:r w:rsidR="00441D1C">
        <w:rPr>
          <w:rFonts w:ascii="Arial" w:hAnsi="Arial" w:cs="Arial"/>
          <w:sz w:val="24"/>
          <w:szCs w:val="24"/>
        </w:rPr>
        <w:t xml:space="preserve">. </w:t>
      </w:r>
      <w:r w:rsidRPr="00684838">
        <w:rPr>
          <w:rFonts w:ascii="Arial" w:hAnsi="Arial" w:cs="Arial"/>
          <w:sz w:val="24"/>
          <w:szCs w:val="24"/>
        </w:rPr>
        <w:t>Ponadto w dalszym ciągu obserwuje się wzrost liczby rodzin objętych pracą socjalną.</w:t>
      </w:r>
    </w:p>
    <w:p w14:paraId="3FF64A9E" w14:textId="77777777" w:rsidR="00294538" w:rsidRPr="00FB6EBE" w:rsidRDefault="00294538" w:rsidP="00124A33">
      <w:pPr>
        <w:pStyle w:val="Nagwek3"/>
        <w:numPr>
          <w:ilvl w:val="1"/>
          <w:numId w:val="22"/>
        </w:numPr>
        <w:pBdr>
          <w:top w:val="single" w:sz="6" w:space="2" w:color="4F81BD"/>
        </w:pBdr>
        <w:tabs>
          <w:tab w:val="left" w:pos="993"/>
        </w:tabs>
        <w:spacing w:before="240" w:after="240" w:line="240" w:lineRule="auto"/>
        <w:ind w:left="425" w:firstLine="0"/>
        <w:rPr>
          <w:rFonts w:ascii="Arial" w:hAnsi="Arial" w:cs="Arial"/>
          <w:sz w:val="24"/>
          <w:szCs w:val="24"/>
          <w:lang w:eastAsia="pl-PL"/>
        </w:rPr>
      </w:pPr>
      <w:bookmarkStart w:id="17" w:name="_Toc181963062"/>
      <w:bookmarkStart w:id="18" w:name="_Toc211502082"/>
      <w:bookmarkStart w:id="19" w:name="_Toc212210417"/>
      <w:r>
        <w:rPr>
          <w:rFonts w:ascii="Arial" w:hAnsi="Arial" w:cs="Arial"/>
          <w:sz w:val="24"/>
          <w:szCs w:val="24"/>
          <w:lang w:eastAsia="pl-PL"/>
        </w:rPr>
        <w:t>Ud</w:t>
      </w:r>
      <w:r w:rsidRPr="00FB6EBE">
        <w:rPr>
          <w:rFonts w:ascii="Arial" w:hAnsi="Arial" w:cs="Arial"/>
          <w:sz w:val="24"/>
          <w:szCs w:val="24"/>
          <w:lang w:eastAsia="pl-PL"/>
        </w:rPr>
        <w:t>ział gospo</w:t>
      </w:r>
      <w:r>
        <w:rPr>
          <w:rFonts w:ascii="Arial" w:hAnsi="Arial" w:cs="Arial"/>
          <w:sz w:val="24"/>
          <w:szCs w:val="24"/>
          <w:lang w:eastAsia="pl-PL"/>
        </w:rPr>
        <w:t>d</w:t>
      </w:r>
      <w:r w:rsidRPr="00FB6EBE">
        <w:rPr>
          <w:rFonts w:ascii="Arial" w:hAnsi="Arial" w:cs="Arial"/>
          <w:sz w:val="24"/>
          <w:szCs w:val="24"/>
          <w:lang w:eastAsia="pl-PL"/>
        </w:rPr>
        <w:t>arstw domowych objętych pomocą społeczną - wartość wskaźnika w poszczególnych powiatach woj. pomorskiego</w:t>
      </w:r>
      <w:bookmarkEnd w:id="17"/>
      <w:r>
        <w:rPr>
          <w:rFonts w:ascii="Arial" w:hAnsi="Arial" w:cs="Arial"/>
          <w:sz w:val="24"/>
          <w:szCs w:val="24"/>
          <w:lang w:eastAsia="pl-PL"/>
        </w:rPr>
        <w:t>.</w:t>
      </w:r>
      <w:bookmarkEnd w:id="18"/>
      <w:bookmarkEnd w:id="19"/>
    </w:p>
    <w:p w14:paraId="66995BC0" w14:textId="00DF5D32" w:rsidR="00294538" w:rsidRPr="00DC3207" w:rsidRDefault="00294538" w:rsidP="00412A4F">
      <w:pPr>
        <w:spacing w:before="120" w:after="120" w:line="360" w:lineRule="auto"/>
        <w:rPr>
          <w:rFonts w:ascii="Arial" w:hAnsi="Arial" w:cs="Arial"/>
          <w:color w:val="FF0000"/>
          <w:sz w:val="24"/>
          <w:szCs w:val="24"/>
        </w:rPr>
      </w:pPr>
      <w:r w:rsidRPr="003F00D4">
        <w:rPr>
          <w:rFonts w:ascii="Arial" w:hAnsi="Arial" w:cs="Arial"/>
          <w:sz w:val="24"/>
          <w:szCs w:val="24"/>
        </w:rPr>
        <w:t xml:space="preserve">Udział gospodarstw domowych objętych pomocą społeczną w 2024 roku w ogólnej liczbie gospodarstw województwa wyniósł 5,3%. W dwóch poprzednich latach wielkość kształtowała się na poziomie 5,4%, co obecnie wskazuje na </w:t>
      </w:r>
      <w:r w:rsidR="00151E7C" w:rsidRPr="00441D1C">
        <w:rPr>
          <w:rFonts w:ascii="Arial" w:hAnsi="Arial" w:cs="Arial"/>
          <w:sz w:val="24"/>
          <w:szCs w:val="24"/>
        </w:rPr>
        <w:t xml:space="preserve">minimalny </w:t>
      </w:r>
      <w:r w:rsidRPr="003F00D4">
        <w:rPr>
          <w:rFonts w:ascii="Arial" w:hAnsi="Arial" w:cs="Arial"/>
          <w:sz w:val="24"/>
          <w:szCs w:val="24"/>
        </w:rPr>
        <w:t>spadek tego wskaźnika w województwie pomorskim.</w:t>
      </w:r>
      <w:r w:rsidRPr="00DC3207">
        <w:rPr>
          <w:rFonts w:ascii="Arial" w:hAnsi="Arial" w:cs="Arial"/>
          <w:color w:val="FF0000"/>
          <w:sz w:val="24"/>
          <w:szCs w:val="24"/>
        </w:rPr>
        <w:t xml:space="preserve"> </w:t>
      </w:r>
      <w:r w:rsidRPr="002F6312">
        <w:rPr>
          <w:rFonts w:ascii="Arial" w:hAnsi="Arial" w:cs="Arial"/>
          <w:sz w:val="24"/>
          <w:szCs w:val="24"/>
        </w:rPr>
        <w:t>Wartości</w:t>
      </w:r>
      <w:r>
        <w:rPr>
          <w:rFonts w:ascii="Arial" w:hAnsi="Arial" w:cs="Arial"/>
          <w:sz w:val="24"/>
          <w:szCs w:val="24"/>
        </w:rPr>
        <w:t xml:space="preserve"> parametru, jakże</w:t>
      </w:r>
      <w:r w:rsidRPr="002F6312">
        <w:rPr>
          <w:rFonts w:ascii="Arial" w:hAnsi="Arial" w:cs="Arial"/>
          <w:sz w:val="24"/>
          <w:szCs w:val="24"/>
        </w:rPr>
        <w:t xml:space="preserve"> istotnego z punktu widzenia polityki społecznej, w poszczególnych powiatach ukazuje </w:t>
      </w:r>
      <w:r w:rsidR="00886A73">
        <w:rPr>
          <w:rFonts w:ascii="Arial" w:hAnsi="Arial" w:cs="Arial"/>
          <w:sz w:val="24"/>
          <w:szCs w:val="24"/>
        </w:rPr>
        <w:t>T</w:t>
      </w:r>
      <w:r w:rsidRPr="002F6312">
        <w:rPr>
          <w:rFonts w:ascii="Arial" w:hAnsi="Arial" w:cs="Arial"/>
          <w:sz w:val="24"/>
          <w:szCs w:val="24"/>
        </w:rPr>
        <w:t>abela</w:t>
      </w:r>
      <w:r w:rsidR="002C6EA1">
        <w:rPr>
          <w:rFonts w:ascii="Arial" w:hAnsi="Arial" w:cs="Arial"/>
          <w:sz w:val="24"/>
          <w:szCs w:val="24"/>
        </w:rPr>
        <w:t xml:space="preserve"> 2</w:t>
      </w:r>
      <w:r w:rsidRPr="002F6312">
        <w:rPr>
          <w:rFonts w:ascii="Arial" w:hAnsi="Arial" w:cs="Arial"/>
          <w:sz w:val="24"/>
          <w:szCs w:val="24"/>
        </w:rPr>
        <w:t>.</w:t>
      </w:r>
    </w:p>
    <w:p w14:paraId="2461B21D" w14:textId="19616981" w:rsidR="00294538" w:rsidRPr="009D343A" w:rsidRDefault="00294538" w:rsidP="000F6E61">
      <w:pPr>
        <w:pStyle w:val="Legenda"/>
        <w:keepNext/>
        <w:spacing w:before="120" w:after="120"/>
        <w:rPr>
          <w:rFonts w:ascii="Arial" w:hAnsi="Arial" w:cs="Arial"/>
          <w:b w:val="0"/>
          <w:bCs w:val="0"/>
          <w:color w:val="auto"/>
          <w:sz w:val="24"/>
          <w:szCs w:val="24"/>
          <w:lang w:eastAsia="pl-PL"/>
        </w:rPr>
      </w:pPr>
      <w:bookmarkStart w:id="20" w:name="_Toc211604816"/>
      <w:bookmarkStart w:id="21" w:name="_Toc212970405"/>
      <w:r w:rsidRPr="003005F2">
        <w:rPr>
          <w:rFonts w:ascii="Arial" w:hAnsi="Arial" w:cs="Arial"/>
          <w:color w:val="auto"/>
          <w:sz w:val="24"/>
          <w:szCs w:val="24"/>
        </w:rPr>
        <w:t xml:space="preserve">Tabela </w:t>
      </w:r>
      <w:r w:rsidRPr="003005F2">
        <w:rPr>
          <w:rFonts w:ascii="Arial" w:hAnsi="Arial" w:cs="Arial"/>
          <w:color w:val="auto"/>
          <w:sz w:val="24"/>
          <w:szCs w:val="24"/>
        </w:rPr>
        <w:fldChar w:fldCharType="begin"/>
      </w:r>
      <w:r w:rsidRPr="003005F2">
        <w:rPr>
          <w:rFonts w:ascii="Arial" w:hAnsi="Arial" w:cs="Arial"/>
          <w:color w:val="auto"/>
          <w:sz w:val="24"/>
          <w:szCs w:val="24"/>
        </w:rPr>
        <w:instrText xml:space="preserve"> SEQ Tabela \* ARABIC </w:instrText>
      </w:r>
      <w:r w:rsidRPr="003005F2">
        <w:rPr>
          <w:rFonts w:ascii="Arial" w:hAnsi="Arial" w:cs="Arial"/>
          <w:color w:val="auto"/>
          <w:sz w:val="24"/>
          <w:szCs w:val="24"/>
        </w:rPr>
        <w:fldChar w:fldCharType="separate"/>
      </w:r>
      <w:r w:rsidR="00105438">
        <w:rPr>
          <w:rFonts w:ascii="Arial" w:hAnsi="Arial" w:cs="Arial"/>
          <w:noProof/>
          <w:color w:val="auto"/>
          <w:sz w:val="24"/>
          <w:szCs w:val="24"/>
        </w:rPr>
        <w:t>2</w:t>
      </w:r>
      <w:r w:rsidRPr="003005F2">
        <w:rPr>
          <w:rFonts w:ascii="Arial" w:hAnsi="Arial" w:cs="Arial"/>
          <w:color w:val="auto"/>
          <w:sz w:val="24"/>
          <w:szCs w:val="24"/>
        </w:rPr>
        <w:fldChar w:fldCharType="end"/>
      </w:r>
      <w:r w:rsidRPr="00E509BE">
        <w:rPr>
          <w:rFonts w:ascii="Arial" w:hAnsi="Arial" w:cs="Arial"/>
          <w:color w:val="auto"/>
          <w:sz w:val="24"/>
          <w:szCs w:val="24"/>
        </w:rPr>
        <w:t>.</w:t>
      </w:r>
      <w:r w:rsidRPr="00F33E72">
        <w:rPr>
          <w:rFonts w:ascii="Arial" w:hAnsi="Arial" w:cs="Arial"/>
          <w:color w:val="auto"/>
          <w:sz w:val="24"/>
          <w:szCs w:val="24"/>
          <w:lang w:eastAsia="pl-PL"/>
        </w:rPr>
        <w:t xml:space="preserve"> </w:t>
      </w:r>
      <w:r w:rsidRPr="009D343A">
        <w:rPr>
          <w:rFonts w:ascii="Arial" w:hAnsi="Arial" w:cs="Arial"/>
          <w:color w:val="auto"/>
          <w:sz w:val="24"/>
          <w:szCs w:val="24"/>
          <w:lang w:eastAsia="pl-PL"/>
        </w:rPr>
        <w:t>Udział gospodarstw domowych objętych pomocą społeczną</w:t>
      </w:r>
      <w:r w:rsidR="00EE026F">
        <w:rPr>
          <w:rFonts w:ascii="Arial" w:hAnsi="Arial" w:cs="Arial"/>
          <w:color w:val="auto"/>
          <w:sz w:val="24"/>
          <w:szCs w:val="24"/>
          <w:lang w:eastAsia="pl-PL"/>
        </w:rPr>
        <w:t xml:space="preserve"> </w:t>
      </w:r>
      <w:r w:rsidRPr="009D343A">
        <w:rPr>
          <w:rFonts w:ascii="Arial" w:hAnsi="Arial" w:cs="Arial"/>
          <w:color w:val="auto"/>
          <w:sz w:val="24"/>
          <w:szCs w:val="24"/>
          <w:lang w:eastAsia="pl-PL"/>
        </w:rPr>
        <w:t xml:space="preserve">w poszczególnych powiatach woj. pomorskiego </w:t>
      </w:r>
      <w:bookmarkStart w:id="22" w:name="_Hlk212458239"/>
      <w:r w:rsidRPr="009D343A">
        <w:rPr>
          <w:rFonts w:ascii="Arial" w:hAnsi="Arial" w:cs="Arial"/>
          <w:color w:val="auto"/>
          <w:sz w:val="24"/>
          <w:szCs w:val="24"/>
          <w:lang w:eastAsia="pl-PL"/>
        </w:rPr>
        <w:t>–</w:t>
      </w:r>
      <w:bookmarkEnd w:id="22"/>
      <w:r w:rsidRPr="009D343A">
        <w:rPr>
          <w:rFonts w:ascii="Arial" w:hAnsi="Arial" w:cs="Arial"/>
          <w:color w:val="auto"/>
          <w:sz w:val="24"/>
          <w:szCs w:val="24"/>
          <w:lang w:eastAsia="pl-PL"/>
        </w:rPr>
        <w:t xml:space="preserve"> 202</w:t>
      </w:r>
      <w:r>
        <w:rPr>
          <w:rFonts w:ascii="Arial" w:hAnsi="Arial" w:cs="Arial"/>
          <w:color w:val="auto"/>
          <w:sz w:val="24"/>
          <w:szCs w:val="24"/>
          <w:lang w:eastAsia="pl-PL"/>
        </w:rPr>
        <w:t>4</w:t>
      </w:r>
      <w:r w:rsidRPr="009D343A">
        <w:rPr>
          <w:rFonts w:ascii="Arial" w:hAnsi="Arial" w:cs="Arial"/>
          <w:color w:val="auto"/>
          <w:sz w:val="24"/>
          <w:szCs w:val="24"/>
          <w:lang w:eastAsia="pl-PL"/>
        </w:rPr>
        <w:t xml:space="preserve"> rok.</w:t>
      </w:r>
      <w:bookmarkEnd w:id="20"/>
      <w:bookmarkEnd w:id="21"/>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9"/>
        <w:gridCol w:w="3279"/>
        <w:gridCol w:w="2209"/>
        <w:gridCol w:w="1651"/>
        <w:gridCol w:w="1638"/>
      </w:tblGrid>
      <w:tr w:rsidR="00E87260" w:rsidRPr="00F221E6" w14:paraId="146CA359" w14:textId="77777777" w:rsidTr="00221FBE">
        <w:trPr>
          <w:trHeight w:val="330"/>
        </w:trPr>
        <w:tc>
          <w:tcPr>
            <w:tcW w:w="364" w:type="pct"/>
            <w:vMerge w:val="restart"/>
            <w:tcBorders>
              <w:top w:val="single" w:sz="12" w:space="0" w:color="auto"/>
              <w:bottom w:val="single" w:sz="12" w:space="0" w:color="auto"/>
              <w:right w:val="single" w:sz="12" w:space="0" w:color="auto"/>
            </w:tcBorders>
            <w:shd w:val="clear" w:color="auto" w:fill="DBE5F1"/>
            <w:noWrap/>
            <w:vAlign w:val="center"/>
            <w:hideMark/>
          </w:tcPr>
          <w:p w14:paraId="52FAC273"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r w:rsidRPr="00412A4F">
              <w:rPr>
                <w:rFonts w:ascii="Arial" w:eastAsia="Times New Roman" w:hAnsi="Arial" w:cs="Arial"/>
                <w:b/>
                <w:bCs/>
                <w:sz w:val="24"/>
                <w:szCs w:val="24"/>
                <w:lang w:eastAsia="pl-PL"/>
              </w:rPr>
              <w:t>Lp.</w:t>
            </w:r>
          </w:p>
        </w:tc>
        <w:tc>
          <w:tcPr>
            <w:tcW w:w="1732" w:type="pct"/>
            <w:vMerge w:val="restart"/>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79028D4A"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r w:rsidRPr="00412A4F">
              <w:rPr>
                <w:rFonts w:ascii="Arial" w:eastAsia="Times New Roman" w:hAnsi="Arial" w:cs="Arial"/>
                <w:b/>
                <w:bCs/>
                <w:sz w:val="24"/>
                <w:szCs w:val="24"/>
                <w:lang w:eastAsia="pl-PL"/>
              </w:rPr>
              <w:t>Nazwa Jednostki</w:t>
            </w:r>
          </w:p>
        </w:tc>
        <w:tc>
          <w:tcPr>
            <w:tcW w:w="2039" w:type="pct"/>
            <w:gridSpan w:val="2"/>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71F35614"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r w:rsidRPr="00412A4F">
              <w:rPr>
                <w:rFonts w:ascii="Arial" w:eastAsia="Times New Roman" w:hAnsi="Arial" w:cs="Arial"/>
                <w:b/>
                <w:bCs/>
                <w:sz w:val="24"/>
                <w:szCs w:val="24"/>
                <w:lang w:eastAsia="pl-PL"/>
              </w:rPr>
              <w:t>Gospodarstwa domowe</w:t>
            </w:r>
          </w:p>
        </w:tc>
        <w:tc>
          <w:tcPr>
            <w:tcW w:w="865" w:type="pct"/>
            <w:vMerge w:val="restart"/>
            <w:tcBorders>
              <w:top w:val="single" w:sz="12" w:space="0" w:color="auto"/>
              <w:left w:val="single" w:sz="12" w:space="0" w:color="auto"/>
            </w:tcBorders>
            <w:shd w:val="clear" w:color="auto" w:fill="DBE5F1"/>
            <w:vAlign w:val="center"/>
            <w:hideMark/>
          </w:tcPr>
          <w:p w14:paraId="1F3A2365" w14:textId="46C4E86D" w:rsidR="00E87260" w:rsidRPr="00412A4F" w:rsidRDefault="00E87260" w:rsidP="00E87260">
            <w:pPr>
              <w:spacing w:before="120" w:after="120" w:line="240" w:lineRule="auto"/>
              <w:jc w:val="center"/>
              <w:rPr>
                <w:rFonts w:ascii="Arial" w:eastAsia="Times New Roman" w:hAnsi="Arial" w:cs="Arial"/>
                <w:b/>
                <w:bCs/>
                <w:sz w:val="24"/>
                <w:szCs w:val="24"/>
                <w:lang w:eastAsia="pl-PL"/>
              </w:rPr>
            </w:pPr>
            <w:r w:rsidRPr="00412A4F">
              <w:rPr>
                <w:rFonts w:ascii="Arial" w:eastAsia="Times New Roman" w:hAnsi="Arial" w:cs="Arial"/>
                <w:b/>
                <w:bCs/>
                <w:sz w:val="24"/>
                <w:szCs w:val="24"/>
                <w:lang w:eastAsia="pl-PL"/>
              </w:rPr>
              <w:t xml:space="preserve">Udział (%) </w:t>
            </w:r>
            <w:r w:rsidRPr="00412A4F">
              <w:rPr>
                <w:rFonts w:ascii="Arial" w:eastAsia="Times New Roman" w:hAnsi="Arial" w:cs="Arial"/>
                <w:b/>
                <w:bCs/>
                <w:sz w:val="24"/>
                <w:szCs w:val="24"/>
                <w:lang w:eastAsia="pl-PL"/>
              </w:rPr>
              <w:br/>
              <w:t>gosp. dom. objętych pomocą społ.</w:t>
            </w:r>
          </w:p>
        </w:tc>
      </w:tr>
      <w:tr w:rsidR="00E87260" w:rsidRPr="00F221E6" w14:paraId="4874EF2A" w14:textId="77777777" w:rsidTr="00221FBE">
        <w:trPr>
          <w:trHeight w:val="1224"/>
        </w:trPr>
        <w:tc>
          <w:tcPr>
            <w:tcW w:w="364" w:type="pct"/>
            <w:vMerge/>
            <w:tcBorders>
              <w:top w:val="single" w:sz="12" w:space="0" w:color="auto"/>
              <w:bottom w:val="single" w:sz="12" w:space="0" w:color="auto"/>
              <w:right w:val="single" w:sz="12" w:space="0" w:color="auto"/>
            </w:tcBorders>
            <w:shd w:val="clear" w:color="auto" w:fill="DBE5F1"/>
            <w:noWrap/>
            <w:vAlign w:val="center"/>
            <w:hideMark/>
          </w:tcPr>
          <w:p w14:paraId="26C35604"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p>
        </w:tc>
        <w:tc>
          <w:tcPr>
            <w:tcW w:w="1732" w:type="pct"/>
            <w:vMerge/>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2EC79246"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p>
        </w:tc>
        <w:tc>
          <w:tcPr>
            <w:tcW w:w="1167" w:type="pct"/>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39435176"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r w:rsidRPr="00412A4F">
              <w:rPr>
                <w:rFonts w:ascii="Arial" w:eastAsia="Times New Roman" w:hAnsi="Arial" w:cs="Arial"/>
                <w:b/>
                <w:bCs/>
                <w:sz w:val="24"/>
                <w:szCs w:val="24"/>
                <w:lang w:eastAsia="pl-PL"/>
              </w:rPr>
              <w:t>Ogółem</w:t>
            </w:r>
          </w:p>
        </w:tc>
        <w:tc>
          <w:tcPr>
            <w:tcW w:w="872" w:type="pct"/>
            <w:tcBorders>
              <w:top w:val="single" w:sz="12" w:space="0" w:color="auto"/>
              <w:left w:val="single" w:sz="12" w:space="0" w:color="auto"/>
              <w:bottom w:val="single" w:sz="12" w:space="0" w:color="auto"/>
              <w:right w:val="single" w:sz="12" w:space="0" w:color="auto"/>
            </w:tcBorders>
            <w:shd w:val="clear" w:color="auto" w:fill="DBE5F1"/>
            <w:vAlign w:val="center"/>
            <w:hideMark/>
          </w:tcPr>
          <w:p w14:paraId="6698E106" w14:textId="77777777" w:rsidR="00E87260" w:rsidRPr="00412A4F" w:rsidRDefault="00E87260" w:rsidP="008728B8">
            <w:pPr>
              <w:spacing w:before="120" w:after="120" w:line="240" w:lineRule="auto"/>
              <w:jc w:val="center"/>
              <w:rPr>
                <w:rFonts w:ascii="Arial" w:eastAsia="Times New Roman" w:hAnsi="Arial" w:cs="Arial"/>
                <w:b/>
                <w:bCs/>
                <w:sz w:val="24"/>
                <w:szCs w:val="24"/>
                <w:lang w:eastAsia="pl-PL"/>
              </w:rPr>
            </w:pPr>
            <w:r w:rsidRPr="00412A4F">
              <w:rPr>
                <w:rFonts w:ascii="Arial" w:eastAsia="Times New Roman" w:hAnsi="Arial" w:cs="Arial"/>
                <w:b/>
                <w:bCs/>
                <w:sz w:val="24"/>
                <w:szCs w:val="24"/>
                <w:lang w:eastAsia="pl-PL"/>
              </w:rPr>
              <w:t xml:space="preserve">Objęte </w:t>
            </w:r>
            <w:r w:rsidRPr="00412A4F">
              <w:rPr>
                <w:rFonts w:ascii="Arial" w:eastAsia="Times New Roman" w:hAnsi="Arial" w:cs="Arial"/>
                <w:b/>
                <w:bCs/>
                <w:sz w:val="24"/>
                <w:szCs w:val="24"/>
                <w:lang w:eastAsia="pl-PL"/>
              </w:rPr>
              <w:br/>
              <w:t>pomocą społ.</w:t>
            </w:r>
          </w:p>
        </w:tc>
        <w:tc>
          <w:tcPr>
            <w:tcW w:w="865" w:type="pct"/>
            <w:vMerge/>
            <w:tcBorders>
              <w:left w:val="single" w:sz="12" w:space="0" w:color="auto"/>
              <w:bottom w:val="single" w:sz="12" w:space="0" w:color="auto"/>
            </w:tcBorders>
            <w:shd w:val="clear" w:color="auto" w:fill="DBE5F1"/>
            <w:vAlign w:val="center"/>
            <w:hideMark/>
          </w:tcPr>
          <w:p w14:paraId="11FD961F" w14:textId="2647EA1D" w:rsidR="00E87260" w:rsidRPr="00412A4F" w:rsidRDefault="00E87260" w:rsidP="008728B8">
            <w:pPr>
              <w:spacing w:before="120" w:after="120" w:line="240" w:lineRule="auto"/>
              <w:jc w:val="center"/>
              <w:rPr>
                <w:rFonts w:ascii="Arial" w:eastAsia="Times New Roman" w:hAnsi="Arial" w:cs="Arial"/>
                <w:b/>
                <w:bCs/>
                <w:sz w:val="24"/>
                <w:szCs w:val="24"/>
                <w:lang w:eastAsia="pl-PL"/>
              </w:rPr>
            </w:pPr>
          </w:p>
        </w:tc>
      </w:tr>
      <w:tr w:rsidR="00294538" w:rsidRPr="00F221E6" w14:paraId="1653430F" w14:textId="77777777" w:rsidTr="00412A4F">
        <w:trPr>
          <w:trHeight w:val="378"/>
        </w:trPr>
        <w:tc>
          <w:tcPr>
            <w:tcW w:w="364" w:type="pct"/>
            <w:tcBorders>
              <w:top w:val="single" w:sz="12" w:space="0" w:color="auto"/>
              <w:bottom w:val="single" w:sz="4" w:space="0" w:color="auto"/>
              <w:right w:val="single" w:sz="12" w:space="0" w:color="auto"/>
            </w:tcBorders>
            <w:noWrap/>
            <w:vAlign w:val="center"/>
            <w:hideMark/>
          </w:tcPr>
          <w:p w14:paraId="4907F82C"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w:t>
            </w:r>
          </w:p>
        </w:tc>
        <w:tc>
          <w:tcPr>
            <w:tcW w:w="1732" w:type="pct"/>
            <w:tcBorders>
              <w:top w:val="single" w:sz="12" w:space="0" w:color="auto"/>
              <w:left w:val="single" w:sz="12" w:space="0" w:color="auto"/>
              <w:bottom w:val="single" w:sz="4" w:space="0" w:color="auto"/>
              <w:right w:val="single" w:sz="12" w:space="0" w:color="auto"/>
            </w:tcBorders>
            <w:noWrap/>
            <w:vAlign w:val="center"/>
            <w:hideMark/>
          </w:tcPr>
          <w:p w14:paraId="51C888A0"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M. Pow. Gdańsk</w:t>
            </w:r>
          </w:p>
        </w:tc>
        <w:tc>
          <w:tcPr>
            <w:tcW w:w="1167" w:type="pct"/>
            <w:tcBorders>
              <w:top w:val="single" w:sz="12" w:space="0" w:color="auto"/>
              <w:left w:val="single" w:sz="12" w:space="0" w:color="auto"/>
              <w:bottom w:val="single" w:sz="4" w:space="0" w:color="auto"/>
              <w:right w:val="single" w:sz="12" w:space="0" w:color="auto"/>
            </w:tcBorders>
            <w:noWrap/>
            <w:vAlign w:val="center"/>
            <w:hideMark/>
          </w:tcPr>
          <w:p w14:paraId="152E3765"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193 377</w:t>
            </w:r>
          </w:p>
        </w:tc>
        <w:tc>
          <w:tcPr>
            <w:tcW w:w="872" w:type="pct"/>
            <w:tcBorders>
              <w:top w:val="single" w:sz="12" w:space="0" w:color="auto"/>
              <w:left w:val="single" w:sz="12" w:space="0" w:color="auto"/>
              <w:bottom w:val="single" w:sz="4" w:space="0" w:color="auto"/>
              <w:right w:val="single" w:sz="12" w:space="0" w:color="auto"/>
            </w:tcBorders>
            <w:noWrap/>
            <w:vAlign w:val="center"/>
          </w:tcPr>
          <w:p w14:paraId="290FEC4B"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5 792</w:t>
            </w:r>
          </w:p>
        </w:tc>
        <w:tc>
          <w:tcPr>
            <w:tcW w:w="865" w:type="pct"/>
            <w:tcBorders>
              <w:top w:val="single" w:sz="12" w:space="0" w:color="auto"/>
              <w:left w:val="single" w:sz="12" w:space="0" w:color="auto"/>
              <w:bottom w:val="single" w:sz="4" w:space="0" w:color="auto"/>
            </w:tcBorders>
            <w:noWrap/>
            <w:vAlign w:val="center"/>
          </w:tcPr>
          <w:p w14:paraId="62E8C17A"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3,0</w:t>
            </w:r>
          </w:p>
        </w:tc>
      </w:tr>
      <w:tr w:rsidR="00294538" w:rsidRPr="00F221E6" w14:paraId="79CC6B27"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134052D8"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2.</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25B6EB62"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M. Pow. Gdynia</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7570C9F1"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95 570</w:t>
            </w:r>
          </w:p>
        </w:tc>
        <w:tc>
          <w:tcPr>
            <w:tcW w:w="872" w:type="pct"/>
            <w:tcBorders>
              <w:top w:val="single" w:sz="4" w:space="0" w:color="auto"/>
              <w:left w:val="single" w:sz="12" w:space="0" w:color="auto"/>
              <w:bottom w:val="single" w:sz="4" w:space="0" w:color="auto"/>
              <w:right w:val="single" w:sz="12" w:space="0" w:color="auto"/>
            </w:tcBorders>
            <w:noWrap/>
            <w:vAlign w:val="center"/>
          </w:tcPr>
          <w:p w14:paraId="03001D5D"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3 344</w:t>
            </w:r>
          </w:p>
        </w:tc>
        <w:tc>
          <w:tcPr>
            <w:tcW w:w="865" w:type="pct"/>
            <w:tcBorders>
              <w:top w:val="single" w:sz="4" w:space="0" w:color="auto"/>
              <w:left w:val="single" w:sz="12" w:space="0" w:color="auto"/>
              <w:bottom w:val="single" w:sz="4" w:space="0" w:color="auto"/>
            </w:tcBorders>
            <w:noWrap/>
            <w:vAlign w:val="center"/>
          </w:tcPr>
          <w:p w14:paraId="3673212C"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3,5</w:t>
            </w:r>
          </w:p>
        </w:tc>
      </w:tr>
      <w:tr w:rsidR="00294538" w:rsidRPr="00F221E6" w14:paraId="261DBF90"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3237A3AA"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3.</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1B8E8B33"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M. Pow. Słupsk</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467EE038"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34 868</w:t>
            </w:r>
          </w:p>
        </w:tc>
        <w:tc>
          <w:tcPr>
            <w:tcW w:w="872" w:type="pct"/>
            <w:tcBorders>
              <w:top w:val="single" w:sz="4" w:space="0" w:color="auto"/>
              <w:left w:val="single" w:sz="12" w:space="0" w:color="auto"/>
              <w:bottom w:val="single" w:sz="4" w:space="0" w:color="auto"/>
              <w:right w:val="single" w:sz="12" w:space="0" w:color="auto"/>
            </w:tcBorders>
            <w:noWrap/>
            <w:vAlign w:val="center"/>
          </w:tcPr>
          <w:p w14:paraId="0C6CA322"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1 791</w:t>
            </w:r>
          </w:p>
        </w:tc>
        <w:tc>
          <w:tcPr>
            <w:tcW w:w="865" w:type="pct"/>
            <w:tcBorders>
              <w:top w:val="single" w:sz="4" w:space="0" w:color="auto"/>
              <w:left w:val="single" w:sz="12" w:space="0" w:color="auto"/>
              <w:bottom w:val="single" w:sz="4" w:space="0" w:color="auto"/>
            </w:tcBorders>
            <w:noWrap/>
            <w:vAlign w:val="center"/>
          </w:tcPr>
          <w:p w14:paraId="3EBAFA36"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5,1</w:t>
            </w:r>
          </w:p>
        </w:tc>
      </w:tr>
      <w:tr w:rsidR="00294538" w:rsidRPr="00F221E6" w14:paraId="5B1C26A4"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5E4AB7E6"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4.</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737DE26B"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M. Pow. Sopot</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3F642A58"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13 961</w:t>
            </w:r>
          </w:p>
        </w:tc>
        <w:tc>
          <w:tcPr>
            <w:tcW w:w="872" w:type="pct"/>
            <w:tcBorders>
              <w:top w:val="single" w:sz="4" w:space="0" w:color="auto"/>
              <w:left w:val="single" w:sz="12" w:space="0" w:color="auto"/>
              <w:bottom w:val="single" w:sz="4" w:space="0" w:color="auto"/>
              <w:right w:val="single" w:sz="12" w:space="0" w:color="auto"/>
            </w:tcBorders>
            <w:noWrap/>
            <w:vAlign w:val="center"/>
          </w:tcPr>
          <w:p w14:paraId="00B93509"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916</w:t>
            </w:r>
          </w:p>
        </w:tc>
        <w:tc>
          <w:tcPr>
            <w:tcW w:w="865" w:type="pct"/>
            <w:tcBorders>
              <w:top w:val="single" w:sz="4" w:space="0" w:color="auto"/>
              <w:left w:val="single" w:sz="12" w:space="0" w:color="auto"/>
              <w:bottom w:val="single" w:sz="4" w:space="0" w:color="auto"/>
            </w:tcBorders>
            <w:noWrap/>
            <w:vAlign w:val="center"/>
          </w:tcPr>
          <w:p w14:paraId="5C343D2F"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6,6</w:t>
            </w:r>
          </w:p>
        </w:tc>
      </w:tr>
      <w:tr w:rsidR="00294538" w:rsidRPr="00F221E6" w14:paraId="7D4E33D3"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62033C77"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lastRenderedPageBreak/>
              <w:t>5.</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313387BC"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bytowski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20EAFD5B"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21 469</w:t>
            </w:r>
          </w:p>
        </w:tc>
        <w:tc>
          <w:tcPr>
            <w:tcW w:w="872" w:type="pct"/>
            <w:tcBorders>
              <w:top w:val="single" w:sz="4" w:space="0" w:color="auto"/>
              <w:left w:val="single" w:sz="12" w:space="0" w:color="auto"/>
              <w:bottom w:val="single" w:sz="4" w:space="0" w:color="auto"/>
              <w:right w:val="single" w:sz="12" w:space="0" w:color="auto"/>
            </w:tcBorders>
            <w:noWrap/>
            <w:vAlign w:val="center"/>
          </w:tcPr>
          <w:p w14:paraId="72065F87"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1 304</w:t>
            </w:r>
          </w:p>
        </w:tc>
        <w:tc>
          <w:tcPr>
            <w:tcW w:w="865" w:type="pct"/>
            <w:tcBorders>
              <w:top w:val="single" w:sz="4" w:space="0" w:color="auto"/>
              <w:left w:val="single" w:sz="12" w:space="0" w:color="auto"/>
              <w:bottom w:val="single" w:sz="4" w:space="0" w:color="auto"/>
            </w:tcBorders>
            <w:noWrap/>
            <w:vAlign w:val="center"/>
          </w:tcPr>
          <w:p w14:paraId="798BA537"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6,1</w:t>
            </w:r>
          </w:p>
        </w:tc>
      </w:tr>
      <w:tr w:rsidR="00294538" w:rsidRPr="00F221E6" w14:paraId="044477B1"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3C2727CE"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6.</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452ED0F1"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chojnicki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301295DA"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26 370</w:t>
            </w:r>
          </w:p>
        </w:tc>
        <w:tc>
          <w:tcPr>
            <w:tcW w:w="872" w:type="pct"/>
            <w:tcBorders>
              <w:top w:val="single" w:sz="4" w:space="0" w:color="auto"/>
              <w:left w:val="single" w:sz="12" w:space="0" w:color="auto"/>
              <w:bottom w:val="single" w:sz="4" w:space="0" w:color="auto"/>
              <w:right w:val="single" w:sz="12" w:space="0" w:color="auto"/>
            </w:tcBorders>
            <w:noWrap/>
            <w:vAlign w:val="center"/>
          </w:tcPr>
          <w:p w14:paraId="540BA00A"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1 663</w:t>
            </w:r>
          </w:p>
        </w:tc>
        <w:tc>
          <w:tcPr>
            <w:tcW w:w="865" w:type="pct"/>
            <w:tcBorders>
              <w:top w:val="single" w:sz="4" w:space="0" w:color="auto"/>
              <w:left w:val="single" w:sz="12" w:space="0" w:color="auto"/>
              <w:bottom w:val="single" w:sz="4" w:space="0" w:color="auto"/>
            </w:tcBorders>
            <w:noWrap/>
            <w:vAlign w:val="center"/>
          </w:tcPr>
          <w:p w14:paraId="5D078349"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6,3</w:t>
            </w:r>
          </w:p>
        </w:tc>
      </w:tr>
      <w:tr w:rsidR="00294538" w:rsidRPr="00F221E6" w14:paraId="2D1BCC0A"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51B0718E"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7.</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79012D86"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człuchowski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3D3C5ED2"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16 342</w:t>
            </w:r>
          </w:p>
        </w:tc>
        <w:tc>
          <w:tcPr>
            <w:tcW w:w="872" w:type="pct"/>
            <w:tcBorders>
              <w:top w:val="single" w:sz="4" w:space="0" w:color="auto"/>
              <w:left w:val="single" w:sz="12" w:space="0" w:color="auto"/>
              <w:bottom w:val="single" w:sz="4" w:space="0" w:color="auto"/>
              <w:right w:val="single" w:sz="12" w:space="0" w:color="auto"/>
            </w:tcBorders>
            <w:noWrap/>
            <w:vAlign w:val="center"/>
          </w:tcPr>
          <w:p w14:paraId="500E82EB"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1 311</w:t>
            </w:r>
          </w:p>
        </w:tc>
        <w:tc>
          <w:tcPr>
            <w:tcW w:w="865" w:type="pct"/>
            <w:tcBorders>
              <w:top w:val="single" w:sz="4" w:space="0" w:color="auto"/>
              <w:left w:val="single" w:sz="12" w:space="0" w:color="auto"/>
              <w:bottom w:val="single" w:sz="4" w:space="0" w:color="auto"/>
            </w:tcBorders>
            <w:noWrap/>
            <w:vAlign w:val="center"/>
          </w:tcPr>
          <w:p w14:paraId="57C14909"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8,0</w:t>
            </w:r>
          </w:p>
        </w:tc>
      </w:tr>
      <w:tr w:rsidR="00294538" w:rsidRPr="00F221E6" w14:paraId="733A6C10"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1E6F7972"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8.</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3592CDC7"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gdański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5BED0A15"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37 803</w:t>
            </w:r>
          </w:p>
        </w:tc>
        <w:tc>
          <w:tcPr>
            <w:tcW w:w="872" w:type="pct"/>
            <w:tcBorders>
              <w:top w:val="single" w:sz="4" w:space="0" w:color="auto"/>
              <w:left w:val="single" w:sz="12" w:space="0" w:color="auto"/>
              <w:bottom w:val="single" w:sz="4" w:space="0" w:color="auto"/>
              <w:right w:val="single" w:sz="12" w:space="0" w:color="auto"/>
            </w:tcBorders>
            <w:noWrap/>
            <w:vAlign w:val="center"/>
          </w:tcPr>
          <w:p w14:paraId="2FA8A9B6"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1 495</w:t>
            </w:r>
          </w:p>
        </w:tc>
        <w:tc>
          <w:tcPr>
            <w:tcW w:w="865" w:type="pct"/>
            <w:tcBorders>
              <w:top w:val="single" w:sz="4" w:space="0" w:color="auto"/>
              <w:left w:val="single" w:sz="12" w:space="0" w:color="auto"/>
              <w:bottom w:val="single" w:sz="4" w:space="0" w:color="auto"/>
            </w:tcBorders>
            <w:noWrap/>
            <w:vAlign w:val="center"/>
          </w:tcPr>
          <w:p w14:paraId="74837C09"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4,0</w:t>
            </w:r>
          </w:p>
        </w:tc>
      </w:tr>
      <w:tr w:rsidR="00294538" w:rsidRPr="00F221E6" w14:paraId="20FF68EF"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23509953"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9.</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6616D433"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kartuski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14D79A92"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37 270</w:t>
            </w:r>
          </w:p>
        </w:tc>
        <w:tc>
          <w:tcPr>
            <w:tcW w:w="872" w:type="pct"/>
            <w:tcBorders>
              <w:top w:val="single" w:sz="4" w:space="0" w:color="auto"/>
              <w:left w:val="single" w:sz="12" w:space="0" w:color="auto"/>
              <w:bottom w:val="single" w:sz="4" w:space="0" w:color="auto"/>
              <w:right w:val="single" w:sz="12" w:space="0" w:color="auto"/>
            </w:tcBorders>
            <w:noWrap/>
            <w:vAlign w:val="center"/>
          </w:tcPr>
          <w:p w14:paraId="2E51980D"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2 490</w:t>
            </w:r>
          </w:p>
        </w:tc>
        <w:tc>
          <w:tcPr>
            <w:tcW w:w="865" w:type="pct"/>
            <w:tcBorders>
              <w:top w:val="single" w:sz="4" w:space="0" w:color="auto"/>
              <w:left w:val="single" w:sz="12" w:space="0" w:color="auto"/>
              <w:bottom w:val="single" w:sz="4" w:space="0" w:color="auto"/>
            </w:tcBorders>
            <w:noWrap/>
            <w:vAlign w:val="center"/>
          </w:tcPr>
          <w:p w14:paraId="0B42E95E"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6,7</w:t>
            </w:r>
          </w:p>
        </w:tc>
      </w:tr>
      <w:tr w:rsidR="00294538" w:rsidRPr="00F221E6" w14:paraId="45B31368"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01694BA1"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10.</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3F8718CF"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kościerski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3CCF9551"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18 845</w:t>
            </w:r>
          </w:p>
        </w:tc>
        <w:tc>
          <w:tcPr>
            <w:tcW w:w="872" w:type="pct"/>
            <w:tcBorders>
              <w:top w:val="single" w:sz="4" w:space="0" w:color="auto"/>
              <w:left w:val="single" w:sz="12" w:space="0" w:color="auto"/>
              <w:bottom w:val="single" w:sz="4" w:space="0" w:color="auto"/>
              <w:right w:val="single" w:sz="12" w:space="0" w:color="auto"/>
            </w:tcBorders>
            <w:noWrap/>
            <w:vAlign w:val="center"/>
          </w:tcPr>
          <w:p w14:paraId="02A01ABF"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1 534</w:t>
            </w:r>
          </w:p>
        </w:tc>
        <w:tc>
          <w:tcPr>
            <w:tcW w:w="865" w:type="pct"/>
            <w:tcBorders>
              <w:top w:val="single" w:sz="4" w:space="0" w:color="auto"/>
              <w:left w:val="single" w:sz="12" w:space="0" w:color="auto"/>
              <w:bottom w:val="single" w:sz="4" w:space="0" w:color="auto"/>
            </w:tcBorders>
            <w:noWrap/>
            <w:vAlign w:val="center"/>
          </w:tcPr>
          <w:p w14:paraId="532ECE74"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8,1</w:t>
            </w:r>
          </w:p>
        </w:tc>
      </w:tr>
      <w:tr w:rsidR="00294538" w:rsidRPr="00F221E6" w14:paraId="07F03568"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01FC5068"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11.</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47A54E2B"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kwidzyński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2BB49DCB"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24 194</w:t>
            </w:r>
          </w:p>
        </w:tc>
        <w:tc>
          <w:tcPr>
            <w:tcW w:w="872" w:type="pct"/>
            <w:tcBorders>
              <w:top w:val="single" w:sz="4" w:space="0" w:color="auto"/>
              <w:left w:val="single" w:sz="12" w:space="0" w:color="auto"/>
              <w:bottom w:val="single" w:sz="4" w:space="0" w:color="auto"/>
              <w:right w:val="single" w:sz="12" w:space="0" w:color="auto"/>
            </w:tcBorders>
            <w:noWrap/>
            <w:vAlign w:val="center"/>
          </w:tcPr>
          <w:p w14:paraId="4B163AE1"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2 125</w:t>
            </w:r>
          </w:p>
        </w:tc>
        <w:tc>
          <w:tcPr>
            <w:tcW w:w="865" w:type="pct"/>
            <w:tcBorders>
              <w:top w:val="single" w:sz="4" w:space="0" w:color="auto"/>
              <w:left w:val="single" w:sz="12" w:space="0" w:color="auto"/>
              <w:bottom w:val="single" w:sz="4" w:space="0" w:color="auto"/>
            </w:tcBorders>
            <w:noWrap/>
            <w:vAlign w:val="center"/>
          </w:tcPr>
          <w:p w14:paraId="2EDDA42E"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8,8</w:t>
            </w:r>
          </w:p>
        </w:tc>
      </w:tr>
      <w:tr w:rsidR="00294538" w:rsidRPr="00F221E6" w14:paraId="6E16ABEE"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253D8F34"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12.</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45AB8F1D"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lęborski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619E217A"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20 311</w:t>
            </w:r>
          </w:p>
        </w:tc>
        <w:tc>
          <w:tcPr>
            <w:tcW w:w="872" w:type="pct"/>
            <w:tcBorders>
              <w:top w:val="single" w:sz="4" w:space="0" w:color="auto"/>
              <w:left w:val="single" w:sz="12" w:space="0" w:color="auto"/>
              <w:bottom w:val="single" w:sz="4" w:space="0" w:color="auto"/>
              <w:right w:val="single" w:sz="12" w:space="0" w:color="auto"/>
            </w:tcBorders>
            <w:noWrap/>
            <w:vAlign w:val="center"/>
          </w:tcPr>
          <w:p w14:paraId="0A772C46"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1 906</w:t>
            </w:r>
          </w:p>
        </w:tc>
        <w:tc>
          <w:tcPr>
            <w:tcW w:w="865" w:type="pct"/>
            <w:tcBorders>
              <w:top w:val="single" w:sz="4" w:space="0" w:color="auto"/>
              <w:left w:val="single" w:sz="12" w:space="0" w:color="auto"/>
              <w:bottom w:val="single" w:sz="4" w:space="0" w:color="auto"/>
            </w:tcBorders>
            <w:noWrap/>
            <w:vAlign w:val="center"/>
          </w:tcPr>
          <w:p w14:paraId="18EA42F0"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9,4</w:t>
            </w:r>
          </w:p>
        </w:tc>
      </w:tr>
      <w:tr w:rsidR="00294538" w:rsidRPr="00F221E6" w14:paraId="71359D4A"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76CEB2E2"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13.</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72B177D1"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malborski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1D4E8689"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20 052</w:t>
            </w:r>
          </w:p>
        </w:tc>
        <w:tc>
          <w:tcPr>
            <w:tcW w:w="872" w:type="pct"/>
            <w:tcBorders>
              <w:top w:val="single" w:sz="4" w:space="0" w:color="auto"/>
              <w:left w:val="single" w:sz="12" w:space="0" w:color="auto"/>
              <w:bottom w:val="single" w:sz="4" w:space="0" w:color="auto"/>
              <w:right w:val="single" w:sz="12" w:space="0" w:color="auto"/>
            </w:tcBorders>
            <w:noWrap/>
            <w:vAlign w:val="center"/>
          </w:tcPr>
          <w:p w14:paraId="688C081D"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1 619</w:t>
            </w:r>
          </w:p>
        </w:tc>
        <w:tc>
          <w:tcPr>
            <w:tcW w:w="865" w:type="pct"/>
            <w:tcBorders>
              <w:top w:val="single" w:sz="4" w:space="0" w:color="auto"/>
              <w:left w:val="single" w:sz="12" w:space="0" w:color="auto"/>
              <w:bottom w:val="single" w:sz="4" w:space="0" w:color="auto"/>
            </w:tcBorders>
            <w:noWrap/>
            <w:vAlign w:val="center"/>
          </w:tcPr>
          <w:p w14:paraId="5F203246"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8,1</w:t>
            </w:r>
          </w:p>
        </w:tc>
      </w:tr>
      <w:tr w:rsidR="00294538" w:rsidRPr="00F221E6" w14:paraId="284151A0"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30E0155F"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14.</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1FA0B029"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nowodworski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7292D5C8"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9 843</w:t>
            </w:r>
          </w:p>
        </w:tc>
        <w:tc>
          <w:tcPr>
            <w:tcW w:w="872" w:type="pct"/>
            <w:tcBorders>
              <w:top w:val="single" w:sz="4" w:space="0" w:color="auto"/>
              <w:left w:val="single" w:sz="12" w:space="0" w:color="auto"/>
              <w:bottom w:val="single" w:sz="4" w:space="0" w:color="auto"/>
              <w:right w:val="single" w:sz="12" w:space="0" w:color="auto"/>
            </w:tcBorders>
            <w:noWrap/>
            <w:vAlign w:val="center"/>
          </w:tcPr>
          <w:p w14:paraId="06203F0A"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763</w:t>
            </w:r>
          </w:p>
        </w:tc>
        <w:tc>
          <w:tcPr>
            <w:tcW w:w="865" w:type="pct"/>
            <w:tcBorders>
              <w:top w:val="single" w:sz="4" w:space="0" w:color="auto"/>
              <w:left w:val="single" w:sz="12" w:space="0" w:color="auto"/>
              <w:bottom w:val="single" w:sz="4" w:space="0" w:color="auto"/>
            </w:tcBorders>
            <w:noWrap/>
            <w:vAlign w:val="center"/>
          </w:tcPr>
          <w:p w14:paraId="1E1F0CF8"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7,6</w:t>
            </w:r>
          </w:p>
        </w:tc>
      </w:tr>
      <w:tr w:rsidR="00294538" w:rsidRPr="00F221E6" w14:paraId="356FF07E"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6CE51E32"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15.</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2CC45169"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pucki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0273FCB2"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24 692</w:t>
            </w:r>
          </w:p>
        </w:tc>
        <w:tc>
          <w:tcPr>
            <w:tcW w:w="872" w:type="pct"/>
            <w:tcBorders>
              <w:top w:val="single" w:sz="4" w:space="0" w:color="auto"/>
              <w:left w:val="single" w:sz="12" w:space="0" w:color="auto"/>
              <w:bottom w:val="single" w:sz="4" w:space="0" w:color="auto"/>
              <w:right w:val="single" w:sz="12" w:space="0" w:color="auto"/>
            </w:tcBorders>
            <w:noWrap/>
            <w:vAlign w:val="center"/>
          </w:tcPr>
          <w:p w14:paraId="36B1DA15"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1 160</w:t>
            </w:r>
          </w:p>
        </w:tc>
        <w:tc>
          <w:tcPr>
            <w:tcW w:w="865" w:type="pct"/>
            <w:tcBorders>
              <w:top w:val="single" w:sz="4" w:space="0" w:color="auto"/>
              <w:left w:val="single" w:sz="12" w:space="0" w:color="auto"/>
              <w:bottom w:val="single" w:sz="4" w:space="0" w:color="auto"/>
            </w:tcBorders>
            <w:noWrap/>
            <w:vAlign w:val="center"/>
          </w:tcPr>
          <w:p w14:paraId="600831EB"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4,7</w:t>
            </w:r>
          </w:p>
        </w:tc>
      </w:tr>
      <w:tr w:rsidR="00294538" w:rsidRPr="00F221E6" w14:paraId="1220C136"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2269EFBC"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16.</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551ED098"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słupski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1A353422"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29 343</w:t>
            </w:r>
          </w:p>
        </w:tc>
        <w:tc>
          <w:tcPr>
            <w:tcW w:w="872" w:type="pct"/>
            <w:tcBorders>
              <w:top w:val="single" w:sz="4" w:space="0" w:color="auto"/>
              <w:left w:val="single" w:sz="12" w:space="0" w:color="auto"/>
              <w:bottom w:val="single" w:sz="4" w:space="0" w:color="auto"/>
              <w:right w:val="single" w:sz="12" w:space="0" w:color="auto"/>
            </w:tcBorders>
            <w:noWrap/>
            <w:vAlign w:val="center"/>
          </w:tcPr>
          <w:p w14:paraId="061DB8D3"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2 381</w:t>
            </w:r>
          </w:p>
        </w:tc>
        <w:tc>
          <w:tcPr>
            <w:tcW w:w="865" w:type="pct"/>
            <w:tcBorders>
              <w:top w:val="single" w:sz="4" w:space="0" w:color="auto"/>
              <w:left w:val="single" w:sz="12" w:space="0" w:color="auto"/>
              <w:bottom w:val="single" w:sz="4" w:space="0" w:color="auto"/>
            </w:tcBorders>
            <w:noWrap/>
            <w:vAlign w:val="center"/>
          </w:tcPr>
          <w:p w14:paraId="3D481A2B"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8,1</w:t>
            </w:r>
          </w:p>
        </w:tc>
      </w:tr>
      <w:tr w:rsidR="00294538" w:rsidRPr="00F221E6" w14:paraId="67DDC445"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0DA0E313"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17.</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70341B0E"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starogardzki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19FEC90C"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35 603</w:t>
            </w:r>
          </w:p>
        </w:tc>
        <w:tc>
          <w:tcPr>
            <w:tcW w:w="872" w:type="pct"/>
            <w:tcBorders>
              <w:top w:val="single" w:sz="4" w:space="0" w:color="auto"/>
              <w:left w:val="single" w:sz="12" w:space="0" w:color="auto"/>
              <w:bottom w:val="single" w:sz="4" w:space="0" w:color="auto"/>
              <w:right w:val="single" w:sz="12" w:space="0" w:color="auto"/>
            </w:tcBorders>
            <w:noWrap/>
            <w:vAlign w:val="center"/>
          </w:tcPr>
          <w:p w14:paraId="5E7386A2"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2 177</w:t>
            </w:r>
          </w:p>
        </w:tc>
        <w:tc>
          <w:tcPr>
            <w:tcW w:w="865" w:type="pct"/>
            <w:tcBorders>
              <w:top w:val="single" w:sz="4" w:space="0" w:color="auto"/>
              <w:left w:val="single" w:sz="12" w:space="0" w:color="auto"/>
              <w:bottom w:val="single" w:sz="4" w:space="0" w:color="auto"/>
            </w:tcBorders>
            <w:noWrap/>
            <w:vAlign w:val="center"/>
          </w:tcPr>
          <w:p w14:paraId="1100D450"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6,1</w:t>
            </w:r>
          </w:p>
        </w:tc>
      </w:tr>
      <w:tr w:rsidR="00294538" w:rsidRPr="00F221E6" w14:paraId="0A6E3DF1"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41BF88A5"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18.</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6BEA0C43"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sztumski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0CE55CE1"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11 392</w:t>
            </w:r>
          </w:p>
        </w:tc>
        <w:tc>
          <w:tcPr>
            <w:tcW w:w="872" w:type="pct"/>
            <w:tcBorders>
              <w:top w:val="single" w:sz="4" w:space="0" w:color="auto"/>
              <w:left w:val="single" w:sz="12" w:space="0" w:color="auto"/>
              <w:bottom w:val="single" w:sz="4" w:space="0" w:color="auto"/>
              <w:right w:val="single" w:sz="12" w:space="0" w:color="auto"/>
            </w:tcBorders>
            <w:noWrap/>
            <w:vAlign w:val="center"/>
          </w:tcPr>
          <w:p w14:paraId="5628E500"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1 058</w:t>
            </w:r>
          </w:p>
        </w:tc>
        <w:tc>
          <w:tcPr>
            <w:tcW w:w="865" w:type="pct"/>
            <w:tcBorders>
              <w:top w:val="single" w:sz="4" w:space="0" w:color="auto"/>
              <w:left w:val="single" w:sz="12" w:space="0" w:color="auto"/>
              <w:bottom w:val="single" w:sz="4" w:space="0" w:color="auto"/>
            </w:tcBorders>
            <w:noWrap/>
            <w:vAlign w:val="center"/>
          </w:tcPr>
          <w:p w14:paraId="79E612DA"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9,3</w:t>
            </w:r>
          </w:p>
        </w:tc>
      </w:tr>
      <w:tr w:rsidR="00294538" w:rsidRPr="00F221E6" w14:paraId="599AF3B8" w14:textId="77777777" w:rsidTr="00412A4F">
        <w:trPr>
          <w:trHeight w:val="378"/>
        </w:trPr>
        <w:tc>
          <w:tcPr>
            <w:tcW w:w="364" w:type="pct"/>
            <w:tcBorders>
              <w:top w:val="single" w:sz="4" w:space="0" w:color="auto"/>
              <w:bottom w:val="single" w:sz="4" w:space="0" w:color="auto"/>
              <w:right w:val="single" w:sz="12" w:space="0" w:color="auto"/>
            </w:tcBorders>
            <w:noWrap/>
            <w:vAlign w:val="center"/>
            <w:hideMark/>
          </w:tcPr>
          <w:p w14:paraId="424B0D0F"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19.</w:t>
            </w:r>
          </w:p>
        </w:tc>
        <w:tc>
          <w:tcPr>
            <w:tcW w:w="1732" w:type="pct"/>
            <w:tcBorders>
              <w:top w:val="single" w:sz="4" w:space="0" w:color="auto"/>
              <w:left w:val="single" w:sz="12" w:space="0" w:color="auto"/>
              <w:bottom w:val="single" w:sz="4" w:space="0" w:color="auto"/>
              <w:right w:val="single" w:sz="12" w:space="0" w:color="auto"/>
            </w:tcBorders>
            <w:noWrap/>
            <w:vAlign w:val="center"/>
            <w:hideMark/>
          </w:tcPr>
          <w:p w14:paraId="5440CF5D"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tczewski</w:t>
            </w:r>
          </w:p>
        </w:tc>
        <w:tc>
          <w:tcPr>
            <w:tcW w:w="1167" w:type="pct"/>
            <w:tcBorders>
              <w:top w:val="single" w:sz="4" w:space="0" w:color="auto"/>
              <w:left w:val="single" w:sz="12" w:space="0" w:color="auto"/>
              <w:bottom w:val="single" w:sz="4" w:space="0" w:color="auto"/>
              <w:right w:val="single" w:sz="12" w:space="0" w:color="auto"/>
            </w:tcBorders>
            <w:noWrap/>
            <w:vAlign w:val="center"/>
            <w:hideMark/>
          </w:tcPr>
          <w:p w14:paraId="55601799"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34 593</w:t>
            </w:r>
          </w:p>
        </w:tc>
        <w:tc>
          <w:tcPr>
            <w:tcW w:w="872" w:type="pct"/>
            <w:tcBorders>
              <w:top w:val="single" w:sz="4" w:space="0" w:color="auto"/>
              <w:left w:val="single" w:sz="12" w:space="0" w:color="auto"/>
              <w:bottom w:val="single" w:sz="4" w:space="0" w:color="auto"/>
              <w:right w:val="single" w:sz="12" w:space="0" w:color="auto"/>
            </w:tcBorders>
            <w:noWrap/>
            <w:vAlign w:val="center"/>
          </w:tcPr>
          <w:p w14:paraId="6276293D"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2 539</w:t>
            </w:r>
          </w:p>
        </w:tc>
        <w:tc>
          <w:tcPr>
            <w:tcW w:w="865" w:type="pct"/>
            <w:tcBorders>
              <w:top w:val="single" w:sz="4" w:space="0" w:color="auto"/>
              <w:left w:val="single" w:sz="12" w:space="0" w:color="auto"/>
              <w:bottom w:val="single" w:sz="4" w:space="0" w:color="auto"/>
            </w:tcBorders>
            <w:noWrap/>
            <w:vAlign w:val="center"/>
          </w:tcPr>
          <w:p w14:paraId="6A18EF23"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7,3</w:t>
            </w:r>
          </w:p>
        </w:tc>
      </w:tr>
      <w:tr w:rsidR="00294538" w:rsidRPr="00F221E6" w14:paraId="3BF33A06" w14:textId="77777777" w:rsidTr="00412A4F">
        <w:trPr>
          <w:trHeight w:val="378"/>
        </w:trPr>
        <w:tc>
          <w:tcPr>
            <w:tcW w:w="364" w:type="pct"/>
            <w:tcBorders>
              <w:top w:val="single" w:sz="4" w:space="0" w:color="auto"/>
              <w:bottom w:val="single" w:sz="12" w:space="0" w:color="auto"/>
              <w:right w:val="single" w:sz="12" w:space="0" w:color="auto"/>
            </w:tcBorders>
            <w:noWrap/>
            <w:vAlign w:val="center"/>
            <w:hideMark/>
          </w:tcPr>
          <w:p w14:paraId="2884CA2A" w14:textId="77777777" w:rsidR="00294538" w:rsidRPr="00F221E6" w:rsidRDefault="00294538" w:rsidP="008728B8">
            <w:pPr>
              <w:spacing w:before="120" w:after="120" w:line="240" w:lineRule="auto"/>
              <w:jc w:val="center"/>
              <w:rPr>
                <w:rFonts w:ascii="Arial" w:eastAsia="Times New Roman" w:hAnsi="Arial" w:cs="Arial"/>
                <w:b/>
                <w:bCs/>
                <w:sz w:val="24"/>
                <w:szCs w:val="24"/>
                <w:lang w:eastAsia="pl-PL"/>
              </w:rPr>
            </w:pPr>
            <w:r w:rsidRPr="00F221E6">
              <w:rPr>
                <w:rFonts w:ascii="Arial" w:eastAsia="Times New Roman" w:hAnsi="Arial" w:cs="Arial"/>
                <w:b/>
                <w:bCs/>
                <w:sz w:val="24"/>
                <w:szCs w:val="24"/>
                <w:lang w:eastAsia="pl-PL"/>
              </w:rPr>
              <w:t>20.</w:t>
            </w:r>
          </w:p>
        </w:tc>
        <w:tc>
          <w:tcPr>
            <w:tcW w:w="1732" w:type="pct"/>
            <w:tcBorders>
              <w:top w:val="single" w:sz="4" w:space="0" w:color="auto"/>
              <w:left w:val="single" w:sz="12" w:space="0" w:color="auto"/>
              <w:bottom w:val="single" w:sz="12" w:space="0" w:color="auto"/>
              <w:right w:val="single" w:sz="12" w:space="0" w:color="auto"/>
            </w:tcBorders>
            <w:noWrap/>
            <w:vAlign w:val="center"/>
            <w:hideMark/>
          </w:tcPr>
          <w:p w14:paraId="094C6B74" w14:textId="77777777" w:rsidR="00294538" w:rsidRPr="00DE3053" w:rsidRDefault="00294538" w:rsidP="008728B8">
            <w:pPr>
              <w:spacing w:before="120" w:after="120" w:line="240" w:lineRule="auto"/>
              <w:rPr>
                <w:rFonts w:ascii="Arial" w:eastAsia="Times New Roman" w:hAnsi="Arial" w:cs="Arial"/>
                <w:sz w:val="24"/>
                <w:szCs w:val="24"/>
                <w:lang w:eastAsia="pl-PL"/>
              </w:rPr>
            </w:pPr>
            <w:r w:rsidRPr="00DE3053">
              <w:rPr>
                <w:rFonts w:ascii="Arial" w:eastAsia="Times New Roman" w:hAnsi="Arial" w:cs="Arial"/>
                <w:sz w:val="24"/>
                <w:szCs w:val="24"/>
                <w:lang w:eastAsia="pl-PL"/>
              </w:rPr>
              <w:t>Powiat wejherowski</w:t>
            </w:r>
          </w:p>
        </w:tc>
        <w:tc>
          <w:tcPr>
            <w:tcW w:w="1167" w:type="pct"/>
            <w:tcBorders>
              <w:top w:val="single" w:sz="4" w:space="0" w:color="auto"/>
              <w:left w:val="single" w:sz="12" w:space="0" w:color="auto"/>
              <w:bottom w:val="single" w:sz="12" w:space="0" w:color="auto"/>
              <w:right w:val="single" w:sz="12" w:space="0" w:color="auto"/>
            </w:tcBorders>
            <w:noWrap/>
            <w:vAlign w:val="center"/>
            <w:hideMark/>
          </w:tcPr>
          <w:p w14:paraId="53C2EB79" w14:textId="77777777" w:rsidR="00294538" w:rsidRPr="00DE3053" w:rsidRDefault="00294538" w:rsidP="008728B8">
            <w:pPr>
              <w:spacing w:before="120" w:after="120" w:line="240" w:lineRule="auto"/>
              <w:jc w:val="right"/>
              <w:rPr>
                <w:rFonts w:ascii="Arial" w:eastAsia="Times New Roman" w:hAnsi="Arial" w:cs="Arial"/>
                <w:sz w:val="24"/>
                <w:szCs w:val="24"/>
                <w:lang w:eastAsia="pl-PL"/>
              </w:rPr>
            </w:pPr>
            <w:r w:rsidRPr="00DE3053">
              <w:rPr>
                <w:rFonts w:ascii="Arial" w:eastAsia="Times New Roman" w:hAnsi="Arial" w:cs="Arial"/>
                <w:sz w:val="24"/>
                <w:szCs w:val="24"/>
                <w:lang w:eastAsia="pl-PL"/>
              </w:rPr>
              <w:t>65 704</w:t>
            </w:r>
          </w:p>
        </w:tc>
        <w:tc>
          <w:tcPr>
            <w:tcW w:w="872" w:type="pct"/>
            <w:tcBorders>
              <w:top w:val="single" w:sz="4" w:space="0" w:color="auto"/>
              <w:left w:val="single" w:sz="12" w:space="0" w:color="auto"/>
              <w:bottom w:val="single" w:sz="12" w:space="0" w:color="auto"/>
              <w:right w:val="single" w:sz="12" w:space="0" w:color="auto"/>
            </w:tcBorders>
            <w:noWrap/>
            <w:vAlign w:val="center"/>
          </w:tcPr>
          <w:p w14:paraId="77D072D8"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3 350</w:t>
            </w:r>
          </w:p>
        </w:tc>
        <w:tc>
          <w:tcPr>
            <w:tcW w:w="865" w:type="pct"/>
            <w:tcBorders>
              <w:top w:val="single" w:sz="4" w:space="0" w:color="auto"/>
              <w:left w:val="single" w:sz="12" w:space="0" w:color="auto"/>
              <w:bottom w:val="single" w:sz="12" w:space="0" w:color="auto"/>
            </w:tcBorders>
            <w:noWrap/>
            <w:vAlign w:val="center"/>
          </w:tcPr>
          <w:p w14:paraId="12D2CC45" w14:textId="77777777" w:rsidR="00294538" w:rsidRPr="00DE3053" w:rsidRDefault="00294538" w:rsidP="008728B8">
            <w:pPr>
              <w:spacing w:before="120" w:after="120" w:line="240" w:lineRule="auto"/>
              <w:jc w:val="right"/>
              <w:rPr>
                <w:rFonts w:ascii="Arial" w:eastAsia="Times New Roman" w:hAnsi="Arial" w:cs="Arial"/>
                <w:sz w:val="24"/>
                <w:szCs w:val="24"/>
                <w:highlight w:val="yellow"/>
                <w:lang w:eastAsia="pl-PL"/>
              </w:rPr>
            </w:pPr>
            <w:r w:rsidRPr="00DE3053">
              <w:rPr>
                <w:rFonts w:ascii="Arial" w:eastAsia="Times New Roman" w:hAnsi="Arial" w:cs="Arial"/>
                <w:sz w:val="24"/>
                <w:szCs w:val="24"/>
                <w:lang w:eastAsia="pl-PL"/>
              </w:rPr>
              <w:t>5,1</w:t>
            </w:r>
          </w:p>
        </w:tc>
      </w:tr>
      <w:tr w:rsidR="00294538" w:rsidRPr="00F221E6" w14:paraId="61611540" w14:textId="77777777" w:rsidTr="00412A4F">
        <w:trPr>
          <w:trHeight w:val="300"/>
        </w:trPr>
        <w:tc>
          <w:tcPr>
            <w:tcW w:w="2096" w:type="pct"/>
            <w:gridSpan w:val="2"/>
            <w:tcBorders>
              <w:top w:val="single" w:sz="12" w:space="0" w:color="auto"/>
              <w:bottom w:val="single" w:sz="12" w:space="0" w:color="auto"/>
              <w:right w:val="single" w:sz="12" w:space="0" w:color="auto"/>
            </w:tcBorders>
            <w:noWrap/>
            <w:vAlign w:val="center"/>
            <w:hideMark/>
          </w:tcPr>
          <w:p w14:paraId="7D05D28A" w14:textId="77777777" w:rsidR="00294538" w:rsidRPr="00AD254B" w:rsidRDefault="00294538" w:rsidP="008728B8">
            <w:pPr>
              <w:spacing w:before="120" w:after="120" w:line="240" w:lineRule="auto"/>
              <w:jc w:val="center"/>
              <w:rPr>
                <w:rFonts w:ascii="Arial" w:eastAsia="Times New Roman" w:hAnsi="Arial" w:cs="Arial"/>
                <w:sz w:val="24"/>
                <w:szCs w:val="24"/>
                <w:lang w:eastAsia="pl-PL"/>
              </w:rPr>
            </w:pPr>
            <w:r w:rsidRPr="00F61415">
              <w:rPr>
                <w:rFonts w:ascii="Arial" w:eastAsia="Times New Roman" w:hAnsi="Arial" w:cs="Arial"/>
                <w:b/>
                <w:bCs/>
                <w:sz w:val="24"/>
                <w:szCs w:val="24"/>
                <w:lang w:eastAsia="pl-PL"/>
              </w:rPr>
              <w:t>Ogółem województwo</w:t>
            </w:r>
          </w:p>
        </w:tc>
        <w:tc>
          <w:tcPr>
            <w:tcW w:w="1167" w:type="pct"/>
            <w:tcBorders>
              <w:top w:val="single" w:sz="12" w:space="0" w:color="auto"/>
              <w:left w:val="single" w:sz="12" w:space="0" w:color="auto"/>
              <w:bottom w:val="single" w:sz="12" w:space="0" w:color="auto"/>
              <w:right w:val="single" w:sz="12" w:space="0" w:color="auto"/>
            </w:tcBorders>
            <w:noWrap/>
            <w:vAlign w:val="center"/>
            <w:hideMark/>
          </w:tcPr>
          <w:p w14:paraId="636AFA95" w14:textId="77777777" w:rsidR="00294538" w:rsidRPr="00F221E6" w:rsidRDefault="00294538" w:rsidP="008728B8">
            <w:pPr>
              <w:spacing w:before="120" w:after="120" w:line="240" w:lineRule="auto"/>
              <w:jc w:val="right"/>
              <w:rPr>
                <w:rFonts w:ascii="Arial" w:eastAsia="Times New Roman" w:hAnsi="Arial" w:cs="Arial"/>
                <w:b/>
                <w:bCs/>
                <w:sz w:val="24"/>
                <w:szCs w:val="24"/>
                <w:lang w:eastAsia="pl-PL"/>
              </w:rPr>
            </w:pPr>
            <w:r w:rsidRPr="0063477C">
              <w:rPr>
                <w:rFonts w:ascii="Arial" w:eastAsia="Times New Roman" w:hAnsi="Arial" w:cs="Arial"/>
                <w:b/>
                <w:bCs/>
                <w:sz w:val="24"/>
                <w:szCs w:val="24"/>
                <w:lang w:eastAsia="pl-PL"/>
              </w:rPr>
              <w:t>771</w:t>
            </w:r>
            <w:r>
              <w:rPr>
                <w:rFonts w:ascii="Arial" w:eastAsia="Times New Roman" w:hAnsi="Arial" w:cs="Arial"/>
                <w:b/>
                <w:bCs/>
                <w:sz w:val="24"/>
                <w:szCs w:val="24"/>
                <w:lang w:eastAsia="pl-PL"/>
              </w:rPr>
              <w:t xml:space="preserve"> </w:t>
            </w:r>
            <w:r w:rsidRPr="0063477C">
              <w:rPr>
                <w:rFonts w:ascii="Arial" w:eastAsia="Times New Roman" w:hAnsi="Arial" w:cs="Arial"/>
                <w:b/>
                <w:bCs/>
                <w:sz w:val="24"/>
                <w:szCs w:val="24"/>
                <w:lang w:eastAsia="pl-PL"/>
              </w:rPr>
              <w:t>602</w:t>
            </w:r>
          </w:p>
        </w:tc>
        <w:tc>
          <w:tcPr>
            <w:tcW w:w="872" w:type="pct"/>
            <w:tcBorders>
              <w:top w:val="single" w:sz="12" w:space="0" w:color="auto"/>
              <w:left w:val="single" w:sz="12" w:space="0" w:color="auto"/>
              <w:bottom w:val="single" w:sz="12" w:space="0" w:color="auto"/>
              <w:right w:val="single" w:sz="12" w:space="0" w:color="auto"/>
            </w:tcBorders>
            <w:noWrap/>
            <w:vAlign w:val="center"/>
          </w:tcPr>
          <w:p w14:paraId="1A1C091D" w14:textId="77777777" w:rsidR="00294538" w:rsidRPr="0063477C" w:rsidRDefault="00294538" w:rsidP="008728B8">
            <w:pPr>
              <w:spacing w:before="120" w:after="120" w:line="240" w:lineRule="auto"/>
              <w:jc w:val="right"/>
              <w:rPr>
                <w:rFonts w:ascii="Arial" w:eastAsia="Times New Roman" w:hAnsi="Arial" w:cs="Arial"/>
                <w:b/>
                <w:bCs/>
                <w:sz w:val="24"/>
                <w:szCs w:val="24"/>
                <w:highlight w:val="yellow"/>
                <w:lang w:eastAsia="pl-PL"/>
              </w:rPr>
            </w:pPr>
            <w:r>
              <w:rPr>
                <w:rFonts w:ascii="Arial" w:eastAsia="Times New Roman" w:hAnsi="Arial" w:cs="Arial"/>
                <w:b/>
                <w:bCs/>
                <w:sz w:val="24"/>
                <w:szCs w:val="24"/>
                <w:lang w:eastAsia="pl-PL"/>
              </w:rPr>
              <w:t>40 718</w:t>
            </w:r>
          </w:p>
        </w:tc>
        <w:tc>
          <w:tcPr>
            <w:tcW w:w="865" w:type="pct"/>
            <w:tcBorders>
              <w:top w:val="single" w:sz="12" w:space="0" w:color="auto"/>
              <w:left w:val="single" w:sz="12" w:space="0" w:color="auto"/>
              <w:bottom w:val="single" w:sz="12" w:space="0" w:color="auto"/>
            </w:tcBorders>
            <w:noWrap/>
            <w:vAlign w:val="center"/>
          </w:tcPr>
          <w:p w14:paraId="40964EFD" w14:textId="77777777" w:rsidR="00294538" w:rsidRPr="0063477C" w:rsidRDefault="00294538" w:rsidP="008728B8">
            <w:pPr>
              <w:spacing w:before="120" w:after="120" w:line="240" w:lineRule="auto"/>
              <w:jc w:val="right"/>
              <w:rPr>
                <w:rFonts w:ascii="Arial" w:eastAsia="Times New Roman" w:hAnsi="Arial" w:cs="Arial"/>
                <w:b/>
                <w:bCs/>
                <w:sz w:val="24"/>
                <w:szCs w:val="24"/>
                <w:highlight w:val="yellow"/>
                <w:lang w:eastAsia="pl-PL"/>
              </w:rPr>
            </w:pPr>
            <w:r>
              <w:rPr>
                <w:rFonts w:ascii="Arial" w:eastAsia="Times New Roman" w:hAnsi="Arial" w:cs="Arial"/>
                <w:b/>
                <w:bCs/>
                <w:sz w:val="24"/>
                <w:szCs w:val="24"/>
                <w:lang w:eastAsia="pl-PL"/>
              </w:rPr>
              <w:t>5,3</w:t>
            </w:r>
          </w:p>
        </w:tc>
      </w:tr>
    </w:tbl>
    <w:p w14:paraId="6479342E" w14:textId="0FEAD62C" w:rsidR="00294538" w:rsidRPr="00412A4F" w:rsidRDefault="00294538" w:rsidP="00886A73">
      <w:pPr>
        <w:tabs>
          <w:tab w:val="left" w:pos="567"/>
          <w:tab w:val="left" w:pos="1758"/>
          <w:tab w:val="decimal" w:pos="9072"/>
        </w:tabs>
        <w:spacing w:before="120" w:after="240" w:line="240" w:lineRule="auto"/>
        <w:jc w:val="both"/>
        <w:rPr>
          <w:rFonts w:ascii="Arial" w:hAnsi="Arial" w:cs="Arial"/>
          <w:sz w:val="22"/>
          <w:szCs w:val="22"/>
        </w:rPr>
      </w:pPr>
      <w:r w:rsidRPr="00412A4F">
        <w:rPr>
          <w:rFonts w:ascii="Arial" w:hAnsi="Arial" w:cs="Arial"/>
          <w:b/>
          <w:bCs/>
          <w:sz w:val="22"/>
          <w:szCs w:val="22"/>
        </w:rPr>
        <w:t xml:space="preserve">Źródło: </w:t>
      </w:r>
      <w:r w:rsidRPr="00412A4F">
        <w:rPr>
          <w:rFonts w:ascii="Arial" w:hAnsi="Arial" w:cs="Arial"/>
          <w:sz w:val="22"/>
          <w:szCs w:val="22"/>
        </w:rPr>
        <w:t>GUS</w:t>
      </w:r>
      <w:r w:rsidRPr="00412A4F">
        <w:rPr>
          <w:rFonts w:ascii="Arial" w:hAnsi="Arial" w:cs="Arial"/>
          <w:b/>
          <w:bCs/>
          <w:sz w:val="22"/>
          <w:szCs w:val="22"/>
        </w:rPr>
        <w:t xml:space="preserve"> </w:t>
      </w:r>
      <w:r w:rsidRPr="00412A4F">
        <w:rPr>
          <w:rFonts w:ascii="Arial" w:hAnsi="Arial" w:cs="Arial"/>
          <w:sz w:val="22"/>
          <w:szCs w:val="22"/>
        </w:rPr>
        <w:t xml:space="preserve">(gospodarstwa domowe ogółem - dane pochodzą z Narodowego Spisu Powszechnego Ludności i Mieszkań 2021), </w:t>
      </w:r>
      <w:r w:rsidR="00886A73">
        <w:rPr>
          <w:rFonts w:ascii="Arial" w:hAnsi="Arial" w:cs="Arial"/>
          <w:sz w:val="22"/>
          <w:szCs w:val="22"/>
        </w:rPr>
        <w:t>s</w:t>
      </w:r>
      <w:r w:rsidRPr="00412A4F">
        <w:rPr>
          <w:rFonts w:ascii="Arial" w:hAnsi="Arial" w:cs="Arial"/>
          <w:sz w:val="22"/>
          <w:szCs w:val="22"/>
        </w:rPr>
        <w:t>prawozdanie resortowe MRiPS-03R, opracowanie własne.</w:t>
      </w:r>
    </w:p>
    <w:p w14:paraId="18D3B330" w14:textId="2575D439" w:rsidR="00294538" w:rsidRPr="00391FA5" w:rsidRDefault="00294538" w:rsidP="004A08D8">
      <w:pPr>
        <w:spacing w:before="120" w:after="120" w:line="360" w:lineRule="auto"/>
        <w:rPr>
          <w:rFonts w:ascii="Arial" w:hAnsi="Arial" w:cs="Arial"/>
          <w:sz w:val="24"/>
          <w:szCs w:val="24"/>
        </w:rPr>
      </w:pPr>
      <w:r w:rsidRPr="006913F4">
        <w:rPr>
          <w:rFonts w:ascii="Arial" w:hAnsi="Arial" w:cs="Arial"/>
          <w:sz w:val="24"/>
          <w:szCs w:val="24"/>
        </w:rPr>
        <w:t>Porównując ten materiał z rokiem</w:t>
      </w:r>
      <w:r w:rsidR="00872188">
        <w:rPr>
          <w:rFonts w:ascii="Arial" w:hAnsi="Arial" w:cs="Arial"/>
          <w:sz w:val="24"/>
          <w:szCs w:val="24"/>
        </w:rPr>
        <w:t xml:space="preserve"> 2023</w:t>
      </w:r>
      <w:r w:rsidRPr="006913F4">
        <w:rPr>
          <w:rFonts w:ascii="Arial" w:hAnsi="Arial" w:cs="Arial"/>
          <w:sz w:val="24"/>
          <w:szCs w:val="24"/>
        </w:rPr>
        <w:t xml:space="preserve"> stwierdza</w:t>
      </w:r>
      <w:r w:rsidR="002C6EA1">
        <w:rPr>
          <w:rFonts w:ascii="Arial" w:hAnsi="Arial" w:cs="Arial"/>
          <w:sz w:val="24"/>
          <w:szCs w:val="24"/>
        </w:rPr>
        <w:t xml:space="preserve"> się</w:t>
      </w:r>
      <w:r w:rsidRPr="006913F4">
        <w:rPr>
          <w:rFonts w:ascii="Arial" w:hAnsi="Arial" w:cs="Arial"/>
          <w:sz w:val="24"/>
          <w:szCs w:val="24"/>
        </w:rPr>
        <w:t xml:space="preserve">, że rozmieszczenie </w:t>
      </w:r>
      <w:r w:rsidRPr="00391FA5">
        <w:rPr>
          <w:rFonts w:ascii="Arial" w:hAnsi="Arial" w:cs="Arial"/>
          <w:sz w:val="24"/>
          <w:szCs w:val="24"/>
        </w:rPr>
        <w:t xml:space="preserve">powiatów o najwyższych wartościach </w:t>
      </w:r>
      <w:bookmarkStart w:id="23" w:name="_Hlk115628949"/>
      <w:r w:rsidRPr="00391FA5">
        <w:rPr>
          <w:rFonts w:ascii="Arial" w:hAnsi="Arial" w:cs="Arial"/>
          <w:sz w:val="24"/>
          <w:szCs w:val="24"/>
        </w:rPr>
        <w:t xml:space="preserve">procentowego udziału gospodarstw domowych </w:t>
      </w:r>
      <w:r>
        <w:rPr>
          <w:rFonts w:ascii="Arial" w:hAnsi="Arial" w:cs="Arial"/>
          <w:sz w:val="24"/>
          <w:szCs w:val="24"/>
        </w:rPr>
        <w:t xml:space="preserve">(powyżej 8%) </w:t>
      </w:r>
      <w:r w:rsidRPr="00391FA5">
        <w:rPr>
          <w:rFonts w:ascii="Arial" w:hAnsi="Arial" w:cs="Arial"/>
          <w:sz w:val="24"/>
          <w:szCs w:val="24"/>
        </w:rPr>
        <w:t xml:space="preserve">objętych pomocą społeczną uległo zmianie. </w:t>
      </w:r>
      <w:bookmarkEnd w:id="23"/>
      <w:r w:rsidR="002C6EA1">
        <w:rPr>
          <w:rFonts w:ascii="Arial" w:hAnsi="Arial" w:cs="Arial"/>
          <w:sz w:val="24"/>
          <w:szCs w:val="24"/>
        </w:rPr>
        <w:t>W 2024 roku największy u</w:t>
      </w:r>
      <w:r w:rsidR="002C6EA1" w:rsidRPr="003F00D4">
        <w:rPr>
          <w:rFonts w:ascii="Arial" w:hAnsi="Arial" w:cs="Arial"/>
          <w:sz w:val="24"/>
          <w:szCs w:val="24"/>
        </w:rPr>
        <w:t xml:space="preserve">dział gospodarstw domowych objętych pomocą społeczną </w:t>
      </w:r>
      <w:r w:rsidR="002C6EA1">
        <w:rPr>
          <w:rFonts w:ascii="Arial" w:hAnsi="Arial" w:cs="Arial"/>
          <w:sz w:val="24"/>
          <w:szCs w:val="24"/>
        </w:rPr>
        <w:t>miał miejsce w powiecie</w:t>
      </w:r>
      <w:r w:rsidR="002C6EA1" w:rsidRPr="00391FA5">
        <w:rPr>
          <w:rFonts w:ascii="Arial" w:hAnsi="Arial" w:cs="Arial"/>
          <w:sz w:val="24"/>
          <w:szCs w:val="24"/>
        </w:rPr>
        <w:t xml:space="preserve"> kościerski</w:t>
      </w:r>
      <w:r w:rsidR="002C6EA1">
        <w:rPr>
          <w:rFonts w:ascii="Arial" w:hAnsi="Arial" w:cs="Arial"/>
          <w:sz w:val="24"/>
          <w:szCs w:val="24"/>
        </w:rPr>
        <w:t>m</w:t>
      </w:r>
      <w:r w:rsidR="00105438">
        <w:rPr>
          <w:rFonts w:ascii="Arial" w:hAnsi="Arial" w:cs="Arial"/>
          <w:sz w:val="24"/>
          <w:szCs w:val="24"/>
        </w:rPr>
        <w:t xml:space="preserve"> (8,1%)</w:t>
      </w:r>
      <w:r w:rsidR="002C6EA1">
        <w:rPr>
          <w:rFonts w:ascii="Arial" w:hAnsi="Arial" w:cs="Arial"/>
          <w:sz w:val="24"/>
          <w:szCs w:val="24"/>
        </w:rPr>
        <w:t>,</w:t>
      </w:r>
      <w:r w:rsidR="002C6EA1" w:rsidRPr="00391FA5">
        <w:rPr>
          <w:rFonts w:ascii="Arial" w:hAnsi="Arial" w:cs="Arial"/>
          <w:sz w:val="24"/>
          <w:szCs w:val="24"/>
        </w:rPr>
        <w:t xml:space="preserve"> kwidzyński</w:t>
      </w:r>
      <w:r w:rsidR="002C6EA1">
        <w:rPr>
          <w:rFonts w:ascii="Arial" w:hAnsi="Arial" w:cs="Arial"/>
          <w:sz w:val="24"/>
          <w:szCs w:val="24"/>
        </w:rPr>
        <w:t>m</w:t>
      </w:r>
      <w:r w:rsidR="00105438">
        <w:rPr>
          <w:rFonts w:ascii="Arial" w:hAnsi="Arial" w:cs="Arial"/>
          <w:sz w:val="24"/>
          <w:szCs w:val="24"/>
        </w:rPr>
        <w:t xml:space="preserve"> (8,8%)</w:t>
      </w:r>
      <w:r w:rsidR="002C6EA1">
        <w:rPr>
          <w:rFonts w:ascii="Arial" w:hAnsi="Arial" w:cs="Arial"/>
          <w:sz w:val="24"/>
          <w:szCs w:val="24"/>
        </w:rPr>
        <w:t xml:space="preserve">, </w:t>
      </w:r>
      <w:r w:rsidR="002C6EA1" w:rsidRPr="00391FA5">
        <w:rPr>
          <w:rFonts w:ascii="Arial" w:hAnsi="Arial" w:cs="Arial"/>
          <w:sz w:val="24"/>
          <w:szCs w:val="24"/>
        </w:rPr>
        <w:t>lęborski</w:t>
      </w:r>
      <w:r w:rsidR="002C6EA1">
        <w:rPr>
          <w:rFonts w:ascii="Arial" w:hAnsi="Arial" w:cs="Arial"/>
          <w:sz w:val="24"/>
          <w:szCs w:val="24"/>
        </w:rPr>
        <w:t>m</w:t>
      </w:r>
      <w:r w:rsidR="00105438">
        <w:rPr>
          <w:rFonts w:ascii="Arial" w:hAnsi="Arial" w:cs="Arial"/>
          <w:sz w:val="24"/>
          <w:szCs w:val="24"/>
        </w:rPr>
        <w:t xml:space="preserve"> (9,4%)</w:t>
      </w:r>
      <w:r w:rsidR="002C6EA1">
        <w:rPr>
          <w:rFonts w:ascii="Arial" w:hAnsi="Arial" w:cs="Arial"/>
          <w:sz w:val="24"/>
          <w:szCs w:val="24"/>
        </w:rPr>
        <w:t>,</w:t>
      </w:r>
      <w:r w:rsidR="002C6EA1" w:rsidRPr="00391FA5">
        <w:rPr>
          <w:rFonts w:ascii="Arial" w:hAnsi="Arial" w:cs="Arial"/>
          <w:sz w:val="24"/>
          <w:szCs w:val="24"/>
        </w:rPr>
        <w:t xml:space="preserve"> malborski</w:t>
      </w:r>
      <w:r w:rsidR="002C6EA1">
        <w:rPr>
          <w:rFonts w:ascii="Arial" w:hAnsi="Arial" w:cs="Arial"/>
          <w:sz w:val="24"/>
          <w:szCs w:val="24"/>
        </w:rPr>
        <w:t>m</w:t>
      </w:r>
      <w:r w:rsidR="00105438">
        <w:rPr>
          <w:rFonts w:ascii="Arial" w:hAnsi="Arial" w:cs="Arial"/>
          <w:sz w:val="24"/>
          <w:szCs w:val="24"/>
        </w:rPr>
        <w:t xml:space="preserve"> (8,1%)</w:t>
      </w:r>
      <w:r w:rsidR="002C6EA1" w:rsidRPr="00391FA5">
        <w:rPr>
          <w:rFonts w:ascii="Arial" w:hAnsi="Arial" w:cs="Arial"/>
          <w:sz w:val="24"/>
          <w:szCs w:val="24"/>
        </w:rPr>
        <w:t>, słupski</w:t>
      </w:r>
      <w:r w:rsidR="002C6EA1">
        <w:rPr>
          <w:rFonts w:ascii="Arial" w:hAnsi="Arial" w:cs="Arial"/>
          <w:sz w:val="24"/>
          <w:szCs w:val="24"/>
        </w:rPr>
        <w:t>m</w:t>
      </w:r>
      <w:r w:rsidR="002C6EA1" w:rsidRPr="00391FA5">
        <w:rPr>
          <w:rFonts w:ascii="Arial" w:hAnsi="Arial" w:cs="Arial"/>
          <w:sz w:val="24"/>
          <w:szCs w:val="24"/>
        </w:rPr>
        <w:t xml:space="preserve"> </w:t>
      </w:r>
      <w:r w:rsidR="00105438">
        <w:rPr>
          <w:rFonts w:ascii="Arial" w:hAnsi="Arial" w:cs="Arial"/>
          <w:sz w:val="24"/>
          <w:szCs w:val="24"/>
        </w:rPr>
        <w:t xml:space="preserve">(8,1%) </w:t>
      </w:r>
      <w:r w:rsidR="002C6EA1" w:rsidRPr="00391FA5">
        <w:rPr>
          <w:rFonts w:ascii="Arial" w:hAnsi="Arial" w:cs="Arial"/>
          <w:sz w:val="24"/>
          <w:szCs w:val="24"/>
        </w:rPr>
        <w:t>i sztumski</w:t>
      </w:r>
      <w:r w:rsidR="00105438">
        <w:rPr>
          <w:rFonts w:ascii="Arial" w:hAnsi="Arial" w:cs="Arial"/>
          <w:sz w:val="24"/>
          <w:szCs w:val="24"/>
        </w:rPr>
        <w:t xml:space="preserve"> (9,3%)</w:t>
      </w:r>
      <w:r w:rsidR="002C6EA1">
        <w:rPr>
          <w:rFonts w:ascii="Arial" w:hAnsi="Arial" w:cs="Arial"/>
          <w:sz w:val="24"/>
          <w:szCs w:val="24"/>
        </w:rPr>
        <w:t xml:space="preserve">. </w:t>
      </w:r>
      <w:r w:rsidR="00105438">
        <w:rPr>
          <w:rFonts w:ascii="Arial" w:hAnsi="Arial" w:cs="Arial"/>
          <w:sz w:val="24"/>
          <w:szCs w:val="24"/>
        </w:rPr>
        <w:t>W poprzednim roku grupę tę stanowiły 3 powiaty: słupski, lęborski i kartuski. Najniższy poziom wskaźnika (poniżej średniej wojewódzkiej tj. 5,3%) k</w:t>
      </w:r>
      <w:r w:rsidRPr="00391FA5">
        <w:rPr>
          <w:rFonts w:ascii="Arial" w:hAnsi="Arial" w:cs="Arial"/>
          <w:sz w:val="24"/>
          <w:szCs w:val="24"/>
        </w:rPr>
        <w:t xml:space="preserve">olejny rok </w:t>
      </w:r>
      <w:r w:rsidR="00105438">
        <w:rPr>
          <w:rFonts w:ascii="Arial" w:hAnsi="Arial" w:cs="Arial"/>
          <w:sz w:val="24"/>
          <w:szCs w:val="24"/>
        </w:rPr>
        <w:t xml:space="preserve">wykazują </w:t>
      </w:r>
      <w:r w:rsidRPr="00391FA5">
        <w:rPr>
          <w:rFonts w:ascii="Arial" w:hAnsi="Arial" w:cs="Arial"/>
          <w:sz w:val="24"/>
          <w:szCs w:val="24"/>
        </w:rPr>
        <w:t>powiat</w:t>
      </w:r>
      <w:r w:rsidR="00105438">
        <w:rPr>
          <w:rFonts w:ascii="Arial" w:hAnsi="Arial" w:cs="Arial"/>
          <w:sz w:val="24"/>
          <w:szCs w:val="24"/>
        </w:rPr>
        <w:t>y:</w:t>
      </w:r>
      <w:r w:rsidRPr="00391FA5">
        <w:rPr>
          <w:rFonts w:ascii="Arial" w:hAnsi="Arial" w:cs="Arial"/>
          <w:sz w:val="24"/>
          <w:szCs w:val="24"/>
        </w:rPr>
        <w:t xml:space="preserve"> pucki, gdański, Miasto Gdańsk, Gdynia i Słupsk. Do grupy </w:t>
      </w:r>
      <w:r w:rsidR="00872188">
        <w:rPr>
          <w:rFonts w:ascii="Arial" w:hAnsi="Arial" w:cs="Arial"/>
          <w:sz w:val="24"/>
          <w:szCs w:val="24"/>
        </w:rPr>
        <w:t xml:space="preserve">o najniższym poziomie wskaźnika </w:t>
      </w:r>
      <w:r w:rsidRPr="00391FA5">
        <w:rPr>
          <w:rFonts w:ascii="Arial" w:hAnsi="Arial" w:cs="Arial"/>
          <w:sz w:val="24"/>
          <w:szCs w:val="24"/>
        </w:rPr>
        <w:t xml:space="preserve">dołączył </w:t>
      </w:r>
      <w:r w:rsidR="00105438">
        <w:rPr>
          <w:rFonts w:ascii="Arial" w:hAnsi="Arial" w:cs="Arial"/>
          <w:sz w:val="24"/>
          <w:szCs w:val="24"/>
        </w:rPr>
        <w:t xml:space="preserve">w 2024 roku </w:t>
      </w:r>
      <w:r w:rsidRPr="00391FA5">
        <w:rPr>
          <w:rFonts w:ascii="Arial" w:hAnsi="Arial" w:cs="Arial"/>
          <w:sz w:val="24"/>
          <w:szCs w:val="24"/>
        </w:rPr>
        <w:t xml:space="preserve">również powiat wejherowski ze </w:t>
      </w:r>
      <w:r w:rsidRPr="00391FA5">
        <w:rPr>
          <w:rFonts w:ascii="Arial" w:hAnsi="Arial" w:cs="Arial"/>
          <w:sz w:val="24"/>
          <w:szCs w:val="24"/>
        </w:rPr>
        <w:lastRenderedPageBreak/>
        <w:t>spadkiem z 5,9% na 5,1%. Pozostałe powiaty (zdecydowana większość) to tereny o średnich wartościach procentowego udziału gospodarstw domowych objętych pomocą społeczną (powyżej średniej wojewódzkiej do wysokości 8,0%).</w:t>
      </w:r>
    </w:p>
    <w:p w14:paraId="0C8DF030" w14:textId="77777777" w:rsidR="00294538" w:rsidRPr="00101DD1" w:rsidRDefault="00294538" w:rsidP="00124A33">
      <w:pPr>
        <w:pStyle w:val="Nagwek3"/>
        <w:numPr>
          <w:ilvl w:val="1"/>
          <w:numId w:val="22"/>
        </w:numPr>
        <w:pBdr>
          <w:top w:val="single" w:sz="6" w:space="2" w:color="4F81BD"/>
        </w:pBdr>
        <w:spacing w:before="240" w:after="240" w:line="240" w:lineRule="auto"/>
        <w:ind w:left="851" w:hanging="567"/>
        <w:rPr>
          <w:rFonts w:ascii="Arial" w:hAnsi="Arial" w:cs="Arial"/>
          <w:sz w:val="24"/>
          <w:szCs w:val="24"/>
          <w:lang w:eastAsia="pl-PL"/>
        </w:rPr>
      </w:pPr>
      <w:bookmarkStart w:id="24" w:name="_Toc181963063"/>
      <w:bookmarkStart w:id="25" w:name="_Toc211502083"/>
      <w:bookmarkStart w:id="26" w:name="_Toc212210418"/>
      <w:r w:rsidRPr="00FB6EBE">
        <w:rPr>
          <w:rFonts w:ascii="Arial" w:hAnsi="Arial" w:cs="Arial"/>
          <w:sz w:val="24"/>
          <w:szCs w:val="24"/>
        </w:rPr>
        <w:t>Typy</w:t>
      </w:r>
      <w:r w:rsidRPr="00FB6EBE">
        <w:rPr>
          <w:rFonts w:ascii="Arial" w:hAnsi="Arial" w:cs="Arial"/>
          <w:sz w:val="24"/>
          <w:szCs w:val="24"/>
          <w:lang w:eastAsia="pl-PL"/>
        </w:rPr>
        <w:t xml:space="preserve"> rodzin objętych pomocą społeczną</w:t>
      </w:r>
      <w:bookmarkEnd w:id="24"/>
      <w:r>
        <w:rPr>
          <w:rFonts w:ascii="Arial" w:hAnsi="Arial" w:cs="Arial"/>
          <w:sz w:val="24"/>
          <w:szCs w:val="24"/>
          <w:lang w:eastAsia="pl-PL"/>
        </w:rPr>
        <w:t>.</w:t>
      </w:r>
      <w:bookmarkEnd w:id="25"/>
      <w:bookmarkEnd w:id="26"/>
    </w:p>
    <w:p w14:paraId="3C441A4F" w14:textId="7C2EA093" w:rsidR="00294538" w:rsidRPr="009055B1" w:rsidRDefault="00294538" w:rsidP="00412A4F">
      <w:pPr>
        <w:spacing w:before="120" w:after="120" w:line="360" w:lineRule="auto"/>
        <w:rPr>
          <w:rFonts w:ascii="Arial" w:hAnsi="Arial" w:cs="Arial"/>
          <w:sz w:val="24"/>
          <w:szCs w:val="24"/>
        </w:rPr>
      </w:pPr>
      <w:r w:rsidRPr="009055B1">
        <w:rPr>
          <w:rFonts w:ascii="Arial" w:hAnsi="Arial" w:cs="Arial"/>
          <w:sz w:val="24"/>
          <w:szCs w:val="24"/>
        </w:rPr>
        <w:t xml:space="preserve">Wśród typów rodzin objętych pomocą społeczną dominującą grupę od lat stanowią rodziny z dziećmi - co uwidacznia materiał zamieszczony w </w:t>
      </w:r>
      <w:r w:rsidR="00886A73">
        <w:rPr>
          <w:rFonts w:ascii="Arial" w:hAnsi="Arial" w:cs="Arial"/>
          <w:sz w:val="24"/>
          <w:szCs w:val="24"/>
        </w:rPr>
        <w:t>T</w:t>
      </w:r>
      <w:r w:rsidRPr="009055B1">
        <w:rPr>
          <w:rFonts w:ascii="Arial" w:hAnsi="Arial" w:cs="Arial"/>
          <w:sz w:val="24"/>
          <w:szCs w:val="24"/>
        </w:rPr>
        <w:t xml:space="preserve">abeli 3 i </w:t>
      </w:r>
      <w:r w:rsidR="00886A73">
        <w:rPr>
          <w:rFonts w:ascii="Arial" w:hAnsi="Arial" w:cs="Arial"/>
          <w:sz w:val="24"/>
          <w:szCs w:val="24"/>
        </w:rPr>
        <w:t>W</w:t>
      </w:r>
      <w:r w:rsidRPr="009055B1">
        <w:rPr>
          <w:rFonts w:ascii="Arial" w:hAnsi="Arial" w:cs="Arial"/>
          <w:sz w:val="24"/>
          <w:szCs w:val="24"/>
        </w:rPr>
        <w:t>ykresie 1.</w:t>
      </w:r>
      <w:bookmarkStart w:id="27" w:name="_Toc57718630"/>
      <w:bookmarkStart w:id="28" w:name="_Hlk56069864"/>
    </w:p>
    <w:p w14:paraId="1BB21D5F" w14:textId="0D21282F" w:rsidR="00294538" w:rsidRPr="005B4039" w:rsidRDefault="00294538" w:rsidP="008D0F1A">
      <w:pPr>
        <w:pStyle w:val="Legenda"/>
        <w:spacing w:before="120" w:after="120"/>
        <w:rPr>
          <w:rFonts w:ascii="Arial" w:hAnsi="Arial" w:cs="Arial"/>
          <w:b w:val="0"/>
          <w:bCs w:val="0"/>
          <w:color w:val="auto"/>
          <w:sz w:val="24"/>
          <w:szCs w:val="24"/>
          <w:lang w:eastAsia="pl-PL"/>
        </w:rPr>
      </w:pPr>
      <w:bookmarkStart w:id="29" w:name="_Toc211604817"/>
      <w:bookmarkStart w:id="30" w:name="_Toc212970406"/>
      <w:bookmarkEnd w:id="27"/>
      <w:r w:rsidRPr="003005F2">
        <w:rPr>
          <w:rFonts w:ascii="Arial" w:hAnsi="Arial" w:cs="Arial"/>
          <w:color w:val="auto"/>
          <w:sz w:val="24"/>
          <w:szCs w:val="24"/>
        </w:rPr>
        <w:t xml:space="preserve">Tabela </w:t>
      </w:r>
      <w:r w:rsidRPr="003005F2">
        <w:rPr>
          <w:rFonts w:ascii="Arial" w:hAnsi="Arial" w:cs="Arial"/>
          <w:color w:val="auto"/>
          <w:sz w:val="24"/>
          <w:szCs w:val="24"/>
        </w:rPr>
        <w:fldChar w:fldCharType="begin"/>
      </w:r>
      <w:r w:rsidRPr="003005F2">
        <w:rPr>
          <w:rFonts w:ascii="Arial" w:hAnsi="Arial" w:cs="Arial"/>
          <w:color w:val="auto"/>
          <w:sz w:val="24"/>
          <w:szCs w:val="24"/>
        </w:rPr>
        <w:instrText xml:space="preserve"> SEQ Tabela \* ARABIC </w:instrText>
      </w:r>
      <w:r w:rsidRPr="003005F2">
        <w:rPr>
          <w:rFonts w:ascii="Arial" w:hAnsi="Arial" w:cs="Arial"/>
          <w:color w:val="auto"/>
          <w:sz w:val="24"/>
          <w:szCs w:val="24"/>
        </w:rPr>
        <w:fldChar w:fldCharType="separate"/>
      </w:r>
      <w:r w:rsidR="00105438">
        <w:rPr>
          <w:rFonts w:ascii="Arial" w:hAnsi="Arial" w:cs="Arial"/>
          <w:noProof/>
          <w:color w:val="auto"/>
          <w:sz w:val="24"/>
          <w:szCs w:val="24"/>
        </w:rPr>
        <w:t>3</w:t>
      </w:r>
      <w:r w:rsidRPr="003005F2">
        <w:rPr>
          <w:rFonts w:ascii="Arial" w:hAnsi="Arial" w:cs="Arial"/>
          <w:color w:val="auto"/>
          <w:sz w:val="24"/>
          <w:szCs w:val="24"/>
        </w:rPr>
        <w:fldChar w:fldCharType="end"/>
      </w:r>
      <w:r w:rsidRPr="00A06A5D">
        <w:rPr>
          <w:rFonts w:ascii="Arial" w:hAnsi="Arial" w:cs="Arial"/>
          <w:color w:val="auto"/>
          <w:sz w:val="24"/>
          <w:szCs w:val="24"/>
        </w:rPr>
        <w:t>.</w:t>
      </w:r>
      <w:r w:rsidRPr="00F33E72">
        <w:rPr>
          <w:rFonts w:ascii="Arial" w:hAnsi="Arial" w:cs="Arial"/>
          <w:color w:val="auto"/>
          <w:sz w:val="24"/>
          <w:szCs w:val="24"/>
          <w:lang w:eastAsia="pl-PL"/>
        </w:rPr>
        <w:t xml:space="preserve"> </w:t>
      </w:r>
      <w:r w:rsidRPr="005B4039">
        <w:rPr>
          <w:rFonts w:ascii="Arial" w:hAnsi="Arial" w:cs="Arial"/>
          <w:color w:val="auto"/>
          <w:sz w:val="24"/>
          <w:szCs w:val="24"/>
          <w:lang w:eastAsia="pl-PL"/>
        </w:rPr>
        <w:t>Typy rodzin objętych pomocą społeczną w latach 202</w:t>
      </w:r>
      <w:r>
        <w:rPr>
          <w:rFonts w:ascii="Arial" w:hAnsi="Arial" w:cs="Arial"/>
          <w:color w:val="auto"/>
          <w:sz w:val="24"/>
          <w:szCs w:val="24"/>
          <w:lang w:eastAsia="pl-PL"/>
        </w:rPr>
        <w:t>2</w:t>
      </w:r>
      <w:r w:rsidR="00A42229">
        <w:rPr>
          <w:rFonts w:ascii="Arial" w:hAnsi="Arial" w:cs="Arial"/>
          <w:color w:val="auto"/>
          <w:sz w:val="24"/>
          <w:szCs w:val="24"/>
          <w:lang w:eastAsia="pl-PL"/>
        </w:rPr>
        <w:t>-</w:t>
      </w:r>
      <w:r w:rsidRPr="005B4039">
        <w:rPr>
          <w:rFonts w:ascii="Arial" w:hAnsi="Arial" w:cs="Arial"/>
          <w:color w:val="auto"/>
          <w:sz w:val="24"/>
          <w:szCs w:val="24"/>
          <w:lang w:eastAsia="pl-PL"/>
        </w:rPr>
        <w:t>202</w:t>
      </w:r>
      <w:r>
        <w:rPr>
          <w:rFonts w:ascii="Arial" w:hAnsi="Arial" w:cs="Arial"/>
          <w:color w:val="auto"/>
          <w:sz w:val="24"/>
          <w:szCs w:val="24"/>
          <w:lang w:eastAsia="pl-PL"/>
        </w:rPr>
        <w:t>4.</w:t>
      </w:r>
      <w:bookmarkEnd w:id="29"/>
      <w:bookmarkEnd w:id="30"/>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239"/>
        <w:gridCol w:w="990"/>
        <w:gridCol w:w="710"/>
        <w:gridCol w:w="992"/>
        <w:gridCol w:w="708"/>
        <w:gridCol w:w="994"/>
        <w:gridCol w:w="833"/>
      </w:tblGrid>
      <w:tr w:rsidR="00886A73" w:rsidRPr="00F221E6" w14:paraId="52DF3E38" w14:textId="77777777" w:rsidTr="00886A73">
        <w:trPr>
          <w:trHeight w:val="636"/>
        </w:trPr>
        <w:tc>
          <w:tcPr>
            <w:tcW w:w="2239" w:type="pct"/>
            <w:vMerge w:val="restart"/>
            <w:tcBorders>
              <w:top w:val="single" w:sz="12" w:space="0" w:color="auto"/>
              <w:left w:val="single" w:sz="12" w:space="0" w:color="auto"/>
              <w:right w:val="single" w:sz="12" w:space="0" w:color="auto"/>
            </w:tcBorders>
            <w:shd w:val="clear" w:color="auto" w:fill="B8CCE4"/>
            <w:noWrap/>
            <w:vAlign w:val="center"/>
            <w:hideMark/>
          </w:tcPr>
          <w:bookmarkEnd w:id="28"/>
          <w:p w14:paraId="1B1D82BB" w14:textId="2940DA96" w:rsidR="00294538" w:rsidRPr="00886A73" w:rsidRDefault="00294538" w:rsidP="00886A73">
            <w:pPr>
              <w:spacing w:before="120" w:after="120"/>
              <w:jc w:val="center"/>
              <w:rPr>
                <w:rFonts w:ascii="Arial" w:hAnsi="Arial" w:cs="Arial"/>
                <w:b/>
                <w:bCs/>
                <w:color w:val="000000"/>
                <w:sz w:val="24"/>
                <w:szCs w:val="24"/>
              </w:rPr>
            </w:pPr>
            <w:r w:rsidRPr="00886A73">
              <w:rPr>
                <w:rFonts w:ascii="Arial" w:hAnsi="Arial" w:cs="Arial"/>
                <w:b/>
                <w:bCs/>
                <w:color w:val="000000"/>
                <w:sz w:val="24"/>
                <w:szCs w:val="24"/>
              </w:rPr>
              <w:t>Typ</w:t>
            </w:r>
            <w:r w:rsidR="00886A73">
              <w:rPr>
                <w:rFonts w:ascii="Arial" w:hAnsi="Arial" w:cs="Arial"/>
                <w:b/>
                <w:bCs/>
                <w:color w:val="000000"/>
                <w:sz w:val="24"/>
                <w:szCs w:val="24"/>
              </w:rPr>
              <w:t>y</w:t>
            </w:r>
            <w:r w:rsidRPr="00886A73">
              <w:rPr>
                <w:rFonts w:ascii="Arial" w:hAnsi="Arial" w:cs="Arial"/>
                <w:b/>
                <w:bCs/>
                <w:color w:val="000000"/>
                <w:sz w:val="24"/>
                <w:szCs w:val="24"/>
              </w:rPr>
              <w:t xml:space="preserve"> rodzin objętych pomocą społeczną</w:t>
            </w:r>
          </w:p>
        </w:tc>
        <w:tc>
          <w:tcPr>
            <w:tcW w:w="898" w:type="pct"/>
            <w:gridSpan w:val="2"/>
            <w:tcBorders>
              <w:top w:val="single" w:sz="12" w:space="0" w:color="auto"/>
              <w:left w:val="single" w:sz="12" w:space="0" w:color="auto"/>
              <w:bottom w:val="single" w:sz="4" w:space="0" w:color="auto"/>
              <w:right w:val="single" w:sz="12" w:space="0" w:color="auto"/>
            </w:tcBorders>
            <w:shd w:val="clear" w:color="auto" w:fill="B8CCE4"/>
            <w:noWrap/>
            <w:vAlign w:val="center"/>
            <w:hideMark/>
          </w:tcPr>
          <w:p w14:paraId="562D02C5" w14:textId="459106EF" w:rsidR="00294538" w:rsidRPr="00886A73" w:rsidRDefault="00294538" w:rsidP="00886A73">
            <w:pPr>
              <w:spacing w:before="120" w:after="120"/>
              <w:jc w:val="center"/>
              <w:rPr>
                <w:rFonts w:ascii="Arial" w:hAnsi="Arial" w:cs="Arial"/>
                <w:b/>
                <w:bCs/>
                <w:color w:val="000000"/>
                <w:sz w:val="24"/>
                <w:szCs w:val="24"/>
              </w:rPr>
            </w:pPr>
            <w:r w:rsidRPr="00886A73">
              <w:rPr>
                <w:rFonts w:ascii="Arial" w:hAnsi="Arial" w:cs="Arial"/>
                <w:b/>
                <w:bCs/>
                <w:color w:val="000000"/>
                <w:sz w:val="24"/>
                <w:szCs w:val="24"/>
              </w:rPr>
              <w:t>2022</w:t>
            </w:r>
          </w:p>
        </w:tc>
        <w:tc>
          <w:tcPr>
            <w:tcW w:w="898" w:type="pct"/>
            <w:gridSpan w:val="2"/>
            <w:tcBorders>
              <w:top w:val="single" w:sz="12" w:space="0" w:color="auto"/>
              <w:left w:val="single" w:sz="12" w:space="0" w:color="auto"/>
              <w:bottom w:val="single" w:sz="4" w:space="0" w:color="auto"/>
              <w:right w:val="single" w:sz="12" w:space="0" w:color="auto"/>
            </w:tcBorders>
            <w:shd w:val="clear" w:color="auto" w:fill="B8CCE4"/>
            <w:noWrap/>
            <w:vAlign w:val="center"/>
            <w:hideMark/>
          </w:tcPr>
          <w:p w14:paraId="17D01A4F" w14:textId="77777777" w:rsidR="00294538" w:rsidRPr="00886A73" w:rsidRDefault="00294538" w:rsidP="00886A73">
            <w:pPr>
              <w:spacing w:before="120" w:after="120"/>
              <w:jc w:val="center"/>
              <w:rPr>
                <w:rFonts w:ascii="Arial" w:hAnsi="Arial" w:cs="Arial"/>
                <w:b/>
                <w:bCs/>
                <w:color w:val="000000"/>
                <w:sz w:val="24"/>
                <w:szCs w:val="24"/>
              </w:rPr>
            </w:pPr>
            <w:r w:rsidRPr="00886A73">
              <w:rPr>
                <w:rFonts w:ascii="Arial" w:hAnsi="Arial" w:cs="Arial"/>
                <w:b/>
                <w:bCs/>
                <w:color w:val="000000"/>
                <w:sz w:val="24"/>
                <w:szCs w:val="24"/>
              </w:rPr>
              <w:t>2023</w:t>
            </w:r>
          </w:p>
        </w:tc>
        <w:tc>
          <w:tcPr>
            <w:tcW w:w="965" w:type="pct"/>
            <w:gridSpan w:val="2"/>
            <w:tcBorders>
              <w:top w:val="single" w:sz="12" w:space="0" w:color="auto"/>
              <w:left w:val="single" w:sz="12" w:space="0" w:color="auto"/>
              <w:bottom w:val="single" w:sz="4" w:space="0" w:color="auto"/>
              <w:right w:val="single" w:sz="12" w:space="0" w:color="auto"/>
            </w:tcBorders>
            <w:shd w:val="clear" w:color="auto" w:fill="B8CCE4"/>
            <w:noWrap/>
            <w:vAlign w:val="center"/>
            <w:hideMark/>
          </w:tcPr>
          <w:p w14:paraId="258DFAE7" w14:textId="77777777" w:rsidR="00294538" w:rsidRPr="00886A73" w:rsidRDefault="00294538" w:rsidP="00886A73">
            <w:pPr>
              <w:spacing w:before="120" w:after="120"/>
              <w:jc w:val="center"/>
              <w:rPr>
                <w:rFonts w:ascii="Arial" w:hAnsi="Arial" w:cs="Arial"/>
                <w:b/>
                <w:bCs/>
                <w:color w:val="000000"/>
                <w:sz w:val="24"/>
                <w:szCs w:val="24"/>
              </w:rPr>
            </w:pPr>
            <w:r w:rsidRPr="00886A73">
              <w:rPr>
                <w:rFonts w:ascii="Arial" w:hAnsi="Arial" w:cs="Arial"/>
                <w:b/>
                <w:bCs/>
                <w:color w:val="000000"/>
                <w:sz w:val="24"/>
                <w:szCs w:val="24"/>
              </w:rPr>
              <w:t>2024</w:t>
            </w:r>
          </w:p>
        </w:tc>
      </w:tr>
      <w:tr w:rsidR="00886A73" w:rsidRPr="00F221E6" w14:paraId="6D439A90" w14:textId="77777777" w:rsidTr="00886A73">
        <w:trPr>
          <w:trHeight w:val="694"/>
        </w:trPr>
        <w:tc>
          <w:tcPr>
            <w:tcW w:w="2239" w:type="pct"/>
            <w:vMerge/>
            <w:tcBorders>
              <w:left w:val="single" w:sz="12" w:space="0" w:color="auto"/>
              <w:bottom w:val="single" w:sz="12" w:space="0" w:color="auto"/>
              <w:right w:val="single" w:sz="12" w:space="0" w:color="auto"/>
            </w:tcBorders>
            <w:shd w:val="clear" w:color="auto" w:fill="B8CCE4"/>
            <w:noWrap/>
            <w:vAlign w:val="center"/>
            <w:hideMark/>
          </w:tcPr>
          <w:p w14:paraId="5962BD10" w14:textId="77777777" w:rsidR="00294538" w:rsidRPr="00C90319" w:rsidRDefault="00294538" w:rsidP="008728B8">
            <w:pPr>
              <w:spacing w:before="120" w:after="120"/>
              <w:rPr>
                <w:rFonts w:ascii="Arial" w:hAnsi="Arial" w:cs="Arial"/>
                <w:color w:val="000000"/>
                <w:sz w:val="24"/>
                <w:szCs w:val="24"/>
              </w:rPr>
            </w:pPr>
            <w:bookmarkStart w:id="31" w:name="_Hlk80697514"/>
          </w:p>
        </w:tc>
        <w:tc>
          <w:tcPr>
            <w:tcW w:w="523" w:type="pct"/>
            <w:tcBorders>
              <w:top w:val="single" w:sz="4" w:space="0" w:color="auto"/>
              <w:left w:val="single" w:sz="12" w:space="0" w:color="auto"/>
              <w:bottom w:val="single" w:sz="12" w:space="0" w:color="auto"/>
              <w:right w:val="single" w:sz="4" w:space="0" w:color="auto"/>
            </w:tcBorders>
            <w:shd w:val="clear" w:color="auto" w:fill="FFFFFF"/>
            <w:noWrap/>
            <w:vAlign w:val="center"/>
            <w:hideMark/>
          </w:tcPr>
          <w:p w14:paraId="3BFBFD08"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liczba</w:t>
            </w:r>
          </w:p>
        </w:tc>
        <w:tc>
          <w:tcPr>
            <w:tcW w:w="375" w:type="pct"/>
            <w:tcBorders>
              <w:top w:val="single" w:sz="4" w:space="0" w:color="auto"/>
              <w:left w:val="single" w:sz="4" w:space="0" w:color="auto"/>
              <w:bottom w:val="single" w:sz="12" w:space="0" w:color="auto"/>
              <w:right w:val="single" w:sz="12" w:space="0" w:color="auto"/>
            </w:tcBorders>
            <w:shd w:val="clear" w:color="auto" w:fill="DBE5F1"/>
            <w:noWrap/>
            <w:vAlign w:val="center"/>
          </w:tcPr>
          <w:p w14:paraId="4D26FD2A"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w:t>
            </w:r>
          </w:p>
        </w:tc>
        <w:tc>
          <w:tcPr>
            <w:tcW w:w="524" w:type="pct"/>
            <w:tcBorders>
              <w:top w:val="single" w:sz="4" w:space="0" w:color="auto"/>
              <w:left w:val="single" w:sz="12" w:space="0" w:color="auto"/>
              <w:bottom w:val="single" w:sz="12" w:space="0" w:color="auto"/>
              <w:right w:val="single" w:sz="12" w:space="0" w:color="auto"/>
            </w:tcBorders>
            <w:shd w:val="clear" w:color="auto" w:fill="FFFFFF"/>
            <w:noWrap/>
            <w:vAlign w:val="center"/>
            <w:hideMark/>
          </w:tcPr>
          <w:p w14:paraId="6BCB0541"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liczba</w:t>
            </w:r>
          </w:p>
        </w:tc>
        <w:tc>
          <w:tcPr>
            <w:tcW w:w="374" w:type="pct"/>
            <w:tcBorders>
              <w:top w:val="single" w:sz="4" w:space="0" w:color="auto"/>
              <w:left w:val="single" w:sz="12" w:space="0" w:color="auto"/>
              <w:bottom w:val="single" w:sz="12" w:space="0" w:color="auto"/>
              <w:right w:val="single" w:sz="12" w:space="0" w:color="auto"/>
            </w:tcBorders>
            <w:shd w:val="clear" w:color="auto" w:fill="DBE5F1"/>
            <w:noWrap/>
            <w:vAlign w:val="center"/>
            <w:hideMark/>
          </w:tcPr>
          <w:p w14:paraId="66957603"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w:t>
            </w:r>
          </w:p>
        </w:tc>
        <w:tc>
          <w:tcPr>
            <w:tcW w:w="525" w:type="pct"/>
            <w:tcBorders>
              <w:top w:val="single" w:sz="4" w:space="0" w:color="auto"/>
              <w:left w:val="single" w:sz="12" w:space="0" w:color="auto"/>
              <w:bottom w:val="single" w:sz="12" w:space="0" w:color="auto"/>
              <w:right w:val="single" w:sz="4" w:space="0" w:color="auto"/>
            </w:tcBorders>
            <w:shd w:val="clear" w:color="auto" w:fill="FFFFFF"/>
            <w:noWrap/>
            <w:vAlign w:val="center"/>
            <w:hideMark/>
          </w:tcPr>
          <w:p w14:paraId="0EDD4468"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liczba</w:t>
            </w:r>
          </w:p>
        </w:tc>
        <w:tc>
          <w:tcPr>
            <w:tcW w:w="440" w:type="pct"/>
            <w:tcBorders>
              <w:top w:val="single" w:sz="4" w:space="0" w:color="auto"/>
              <w:left w:val="single" w:sz="4" w:space="0" w:color="auto"/>
              <w:bottom w:val="single" w:sz="12" w:space="0" w:color="auto"/>
              <w:right w:val="single" w:sz="12" w:space="0" w:color="auto"/>
            </w:tcBorders>
            <w:shd w:val="clear" w:color="auto" w:fill="DBE5F1"/>
            <w:noWrap/>
            <w:vAlign w:val="center"/>
            <w:hideMark/>
          </w:tcPr>
          <w:p w14:paraId="59961229"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w:t>
            </w:r>
          </w:p>
        </w:tc>
      </w:tr>
      <w:tr w:rsidR="00886A73" w:rsidRPr="00F221E6" w14:paraId="149C06B2" w14:textId="77777777" w:rsidTr="00886A73">
        <w:trPr>
          <w:trHeight w:val="875"/>
        </w:trPr>
        <w:tc>
          <w:tcPr>
            <w:tcW w:w="2239" w:type="pct"/>
            <w:tcBorders>
              <w:top w:val="single" w:sz="12" w:space="0" w:color="auto"/>
              <w:left w:val="single" w:sz="12" w:space="0" w:color="auto"/>
              <w:bottom w:val="single" w:sz="4" w:space="0" w:color="auto"/>
              <w:right w:val="single" w:sz="12" w:space="0" w:color="auto"/>
            </w:tcBorders>
            <w:shd w:val="clear" w:color="auto" w:fill="B8CCE4"/>
            <w:noWrap/>
            <w:vAlign w:val="center"/>
            <w:hideMark/>
          </w:tcPr>
          <w:p w14:paraId="558D8730" w14:textId="53F7F7B8" w:rsidR="00294538" w:rsidRPr="00C90319" w:rsidRDefault="00294538" w:rsidP="00886A73">
            <w:pPr>
              <w:tabs>
                <w:tab w:val="left" w:pos="0"/>
                <w:tab w:val="left" w:pos="164"/>
              </w:tabs>
              <w:spacing w:before="120" w:after="120"/>
              <w:rPr>
                <w:rFonts w:ascii="Arial" w:hAnsi="Arial" w:cs="Arial"/>
                <w:b/>
                <w:bCs/>
                <w:color w:val="000000"/>
                <w:sz w:val="24"/>
                <w:szCs w:val="24"/>
              </w:rPr>
            </w:pPr>
            <w:bookmarkStart w:id="32" w:name="_Hlk80697883"/>
            <w:r w:rsidRPr="00C90319">
              <w:rPr>
                <w:rFonts w:ascii="Arial" w:hAnsi="Arial" w:cs="Arial"/>
                <w:color w:val="000000"/>
                <w:sz w:val="24"/>
                <w:szCs w:val="24"/>
              </w:rPr>
              <w:t>rodziny ogółem</w:t>
            </w:r>
          </w:p>
        </w:tc>
        <w:tc>
          <w:tcPr>
            <w:tcW w:w="523" w:type="pct"/>
            <w:tcBorders>
              <w:top w:val="single" w:sz="12" w:space="0" w:color="auto"/>
              <w:left w:val="single" w:sz="12" w:space="0" w:color="auto"/>
              <w:bottom w:val="single" w:sz="4" w:space="0" w:color="auto"/>
              <w:right w:val="single" w:sz="4" w:space="0" w:color="auto"/>
            </w:tcBorders>
            <w:noWrap/>
            <w:vAlign w:val="center"/>
          </w:tcPr>
          <w:p w14:paraId="31882676"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54 337</w:t>
            </w:r>
          </w:p>
        </w:tc>
        <w:tc>
          <w:tcPr>
            <w:tcW w:w="375" w:type="pct"/>
            <w:tcBorders>
              <w:top w:val="single" w:sz="12" w:space="0" w:color="auto"/>
              <w:left w:val="single" w:sz="4" w:space="0" w:color="auto"/>
              <w:bottom w:val="single" w:sz="4" w:space="0" w:color="auto"/>
              <w:right w:val="single" w:sz="12" w:space="0" w:color="auto"/>
            </w:tcBorders>
            <w:shd w:val="clear" w:color="auto" w:fill="DBE5F1"/>
            <w:noWrap/>
            <w:vAlign w:val="center"/>
            <w:hideMark/>
          </w:tcPr>
          <w:p w14:paraId="4F385788"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100</w:t>
            </w:r>
          </w:p>
        </w:tc>
        <w:tc>
          <w:tcPr>
            <w:tcW w:w="524" w:type="pct"/>
            <w:tcBorders>
              <w:top w:val="single" w:sz="12" w:space="0" w:color="auto"/>
              <w:left w:val="single" w:sz="12" w:space="0" w:color="auto"/>
              <w:bottom w:val="single" w:sz="4" w:space="0" w:color="auto"/>
              <w:right w:val="single" w:sz="12" w:space="0" w:color="auto"/>
            </w:tcBorders>
            <w:noWrap/>
            <w:vAlign w:val="center"/>
          </w:tcPr>
          <w:p w14:paraId="3F82CE01"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55 176</w:t>
            </w:r>
          </w:p>
        </w:tc>
        <w:tc>
          <w:tcPr>
            <w:tcW w:w="374" w:type="pct"/>
            <w:tcBorders>
              <w:top w:val="single" w:sz="12" w:space="0" w:color="auto"/>
              <w:left w:val="single" w:sz="12" w:space="0" w:color="auto"/>
              <w:bottom w:val="single" w:sz="4" w:space="0" w:color="auto"/>
              <w:right w:val="single" w:sz="12" w:space="0" w:color="auto"/>
            </w:tcBorders>
            <w:shd w:val="clear" w:color="auto" w:fill="DBE5F1"/>
            <w:noWrap/>
            <w:vAlign w:val="center"/>
            <w:hideMark/>
          </w:tcPr>
          <w:p w14:paraId="1825CECA"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100</w:t>
            </w:r>
          </w:p>
        </w:tc>
        <w:tc>
          <w:tcPr>
            <w:tcW w:w="525" w:type="pct"/>
            <w:tcBorders>
              <w:top w:val="single" w:sz="12" w:space="0" w:color="auto"/>
              <w:left w:val="single" w:sz="12" w:space="0" w:color="auto"/>
              <w:bottom w:val="single" w:sz="4" w:space="0" w:color="auto"/>
              <w:right w:val="single" w:sz="4" w:space="0" w:color="auto"/>
            </w:tcBorders>
            <w:noWrap/>
            <w:vAlign w:val="center"/>
          </w:tcPr>
          <w:p w14:paraId="7D7AC75D" w14:textId="77777777" w:rsidR="00294538" w:rsidRPr="00C90319" w:rsidRDefault="00294538" w:rsidP="008728B8">
            <w:pPr>
              <w:spacing w:before="120" w:after="120"/>
              <w:jc w:val="center"/>
              <w:rPr>
                <w:rFonts w:ascii="Arial" w:hAnsi="Arial" w:cs="Arial"/>
                <w:color w:val="000000"/>
                <w:sz w:val="24"/>
                <w:szCs w:val="24"/>
              </w:rPr>
            </w:pPr>
            <w:r w:rsidRPr="00257B80">
              <w:rPr>
                <w:rFonts w:ascii="Arial" w:hAnsi="Arial" w:cs="Arial"/>
                <w:color w:val="000000"/>
                <w:sz w:val="24"/>
                <w:szCs w:val="24"/>
              </w:rPr>
              <w:t>53</w:t>
            </w:r>
            <w:r>
              <w:rPr>
                <w:rFonts w:ascii="Arial" w:hAnsi="Arial" w:cs="Arial"/>
                <w:color w:val="000000"/>
                <w:sz w:val="24"/>
                <w:szCs w:val="24"/>
              </w:rPr>
              <w:t xml:space="preserve"> </w:t>
            </w:r>
            <w:r w:rsidRPr="00257B80">
              <w:rPr>
                <w:rFonts w:ascii="Arial" w:hAnsi="Arial" w:cs="Arial"/>
                <w:color w:val="000000"/>
                <w:sz w:val="24"/>
                <w:szCs w:val="24"/>
              </w:rPr>
              <w:t>562</w:t>
            </w:r>
          </w:p>
        </w:tc>
        <w:tc>
          <w:tcPr>
            <w:tcW w:w="440" w:type="pct"/>
            <w:tcBorders>
              <w:top w:val="single" w:sz="12" w:space="0" w:color="auto"/>
              <w:left w:val="single" w:sz="4" w:space="0" w:color="auto"/>
              <w:bottom w:val="single" w:sz="4" w:space="0" w:color="auto"/>
              <w:right w:val="single" w:sz="12" w:space="0" w:color="auto"/>
            </w:tcBorders>
            <w:shd w:val="clear" w:color="auto" w:fill="DBE5F1"/>
            <w:noWrap/>
            <w:vAlign w:val="center"/>
            <w:hideMark/>
          </w:tcPr>
          <w:p w14:paraId="6A3F2C86"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100</w:t>
            </w:r>
          </w:p>
        </w:tc>
      </w:tr>
      <w:tr w:rsidR="00886A73" w:rsidRPr="00F221E6" w14:paraId="4F3D9817" w14:textId="77777777" w:rsidTr="00886A73">
        <w:trPr>
          <w:trHeight w:val="875"/>
        </w:trPr>
        <w:tc>
          <w:tcPr>
            <w:tcW w:w="2239" w:type="pct"/>
            <w:tcBorders>
              <w:top w:val="single" w:sz="4" w:space="0" w:color="auto"/>
              <w:left w:val="single" w:sz="12" w:space="0" w:color="auto"/>
              <w:bottom w:val="single" w:sz="4" w:space="0" w:color="auto"/>
              <w:right w:val="single" w:sz="12" w:space="0" w:color="auto"/>
            </w:tcBorders>
            <w:shd w:val="clear" w:color="auto" w:fill="B8CCE4"/>
            <w:vAlign w:val="center"/>
            <w:hideMark/>
          </w:tcPr>
          <w:p w14:paraId="40B9915D" w14:textId="77777777" w:rsidR="00294538" w:rsidRPr="00C90319" w:rsidRDefault="00294538" w:rsidP="008728B8">
            <w:pPr>
              <w:spacing w:before="120" w:after="120"/>
              <w:rPr>
                <w:rFonts w:ascii="Arial" w:hAnsi="Arial" w:cs="Arial"/>
                <w:color w:val="000000"/>
                <w:sz w:val="24"/>
                <w:szCs w:val="24"/>
              </w:rPr>
            </w:pPr>
            <w:r w:rsidRPr="00C90319">
              <w:rPr>
                <w:rFonts w:ascii="Arial" w:hAnsi="Arial" w:cs="Arial"/>
                <w:color w:val="000000"/>
                <w:sz w:val="24"/>
                <w:szCs w:val="24"/>
              </w:rPr>
              <w:t>z tego:</w:t>
            </w:r>
            <w:r w:rsidRPr="00C90319">
              <w:rPr>
                <w:rFonts w:ascii="Arial" w:hAnsi="Arial" w:cs="Arial"/>
                <w:color w:val="000000"/>
                <w:sz w:val="24"/>
                <w:szCs w:val="24"/>
              </w:rPr>
              <w:br/>
              <w:t>rodziny z dziećmi</w:t>
            </w:r>
          </w:p>
        </w:tc>
        <w:tc>
          <w:tcPr>
            <w:tcW w:w="523" w:type="pct"/>
            <w:tcBorders>
              <w:top w:val="nil"/>
              <w:left w:val="single" w:sz="12" w:space="0" w:color="auto"/>
              <w:bottom w:val="single" w:sz="4" w:space="0" w:color="auto"/>
              <w:right w:val="single" w:sz="4" w:space="0" w:color="auto"/>
            </w:tcBorders>
            <w:noWrap/>
            <w:vAlign w:val="center"/>
          </w:tcPr>
          <w:p w14:paraId="2A0A6731"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14 519</w:t>
            </w:r>
          </w:p>
        </w:tc>
        <w:tc>
          <w:tcPr>
            <w:tcW w:w="375" w:type="pct"/>
            <w:tcBorders>
              <w:top w:val="single" w:sz="4" w:space="0" w:color="auto"/>
              <w:left w:val="single" w:sz="4" w:space="0" w:color="auto"/>
              <w:bottom w:val="single" w:sz="4" w:space="0" w:color="auto"/>
              <w:right w:val="single" w:sz="12" w:space="0" w:color="auto"/>
            </w:tcBorders>
            <w:shd w:val="clear" w:color="auto" w:fill="DBE5F1"/>
            <w:noWrap/>
            <w:vAlign w:val="center"/>
          </w:tcPr>
          <w:p w14:paraId="6C258470"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26,7</w:t>
            </w:r>
          </w:p>
        </w:tc>
        <w:tc>
          <w:tcPr>
            <w:tcW w:w="524" w:type="pct"/>
            <w:tcBorders>
              <w:top w:val="single" w:sz="4" w:space="0" w:color="auto"/>
              <w:left w:val="single" w:sz="12" w:space="0" w:color="auto"/>
              <w:bottom w:val="single" w:sz="4" w:space="0" w:color="auto"/>
              <w:right w:val="single" w:sz="12" w:space="0" w:color="auto"/>
            </w:tcBorders>
            <w:noWrap/>
            <w:vAlign w:val="center"/>
          </w:tcPr>
          <w:p w14:paraId="76569B05"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14 833</w:t>
            </w:r>
          </w:p>
        </w:tc>
        <w:tc>
          <w:tcPr>
            <w:tcW w:w="374" w:type="pct"/>
            <w:tcBorders>
              <w:top w:val="single" w:sz="4" w:space="0" w:color="auto"/>
              <w:left w:val="single" w:sz="12" w:space="0" w:color="auto"/>
              <w:bottom w:val="single" w:sz="4" w:space="0" w:color="auto"/>
              <w:right w:val="single" w:sz="12" w:space="0" w:color="auto"/>
            </w:tcBorders>
            <w:shd w:val="clear" w:color="auto" w:fill="DBE5F1"/>
            <w:noWrap/>
            <w:vAlign w:val="center"/>
          </w:tcPr>
          <w:p w14:paraId="73860307"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26,9</w:t>
            </w:r>
          </w:p>
        </w:tc>
        <w:tc>
          <w:tcPr>
            <w:tcW w:w="525" w:type="pct"/>
            <w:tcBorders>
              <w:top w:val="nil"/>
              <w:left w:val="single" w:sz="12" w:space="0" w:color="auto"/>
              <w:bottom w:val="single" w:sz="4" w:space="0" w:color="auto"/>
              <w:right w:val="single" w:sz="4" w:space="0" w:color="auto"/>
            </w:tcBorders>
            <w:noWrap/>
            <w:vAlign w:val="center"/>
          </w:tcPr>
          <w:p w14:paraId="772F1941" w14:textId="77777777" w:rsidR="00294538" w:rsidRPr="00C90319" w:rsidRDefault="00294538" w:rsidP="008728B8">
            <w:pPr>
              <w:spacing w:before="120" w:after="120"/>
              <w:jc w:val="center"/>
              <w:rPr>
                <w:rFonts w:ascii="Arial" w:hAnsi="Arial" w:cs="Arial"/>
                <w:color w:val="000000"/>
                <w:sz w:val="24"/>
                <w:szCs w:val="24"/>
              </w:rPr>
            </w:pPr>
            <w:r>
              <w:rPr>
                <w:rFonts w:ascii="Arial" w:hAnsi="Arial" w:cs="Arial"/>
                <w:color w:val="000000"/>
                <w:sz w:val="24"/>
                <w:szCs w:val="24"/>
              </w:rPr>
              <w:t>13 610</w:t>
            </w:r>
          </w:p>
        </w:tc>
        <w:tc>
          <w:tcPr>
            <w:tcW w:w="440" w:type="pct"/>
            <w:tcBorders>
              <w:top w:val="single" w:sz="4" w:space="0" w:color="auto"/>
              <w:left w:val="single" w:sz="4" w:space="0" w:color="auto"/>
              <w:bottom w:val="single" w:sz="4" w:space="0" w:color="auto"/>
              <w:right w:val="single" w:sz="12" w:space="0" w:color="auto"/>
            </w:tcBorders>
            <w:shd w:val="clear" w:color="auto" w:fill="DBE5F1"/>
            <w:noWrap/>
            <w:vAlign w:val="center"/>
          </w:tcPr>
          <w:p w14:paraId="64E8BA3D" w14:textId="77777777" w:rsidR="00294538" w:rsidRPr="00C90319" w:rsidRDefault="00294538" w:rsidP="008728B8">
            <w:pPr>
              <w:spacing w:before="120" w:after="120"/>
              <w:jc w:val="center"/>
              <w:rPr>
                <w:rFonts w:ascii="Arial" w:hAnsi="Arial" w:cs="Arial"/>
                <w:b/>
                <w:bCs/>
                <w:color w:val="000000"/>
                <w:sz w:val="24"/>
                <w:szCs w:val="24"/>
              </w:rPr>
            </w:pPr>
            <w:r>
              <w:rPr>
                <w:rFonts w:ascii="Arial" w:hAnsi="Arial" w:cs="Arial"/>
                <w:b/>
                <w:bCs/>
                <w:color w:val="000000"/>
                <w:sz w:val="24"/>
                <w:szCs w:val="24"/>
              </w:rPr>
              <w:t>25,4</w:t>
            </w:r>
          </w:p>
        </w:tc>
      </w:tr>
      <w:tr w:rsidR="00886A73" w:rsidRPr="00F221E6" w14:paraId="0C734698" w14:textId="77777777" w:rsidTr="00886A73">
        <w:trPr>
          <w:trHeight w:val="875"/>
        </w:trPr>
        <w:tc>
          <w:tcPr>
            <w:tcW w:w="2239" w:type="pct"/>
            <w:tcBorders>
              <w:top w:val="single" w:sz="4" w:space="0" w:color="auto"/>
              <w:left w:val="single" w:sz="12" w:space="0" w:color="auto"/>
              <w:bottom w:val="single" w:sz="4" w:space="0" w:color="auto"/>
              <w:right w:val="single" w:sz="12" w:space="0" w:color="auto"/>
            </w:tcBorders>
            <w:shd w:val="clear" w:color="auto" w:fill="B8CCE4"/>
            <w:noWrap/>
            <w:vAlign w:val="center"/>
            <w:hideMark/>
          </w:tcPr>
          <w:p w14:paraId="090093B5" w14:textId="77777777" w:rsidR="00294538" w:rsidRPr="00C90319" w:rsidRDefault="00294538" w:rsidP="008728B8">
            <w:pPr>
              <w:spacing w:before="120" w:after="120"/>
              <w:rPr>
                <w:rFonts w:ascii="Arial" w:hAnsi="Arial" w:cs="Arial"/>
                <w:color w:val="000000"/>
                <w:sz w:val="24"/>
                <w:szCs w:val="24"/>
              </w:rPr>
            </w:pPr>
            <w:r w:rsidRPr="00C90319">
              <w:rPr>
                <w:rFonts w:ascii="Arial" w:hAnsi="Arial" w:cs="Arial"/>
                <w:color w:val="000000"/>
                <w:sz w:val="24"/>
                <w:szCs w:val="24"/>
              </w:rPr>
              <w:t>rodziny niepełne</w:t>
            </w:r>
          </w:p>
        </w:tc>
        <w:tc>
          <w:tcPr>
            <w:tcW w:w="523" w:type="pct"/>
            <w:tcBorders>
              <w:top w:val="single" w:sz="4" w:space="0" w:color="auto"/>
              <w:left w:val="single" w:sz="12" w:space="0" w:color="auto"/>
              <w:bottom w:val="single" w:sz="4" w:space="0" w:color="auto"/>
              <w:right w:val="single" w:sz="4" w:space="0" w:color="auto"/>
            </w:tcBorders>
            <w:noWrap/>
            <w:vAlign w:val="center"/>
          </w:tcPr>
          <w:p w14:paraId="762F4910"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4 894</w:t>
            </w:r>
          </w:p>
        </w:tc>
        <w:tc>
          <w:tcPr>
            <w:tcW w:w="375" w:type="pct"/>
            <w:tcBorders>
              <w:top w:val="single" w:sz="4" w:space="0" w:color="auto"/>
              <w:left w:val="single" w:sz="4" w:space="0" w:color="auto"/>
              <w:bottom w:val="single" w:sz="4" w:space="0" w:color="auto"/>
              <w:right w:val="single" w:sz="12" w:space="0" w:color="auto"/>
            </w:tcBorders>
            <w:shd w:val="clear" w:color="auto" w:fill="DBE5F1"/>
            <w:noWrap/>
            <w:vAlign w:val="center"/>
          </w:tcPr>
          <w:p w14:paraId="0F12E181"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9,0</w:t>
            </w:r>
          </w:p>
        </w:tc>
        <w:tc>
          <w:tcPr>
            <w:tcW w:w="524" w:type="pct"/>
            <w:tcBorders>
              <w:top w:val="single" w:sz="4" w:space="0" w:color="auto"/>
              <w:left w:val="single" w:sz="12" w:space="0" w:color="auto"/>
              <w:bottom w:val="single" w:sz="4" w:space="0" w:color="auto"/>
              <w:right w:val="single" w:sz="12" w:space="0" w:color="auto"/>
            </w:tcBorders>
            <w:noWrap/>
            <w:vAlign w:val="center"/>
          </w:tcPr>
          <w:p w14:paraId="6261BA8C" w14:textId="77777777" w:rsidR="00294538" w:rsidRPr="00C90319" w:rsidRDefault="00294538" w:rsidP="008728B8">
            <w:pPr>
              <w:spacing w:before="120" w:after="120"/>
              <w:jc w:val="center"/>
              <w:rPr>
                <w:rFonts w:ascii="Arial" w:hAnsi="Arial" w:cs="Arial"/>
                <w:color w:val="000000"/>
                <w:sz w:val="24"/>
                <w:szCs w:val="24"/>
              </w:rPr>
            </w:pPr>
            <w:r w:rsidRPr="00C90319">
              <w:rPr>
                <w:rFonts w:ascii="Arial" w:hAnsi="Arial" w:cs="Arial"/>
                <w:color w:val="000000"/>
                <w:sz w:val="24"/>
                <w:szCs w:val="24"/>
              </w:rPr>
              <w:t>4 937</w:t>
            </w:r>
          </w:p>
        </w:tc>
        <w:tc>
          <w:tcPr>
            <w:tcW w:w="374" w:type="pct"/>
            <w:tcBorders>
              <w:top w:val="single" w:sz="4" w:space="0" w:color="auto"/>
              <w:left w:val="single" w:sz="12" w:space="0" w:color="auto"/>
              <w:bottom w:val="single" w:sz="4" w:space="0" w:color="auto"/>
              <w:right w:val="single" w:sz="12" w:space="0" w:color="auto"/>
            </w:tcBorders>
            <w:shd w:val="clear" w:color="auto" w:fill="DBE5F1"/>
            <w:noWrap/>
            <w:vAlign w:val="center"/>
          </w:tcPr>
          <w:p w14:paraId="5A3E7EE6" w14:textId="77777777" w:rsidR="00294538" w:rsidRPr="00C90319" w:rsidRDefault="00294538" w:rsidP="008728B8">
            <w:pPr>
              <w:spacing w:before="120" w:after="120"/>
              <w:jc w:val="center"/>
              <w:rPr>
                <w:rFonts w:ascii="Arial" w:hAnsi="Arial" w:cs="Arial"/>
                <w:b/>
                <w:bCs/>
                <w:color w:val="000000"/>
                <w:sz w:val="24"/>
                <w:szCs w:val="24"/>
              </w:rPr>
            </w:pPr>
            <w:r w:rsidRPr="00C90319">
              <w:rPr>
                <w:rFonts w:ascii="Arial" w:hAnsi="Arial" w:cs="Arial"/>
                <w:b/>
                <w:bCs/>
                <w:color w:val="000000"/>
                <w:sz w:val="24"/>
                <w:szCs w:val="24"/>
              </w:rPr>
              <w:t>8,9</w:t>
            </w:r>
          </w:p>
        </w:tc>
        <w:tc>
          <w:tcPr>
            <w:tcW w:w="525" w:type="pct"/>
            <w:tcBorders>
              <w:top w:val="single" w:sz="4" w:space="0" w:color="auto"/>
              <w:left w:val="single" w:sz="12" w:space="0" w:color="auto"/>
              <w:bottom w:val="single" w:sz="4" w:space="0" w:color="auto"/>
              <w:right w:val="single" w:sz="4" w:space="0" w:color="auto"/>
            </w:tcBorders>
            <w:noWrap/>
            <w:vAlign w:val="center"/>
          </w:tcPr>
          <w:p w14:paraId="2A9728EE" w14:textId="77777777" w:rsidR="00294538" w:rsidRPr="00C90319" w:rsidRDefault="00294538" w:rsidP="008728B8">
            <w:pPr>
              <w:spacing w:before="120" w:after="120"/>
              <w:jc w:val="center"/>
              <w:rPr>
                <w:rFonts w:ascii="Arial" w:hAnsi="Arial" w:cs="Arial"/>
                <w:color w:val="000000"/>
                <w:sz w:val="24"/>
                <w:szCs w:val="24"/>
              </w:rPr>
            </w:pPr>
            <w:r>
              <w:rPr>
                <w:rFonts w:ascii="Arial" w:hAnsi="Arial" w:cs="Arial"/>
                <w:color w:val="000000"/>
                <w:sz w:val="24"/>
                <w:szCs w:val="24"/>
              </w:rPr>
              <w:t>4 346</w:t>
            </w:r>
          </w:p>
        </w:tc>
        <w:tc>
          <w:tcPr>
            <w:tcW w:w="440" w:type="pct"/>
            <w:tcBorders>
              <w:top w:val="single" w:sz="4" w:space="0" w:color="auto"/>
              <w:left w:val="single" w:sz="4" w:space="0" w:color="auto"/>
              <w:bottom w:val="single" w:sz="4" w:space="0" w:color="auto"/>
              <w:right w:val="single" w:sz="12" w:space="0" w:color="auto"/>
            </w:tcBorders>
            <w:shd w:val="clear" w:color="auto" w:fill="DBE5F1"/>
            <w:noWrap/>
            <w:vAlign w:val="center"/>
          </w:tcPr>
          <w:p w14:paraId="0409F11B" w14:textId="77777777" w:rsidR="00294538" w:rsidRPr="00C90319" w:rsidRDefault="00294538" w:rsidP="008728B8">
            <w:pPr>
              <w:spacing w:before="120" w:after="120"/>
              <w:jc w:val="center"/>
              <w:rPr>
                <w:rFonts w:ascii="Arial" w:hAnsi="Arial" w:cs="Arial"/>
                <w:b/>
                <w:bCs/>
                <w:color w:val="000000"/>
                <w:sz w:val="24"/>
                <w:szCs w:val="24"/>
              </w:rPr>
            </w:pPr>
            <w:r>
              <w:rPr>
                <w:rFonts w:ascii="Arial" w:hAnsi="Arial" w:cs="Arial"/>
                <w:b/>
                <w:bCs/>
                <w:color w:val="000000"/>
                <w:sz w:val="24"/>
                <w:szCs w:val="24"/>
              </w:rPr>
              <w:t>8,1</w:t>
            </w:r>
          </w:p>
        </w:tc>
      </w:tr>
      <w:tr w:rsidR="00886A73" w:rsidRPr="00F221E6" w14:paraId="2F0A2DA5" w14:textId="77777777" w:rsidTr="00886A73">
        <w:trPr>
          <w:trHeight w:val="875"/>
        </w:trPr>
        <w:tc>
          <w:tcPr>
            <w:tcW w:w="2239" w:type="pct"/>
            <w:tcBorders>
              <w:top w:val="single" w:sz="4" w:space="0" w:color="auto"/>
              <w:left w:val="single" w:sz="12" w:space="0" w:color="auto"/>
              <w:bottom w:val="single" w:sz="12" w:space="0" w:color="auto"/>
              <w:right w:val="single" w:sz="12" w:space="0" w:color="auto"/>
            </w:tcBorders>
            <w:shd w:val="clear" w:color="auto" w:fill="B8CCE4"/>
            <w:vAlign w:val="center"/>
            <w:hideMark/>
          </w:tcPr>
          <w:p w14:paraId="3D67E805" w14:textId="32C8AE37" w:rsidR="00294538" w:rsidRPr="00C90319" w:rsidRDefault="00294538" w:rsidP="008D0F1A">
            <w:pPr>
              <w:spacing w:before="120" w:after="120" w:line="240" w:lineRule="auto"/>
              <w:rPr>
                <w:rFonts w:ascii="Arial" w:hAnsi="Arial" w:cs="Arial"/>
                <w:color w:val="000000"/>
                <w:sz w:val="24"/>
                <w:szCs w:val="24"/>
              </w:rPr>
            </w:pPr>
            <w:r w:rsidRPr="00C90319">
              <w:rPr>
                <w:rFonts w:ascii="Arial" w:hAnsi="Arial" w:cs="Arial"/>
                <w:color w:val="000000"/>
                <w:sz w:val="24"/>
                <w:szCs w:val="24"/>
              </w:rPr>
              <w:t>rodziny emerytów</w:t>
            </w:r>
            <w:r w:rsidRPr="00C90319">
              <w:rPr>
                <w:rFonts w:ascii="Arial" w:hAnsi="Arial" w:cs="Arial"/>
                <w:color w:val="000000"/>
                <w:sz w:val="24"/>
                <w:szCs w:val="24"/>
              </w:rPr>
              <w:br/>
              <w:t>i rencistów</w:t>
            </w:r>
          </w:p>
        </w:tc>
        <w:tc>
          <w:tcPr>
            <w:tcW w:w="523" w:type="pct"/>
            <w:tcBorders>
              <w:top w:val="single" w:sz="4" w:space="0" w:color="auto"/>
              <w:left w:val="single" w:sz="12" w:space="0" w:color="auto"/>
              <w:bottom w:val="single" w:sz="12" w:space="0" w:color="auto"/>
              <w:right w:val="single" w:sz="4" w:space="0" w:color="auto"/>
            </w:tcBorders>
            <w:noWrap/>
            <w:vAlign w:val="center"/>
          </w:tcPr>
          <w:p w14:paraId="563CE780" w14:textId="77777777" w:rsidR="00294538" w:rsidRPr="00C90319" w:rsidRDefault="00294538" w:rsidP="008D0F1A">
            <w:pPr>
              <w:spacing w:before="120" w:after="120" w:line="240" w:lineRule="auto"/>
              <w:jc w:val="center"/>
              <w:rPr>
                <w:rFonts w:ascii="Arial" w:hAnsi="Arial" w:cs="Arial"/>
                <w:color w:val="000000"/>
                <w:sz w:val="24"/>
                <w:szCs w:val="24"/>
              </w:rPr>
            </w:pPr>
            <w:r w:rsidRPr="00C90319">
              <w:rPr>
                <w:rFonts w:ascii="Arial" w:hAnsi="Arial" w:cs="Arial"/>
                <w:color w:val="000000"/>
                <w:sz w:val="24"/>
                <w:szCs w:val="24"/>
              </w:rPr>
              <w:t>12 320</w:t>
            </w:r>
          </w:p>
        </w:tc>
        <w:tc>
          <w:tcPr>
            <w:tcW w:w="375" w:type="pct"/>
            <w:tcBorders>
              <w:top w:val="single" w:sz="4" w:space="0" w:color="auto"/>
              <w:left w:val="single" w:sz="4" w:space="0" w:color="auto"/>
              <w:bottom w:val="single" w:sz="12" w:space="0" w:color="auto"/>
              <w:right w:val="single" w:sz="12" w:space="0" w:color="auto"/>
            </w:tcBorders>
            <w:shd w:val="clear" w:color="auto" w:fill="DBE5F1"/>
            <w:noWrap/>
            <w:vAlign w:val="center"/>
          </w:tcPr>
          <w:p w14:paraId="7989F19D" w14:textId="77777777" w:rsidR="00294538" w:rsidRPr="00C90319" w:rsidRDefault="00294538" w:rsidP="008D0F1A">
            <w:pPr>
              <w:spacing w:before="120" w:after="120" w:line="240" w:lineRule="auto"/>
              <w:jc w:val="center"/>
              <w:rPr>
                <w:rFonts w:ascii="Arial" w:hAnsi="Arial" w:cs="Arial"/>
                <w:b/>
                <w:bCs/>
                <w:color w:val="000000"/>
                <w:sz w:val="24"/>
                <w:szCs w:val="24"/>
              </w:rPr>
            </w:pPr>
            <w:r w:rsidRPr="00C90319">
              <w:rPr>
                <w:rFonts w:ascii="Arial" w:hAnsi="Arial" w:cs="Arial"/>
                <w:b/>
                <w:bCs/>
                <w:color w:val="000000"/>
                <w:sz w:val="24"/>
                <w:szCs w:val="24"/>
              </w:rPr>
              <w:t>22,7</w:t>
            </w:r>
          </w:p>
        </w:tc>
        <w:tc>
          <w:tcPr>
            <w:tcW w:w="524" w:type="pct"/>
            <w:tcBorders>
              <w:top w:val="single" w:sz="4" w:space="0" w:color="auto"/>
              <w:left w:val="single" w:sz="12" w:space="0" w:color="auto"/>
              <w:bottom w:val="single" w:sz="12" w:space="0" w:color="auto"/>
              <w:right w:val="single" w:sz="12" w:space="0" w:color="auto"/>
            </w:tcBorders>
            <w:noWrap/>
            <w:vAlign w:val="center"/>
          </w:tcPr>
          <w:p w14:paraId="3C070541" w14:textId="77777777" w:rsidR="00294538" w:rsidRPr="00C90319" w:rsidRDefault="00294538" w:rsidP="008D0F1A">
            <w:pPr>
              <w:spacing w:before="120" w:after="120" w:line="240" w:lineRule="auto"/>
              <w:jc w:val="center"/>
              <w:rPr>
                <w:rFonts w:ascii="Arial" w:hAnsi="Arial" w:cs="Arial"/>
                <w:color w:val="000000"/>
                <w:sz w:val="24"/>
                <w:szCs w:val="24"/>
              </w:rPr>
            </w:pPr>
            <w:r w:rsidRPr="00C90319">
              <w:rPr>
                <w:rFonts w:ascii="Arial" w:hAnsi="Arial" w:cs="Arial"/>
                <w:color w:val="000000"/>
                <w:sz w:val="24"/>
                <w:szCs w:val="24"/>
              </w:rPr>
              <w:t>12 354</w:t>
            </w:r>
          </w:p>
        </w:tc>
        <w:tc>
          <w:tcPr>
            <w:tcW w:w="374" w:type="pct"/>
            <w:tcBorders>
              <w:top w:val="single" w:sz="4" w:space="0" w:color="auto"/>
              <w:left w:val="single" w:sz="12" w:space="0" w:color="auto"/>
              <w:bottom w:val="single" w:sz="12" w:space="0" w:color="auto"/>
              <w:right w:val="single" w:sz="12" w:space="0" w:color="auto"/>
            </w:tcBorders>
            <w:shd w:val="clear" w:color="auto" w:fill="DBE5F1"/>
            <w:noWrap/>
            <w:vAlign w:val="center"/>
          </w:tcPr>
          <w:p w14:paraId="746153C5" w14:textId="77777777" w:rsidR="00294538" w:rsidRPr="00C90319" w:rsidRDefault="00294538" w:rsidP="008D0F1A">
            <w:pPr>
              <w:spacing w:before="120" w:after="120" w:line="240" w:lineRule="auto"/>
              <w:jc w:val="center"/>
              <w:rPr>
                <w:rFonts w:ascii="Arial" w:hAnsi="Arial" w:cs="Arial"/>
                <w:b/>
                <w:bCs/>
                <w:color w:val="000000"/>
                <w:sz w:val="24"/>
                <w:szCs w:val="24"/>
              </w:rPr>
            </w:pPr>
            <w:r w:rsidRPr="00C90319">
              <w:rPr>
                <w:rFonts w:ascii="Arial" w:hAnsi="Arial" w:cs="Arial"/>
                <w:b/>
                <w:bCs/>
                <w:color w:val="000000"/>
                <w:sz w:val="24"/>
                <w:szCs w:val="24"/>
              </w:rPr>
              <w:t>22,4</w:t>
            </w:r>
          </w:p>
        </w:tc>
        <w:tc>
          <w:tcPr>
            <w:tcW w:w="525" w:type="pct"/>
            <w:tcBorders>
              <w:top w:val="single" w:sz="4" w:space="0" w:color="auto"/>
              <w:left w:val="single" w:sz="12" w:space="0" w:color="auto"/>
              <w:bottom w:val="single" w:sz="12" w:space="0" w:color="auto"/>
              <w:right w:val="single" w:sz="4" w:space="0" w:color="auto"/>
            </w:tcBorders>
            <w:noWrap/>
            <w:vAlign w:val="center"/>
          </w:tcPr>
          <w:p w14:paraId="54D79F81" w14:textId="77777777" w:rsidR="00294538" w:rsidRPr="00C90319" w:rsidRDefault="00294538" w:rsidP="008D0F1A">
            <w:pPr>
              <w:spacing w:before="120" w:after="120" w:line="240" w:lineRule="auto"/>
              <w:jc w:val="center"/>
              <w:rPr>
                <w:rFonts w:ascii="Arial" w:hAnsi="Arial" w:cs="Arial"/>
                <w:color w:val="000000"/>
                <w:sz w:val="24"/>
                <w:szCs w:val="24"/>
              </w:rPr>
            </w:pPr>
            <w:r>
              <w:rPr>
                <w:rFonts w:ascii="Arial" w:hAnsi="Arial" w:cs="Arial"/>
                <w:color w:val="000000"/>
                <w:sz w:val="24"/>
                <w:szCs w:val="24"/>
              </w:rPr>
              <w:t>11 954</w:t>
            </w:r>
          </w:p>
        </w:tc>
        <w:tc>
          <w:tcPr>
            <w:tcW w:w="440" w:type="pct"/>
            <w:tcBorders>
              <w:top w:val="single" w:sz="4" w:space="0" w:color="auto"/>
              <w:left w:val="single" w:sz="4" w:space="0" w:color="auto"/>
              <w:bottom w:val="single" w:sz="12" w:space="0" w:color="auto"/>
              <w:right w:val="single" w:sz="12" w:space="0" w:color="auto"/>
            </w:tcBorders>
            <w:shd w:val="clear" w:color="auto" w:fill="DBE5F1"/>
            <w:noWrap/>
            <w:vAlign w:val="center"/>
          </w:tcPr>
          <w:p w14:paraId="6F0F0A47" w14:textId="77777777" w:rsidR="00294538" w:rsidRPr="00C90319" w:rsidRDefault="00294538" w:rsidP="008D0F1A">
            <w:pPr>
              <w:spacing w:before="120" w:after="120" w:line="240" w:lineRule="auto"/>
              <w:jc w:val="center"/>
              <w:rPr>
                <w:rFonts w:ascii="Arial" w:hAnsi="Arial" w:cs="Arial"/>
                <w:b/>
                <w:bCs/>
                <w:color w:val="000000"/>
                <w:sz w:val="24"/>
                <w:szCs w:val="24"/>
              </w:rPr>
            </w:pPr>
            <w:r>
              <w:rPr>
                <w:rFonts w:ascii="Arial" w:hAnsi="Arial" w:cs="Arial"/>
                <w:b/>
                <w:bCs/>
                <w:color w:val="000000"/>
                <w:sz w:val="24"/>
                <w:szCs w:val="24"/>
              </w:rPr>
              <w:t>22,3</w:t>
            </w:r>
          </w:p>
        </w:tc>
      </w:tr>
    </w:tbl>
    <w:p w14:paraId="7F0E189E" w14:textId="3CDC9647" w:rsidR="00916BAB" w:rsidRPr="00396D11" w:rsidRDefault="00294538" w:rsidP="00886A73">
      <w:pPr>
        <w:tabs>
          <w:tab w:val="left" w:pos="-142"/>
        </w:tabs>
        <w:spacing w:before="120" w:after="240" w:line="240" w:lineRule="auto"/>
        <w:jc w:val="both"/>
        <w:rPr>
          <w:rFonts w:ascii="Arial" w:hAnsi="Arial" w:cs="Arial"/>
          <w:iCs/>
          <w:sz w:val="22"/>
          <w:szCs w:val="22"/>
        </w:rPr>
      </w:pPr>
      <w:bookmarkStart w:id="33" w:name="_Hlk87728898"/>
      <w:bookmarkEnd w:id="31"/>
      <w:bookmarkEnd w:id="32"/>
      <w:r w:rsidRPr="00396D11">
        <w:rPr>
          <w:rFonts w:ascii="Arial" w:eastAsia="Times New Roman" w:hAnsi="Arial" w:cs="Arial"/>
          <w:b/>
          <w:iCs/>
          <w:sz w:val="22"/>
          <w:szCs w:val="22"/>
          <w:lang w:eastAsia="pl-PL"/>
        </w:rPr>
        <w:t>Źródło:</w:t>
      </w:r>
      <w:r w:rsidRPr="00396D11">
        <w:rPr>
          <w:rFonts w:ascii="Arial" w:eastAsia="Times New Roman" w:hAnsi="Arial" w:cs="Arial"/>
          <w:iCs/>
          <w:sz w:val="22"/>
          <w:szCs w:val="22"/>
          <w:lang w:eastAsia="pl-PL"/>
        </w:rPr>
        <w:t xml:space="preserve"> </w:t>
      </w:r>
      <w:r w:rsidR="00886A73" w:rsidRPr="00396D11">
        <w:rPr>
          <w:rFonts w:ascii="Arial" w:eastAsia="Times New Roman" w:hAnsi="Arial" w:cs="Arial"/>
          <w:iCs/>
          <w:sz w:val="22"/>
          <w:szCs w:val="22"/>
          <w:lang w:eastAsia="pl-PL"/>
        </w:rPr>
        <w:t>s</w:t>
      </w:r>
      <w:r w:rsidRPr="00396D11">
        <w:rPr>
          <w:rFonts w:ascii="Arial" w:eastAsia="Times New Roman" w:hAnsi="Arial" w:cs="Arial"/>
          <w:iCs/>
          <w:sz w:val="22"/>
          <w:szCs w:val="22"/>
          <w:lang w:eastAsia="pl-PL"/>
        </w:rPr>
        <w:t>prawozdani</w:t>
      </w:r>
      <w:r w:rsidR="00886A73" w:rsidRPr="00396D11">
        <w:rPr>
          <w:rFonts w:ascii="Arial" w:eastAsia="Times New Roman" w:hAnsi="Arial" w:cs="Arial"/>
          <w:iCs/>
          <w:sz w:val="22"/>
          <w:szCs w:val="22"/>
          <w:lang w:eastAsia="pl-PL"/>
        </w:rPr>
        <w:t>a</w:t>
      </w:r>
      <w:r w:rsidRPr="00396D11">
        <w:rPr>
          <w:rFonts w:ascii="Arial" w:eastAsia="Times New Roman" w:hAnsi="Arial" w:cs="Arial"/>
          <w:iCs/>
          <w:sz w:val="22"/>
          <w:szCs w:val="22"/>
          <w:lang w:eastAsia="pl-PL"/>
        </w:rPr>
        <w:t xml:space="preserve"> resortowe MRiPS-03R, </w:t>
      </w:r>
      <w:r w:rsidRPr="00396D11">
        <w:rPr>
          <w:rFonts w:ascii="Arial" w:hAnsi="Arial" w:cs="Arial"/>
          <w:iCs/>
          <w:sz w:val="22"/>
          <w:szCs w:val="22"/>
        </w:rPr>
        <w:t>opracowanie własne</w:t>
      </w:r>
      <w:bookmarkStart w:id="34" w:name="_Hlk56069879"/>
      <w:bookmarkEnd w:id="33"/>
      <w:r w:rsidRPr="00396D11">
        <w:rPr>
          <w:rFonts w:ascii="Arial" w:hAnsi="Arial" w:cs="Arial"/>
          <w:iCs/>
          <w:sz w:val="22"/>
          <w:szCs w:val="22"/>
        </w:rPr>
        <w:t>.</w:t>
      </w:r>
    </w:p>
    <w:p w14:paraId="54DB8DE8" w14:textId="598EE9A0" w:rsidR="00396D11" w:rsidRPr="00396D11" w:rsidRDefault="00396D11" w:rsidP="00396D11">
      <w:pPr>
        <w:pStyle w:val="Legenda"/>
        <w:keepNext/>
        <w:rPr>
          <w:rFonts w:ascii="Arial" w:hAnsi="Arial" w:cs="Arial"/>
          <w:color w:val="auto"/>
          <w:sz w:val="24"/>
          <w:szCs w:val="24"/>
        </w:rPr>
      </w:pPr>
      <w:bookmarkStart w:id="35" w:name="_Toc212973176"/>
      <w:bookmarkEnd w:id="34"/>
      <w:r w:rsidRPr="00396D11">
        <w:rPr>
          <w:rFonts w:ascii="Arial" w:hAnsi="Arial" w:cs="Arial"/>
          <w:color w:val="auto"/>
          <w:sz w:val="24"/>
          <w:szCs w:val="24"/>
        </w:rPr>
        <w:lastRenderedPageBreak/>
        <w:t xml:space="preserve">Wykres </w:t>
      </w:r>
      <w:r w:rsidRPr="00396D11">
        <w:rPr>
          <w:rFonts w:ascii="Arial" w:hAnsi="Arial" w:cs="Arial"/>
          <w:color w:val="auto"/>
          <w:sz w:val="24"/>
          <w:szCs w:val="24"/>
        </w:rPr>
        <w:fldChar w:fldCharType="begin"/>
      </w:r>
      <w:r w:rsidRPr="00396D11">
        <w:rPr>
          <w:rFonts w:ascii="Arial" w:hAnsi="Arial" w:cs="Arial"/>
          <w:color w:val="auto"/>
          <w:sz w:val="24"/>
          <w:szCs w:val="24"/>
        </w:rPr>
        <w:instrText xml:space="preserve"> SEQ Wykres \* ARABIC </w:instrText>
      </w:r>
      <w:r w:rsidRPr="00396D11">
        <w:rPr>
          <w:rFonts w:ascii="Arial" w:hAnsi="Arial" w:cs="Arial"/>
          <w:color w:val="auto"/>
          <w:sz w:val="24"/>
          <w:szCs w:val="24"/>
        </w:rPr>
        <w:fldChar w:fldCharType="separate"/>
      </w:r>
      <w:r w:rsidR="00105438">
        <w:rPr>
          <w:rFonts w:ascii="Arial" w:hAnsi="Arial" w:cs="Arial"/>
          <w:noProof/>
          <w:color w:val="auto"/>
          <w:sz w:val="24"/>
          <w:szCs w:val="24"/>
        </w:rPr>
        <w:t>1</w:t>
      </w:r>
      <w:r w:rsidRPr="00396D11">
        <w:rPr>
          <w:rFonts w:ascii="Arial" w:hAnsi="Arial" w:cs="Arial"/>
          <w:color w:val="auto"/>
          <w:sz w:val="24"/>
          <w:szCs w:val="24"/>
        </w:rPr>
        <w:fldChar w:fldCharType="end"/>
      </w:r>
      <w:r w:rsidRPr="00396D11">
        <w:rPr>
          <w:rFonts w:ascii="Arial" w:hAnsi="Arial" w:cs="Arial"/>
          <w:color w:val="auto"/>
          <w:sz w:val="24"/>
          <w:szCs w:val="24"/>
        </w:rPr>
        <w:t>. Typy rodzin objętych pomocą społeczną w latach 2022-2024.</w:t>
      </w:r>
      <w:bookmarkEnd w:id="35"/>
    </w:p>
    <w:p w14:paraId="19E7D377" w14:textId="48D362C9" w:rsidR="00294538" w:rsidRPr="00101DD1" w:rsidRDefault="00396D11" w:rsidP="00396D11">
      <w:pPr>
        <w:spacing w:before="120" w:after="120"/>
      </w:pPr>
      <w:r>
        <w:rPr>
          <w:noProof/>
        </w:rPr>
        <w:drawing>
          <wp:inline distT="0" distB="0" distL="0" distR="0" wp14:anchorId="3130F36C" wp14:editId="24FF8E83">
            <wp:extent cx="5653952" cy="2870200"/>
            <wp:effectExtent l="0" t="0" r="4445" b="6350"/>
            <wp:docPr id="974669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3952" cy="2870200"/>
                    </a:xfrm>
                    <a:prstGeom prst="rect">
                      <a:avLst/>
                    </a:prstGeom>
                    <a:noFill/>
                  </pic:spPr>
                </pic:pic>
              </a:graphicData>
            </a:graphic>
          </wp:inline>
        </w:drawing>
      </w:r>
    </w:p>
    <w:p w14:paraId="6DA8425C" w14:textId="67E71B0B" w:rsidR="00294538" w:rsidRPr="00BD13D9" w:rsidRDefault="00294538" w:rsidP="00396D11">
      <w:pPr>
        <w:spacing w:before="0" w:after="240" w:line="240" w:lineRule="auto"/>
        <w:rPr>
          <w:rFonts w:ascii="Arial" w:hAnsi="Arial" w:cs="Arial"/>
          <w:iCs/>
          <w:sz w:val="22"/>
          <w:szCs w:val="22"/>
        </w:rPr>
      </w:pPr>
      <w:r w:rsidRPr="00BD13D9">
        <w:rPr>
          <w:rFonts w:ascii="Arial" w:hAnsi="Arial" w:cs="Arial"/>
          <w:b/>
          <w:iCs/>
          <w:sz w:val="22"/>
          <w:szCs w:val="22"/>
        </w:rPr>
        <w:t>Źródło:</w:t>
      </w:r>
      <w:r w:rsidRPr="00BD13D9">
        <w:rPr>
          <w:rFonts w:ascii="Arial" w:hAnsi="Arial" w:cs="Arial"/>
          <w:iCs/>
          <w:sz w:val="22"/>
          <w:szCs w:val="22"/>
        </w:rPr>
        <w:t xml:space="preserve"> </w:t>
      </w:r>
      <w:r w:rsidR="00B06CD0">
        <w:rPr>
          <w:rFonts w:ascii="Arial" w:hAnsi="Arial" w:cs="Arial"/>
          <w:iCs/>
          <w:sz w:val="22"/>
          <w:szCs w:val="22"/>
        </w:rPr>
        <w:t>s</w:t>
      </w:r>
      <w:r w:rsidRPr="00BD13D9">
        <w:rPr>
          <w:rFonts w:ascii="Arial" w:hAnsi="Arial" w:cs="Arial"/>
          <w:iCs/>
          <w:sz w:val="22"/>
          <w:szCs w:val="22"/>
        </w:rPr>
        <w:t>prawozdani</w:t>
      </w:r>
      <w:r w:rsidR="00B06CD0">
        <w:rPr>
          <w:rFonts w:ascii="Arial" w:hAnsi="Arial" w:cs="Arial"/>
          <w:iCs/>
          <w:sz w:val="22"/>
          <w:szCs w:val="22"/>
        </w:rPr>
        <w:t>a</w:t>
      </w:r>
      <w:r w:rsidRPr="00BD13D9">
        <w:rPr>
          <w:rFonts w:ascii="Arial" w:hAnsi="Arial" w:cs="Arial"/>
          <w:iCs/>
          <w:sz w:val="22"/>
          <w:szCs w:val="22"/>
        </w:rPr>
        <w:t xml:space="preserve"> resortowe MRiPS-03R, opracowanie własne.</w:t>
      </w:r>
    </w:p>
    <w:p w14:paraId="6B06C439" w14:textId="10301330" w:rsidR="00294538" w:rsidRDefault="00294538" w:rsidP="00BD13D9">
      <w:pPr>
        <w:spacing w:before="120" w:after="120" w:line="360" w:lineRule="auto"/>
        <w:rPr>
          <w:rFonts w:ascii="Arial" w:hAnsi="Arial" w:cs="Arial"/>
          <w:color w:val="FF0000"/>
          <w:sz w:val="24"/>
          <w:szCs w:val="24"/>
        </w:rPr>
      </w:pPr>
      <w:r w:rsidRPr="00391FA5">
        <w:rPr>
          <w:rFonts w:ascii="Arial" w:hAnsi="Arial" w:cs="Arial"/>
          <w:sz w:val="24"/>
          <w:szCs w:val="24"/>
        </w:rPr>
        <w:t>W porównaniu z latami 2022 i 2023</w:t>
      </w:r>
      <w:r w:rsidR="00AF67EB">
        <w:rPr>
          <w:rFonts w:ascii="Arial" w:hAnsi="Arial" w:cs="Arial"/>
          <w:sz w:val="24"/>
          <w:szCs w:val="24"/>
        </w:rPr>
        <w:t>,</w:t>
      </w:r>
      <w:r w:rsidRPr="00391FA5">
        <w:rPr>
          <w:rFonts w:ascii="Arial" w:hAnsi="Arial" w:cs="Arial"/>
          <w:sz w:val="24"/>
          <w:szCs w:val="24"/>
        </w:rPr>
        <w:t xml:space="preserve"> w roku 2024 nastąpił spadek liczby rodzin objętych pomocą społeczną</w:t>
      </w:r>
      <w:r>
        <w:rPr>
          <w:rFonts w:ascii="Arial" w:hAnsi="Arial" w:cs="Arial"/>
          <w:sz w:val="24"/>
          <w:szCs w:val="24"/>
        </w:rPr>
        <w:t xml:space="preserve">, maleje też liczba poszczególnych typów rodzin. </w:t>
      </w:r>
      <w:r w:rsidR="00396D11">
        <w:rPr>
          <w:rFonts w:ascii="Arial" w:hAnsi="Arial" w:cs="Arial"/>
          <w:sz w:val="24"/>
          <w:szCs w:val="24"/>
        </w:rPr>
        <w:t>W stosunku do roku 2023 n</w:t>
      </w:r>
      <w:r>
        <w:rPr>
          <w:rFonts w:ascii="Arial" w:hAnsi="Arial" w:cs="Arial"/>
          <w:sz w:val="24"/>
          <w:szCs w:val="24"/>
        </w:rPr>
        <w:t>ajwiększy spadek stanowią rodziny z dziećmi (1,5%), a najmniejszy emeryci i renciści (0,</w:t>
      </w:r>
      <w:r w:rsidR="00396D11">
        <w:rPr>
          <w:rFonts w:ascii="Arial" w:hAnsi="Arial" w:cs="Arial"/>
          <w:sz w:val="24"/>
          <w:szCs w:val="24"/>
        </w:rPr>
        <w:t>1</w:t>
      </w:r>
      <w:r>
        <w:rPr>
          <w:rFonts w:ascii="Arial" w:hAnsi="Arial" w:cs="Arial"/>
          <w:sz w:val="24"/>
          <w:szCs w:val="24"/>
        </w:rPr>
        <w:t>%)</w:t>
      </w:r>
      <w:r>
        <w:rPr>
          <w:rFonts w:ascii="Arial" w:hAnsi="Arial" w:cs="Arial"/>
          <w:color w:val="FF0000"/>
          <w:sz w:val="24"/>
          <w:szCs w:val="24"/>
        </w:rPr>
        <w:t>.</w:t>
      </w:r>
    </w:p>
    <w:p w14:paraId="10379D37" w14:textId="7C7CF69D" w:rsidR="00AF67EB" w:rsidRPr="00BF59E9" w:rsidRDefault="00294538" w:rsidP="00294538">
      <w:pPr>
        <w:spacing w:before="120" w:after="120" w:line="360" w:lineRule="auto"/>
        <w:rPr>
          <w:rFonts w:ascii="Arial" w:hAnsi="Arial" w:cs="Arial"/>
          <w:sz w:val="24"/>
          <w:szCs w:val="24"/>
        </w:rPr>
      </w:pPr>
      <w:r w:rsidRPr="00BF59E9">
        <w:rPr>
          <w:rFonts w:ascii="Arial" w:hAnsi="Arial" w:cs="Arial"/>
          <w:sz w:val="24"/>
          <w:szCs w:val="24"/>
        </w:rPr>
        <w:t xml:space="preserve">Wśród rodzin z dziećmi, w przeciwieństwie do lat ubiegłych, dominowały rodziny z jednym dzieckiem (31,4%), niewiele mniej liczna była również populacja rodzin z dwójką dzieci (30,8%). </w:t>
      </w:r>
      <w:bookmarkStart w:id="36" w:name="_Hlk56069908"/>
      <w:r w:rsidRPr="00BF59E9">
        <w:rPr>
          <w:rFonts w:ascii="Arial" w:hAnsi="Arial" w:cs="Arial"/>
          <w:sz w:val="24"/>
          <w:szCs w:val="24"/>
        </w:rPr>
        <w:t>W porównaniu z rokiem 2023 zauważa się niewielki spadek udziału (procentowego) rodzin posiadających trójkę i czwórkę dzieci oraz niewielki wzrost rodzin posiadających piątkę dzieci.</w:t>
      </w:r>
    </w:p>
    <w:p w14:paraId="63277491" w14:textId="44F64933" w:rsidR="00294538" w:rsidRPr="005B4039" w:rsidRDefault="00294538" w:rsidP="008D0F1A">
      <w:pPr>
        <w:pStyle w:val="Legenda"/>
        <w:spacing w:before="120" w:after="120"/>
        <w:rPr>
          <w:rFonts w:ascii="Arial" w:hAnsi="Arial" w:cs="Arial"/>
          <w:color w:val="auto"/>
          <w:sz w:val="24"/>
          <w:szCs w:val="24"/>
          <w:lang w:eastAsia="pl-PL"/>
        </w:rPr>
      </w:pPr>
      <w:bookmarkStart w:id="37" w:name="_Toc211604818"/>
      <w:bookmarkStart w:id="38" w:name="_Toc212970407"/>
      <w:bookmarkEnd w:id="36"/>
      <w:r w:rsidRPr="008537F8">
        <w:rPr>
          <w:rFonts w:ascii="Arial" w:hAnsi="Arial" w:cs="Arial"/>
          <w:color w:val="auto"/>
          <w:sz w:val="24"/>
          <w:szCs w:val="24"/>
        </w:rPr>
        <w:t xml:space="preserve">Tabela </w:t>
      </w:r>
      <w:r w:rsidRPr="008537F8">
        <w:rPr>
          <w:rFonts w:ascii="Arial" w:hAnsi="Arial" w:cs="Arial"/>
          <w:color w:val="auto"/>
          <w:sz w:val="24"/>
          <w:szCs w:val="24"/>
        </w:rPr>
        <w:fldChar w:fldCharType="begin"/>
      </w:r>
      <w:r w:rsidRPr="008537F8">
        <w:rPr>
          <w:rFonts w:ascii="Arial" w:hAnsi="Arial" w:cs="Arial"/>
          <w:color w:val="auto"/>
          <w:sz w:val="24"/>
          <w:szCs w:val="24"/>
        </w:rPr>
        <w:instrText xml:space="preserve"> SEQ Tabela \* ARABIC </w:instrText>
      </w:r>
      <w:r w:rsidRPr="008537F8">
        <w:rPr>
          <w:rFonts w:ascii="Arial" w:hAnsi="Arial" w:cs="Arial"/>
          <w:color w:val="auto"/>
          <w:sz w:val="24"/>
          <w:szCs w:val="24"/>
        </w:rPr>
        <w:fldChar w:fldCharType="separate"/>
      </w:r>
      <w:r w:rsidR="00105438">
        <w:rPr>
          <w:rFonts w:ascii="Arial" w:hAnsi="Arial" w:cs="Arial"/>
          <w:noProof/>
          <w:color w:val="auto"/>
          <w:sz w:val="24"/>
          <w:szCs w:val="24"/>
        </w:rPr>
        <w:t>4</w:t>
      </w:r>
      <w:r w:rsidRPr="008537F8">
        <w:rPr>
          <w:rFonts w:ascii="Arial" w:hAnsi="Arial" w:cs="Arial"/>
          <w:color w:val="auto"/>
          <w:sz w:val="24"/>
          <w:szCs w:val="24"/>
        </w:rPr>
        <w:fldChar w:fldCharType="end"/>
      </w:r>
      <w:r w:rsidRPr="00024567">
        <w:rPr>
          <w:rFonts w:ascii="Arial" w:hAnsi="Arial" w:cs="Arial"/>
          <w:color w:val="auto"/>
          <w:sz w:val="24"/>
          <w:szCs w:val="24"/>
        </w:rPr>
        <w:t>.</w:t>
      </w:r>
      <w:r w:rsidRPr="005B4039">
        <w:rPr>
          <w:rFonts w:ascii="Arial" w:hAnsi="Arial" w:cs="Arial"/>
          <w:color w:val="auto"/>
          <w:sz w:val="24"/>
          <w:szCs w:val="24"/>
        </w:rPr>
        <w:t xml:space="preserve"> </w:t>
      </w:r>
      <w:r w:rsidRPr="005B4039">
        <w:rPr>
          <w:rFonts w:ascii="Arial" w:hAnsi="Arial" w:cs="Arial"/>
          <w:color w:val="auto"/>
          <w:sz w:val="24"/>
          <w:szCs w:val="24"/>
          <w:lang w:eastAsia="pl-PL"/>
        </w:rPr>
        <w:t>Rodziny z dziećmi objęte pomocą społeczną w latach 202</w:t>
      </w:r>
      <w:r>
        <w:rPr>
          <w:rFonts w:ascii="Arial" w:hAnsi="Arial" w:cs="Arial"/>
          <w:color w:val="auto"/>
          <w:sz w:val="24"/>
          <w:szCs w:val="24"/>
          <w:lang w:eastAsia="pl-PL"/>
        </w:rPr>
        <w:t>2</w:t>
      </w:r>
      <w:r w:rsidR="00A42229">
        <w:rPr>
          <w:rFonts w:ascii="Arial" w:hAnsi="Arial" w:cs="Arial"/>
          <w:color w:val="auto"/>
          <w:sz w:val="24"/>
          <w:szCs w:val="24"/>
          <w:lang w:eastAsia="pl-PL"/>
        </w:rPr>
        <w:t>-</w:t>
      </w:r>
      <w:r w:rsidRPr="005B4039">
        <w:rPr>
          <w:rFonts w:ascii="Arial" w:hAnsi="Arial" w:cs="Arial"/>
          <w:color w:val="auto"/>
          <w:sz w:val="24"/>
          <w:szCs w:val="24"/>
          <w:lang w:eastAsia="pl-PL"/>
        </w:rPr>
        <w:t>202</w:t>
      </w:r>
      <w:r>
        <w:rPr>
          <w:rFonts w:ascii="Arial" w:hAnsi="Arial" w:cs="Arial"/>
          <w:color w:val="auto"/>
          <w:sz w:val="24"/>
          <w:szCs w:val="24"/>
          <w:lang w:eastAsia="pl-PL"/>
        </w:rPr>
        <w:t>4.</w:t>
      </w:r>
      <w:bookmarkEnd w:id="37"/>
      <w:bookmarkEnd w:id="38"/>
    </w:p>
    <w:tbl>
      <w:tblPr>
        <w:tblW w:w="5000" w:type="pct"/>
        <w:tblCellMar>
          <w:left w:w="70" w:type="dxa"/>
          <w:right w:w="70" w:type="dxa"/>
        </w:tblCellMar>
        <w:tblLook w:val="04A0" w:firstRow="1" w:lastRow="0" w:firstColumn="1" w:lastColumn="0" w:noHBand="0" w:noVBand="1"/>
      </w:tblPr>
      <w:tblGrid>
        <w:gridCol w:w="2512"/>
        <w:gridCol w:w="1554"/>
        <w:gridCol w:w="780"/>
        <w:gridCol w:w="1532"/>
        <w:gridCol w:w="805"/>
        <w:gridCol w:w="1505"/>
        <w:gridCol w:w="778"/>
      </w:tblGrid>
      <w:tr w:rsidR="00294538" w:rsidRPr="00F221E6" w14:paraId="2702AF21" w14:textId="77777777" w:rsidTr="00AF67EB">
        <w:trPr>
          <w:cantSplit/>
          <w:trHeight w:val="705"/>
        </w:trPr>
        <w:tc>
          <w:tcPr>
            <w:tcW w:w="1327" w:type="pct"/>
            <w:vMerge w:val="restart"/>
            <w:tcBorders>
              <w:top w:val="single" w:sz="12" w:space="0" w:color="auto"/>
              <w:left w:val="single" w:sz="12" w:space="0" w:color="auto"/>
              <w:right w:val="single" w:sz="12" w:space="0" w:color="auto"/>
            </w:tcBorders>
            <w:shd w:val="clear" w:color="auto" w:fill="B8CCE4"/>
            <w:vAlign w:val="center"/>
            <w:hideMark/>
          </w:tcPr>
          <w:p w14:paraId="7BAFD92E" w14:textId="1E2A8ACD" w:rsidR="00294538" w:rsidRPr="00F221E6" w:rsidRDefault="00AF67EB" w:rsidP="008728B8">
            <w:pPr>
              <w:spacing w:before="120" w:after="120" w:line="240" w:lineRule="auto"/>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R</w:t>
            </w:r>
            <w:r w:rsidR="00294538">
              <w:rPr>
                <w:rFonts w:ascii="Arial" w:eastAsia="Times New Roman" w:hAnsi="Arial" w:cs="Arial"/>
                <w:b/>
                <w:bCs/>
                <w:color w:val="000000"/>
                <w:sz w:val="24"/>
                <w:szCs w:val="24"/>
                <w:lang w:eastAsia="pl-PL"/>
              </w:rPr>
              <w:t>odzin</w:t>
            </w:r>
            <w:r>
              <w:rPr>
                <w:rFonts w:ascii="Arial" w:eastAsia="Times New Roman" w:hAnsi="Arial" w:cs="Arial"/>
                <w:b/>
                <w:bCs/>
                <w:color w:val="000000"/>
                <w:sz w:val="24"/>
                <w:szCs w:val="24"/>
                <w:lang w:eastAsia="pl-PL"/>
              </w:rPr>
              <w:t>y</w:t>
            </w:r>
            <w:r w:rsidR="00294538">
              <w:rPr>
                <w:rFonts w:ascii="Arial" w:eastAsia="Times New Roman" w:hAnsi="Arial" w:cs="Arial"/>
                <w:b/>
                <w:bCs/>
                <w:color w:val="000000"/>
                <w:sz w:val="24"/>
                <w:szCs w:val="24"/>
                <w:lang w:eastAsia="pl-PL"/>
              </w:rPr>
              <w:br/>
              <w:t xml:space="preserve"> objęt</w:t>
            </w:r>
            <w:r>
              <w:rPr>
                <w:rFonts w:ascii="Arial" w:eastAsia="Times New Roman" w:hAnsi="Arial" w:cs="Arial"/>
                <w:b/>
                <w:bCs/>
                <w:color w:val="000000"/>
                <w:sz w:val="24"/>
                <w:szCs w:val="24"/>
                <w:lang w:eastAsia="pl-PL"/>
              </w:rPr>
              <w:t>e</w:t>
            </w:r>
            <w:r w:rsidR="00294538">
              <w:rPr>
                <w:rFonts w:ascii="Arial" w:eastAsia="Times New Roman" w:hAnsi="Arial" w:cs="Arial"/>
                <w:b/>
                <w:bCs/>
                <w:color w:val="000000"/>
                <w:sz w:val="24"/>
                <w:szCs w:val="24"/>
                <w:lang w:eastAsia="pl-PL"/>
              </w:rPr>
              <w:t xml:space="preserve"> pomocą społeczną</w:t>
            </w:r>
          </w:p>
        </w:tc>
        <w:tc>
          <w:tcPr>
            <w:tcW w:w="1233" w:type="pct"/>
            <w:gridSpan w:val="2"/>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242BB93E" w14:textId="77777777" w:rsidR="00294538" w:rsidRPr="00F221E6" w:rsidRDefault="00294538" w:rsidP="008728B8">
            <w:pPr>
              <w:spacing w:before="120" w:after="120" w:line="240" w:lineRule="auto"/>
              <w:jc w:val="center"/>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20</w:t>
            </w:r>
            <w:r>
              <w:rPr>
                <w:rFonts w:ascii="Arial" w:eastAsia="Times New Roman" w:hAnsi="Arial" w:cs="Arial"/>
                <w:b/>
                <w:bCs/>
                <w:color w:val="000000"/>
                <w:sz w:val="24"/>
                <w:szCs w:val="24"/>
                <w:lang w:eastAsia="pl-PL"/>
              </w:rPr>
              <w:t>22</w:t>
            </w:r>
          </w:p>
        </w:tc>
        <w:tc>
          <w:tcPr>
            <w:tcW w:w="1234" w:type="pct"/>
            <w:gridSpan w:val="2"/>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3C6E38FE" w14:textId="77777777" w:rsidR="00294538" w:rsidRPr="00F221E6" w:rsidRDefault="00294538" w:rsidP="008728B8">
            <w:pPr>
              <w:spacing w:before="120" w:after="120" w:line="240" w:lineRule="auto"/>
              <w:jc w:val="center"/>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202</w:t>
            </w:r>
            <w:r>
              <w:rPr>
                <w:rFonts w:ascii="Arial" w:eastAsia="Times New Roman" w:hAnsi="Arial" w:cs="Arial"/>
                <w:b/>
                <w:bCs/>
                <w:color w:val="000000"/>
                <w:sz w:val="24"/>
                <w:szCs w:val="24"/>
                <w:lang w:eastAsia="pl-PL"/>
              </w:rPr>
              <w:t>3</w:t>
            </w:r>
          </w:p>
        </w:tc>
        <w:tc>
          <w:tcPr>
            <w:tcW w:w="1206" w:type="pct"/>
            <w:gridSpan w:val="2"/>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6B8D4E53" w14:textId="77777777" w:rsidR="00294538" w:rsidRPr="00F221E6" w:rsidRDefault="00294538" w:rsidP="008728B8">
            <w:pPr>
              <w:spacing w:before="120" w:after="120" w:line="240" w:lineRule="auto"/>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2024</w:t>
            </w:r>
          </w:p>
        </w:tc>
      </w:tr>
      <w:tr w:rsidR="00294538" w:rsidRPr="00F221E6" w14:paraId="19F353A9" w14:textId="77777777" w:rsidTr="00AF67EB">
        <w:trPr>
          <w:cantSplit/>
          <w:trHeight w:val="480"/>
        </w:trPr>
        <w:tc>
          <w:tcPr>
            <w:tcW w:w="1327" w:type="pct"/>
            <w:vMerge/>
            <w:tcBorders>
              <w:left w:val="single" w:sz="12" w:space="0" w:color="auto"/>
              <w:bottom w:val="single" w:sz="12" w:space="0" w:color="auto"/>
              <w:right w:val="single" w:sz="12" w:space="0" w:color="auto"/>
            </w:tcBorders>
            <w:shd w:val="clear" w:color="auto" w:fill="B8CCE4"/>
            <w:noWrap/>
            <w:hideMark/>
          </w:tcPr>
          <w:p w14:paraId="2D054AE6" w14:textId="77777777" w:rsidR="00294538" w:rsidRPr="00F221E6" w:rsidRDefault="00294538" w:rsidP="008728B8">
            <w:pPr>
              <w:spacing w:before="120" w:after="120" w:line="240" w:lineRule="auto"/>
              <w:rPr>
                <w:rFonts w:ascii="Arial" w:eastAsia="Times New Roman" w:hAnsi="Arial" w:cs="Arial"/>
                <w:b/>
                <w:bCs/>
                <w:color w:val="000000"/>
                <w:sz w:val="24"/>
                <w:szCs w:val="24"/>
                <w:lang w:eastAsia="pl-PL"/>
              </w:rPr>
            </w:pPr>
          </w:p>
        </w:tc>
        <w:tc>
          <w:tcPr>
            <w:tcW w:w="821" w:type="pct"/>
            <w:tcBorders>
              <w:top w:val="single" w:sz="12" w:space="0" w:color="auto"/>
              <w:left w:val="single" w:sz="12" w:space="0" w:color="auto"/>
              <w:bottom w:val="single" w:sz="12" w:space="0" w:color="auto"/>
              <w:right w:val="single" w:sz="12" w:space="0" w:color="auto"/>
            </w:tcBorders>
            <w:noWrap/>
            <w:vAlign w:val="bottom"/>
            <w:hideMark/>
          </w:tcPr>
          <w:p w14:paraId="3F171F17" w14:textId="01D33845" w:rsidR="00294538" w:rsidRPr="00F221E6" w:rsidRDefault="00441D1C"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L</w:t>
            </w:r>
            <w:r w:rsidR="00294538" w:rsidRPr="00F221E6">
              <w:rPr>
                <w:rFonts w:ascii="Arial" w:eastAsia="Times New Roman" w:hAnsi="Arial" w:cs="Arial"/>
                <w:color w:val="000000"/>
                <w:sz w:val="24"/>
                <w:szCs w:val="24"/>
                <w:lang w:eastAsia="pl-PL"/>
              </w:rPr>
              <w:t>iczba</w:t>
            </w:r>
          </w:p>
        </w:tc>
        <w:tc>
          <w:tcPr>
            <w:tcW w:w="411" w:type="pct"/>
            <w:tcBorders>
              <w:top w:val="single" w:sz="12" w:space="0" w:color="auto"/>
              <w:left w:val="single" w:sz="12" w:space="0" w:color="auto"/>
              <w:bottom w:val="single" w:sz="12" w:space="0" w:color="auto"/>
              <w:right w:val="single" w:sz="12" w:space="0" w:color="auto"/>
            </w:tcBorders>
            <w:shd w:val="clear" w:color="auto" w:fill="B8CCE4"/>
            <w:noWrap/>
            <w:vAlign w:val="bottom"/>
            <w:hideMark/>
          </w:tcPr>
          <w:p w14:paraId="75107E68" w14:textId="77777777" w:rsidR="00294538" w:rsidRPr="00F221E6" w:rsidRDefault="00294538" w:rsidP="008728B8">
            <w:pPr>
              <w:spacing w:before="120" w:after="120" w:line="240" w:lineRule="auto"/>
              <w:jc w:val="center"/>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w:t>
            </w:r>
          </w:p>
        </w:tc>
        <w:tc>
          <w:tcPr>
            <w:tcW w:w="809" w:type="pct"/>
            <w:tcBorders>
              <w:top w:val="single" w:sz="12" w:space="0" w:color="auto"/>
              <w:left w:val="single" w:sz="12" w:space="0" w:color="auto"/>
              <w:bottom w:val="single" w:sz="12" w:space="0" w:color="auto"/>
              <w:right w:val="single" w:sz="12" w:space="0" w:color="auto"/>
            </w:tcBorders>
            <w:noWrap/>
            <w:vAlign w:val="bottom"/>
            <w:hideMark/>
          </w:tcPr>
          <w:p w14:paraId="14CE5FCF" w14:textId="4D1C954F" w:rsidR="00294538" w:rsidRPr="00F221E6" w:rsidRDefault="00C062BB"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L</w:t>
            </w:r>
            <w:r w:rsidR="00294538" w:rsidRPr="00F221E6">
              <w:rPr>
                <w:rFonts w:ascii="Arial" w:eastAsia="Times New Roman" w:hAnsi="Arial" w:cs="Arial"/>
                <w:color w:val="000000"/>
                <w:sz w:val="24"/>
                <w:szCs w:val="24"/>
                <w:lang w:eastAsia="pl-PL"/>
              </w:rPr>
              <w:t>iczba</w:t>
            </w:r>
          </w:p>
        </w:tc>
        <w:tc>
          <w:tcPr>
            <w:tcW w:w="425" w:type="pct"/>
            <w:tcBorders>
              <w:top w:val="single" w:sz="12" w:space="0" w:color="auto"/>
              <w:left w:val="single" w:sz="12" w:space="0" w:color="auto"/>
              <w:bottom w:val="single" w:sz="12" w:space="0" w:color="auto"/>
              <w:right w:val="single" w:sz="12" w:space="0" w:color="auto"/>
            </w:tcBorders>
            <w:shd w:val="clear" w:color="auto" w:fill="B8CCE4"/>
            <w:noWrap/>
            <w:vAlign w:val="bottom"/>
            <w:hideMark/>
          </w:tcPr>
          <w:p w14:paraId="4C3E3DC6" w14:textId="77777777" w:rsidR="00294538" w:rsidRPr="00F221E6" w:rsidRDefault="00294538" w:rsidP="008728B8">
            <w:pPr>
              <w:spacing w:before="120" w:after="120" w:line="240" w:lineRule="auto"/>
              <w:jc w:val="center"/>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w:t>
            </w:r>
          </w:p>
        </w:tc>
        <w:tc>
          <w:tcPr>
            <w:tcW w:w="795" w:type="pct"/>
            <w:tcBorders>
              <w:top w:val="single" w:sz="12" w:space="0" w:color="auto"/>
              <w:left w:val="single" w:sz="12" w:space="0" w:color="auto"/>
              <w:bottom w:val="single" w:sz="12" w:space="0" w:color="auto"/>
              <w:right w:val="single" w:sz="12" w:space="0" w:color="auto"/>
            </w:tcBorders>
            <w:noWrap/>
            <w:vAlign w:val="bottom"/>
            <w:hideMark/>
          </w:tcPr>
          <w:p w14:paraId="0AD4A9E7" w14:textId="2ADE0715" w:rsidR="00294538" w:rsidRPr="00F221E6" w:rsidRDefault="00AF67EB" w:rsidP="008728B8">
            <w:pPr>
              <w:spacing w:before="120" w:after="120" w:line="240" w:lineRule="auto"/>
              <w:jc w:val="center"/>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l</w:t>
            </w:r>
            <w:r w:rsidR="00294538" w:rsidRPr="00F221E6">
              <w:rPr>
                <w:rFonts w:ascii="Arial" w:eastAsia="Times New Roman" w:hAnsi="Arial" w:cs="Arial"/>
                <w:color w:val="000000"/>
                <w:sz w:val="24"/>
                <w:szCs w:val="24"/>
                <w:lang w:eastAsia="pl-PL"/>
              </w:rPr>
              <w:t>iczba</w:t>
            </w:r>
          </w:p>
        </w:tc>
        <w:tc>
          <w:tcPr>
            <w:tcW w:w="411" w:type="pct"/>
            <w:tcBorders>
              <w:top w:val="single" w:sz="12" w:space="0" w:color="auto"/>
              <w:left w:val="single" w:sz="12" w:space="0" w:color="auto"/>
              <w:bottom w:val="single" w:sz="12" w:space="0" w:color="auto"/>
              <w:right w:val="single" w:sz="12" w:space="0" w:color="auto"/>
            </w:tcBorders>
            <w:shd w:val="clear" w:color="auto" w:fill="B8CCE4"/>
            <w:noWrap/>
            <w:vAlign w:val="bottom"/>
            <w:hideMark/>
          </w:tcPr>
          <w:p w14:paraId="1B86B5A6" w14:textId="77777777" w:rsidR="00294538" w:rsidRPr="00F221E6" w:rsidRDefault="00294538" w:rsidP="008728B8">
            <w:pPr>
              <w:spacing w:before="120" w:after="120" w:line="240" w:lineRule="auto"/>
              <w:jc w:val="center"/>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w:t>
            </w:r>
          </w:p>
        </w:tc>
      </w:tr>
      <w:tr w:rsidR="00294538" w:rsidRPr="00F221E6" w14:paraId="72E96D84" w14:textId="77777777" w:rsidTr="00AF67EB">
        <w:trPr>
          <w:cantSplit/>
          <w:trHeight w:val="648"/>
        </w:trPr>
        <w:tc>
          <w:tcPr>
            <w:tcW w:w="1327" w:type="pct"/>
            <w:tcBorders>
              <w:top w:val="single" w:sz="12" w:space="0" w:color="auto"/>
              <w:left w:val="single" w:sz="12" w:space="0" w:color="auto"/>
              <w:bottom w:val="single" w:sz="12" w:space="0" w:color="auto"/>
              <w:right w:val="single" w:sz="12" w:space="0" w:color="auto"/>
            </w:tcBorders>
            <w:vAlign w:val="center"/>
            <w:hideMark/>
          </w:tcPr>
          <w:p w14:paraId="26DD3045" w14:textId="3A99ECED" w:rsidR="00294538" w:rsidRPr="00F221E6" w:rsidRDefault="00BD13D9" w:rsidP="008728B8">
            <w:pPr>
              <w:spacing w:before="120" w:after="120" w:line="240" w:lineRule="auto"/>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R</w:t>
            </w:r>
            <w:r w:rsidR="00294538" w:rsidRPr="00F221E6">
              <w:rPr>
                <w:rFonts w:ascii="Arial" w:eastAsia="Times New Roman" w:hAnsi="Arial" w:cs="Arial"/>
                <w:b/>
                <w:bCs/>
                <w:color w:val="000000"/>
                <w:sz w:val="24"/>
                <w:szCs w:val="24"/>
                <w:lang w:eastAsia="pl-PL"/>
              </w:rPr>
              <w:t xml:space="preserve">odziny z dziećmi </w:t>
            </w:r>
            <w:r w:rsidR="00294538" w:rsidRPr="00F221E6">
              <w:rPr>
                <w:rFonts w:ascii="Arial" w:eastAsia="Times New Roman" w:hAnsi="Arial" w:cs="Arial"/>
                <w:b/>
                <w:bCs/>
                <w:color w:val="000000"/>
                <w:sz w:val="24"/>
                <w:szCs w:val="24"/>
                <w:lang w:eastAsia="pl-PL"/>
              </w:rPr>
              <w:br/>
              <w:t>ogółem</w:t>
            </w:r>
          </w:p>
        </w:tc>
        <w:tc>
          <w:tcPr>
            <w:tcW w:w="821" w:type="pct"/>
            <w:tcBorders>
              <w:top w:val="single" w:sz="12" w:space="0" w:color="auto"/>
              <w:left w:val="single" w:sz="12" w:space="0" w:color="auto"/>
              <w:bottom w:val="single" w:sz="12" w:space="0" w:color="auto"/>
              <w:right w:val="single" w:sz="12" w:space="0" w:color="auto"/>
            </w:tcBorders>
            <w:noWrap/>
            <w:vAlign w:val="bottom"/>
            <w:hideMark/>
          </w:tcPr>
          <w:p w14:paraId="0E91918C"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14 519</w:t>
            </w:r>
          </w:p>
        </w:tc>
        <w:tc>
          <w:tcPr>
            <w:tcW w:w="411" w:type="pct"/>
            <w:tcBorders>
              <w:top w:val="single" w:sz="12" w:space="0" w:color="auto"/>
              <w:left w:val="single" w:sz="12" w:space="0" w:color="auto"/>
              <w:bottom w:val="single" w:sz="12" w:space="0" w:color="auto"/>
              <w:right w:val="single" w:sz="12" w:space="0" w:color="auto"/>
            </w:tcBorders>
            <w:shd w:val="clear" w:color="auto" w:fill="B8CCE4"/>
            <w:noWrap/>
            <w:vAlign w:val="bottom"/>
            <w:hideMark/>
          </w:tcPr>
          <w:p w14:paraId="01897078" w14:textId="77777777" w:rsidR="00294538" w:rsidRPr="00F221E6" w:rsidRDefault="00294538" w:rsidP="008728B8">
            <w:pPr>
              <w:spacing w:before="120" w:after="120" w:line="240" w:lineRule="auto"/>
              <w:jc w:val="right"/>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100</w:t>
            </w:r>
          </w:p>
        </w:tc>
        <w:tc>
          <w:tcPr>
            <w:tcW w:w="809" w:type="pct"/>
            <w:tcBorders>
              <w:top w:val="single" w:sz="12" w:space="0" w:color="auto"/>
              <w:left w:val="single" w:sz="12" w:space="0" w:color="auto"/>
              <w:bottom w:val="single" w:sz="12" w:space="0" w:color="auto"/>
              <w:right w:val="single" w:sz="12" w:space="0" w:color="auto"/>
            </w:tcBorders>
            <w:noWrap/>
            <w:vAlign w:val="bottom"/>
            <w:hideMark/>
          </w:tcPr>
          <w:p w14:paraId="10AC5F73"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14 833</w:t>
            </w:r>
          </w:p>
        </w:tc>
        <w:tc>
          <w:tcPr>
            <w:tcW w:w="425" w:type="pct"/>
            <w:tcBorders>
              <w:top w:val="single" w:sz="12" w:space="0" w:color="auto"/>
              <w:left w:val="single" w:sz="12" w:space="0" w:color="auto"/>
              <w:bottom w:val="single" w:sz="12" w:space="0" w:color="auto"/>
              <w:right w:val="single" w:sz="12" w:space="0" w:color="auto"/>
            </w:tcBorders>
            <w:shd w:val="clear" w:color="auto" w:fill="B8CCE4"/>
            <w:noWrap/>
            <w:vAlign w:val="bottom"/>
            <w:hideMark/>
          </w:tcPr>
          <w:p w14:paraId="3FD66691" w14:textId="77777777" w:rsidR="00294538" w:rsidRPr="00F221E6" w:rsidRDefault="00294538" w:rsidP="008728B8">
            <w:pPr>
              <w:spacing w:before="120" w:after="120" w:line="240" w:lineRule="auto"/>
              <w:jc w:val="right"/>
              <w:rPr>
                <w:rFonts w:ascii="Arial" w:eastAsia="Times New Roman" w:hAnsi="Arial" w:cs="Arial"/>
                <w:b/>
                <w:bCs/>
                <w:color w:val="000000"/>
                <w:sz w:val="24"/>
                <w:szCs w:val="24"/>
                <w:lang w:eastAsia="pl-PL"/>
              </w:rPr>
            </w:pPr>
            <w:r w:rsidRPr="00F221E6">
              <w:rPr>
                <w:rFonts w:ascii="Arial" w:eastAsia="Times New Roman" w:hAnsi="Arial" w:cs="Arial"/>
                <w:b/>
                <w:bCs/>
                <w:color w:val="000000"/>
                <w:sz w:val="24"/>
                <w:szCs w:val="24"/>
                <w:lang w:eastAsia="pl-PL"/>
              </w:rPr>
              <w:t>100</w:t>
            </w:r>
          </w:p>
        </w:tc>
        <w:tc>
          <w:tcPr>
            <w:tcW w:w="795" w:type="pct"/>
            <w:tcBorders>
              <w:top w:val="single" w:sz="12" w:space="0" w:color="auto"/>
              <w:left w:val="single" w:sz="12" w:space="0" w:color="auto"/>
              <w:bottom w:val="single" w:sz="12" w:space="0" w:color="auto"/>
              <w:right w:val="single" w:sz="12" w:space="0" w:color="auto"/>
            </w:tcBorders>
            <w:noWrap/>
            <w:vAlign w:val="bottom"/>
          </w:tcPr>
          <w:p w14:paraId="1F2998F7"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13 610</w:t>
            </w:r>
          </w:p>
        </w:tc>
        <w:tc>
          <w:tcPr>
            <w:tcW w:w="411" w:type="pct"/>
            <w:tcBorders>
              <w:top w:val="single" w:sz="12" w:space="0" w:color="auto"/>
              <w:left w:val="single" w:sz="12" w:space="0" w:color="auto"/>
              <w:bottom w:val="single" w:sz="12" w:space="0" w:color="auto"/>
              <w:right w:val="single" w:sz="12" w:space="0" w:color="auto"/>
            </w:tcBorders>
            <w:shd w:val="clear" w:color="auto" w:fill="B8CCE4"/>
            <w:noWrap/>
            <w:vAlign w:val="bottom"/>
            <w:hideMark/>
          </w:tcPr>
          <w:p w14:paraId="19DDF414" w14:textId="77777777" w:rsidR="00294538" w:rsidRPr="00F221E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100</w:t>
            </w:r>
          </w:p>
        </w:tc>
      </w:tr>
      <w:tr w:rsidR="00294538" w:rsidRPr="00F221E6" w14:paraId="1B248B9D" w14:textId="77777777" w:rsidTr="00AF67EB">
        <w:trPr>
          <w:cantSplit/>
          <w:trHeight w:val="618"/>
        </w:trPr>
        <w:tc>
          <w:tcPr>
            <w:tcW w:w="1327" w:type="pct"/>
            <w:tcBorders>
              <w:top w:val="single" w:sz="12" w:space="0" w:color="auto"/>
              <w:left w:val="single" w:sz="12" w:space="0" w:color="auto"/>
              <w:bottom w:val="single" w:sz="6" w:space="0" w:color="auto"/>
              <w:right w:val="single" w:sz="12" w:space="0" w:color="auto"/>
            </w:tcBorders>
            <w:vAlign w:val="bottom"/>
            <w:hideMark/>
          </w:tcPr>
          <w:p w14:paraId="001B6162" w14:textId="77777777" w:rsidR="00294538" w:rsidRPr="00F221E6" w:rsidRDefault="00294538"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o liczbie dzieci:</w:t>
            </w:r>
            <w:r w:rsidRPr="00F221E6">
              <w:rPr>
                <w:rFonts w:ascii="Arial" w:eastAsia="Times New Roman" w:hAnsi="Arial" w:cs="Arial"/>
                <w:color w:val="000000"/>
                <w:sz w:val="24"/>
                <w:szCs w:val="24"/>
                <w:lang w:eastAsia="pl-PL"/>
              </w:rPr>
              <w:br/>
              <w:t>1</w:t>
            </w:r>
          </w:p>
        </w:tc>
        <w:tc>
          <w:tcPr>
            <w:tcW w:w="821" w:type="pct"/>
            <w:tcBorders>
              <w:top w:val="single" w:sz="12" w:space="0" w:color="auto"/>
              <w:left w:val="single" w:sz="12" w:space="0" w:color="auto"/>
              <w:bottom w:val="single" w:sz="6" w:space="0" w:color="auto"/>
              <w:right w:val="single" w:sz="12" w:space="0" w:color="auto"/>
            </w:tcBorders>
            <w:noWrap/>
            <w:vAlign w:val="bottom"/>
            <w:hideMark/>
          </w:tcPr>
          <w:p w14:paraId="3573ACF7"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4 423</w:t>
            </w:r>
          </w:p>
        </w:tc>
        <w:tc>
          <w:tcPr>
            <w:tcW w:w="411" w:type="pct"/>
            <w:tcBorders>
              <w:top w:val="single" w:sz="12" w:space="0" w:color="auto"/>
              <w:left w:val="single" w:sz="12" w:space="0" w:color="auto"/>
              <w:bottom w:val="single" w:sz="6" w:space="0" w:color="auto"/>
              <w:right w:val="single" w:sz="12" w:space="0" w:color="auto"/>
            </w:tcBorders>
            <w:shd w:val="solid" w:color="B8CCE4" w:fill="auto"/>
            <w:noWrap/>
            <w:vAlign w:val="bottom"/>
            <w:hideMark/>
          </w:tcPr>
          <w:p w14:paraId="31BF5AB2"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30,5</w:t>
            </w:r>
          </w:p>
        </w:tc>
        <w:tc>
          <w:tcPr>
            <w:tcW w:w="809" w:type="pct"/>
            <w:tcBorders>
              <w:top w:val="single" w:sz="12" w:space="0" w:color="auto"/>
              <w:left w:val="single" w:sz="12" w:space="0" w:color="auto"/>
              <w:bottom w:val="single" w:sz="6" w:space="0" w:color="auto"/>
              <w:right w:val="single" w:sz="12" w:space="0" w:color="auto"/>
            </w:tcBorders>
            <w:noWrap/>
            <w:vAlign w:val="bottom"/>
            <w:hideMark/>
          </w:tcPr>
          <w:p w14:paraId="15073429"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4 468</w:t>
            </w:r>
          </w:p>
        </w:tc>
        <w:tc>
          <w:tcPr>
            <w:tcW w:w="425" w:type="pct"/>
            <w:tcBorders>
              <w:top w:val="single" w:sz="12" w:space="0" w:color="auto"/>
              <w:left w:val="single" w:sz="12" w:space="0" w:color="auto"/>
              <w:bottom w:val="single" w:sz="6" w:space="0" w:color="auto"/>
              <w:right w:val="single" w:sz="12" w:space="0" w:color="auto"/>
            </w:tcBorders>
            <w:shd w:val="solid" w:color="B8CCE4" w:fill="auto"/>
            <w:noWrap/>
            <w:vAlign w:val="bottom"/>
            <w:hideMark/>
          </w:tcPr>
          <w:p w14:paraId="5068C609"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30,1</w:t>
            </w:r>
          </w:p>
        </w:tc>
        <w:tc>
          <w:tcPr>
            <w:tcW w:w="795" w:type="pct"/>
            <w:tcBorders>
              <w:top w:val="single" w:sz="12" w:space="0" w:color="auto"/>
              <w:left w:val="single" w:sz="12" w:space="0" w:color="auto"/>
              <w:bottom w:val="single" w:sz="6" w:space="0" w:color="auto"/>
              <w:right w:val="single" w:sz="12" w:space="0" w:color="auto"/>
            </w:tcBorders>
            <w:noWrap/>
            <w:vAlign w:val="bottom"/>
          </w:tcPr>
          <w:p w14:paraId="5E822980"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sidRPr="0078782C">
              <w:rPr>
                <w:rFonts w:ascii="Arial" w:eastAsia="Times New Roman" w:hAnsi="Arial" w:cs="Arial"/>
                <w:color w:val="000000"/>
                <w:sz w:val="24"/>
                <w:szCs w:val="24"/>
                <w:lang w:eastAsia="pl-PL"/>
              </w:rPr>
              <w:t>4</w:t>
            </w:r>
            <w:r>
              <w:rPr>
                <w:rFonts w:ascii="Arial" w:eastAsia="Times New Roman" w:hAnsi="Arial" w:cs="Arial"/>
                <w:color w:val="000000"/>
                <w:sz w:val="24"/>
                <w:szCs w:val="24"/>
                <w:lang w:eastAsia="pl-PL"/>
              </w:rPr>
              <w:t xml:space="preserve"> </w:t>
            </w:r>
            <w:r w:rsidRPr="0078782C">
              <w:rPr>
                <w:rFonts w:ascii="Arial" w:eastAsia="Times New Roman" w:hAnsi="Arial" w:cs="Arial"/>
                <w:color w:val="000000"/>
                <w:sz w:val="24"/>
                <w:szCs w:val="24"/>
                <w:lang w:eastAsia="pl-PL"/>
              </w:rPr>
              <w:t>276</w:t>
            </w:r>
          </w:p>
        </w:tc>
        <w:tc>
          <w:tcPr>
            <w:tcW w:w="411" w:type="pct"/>
            <w:tcBorders>
              <w:top w:val="single" w:sz="12" w:space="0" w:color="auto"/>
              <w:left w:val="single" w:sz="12" w:space="0" w:color="auto"/>
              <w:bottom w:val="single" w:sz="6" w:space="0" w:color="auto"/>
              <w:right w:val="single" w:sz="12" w:space="0" w:color="auto"/>
            </w:tcBorders>
            <w:shd w:val="solid" w:color="B8CCE4" w:fill="auto"/>
            <w:noWrap/>
            <w:vAlign w:val="bottom"/>
          </w:tcPr>
          <w:p w14:paraId="427EF25C"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31,4</w:t>
            </w:r>
          </w:p>
        </w:tc>
      </w:tr>
      <w:tr w:rsidR="00294538" w:rsidRPr="00F221E6" w14:paraId="78876401" w14:textId="77777777" w:rsidTr="003F5FBC">
        <w:trPr>
          <w:cantSplit/>
          <w:trHeight w:val="618"/>
        </w:trPr>
        <w:tc>
          <w:tcPr>
            <w:tcW w:w="1327" w:type="pct"/>
            <w:tcBorders>
              <w:top w:val="single" w:sz="6" w:space="0" w:color="auto"/>
              <w:left w:val="single" w:sz="12" w:space="0" w:color="auto"/>
              <w:bottom w:val="single" w:sz="4" w:space="0" w:color="auto"/>
              <w:right w:val="single" w:sz="12" w:space="0" w:color="auto"/>
            </w:tcBorders>
            <w:noWrap/>
            <w:vAlign w:val="bottom"/>
            <w:hideMark/>
          </w:tcPr>
          <w:p w14:paraId="640CD7DB" w14:textId="77777777" w:rsidR="00294538" w:rsidRPr="00F221E6" w:rsidRDefault="00294538"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2</w:t>
            </w:r>
          </w:p>
        </w:tc>
        <w:tc>
          <w:tcPr>
            <w:tcW w:w="821" w:type="pct"/>
            <w:tcBorders>
              <w:top w:val="single" w:sz="6" w:space="0" w:color="auto"/>
              <w:left w:val="single" w:sz="12" w:space="0" w:color="auto"/>
              <w:bottom w:val="single" w:sz="4" w:space="0" w:color="auto"/>
              <w:right w:val="single" w:sz="12" w:space="0" w:color="auto"/>
            </w:tcBorders>
            <w:noWrap/>
            <w:vAlign w:val="bottom"/>
            <w:hideMark/>
          </w:tcPr>
          <w:p w14:paraId="5BC1D3E2"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4 578 </w:t>
            </w:r>
          </w:p>
        </w:tc>
        <w:tc>
          <w:tcPr>
            <w:tcW w:w="411" w:type="pct"/>
            <w:tcBorders>
              <w:top w:val="single" w:sz="6" w:space="0" w:color="auto"/>
              <w:left w:val="single" w:sz="12" w:space="0" w:color="auto"/>
              <w:bottom w:val="single" w:sz="4" w:space="0" w:color="auto"/>
              <w:right w:val="single" w:sz="12" w:space="0" w:color="auto"/>
            </w:tcBorders>
            <w:shd w:val="solid" w:color="B8CCE4" w:fill="auto"/>
            <w:noWrap/>
            <w:vAlign w:val="bottom"/>
            <w:hideMark/>
          </w:tcPr>
          <w:p w14:paraId="35EA7173"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31,5</w:t>
            </w:r>
          </w:p>
        </w:tc>
        <w:tc>
          <w:tcPr>
            <w:tcW w:w="809" w:type="pct"/>
            <w:tcBorders>
              <w:top w:val="single" w:sz="6" w:space="0" w:color="auto"/>
              <w:left w:val="single" w:sz="12" w:space="0" w:color="auto"/>
              <w:bottom w:val="single" w:sz="4" w:space="0" w:color="auto"/>
              <w:right w:val="single" w:sz="12" w:space="0" w:color="auto"/>
            </w:tcBorders>
            <w:noWrap/>
            <w:vAlign w:val="bottom"/>
            <w:hideMark/>
          </w:tcPr>
          <w:p w14:paraId="7E0F1547"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4 600</w:t>
            </w:r>
          </w:p>
        </w:tc>
        <w:tc>
          <w:tcPr>
            <w:tcW w:w="425" w:type="pct"/>
            <w:tcBorders>
              <w:top w:val="single" w:sz="6" w:space="0" w:color="auto"/>
              <w:left w:val="single" w:sz="12" w:space="0" w:color="auto"/>
              <w:bottom w:val="single" w:sz="4" w:space="0" w:color="auto"/>
              <w:right w:val="single" w:sz="12" w:space="0" w:color="auto"/>
            </w:tcBorders>
            <w:shd w:val="solid" w:color="B8CCE4" w:fill="auto"/>
            <w:noWrap/>
            <w:vAlign w:val="bottom"/>
            <w:hideMark/>
          </w:tcPr>
          <w:p w14:paraId="23B03018"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31,0</w:t>
            </w:r>
          </w:p>
        </w:tc>
        <w:tc>
          <w:tcPr>
            <w:tcW w:w="795" w:type="pct"/>
            <w:tcBorders>
              <w:top w:val="single" w:sz="6" w:space="0" w:color="auto"/>
              <w:left w:val="single" w:sz="12" w:space="0" w:color="auto"/>
              <w:bottom w:val="single" w:sz="4" w:space="0" w:color="auto"/>
              <w:right w:val="single" w:sz="12" w:space="0" w:color="auto"/>
            </w:tcBorders>
            <w:noWrap/>
            <w:vAlign w:val="bottom"/>
          </w:tcPr>
          <w:p w14:paraId="3931C064"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4 187</w:t>
            </w:r>
          </w:p>
        </w:tc>
        <w:tc>
          <w:tcPr>
            <w:tcW w:w="411" w:type="pct"/>
            <w:tcBorders>
              <w:top w:val="single" w:sz="6" w:space="0" w:color="auto"/>
              <w:left w:val="single" w:sz="12" w:space="0" w:color="auto"/>
              <w:bottom w:val="single" w:sz="4" w:space="0" w:color="auto"/>
              <w:right w:val="single" w:sz="12" w:space="0" w:color="auto"/>
            </w:tcBorders>
            <w:shd w:val="solid" w:color="B8CCE4" w:fill="auto"/>
            <w:noWrap/>
            <w:vAlign w:val="bottom"/>
          </w:tcPr>
          <w:p w14:paraId="44AE9498"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30,8</w:t>
            </w:r>
          </w:p>
        </w:tc>
      </w:tr>
      <w:tr w:rsidR="00294538" w:rsidRPr="00F221E6" w14:paraId="5EFEAC98" w14:textId="77777777" w:rsidTr="003F5FBC">
        <w:trPr>
          <w:cantSplit/>
          <w:trHeight w:val="618"/>
        </w:trPr>
        <w:tc>
          <w:tcPr>
            <w:tcW w:w="1327" w:type="pct"/>
            <w:tcBorders>
              <w:top w:val="single" w:sz="4" w:space="0" w:color="auto"/>
              <w:left w:val="single" w:sz="12" w:space="0" w:color="auto"/>
              <w:bottom w:val="single" w:sz="4" w:space="0" w:color="auto"/>
              <w:right w:val="single" w:sz="12" w:space="0" w:color="auto"/>
            </w:tcBorders>
            <w:noWrap/>
            <w:vAlign w:val="bottom"/>
            <w:hideMark/>
          </w:tcPr>
          <w:p w14:paraId="7D1483EE" w14:textId="77777777" w:rsidR="00294538" w:rsidRPr="00F221E6" w:rsidRDefault="00294538"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lastRenderedPageBreak/>
              <w:t>3</w:t>
            </w:r>
          </w:p>
        </w:tc>
        <w:tc>
          <w:tcPr>
            <w:tcW w:w="821" w:type="pct"/>
            <w:tcBorders>
              <w:top w:val="single" w:sz="4" w:space="0" w:color="auto"/>
              <w:left w:val="single" w:sz="12" w:space="0" w:color="auto"/>
              <w:bottom w:val="single" w:sz="4" w:space="0" w:color="auto"/>
              <w:right w:val="single" w:sz="12" w:space="0" w:color="auto"/>
            </w:tcBorders>
            <w:noWrap/>
            <w:vAlign w:val="bottom"/>
            <w:hideMark/>
          </w:tcPr>
          <w:p w14:paraId="17162E2F"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3 225</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48F68A21"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22,2</w:t>
            </w:r>
          </w:p>
        </w:tc>
        <w:tc>
          <w:tcPr>
            <w:tcW w:w="809" w:type="pct"/>
            <w:tcBorders>
              <w:top w:val="single" w:sz="4" w:space="0" w:color="auto"/>
              <w:left w:val="single" w:sz="12" w:space="0" w:color="auto"/>
              <w:bottom w:val="single" w:sz="4" w:space="0" w:color="auto"/>
              <w:right w:val="single" w:sz="12" w:space="0" w:color="auto"/>
            </w:tcBorders>
            <w:noWrap/>
            <w:vAlign w:val="bottom"/>
            <w:hideMark/>
          </w:tcPr>
          <w:p w14:paraId="351DF1A6"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3 344</w:t>
            </w:r>
          </w:p>
        </w:tc>
        <w:tc>
          <w:tcPr>
            <w:tcW w:w="425"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58CC4917"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22,5</w:t>
            </w:r>
          </w:p>
        </w:tc>
        <w:tc>
          <w:tcPr>
            <w:tcW w:w="795" w:type="pct"/>
            <w:tcBorders>
              <w:top w:val="single" w:sz="4" w:space="0" w:color="auto"/>
              <w:left w:val="single" w:sz="12" w:space="0" w:color="auto"/>
              <w:bottom w:val="single" w:sz="4" w:space="0" w:color="auto"/>
              <w:right w:val="single" w:sz="12" w:space="0" w:color="auto"/>
            </w:tcBorders>
            <w:noWrap/>
            <w:vAlign w:val="bottom"/>
          </w:tcPr>
          <w:p w14:paraId="301CE4C1"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2 965</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tcPr>
          <w:p w14:paraId="5F807B15"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21,8</w:t>
            </w:r>
          </w:p>
        </w:tc>
      </w:tr>
      <w:tr w:rsidR="00294538" w:rsidRPr="00F221E6" w14:paraId="5E114CF2" w14:textId="77777777" w:rsidTr="00AF67EB">
        <w:trPr>
          <w:cantSplit/>
          <w:trHeight w:val="618"/>
        </w:trPr>
        <w:tc>
          <w:tcPr>
            <w:tcW w:w="1327" w:type="pct"/>
            <w:tcBorders>
              <w:top w:val="single" w:sz="4" w:space="0" w:color="auto"/>
              <w:left w:val="single" w:sz="12" w:space="0" w:color="auto"/>
              <w:bottom w:val="single" w:sz="4" w:space="0" w:color="auto"/>
              <w:right w:val="single" w:sz="12" w:space="0" w:color="auto"/>
            </w:tcBorders>
            <w:noWrap/>
            <w:vAlign w:val="bottom"/>
            <w:hideMark/>
          </w:tcPr>
          <w:p w14:paraId="6B30267F" w14:textId="77777777" w:rsidR="00294538" w:rsidRPr="00F221E6" w:rsidRDefault="00294538"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4</w:t>
            </w:r>
          </w:p>
        </w:tc>
        <w:tc>
          <w:tcPr>
            <w:tcW w:w="821" w:type="pct"/>
            <w:tcBorders>
              <w:top w:val="single" w:sz="4" w:space="0" w:color="auto"/>
              <w:left w:val="single" w:sz="12" w:space="0" w:color="auto"/>
              <w:bottom w:val="single" w:sz="4" w:space="0" w:color="auto"/>
              <w:right w:val="single" w:sz="12" w:space="0" w:color="auto"/>
            </w:tcBorders>
            <w:noWrap/>
            <w:vAlign w:val="bottom"/>
            <w:hideMark/>
          </w:tcPr>
          <w:p w14:paraId="3141C9D4"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1 485</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43E88EE0"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10,2</w:t>
            </w:r>
          </w:p>
        </w:tc>
        <w:tc>
          <w:tcPr>
            <w:tcW w:w="809" w:type="pct"/>
            <w:tcBorders>
              <w:top w:val="single" w:sz="4" w:space="0" w:color="auto"/>
              <w:left w:val="single" w:sz="12" w:space="0" w:color="auto"/>
              <w:bottom w:val="single" w:sz="4" w:space="0" w:color="auto"/>
              <w:right w:val="single" w:sz="12" w:space="0" w:color="auto"/>
            </w:tcBorders>
            <w:noWrap/>
            <w:vAlign w:val="bottom"/>
            <w:hideMark/>
          </w:tcPr>
          <w:p w14:paraId="4BBDFE71"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1 577</w:t>
            </w:r>
          </w:p>
        </w:tc>
        <w:tc>
          <w:tcPr>
            <w:tcW w:w="425"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52D71170"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10,6</w:t>
            </w:r>
          </w:p>
        </w:tc>
        <w:tc>
          <w:tcPr>
            <w:tcW w:w="795" w:type="pct"/>
            <w:tcBorders>
              <w:top w:val="single" w:sz="4" w:space="0" w:color="auto"/>
              <w:left w:val="single" w:sz="12" w:space="0" w:color="auto"/>
              <w:bottom w:val="single" w:sz="4" w:space="0" w:color="auto"/>
              <w:right w:val="single" w:sz="12" w:space="0" w:color="auto"/>
            </w:tcBorders>
            <w:noWrap/>
            <w:vAlign w:val="bottom"/>
          </w:tcPr>
          <w:p w14:paraId="1FC4CE1B"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1 426</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tcPr>
          <w:p w14:paraId="5C23A22C"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10,5</w:t>
            </w:r>
          </w:p>
        </w:tc>
      </w:tr>
      <w:tr w:rsidR="00294538" w:rsidRPr="00F221E6" w14:paraId="73F8687B" w14:textId="77777777" w:rsidTr="00AF67EB">
        <w:trPr>
          <w:cantSplit/>
          <w:trHeight w:val="618"/>
        </w:trPr>
        <w:tc>
          <w:tcPr>
            <w:tcW w:w="1327" w:type="pct"/>
            <w:tcBorders>
              <w:top w:val="single" w:sz="4" w:space="0" w:color="auto"/>
              <w:left w:val="single" w:sz="12" w:space="0" w:color="auto"/>
              <w:bottom w:val="single" w:sz="4" w:space="0" w:color="auto"/>
              <w:right w:val="single" w:sz="12" w:space="0" w:color="auto"/>
            </w:tcBorders>
            <w:noWrap/>
            <w:vAlign w:val="bottom"/>
            <w:hideMark/>
          </w:tcPr>
          <w:p w14:paraId="58C1CD62" w14:textId="77777777" w:rsidR="00294538" w:rsidRPr="00F221E6" w:rsidRDefault="00294538"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5</w:t>
            </w:r>
          </w:p>
        </w:tc>
        <w:tc>
          <w:tcPr>
            <w:tcW w:w="821" w:type="pct"/>
            <w:tcBorders>
              <w:top w:val="single" w:sz="4" w:space="0" w:color="auto"/>
              <w:left w:val="single" w:sz="12" w:space="0" w:color="auto"/>
              <w:bottom w:val="single" w:sz="4" w:space="0" w:color="auto"/>
              <w:right w:val="single" w:sz="12" w:space="0" w:color="auto"/>
            </w:tcBorders>
            <w:noWrap/>
            <w:vAlign w:val="bottom"/>
            <w:hideMark/>
          </w:tcPr>
          <w:p w14:paraId="1DF110E7"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493</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442241C3"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3,4</w:t>
            </w:r>
          </w:p>
        </w:tc>
        <w:tc>
          <w:tcPr>
            <w:tcW w:w="809" w:type="pct"/>
            <w:tcBorders>
              <w:top w:val="single" w:sz="4" w:space="0" w:color="auto"/>
              <w:left w:val="single" w:sz="12" w:space="0" w:color="auto"/>
              <w:bottom w:val="single" w:sz="4" w:space="0" w:color="auto"/>
              <w:right w:val="single" w:sz="12" w:space="0" w:color="auto"/>
            </w:tcBorders>
            <w:noWrap/>
            <w:vAlign w:val="bottom"/>
            <w:hideMark/>
          </w:tcPr>
          <w:p w14:paraId="7141B97E"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509</w:t>
            </w:r>
          </w:p>
        </w:tc>
        <w:tc>
          <w:tcPr>
            <w:tcW w:w="425"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017606F2"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3,4</w:t>
            </w:r>
          </w:p>
        </w:tc>
        <w:tc>
          <w:tcPr>
            <w:tcW w:w="795" w:type="pct"/>
            <w:tcBorders>
              <w:top w:val="single" w:sz="4" w:space="0" w:color="auto"/>
              <w:left w:val="single" w:sz="12" w:space="0" w:color="auto"/>
              <w:bottom w:val="single" w:sz="4" w:space="0" w:color="auto"/>
              <w:right w:val="single" w:sz="12" w:space="0" w:color="auto"/>
            </w:tcBorders>
            <w:noWrap/>
            <w:vAlign w:val="bottom"/>
          </w:tcPr>
          <w:p w14:paraId="27F5223F"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472</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tcPr>
          <w:p w14:paraId="022F8470"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3,5</w:t>
            </w:r>
          </w:p>
        </w:tc>
      </w:tr>
      <w:tr w:rsidR="00294538" w:rsidRPr="00F221E6" w14:paraId="21D64C37" w14:textId="77777777" w:rsidTr="00AF67EB">
        <w:trPr>
          <w:cantSplit/>
          <w:trHeight w:val="618"/>
        </w:trPr>
        <w:tc>
          <w:tcPr>
            <w:tcW w:w="1327" w:type="pct"/>
            <w:tcBorders>
              <w:top w:val="single" w:sz="4" w:space="0" w:color="auto"/>
              <w:left w:val="single" w:sz="12" w:space="0" w:color="auto"/>
              <w:bottom w:val="single" w:sz="4" w:space="0" w:color="auto"/>
              <w:right w:val="single" w:sz="12" w:space="0" w:color="auto"/>
            </w:tcBorders>
            <w:noWrap/>
            <w:vAlign w:val="bottom"/>
            <w:hideMark/>
          </w:tcPr>
          <w:p w14:paraId="1BCD2A31" w14:textId="77777777" w:rsidR="00294538" w:rsidRPr="00F221E6" w:rsidRDefault="00294538" w:rsidP="008728B8">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6</w:t>
            </w:r>
          </w:p>
        </w:tc>
        <w:tc>
          <w:tcPr>
            <w:tcW w:w="821" w:type="pct"/>
            <w:tcBorders>
              <w:top w:val="single" w:sz="4" w:space="0" w:color="auto"/>
              <w:left w:val="single" w:sz="12" w:space="0" w:color="auto"/>
              <w:bottom w:val="single" w:sz="4" w:space="0" w:color="auto"/>
              <w:right w:val="single" w:sz="12" w:space="0" w:color="auto"/>
            </w:tcBorders>
            <w:noWrap/>
            <w:vAlign w:val="bottom"/>
            <w:hideMark/>
          </w:tcPr>
          <w:p w14:paraId="28D8512D" w14:textId="77777777" w:rsidR="00294538" w:rsidRPr="000562F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204</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0DAEE7BE"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1,4</w:t>
            </w:r>
          </w:p>
        </w:tc>
        <w:tc>
          <w:tcPr>
            <w:tcW w:w="809" w:type="pct"/>
            <w:tcBorders>
              <w:top w:val="single" w:sz="4" w:space="0" w:color="auto"/>
              <w:left w:val="single" w:sz="12" w:space="0" w:color="auto"/>
              <w:bottom w:val="single" w:sz="4" w:space="0" w:color="auto"/>
              <w:right w:val="single" w:sz="12" w:space="0" w:color="auto"/>
            </w:tcBorders>
            <w:noWrap/>
            <w:vAlign w:val="bottom"/>
            <w:hideMark/>
          </w:tcPr>
          <w:p w14:paraId="09FD26F0"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213</w:t>
            </w:r>
          </w:p>
        </w:tc>
        <w:tc>
          <w:tcPr>
            <w:tcW w:w="425" w:type="pct"/>
            <w:tcBorders>
              <w:top w:val="single" w:sz="4" w:space="0" w:color="auto"/>
              <w:left w:val="single" w:sz="12" w:space="0" w:color="auto"/>
              <w:bottom w:val="single" w:sz="4" w:space="0" w:color="auto"/>
              <w:right w:val="single" w:sz="12" w:space="0" w:color="auto"/>
            </w:tcBorders>
            <w:shd w:val="solid" w:color="B8CCE4" w:fill="auto"/>
            <w:noWrap/>
            <w:vAlign w:val="bottom"/>
            <w:hideMark/>
          </w:tcPr>
          <w:p w14:paraId="4FCB8088"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1,4</w:t>
            </w:r>
          </w:p>
        </w:tc>
        <w:tc>
          <w:tcPr>
            <w:tcW w:w="795" w:type="pct"/>
            <w:tcBorders>
              <w:top w:val="single" w:sz="4" w:space="0" w:color="auto"/>
              <w:left w:val="single" w:sz="12" w:space="0" w:color="auto"/>
              <w:bottom w:val="single" w:sz="4" w:space="0" w:color="auto"/>
              <w:right w:val="single" w:sz="12" w:space="0" w:color="auto"/>
            </w:tcBorders>
            <w:noWrap/>
            <w:vAlign w:val="bottom"/>
          </w:tcPr>
          <w:p w14:paraId="4D0EB5DA" w14:textId="77777777" w:rsidR="00294538" w:rsidRPr="00F221E6" w:rsidRDefault="00294538" w:rsidP="008728B8">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190 </w:t>
            </w:r>
          </w:p>
        </w:tc>
        <w:tc>
          <w:tcPr>
            <w:tcW w:w="411" w:type="pct"/>
            <w:tcBorders>
              <w:top w:val="single" w:sz="4" w:space="0" w:color="auto"/>
              <w:left w:val="single" w:sz="12" w:space="0" w:color="auto"/>
              <w:bottom w:val="single" w:sz="4" w:space="0" w:color="auto"/>
              <w:right w:val="single" w:sz="12" w:space="0" w:color="auto"/>
            </w:tcBorders>
            <w:shd w:val="solid" w:color="B8CCE4" w:fill="auto"/>
            <w:noWrap/>
            <w:vAlign w:val="bottom"/>
          </w:tcPr>
          <w:p w14:paraId="48633ADF" w14:textId="77777777" w:rsidR="00294538" w:rsidRPr="000562F6" w:rsidRDefault="00294538" w:rsidP="008728B8">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1,4</w:t>
            </w:r>
          </w:p>
        </w:tc>
      </w:tr>
      <w:tr w:rsidR="00294538" w:rsidRPr="00F221E6" w14:paraId="26AE2C70" w14:textId="77777777" w:rsidTr="00AF67EB">
        <w:trPr>
          <w:cantSplit/>
          <w:trHeight w:val="618"/>
        </w:trPr>
        <w:tc>
          <w:tcPr>
            <w:tcW w:w="1327" w:type="pct"/>
            <w:tcBorders>
              <w:top w:val="single" w:sz="4" w:space="0" w:color="auto"/>
              <w:left w:val="single" w:sz="12" w:space="0" w:color="auto"/>
              <w:bottom w:val="single" w:sz="12" w:space="0" w:color="auto"/>
              <w:right w:val="single" w:sz="12" w:space="0" w:color="auto"/>
            </w:tcBorders>
            <w:noWrap/>
            <w:vAlign w:val="bottom"/>
            <w:hideMark/>
          </w:tcPr>
          <w:p w14:paraId="35368D3B" w14:textId="77777777" w:rsidR="00294538" w:rsidRPr="00F221E6" w:rsidRDefault="00294538" w:rsidP="008D0F1A">
            <w:pPr>
              <w:spacing w:before="120" w:after="120" w:line="240" w:lineRule="auto"/>
              <w:jc w:val="center"/>
              <w:rPr>
                <w:rFonts w:ascii="Arial" w:eastAsia="Times New Roman" w:hAnsi="Arial" w:cs="Arial"/>
                <w:color w:val="000000"/>
                <w:sz w:val="24"/>
                <w:szCs w:val="24"/>
                <w:lang w:eastAsia="pl-PL"/>
              </w:rPr>
            </w:pPr>
            <w:r w:rsidRPr="00F221E6">
              <w:rPr>
                <w:rFonts w:ascii="Arial" w:eastAsia="Times New Roman" w:hAnsi="Arial" w:cs="Arial"/>
                <w:color w:val="000000"/>
                <w:sz w:val="24"/>
                <w:szCs w:val="24"/>
                <w:lang w:eastAsia="pl-PL"/>
              </w:rPr>
              <w:t>7 i więcej</w:t>
            </w:r>
          </w:p>
        </w:tc>
        <w:tc>
          <w:tcPr>
            <w:tcW w:w="821" w:type="pct"/>
            <w:tcBorders>
              <w:top w:val="single" w:sz="4" w:space="0" w:color="auto"/>
              <w:left w:val="single" w:sz="12" w:space="0" w:color="auto"/>
              <w:bottom w:val="single" w:sz="12" w:space="0" w:color="auto"/>
              <w:right w:val="single" w:sz="12" w:space="0" w:color="auto"/>
            </w:tcBorders>
            <w:noWrap/>
            <w:vAlign w:val="bottom"/>
            <w:hideMark/>
          </w:tcPr>
          <w:p w14:paraId="08D4F391" w14:textId="77777777" w:rsidR="00294538" w:rsidRPr="000562F6" w:rsidRDefault="00294538" w:rsidP="008D0F1A">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111</w:t>
            </w:r>
          </w:p>
        </w:tc>
        <w:tc>
          <w:tcPr>
            <w:tcW w:w="411" w:type="pct"/>
            <w:tcBorders>
              <w:top w:val="single" w:sz="4" w:space="0" w:color="auto"/>
              <w:left w:val="single" w:sz="12" w:space="0" w:color="auto"/>
              <w:bottom w:val="single" w:sz="12" w:space="0" w:color="auto"/>
              <w:right w:val="single" w:sz="12" w:space="0" w:color="auto"/>
            </w:tcBorders>
            <w:shd w:val="solid" w:color="B8CCE4" w:fill="auto"/>
            <w:noWrap/>
            <w:vAlign w:val="bottom"/>
            <w:hideMark/>
          </w:tcPr>
          <w:p w14:paraId="6C90C110" w14:textId="77777777" w:rsidR="00294538" w:rsidRPr="000562F6" w:rsidRDefault="00294538" w:rsidP="008D0F1A">
            <w:pPr>
              <w:spacing w:before="120" w:after="120" w:line="240" w:lineRule="auto"/>
              <w:jc w:val="right"/>
              <w:rPr>
                <w:rFonts w:ascii="Arial" w:eastAsia="Times New Roman" w:hAnsi="Arial" w:cs="Arial"/>
                <w:b/>
                <w:bCs/>
                <w:color w:val="000000"/>
                <w:sz w:val="24"/>
                <w:szCs w:val="24"/>
                <w:lang w:eastAsia="pl-PL"/>
              </w:rPr>
            </w:pPr>
            <w:r w:rsidRPr="000562F6">
              <w:rPr>
                <w:rFonts w:ascii="Arial" w:hAnsi="Arial" w:cs="Arial"/>
                <w:b/>
                <w:bCs/>
                <w:color w:val="000000"/>
                <w:sz w:val="24"/>
                <w:szCs w:val="24"/>
              </w:rPr>
              <w:t>0,8</w:t>
            </w:r>
          </w:p>
        </w:tc>
        <w:tc>
          <w:tcPr>
            <w:tcW w:w="809" w:type="pct"/>
            <w:tcBorders>
              <w:top w:val="single" w:sz="4" w:space="0" w:color="auto"/>
              <w:left w:val="single" w:sz="12" w:space="0" w:color="auto"/>
              <w:bottom w:val="single" w:sz="12" w:space="0" w:color="auto"/>
              <w:right w:val="single" w:sz="12" w:space="0" w:color="auto"/>
            </w:tcBorders>
            <w:noWrap/>
            <w:vAlign w:val="bottom"/>
            <w:hideMark/>
          </w:tcPr>
          <w:p w14:paraId="084B7648" w14:textId="77777777" w:rsidR="00294538" w:rsidRPr="00F221E6" w:rsidRDefault="00294538" w:rsidP="008D0F1A">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122</w:t>
            </w:r>
          </w:p>
        </w:tc>
        <w:tc>
          <w:tcPr>
            <w:tcW w:w="425" w:type="pct"/>
            <w:tcBorders>
              <w:top w:val="single" w:sz="4" w:space="0" w:color="auto"/>
              <w:left w:val="single" w:sz="12" w:space="0" w:color="auto"/>
              <w:bottom w:val="single" w:sz="12" w:space="0" w:color="auto"/>
              <w:right w:val="single" w:sz="12" w:space="0" w:color="auto"/>
            </w:tcBorders>
            <w:shd w:val="solid" w:color="B8CCE4" w:fill="auto"/>
            <w:noWrap/>
            <w:vAlign w:val="bottom"/>
            <w:hideMark/>
          </w:tcPr>
          <w:p w14:paraId="5205582F" w14:textId="77777777" w:rsidR="00294538" w:rsidRPr="000562F6" w:rsidRDefault="00294538" w:rsidP="008D0F1A">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0,8</w:t>
            </w:r>
          </w:p>
        </w:tc>
        <w:tc>
          <w:tcPr>
            <w:tcW w:w="795" w:type="pct"/>
            <w:tcBorders>
              <w:top w:val="single" w:sz="4" w:space="0" w:color="auto"/>
              <w:left w:val="single" w:sz="12" w:space="0" w:color="auto"/>
              <w:bottom w:val="single" w:sz="12" w:space="0" w:color="auto"/>
              <w:right w:val="single" w:sz="12" w:space="0" w:color="auto"/>
            </w:tcBorders>
            <w:noWrap/>
            <w:vAlign w:val="bottom"/>
          </w:tcPr>
          <w:p w14:paraId="3214ED79" w14:textId="77777777" w:rsidR="00294538" w:rsidRPr="00F221E6" w:rsidRDefault="00294538" w:rsidP="008D0F1A">
            <w:pPr>
              <w:spacing w:before="120" w:after="120" w:line="240" w:lineRule="auto"/>
              <w:jc w:val="righ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94</w:t>
            </w:r>
          </w:p>
        </w:tc>
        <w:tc>
          <w:tcPr>
            <w:tcW w:w="411" w:type="pct"/>
            <w:tcBorders>
              <w:top w:val="single" w:sz="4" w:space="0" w:color="auto"/>
              <w:left w:val="single" w:sz="12" w:space="0" w:color="auto"/>
              <w:bottom w:val="single" w:sz="12" w:space="0" w:color="auto"/>
              <w:right w:val="single" w:sz="12" w:space="0" w:color="auto"/>
            </w:tcBorders>
            <w:shd w:val="solid" w:color="B8CCE4" w:fill="auto"/>
            <w:noWrap/>
            <w:vAlign w:val="bottom"/>
          </w:tcPr>
          <w:p w14:paraId="67E71219" w14:textId="77777777" w:rsidR="00294538" w:rsidRPr="000562F6" w:rsidRDefault="00294538" w:rsidP="008D0F1A">
            <w:pPr>
              <w:spacing w:before="120" w:after="120" w:line="240" w:lineRule="auto"/>
              <w:jc w:val="right"/>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0,7</w:t>
            </w:r>
          </w:p>
        </w:tc>
      </w:tr>
    </w:tbl>
    <w:p w14:paraId="02EB98FC" w14:textId="47A0199A" w:rsidR="00294538" w:rsidRPr="00BD13D9" w:rsidRDefault="00294538" w:rsidP="00733DC4">
      <w:pPr>
        <w:spacing w:before="120" w:after="240" w:line="240" w:lineRule="auto"/>
        <w:rPr>
          <w:rFonts w:ascii="Arial" w:hAnsi="Arial" w:cs="Arial"/>
          <w:iCs/>
          <w:sz w:val="22"/>
          <w:szCs w:val="22"/>
        </w:rPr>
      </w:pPr>
      <w:r w:rsidRPr="00BD13D9">
        <w:rPr>
          <w:rFonts w:ascii="Arial" w:hAnsi="Arial" w:cs="Arial"/>
          <w:b/>
          <w:iCs/>
          <w:sz w:val="22"/>
          <w:szCs w:val="22"/>
        </w:rPr>
        <w:t>Źródło:</w:t>
      </w:r>
      <w:r w:rsidRPr="00BD13D9">
        <w:rPr>
          <w:rFonts w:ascii="Arial" w:hAnsi="Arial" w:cs="Arial"/>
          <w:iCs/>
          <w:sz w:val="22"/>
          <w:szCs w:val="22"/>
        </w:rPr>
        <w:t xml:space="preserve"> </w:t>
      </w:r>
      <w:r w:rsidR="00E0129E">
        <w:rPr>
          <w:rFonts w:ascii="Arial" w:hAnsi="Arial" w:cs="Arial"/>
          <w:iCs/>
          <w:sz w:val="22"/>
          <w:szCs w:val="22"/>
        </w:rPr>
        <w:t>s</w:t>
      </w:r>
      <w:r w:rsidRPr="00BD13D9">
        <w:rPr>
          <w:rFonts w:ascii="Arial" w:hAnsi="Arial" w:cs="Arial"/>
          <w:iCs/>
          <w:sz w:val="22"/>
          <w:szCs w:val="22"/>
        </w:rPr>
        <w:t>prawozdani</w:t>
      </w:r>
      <w:r w:rsidR="003F5FBC">
        <w:rPr>
          <w:rFonts w:ascii="Arial" w:hAnsi="Arial" w:cs="Arial"/>
          <w:iCs/>
          <w:sz w:val="22"/>
          <w:szCs w:val="22"/>
        </w:rPr>
        <w:t>a</w:t>
      </w:r>
      <w:r w:rsidRPr="00BD13D9">
        <w:rPr>
          <w:rFonts w:ascii="Arial" w:hAnsi="Arial" w:cs="Arial"/>
          <w:iCs/>
          <w:sz w:val="22"/>
          <w:szCs w:val="22"/>
        </w:rPr>
        <w:t xml:space="preserve"> resortowe MRiPS-03R, opracowanie własne.</w:t>
      </w:r>
    </w:p>
    <w:p w14:paraId="090E336A" w14:textId="2D8E2804" w:rsidR="00DF55C8" w:rsidRPr="00F221E6" w:rsidRDefault="00DF55C8" w:rsidP="00D94FC7">
      <w:pPr>
        <w:pStyle w:val="Nagwek2"/>
        <w:pageBreakBefore/>
        <w:numPr>
          <w:ilvl w:val="0"/>
          <w:numId w:val="5"/>
        </w:numPr>
        <w:spacing w:before="240" w:after="240" w:line="240" w:lineRule="auto"/>
        <w:ind w:left="567" w:hanging="567"/>
        <w:rPr>
          <w:rFonts w:ascii="Arial" w:eastAsia="Times New Roman" w:hAnsi="Arial" w:cs="Arial"/>
          <w:b/>
          <w:bCs/>
          <w:sz w:val="24"/>
          <w:szCs w:val="24"/>
          <w:lang w:eastAsia="pl-PL"/>
        </w:rPr>
      </w:pPr>
      <w:bookmarkStart w:id="39" w:name="_Toc211502084"/>
      <w:bookmarkStart w:id="40" w:name="_Toc212210419"/>
      <w:r w:rsidRPr="00F221E6">
        <w:rPr>
          <w:rFonts w:ascii="Arial" w:eastAsia="Times New Roman" w:hAnsi="Arial" w:cs="Arial"/>
          <w:b/>
          <w:bCs/>
          <w:sz w:val="24"/>
          <w:szCs w:val="24"/>
          <w:lang w:eastAsia="pl-PL"/>
        </w:rPr>
        <w:lastRenderedPageBreak/>
        <w:t xml:space="preserve">Koszty i </w:t>
      </w:r>
      <w:r w:rsidRPr="00F221E6">
        <w:rPr>
          <w:rFonts w:ascii="Arial" w:hAnsi="Arial" w:cs="Arial"/>
          <w:b/>
          <w:bCs/>
          <w:sz w:val="24"/>
          <w:szCs w:val="24"/>
        </w:rPr>
        <w:t>struktura</w:t>
      </w:r>
      <w:r w:rsidRPr="00F221E6">
        <w:rPr>
          <w:rFonts w:ascii="Arial" w:eastAsia="Times New Roman" w:hAnsi="Arial" w:cs="Arial"/>
          <w:b/>
          <w:bCs/>
          <w:sz w:val="24"/>
          <w:szCs w:val="24"/>
          <w:lang w:eastAsia="pl-PL"/>
        </w:rPr>
        <w:t xml:space="preserve"> świadczeń z pomocy społecznej</w:t>
      </w:r>
      <w:bookmarkEnd w:id="7"/>
      <w:bookmarkEnd w:id="8"/>
      <w:bookmarkEnd w:id="39"/>
      <w:bookmarkEnd w:id="40"/>
      <w:r w:rsidR="0084065A">
        <w:rPr>
          <w:rFonts w:ascii="Arial" w:eastAsia="Times New Roman" w:hAnsi="Arial" w:cs="Arial"/>
          <w:b/>
          <w:bCs/>
          <w:sz w:val="24"/>
          <w:szCs w:val="24"/>
          <w:lang w:eastAsia="pl-PL"/>
        </w:rPr>
        <w:t>.</w:t>
      </w:r>
    </w:p>
    <w:p w14:paraId="55497AB2" w14:textId="44E3EF63" w:rsidR="00DF55C8" w:rsidRPr="00294538" w:rsidRDefault="00DF55C8" w:rsidP="00E0129E">
      <w:pPr>
        <w:pStyle w:val="Nagwek3"/>
        <w:numPr>
          <w:ilvl w:val="1"/>
          <w:numId w:val="5"/>
        </w:numPr>
        <w:tabs>
          <w:tab w:val="left" w:pos="851"/>
        </w:tabs>
        <w:spacing w:before="240" w:after="240" w:line="240" w:lineRule="auto"/>
        <w:ind w:left="284" w:firstLine="0"/>
        <w:rPr>
          <w:rFonts w:ascii="Arial" w:eastAsia="Times New Roman" w:hAnsi="Arial" w:cs="Arial"/>
          <w:sz w:val="24"/>
          <w:szCs w:val="24"/>
          <w:lang w:eastAsia="pl-PL"/>
        </w:rPr>
      </w:pPr>
      <w:bookmarkStart w:id="41" w:name="_Toc181963065"/>
      <w:bookmarkStart w:id="42" w:name="_Toc211502085"/>
      <w:bookmarkStart w:id="43" w:name="_Toc212210420"/>
      <w:r w:rsidRPr="002414F4">
        <w:rPr>
          <w:rFonts w:ascii="Arial" w:eastAsia="Times New Roman" w:hAnsi="Arial" w:cs="Arial"/>
          <w:sz w:val="24"/>
          <w:szCs w:val="24"/>
          <w:lang w:eastAsia="pl-PL"/>
        </w:rPr>
        <w:t xml:space="preserve">Struktura świadczeń z pomocy </w:t>
      </w:r>
      <w:r w:rsidRPr="002414F4">
        <w:rPr>
          <w:rFonts w:ascii="Arial" w:hAnsi="Arial" w:cs="Arial"/>
          <w:sz w:val="24"/>
          <w:szCs w:val="24"/>
        </w:rPr>
        <w:t>społecznej</w:t>
      </w:r>
      <w:r w:rsidRPr="002414F4">
        <w:rPr>
          <w:rFonts w:ascii="Arial" w:eastAsia="Times New Roman" w:hAnsi="Arial" w:cs="Arial"/>
          <w:sz w:val="24"/>
          <w:szCs w:val="24"/>
          <w:lang w:eastAsia="pl-PL"/>
        </w:rPr>
        <w:t xml:space="preserve"> –</w:t>
      </w:r>
      <w:r w:rsidR="00DE3053">
        <w:rPr>
          <w:rFonts w:ascii="Arial" w:eastAsia="Times New Roman" w:hAnsi="Arial" w:cs="Arial"/>
          <w:sz w:val="24"/>
          <w:szCs w:val="24"/>
          <w:lang w:eastAsia="pl-PL"/>
        </w:rPr>
        <w:t xml:space="preserve"> </w:t>
      </w:r>
      <w:r w:rsidRPr="002414F4">
        <w:rPr>
          <w:rFonts w:ascii="Arial" w:eastAsia="Times New Roman" w:hAnsi="Arial" w:cs="Arial"/>
          <w:sz w:val="24"/>
          <w:szCs w:val="24"/>
          <w:lang w:eastAsia="pl-PL"/>
        </w:rPr>
        <w:t>świadczenia pieniężne i niepieniężne</w:t>
      </w:r>
      <w:bookmarkEnd w:id="41"/>
      <w:r w:rsidR="00CF2773">
        <w:rPr>
          <w:rFonts w:ascii="Arial" w:eastAsia="Times New Roman" w:hAnsi="Arial" w:cs="Arial"/>
          <w:sz w:val="24"/>
          <w:szCs w:val="24"/>
          <w:lang w:eastAsia="pl-PL"/>
        </w:rPr>
        <w:t>.</w:t>
      </w:r>
      <w:bookmarkEnd w:id="42"/>
      <w:bookmarkEnd w:id="43"/>
    </w:p>
    <w:p w14:paraId="0E2209B4" w14:textId="483B90B3" w:rsidR="00BD13D9" w:rsidRPr="00BD13D9" w:rsidRDefault="00BD13D9" w:rsidP="00BD13D9">
      <w:pPr>
        <w:spacing w:before="120" w:after="120" w:line="360" w:lineRule="auto"/>
        <w:rPr>
          <w:rFonts w:ascii="Arial" w:hAnsi="Arial" w:cs="Arial"/>
          <w:sz w:val="24"/>
          <w:szCs w:val="24"/>
        </w:rPr>
      </w:pPr>
      <w:r w:rsidRPr="00BD13D9">
        <w:rPr>
          <w:rFonts w:ascii="Arial" w:hAnsi="Arial" w:cs="Arial"/>
          <w:sz w:val="24"/>
          <w:szCs w:val="24"/>
        </w:rPr>
        <w:t xml:space="preserve">W roku 2024 utrzymała się panująca od 2022 roku tendencja do wyrównywania się poziomów w liczbie osób pobierających świadczenia pieniężne i niepieniężne – ukazują to dane liczbowe przedstawione w postaci </w:t>
      </w:r>
      <w:r w:rsidR="00E0129E">
        <w:rPr>
          <w:rFonts w:ascii="Arial" w:hAnsi="Arial" w:cs="Arial"/>
          <w:sz w:val="24"/>
          <w:szCs w:val="24"/>
        </w:rPr>
        <w:t>W</w:t>
      </w:r>
      <w:r w:rsidRPr="00BD13D9">
        <w:rPr>
          <w:rFonts w:ascii="Arial" w:hAnsi="Arial" w:cs="Arial"/>
          <w:sz w:val="24"/>
          <w:szCs w:val="24"/>
        </w:rPr>
        <w:t>ykresu 2.</w:t>
      </w:r>
    </w:p>
    <w:p w14:paraId="615E0209" w14:textId="7E64E04F" w:rsidR="00911F64" w:rsidRPr="00911F64" w:rsidRDefault="00911F64" w:rsidP="008D0F1A">
      <w:pPr>
        <w:pStyle w:val="Legenda"/>
        <w:keepNext/>
        <w:spacing w:before="120" w:after="120"/>
        <w:rPr>
          <w:rFonts w:ascii="Arial" w:hAnsi="Arial" w:cs="Arial"/>
          <w:color w:val="auto"/>
          <w:sz w:val="24"/>
          <w:szCs w:val="24"/>
        </w:rPr>
      </w:pPr>
      <w:bookmarkStart w:id="44" w:name="_Toc212973177"/>
      <w:bookmarkStart w:id="45" w:name="_Hlk56070030"/>
      <w:r w:rsidRPr="00911F64">
        <w:rPr>
          <w:rFonts w:ascii="Arial" w:hAnsi="Arial" w:cs="Arial"/>
          <w:color w:val="auto"/>
          <w:sz w:val="24"/>
          <w:szCs w:val="24"/>
        </w:rPr>
        <w:t xml:space="preserve">Wykres </w:t>
      </w:r>
      <w:r w:rsidRPr="00911F64">
        <w:rPr>
          <w:rFonts w:ascii="Arial" w:hAnsi="Arial" w:cs="Arial"/>
          <w:color w:val="auto"/>
          <w:sz w:val="24"/>
          <w:szCs w:val="24"/>
        </w:rPr>
        <w:fldChar w:fldCharType="begin"/>
      </w:r>
      <w:r w:rsidRPr="00911F64">
        <w:rPr>
          <w:rFonts w:ascii="Arial" w:hAnsi="Arial" w:cs="Arial"/>
          <w:color w:val="auto"/>
          <w:sz w:val="24"/>
          <w:szCs w:val="24"/>
        </w:rPr>
        <w:instrText xml:space="preserve"> SEQ Wykres \* ARABIC </w:instrText>
      </w:r>
      <w:r w:rsidRPr="00911F64">
        <w:rPr>
          <w:rFonts w:ascii="Arial" w:hAnsi="Arial" w:cs="Arial"/>
          <w:color w:val="auto"/>
          <w:sz w:val="24"/>
          <w:szCs w:val="24"/>
        </w:rPr>
        <w:fldChar w:fldCharType="separate"/>
      </w:r>
      <w:r w:rsidR="00105438">
        <w:rPr>
          <w:rFonts w:ascii="Arial" w:hAnsi="Arial" w:cs="Arial"/>
          <w:noProof/>
          <w:color w:val="auto"/>
          <w:sz w:val="24"/>
          <w:szCs w:val="24"/>
        </w:rPr>
        <w:t>2</w:t>
      </w:r>
      <w:r w:rsidRPr="00911F64">
        <w:rPr>
          <w:rFonts w:ascii="Arial" w:hAnsi="Arial" w:cs="Arial"/>
          <w:color w:val="auto"/>
          <w:sz w:val="24"/>
          <w:szCs w:val="24"/>
        </w:rPr>
        <w:fldChar w:fldCharType="end"/>
      </w:r>
      <w:r w:rsidRPr="00911F64">
        <w:rPr>
          <w:rFonts w:ascii="Arial" w:hAnsi="Arial" w:cs="Arial"/>
          <w:color w:val="auto"/>
          <w:sz w:val="24"/>
          <w:szCs w:val="24"/>
        </w:rPr>
        <w:t>. Struktura świadczeń udzielanych z pomocy społecznej w latach 2021</w:t>
      </w:r>
      <w:r w:rsidR="00A42229">
        <w:rPr>
          <w:rFonts w:ascii="Arial" w:hAnsi="Arial" w:cs="Arial"/>
          <w:color w:val="auto"/>
          <w:sz w:val="24"/>
          <w:szCs w:val="24"/>
        </w:rPr>
        <w:t>-</w:t>
      </w:r>
      <w:r w:rsidRPr="00911F64">
        <w:rPr>
          <w:rFonts w:ascii="Arial" w:hAnsi="Arial" w:cs="Arial"/>
          <w:color w:val="auto"/>
          <w:sz w:val="24"/>
          <w:szCs w:val="24"/>
        </w:rPr>
        <w:t>2024 (woj. pomorskie).</w:t>
      </w:r>
      <w:bookmarkEnd w:id="44"/>
    </w:p>
    <w:p w14:paraId="4ADAFA42" w14:textId="77777777" w:rsidR="00BD13D9" w:rsidRPr="00BD13D9" w:rsidRDefault="00BD13D9" w:rsidP="008D0F1A">
      <w:pPr>
        <w:pStyle w:val="Legenda"/>
        <w:spacing w:before="120" w:after="120"/>
        <w:rPr>
          <w:rFonts w:ascii="Arial" w:hAnsi="Arial" w:cs="Arial"/>
          <w:b w:val="0"/>
          <w:color w:val="auto"/>
          <w:sz w:val="24"/>
          <w:szCs w:val="24"/>
        </w:rPr>
      </w:pPr>
      <w:r w:rsidRPr="007B7C6E">
        <w:rPr>
          <w:noProof/>
        </w:rPr>
        <w:drawing>
          <wp:inline distT="0" distB="0" distL="0" distR="0" wp14:anchorId="2DF50E0C" wp14:editId="6FEFC439">
            <wp:extent cx="5895109" cy="3429000"/>
            <wp:effectExtent l="0" t="0" r="0" b="0"/>
            <wp:docPr id="2043920621"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45"/>
    <w:p w14:paraId="4DBF94D6" w14:textId="494615F1" w:rsidR="00BD13D9" w:rsidRPr="00BD13D9" w:rsidRDefault="00BD13D9" w:rsidP="00733DC4">
      <w:pPr>
        <w:spacing w:before="120" w:after="240" w:line="240" w:lineRule="auto"/>
        <w:rPr>
          <w:rFonts w:ascii="Arial" w:eastAsia="Times New Roman" w:hAnsi="Arial" w:cs="Arial"/>
          <w:sz w:val="22"/>
          <w:szCs w:val="22"/>
          <w:u w:val="single"/>
          <w:lang w:eastAsia="pl-PL"/>
        </w:rPr>
      </w:pPr>
      <w:r w:rsidRPr="00BD13D9">
        <w:rPr>
          <w:rFonts w:ascii="Arial" w:eastAsia="Times New Roman" w:hAnsi="Arial" w:cs="Arial"/>
          <w:b/>
          <w:iCs/>
          <w:sz w:val="22"/>
          <w:szCs w:val="22"/>
          <w:lang w:eastAsia="pl-PL"/>
        </w:rPr>
        <w:t>Źródło:</w:t>
      </w:r>
      <w:r w:rsidRPr="00BD13D9">
        <w:rPr>
          <w:rFonts w:ascii="Arial" w:eastAsia="Times New Roman" w:hAnsi="Arial" w:cs="Arial"/>
          <w:iCs/>
          <w:sz w:val="22"/>
          <w:szCs w:val="22"/>
          <w:lang w:eastAsia="pl-PL"/>
        </w:rPr>
        <w:t xml:space="preserve"> </w:t>
      </w:r>
      <w:r w:rsidR="00E0129E">
        <w:rPr>
          <w:rFonts w:ascii="Arial" w:eastAsia="Times New Roman" w:hAnsi="Arial" w:cs="Arial"/>
          <w:iCs/>
          <w:sz w:val="22"/>
          <w:szCs w:val="22"/>
          <w:lang w:eastAsia="pl-PL"/>
        </w:rPr>
        <w:t>s</w:t>
      </w:r>
      <w:r w:rsidRPr="00BD13D9">
        <w:rPr>
          <w:rFonts w:ascii="Arial" w:eastAsia="Times New Roman" w:hAnsi="Arial" w:cs="Arial"/>
          <w:iCs/>
          <w:sz w:val="22"/>
          <w:szCs w:val="22"/>
          <w:lang w:eastAsia="pl-PL"/>
        </w:rPr>
        <w:t>prawozdania resortowe MRiPS-03R, opracowanie własne.</w:t>
      </w:r>
    </w:p>
    <w:p w14:paraId="5281F6A4" w14:textId="77777777" w:rsidR="00733DC4" w:rsidRDefault="00BD13D9" w:rsidP="002A375E">
      <w:pPr>
        <w:spacing w:before="120" w:after="120" w:line="360" w:lineRule="auto"/>
        <w:rPr>
          <w:rFonts w:ascii="Arial" w:eastAsia="Times New Roman" w:hAnsi="Arial" w:cs="Arial"/>
          <w:color w:val="FF0000"/>
          <w:sz w:val="24"/>
          <w:szCs w:val="24"/>
          <w:lang w:eastAsia="pl-PL"/>
        </w:rPr>
      </w:pPr>
      <w:r w:rsidRPr="00BD13D9">
        <w:rPr>
          <w:rFonts w:ascii="Arial" w:eastAsia="Times New Roman" w:hAnsi="Arial" w:cs="Arial"/>
          <w:sz w:val="24"/>
          <w:szCs w:val="24"/>
          <w:lang w:eastAsia="pl-PL"/>
        </w:rPr>
        <w:t xml:space="preserve">W 2024 roku w całym województwie pomorskim udział osób, którym przyznano świadczenie pieniężne </w:t>
      </w:r>
      <w:bookmarkStart w:id="46" w:name="_Hlk115782097"/>
      <w:r w:rsidRPr="00BD13D9">
        <w:rPr>
          <w:rFonts w:ascii="Arial" w:eastAsia="Times New Roman" w:hAnsi="Arial" w:cs="Arial"/>
          <w:sz w:val="24"/>
          <w:szCs w:val="24"/>
          <w:lang w:eastAsia="pl-PL"/>
        </w:rPr>
        <w:t>w ogólnej liczbie osób, którym przyznano jakiekolwiek świadczenie z pomocy społeczne</w:t>
      </w:r>
      <w:bookmarkEnd w:id="46"/>
      <w:r w:rsidRPr="00BD13D9">
        <w:rPr>
          <w:rFonts w:ascii="Arial" w:eastAsia="Times New Roman" w:hAnsi="Arial" w:cs="Arial"/>
          <w:sz w:val="24"/>
          <w:szCs w:val="24"/>
          <w:lang w:eastAsia="pl-PL"/>
        </w:rPr>
        <w:t xml:space="preserve">j wyniósł 55%, czyli w stosunku do roku 2023 (54,8%) wskaźnik utrzymuje się na podobnym poziomie. Wartość tego wskaźnika w poszczególnych powiatach przedstawia </w:t>
      </w:r>
      <w:r w:rsidR="00733DC4">
        <w:rPr>
          <w:rFonts w:ascii="Arial" w:eastAsia="Times New Roman" w:hAnsi="Arial" w:cs="Arial"/>
          <w:sz w:val="24"/>
          <w:szCs w:val="24"/>
          <w:lang w:eastAsia="pl-PL"/>
        </w:rPr>
        <w:t>W</w:t>
      </w:r>
      <w:r w:rsidRPr="00BD13D9">
        <w:rPr>
          <w:rFonts w:ascii="Arial" w:eastAsia="Times New Roman" w:hAnsi="Arial" w:cs="Arial"/>
          <w:sz w:val="24"/>
          <w:szCs w:val="24"/>
          <w:lang w:eastAsia="pl-PL"/>
        </w:rPr>
        <w:t>ykres 3.</w:t>
      </w:r>
      <w:r w:rsidRPr="00BD13D9">
        <w:rPr>
          <w:rFonts w:ascii="Arial" w:eastAsia="Times New Roman" w:hAnsi="Arial" w:cs="Arial"/>
          <w:color w:val="FF0000"/>
          <w:sz w:val="24"/>
          <w:szCs w:val="24"/>
          <w:lang w:eastAsia="pl-PL"/>
        </w:rPr>
        <w:t xml:space="preserve"> </w:t>
      </w:r>
    </w:p>
    <w:p w14:paraId="7627B6A3" w14:textId="78EAC555" w:rsidR="00911F64" w:rsidRPr="00911F64" w:rsidRDefault="00911F64" w:rsidP="00911F64">
      <w:pPr>
        <w:pStyle w:val="Legenda"/>
        <w:keepNext/>
        <w:spacing w:before="120" w:after="120"/>
        <w:rPr>
          <w:rFonts w:ascii="Arial" w:hAnsi="Arial" w:cs="Arial"/>
          <w:color w:val="auto"/>
          <w:sz w:val="24"/>
          <w:szCs w:val="24"/>
        </w:rPr>
      </w:pPr>
      <w:bookmarkStart w:id="47" w:name="_Toc212973178"/>
      <w:bookmarkStart w:id="48" w:name="_Hlk56070054"/>
      <w:bookmarkStart w:id="49" w:name="_Hlk147746261"/>
      <w:r w:rsidRPr="00911F64">
        <w:rPr>
          <w:rFonts w:ascii="Arial" w:hAnsi="Arial" w:cs="Arial"/>
          <w:color w:val="auto"/>
          <w:sz w:val="24"/>
          <w:szCs w:val="24"/>
        </w:rPr>
        <w:lastRenderedPageBreak/>
        <w:t xml:space="preserve">Wykres </w:t>
      </w:r>
      <w:r w:rsidRPr="00911F64">
        <w:rPr>
          <w:rFonts w:ascii="Arial" w:hAnsi="Arial" w:cs="Arial"/>
          <w:color w:val="auto"/>
          <w:sz w:val="24"/>
          <w:szCs w:val="24"/>
        </w:rPr>
        <w:fldChar w:fldCharType="begin"/>
      </w:r>
      <w:r w:rsidRPr="00911F64">
        <w:rPr>
          <w:rFonts w:ascii="Arial" w:hAnsi="Arial" w:cs="Arial"/>
          <w:color w:val="auto"/>
          <w:sz w:val="24"/>
          <w:szCs w:val="24"/>
        </w:rPr>
        <w:instrText xml:space="preserve"> SEQ Wykres \* ARABIC </w:instrText>
      </w:r>
      <w:r w:rsidRPr="00911F64">
        <w:rPr>
          <w:rFonts w:ascii="Arial" w:hAnsi="Arial" w:cs="Arial"/>
          <w:color w:val="auto"/>
          <w:sz w:val="24"/>
          <w:szCs w:val="24"/>
        </w:rPr>
        <w:fldChar w:fldCharType="separate"/>
      </w:r>
      <w:r w:rsidR="00105438">
        <w:rPr>
          <w:rFonts w:ascii="Arial" w:hAnsi="Arial" w:cs="Arial"/>
          <w:noProof/>
          <w:color w:val="auto"/>
          <w:sz w:val="24"/>
          <w:szCs w:val="24"/>
        </w:rPr>
        <w:t>3</w:t>
      </w:r>
      <w:r w:rsidRPr="00911F64">
        <w:rPr>
          <w:rFonts w:ascii="Arial" w:hAnsi="Arial" w:cs="Arial"/>
          <w:color w:val="auto"/>
          <w:sz w:val="24"/>
          <w:szCs w:val="24"/>
        </w:rPr>
        <w:fldChar w:fldCharType="end"/>
      </w:r>
      <w:r w:rsidRPr="00911F64">
        <w:rPr>
          <w:rFonts w:ascii="Arial" w:hAnsi="Arial" w:cs="Arial"/>
          <w:color w:val="auto"/>
          <w:sz w:val="24"/>
          <w:szCs w:val="24"/>
        </w:rPr>
        <w:t>. Procentowy udział osób, którym przyznano świadczenie pieniężne w ogólnej liczbie osób, którym przyznano świadczenie z pomocy społecznej wg powiatów – 2024 rok.</w:t>
      </w:r>
      <w:bookmarkEnd w:id="47"/>
    </w:p>
    <w:p w14:paraId="279BC13D" w14:textId="023802DA" w:rsidR="008537F8" w:rsidRDefault="00BD13D9" w:rsidP="00733DC4">
      <w:pPr>
        <w:spacing w:before="120" w:after="240" w:line="240" w:lineRule="auto"/>
        <w:rPr>
          <w:rFonts w:ascii="Arial" w:eastAsia="Times New Roman" w:hAnsi="Arial" w:cs="Arial"/>
          <w:iCs/>
          <w:sz w:val="22"/>
          <w:szCs w:val="22"/>
          <w:lang w:eastAsia="pl-PL"/>
        </w:rPr>
      </w:pPr>
      <w:r w:rsidRPr="007B7C6E">
        <w:rPr>
          <w:noProof/>
        </w:rPr>
        <w:drawing>
          <wp:inline distT="0" distB="0" distL="0" distR="0" wp14:anchorId="2D28B7DB" wp14:editId="60F76174">
            <wp:extent cx="6040582" cy="3539837"/>
            <wp:effectExtent l="0" t="0" r="0" b="3810"/>
            <wp:docPr id="2089302147"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48"/>
      <w:bookmarkEnd w:id="49"/>
      <w:r w:rsidRPr="00C91C0E">
        <w:rPr>
          <w:rFonts w:ascii="Arial" w:eastAsia="Times New Roman" w:hAnsi="Arial" w:cs="Arial"/>
          <w:b/>
          <w:iCs/>
          <w:sz w:val="22"/>
          <w:szCs w:val="22"/>
          <w:lang w:eastAsia="pl-PL"/>
        </w:rPr>
        <w:t>Źródło:</w:t>
      </w:r>
      <w:r w:rsidRPr="00C91C0E">
        <w:rPr>
          <w:rFonts w:ascii="Arial" w:eastAsia="Times New Roman" w:hAnsi="Arial" w:cs="Arial"/>
          <w:iCs/>
          <w:sz w:val="22"/>
          <w:szCs w:val="22"/>
          <w:lang w:eastAsia="pl-PL"/>
        </w:rPr>
        <w:t xml:space="preserve"> </w:t>
      </w:r>
      <w:r w:rsidR="00733DC4">
        <w:rPr>
          <w:rFonts w:ascii="Arial" w:eastAsia="Times New Roman" w:hAnsi="Arial" w:cs="Arial"/>
          <w:iCs/>
          <w:sz w:val="22"/>
          <w:szCs w:val="22"/>
          <w:lang w:eastAsia="pl-PL"/>
        </w:rPr>
        <w:t>s</w:t>
      </w:r>
      <w:r w:rsidRPr="00C91C0E">
        <w:rPr>
          <w:rFonts w:ascii="Arial" w:eastAsia="Times New Roman" w:hAnsi="Arial" w:cs="Arial"/>
          <w:iCs/>
          <w:sz w:val="22"/>
          <w:szCs w:val="22"/>
          <w:lang w:eastAsia="pl-PL"/>
        </w:rPr>
        <w:t>prawozdanie resortowe MRiPS-03R, opracowanie własne.</w:t>
      </w:r>
    </w:p>
    <w:p w14:paraId="6CBA2022" w14:textId="12522136" w:rsidR="00733DC4" w:rsidRPr="00733DC4" w:rsidRDefault="00733DC4" w:rsidP="00733DC4">
      <w:pPr>
        <w:spacing w:before="120" w:after="120" w:line="360" w:lineRule="auto"/>
        <w:rPr>
          <w:rFonts w:ascii="Arial" w:hAnsi="Arial" w:cs="Arial"/>
          <w:sz w:val="24"/>
          <w:szCs w:val="24"/>
        </w:rPr>
      </w:pPr>
      <w:r w:rsidRPr="00BD13D9">
        <w:rPr>
          <w:rFonts w:ascii="Arial" w:eastAsia="Times New Roman" w:hAnsi="Arial" w:cs="Arial"/>
          <w:sz w:val="24"/>
          <w:szCs w:val="24"/>
          <w:lang w:eastAsia="pl-PL"/>
        </w:rPr>
        <w:t>Podobnie jak w roku ubiegłym, w powiecie kartuskim, bytowskim i kościerskim poziom udziału osób otrzymujących świadczenia pieniężne w ogólnej liczbie osób, którym przyznano świadczenie z pomocy społecznej osiągnął wartość poniżej 50%. W przypadku jedenastu powiatów ziemskich i dwóch miast na prawach powiatu (Miasto Gdynia i Miasto Słupsk) wskaźnik ten, również tak samo jak w roku 2023 uzyskał wartość większą niż średnia wojewódzka. Największy udział osób, którym przyznano świadczenie pieniężne w ogólnej liczbie świadczeniobiorców wystąpił w powiecie puckim (65,4%).</w:t>
      </w:r>
    </w:p>
    <w:p w14:paraId="1D50F7C9" w14:textId="002F8BE7" w:rsidR="00DF55C8" w:rsidRPr="002414F4" w:rsidRDefault="00DF55C8" w:rsidP="007F033D">
      <w:pPr>
        <w:pStyle w:val="Nagwek3"/>
        <w:numPr>
          <w:ilvl w:val="1"/>
          <w:numId w:val="5"/>
        </w:numPr>
        <w:spacing w:before="240" w:after="240" w:line="240" w:lineRule="auto"/>
        <w:ind w:left="851" w:hanging="567"/>
        <w:rPr>
          <w:rFonts w:ascii="Arial" w:eastAsia="Times New Roman" w:hAnsi="Arial" w:cs="Arial"/>
          <w:sz w:val="24"/>
          <w:szCs w:val="24"/>
          <w:lang w:eastAsia="pl-PL"/>
        </w:rPr>
      </w:pPr>
      <w:bookmarkStart w:id="50" w:name="_Toc181963066"/>
      <w:bookmarkStart w:id="51" w:name="_Toc211502086"/>
      <w:bookmarkStart w:id="52" w:name="_Toc212210421"/>
      <w:r w:rsidRPr="002414F4">
        <w:rPr>
          <w:rFonts w:ascii="Arial" w:eastAsia="Times New Roman" w:hAnsi="Arial" w:cs="Arial"/>
          <w:sz w:val="24"/>
          <w:szCs w:val="24"/>
          <w:lang w:eastAsia="pl-PL"/>
        </w:rPr>
        <w:t>Budżet Wojewody w obszarze pomocy społecznej</w:t>
      </w:r>
      <w:bookmarkEnd w:id="50"/>
      <w:r w:rsidR="00CF2773">
        <w:rPr>
          <w:rFonts w:ascii="Arial" w:eastAsia="Times New Roman" w:hAnsi="Arial" w:cs="Arial"/>
          <w:sz w:val="24"/>
          <w:szCs w:val="24"/>
          <w:lang w:eastAsia="pl-PL"/>
        </w:rPr>
        <w:t>.</w:t>
      </w:r>
      <w:bookmarkEnd w:id="51"/>
      <w:bookmarkEnd w:id="52"/>
    </w:p>
    <w:p w14:paraId="69D9C5BF" w14:textId="7FF5D482" w:rsidR="00753CD3" w:rsidRPr="00753CD3" w:rsidRDefault="00753CD3" w:rsidP="00753CD3">
      <w:pPr>
        <w:tabs>
          <w:tab w:val="left" w:pos="567"/>
          <w:tab w:val="left" w:pos="709"/>
          <w:tab w:val="left" w:pos="1077"/>
          <w:tab w:val="left" w:pos="1418"/>
          <w:tab w:val="left" w:pos="1758"/>
          <w:tab w:val="decimal" w:pos="9072"/>
        </w:tabs>
        <w:spacing w:after="0" w:line="360" w:lineRule="auto"/>
        <w:rPr>
          <w:rFonts w:ascii="Arial" w:eastAsia="Times New Roman" w:hAnsi="Arial" w:cs="Arial"/>
          <w:bCs/>
          <w:sz w:val="24"/>
          <w:szCs w:val="24"/>
          <w:lang w:eastAsia="pl-PL"/>
        </w:rPr>
      </w:pPr>
      <w:bookmarkStart w:id="53" w:name="_Toc211604819"/>
      <w:r w:rsidRPr="00753CD3">
        <w:rPr>
          <w:rFonts w:ascii="Arial" w:eastAsia="Times New Roman" w:hAnsi="Arial" w:cs="Arial"/>
          <w:bCs/>
          <w:sz w:val="24"/>
          <w:szCs w:val="24"/>
          <w:lang w:eastAsia="pl-PL"/>
        </w:rPr>
        <w:t xml:space="preserve">Budżet Wojewody Pomorskiego w obszarze pomocy społecznej, świadczeń dla rodzin oraz pieczy zastępczej przedstawia </w:t>
      </w:r>
      <w:r>
        <w:rPr>
          <w:rFonts w:ascii="Arial" w:eastAsia="Times New Roman" w:hAnsi="Arial" w:cs="Arial"/>
          <w:bCs/>
          <w:sz w:val="24"/>
          <w:szCs w:val="24"/>
          <w:lang w:eastAsia="pl-PL"/>
        </w:rPr>
        <w:t>T</w:t>
      </w:r>
      <w:r w:rsidRPr="00753CD3">
        <w:rPr>
          <w:rFonts w:ascii="Arial" w:eastAsia="Times New Roman" w:hAnsi="Arial" w:cs="Arial"/>
          <w:bCs/>
          <w:sz w:val="24"/>
          <w:szCs w:val="24"/>
          <w:lang w:eastAsia="pl-PL"/>
        </w:rPr>
        <w:t>abela</w:t>
      </w:r>
      <w:r w:rsidR="001272D5">
        <w:rPr>
          <w:rFonts w:ascii="Arial" w:eastAsia="Times New Roman" w:hAnsi="Arial" w:cs="Arial"/>
          <w:bCs/>
          <w:sz w:val="24"/>
          <w:szCs w:val="24"/>
          <w:lang w:eastAsia="pl-PL"/>
        </w:rPr>
        <w:t xml:space="preserve"> 5</w:t>
      </w:r>
      <w:r w:rsidRPr="00753CD3">
        <w:rPr>
          <w:rFonts w:ascii="Arial" w:eastAsia="Times New Roman" w:hAnsi="Arial" w:cs="Arial"/>
          <w:bCs/>
          <w:sz w:val="24"/>
          <w:szCs w:val="24"/>
          <w:lang w:eastAsia="pl-PL"/>
        </w:rPr>
        <w:t xml:space="preserve">. W roku 2022 </w:t>
      </w:r>
      <w:r w:rsidR="002F71BF" w:rsidRPr="00753CD3">
        <w:rPr>
          <w:rFonts w:ascii="Arial" w:eastAsia="Times New Roman" w:hAnsi="Arial" w:cs="Arial"/>
          <w:bCs/>
          <w:sz w:val="24"/>
          <w:szCs w:val="24"/>
          <w:lang w:eastAsia="pl-PL"/>
        </w:rPr>
        <w:t>obniżyła</w:t>
      </w:r>
      <w:r w:rsidR="002F71BF" w:rsidRPr="002F71BF">
        <w:rPr>
          <w:rFonts w:ascii="Arial" w:eastAsia="Times New Roman" w:hAnsi="Arial" w:cs="Arial"/>
          <w:bCs/>
          <w:sz w:val="24"/>
          <w:szCs w:val="24"/>
          <w:lang w:eastAsia="pl-PL"/>
        </w:rPr>
        <w:t xml:space="preserve"> </w:t>
      </w:r>
      <w:r w:rsidR="002F71BF" w:rsidRPr="00753CD3">
        <w:rPr>
          <w:rFonts w:ascii="Arial" w:eastAsia="Times New Roman" w:hAnsi="Arial" w:cs="Arial"/>
          <w:bCs/>
          <w:sz w:val="24"/>
          <w:szCs w:val="24"/>
          <w:lang w:eastAsia="pl-PL"/>
        </w:rPr>
        <w:t xml:space="preserve">się </w:t>
      </w:r>
      <w:r w:rsidRPr="00753CD3">
        <w:rPr>
          <w:rFonts w:ascii="Arial" w:eastAsia="Times New Roman" w:hAnsi="Arial" w:cs="Arial"/>
          <w:bCs/>
          <w:sz w:val="24"/>
          <w:szCs w:val="24"/>
          <w:lang w:eastAsia="pl-PL"/>
        </w:rPr>
        <w:t>kwota budżetu, w związku z przejęciem w drugim półroczu 2022 roku przez Zakład Ubezpieczeń Społecznych obsługi programu „Rodzina 500 plus”</w:t>
      </w:r>
      <w:r>
        <w:rPr>
          <w:rFonts w:ascii="Arial" w:eastAsia="Times New Roman" w:hAnsi="Arial" w:cs="Arial"/>
          <w:bCs/>
          <w:sz w:val="24"/>
          <w:szCs w:val="24"/>
          <w:lang w:eastAsia="pl-PL"/>
        </w:rPr>
        <w:t>.</w:t>
      </w:r>
    </w:p>
    <w:p w14:paraId="62841337" w14:textId="1F226ADD" w:rsidR="00753CD3" w:rsidRPr="00753CD3" w:rsidRDefault="00753CD3" w:rsidP="00753CD3">
      <w:pPr>
        <w:tabs>
          <w:tab w:val="left" w:pos="567"/>
          <w:tab w:val="left" w:pos="709"/>
          <w:tab w:val="left" w:pos="1077"/>
          <w:tab w:val="left" w:pos="1418"/>
          <w:tab w:val="left" w:pos="1758"/>
          <w:tab w:val="decimal" w:pos="9072"/>
        </w:tabs>
        <w:spacing w:after="0" w:line="360" w:lineRule="auto"/>
        <w:rPr>
          <w:rFonts w:ascii="Arial" w:eastAsia="Times New Roman" w:hAnsi="Arial" w:cs="Arial"/>
          <w:bCs/>
          <w:sz w:val="24"/>
          <w:szCs w:val="24"/>
          <w:lang w:eastAsia="pl-PL"/>
        </w:rPr>
      </w:pPr>
      <w:r w:rsidRPr="00753CD3">
        <w:rPr>
          <w:rFonts w:ascii="Arial" w:eastAsia="Times New Roman" w:hAnsi="Arial" w:cs="Arial"/>
          <w:bCs/>
          <w:sz w:val="24"/>
          <w:szCs w:val="24"/>
          <w:lang w:eastAsia="pl-PL"/>
        </w:rPr>
        <w:t xml:space="preserve">W planie na 2023 rok kwota budżetu obniżyła się z powodu całkowitego przejęcia zadania przez ZUS. W </w:t>
      </w:r>
      <w:r w:rsidRPr="00441D1C">
        <w:rPr>
          <w:rFonts w:ascii="Arial" w:eastAsia="Times New Roman" w:hAnsi="Arial" w:cs="Arial"/>
          <w:bCs/>
          <w:sz w:val="24"/>
          <w:szCs w:val="24"/>
          <w:lang w:eastAsia="pl-PL"/>
        </w:rPr>
        <w:t xml:space="preserve">kolejnych latach wypłaty na ten cel dotyczą tylko koordynacji świadczeń. Od 2023 roku budżet </w:t>
      </w:r>
      <w:r w:rsidR="002F71BF" w:rsidRPr="00441D1C">
        <w:rPr>
          <w:rFonts w:ascii="Arial" w:eastAsia="Times New Roman" w:hAnsi="Arial" w:cs="Arial"/>
          <w:bCs/>
          <w:sz w:val="24"/>
          <w:szCs w:val="24"/>
          <w:lang w:eastAsia="pl-PL"/>
        </w:rPr>
        <w:t xml:space="preserve">Wojewody </w:t>
      </w:r>
      <w:r w:rsidRPr="00753CD3">
        <w:rPr>
          <w:rFonts w:ascii="Arial" w:eastAsia="Times New Roman" w:hAnsi="Arial" w:cs="Arial"/>
          <w:bCs/>
          <w:sz w:val="24"/>
          <w:szCs w:val="24"/>
          <w:lang w:eastAsia="pl-PL"/>
        </w:rPr>
        <w:t>utrzymuje się na podobnym poziomie.</w:t>
      </w:r>
    </w:p>
    <w:p w14:paraId="6B2B5743" w14:textId="13F62427" w:rsidR="009E2DEF" w:rsidRDefault="00DA7046" w:rsidP="00C91C0E">
      <w:pPr>
        <w:pStyle w:val="Legenda"/>
        <w:spacing w:before="120" w:after="120"/>
        <w:rPr>
          <w:rFonts w:ascii="Arial" w:hAnsi="Arial" w:cs="Arial"/>
          <w:color w:val="auto"/>
          <w:sz w:val="24"/>
          <w:szCs w:val="24"/>
        </w:rPr>
      </w:pPr>
      <w:bookmarkStart w:id="54" w:name="_Toc212970408"/>
      <w:r w:rsidRPr="008537F8">
        <w:rPr>
          <w:rFonts w:ascii="Arial" w:hAnsi="Arial" w:cs="Arial"/>
          <w:color w:val="auto"/>
          <w:sz w:val="24"/>
          <w:szCs w:val="24"/>
        </w:rPr>
        <w:lastRenderedPageBreak/>
        <w:t xml:space="preserve">Tabela </w:t>
      </w:r>
      <w:r w:rsidR="00AF01B5" w:rsidRPr="008537F8">
        <w:rPr>
          <w:rFonts w:ascii="Arial" w:hAnsi="Arial" w:cs="Arial"/>
          <w:color w:val="auto"/>
          <w:sz w:val="24"/>
          <w:szCs w:val="24"/>
        </w:rPr>
        <w:fldChar w:fldCharType="begin"/>
      </w:r>
      <w:r w:rsidRPr="008537F8">
        <w:rPr>
          <w:rFonts w:ascii="Arial" w:hAnsi="Arial" w:cs="Arial"/>
          <w:color w:val="auto"/>
          <w:sz w:val="24"/>
          <w:szCs w:val="24"/>
        </w:rPr>
        <w:instrText xml:space="preserve"> SEQ Tabela \* ARABIC </w:instrText>
      </w:r>
      <w:r w:rsidR="00AF01B5" w:rsidRPr="008537F8">
        <w:rPr>
          <w:rFonts w:ascii="Arial" w:hAnsi="Arial" w:cs="Arial"/>
          <w:color w:val="auto"/>
          <w:sz w:val="24"/>
          <w:szCs w:val="24"/>
        </w:rPr>
        <w:fldChar w:fldCharType="separate"/>
      </w:r>
      <w:r w:rsidR="00105438">
        <w:rPr>
          <w:rFonts w:ascii="Arial" w:hAnsi="Arial" w:cs="Arial"/>
          <w:noProof/>
          <w:color w:val="auto"/>
          <w:sz w:val="24"/>
          <w:szCs w:val="24"/>
        </w:rPr>
        <w:t>5</w:t>
      </w:r>
      <w:r w:rsidR="00AF01B5" w:rsidRPr="008537F8">
        <w:rPr>
          <w:rFonts w:ascii="Arial" w:hAnsi="Arial" w:cs="Arial"/>
          <w:color w:val="auto"/>
          <w:sz w:val="24"/>
          <w:szCs w:val="24"/>
        </w:rPr>
        <w:fldChar w:fldCharType="end"/>
      </w:r>
      <w:r w:rsidRPr="008537F8">
        <w:rPr>
          <w:rFonts w:ascii="Arial" w:hAnsi="Arial" w:cs="Arial"/>
          <w:color w:val="auto"/>
          <w:sz w:val="24"/>
          <w:szCs w:val="24"/>
        </w:rPr>
        <w:t xml:space="preserve">. </w:t>
      </w:r>
      <w:r w:rsidRPr="005B4039">
        <w:rPr>
          <w:rFonts w:ascii="Arial" w:hAnsi="Arial" w:cs="Arial"/>
          <w:color w:val="auto"/>
          <w:sz w:val="24"/>
          <w:szCs w:val="24"/>
        </w:rPr>
        <w:t>Budżet Wojewody Pomorskiego w latach 20</w:t>
      </w:r>
      <w:r w:rsidR="00FD5761">
        <w:rPr>
          <w:rFonts w:ascii="Arial" w:hAnsi="Arial" w:cs="Arial"/>
          <w:color w:val="auto"/>
          <w:sz w:val="24"/>
          <w:szCs w:val="24"/>
        </w:rPr>
        <w:t>22</w:t>
      </w:r>
      <w:r w:rsidR="001B1B52" w:rsidRPr="00911F64">
        <w:rPr>
          <w:rFonts w:ascii="Arial" w:hAnsi="Arial" w:cs="Arial"/>
          <w:color w:val="auto"/>
          <w:sz w:val="24"/>
          <w:szCs w:val="24"/>
        </w:rPr>
        <w:t>–</w:t>
      </w:r>
      <w:r w:rsidRPr="005B4039">
        <w:rPr>
          <w:rFonts w:ascii="Arial" w:hAnsi="Arial" w:cs="Arial"/>
          <w:color w:val="auto"/>
          <w:sz w:val="24"/>
          <w:szCs w:val="24"/>
        </w:rPr>
        <w:t>202</w:t>
      </w:r>
      <w:r w:rsidR="00FD5761">
        <w:rPr>
          <w:rFonts w:ascii="Arial" w:hAnsi="Arial" w:cs="Arial"/>
          <w:color w:val="auto"/>
          <w:sz w:val="24"/>
          <w:szCs w:val="24"/>
        </w:rPr>
        <w:t>4</w:t>
      </w:r>
      <w:r w:rsidRPr="005B4039">
        <w:rPr>
          <w:rFonts w:ascii="Arial" w:hAnsi="Arial" w:cs="Arial"/>
          <w:color w:val="auto"/>
          <w:sz w:val="24"/>
          <w:szCs w:val="24"/>
        </w:rPr>
        <w:t xml:space="preserve"> (wykonanie) i plan na 202</w:t>
      </w:r>
      <w:r w:rsidR="00FD5761">
        <w:rPr>
          <w:rFonts w:ascii="Arial" w:hAnsi="Arial" w:cs="Arial"/>
          <w:color w:val="auto"/>
          <w:sz w:val="24"/>
          <w:szCs w:val="24"/>
        </w:rPr>
        <w:t>5</w:t>
      </w:r>
      <w:r w:rsidRPr="005B4039">
        <w:rPr>
          <w:rFonts w:ascii="Arial" w:hAnsi="Arial" w:cs="Arial"/>
          <w:color w:val="auto"/>
          <w:sz w:val="24"/>
          <w:szCs w:val="24"/>
        </w:rPr>
        <w:t xml:space="preserve"> r. pomoc społeczna, świadczenia dla rodzin, piecza zastępcza – w tys. zł.</w:t>
      </w:r>
      <w:bookmarkEnd w:id="53"/>
      <w:bookmarkEnd w:id="54"/>
    </w:p>
    <w:tbl>
      <w:tblPr>
        <w:tblStyle w:val="Tabela-Siatka"/>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94"/>
        <w:gridCol w:w="3686"/>
        <w:gridCol w:w="1275"/>
        <w:gridCol w:w="1276"/>
        <w:gridCol w:w="1276"/>
        <w:gridCol w:w="1276"/>
      </w:tblGrid>
      <w:tr w:rsidR="00F50CB2" w:rsidRPr="00D60456" w14:paraId="1D46292F" w14:textId="77777777" w:rsidTr="00F50CB2">
        <w:trPr>
          <w:cantSplit/>
          <w:trHeight w:val="552"/>
        </w:trPr>
        <w:tc>
          <w:tcPr>
            <w:tcW w:w="694" w:type="dxa"/>
            <w:tcBorders>
              <w:bottom w:val="single" w:sz="12" w:space="0" w:color="auto"/>
            </w:tcBorders>
            <w:shd w:val="clear" w:color="auto" w:fill="B4C6E7" w:themeFill="accent1" w:themeFillTint="66"/>
            <w:noWrap/>
            <w:hideMark/>
          </w:tcPr>
          <w:p w14:paraId="7838D29E" w14:textId="77777777" w:rsidR="00C91C0E" w:rsidRPr="00F50CB2" w:rsidRDefault="00C91C0E" w:rsidP="008728B8">
            <w:pPr>
              <w:jc w:val="center"/>
              <w:rPr>
                <w:rFonts w:ascii="Arial" w:hAnsi="Arial" w:cs="Arial"/>
                <w:b/>
                <w:bCs/>
                <w:sz w:val="26"/>
                <w:szCs w:val="26"/>
              </w:rPr>
            </w:pPr>
            <w:r w:rsidRPr="00F50CB2">
              <w:rPr>
                <w:rFonts w:ascii="Arial" w:hAnsi="Arial" w:cs="Arial"/>
                <w:b/>
                <w:bCs/>
                <w:sz w:val="26"/>
                <w:szCs w:val="26"/>
              </w:rPr>
              <w:t>Lp.</w:t>
            </w:r>
          </w:p>
        </w:tc>
        <w:tc>
          <w:tcPr>
            <w:tcW w:w="3686" w:type="dxa"/>
            <w:tcBorders>
              <w:bottom w:val="single" w:sz="12" w:space="0" w:color="auto"/>
            </w:tcBorders>
            <w:shd w:val="clear" w:color="auto" w:fill="B4C6E7" w:themeFill="accent1" w:themeFillTint="66"/>
            <w:noWrap/>
            <w:hideMark/>
          </w:tcPr>
          <w:p w14:paraId="36F4F521" w14:textId="77777777" w:rsidR="00C91C0E" w:rsidRPr="00F50CB2" w:rsidRDefault="00C91C0E" w:rsidP="008728B8">
            <w:pPr>
              <w:jc w:val="center"/>
              <w:rPr>
                <w:rFonts w:ascii="Arial" w:hAnsi="Arial" w:cs="Arial"/>
                <w:b/>
                <w:bCs/>
                <w:sz w:val="26"/>
                <w:szCs w:val="26"/>
              </w:rPr>
            </w:pPr>
            <w:r w:rsidRPr="00F50CB2">
              <w:rPr>
                <w:rFonts w:ascii="Arial" w:hAnsi="Arial" w:cs="Arial"/>
                <w:b/>
                <w:bCs/>
                <w:sz w:val="26"/>
                <w:szCs w:val="26"/>
              </w:rPr>
              <w:t>Rodzaj pomocy</w:t>
            </w:r>
          </w:p>
        </w:tc>
        <w:tc>
          <w:tcPr>
            <w:tcW w:w="1275" w:type="dxa"/>
            <w:tcBorders>
              <w:bottom w:val="single" w:sz="12" w:space="0" w:color="auto"/>
            </w:tcBorders>
            <w:shd w:val="clear" w:color="auto" w:fill="B4C6E7" w:themeFill="accent1" w:themeFillTint="66"/>
            <w:noWrap/>
            <w:hideMark/>
          </w:tcPr>
          <w:p w14:paraId="6E6CC508" w14:textId="77777777" w:rsidR="00C91C0E" w:rsidRPr="00F50CB2" w:rsidRDefault="00C91C0E" w:rsidP="008728B8">
            <w:pPr>
              <w:jc w:val="center"/>
              <w:rPr>
                <w:rFonts w:ascii="Arial" w:hAnsi="Arial" w:cs="Arial"/>
                <w:b/>
                <w:bCs/>
                <w:sz w:val="26"/>
                <w:szCs w:val="26"/>
              </w:rPr>
            </w:pPr>
            <w:r w:rsidRPr="00F50CB2">
              <w:rPr>
                <w:rFonts w:ascii="Arial" w:hAnsi="Arial" w:cs="Arial"/>
                <w:b/>
                <w:bCs/>
                <w:sz w:val="26"/>
                <w:szCs w:val="26"/>
              </w:rPr>
              <w:t>2022</w:t>
            </w:r>
          </w:p>
        </w:tc>
        <w:tc>
          <w:tcPr>
            <w:tcW w:w="1276" w:type="dxa"/>
            <w:tcBorders>
              <w:bottom w:val="single" w:sz="12" w:space="0" w:color="auto"/>
            </w:tcBorders>
            <w:shd w:val="clear" w:color="auto" w:fill="B4C6E7" w:themeFill="accent1" w:themeFillTint="66"/>
            <w:noWrap/>
            <w:hideMark/>
          </w:tcPr>
          <w:p w14:paraId="5DCFC023" w14:textId="77777777" w:rsidR="00C91C0E" w:rsidRPr="00F50CB2" w:rsidRDefault="00C91C0E" w:rsidP="008728B8">
            <w:pPr>
              <w:jc w:val="center"/>
              <w:rPr>
                <w:rFonts w:ascii="Arial" w:hAnsi="Arial" w:cs="Arial"/>
                <w:b/>
                <w:bCs/>
                <w:sz w:val="26"/>
                <w:szCs w:val="26"/>
              </w:rPr>
            </w:pPr>
            <w:r w:rsidRPr="00F50CB2">
              <w:rPr>
                <w:rFonts w:ascii="Arial" w:hAnsi="Arial" w:cs="Arial"/>
                <w:b/>
                <w:bCs/>
                <w:sz w:val="26"/>
                <w:szCs w:val="26"/>
              </w:rPr>
              <w:t>2023</w:t>
            </w:r>
          </w:p>
        </w:tc>
        <w:tc>
          <w:tcPr>
            <w:tcW w:w="1276" w:type="dxa"/>
            <w:tcBorders>
              <w:bottom w:val="single" w:sz="12" w:space="0" w:color="auto"/>
            </w:tcBorders>
            <w:shd w:val="clear" w:color="auto" w:fill="B4C6E7" w:themeFill="accent1" w:themeFillTint="66"/>
            <w:noWrap/>
            <w:hideMark/>
          </w:tcPr>
          <w:p w14:paraId="060ADEDA" w14:textId="77777777" w:rsidR="00C91C0E" w:rsidRPr="00F50CB2" w:rsidRDefault="00C91C0E" w:rsidP="008728B8">
            <w:pPr>
              <w:jc w:val="center"/>
              <w:rPr>
                <w:rFonts w:ascii="Arial" w:hAnsi="Arial" w:cs="Arial"/>
                <w:b/>
                <w:bCs/>
                <w:sz w:val="26"/>
                <w:szCs w:val="26"/>
              </w:rPr>
            </w:pPr>
            <w:r w:rsidRPr="00F50CB2">
              <w:rPr>
                <w:rFonts w:ascii="Arial" w:hAnsi="Arial" w:cs="Arial"/>
                <w:b/>
                <w:bCs/>
                <w:sz w:val="26"/>
                <w:szCs w:val="26"/>
              </w:rPr>
              <w:t>2024</w:t>
            </w:r>
          </w:p>
        </w:tc>
        <w:tc>
          <w:tcPr>
            <w:tcW w:w="1276" w:type="dxa"/>
            <w:tcBorders>
              <w:bottom w:val="single" w:sz="12" w:space="0" w:color="auto"/>
            </w:tcBorders>
            <w:shd w:val="clear" w:color="auto" w:fill="B4C6E7" w:themeFill="accent1" w:themeFillTint="66"/>
            <w:noWrap/>
            <w:hideMark/>
          </w:tcPr>
          <w:p w14:paraId="6A140664" w14:textId="77777777" w:rsidR="00C91C0E" w:rsidRPr="00F50CB2" w:rsidRDefault="00C91C0E" w:rsidP="008728B8">
            <w:pPr>
              <w:jc w:val="center"/>
              <w:rPr>
                <w:rFonts w:ascii="Arial" w:hAnsi="Arial" w:cs="Arial"/>
                <w:b/>
                <w:bCs/>
                <w:sz w:val="26"/>
                <w:szCs w:val="26"/>
              </w:rPr>
            </w:pPr>
            <w:r w:rsidRPr="00F50CB2">
              <w:rPr>
                <w:rFonts w:ascii="Arial" w:hAnsi="Arial" w:cs="Arial"/>
                <w:b/>
                <w:bCs/>
                <w:sz w:val="26"/>
                <w:szCs w:val="26"/>
              </w:rPr>
              <w:t>2025*</w:t>
            </w:r>
          </w:p>
        </w:tc>
      </w:tr>
      <w:tr w:rsidR="00F50CB2" w:rsidRPr="00D60456" w14:paraId="1AFDE3D7" w14:textId="77777777" w:rsidTr="00F50CB2">
        <w:trPr>
          <w:cantSplit/>
          <w:trHeight w:val="690"/>
        </w:trPr>
        <w:tc>
          <w:tcPr>
            <w:tcW w:w="694" w:type="dxa"/>
            <w:tcBorders>
              <w:top w:val="single" w:sz="12" w:space="0" w:color="auto"/>
              <w:bottom w:val="single" w:sz="12" w:space="0" w:color="auto"/>
            </w:tcBorders>
            <w:noWrap/>
          </w:tcPr>
          <w:p w14:paraId="27A6B768" w14:textId="77777777" w:rsidR="00C91C0E" w:rsidRPr="00F50CB2" w:rsidRDefault="00C91C0E" w:rsidP="0010657F">
            <w:pPr>
              <w:pStyle w:val="Akapitzlist"/>
              <w:numPr>
                <w:ilvl w:val="0"/>
                <w:numId w:val="41"/>
              </w:numPr>
              <w:ind w:left="0" w:firstLine="0"/>
              <w:rPr>
                <w:rFonts w:ascii="Arial" w:hAnsi="Arial" w:cs="Arial"/>
                <w:b/>
                <w:bCs/>
                <w:sz w:val="22"/>
                <w:szCs w:val="22"/>
              </w:rPr>
            </w:pPr>
          </w:p>
        </w:tc>
        <w:tc>
          <w:tcPr>
            <w:tcW w:w="3686" w:type="dxa"/>
            <w:tcBorders>
              <w:top w:val="single" w:sz="12" w:space="0" w:color="auto"/>
              <w:bottom w:val="single" w:sz="12" w:space="0" w:color="auto"/>
            </w:tcBorders>
            <w:hideMark/>
          </w:tcPr>
          <w:p w14:paraId="41D6E7A0" w14:textId="7B8AC912"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Zasiłki, pomoc w naturze oraz składki na ubezpieczenie zdrowotne </w:t>
            </w:r>
            <w:r w:rsidRPr="00F50CB2">
              <w:rPr>
                <w:rFonts w:ascii="Arial" w:hAnsi="Arial" w:cs="Arial"/>
                <w:sz w:val="22"/>
                <w:szCs w:val="22"/>
              </w:rPr>
              <w:t>(wyk</w:t>
            </w:r>
            <w:r w:rsidR="00CF2773" w:rsidRPr="00F50CB2">
              <w:rPr>
                <w:rFonts w:ascii="Arial" w:hAnsi="Arial" w:cs="Arial"/>
                <w:sz w:val="22"/>
                <w:szCs w:val="22"/>
              </w:rPr>
              <w:t>.</w:t>
            </w:r>
            <w:r w:rsidRPr="00F50CB2">
              <w:rPr>
                <w:rFonts w:ascii="Arial" w:hAnsi="Arial" w:cs="Arial"/>
                <w:sz w:val="22"/>
                <w:szCs w:val="22"/>
              </w:rPr>
              <w:t xml:space="preserve"> gminy)</w:t>
            </w:r>
          </w:p>
        </w:tc>
        <w:tc>
          <w:tcPr>
            <w:tcW w:w="1275" w:type="dxa"/>
            <w:tcBorders>
              <w:top w:val="single" w:sz="12" w:space="0" w:color="auto"/>
              <w:bottom w:val="single" w:sz="12" w:space="0" w:color="auto"/>
            </w:tcBorders>
            <w:noWrap/>
            <w:hideMark/>
          </w:tcPr>
          <w:p w14:paraId="6C80AC9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121 959</w:t>
            </w:r>
          </w:p>
        </w:tc>
        <w:tc>
          <w:tcPr>
            <w:tcW w:w="1276" w:type="dxa"/>
            <w:tcBorders>
              <w:top w:val="single" w:sz="12" w:space="0" w:color="auto"/>
              <w:bottom w:val="single" w:sz="12" w:space="0" w:color="auto"/>
            </w:tcBorders>
            <w:noWrap/>
            <w:hideMark/>
          </w:tcPr>
          <w:p w14:paraId="1F6A9B1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108 655</w:t>
            </w:r>
          </w:p>
        </w:tc>
        <w:tc>
          <w:tcPr>
            <w:tcW w:w="1276" w:type="dxa"/>
            <w:tcBorders>
              <w:top w:val="single" w:sz="12" w:space="0" w:color="auto"/>
              <w:bottom w:val="single" w:sz="12" w:space="0" w:color="auto"/>
            </w:tcBorders>
            <w:noWrap/>
            <w:hideMark/>
          </w:tcPr>
          <w:p w14:paraId="57CC80A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158 576</w:t>
            </w:r>
          </w:p>
        </w:tc>
        <w:tc>
          <w:tcPr>
            <w:tcW w:w="1276" w:type="dxa"/>
            <w:tcBorders>
              <w:top w:val="single" w:sz="12" w:space="0" w:color="auto"/>
              <w:bottom w:val="single" w:sz="12" w:space="0" w:color="auto"/>
            </w:tcBorders>
            <w:noWrap/>
            <w:hideMark/>
          </w:tcPr>
          <w:p w14:paraId="5B710C9E"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114 333</w:t>
            </w:r>
          </w:p>
        </w:tc>
      </w:tr>
      <w:tr w:rsidR="00F50CB2" w:rsidRPr="00D60456" w14:paraId="142775B0" w14:textId="77777777" w:rsidTr="00F50CB2">
        <w:trPr>
          <w:cantSplit/>
          <w:trHeight w:val="531"/>
        </w:trPr>
        <w:tc>
          <w:tcPr>
            <w:tcW w:w="694" w:type="dxa"/>
            <w:tcBorders>
              <w:top w:val="single" w:sz="12" w:space="0" w:color="auto"/>
              <w:bottom w:val="single" w:sz="12" w:space="0" w:color="auto"/>
            </w:tcBorders>
            <w:noWrap/>
          </w:tcPr>
          <w:p w14:paraId="191A6BCD"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25A64FE5"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Świadczenia rodzinne, fundusz alimentacyjny, zasiłek dla opiekuna, </w:t>
            </w:r>
            <w:proofErr w:type="spellStart"/>
            <w:r w:rsidRPr="00F50CB2">
              <w:rPr>
                <w:rFonts w:ascii="Arial" w:hAnsi="Arial" w:cs="Arial"/>
                <w:b/>
                <w:bCs/>
                <w:sz w:val="22"/>
                <w:szCs w:val="22"/>
              </w:rPr>
              <w:t>skł</w:t>
            </w:r>
            <w:proofErr w:type="spellEnd"/>
            <w:r w:rsidRPr="00F50CB2">
              <w:rPr>
                <w:rFonts w:ascii="Arial" w:hAnsi="Arial" w:cs="Arial"/>
                <w:b/>
                <w:bCs/>
                <w:sz w:val="22"/>
                <w:szCs w:val="22"/>
              </w:rPr>
              <w:t>. na ubezpieczenie społeczne -</w:t>
            </w:r>
            <w:r w:rsidRPr="00F50CB2">
              <w:rPr>
                <w:rFonts w:ascii="Arial" w:hAnsi="Arial" w:cs="Arial"/>
                <w:sz w:val="22"/>
                <w:szCs w:val="22"/>
              </w:rPr>
              <w:t xml:space="preserve"> </w:t>
            </w:r>
            <w:r w:rsidRPr="00F50CB2">
              <w:rPr>
                <w:rFonts w:ascii="Arial" w:hAnsi="Arial" w:cs="Arial"/>
                <w:b/>
                <w:bCs/>
                <w:sz w:val="22"/>
                <w:szCs w:val="22"/>
              </w:rPr>
              <w:t xml:space="preserve">świadczenia, koszty obsługi </w:t>
            </w:r>
            <w:r w:rsidRPr="00F50CB2">
              <w:rPr>
                <w:rFonts w:ascii="Arial" w:hAnsi="Arial" w:cs="Arial"/>
                <w:sz w:val="22"/>
                <w:szCs w:val="22"/>
              </w:rPr>
              <w:t>(wyk. gminy plus zakup inwestycyjny)</w:t>
            </w:r>
          </w:p>
        </w:tc>
        <w:tc>
          <w:tcPr>
            <w:tcW w:w="1275" w:type="dxa"/>
            <w:tcBorders>
              <w:top w:val="single" w:sz="12" w:space="0" w:color="auto"/>
              <w:bottom w:val="single" w:sz="12" w:space="0" w:color="auto"/>
            </w:tcBorders>
            <w:noWrap/>
            <w:hideMark/>
          </w:tcPr>
          <w:p w14:paraId="7853D569"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1 051 386</w:t>
            </w:r>
          </w:p>
        </w:tc>
        <w:tc>
          <w:tcPr>
            <w:tcW w:w="1276" w:type="dxa"/>
            <w:tcBorders>
              <w:top w:val="single" w:sz="12" w:space="0" w:color="auto"/>
              <w:bottom w:val="single" w:sz="12" w:space="0" w:color="auto"/>
            </w:tcBorders>
            <w:noWrap/>
            <w:hideMark/>
          </w:tcPr>
          <w:p w14:paraId="432F197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1 135 127</w:t>
            </w:r>
          </w:p>
        </w:tc>
        <w:tc>
          <w:tcPr>
            <w:tcW w:w="1276" w:type="dxa"/>
            <w:tcBorders>
              <w:top w:val="single" w:sz="12" w:space="0" w:color="auto"/>
              <w:bottom w:val="single" w:sz="12" w:space="0" w:color="auto"/>
            </w:tcBorders>
            <w:noWrap/>
            <w:hideMark/>
          </w:tcPr>
          <w:p w14:paraId="00F037C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1 397 671</w:t>
            </w:r>
          </w:p>
        </w:tc>
        <w:tc>
          <w:tcPr>
            <w:tcW w:w="1276" w:type="dxa"/>
            <w:tcBorders>
              <w:top w:val="single" w:sz="12" w:space="0" w:color="auto"/>
              <w:bottom w:val="single" w:sz="12" w:space="0" w:color="auto"/>
            </w:tcBorders>
            <w:noWrap/>
            <w:hideMark/>
          </w:tcPr>
          <w:p w14:paraId="1A99AA50"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1 009 160</w:t>
            </w:r>
          </w:p>
        </w:tc>
      </w:tr>
      <w:tr w:rsidR="00F50CB2" w:rsidRPr="00D60456" w14:paraId="2D592AF7" w14:textId="77777777" w:rsidTr="00F50CB2">
        <w:trPr>
          <w:cantSplit/>
          <w:trHeight w:val="645"/>
        </w:trPr>
        <w:tc>
          <w:tcPr>
            <w:tcW w:w="694" w:type="dxa"/>
            <w:tcBorders>
              <w:top w:val="single" w:sz="12" w:space="0" w:color="auto"/>
              <w:bottom w:val="single" w:sz="12" w:space="0" w:color="auto"/>
            </w:tcBorders>
            <w:noWrap/>
          </w:tcPr>
          <w:p w14:paraId="48DAAFE0"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0899F8C9"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Jednorazowe świadczenie "Za życiem", koszty obsługi </w:t>
            </w:r>
            <w:r w:rsidRPr="00F50CB2">
              <w:rPr>
                <w:rFonts w:ascii="Arial" w:hAnsi="Arial" w:cs="Arial"/>
                <w:sz w:val="22"/>
                <w:szCs w:val="22"/>
              </w:rPr>
              <w:t>(wyk. gminy)</w:t>
            </w:r>
          </w:p>
        </w:tc>
        <w:tc>
          <w:tcPr>
            <w:tcW w:w="1275" w:type="dxa"/>
            <w:tcBorders>
              <w:top w:val="single" w:sz="12" w:space="0" w:color="auto"/>
              <w:bottom w:val="single" w:sz="12" w:space="0" w:color="auto"/>
            </w:tcBorders>
            <w:noWrap/>
            <w:hideMark/>
          </w:tcPr>
          <w:p w14:paraId="15E9EF1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1 170</w:t>
            </w:r>
          </w:p>
        </w:tc>
        <w:tc>
          <w:tcPr>
            <w:tcW w:w="1276" w:type="dxa"/>
            <w:tcBorders>
              <w:top w:val="single" w:sz="12" w:space="0" w:color="auto"/>
              <w:bottom w:val="single" w:sz="12" w:space="0" w:color="auto"/>
            </w:tcBorders>
            <w:noWrap/>
            <w:hideMark/>
          </w:tcPr>
          <w:p w14:paraId="4A8533E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1 225</w:t>
            </w:r>
          </w:p>
        </w:tc>
        <w:tc>
          <w:tcPr>
            <w:tcW w:w="1276" w:type="dxa"/>
            <w:tcBorders>
              <w:top w:val="single" w:sz="12" w:space="0" w:color="auto"/>
              <w:bottom w:val="single" w:sz="12" w:space="0" w:color="auto"/>
            </w:tcBorders>
            <w:noWrap/>
            <w:hideMark/>
          </w:tcPr>
          <w:p w14:paraId="7325A8E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982</w:t>
            </w:r>
          </w:p>
        </w:tc>
        <w:tc>
          <w:tcPr>
            <w:tcW w:w="1276" w:type="dxa"/>
            <w:tcBorders>
              <w:top w:val="single" w:sz="12" w:space="0" w:color="auto"/>
              <w:bottom w:val="single" w:sz="12" w:space="0" w:color="auto"/>
            </w:tcBorders>
            <w:noWrap/>
            <w:hideMark/>
          </w:tcPr>
          <w:p w14:paraId="06CE247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1 600</w:t>
            </w:r>
          </w:p>
        </w:tc>
      </w:tr>
      <w:tr w:rsidR="00F50CB2" w:rsidRPr="00D60456" w14:paraId="7A3281FB" w14:textId="77777777" w:rsidTr="00F50CB2">
        <w:trPr>
          <w:cantSplit/>
          <w:trHeight w:val="465"/>
        </w:trPr>
        <w:tc>
          <w:tcPr>
            <w:tcW w:w="694" w:type="dxa"/>
            <w:tcBorders>
              <w:top w:val="single" w:sz="12" w:space="0" w:color="auto"/>
              <w:bottom w:val="single" w:sz="12" w:space="0" w:color="auto"/>
            </w:tcBorders>
            <w:noWrap/>
          </w:tcPr>
          <w:p w14:paraId="50D221BE"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286551F6"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Ustawa o Karcie Dużej Rodziny </w:t>
            </w:r>
            <w:r w:rsidRPr="00F50CB2">
              <w:rPr>
                <w:rFonts w:ascii="Arial" w:hAnsi="Arial" w:cs="Arial"/>
                <w:sz w:val="22"/>
                <w:szCs w:val="22"/>
              </w:rPr>
              <w:t>(gmina)</w:t>
            </w:r>
          </w:p>
        </w:tc>
        <w:tc>
          <w:tcPr>
            <w:tcW w:w="1275" w:type="dxa"/>
            <w:tcBorders>
              <w:top w:val="single" w:sz="12" w:space="0" w:color="auto"/>
              <w:bottom w:val="single" w:sz="12" w:space="0" w:color="auto"/>
            </w:tcBorders>
            <w:noWrap/>
            <w:hideMark/>
          </w:tcPr>
          <w:p w14:paraId="52061F5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376</w:t>
            </w:r>
          </w:p>
        </w:tc>
        <w:tc>
          <w:tcPr>
            <w:tcW w:w="1276" w:type="dxa"/>
            <w:tcBorders>
              <w:top w:val="single" w:sz="12" w:space="0" w:color="auto"/>
              <w:bottom w:val="single" w:sz="12" w:space="0" w:color="auto"/>
            </w:tcBorders>
            <w:noWrap/>
            <w:hideMark/>
          </w:tcPr>
          <w:p w14:paraId="4FECFF5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397</w:t>
            </w:r>
          </w:p>
        </w:tc>
        <w:tc>
          <w:tcPr>
            <w:tcW w:w="1276" w:type="dxa"/>
            <w:tcBorders>
              <w:top w:val="single" w:sz="12" w:space="0" w:color="auto"/>
              <w:bottom w:val="single" w:sz="12" w:space="0" w:color="auto"/>
            </w:tcBorders>
            <w:noWrap/>
            <w:hideMark/>
          </w:tcPr>
          <w:p w14:paraId="520C389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178</w:t>
            </w:r>
          </w:p>
        </w:tc>
        <w:tc>
          <w:tcPr>
            <w:tcW w:w="1276" w:type="dxa"/>
            <w:tcBorders>
              <w:top w:val="single" w:sz="12" w:space="0" w:color="auto"/>
              <w:bottom w:val="single" w:sz="12" w:space="0" w:color="auto"/>
            </w:tcBorders>
            <w:noWrap/>
            <w:hideMark/>
          </w:tcPr>
          <w:p w14:paraId="39E3FB7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125</w:t>
            </w:r>
          </w:p>
        </w:tc>
      </w:tr>
      <w:tr w:rsidR="00F50CB2" w:rsidRPr="00D60456" w14:paraId="792B8B08" w14:textId="77777777" w:rsidTr="00F50CB2">
        <w:trPr>
          <w:cantSplit/>
          <w:trHeight w:val="705"/>
        </w:trPr>
        <w:tc>
          <w:tcPr>
            <w:tcW w:w="694" w:type="dxa"/>
            <w:tcBorders>
              <w:top w:val="single" w:sz="12" w:space="0" w:color="auto"/>
              <w:bottom w:val="single" w:sz="12" w:space="0" w:color="auto"/>
            </w:tcBorders>
            <w:noWrap/>
          </w:tcPr>
          <w:p w14:paraId="7EB16926"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771BD774" w14:textId="0FFD7996" w:rsidR="00C91C0E" w:rsidRPr="00F50CB2" w:rsidRDefault="001B1B52" w:rsidP="008728B8">
            <w:pPr>
              <w:rPr>
                <w:rFonts w:ascii="Arial" w:hAnsi="Arial" w:cs="Arial"/>
                <w:b/>
                <w:bCs/>
                <w:sz w:val="22"/>
                <w:szCs w:val="22"/>
              </w:rPr>
            </w:pPr>
            <w:r w:rsidRPr="00F50CB2">
              <w:rPr>
                <w:rFonts w:ascii="Arial" w:hAnsi="Arial" w:cs="Arial"/>
                <w:b/>
                <w:bCs/>
                <w:sz w:val="22"/>
                <w:szCs w:val="22"/>
              </w:rPr>
              <w:t>Ś</w:t>
            </w:r>
            <w:r w:rsidR="00C91C0E" w:rsidRPr="00F50CB2">
              <w:rPr>
                <w:rFonts w:ascii="Arial" w:hAnsi="Arial" w:cs="Arial"/>
                <w:b/>
                <w:bCs/>
                <w:sz w:val="22"/>
                <w:szCs w:val="22"/>
              </w:rPr>
              <w:t xml:space="preserve">wiadczenie wychowawcze </w:t>
            </w:r>
            <w:r w:rsidR="00C91C0E" w:rsidRPr="00F50CB2">
              <w:rPr>
                <w:rFonts w:ascii="Arial" w:hAnsi="Arial" w:cs="Arial"/>
                <w:sz w:val="22"/>
                <w:szCs w:val="22"/>
              </w:rPr>
              <w:t>(gmina, powiat, zakupy</w:t>
            </w:r>
            <w:r w:rsidRPr="00F50CB2">
              <w:rPr>
                <w:rFonts w:ascii="Arial" w:hAnsi="Arial" w:cs="Arial"/>
                <w:sz w:val="22"/>
                <w:szCs w:val="22"/>
              </w:rPr>
              <w:t xml:space="preserve"> </w:t>
            </w:r>
            <w:r w:rsidR="00C91C0E" w:rsidRPr="00F50CB2">
              <w:rPr>
                <w:rFonts w:ascii="Arial" w:hAnsi="Arial" w:cs="Arial"/>
                <w:sz w:val="22"/>
                <w:szCs w:val="22"/>
              </w:rPr>
              <w:t>inwestycyjne)</w:t>
            </w:r>
          </w:p>
        </w:tc>
        <w:tc>
          <w:tcPr>
            <w:tcW w:w="1275" w:type="dxa"/>
            <w:tcBorders>
              <w:top w:val="single" w:sz="12" w:space="0" w:color="auto"/>
              <w:bottom w:val="single" w:sz="12" w:space="0" w:color="auto"/>
            </w:tcBorders>
            <w:noWrap/>
            <w:hideMark/>
          </w:tcPr>
          <w:p w14:paraId="022578B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1 141 073</w:t>
            </w:r>
          </w:p>
        </w:tc>
        <w:tc>
          <w:tcPr>
            <w:tcW w:w="1276" w:type="dxa"/>
            <w:tcBorders>
              <w:top w:val="single" w:sz="12" w:space="0" w:color="auto"/>
              <w:bottom w:val="single" w:sz="12" w:space="0" w:color="auto"/>
            </w:tcBorders>
            <w:noWrap/>
            <w:hideMark/>
          </w:tcPr>
          <w:p w14:paraId="729432B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5 605</w:t>
            </w:r>
          </w:p>
        </w:tc>
        <w:tc>
          <w:tcPr>
            <w:tcW w:w="1276" w:type="dxa"/>
            <w:tcBorders>
              <w:top w:val="single" w:sz="12" w:space="0" w:color="auto"/>
              <w:bottom w:val="single" w:sz="12" w:space="0" w:color="auto"/>
            </w:tcBorders>
            <w:noWrap/>
            <w:hideMark/>
          </w:tcPr>
          <w:p w14:paraId="3A6B299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4 101</w:t>
            </w:r>
          </w:p>
        </w:tc>
        <w:tc>
          <w:tcPr>
            <w:tcW w:w="1276" w:type="dxa"/>
            <w:tcBorders>
              <w:top w:val="single" w:sz="12" w:space="0" w:color="auto"/>
              <w:bottom w:val="single" w:sz="12" w:space="0" w:color="auto"/>
            </w:tcBorders>
            <w:noWrap/>
            <w:hideMark/>
          </w:tcPr>
          <w:p w14:paraId="3C2882B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2 902</w:t>
            </w:r>
          </w:p>
        </w:tc>
      </w:tr>
      <w:tr w:rsidR="00F50CB2" w:rsidRPr="00D60456" w14:paraId="3842DD1E" w14:textId="77777777" w:rsidTr="00F50CB2">
        <w:trPr>
          <w:cantSplit/>
          <w:trHeight w:val="630"/>
        </w:trPr>
        <w:tc>
          <w:tcPr>
            <w:tcW w:w="694" w:type="dxa"/>
            <w:tcBorders>
              <w:top w:val="single" w:sz="12" w:space="0" w:color="auto"/>
              <w:bottom w:val="single" w:sz="12" w:space="0" w:color="auto"/>
            </w:tcBorders>
            <w:noWrap/>
          </w:tcPr>
          <w:p w14:paraId="1681A8F8"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073BFDB3"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Program "Korpus Wsparcia Seniorów"</w:t>
            </w:r>
          </w:p>
        </w:tc>
        <w:tc>
          <w:tcPr>
            <w:tcW w:w="1275" w:type="dxa"/>
            <w:tcBorders>
              <w:top w:val="single" w:sz="12" w:space="0" w:color="auto"/>
              <w:bottom w:val="single" w:sz="12" w:space="0" w:color="auto"/>
            </w:tcBorders>
            <w:noWrap/>
            <w:hideMark/>
          </w:tcPr>
          <w:p w14:paraId="23807A1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2 491</w:t>
            </w:r>
          </w:p>
        </w:tc>
        <w:tc>
          <w:tcPr>
            <w:tcW w:w="1276" w:type="dxa"/>
            <w:tcBorders>
              <w:top w:val="single" w:sz="12" w:space="0" w:color="auto"/>
              <w:bottom w:val="single" w:sz="12" w:space="0" w:color="auto"/>
            </w:tcBorders>
            <w:noWrap/>
            <w:hideMark/>
          </w:tcPr>
          <w:p w14:paraId="12D7C74E"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919</w:t>
            </w:r>
          </w:p>
        </w:tc>
        <w:tc>
          <w:tcPr>
            <w:tcW w:w="1276" w:type="dxa"/>
            <w:tcBorders>
              <w:top w:val="single" w:sz="12" w:space="0" w:color="auto"/>
              <w:bottom w:val="single" w:sz="12" w:space="0" w:color="auto"/>
            </w:tcBorders>
            <w:noWrap/>
            <w:hideMark/>
          </w:tcPr>
          <w:p w14:paraId="7B05A8B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1 479</w:t>
            </w:r>
          </w:p>
        </w:tc>
        <w:tc>
          <w:tcPr>
            <w:tcW w:w="1276" w:type="dxa"/>
            <w:tcBorders>
              <w:top w:val="single" w:sz="12" w:space="0" w:color="auto"/>
              <w:bottom w:val="single" w:sz="12" w:space="0" w:color="auto"/>
            </w:tcBorders>
            <w:noWrap/>
            <w:hideMark/>
          </w:tcPr>
          <w:p w14:paraId="23275DB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4 061</w:t>
            </w:r>
          </w:p>
        </w:tc>
      </w:tr>
      <w:tr w:rsidR="00F50CB2" w:rsidRPr="00D60456" w14:paraId="0B1711F8" w14:textId="77777777" w:rsidTr="00F50CB2">
        <w:trPr>
          <w:cantSplit/>
          <w:trHeight w:val="645"/>
        </w:trPr>
        <w:tc>
          <w:tcPr>
            <w:tcW w:w="694" w:type="dxa"/>
            <w:tcBorders>
              <w:top w:val="single" w:sz="12" w:space="0" w:color="auto"/>
              <w:bottom w:val="single" w:sz="12" w:space="0" w:color="auto"/>
            </w:tcBorders>
            <w:noWrap/>
          </w:tcPr>
          <w:p w14:paraId="7829A51B"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70AFFB82"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Specjalistyczne usługi opiekuńcze</w:t>
            </w:r>
            <w:r w:rsidRPr="00F50CB2">
              <w:rPr>
                <w:rFonts w:ascii="Arial" w:hAnsi="Arial" w:cs="Arial"/>
                <w:sz w:val="22"/>
                <w:szCs w:val="22"/>
              </w:rPr>
              <w:t xml:space="preserve"> (wyk. gminy)</w:t>
            </w:r>
          </w:p>
        </w:tc>
        <w:tc>
          <w:tcPr>
            <w:tcW w:w="1275" w:type="dxa"/>
            <w:tcBorders>
              <w:top w:val="single" w:sz="12" w:space="0" w:color="auto"/>
              <w:bottom w:val="single" w:sz="12" w:space="0" w:color="auto"/>
            </w:tcBorders>
            <w:noWrap/>
            <w:hideMark/>
          </w:tcPr>
          <w:p w14:paraId="2A50B06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21 089</w:t>
            </w:r>
          </w:p>
        </w:tc>
        <w:tc>
          <w:tcPr>
            <w:tcW w:w="1276" w:type="dxa"/>
            <w:tcBorders>
              <w:top w:val="single" w:sz="12" w:space="0" w:color="auto"/>
              <w:bottom w:val="single" w:sz="12" w:space="0" w:color="auto"/>
            </w:tcBorders>
            <w:noWrap/>
            <w:hideMark/>
          </w:tcPr>
          <w:p w14:paraId="748D055C"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23 685</w:t>
            </w:r>
          </w:p>
        </w:tc>
        <w:tc>
          <w:tcPr>
            <w:tcW w:w="1276" w:type="dxa"/>
            <w:tcBorders>
              <w:top w:val="single" w:sz="12" w:space="0" w:color="auto"/>
              <w:bottom w:val="single" w:sz="12" w:space="0" w:color="auto"/>
            </w:tcBorders>
            <w:noWrap/>
            <w:hideMark/>
          </w:tcPr>
          <w:p w14:paraId="61138A5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24 931</w:t>
            </w:r>
          </w:p>
        </w:tc>
        <w:tc>
          <w:tcPr>
            <w:tcW w:w="1276" w:type="dxa"/>
            <w:tcBorders>
              <w:top w:val="single" w:sz="12" w:space="0" w:color="auto"/>
              <w:bottom w:val="single" w:sz="12" w:space="0" w:color="auto"/>
            </w:tcBorders>
            <w:noWrap/>
            <w:hideMark/>
          </w:tcPr>
          <w:p w14:paraId="45AFFA0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29 969</w:t>
            </w:r>
          </w:p>
        </w:tc>
      </w:tr>
      <w:tr w:rsidR="00F50CB2" w:rsidRPr="00D60456" w14:paraId="40C94D3C" w14:textId="77777777" w:rsidTr="00F50CB2">
        <w:trPr>
          <w:cantSplit/>
          <w:trHeight w:val="525"/>
        </w:trPr>
        <w:tc>
          <w:tcPr>
            <w:tcW w:w="694" w:type="dxa"/>
            <w:tcBorders>
              <w:top w:val="single" w:sz="12" w:space="0" w:color="auto"/>
              <w:bottom w:val="single" w:sz="12" w:space="0" w:color="auto"/>
            </w:tcBorders>
            <w:noWrap/>
          </w:tcPr>
          <w:p w14:paraId="0F191882"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noWrap/>
            <w:hideMark/>
          </w:tcPr>
          <w:p w14:paraId="50CDFCA8"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Program "Opieka 75+"</w:t>
            </w:r>
            <w:r w:rsidRPr="00F50CB2">
              <w:rPr>
                <w:rFonts w:ascii="Arial" w:hAnsi="Arial" w:cs="Arial"/>
                <w:sz w:val="22"/>
                <w:szCs w:val="22"/>
              </w:rPr>
              <w:t>(wyk. gminy)</w:t>
            </w:r>
          </w:p>
        </w:tc>
        <w:tc>
          <w:tcPr>
            <w:tcW w:w="1275" w:type="dxa"/>
            <w:tcBorders>
              <w:top w:val="single" w:sz="12" w:space="0" w:color="auto"/>
              <w:bottom w:val="single" w:sz="12" w:space="0" w:color="auto"/>
            </w:tcBorders>
            <w:noWrap/>
            <w:hideMark/>
          </w:tcPr>
          <w:p w14:paraId="0962932C"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1 448</w:t>
            </w:r>
          </w:p>
        </w:tc>
        <w:tc>
          <w:tcPr>
            <w:tcW w:w="1276" w:type="dxa"/>
            <w:tcBorders>
              <w:top w:val="single" w:sz="12" w:space="0" w:color="auto"/>
              <w:bottom w:val="single" w:sz="12" w:space="0" w:color="auto"/>
            </w:tcBorders>
            <w:noWrap/>
            <w:hideMark/>
          </w:tcPr>
          <w:p w14:paraId="25B4C62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1 849</w:t>
            </w:r>
          </w:p>
        </w:tc>
        <w:tc>
          <w:tcPr>
            <w:tcW w:w="1276" w:type="dxa"/>
            <w:tcBorders>
              <w:top w:val="single" w:sz="12" w:space="0" w:color="auto"/>
              <w:bottom w:val="single" w:sz="12" w:space="0" w:color="auto"/>
            </w:tcBorders>
            <w:noWrap/>
            <w:hideMark/>
          </w:tcPr>
          <w:p w14:paraId="2323288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2 274</w:t>
            </w:r>
          </w:p>
        </w:tc>
        <w:tc>
          <w:tcPr>
            <w:tcW w:w="1276" w:type="dxa"/>
            <w:tcBorders>
              <w:top w:val="single" w:sz="12" w:space="0" w:color="auto"/>
              <w:bottom w:val="single" w:sz="12" w:space="0" w:color="auto"/>
            </w:tcBorders>
            <w:noWrap/>
            <w:hideMark/>
          </w:tcPr>
          <w:p w14:paraId="16D692C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4 544</w:t>
            </w:r>
          </w:p>
        </w:tc>
      </w:tr>
      <w:tr w:rsidR="00F50CB2" w:rsidRPr="00D60456" w14:paraId="6EFCAFAA" w14:textId="77777777" w:rsidTr="00F50CB2">
        <w:trPr>
          <w:cantSplit/>
          <w:trHeight w:val="702"/>
        </w:trPr>
        <w:tc>
          <w:tcPr>
            <w:tcW w:w="694" w:type="dxa"/>
            <w:tcBorders>
              <w:top w:val="single" w:sz="12" w:space="0" w:color="auto"/>
              <w:bottom w:val="single" w:sz="12" w:space="0" w:color="auto"/>
            </w:tcBorders>
            <w:noWrap/>
          </w:tcPr>
          <w:p w14:paraId="05A4BD15"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1BF690A5"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Dotacje: Program "Posiłek </w:t>
            </w:r>
            <w:r w:rsidRPr="00F50CB2">
              <w:rPr>
                <w:rFonts w:ascii="Arial" w:hAnsi="Arial" w:cs="Arial"/>
                <w:b/>
                <w:bCs/>
                <w:sz w:val="22"/>
                <w:szCs w:val="22"/>
              </w:rPr>
              <w:br/>
              <w:t xml:space="preserve">w szkole i w domu" </w:t>
            </w:r>
            <w:r w:rsidRPr="00F50CB2">
              <w:rPr>
                <w:rFonts w:ascii="Arial" w:hAnsi="Arial" w:cs="Arial"/>
                <w:sz w:val="22"/>
                <w:szCs w:val="22"/>
              </w:rPr>
              <w:t>(wyk. gminy)</w:t>
            </w:r>
          </w:p>
        </w:tc>
        <w:tc>
          <w:tcPr>
            <w:tcW w:w="1275" w:type="dxa"/>
            <w:tcBorders>
              <w:top w:val="single" w:sz="12" w:space="0" w:color="auto"/>
              <w:bottom w:val="single" w:sz="12" w:space="0" w:color="auto"/>
            </w:tcBorders>
            <w:noWrap/>
            <w:hideMark/>
          </w:tcPr>
          <w:p w14:paraId="5D17BE6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28 765</w:t>
            </w:r>
          </w:p>
        </w:tc>
        <w:tc>
          <w:tcPr>
            <w:tcW w:w="1276" w:type="dxa"/>
            <w:tcBorders>
              <w:top w:val="single" w:sz="12" w:space="0" w:color="auto"/>
              <w:bottom w:val="single" w:sz="12" w:space="0" w:color="auto"/>
            </w:tcBorders>
            <w:noWrap/>
            <w:hideMark/>
          </w:tcPr>
          <w:p w14:paraId="72EFE1DC"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31 871</w:t>
            </w:r>
          </w:p>
        </w:tc>
        <w:tc>
          <w:tcPr>
            <w:tcW w:w="1276" w:type="dxa"/>
            <w:tcBorders>
              <w:top w:val="single" w:sz="12" w:space="0" w:color="auto"/>
              <w:bottom w:val="single" w:sz="12" w:space="0" w:color="auto"/>
            </w:tcBorders>
            <w:noWrap/>
            <w:hideMark/>
          </w:tcPr>
          <w:p w14:paraId="77B8A57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31 684</w:t>
            </w:r>
          </w:p>
        </w:tc>
        <w:tc>
          <w:tcPr>
            <w:tcW w:w="1276" w:type="dxa"/>
            <w:tcBorders>
              <w:top w:val="single" w:sz="12" w:space="0" w:color="auto"/>
              <w:bottom w:val="single" w:sz="12" w:space="0" w:color="auto"/>
            </w:tcBorders>
            <w:noWrap/>
            <w:hideMark/>
          </w:tcPr>
          <w:p w14:paraId="01B0997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29 990</w:t>
            </w:r>
          </w:p>
        </w:tc>
      </w:tr>
      <w:tr w:rsidR="00F50CB2" w:rsidRPr="00D60456" w14:paraId="6986F536" w14:textId="77777777" w:rsidTr="00F50CB2">
        <w:trPr>
          <w:cantSplit/>
          <w:trHeight w:val="885"/>
        </w:trPr>
        <w:tc>
          <w:tcPr>
            <w:tcW w:w="694" w:type="dxa"/>
            <w:tcBorders>
              <w:top w:val="single" w:sz="12" w:space="0" w:color="auto"/>
              <w:bottom w:val="single" w:sz="12" w:space="0" w:color="auto"/>
            </w:tcBorders>
            <w:noWrap/>
          </w:tcPr>
          <w:p w14:paraId="6EEBFE80"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6E8F5B13"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Środowiskowe Domy Samopomocy i Kluby Samopomocy prowadzone przez gminy </w:t>
            </w:r>
            <w:r w:rsidRPr="00F50CB2">
              <w:rPr>
                <w:rFonts w:ascii="Arial" w:hAnsi="Arial" w:cs="Arial"/>
                <w:sz w:val="22"/>
                <w:szCs w:val="22"/>
              </w:rPr>
              <w:t>-</w:t>
            </w:r>
            <w:r w:rsidRPr="00F50CB2">
              <w:rPr>
                <w:rFonts w:ascii="Arial" w:hAnsi="Arial" w:cs="Arial"/>
                <w:b/>
                <w:bCs/>
                <w:sz w:val="22"/>
                <w:szCs w:val="22"/>
              </w:rPr>
              <w:t xml:space="preserve"> </w:t>
            </w:r>
            <w:r w:rsidRPr="00F50CB2">
              <w:rPr>
                <w:rFonts w:ascii="Arial" w:hAnsi="Arial" w:cs="Arial"/>
                <w:sz w:val="22"/>
                <w:szCs w:val="22"/>
              </w:rPr>
              <w:t>bieżące utrzymanie oraz dod. 400 zł dla pracownika socjalnego</w:t>
            </w:r>
          </w:p>
        </w:tc>
        <w:tc>
          <w:tcPr>
            <w:tcW w:w="1275" w:type="dxa"/>
            <w:tcBorders>
              <w:top w:val="single" w:sz="12" w:space="0" w:color="auto"/>
              <w:bottom w:val="single" w:sz="12" w:space="0" w:color="auto"/>
            </w:tcBorders>
            <w:noWrap/>
            <w:hideMark/>
          </w:tcPr>
          <w:p w14:paraId="0CA5DB5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55 329</w:t>
            </w:r>
          </w:p>
        </w:tc>
        <w:tc>
          <w:tcPr>
            <w:tcW w:w="1276" w:type="dxa"/>
            <w:tcBorders>
              <w:top w:val="single" w:sz="12" w:space="0" w:color="auto"/>
              <w:bottom w:val="single" w:sz="12" w:space="0" w:color="auto"/>
            </w:tcBorders>
            <w:noWrap/>
            <w:hideMark/>
          </w:tcPr>
          <w:p w14:paraId="51DD7B8A"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64 078</w:t>
            </w:r>
          </w:p>
        </w:tc>
        <w:tc>
          <w:tcPr>
            <w:tcW w:w="1276" w:type="dxa"/>
            <w:tcBorders>
              <w:top w:val="single" w:sz="12" w:space="0" w:color="auto"/>
              <w:bottom w:val="single" w:sz="12" w:space="0" w:color="auto"/>
            </w:tcBorders>
            <w:noWrap/>
            <w:hideMark/>
          </w:tcPr>
          <w:p w14:paraId="38D9478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68 798</w:t>
            </w:r>
          </w:p>
        </w:tc>
        <w:tc>
          <w:tcPr>
            <w:tcW w:w="1276" w:type="dxa"/>
            <w:tcBorders>
              <w:top w:val="single" w:sz="12" w:space="0" w:color="auto"/>
              <w:bottom w:val="single" w:sz="12" w:space="0" w:color="auto"/>
            </w:tcBorders>
            <w:noWrap/>
            <w:hideMark/>
          </w:tcPr>
          <w:p w14:paraId="029A038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86 050</w:t>
            </w:r>
          </w:p>
        </w:tc>
      </w:tr>
      <w:tr w:rsidR="00F50CB2" w:rsidRPr="00D60456" w14:paraId="3F479CF8" w14:textId="77777777" w:rsidTr="00F50CB2">
        <w:trPr>
          <w:cantSplit/>
          <w:trHeight w:val="545"/>
        </w:trPr>
        <w:tc>
          <w:tcPr>
            <w:tcW w:w="694" w:type="dxa"/>
            <w:tcBorders>
              <w:top w:val="single" w:sz="12" w:space="0" w:color="auto"/>
              <w:bottom w:val="single" w:sz="12" w:space="0" w:color="auto"/>
            </w:tcBorders>
            <w:noWrap/>
          </w:tcPr>
          <w:p w14:paraId="797A1346"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5B426288" w14:textId="4C056A35" w:rsidR="00C91C0E" w:rsidRPr="00F50CB2" w:rsidRDefault="00C91C0E" w:rsidP="008728B8">
            <w:pPr>
              <w:rPr>
                <w:rFonts w:ascii="Arial" w:hAnsi="Arial" w:cs="Arial"/>
                <w:b/>
                <w:bCs/>
                <w:sz w:val="22"/>
                <w:szCs w:val="22"/>
              </w:rPr>
            </w:pPr>
            <w:r w:rsidRPr="00F50CB2">
              <w:rPr>
                <w:rFonts w:ascii="Arial" w:hAnsi="Arial" w:cs="Arial"/>
                <w:b/>
                <w:bCs/>
                <w:sz w:val="22"/>
                <w:szCs w:val="22"/>
              </w:rPr>
              <w:t>Środowiskowe Domy Samopomocy prowadzone przez gminy</w:t>
            </w:r>
            <w:r w:rsidRPr="00F50CB2">
              <w:rPr>
                <w:rFonts w:ascii="Arial" w:hAnsi="Arial" w:cs="Arial"/>
                <w:sz w:val="22"/>
                <w:szCs w:val="22"/>
              </w:rPr>
              <w:t xml:space="preserve"> - rozwój sieci ośrodków wsparcia (w tym dochodzenie do standardów): remonty, zakup wyposażenia, środki inwestycyjne</w:t>
            </w:r>
          </w:p>
        </w:tc>
        <w:tc>
          <w:tcPr>
            <w:tcW w:w="1275" w:type="dxa"/>
            <w:tcBorders>
              <w:top w:val="single" w:sz="12" w:space="0" w:color="auto"/>
              <w:bottom w:val="single" w:sz="12" w:space="0" w:color="auto"/>
            </w:tcBorders>
            <w:noWrap/>
            <w:hideMark/>
          </w:tcPr>
          <w:p w14:paraId="1CCAF039"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818</w:t>
            </w:r>
          </w:p>
        </w:tc>
        <w:tc>
          <w:tcPr>
            <w:tcW w:w="1276" w:type="dxa"/>
            <w:tcBorders>
              <w:top w:val="single" w:sz="12" w:space="0" w:color="auto"/>
              <w:bottom w:val="single" w:sz="12" w:space="0" w:color="auto"/>
            </w:tcBorders>
            <w:noWrap/>
            <w:hideMark/>
          </w:tcPr>
          <w:p w14:paraId="306E7501"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3 068</w:t>
            </w:r>
          </w:p>
        </w:tc>
        <w:tc>
          <w:tcPr>
            <w:tcW w:w="1276" w:type="dxa"/>
            <w:tcBorders>
              <w:top w:val="single" w:sz="12" w:space="0" w:color="auto"/>
              <w:bottom w:val="single" w:sz="12" w:space="0" w:color="auto"/>
            </w:tcBorders>
            <w:noWrap/>
            <w:hideMark/>
          </w:tcPr>
          <w:p w14:paraId="188B66F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2 102</w:t>
            </w:r>
          </w:p>
        </w:tc>
        <w:tc>
          <w:tcPr>
            <w:tcW w:w="1276" w:type="dxa"/>
            <w:tcBorders>
              <w:top w:val="single" w:sz="12" w:space="0" w:color="auto"/>
              <w:bottom w:val="single" w:sz="12" w:space="0" w:color="auto"/>
            </w:tcBorders>
            <w:noWrap/>
            <w:hideMark/>
          </w:tcPr>
          <w:p w14:paraId="36FA66D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1 624</w:t>
            </w:r>
          </w:p>
        </w:tc>
      </w:tr>
      <w:tr w:rsidR="00F50CB2" w:rsidRPr="00D60456" w14:paraId="00ADBCAD" w14:textId="77777777" w:rsidTr="00F50CB2">
        <w:trPr>
          <w:cantSplit/>
          <w:trHeight w:val="615"/>
        </w:trPr>
        <w:tc>
          <w:tcPr>
            <w:tcW w:w="694" w:type="dxa"/>
            <w:tcBorders>
              <w:top w:val="single" w:sz="12" w:space="0" w:color="auto"/>
              <w:bottom w:val="single" w:sz="12" w:space="0" w:color="auto"/>
            </w:tcBorders>
            <w:noWrap/>
          </w:tcPr>
          <w:p w14:paraId="395DBAA6"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5BCE4300"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Utrzymanie ośr. pomocy społecznej </w:t>
            </w:r>
            <w:r w:rsidRPr="00F50CB2">
              <w:rPr>
                <w:rFonts w:ascii="Arial" w:hAnsi="Arial" w:cs="Arial"/>
                <w:sz w:val="22"/>
                <w:szCs w:val="22"/>
              </w:rPr>
              <w:t>(dofinansowanie)</w:t>
            </w:r>
          </w:p>
        </w:tc>
        <w:tc>
          <w:tcPr>
            <w:tcW w:w="1275" w:type="dxa"/>
            <w:tcBorders>
              <w:top w:val="single" w:sz="12" w:space="0" w:color="auto"/>
              <w:bottom w:val="single" w:sz="12" w:space="0" w:color="auto"/>
            </w:tcBorders>
            <w:noWrap/>
            <w:hideMark/>
          </w:tcPr>
          <w:p w14:paraId="12ED48E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23 947</w:t>
            </w:r>
          </w:p>
        </w:tc>
        <w:tc>
          <w:tcPr>
            <w:tcW w:w="1276" w:type="dxa"/>
            <w:tcBorders>
              <w:top w:val="single" w:sz="12" w:space="0" w:color="auto"/>
              <w:bottom w:val="single" w:sz="12" w:space="0" w:color="auto"/>
            </w:tcBorders>
            <w:noWrap/>
            <w:hideMark/>
          </w:tcPr>
          <w:p w14:paraId="3412304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22 742</w:t>
            </w:r>
          </w:p>
        </w:tc>
        <w:tc>
          <w:tcPr>
            <w:tcW w:w="1276" w:type="dxa"/>
            <w:tcBorders>
              <w:top w:val="single" w:sz="12" w:space="0" w:color="auto"/>
              <w:bottom w:val="single" w:sz="12" w:space="0" w:color="auto"/>
            </w:tcBorders>
            <w:noWrap/>
            <w:hideMark/>
          </w:tcPr>
          <w:p w14:paraId="38D2679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19 985</w:t>
            </w:r>
          </w:p>
        </w:tc>
        <w:tc>
          <w:tcPr>
            <w:tcW w:w="1276" w:type="dxa"/>
            <w:tcBorders>
              <w:top w:val="single" w:sz="12" w:space="0" w:color="auto"/>
              <w:bottom w:val="single" w:sz="12" w:space="0" w:color="auto"/>
            </w:tcBorders>
            <w:noWrap/>
            <w:hideMark/>
          </w:tcPr>
          <w:p w14:paraId="7ADCB8E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20 075</w:t>
            </w:r>
          </w:p>
        </w:tc>
      </w:tr>
      <w:tr w:rsidR="00F50CB2" w:rsidRPr="00D60456" w14:paraId="4FBDE9A9" w14:textId="77777777" w:rsidTr="00F50CB2">
        <w:trPr>
          <w:cantSplit/>
          <w:trHeight w:val="495"/>
        </w:trPr>
        <w:tc>
          <w:tcPr>
            <w:tcW w:w="694" w:type="dxa"/>
            <w:tcBorders>
              <w:top w:val="single" w:sz="12" w:space="0" w:color="auto"/>
              <w:bottom w:val="single" w:sz="12" w:space="0" w:color="auto"/>
            </w:tcBorders>
            <w:noWrap/>
          </w:tcPr>
          <w:p w14:paraId="242BF504"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noWrap/>
            <w:hideMark/>
          </w:tcPr>
          <w:p w14:paraId="45636ED3"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Wynagrodzenie opiekunów prawnych</w:t>
            </w:r>
          </w:p>
        </w:tc>
        <w:tc>
          <w:tcPr>
            <w:tcW w:w="1275" w:type="dxa"/>
            <w:tcBorders>
              <w:top w:val="single" w:sz="12" w:space="0" w:color="auto"/>
              <w:bottom w:val="single" w:sz="12" w:space="0" w:color="auto"/>
            </w:tcBorders>
            <w:noWrap/>
            <w:hideMark/>
          </w:tcPr>
          <w:p w14:paraId="129F67D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4 280</w:t>
            </w:r>
          </w:p>
        </w:tc>
        <w:tc>
          <w:tcPr>
            <w:tcW w:w="1276" w:type="dxa"/>
            <w:tcBorders>
              <w:top w:val="single" w:sz="12" w:space="0" w:color="auto"/>
              <w:bottom w:val="single" w:sz="12" w:space="0" w:color="auto"/>
            </w:tcBorders>
            <w:noWrap/>
            <w:hideMark/>
          </w:tcPr>
          <w:p w14:paraId="086044E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4 682</w:t>
            </w:r>
          </w:p>
        </w:tc>
        <w:tc>
          <w:tcPr>
            <w:tcW w:w="1276" w:type="dxa"/>
            <w:tcBorders>
              <w:top w:val="single" w:sz="12" w:space="0" w:color="auto"/>
              <w:bottom w:val="single" w:sz="12" w:space="0" w:color="auto"/>
            </w:tcBorders>
            <w:noWrap/>
            <w:hideMark/>
          </w:tcPr>
          <w:p w14:paraId="7041286A"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5 699</w:t>
            </w:r>
          </w:p>
        </w:tc>
        <w:tc>
          <w:tcPr>
            <w:tcW w:w="1276" w:type="dxa"/>
            <w:tcBorders>
              <w:top w:val="single" w:sz="12" w:space="0" w:color="auto"/>
              <w:bottom w:val="single" w:sz="12" w:space="0" w:color="auto"/>
            </w:tcBorders>
            <w:noWrap/>
            <w:hideMark/>
          </w:tcPr>
          <w:p w14:paraId="0EB84F11"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4 692</w:t>
            </w:r>
          </w:p>
        </w:tc>
      </w:tr>
      <w:tr w:rsidR="00F50CB2" w:rsidRPr="00D60456" w14:paraId="658D8F55" w14:textId="77777777" w:rsidTr="00F50CB2">
        <w:trPr>
          <w:cantSplit/>
          <w:trHeight w:val="693"/>
        </w:trPr>
        <w:tc>
          <w:tcPr>
            <w:tcW w:w="694" w:type="dxa"/>
            <w:tcBorders>
              <w:top w:val="single" w:sz="12" w:space="0" w:color="auto"/>
              <w:bottom w:val="single" w:sz="12" w:space="0" w:color="auto"/>
            </w:tcBorders>
            <w:noWrap/>
          </w:tcPr>
          <w:p w14:paraId="43B9D1DC"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4AB4BA1D" w14:textId="6823E29B"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Domy pomocy społecznej </w:t>
            </w:r>
            <w:r w:rsidRPr="00F50CB2">
              <w:rPr>
                <w:rFonts w:ascii="Arial" w:hAnsi="Arial" w:cs="Arial"/>
                <w:sz w:val="22"/>
                <w:szCs w:val="22"/>
              </w:rPr>
              <w:t xml:space="preserve">(bieżące utrzymanie, dod. 400 zł dla pracownika socjalnego, środki inwestycyjne) - wyk. </w:t>
            </w:r>
            <w:r w:rsidR="001272D5" w:rsidRPr="00F50CB2">
              <w:rPr>
                <w:rFonts w:ascii="Arial" w:hAnsi="Arial" w:cs="Arial"/>
                <w:sz w:val="22"/>
                <w:szCs w:val="22"/>
              </w:rPr>
              <w:t>P</w:t>
            </w:r>
            <w:r w:rsidRPr="00F50CB2">
              <w:rPr>
                <w:rFonts w:ascii="Arial" w:hAnsi="Arial" w:cs="Arial"/>
                <w:sz w:val="22"/>
                <w:szCs w:val="22"/>
              </w:rPr>
              <w:t>owiaty</w:t>
            </w:r>
          </w:p>
        </w:tc>
        <w:tc>
          <w:tcPr>
            <w:tcW w:w="1275" w:type="dxa"/>
            <w:tcBorders>
              <w:top w:val="single" w:sz="12" w:space="0" w:color="auto"/>
              <w:bottom w:val="single" w:sz="12" w:space="0" w:color="auto"/>
            </w:tcBorders>
            <w:noWrap/>
            <w:hideMark/>
          </w:tcPr>
          <w:p w14:paraId="1254D88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54 099</w:t>
            </w:r>
          </w:p>
        </w:tc>
        <w:tc>
          <w:tcPr>
            <w:tcW w:w="1276" w:type="dxa"/>
            <w:tcBorders>
              <w:top w:val="single" w:sz="12" w:space="0" w:color="auto"/>
              <w:bottom w:val="single" w:sz="12" w:space="0" w:color="auto"/>
            </w:tcBorders>
            <w:noWrap/>
            <w:hideMark/>
          </w:tcPr>
          <w:p w14:paraId="5C03A5C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69 113</w:t>
            </w:r>
          </w:p>
        </w:tc>
        <w:tc>
          <w:tcPr>
            <w:tcW w:w="1276" w:type="dxa"/>
            <w:tcBorders>
              <w:top w:val="single" w:sz="12" w:space="0" w:color="auto"/>
              <w:bottom w:val="single" w:sz="12" w:space="0" w:color="auto"/>
            </w:tcBorders>
            <w:noWrap/>
            <w:hideMark/>
          </w:tcPr>
          <w:p w14:paraId="12FAE0D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55 582</w:t>
            </w:r>
          </w:p>
        </w:tc>
        <w:tc>
          <w:tcPr>
            <w:tcW w:w="1276" w:type="dxa"/>
            <w:tcBorders>
              <w:top w:val="single" w:sz="12" w:space="0" w:color="auto"/>
              <w:bottom w:val="single" w:sz="12" w:space="0" w:color="auto"/>
            </w:tcBorders>
            <w:noWrap/>
            <w:hideMark/>
          </w:tcPr>
          <w:p w14:paraId="3D90580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52 382</w:t>
            </w:r>
          </w:p>
        </w:tc>
      </w:tr>
      <w:tr w:rsidR="00F50CB2" w:rsidRPr="00D60456" w14:paraId="66677F94" w14:textId="77777777" w:rsidTr="00F50CB2">
        <w:trPr>
          <w:cantSplit/>
          <w:trHeight w:val="690"/>
        </w:trPr>
        <w:tc>
          <w:tcPr>
            <w:tcW w:w="694" w:type="dxa"/>
            <w:tcBorders>
              <w:top w:val="single" w:sz="12" w:space="0" w:color="auto"/>
              <w:bottom w:val="single" w:sz="12" w:space="0" w:color="auto"/>
            </w:tcBorders>
            <w:noWrap/>
          </w:tcPr>
          <w:p w14:paraId="02C08FB7"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30561F2C"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Rządowe programy wspierające pieczę zastępczą </w:t>
            </w:r>
            <w:r w:rsidRPr="00F50CB2">
              <w:rPr>
                <w:rFonts w:ascii="Arial" w:hAnsi="Arial" w:cs="Arial"/>
                <w:sz w:val="22"/>
                <w:szCs w:val="22"/>
              </w:rPr>
              <w:t>(powiaty, gminy)</w:t>
            </w:r>
          </w:p>
        </w:tc>
        <w:tc>
          <w:tcPr>
            <w:tcW w:w="1275" w:type="dxa"/>
            <w:tcBorders>
              <w:top w:val="single" w:sz="12" w:space="0" w:color="auto"/>
              <w:bottom w:val="single" w:sz="12" w:space="0" w:color="auto"/>
            </w:tcBorders>
            <w:noWrap/>
            <w:hideMark/>
          </w:tcPr>
          <w:p w14:paraId="72F69D9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7A08D36A"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3FA38BC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0037593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r>
      <w:tr w:rsidR="00F50CB2" w:rsidRPr="00D60456" w14:paraId="652813B0" w14:textId="77777777" w:rsidTr="00F50CB2">
        <w:trPr>
          <w:cantSplit/>
          <w:trHeight w:val="540"/>
        </w:trPr>
        <w:tc>
          <w:tcPr>
            <w:tcW w:w="694" w:type="dxa"/>
            <w:tcBorders>
              <w:top w:val="single" w:sz="12" w:space="0" w:color="auto"/>
              <w:bottom w:val="single" w:sz="12" w:space="0" w:color="auto"/>
            </w:tcBorders>
            <w:noWrap/>
          </w:tcPr>
          <w:p w14:paraId="2B964BBA"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noWrap/>
            <w:hideMark/>
          </w:tcPr>
          <w:p w14:paraId="3FE3E334"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Ośrodki adopcyjne </w:t>
            </w:r>
            <w:r w:rsidRPr="00F50CB2">
              <w:rPr>
                <w:rFonts w:ascii="Arial" w:hAnsi="Arial" w:cs="Arial"/>
                <w:sz w:val="22"/>
                <w:szCs w:val="22"/>
              </w:rPr>
              <w:t>(samorząd wojewódzki)</w:t>
            </w:r>
          </w:p>
        </w:tc>
        <w:tc>
          <w:tcPr>
            <w:tcW w:w="1275" w:type="dxa"/>
            <w:tcBorders>
              <w:top w:val="single" w:sz="12" w:space="0" w:color="auto"/>
              <w:bottom w:val="single" w:sz="12" w:space="0" w:color="auto"/>
            </w:tcBorders>
            <w:noWrap/>
            <w:hideMark/>
          </w:tcPr>
          <w:p w14:paraId="24902A6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2 879</w:t>
            </w:r>
          </w:p>
        </w:tc>
        <w:tc>
          <w:tcPr>
            <w:tcW w:w="1276" w:type="dxa"/>
            <w:tcBorders>
              <w:top w:val="single" w:sz="12" w:space="0" w:color="auto"/>
              <w:bottom w:val="single" w:sz="12" w:space="0" w:color="auto"/>
            </w:tcBorders>
            <w:noWrap/>
            <w:hideMark/>
          </w:tcPr>
          <w:p w14:paraId="49B80D4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3 640</w:t>
            </w:r>
          </w:p>
        </w:tc>
        <w:tc>
          <w:tcPr>
            <w:tcW w:w="1276" w:type="dxa"/>
            <w:tcBorders>
              <w:top w:val="single" w:sz="12" w:space="0" w:color="auto"/>
              <w:bottom w:val="single" w:sz="12" w:space="0" w:color="auto"/>
            </w:tcBorders>
            <w:noWrap/>
            <w:hideMark/>
          </w:tcPr>
          <w:p w14:paraId="34E1744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4 503</w:t>
            </w:r>
          </w:p>
        </w:tc>
        <w:tc>
          <w:tcPr>
            <w:tcW w:w="1276" w:type="dxa"/>
            <w:tcBorders>
              <w:top w:val="single" w:sz="12" w:space="0" w:color="auto"/>
              <w:bottom w:val="single" w:sz="12" w:space="0" w:color="auto"/>
            </w:tcBorders>
            <w:noWrap/>
            <w:hideMark/>
          </w:tcPr>
          <w:p w14:paraId="483645F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2 865</w:t>
            </w:r>
          </w:p>
        </w:tc>
      </w:tr>
      <w:tr w:rsidR="00F50CB2" w:rsidRPr="00D60456" w14:paraId="5C51084D" w14:textId="77777777" w:rsidTr="00F50CB2">
        <w:trPr>
          <w:cantSplit/>
          <w:trHeight w:val="855"/>
        </w:trPr>
        <w:tc>
          <w:tcPr>
            <w:tcW w:w="694" w:type="dxa"/>
            <w:tcBorders>
              <w:top w:val="single" w:sz="12" w:space="0" w:color="auto"/>
              <w:bottom w:val="single" w:sz="12" w:space="0" w:color="auto"/>
            </w:tcBorders>
            <w:noWrap/>
          </w:tcPr>
          <w:p w14:paraId="4D882ECA"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7C77CBC7"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Środowiskowe Domy Samopomocy prowadzone przez powiaty - </w:t>
            </w:r>
            <w:r w:rsidRPr="00F50CB2">
              <w:rPr>
                <w:rFonts w:ascii="Arial" w:hAnsi="Arial" w:cs="Arial"/>
                <w:sz w:val="22"/>
                <w:szCs w:val="22"/>
              </w:rPr>
              <w:t xml:space="preserve">bieżące utrzymanie oraz dod. 400 zł dla pracownika socjalnego </w:t>
            </w:r>
          </w:p>
        </w:tc>
        <w:tc>
          <w:tcPr>
            <w:tcW w:w="1275" w:type="dxa"/>
            <w:tcBorders>
              <w:top w:val="single" w:sz="12" w:space="0" w:color="auto"/>
              <w:bottom w:val="single" w:sz="12" w:space="0" w:color="auto"/>
            </w:tcBorders>
            <w:noWrap/>
            <w:hideMark/>
          </w:tcPr>
          <w:p w14:paraId="1AD18DA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2 884</w:t>
            </w:r>
          </w:p>
        </w:tc>
        <w:tc>
          <w:tcPr>
            <w:tcW w:w="1276" w:type="dxa"/>
            <w:tcBorders>
              <w:top w:val="single" w:sz="12" w:space="0" w:color="auto"/>
              <w:bottom w:val="single" w:sz="12" w:space="0" w:color="auto"/>
            </w:tcBorders>
            <w:noWrap/>
            <w:hideMark/>
          </w:tcPr>
          <w:p w14:paraId="7434ED6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3 597</w:t>
            </w:r>
          </w:p>
        </w:tc>
        <w:tc>
          <w:tcPr>
            <w:tcW w:w="1276" w:type="dxa"/>
            <w:tcBorders>
              <w:top w:val="single" w:sz="12" w:space="0" w:color="auto"/>
              <w:bottom w:val="single" w:sz="12" w:space="0" w:color="auto"/>
            </w:tcBorders>
            <w:noWrap/>
            <w:hideMark/>
          </w:tcPr>
          <w:p w14:paraId="2D84742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4 652</w:t>
            </w:r>
          </w:p>
        </w:tc>
        <w:tc>
          <w:tcPr>
            <w:tcW w:w="1276" w:type="dxa"/>
            <w:tcBorders>
              <w:top w:val="single" w:sz="12" w:space="0" w:color="auto"/>
              <w:bottom w:val="single" w:sz="12" w:space="0" w:color="auto"/>
            </w:tcBorders>
            <w:noWrap/>
            <w:hideMark/>
          </w:tcPr>
          <w:p w14:paraId="4D6950E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5 800</w:t>
            </w:r>
          </w:p>
        </w:tc>
      </w:tr>
      <w:tr w:rsidR="00F50CB2" w:rsidRPr="00D60456" w14:paraId="495D301F" w14:textId="77777777" w:rsidTr="00F50CB2">
        <w:trPr>
          <w:cantSplit/>
          <w:trHeight w:val="1155"/>
        </w:trPr>
        <w:tc>
          <w:tcPr>
            <w:tcW w:w="694" w:type="dxa"/>
            <w:tcBorders>
              <w:top w:val="single" w:sz="12" w:space="0" w:color="auto"/>
              <w:bottom w:val="single" w:sz="12" w:space="0" w:color="auto"/>
            </w:tcBorders>
            <w:noWrap/>
          </w:tcPr>
          <w:p w14:paraId="2BB86B22"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5CF2C62D"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Środowiskowe Domy Samopomocy prowadzone przez powiaty</w:t>
            </w:r>
            <w:r w:rsidRPr="00F50CB2">
              <w:rPr>
                <w:rFonts w:ascii="Arial" w:hAnsi="Arial" w:cs="Arial"/>
                <w:sz w:val="22"/>
                <w:szCs w:val="22"/>
              </w:rPr>
              <w:t xml:space="preserve"> - rozwój sieci ośrodków wsparcia (w tym dochodzenie do standardów): remonty, zakup wyposażenia, środki inwestycyjne </w:t>
            </w:r>
          </w:p>
        </w:tc>
        <w:tc>
          <w:tcPr>
            <w:tcW w:w="1275" w:type="dxa"/>
            <w:tcBorders>
              <w:top w:val="single" w:sz="12" w:space="0" w:color="auto"/>
              <w:bottom w:val="single" w:sz="12" w:space="0" w:color="auto"/>
            </w:tcBorders>
            <w:noWrap/>
            <w:hideMark/>
          </w:tcPr>
          <w:p w14:paraId="68A9897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4B0C2B6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458</w:t>
            </w:r>
          </w:p>
        </w:tc>
        <w:tc>
          <w:tcPr>
            <w:tcW w:w="1276" w:type="dxa"/>
            <w:tcBorders>
              <w:top w:val="single" w:sz="12" w:space="0" w:color="auto"/>
              <w:bottom w:val="single" w:sz="12" w:space="0" w:color="auto"/>
            </w:tcBorders>
            <w:noWrap/>
            <w:hideMark/>
          </w:tcPr>
          <w:p w14:paraId="2CEA8BC1"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3D00237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r>
      <w:tr w:rsidR="00F50CB2" w:rsidRPr="00D60456" w14:paraId="6E4C0C02" w14:textId="77777777" w:rsidTr="00F50CB2">
        <w:trPr>
          <w:cantSplit/>
          <w:trHeight w:val="1005"/>
        </w:trPr>
        <w:tc>
          <w:tcPr>
            <w:tcW w:w="694" w:type="dxa"/>
            <w:tcBorders>
              <w:top w:val="single" w:sz="12" w:space="0" w:color="auto"/>
              <w:bottom w:val="single" w:sz="12" w:space="0" w:color="auto"/>
            </w:tcBorders>
            <w:noWrap/>
          </w:tcPr>
          <w:p w14:paraId="170BEF54"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3FE929BB"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Dofinansowanie Sieci Ośrodków Interwencji Kryzysowej w zakresie dod. 400 zł dla pracownika socjalnego </w:t>
            </w:r>
          </w:p>
        </w:tc>
        <w:tc>
          <w:tcPr>
            <w:tcW w:w="1275" w:type="dxa"/>
            <w:tcBorders>
              <w:top w:val="single" w:sz="12" w:space="0" w:color="auto"/>
              <w:bottom w:val="single" w:sz="12" w:space="0" w:color="auto"/>
            </w:tcBorders>
            <w:noWrap/>
            <w:hideMark/>
          </w:tcPr>
          <w:p w14:paraId="6EF2B7F5"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15</w:t>
            </w:r>
          </w:p>
        </w:tc>
        <w:tc>
          <w:tcPr>
            <w:tcW w:w="1276" w:type="dxa"/>
            <w:tcBorders>
              <w:top w:val="single" w:sz="12" w:space="0" w:color="auto"/>
              <w:bottom w:val="single" w:sz="12" w:space="0" w:color="auto"/>
            </w:tcBorders>
            <w:noWrap/>
            <w:hideMark/>
          </w:tcPr>
          <w:p w14:paraId="708827B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11</w:t>
            </w:r>
          </w:p>
        </w:tc>
        <w:tc>
          <w:tcPr>
            <w:tcW w:w="1276" w:type="dxa"/>
            <w:tcBorders>
              <w:top w:val="single" w:sz="12" w:space="0" w:color="auto"/>
              <w:bottom w:val="single" w:sz="12" w:space="0" w:color="auto"/>
            </w:tcBorders>
            <w:noWrap/>
            <w:hideMark/>
          </w:tcPr>
          <w:p w14:paraId="32687F1C"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21</w:t>
            </w:r>
          </w:p>
        </w:tc>
        <w:tc>
          <w:tcPr>
            <w:tcW w:w="1276" w:type="dxa"/>
            <w:tcBorders>
              <w:top w:val="single" w:sz="12" w:space="0" w:color="auto"/>
              <w:bottom w:val="single" w:sz="12" w:space="0" w:color="auto"/>
            </w:tcBorders>
            <w:noWrap/>
            <w:hideMark/>
          </w:tcPr>
          <w:p w14:paraId="6DE110B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r>
      <w:tr w:rsidR="00F50CB2" w:rsidRPr="00D60456" w14:paraId="6C81A580" w14:textId="77777777" w:rsidTr="00F50CB2">
        <w:trPr>
          <w:cantSplit/>
          <w:trHeight w:val="975"/>
        </w:trPr>
        <w:tc>
          <w:tcPr>
            <w:tcW w:w="694" w:type="dxa"/>
            <w:tcBorders>
              <w:top w:val="single" w:sz="12" w:space="0" w:color="auto"/>
              <w:bottom w:val="single" w:sz="12" w:space="0" w:color="auto"/>
            </w:tcBorders>
            <w:noWrap/>
          </w:tcPr>
          <w:p w14:paraId="7675918C"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175DAC8F"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Tworzenie mieszkań treningowych i wspomaganych (dawniej mieszkań chronionych) w ramach Programu "Za życiem" </w:t>
            </w:r>
            <w:r w:rsidRPr="00F50CB2">
              <w:rPr>
                <w:rFonts w:ascii="Arial" w:hAnsi="Arial" w:cs="Arial"/>
                <w:sz w:val="22"/>
                <w:szCs w:val="22"/>
              </w:rPr>
              <w:t>(gminy i powiaty)</w:t>
            </w:r>
          </w:p>
        </w:tc>
        <w:tc>
          <w:tcPr>
            <w:tcW w:w="1275" w:type="dxa"/>
            <w:tcBorders>
              <w:top w:val="single" w:sz="12" w:space="0" w:color="auto"/>
              <w:bottom w:val="single" w:sz="12" w:space="0" w:color="auto"/>
            </w:tcBorders>
            <w:noWrap/>
            <w:hideMark/>
          </w:tcPr>
          <w:p w14:paraId="7FB1B7CC"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1 094</w:t>
            </w:r>
          </w:p>
        </w:tc>
        <w:tc>
          <w:tcPr>
            <w:tcW w:w="1276" w:type="dxa"/>
            <w:tcBorders>
              <w:top w:val="single" w:sz="12" w:space="0" w:color="auto"/>
              <w:bottom w:val="single" w:sz="12" w:space="0" w:color="auto"/>
            </w:tcBorders>
            <w:noWrap/>
            <w:hideMark/>
          </w:tcPr>
          <w:p w14:paraId="5FE502B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6FA73A1E"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7D6D7DD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488</w:t>
            </w:r>
          </w:p>
        </w:tc>
      </w:tr>
      <w:tr w:rsidR="00F50CB2" w:rsidRPr="00D60456" w14:paraId="3EC2A0A4" w14:textId="77777777" w:rsidTr="00F50CB2">
        <w:trPr>
          <w:cantSplit/>
          <w:trHeight w:val="945"/>
        </w:trPr>
        <w:tc>
          <w:tcPr>
            <w:tcW w:w="694" w:type="dxa"/>
            <w:tcBorders>
              <w:top w:val="single" w:sz="12" w:space="0" w:color="auto"/>
              <w:bottom w:val="single" w:sz="12" w:space="0" w:color="auto"/>
            </w:tcBorders>
            <w:noWrap/>
          </w:tcPr>
          <w:p w14:paraId="44B71E34"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400E90B9"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Rozwój sieci domów dla matek z małoletnimi dziećmi i kobiet w ciąży, w ramach Programu "Za życiem" </w:t>
            </w:r>
            <w:r w:rsidRPr="00F50CB2">
              <w:rPr>
                <w:rFonts w:ascii="Arial" w:hAnsi="Arial" w:cs="Arial"/>
                <w:sz w:val="22"/>
                <w:szCs w:val="22"/>
              </w:rPr>
              <w:t>(powiaty)</w:t>
            </w:r>
          </w:p>
        </w:tc>
        <w:tc>
          <w:tcPr>
            <w:tcW w:w="1275" w:type="dxa"/>
            <w:tcBorders>
              <w:top w:val="single" w:sz="12" w:space="0" w:color="auto"/>
              <w:bottom w:val="single" w:sz="12" w:space="0" w:color="auto"/>
            </w:tcBorders>
            <w:noWrap/>
            <w:hideMark/>
          </w:tcPr>
          <w:p w14:paraId="09D2EF4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7C319FF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16D2197A"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853</w:t>
            </w:r>
          </w:p>
        </w:tc>
        <w:tc>
          <w:tcPr>
            <w:tcW w:w="1276" w:type="dxa"/>
            <w:tcBorders>
              <w:top w:val="single" w:sz="12" w:space="0" w:color="auto"/>
              <w:bottom w:val="single" w:sz="12" w:space="0" w:color="auto"/>
            </w:tcBorders>
            <w:noWrap/>
            <w:hideMark/>
          </w:tcPr>
          <w:p w14:paraId="15281BE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349</w:t>
            </w:r>
          </w:p>
        </w:tc>
      </w:tr>
      <w:tr w:rsidR="00F50CB2" w:rsidRPr="00D60456" w14:paraId="079A0275" w14:textId="77777777" w:rsidTr="00F50CB2">
        <w:trPr>
          <w:cantSplit/>
          <w:trHeight w:val="693"/>
        </w:trPr>
        <w:tc>
          <w:tcPr>
            <w:tcW w:w="694" w:type="dxa"/>
            <w:tcBorders>
              <w:top w:val="single" w:sz="12" w:space="0" w:color="auto"/>
              <w:bottom w:val="single" w:sz="12" w:space="0" w:color="auto"/>
            </w:tcBorders>
            <w:noWrap/>
          </w:tcPr>
          <w:p w14:paraId="4B9990DD"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5D574D98" w14:textId="63AEE954" w:rsidR="00C91C0E" w:rsidRPr="00F50CB2" w:rsidRDefault="00C91C0E" w:rsidP="008728B8">
            <w:pPr>
              <w:rPr>
                <w:rFonts w:ascii="Arial" w:hAnsi="Arial" w:cs="Arial"/>
                <w:b/>
                <w:bCs/>
                <w:sz w:val="22"/>
                <w:szCs w:val="22"/>
              </w:rPr>
            </w:pPr>
            <w:r w:rsidRPr="00F50CB2">
              <w:rPr>
                <w:rFonts w:ascii="Arial" w:hAnsi="Arial" w:cs="Arial"/>
                <w:b/>
                <w:bCs/>
                <w:sz w:val="22"/>
                <w:szCs w:val="22"/>
              </w:rPr>
              <w:t>Realizacja Krajowego Programu Przeciwdziałania Przemocy w Rodzinie/Rządowego Programu Przeciwdziałania Przemocy Domowej na lata 2024-2030 - SOW-y, pr. korekcyjno-edukacyjne,</w:t>
            </w:r>
            <w:r w:rsidR="00F50CB2">
              <w:rPr>
                <w:rFonts w:ascii="Arial" w:hAnsi="Arial" w:cs="Arial"/>
                <w:b/>
                <w:bCs/>
                <w:sz w:val="22"/>
                <w:szCs w:val="22"/>
              </w:rPr>
              <w:t xml:space="preserve"> </w:t>
            </w:r>
            <w:r w:rsidRPr="00F50CB2">
              <w:rPr>
                <w:rFonts w:ascii="Arial" w:hAnsi="Arial" w:cs="Arial"/>
                <w:b/>
                <w:bCs/>
                <w:sz w:val="22"/>
                <w:szCs w:val="22"/>
              </w:rPr>
              <w:t xml:space="preserve">pr. psychologiczno-terapeutyczne </w:t>
            </w:r>
            <w:r w:rsidRPr="00F50CB2">
              <w:rPr>
                <w:rFonts w:ascii="Arial" w:hAnsi="Arial" w:cs="Arial"/>
                <w:sz w:val="22"/>
                <w:szCs w:val="22"/>
              </w:rPr>
              <w:t>(powiaty)</w:t>
            </w:r>
          </w:p>
        </w:tc>
        <w:tc>
          <w:tcPr>
            <w:tcW w:w="1275" w:type="dxa"/>
            <w:tcBorders>
              <w:top w:val="single" w:sz="12" w:space="0" w:color="auto"/>
              <w:bottom w:val="single" w:sz="12" w:space="0" w:color="auto"/>
            </w:tcBorders>
            <w:noWrap/>
            <w:hideMark/>
          </w:tcPr>
          <w:p w14:paraId="79489BDA"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1 141</w:t>
            </w:r>
          </w:p>
        </w:tc>
        <w:tc>
          <w:tcPr>
            <w:tcW w:w="1276" w:type="dxa"/>
            <w:tcBorders>
              <w:top w:val="single" w:sz="12" w:space="0" w:color="auto"/>
              <w:bottom w:val="single" w:sz="12" w:space="0" w:color="auto"/>
            </w:tcBorders>
            <w:noWrap/>
            <w:hideMark/>
          </w:tcPr>
          <w:p w14:paraId="7190000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1 206</w:t>
            </w:r>
          </w:p>
        </w:tc>
        <w:tc>
          <w:tcPr>
            <w:tcW w:w="1276" w:type="dxa"/>
            <w:tcBorders>
              <w:top w:val="single" w:sz="12" w:space="0" w:color="auto"/>
              <w:bottom w:val="single" w:sz="12" w:space="0" w:color="auto"/>
            </w:tcBorders>
            <w:noWrap/>
            <w:hideMark/>
          </w:tcPr>
          <w:p w14:paraId="3C5D832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1 577</w:t>
            </w:r>
          </w:p>
        </w:tc>
        <w:tc>
          <w:tcPr>
            <w:tcW w:w="1276" w:type="dxa"/>
            <w:tcBorders>
              <w:top w:val="single" w:sz="12" w:space="0" w:color="auto"/>
              <w:bottom w:val="single" w:sz="12" w:space="0" w:color="auto"/>
            </w:tcBorders>
            <w:noWrap/>
            <w:hideMark/>
          </w:tcPr>
          <w:p w14:paraId="6A7E3A9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1 593</w:t>
            </w:r>
          </w:p>
        </w:tc>
      </w:tr>
      <w:tr w:rsidR="00F50CB2" w:rsidRPr="00D60456" w14:paraId="0E0F62E3" w14:textId="77777777" w:rsidTr="00F50CB2">
        <w:trPr>
          <w:cantSplit/>
          <w:trHeight w:val="687"/>
        </w:trPr>
        <w:tc>
          <w:tcPr>
            <w:tcW w:w="694" w:type="dxa"/>
            <w:tcBorders>
              <w:top w:val="single" w:sz="12" w:space="0" w:color="auto"/>
              <w:bottom w:val="single" w:sz="12" w:space="0" w:color="auto"/>
            </w:tcBorders>
            <w:noWrap/>
          </w:tcPr>
          <w:p w14:paraId="3A5CE8F1"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1961465C" w14:textId="7B2089E3" w:rsidR="00C91C0E" w:rsidRPr="00F50CB2" w:rsidRDefault="00C91C0E" w:rsidP="008728B8">
            <w:pPr>
              <w:rPr>
                <w:rFonts w:ascii="Arial" w:hAnsi="Arial" w:cs="Arial"/>
                <w:b/>
                <w:bCs/>
                <w:sz w:val="22"/>
                <w:szCs w:val="22"/>
              </w:rPr>
            </w:pPr>
            <w:r w:rsidRPr="00F50CB2">
              <w:rPr>
                <w:rFonts w:ascii="Arial" w:hAnsi="Arial" w:cs="Arial"/>
                <w:b/>
                <w:bCs/>
                <w:sz w:val="22"/>
                <w:szCs w:val="22"/>
              </w:rPr>
              <w:t>Realizacja Rządowego Programu Przeciwdziałania Przemocy Domowej na lata 2024-2030 -</w:t>
            </w:r>
            <w:r w:rsidR="00F50CB2">
              <w:rPr>
                <w:rFonts w:ascii="Arial" w:hAnsi="Arial" w:cs="Arial"/>
                <w:b/>
                <w:bCs/>
                <w:sz w:val="22"/>
                <w:szCs w:val="22"/>
              </w:rPr>
              <w:t xml:space="preserve"> </w:t>
            </w:r>
            <w:r w:rsidRPr="00F50CB2">
              <w:rPr>
                <w:rFonts w:ascii="Arial" w:hAnsi="Arial" w:cs="Arial"/>
                <w:b/>
                <w:bCs/>
                <w:sz w:val="22"/>
                <w:szCs w:val="22"/>
              </w:rPr>
              <w:t xml:space="preserve">funkcjonowanie Zespołów Interdyscyplinarnych </w:t>
            </w:r>
            <w:r w:rsidRPr="00F50CB2">
              <w:rPr>
                <w:rFonts w:ascii="Arial" w:hAnsi="Arial" w:cs="Arial"/>
                <w:sz w:val="22"/>
                <w:szCs w:val="22"/>
              </w:rPr>
              <w:t>(gminy)</w:t>
            </w:r>
          </w:p>
        </w:tc>
        <w:tc>
          <w:tcPr>
            <w:tcW w:w="1275" w:type="dxa"/>
            <w:tcBorders>
              <w:top w:val="single" w:sz="12" w:space="0" w:color="auto"/>
              <w:bottom w:val="single" w:sz="12" w:space="0" w:color="auto"/>
            </w:tcBorders>
            <w:noWrap/>
            <w:hideMark/>
          </w:tcPr>
          <w:p w14:paraId="43D504F9"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5E2C9E3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70BEBB6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720</w:t>
            </w:r>
          </w:p>
        </w:tc>
        <w:tc>
          <w:tcPr>
            <w:tcW w:w="1276" w:type="dxa"/>
            <w:tcBorders>
              <w:top w:val="single" w:sz="12" w:space="0" w:color="auto"/>
              <w:bottom w:val="single" w:sz="12" w:space="0" w:color="auto"/>
            </w:tcBorders>
            <w:noWrap/>
            <w:hideMark/>
          </w:tcPr>
          <w:p w14:paraId="602888A7"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738</w:t>
            </w:r>
          </w:p>
        </w:tc>
      </w:tr>
      <w:tr w:rsidR="00F50CB2" w:rsidRPr="00D60456" w14:paraId="79529476" w14:textId="77777777" w:rsidTr="00F50CB2">
        <w:trPr>
          <w:cantSplit/>
          <w:trHeight w:val="645"/>
        </w:trPr>
        <w:tc>
          <w:tcPr>
            <w:tcW w:w="694" w:type="dxa"/>
            <w:tcBorders>
              <w:top w:val="single" w:sz="12" w:space="0" w:color="auto"/>
              <w:bottom w:val="single" w:sz="12" w:space="0" w:color="auto"/>
            </w:tcBorders>
            <w:noWrap/>
          </w:tcPr>
          <w:p w14:paraId="7F51475F"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6C2C0E75" w14:textId="77777777" w:rsidR="00C91C0E" w:rsidRPr="00F50CB2" w:rsidRDefault="00C91C0E" w:rsidP="008728B8">
            <w:pPr>
              <w:rPr>
                <w:rFonts w:ascii="Arial" w:hAnsi="Arial" w:cs="Arial"/>
                <w:b/>
                <w:bCs/>
                <w:sz w:val="22"/>
                <w:szCs w:val="22"/>
              </w:rPr>
            </w:pPr>
            <w:r w:rsidRPr="00F50CB2">
              <w:rPr>
                <w:rFonts w:ascii="Arial" w:hAnsi="Arial" w:cs="Arial"/>
                <w:b/>
                <w:bCs/>
                <w:sz w:val="22"/>
                <w:szCs w:val="22"/>
              </w:rPr>
              <w:t>Łagodzenie skutków klęski żywiołowej</w:t>
            </w:r>
            <w:r w:rsidRPr="00F50CB2">
              <w:rPr>
                <w:rFonts w:ascii="Arial" w:hAnsi="Arial" w:cs="Arial"/>
                <w:sz w:val="22"/>
                <w:szCs w:val="22"/>
              </w:rPr>
              <w:t xml:space="preserve"> (gminy)</w:t>
            </w:r>
          </w:p>
        </w:tc>
        <w:tc>
          <w:tcPr>
            <w:tcW w:w="1275" w:type="dxa"/>
            <w:tcBorders>
              <w:top w:val="single" w:sz="12" w:space="0" w:color="auto"/>
              <w:bottom w:val="single" w:sz="12" w:space="0" w:color="auto"/>
            </w:tcBorders>
            <w:noWrap/>
            <w:hideMark/>
          </w:tcPr>
          <w:p w14:paraId="71337D9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352</w:t>
            </w:r>
          </w:p>
        </w:tc>
        <w:tc>
          <w:tcPr>
            <w:tcW w:w="1276" w:type="dxa"/>
            <w:tcBorders>
              <w:top w:val="single" w:sz="12" w:space="0" w:color="auto"/>
              <w:bottom w:val="single" w:sz="12" w:space="0" w:color="auto"/>
            </w:tcBorders>
            <w:noWrap/>
            <w:hideMark/>
          </w:tcPr>
          <w:p w14:paraId="5F65D0A9"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6</w:t>
            </w:r>
          </w:p>
        </w:tc>
        <w:tc>
          <w:tcPr>
            <w:tcW w:w="1276" w:type="dxa"/>
            <w:tcBorders>
              <w:top w:val="single" w:sz="12" w:space="0" w:color="auto"/>
              <w:bottom w:val="single" w:sz="12" w:space="0" w:color="auto"/>
            </w:tcBorders>
            <w:noWrap/>
            <w:hideMark/>
          </w:tcPr>
          <w:p w14:paraId="6002D64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27</w:t>
            </w:r>
          </w:p>
        </w:tc>
        <w:tc>
          <w:tcPr>
            <w:tcW w:w="1276" w:type="dxa"/>
            <w:tcBorders>
              <w:top w:val="single" w:sz="12" w:space="0" w:color="auto"/>
              <w:bottom w:val="single" w:sz="12" w:space="0" w:color="auto"/>
            </w:tcBorders>
            <w:noWrap/>
            <w:hideMark/>
          </w:tcPr>
          <w:p w14:paraId="67E28D4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200</w:t>
            </w:r>
          </w:p>
        </w:tc>
      </w:tr>
      <w:tr w:rsidR="00F50CB2" w:rsidRPr="00D60456" w14:paraId="7A967EF0" w14:textId="77777777" w:rsidTr="00F50CB2">
        <w:trPr>
          <w:cantSplit/>
          <w:trHeight w:val="705"/>
        </w:trPr>
        <w:tc>
          <w:tcPr>
            <w:tcW w:w="694" w:type="dxa"/>
            <w:tcBorders>
              <w:top w:val="single" w:sz="12" w:space="0" w:color="auto"/>
              <w:bottom w:val="single" w:sz="12" w:space="0" w:color="auto"/>
            </w:tcBorders>
            <w:noWrap/>
          </w:tcPr>
          <w:p w14:paraId="7016717E"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280CEE14" w14:textId="1684B119"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Wsparcie organizacji pozarządowych </w:t>
            </w:r>
            <w:r w:rsidRPr="00F50CB2">
              <w:rPr>
                <w:rFonts w:ascii="Arial" w:hAnsi="Arial" w:cs="Arial"/>
                <w:sz w:val="22"/>
                <w:szCs w:val="22"/>
              </w:rPr>
              <w:t>(wojewoda)</w:t>
            </w:r>
          </w:p>
        </w:tc>
        <w:tc>
          <w:tcPr>
            <w:tcW w:w="1275" w:type="dxa"/>
            <w:tcBorders>
              <w:top w:val="single" w:sz="12" w:space="0" w:color="auto"/>
              <w:bottom w:val="single" w:sz="12" w:space="0" w:color="auto"/>
            </w:tcBorders>
            <w:noWrap/>
            <w:hideMark/>
          </w:tcPr>
          <w:p w14:paraId="1316401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597</w:t>
            </w:r>
          </w:p>
        </w:tc>
        <w:tc>
          <w:tcPr>
            <w:tcW w:w="1276" w:type="dxa"/>
            <w:tcBorders>
              <w:top w:val="single" w:sz="12" w:space="0" w:color="auto"/>
              <w:bottom w:val="single" w:sz="12" w:space="0" w:color="auto"/>
            </w:tcBorders>
            <w:noWrap/>
            <w:hideMark/>
          </w:tcPr>
          <w:p w14:paraId="57A6AA5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599</w:t>
            </w:r>
          </w:p>
        </w:tc>
        <w:tc>
          <w:tcPr>
            <w:tcW w:w="1276" w:type="dxa"/>
            <w:tcBorders>
              <w:top w:val="single" w:sz="12" w:space="0" w:color="auto"/>
              <w:bottom w:val="single" w:sz="12" w:space="0" w:color="auto"/>
            </w:tcBorders>
            <w:noWrap/>
            <w:hideMark/>
          </w:tcPr>
          <w:p w14:paraId="2FE1DDF1"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600</w:t>
            </w:r>
          </w:p>
        </w:tc>
        <w:tc>
          <w:tcPr>
            <w:tcW w:w="1276" w:type="dxa"/>
            <w:tcBorders>
              <w:top w:val="single" w:sz="12" w:space="0" w:color="auto"/>
              <w:bottom w:val="single" w:sz="12" w:space="0" w:color="auto"/>
            </w:tcBorders>
            <w:noWrap/>
            <w:hideMark/>
          </w:tcPr>
          <w:p w14:paraId="070C3694"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700</w:t>
            </w:r>
          </w:p>
        </w:tc>
      </w:tr>
      <w:tr w:rsidR="00F50CB2" w:rsidRPr="00D60456" w14:paraId="51BB68FB" w14:textId="77777777" w:rsidTr="00F50CB2">
        <w:trPr>
          <w:cantSplit/>
          <w:trHeight w:val="660"/>
        </w:trPr>
        <w:tc>
          <w:tcPr>
            <w:tcW w:w="694" w:type="dxa"/>
            <w:tcBorders>
              <w:top w:val="single" w:sz="12" w:space="0" w:color="auto"/>
              <w:bottom w:val="single" w:sz="12" w:space="0" w:color="auto"/>
            </w:tcBorders>
            <w:noWrap/>
          </w:tcPr>
          <w:p w14:paraId="7A90BFB6"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1E179325" w14:textId="1DB80114" w:rsidR="00C91C0E" w:rsidRPr="00F50CB2" w:rsidRDefault="00C91C0E" w:rsidP="008728B8">
            <w:pPr>
              <w:rPr>
                <w:rFonts w:ascii="Arial" w:hAnsi="Arial" w:cs="Arial"/>
                <w:b/>
                <w:bCs/>
                <w:sz w:val="22"/>
                <w:szCs w:val="22"/>
              </w:rPr>
            </w:pPr>
            <w:r w:rsidRPr="00F50CB2">
              <w:rPr>
                <w:rFonts w:ascii="Arial" w:hAnsi="Arial" w:cs="Arial"/>
                <w:b/>
                <w:bCs/>
                <w:sz w:val="22"/>
                <w:szCs w:val="22"/>
              </w:rPr>
              <w:t xml:space="preserve">Pomoc cudzoziemcom i dzieciom cudzoziemców </w:t>
            </w:r>
            <w:r w:rsidR="00CF2773" w:rsidRPr="00F50CB2">
              <w:rPr>
                <w:rFonts w:ascii="Arial" w:hAnsi="Arial" w:cs="Arial"/>
                <w:sz w:val="22"/>
                <w:szCs w:val="22"/>
              </w:rPr>
              <w:t>(</w:t>
            </w:r>
            <w:r w:rsidRPr="00F50CB2">
              <w:rPr>
                <w:rFonts w:ascii="Arial" w:hAnsi="Arial" w:cs="Arial"/>
                <w:sz w:val="22"/>
                <w:szCs w:val="22"/>
              </w:rPr>
              <w:t>gmina</w:t>
            </w:r>
            <w:r w:rsidR="00CF2773" w:rsidRPr="00F50CB2">
              <w:rPr>
                <w:rFonts w:ascii="Arial" w:hAnsi="Arial" w:cs="Arial"/>
                <w:sz w:val="22"/>
                <w:szCs w:val="22"/>
              </w:rPr>
              <w:t>)</w:t>
            </w:r>
          </w:p>
        </w:tc>
        <w:tc>
          <w:tcPr>
            <w:tcW w:w="1275" w:type="dxa"/>
            <w:tcBorders>
              <w:top w:val="single" w:sz="12" w:space="0" w:color="auto"/>
              <w:bottom w:val="single" w:sz="12" w:space="0" w:color="auto"/>
            </w:tcBorders>
            <w:noWrap/>
            <w:hideMark/>
          </w:tcPr>
          <w:p w14:paraId="0974A6D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5B30787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6D8B4812"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c>
          <w:tcPr>
            <w:tcW w:w="1276" w:type="dxa"/>
            <w:tcBorders>
              <w:top w:val="single" w:sz="12" w:space="0" w:color="auto"/>
              <w:bottom w:val="single" w:sz="12" w:space="0" w:color="auto"/>
            </w:tcBorders>
            <w:noWrap/>
            <w:hideMark/>
          </w:tcPr>
          <w:p w14:paraId="1358D3A0"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0</w:t>
            </w:r>
          </w:p>
        </w:tc>
      </w:tr>
      <w:tr w:rsidR="00F50CB2" w:rsidRPr="00D60456" w14:paraId="15115F20" w14:textId="77777777" w:rsidTr="00F50CB2">
        <w:trPr>
          <w:cantSplit/>
          <w:trHeight w:val="615"/>
        </w:trPr>
        <w:tc>
          <w:tcPr>
            <w:tcW w:w="694" w:type="dxa"/>
            <w:tcBorders>
              <w:top w:val="single" w:sz="12" w:space="0" w:color="auto"/>
              <w:bottom w:val="single" w:sz="12" w:space="0" w:color="auto"/>
            </w:tcBorders>
            <w:noWrap/>
          </w:tcPr>
          <w:p w14:paraId="1DB74671" w14:textId="77777777" w:rsidR="00C91C0E" w:rsidRPr="00F50CB2" w:rsidRDefault="00C91C0E" w:rsidP="0010657F">
            <w:pPr>
              <w:pStyle w:val="Akapitzlist"/>
              <w:numPr>
                <w:ilvl w:val="0"/>
                <w:numId w:val="41"/>
              </w:numPr>
              <w:rPr>
                <w:rFonts w:ascii="Arial" w:hAnsi="Arial" w:cs="Arial"/>
                <w:b/>
                <w:bCs/>
                <w:sz w:val="22"/>
                <w:szCs w:val="22"/>
              </w:rPr>
            </w:pPr>
          </w:p>
        </w:tc>
        <w:tc>
          <w:tcPr>
            <w:tcW w:w="3686" w:type="dxa"/>
            <w:tcBorders>
              <w:top w:val="single" w:sz="12" w:space="0" w:color="auto"/>
              <w:bottom w:val="single" w:sz="12" w:space="0" w:color="auto"/>
            </w:tcBorders>
            <w:hideMark/>
          </w:tcPr>
          <w:p w14:paraId="1B162E0D" w14:textId="7D1399BD" w:rsidR="00C91C0E" w:rsidRPr="00F50CB2" w:rsidRDefault="00C91C0E" w:rsidP="008728B8">
            <w:pPr>
              <w:rPr>
                <w:rFonts w:ascii="Arial" w:hAnsi="Arial" w:cs="Arial"/>
                <w:b/>
                <w:bCs/>
                <w:sz w:val="22"/>
                <w:szCs w:val="22"/>
              </w:rPr>
            </w:pPr>
            <w:r w:rsidRPr="00F50CB2">
              <w:rPr>
                <w:rFonts w:ascii="Arial" w:hAnsi="Arial" w:cs="Arial"/>
                <w:b/>
                <w:bCs/>
                <w:sz w:val="22"/>
                <w:szCs w:val="22"/>
              </w:rPr>
              <w:t>Pomoc cudzoziemcom i dzieciom cudzoziemców</w:t>
            </w:r>
            <w:r w:rsidR="00CF2773" w:rsidRPr="00F50CB2">
              <w:rPr>
                <w:rFonts w:ascii="Arial" w:hAnsi="Arial" w:cs="Arial"/>
                <w:b/>
                <w:bCs/>
                <w:sz w:val="22"/>
                <w:szCs w:val="22"/>
              </w:rPr>
              <w:t xml:space="preserve"> </w:t>
            </w:r>
            <w:r w:rsidR="00CF2773" w:rsidRPr="00F50CB2">
              <w:rPr>
                <w:rFonts w:ascii="Arial" w:hAnsi="Arial" w:cs="Arial"/>
                <w:sz w:val="22"/>
                <w:szCs w:val="22"/>
              </w:rPr>
              <w:t>(</w:t>
            </w:r>
            <w:r w:rsidRPr="00F50CB2">
              <w:rPr>
                <w:rFonts w:ascii="Arial" w:hAnsi="Arial" w:cs="Arial"/>
                <w:sz w:val="22"/>
                <w:szCs w:val="22"/>
              </w:rPr>
              <w:t>powiat</w:t>
            </w:r>
            <w:r w:rsidR="00CF2773" w:rsidRPr="00F50CB2">
              <w:rPr>
                <w:rFonts w:ascii="Arial" w:hAnsi="Arial" w:cs="Arial"/>
                <w:sz w:val="22"/>
                <w:szCs w:val="22"/>
              </w:rPr>
              <w:t>)</w:t>
            </w:r>
          </w:p>
        </w:tc>
        <w:tc>
          <w:tcPr>
            <w:tcW w:w="1275" w:type="dxa"/>
            <w:tcBorders>
              <w:top w:val="single" w:sz="12" w:space="0" w:color="auto"/>
              <w:bottom w:val="single" w:sz="12" w:space="0" w:color="auto"/>
            </w:tcBorders>
            <w:noWrap/>
            <w:hideMark/>
          </w:tcPr>
          <w:p w14:paraId="3CF169C3"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2 705</w:t>
            </w:r>
          </w:p>
        </w:tc>
        <w:tc>
          <w:tcPr>
            <w:tcW w:w="1276" w:type="dxa"/>
            <w:tcBorders>
              <w:top w:val="single" w:sz="12" w:space="0" w:color="auto"/>
              <w:bottom w:val="single" w:sz="12" w:space="0" w:color="auto"/>
            </w:tcBorders>
            <w:noWrap/>
            <w:hideMark/>
          </w:tcPr>
          <w:p w14:paraId="14732ACB"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3 612</w:t>
            </w:r>
          </w:p>
        </w:tc>
        <w:tc>
          <w:tcPr>
            <w:tcW w:w="1276" w:type="dxa"/>
            <w:tcBorders>
              <w:top w:val="single" w:sz="12" w:space="0" w:color="auto"/>
              <w:bottom w:val="single" w:sz="12" w:space="0" w:color="auto"/>
            </w:tcBorders>
            <w:noWrap/>
            <w:hideMark/>
          </w:tcPr>
          <w:p w14:paraId="213D7621"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3 573</w:t>
            </w:r>
          </w:p>
        </w:tc>
        <w:tc>
          <w:tcPr>
            <w:tcW w:w="1276" w:type="dxa"/>
            <w:tcBorders>
              <w:top w:val="single" w:sz="12" w:space="0" w:color="auto"/>
              <w:bottom w:val="single" w:sz="12" w:space="0" w:color="auto"/>
            </w:tcBorders>
            <w:noWrap/>
            <w:hideMark/>
          </w:tcPr>
          <w:p w14:paraId="4DE9954C"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4 362</w:t>
            </w:r>
          </w:p>
        </w:tc>
      </w:tr>
      <w:tr w:rsidR="00F50CB2" w:rsidRPr="00D60456" w14:paraId="388F7E26" w14:textId="77777777" w:rsidTr="00F50CB2">
        <w:trPr>
          <w:cantSplit/>
          <w:trHeight w:val="1896"/>
        </w:trPr>
        <w:tc>
          <w:tcPr>
            <w:tcW w:w="694" w:type="dxa"/>
            <w:tcBorders>
              <w:top w:val="single" w:sz="12" w:space="0" w:color="auto"/>
              <w:bottom w:val="single" w:sz="12" w:space="0" w:color="auto"/>
            </w:tcBorders>
            <w:noWrap/>
          </w:tcPr>
          <w:p w14:paraId="567B1249" w14:textId="77777777" w:rsidR="00C91C0E" w:rsidRPr="00F50CB2" w:rsidRDefault="00C91C0E" w:rsidP="0010657F">
            <w:pPr>
              <w:pStyle w:val="Akapitzlist"/>
              <w:numPr>
                <w:ilvl w:val="0"/>
                <w:numId w:val="41"/>
              </w:numPr>
              <w:ind w:left="0" w:firstLine="0"/>
              <w:rPr>
                <w:rFonts w:ascii="Arial" w:hAnsi="Arial" w:cs="Arial"/>
                <w:b/>
                <w:bCs/>
                <w:sz w:val="22"/>
                <w:szCs w:val="22"/>
              </w:rPr>
            </w:pPr>
          </w:p>
        </w:tc>
        <w:tc>
          <w:tcPr>
            <w:tcW w:w="3686" w:type="dxa"/>
            <w:tcBorders>
              <w:top w:val="single" w:sz="12" w:space="0" w:color="auto"/>
              <w:bottom w:val="single" w:sz="12" w:space="0" w:color="auto"/>
            </w:tcBorders>
            <w:noWrap/>
            <w:hideMark/>
          </w:tcPr>
          <w:p w14:paraId="4A79552F" w14:textId="64E66AAB" w:rsidR="00C91C0E" w:rsidRPr="00F50CB2" w:rsidRDefault="00C91C0E" w:rsidP="008728B8">
            <w:pPr>
              <w:rPr>
                <w:rFonts w:ascii="Arial" w:hAnsi="Arial" w:cs="Arial"/>
                <w:b/>
                <w:bCs/>
                <w:sz w:val="22"/>
                <w:szCs w:val="22"/>
              </w:rPr>
            </w:pPr>
            <w:r w:rsidRPr="00F50CB2">
              <w:rPr>
                <w:rFonts w:ascii="Arial" w:hAnsi="Arial" w:cs="Arial"/>
                <w:b/>
                <w:bCs/>
                <w:sz w:val="22"/>
                <w:szCs w:val="22"/>
              </w:rPr>
              <w:t>Realizacja Rządowego Programu „Dofinansowanie wynagrodzeń pracowników jednostek organizacyjnych pomocy społecznej w postaci dodatku motywacyjnego na lata 2024-2027”</w:t>
            </w:r>
          </w:p>
        </w:tc>
        <w:tc>
          <w:tcPr>
            <w:tcW w:w="1275" w:type="dxa"/>
            <w:tcBorders>
              <w:top w:val="single" w:sz="12" w:space="0" w:color="auto"/>
              <w:bottom w:val="single" w:sz="12" w:space="0" w:color="auto"/>
            </w:tcBorders>
            <w:noWrap/>
            <w:hideMark/>
          </w:tcPr>
          <w:p w14:paraId="2BC5BDAC" w14:textId="4F73AFC3" w:rsidR="00C91C0E" w:rsidRPr="00F50CB2" w:rsidRDefault="00C91C0E" w:rsidP="008728B8">
            <w:pPr>
              <w:jc w:val="right"/>
              <w:rPr>
                <w:rFonts w:ascii="Arial" w:hAnsi="Arial" w:cs="Arial"/>
                <w:sz w:val="22"/>
                <w:szCs w:val="22"/>
              </w:rPr>
            </w:pPr>
            <w:r w:rsidRPr="00F50CB2">
              <w:rPr>
                <w:rFonts w:ascii="Arial" w:hAnsi="Arial" w:cs="Arial"/>
                <w:sz w:val="22"/>
                <w:szCs w:val="22"/>
              </w:rPr>
              <w:t>X</w:t>
            </w:r>
          </w:p>
        </w:tc>
        <w:tc>
          <w:tcPr>
            <w:tcW w:w="1276" w:type="dxa"/>
            <w:tcBorders>
              <w:top w:val="single" w:sz="12" w:space="0" w:color="auto"/>
              <w:bottom w:val="single" w:sz="12" w:space="0" w:color="auto"/>
            </w:tcBorders>
            <w:noWrap/>
            <w:hideMark/>
          </w:tcPr>
          <w:p w14:paraId="5C0A41E7" w14:textId="1575DB1E" w:rsidR="00C91C0E" w:rsidRPr="00F50CB2" w:rsidRDefault="00C91C0E" w:rsidP="008728B8">
            <w:pPr>
              <w:jc w:val="right"/>
              <w:rPr>
                <w:rFonts w:ascii="Arial" w:hAnsi="Arial" w:cs="Arial"/>
                <w:sz w:val="22"/>
                <w:szCs w:val="22"/>
              </w:rPr>
            </w:pPr>
            <w:r w:rsidRPr="00F50CB2">
              <w:rPr>
                <w:rFonts w:ascii="Arial" w:hAnsi="Arial" w:cs="Arial"/>
                <w:sz w:val="22"/>
                <w:szCs w:val="22"/>
              </w:rPr>
              <w:t>X</w:t>
            </w:r>
          </w:p>
        </w:tc>
        <w:tc>
          <w:tcPr>
            <w:tcW w:w="1276" w:type="dxa"/>
            <w:tcBorders>
              <w:top w:val="single" w:sz="12" w:space="0" w:color="auto"/>
              <w:bottom w:val="single" w:sz="12" w:space="0" w:color="auto"/>
            </w:tcBorders>
            <w:noWrap/>
            <w:hideMark/>
          </w:tcPr>
          <w:p w14:paraId="108F33A1"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27 600</w:t>
            </w:r>
          </w:p>
        </w:tc>
        <w:tc>
          <w:tcPr>
            <w:tcW w:w="1276" w:type="dxa"/>
            <w:tcBorders>
              <w:top w:val="single" w:sz="12" w:space="0" w:color="auto"/>
              <w:bottom w:val="single" w:sz="12" w:space="0" w:color="auto"/>
            </w:tcBorders>
            <w:noWrap/>
            <w:hideMark/>
          </w:tcPr>
          <w:p w14:paraId="60BC72DD"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106 486</w:t>
            </w:r>
          </w:p>
        </w:tc>
      </w:tr>
      <w:tr w:rsidR="00F50CB2" w:rsidRPr="00D60456" w14:paraId="1C829E25" w14:textId="77777777" w:rsidTr="00F50CB2">
        <w:trPr>
          <w:cantSplit/>
          <w:trHeight w:val="1524"/>
        </w:trPr>
        <w:tc>
          <w:tcPr>
            <w:tcW w:w="694" w:type="dxa"/>
            <w:tcBorders>
              <w:top w:val="single" w:sz="12" w:space="0" w:color="auto"/>
              <w:bottom w:val="single" w:sz="12" w:space="0" w:color="auto"/>
            </w:tcBorders>
            <w:noWrap/>
          </w:tcPr>
          <w:p w14:paraId="73E746ED" w14:textId="77777777" w:rsidR="00C91C0E" w:rsidRPr="00F50CB2" w:rsidRDefault="00C91C0E" w:rsidP="0010657F">
            <w:pPr>
              <w:pStyle w:val="Akapitzlist"/>
              <w:numPr>
                <w:ilvl w:val="0"/>
                <w:numId w:val="41"/>
              </w:numPr>
              <w:ind w:left="0" w:firstLine="0"/>
              <w:rPr>
                <w:rFonts w:ascii="Arial" w:hAnsi="Arial" w:cs="Arial"/>
                <w:b/>
                <w:bCs/>
                <w:sz w:val="22"/>
                <w:szCs w:val="22"/>
              </w:rPr>
            </w:pPr>
          </w:p>
        </w:tc>
        <w:tc>
          <w:tcPr>
            <w:tcW w:w="3686" w:type="dxa"/>
            <w:tcBorders>
              <w:top w:val="single" w:sz="12" w:space="0" w:color="auto"/>
              <w:bottom w:val="single" w:sz="12" w:space="0" w:color="auto"/>
            </w:tcBorders>
            <w:hideMark/>
          </w:tcPr>
          <w:p w14:paraId="0A98EB1C" w14:textId="61945821" w:rsidR="00C91C0E" w:rsidRPr="00F50CB2" w:rsidRDefault="00C91C0E" w:rsidP="008728B8">
            <w:pPr>
              <w:rPr>
                <w:rFonts w:ascii="Arial" w:hAnsi="Arial" w:cs="Arial"/>
                <w:b/>
                <w:bCs/>
                <w:sz w:val="22"/>
                <w:szCs w:val="22"/>
              </w:rPr>
            </w:pPr>
            <w:r w:rsidRPr="00F50CB2">
              <w:rPr>
                <w:rFonts w:ascii="Arial" w:hAnsi="Arial" w:cs="Arial"/>
                <w:b/>
                <w:bCs/>
                <w:sz w:val="22"/>
                <w:szCs w:val="22"/>
              </w:rPr>
              <w:t>Realizacja Rządowego Programu „Dofinansowanie wynagrodzeń pracowników jednostek wspierania rodziny i systemu pieczy zastępczej na lata 2024-2027”</w:t>
            </w:r>
          </w:p>
        </w:tc>
        <w:tc>
          <w:tcPr>
            <w:tcW w:w="1275" w:type="dxa"/>
            <w:tcBorders>
              <w:top w:val="single" w:sz="12" w:space="0" w:color="auto"/>
              <w:bottom w:val="single" w:sz="12" w:space="0" w:color="auto"/>
            </w:tcBorders>
            <w:noWrap/>
            <w:hideMark/>
          </w:tcPr>
          <w:p w14:paraId="27805223" w14:textId="3D9141F9" w:rsidR="00C91C0E" w:rsidRPr="00F50CB2" w:rsidRDefault="00C91C0E" w:rsidP="008728B8">
            <w:pPr>
              <w:jc w:val="right"/>
              <w:rPr>
                <w:rFonts w:ascii="Arial" w:hAnsi="Arial" w:cs="Arial"/>
                <w:sz w:val="22"/>
                <w:szCs w:val="22"/>
              </w:rPr>
            </w:pPr>
            <w:r w:rsidRPr="00F50CB2">
              <w:rPr>
                <w:rFonts w:ascii="Arial" w:hAnsi="Arial" w:cs="Arial"/>
                <w:sz w:val="22"/>
                <w:szCs w:val="22"/>
              </w:rPr>
              <w:t>X</w:t>
            </w:r>
          </w:p>
        </w:tc>
        <w:tc>
          <w:tcPr>
            <w:tcW w:w="1276" w:type="dxa"/>
            <w:tcBorders>
              <w:top w:val="single" w:sz="12" w:space="0" w:color="auto"/>
              <w:bottom w:val="single" w:sz="12" w:space="0" w:color="auto"/>
            </w:tcBorders>
            <w:noWrap/>
            <w:hideMark/>
          </w:tcPr>
          <w:p w14:paraId="00DBCEB4" w14:textId="7F7738B8" w:rsidR="00C91C0E" w:rsidRPr="00F50CB2" w:rsidRDefault="00C91C0E" w:rsidP="008728B8">
            <w:pPr>
              <w:jc w:val="right"/>
              <w:rPr>
                <w:rFonts w:ascii="Arial" w:hAnsi="Arial" w:cs="Arial"/>
                <w:sz w:val="22"/>
                <w:szCs w:val="22"/>
              </w:rPr>
            </w:pPr>
            <w:r w:rsidRPr="00F50CB2">
              <w:rPr>
                <w:rFonts w:ascii="Arial" w:hAnsi="Arial" w:cs="Arial"/>
                <w:sz w:val="22"/>
                <w:szCs w:val="22"/>
              </w:rPr>
              <w:t>X</w:t>
            </w:r>
          </w:p>
        </w:tc>
        <w:tc>
          <w:tcPr>
            <w:tcW w:w="1276" w:type="dxa"/>
            <w:tcBorders>
              <w:top w:val="single" w:sz="12" w:space="0" w:color="auto"/>
              <w:bottom w:val="single" w:sz="12" w:space="0" w:color="auto"/>
            </w:tcBorders>
            <w:noWrap/>
            <w:hideMark/>
          </w:tcPr>
          <w:p w14:paraId="0B957588"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8 376</w:t>
            </w:r>
          </w:p>
        </w:tc>
        <w:tc>
          <w:tcPr>
            <w:tcW w:w="1276" w:type="dxa"/>
            <w:tcBorders>
              <w:top w:val="single" w:sz="12" w:space="0" w:color="auto"/>
              <w:bottom w:val="single" w:sz="12" w:space="0" w:color="auto"/>
            </w:tcBorders>
            <w:noWrap/>
            <w:hideMark/>
          </w:tcPr>
          <w:p w14:paraId="7FCAA756"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19 484</w:t>
            </w:r>
          </w:p>
        </w:tc>
      </w:tr>
      <w:tr w:rsidR="00F50CB2" w:rsidRPr="00D60456" w14:paraId="5B8E2E61" w14:textId="77777777" w:rsidTr="00E10230">
        <w:trPr>
          <w:cantSplit/>
          <w:trHeight w:val="673"/>
        </w:trPr>
        <w:tc>
          <w:tcPr>
            <w:tcW w:w="694" w:type="dxa"/>
            <w:tcBorders>
              <w:top w:val="single" w:sz="12" w:space="0" w:color="auto"/>
              <w:bottom w:val="single" w:sz="12" w:space="0" w:color="auto"/>
            </w:tcBorders>
            <w:noWrap/>
          </w:tcPr>
          <w:p w14:paraId="59F9B21A" w14:textId="77777777" w:rsidR="00C91C0E" w:rsidRPr="00F50CB2" w:rsidRDefault="00C91C0E" w:rsidP="0010657F">
            <w:pPr>
              <w:pStyle w:val="Akapitzlist"/>
              <w:numPr>
                <w:ilvl w:val="0"/>
                <w:numId w:val="41"/>
              </w:numPr>
              <w:jc w:val="both"/>
              <w:rPr>
                <w:rFonts w:ascii="Arial" w:hAnsi="Arial" w:cs="Arial"/>
                <w:b/>
                <w:bCs/>
                <w:sz w:val="22"/>
                <w:szCs w:val="22"/>
              </w:rPr>
            </w:pPr>
          </w:p>
        </w:tc>
        <w:tc>
          <w:tcPr>
            <w:tcW w:w="3686" w:type="dxa"/>
            <w:tcBorders>
              <w:top w:val="single" w:sz="12" w:space="0" w:color="auto"/>
              <w:bottom w:val="single" w:sz="12" w:space="0" w:color="auto"/>
            </w:tcBorders>
            <w:hideMark/>
          </w:tcPr>
          <w:p w14:paraId="5B328648" w14:textId="2EA646CF" w:rsidR="00C91C0E" w:rsidRPr="00F50CB2" w:rsidRDefault="00C91C0E" w:rsidP="008728B8">
            <w:pPr>
              <w:rPr>
                <w:rFonts w:ascii="Arial" w:hAnsi="Arial" w:cs="Arial"/>
                <w:b/>
                <w:bCs/>
                <w:color w:val="EE0000"/>
                <w:sz w:val="22"/>
                <w:szCs w:val="22"/>
              </w:rPr>
            </w:pPr>
            <w:r w:rsidRPr="00F50CB2">
              <w:rPr>
                <w:rFonts w:ascii="Arial" w:hAnsi="Arial" w:cs="Arial"/>
                <w:b/>
                <w:bCs/>
                <w:sz w:val="22"/>
                <w:szCs w:val="22"/>
              </w:rPr>
              <w:t xml:space="preserve">Realizacja Rządowego Programu "Dofinansowanie wynagrodzeń w postaci dodatku motywacyjnego oraz kosztów składek od tych wynagrodzeń pracowników zatrudnionych w samorządowych instytucjach opieki nad dziećmi w wieku do lat 3 na lata 2024-2027” </w:t>
            </w:r>
          </w:p>
        </w:tc>
        <w:tc>
          <w:tcPr>
            <w:tcW w:w="1275" w:type="dxa"/>
            <w:tcBorders>
              <w:top w:val="single" w:sz="12" w:space="0" w:color="auto"/>
              <w:bottom w:val="single" w:sz="12" w:space="0" w:color="auto"/>
            </w:tcBorders>
            <w:noWrap/>
            <w:hideMark/>
          </w:tcPr>
          <w:p w14:paraId="3C565525" w14:textId="613D49C3" w:rsidR="00C91C0E" w:rsidRPr="00F50CB2" w:rsidRDefault="00C91C0E" w:rsidP="008728B8">
            <w:pPr>
              <w:jc w:val="right"/>
              <w:rPr>
                <w:rFonts w:ascii="Arial" w:hAnsi="Arial" w:cs="Arial"/>
                <w:color w:val="EE0000"/>
                <w:sz w:val="22"/>
                <w:szCs w:val="22"/>
              </w:rPr>
            </w:pPr>
            <w:r w:rsidRPr="00F50CB2">
              <w:rPr>
                <w:rFonts w:ascii="Arial" w:hAnsi="Arial" w:cs="Arial"/>
                <w:sz w:val="22"/>
                <w:szCs w:val="22"/>
              </w:rPr>
              <w:t>X</w:t>
            </w:r>
          </w:p>
        </w:tc>
        <w:tc>
          <w:tcPr>
            <w:tcW w:w="1276" w:type="dxa"/>
            <w:tcBorders>
              <w:top w:val="single" w:sz="12" w:space="0" w:color="auto"/>
              <w:bottom w:val="single" w:sz="12" w:space="0" w:color="auto"/>
            </w:tcBorders>
            <w:noWrap/>
            <w:hideMark/>
          </w:tcPr>
          <w:p w14:paraId="570D2FE0" w14:textId="4704E10C" w:rsidR="00C91C0E" w:rsidRPr="00F50CB2" w:rsidRDefault="00C91C0E" w:rsidP="008728B8">
            <w:pPr>
              <w:jc w:val="right"/>
              <w:rPr>
                <w:rFonts w:ascii="Arial" w:hAnsi="Arial" w:cs="Arial"/>
                <w:sz w:val="22"/>
                <w:szCs w:val="22"/>
              </w:rPr>
            </w:pPr>
            <w:r w:rsidRPr="00F50CB2">
              <w:rPr>
                <w:rFonts w:ascii="Arial" w:hAnsi="Arial" w:cs="Arial"/>
                <w:sz w:val="22"/>
                <w:szCs w:val="22"/>
              </w:rPr>
              <w:t>X</w:t>
            </w:r>
          </w:p>
        </w:tc>
        <w:tc>
          <w:tcPr>
            <w:tcW w:w="1276" w:type="dxa"/>
            <w:tcBorders>
              <w:top w:val="single" w:sz="12" w:space="0" w:color="auto"/>
              <w:bottom w:val="single" w:sz="12" w:space="0" w:color="auto"/>
            </w:tcBorders>
            <w:noWrap/>
            <w:hideMark/>
          </w:tcPr>
          <w:p w14:paraId="2FF2907F"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145</w:t>
            </w:r>
          </w:p>
        </w:tc>
        <w:tc>
          <w:tcPr>
            <w:tcW w:w="1276" w:type="dxa"/>
            <w:tcBorders>
              <w:top w:val="single" w:sz="12" w:space="0" w:color="auto"/>
              <w:bottom w:val="single" w:sz="12" w:space="0" w:color="auto"/>
            </w:tcBorders>
            <w:noWrap/>
            <w:hideMark/>
          </w:tcPr>
          <w:p w14:paraId="079E361A" w14:textId="77777777" w:rsidR="00C91C0E" w:rsidRPr="00F50CB2" w:rsidRDefault="00C91C0E" w:rsidP="008728B8">
            <w:pPr>
              <w:jc w:val="right"/>
              <w:rPr>
                <w:rFonts w:ascii="Arial" w:hAnsi="Arial" w:cs="Arial"/>
                <w:sz w:val="22"/>
                <w:szCs w:val="22"/>
              </w:rPr>
            </w:pPr>
            <w:r w:rsidRPr="00F50CB2">
              <w:rPr>
                <w:rFonts w:ascii="Arial" w:hAnsi="Arial" w:cs="Arial"/>
                <w:sz w:val="22"/>
                <w:szCs w:val="22"/>
              </w:rPr>
              <w:t>X</w:t>
            </w:r>
          </w:p>
        </w:tc>
      </w:tr>
      <w:tr w:rsidR="00C91C0E" w:rsidRPr="00D60456" w14:paraId="7600E3E2" w14:textId="77777777" w:rsidTr="00E10230">
        <w:trPr>
          <w:cantSplit/>
          <w:trHeight w:val="315"/>
        </w:trPr>
        <w:tc>
          <w:tcPr>
            <w:tcW w:w="4380" w:type="dxa"/>
            <w:gridSpan w:val="2"/>
            <w:tcBorders>
              <w:top w:val="single" w:sz="12" w:space="0" w:color="auto"/>
            </w:tcBorders>
            <w:shd w:val="clear" w:color="auto" w:fill="FFFFFF" w:themeFill="background1"/>
            <w:noWrap/>
            <w:hideMark/>
          </w:tcPr>
          <w:p w14:paraId="78961C25" w14:textId="77777777" w:rsidR="00C91C0E" w:rsidRPr="00D60456" w:rsidRDefault="00C91C0E" w:rsidP="008728B8">
            <w:pPr>
              <w:rPr>
                <w:rFonts w:ascii="Arial" w:hAnsi="Arial" w:cs="Arial"/>
                <w:sz w:val="24"/>
                <w:szCs w:val="24"/>
              </w:rPr>
            </w:pPr>
            <w:r w:rsidRPr="00D60456">
              <w:rPr>
                <w:rFonts w:ascii="Arial" w:hAnsi="Arial" w:cs="Arial"/>
                <w:b/>
                <w:bCs/>
                <w:sz w:val="24"/>
                <w:szCs w:val="24"/>
              </w:rPr>
              <w:t>Razem:</w:t>
            </w:r>
          </w:p>
        </w:tc>
        <w:tc>
          <w:tcPr>
            <w:tcW w:w="1275" w:type="dxa"/>
            <w:tcBorders>
              <w:top w:val="single" w:sz="12" w:space="0" w:color="auto"/>
            </w:tcBorders>
            <w:shd w:val="clear" w:color="auto" w:fill="FFFFFF" w:themeFill="background1"/>
            <w:noWrap/>
            <w:hideMark/>
          </w:tcPr>
          <w:p w14:paraId="31C2C0A3" w14:textId="77777777" w:rsidR="00C91C0E" w:rsidRPr="00F50CB2" w:rsidRDefault="00C91C0E" w:rsidP="008728B8">
            <w:pPr>
              <w:jc w:val="right"/>
              <w:rPr>
                <w:rFonts w:ascii="Arial" w:hAnsi="Arial" w:cs="Arial"/>
                <w:b/>
                <w:bCs/>
                <w:sz w:val="23"/>
                <w:szCs w:val="23"/>
              </w:rPr>
            </w:pPr>
            <w:r w:rsidRPr="00F50CB2">
              <w:rPr>
                <w:rFonts w:ascii="Arial" w:hAnsi="Arial" w:cs="Arial"/>
                <w:b/>
                <w:bCs/>
                <w:sz w:val="23"/>
                <w:szCs w:val="23"/>
              </w:rPr>
              <w:t>2 519 898</w:t>
            </w:r>
          </w:p>
        </w:tc>
        <w:tc>
          <w:tcPr>
            <w:tcW w:w="1276" w:type="dxa"/>
            <w:tcBorders>
              <w:top w:val="single" w:sz="12" w:space="0" w:color="auto"/>
            </w:tcBorders>
            <w:shd w:val="clear" w:color="auto" w:fill="FFFFFF" w:themeFill="background1"/>
            <w:noWrap/>
            <w:hideMark/>
          </w:tcPr>
          <w:p w14:paraId="1764F72C" w14:textId="77777777" w:rsidR="00C91C0E" w:rsidRPr="00F50CB2" w:rsidRDefault="00C91C0E" w:rsidP="008728B8">
            <w:pPr>
              <w:jc w:val="right"/>
              <w:rPr>
                <w:rFonts w:ascii="Arial" w:hAnsi="Arial" w:cs="Arial"/>
                <w:b/>
                <w:bCs/>
                <w:sz w:val="23"/>
                <w:szCs w:val="23"/>
              </w:rPr>
            </w:pPr>
            <w:r w:rsidRPr="00F50CB2">
              <w:rPr>
                <w:rFonts w:ascii="Arial" w:hAnsi="Arial" w:cs="Arial"/>
                <w:b/>
                <w:bCs/>
                <w:sz w:val="23"/>
                <w:szCs w:val="23"/>
              </w:rPr>
              <w:t>1 486 145</w:t>
            </w:r>
          </w:p>
        </w:tc>
        <w:tc>
          <w:tcPr>
            <w:tcW w:w="1276" w:type="dxa"/>
            <w:tcBorders>
              <w:top w:val="single" w:sz="12" w:space="0" w:color="auto"/>
            </w:tcBorders>
            <w:shd w:val="clear" w:color="auto" w:fill="FFFFFF" w:themeFill="background1"/>
            <w:noWrap/>
            <w:hideMark/>
          </w:tcPr>
          <w:p w14:paraId="176B112D" w14:textId="77777777" w:rsidR="00C91C0E" w:rsidRPr="00F50CB2" w:rsidRDefault="00C91C0E" w:rsidP="008728B8">
            <w:pPr>
              <w:jc w:val="right"/>
              <w:rPr>
                <w:rFonts w:ascii="Arial" w:hAnsi="Arial" w:cs="Arial"/>
                <w:b/>
                <w:bCs/>
                <w:sz w:val="23"/>
                <w:szCs w:val="23"/>
              </w:rPr>
            </w:pPr>
            <w:r w:rsidRPr="00F50CB2">
              <w:rPr>
                <w:rFonts w:ascii="Arial" w:hAnsi="Arial" w:cs="Arial"/>
                <w:b/>
                <w:bCs/>
                <w:sz w:val="23"/>
                <w:szCs w:val="23"/>
              </w:rPr>
              <w:t>1 826 690</w:t>
            </w:r>
          </w:p>
        </w:tc>
        <w:tc>
          <w:tcPr>
            <w:tcW w:w="1276" w:type="dxa"/>
            <w:tcBorders>
              <w:top w:val="single" w:sz="12" w:space="0" w:color="auto"/>
            </w:tcBorders>
            <w:shd w:val="clear" w:color="auto" w:fill="FFFFFF" w:themeFill="background1"/>
            <w:noWrap/>
            <w:hideMark/>
          </w:tcPr>
          <w:p w14:paraId="017EBC0D" w14:textId="77777777" w:rsidR="00C91C0E" w:rsidRPr="00F50CB2" w:rsidRDefault="00C91C0E" w:rsidP="008728B8">
            <w:pPr>
              <w:jc w:val="right"/>
              <w:rPr>
                <w:rFonts w:ascii="Arial" w:hAnsi="Arial" w:cs="Arial"/>
                <w:b/>
                <w:bCs/>
                <w:sz w:val="23"/>
                <w:szCs w:val="23"/>
              </w:rPr>
            </w:pPr>
            <w:r w:rsidRPr="00F50CB2">
              <w:rPr>
                <w:rFonts w:ascii="Arial" w:hAnsi="Arial" w:cs="Arial"/>
                <w:b/>
                <w:bCs/>
                <w:sz w:val="23"/>
                <w:szCs w:val="23"/>
              </w:rPr>
              <w:t>1 504 571</w:t>
            </w:r>
          </w:p>
        </w:tc>
      </w:tr>
    </w:tbl>
    <w:p w14:paraId="1B3358E7" w14:textId="77777777" w:rsidR="00C91C0E" w:rsidRPr="00AB0085" w:rsidRDefault="00C91C0E" w:rsidP="00753CD3">
      <w:pPr>
        <w:spacing w:before="120" w:after="0" w:line="240" w:lineRule="auto"/>
        <w:rPr>
          <w:rFonts w:ascii="Arial" w:hAnsi="Arial" w:cs="Arial"/>
          <w:sz w:val="22"/>
          <w:szCs w:val="22"/>
        </w:rPr>
      </w:pPr>
      <w:r w:rsidRPr="00AB0085">
        <w:rPr>
          <w:rFonts w:ascii="Arial" w:hAnsi="Arial" w:cs="Arial"/>
          <w:sz w:val="22"/>
          <w:szCs w:val="22"/>
        </w:rPr>
        <w:t>* plan na rok 2025 (po zmianach - stan na  30 czerwca 2025 r.)</w:t>
      </w:r>
    </w:p>
    <w:p w14:paraId="487D289D" w14:textId="45F39EFD" w:rsidR="00C91C0E" w:rsidRPr="00B06644" w:rsidRDefault="00C91C0E" w:rsidP="00AD0D4C">
      <w:pPr>
        <w:spacing w:before="0" w:after="240" w:line="360" w:lineRule="auto"/>
        <w:rPr>
          <w:rFonts w:ascii="Arial" w:hAnsi="Arial" w:cs="Arial"/>
          <w:sz w:val="22"/>
          <w:szCs w:val="22"/>
        </w:rPr>
      </w:pPr>
      <w:r w:rsidRPr="00B06644">
        <w:rPr>
          <w:rFonts w:ascii="Arial" w:hAnsi="Arial" w:cs="Arial"/>
          <w:b/>
          <w:bCs/>
          <w:sz w:val="22"/>
          <w:szCs w:val="22"/>
        </w:rPr>
        <w:t>Źródło:</w:t>
      </w:r>
      <w:r w:rsidRPr="00AB0085">
        <w:rPr>
          <w:rFonts w:ascii="Arial" w:hAnsi="Arial" w:cs="Arial"/>
          <w:sz w:val="22"/>
          <w:szCs w:val="22"/>
        </w:rPr>
        <w:t xml:space="preserve"> opracowanie własne</w:t>
      </w:r>
      <w:r>
        <w:rPr>
          <w:rFonts w:ascii="Arial" w:hAnsi="Arial" w:cs="Arial"/>
          <w:sz w:val="22"/>
          <w:szCs w:val="22"/>
        </w:rPr>
        <w:t>.</w:t>
      </w:r>
    </w:p>
    <w:p w14:paraId="344290C1" w14:textId="17B9FFCA" w:rsidR="000C4745" w:rsidRPr="00BA2BC1" w:rsidRDefault="000C4745" w:rsidP="00D94FC7">
      <w:pPr>
        <w:pStyle w:val="Nagwek2"/>
        <w:pageBreakBefore/>
        <w:numPr>
          <w:ilvl w:val="0"/>
          <w:numId w:val="6"/>
        </w:numPr>
        <w:spacing w:before="240" w:after="240" w:line="240" w:lineRule="auto"/>
        <w:ind w:left="567" w:hanging="567"/>
        <w:rPr>
          <w:rFonts w:ascii="Arial" w:eastAsia="Times New Roman" w:hAnsi="Arial" w:cs="Arial"/>
          <w:b/>
          <w:bCs/>
          <w:sz w:val="24"/>
          <w:szCs w:val="24"/>
          <w:lang w:eastAsia="pl-PL"/>
        </w:rPr>
      </w:pPr>
      <w:bookmarkStart w:id="55" w:name="_Toc181963067"/>
      <w:bookmarkStart w:id="56" w:name="_Toc211502087"/>
      <w:bookmarkStart w:id="57" w:name="_Toc212210422"/>
      <w:r w:rsidRPr="00037469">
        <w:rPr>
          <w:rFonts w:ascii="Arial" w:eastAsia="Times New Roman" w:hAnsi="Arial" w:cs="Arial"/>
          <w:b/>
          <w:bCs/>
          <w:sz w:val="24"/>
          <w:szCs w:val="24"/>
          <w:lang w:eastAsia="pl-PL"/>
        </w:rPr>
        <w:lastRenderedPageBreak/>
        <w:t>Pomoc i wsparcie instytucjonalne</w:t>
      </w:r>
      <w:bookmarkEnd w:id="55"/>
      <w:r w:rsidR="007F033D">
        <w:rPr>
          <w:rFonts w:ascii="Arial" w:eastAsia="Times New Roman" w:hAnsi="Arial" w:cs="Arial"/>
          <w:b/>
          <w:bCs/>
          <w:sz w:val="24"/>
          <w:szCs w:val="24"/>
          <w:lang w:eastAsia="pl-PL"/>
        </w:rPr>
        <w:t>.</w:t>
      </w:r>
      <w:bookmarkEnd w:id="56"/>
      <w:bookmarkEnd w:id="57"/>
    </w:p>
    <w:p w14:paraId="78B814D3" w14:textId="539C78C7" w:rsidR="000C4745" w:rsidRPr="003510D5" w:rsidRDefault="000C4745" w:rsidP="00722282">
      <w:pPr>
        <w:pStyle w:val="Nagwek3"/>
        <w:numPr>
          <w:ilvl w:val="1"/>
          <w:numId w:val="6"/>
        </w:numPr>
        <w:tabs>
          <w:tab w:val="left" w:pos="284"/>
          <w:tab w:val="left" w:pos="851"/>
        </w:tabs>
        <w:spacing w:before="240" w:after="240" w:line="240" w:lineRule="auto"/>
        <w:ind w:left="284" w:firstLine="0"/>
        <w:rPr>
          <w:rFonts w:ascii="Arial" w:eastAsia="Times New Roman" w:hAnsi="Arial" w:cs="Arial"/>
          <w:sz w:val="24"/>
          <w:szCs w:val="24"/>
          <w:lang w:eastAsia="pl-PL"/>
        </w:rPr>
      </w:pPr>
      <w:bookmarkStart w:id="58" w:name="_Toc181963068"/>
      <w:bookmarkStart w:id="59" w:name="_Toc211502088"/>
      <w:bookmarkStart w:id="60" w:name="_Toc212210423"/>
      <w:r w:rsidRPr="002414F4">
        <w:rPr>
          <w:rFonts w:ascii="Arial" w:hAnsi="Arial" w:cs="Arial"/>
          <w:sz w:val="24"/>
          <w:szCs w:val="24"/>
        </w:rPr>
        <w:t>Liczba</w:t>
      </w:r>
      <w:r w:rsidRPr="002414F4">
        <w:rPr>
          <w:rFonts w:ascii="Arial" w:eastAsia="Times New Roman" w:hAnsi="Arial" w:cs="Arial"/>
          <w:sz w:val="24"/>
          <w:szCs w:val="24"/>
          <w:lang w:eastAsia="pl-PL"/>
        </w:rPr>
        <w:t xml:space="preserve"> placówek i miejsc, którymi te placówki</w:t>
      </w:r>
      <w:r w:rsidR="00722282">
        <w:rPr>
          <w:rFonts w:ascii="Arial" w:eastAsia="Times New Roman" w:hAnsi="Arial" w:cs="Arial"/>
          <w:sz w:val="24"/>
          <w:szCs w:val="24"/>
          <w:lang w:eastAsia="pl-PL"/>
        </w:rPr>
        <w:t xml:space="preserve"> </w:t>
      </w:r>
      <w:r w:rsidRPr="002414F4">
        <w:rPr>
          <w:rFonts w:ascii="Arial" w:eastAsia="Times New Roman" w:hAnsi="Arial" w:cs="Arial"/>
          <w:sz w:val="24"/>
          <w:szCs w:val="24"/>
          <w:lang w:eastAsia="pl-PL"/>
        </w:rPr>
        <w:t>dysponują</w:t>
      </w:r>
      <w:bookmarkEnd w:id="58"/>
      <w:r w:rsidR="00CF2773">
        <w:rPr>
          <w:rFonts w:ascii="Arial" w:eastAsia="Times New Roman" w:hAnsi="Arial" w:cs="Arial"/>
          <w:sz w:val="24"/>
          <w:szCs w:val="24"/>
          <w:lang w:eastAsia="pl-PL"/>
        </w:rPr>
        <w:t>.</w:t>
      </w:r>
      <w:bookmarkEnd w:id="59"/>
      <w:bookmarkEnd w:id="60"/>
    </w:p>
    <w:p w14:paraId="357EB92B" w14:textId="4932A936" w:rsidR="00E35CBF" w:rsidRPr="00CD4321" w:rsidRDefault="000C4745" w:rsidP="00CD4321">
      <w:pPr>
        <w:spacing w:before="120" w:after="120" w:line="360" w:lineRule="auto"/>
        <w:rPr>
          <w:rFonts w:ascii="Arial" w:eastAsia="Times New Roman" w:hAnsi="Arial" w:cs="Arial"/>
          <w:sz w:val="24"/>
          <w:szCs w:val="24"/>
          <w:lang w:eastAsia="pl-PL"/>
        </w:rPr>
      </w:pPr>
      <w:r w:rsidRPr="00F221E6">
        <w:rPr>
          <w:rFonts w:ascii="Arial" w:eastAsia="Times New Roman" w:hAnsi="Arial" w:cs="Arial"/>
          <w:sz w:val="24"/>
          <w:szCs w:val="24"/>
          <w:lang w:eastAsia="pl-PL"/>
        </w:rPr>
        <w:t xml:space="preserve">Województwo pomorskie cechuje się zróżnicowaną ofertą wsparcia instytucjonalnego. </w:t>
      </w:r>
      <w:r w:rsidR="00AD0D4C">
        <w:rPr>
          <w:rFonts w:ascii="Arial" w:eastAsia="Times New Roman" w:hAnsi="Arial" w:cs="Arial"/>
          <w:sz w:val="24"/>
          <w:szCs w:val="24"/>
          <w:lang w:eastAsia="pl-PL"/>
        </w:rPr>
        <w:t>T</w:t>
      </w:r>
      <w:r w:rsidRPr="00F221E6">
        <w:rPr>
          <w:rFonts w:ascii="Arial" w:eastAsia="Times New Roman" w:hAnsi="Arial" w:cs="Arial"/>
          <w:sz w:val="24"/>
          <w:szCs w:val="24"/>
          <w:lang w:eastAsia="pl-PL"/>
        </w:rPr>
        <w:t>abela</w:t>
      </w:r>
      <w:r w:rsidR="001272D5">
        <w:rPr>
          <w:rFonts w:ascii="Arial" w:eastAsia="Times New Roman" w:hAnsi="Arial" w:cs="Arial"/>
          <w:sz w:val="24"/>
          <w:szCs w:val="24"/>
          <w:lang w:eastAsia="pl-PL"/>
        </w:rPr>
        <w:t xml:space="preserve"> 6</w:t>
      </w:r>
      <w:r w:rsidRPr="00F221E6">
        <w:rPr>
          <w:rFonts w:ascii="Arial" w:eastAsia="Times New Roman" w:hAnsi="Arial" w:cs="Arial"/>
          <w:sz w:val="24"/>
          <w:szCs w:val="24"/>
          <w:lang w:eastAsia="pl-PL"/>
        </w:rPr>
        <w:t xml:space="preserve"> prezentuje placówki prowadzone na różnych poziomach samorządu terytorialnego ze wskazaniem licz</w:t>
      </w:r>
      <w:r w:rsidR="004E44E2">
        <w:rPr>
          <w:rFonts w:ascii="Arial" w:eastAsia="Times New Roman" w:hAnsi="Arial" w:cs="Arial"/>
          <w:sz w:val="24"/>
          <w:szCs w:val="24"/>
          <w:lang w:eastAsia="pl-PL"/>
        </w:rPr>
        <w:t>b</w:t>
      </w:r>
      <w:r w:rsidRPr="00F221E6">
        <w:rPr>
          <w:rFonts w:ascii="Arial" w:eastAsia="Times New Roman" w:hAnsi="Arial" w:cs="Arial"/>
          <w:sz w:val="24"/>
          <w:szCs w:val="24"/>
          <w:lang w:eastAsia="pl-PL"/>
        </w:rPr>
        <w:t>y ośrodków i miejsc.</w:t>
      </w:r>
    </w:p>
    <w:p w14:paraId="59927632" w14:textId="7F5BADDA" w:rsidR="000C4745" w:rsidRDefault="00487DEE" w:rsidP="00AD0D4C">
      <w:pPr>
        <w:pStyle w:val="Legenda"/>
        <w:spacing w:before="120" w:after="120"/>
        <w:rPr>
          <w:rFonts w:ascii="Arial" w:eastAsia="Times New Roman" w:hAnsi="Arial" w:cs="Arial"/>
          <w:color w:val="auto"/>
          <w:sz w:val="24"/>
          <w:szCs w:val="24"/>
          <w:lang w:eastAsia="pl-PL"/>
        </w:rPr>
      </w:pPr>
      <w:bookmarkStart w:id="61" w:name="_Toc211604820"/>
      <w:bookmarkStart w:id="62" w:name="_Toc212970409"/>
      <w:r w:rsidRPr="003A53C6">
        <w:rPr>
          <w:rFonts w:ascii="Arial" w:hAnsi="Arial" w:cs="Arial"/>
          <w:color w:val="auto"/>
          <w:sz w:val="24"/>
          <w:szCs w:val="24"/>
        </w:rPr>
        <w:t xml:space="preserve">Tabela </w:t>
      </w:r>
      <w:r w:rsidR="00AF01B5" w:rsidRPr="003A53C6">
        <w:rPr>
          <w:rFonts w:ascii="Arial" w:hAnsi="Arial" w:cs="Arial"/>
          <w:color w:val="auto"/>
          <w:sz w:val="24"/>
          <w:szCs w:val="24"/>
        </w:rPr>
        <w:fldChar w:fldCharType="begin"/>
      </w:r>
      <w:r w:rsidRPr="003A53C6">
        <w:rPr>
          <w:rFonts w:ascii="Arial" w:hAnsi="Arial" w:cs="Arial"/>
          <w:color w:val="auto"/>
          <w:sz w:val="24"/>
          <w:szCs w:val="24"/>
        </w:rPr>
        <w:instrText xml:space="preserve"> SEQ Tabela \* ARABIC </w:instrText>
      </w:r>
      <w:r w:rsidR="00AF01B5" w:rsidRPr="003A53C6">
        <w:rPr>
          <w:rFonts w:ascii="Arial" w:hAnsi="Arial" w:cs="Arial"/>
          <w:color w:val="auto"/>
          <w:sz w:val="24"/>
          <w:szCs w:val="24"/>
        </w:rPr>
        <w:fldChar w:fldCharType="separate"/>
      </w:r>
      <w:r w:rsidR="00105438">
        <w:rPr>
          <w:rFonts w:ascii="Arial" w:hAnsi="Arial" w:cs="Arial"/>
          <w:noProof/>
          <w:color w:val="auto"/>
          <w:sz w:val="24"/>
          <w:szCs w:val="24"/>
        </w:rPr>
        <w:t>6</w:t>
      </w:r>
      <w:r w:rsidR="00AF01B5" w:rsidRPr="003A53C6">
        <w:rPr>
          <w:rFonts w:ascii="Arial" w:hAnsi="Arial" w:cs="Arial"/>
          <w:color w:val="auto"/>
          <w:sz w:val="24"/>
          <w:szCs w:val="24"/>
        </w:rPr>
        <w:fldChar w:fldCharType="end"/>
      </w:r>
      <w:r w:rsidRPr="003A53C6">
        <w:rPr>
          <w:rFonts w:ascii="Arial" w:hAnsi="Arial" w:cs="Arial"/>
          <w:color w:val="auto"/>
          <w:sz w:val="24"/>
          <w:szCs w:val="24"/>
        </w:rPr>
        <w:t>.</w:t>
      </w:r>
      <w:r w:rsidRPr="003A53C6">
        <w:rPr>
          <w:rFonts w:ascii="Arial" w:eastAsia="Times New Roman" w:hAnsi="Arial" w:cs="Arial"/>
          <w:color w:val="auto"/>
          <w:sz w:val="24"/>
          <w:szCs w:val="24"/>
          <w:lang w:eastAsia="pl-PL"/>
        </w:rPr>
        <w:t xml:space="preserve"> </w:t>
      </w:r>
      <w:r w:rsidRPr="006B7D5C">
        <w:rPr>
          <w:rFonts w:ascii="Arial" w:eastAsia="Times New Roman" w:hAnsi="Arial" w:cs="Arial"/>
          <w:color w:val="auto"/>
          <w:sz w:val="24"/>
          <w:szCs w:val="24"/>
          <w:lang w:eastAsia="pl-PL"/>
        </w:rPr>
        <w:t>Pomoc i wsparcie instytucjonalne w woj. pomorskim w latach 20</w:t>
      </w:r>
      <w:r>
        <w:rPr>
          <w:rFonts w:ascii="Arial" w:eastAsia="Times New Roman" w:hAnsi="Arial" w:cs="Arial"/>
          <w:color w:val="auto"/>
          <w:sz w:val="24"/>
          <w:szCs w:val="24"/>
          <w:lang w:eastAsia="pl-PL"/>
        </w:rPr>
        <w:t>2</w:t>
      </w:r>
      <w:r w:rsidR="007C6BEB">
        <w:rPr>
          <w:rFonts w:ascii="Arial" w:eastAsia="Times New Roman" w:hAnsi="Arial" w:cs="Arial"/>
          <w:color w:val="auto"/>
          <w:sz w:val="24"/>
          <w:szCs w:val="24"/>
          <w:lang w:eastAsia="pl-PL"/>
        </w:rPr>
        <w:t>2</w:t>
      </w:r>
      <w:r w:rsidR="00E10230">
        <w:rPr>
          <w:rFonts w:ascii="Arial" w:eastAsia="Times New Roman" w:hAnsi="Arial" w:cs="Arial"/>
          <w:color w:val="auto"/>
          <w:sz w:val="24"/>
          <w:szCs w:val="24"/>
          <w:lang w:eastAsia="pl-PL"/>
        </w:rPr>
        <w:t>-</w:t>
      </w:r>
      <w:r w:rsidRPr="006B7D5C">
        <w:rPr>
          <w:rFonts w:ascii="Arial" w:eastAsia="Times New Roman" w:hAnsi="Arial" w:cs="Arial"/>
          <w:color w:val="auto"/>
          <w:sz w:val="24"/>
          <w:szCs w:val="24"/>
          <w:lang w:eastAsia="pl-PL"/>
        </w:rPr>
        <w:t>202</w:t>
      </w:r>
      <w:r w:rsidR="007C6BEB">
        <w:rPr>
          <w:rFonts w:ascii="Arial" w:eastAsia="Times New Roman" w:hAnsi="Arial" w:cs="Arial"/>
          <w:color w:val="auto"/>
          <w:sz w:val="24"/>
          <w:szCs w:val="24"/>
          <w:lang w:eastAsia="pl-PL"/>
        </w:rPr>
        <w:t>4</w:t>
      </w:r>
      <w:r w:rsidRPr="006B7D5C">
        <w:rPr>
          <w:rFonts w:ascii="Arial" w:eastAsia="Times New Roman" w:hAnsi="Arial" w:cs="Arial"/>
          <w:color w:val="auto"/>
          <w:sz w:val="24"/>
          <w:szCs w:val="24"/>
          <w:lang w:eastAsia="pl-PL"/>
        </w:rPr>
        <w:t xml:space="preserve"> (wybrane).</w:t>
      </w:r>
      <w:bookmarkEnd w:id="61"/>
      <w:bookmarkEnd w:id="62"/>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67"/>
        <w:gridCol w:w="3572"/>
        <w:gridCol w:w="1715"/>
        <w:gridCol w:w="1170"/>
        <w:gridCol w:w="1170"/>
        <w:gridCol w:w="1172"/>
      </w:tblGrid>
      <w:tr w:rsidR="009E5ADF" w:rsidRPr="00293FFE" w14:paraId="233143BB" w14:textId="77777777" w:rsidTr="00887F8E">
        <w:trPr>
          <w:cantSplit/>
          <w:trHeight w:val="794"/>
        </w:trPr>
        <w:tc>
          <w:tcPr>
            <w:tcW w:w="352" w:type="pct"/>
            <w:shd w:val="clear" w:color="auto" w:fill="DBE5F1"/>
            <w:vAlign w:val="center"/>
            <w:hideMark/>
          </w:tcPr>
          <w:p w14:paraId="26789767" w14:textId="45626A64" w:rsidR="009E5ADF" w:rsidRPr="00293FFE" w:rsidRDefault="00E10230" w:rsidP="008728B8">
            <w:pPr>
              <w:jc w:val="center"/>
              <w:rPr>
                <w:rFonts w:ascii="Arial" w:hAnsi="Arial" w:cs="Arial"/>
                <w:b/>
                <w:sz w:val="24"/>
                <w:szCs w:val="24"/>
              </w:rPr>
            </w:pPr>
            <w:r>
              <w:rPr>
                <w:rFonts w:ascii="Arial" w:hAnsi="Arial" w:cs="Arial"/>
                <w:b/>
                <w:sz w:val="24"/>
                <w:szCs w:val="24"/>
              </w:rPr>
              <w:t>L</w:t>
            </w:r>
            <w:r w:rsidR="009E5ADF" w:rsidRPr="00293FFE">
              <w:rPr>
                <w:rFonts w:ascii="Arial" w:hAnsi="Arial" w:cs="Arial"/>
                <w:b/>
                <w:sz w:val="24"/>
                <w:szCs w:val="24"/>
              </w:rPr>
              <w:t>p.</w:t>
            </w:r>
          </w:p>
        </w:tc>
        <w:tc>
          <w:tcPr>
            <w:tcW w:w="1886" w:type="pct"/>
            <w:shd w:val="clear" w:color="auto" w:fill="DBE5F1"/>
            <w:vAlign w:val="center"/>
            <w:hideMark/>
          </w:tcPr>
          <w:p w14:paraId="7B55212E" w14:textId="77777777" w:rsidR="009E5ADF" w:rsidRPr="00293FFE" w:rsidRDefault="009E5ADF" w:rsidP="008728B8">
            <w:pPr>
              <w:jc w:val="center"/>
              <w:rPr>
                <w:rFonts w:ascii="Arial" w:hAnsi="Arial" w:cs="Arial"/>
                <w:b/>
                <w:sz w:val="24"/>
                <w:szCs w:val="24"/>
              </w:rPr>
            </w:pPr>
            <w:r w:rsidRPr="00293FFE">
              <w:rPr>
                <w:rFonts w:ascii="Arial" w:hAnsi="Arial" w:cs="Arial"/>
                <w:b/>
                <w:sz w:val="24"/>
                <w:szCs w:val="24"/>
              </w:rPr>
              <w:t>Rodzaj placówki</w:t>
            </w:r>
          </w:p>
        </w:tc>
        <w:tc>
          <w:tcPr>
            <w:tcW w:w="906" w:type="pct"/>
            <w:vAlign w:val="center"/>
            <w:hideMark/>
          </w:tcPr>
          <w:p w14:paraId="0BE6EEF4" w14:textId="1219E2C3" w:rsidR="009E5ADF" w:rsidRPr="00293FFE" w:rsidRDefault="000F6E61" w:rsidP="00887F8E">
            <w:pPr>
              <w:jc w:val="center"/>
              <w:rPr>
                <w:rFonts w:ascii="Arial" w:hAnsi="Arial" w:cs="Arial"/>
                <w:b/>
                <w:sz w:val="24"/>
                <w:szCs w:val="24"/>
              </w:rPr>
            </w:pPr>
            <w:r w:rsidRPr="00293FFE">
              <w:rPr>
                <w:rFonts w:ascii="Arial" w:hAnsi="Arial" w:cs="Arial"/>
                <w:b/>
                <w:sz w:val="24"/>
                <w:szCs w:val="24"/>
              </w:rPr>
              <w:t>L</w:t>
            </w:r>
            <w:r w:rsidR="009E5ADF" w:rsidRPr="00293FFE">
              <w:rPr>
                <w:rFonts w:ascii="Arial" w:hAnsi="Arial" w:cs="Arial"/>
                <w:b/>
                <w:sz w:val="24"/>
                <w:szCs w:val="24"/>
              </w:rPr>
              <w:t>iczba</w:t>
            </w:r>
          </w:p>
        </w:tc>
        <w:tc>
          <w:tcPr>
            <w:tcW w:w="618" w:type="pct"/>
            <w:shd w:val="clear" w:color="auto" w:fill="DBE5F1"/>
            <w:vAlign w:val="center"/>
            <w:hideMark/>
          </w:tcPr>
          <w:p w14:paraId="3569C941" w14:textId="77777777" w:rsidR="009E5ADF" w:rsidRPr="00293FFE" w:rsidRDefault="009E5ADF" w:rsidP="00887F8E">
            <w:pPr>
              <w:jc w:val="center"/>
              <w:rPr>
                <w:rFonts w:ascii="Arial" w:hAnsi="Arial" w:cs="Arial"/>
                <w:b/>
                <w:sz w:val="24"/>
                <w:szCs w:val="24"/>
              </w:rPr>
            </w:pPr>
            <w:r>
              <w:rPr>
                <w:rFonts w:ascii="Arial" w:hAnsi="Arial" w:cs="Arial"/>
                <w:b/>
                <w:sz w:val="24"/>
                <w:szCs w:val="24"/>
              </w:rPr>
              <w:t>2022</w:t>
            </w:r>
            <w:r w:rsidRPr="00293FFE">
              <w:rPr>
                <w:rFonts w:ascii="Arial" w:hAnsi="Arial" w:cs="Arial"/>
                <w:b/>
                <w:spacing w:val="40"/>
                <w:sz w:val="24"/>
                <w:szCs w:val="24"/>
              </w:rPr>
              <w:t>*</w:t>
            </w:r>
          </w:p>
        </w:tc>
        <w:tc>
          <w:tcPr>
            <w:tcW w:w="618" w:type="pct"/>
            <w:shd w:val="clear" w:color="auto" w:fill="FFFFFF"/>
            <w:vAlign w:val="center"/>
            <w:hideMark/>
          </w:tcPr>
          <w:p w14:paraId="365A8873" w14:textId="77777777" w:rsidR="009E5ADF" w:rsidRPr="00293FFE" w:rsidRDefault="009E5ADF" w:rsidP="00887F8E">
            <w:pPr>
              <w:jc w:val="center"/>
              <w:rPr>
                <w:rFonts w:ascii="Arial" w:hAnsi="Arial" w:cs="Arial"/>
                <w:b/>
                <w:sz w:val="24"/>
                <w:szCs w:val="24"/>
              </w:rPr>
            </w:pPr>
            <w:r w:rsidRPr="00293FFE">
              <w:rPr>
                <w:rFonts w:ascii="Arial" w:hAnsi="Arial" w:cs="Arial"/>
                <w:b/>
                <w:sz w:val="24"/>
                <w:szCs w:val="24"/>
              </w:rPr>
              <w:t>202</w:t>
            </w:r>
            <w:r>
              <w:rPr>
                <w:rFonts w:ascii="Arial" w:hAnsi="Arial" w:cs="Arial"/>
                <w:b/>
                <w:sz w:val="24"/>
                <w:szCs w:val="24"/>
              </w:rPr>
              <w:t>3</w:t>
            </w:r>
            <w:r w:rsidRPr="00293FFE">
              <w:rPr>
                <w:rFonts w:ascii="Arial" w:hAnsi="Arial" w:cs="Arial"/>
                <w:b/>
                <w:spacing w:val="40"/>
                <w:sz w:val="24"/>
                <w:szCs w:val="24"/>
              </w:rPr>
              <w:t>*</w:t>
            </w:r>
          </w:p>
        </w:tc>
        <w:tc>
          <w:tcPr>
            <w:tcW w:w="619" w:type="pct"/>
            <w:shd w:val="clear" w:color="auto" w:fill="DBE5F1"/>
            <w:vAlign w:val="center"/>
            <w:hideMark/>
          </w:tcPr>
          <w:p w14:paraId="4A316258" w14:textId="77777777" w:rsidR="009E5ADF" w:rsidRPr="00293FFE" w:rsidRDefault="009E5ADF" w:rsidP="00887F8E">
            <w:pPr>
              <w:jc w:val="center"/>
              <w:rPr>
                <w:rFonts w:ascii="Arial" w:hAnsi="Arial" w:cs="Arial"/>
                <w:b/>
                <w:sz w:val="24"/>
                <w:szCs w:val="24"/>
              </w:rPr>
            </w:pPr>
            <w:r w:rsidRPr="00293FFE">
              <w:rPr>
                <w:rFonts w:ascii="Arial" w:hAnsi="Arial" w:cs="Arial"/>
                <w:b/>
                <w:sz w:val="24"/>
                <w:szCs w:val="24"/>
              </w:rPr>
              <w:t>202</w:t>
            </w:r>
            <w:r>
              <w:rPr>
                <w:rFonts w:ascii="Arial" w:hAnsi="Arial" w:cs="Arial"/>
                <w:b/>
                <w:sz w:val="24"/>
                <w:szCs w:val="24"/>
              </w:rPr>
              <w:t>4</w:t>
            </w:r>
            <w:r w:rsidRPr="00293FFE">
              <w:rPr>
                <w:rFonts w:ascii="Arial" w:hAnsi="Arial" w:cs="Arial"/>
                <w:b/>
                <w:spacing w:val="40"/>
                <w:sz w:val="24"/>
                <w:szCs w:val="24"/>
              </w:rPr>
              <w:t>*</w:t>
            </w:r>
          </w:p>
        </w:tc>
      </w:tr>
      <w:tr w:rsidR="009E5ADF" w:rsidRPr="00293FFE" w14:paraId="047E6AA9" w14:textId="77777777" w:rsidTr="00887F8E">
        <w:trPr>
          <w:cantSplit/>
          <w:trHeight w:val="680"/>
        </w:trPr>
        <w:tc>
          <w:tcPr>
            <w:tcW w:w="352" w:type="pct"/>
            <w:vMerge w:val="restart"/>
            <w:vAlign w:val="center"/>
            <w:hideMark/>
          </w:tcPr>
          <w:p w14:paraId="340015E1"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hideMark/>
          </w:tcPr>
          <w:p w14:paraId="02543461" w14:textId="77777777" w:rsidR="009E5ADF" w:rsidRPr="00293FFE" w:rsidRDefault="009E5ADF" w:rsidP="008728B8">
            <w:pPr>
              <w:jc w:val="center"/>
              <w:rPr>
                <w:rFonts w:ascii="Arial" w:hAnsi="Arial" w:cs="Arial"/>
                <w:sz w:val="24"/>
                <w:szCs w:val="24"/>
              </w:rPr>
            </w:pPr>
            <w:r w:rsidRPr="00293FFE">
              <w:rPr>
                <w:rFonts w:ascii="Arial" w:hAnsi="Arial" w:cs="Arial"/>
                <w:b/>
                <w:sz w:val="24"/>
                <w:szCs w:val="24"/>
              </w:rPr>
              <w:t>Domy Pomocy Społecznej</w:t>
            </w:r>
            <w:r w:rsidRPr="00293FFE">
              <w:rPr>
                <w:rFonts w:ascii="Arial" w:hAnsi="Arial" w:cs="Arial"/>
                <w:b/>
                <w:sz w:val="24"/>
                <w:szCs w:val="24"/>
              </w:rPr>
              <w:br/>
            </w:r>
            <w:r w:rsidRPr="00293FFE">
              <w:rPr>
                <w:rFonts w:ascii="Arial" w:hAnsi="Arial" w:cs="Arial"/>
                <w:sz w:val="24"/>
                <w:szCs w:val="24"/>
              </w:rPr>
              <w:t>(prowadzone przez powiaty, gminy i inne podmioty)</w:t>
            </w:r>
          </w:p>
        </w:tc>
        <w:tc>
          <w:tcPr>
            <w:tcW w:w="906" w:type="pct"/>
            <w:vAlign w:val="center"/>
            <w:hideMark/>
          </w:tcPr>
          <w:p w14:paraId="736A2655" w14:textId="22E6FED5" w:rsidR="009E5ADF" w:rsidRPr="00293FFE" w:rsidRDefault="000F6E61" w:rsidP="008728B8">
            <w:pPr>
              <w:jc w:val="center"/>
              <w:rPr>
                <w:rFonts w:ascii="Arial" w:hAnsi="Arial" w:cs="Arial"/>
                <w:sz w:val="24"/>
                <w:szCs w:val="24"/>
              </w:rPr>
            </w:pPr>
            <w:r w:rsidRPr="00293FFE">
              <w:rPr>
                <w:rFonts w:ascii="Arial" w:hAnsi="Arial" w:cs="Arial"/>
                <w:sz w:val="24"/>
                <w:szCs w:val="24"/>
              </w:rPr>
              <w:t>D</w:t>
            </w:r>
            <w:r w:rsidR="009E5ADF" w:rsidRPr="00293FFE">
              <w:rPr>
                <w:rFonts w:ascii="Arial" w:hAnsi="Arial" w:cs="Arial"/>
                <w:sz w:val="24"/>
                <w:szCs w:val="24"/>
              </w:rPr>
              <w:t>omów</w:t>
            </w:r>
          </w:p>
        </w:tc>
        <w:tc>
          <w:tcPr>
            <w:tcW w:w="618" w:type="pct"/>
            <w:shd w:val="clear" w:color="auto" w:fill="DBE5F1"/>
            <w:vAlign w:val="center"/>
            <w:hideMark/>
          </w:tcPr>
          <w:p w14:paraId="4A4D7474" w14:textId="77777777" w:rsidR="009E5ADF" w:rsidRPr="00F221E6" w:rsidRDefault="009E5ADF" w:rsidP="008728B8">
            <w:pPr>
              <w:jc w:val="center"/>
              <w:rPr>
                <w:rFonts w:ascii="Arial" w:hAnsi="Arial" w:cs="Arial"/>
                <w:sz w:val="24"/>
                <w:szCs w:val="24"/>
              </w:rPr>
            </w:pPr>
            <w:r>
              <w:rPr>
                <w:rFonts w:ascii="Arial" w:hAnsi="Arial" w:cs="Arial"/>
                <w:sz w:val="24"/>
                <w:szCs w:val="24"/>
              </w:rPr>
              <w:t>45</w:t>
            </w:r>
          </w:p>
        </w:tc>
        <w:tc>
          <w:tcPr>
            <w:tcW w:w="618" w:type="pct"/>
            <w:shd w:val="clear" w:color="auto" w:fill="FFFFFF"/>
            <w:vAlign w:val="center"/>
            <w:hideMark/>
          </w:tcPr>
          <w:p w14:paraId="1879745D" w14:textId="77777777" w:rsidR="009E5ADF" w:rsidRPr="00F221E6" w:rsidRDefault="009E5ADF" w:rsidP="008728B8">
            <w:pPr>
              <w:jc w:val="center"/>
              <w:rPr>
                <w:rFonts w:ascii="Arial" w:hAnsi="Arial" w:cs="Arial"/>
                <w:sz w:val="24"/>
                <w:szCs w:val="24"/>
              </w:rPr>
            </w:pPr>
            <w:r>
              <w:rPr>
                <w:rFonts w:ascii="Arial" w:hAnsi="Arial" w:cs="Arial"/>
                <w:sz w:val="24"/>
                <w:szCs w:val="24"/>
              </w:rPr>
              <w:t>45</w:t>
            </w:r>
          </w:p>
        </w:tc>
        <w:tc>
          <w:tcPr>
            <w:tcW w:w="619" w:type="pct"/>
            <w:shd w:val="clear" w:color="auto" w:fill="DBE5F1"/>
            <w:vAlign w:val="center"/>
            <w:hideMark/>
          </w:tcPr>
          <w:p w14:paraId="0671CEAF" w14:textId="77777777" w:rsidR="009E5ADF" w:rsidRPr="00F221E6" w:rsidRDefault="009E5ADF" w:rsidP="008728B8">
            <w:pPr>
              <w:jc w:val="center"/>
              <w:rPr>
                <w:rFonts w:ascii="Arial" w:hAnsi="Arial" w:cs="Arial"/>
                <w:sz w:val="24"/>
                <w:szCs w:val="24"/>
              </w:rPr>
            </w:pPr>
            <w:r>
              <w:rPr>
                <w:rFonts w:ascii="Arial" w:hAnsi="Arial" w:cs="Arial"/>
                <w:sz w:val="24"/>
                <w:szCs w:val="24"/>
              </w:rPr>
              <w:t>45</w:t>
            </w:r>
          </w:p>
        </w:tc>
      </w:tr>
      <w:tr w:rsidR="009E5ADF" w:rsidRPr="00293FFE" w14:paraId="16E104F8" w14:textId="77777777" w:rsidTr="00887F8E">
        <w:trPr>
          <w:cantSplit/>
          <w:trHeight w:val="680"/>
        </w:trPr>
        <w:tc>
          <w:tcPr>
            <w:tcW w:w="352" w:type="pct"/>
            <w:vMerge/>
            <w:vAlign w:val="center"/>
            <w:hideMark/>
          </w:tcPr>
          <w:p w14:paraId="00CE7BFD" w14:textId="77777777" w:rsidR="009E5ADF" w:rsidRPr="00293FFE" w:rsidRDefault="009E5ADF" w:rsidP="008728B8">
            <w:pPr>
              <w:spacing w:before="0" w:after="0" w:line="240" w:lineRule="auto"/>
              <w:rPr>
                <w:rFonts w:ascii="Arial" w:hAnsi="Arial" w:cs="Arial"/>
                <w:sz w:val="24"/>
                <w:szCs w:val="24"/>
              </w:rPr>
            </w:pPr>
          </w:p>
        </w:tc>
        <w:tc>
          <w:tcPr>
            <w:tcW w:w="1886" w:type="pct"/>
            <w:vMerge/>
            <w:vAlign w:val="center"/>
            <w:hideMark/>
          </w:tcPr>
          <w:p w14:paraId="0C773AEE" w14:textId="77777777" w:rsidR="009E5ADF" w:rsidRPr="00293FFE" w:rsidRDefault="009E5ADF" w:rsidP="008728B8">
            <w:pPr>
              <w:spacing w:before="0" w:after="0" w:line="240" w:lineRule="auto"/>
              <w:rPr>
                <w:rFonts w:ascii="Arial" w:hAnsi="Arial" w:cs="Arial"/>
                <w:sz w:val="24"/>
                <w:szCs w:val="24"/>
              </w:rPr>
            </w:pPr>
          </w:p>
        </w:tc>
        <w:tc>
          <w:tcPr>
            <w:tcW w:w="906" w:type="pct"/>
            <w:vAlign w:val="center"/>
            <w:hideMark/>
          </w:tcPr>
          <w:p w14:paraId="551C81C5" w14:textId="0F46F9E0" w:rsidR="009E5ADF" w:rsidRPr="00293FFE" w:rsidRDefault="000F6E61" w:rsidP="008728B8">
            <w:pPr>
              <w:jc w:val="center"/>
              <w:rPr>
                <w:rFonts w:ascii="Arial" w:hAnsi="Arial" w:cs="Arial"/>
                <w:sz w:val="24"/>
                <w:szCs w:val="24"/>
              </w:rPr>
            </w:pPr>
            <w:r w:rsidRPr="00293FFE">
              <w:rPr>
                <w:rFonts w:ascii="Arial" w:hAnsi="Arial" w:cs="Arial"/>
                <w:sz w:val="24"/>
                <w:szCs w:val="24"/>
              </w:rPr>
              <w:t>M</w:t>
            </w:r>
            <w:r w:rsidR="009E5ADF" w:rsidRPr="00293FFE">
              <w:rPr>
                <w:rFonts w:ascii="Arial" w:hAnsi="Arial" w:cs="Arial"/>
                <w:sz w:val="24"/>
                <w:szCs w:val="24"/>
              </w:rPr>
              <w:t>iejsc</w:t>
            </w:r>
          </w:p>
        </w:tc>
        <w:tc>
          <w:tcPr>
            <w:tcW w:w="618" w:type="pct"/>
            <w:shd w:val="clear" w:color="auto" w:fill="DBE5F1"/>
            <w:vAlign w:val="center"/>
            <w:hideMark/>
          </w:tcPr>
          <w:p w14:paraId="41AB4895" w14:textId="77777777" w:rsidR="009E5ADF" w:rsidRPr="00F221E6" w:rsidRDefault="009E5ADF" w:rsidP="008728B8">
            <w:pPr>
              <w:jc w:val="center"/>
              <w:rPr>
                <w:rFonts w:ascii="Arial" w:hAnsi="Arial" w:cs="Arial"/>
                <w:sz w:val="24"/>
                <w:szCs w:val="24"/>
              </w:rPr>
            </w:pPr>
            <w:r>
              <w:rPr>
                <w:rFonts w:ascii="Arial" w:hAnsi="Arial" w:cs="Arial"/>
                <w:sz w:val="24"/>
                <w:szCs w:val="24"/>
              </w:rPr>
              <w:t>4 372</w:t>
            </w:r>
          </w:p>
        </w:tc>
        <w:tc>
          <w:tcPr>
            <w:tcW w:w="618" w:type="pct"/>
            <w:shd w:val="clear" w:color="auto" w:fill="FFFFFF"/>
            <w:vAlign w:val="center"/>
            <w:hideMark/>
          </w:tcPr>
          <w:p w14:paraId="630C4E66" w14:textId="77777777" w:rsidR="009E5ADF" w:rsidRPr="00F221E6" w:rsidRDefault="009E5ADF" w:rsidP="008728B8">
            <w:pPr>
              <w:jc w:val="center"/>
              <w:rPr>
                <w:rFonts w:ascii="Arial" w:hAnsi="Arial" w:cs="Arial"/>
                <w:sz w:val="24"/>
                <w:szCs w:val="24"/>
              </w:rPr>
            </w:pPr>
            <w:r>
              <w:rPr>
                <w:rFonts w:ascii="Arial" w:hAnsi="Arial" w:cs="Arial"/>
                <w:sz w:val="24"/>
                <w:szCs w:val="24"/>
              </w:rPr>
              <w:t>4 372</w:t>
            </w:r>
          </w:p>
        </w:tc>
        <w:tc>
          <w:tcPr>
            <w:tcW w:w="619" w:type="pct"/>
            <w:shd w:val="clear" w:color="auto" w:fill="DBE5F1"/>
            <w:vAlign w:val="center"/>
            <w:hideMark/>
          </w:tcPr>
          <w:p w14:paraId="6A2889D3" w14:textId="77777777" w:rsidR="009E5ADF" w:rsidRPr="00F221E6" w:rsidRDefault="009E5ADF" w:rsidP="008728B8">
            <w:pPr>
              <w:jc w:val="center"/>
              <w:rPr>
                <w:rFonts w:ascii="Arial" w:hAnsi="Arial" w:cs="Arial"/>
                <w:sz w:val="24"/>
                <w:szCs w:val="24"/>
              </w:rPr>
            </w:pPr>
            <w:r>
              <w:rPr>
                <w:rFonts w:ascii="Arial" w:hAnsi="Arial" w:cs="Arial"/>
                <w:sz w:val="24"/>
                <w:szCs w:val="24"/>
              </w:rPr>
              <w:t>4 372</w:t>
            </w:r>
          </w:p>
        </w:tc>
      </w:tr>
      <w:tr w:rsidR="009E5ADF" w:rsidRPr="00293FFE" w14:paraId="684DB305" w14:textId="77777777" w:rsidTr="00887F8E">
        <w:trPr>
          <w:cantSplit/>
          <w:trHeight w:val="680"/>
        </w:trPr>
        <w:tc>
          <w:tcPr>
            <w:tcW w:w="352" w:type="pct"/>
            <w:vMerge w:val="restart"/>
            <w:vAlign w:val="center"/>
            <w:hideMark/>
          </w:tcPr>
          <w:p w14:paraId="51884DE6"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hideMark/>
          </w:tcPr>
          <w:p w14:paraId="7521460C" w14:textId="77777777" w:rsidR="009E5ADF" w:rsidRPr="00293FFE" w:rsidRDefault="009E5ADF" w:rsidP="008728B8">
            <w:pPr>
              <w:jc w:val="center"/>
              <w:rPr>
                <w:rFonts w:ascii="Arial" w:hAnsi="Arial" w:cs="Arial"/>
                <w:sz w:val="24"/>
                <w:szCs w:val="24"/>
              </w:rPr>
            </w:pPr>
            <w:r w:rsidRPr="00293FFE">
              <w:rPr>
                <w:rFonts w:ascii="Arial" w:hAnsi="Arial" w:cs="Arial"/>
                <w:b/>
                <w:sz w:val="24"/>
                <w:szCs w:val="24"/>
              </w:rPr>
              <w:t>Środowiskowe Domy Samopomocy</w:t>
            </w:r>
            <w:r w:rsidRPr="00293FFE">
              <w:rPr>
                <w:rFonts w:ascii="Arial" w:hAnsi="Arial" w:cs="Arial"/>
                <w:b/>
                <w:sz w:val="24"/>
                <w:szCs w:val="24"/>
              </w:rPr>
              <w:br/>
            </w:r>
            <w:r w:rsidRPr="00293FFE">
              <w:rPr>
                <w:rFonts w:ascii="Arial" w:hAnsi="Arial" w:cs="Arial"/>
                <w:sz w:val="24"/>
                <w:szCs w:val="24"/>
              </w:rPr>
              <w:t>(gminy + powiaty)</w:t>
            </w:r>
          </w:p>
        </w:tc>
        <w:tc>
          <w:tcPr>
            <w:tcW w:w="906" w:type="pct"/>
            <w:vAlign w:val="center"/>
            <w:hideMark/>
          </w:tcPr>
          <w:p w14:paraId="18891DDE" w14:textId="081AE9E9" w:rsidR="009E5ADF" w:rsidRPr="00293FFE" w:rsidRDefault="000F6E61" w:rsidP="008728B8">
            <w:pPr>
              <w:jc w:val="center"/>
              <w:rPr>
                <w:rFonts w:ascii="Arial" w:hAnsi="Arial" w:cs="Arial"/>
                <w:sz w:val="24"/>
                <w:szCs w:val="24"/>
              </w:rPr>
            </w:pPr>
            <w:r w:rsidRPr="00293FFE">
              <w:rPr>
                <w:rFonts w:ascii="Arial" w:hAnsi="Arial" w:cs="Arial"/>
                <w:sz w:val="24"/>
                <w:szCs w:val="24"/>
              </w:rPr>
              <w:t>D</w:t>
            </w:r>
            <w:r w:rsidR="009E5ADF" w:rsidRPr="00293FFE">
              <w:rPr>
                <w:rFonts w:ascii="Arial" w:hAnsi="Arial" w:cs="Arial"/>
                <w:sz w:val="24"/>
                <w:szCs w:val="24"/>
              </w:rPr>
              <w:t>omów</w:t>
            </w:r>
          </w:p>
        </w:tc>
        <w:tc>
          <w:tcPr>
            <w:tcW w:w="618" w:type="pct"/>
            <w:shd w:val="clear" w:color="auto" w:fill="DBE5F1"/>
            <w:vAlign w:val="center"/>
            <w:hideMark/>
          </w:tcPr>
          <w:p w14:paraId="5F4B8984" w14:textId="77777777" w:rsidR="009E5ADF" w:rsidRPr="00F221E6" w:rsidRDefault="009E5ADF" w:rsidP="008728B8">
            <w:pPr>
              <w:jc w:val="center"/>
              <w:rPr>
                <w:rFonts w:ascii="Arial" w:hAnsi="Arial" w:cs="Arial"/>
                <w:sz w:val="24"/>
                <w:szCs w:val="24"/>
              </w:rPr>
            </w:pPr>
            <w:r>
              <w:rPr>
                <w:rFonts w:ascii="Arial" w:hAnsi="Arial" w:cs="Arial"/>
                <w:sz w:val="24"/>
                <w:szCs w:val="24"/>
              </w:rPr>
              <w:t>71</w:t>
            </w:r>
          </w:p>
        </w:tc>
        <w:tc>
          <w:tcPr>
            <w:tcW w:w="618" w:type="pct"/>
            <w:shd w:val="clear" w:color="auto" w:fill="FFFFFF"/>
            <w:vAlign w:val="center"/>
            <w:hideMark/>
          </w:tcPr>
          <w:p w14:paraId="6FE76BCF" w14:textId="77777777" w:rsidR="009E5ADF" w:rsidRPr="00F221E6" w:rsidRDefault="009E5ADF" w:rsidP="008728B8">
            <w:pPr>
              <w:jc w:val="center"/>
              <w:rPr>
                <w:rFonts w:ascii="Arial" w:hAnsi="Arial" w:cs="Arial"/>
                <w:sz w:val="24"/>
                <w:szCs w:val="24"/>
              </w:rPr>
            </w:pPr>
            <w:r>
              <w:rPr>
                <w:rFonts w:ascii="Arial" w:hAnsi="Arial" w:cs="Arial"/>
                <w:sz w:val="24"/>
                <w:szCs w:val="24"/>
              </w:rPr>
              <w:t>72</w:t>
            </w:r>
          </w:p>
        </w:tc>
        <w:tc>
          <w:tcPr>
            <w:tcW w:w="619" w:type="pct"/>
            <w:shd w:val="clear" w:color="auto" w:fill="DBE5F1"/>
            <w:vAlign w:val="center"/>
            <w:hideMark/>
          </w:tcPr>
          <w:p w14:paraId="1C1FE2C1" w14:textId="77777777" w:rsidR="009E5ADF" w:rsidRPr="00F221E6" w:rsidRDefault="009E5ADF" w:rsidP="008728B8">
            <w:pPr>
              <w:jc w:val="center"/>
              <w:rPr>
                <w:rFonts w:ascii="Arial" w:hAnsi="Arial" w:cs="Arial"/>
                <w:sz w:val="24"/>
                <w:szCs w:val="24"/>
              </w:rPr>
            </w:pPr>
            <w:r>
              <w:rPr>
                <w:rFonts w:ascii="Arial" w:hAnsi="Arial" w:cs="Arial"/>
                <w:sz w:val="24"/>
                <w:szCs w:val="24"/>
              </w:rPr>
              <w:t>73</w:t>
            </w:r>
          </w:p>
        </w:tc>
      </w:tr>
      <w:tr w:rsidR="009E5ADF" w:rsidRPr="00293FFE" w14:paraId="2F1FE46D" w14:textId="77777777" w:rsidTr="00887F8E">
        <w:trPr>
          <w:cantSplit/>
          <w:trHeight w:val="680"/>
        </w:trPr>
        <w:tc>
          <w:tcPr>
            <w:tcW w:w="352" w:type="pct"/>
            <w:vMerge/>
            <w:vAlign w:val="center"/>
            <w:hideMark/>
          </w:tcPr>
          <w:p w14:paraId="07D9AF0C" w14:textId="77777777" w:rsidR="009E5ADF" w:rsidRPr="00293FFE" w:rsidRDefault="009E5ADF" w:rsidP="008728B8">
            <w:pPr>
              <w:spacing w:before="0" w:after="0" w:line="240" w:lineRule="auto"/>
              <w:rPr>
                <w:rFonts w:ascii="Arial" w:hAnsi="Arial" w:cs="Arial"/>
                <w:sz w:val="24"/>
                <w:szCs w:val="24"/>
              </w:rPr>
            </w:pPr>
          </w:p>
        </w:tc>
        <w:tc>
          <w:tcPr>
            <w:tcW w:w="1886" w:type="pct"/>
            <w:vMerge/>
            <w:vAlign w:val="center"/>
            <w:hideMark/>
          </w:tcPr>
          <w:p w14:paraId="451D05DF" w14:textId="77777777" w:rsidR="009E5ADF" w:rsidRPr="00293FFE" w:rsidRDefault="009E5ADF" w:rsidP="008728B8">
            <w:pPr>
              <w:spacing w:before="0" w:after="0" w:line="240" w:lineRule="auto"/>
              <w:rPr>
                <w:rFonts w:ascii="Arial" w:hAnsi="Arial" w:cs="Arial"/>
                <w:sz w:val="24"/>
                <w:szCs w:val="24"/>
              </w:rPr>
            </w:pPr>
          </w:p>
        </w:tc>
        <w:tc>
          <w:tcPr>
            <w:tcW w:w="906" w:type="pct"/>
            <w:vAlign w:val="center"/>
            <w:hideMark/>
          </w:tcPr>
          <w:p w14:paraId="057723CB" w14:textId="1DC9FB84" w:rsidR="009E5ADF" w:rsidRPr="00293FFE" w:rsidRDefault="000F6E61" w:rsidP="008728B8">
            <w:pPr>
              <w:jc w:val="center"/>
              <w:rPr>
                <w:rFonts w:ascii="Arial" w:hAnsi="Arial" w:cs="Arial"/>
                <w:sz w:val="24"/>
                <w:szCs w:val="24"/>
              </w:rPr>
            </w:pPr>
            <w:r w:rsidRPr="00293FFE">
              <w:rPr>
                <w:rFonts w:ascii="Arial" w:hAnsi="Arial" w:cs="Arial"/>
                <w:sz w:val="24"/>
                <w:szCs w:val="24"/>
              </w:rPr>
              <w:t>M</w:t>
            </w:r>
            <w:r w:rsidR="009E5ADF" w:rsidRPr="00293FFE">
              <w:rPr>
                <w:rFonts w:ascii="Arial" w:hAnsi="Arial" w:cs="Arial"/>
                <w:sz w:val="24"/>
                <w:szCs w:val="24"/>
              </w:rPr>
              <w:t>iejsc</w:t>
            </w:r>
          </w:p>
        </w:tc>
        <w:tc>
          <w:tcPr>
            <w:tcW w:w="618" w:type="pct"/>
            <w:shd w:val="clear" w:color="auto" w:fill="DBE5F1"/>
            <w:vAlign w:val="center"/>
            <w:hideMark/>
          </w:tcPr>
          <w:p w14:paraId="46A4C5D0" w14:textId="77777777" w:rsidR="009E5ADF" w:rsidRPr="00F221E6" w:rsidRDefault="009E5ADF" w:rsidP="008728B8">
            <w:pPr>
              <w:jc w:val="center"/>
              <w:rPr>
                <w:rFonts w:ascii="Arial" w:hAnsi="Arial" w:cs="Arial"/>
                <w:sz w:val="24"/>
                <w:szCs w:val="24"/>
              </w:rPr>
            </w:pPr>
            <w:r>
              <w:rPr>
                <w:rFonts w:ascii="Arial" w:hAnsi="Arial" w:cs="Arial"/>
                <w:sz w:val="24"/>
                <w:szCs w:val="24"/>
              </w:rPr>
              <w:t>2 233</w:t>
            </w:r>
          </w:p>
        </w:tc>
        <w:tc>
          <w:tcPr>
            <w:tcW w:w="618" w:type="pct"/>
            <w:shd w:val="clear" w:color="auto" w:fill="FFFFFF"/>
            <w:vAlign w:val="center"/>
            <w:hideMark/>
          </w:tcPr>
          <w:p w14:paraId="3A4596B4" w14:textId="77777777" w:rsidR="009E5ADF" w:rsidRPr="00F221E6" w:rsidRDefault="009E5ADF" w:rsidP="008728B8">
            <w:pPr>
              <w:jc w:val="center"/>
              <w:rPr>
                <w:rFonts w:ascii="Arial" w:hAnsi="Arial" w:cs="Arial"/>
                <w:sz w:val="24"/>
                <w:szCs w:val="24"/>
              </w:rPr>
            </w:pPr>
            <w:r>
              <w:rPr>
                <w:rFonts w:ascii="Arial" w:hAnsi="Arial" w:cs="Arial"/>
                <w:sz w:val="24"/>
                <w:szCs w:val="24"/>
              </w:rPr>
              <w:t>2 273</w:t>
            </w:r>
          </w:p>
        </w:tc>
        <w:tc>
          <w:tcPr>
            <w:tcW w:w="619" w:type="pct"/>
            <w:shd w:val="clear" w:color="auto" w:fill="DBE5F1"/>
            <w:vAlign w:val="center"/>
            <w:hideMark/>
          </w:tcPr>
          <w:p w14:paraId="1AB33E93" w14:textId="77777777" w:rsidR="009E5ADF" w:rsidRPr="00F221E6" w:rsidRDefault="009E5ADF" w:rsidP="008728B8">
            <w:pPr>
              <w:jc w:val="center"/>
              <w:rPr>
                <w:rFonts w:ascii="Arial" w:hAnsi="Arial" w:cs="Arial"/>
                <w:sz w:val="24"/>
                <w:szCs w:val="24"/>
              </w:rPr>
            </w:pPr>
            <w:r>
              <w:rPr>
                <w:rFonts w:ascii="Arial" w:hAnsi="Arial" w:cs="Arial"/>
                <w:sz w:val="24"/>
                <w:szCs w:val="24"/>
              </w:rPr>
              <w:t>2 312</w:t>
            </w:r>
          </w:p>
        </w:tc>
      </w:tr>
      <w:tr w:rsidR="009E5ADF" w:rsidRPr="00293FFE" w14:paraId="415B3B78" w14:textId="77777777" w:rsidTr="00887F8E">
        <w:trPr>
          <w:cantSplit/>
          <w:trHeight w:val="680"/>
        </w:trPr>
        <w:tc>
          <w:tcPr>
            <w:tcW w:w="352" w:type="pct"/>
            <w:vMerge w:val="restart"/>
            <w:vAlign w:val="center"/>
            <w:hideMark/>
          </w:tcPr>
          <w:p w14:paraId="758AE743"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tcPr>
          <w:p w14:paraId="6CD6E1FC" w14:textId="77777777" w:rsidR="009E5ADF" w:rsidRPr="00293FFE" w:rsidRDefault="009E5ADF" w:rsidP="008728B8">
            <w:pPr>
              <w:jc w:val="center"/>
              <w:rPr>
                <w:rFonts w:ascii="Arial" w:hAnsi="Arial" w:cs="Arial"/>
                <w:sz w:val="24"/>
                <w:szCs w:val="24"/>
              </w:rPr>
            </w:pPr>
            <w:r w:rsidRPr="00293FFE">
              <w:rPr>
                <w:rFonts w:ascii="Arial" w:hAnsi="Arial" w:cs="Arial"/>
                <w:b/>
                <w:sz w:val="24"/>
                <w:szCs w:val="24"/>
              </w:rPr>
              <w:t>Kluby Samopomocy dla Osób z Zaburzeniami  Psychicznymi</w:t>
            </w:r>
            <w:r w:rsidRPr="00293FFE">
              <w:rPr>
                <w:rFonts w:ascii="Arial" w:hAnsi="Arial" w:cs="Arial"/>
                <w:b/>
                <w:sz w:val="24"/>
                <w:szCs w:val="24"/>
              </w:rPr>
              <w:br/>
            </w:r>
            <w:r w:rsidRPr="00293FFE">
              <w:rPr>
                <w:rFonts w:ascii="Arial" w:hAnsi="Arial" w:cs="Arial"/>
                <w:sz w:val="24"/>
                <w:szCs w:val="24"/>
              </w:rPr>
              <w:t>(gminy)</w:t>
            </w:r>
          </w:p>
        </w:tc>
        <w:tc>
          <w:tcPr>
            <w:tcW w:w="906" w:type="pct"/>
            <w:vAlign w:val="center"/>
            <w:hideMark/>
          </w:tcPr>
          <w:p w14:paraId="0AA86913" w14:textId="109ADDEB" w:rsidR="009E5ADF" w:rsidRPr="00293FFE" w:rsidRDefault="000F6E61" w:rsidP="008728B8">
            <w:pPr>
              <w:jc w:val="center"/>
              <w:rPr>
                <w:rFonts w:ascii="Arial" w:hAnsi="Arial" w:cs="Arial"/>
                <w:sz w:val="24"/>
                <w:szCs w:val="24"/>
              </w:rPr>
            </w:pPr>
            <w:r w:rsidRPr="00293FFE">
              <w:rPr>
                <w:rFonts w:ascii="Arial" w:hAnsi="Arial" w:cs="Arial"/>
                <w:sz w:val="24"/>
                <w:szCs w:val="24"/>
              </w:rPr>
              <w:t>K</w:t>
            </w:r>
            <w:r w:rsidR="009E5ADF" w:rsidRPr="00293FFE">
              <w:rPr>
                <w:rFonts w:ascii="Arial" w:hAnsi="Arial" w:cs="Arial"/>
                <w:sz w:val="24"/>
                <w:szCs w:val="24"/>
              </w:rPr>
              <w:t>lubów</w:t>
            </w:r>
          </w:p>
        </w:tc>
        <w:tc>
          <w:tcPr>
            <w:tcW w:w="618" w:type="pct"/>
            <w:shd w:val="clear" w:color="auto" w:fill="DBE5F1"/>
            <w:vAlign w:val="center"/>
            <w:hideMark/>
          </w:tcPr>
          <w:p w14:paraId="79D3C05C" w14:textId="77777777" w:rsidR="009E5ADF" w:rsidRPr="00F221E6" w:rsidRDefault="009E5ADF" w:rsidP="008728B8">
            <w:pPr>
              <w:jc w:val="center"/>
              <w:rPr>
                <w:rFonts w:ascii="Arial" w:hAnsi="Arial" w:cs="Arial"/>
                <w:sz w:val="24"/>
                <w:szCs w:val="24"/>
              </w:rPr>
            </w:pPr>
            <w:r>
              <w:rPr>
                <w:rFonts w:ascii="Arial" w:hAnsi="Arial" w:cs="Arial"/>
                <w:sz w:val="24"/>
                <w:szCs w:val="24"/>
              </w:rPr>
              <w:t>12</w:t>
            </w:r>
          </w:p>
        </w:tc>
        <w:tc>
          <w:tcPr>
            <w:tcW w:w="618" w:type="pct"/>
            <w:shd w:val="clear" w:color="auto" w:fill="FFFFFF"/>
            <w:vAlign w:val="center"/>
            <w:hideMark/>
          </w:tcPr>
          <w:p w14:paraId="4B878E0B" w14:textId="77777777" w:rsidR="009E5ADF" w:rsidRPr="00F221E6" w:rsidRDefault="009E5ADF" w:rsidP="008728B8">
            <w:pPr>
              <w:jc w:val="center"/>
              <w:rPr>
                <w:rFonts w:ascii="Arial" w:hAnsi="Arial" w:cs="Arial"/>
                <w:sz w:val="24"/>
                <w:szCs w:val="24"/>
              </w:rPr>
            </w:pPr>
            <w:r>
              <w:rPr>
                <w:rFonts w:ascii="Arial" w:hAnsi="Arial" w:cs="Arial"/>
                <w:sz w:val="24"/>
                <w:szCs w:val="24"/>
              </w:rPr>
              <w:t>13</w:t>
            </w:r>
          </w:p>
        </w:tc>
        <w:tc>
          <w:tcPr>
            <w:tcW w:w="619" w:type="pct"/>
            <w:shd w:val="clear" w:color="auto" w:fill="DBE5F1"/>
            <w:vAlign w:val="center"/>
            <w:hideMark/>
          </w:tcPr>
          <w:p w14:paraId="2A612951" w14:textId="77777777" w:rsidR="009E5ADF" w:rsidRPr="00F221E6" w:rsidRDefault="009E5ADF" w:rsidP="008728B8">
            <w:pPr>
              <w:jc w:val="center"/>
              <w:rPr>
                <w:rFonts w:ascii="Arial" w:hAnsi="Arial" w:cs="Arial"/>
                <w:sz w:val="24"/>
                <w:szCs w:val="24"/>
              </w:rPr>
            </w:pPr>
            <w:r>
              <w:rPr>
                <w:rFonts w:ascii="Arial" w:hAnsi="Arial" w:cs="Arial"/>
                <w:sz w:val="24"/>
                <w:szCs w:val="24"/>
              </w:rPr>
              <w:t>12</w:t>
            </w:r>
          </w:p>
        </w:tc>
      </w:tr>
      <w:tr w:rsidR="009E5ADF" w:rsidRPr="00293FFE" w14:paraId="72757421" w14:textId="77777777" w:rsidTr="00887F8E">
        <w:trPr>
          <w:cantSplit/>
          <w:trHeight w:val="680"/>
        </w:trPr>
        <w:tc>
          <w:tcPr>
            <w:tcW w:w="352" w:type="pct"/>
            <w:vMerge/>
            <w:vAlign w:val="center"/>
            <w:hideMark/>
          </w:tcPr>
          <w:p w14:paraId="64054D92" w14:textId="77777777" w:rsidR="009E5ADF" w:rsidRPr="00293FFE" w:rsidRDefault="009E5ADF" w:rsidP="008728B8">
            <w:pPr>
              <w:spacing w:before="0" w:after="0" w:line="240" w:lineRule="auto"/>
              <w:rPr>
                <w:rFonts w:ascii="Arial" w:hAnsi="Arial" w:cs="Arial"/>
                <w:sz w:val="24"/>
                <w:szCs w:val="24"/>
              </w:rPr>
            </w:pPr>
          </w:p>
        </w:tc>
        <w:tc>
          <w:tcPr>
            <w:tcW w:w="1886" w:type="pct"/>
            <w:vMerge/>
            <w:vAlign w:val="center"/>
            <w:hideMark/>
          </w:tcPr>
          <w:p w14:paraId="3A7DD838" w14:textId="77777777" w:rsidR="009E5ADF" w:rsidRPr="00293FFE" w:rsidRDefault="009E5ADF" w:rsidP="008728B8">
            <w:pPr>
              <w:spacing w:before="0" w:after="0" w:line="240" w:lineRule="auto"/>
              <w:rPr>
                <w:rFonts w:ascii="Arial" w:hAnsi="Arial" w:cs="Arial"/>
                <w:sz w:val="24"/>
                <w:szCs w:val="24"/>
              </w:rPr>
            </w:pPr>
          </w:p>
        </w:tc>
        <w:tc>
          <w:tcPr>
            <w:tcW w:w="906" w:type="pct"/>
            <w:vAlign w:val="center"/>
            <w:hideMark/>
          </w:tcPr>
          <w:p w14:paraId="08DCB1B1" w14:textId="5BA16B87" w:rsidR="009E5ADF" w:rsidRPr="00293FFE" w:rsidRDefault="000F6E61" w:rsidP="008728B8">
            <w:pPr>
              <w:jc w:val="center"/>
              <w:rPr>
                <w:rFonts w:ascii="Arial" w:hAnsi="Arial" w:cs="Arial"/>
                <w:sz w:val="24"/>
                <w:szCs w:val="24"/>
              </w:rPr>
            </w:pPr>
            <w:r w:rsidRPr="00293FFE">
              <w:rPr>
                <w:rFonts w:ascii="Arial" w:hAnsi="Arial" w:cs="Arial"/>
                <w:sz w:val="24"/>
                <w:szCs w:val="24"/>
              </w:rPr>
              <w:t>M</w:t>
            </w:r>
            <w:r w:rsidR="009E5ADF" w:rsidRPr="00293FFE">
              <w:rPr>
                <w:rFonts w:ascii="Arial" w:hAnsi="Arial" w:cs="Arial"/>
                <w:sz w:val="24"/>
                <w:szCs w:val="24"/>
              </w:rPr>
              <w:t>iejsc</w:t>
            </w:r>
          </w:p>
        </w:tc>
        <w:tc>
          <w:tcPr>
            <w:tcW w:w="618" w:type="pct"/>
            <w:shd w:val="clear" w:color="auto" w:fill="DBE5F1"/>
            <w:vAlign w:val="center"/>
            <w:hideMark/>
          </w:tcPr>
          <w:p w14:paraId="15998282" w14:textId="77777777" w:rsidR="009E5ADF" w:rsidRPr="00F221E6" w:rsidRDefault="009E5ADF" w:rsidP="008728B8">
            <w:pPr>
              <w:jc w:val="center"/>
              <w:rPr>
                <w:rFonts w:ascii="Arial" w:hAnsi="Arial" w:cs="Arial"/>
                <w:sz w:val="24"/>
                <w:szCs w:val="24"/>
              </w:rPr>
            </w:pPr>
            <w:r>
              <w:rPr>
                <w:rFonts w:ascii="Arial" w:hAnsi="Arial" w:cs="Arial"/>
                <w:sz w:val="24"/>
                <w:szCs w:val="24"/>
              </w:rPr>
              <w:t>186</w:t>
            </w:r>
          </w:p>
        </w:tc>
        <w:tc>
          <w:tcPr>
            <w:tcW w:w="618" w:type="pct"/>
            <w:shd w:val="clear" w:color="auto" w:fill="FFFFFF"/>
            <w:vAlign w:val="center"/>
            <w:hideMark/>
          </w:tcPr>
          <w:p w14:paraId="3D307956" w14:textId="77777777" w:rsidR="009E5ADF" w:rsidRPr="00F221E6" w:rsidRDefault="009E5ADF" w:rsidP="008728B8">
            <w:pPr>
              <w:jc w:val="center"/>
              <w:rPr>
                <w:rFonts w:ascii="Arial" w:hAnsi="Arial" w:cs="Arial"/>
                <w:sz w:val="24"/>
                <w:szCs w:val="24"/>
              </w:rPr>
            </w:pPr>
            <w:r>
              <w:rPr>
                <w:rFonts w:ascii="Arial" w:hAnsi="Arial" w:cs="Arial"/>
                <w:sz w:val="24"/>
                <w:szCs w:val="24"/>
              </w:rPr>
              <w:t>195</w:t>
            </w:r>
          </w:p>
        </w:tc>
        <w:tc>
          <w:tcPr>
            <w:tcW w:w="619" w:type="pct"/>
            <w:shd w:val="clear" w:color="auto" w:fill="DBE5F1"/>
            <w:vAlign w:val="center"/>
            <w:hideMark/>
          </w:tcPr>
          <w:p w14:paraId="07ABB65B" w14:textId="77777777" w:rsidR="009E5ADF" w:rsidRPr="00F221E6" w:rsidRDefault="009E5ADF" w:rsidP="008728B8">
            <w:pPr>
              <w:jc w:val="center"/>
              <w:rPr>
                <w:rFonts w:ascii="Arial" w:hAnsi="Arial" w:cs="Arial"/>
                <w:sz w:val="24"/>
                <w:szCs w:val="24"/>
              </w:rPr>
            </w:pPr>
            <w:r>
              <w:rPr>
                <w:rFonts w:ascii="Arial" w:hAnsi="Arial" w:cs="Arial"/>
                <w:sz w:val="24"/>
                <w:szCs w:val="24"/>
              </w:rPr>
              <w:t>197</w:t>
            </w:r>
          </w:p>
        </w:tc>
      </w:tr>
      <w:tr w:rsidR="009E5ADF" w:rsidRPr="00293FFE" w14:paraId="74874E40" w14:textId="77777777" w:rsidTr="00887F8E">
        <w:trPr>
          <w:cantSplit/>
          <w:trHeight w:val="680"/>
        </w:trPr>
        <w:tc>
          <w:tcPr>
            <w:tcW w:w="352" w:type="pct"/>
            <w:vMerge w:val="restart"/>
            <w:vAlign w:val="center"/>
            <w:hideMark/>
          </w:tcPr>
          <w:p w14:paraId="1EF4F992"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hideMark/>
          </w:tcPr>
          <w:p w14:paraId="371718F3" w14:textId="256CCCF8" w:rsidR="009E5ADF" w:rsidRPr="00293FFE" w:rsidRDefault="009E5ADF" w:rsidP="008728B8">
            <w:pPr>
              <w:jc w:val="center"/>
              <w:rPr>
                <w:rFonts w:ascii="Arial" w:hAnsi="Arial" w:cs="Arial"/>
                <w:sz w:val="24"/>
                <w:szCs w:val="24"/>
              </w:rPr>
            </w:pPr>
            <w:bookmarkStart w:id="63" w:name="_Hlk213401045"/>
            <w:r w:rsidRPr="00293FFE">
              <w:rPr>
                <w:rFonts w:ascii="Arial" w:hAnsi="Arial" w:cs="Arial"/>
                <w:b/>
                <w:sz w:val="24"/>
                <w:szCs w:val="24"/>
              </w:rPr>
              <w:t xml:space="preserve">Specjalistyczne Ośrodki Wsparcia </w:t>
            </w:r>
            <w:r w:rsidRPr="00441D1C">
              <w:rPr>
                <w:rFonts w:ascii="Arial" w:hAnsi="Arial" w:cs="Arial"/>
                <w:b/>
                <w:sz w:val="24"/>
                <w:szCs w:val="24"/>
              </w:rPr>
              <w:t xml:space="preserve">dla </w:t>
            </w:r>
            <w:r w:rsidR="00872188">
              <w:rPr>
                <w:rFonts w:ascii="Arial" w:hAnsi="Arial" w:cs="Arial"/>
                <w:b/>
                <w:sz w:val="24"/>
                <w:szCs w:val="24"/>
              </w:rPr>
              <w:t>o</w:t>
            </w:r>
            <w:r w:rsidR="00441D1C">
              <w:rPr>
                <w:rFonts w:ascii="Arial" w:hAnsi="Arial" w:cs="Arial"/>
                <w:b/>
                <w:sz w:val="24"/>
                <w:szCs w:val="24"/>
              </w:rPr>
              <w:t xml:space="preserve">sób </w:t>
            </w:r>
            <w:r w:rsidR="00872188">
              <w:rPr>
                <w:rFonts w:ascii="Arial" w:hAnsi="Arial" w:cs="Arial"/>
                <w:b/>
                <w:sz w:val="24"/>
                <w:szCs w:val="24"/>
              </w:rPr>
              <w:t>d</w:t>
            </w:r>
            <w:r w:rsidR="00441D1C">
              <w:rPr>
                <w:rFonts w:ascii="Arial" w:hAnsi="Arial" w:cs="Arial"/>
                <w:b/>
                <w:sz w:val="24"/>
                <w:szCs w:val="24"/>
              </w:rPr>
              <w:t xml:space="preserve">oznających </w:t>
            </w:r>
            <w:r w:rsidR="00872188">
              <w:rPr>
                <w:rFonts w:ascii="Arial" w:hAnsi="Arial" w:cs="Arial"/>
                <w:b/>
                <w:sz w:val="24"/>
                <w:szCs w:val="24"/>
              </w:rPr>
              <w:t>p</w:t>
            </w:r>
            <w:r w:rsidR="00441D1C">
              <w:rPr>
                <w:rFonts w:ascii="Arial" w:hAnsi="Arial" w:cs="Arial"/>
                <w:b/>
                <w:sz w:val="24"/>
                <w:szCs w:val="24"/>
              </w:rPr>
              <w:t xml:space="preserve">rzemocy </w:t>
            </w:r>
            <w:r w:rsidR="00872188">
              <w:rPr>
                <w:rFonts w:ascii="Arial" w:hAnsi="Arial" w:cs="Arial"/>
                <w:b/>
                <w:sz w:val="24"/>
                <w:szCs w:val="24"/>
              </w:rPr>
              <w:t>d</w:t>
            </w:r>
            <w:r w:rsidR="00441D1C">
              <w:rPr>
                <w:rFonts w:ascii="Arial" w:hAnsi="Arial" w:cs="Arial"/>
                <w:b/>
                <w:sz w:val="24"/>
                <w:szCs w:val="24"/>
              </w:rPr>
              <w:t>omowej</w:t>
            </w:r>
            <w:bookmarkEnd w:id="63"/>
            <w:r w:rsidRPr="00293FFE">
              <w:rPr>
                <w:rFonts w:ascii="Arial" w:hAnsi="Arial" w:cs="Arial"/>
                <w:b/>
                <w:sz w:val="24"/>
                <w:szCs w:val="24"/>
              </w:rPr>
              <w:br/>
            </w:r>
            <w:r w:rsidRPr="00293FFE">
              <w:rPr>
                <w:rFonts w:ascii="Arial" w:hAnsi="Arial" w:cs="Arial"/>
                <w:sz w:val="24"/>
                <w:szCs w:val="24"/>
              </w:rPr>
              <w:t xml:space="preserve">(powiaty) </w:t>
            </w:r>
          </w:p>
        </w:tc>
        <w:tc>
          <w:tcPr>
            <w:tcW w:w="906" w:type="pct"/>
            <w:vAlign w:val="center"/>
            <w:hideMark/>
          </w:tcPr>
          <w:p w14:paraId="0C2503FD" w14:textId="523A5306" w:rsidR="009E5ADF" w:rsidRPr="00293FFE" w:rsidRDefault="000F6E61" w:rsidP="008728B8">
            <w:pPr>
              <w:jc w:val="center"/>
              <w:rPr>
                <w:rFonts w:ascii="Arial" w:hAnsi="Arial" w:cs="Arial"/>
                <w:sz w:val="24"/>
                <w:szCs w:val="24"/>
              </w:rPr>
            </w:pPr>
            <w:r w:rsidRPr="00293FFE">
              <w:rPr>
                <w:rFonts w:ascii="Arial" w:hAnsi="Arial" w:cs="Arial"/>
                <w:sz w:val="24"/>
                <w:szCs w:val="24"/>
              </w:rPr>
              <w:t>O</w:t>
            </w:r>
            <w:r w:rsidR="009E5ADF" w:rsidRPr="00293FFE">
              <w:rPr>
                <w:rFonts w:ascii="Arial" w:hAnsi="Arial" w:cs="Arial"/>
                <w:sz w:val="24"/>
                <w:szCs w:val="24"/>
              </w:rPr>
              <w:t>środków</w:t>
            </w:r>
          </w:p>
        </w:tc>
        <w:tc>
          <w:tcPr>
            <w:tcW w:w="618" w:type="pct"/>
            <w:shd w:val="clear" w:color="auto" w:fill="DBE5F1"/>
            <w:vAlign w:val="center"/>
            <w:hideMark/>
          </w:tcPr>
          <w:p w14:paraId="0316AEFF" w14:textId="77777777" w:rsidR="009E5ADF" w:rsidRPr="00F221E6" w:rsidRDefault="009E5ADF" w:rsidP="008728B8">
            <w:pPr>
              <w:jc w:val="center"/>
              <w:rPr>
                <w:rFonts w:ascii="Arial" w:hAnsi="Arial" w:cs="Arial"/>
                <w:sz w:val="24"/>
                <w:szCs w:val="24"/>
              </w:rPr>
            </w:pPr>
            <w:r>
              <w:rPr>
                <w:rFonts w:ascii="Arial" w:hAnsi="Arial" w:cs="Arial"/>
                <w:sz w:val="24"/>
                <w:szCs w:val="24"/>
              </w:rPr>
              <w:t>2</w:t>
            </w:r>
          </w:p>
        </w:tc>
        <w:tc>
          <w:tcPr>
            <w:tcW w:w="618" w:type="pct"/>
            <w:shd w:val="clear" w:color="auto" w:fill="FFFFFF"/>
            <w:vAlign w:val="center"/>
            <w:hideMark/>
          </w:tcPr>
          <w:p w14:paraId="184414F3" w14:textId="77777777" w:rsidR="009E5ADF" w:rsidRPr="00F221E6" w:rsidRDefault="009E5ADF" w:rsidP="008728B8">
            <w:pPr>
              <w:jc w:val="center"/>
              <w:rPr>
                <w:rFonts w:ascii="Arial" w:hAnsi="Arial" w:cs="Arial"/>
                <w:sz w:val="24"/>
                <w:szCs w:val="24"/>
              </w:rPr>
            </w:pPr>
            <w:r>
              <w:rPr>
                <w:rFonts w:ascii="Arial" w:hAnsi="Arial" w:cs="Arial"/>
                <w:sz w:val="24"/>
                <w:szCs w:val="24"/>
              </w:rPr>
              <w:t>2</w:t>
            </w:r>
          </w:p>
        </w:tc>
        <w:tc>
          <w:tcPr>
            <w:tcW w:w="619" w:type="pct"/>
            <w:shd w:val="clear" w:color="auto" w:fill="DBE5F1"/>
            <w:vAlign w:val="center"/>
            <w:hideMark/>
          </w:tcPr>
          <w:p w14:paraId="06E47D7C" w14:textId="77777777" w:rsidR="009E5ADF" w:rsidRPr="00F221E6" w:rsidRDefault="009E5ADF" w:rsidP="008728B8">
            <w:pPr>
              <w:jc w:val="center"/>
              <w:rPr>
                <w:rFonts w:ascii="Arial" w:hAnsi="Arial" w:cs="Arial"/>
                <w:sz w:val="24"/>
                <w:szCs w:val="24"/>
              </w:rPr>
            </w:pPr>
            <w:r>
              <w:rPr>
                <w:rFonts w:ascii="Arial" w:hAnsi="Arial" w:cs="Arial"/>
                <w:sz w:val="24"/>
                <w:szCs w:val="24"/>
              </w:rPr>
              <w:t>2</w:t>
            </w:r>
          </w:p>
        </w:tc>
      </w:tr>
      <w:tr w:rsidR="009E5ADF" w:rsidRPr="00293FFE" w14:paraId="21DF8094" w14:textId="77777777" w:rsidTr="00887F8E">
        <w:trPr>
          <w:cantSplit/>
          <w:trHeight w:val="680"/>
        </w:trPr>
        <w:tc>
          <w:tcPr>
            <w:tcW w:w="352" w:type="pct"/>
            <w:vMerge/>
            <w:vAlign w:val="center"/>
            <w:hideMark/>
          </w:tcPr>
          <w:p w14:paraId="05D1D3D5" w14:textId="77777777" w:rsidR="009E5ADF" w:rsidRPr="00293FFE" w:rsidRDefault="009E5ADF" w:rsidP="008728B8">
            <w:pPr>
              <w:spacing w:before="0" w:after="0" w:line="240" w:lineRule="auto"/>
              <w:rPr>
                <w:rFonts w:ascii="Arial" w:hAnsi="Arial" w:cs="Arial"/>
                <w:sz w:val="24"/>
                <w:szCs w:val="24"/>
              </w:rPr>
            </w:pPr>
          </w:p>
        </w:tc>
        <w:tc>
          <w:tcPr>
            <w:tcW w:w="1886" w:type="pct"/>
            <w:vMerge/>
            <w:tcBorders>
              <w:bottom w:val="single" w:sz="12" w:space="0" w:color="auto"/>
            </w:tcBorders>
            <w:vAlign w:val="center"/>
            <w:hideMark/>
          </w:tcPr>
          <w:p w14:paraId="5DB8391E" w14:textId="77777777" w:rsidR="009E5ADF" w:rsidRPr="00293FFE" w:rsidRDefault="009E5ADF" w:rsidP="008728B8">
            <w:pPr>
              <w:spacing w:before="0" w:after="0" w:line="240" w:lineRule="auto"/>
              <w:rPr>
                <w:rFonts w:ascii="Arial" w:hAnsi="Arial" w:cs="Arial"/>
                <w:sz w:val="24"/>
                <w:szCs w:val="24"/>
              </w:rPr>
            </w:pPr>
          </w:p>
        </w:tc>
        <w:tc>
          <w:tcPr>
            <w:tcW w:w="906" w:type="pct"/>
            <w:tcBorders>
              <w:bottom w:val="single" w:sz="12" w:space="0" w:color="auto"/>
            </w:tcBorders>
            <w:vAlign w:val="center"/>
            <w:hideMark/>
          </w:tcPr>
          <w:p w14:paraId="7F740A36" w14:textId="77777777" w:rsidR="009E5ADF" w:rsidRPr="00293FFE" w:rsidRDefault="009E5ADF" w:rsidP="008728B8">
            <w:pPr>
              <w:jc w:val="center"/>
              <w:rPr>
                <w:rFonts w:ascii="Arial" w:hAnsi="Arial" w:cs="Arial"/>
                <w:sz w:val="24"/>
                <w:szCs w:val="24"/>
              </w:rPr>
            </w:pPr>
            <w:r w:rsidRPr="00293FFE">
              <w:rPr>
                <w:rFonts w:ascii="Arial" w:hAnsi="Arial" w:cs="Arial"/>
                <w:sz w:val="24"/>
                <w:szCs w:val="24"/>
              </w:rPr>
              <w:t>miejsc całodobowych</w:t>
            </w:r>
          </w:p>
        </w:tc>
        <w:tc>
          <w:tcPr>
            <w:tcW w:w="618" w:type="pct"/>
            <w:tcBorders>
              <w:bottom w:val="single" w:sz="12" w:space="0" w:color="auto"/>
            </w:tcBorders>
            <w:shd w:val="clear" w:color="auto" w:fill="DBE5F1"/>
            <w:vAlign w:val="center"/>
            <w:hideMark/>
          </w:tcPr>
          <w:p w14:paraId="21B8C36A" w14:textId="77777777" w:rsidR="009E5ADF" w:rsidRPr="00F221E6" w:rsidRDefault="009E5ADF" w:rsidP="008728B8">
            <w:pPr>
              <w:jc w:val="center"/>
              <w:rPr>
                <w:rFonts w:ascii="Arial" w:hAnsi="Arial" w:cs="Arial"/>
                <w:sz w:val="24"/>
                <w:szCs w:val="24"/>
              </w:rPr>
            </w:pPr>
            <w:r>
              <w:rPr>
                <w:rFonts w:ascii="Arial" w:hAnsi="Arial" w:cs="Arial"/>
                <w:sz w:val="24"/>
                <w:szCs w:val="24"/>
              </w:rPr>
              <w:t>23</w:t>
            </w:r>
          </w:p>
        </w:tc>
        <w:tc>
          <w:tcPr>
            <w:tcW w:w="618" w:type="pct"/>
            <w:tcBorders>
              <w:bottom w:val="single" w:sz="12" w:space="0" w:color="auto"/>
            </w:tcBorders>
            <w:shd w:val="clear" w:color="auto" w:fill="FFFFFF"/>
            <w:vAlign w:val="center"/>
            <w:hideMark/>
          </w:tcPr>
          <w:p w14:paraId="482D6E7B" w14:textId="77777777" w:rsidR="009E5ADF" w:rsidRPr="00F221E6" w:rsidRDefault="009E5ADF" w:rsidP="008728B8">
            <w:pPr>
              <w:jc w:val="center"/>
              <w:rPr>
                <w:rFonts w:ascii="Arial" w:hAnsi="Arial" w:cs="Arial"/>
                <w:sz w:val="24"/>
                <w:szCs w:val="24"/>
              </w:rPr>
            </w:pPr>
            <w:r>
              <w:rPr>
                <w:rFonts w:ascii="Arial" w:hAnsi="Arial" w:cs="Arial"/>
                <w:sz w:val="24"/>
                <w:szCs w:val="24"/>
              </w:rPr>
              <w:t>23</w:t>
            </w:r>
          </w:p>
        </w:tc>
        <w:tc>
          <w:tcPr>
            <w:tcW w:w="619" w:type="pct"/>
            <w:tcBorders>
              <w:bottom w:val="single" w:sz="12" w:space="0" w:color="auto"/>
            </w:tcBorders>
            <w:shd w:val="clear" w:color="auto" w:fill="DBE5F1"/>
            <w:vAlign w:val="center"/>
            <w:hideMark/>
          </w:tcPr>
          <w:p w14:paraId="11F44EA3" w14:textId="77777777" w:rsidR="009E5ADF" w:rsidRPr="00F221E6" w:rsidRDefault="009E5ADF" w:rsidP="008728B8">
            <w:pPr>
              <w:jc w:val="center"/>
              <w:rPr>
                <w:rFonts w:ascii="Arial" w:hAnsi="Arial" w:cs="Arial"/>
                <w:sz w:val="24"/>
                <w:szCs w:val="24"/>
              </w:rPr>
            </w:pPr>
            <w:r>
              <w:rPr>
                <w:rFonts w:ascii="Arial" w:hAnsi="Arial" w:cs="Arial"/>
                <w:sz w:val="24"/>
                <w:szCs w:val="24"/>
              </w:rPr>
              <w:t>23</w:t>
            </w:r>
          </w:p>
        </w:tc>
      </w:tr>
      <w:tr w:rsidR="009E5ADF" w:rsidRPr="00293FFE" w14:paraId="26202D3F" w14:textId="77777777" w:rsidTr="00887F8E">
        <w:trPr>
          <w:cantSplit/>
          <w:trHeight w:val="680"/>
        </w:trPr>
        <w:tc>
          <w:tcPr>
            <w:tcW w:w="352" w:type="pct"/>
            <w:vMerge w:val="restart"/>
            <w:vAlign w:val="center"/>
            <w:hideMark/>
          </w:tcPr>
          <w:p w14:paraId="16547FD1"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hideMark/>
          </w:tcPr>
          <w:p w14:paraId="2D5A6FF2" w14:textId="036E29A6" w:rsidR="009E5ADF" w:rsidRPr="00FD5761" w:rsidRDefault="009E5ADF" w:rsidP="00FD5761">
            <w:pPr>
              <w:jc w:val="center"/>
              <w:rPr>
                <w:rFonts w:ascii="Arial" w:hAnsi="Arial" w:cs="Arial"/>
                <w:b/>
                <w:sz w:val="24"/>
                <w:szCs w:val="24"/>
              </w:rPr>
            </w:pPr>
            <w:r w:rsidRPr="00293FFE">
              <w:rPr>
                <w:rFonts w:ascii="Arial" w:hAnsi="Arial" w:cs="Arial"/>
                <w:b/>
                <w:sz w:val="24"/>
                <w:szCs w:val="24"/>
              </w:rPr>
              <w:t>Domy dla Matek z Małoletnimi  Dziećmi i Kobiet w Ciąży</w:t>
            </w:r>
            <w:r>
              <w:rPr>
                <w:rFonts w:ascii="Arial" w:hAnsi="Arial" w:cs="Arial"/>
                <w:b/>
                <w:sz w:val="24"/>
                <w:szCs w:val="24"/>
              </w:rPr>
              <w:t xml:space="preserve"> </w:t>
            </w:r>
            <w:r w:rsidRPr="00FD5761">
              <w:rPr>
                <w:rFonts w:ascii="Arial" w:hAnsi="Arial" w:cs="Arial"/>
                <w:bCs/>
                <w:sz w:val="24"/>
                <w:szCs w:val="24"/>
              </w:rPr>
              <w:t>(powiaty)</w:t>
            </w:r>
          </w:p>
        </w:tc>
        <w:tc>
          <w:tcPr>
            <w:tcW w:w="906" w:type="pct"/>
            <w:vAlign w:val="center"/>
            <w:hideMark/>
          </w:tcPr>
          <w:p w14:paraId="0185648B" w14:textId="04E3A4E6" w:rsidR="009E5ADF" w:rsidRPr="00293FFE" w:rsidRDefault="000F6E61" w:rsidP="008728B8">
            <w:pPr>
              <w:jc w:val="center"/>
              <w:rPr>
                <w:rFonts w:ascii="Arial" w:hAnsi="Arial" w:cs="Arial"/>
                <w:sz w:val="24"/>
                <w:szCs w:val="24"/>
              </w:rPr>
            </w:pPr>
            <w:r w:rsidRPr="00293FFE">
              <w:rPr>
                <w:rFonts w:ascii="Arial" w:hAnsi="Arial" w:cs="Arial"/>
                <w:sz w:val="24"/>
                <w:szCs w:val="24"/>
              </w:rPr>
              <w:t>O</w:t>
            </w:r>
            <w:r w:rsidR="009E5ADF" w:rsidRPr="00293FFE">
              <w:rPr>
                <w:rFonts w:ascii="Arial" w:hAnsi="Arial" w:cs="Arial"/>
                <w:sz w:val="24"/>
                <w:szCs w:val="24"/>
              </w:rPr>
              <w:t>środków</w:t>
            </w:r>
          </w:p>
        </w:tc>
        <w:tc>
          <w:tcPr>
            <w:tcW w:w="618" w:type="pct"/>
            <w:shd w:val="clear" w:color="auto" w:fill="DBE5F1"/>
            <w:vAlign w:val="center"/>
            <w:hideMark/>
          </w:tcPr>
          <w:p w14:paraId="756EE2DD" w14:textId="77777777" w:rsidR="009E5ADF" w:rsidRPr="00F221E6" w:rsidRDefault="009E5ADF" w:rsidP="008728B8">
            <w:pPr>
              <w:jc w:val="center"/>
              <w:rPr>
                <w:rFonts w:ascii="Arial" w:hAnsi="Arial" w:cs="Arial"/>
                <w:sz w:val="24"/>
                <w:szCs w:val="24"/>
              </w:rPr>
            </w:pPr>
            <w:r>
              <w:rPr>
                <w:rFonts w:ascii="Arial" w:hAnsi="Arial" w:cs="Arial"/>
                <w:sz w:val="24"/>
                <w:szCs w:val="24"/>
              </w:rPr>
              <w:t>2</w:t>
            </w:r>
          </w:p>
        </w:tc>
        <w:tc>
          <w:tcPr>
            <w:tcW w:w="618" w:type="pct"/>
            <w:shd w:val="clear" w:color="auto" w:fill="FFFFFF"/>
            <w:vAlign w:val="center"/>
            <w:hideMark/>
          </w:tcPr>
          <w:p w14:paraId="3A02253C" w14:textId="77777777" w:rsidR="009E5ADF" w:rsidRDefault="009E5ADF" w:rsidP="008728B8">
            <w:pPr>
              <w:jc w:val="center"/>
              <w:rPr>
                <w:rFonts w:ascii="Arial" w:hAnsi="Arial" w:cs="Arial"/>
                <w:sz w:val="24"/>
                <w:szCs w:val="24"/>
              </w:rPr>
            </w:pPr>
            <w:r>
              <w:rPr>
                <w:rFonts w:ascii="Arial" w:hAnsi="Arial" w:cs="Arial"/>
                <w:sz w:val="24"/>
                <w:szCs w:val="24"/>
              </w:rPr>
              <w:t>2</w:t>
            </w:r>
          </w:p>
        </w:tc>
        <w:tc>
          <w:tcPr>
            <w:tcW w:w="619" w:type="pct"/>
            <w:shd w:val="clear" w:color="auto" w:fill="DBE5F1"/>
            <w:vAlign w:val="center"/>
            <w:hideMark/>
          </w:tcPr>
          <w:p w14:paraId="7F5B31DB" w14:textId="77777777" w:rsidR="009E5ADF" w:rsidRPr="00F221E6" w:rsidRDefault="009E5ADF" w:rsidP="008728B8">
            <w:pPr>
              <w:jc w:val="center"/>
              <w:rPr>
                <w:rFonts w:ascii="Arial" w:hAnsi="Arial" w:cs="Arial"/>
                <w:sz w:val="24"/>
                <w:szCs w:val="24"/>
              </w:rPr>
            </w:pPr>
            <w:r>
              <w:rPr>
                <w:rFonts w:ascii="Arial" w:hAnsi="Arial" w:cs="Arial"/>
                <w:sz w:val="24"/>
                <w:szCs w:val="24"/>
              </w:rPr>
              <w:t>2</w:t>
            </w:r>
          </w:p>
        </w:tc>
      </w:tr>
      <w:tr w:rsidR="009E5ADF" w:rsidRPr="00293FFE" w14:paraId="088EE86D" w14:textId="77777777" w:rsidTr="00887F8E">
        <w:trPr>
          <w:cantSplit/>
          <w:trHeight w:val="680"/>
        </w:trPr>
        <w:tc>
          <w:tcPr>
            <w:tcW w:w="352" w:type="pct"/>
            <w:vMerge/>
            <w:vAlign w:val="center"/>
            <w:hideMark/>
          </w:tcPr>
          <w:p w14:paraId="3B7480E2" w14:textId="77777777" w:rsidR="009E5ADF" w:rsidRPr="00293FFE" w:rsidRDefault="009E5ADF" w:rsidP="008728B8">
            <w:pPr>
              <w:spacing w:before="0" w:after="0" w:line="240" w:lineRule="auto"/>
              <w:rPr>
                <w:rFonts w:ascii="Arial" w:hAnsi="Arial" w:cs="Arial"/>
                <w:sz w:val="24"/>
                <w:szCs w:val="24"/>
              </w:rPr>
            </w:pPr>
          </w:p>
        </w:tc>
        <w:tc>
          <w:tcPr>
            <w:tcW w:w="1886" w:type="pct"/>
            <w:vMerge/>
            <w:vAlign w:val="center"/>
            <w:hideMark/>
          </w:tcPr>
          <w:p w14:paraId="7F814460" w14:textId="77777777" w:rsidR="009E5ADF" w:rsidRPr="00293FFE" w:rsidRDefault="009E5ADF" w:rsidP="008728B8">
            <w:pPr>
              <w:spacing w:before="0" w:after="0" w:line="240" w:lineRule="auto"/>
              <w:rPr>
                <w:rFonts w:ascii="Arial" w:hAnsi="Arial" w:cs="Arial"/>
                <w:sz w:val="24"/>
                <w:szCs w:val="24"/>
              </w:rPr>
            </w:pPr>
          </w:p>
        </w:tc>
        <w:tc>
          <w:tcPr>
            <w:tcW w:w="906" w:type="pct"/>
            <w:vAlign w:val="center"/>
            <w:hideMark/>
          </w:tcPr>
          <w:p w14:paraId="1D2914C2" w14:textId="3E374985" w:rsidR="009E5ADF" w:rsidRPr="00293FFE" w:rsidRDefault="000F6E61" w:rsidP="008728B8">
            <w:pPr>
              <w:jc w:val="center"/>
              <w:rPr>
                <w:rFonts w:ascii="Arial" w:hAnsi="Arial" w:cs="Arial"/>
                <w:sz w:val="24"/>
                <w:szCs w:val="24"/>
              </w:rPr>
            </w:pPr>
            <w:r w:rsidRPr="00293FFE">
              <w:rPr>
                <w:rFonts w:ascii="Arial" w:hAnsi="Arial" w:cs="Arial"/>
                <w:sz w:val="24"/>
                <w:szCs w:val="24"/>
              </w:rPr>
              <w:t>M</w:t>
            </w:r>
            <w:r w:rsidR="009E5ADF" w:rsidRPr="00293FFE">
              <w:rPr>
                <w:rFonts w:ascii="Arial" w:hAnsi="Arial" w:cs="Arial"/>
                <w:sz w:val="24"/>
                <w:szCs w:val="24"/>
              </w:rPr>
              <w:t>iejsc</w:t>
            </w:r>
          </w:p>
        </w:tc>
        <w:tc>
          <w:tcPr>
            <w:tcW w:w="618" w:type="pct"/>
            <w:shd w:val="clear" w:color="auto" w:fill="DBE5F1"/>
            <w:vAlign w:val="center"/>
            <w:hideMark/>
          </w:tcPr>
          <w:p w14:paraId="4C0E0FF2" w14:textId="77777777" w:rsidR="009E5ADF" w:rsidRPr="00F221E6" w:rsidRDefault="009E5ADF" w:rsidP="008728B8">
            <w:pPr>
              <w:jc w:val="center"/>
              <w:rPr>
                <w:rFonts w:ascii="Arial" w:hAnsi="Arial" w:cs="Arial"/>
                <w:sz w:val="24"/>
                <w:szCs w:val="24"/>
              </w:rPr>
            </w:pPr>
            <w:r>
              <w:rPr>
                <w:rFonts w:ascii="Arial" w:hAnsi="Arial" w:cs="Arial"/>
                <w:sz w:val="24"/>
                <w:szCs w:val="24"/>
              </w:rPr>
              <w:t>62</w:t>
            </w:r>
          </w:p>
        </w:tc>
        <w:tc>
          <w:tcPr>
            <w:tcW w:w="618" w:type="pct"/>
            <w:shd w:val="clear" w:color="auto" w:fill="FFFFFF"/>
            <w:vAlign w:val="center"/>
            <w:hideMark/>
          </w:tcPr>
          <w:p w14:paraId="52869CF7" w14:textId="77777777" w:rsidR="009E5ADF" w:rsidRDefault="009E5ADF" w:rsidP="008728B8">
            <w:pPr>
              <w:jc w:val="center"/>
              <w:rPr>
                <w:rFonts w:ascii="Arial" w:hAnsi="Arial" w:cs="Arial"/>
                <w:sz w:val="24"/>
                <w:szCs w:val="24"/>
              </w:rPr>
            </w:pPr>
            <w:r>
              <w:rPr>
                <w:rFonts w:ascii="Arial" w:hAnsi="Arial" w:cs="Arial"/>
                <w:sz w:val="24"/>
                <w:szCs w:val="24"/>
              </w:rPr>
              <w:t>55</w:t>
            </w:r>
          </w:p>
        </w:tc>
        <w:tc>
          <w:tcPr>
            <w:tcW w:w="619" w:type="pct"/>
            <w:shd w:val="clear" w:color="auto" w:fill="DBE5F1"/>
            <w:vAlign w:val="center"/>
            <w:hideMark/>
          </w:tcPr>
          <w:p w14:paraId="114098B5" w14:textId="77777777" w:rsidR="009E5ADF" w:rsidRPr="00F221E6" w:rsidRDefault="009E5ADF" w:rsidP="008728B8">
            <w:pPr>
              <w:jc w:val="center"/>
              <w:rPr>
                <w:rFonts w:ascii="Arial" w:hAnsi="Arial" w:cs="Arial"/>
                <w:sz w:val="24"/>
                <w:szCs w:val="24"/>
              </w:rPr>
            </w:pPr>
            <w:r>
              <w:rPr>
                <w:rFonts w:ascii="Arial" w:hAnsi="Arial" w:cs="Arial"/>
                <w:sz w:val="24"/>
                <w:szCs w:val="24"/>
              </w:rPr>
              <w:t>55</w:t>
            </w:r>
          </w:p>
        </w:tc>
      </w:tr>
      <w:tr w:rsidR="009E5ADF" w:rsidRPr="00293FFE" w14:paraId="09C1BBB3" w14:textId="77777777" w:rsidTr="00887F8E">
        <w:trPr>
          <w:cantSplit/>
          <w:trHeight w:val="680"/>
        </w:trPr>
        <w:tc>
          <w:tcPr>
            <w:tcW w:w="352" w:type="pct"/>
            <w:vMerge w:val="restart"/>
            <w:vAlign w:val="center"/>
            <w:hideMark/>
          </w:tcPr>
          <w:p w14:paraId="6D77447C"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hideMark/>
          </w:tcPr>
          <w:p w14:paraId="138B2D4E" w14:textId="77777777" w:rsidR="009E5ADF" w:rsidRPr="00293FFE" w:rsidRDefault="009E5ADF" w:rsidP="008728B8">
            <w:pPr>
              <w:jc w:val="center"/>
              <w:rPr>
                <w:rFonts w:ascii="Arial" w:hAnsi="Arial" w:cs="Arial"/>
                <w:sz w:val="24"/>
                <w:szCs w:val="24"/>
              </w:rPr>
            </w:pPr>
            <w:r w:rsidRPr="00293FFE">
              <w:rPr>
                <w:rFonts w:ascii="Arial" w:hAnsi="Arial" w:cs="Arial"/>
                <w:b/>
                <w:sz w:val="24"/>
                <w:szCs w:val="24"/>
              </w:rPr>
              <w:t xml:space="preserve">Ogrzewalnie, Noclegownie, Schroniska, Schroniska z Usługami Opiekuńczymi </w:t>
            </w:r>
            <w:r w:rsidRPr="00293FFE">
              <w:rPr>
                <w:rFonts w:ascii="Arial" w:hAnsi="Arial" w:cs="Arial"/>
                <w:sz w:val="24"/>
                <w:szCs w:val="24"/>
              </w:rPr>
              <w:br/>
              <w:t>(gminy)</w:t>
            </w:r>
          </w:p>
        </w:tc>
        <w:tc>
          <w:tcPr>
            <w:tcW w:w="906" w:type="pct"/>
            <w:vAlign w:val="center"/>
            <w:hideMark/>
          </w:tcPr>
          <w:p w14:paraId="5D55BE4F" w14:textId="72AB83B6" w:rsidR="009E5ADF" w:rsidRPr="00293FFE" w:rsidRDefault="000F6E61" w:rsidP="008728B8">
            <w:pPr>
              <w:jc w:val="center"/>
              <w:rPr>
                <w:rFonts w:ascii="Arial" w:hAnsi="Arial" w:cs="Arial"/>
                <w:sz w:val="24"/>
                <w:szCs w:val="24"/>
              </w:rPr>
            </w:pPr>
            <w:r w:rsidRPr="00293FFE">
              <w:rPr>
                <w:rFonts w:ascii="Arial" w:hAnsi="Arial" w:cs="Arial"/>
                <w:sz w:val="24"/>
                <w:szCs w:val="24"/>
              </w:rPr>
              <w:t>O</w:t>
            </w:r>
            <w:r w:rsidR="009E5ADF" w:rsidRPr="00293FFE">
              <w:rPr>
                <w:rFonts w:ascii="Arial" w:hAnsi="Arial" w:cs="Arial"/>
                <w:sz w:val="24"/>
                <w:szCs w:val="24"/>
              </w:rPr>
              <w:t>środków</w:t>
            </w:r>
          </w:p>
        </w:tc>
        <w:tc>
          <w:tcPr>
            <w:tcW w:w="618" w:type="pct"/>
            <w:shd w:val="clear" w:color="auto" w:fill="DBE5F1"/>
            <w:vAlign w:val="center"/>
            <w:hideMark/>
          </w:tcPr>
          <w:p w14:paraId="3D72C6A6" w14:textId="77777777" w:rsidR="009E5ADF" w:rsidRPr="00F221E6" w:rsidRDefault="009E5ADF" w:rsidP="008728B8">
            <w:pPr>
              <w:jc w:val="center"/>
              <w:rPr>
                <w:rFonts w:ascii="Arial" w:hAnsi="Arial" w:cs="Arial"/>
                <w:sz w:val="24"/>
                <w:szCs w:val="24"/>
              </w:rPr>
            </w:pPr>
            <w:r>
              <w:rPr>
                <w:rFonts w:ascii="Arial" w:hAnsi="Arial" w:cs="Arial"/>
                <w:sz w:val="24"/>
                <w:szCs w:val="24"/>
              </w:rPr>
              <w:t>50</w:t>
            </w:r>
          </w:p>
        </w:tc>
        <w:tc>
          <w:tcPr>
            <w:tcW w:w="618" w:type="pct"/>
            <w:shd w:val="clear" w:color="auto" w:fill="FFFFFF"/>
            <w:vAlign w:val="center"/>
            <w:hideMark/>
          </w:tcPr>
          <w:p w14:paraId="773BA1FF" w14:textId="77777777" w:rsidR="009E5ADF" w:rsidRPr="00F221E6" w:rsidRDefault="009E5ADF" w:rsidP="008728B8">
            <w:pPr>
              <w:jc w:val="center"/>
              <w:rPr>
                <w:rFonts w:ascii="Arial" w:hAnsi="Arial" w:cs="Arial"/>
                <w:sz w:val="24"/>
                <w:szCs w:val="24"/>
              </w:rPr>
            </w:pPr>
            <w:r>
              <w:rPr>
                <w:rFonts w:ascii="Arial" w:hAnsi="Arial" w:cs="Arial"/>
                <w:sz w:val="24"/>
                <w:szCs w:val="24"/>
              </w:rPr>
              <w:t>49</w:t>
            </w:r>
          </w:p>
        </w:tc>
        <w:tc>
          <w:tcPr>
            <w:tcW w:w="619" w:type="pct"/>
            <w:shd w:val="clear" w:color="auto" w:fill="DBE5F1"/>
            <w:vAlign w:val="center"/>
            <w:hideMark/>
          </w:tcPr>
          <w:p w14:paraId="45C2AFB8" w14:textId="77777777" w:rsidR="009E5ADF" w:rsidRPr="00F221E6" w:rsidRDefault="009E5ADF" w:rsidP="008728B8">
            <w:pPr>
              <w:jc w:val="center"/>
              <w:rPr>
                <w:rFonts w:ascii="Arial" w:hAnsi="Arial" w:cs="Arial"/>
                <w:sz w:val="24"/>
                <w:szCs w:val="24"/>
              </w:rPr>
            </w:pPr>
            <w:r>
              <w:rPr>
                <w:rFonts w:ascii="Arial" w:hAnsi="Arial" w:cs="Arial"/>
                <w:sz w:val="24"/>
                <w:szCs w:val="24"/>
              </w:rPr>
              <w:t>50</w:t>
            </w:r>
          </w:p>
        </w:tc>
      </w:tr>
      <w:tr w:rsidR="009E5ADF" w:rsidRPr="00293FFE" w14:paraId="451A6D93" w14:textId="77777777" w:rsidTr="00887F8E">
        <w:trPr>
          <w:cantSplit/>
          <w:trHeight w:val="680"/>
        </w:trPr>
        <w:tc>
          <w:tcPr>
            <w:tcW w:w="352" w:type="pct"/>
            <w:vMerge/>
            <w:vAlign w:val="center"/>
            <w:hideMark/>
          </w:tcPr>
          <w:p w14:paraId="684A7BA5" w14:textId="77777777" w:rsidR="009E5ADF" w:rsidRPr="00293FFE" w:rsidRDefault="009E5ADF" w:rsidP="008728B8">
            <w:pPr>
              <w:spacing w:before="0" w:after="0" w:line="240" w:lineRule="auto"/>
              <w:rPr>
                <w:rFonts w:ascii="Arial" w:hAnsi="Arial" w:cs="Arial"/>
                <w:sz w:val="24"/>
                <w:szCs w:val="24"/>
              </w:rPr>
            </w:pPr>
          </w:p>
        </w:tc>
        <w:tc>
          <w:tcPr>
            <w:tcW w:w="1886" w:type="pct"/>
            <w:vMerge/>
            <w:vAlign w:val="center"/>
            <w:hideMark/>
          </w:tcPr>
          <w:p w14:paraId="0C765CEF" w14:textId="77777777" w:rsidR="009E5ADF" w:rsidRPr="00293FFE" w:rsidRDefault="009E5ADF" w:rsidP="008728B8">
            <w:pPr>
              <w:spacing w:before="0" w:after="0" w:line="240" w:lineRule="auto"/>
              <w:rPr>
                <w:rFonts w:ascii="Arial" w:hAnsi="Arial" w:cs="Arial"/>
                <w:sz w:val="24"/>
                <w:szCs w:val="24"/>
              </w:rPr>
            </w:pPr>
          </w:p>
        </w:tc>
        <w:tc>
          <w:tcPr>
            <w:tcW w:w="906" w:type="pct"/>
            <w:vAlign w:val="center"/>
            <w:hideMark/>
          </w:tcPr>
          <w:p w14:paraId="33D7F732" w14:textId="30098856" w:rsidR="009E5ADF" w:rsidRPr="00293FFE" w:rsidRDefault="00887F8E" w:rsidP="008728B8">
            <w:pPr>
              <w:jc w:val="center"/>
              <w:rPr>
                <w:rFonts w:ascii="Arial" w:hAnsi="Arial" w:cs="Arial"/>
                <w:sz w:val="24"/>
                <w:szCs w:val="24"/>
              </w:rPr>
            </w:pPr>
            <w:r>
              <w:rPr>
                <w:rFonts w:ascii="Arial" w:hAnsi="Arial" w:cs="Arial"/>
                <w:sz w:val="24"/>
                <w:szCs w:val="24"/>
              </w:rPr>
              <w:t>m</w:t>
            </w:r>
            <w:r w:rsidR="009E5ADF" w:rsidRPr="00293FFE">
              <w:rPr>
                <w:rFonts w:ascii="Arial" w:hAnsi="Arial" w:cs="Arial"/>
                <w:sz w:val="24"/>
                <w:szCs w:val="24"/>
              </w:rPr>
              <w:t>iejsc</w:t>
            </w:r>
          </w:p>
        </w:tc>
        <w:tc>
          <w:tcPr>
            <w:tcW w:w="618" w:type="pct"/>
            <w:shd w:val="clear" w:color="auto" w:fill="DBE5F1"/>
            <w:vAlign w:val="center"/>
            <w:hideMark/>
          </w:tcPr>
          <w:p w14:paraId="7F32FFBE" w14:textId="77777777" w:rsidR="009E5ADF" w:rsidRPr="00F221E6" w:rsidRDefault="009E5ADF" w:rsidP="008728B8">
            <w:pPr>
              <w:jc w:val="center"/>
              <w:rPr>
                <w:rFonts w:ascii="Arial" w:hAnsi="Arial" w:cs="Arial"/>
                <w:sz w:val="24"/>
                <w:szCs w:val="24"/>
              </w:rPr>
            </w:pPr>
            <w:r>
              <w:rPr>
                <w:rFonts w:ascii="Arial" w:hAnsi="Arial" w:cs="Arial"/>
                <w:sz w:val="24"/>
                <w:szCs w:val="24"/>
              </w:rPr>
              <w:t>1 998</w:t>
            </w:r>
          </w:p>
        </w:tc>
        <w:tc>
          <w:tcPr>
            <w:tcW w:w="618" w:type="pct"/>
            <w:shd w:val="clear" w:color="auto" w:fill="FFFFFF"/>
            <w:vAlign w:val="center"/>
            <w:hideMark/>
          </w:tcPr>
          <w:p w14:paraId="628A2045" w14:textId="77777777" w:rsidR="009E5ADF" w:rsidRPr="00F221E6" w:rsidRDefault="009E5ADF" w:rsidP="008728B8">
            <w:pPr>
              <w:jc w:val="center"/>
              <w:rPr>
                <w:rFonts w:ascii="Arial" w:hAnsi="Arial" w:cs="Arial"/>
                <w:sz w:val="24"/>
                <w:szCs w:val="24"/>
              </w:rPr>
            </w:pPr>
            <w:r>
              <w:rPr>
                <w:rFonts w:ascii="Arial" w:hAnsi="Arial" w:cs="Arial"/>
                <w:sz w:val="24"/>
                <w:szCs w:val="24"/>
              </w:rPr>
              <w:t>1 931</w:t>
            </w:r>
          </w:p>
        </w:tc>
        <w:tc>
          <w:tcPr>
            <w:tcW w:w="619" w:type="pct"/>
            <w:shd w:val="clear" w:color="auto" w:fill="DBE5F1"/>
            <w:vAlign w:val="center"/>
            <w:hideMark/>
          </w:tcPr>
          <w:p w14:paraId="6804E7D5" w14:textId="77777777" w:rsidR="009E5ADF" w:rsidRPr="00F221E6" w:rsidRDefault="009E5ADF" w:rsidP="008728B8">
            <w:pPr>
              <w:jc w:val="center"/>
              <w:rPr>
                <w:rFonts w:ascii="Arial" w:hAnsi="Arial" w:cs="Arial"/>
                <w:sz w:val="24"/>
                <w:szCs w:val="24"/>
              </w:rPr>
            </w:pPr>
            <w:r>
              <w:rPr>
                <w:rFonts w:ascii="Arial" w:hAnsi="Arial" w:cs="Arial"/>
                <w:sz w:val="24"/>
                <w:szCs w:val="24"/>
              </w:rPr>
              <w:t>1 911</w:t>
            </w:r>
          </w:p>
        </w:tc>
      </w:tr>
      <w:tr w:rsidR="009E5ADF" w:rsidRPr="00293FFE" w14:paraId="48C76FF8" w14:textId="77777777" w:rsidTr="00887F8E">
        <w:trPr>
          <w:cantSplit/>
          <w:trHeight w:val="680"/>
        </w:trPr>
        <w:tc>
          <w:tcPr>
            <w:tcW w:w="352" w:type="pct"/>
            <w:vMerge w:val="restart"/>
            <w:vAlign w:val="center"/>
            <w:hideMark/>
          </w:tcPr>
          <w:p w14:paraId="21EA6E2E" w14:textId="77777777" w:rsidR="009E5ADF" w:rsidRPr="00293FFE" w:rsidRDefault="009E5ADF" w:rsidP="0010657F">
            <w:pPr>
              <w:numPr>
                <w:ilvl w:val="0"/>
                <w:numId w:val="42"/>
              </w:numPr>
              <w:jc w:val="center"/>
              <w:rPr>
                <w:rFonts w:ascii="Arial" w:hAnsi="Arial" w:cs="Arial"/>
                <w:sz w:val="24"/>
                <w:szCs w:val="24"/>
              </w:rPr>
            </w:pPr>
          </w:p>
        </w:tc>
        <w:tc>
          <w:tcPr>
            <w:tcW w:w="1886" w:type="pct"/>
            <w:vMerge w:val="restart"/>
            <w:vAlign w:val="center"/>
            <w:hideMark/>
          </w:tcPr>
          <w:p w14:paraId="2327B529" w14:textId="0399124B" w:rsidR="009E5ADF" w:rsidRPr="00293FFE" w:rsidRDefault="009E5ADF" w:rsidP="00FD5761">
            <w:pPr>
              <w:spacing w:after="120"/>
              <w:jc w:val="center"/>
              <w:rPr>
                <w:rFonts w:ascii="Arial" w:hAnsi="Arial" w:cs="Arial"/>
                <w:sz w:val="24"/>
                <w:szCs w:val="24"/>
              </w:rPr>
            </w:pPr>
            <w:r w:rsidRPr="00293FFE">
              <w:rPr>
                <w:rFonts w:ascii="Arial" w:hAnsi="Arial" w:cs="Arial"/>
                <w:b/>
                <w:sz w:val="24"/>
                <w:szCs w:val="24"/>
              </w:rPr>
              <w:t>Placówki Zapewniające  Całodobową  Opiekę Osobom  Niepełnosprawnym, Przewlekle Chorym, w Podeszłym Wieku</w:t>
            </w:r>
            <w:r>
              <w:rPr>
                <w:rFonts w:ascii="Arial" w:hAnsi="Arial" w:cs="Arial"/>
                <w:b/>
                <w:sz w:val="24"/>
                <w:szCs w:val="24"/>
              </w:rPr>
              <w:t xml:space="preserve"> </w:t>
            </w:r>
            <w:r w:rsidR="00B06644">
              <w:rPr>
                <w:rFonts w:ascii="Arial" w:hAnsi="Arial" w:cs="Arial"/>
                <w:b/>
                <w:sz w:val="24"/>
                <w:szCs w:val="24"/>
              </w:rPr>
              <w:br/>
            </w:r>
            <w:r w:rsidRPr="00FD5761">
              <w:rPr>
                <w:rFonts w:ascii="Arial" w:hAnsi="Arial" w:cs="Arial"/>
                <w:bCs/>
                <w:sz w:val="24"/>
                <w:szCs w:val="24"/>
              </w:rPr>
              <w:t>(</w:t>
            </w:r>
            <w:r>
              <w:rPr>
                <w:rFonts w:ascii="Arial" w:hAnsi="Arial" w:cs="Arial"/>
                <w:bCs/>
                <w:sz w:val="24"/>
                <w:szCs w:val="24"/>
              </w:rPr>
              <w:t>d</w:t>
            </w:r>
            <w:r w:rsidRPr="00FD5761">
              <w:rPr>
                <w:rFonts w:ascii="Arial" w:hAnsi="Arial" w:cs="Arial"/>
                <w:bCs/>
                <w:sz w:val="24"/>
                <w:szCs w:val="24"/>
              </w:rPr>
              <w:t>ziałalność gospodarcza lub statutowa)</w:t>
            </w:r>
          </w:p>
        </w:tc>
        <w:tc>
          <w:tcPr>
            <w:tcW w:w="906" w:type="pct"/>
            <w:vAlign w:val="center"/>
            <w:hideMark/>
          </w:tcPr>
          <w:p w14:paraId="455D9E2A" w14:textId="588DC3D0" w:rsidR="009E5ADF" w:rsidRPr="00293FFE" w:rsidRDefault="000F6E61" w:rsidP="008728B8">
            <w:pPr>
              <w:jc w:val="center"/>
              <w:rPr>
                <w:rFonts w:ascii="Arial" w:hAnsi="Arial" w:cs="Arial"/>
                <w:sz w:val="24"/>
                <w:szCs w:val="24"/>
              </w:rPr>
            </w:pPr>
            <w:r w:rsidRPr="00293FFE">
              <w:rPr>
                <w:rFonts w:ascii="Arial" w:hAnsi="Arial" w:cs="Arial"/>
                <w:sz w:val="24"/>
                <w:szCs w:val="24"/>
              </w:rPr>
              <w:t>P</w:t>
            </w:r>
            <w:r w:rsidR="009E5ADF" w:rsidRPr="00293FFE">
              <w:rPr>
                <w:rFonts w:ascii="Arial" w:hAnsi="Arial" w:cs="Arial"/>
                <w:sz w:val="24"/>
                <w:szCs w:val="24"/>
              </w:rPr>
              <w:t>lacówek</w:t>
            </w:r>
          </w:p>
        </w:tc>
        <w:tc>
          <w:tcPr>
            <w:tcW w:w="618" w:type="pct"/>
            <w:shd w:val="clear" w:color="auto" w:fill="DBE5F1"/>
            <w:vAlign w:val="center"/>
            <w:hideMark/>
          </w:tcPr>
          <w:p w14:paraId="33899AE8" w14:textId="77777777" w:rsidR="009E5ADF" w:rsidRPr="00F221E6" w:rsidRDefault="009E5ADF" w:rsidP="008728B8">
            <w:pPr>
              <w:jc w:val="center"/>
              <w:rPr>
                <w:rFonts w:ascii="Arial" w:hAnsi="Arial" w:cs="Arial"/>
                <w:sz w:val="24"/>
                <w:szCs w:val="24"/>
              </w:rPr>
            </w:pPr>
            <w:r>
              <w:rPr>
                <w:rFonts w:ascii="Arial" w:hAnsi="Arial" w:cs="Arial"/>
                <w:sz w:val="24"/>
                <w:szCs w:val="24"/>
              </w:rPr>
              <w:t>82</w:t>
            </w:r>
          </w:p>
        </w:tc>
        <w:tc>
          <w:tcPr>
            <w:tcW w:w="618" w:type="pct"/>
            <w:shd w:val="clear" w:color="auto" w:fill="FFFFFF"/>
            <w:vAlign w:val="center"/>
            <w:hideMark/>
          </w:tcPr>
          <w:p w14:paraId="41089477" w14:textId="77777777" w:rsidR="009E5ADF" w:rsidRDefault="009E5ADF" w:rsidP="008728B8">
            <w:pPr>
              <w:jc w:val="center"/>
              <w:rPr>
                <w:rFonts w:ascii="Arial" w:hAnsi="Arial" w:cs="Arial"/>
                <w:sz w:val="24"/>
                <w:szCs w:val="24"/>
              </w:rPr>
            </w:pPr>
            <w:r>
              <w:rPr>
                <w:rFonts w:ascii="Arial" w:hAnsi="Arial" w:cs="Arial"/>
                <w:sz w:val="24"/>
                <w:szCs w:val="24"/>
              </w:rPr>
              <w:t>84</w:t>
            </w:r>
          </w:p>
        </w:tc>
        <w:tc>
          <w:tcPr>
            <w:tcW w:w="619" w:type="pct"/>
            <w:shd w:val="clear" w:color="auto" w:fill="DBE5F1"/>
            <w:vAlign w:val="center"/>
            <w:hideMark/>
          </w:tcPr>
          <w:p w14:paraId="01347F70" w14:textId="77777777" w:rsidR="009E5ADF" w:rsidRPr="00F221E6" w:rsidRDefault="009E5ADF" w:rsidP="008728B8">
            <w:pPr>
              <w:jc w:val="center"/>
              <w:rPr>
                <w:rFonts w:ascii="Arial" w:hAnsi="Arial" w:cs="Arial"/>
                <w:sz w:val="24"/>
                <w:szCs w:val="24"/>
              </w:rPr>
            </w:pPr>
            <w:r>
              <w:rPr>
                <w:rFonts w:ascii="Arial" w:hAnsi="Arial" w:cs="Arial"/>
                <w:sz w:val="24"/>
                <w:szCs w:val="24"/>
              </w:rPr>
              <w:t>87</w:t>
            </w:r>
          </w:p>
        </w:tc>
      </w:tr>
      <w:tr w:rsidR="009E5ADF" w:rsidRPr="00293FFE" w14:paraId="75874A77" w14:textId="77777777" w:rsidTr="00887F8E">
        <w:trPr>
          <w:cantSplit/>
          <w:trHeight w:val="680"/>
        </w:trPr>
        <w:tc>
          <w:tcPr>
            <w:tcW w:w="352" w:type="pct"/>
            <w:vMerge/>
            <w:vAlign w:val="center"/>
            <w:hideMark/>
          </w:tcPr>
          <w:p w14:paraId="261F47E0" w14:textId="77777777" w:rsidR="009E5ADF" w:rsidRPr="00293FFE" w:rsidRDefault="009E5ADF" w:rsidP="008728B8">
            <w:pPr>
              <w:spacing w:before="0" w:after="0" w:line="240" w:lineRule="auto"/>
              <w:rPr>
                <w:rFonts w:ascii="Arial" w:hAnsi="Arial" w:cs="Arial"/>
                <w:sz w:val="24"/>
                <w:szCs w:val="24"/>
              </w:rPr>
            </w:pPr>
          </w:p>
        </w:tc>
        <w:tc>
          <w:tcPr>
            <w:tcW w:w="1886" w:type="pct"/>
            <w:vMerge/>
            <w:vAlign w:val="center"/>
            <w:hideMark/>
          </w:tcPr>
          <w:p w14:paraId="19151A7E" w14:textId="77777777" w:rsidR="009E5ADF" w:rsidRPr="00293FFE" w:rsidRDefault="009E5ADF" w:rsidP="008728B8">
            <w:pPr>
              <w:spacing w:before="0" w:after="0" w:line="240" w:lineRule="auto"/>
              <w:rPr>
                <w:rFonts w:ascii="Arial" w:hAnsi="Arial" w:cs="Arial"/>
                <w:sz w:val="24"/>
                <w:szCs w:val="24"/>
              </w:rPr>
            </w:pPr>
          </w:p>
        </w:tc>
        <w:tc>
          <w:tcPr>
            <w:tcW w:w="906" w:type="pct"/>
            <w:vAlign w:val="center"/>
            <w:hideMark/>
          </w:tcPr>
          <w:p w14:paraId="59A61D80" w14:textId="32B52F37" w:rsidR="009E5ADF" w:rsidRPr="00293FFE" w:rsidRDefault="000F6E61" w:rsidP="008728B8">
            <w:pPr>
              <w:jc w:val="center"/>
              <w:rPr>
                <w:rFonts w:ascii="Arial" w:hAnsi="Arial" w:cs="Arial"/>
                <w:sz w:val="24"/>
                <w:szCs w:val="24"/>
              </w:rPr>
            </w:pPr>
            <w:r w:rsidRPr="00293FFE">
              <w:rPr>
                <w:rFonts w:ascii="Arial" w:hAnsi="Arial" w:cs="Arial"/>
                <w:sz w:val="24"/>
                <w:szCs w:val="24"/>
              </w:rPr>
              <w:t>M</w:t>
            </w:r>
            <w:r w:rsidR="009E5ADF" w:rsidRPr="00293FFE">
              <w:rPr>
                <w:rFonts w:ascii="Arial" w:hAnsi="Arial" w:cs="Arial"/>
                <w:sz w:val="24"/>
                <w:szCs w:val="24"/>
              </w:rPr>
              <w:t>iejsc</w:t>
            </w:r>
          </w:p>
        </w:tc>
        <w:tc>
          <w:tcPr>
            <w:tcW w:w="618" w:type="pct"/>
            <w:shd w:val="clear" w:color="auto" w:fill="DBE5F1"/>
            <w:vAlign w:val="center"/>
            <w:hideMark/>
          </w:tcPr>
          <w:p w14:paraId="54C6AD83" w14:textId="77777777" w:rsidR="009E5ADF" w:rsidRPr="00F221E6" w:rsidRDefault="009E5ADF" w:rsidP="008728B8">
            <w:pPr>
              <w:jc w:val="center"/>
              <w:rPr>
                <w:rFonts w:ascii="Arial" w:hAnsi="Arial" w:cs="Arial"/>
                <w:sz w:val="24"/>
                <w:szCs w:val="24"/>
              </w:rPr>
            </w:pPr>
            <w:r>
              <w:rPr>
                <w:rFonts w:ascii="Arial" w:hAnsi="Arial" w:cs="Arial"/>
                <w:sz w:val="24"/>
                <w:szCs w:val="24"/>
              </w:rPr>
              <w:t>2 935</w:t>
            </w:r>
          </w:p>
        </w:tc>
        <w:tc>
          <w:tcPr>
            <w:tcW w:w="618" w:type="pct"/>
            <w:shd w:val="clear" w:color="auto" w:fill="FFFFFF"/>
            <w:vAlign w:val="center"/>
            <w:hideMark/>
          </w:tcPr>
          <w:p w14:paraId="64FB57A6" w14:textId="77777777" w:rsidR="009E5ADF" w:rsidRDefault="009E5ADF" w:rsidP="008728B8">
            <w:pPr>
              <w:jc w:val="center"/>
              <w:rPr>
                <w:rFonts w:ascii="Arial" w:hAnsi="Arial" w:cs="Arial"/>
                <w:sz w:val="24"/>
                <w:szCs w:val="24"/>
              </w:rPr>
            </w:pPr>
            <w:r>
              <w:rPr>
                <w:rFonts w:ascii="Arial" w:hAnsi="Arial" w:cs="Arial"/>
                <w:sz w:val="24"/>
                <w:szCs w:val="24"/>
              </w:rPr>
              <w:t>3 066</w:t>
            </w:r>
          </w:p>
        </w:tc>
        <w:tc>
          <w:tcPr>
            <w:tcW w:w="619" w:type="pct"/>
            <w:shd w:val="clear" w:color="auto" w:fill="DBE5F1"/>
            <w:vAlign w:val="center"/>
            <w:hideMark/>
          </w:tcPr>
          <w:p w14:paraId="195E6C13" w14:textId="77777777" w:rsidR="009E5ADF" w:rsidRPr="00F221E6" w:rsidRDefault="009E5ADF" w:rsidP="008728B8">
            <w:pPr>
              <w:jc w:val="center"/>
              <w:rPr>
                <w:rFonts w:ascii="Arial" w:hAnsi="Arial" w:cs="Arial"/>
                <w:sz w:val="24"/>
                <w:szCs w:val="24"/>
              </w:rPr>
            </w:pPr>
            <w:r>
              <w:rPr>
                <w:rFonts w:ascii="Arial" w:hAnsi="Arial" w:cs="Arial"/>
                <w:sz w:val="24"/>
                <w:szCs w:val="24"/>
              </w:rPr>
              <w:t>3 168</w:t>
            </w:r>
          </w:p>
        </w:tc>
      </w:tr>
    </w:tbl>
    <w:p w14:paraId="7F820B74" w14:textId="16B88A1F" w:rsidR="00FD5761" w:rsidRPr="00FD5761" w:rsidRDefault="00FD5761" w:rsidP="00E10230">
      <w:pPr>
        <w:tabs>
          <w:tab w:val="left" w:pos="4606"/>
          <w:tab w:val="left" w:pos="6307"/>
          <w:tab w:val="left" w:pos="8008"/>
          <w:tab w:val="left" w:pos="9709"/>
        </w:tabs>
        <w:spacing w:before="120" w:after="0" w:line="240" w:lineRule="auto"/>
        <w:rPr>
          <w:rFonts w:ascii="Arial" w:hAnsi="Arial" w:cs="Arial"/>
          <w:b/>
          <w:bCs/>
          <w:sz w:val="22"/>
          <w:szCs w:val="22"/>
        </w:rPr>
      </w:pPr>
      <w:r w:rsidRPr="000714BA">
        <w:rPr>
          <w:rFonts w:ascii="Arial" w:hAnsi="Arial" w:cs="Arial"/>
          <w:sz w:val="22"/>
          <w:szCs w:val="22"/>
        </w:rPr>
        <w:t xml:space="preserve">* wg stanu na koniec </w:t>
      </w:r>
      <w:r w:rsidR="00CF2773">
        <w:rPr>
          <w:rFonts w:ascii="Arial" w:hAnsi="Arial" w:cs="Arial"/>
          <w:sz w:val="22"/>
          <w:szCs w:val="22"/>
        </w:rPr>
        <w:t xml:space="preserve">2024 </w:t>
      </w:r>
      <w:r w:rsidRPr="000714BA">
        <w:rPr>
          <w:rFonts w:ascii="Arial" w:hAnsi="Arial" w:cs="Arial"/>
          <w:sz w:val="22"/>
          <w:szCs w:val="22"/>
        </w:rPr>
        <w:t>roku</w:t>
      </w:r>
    </w:p>
    <w:p w14:paraId="66693936" w14:textId="5D3C667B" w:rsidR="000C4745" w:rsidRPr="000714BA" w:rsidRDefault="000C4745" w:rsidP="00E10230">
      <w:pPr>
        <w:tabs>
          <w:tab w:val="left" w:pos="4606"/>
          <w:tab w:val="left" w:pos="6307"/>
          <w:tab w:val="left" w:pos="8008"/>
          <w:tab w:val="left" w:pos="9709"/>
        </w:tabs>
        <w:spacing w:before="0" w:after="240" w:line="240" w:lineRule="auto"/>
        <w:rPr>
          <w:rFonts w:ascii="Arial" w:hAnsi="Arial" w:cs="Arial"/>
          <w:b/>
          <w:bCs/>
          <w:sz w:val="22"/>
          <w:szCs w:val="22"/>
        </w:rPr>
      </w:pPr>
      <w:r w:rsidRPr="000714BA">
        <w:rPr>
          <w:rFonts w:ascii="Arial" w:hAnsi="Arial" w:cs="Arial"/>
          <w:b/>
          <w:sz w:val="22"/>
          <w:szCs w:val="22"/>
        </w:rPr>
        <w:t xml:space="preserve">Źródło: </w:t>
      </w:r>
      <w:r w:rsidRPr="000714BA">
        <w:rPr>
          <w:rFonts w:ascii="Arial" w:hAnsi="Arial" w:cs="Arial"/>
          <w:color w:val="000000"/>
          <w:sz w:val="22"/>
          <w:szCs w:val="22"/>
        </w:rPr>
        <w:t>Wydział Polityki Społecznej PUW, opracowanie własne</w:t>
      </w:r>
      <w:r w:rsidR="00FD5761">
        <w:rPr>
          <w:rFonts w:ascii="Arial" w:hAnsi="Arial" w:cs="Arial"/>
          <w:color w:val="000000"/>
          <w:sz w:val="22"/>
          <w:szCs w:val="22"/>
        </w:rPr>
        <w:t>.</w:t>
      </w:r>
    </w:p>
    <w:p w14:paraId="30D01306" w14:textId="27436A88" w:rsidR="000C4745" w:rsidRPr="002414F4" w:rsidRDefault="000C4745" w:rsidP="00DE3053">
      <w:pPr>
        <w:pStyle w:val="Nagwek3"/>
        <w:numPr>
          <w:ilvl w:val="1"/>
          <w:numId w:val="6"/>
        </w:numPr>
        <w:spacing w:before="240" w:after="240" w:line="240" w:lineRule="auto"/>
        <w:ind w:left="851" w:hanging="567"/>
        <w:rPr>
          <w:rFonts w:ascii="Arial" w:eastAsia="Times New Roman" w:hAnsi="Arial" w:cs="Arial"/>
          <w:sz w:val="24"/>
          <w:szCs w:val="24"/>
          <w:lang w:eastAsia="pl-PL"/>
        </w:rPr>
      </w:pPr>
      <w:bookmarkStart w:id="64" w:name="_Toc181963069"/>
      <w:bookmarkStart w:id="65" w:name="_Toc211502089"/>
      <w:bookmarkStart w:id="66" w:name="_Toc212210424"/>
      <w:r w:rsidRPr="002414F4">
        <w:rPr>
          <w:rFonts w:ascii="Arial" w:eastAsia="Times New Roman" w:hAnsi="Arial" w:cs="Arial"/>
          <w:sz w:val="24"/>
          <w:szCs w:val="24"/>
          <w:lang w:eastAsia="pl-PL"/>
        </w:rPr>
        <w:t xml:space="preserve">Domy </w:t>
      </w:r>
      <w:r w:rsidRPr="002414F4">
        <w:rPr>
          <w:rFonts w:ascii="Arial" w:hAnsi="Arial" w:cs="Arial"/>
          <w:sz w:val="24"/>
          <w:szCs w:val="24"/>
        </w:rPr>
        <w:t>pomocy</w:t>
      </w:r>
      <w:r w:rsidRPr="002414F4">
        <w:rPr>
          <w:rFonts w:ascii="Arial" w:eastAsia="Times New Roman" w:hAnsi="Arial" w:cs="Arial"/>
          <w:sz w:val="24"/>
          <w:szCs w:val="24"/>
          <w:lang w:eastAsia="pl-PL"/>
        </w:rPr>
        <w:t xml:space="preserve"> społecznej</w:t>
      </w:r>
      <w:bookmarkEnd w:id="64"/>
      <w:r w:rsidR="00CF2773">
        <w:rPr>
          <w:rFonts w:ascii="Arial" w:eastAsia="Times New Roman" w:hAnsi="Arial" w:cs="Arial"/>
          <w:sz w:val="24"/>
          <w:szCs w:val="24"/>
          <w:lang w:eastAsia="pl-PL"/>
        </w:rPr>
        <w:t>.</w:t>
      </w:r>
      <w:bookmarkEnd w:id="65"/>
      <w:bookmarkEnd w:id="66"/>
    </w:p>
    <w:p w14:paraId="13DADED6" w14:textId="143D6A02" w:rsidR="002A375E" w:rsidRPr="00734DEF" w:rsidRDefault="002A375E" w:rsidP="00DE3053">
      <w:pPr>
        <w:spacing w:before="240" w:after="120" w:line="360" w:lineRule="auto"/>
        <w:rPr>
          <w:rFonts w:ascii="Arial" w:hAnsi="Arial" w:cs="Arial"/>
          <w:sz w:val="24"/>
          <w:szCs w:val="24"/>
        </w:rPr>
      </w:pPr>
      <w:bookmarkStart w:id="67" w:name="_Toc181963070"/>
      <w:r w:rsidRPr="00734DEF">
        <w:rPr>
          <w:rFonts w:ascii="Arial" w:hAnsi="Arial" w:cs="Arial"/>
          <w:sz w:val="24"/>
          <w:szCs w:val="24"/>
        </w:rPr>
        <w:t>W</w:t>
      </w:r>
      <w:r>
        <w:rPr>
          <w:rFonts w:ascii="Arial" w:hAnsi="Arial" w:cs="Arial"/>
          <w:sz w:val="24"/>
          <w:szCs w:val="24"/>
        </w:rPr>
        <w:t xml:space="preserve"> </w:t>
      </w:r>
      <w:r w:rsidRPr="00734DEF">
        <w:rPr>
          <w:rFonts w:ascii="Arial" w:hAnsi="Arial" w:cs="Arial"/>
          <w:sz w:val="24"/>
          <w:szCs w:val="24"/>
        </w:rPr>
        <w:t>202</w:t>
      </w:r>
      <w:r>
        <w:rPr>
          <w:rFonts w:ascii="Arial" w:hAnsi="Arial" w:cs="Arial"/>
          <w:sz w:val="24"/>
          <w:szCs w:val="24"/>
        </w:rPr>
        <w:t xml:space="preserve">4 </w:t>
      </w:r>
      <w:r w:rsidRPr="00734DEF">
        <w:rPr>
          <w:rFonts w:ascii="Arial" w:hAnsi="Arial" w:cs="Arial"/>
          <w:sz w:val="24"/>
          <w:szCs w:val="24"/>
        </w:rPr>
        <w:t>r. w</w:t>
      </w:r>
      <w:r>
        <w:rPr>
          <w:rFonts w:ascii="Arial" w:hAnsi="Arial" w:cs="Arial"/>
          <w:sz w:val="24"/>
          <w:szCs w:val="24"/>
        </w:rPr>
        <w:t xml:space="preserve"> </w:t>
      </w:r>
      <w:r w:rsidRPr="00734DEF">
        <w:rPr>
          <w:rFonts w:ascii="Arial" w:hAnsi="Arial" w:cs="Arial"/>
          <w:sz w:val="24"/>
          <w:szCs w:val="24"/>
        </w:rPr>
        <w:t>województwie pomorskim funkcjonowało 45</w:t>
      </w:r>
      <w:r>
        <w:rPr>
          <w:rFonts w:ascii="Arial" w:hAnsi="Arial" w:cs="Arial"/>
          <w:sz w:val="24"/>
          <w:szCs w:val="24"/>
        </w:rPr>
        <w:t xml:space="preserve"> </w:t>
      </w:r>
      <w:r w:rsidRPr="00734DEF">
        <w:rPr>
          <w:rFonts w:ascii="Arial" w:hAnsi="Arial" w:cs="Arial"/>
          <w:sz w:val="24"/>
          <w:szCs w:val="24"/>
        </w:rPr>
        <w:t xml:space="preserve">domów pomocy społecznej dysponujących łącznie </w:t>
      </w:r>
      <w:r w:rsidRPr="00AB6B8F">
        <w:rPr>
          <w:rFonts w:ascii="Arial" w:hAnsi="Arial" w:cs="Arial"/>
          <w:sz w:val="24"/>
          <w:szCs w:val="24"/>
        </w:rPr>
        <w:t>4</w:t>
      </w:r>
      <w:r w:rsidR="00CF2773">
        <w:rPr>
          <w:rFonts w:ascii="Arial" w:hAnsi="Arial" w:cs="Arial"/>
          <w:sz w:val="24"/>
          <w:szCs w:val="24"/>
        </w:rPr>
        <w:t xml:space="preserve"> </w:t>
      </w:r>
      <w:r w:rsidRPr="00AB6B8F">
        <w:rPr>
          <w:rFonts w:ascii="Arial" w:hAnsi="Arial" w:cs="Arial"/>
          <w:sz w:val="24"/>
          <w:szCs w:val="24"/>
        </w:rPr>
        <w:t>372</w:t>
      </w:r>
      <w:r w:rsidRPr="00734DEF">
        <w:rPr>
          <w:rFonts w:ascii="Arial" w:hAnsi="Arial" w:cs="Arial"/>
          <w:sz w:val="24"/>
          <w:szCs w:val="24"/>
        </w:rPr>
        <w:t xml:space="preserve"> miejscami.</w:t>
      </w:r>
    </w:p>
    <w:p w14:paraId="4EA38332" w14:textId="77777777" w:rsidR="002A375E" w:rsidRDefault="002A375E" w:rsidP="00DE3053">
      <w:pPr>
        <w:spacing w:before="120" w:after="120" w:line="360" w:lineRule="auto"/>
        <w:rPr>
          <w:rFonts w:ascii="Arial" w:hAnsi="Arial" w:cs="Arial"/>
          <w:sz w:val="24"/>
          <w:szCs w:val="24"/>
        </w:rPr>
      </w:pPr>
      <w:r w:rsidRPr="00734DEF">
        <w:rPr>
          <w:rFonts w:ascii="Arial" w:hAnsi="Arial" w:cs="Arial"/>
          <w:sz w:val="24"/>
          <w:szCs w:val="24"/>
        </w:rPr>
        <w:t>Analiza średnich kosztów utrzymania mieszkańc</w:t>
      </w:r>
      <w:r>
        <w:rPr>
          <w:rFonts w:ascii="Arial" w:hAnsi="Arial" w:cs="Arial"/>
          <w:sz w:val="24"/>
          <w:szCs w:val="24"/>
        </w:rPr>
        <w:t>ów</w:t>
      </w:r>
      <w:r w:rsidRPr="00734DEF">
        <w:rPr>
          <w:rFonts w:ascii="Arial" w:hAnsi="Arial" w:cs="Arial"/>
          <w:sz w:val="24"/>
          <w:szCs w:val="24"/>
        </w:rPr>
        <w:t xml:space="preserve"> domów pomocy społecznej wykazuje, iż w</w:t>
      </w:r>
      <w:r>
        <w:rPr>
          <w:rFonts w:ascii="Arial" w:hAnsi="Arial" w:cs="Arial"/>
          <w:sz w:val="24"/>
          <w:szCs w:val="24"/>
        </w:rPr>
        <w:t xml:space="preserve"> </w:t>
      </w:r>
      <w:r w:rsidRPr="003C1ABF">
        <w:rPr>
          <w:rFonts w:ascii="Arial" w:hAnsi="Arial" w:cs="Arial"/>
          <w:sz w:val="24"/>
          <w:szCs w:val="24"/>
        </w:rPr>
        <w:t>202</w:t>
      </w:r>
      <w:r>
        <w:rPr>
          <w:rFonts w:ascii="Arial" w:hAnsi="Arial" w:cs="Arial"/>
          <w:sz w:val="24"/>
          <w:szCs w:val="24"/>
        </w:rPr>
        <w:t>4</w:t>
      </w:r>
      <w:r w:rsidRPr="003C1ABF">
        <w:rPr>
          <w:rFonts w:ascii="Arial" w:hAnsi="Arial" w:cs="Arial"/>
          <w:sz w:val="24"/>
          <w:szCs w:val="24"/>
        </w:rPr>
        <w:t xml:space="preserve"> r. średni koszt utrzymania w</w:t>
      </w:r>
      <w:r>
        <w:rPr>
          <w:rFonts w:ascii="Arial" w:hAnsi="Arial" w:cs="Arial"/>
          <w:sz w:val="24"/>
          <w:szCs w:val="24"/>
        </w:rPr>
        <w:t>:</w:t>
      </w:r>
    </w:p>
    <w:p w14:paraId="71ECEBA1" w14:textId="1E46C8F7" w:rsidR="002A375E" w:rsidRPr="0070272B" w:rsidRDefault="002A375E" w:rsidP="0010657F">
      <w:pPr>
        <w:numPr>
          <w:ilvl w:val="0"/>
          <w:numId w:val="25"/>
        </w:numPr>
        <w:spacing w:before="0" w:after="0" w:line="360" w:lineRule="auto"/>
        <w:ind w:left="714" w:hanging="357"/>
        <w:rPr>
          <w:rFonts w:ascii="Arial" w:hAnsi="Arial" w:cs="Arial"/>
          <w:sz w:val="24"/>
          <w:szCs w:val="24"/>
        </w:rPr>
      </w:pPr>
      <w:r w:rsidRPr="003C1ABF">
        <w:rPr>
          <w:rFonts w:ascii="Arial" w:hAnsi="Arial" w:cs="Arial"/>
          <w:sz w:val="24"/>
          <w:szCs w:val="24"/>
        </w:rPr>
        <w:t xml:space="preserve">domach pomocy społecznej </w:t>
      </w:r>
      <w:r>
        <w:rPr>
          <w:rFonts w:ascii="Arial" w:hAnsi="Arial" w:cs="Arial"/>
          <w:sz w:val="24"/>
          <w:szCs w:val="24"/>
        </w:rPr>
        <w:t xml:space="preserve">o zasięgu ponadgminnym (tzw. powiatowe) </w:t>
      </w:r>
      <w:r w:rsidRPr="003C1ABF">
        <w:rPr>
          <w:rFonts w:ascii="Arial" w:hAnsi="Arial" w:cs="Arial"/>
          <w:sz w:val="24"/>
          <w:szCs w:val="24"/>
        </w:rPr>
        <w:t xml:space="preserve">wynosił </w:t>
      </w:r>
      <w:r w:rsidR="00CF2773">
        <w:rPr>
          <w:rFonts w:ascii="Arial" w:hAnsi="Arial" w:cs="Arial"/>
          <w:sz w:val="24"/>
          <w:szCs w:val="24"/>
        </w:rPr>
        <w:br/>
      </w:r>
      <w:r>
        <w:rPr>
          <w:rFonts w:ascii="Arial" w:hAnsi="Arial" w:cs="Arial"/>
          <w:sz w:val="24"/>
          <w:szCs w:val="24"/>
        </w:rPr>
        <w:t>7</w:t>
      </w:r>
      <w:r w:rsidR="00CF2773">
        <w:rPr>
          <w:rFonts w:ascii="Arial" w:hAnsi="Arial" w:cs="Arial"/>
          <w:sz w:val="24"/>
          <w:szCs w:val="24"/>
        </w:rPr>
        <w:t xml:space="preserve"> </w:t>
      </w:r>
      <w:r>
        <w:rPr>
          <w:rFonts w:ascii="Arial" w:hAnsi="Arial" w:cs="Arial"/>
          <w:sz w:val="24"/>
          <w:szCs w:val="24"/>
        </w:rPr>
        <w:t>094</w:t>
      </w:r>
      <w:r w:rsidRPr="0070272B">
        <w:rPr>
          <w:rFonts w:ascii="Arial" w:hAnsi="Arial" w:cs="Arial"/>
          <w:sz w:val="24"/>
          <w:szCs w:val="24"/>
        </w:rPr>
        <w:t xml:space="preserve"> zł na osobę (w porównaniu z 202</w:t>
      </w:r>
      <w:r>
        <w:rPr>
          <w:rFonts w:ascii="Arial" w:hAnsi="Arial" w:cs="Arial"/>
          <w:sz w:val="24"/>
          <w:szCs w:val="24"/>
        </w:rPr>
        <w:t>3</w:t>
      </w:r>
      <w:r w:rsidRPr="0070272B">
        <w:rPr>
          <w:rFonts w:ascii="Arial" w:hAnsi="Arial" w:cs="Arial"/>
          <w:sz w:val="24"/>
          <w:szCs w:val="24"/>
        </w:rPr>
        <w:t xml:space="preserve"> r. nastąpił wzrost o</w:t>
      </w:r>
      <w:r>
        <w:rPr>
          <w:rFonts w:ascii="Arial" w:hAnsi="Arial" w:cs="Arial"/>
          <w:sz w:val="24"/>
          <w:szCs w:val="24"/>
        </w:rPr>
        <w:t xml:space="preserve"> ok</w:t>
      </w:r>
      <w:r w:rsidR="00E10230">
        <w:rPr>
          <w:rFonts w:ascii="Arial" w:hAnsi="Arial" w:cs="Arial"/>
          <w:sz w:val="24"/>
          <w:szCs w:val="24"/>
        </w:rPr>
        <w:t>.</w:t>
      </w:r>
      <w:r w:rsidRPr="0070272B">
        <w:rPr>
          <w:rFonts w:ascii="Arial" w:hAnsi="Arial" w:cs="Arial"/>
          <w:sz w:val="24"/>
          <w:szCs w:val="24"/>
        </w:rPr>
        <w:t> </w:t>
      </w:r>
      <w:r w:rsidRPr="00EA1727">
        <w:rPr>
          <w:rFonts w:ascii="Arial" w:hAnsi="Arial" w:cs="Arial"/>
          <w:sz w:val="24"/>
          <w:szCs w:val="24"/>
        </w:rPr>
        <w:t xml:space="preserve">16% </w:t>
      </w:r>
      <w:r w:rsidRPr="00EA1727">
        <w:rPr>
          <w:rFonts w:ascii="Arial" w:hAnsi="Arial" w:cs="Arial"/>
          <w:sz w:val="24"/>
          <w:szCs w:val="24"/>
        </w:rPr>
        <w:noBreakHyphen/>
        <w:t xml:space="preserve"> średnio o 959</w:t>
      </w:r>
      <w:r w:rsidRPr="0070272B">
        <w:rPr>
          <w:rFonts w:ascii="Arial" w:hAnsi="Arial" w:cs="Arial"/>
          <w:sz w:val="24"/>
          <w:szCs w:val="24"/>
        </w:rPr>
        <w:t xml:space="preserve"> zł na osobę);</w:t>
      </w:r>
    </w:p>
    <w:p w14:paraId="291870DB" w14:textId="1C1C0AD8" w:rsidR="002A375E" w:rsidRPr="0070272B" w:rsidRDefault="002A375E" w:rsidP="0010657F">
      <w:pPr>
        <w:numPr>
          <w:ilvl w:val="0"/>
          <w:numId w:val="25"/>
        </w:numPr>
        <w:spacing w:before="0" w:after="0" w:line="360" w:lineRule="auto"/>
        <w:ind w:left="714" w:hanging="357"/>
        <w:rPr>
          <w:rFonts w:ascii="Arial" w:hAnsi="Arial" w:cs="Arial"/>
          <w:sz w:val="24"/>
          <w:szCs w:val="24"/>
        </w:rPr>
      </w:pPr>
      <w:r w:rsidRPr="0070272B">
        <w:rPr>
          <w:rFonts w:ascii="Arial" w:hAnsi="Arial" w:cs="Arial"/>
          <w:sz w:val="24"/>
          <w:szCs w:val="24"/>
        </w:rPr>
        <w:t>domach pomocy społecznej</w:t>
      </w:r>
      <w:r>
        <w:rPr>
          <w:rFonts w:ascii="Arial" w:hAnsi="Arial" w:cs="Arial"/>
          <w:sz w:val="24"/>
          <w:szCs w:val="24"/>
        </w:rPr>
        <w:t xml:space="preserve"> </w:t>
      </w:r>
      <w:r w:rsidRPr="0070272B">
        <w:rPr>
          <w:rFonts w:ascii="Arial" w:hAnsi="Arial" w:cs="Arial"/>
          <w:sz w:val="24"/>
          <w:szCs w:val="24"/>
        </w:rPr>
        <w:t xml:space="preserve">o zasięgu gminnym wynosił </w:t>
      </w:r>
      <w:r>
        <w:rPr>
          <w:rFonts w:ascii="Arial" w:hAnsi="Arial" w:cs="Arial"/>
          <w:sz w:val="24"/>
          <w:szCs w:val="24"/>
        </w:rPr>
        <w:t>6</w:t>
      </w:r>
      <w:r w:rsidR="00CF2773">
        <w:rPr>
          <w:rFonts w:ascii="Arial" w:hAnsi="Arial" w:cs="Arial"/>
          <w:sz w:val="24"/>
          <w:szCs w:val="24"/>
        </w:rPr>
        <w:t xml:space="preserve"> </w:t>
      </w:r>
      <w:r>
        <w:rPr>
          <w:rFonts w:ascii="Arial" w:hAnsi="Arial" w:cs="Arial"/>
          <w:sz w:val="24"/>
          <w:szCs w:val="24"/>
        </w:rPr>
        <w:t>499</w:t>
      </w:r>
      <w:r w:rsidRPr="0070272B">
        <w:rPr>
          <w:rFonts w:ascii="Arial" w:hAnsi="Arial" w:cs="Arial"/>
          <w:sz w:val="24"/>
          <w:szCs w:val="24"/>
        </w:rPr>
        <w:t xml:space="preserve"> zł na osobę (w porównaniu z 202</w:t>
      </w:r>
      <w:r>
        <w:rPr>
          <w:rFonts w:ascii="Arial" w:hAnsi="Arial" w:cs="Arial"/>
          <w:sz w:val="24"/>
          <w:szCs w:val="24"/>
        </w:rPr>
        <w:t>3</w:t>
      </w:r>
      <w:r w:rsidRPr="0070272B">
        <w:rPr>
          <w:rFonts w:ascii="Arial" w:hAnsi="Arial" w:cs="Arial"/>
          <w:sz w:val="24"/>
          <w:szCs w:val="24"/>
        </w:rPr>
        <w:t xml:space="preserve"> r. nastąpił wzrost o </w:t>
      </w:r>
      <w:r>
        <w:rPr>
          <w:rFonts w:ascii="Arial" w:hAnsi="Arial" w:cs="Arial"/>
          <w:sz w:val="24"/>
          <w:szCs w:val="24"/>
        </w:rPr>
        <w:t>ok</w:t>
      </w:r>
      <w:r w:rsidR="00E10230">
        <w:rPr>
          <w:rFonts w:ascii="Arial" w:hAnsi="Arial" w:cs="Arial"/>
          <w:sz w:val="24"/>
          <w:szCs w:val="24"/>
        </w:rPr>
        <w:t>.</w:t>
      </w:r>
      <w:r>
        <w:rPr>
          <w:rFonts w:ascii="Arial" w:hAnsi="Arial" w:cs="Arial"/>
          <w:sz w:val="24"/>
          <w:szCs w:val="24"/>
        </w:rPr>
        <w:t xml:space="preserve"> </w:t>
      </w:r>
      <w:r w:rsidRPr="003C669B">
        <w:rPr>
          <w:rFonts w:ascii="Arial" w:hAnsi="Arial" w:cs="Arial"/>
          <w:sz w:val="24"/>
          <w:szCs w:val="24"/>
        </w:rPr>
        <w:t>1,6</w:t>
      </w:r>
      <w:r>
        <w:rPr>
          <w:rFonts w:ascii="Arial" w:hAnsi="Arial" w:cs="Arial"/>
          <w:sz w:val="24"/>
          <w:szCs w:val="24"/>
        </w:rPr>
        <w:t>6</w:t>
      </w:r>
      <w:r w:rsidRPr="003C669B">
        <w:rPr>
          <w:rFonts w:ascii="Arial" w:hAnsi="Arial" w:cs="Arial"/>
          <w:sz w:val="24"/>
          <w:szCs w:val="24"/>
        </w:rPr>
        <w:t xml:space="preserve">% </w:t>
      </w:r>
      <w:r w:rsidRPr="003C669B">
        <w:rPr>
          <w:rFonts w:ascii="Arial" w:hAnsi="Arial" w:cs="Arial"/>
          <w:sz w:val="24"/>
          <w:szCs w:val="24"/>
        </w:rPr>
        <w:noBreakHyphen/>
        <w:t xml:space="preserve"> średnio o 10</w:t>
      </w:r>
      <w:r>
        <w:rPr>
          <w:rFonts w:ascii="Arial" w:hAnsi="Arial" w:cs="Arial"/>
          <w:sz w:val="24"/>
          <w:szCs w:val="24"/>
        </w:rPr>
        <w:t>8</w:t>
      </w:r>
      <w:r w:rsidRPr="003C669B">
        <w:rPr>
          <w:rFonts w:ascii="Arial" w:hAnsi="Arial" w:cs="Arial"/>
          <w:sz w:val="24"/>
          <w:szCs w:val="24"/>
        </w:rPr>
        <w:t xml:space="preserve"> zł</w:t>
      </w:r>
      <w:r w:rsidRPr="0070272B">
        <w:rPr>
          <w:rFonts w:ascii="Arial" w:hAnsi="Arial" w:cs="Arial"/>
          <w:sz w:val="24"/>
          <w:szCs w:val="24"/>
        </w:rPr>
        <w:t xml:space="preserve"> na osobę).</w:t>
      </w:r>
    </w:p>
    <w:p w14:paraId="0A17F48D" w14:textId="05C08486" w:rsidR="00887F8E" w:rsidRDefault="002A375E" w:rsidP="00887F8E">
      <w:pPr>
        <w:spacing w:before="120" w:after="120" w:line="360" w:lineRule="auto"/>
        <w:rPr>
          <w:rFonts w:ascii="Arial" w:hAnsi="Arial" w:cs="Arial"/>
          <w:sz w:val="24"/>
          <w:szCs w:val="24"/>
        </w:rPr>
      </w:pPr>
      <w:r w:rsidRPr="00734DEF">
        <w:rPr>
          <w:rFonts w:ascii="Arial" w:hAnsi="Arial" w:cs="Arial"/>
          <w:sz w:val="24"/>
          <w:szCs w:val="24"/>
        </w:rPr>
        <w:t>Z</w:t>
      </w:r>
      <w:r>
        <w:rPr>
          <w:rFonts w:ascii="Arial" w:hAnsi="Arial" w:cs="Arial"/>
          <w:sz w:val="24"/>
          <w:szCs w:val="24"/>
        </w:rPr>
        <w:t xml:space="preserve"> </w:t>
      </w:r>
      <w:r w:rsidRPr="00734DEF">
        <w:rPr>
          <w:rFonts w:ascii="Arial" w:hAnsi="Arial" w:cs="Arial"/>
          <w:sz w:val="24"/>
          <w:szCs w:val="24"/>
        </w:rPr>
        <w:t xml:space="preserve">przekazanych przez ośrodki pomocy społecznej informacji dotyczących wysokości środków </w:t>
      </w:r>
      <w:r>
        <w:rPr>
          <w:rFonts w:ascii="Arial" w:hAnsi="Arial" w:cs="Arial"/>
          <w:sz w:val="24"/>
          <w:szCs w:val="24"/>
        </w:rPr>
        <w:t>wydanych</w:t>
      </w:r>
      <w:r w:rsidRPr="00734DEF">
        <w:rPr>
          <w:rFonts w:ascii="Arial" w:hAnsi="Arial" w:cs="Arial"/>
          <w:sz w:val="24"/>
          <w:szCs w:val="24"/>
        </w:rPr>
        <w:t xml:space="preserve"> na dofinansowanie </w:t>
      </w:r>
      <w:r>
        <w:rPr>
          <w:rFonts w:ascii="Arial" w:hAnsi="Arial" w:cs="Arial"/>
          <w:sz w:val="24"/>
          <w:szCs w:val="24"/>
        </w:rPr>
        <w:t xml:space="preserve">kosztu </w:t>
      </w:r>
      <w:r w:rsidRPr="00734DEF">
        <w:rPr>
          <w:rFonts w:ascii="Arial" w:hAnsi="Arial" w:cs="Arial"/>
          <w:sz w:val="24"/>
          <w:szCs w:val="24"/>
        </w:rPr>
        <w:t>pobytu mieszkańców w domach pomocy społecznej (</w:t>
      </w:r>
      <w:r w:rsidR="00E10230">
        <w:rPr>
          <w:rFonts w:ascii="Arial" w:hAnsi="Arial" w:cs="Arial"/>
          <w:sz w:val="24"/>
          <w:szCs w:val="24"/>
        </w:rPr>
        <w:t>T</w:t>
      </w:r>
      <w:r w:rsidRPr="00734DEF">
        <w:rPr>
          <w:rFonts w:ascii="Arial" w:hAnsi="Arial" w:cs="Arial"/>
          <w:sz w:val="24"/>
          <w:szCs w:val="24"/>
        </w:rPr>
        <w:t xml:space="preserve">abela </w:t>
      </w:r>
      <w:r w:rsidR="001272D5">
        <w:rPr>
          <w:rFonts w:ascii="Arial" w:hAnsi="Arial" w:cs="Arial"/>
          <w:sz w:val="24"/>
          <w:szCs w:val="24"/>
        </w:rPr>
        <w:t>7</w:t>
      </w:r>
      <w:r w:rsidRPr="00734DEF">
        <w:rPr>
          <w:rFonts w:ascii="Arial" w:hAnsi="Arial" w:cs="Arial"/>
          <w:sz w:val="24"/>
          <w:szCs w:val="24"/>
        </w:rPr>
        <w:t>) wynika, że ogólna kwota w</w:t>
      </w:r>
      <w:r>
        <w:rPr>
          <w:rFonts w:ascii="Arial" w:hAnsi="Arial" w:cs="Arial"/>
          <w:sz w:val="24"/>
          <w:szCs w:val="24"/>
        </w:rPr>
        <w:t xml:space="preserve"> </w:t>
      </w:r>
      <w:r w:rsidRPr="00734DEF">
        <w:rPr>
          <w:rFonts w:ascii="Arial" w:hAnsi="Arial" w:cs="Arial"/>
          <w:sz w:val="24"/>
          <w:szCs w:val="24"/>
        </w:rPr>
        <w:t>skali województwa, w</w:t>
      </w:r>
      <w:r>
        <w:rPr>
          <w:rFonts w:ascii="Arial" w:hAnsi="Arial" w:cs="Arial"/>
          <w:sz w:val="24"/>
          <w:szCs w:val="24"/>
        </w:rPr>
        <w:t xml:space="preserve"> </w:t>
      </w:r>
      <w:r w:rsidRPr="003C1ABF">
        <w:rPr>
          <w:rFonts w:ascii="Arial" w:hAnsi="Arial" w:cs="Arial"/>
          <w:sz w:val="24"/>
          <w:szCs w:val="24"/>
        </w:rPr>
        <w:t>202</w:t>
      </w:r>
      <w:r>
        <w:rPr>
          <w:rFonts w:ascii="Arial" w:hAnsi="Arial" w:cs="Arial"/>
          <w:sz w:val="24"/>
          <w:szCs w:val="24"/>
        </w:rPr>
        <w:t>4</w:t>
      </w:r>
      <w:r w:rsidRPr="003C1ABF">
        <w:rPr>
          <w:rFonts w:ascii="Arial" w:hAnsi="Arial" w:cs="Arial"/>
          <w:sz w:val="24"/>
          <w:szCs w:val="24"/>
        </w:rPr>
        <w:t> r. znacząco wzrosła w stosunku do 202</w:t>
      </w:r>
      <w:r>
        <w:rPr>
          <w:rFonts w:ascii="Arial" w:hAnsi="Arial" w:cs="Arial"/>
          <w:sz w:val="24"/>
          <w:szCs w:val="24"/>
        </w:rPr>
        <w:t>3</w:t>
      </w:r>
      <w:r w:rsidRPr="003C1ABF">
        <w:rPr>
          <w:rFonts w:ascii="Arial" w:hAnsi="Arial" w:cs="Arial"/>
          <w:sz w:val="24"/>
          <w:szCs w:val="24"/>
        </w:rPr>
        <w:t xml:space="preserve"> r. (</w:t>
      </w:r>
      <w:r w:rsidRPr="003141AF">
        <w:rPr>
          <w:rFonts w:ascii="Arial" w:hAnsi="Arial" w:cs="Arial"/>
          <w:sz w:val="24"/>
          <w:szCs w:val="24"/>
        </w:rPr>
        <w:t xml:space="preserve">o </w:t>
      </w:r>
      <w:r w:rsidRPr="00CD0AFC">
        <w:rPr>
          <w:rFonts w:ascii="Arial" w:hAnsi="Arial" w:cs="Arial"/>
          <w:sz w:val="24"/>
          <w:szCs w:val="24"/>
        </w:rPr>
        <w:t>31,1</w:t>
      </w:r>
      <w:r w:rsidRPr="0070272B">
        <w:rPr>
          <w:rFonts w:ascii="Arial" w:hAnsi="Arial" w:cs="Arial"/>
          <w:sz w:val="24"/>
          <w:szCs w:val="24"/>
        </w:rPr>
        <w:t xml:space="preserve"> mln zł</w:t>
      </w:r>
      <w:r w:rsidRPr="003141AF">
        <w:rPr>
          <w:rFonts w:ascii="Arial" w:hAnsi="Arial" w:cs="Arial"/>
          <w:sz w:val="24"/>
          <w:szCs w:val="24"/>
        </w:rPr>
        <w:t>).</w:t>
      </w:r>
      <w:bookmarkStart w:id="68" w:name="_Toc212970410"/>
    </w:p>
    <w:p w14:paraId="2DD29CE7" w14:textId="196395ED" w:rsidR="00383D14" w:rsidRPr="00383D14" w:rsidRDefault="00383D14" w:rsidP="00383D14">
      <w:pPr>
        <w:pStyle w:val="Legenda"/>
        <w:keepNext/>
        <w:spacing w:before="120" w:after="120"/>
        <w:rPr>
          <w:rFonts w:ascii="Arial" w:hAnsi="Arial" w:cs="Arial"/>
          <w:color w:val="auto"/>
          <w:sz w:val="24"/>
          <w:szCs w:val="24"/>
        </w:rPr>
      </w:pPr>
      <w:r w:rsidRPr="00383D14">
        <w:rPr>
          <w:rFonts w:ascii="Arial" w:hAnsi="Arial" w:cs="Arial"/>
          <w:color w:val="auto"/>
          <w:sz w:val="24"/>
          <w:szCs w:val="24"/>
        </w:rPr>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7</w:t>
      </w:r>
      <w:r w:rsidRPr="00383D14">
        <w:rPr>
          <w:rFonts w:ascii="Arial" w:hAnsi="Arial" w:cs="Arial"/>
          <w:color w:val="auto"/>
          <w:sz w:val="24"/>
          <w:szCs w:val="24"/>
        </w:rPr>
        <w:fldChar w:fldCharType="end"/>
      </w:r>
      <w:r w:rsidRPr="00383D14">
        <w:rPr>
          <w:rFonts w:ascii="Arial" w:hAnsi="Arial" w:cs="Arial"/>
          <w:color w:val="auto"/>
          <w:sz w:val="24"/>
          <w:szCs w:val="24"/>
        </w:rPr>
        <w:t>. Wysokość dofinansowania kosztów pobytu mieszkańców w domach pomocy społecznej przez gminy województwa pomorskiego (w milionach zł) w latach 2004</w:t>
      </w:r>
      <w:r w:rsidR="00E10230">
        <w:rPr>
          <w:rFonts w:ascii="Arial" w:hAnsi="Arial" w:cs="Arial"/>
          <w:color w:val="auto"/>
          <w:sz w:val="24"/>
          <w:szCs w:val="24"/>
        </w:rPr>
        <w:t>-</w:t>
      </w:r>
      <w:r w:rsidRPr="00383D14">
        <w:rPr>
          <w:rFonts w:ascii="Arial" w:hAnsi="Arial" w:cs="Arial"/>
          <w:color w:val="auto"/>
          <w:sz w:val="24"/>
          <w:szCs w:val="24"/>
        </w:rPr>
        <w:t>2024.</w:t>
      </w:r>
      <w:bookmarkEnd w:id="6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74"/>
        <w:gridCol w:w="6206"/>
      </w:tblGrid>
      <w:tr w:rsidR="002A375E" w:rsidRPr="005D50BA" w14:paraId="29A73FC3" w14:textId="77777777" w:rsidTr="00C1762E">
        <w:tc>
          <w:tcPr>
            <w:tcW w:w="1727" w:type="pct"/>
            <w:shd w:val="clear" w:color="auto" w:fill="B4C6E7" w:themeFill="accent1" w:themeFillTint="66"/>
            <w:vAlign w:val="center"/>
          </w:tcPr>
          <w:p w14:paraId="338D63CD" w14:textId="77777777" w:rsidR="002A375E" w:rsidRPr="00850F96" w:rsidRDefault="002A375E" w:rsidP="008728B8">
            <w:pPr>
              <w:jc w:val="center"/>
              <w:rPr>
                <w:rFonts w:ascii="Arial" w:hAnsi="Arial" w:cs="Arial"/>
                <w:b/>
                <w:sz w:val="24"/>
                <w:szCs w:val="24"/>
              </w:rPr>
            </w:pPr>
            <w:r w:rsidRPr="00850F96">
              <w:rPr>
                <w:rFonts w:ascii="Arial" w:hAnsi="Arial" w:cs="Arial"/>
                <w:b/>
                <w:sz w:val="24"/>
                <w:szCs w:val="24"/>
              </w:rPr>
              <w:t>Rok</w:t>
            </w:r>
          </w:p>
        </w:tc>
        <w:tc>
          <w:tcPr>
            <w:tcW w:w="3273" w:type="pct"/>
            <w:shd w:val="clear" w:color="auto" w:fill="B4C6E7" w:themeFill="accent1" w:themeFillTint="66"/>
            <w:vAlign w:val="center"/>
          </w:tcPr>
          <w:p w14:paraId="523A8258" w14:textId="77777777" w:rsidR="002A375E" w:rsidRPr="00850F96" w:rsidRDefault="002A375E" w:rsidP="008728B8">
            <w:pPr>
              <w:spacing w:before="120" w:after="120"/>
              <w:jc w:val="center"/>
              <w:rPr>
                <w:rFonts w:ascii="Arial" w:hAnsi="Arial" w:cs="Arial"/>
                <w:b/>
                <w:sz w:val="24"/>
                <w:szCs w:val="24"/>
              </w:rPr>
            </w:pPr>
            <w:r w:rsidRPr="00850F96">
              <w:rPr>
                <w:rFonts w:ascii="Arial" w:hAnsi="Arial" w:cs="Arial"/>
                <w:b/>
                <w:sz w:val="24"/>
                <w:szCs w:val="24"/>
              </w:rPr>
              <w:t>Wysokość dofinansowania kosztów pobytu mieszkańców w</w:t>
            </w:r>
            <w:r w:rsidRPr="00850F96">
              <w:rPr>
                <w:rFonts w:ascii="Arial" w:hAnsi="Arial" w:cs="Arial"/>
                <w:sz w:val="24"/>
                <w:szCs w:val="24"/>
              </w:rPr>
              <w:t> </w:t>
            </w:r>
            <w:r w:rsidRPr="00850F96">
              <w:rPr>
                <w:rFonts w:ascii="Arial" w:hAnsi="Arial" w:cs="Arial"/>
                <w:b/>
                <w:sz w:val="24"/>
                <w:szCs w:val="24"/>
              </w:rPr>
              <w:t>domach pomocy społecznej przez gminy województwa pomorskiego (w</w:t>
            </w:r>
            <w:r w:rsidRPr="00850F96">
              <w:rPr>
                <w:rFonts w:ascii="Arial" w:hAnsi="Arial" w:cs="Arial"/>
                <w:sz w:val="24"/>
                <w:szCs w:val="24"/>
              </w:rPr>
              <w:t> </w:t>
            </w:r>
            <w:r w:rsidRPr="00850F96">
              <w:rPr>
                <w:rFonts w:ascii="Arial" w:hAnsi="Arial" w:cs="Arial"/>
                <w:b/>
                <w:sz w:val="24"/>
                <w:szCs w:val="24"/>
              </w:rPr>
              <w:t>milionach zł)</w:t>
            </w:r>
          </w:p>
        </w:tc>
      </w:tr>
      <w:tr w:rsidR="002A375E" w:rsidRPr="005D50BA" w14:paraId="38EF5BB2" w14:textId="77777777" w:rsidTr="00C1762E">
        <w:tc>
          <w:tcPr>
            <w:tcW w:w="1727" w:type="pct"/>
            <w:vAlign w:val="center"/>
          </w:tcPr>
          <w:p w14:paraId="1045F4DC"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2004</w:t>
            </w:r>
          </w:p>
        </w:tc>
        <w:tc>
          <w:tcPr>
            <w:tcW w:w="3273" w:type="pct"/>
            <w:vAlign w:val="center"/>
          </w:tcPr>
          <w:p w14:paraId="66CF474E"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1,8</w:t>
            </w:r>
          </w:p>
        </w:tc>
      </w:tr>
      <w:tr w:rsidR="002A375E" w:rsidRPr="005D50BA" w14:paraId="5C6B4F1E" w14:textId="77777777" w:rsidTr="00C1762E">
        <w:tc>
          <w:tcPr>
            <w:tcW w:w="1727" w:type="pct"/>
            <w:vAlign w:val="center"/>
          </w:tcPr>
          <w:p w14:paraId="519D85C4"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2005</w:t>
            </w:r>
          </w:p>
        </w:tc>
        <w:tc>
          <w:tcPr>
            <w:tcW w:w="3273" w:type="pct"/>
            <w:vAlign w:val="center"/>
          </w:tcPr>
          <w:p w14:paraId="2321A2B2"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2,7</w:t>
            </w:r>
          </w:p>
        </w:tc>
      </w:tr>
      <w:tr w:rsidR="002A375E" w:rsidRPr="005D50BA" w14:paraId="20D53715" w14:textId="77777777" w:rsidTr="00C1762E">
        <w:tc>
          <w:tcPr>
            <w:tcW w:w="1727" w:type="pct"/>
            <w:vAlign w:val="center"/>
          </w:tcPr>
          <w:p w14:paraId="1BC7248B"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2006</w:t>
            </w:r>
          </w:p>
        </w:tc>
        <w:tc>
          <w:tcPr>
            <w:tcW w:w="3273" w:type="pct"/>
            <w:vAlign w:val="center"/>
          </w:tcPr>
          <w:p w14:paraId="41D19886"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5,9</w:t>
            </w:r>
          </w:p>
        </w:tc>
      </w:tr>
      <w:tr w:rsidR="002A375E" w:rsidRPr="005D50BA" w14:paraId="54EF2102" w14:textId="77777777" w:rsidTr="00C1762E">
        <w:tc>
          <w:tcPr>
            <w:tcW w:w="1727" w:type="pct"/>
            <w:vAlign w:val="center"/>
          </w:tcPr>
          <w:p w14:paraId="2EAED169"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lastRenderedPageBreak/>
              <w:t>2007</w:t>
            </w:r>
          </w:p>
        </w:tc>
        <w:tc>
          <w:tcPr>
            <w:tcW w:w="3273" w:type="pct"/>
            <w:tcMar>
              <w:left w:w="28" w:type="dxa"/>
              <w:right w:w="28" w:type="dxa"/>
            </w:tcMar>
            <w:vAlign w:val="center"/>
          </w:tcPr>
          <w:p w14:paraId="03A46624"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9,7</w:t>
            </w:r>
          </w:p>
        </w:tc>
      </w:tr>
      <w:tr w:rsidR="002A375E" w:rsidRPr="005D50BA" w14:paraId="4FF2BD71" w14:textId="77777777" w:rsidTr="00C1762E">
        <w:tc>
          <w:tcPr>
            <w:tcW w:w="1727" w:type="pct"/>
            <w:vAlign w:val="center"/>
          </w:tcPr>
          <w:p w14:paraId="74D230D3"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2008</w:t>
            </w:r>
          </w:p>
        </w:tc>
        <w:tc>
          <w:tcPr>
            <w:tcW w:w="3273" w:type="pct"/>
            <w:tcMar>
              <w:left w:w="28" w:type="dxa"/>
              <w:right w:w="28" w:type="dxa"/>
            </w:tcMar>
            <w:vAlign w:val="center"/>
          </w:tcPr>
          <w:p w14:paraId="3EA80C75"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12,9</w:t>
            </w:r>
          </w:p>
        </w:tc>
      </w:tr>
      <w:tr w:rsidR="002A375E" w:rsidRPr="005D50BA" w14:paraId="6593F0E2" w14:textId="77777777" w:rsidTr="00C1762E">
        <w:tc>
          <w:tcPr>
            <w:tcW w:w="1727" w:type="pct"/>
            <w:vAlign w:val="center"/>
          </w:tcPr>
          <w:p w14:paraId="2E5A8932"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2009</w:t>
            </w:r>
          </w:p>
        </w:tc>
        <w:tc>
          <w:tcPr>
            <w:tcW w:w="3273" w:type="pct"/>
            <w:tcMar>
              <w:left w:w="28" w:type="dxa"/>
              <w:right w:w="28" w:type="dxa"/>
            </w:tcMar>
            <w:vAlign w:val="center"/>
          </w:tcPr>
          <w:p w14:paraId="624E0147"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23,1</w:t>
            </w:r>
          </w:p>
        </w:tc>
      </w:tr>
      <w:tr w:rsidR="002A375E" w:rsidRPr="005D50BA" w14:paraId="73EE1D22" w14:textId="77777777" w:rsidTr="00C1762E">
        <w:tc>
          <w:tcPr>
            <w:tcW w:w="1727" w:type="pct"/>
            <w:vAlign w:val="center"/>
          </w:tcPr>
          <w:p w14:paraId="778D041C"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2010</w:t>
            </w:r>
          </w:p>
        </w:tc>
        <w:tc>
          <w:tcPr>
            <w:tcW w:w="3273" w:type="pct"/>
            <w:tcMar>
              <w:left w:w="28" w:type="dxa"/>
              <w:right w:w="28" w:type="dxa"/>
            </w:tcMar>
            <w:vAlign w:val="center"/>
          </w:tcPr>
          <w:p w14:paraId="77E3A998" w14:textId="77777777" w:rsidR="002A375E" w:rsidRPr="00C92623" w:rsidRDefault="002A375E" w:rsidP="008728B8">
            <w:pPr>
              <w:spacing w:before="120" w:after="120"/>
              <w:jc w:val="center"/>
              <w:rPr>
                <w:rFonts w:ascii="Arial" w:hAnsi="Arial" w:cs="Arial"/>
                <w:sz w:val="24"/>
                <w:szCs w:val="24"/>
                <w:highlight w:val="red"/>
              </w:rPr>
            </w:pPr>
            <w:r w:rsidRPr="00C92623">
              <w:rPr>
                <w:rFonts w:ascii="Arial" w:hAnsi="Arial" w:cs="Arial"/>
                <w:sz w:val="24"/>
                <w:szCs w:val="24"/>
              </w:rPr>
              <w:t>33,8</w:t>
            </w:r>
          </w:p>
        </w:tc>
      </w:tr>
      <w:tr w:rsidR="002A375E" w:rsidRPr="005D50BA" w14:paraId="2705DA1C" w14:textId="77777777" w:rsidTr="00C1762E">
        <w:tc>
          <w:tcPr>
            <w:tcW w:w="1727" w:type="pct"/>
            <w:vAlign w:val="center"/>
          </w:tcPr>
          <w:p w14:paraId="10E0975E"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2011</w:t>
            </w:r>
          </w:p>
        </w:tc>
        <w:tc>
          <w:tcPr>
            <w:tcW w:w="3273" w:type="pct"/>
            <w:tcMar>
              <w:left w:w="28" w:type="dxa"/>
              <w:right w:w="28" w:type="dxa"/>
            </w:tcMar>
            <w:vAlign w:val="center"/>
          </w:tcPr>
          <w:p w14:paraId="131BA7ED"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40,2</w:t>
            </w:r>
          </w:p>
        </w:tc>
      </w:tr>
      <w:tr w:rsidR="002A375E" w:rsidRPr="005D50BA" w14:paraId="60C7198F" w14:textId="77777777" w:rsidTr="00C1762E">
        <w:tc>
          <w:tcPr>
            <w:tcW w:w="1727" w:type="pct"/>
            <w:vAlign w:val="center"/>
          </w:tcPr>
          <w:p w14:paraId="268D21B1"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2012</w:t>
            </w:r>
          </w:p>
        </w:tc>
        <w:tc>
          <w:tcPr>
            <w:tcW w:w="3273" w:type="pct"/>
            <w:tcMar>
              <w:left w:w="28" w:type="dxa"/>
              <w:right w:w="28" w:type="dxa"/>
            </w:tcMar>
            <w:vAlign w:val="center"/>
          </w:tcPr>
          <w:p w14:paraId="0F523BA6"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40,5</w:t>
            </w:r>
          </w:p>
        </w:tc>
      </w:tr>
      <w:tr w:rsidR="002A375E" w:rsidRPr="005D50BA" w14:paraId="49B3C726" w14:textId="77777777" w:rsidTr="00C1762E">
        <w:tc>
          <w:tcPr>
            <w:tcW w:w="1727" w:type="pct"/>
            <w:vAlign w:val="center"/>
          </w:tcPr>
          <w:p w14:paraId="512C5D03"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2013</w:t>
            </w:r>
          </w:p>
        </w:tc>
        <w:tc>
          <w:tcPr>
            <w:tcW w:w="3273" w:type="pct"/>
            <w:tcMar>
              <w:left w:w="28" w:type="dxa"/>
              <w:right w:w="28" w:type="dxa"/>
            </w:tcMar>
            <w:vAlign w:val="center"/>
          </w:tcPr>
          <w:p w14:paraId="2DF922AB"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47,4</w:t>
            </w:r>
          </w:p>
        </w:tc>
      </w:tr>
      <w:tr w:rsidR="002A375E" w:rsidRPr="005D50BA" w14:paraId="4C10FCBB" w14:textId="77777777" w:rsidTr="00C1762E">
        <w:tc>
          <w:tcPr>
            <w:tcW w:w="1727" w:type="pct"/>
            <w:vAlign w:val="center"/>
          </w:tcPr>
          <w:p w14:paraId="10EBCC28"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2014</w:t>
            </w:r>
          </w:p>
        </w:tc>
        <w:tc>
          <w:tcPr>
            <w:tcW w:w="3273" w:type="pct"/>
            <w:tcMar>
              <w:left w:w="28" w:type="dxa"/>
              <w:right w:w="28" w:type="dxa"/>
            </w:tcMar>
            <w:vAlign w:val="center"/>
          </w:tcPr>
          <w:p w14:paraId="4103DBB8"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52,4</w:t>
            </w:r>
          </w:p>
        </w:tc>
      </w:tr>
      <w:tr w:rsidR="002A375E" w:rsidRPr="005D50BA" w14:paraId="6A8C40DB" w14:textId="77777777" w:rsidTr="00C1762E">
        <w:tc>
          <w:tcPr>
            <w:tcW w:w="1727" w:type="pct"/>
            <w:vAlign w:val="center"/>
          </w:tcPr>
          <w:p w14:paraId="42BC7870"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2015</w:t>
            </w:r>
          </w:p>
        </w:tc>
        <w:tc>
          <w:tcPr>
            <w:tcW w:w="3273" w:type="pct"/>
            <w:tcMar>
              <w:left w:w="28" w:type="dxa"/>
              <w:right w:w="28" w:type="dxa"/>
            </w:tcMar>
            <w:vAlign w:val="center"/>
          </w:tcPr>
          <w:p w14:paraId="536526BF"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56,6</w:t>
            </w:r>
          </w:p>
        </w:tc>
      </w:tr>
      <w:tr w:rsidR="002A375E" w:rsidRPr="005D50BA" w14:paraId="57074E7F" w14:textId="77777777" w:rsidTr="00C1762E">
        <w:tc>
          <w:tcPr>
            <w:tcW w:w="1727" w:type="pct"/>
            <w:vAlign w:val="center"/>
          </w:tcPr>
          <w:p w14:paraId="21A0F8BD"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2016</w:t>
            </w:r>
          </w:p>
        </w:tc>
        <w:tc>
          <w:tcPr>
            <w:tcW w:w="3273" w:type="pct"/>
            <w:tcMar>
              <w:left w:w="28" w:type="dxa"/>
              <w:right w:w="28" w:type="dxa"/>
            </w:tcMar>
            <w:vAlign w:val="center"/>
          </w:tcPr>
          <w:p w14:paraId="377322B5"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62,0</w:t>
            </w:r>
          </w:p>
        </w:tc>
      </w:tr>
      <w:tr w:rsidR="002A375E" w:rsidRPr="005D50BA" w14:paraId="68A34FC7" w14:textId="77777777" w:rsidTr="00C1762E">
        <w:tc>
          <w:tcPr>
            <w:tcW w:w="1727" w:type="pct"/>
            <w:vAlign w:val="center"/>
          </w:tcPr>
          <w:p w14:paraId="4E5B48AF"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2017</w:t>
            </w:r>
          </w:p>
        </w:tc>
        <w:tc>
          <w:tcPr>
            <w:tcW w:w="3273" w:type="pct"/>
            <w:tcMar>
              <w:left w:w="28" w:type="dxa"/>
              <w:right w:w="28" w:type="dxa"/>
            </w:tcMar>
            <w:vAlign w:val="center"/>
          </w:tcPr>
          <w:p w14:paraId="1F0046A8"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68,1</w:t>
            </w:r>
          </w:p>
        </w:tc>
      </w:tr>
      <w:tr w:rsidR="002A375E" w:rsidRPr="005D50BA" w14:paraId="7BEAA795" w14:textId="77777777" w:rsidTr="00C1762E">
        <w:tc>
          <w:tcPr>
            <w:tcW w:w="1727" w:type="pct"/>
            <w:vAlign w:val="center"/>
          </w:tcPr>
          <w:p w14:paraId="5C3880B3"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2018</w:t>
            </w:r>
          </w:p>
        </w:tc>
        <w:tc>
          <w:tcPr>
            <w:tcW w:w="3273" w:type="pct"/>
            <w:tcMar>
              <w:left w:w="28" w:type="dxa"/>
              <w:right w:w="28" w:type="dxa"/>
            </w:tcMar>
            <w:vAlign w:val="center"/>
          </w:tcPr>
          <w:p w14:paraId="7EAE3315"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79,3</w:t>
            </w:r>
          </w:p>
        </w:tc>
      </w:tr>
      <w:tr w:rsidR="002A375E" w:rsidRPr="005D50BA" w14:paraId="0FC35F68" w14:textId="77777777" w:rsidTr="00C1762E">
        <w:tc>
          <w:tcPr>
            <w:tcW w:w="1727" w:type="pct"/>
            <w:vAlign w:val="center"/>
          </w:tcPr>
          <w:p w14:paraId="742C022D"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2019</w:t>
            </w:r>
          </w:p>
        </w:tc>
        <w:tc>
          <w:tcPr>
            <w:tcW w:w="3273" w:type="pct"/>
            <w:tcMar>
              <w:left w:w="28" w:type="dxa"/>
              <w:right w:w="28" w:type="dxa"/>
            </w:tcMar>
            <w:vAlign w:val="center"/>
          </w:tcPr>
          <w:p w14:paraId="575C6CB6"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92,7</w:t>
            </w:r>
          </w:p>
        </w:tc>
      </w:tr>
      <w:tr w:rsidR="002A375E" w:rsidRPr="005D50BA" w14:paraId="237AD8B7" w14:textId="77777777" w:rsidTr="00C1762E">
        <w:tc>
          <w:tcPr>
            <w:tcW w:w="1727" w:type="pct"/>
            <w:vAlign w:val="center"/>
          </w:tcPr>
          <w:p w14:paraId="552FD1BA"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2020</w:t>
            </w:r>
          </w:p>
        </w:tc>
        <w:tc>
          <w:tcPr>
            <w:tcW w:w="3273" w:type="pct"/>
            <w:tcMar>
              <w:left w:w="28" w:type="dxa"/>
              <w:right w:w="28" w:type="dxa"/>
            </w:tcMar>
            <w:vAlign w:val="center"/>
          </w:tcPr>
          <w:p w14:paraId="268DA836"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89,1</w:t>
            </w:r>
          </w:p>
        </w:tc>
      </w:tr>
      <w:tr w:rsidR="002A375E" w:rsidRPr="005D50BA" w14:paraId="10A19A48" w14:textId="77777777" w:rsidTr="00C1762E">
        <w:tc>
          <w:tcPr>
            <w:tcW w:w="1727" w:type="pct"/>
            <w:vAlign w:val="center"/>
          </w:tcPr>
          <w:p w14:paraId="3AD8A7B1"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2021</w:t>
            </w:r>
          </w:p>
        </w:tc>
        <w:tc>
          <w:tcPr>
            <w:tcW w:w="3273" w:type="pct"/>
            <w:tcMar>
              <w:left w:w="28" w:type="dxa"/>
              <w:right w:w="28" w:type="dxa"/>
            </w:tcMar>
            <w:vAlign w:val="center"/>
          </w:tcPr>
          <w:p w14:paraId="24A60885" w14:textId="77777777" w:rsidR="002A375E" w:rsidRPr="00C92623" w:rsidRDefault="002A375E" w:rsidP="008728B8">
            <w:pPr>
              <w:spacing w:before="120" w:after="120"/>
              <w:jc w:val="center"/>
              <w:rPr>
                <w:rFonts w:ascii="Arial" w:hAnsi="Arial" w:cs="Arial"/>
                <w:sz w:val="24"/>
                <w:szCs w:val="24"/>
              </w:rPr>
            </w:pPr>
            <w:r w:rsidRPr="00C92623">
              <w:rPr>
                <w:rFonts w:ascii="Arial" w:hAnsi="Arial" w:cs="Arial"/>
                <w:sz w:val="24"/>
                <w:szCs w:val="24"/>
              </w:rPr>
              <w:t>98,4</w:t>
            </w:r>
          </w:p>
        </w:tc>
      </w:tr>
      <w:tr w:rsidR="002A375E" w:rsidRPr="005D50BA" w14:paraId="48E1712C" w14:textId="77777777" w:rsidTr="00C1762E">
        <w:tc>
          <w:tcPr>
            <w:tcW w:w="1727" w:type="pct"/>
            <w:vAlign w:val="center"/>
          </w:tcPr>
          <w:p w14:paraId="22A865F8" w14:textId="77777777" w:rsidR="002A375E" w:rsidRPr="003252BC" w:rsidRDefault="002A375E" w:rsidP="008728B8">
            <w:pPr>
              <w:spacing w:before="120" w:after="120"/>
              <w:jc w:val="center"/>
              <w:rPr>
                <w:rFonts w:ascii="Arial" w:hAnsi="Arial" w:cs="Arial"/>
                <w:sz w:val="24"/>
                <w:szCs w:val="24"/>
                <w:highlight w:val="yellow"/>
              </w:rPr>
            </w:pPr>
            <w:r w:rsidRPr="003141AF">
              <w:rPr>
                <w:rFonts w:ascii="Arial" w:hAnsi="Arial" w:cs="Arial"/>
                <w:sz w:val="24"/>
                <w:szCs w:val="24"/>
              </w:rPr>
              <w:t>2022</w:t>
            </w:r>
          </w:p>
        </w:tc>
        <w:tc>
          <w:tcPr>
            <w:tcW w:w="3273" w:type="pct"/>
            <w:tcMar>
              <w:left w:w="28" w:type="dxa"/>
              <w:right w:w="28" w:type="dxa"/>
            </w:tcMar>
            <w:vAlign w:val="center"/>
          </w:tcPr>
          <w:p w14:paraId="315C9C35" w14:textId="77777777" w:rsidR="002A375E" w:rsidRPr="003252BC" w:rsidRDefault="002A375E" w:rsidP="008728B8">
            <w:pPr>
              <w:spacing w:before="120" w:after="120"/>
              <w:jc w:val="center"/>
              <w:rPr>
                <w:rFonts w:ascii="Arial" w:hAnsi="Arial" w:cs="Arial"/>
                <w:sz w:val="24"/>
                <w:szCs w:val="24"/>
                <w:highlight w:val="yellow"/>
              </w:rPr>
            </w:pPr>
            <w:r w:rsidRPr="003141AF">
              <w:rPr>
                <w:rFonts w:ascii="Arial" w:hAnsi="Arial" w:cs="Arial"/>
                <w:sz w:val="24"/>
                <w:szCs w:val="24"/>
              </w:rPr>
              <w:t>112,6</w:t>
            </w:r>
          </w:p>
        </w:tc>
      </w:tr>
      <w:tr w:rsidR="002A375E" w:rsidRPr="005D50BA" w14:paraId="2BDA8F0D" w14:textId="77777777" w:rsidTr="00C1762E">
        <w:tc>
          <w:tcPr>
            <w:tcW w:w="1727" w:type="pct"/>
            <w:vAlign w:val="center"/>
          </w:tcPr>
          <w:p w14:paraId="0BBF8F9C" w14:textId="77777777" w:rsidR="002A375E" w:rsidRDefault="002A375E" w:rsidP="008728B8">
            <w:pPr>
              <w:spacing w:before="120" w:after="120"/>
              <w:jc w:val="center"/>
              <w:rPr>
                <w:rFonts w:ascii="Arial" w:hAnsi="Arial" w:cs="Arial"/>
                <w:sz w:val="24"/>
                <w:szCs w:val="24"/>
              </w:rPr>
            </w:pPr>
            <w:r>
              <w:rPr>
                <w:rFonts w:ascii="Arial" w:hAnsi="Arial" w:cs="Arial"/>
                <w:sz w:val="24"/>
                <w:szCs w:val="24"/>
              </w:rPr>
              <w:t>2023</w:t>
            </w:r>
          </w:p>
        </w:tc>
        <w:tc>
          <w:tcPr>
            <w:tcW w:w="3273" w:type="pct"/>
            <w:tcMar>
              <w:left w:w="28" w:type="dxa"/>
              <w:right w:w="28" w:type="dxa"/>
            </w:tcMar>
            <w:vAlign w:val="center"/>
          </w:tcPr>
          <w:p w14:paraId="4EF5195B" w14:textId="77777777" w:rsidR="002A375E" w:rsidRPr="0070272B" w:rsidRDefault="002A375E" w:rsidP="008728B8">
            <w:pPr>
              <w:spacing w:before="120" w:after="120"/>
              <w:jc w:val="center"/>
              <w:rPr>
                <w:rFonts w:ascii="Arial" w:hAnsi="Arial" w:cs="Arial"/>
                <w:sz w:val="24"/>
                <w:szCs w:val="24"/>
              </w:rPr>
            </w:pPr>
            <w:r w:rsidRPr="0070272B">
              <w:rPr>
                <w:rFonts w:ascii="Arial" w:hAnsi="Arial" w:cs="Arial"/>
                <w:sz w:val="24"/>
                <w:szCs w:val="24"/>
              </w:rPr>
              <w:t>143,5</w:t>
            </w:r>
          </w:p>
        </w:tc>
      </w:tr>
      <w:tr w:rsidR="002A375E" w:rsidRPr="005D50BA" w14:paraId="7EABDD75" w14:textId="77777777" w:rsidTr="00C1762E">
        <w:tc>
          <w:tcPr>
            <w:tcW w:w="1727" w:type="pct"/>
            <w:vAlign w:val="center"/>
          </w:tcPr>
          <w:p w14:paraId="7AAEBB23" w14:textId="77777777" w:rsidR="002A375E" w:rsidRPr="003141AF" w:rsidRDefault="002A375E" w:rsidP="008728B8">
            <w:pPr>
              <w:spacing w:before="120" w:after="120"/>
              <w:jc w:val="center"/>
              <w:rPr>
                <w:rFonts w:ascii="Arial" w:hAnsi="Arial" w:cs="Arial"/>
                <w:sz w:val="24"/>
                <w:szCs w:val="24"/>
              </w:rPr>
            </w:pPr>
            <w:r w:rsidRPr="00770D8A">
              <w:rPr>
                <w:rFonts w:ascii="Arial" w:hAnsi="Arial" w:cs="Arial"/>
                <w:sz w:val="24"/>
                <w:szCs w:val="24"/>
              </w:rPr>
              <w:t>2024</w:t>
            </w:r>
          </w:p>
        </w:tc>
        <w:tc>
          <w:tcPr>
            <w:tcW w:w="3273" w:type="pct"/>
            <w:tcMar>
              <w:left w:w="28" w:type="dxa"/>
              <w:right w:w="28" w:type="dxa"/>
            </w:tcMar>
            <w:vAlign w:val="center"/>
          </w:tcPr>
          <w:p w14:paraId="1C4E309E" w14:textId="77777777" w:rsidR="002A375E" w:rsidRPr="003141AF" w:rsidRDefault="002A375E" w:rsidP="008728B8">
            <w:pPr>
              <w:spacing w:before="120" w:after="120"/>
              <w:jc w:val="center"/>
              <w:rPr>
                <w:rFonts w:ascii="Arial" w:hAnsi="Arial" w:cs="Arial"/>
                <w:sz w:val="24"/>
                <w:szCs w:val="24"/>
              </w:rPr>
            </w:pPr>
            <w:r>
              <w:rPr>
                <w:rFonts w:ascii="Arial" w:hAnsi="Arial" w:cs="Arial"/>
                <w:sz w:val="24"/>
                <w:szCs w:val="24"/>
              </w:rPr>
              <w:t>174,6</w:t>
            </w:r>
          </w:p>
        </w:tc>
      </w:tr>
    </w:tbl>
    <w:p w14:paraId="225BDD52" w14:textId="2EEA520F" w:rsidR="002A375E" w:rsidRPr="00183EAE" w:rsidRDefault="002A375E" w:rsidP="00ED4C51">
      <w:pPr>
        <w:pStyle w:val="Tekstprzypisudolnego"/>
        <w:spacing w:before="120" w:after="240"/>
        <w:rPr>
          <w:rFonts w:ascii="Arial" w:hAnsi="Arial" w:cs="Arial"/>
          <w:sz w:val="24"/>
          <w:szCs w:val="24"/>
        </w:rPr>
      </w:pPr>
      <w:r w:rsidRPr="00332683">
        <w:rPr>
          <w:rFonts w:ascii="Arial" w:hAnsi="Arial" w:cs="Arial"/>
          <w:b/>
          <w:sz w:val="22"/>
          <w:szCs w:val="22"/>
        </w:rPr>
        <w:t>Źródło:</w:t>
      </w:r>
      <w:r>
        <w:rPr>
          <w:rFonts w:ascii="Arial" w:hAnsi="Arial" w:cs="Arial"/>
          <w:b/>
          <w:sz w:val="22"/>
          <w:szCs w:val="22"/>
        </w:rPr>
        <w:t xml:space="preserve"> </w:t>
      </w:r>
      <w:r w:rsidRPr="00332683">
        <w:rPr>
          <w:rFonts w:ascii="Arial" w:hAnsi="Arial" w:cs="Arial"/>
          <w:sz w:val="22"/>
          <w:szCs w:val="22"/>
        </w:rPr>
        <w:t>Główny Urząd Statystyczny, Departament Statystyki Finansów „Budżet jednostek samorządu terytorialnego w latach 2003</w:t>
      </w:r>
      <w:smartTag w:uri="urn:schemas-microsoft-com:office:smarttags" w:element="metricconverter">
        <w:smartTagPr>
          <w:attr w:name="ProductID" w:val="2008”"/>
        </w:smartTagPr>
        <w:r w:rsidR="009C1145">
          <w:rPr>
            <w:rFonts w:ascii="Arial" w:hAnsi="Arial" w:cs="Arial"/>
            <w:sz w:val="22"/>
            <w:szCs w:val="22"/>
          </w:rPr>
          <w:t>-</w:t>
        </w:r>
        <w:r w:rsidRPr="00332683">
          <w:rPr>
            <w:rFonts w:ascii="Arial" w:hAnsi="Arial" w:cs="Arial"/>
            <w:sz w:val="22"/>
            <w:szCs w:val="22"/>
          </w:rPr>
          <w:t>2008”</w:t>
        </w:r>
      </w:smartTag>
      <w:r w:rsidRPr="00332683">
        <w:rPr>
          <w:rFonts w:ascii="Arial" w:hAnsi="Arial" w:cs="Arial"/>
          <w:sz w:val="22"/>
          <w:szCs w:val="22"/>
        </w:rPr>
        <w:t xml:space="preserve"> (lata 2004</w:t>
      </w:r>
      <w:r w:rsidRPr="00332683">
        <w:rPr>
          <w:rFonts w:ascii="Arial" w:hAnsi="Arial" w:cs="Arial"/>
          <w:sz w:val="22"/>
          <w:szCs w:val="22"/>
        </w:rPr>
        <w:noBreakHyphen/>
        <w:t>2005) i sprawozdanie MRPiPS</w:t>
      </w:r>
      <w:r w:rsidRPr="00332683">
        <w:rPr>
          <w:rFonts w:ascii="Arial" w:hAnsi="Arial" w:cs="Arial"/>
          <w:sz w:val="22"/>
          <w:szCs w:val="22"/>
        </w:rPr>
        <w:noBreakHyphen/>
        <w:t>03 z Wydziału Polityki Społecznej Pomorskiego Urzędu Wojewódzkiego w Gdańsku (lata 2005</w:t>
      </w:r>
      <w:r w:rsidRPr="00332683">
        <w:rPr>
          <w:rFonts w:ascii="Arial" w:hAnsi="Arial" w:cs="Arial"/>
          <w:sz w:val="22"/>
          <w:szCs w:val="22"/>
        </w:rPr>
        <w:noBreakHyphen/>
        <w:t>2024</w:t>
      </w:r>
      <w:r w:rsidRPr="00850F96">
        <w:rPr>
          <w:rFonts w:ascii="Arial" w:hAnsi="Arial" w:cs="Arial"/>
          <w:sz w:val="22"/>
          <w:szCs w:val="22"/>
        </w:rPr>
        <w:t>).</w:t>
      </w:r>
    </w:p>
    <w:p w14:paraId="39466A88" w14:textId="4542D691" w:rsidR="002A375E" w:rsidRPr="00183EAE" w:rsidRDefault="002A375E" w:rsidP="00DE3053">
      <w:pPr>
        <w:spacing w:before="120" w:after="120" w:line="360" w:lineRule="auto"/>
        <w:rPr>
          <w:rFonts w:ascii="Arial" w:hAnsi="Arial" w:cs="Arial"/>
          <w:sz w:val="24"/>
          <w:szCs w:val="24"/>
        </w:rPr>
      </w:pPr>
      <w:r>
        <w:rPr>
          <w:rFonts w:ascii="Arial" w:hAnsi="Arial" w:cs="Arial"/>
          <w:sz w:val="24"/>
          <w:szCs w:val="24"/>
        </w:rPr>
        <w:t>A</w:t>
      </w:r>
      <w:r w:rsidRPr="00183EAE">
        <w:rPr>
          <w:rFonts w:ascii="Arial" w:hAnsi="Arial" w:cs="Arial"/>
          <w:sz w:val="24"/>
          <w:szCs w:val="24"/>
        </w:rPr>
        <w:t>naliza wykorzystania miejsc w domach pomocy społecznej w</w:t>
      </w:r>
      <w:r>
        <w:rPr>
          <w:rFonts w:ascii="Arial" w:hAnsi="Arial" w:cs="Arial"/>
          <w:sz w:val="24"/>
          <w:szCs w:val="24"/>
        </w:rPr>
        <w:t xml:space="preserve"> </w:t>
      </w:r>
      <w:r w:rsidRPr="00183EAE">
        <w:rPr>
          <w:rFonts w:ascii="Arial" w:hAnsi="Arial" w:cs="Arial"/>
          <w:sz w:val="24"/>
          <w:szCs w:val="24"/>
        </w:rPr>
        <w:t>202</w:t>
      </w:r>
      <w:r>
        <w:rPr>
          <w:rFonts w:ascii="Arial" w:hAnsi="Arial" w:cs="Arial"/>
          <w:sz w:val="24"/>
          <w:szCs w:val="24"/>
        </w:rPr>
        <w:t>4 </w:t>
      </w:r>
      <w:r w:rsidRPr="00183EAE">
        <w:rPr>
          <w:rFonts w:ascii="Arial" w:hAnsi="Arial" w:cs="Arial"/>
          <w:sz w:val="24"/>
          <w:szCs w:val="24"/>
        </w:rPr>
        <w:t xml:space="preserve">r. wykazała, że na koniec tego roku w ponadgminnych domach pomocy </w:t>
      </w:r>
      <w:r w:rsidRPr="00E83C0B">
        <w:rPr>
          <w:rFonts w:ascii="Arial" w:hAnsi="Arial" w:cs="Arial"/>
          <w:sz w:val="24"/>
          <w:szCs w:val="24"/>
        </w:rPr>
        <w:t>społecznej (38) na 3</w:t>
      </w:r>
      <w:r w:rsidR="00CF2773">
        <w:rPr>
          <w:rFonts w:ascii="Arial" w:hAnsi="Arial" w:cs="Arial"/>
          <w:sz w:val="24"/>
          <w:szCs w:val="24"/>
        </w:rPr>
        <w:t xml:space="preserve"> </w:t>
      </w:r>
      <w:r w:rsidRPr="00E83C0B">
        <w:rPr>
          <w:rFonts w:ascii="Arial" w:hAnsi="Arial" w:cs="Arial"/>
          <w:sz w:val="24"/>
          <w:szCs w:val="24"/>
        </w:rPr>
        <w:t>90</w:t>
      </w:r>
      <w:r>
        <w:rPr>
          <w:rFonts w:ascii="Arial" w:hAnsi="Arial" w:cs="Arial"/>
          <w:sz w:val="24"/>
          <w:szCs w:val="24"/>
        </w:rPr>
        <w:t>4</w:t>
      </w:r>
      <w:r w:rsidRPr="00E83C0B">
        <w:rPr>
          <w:rFonts w:ascii="Arial" w:hAnsi="Arial" w:cs="Arial"/>
          <w:sz w:val="24"/>
          <w:szCs w:val="24"/>
        </w:rPr>
        <w:t xml:space="preserve"> miejsca przebywało łącznie </w:t>
      </w:r>
      <w:r w:rsidRPr="005D27BD">
        <w:rPr>
          <w:rFonts w:ascii="Arial" w:hAnsi="Arial" w:cs="Arial"/>
          <w:sz w:val="24"/>
          <w:szCs w:val="24"/>
        </w:rPr>
        <w:t>3</w:t>
      </w:r>
      <w:r w:rsidR="00CF2773">
        <w:rPr>
          <w:rFonts w:ascii="Arial" w:hAnsi="Arial" w:cs="Arial"/>
          <w:sz w:val="24"/>
          <w:szCs w:val="24"/>
        </w:rPr>
        <w:t xml:space="preserve"> </w:t>
      </w:r>
      <w:r w:rsidRPr="005D27BD">
        <w:rPr>
          <w:rFonts w:ascii="Arial" w:hAnsi="Arial" w:cs="Arial"/>
          <w:sz w:val="24"/>
          <w:szCs w:val="24"/>
        </w:rPr>
        <w:t>8</w:t>
      </w:r>
      <w:r>
        <w:rPr>
          <w:rFonts w:ascii="Arial" w:hAnsi="Arial" w:cs="Arial"/>
          <w:sz w:val="24"/>
          <w:szCs w:val="24"/>
        </w:rPr>
        <w:t>57</w:t>
      </w:r>
      <w:r w:rsidRPr="00E83C0B">
        <w:rPr>
          <w:rFonts w:ascii="Arial" w:hAnsi="Arial" w:cs="Arial"/>
          <w:sz w:val="24"/>
          <w:szCs w:val="24"/>
        </w:rPr>
        <w:t xml:space="preserve"> osób, z czego </w:t>
      </w:r>
      <w:r w:rsidRPr="00D06716">
        <w:rPr>
          <w:rFonts w:ascii="Arial" w:hAnsi="Arial" w:cs="Arial"/>
          <w:sz w:val="24"/>
          <w:szCs w:val="24"/>
        </w:rPr>
        <w:t>2</w:t>
      </w:r>
      <w:r w:rsidR="00CF2773">
        <w:rPr>
          <w:rFonts w:ascii="Arial" w:hAnsi="Arial" w:cs="Arial"/>
          <w:sz w:val="24"/>
          <w:szCs w:val="24"/>
        </w:rPr>
        <w:t xml:space="preserve"> </w:t>
      </w:r>
      <w:r>
        <w:rPr>
          <w:rFonts w:ascii="Arial" w:hAnsi="Arial" w:cs="Arial"/>
          <w:sz w:val="24"/>
          <w:szCs w:val="24"/>
        </w:rPr>
        <w:t>858</w:t>
      </w:r>
      <w:r w:rsidRPr="00E83C0B">
        <w:rPr>
          <w:rFonts w:ascii="Arial" w:hAnsi="Arial" w:cs="Arial"/>
          <w:sz w:val="24"/>
          <w:szCs w:val="24"/>
        </w:rPr>
        <w:t xml:space="preserve"> to osoby skierowane na podstawie decyzji wydanych po</w:t>
      </w:r>
      <w:r>
        <w:rPr>
          <w:rFonts w:ascii="Arial" w:hAnsi="Arial" w:cs="Arial"/>
          <w:sz w:val="24"/>
          <w:szCs w:val="24"/>
        </w:rPr>
        <w:t xml:space="preserve"> </w:t>
      </w:r>
      <w:r w:rsidRPr="00E83C0B">
        <w:rPr>
          <w:rFonts w:ascii="Arial" w:hAnsi="Arial" w:cs="Arial"/>
          <w:sz w:val="24"/>
          <w:szCs w:val="24"/>
        </w:rPr>
        <w:t>1</w:t>
      </w:r>
      <w:r>
        <w:rPr>
          <w:rFonts w:ascii="Arial" w:hAnsi="Arial" w:cs="Arial"/>
          <w:sz w:val="24"/>
          <w:szCs w:val="24"/>
        </w:rPr>
        <w:t xml:space="preserve"> </w:t>
      </w:r>
      <w:r w:rsidRPr="00E83C0B">
        <w:rPr>
          <w:rFonts w:ascii="Arial" w:hAnsi="Arial" w:cs="Arial"/>
          <w:sz w:val="24"/>
          <w:szCs w:val="24"/>
        </w:rPr>
        <w:t>stycznia 2004 r., czyli na „nowych zasadach”, co </w:t>
      </w:r>
      <w:r w:rsidRPr="00C2026B">
        <w:rPr>
          <w:rFonts w:ascii="Arial" w:hAnsi="Arial" w:cs="Arial"/>
          <w:sz w:val="24"/>
          <w:szCs w:val="24"/>
        </w:rPr>
        <w:t>stanowi 7</w:t>
      </w:r>
      <w:r>
        <w:rPr>
          <w:rFonts w:ascii="Arial" w:hAnsi="Arial" w:cs="Arial"/>
          <w:sz w:val="24"/>
          <w:szCs w:val="24"/>
        </w:rPr>
        <w:t>4</w:t>
      </w:r>
      <w:r w:rsidRPr="00C2026B">
        <w:rPr>
          <w:rFonts w:ascii="Arial" w:hAnsi="Arial" w:cs="Arial"/>
          <w:sz w:val="24"/>
          <w:szCs w:val="24"/>
        </w:rPr>
        <w:t>%</w:t>
      </w:r>
      <w:r w:rsidRPr="00E83C0B">
        <w:rPr>
          <w:rFonts w:ascii="Arial" w:hAnsi="Arial" w:cs="Arial"/>
          <w:sz w:val="24"/>
          <w:szCs w:val="24"/>
        </w:rPr>
        <w:t xml:space="preserve"> ogółu </w:t>
      </w:r>
      <w:r w:rsidRPr="00E83C0B">
        <w:rPr>
          <w:rFonts w:ascii="Arial" w:hAnsi="Arial" w:cs="Arial"/>
          <w:spacing w:val="-2"/>
          <w:sz w:val="24"/>
          <w:szCs w:val="24"/>
        </w:rPr>
        <w:t>mieszkańców (</w:t>
      </w:r>
      <w:r>
        <w:rPr>
          <w:rFonts w:ascii="Arial" w:hAnsi="Arial" w:cs="Arial"/>
          <w:spacing w:val="-2"/>
          <w:sz w:val="24"/>
          <w:szCs w:val="24"/>
        </w:rPr>
        <w:t>Tabela</w:t>
      </w:r>
      <w:r w:rsidRPr="00E83C0B">
        <w:rPr>
          <w:rFonts w:ascii="Arial" w:hAnsi="Arial" w:cs="Arial"/>
          <w:spacing w:val="-2"/>
          <w:sz w:val="24"/>
          <w:szCs w:val="24"/>
        </w:rPr>
        <w:t xml:space="preserve"> </w:t>
      </w:r>
      <w:r>
        <w:rPr>
          <w:rFonts w:ascii="Arial" w:hAnsi="Arial" w:cs="Arial"/>
          <w:spacing w:val="-2"/>
          <w:sz w:val="24"/>
          <w:szCs w:val="24"/>
        </w:rPr>
        <w:t>8</w:t>
      </w:r>
      <w:r w:rsidRPr="00E83C0B">
        <w:rPr>
          <w:rFonts w:ascii="Arial" w:hAnsi="Arial" w:cs="Arial"/>
          <w:spacing w:val="-2"/>
          <w:sz w:val="24"/>
          <w:szCs w:val="24"/>
        </w:rPr>
        <w:t>). Ponadto, w domach pomocy społecznej o zasięgu g</w:t>
      </w:r>
      <w:r w:rsidRPr="00E83C0B">
        <w:rPr>
          <w:rFonts w:ascii="Arial" w:hAnsi="Arial" w:cs="Arial"/>
          <w:sz w:val="24"/>
          <w:szCs w:val="24"/>
        </w:rPr>
        <w:t>minnym (</w:t>
      </w:r>
      <w:r>
        <w:rPr>
          <w:rFonts w:ascii="Arial" w:hAnsi="Arial" w:cs="Arial"/>
          <w:sz w:val="24"/>
          <w:szCs w:val="24"/>
        </w:rPr>
        <w:t>3</w:t>
      </w:r>
      <w:r w:rsidRPr="00E83C0B">
        <w:rPr>
          <w:rFonts w:ascii="Arial" w:hAnsi="Arial" w:cs="Arial"/>
          <w:sz w:val="24"/>
          <w:szCs w:val="24"/>
        </w:rPr>
        <w:t>) na koniec 202</w:t>
      </w:r>
      <w:r>
        <w:rPr>
          <w:rFonts w:ascii="Arial" w:hAnsi="Arial" w:cs="Arial"/>
          <w:sz w:val="24"/>
          <w:szCs w:val="24"/>
        </w:rPr>
        <w:t>4</w:t>
      </w:r>
      <w:r w:rsidRPr="00E83C0B">
        <w:rPr>
          <w:rFonts w:ascii="Arial" w:hAnsi="Arial" w:cs="Arial"/>
          <w:sz w:val="24"/>
          <w:szCs w:val="24"/>
        </w:rPr>
        <w:t xml:space="preserve"> r. przebywało </w:t>
      </w:r>
      <w:r>
        <w:rPr>
          <w:rFonts w:ascii="Arial" w:hAnsi="Arial" w:cs="Arial"/>
          <w:sz w:val="24"/>
          <w:szCs w:val="24"/>
        </w:rPr>
        <w:t>176</w:t>
      </w:r>
      <w:r w:rsidRPr="00E83C0B">
        <w:rPr>
          <w:rFonts w:ascii="Arial" w:hAnsi="Arial" w:cs="Arial"/>
          <w:sz w:val="24"/>
          <w:szCs w:val="24"/>
        </w:rPr>
        <w:t xml:space="preserve"> mieszkańców na 1</w:t>
      </w:r>
      <w:r>
        <w:rPr>
          <w:rFonts w:ascii="Arial" w:hAnsi="Arial" w:cs="Arial"/>
          <w:sz w:val="24"/>
          <w:szCs w:val="24"/>
        </w:rPr>
        <w:t>93</w:t>
      </w:r>
      <w:r w:rsidRPr="00183EAE">
        <w:rPr>
          <w:rFonts w:ascii="Arial" w:hAnsi="Arial" w:cs="Arial"/>
          <w:sz w:val="24"/>
          <w:szCs w:val="24"/>
        </w:rPr>
        <w:t xml:space="preserve"> miejsc</w:t>
      </w:r>
      <w:r>
        <w:rPr>
          <w:rFonts w:ascii="Arial" w:hAnsi="Arial" w:cs="Arial"/>
          <w:sz w:val="24"/>
          <w:szCs w:val="24"/>
        </w:rPr>
        <w:t>a</w:t>
      </w:r>
      <w:r w:rsidRPr="00183EAE">
        <w:rPr>
          <w:rFonts w:ascii="Arial" w:hAnsi="Arial" w:cs="Arial"/>
          <w:sz w:val="24"/>
          <w:szCs w:val="24"/>
        </w:rPr>
        <w:t xml:space="preserve"> (</w:t>
      </w:r>
      <w:r>
        <w:rPr>
          <w:rFonts w:ascii="Arial" w:hAnsi="Arial" w:cs="Arial"/>
          <w:sz w:val="24"/>
          <w:szCs w:val="24"/>
        </w:rPr>
        <w:t>Tabela</w:t>
      </w:r>
      <w:r w:rsidRPr="00183EAE">
        <w:rPr>
          <w:rFonts w:ascii="Arial" w:hAnsi="Arial" w:cs="Arial"/>
          <w:sz w:val="24"/>
          <w:szCs w:val="24"/>
        </w:rPr>
        <w:t xml:space="preserve"> </w:t>
      </w:r>
      <w:r>
        <w:rPr>
          <w:rFonts w:ascii="Arial" w:hAnsi="Arial" w:cs="Arial"/>
          <w:sz w:val="24"/>
          <w:szCs w:val="24"/>
        </w:rPr>
        <w:t>9</w:t>
      </w:r>
      <w:r w:rsidRPr="006B6B7F">
        <w:rPr>
          <w:rFonts w:ascii="Arial" w:hAnsi="Arial" w:cs="Arial"/>
          <w:sz w:val="24"/>
          <w:szCs w:val="24"/>
        </w:rPr>
        <w:t>).</w:t>
      </w:r>
    </w:p>
    <w:p w14:paraId="5D71B1C8" w14:textId="08598721" w:rsidR="002A375E" w:rsidRDefault="002A375E" w:rsidP="002A375E">
      <w:pPr>
        <w:spacing w:before="120" w:after="120" w:line="360" w:lineRule="auto"/>
        <w:rPr>
          <w:rFonts w:ascii="Arial" w:hAnsi="Arial" w:cs="Arial"/>
          <w:sz w:val="24"/>
          <w:szCs w:val="24"/>
        </w:rPr>
      </w:pPr>
      <w:r w:rsidRPr="00183EAE">
        <w:rPr>
          <w:rFonts w:ascii="Arial" w:hAnsi="Arial" w:cs="Arial"/>
          <w:sz w:val="24"/>
          <w:szCs w:val="24"/>
        </w:rPr>
        <w:lastRenderedPageBreak/>
        <w:t xml:space="preserve">Zestawienie ukazane w </w:t>
      </w:r>
      <w:r>
        <w:rPr>
          <w:rFonts w:ascii="Arial" w:hAnsi="Arial" w:cs="Arial"/>
          <w:sz w:val="24"/>
          <w:szCs w:val="24"/>
        </w:rPr>
        <w:t>Tabeli</w:t>
      </w:r>
      <w:r w:rsidRPr="00183EAE">
        <w:rPr>
          <w:rFonts w:ascii="Arial" w:hAnsi="Arial" w:cs="Arial"/>
          <w:sz w:val="24"/>
          <w:szCs w:val="24"/>
        </w:rPr>
        <w:t xml:space="preserve"> </w:t>
      </w:r>
      <w:r>
        <w:rPr>
          <w:rFonts w:ascii="Arial" w:hAnsi="Arial" w:cs="Arial"/>
          <w:sz w:val="24"/>
          <w:szCs w:val="24"/>
        </w:rPr>
        <w:t>8</w:t>
      </w:r>
      <w:r w:rsidRPr="006B6B7F">
        <w:rPr>
          <w:rFonts w:ascii="Arial" w:hAnsi="Arial" w:cs="Arial"/>
          <w:sz w:val="24"/>
          <w:szCs w:val="24"/>
        </w:rPr>
        <w:t xml:space="preserve"> zawiera dane dotyczące odpłatności za pobyt osób skierowanych do ponadgminnych domów pomocy społecznej na „nowych zasadach” </w:t>
      </w:r>
      <w:r w:rsidR="00AD0D4C">
        <w:rPr>
          <w:rFonts w:ascii="Arial" w:hAnsi="Arial" w:cs="Arial"/>
          <w:sz w:val="24"/>
          <w:szCs w:val="24"/>
        </w:rPr>
        <w:t xml:space="preserve">i </w:t>
      </w:r>
      <w:r w:rsidRPr="006B6B7F">
        <w:rPr>
          <w:rFonts w:ascii="Arial" w:hAnsi="Arial" w:cs="Arial"/>
          <w:sz w:val="24"/>
          <w:szCs w:val="24"/>
        </w:rPr>
        <w:t>potwierdza wspomniany już udział gmin w dofinansowaniu pobytu swoich mieszkańców w domach pomocy społecznej.</w:t>
      </w:r>
      <w:r>
        <w:rPr>
          <w:rFonts w:ascii="Arial" w:hAnsi="Arial" w:cs="Arial"/>
          <w:sz w:val="24"/>
          <w:szCs w:val="24"/>
        </w:rPr>
        <w:t xml:space="preserve"> Z informacji tych wynika, że w</w:t>
      </w:r>
      <w:r w:rsidRPr="006B6B7F">
        <w:rPr>
          <w:rFonts w:ascii="Arial" w:hAnsi="Arial" w:cs="Arial"/>
          <w:sz w:val="24"/>
          <w:szCs w:val="24"/>
        </w:rPr>
        <w:t xml:space="preserve"> 202</w:t>
      </w:r>
      <w:r>
        <w:rPr>
          <w:rFonts w:ascii="Arial" w:hAnsi="Arial" w:cs="Arial"/>
          <w:sz w:val="24"/>
          <w:szCs w:val="24"/>
        </w:rPr>
        <w:t>4 roku</w:t>
      </w:r>
      <w:r w:rsidRPr="00183EAE">
        <w:rPr>
          <w:rFonts w:ascii="Arial" w:hAnsi="Arial" w:cs="Arial"/>
          <w:sz w:val="24"/>
          <w:szCs w:val="24"/>
        </w:rPr>
        <w:t xml:space="preserve"> większość osób </w:t>
      </w:r>
      <w:r w:rsidRPr="00C2026B">
        <w:rPr>
          <w:rFonts w:ascii="Arial" w:hAnsi="Arial" w:cs="Arial"/>
          <w:sz w:val="24"/>
          <w:szCs w:val="24"/>
        </w:rPr>
        <w:t>(</w:t>
      </w:r>
      <w:r w:rsidRPr="00464E1B">
        <w:rPr>
          <w:rFonts w:ascii="Arial" w:hAnsi="Arial" w:cs="Arial"/>
          <w:sz w:val="24"/>
          <w:szCs w:val="24"/>
        </w:rPr>
        <w:t>99,1%</w:t>
      </w:r>
      <w:r w:rsidRPr="00C2026B">
        <w:rPr>
          <w:rFonts w:ascii="Arial" w:hAnsi="Arial" w:cs="Arial"/>
          <w:sz w:val="24"/>
          <w:szCs w:val="24"/>
        </w:rPr>
        <w:t xml:space="preserve"> ogółu) kierowanych do domów pomocy społecznej na „nowych zasadach” wymaga</w:t>
      </w:r>
      <w:r w:rsidR="008364D9">
        <w:rPr>
          <w:rFonts w:ascii="Arial" w:hAnsi="Arial" w:cs="Arial"/>
          <w:sz w:val="24"/>
          <w:szCs w:val="24"/>
        </w:rPr>
        <w:t>ła</w:t>
      </w:r>
      <w:r w:rsidRPr="00C2026B">
        <w:rPr>
          <w:rFonts w:ascii="Arial" w:hAnsi="Arial" w:cs="Arial"/>
          <w:sz w:val="24"/>
          <w:szCs w:val="24"/>
        </w:rPr>
        <w:t xml:space="preserve"> wsparcia gminy w dofinansowaniu kosztu swojego pobytu. </w:t>
      </w:r>
      <w:r w:rsidRPr="00464E1B">
        <w:rPr>
          <w:rFonts w:ascii="Arial" w:hAnsi="Arial" w:cs="Arial"/>
          <w:sz w:val="24"/>
          <w:szCs w:val="24"/>
        </w:rPr>
        <w:t xml:space="preserve">Jedynie </w:t>
      </w:r>
      <w:r>
        <w:rPr>
          <w:rFonts w:ascii="Arial" w:hAnsi="Arial" w:cs="Arial"/>
          <w:sz w:val="24"/>
          <w:szCs w:val="24"/>
        </w:rPr>
        <w:t>17</w:t>
      </w:r>
      <w:r w:rsidRPr="00464E1B">
        <w:rPr>
          <w:rFonts w:ascii="Arial" w:hAnsi="Arial" w:cs="Arial"/>
          <w:sz w:val="24"/>
          <w:szCs w:val="24"/>
        </w:rPr>
        <w:t xml:space="preserve"> na 2</w:t>
      </w:r>
      <w:r w:rsidR="00CF2773">
        <w:rPr>
          <w:rFonts w:ascii="Arial" w:hAnsi="Arial" w:cs="Arial"/>
          <w:sz w:val="24"/>
          <w:szCs w:val="24"/>
        </w:rPr>
        <w:t xml:space="preserve"> </w:t>
      </w:r>
      <w:r>
        <w:rPr>
          <w:rFonts w:ascii="Arial" w:hAnsi="Arial" w:cs="Arial"/>
          <w:sz w:val="24"/>
          <w:szCs w:val="24"/>
        </w:rPr>
        <w:t>858</w:t>
      </w:r>
      <w:r w:rsidRPr="00464E1B">
        <w:rPr>
          <w:rFonts w:ascii="Arial" w:hAnsi="Arial" w:cs="Arial"/>
          <w:sz w:val="24"/>
          <w:szCs w:val="24"/>
        </w:rPr>
        <w:t xml:space="preserve"> osób (0,</w:t>
      </w:r>
      <w:r>
        <w:rPr>
          <w:rFonts w:ascii="Arial" w:hAnsi="Arial" w:cs="Arial"/>
          <w:sz w:val="24"/>
          <w:szCs w:val="24"/>
        </w:rPr>
        <w:t>6</w:t>
      </w:r>
      <w:r w:rsidRPr="00464E1B">
        <w:rPr>
          <w:rFonts w:ascii="Arial" w:hAnsi="Arial" w:cs="Arial"/>
          <w:sz w:val="24"/>
          <w:szCs w:val="24"/>
        </w:rPr>
        <w:t>%</w:t>
      </w:r>
      <w:r w:rsidRPr="00183EAE">
        <w:rPr>
          <w:rFonts w:ascii="Arial" w:hAnsi="Arial" w:cs="Arial"/>
          <w:sz w:val="24"/>
          <w:szCs w:val="24"/>
        </w:rPr>
        <w:t xml:space="preserve"> ogółu)</w:t>
      </w:r>
      <w:r>
        <w:rPr>
          <w:rFonts w:ascii="Arial" w:hAnsi="Arial" w:cs="Arial"/>
          <w:sz w:val="24"/>
          <w:szCs w:val="24"/>
        </w:rPr>
        <w:t xml:space="preserve"> </w:t>
      </w:r>
      <w:r w:rsidRPr="00183EAE">
        <w:rPr>
          <w:rFonts w:ascii="Arial" w:hAnsi="Arial" w:cs="Arial"/>
          <w:sz w:val="24"/>
          <w:szCs w:val="24"/>
        </w:rPr>
        <w:t>było w</w:t>
      </w:r>
      <w:r>
        <w:rPr>
          <w:rFonts w:ascii="Arial" w:hAnsi="Arial" w:cs="Arial"/>
          <w:sz w:val="24"/>
          <w:szCs w:val="24"/>
        </w:rPr>
        <w:t xml:space="preserve"> </w:t>
      </w:r>
      <w:r w:rsidRPr="00183EAE">
        <w:rPr>
          <w:rFonts w:ascii="Arial" w:hAnsi="Arial" w:cs="Arial"/>
          <w:sz w:val="24"/>
          <w:szCs w:val="24"/>
        </w:rPr>
        <w:t>stanie pokryć, samodzielnie lub przy wsparciu rodziny, koszt swojego pobytu w ponadgminnych domach pomocy społecznej</w:t>
      </w:r>
      <w:r>
        <w:rPr>
          <w:rFonts w:ascii="Arial" w:hAnsi="Arial" w:cs="Arial"/>
          <w:sz w:val="24"/>
          <w:szCs w:val="24"/>
        </w:rPr>
        <w:t>. Przedstawiona s</w:t>
      </w:r>
      <w:r w:rsidRPr="00183EAE">
        <w:rPr>
          <w:rFonts w:ascii="Arial" w:hAnsi="Arial" w:cs="Arial"/>
          <w:sz w:val="24"/>
          <w:szCs w:val="24"/>
        </w:rPr>
        <w:t>ytuacja pozostaje na zbliżonym poziomie od roku 2004 i obrazuje, że udział w dofinansowaniu pobytu osób umieszczanych w domach pomocy społecznej na podstawie decyzji wydanej po 1</w:t>
      </w:r>
      <w:r>
        <w:rPr>
          <w:rFonts w:ascii="Arial" w:hAnsi="Arial" w:cs="Arial"/>
          <w:sz w:val="24"/>
          <w:szCs w:val="24"/>
        </w:rPr>
        <w:t> </w:t>
      </w:r>
      <w:r w:rsidRPr="00183EAE">
        <w:rPr>
          <w:rFonts w:ascii="Arial" w:hAnsi="Arial" w:cs="Arial"/>
          <w:sz w:val="24"/>
          <w:szCs w:val="24"/>
        </w:rPr>
        <w:t>stycznia 2004 r., nadal w przeważającej większości spoczywa po stronie gmin</w:t>
      </w:r>
      <w:r>
        <w:rPr>
          <w:rFonts w:ascii="Arial" w:hAnsi="Arial" w:cs="Arial"/>
          <w:sz w:val="24"/>
          <w:szCs w:val="24"/>
        </w:rPr>
        <w:t>y.</w:t>
      </w:r>
    </w:p>
    <w:p w14:paraId="61A1BA65" w14:textId="7784FBD0" w:rsidR="00383D14" w:rsidRPr="00383D14" w:rsidRDefault="00383D14" w:rsidP="00383D14">
      <w:pPr>
        <w:pStyle w:val="Legenda"/>
        <w:keepNext/>
        <w:spacing w:before="120" w:after="120"/>
        <w:rPr>
          <w:rFonts w:ascii="Arial" w:hAnsi="Arial" w:cs="Arial"/>
          <w:color w:val="auto"/>
          <w:sz w:val="24"/>
          <w:szCs w:val="24"/>
        </w:rPr>
      </w:pPr>
      <w:bookmarkStart w:id="69" w:name="_Toc212970411"/>
      <w:r w:rsidRPr="00383D14">
        <w:rPr>
          <w:rFonts w:ascii="Arial" w:hAnsi="Arial" w:cs="Arial"/>
          <w:color w:val="auto"/>
          <w:sz w:val="24"/>
          <w:szCs w:val="24"/>
        </w:rPr>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8</w:t>
      </w:r>
      <w:r w:rsidRPr="00383D14">
        <w:rPr>
          <w:rFonts w:ascii="Arial" w:hAnsi="Arial" w:cs="Arial"/>
          <w:color w:val="auto"/>
          <w:sz w:val="24"/>
          <w:szCs w:val="24"/>
        </w:rPr>
        <w:fldChar w:fldCharType="end"/>
      </w:r>
      <w:r w:rsidRPr="00383D14">
        <w:rPr>
          <w:rFonts w:ascii="Arial" w:hAnsi="Arial" w:cs="Arial"/>
          <w:color w:val="auto"/>
          <w:sz w:val="24"/>
          <w:szCs w:val="24"/>
        </w:rPr>
        <w:t>. Liczba mieszkańców ponadgminnych domów pomocy społecznej w województwie pomorskim w latach 2018</w:t>
      </w:r>
      <w:r w:rsidR="009C1145">
        <w:rPr>
          <w:rFonts w:ascii="Arial" w:hAnsi="Arial" w:cs="Arial"/>
          <w:color w:val="auto"/>
          <w:sz w:val="24"/>
          <w:szCs w:val="24"/>
        </w:rPr>
        <w:t>-</w:t>
      </w:r>
      <w:r w:rsidRPr="00383D14">
        <w:rPr>
          <w:rFonts w:ascii="Arial" w:hAnsi="Arial" w:cs="Arial"/>
          <w:color w:val="auto"/>
          <w:sz w:val="24"/>
          <w:szCs w:val="24"/>
        </w:rPr>
        <w:t>2024, z uwzględnieniem osób wnoszących opłatę za pobyt.</w:t>
      </w:r>
      <w:bookmarkEnd w:id="69"/>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611"/>
        <w:gridCol w:w="810"/>
        <w:gridCol w:w="789"/>
        <w:gridCol w:w="831"/>
        <w:gridCol w:w="839"/>
        <w:gridCol w:w="839"/>
        <w:gridCol w:w="865"/>
        <w:gridCol w:w="882"/>
      </w:tblGrid>
      <w:tr w:rsidR="002A375E" w:rsidRPr="004E137E" w14:paraId="669370AC" w14:textId="77777777" w:rsidTr="00ED4C51">
        <w:trPr>
          <w:trHeight w:val="435"/>
        </w:trPr>
        <w:tc>
          <w:tcPr>
            <w:tcW w:w="3752" w:type="dxa"/>
            <w:vMerge w:val="restart"/>
            <w:tcBorders>
              <w:top w:val="double" w:sz="4" w:space="0" w:color="auto"/>
              <w:bottom w:val="single" w:sz="4" w:space="0" w:color="auto"/>
            </w:tcBorders>
            <w:shd w:val="clear" w:color="auto" w:fill="B4C6E7" w:themeFill="accent1" w:themeFillTint="66"/>
            <w:tcMar>
              <w:left w:w="28" w:type="dxa"/>
              <w:right w:w="28" w:type="dxa"/>
            </w:tcMar>
            <w:vAlign w:val="center"/>
          </w:tcPr>
          <w:p w14:paraId="31C55D12" w14:textId="77777777" w:rsidR="002A375E" w:rsidRPr="004E137E" w:rsidRDefault="002A375E" w:rsidP="008728B8">
            <w:pPr>
              <w:jc w:val="center"/>
              <w:rPr>
                <w:rFonts w:ascii="Arial" w:hAnsi="Arial" w:cs="Arial"/>
                <w:b/>
                <w:bCs/>
                <w:sz w:val="24"/>
                <w:szCs w:val="24"/>
              </w:rPr>
            </w:pPr>
            <w:r w:rsidRPr="004E137E">
              <w:rPr>
                <w:rFonts w:ascii="Arial" w:hAnsi="Arial" w:cs="Arial"/>
                <w:b/>
                <w:bCs/>
                <w:sz w:val="24"/>
                <w:szCs w:val="24"/>
              </w:rPr>
              <w:t>Wyszczególnienie</w:t>
            </w:r>
          </w:p>
        </w:tc>
        <w:tc>
          <w:tcPr>
            <w:tcW w:w="5984" w:type="dxa"/>
            <w:gridSpan w:val="7"/>
            <w:tcBorders>
              <w:top w:val="double" w:sz="4" w:space="0" w:color="auto"/>
              <w:bottom w:val="single" w:sz="4" w:space="0" w:color="auto"/>
            </w:tcBorders>
            <w:shd w:val="clear" w:color="auto" w:fill="B4C6E7" w:themeFill="accent1" w:themeFillTint="66"/>
          </w:tcPr>
          <w:p w14:paraId="7B9036CE"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wg stanu na 31 grudnia danego roku</w:t>
            </w:r>
          </w:p>
        </w:tc>
      </w:tr>
      <w:tr w:rsidR="002A375E" w:rsidRPr="004E137E" w14:paraId="4B5D53B6" w14:textId="77777777" w:rsidTr="00ED4C51">
        <w:trPr>
          <w:trHeight w:val="624"/>
        </w:trPr>
        <w:tc>
          <w:tcPr>
            <w:tcW w:w="3752" w:type="dxa"/>
            <w:vMerge/>
            <w:tcBorders>
              <w:top w:val="single" w:sz="4" w:space="0" w:color="auto"/>
              <w:bottom w:val="single" w:sz="4" w:space="0" w:color="auto"/>
            </w:tcBorders>
            <w:shd w:val="clear" w:color="auto" w:fill="B4C6E7" w:themeFill="accent1" w:themeFillTint="66"/>
            <w:tcMar>
              <w:left w:w="28" w:type="dxa"/>
              <w:right w:w="28" w:type="dxa"/>
            </w:tcMar>
            <w:vAlign w:val="center"/>
          </w:tcPr>
          <w:p w14:paraId="41566FCB" w14:textId="77777777" w:rsidR="002A375E" w:rsidRPr="004E137E" w:rsidRDefault="002A375E" w:rsidP="008728B8">
            <w:pPr>
              <w:jc w:val="center"/>
              <w:rPr>
                <w:rFonts w:ascii="Arial" w:hAnsi="Arial" w:cs="Arial"/>
                <w:b/>
                <w:bCs/>
                <w:sz w:val="24"/>
                <w:szCs w:val="24"/>
              </w:rPr>
            </w:pPr>
          </w:p>
        </w:tc>
        <w:tc>
          <w:tcPr>
            <w:tcW w:w="831" w:type="dxa"/>
            <w:tcBorders>
              <w:top w:val="single" w:sz="4" w:space="0" w:color="auto"/>
              <w:bottom w:val="single" w:sz="4" w:space="0" w:color="auto"/>
            </w:tcBorders>
            <w:shd w:val="clear" w:color="auto" w:fill="B4C6E7" w:themeFill="accent1" w:themeFillTint="66"/>
            <w:tcMar>
              <w:left w:w="28" w:type="dxa"/>
              <w:right w:w="28" w:type="dxa"/>
            </w:tcMar>
            <w:vAlign w:val="center"/>
          </w:tcPr>
          <w:p w14:paraId="2C0B9B82"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2018</w:t>
            </w:r>
          </w:p>
        </w:tc>
        <w:tc>
          <w:tcPr>
            <w:tcW w:w="808" w:type="dxa"/>
            <w:tcBorders>
              <w:top w:val="single" w:sz="4" w:space="0" w:color="auto"/>
              <w:bottom w:val="single" w:sz="4" w:space="0" w:color="auto"/>
            </w:tcBorders>
            <w:shd w:val="clear" w:color="auto" w:fill="B4C6E7" w:themeFill="accent1" w:themeFillTint="66"/>
            <w:tcMar>
              <w:left w:w="28" w:type="dxa"/>
              <w:right w:w="28" w:type="dxa"/>
            </w:tcMar>
            <w:vAlign w:val="center"/>
          </w:tcPr>
          <w:p w14:paraId="54599F1F"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2019</w:t>
            </w:r>
          </w:p>
        </w:tc>
        <w:tc>
          <w:tcPr>
            <w:tcW w:w="853" w:type="dxa"/>
            <w:tcBorders>
              <w:top w:val="single" w:sz="4" w:space="0" w:color="auto"/>
              <w:bottom w:val="single" w:sz="4" w:space="0" w:color="auto"/>
            </w:tcBorders>
            <w:shd w:val="clear" w:color="auto" w:fill="B4C6E7" w:themeFill="accent1" w:themeFillTint="66"/>
            <w:tcMar>
              <w:left w:w="28" w:type="dxa"/>
              <w:right w:w="28" w:type="dxa"/>
            </w:tcMar>
            <w:vAlign w:val="center"/>
          </w:tcPr>
          <w:p w14:paraId="0D3A3A63"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2020</w:t>
            </w:r>
          </w:p>
        </w:tc>
        <w:tc>
          <w:tcPr>
            <w:tcW w:w="854" w:type="dxa"/>
            <w:tcBorders>
              <w:top w:val="single" w:sz="4" w:space="0" w:color="auto"/>
              <w:bottom w:val="single" w:sz="4" w:space="0" w:color="auto"/>
            </w:tcBorders>
            <w:shd w:val="clear" w:color="auto" w:fill="B4C6E7" w:themeFill="accent1" w:themeFillTint="66"/>
            <w:vAlign w:val="center"/>
          </w:tcPr>
          <w:p w14:paraId="0DDE9E71"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2021</w:t>
            </w:r>
          </w:p>
        </w:tc>
        <w:tc>
          <w:tcPr>
            <w:tcW w:w="854" w:type="dxa"/>
            <w:tcBorders>
              <w:top w:val="single" w:sz="4" w:space="0" w:color="auto"/>
              <w:bottom w:val="single" w:sz="4" w:space="0" w:color="auto"/>
            </w:tcBorders>
            <w:shd w:val="clear" w:color="auto" w:fill="B4C6E7" w:themeFill="accent1" w:themeFillTint="66"/>
            <w:vAlign w:val="center"/>
          </w:tcPr>
          <w:p w14:paraId="30710A8D"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2022</w:t>
            </w:r>
          </w:p>
        </w:tc>
        <w:tc>
          <w:tcPr>
            <w:tcW w:w="883" w:type="dxa"/>
            <w:tcBorders>
              <w:top w:val="single" w:sz="4" w:space="0" w:color="auto"/>
              <w:bottom w:val="single" w:sz="4" w:space="0" w:color="auto"/>
            </w:tcBorders>
            <w:shd w:val="clear" w:color="auto" w:fill="B4C6E7" w:themeFill="accent1" w:themeFillTint="66"/>
            <w:vAlign w:val="center"/>
          </w:tcPr>
          <w:p w14:paraId="7BAE9138"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w:t>
            </w:r>
            <w:r>
              <w:rPr>
                <w:rFonts w:ascii="Arial" w:hAnsi="Arial" w:cs="Arial"/>
                <w:b/>
                <w:bCs/>
                <w:sz w:val="24"/>
                <w:szCs w:val="24"/>
              </w:rPr>
              <w:t>3</w:t>
            </w:r>
          </w:p>
        </w:tc>
        <w:tc>
          <w:tcPr>
            <w:tcW w:w="901" w:type="dxa"/>
            <w:tcBorders>
              <w:top w:val="single" w:sz="4" w:space="0" w:color="auto"/>
              <w:bottom w:val="single" w:sz="4" w:space="0" w:color="auto"/>
            </w:tcBorders>
            <w:shd w:val="clear" w:color="auto" w:fill="B4C6E7" w:themeFill="accent1" w:themeFillTint="66"/>
            <w:vAlign w:val="center"/>
          </w:tcPr>
          <w:p w14:paraId="730614EA"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w:t>
            </w:r>
            <w:r>
              <w:rPr>
                <w:rFonts w:ascii="Arial" w:hAnsi="Arial" w:cs="Arial"/>
                <w:b/>
                <w:bCs/>
                <w:sz w:val="24"/>
                <w:szCs w:val="24"/>
              </w:rPr>
              <w:t>4</w:t>
            </w:r>
          </w:p>
        </w:tc>
      </w:tr>
      <w:tr w:rsidR="002A375E" w:rsidRPr="004E137E" w14:paraId="10B22F3E" w14:textId="77777777" w:rsidTr="00ED4C51">
        <w:trPr>
          <w:trHeight w:val="624"/>
        </w:trPr>
        <w:tc>
          <w:tcPr>
            <w:tcW w:w="3752" w:type="dxa"/>
            <w:tcBorders>
              <w:top w:val="single" w:sz="4" w:space="0" w:color="auto"/>
            </w:tcBorders>
            <w:tcMar>
              <w:left w:w="28" w:type="dxa"/>
              <w:right w:w="28" w:type="dxa"/>
            </w:tcMar>
            <w:vAlign w:val="center"/>
          </w:tcPr>
          <w:p w14:paraId="56614CF3" w14:textId="77777777" w:rsidR="002A375E" w:rsidRPr="008351BD" w:rsidRDefault="002A375E" w:rsidP="008728B8">
            <w:pPr>
              <w:spacing w:before="120" w:after="120" w:line="300" w:lineRule="auto"/>
              <w:rPr>
                <w:rFonts w:ascii="Arial" w:hAnsi="Arial" w:cs="Arial"/>
                <w:b/>
              </w:rPr>
            </w:pPr>
            <w:r w:rsidRPr="008351BD">
              <w:rPr>
                <w:rFonts w:ascii="Arial" w:hAnsi="Arial" w:cs="Arial"/>
                <w:b/>
              </w:rPr>
              <w:t>stan mieszkańców ogółem</w:t>
            </w:r>
          </w:p>
        </w:tc>
        <w:tc>
          <w:tcPr>
            <w:tcW w:w="831" w:type="dxa"/>
            <w:tcBorders>
              <w:top w:val="single" w:sz="4" w:space="0" w:color="auto"/>
            </w:tcBorders>
            <w:tcMar>
              <w:left w:w="28" w:type="dxa"/>
              <w:right w:w="28" w:type="dxa"/>
            </w:tcMar>
            <w:vAlign w:val="center"/>
          </w:tcPr>
          <w:p w14:paraId="6DD1EC54" w14:textId="292500C9" w:rsidR="002A375E" w:rsidRPr="004E137E" w:rsidRDefault="002A375E" w:rsidP="008728B8">
            <w:pPr>
              <w:spacing w:before="120" w:after="120"/>
              <w:jc w:val="center"/>
              <w:rPr>
                <w:rFonts w:ascii="Arial" w:hAnsi="Arial" w:cs="Arial"/>
                <w:bCs/>
                <w:sz w:val="24"/>
                <w:szCs w:val="24"/>
              </w:rPr>
            </w:pPr>
            <w:r w:rsidRPr="004E137E">
              <w:rPr>
                <w:rFonts w:ascii="Arial" w:hAnsi="Arial" w:cs="Arial"/>
                <w:bCs/>
                <w:sz w:val="24"/>
                <w:szCs w:val="24"/>
              </w:rPr>
              <w:t>3</w:t>
            </w:r>
            <w:r>
              <w:rPr>
                <w:rFonts w:ascii="Arial" w:hAnsi="Arial" w:cs="Arial"/>
                <w:bCs/>
                <w:sz w:val="24"/>
                <w:szCs w:val="24"/>
              </w:rPr>
              <w:t xml:space="preserve"> </w:t>
            </w:r>
            <w:r w:rsidRPr="004E137E">
              <w:rPr>
                <w:rFonts w:ascii="Arial" w:hAnsi="Arial" w:cs="Arial"/>
                <w:bCs/>
                <w:sz w:val="24"/>
                <w:szCs w:val="24"/>
              </w:rPr>
              <w:t>887</w:t>
            </w:r>
          </w:p>
        </w:tc>
        <w:tc>
          <w:tcPr>
            <w:tcW w:w="808" w:type="dxa"/>
            <w:tcBorders>
              <w:top w:val="single" w:sz="4" w:space="0" w:color="auto"/>
            </w:tcBorders>
            <w:tcMar>
              <w:left w:w="28" w:type="dxa"/>
              <w:right w:w="28" w:type="dxa"/>
            </w:tcMar>
            <w:vAlign w:val="center"/>
          </w:tcPr>
          <w:p w14:paraId="29643B7E" w14:textId="7568527A" w:rsidR="002A375E" w:rsidRPr="004E137E" w:rsidRDefault="002A375E" w:rsidP="008728B8">
            <w:pPr>
              <w:spacing w:before="120" w:after="120"/>
              <w:jc w:val="center"/>
              <w:rPr>
                <w:rFonts w:ascii="Arial" w:hAnsi="Arial" w:cs="Arial"/>
                <w:bCs/>
                <w:sz w:val="24"/>
                <w:szCs w:val="24"/>
              </w:rPr>
            </w:pPr>
            <w:r w:rsidRPr="004E137E">
              <w:rPr>
                <w:rFonts w:ascii="Arial" w:hAnsi="Arial" w:cs="Arial"/>
                <w:bCs/>
                <w:sz w:val="24"/>
                <w:szCs w:val="24"/>
              </w:rPr>
              <w:t>3</w:t>
            </w:r>
            <w:r>
              <w:rPr>
                <w:rFonts w:ascii="Arial" w:hAnsi="Arial" w:cs="Arial"/>
                <w:bCs/>
                <w:sz w:val="24"/>
                <w:szCs w:val="24"/>
              </w:rPr>
              <w:t xml:space="preserve"> </w:t>
            </w:r>
            <w:r w:rsidRPr="004E137E">
              <w:rPr>
                <w:rFonts w:ascii="Arial" w:hAnsi="Arial" w:cs="Arial"/>
                <w:bCs/>
                <w:sz w:val="24"/>
                <w:szCs w:val="24"/>
              </w:rPr>
              <w:t>910</w:t>
            </w:r>
          </w:p>
        </w:tc>
        <w:tc>
          <w:tcPr>
            <w:tcW w:w="853" w:type="dxa"/>
            <w:tcBorders>
              <w:top w:val="single" w:sz="4" w:space="0" w:color="auto"/>
            </w:tcBorders>
            <w:tcMar>
              <w:left w:w="28" w:type="dxa"/>
              <w:right w:w="28" w:type="dxa"/>
            </w:tcMar>
            <w:vAlign w:val="center"/>
          </w:tcPr>
          <w:p w14:paraId="054B16AF" w14:textId="794A8B53" w:rsidR="002A375E" w:rsidRPr="004E137E" w:rsidRDefault="002A375E" w:rsidP="008728B8">
            <w:pPr>
              <w:spacing w:before="120" w:after="120"/>
              <w:jc w:val="center"/>
              <w:rPr>
                <w:rFonts w:ascii="Arial" w:hAnsi="Arial" w:cs="Arial"/>
                <w:bCs/>
                <w:sz w:val="24"/>
                <w:szCs w:val="24"/>
              </w:rPr>
            </w:pPr>
            <w:r w:rsidRPr="004E137E">
              <w:rPr>
                <w:rFonts w:ascii="Arial" w:hAnsi="Arial" w:cs="Arial"/>
                <w:bCs/>
                <w:sz w:val="24"/>
                <w:szCs w:val="24"/>
              </w:rPr>
              <w:t>3</w:t>
            </w:r>
            <w:r>
              <w:rPr>
                <w:rFonts w:ascii="Arial" w:hAnsi="Arial" w:cs="Arial"/>
                <w:bCs/>
                <w:sz w:val="24"/>
                <w:szCs w:val="24"/>
              </w:rPr>
              <w:t xml:space="preserve"> </w:t>
            </w:r>
            <w:r w:rsidRPr="004E137E">
              <w:rPr>
                <w:rFonts w:ascii="Arial" w:hAnsi="Arial" w:cs="Arial"/>
                <w:bCs/>
                <w:sz w:val="24"/>
                <w:szCs w:val="24"/>
              </w:rPr>
              <w:t>750</w:t>
            </w:r>
          </w:p>
        </w:tc>
        <w:tc>
          <w:tcPr>
            <w:tcW w:w="854" w:type="dxa"/>
            <w:tcBorders>
              <w:top w:val="single" w:sz="4" w:space="0" w:color="auto"/>
            </w:tcBorders>
            <w:vAlign w:val="center"/>
          </w:tcPr>
          <w:p w14:paraId="2CB1FD1C" w14:textId="30528815" w:rsidR="002A375E" w:rsidRPr="004E137E" w:rsidRDefault="002A375E" w:rsidP="008728B8">
            <w:pPr>
              <w:spacing w:before="120" w:after="120"/>
              <w:jc w:val="center"/>
              <w:rPr>
                <w:rFonts w:ascii="Arial" w:hAnsi="Arial" w:cs="Arial"/>
                <w:bCs/>
                <w:sz w:val="24"/>
                <w:szCs w:val="24"/>
              </w:rPr>
            </w:pPr>
            <w:r w:rsidRPr="004E137E">
              <w:rPr>
                <w:rFonts w:ascii="Arial" w:hAnsi="Arial" w:cs="Arial"/>
                <w:bCs/>
                <w:sz w:val="24"/>
                <w:szCs w:val="24"/>
              </w:rPr>
              <w:t>3</w:t>
            </w:r>
            <w:r>
              <w:rPr>
                <w:rFonts w:ascii="Arial" w:hAnsi="Arial" w:cs="Arial"/>
                <w:bCs/>
                <w:sz w:val="24"/>
                <w:szCs w:val="24"/>
              </w:rPr>
              <w:t xml:space="preserve"> </w:t>
            </w:r>
            <w:r w:rsidRPr="004E137E">
              <w:rPr>
                <w:rFonts w:ascii="Arial" w:hAnsi="Arial" w:cs="Arial"/>
                <w:bCs/>
                <w:sz w:val="24"/>
                <w:szCs w:val="24"/>
              </w:rPr>
              <w:t>835</w:t>
            </w:r>
          </w:p>
        </w:tc>
        <w:tc>
          <w:tcPr>
            <w:tcW w:w="854" w:type="dxa"/>
            <w:tcBorders>
              <w:top w:val="single" w:sz="4" w:space="0" w:color="auto"/>
            </w:tcBorders>
            <w:vAlign w:val="center"/>
          </w:tcPr>
          <w:p w14:paraId="4347E43A" w14:textId="278FD1AC" w:rsidR="002A375E" w:rsidRPr="004E137E" w:rsidRDefault="002A375E" w:rsidP="008728B8">
            <w:pPr>
              <w:spacing w:before="120" w:after="120"/>
              <w:jc w:val="center"/>
              <w:rPr>
                <w:rFonts w:ascii="Arial" w:hAnsi="Arial" w:cs="Arial"/>
                <w:bCs/>
                <w:sz w:val="24"/>
                <w:szCs w:val="24"/>
              </w:rPr>
            </w:pPr>
            <w:r w:rsidRPr="004E137E">
              <w:rPr>
                <w:rFonts w:ascii="Arial" w:hAnsi="Arial" w:cs="Arial"/>
                <w:bCs/>
                <w:sz w:val="24"/>
                <w:szCs w:val="24"/>
              </w:rPr>
              <w:t>3</w:t>
            </w:r>
            <w:r>
              <w:rPr>
                <w:rFonts w:ascii="Arial" w:hAnsi="Arial" w:cs="Arial"/>
                <w:bCs/>
                <w:sz w:val="24"/>
                <w:szCs w:val="24"/>
              </w:rPr>
              <w:t xml:space="preserve"> </w:t>
            </w:r>
            <w:r w:rsidRPr="004E137E">
              <w:rPr>
                <w:rFonts w:ascii="Arial" w:hAnsi="Arial" w:cs="Arial"/>
                <w:bCs/>
                <w:sz w:val="24"/>
                <w:szCs w:val="24"/>
              </w:rPr>
              <w:t>812</w:t>
            </w:r>
          </w:p>
        </w:tc>
        <w:tc>
          <w:tcPr>
            <w:tcW w:w="883" w:type="dxa"/>
            <w:tcBorders>
              <w:top w:val="single" w:sz="4" w:space="0" w:color="auto"/>
            </w:tcBorders>
            <w:vAlign w:val="center"/>
          </w:tcPr>
          <w:p w14:paraId="380B62BB" w14:textId="1E18679C" w:rsidR="002A375E" w:rsidRPr="004E137E" w:rsidRDefault="002A375E" w:rsidP="008728B8">
            <w:pPr>
              <w:spacing w:before="120" w:after="120"/>
              <w:jc w:val="center"/>
              <w:rPr>
                <w:rFonts w:ascii="Arial" w:hAnsi="Arial" w:cs="Arial"/>
                <w:bCs/>
                <w:sz w:val="24"/>
                <w:szCs w:val="24"/>
              </w:rPr>
            </w:pPr>
            <w:r w:rsidRPr="009C75E7">
              <w:rPr>
                <w:rFonts w:ascii="Arial" w:hAnsi="Arial" w:cs="Arial"/>
                <w:bCs/>
                <w:sz w:val="24"/>
                <w:szCs w:val="24"/>
              </w:rPr>
              <w:t>3</w:t>
            </w:r>
            <w:r>
              <w:rPr>
                <w:rFonts w:ascii="Arial" w:hAnsi="Arial" w:cs="Arial"/>
                <w:bCs/>
                <w:sz w:val="24"/>
                <w:szCs w:val="24"/>
              </w:rPr>
              <w:t xml:space="preserve"> </w:t>
            </w:r>
            <w:r w:rsidRPr="009C75E7">
              <w:rPr>
                <w:rFonts w:ascii="Arial" w:hAnsi="Arial" w:cs="Arial"/>
                <w:bCs/>
                <w:sz w:val="24"/>
                <w:szCs w:val="24"/>
              </w:rPr>
              <w:t>827</w:t>
            </w:r>
          </w:p>
        </w:tc>
        <w:tc>
          <w:tcPr>
            <w:tcW w:w="901" w:type="dxa"/>
            <w:tcBorders>
              <w:top w:val="single" w:sz="4" w:space="0" w:color="auto"/>
            </w:tcBorders>
            <w:vAlign w:val="center"/>
          </w:tcPr>
          <w:p w14:paraId="27D77BB9" w14:textId="53FFDC72" w:rsidR="002A375E" w:rsidRPr="004E137E" w:rsidRDefault="002A375E" w:rsidP="008728B8">
            <w:pPr>
              <w:spacing w:before="120" w:after="120"/>
              <w:jc w:val="center"/>
              <w:rPr>
                <w:rFonts w:ascii="Arial" w:hAnsi="Arial" w:cs="Arial"/>
                <w:bCs/>
                <w:sz w:val="24"/>
                <w:szCs w:val="24"/>
              </w:rPr>
            </w:pPr>
            <w:r>
              <w:rPr>
                <w:rFonts w:ascii="Arial" w:hAnsi="Arial" w:cs="Arial"/>
                <w:bCs/>
                <w:sz w:val="24"/>
                <w:szCs w:val="24"/>
              </w:rPr>
              <w:t>3 857</w:t>
            </w:r>
          </w:p>
        </w:tc>
      </w:tr>
      <w:tr w:rsidR="002A375E" w:rsidRPr="004E137E" w14:paraId="707771BD" w14:textId="77777777" w:rsidTr="008728B8">
        <w:tc>
          <w:tcPr>
            <w:tcW w:w="9736" w:type="dxa"/>
            <w:gridSpan w:val="8"/>
          </w:tcPr>
          <w:p w14:paraId="1ECB187F" w14:textId="77777777" w:rsidR="002A375E" w:rsidRPr="008351BD" w:rsidRDefault="002A375E" w:rsidP="008728B8">
            <w:pPr>
              <w:spacing w:before="120" w:after="120" w:line="300" w:lineRule="auto"/>
              <w:ind w:left="567" w:hanging="607"/>
              <w:rPr>
                <w:rFonts w:ascii="Arial" w:hAnsi="Arial" w:cs="Arial"/>
                <w:bCs/>
              </w:rPr>
            </w:pPr>
            <w:r w:rsidRPr="008351BD">
              <w:rPr>
                <w:rFonts w:ascii="Arial" w:hAnsi="Arial" w:cs="Arial"/>
                <w:bCs/>
              </w:rPr>
              <w:t>z tego:</w:t>
            </w:r>
          </w:p>
        </w:tc>
      </w:tr>
      <w:tr w:rsidR="002A375E" w:rsidRPr="004E137E" w14:paraId="04F0F1E1" w14:textId="77777777" w:rsidTr="008728B8">
        <w:trPr>
          <w:trHeight w:val="1015"/>
        </w:trPr>
        <w:tc>
          <w:tcPr>
            <w:tcW w:w="3752" w:type="dxa"/>
            <w:tcMar>
              <w:left w:w="28" w:type="dxa"/>
              <w:right w:w="28" w:type="dxa"/>
            </w:tcMar>
            <w:vAlign w:val="center"/>
          </w:tcPr>
          <w:p w14:paraId="623BE4F3" w14:textId="2910D1A6" w:rsidR="002A375E" w:rsidRPr="008351BD" w:rsidRDefault="002A375E" w:rsidP="008728B8">
            <w:pPr>
              <w:spacing w:line="300" w:lineRule="auto"/>
              <w:rPr>
                <w:rFonts w:ascii="Arial" w:hAnsi="Arial" w:cs="Arial"/>
                <w:b/>
              </w:rPr>
            </w:pPr>
            <w:r w:rsidRPr="008351BD">
              <w:rPr>
                <w:rFonts w:ascii="Arial" w:hAnsi="Arial" w:cs="Arial"/>
                <w:b/>
              </w:rPr>
              <w:t>skierowani na podstawie decyzji wydanej przed 1 stycznia 2004 r.</w:t>
            </w:r>
            <w:r>
              <w:rPr>
                <w:rFonts w:ascii="Arial" w:hAnsi="Arial" w:cs="Arial"/>
                <w:b/>
              </w:rPr>
              <w:t xml:space="preserve"> </w:t>
            </w:r>
            <w:r>
              <w:rPr>
                <w:rFonts w:ascii="Arial" w:hAnsi="Arial" w:cs="Arial"/>
                <w:b/>
              </w:rPr>
              <w:br/>
            </w:r>
            <w:r w:rsidRPr="008351BD">
              <w:rPr>
                <w:rFonts w:ascii="Arial" w:hAnsi="Arial" w:cs="Arial"/>
                <w:b/>
                <w:iCs/>
              </w:rPr>
              <w:t>(wg starych zasad)</w:t>
            </w:r>
          </w:p>
        </w:tc>
        <w:tc>
          <w:tcPr>
            <w:tcW w:w="831" w:type="dxa"/>
            <w:tcMar>
              <w:left w:w="28" w:type="dxa"/>
              <w:right w:w="28" w:type="dxa"/>
            </w:tcMar>
            <w:vAlign w:val="center"/>
          </w:tcPr>
          <w:p w14:paraId="2ECB3078" w14:textId="7DCDA156" w:rsidR="002A375E" w:rsidRPr="00747496" w:rsidRDefault="002A375E" w:rsidP="008728B8">
            <w:pPr>
              <w:jc w:val="center"/>
              <w:rPr>
                <w:rFonts w:ascii="Arial" w:hAnsi="Arial" w:cs="Arial"/>
                <w:b/>
                <w:sz w:val="24"/>
                <w:szCs w:val="24"/>
              </w:rPr>
            </w:pPr>
            <w:r w:rsidRPr="00747496">
              <w:rPr>
                <w:rFonts w:ascii="Arial" w:hAnsi="Arial" w:cs="Arial"/>
                <w:b/>
                <w:sz w:val="24"/>
                <w:szCs w:val="24"/>
              </w:rPr>
              <w:t>1</w:t>
            </w:r>
            <w:r>
              <w:rPr>
                <w:rFonts w:ascii="Arial" w:hAnsi="Arial" w:cs="Arial"/>
                <w:b/>
                <w:sz w:val="24"/>
                <w:szCs w:val="24"/>
              </w:rPr>
              <w:t xml:space="preserve"> </w:t>
            </w:r>
            <w:r w:rsidRPr="00747496">
              <w:rPr>
                <w:rFonts w:ascii="Arial" w:hAnsi="Arial" w:cs="Arial"/>
                <w:b/>
                <w:sz w:val="24"/>
                <w:szCs w:val="24"/>
              </w:rPr>
              <w:t>456</w:t>
            </w:r>
          </w:p>
        </w:tc>
        <w:tc>
          <w:tcPr>
            <w:tcW w:w="808" w:type="dxa"/>
            <w:tcMar>
              <w:left w:w="28" w:type="dxa"/>
              <w:right w:w="28" w:type="dxa"/>
            </w:tcMar>
            <w:vAlign w:val="center"/>
          </w:tcPr>
          <w:p w14:paraId="440F3E8A" w14:textId="5083580E" w:rsidR="002A375E" w:rsidRPr="00747496" w:rsidRDefault="002A375E" w:rsidP="008728B8">
            <w:pPr>
              <w:jc w:val="center"/>
              <w:rPr>
                <w:rFonts w:ascii="Arial" w:hAnsi="Arial" w:cs="Arial"/>
                <w:b/>
                <w:sz w:val="24"/>
                <w:szCs w:val="24"/>
              </w:rPr>
            </w:pPr>
            <w:r w:rsidRPr="00747496">
              <w:rPr>
                <w:rFonts w:ascii="Arial" w:hAnsi="Arial" w:cs="Arial"/>
                <w:b/>
                <w:sz w:val="24"/>
                <w:szCs w:val="24"/>
              </w:rPr>
              <w:t>1</w:t>
            </w:r>
            <w:r>
              <w:rPr>
                <w:rFonts w:ascii="Arial" w:hAnsi="Arial" w:cs="Arial"/>
                <w:b/>
                <w:sz w:val="24"/>
                <w:szCs w:val="24"/>
              </w:rPr>
              <w:t xml:space="preserve"> </w:t>
            </w:r>
            <w:r w:rsidRPr="00747496">
              <w:rPr>
                <w:rFonts w:ascii="Arial" w:hAnsi="Arial" w:cs="Arial"/>
                <w:b/>
                <w:sz w:val="24"/>
                <w:szCs w:val="24"/>
              </w:rPr>
              <w:t>377</w:t>
            </w:r>
          </w:p>
        </w:tc>
        <w:tc>
          <w:tcPr>
            <w:tcW w:w="853" w:type="dxa"/>
            <w:vAlign w:val="center"/>
          </w:tcPr>
          <w:p w14:paraId="17DF10E6" w14:textId="1CB6DDF7" w:rsidR="002A375E" w:rsidRPr="00747496" w:rsidRDefault="002A375E" w:rsidP="008728B8">
            <w:pPr>
              <w:jc w:val="center"/>
              <w:rPr>
                <w:rFonts w:ascii="Arial" w:hAnsi="Arial" w:cs="Arial"/>
                <w:b/>
                <w:sz w:val="24"/>
                <w:szCs w:val="24"/>
              </w:rPr>
            </w:pPr>
            <w:r w:rsidRPr="00747496">
              <w:rPr>
                <w:rFonts w:ascii="Arial" w:hAnsi="Arial" w:cs="Arial"/>
                <w:b/>
                <w:sz w:val="24"/>
                <w:szCs w:val="24"/>
              </w:rPr>
              <w:t>1</w:t>
            </w:r>
            <w:r>
              <w:rPr>
                <w:rFonts w:ascii="Arial" w:hAnsi="Arial" w:cs="Arial"/>
                <w:b/>
                <w:sz w:val="24"/>
                <w:szCs w:val="24"/>
              </w:rPr>
              <w:t xml:space="preserve"> </w:t>
            </w:r>
            <w:r w:rsidRPr="00747496">
              <w:rPr>
                <w:rFonts w:ascii="Arial" w:hAnsi="Arial" w:cs="Arial"/>
                <w:b/>
                <w:sz w:val="24"/>
                <w:szCs w:val="24"/>
              </w:rPr>
              <w:t>274</w:t>
            </w:r>
          </w:p>
        </w:tc>
        <w:tc>
          <w:tcPr>
            <w:tcW w:w="854" w:type="dxa"/>
            <w:tcMar>
              <w:left w:w="28" w:type="dxa"/>
              <w:right w:w="28" w:type="dxa"/>
            </w:tcMar>
            <w:vAlign w:val="center"/>
          </w:tcPr>
          <w:p w14:paraId="6397F615" w14:textId="4DAD2B9E" w:rsidR="002A375E" w:rsidRPr="00747496" w:rsidRDefault="002A375E" w:rsidP="008728B8">
            <w:pPr>
              <w:jc w:val="center"/>
              <w:rPr>
                <w:rFonts w:ascii="Arial" w:hAnsi="Arial" w:cs="Arial"/>
                <w:b/>
                <w:sz w:val="24"/>
                <w:szCs w:val="24"/>
              </w:rPr>
            </w:pPr>
            <w:r w:rsidRPr="00747496">
              <w:rPr>
                <w:rFonts w:ascii="Arial" w:hAnsi="Arial" w:cs="Arial"/>
                <w:b/>
                <w:sz w:val="24"/>
                <w:szCs w:val="24"/>
              </w:rPr>
              <w:t>1</w:t>
            </w:r>
            <w:r>
              <w:rPr>
                <w:rFonts w:ascii="Arial" w:hAnsi="Arial" w:cs="Arial"/>
                <w:b/>
                <w:sz w:val="24"/>
                <w:szCs w:val="24"/>
              </w:rPr>
              <w:t xml:space="preserve"> </w:t>
            </w:r>
            <w:r w:rsidRPr="00747496">
              <w:rPr>
                <w:rFonts w:ascii="Arial" w:hAnsi="Arial" w:cs="Arial"/>
                <w:b/>
                <w:sz w:val="24"/>
                <w:szCs w:val="24"/>
              </w:rPr>
              <w:t>193</w:t>
            </w:r>
          </w:p>
        </w:tc>
        <w:tc>
          <w:tcPr>
            <w:tcW w:w="854" w:type="dxa"/>
            <w:vAlign w:val="center"/>
          </w:tcPr>
          <w:p w14:paraId="57C87C1D" w14:textId="6CB15141" w:rsidR="002A375E" w:rsidRPr="00747496" w:rsidRDefault="002A375E" w:rsidP="008728B8">
            <w:pPr>
              <w:jc w:val="center"/>
              <w:rPr>
                <w:rFonts w:ascii="Arial" w:hAnsi="Arial" w:cs="Arial"/>
                <w:b/>
                <w:sz w:val="24"/>
                <w:szCs w:val="24"/>
              </w:rPr>
            </w:pPr>
            <w:r w:rsidRPr="00747496">
              <w:rPr>
                <w:rFonts w:ascii="Arial" w:hAnsi="Arial" w:cs="Arial"/>
                <w:b/>
                <w:sz w:val="24"/>
                <w:szCs w:val="24"/>
              </w:rPr>
              <w:t>1</w:t>
            </w:r>
            <w:r>
              <w:rPr>
                <w:rFonts w:ascii="Arial" w:hAnsi="Arial" w:cs="Arial"/>
                <w:b/>
                <w:sz w:val="24"/>
                <w:szCs w:val="24"/>
              </w:rPr>
              <w:t xml:space="preserve"> </w:t>
            </w:r>
            <w:r w:rsidRPr="00747496">
              <w:rPr>
                <w:rFonts w:ascii="Arial" w:hAnsi="Arial" w:cs="Arial"/>
                <w:b/>
                <w:sz w:val="24"/>
                <w:szCs w:val="24"/>
              </w:rPr>
              <w:t>138</w:t>
            </w:r>
          </w:p>
        </w:tc>
        <w:tc>
          <w:tcPr>
            <w:tcW w:w="883" w:type="dxa"/>
            <w:vAlign w:val="center"/>
          </w:tcPr>
          <w:p w14:paraId="414E415F" w14:textId="0082A831" w:rsidR="002A375E" w:rsidRPr="00747496" w:rsidRDefault="002A375E" w:rsidP="008728B8">
            <w:pPr>
              <w:jc w:val="center"/>
              <w:rPr>
                <w:rFonts w:ascii="Arial" w:hAnsi="Arial" w:cs="Arial"/>
                <w:b/>
                <w:sz w:val="24"/>
                <w:szCs w:val="24"/>
              </w:rPr>
            </w:pPr>
            <w:r w:rsidRPr="00747496">
              <w:rPr>
                <w:rFonts w:ascii="Arial" w:hAnsi="Arial" w:cs="Arial"/>
                <w:b/>
                <w:sz w:val="24"/>
                <w:szCs w:val="24"/>
              </w:rPr>
              <w:t>1</w:t>
            </w:r>
            <w:r>
              <w:rPr>
                <w:rFonts w:ascii="Arial" w:hAnsi="Arial" w:cs="Arial"/>
                <w:b/>
                <w:sz w:val="24"/>
                <w:szCs w:val="24"/>
              </w:rPr>
              <w:t xml:space="preserve"> </w:t>
            </w:r>
            <w:r w:rsidRPr="00747496">
              <w:rPr>
                <w:rFonts w:ascii="Arial" w:hAnsi="Arial" w:cs="Arial"/>
                <w:b/>
                <w:sz w:val="24"/>
                <w:szCs w:val="24"/>
              </w:rPr>
              <w:t>071</w:t>
            </w:r>
          </w:p>
        </w:tc>
        <w:tc>
          <w:tcPr>
            <w:tcW w:w="901" w:type="dxa"/>
            <w:vAlign w:val="center"/>
          </w:tcPr>
          <w:p w14:paraId="722EB55F"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999</w:t>
            </w:r>
          </w:p>
        </w:tc>
      </w:tr>
      <w:tr w:rsidR="002A375E" w:rsidRPr="004E137E" w14:paraId="5CA6D4B2" w14:textId="77777777" w:rsidTr="008728B8">
        <w:trPr>
          <w:trHeight w:val="1015"/>
        </w:trPr>
        <w:tc>
          <w:tcPr>
            <w:tcW w:w="3752" w:type="dxa"/>
            <w:tcMar>
              <w:left w:w="28" w:type="dxa"/>
              <w:right w:w="28" w:type="dxa"/>
            </w:tcMar>
            <w:vAlign w:val="center"/>
          </w:tcPr>
          <w:p w14:paraId="2A7BFBAA" w14:textId="054783C8" w:rsidR="002A375E" w:rsidRPr="008351BD" w:rsidRDefault="002A375E" w:rsidP="008728B8">
            <w:pPr>
              <w:spacing w:line="300" w:lineRule="auto"/>
              <w:rPr>
                <w:rFonts w:ascii="Arial" w:hAnsi="Arial" w:cs="Arial"/>
                <w:bCs/>
              </w:rPr>
            </w:pPr>
            <w:r w:rsidRPr="008351BD">
              <w:rPr>
                <w:rFonts w:ascii="Arial" w:hAnsi="Arial" w:cs="Arial"/>
                <w:b/>
              </w:rPr>
              <w:t xml:space="preserve">skierowani na podstawie decyzji wydanej po 1 stycznia 2004 r. </w:t>
            </w:r>
            <w:r>
              <w:rPr>
                <w:rFonts w:ascii="Arial" w:hAnsi="Arial" w:cs="Arial"/>
                <w:b/>
              </w:rPr>
              <w:br/>
            </w:r>
            <w:r w:rsidRPr="008351BD">
              <w:rPr>
                <w:rFonts w:ascii="Arial" w:hAnsi="Arial" w:cs="Arial"/>
                <w:b/>
                <w:iCs/>
              </w:rPr>
              <w:t>(wg nowych zasad</w:t>
            </w:r>
            <w:r w:rsidRPr="008351BD">
              <w:rPr>
                <w:rFonts w:ascii="Arial" w:hAnsi="Arial" w:cs="Arial"/>
                <w:bCs/>
                <w:iCs/>
              </w:rPr>
              <w:t>)</w:t>
            </w:r>
          </w:p>
        </w:tc>
        <w:tc>
          <w:tcPr>
            <w:tcW w:w="831" w:type="dxa"/>
            <w:tcMar>
              <w:left w:w="28" w:type="dxa"/>
              <w:right w:w="28" w:type="dxa"/>
            </w:tcMar>
            <w:vAlign w:val="center"/>
          </w:tcPr>
          <w:p w14:paraId="717261B3" w14:textId="66687E6F"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431</w:t>
            </w:r>
          </w:p>
        </w:tc>
        <w:tc>
          <w:tcPr>
            <w:tcW w:w="808" w:type="dxa"/>
            <w:tcMar>
              <w:left w:w="28" w:type="dxa"/>
              <w:right w:w="28" w:type="dxa"/>
            </w:tcMar>
            <w:vAlign w:val="center"/>
          </w:tcPr>
          <w:p w14:paraId="4C1B1207" w14:textId="67F3CC61"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533</w:t>
            </w:r>
          </w:p>
        </w:tc>
        <w:tc>
          <w:tcPr>
            <w:tcW w:w="853" w:type="dxa"/>
            <w:vAlign w:val="center"/>
          </w:tcPr>
          <w:p w14:paraId="458F7614" w14:textId="58736921"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476</w:t>
            </w:r>
          </w:p>
        </w:tc>
        <w:tc>
          <w:tcPr>
            <w:tcW w:w="854" w:type="dxa"/>
            <w:tcMar>
              <w:left w:w="28" w:type="dxa"/>
              <w:right w:w="28" w:type="dxa"/>
            </w:tcMar>
            <w:vAlign w:val="center"/>
          </w:tcPr>
          <w:p w14:paraId="2BB1A772" w14:textId="15630A1C"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642</w:t>
            </w:r>
          </w:p>
        </w:tc>
        <w:tc>
          <w:tcPr>
            <w:tcW w:w="854" w:type="dxa"/>
            <w:vAlign w:val="center"/>
          </w:tcPr>
          <w:p w14:paraId="59719382" w14:textId="52D8CC8D"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674</w:t>
            </w:r>
          </w:p>
        </w:tc>
        <w:tc>
          <w:tcPr>
            <w:tcW w:w="883" w:type="dxa"/>
            <w:vAlign w:val="center"/>
          </w:tcPr>
          <w:p w14:paraId="7534CCEC" w14:textId="527A5B98"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756</w:t>
            </w:r>
          </w:p>
        </w:tc>
        <w:tc>
          <w:tcPr>
            <w:tcW w:w="901" w:type="dxa"/>
            <w:vAlign w:val="center"/>
          </w:tcPr>
          <w:p w14:paraId="05A66CC1" w14:textId="3D01A2CE"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858</w:t>
            </w:r>
          </w:p>
        </w:tc>
      </w:tr>
      <w:tr w:rsidR="002A375E" w:rsidRPr="004E137E" w14:paraId="6C50637D" w14:textId="77777777" w:rsidTr="008728B8">
        <w:trPr>
          <w:trHeight w:val="358"/>
        </w:trPr>
        <w:tc>
          <w:tcPr>
            <w:tcW w:w="9736" w:type="dxa"/>
            <w:gridSpan w:val="8"/>
          </w:tcPr>
          <w:p w14:paraId="073A8D6E" w14:textId="77777777" w:rsidR="002A375E" w:rsidRPr="008351BD" w:rsidRDefault="002A375E" w:rsidP="008728B8">
            <w:pPr>
              <w:spacing w:before="120" w:after="120" w:line="300" w:lineRule="auto"/>
              <w:ind w:hanging="40"/>
              <w:rPr>
                <w:rFonts w:ascii="Arial" w:hAnsi="Arial" w:cs="Arial"/>
                <w:bCs/>
              </w:rPr>
            </w:pPr>
            <w:r w:rsidRPr="008351BD">
              <w:rPr>
                <w:rFonts w:ascii="Arial" w:hAnsi="Arial" w:cs="Arial"/>
                <w:bCs/>
              </w:rPr>
              <w:t>z tego:</w:t>
            </w:r>
          </w:p>
        </w:tc>
      </w:tr>
      <w:tr w:rsidR="002A375E" w:rsidRPr="004E137E" w14:paraId="5734AC18" w14:textId="77777777" w:rsidTr="008728B8">
        <w:trPr>
          <w:trHeight w:val="654"/>
        </w:trPr>
        <w:tc>
          <w:tcPr>
            <w:tcW w:w="3752" w:type="dxa"/>
            <w:tcMar>
              <w:left w:w="28" w:type="dxa"/>
              <w:right w:w="28" w:type="dxa"/>
            </w:tcMar>
            <w:vAlign w:val="center"/>
          </w:tcPr>
          <w:p w14:paraId="6305AAE5" w14:textId="77777777" w:rsidR="002A375E" w:rsidRPr="008351BD" w:rsidRDefault="002A375E" w:rsidP="008728B8">
            <w:pPr>
              <w:spacing w:before="120" w:after="120" w:line="300" w:lineRule="auto"/>
              <w:rPr>
                <w:rFonts w:ascii="Arial" w:hAnsi="Arial" w:cs="Arial"/>
                <w:b/>
              </w:rPr>
            </w:pPr>
            <w:r w:rsidRPr="008351BD">
              <w:rPr>
                <w:rFonts w:ascii="Arial" w:hAnsi="Arial" w:cs="Arial"/>
                <w:b/>
              </w:rPr>
              <w:t>wnoszący opłatę za pobyt bez dopłaty gminy</w:t>
            </w:r>
          </w:p>
        </w:tc>
        <w:tc>
          <w:tcPr>
            <w:tcW w:w="831" w:type="dxa"/>
            <w:tcMar>
              <w:left w:w="28" w:type="dxa"/>
              <w:right w:w="28" w:type="dxa"/>
            </w:tcMar>
            <w:vAlign w:val="center"/>
          </w:tcPr>
          <w:p w14:paraId="6B79F006"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30</w:t>
            </w:r>
          </w:p>
        </w:tc>
        <w:tc>
          <w:tcPr>
            <w:tcW w:w="808" w:type="dxa"/>
            <w:tcMar>
              <w:left w:w="28" w:type="dxa"/>
              <w:right w:w="28" w:type="dxa"/>
            </w:tcMar>
            <w:vAlign w:val="center"/>
          </w:tcPr>
          <w:p w14:paraId="3FFA1868"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30</w:t>
            </w:r>
          </w:p>
        </w:tc>
        <w:tc>
          <w:tcPr>
            <w:tcW w:w="853" w:type="dxa"/>
            <w:vAlign w:val="center"/>
          </w:tcPr>
          <w:p w14:paraId="78871BEE"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24</w:t>
            </w:r>
          </w:p>
        </w:tc>
        <w:tc>
          <w:tcPr>
            <w:tcW w:w="854" w:type="dxa"/>
            <w:tcMar>
              <w:left w:w="28" w:type="dxa"/>
              <w:right w:w="28" w:type="dxa"/>
            </w:tcMar>
            <w:vAlign w:val="center"/>
          </w:tcPr>
          <w:p w14:paraId="7247649B"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16</w:t>
            </w:r>
          </w:p>
        </w:tc>
        <w:tc>
          <w:tcPr>
            <w:tcW w:w="854" w:type="dxa"/>
            <w:vAlign w:val="center"/>
          </w:tcPr>
          <w:p w14:paraId="37EB84EC"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18</w:t>
            </w:r>
          </w:p>
        </w:tc>
        <w:tc>
          <w:tcPr>
            <w:tcW w:w="883" w:type="dxa"/>
            <w:vAlign w:val="center"/>
          </w:tcPr>
          <w:p w14:paraId="615719E3"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24</w:t>
            </w:r>
          </w:p>
        </w:tc>
        <w:tc>
          <w:tcPr>
            <w:tcW w:w="901" w:type="dxa"/>
            <w:vAlign w:val="center"/>
          </w:tcPr>
          <w:p w14:paraId="65891698"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17</w:t>
            </w:r>
          </w:p>
        </w:tc>
      </w:tr>
      <w:tr w:rsidR="002A375E" w:rsidRPr="004E137E" w14:paraId="6302440E" w14:textId="77777777" w:rsidTr="008728B8">
        <w:trPr>
          <w:trHeight w:val="654"/>
        </w:trPr>
        <w:tc>
          <w:tcPr>
            <w:tcW w:w="3752" w:type="dxa"/>
            <w:tcMar>
              <w:left w:w="28" w:type="dxa"/>
              <w:right w:w="28" w:type="dxa"/>
            </w:tcMar>
            <w:vAlign w:val="center"/>
          </w:tcPr>
          <w:p w14:paraId="340B297B" w14:textId="77777777" w:rsidR="002A375E" w:rsidRDefault="002A375E" w:rsidP="00ED4C51">
            <w:pPr>
              <w:spacing w:before="120" w:line="240" w:lineRule="auto"/>
              <w:ind w:right="238"/>
              <w:rPr>
                <w:rFonts w:ascii="Arial" w:hAnsi="Arial" w:cs="Arial"/>
                <w:bCs/>
              </w:rPr>
            </w:pPr>
            <w:r w:rsidRPr="008351BD">
              <w:rPr>
                <w:rFonts w:ascii="Arial" w:hAnsi="Arial" w:cs="Arial"/>
                <w:bCs/>
              </w:rPr>
              <w:t>w</w:t>
            </w:r>
            <w:r w:rsidRPr="008351BD">
              <w:rPr>
                <w:rFonts w:ascii="Arial" w:hAnsi="Arial" w:cs="Arial"/>
              </w:rPr>
              <w:t> </w:t>
            </w:r>
            <w:r w:rsidRPr="008351BD">
              <w:rPr>
                <w:rFonts w:ascii="Arial" w:hAnsi="Arial" w:cs="Arial"/>
                <w:bCs/>
              </w:rPr>
              <w:t>tym opłata wnoszona przez:</w:t>
            </w:r>
          </w:p>
          <w:p w14:paraId="12A07BA1" w14:textId="2825250D" w:rsidR="002A375E" w:rsidRPr="008351BD" w:rsidRDefault="002A375E" w:rsidP="00ED4C51">
            <w:pPr>
              <w:spacing w:before="120" w:line="240" w:lineRule="auto"/>
              <w:ind w:right="238"/>
              <w:rPr>
                <w:rFonts w:ascii="Arial" w:hAnsi="Arial" w:cs="Arial"/>
                <w:bCs/>
              </w:rPr>
            </w:pPr>
            <w:r w:rsidRPr="008351BD">
              <w:rPr>
                <w:rFonts w:ascii="Arial" w:hAnsi="Arial" w:cs="Arial"/>
                <w:bCs/>
              </w:rPr>
              <w:t>mieszkańca</w:t>
            </w:r>
          </w:p>
        </w:tc>
        <w:tc>
          <w:tcPr>
            <w:tcW w:w="831" w:type="dxa"/>
            <w:tcMar>
              <w:left w:w="28" w:type="dxa"/>
              <w:right w:w="28" w:type="dxa"/>
            </w:tcMar>
            <w:vAlign w:val="center"/>
          </w:tcPr>
          <w:p w14:paraId="31B3922D"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8</w:t>
            </w:r>
          </w:p>
        </w:tc>
        <w:tc>
          <w:tcPr>
            <w:tcW w:w="808" w:type="dxa"/>
            <w:tcMar>
              <w:left w:w="28" w:type="dxa"/>
              <w:right w:w="28" w:type="dxa"/>
            </w:tcMar>
            <w:vAlign w:val="center"/>
          </w:tcPr>
          <w:p w14:paraId="50FB952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10</w:t>
            </w:r>
          </w:p>
        </w:tc>
        <w:tc>
          <w:tcPr>
            <w:tcW w:w="853" w:type="dxa"/>
            <w:vAlign w:val="center"/>
          </w:tcPr>
          <w:p w14:paraId="5E95B39C"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14</w:t>
            </w:r>
          </w:p>
        </w:tc>
        <w:tc>
          <w:tcPr>
            <w:tcW w:w="854" w:type="dxa"/>
            <w:tcMar>
              <w:left w:w="28" w:type="dxa"/>
              <w:right w:w="28" w:type="dxa"/>
            </w:tcMar>
            <w:vAlign w:val="center"/>
          </w:tcPr>
          <w:p w14:paraId="30185B9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7</w:t>
            </w:r>
          </w:p>
        </w:tc>
        <w:tc>
          <w:tcPr>
            <w:tcW w:w="854" w:type="dxa"/>
            <w:vAlign w:val="center"/>
          </w:tcPr>
          <w:p w14:paraId="317E6342"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10</w:t>
            </w:r>
          </w:p>
        </w:tc>
        <w:tc>
          <w:tcPr>
            <w:tcW w:w="883" w:type="dxa"/>
            <w:vAlign w:val="center"/>
          </w:tcPr>
          <w:p w14:paraId="58B2A5AE" w14:textId="77777777" w:rsidR="002A375E" w:rsidRPr="004E137E" w:rsidRDefault="002A375E" w:rsidP="008728B8">
            <w:pPr>
              <w:jc w:val="center"/>
              <w:rPr>
                <w:rFonts w:ascii="Arial" w:hAnsi="Arial" w:cs="Arial"/>
                <w:bCs/>
                <w:sz w:val="24"/>
                <w:szCs w:val="24"/>
              </w:rPr>
            </w:pPr>
            <w:r>
              <w:rPr>
                <w:rFonts w:ascii="Arial" w:hAnsi="Arial" w:cs="Arial"/>
                <w:bCs/>
                <w:sz w:val="24"/>
                <w:szCs w:val="24"/>
              </w:rPr>
              <w:t>15</w:t>
            </w:r>
          </w:p>
        </w:tc>
        <w:tc>
          <w:tcPr>
            <w:tcW w:w="901" w:type="dxa"/>
            <w:vAlign w:val="center"/>
          </w:tcPr>
          <w:p w14:paraId="588AE1B8" w14:textId="77777777" w:rsidR="002A375E" w:rsidRPr="004E137E" w:rsidRDefault="002A375E" w:rsidP="008728B8">
            <w:pPr>
              <w:jc w:val="center"/>
              <w:rPr>
                <w:rFonts w:ascii="Arial" w:hAnsi="Arial" w:cs="Arial"/>
                <w:bCs/>
                <w:sz w:val="24"/>
                <w:szCs w:val="24"/>
              </w:rPr>
            </w:pPr>
            <w:r>
              <w:rPr>
                <w:rFonts w:ascii="Arial" w:hAnsi="Arial" w:cs="Arial"/>
                <w:bCs/>
                <w:sz w:val="24"/>
                <w:szCs w:val="24"/>
              </w:rPr>
              <w:t>4</w:t>
            </w:r>
          </w:p>
        </w:tc>
      </w:tr>
      <w:tr w:rsidR="002A375E" w:rsidRPr="004E137E" w14:paraId="1034083C" w14:textId="77777777" w:rsidTr="00887F8E">
        <w:trPr>
          <w:trHeight w:val="654"/>
        </w:trPr>
        <w:tc>
          <w:tcPr>
            <w:tcW w:w="3752" w:type="dxa"/>
            <w:tcBorders>
              <w:bottom w:val="single" w:sz="4" w:space="0" w:color="auto"/>
            </w:tcBorders>
            <w:tcMar>
              <w:left w:w="28" w:type="dxa"/>
              <w:right w:w="28" w:type="dxa"/>
            </w:tcMar>
            <w:vAlign w:val="center"/>
          </w:tcPr>
          <w:p w14:paraId="68F9C2B9" w14:textId="77777777" w:rsidR="002A375E" w:rsidRPr="008351BD" w:rsidRDefault="002A375E" w:rsidP="008728B8">
            <w:pPr>
              <w:spacing w:before="120" w:after="120" w:line="300" w:lineRule="auto"/>
              <w:ind w:right="239"/>
              <w:rPr>
                <w:rFonts w:ascii="Arial" w:hAnsi="Arial" w:cs="Arial"/>
                <w:bCs/>
              </w:rPr>
            </w:pPr>
            <w:r w:rsidRPr="008351BD">
              <w:rPr>
                <w:rFonts w:ascii="Arial" w:hAnsi="Arial" w:cs="Arial"/>
                <w:bCs/>
              </w:rPr>
              <w:t>członków rodziny</w:t>
            </w:r>
          </w:p>
        </w:tc>
        <w:tc>
          <w:tcPr>
            <w:tcW w:w="831" w:type="dxa"/>
            <w:tcBorders>
              <w:bottom w:val="single" w:sz="4" w:space="0" w:color="auto"/>
            </w:tcBorders>
            <w:tcMar>
              <w:left w:w="28" w:type="dxa"/>
              <w:right w:w="28" w:type="dxa"/>
            </w:tcMar>
            <w:vAlign w:val="center"/>
          </w:tcPr>
          <w:p w14:paraId="50B013CA"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08" w:type="dxa"/>
            <w:tcBorders>
              <w:bottom w:val="single" w:sz="4" w:space="0" w:color="auto"/>
            </w:tcBorders>
            <w:tcMar>
              <w:left w:w="28" w:type="dxa"/>
              <w:right w:w="28" w:type="dxa"/>
            </w:tcMar>
            <w:vAlign w:val="center"/>
          </w:tcPr>
          <w:p w14:paraId="0DF40B6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3" w:type="dxa"/>
            <w:tcBorders>
              <w:bottom w:val="single" w:sz="4" w:space="0" w:color="auto"/>
            </w:tcBorders>
            <w:vAlign w:val="center"/>
          </w:tcPr>
          <w:p w14:paraId="6665E174"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4" w:type="dxa"/>
            <w:tcBorders>
              <w:bottom w:val="single" w:sz="4" w:space="0" w:color="auto"/>
            </w:tcBorders>
            <w:tcMar>
              <w:left w:w="28" w:type="dxa"/>
              <w:right w:w="28" w:type="dxa"/>
            </w:tcMar>
            <w:vAlign w:val="center"/>
          </w:tcPr>
          <w:p w14:paraId="6D870F1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4" w:type="dxa"/>
            <w:tcBorders>
              <w:bottom w:val="single" w:sz="4" w:space="0" w:color="auto"/>
            </w:tcBorders>
            <w:vAlign w:val="center"/>
          </w:tcPr>
          <w:p w14:paraId="715A80B4"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83" w:type="dxa"/>
            <w:tcBorders>
              <w:bottom w:val="single" w:sz="4" w:space="0" w:color="auto"/>
            </w:tcBorders>
            <w:vAlign w:val="center"/>
          </w:tcPr>
          <w:p w14:paraId="38085EC5"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901" w:type="dxa"/>
            <w:tcBorders>
              <w:bottom w:val="single" w:sz="4" w:space="0" w:color="auto"/>
            </w:tcBorders>
            <w:vAlign w:val="center"/>
          </w:tcPr>
          <w:p w14:paraId="34287C44"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r>
      <w:tr w:rsidR="002A375E" w:rsidRPr="004E137E" w14:paraId="1A779FF3" w14:textId="77777777" w:rsidTr="00887F8E">
        <w:trPr>
          <w:trHeight w:val="654"/>
        </w:trPr>
        <w:tc>
          <w:tcPr>
            <w:tcW w:w="3752" w:type="dxa"/>
            <w:tcBorders>
              <w:top w:val="single" w:sz="4" w:space="0" w:color="auto"/>
              <w:bottom w:val="single" w:sz="4" w:space="0" w:color="auto"/>
            </w:tcBorders>
            <w:tcMar>
              <w:left w:w="28" w:type="dxa"/>
              <w:right w:w="28" w:type="dxa"/>
            </w:tcMar>
            <w:vAlign w:val="center"/>
          </w:tcPr>
          <w:p w14:paraId="372C9CDF" w14:textId="77777777" w:rsidR="002A375E" w:rsidRPr="008351BD" w:rsidRDefault="002A375E" w:rsidP="008728B8">
            <w:pPr>
              <w:spacing w:before="120" w:after="120" w:line="300" w:lineRule="auto"/>
              <w:ind w:right="239"/>
              <w:rPr>
                <w:rFonts w:ascii="Arial" w:hAnsi="Arial" w:cs="Arial"/>
                <w:bCs/>
              </w:rPr>
            </w:pPr>
            <w:r w:rsidRPr="008351BD">
              <w:rPr>
                <w:rFonts w:ascii="Arial" w:hAnsi="Arial" w:cs="Arial"/>
                <w:bCs/>
              </w:rPr>
              <w:lastRenderedPageBreak/>
              <w:t>mieszkańca i członków rodzin</w:t>
            </w:r>
          </w:p>
        </w:tc>
        <w:tc>
          <w:tcPr>
            <w:tcW w:w="831" w:type="dxa"/>
            <w:tcBorders>
              <w:top w:val="single" w:sz="4" w:space="0" w:color="auto"/>
              <w:bottom w:val="single" w:sz="4" w:space="0" w:color="auto"/>
            </w:tcBorders>
            <w:tcMar>
              <w:left w:w="28" w:type="dxa"/>
              <w:right w:w="28" w:type="dxa"/>
            </w:tcMar>
            <w:vAlign w:val="center"/>
          </w:tcPr>
          <w:p w14:paraId="458ADDE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22</w:t>
            </w:r>
          </w:p>
        </w:tc>
        <w:tc>
          <w:tcPr>
            <w:tcW w:w="808" w:type="dxa"/>
            <w:tcBorders>
              <w:top w:val="single" w:sz="4" w:space="0" w:color="auto"/>
              <w:bottom w:val="single" w:sz="4" w:space="0" w:color="auto"/>
            </w:tcBorders>
            <w:tcMar>
              <w:left w:w="28" w:type="dxa"/>
              <w:right w:w="28" w:type="dxa"/>
            </w:tcMar>
            <w:vAlign w:val="center"/>
          </w:tcPr>
          <w:p w14:paraId="7B6F6D9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20</w:t>
            </w:r>
          </w:p>
        </w:tc>
        <w:tc>
          <w:tcPr>
            <w:tcW w:w="853" w:type="dxa"/>
            <w:tcBorders>
              <w:top w:val="single" w:sz="4" w:space="0" w:color="auto"/>
              <w:bottom w:val="single" w:sz="4" w:space="0" w:color="auto"/>
            </w:tcBorders>
            <w:vAlign w:val="center"/>
          </w:tcPr>
          <w:p w14:paraId="7CCBF3B2"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10</w:t>
            </w:r>
          </w:p>
        </w:tc>
        <w:tc>
          <w:tcPr>
            <w:tcW w:w="854" w:type="dxa"/>
            <w:tcBorders>
              <w:top w:val="single" w:sz="4" w:space="0" w:color="auto"/>
              <w:bottom w:val="single" w:sz="4" w:space="0" w:color="auto"/>
            </w:tcBorders>
            <w:tcMar>
              <w:left w:w="28" w:type="dxa"/>
              <w:right w:w="28" w:type="dxa"/>
            </w:tcMar>
            <w:vAlign w:val="center"/>
          </w:tcPr>
          <w:p w14:paraId="3750FC8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9</w:t>
            </w:r>
          </w:p>
        </w:tc>
        <w:tc>
          <w:tcPr>
            <w:tcW w:w="854" w:type="dxa"/>
            <w:tcBorders>
              <w:top w:val="single" w:sz="4" w:space="0" w:color="auto"/>
              <w:bottom w:val="single" w:sz="4" w:space="0" w:color="auto"/>
            </w:tcBorders>
            <w:vAlign w:val="center"/>
          </w:tcPr>
          <w:p w14:paraId="38F5CE6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8</w:t>
            </w:r>
          </w:p>
        </w:tc>
        <w:tc>
          <w:tcPr>
            <w:tcW w:w="883" w:type="dxa"/>
            <w:tcBorders>
              <w:top w:val="single" w:sz="4" w:space="0" w:color="auto"/>
              <w:bottom w:val="single" w:sz="4" w:space="0" w:color="auto"/>
            </w:tcBorders>
            <w:vAlign w:val="center"/>
          </w:tcPr>
          <w:p w14:paraId="48FBC75E" w14:textId="77777777" w:rsidR="002A375E" w:rsidRPr="004E137E" w:rsidRDefault="002A375E" w:rsidP="008728B8">
            <w:pPr>
              <w:jc w:val="center"/>
              <w:rPr>
                <w:rFonts w:ascii="Arial" w:hAnsi="Arial" w:cs="Arial"/>
                <w:bCs/>
                <w:sz w:val="24"/>
                <w:szCs w:val="24"/>
              </w:rPr>
            </w:pPr>
            <w:r>
              <w:rPr>
                <w:rFonts w:ascii="Arial" w:hAnsi="Arial" w:cs="Arial"/>
                <w:bCs/>
                <w:sz w:val="24"/>
                <w:szCs w:val="24"/>
              </w:rPr>
              <w:t>9</w:t>
            </w:r>
          </w:p>
        </w:tc>
        <w:tc>
          <w:tcPr>
            <w:tcW w:w="901" w:type="dxa"/>
            <w:tcBorders>
              <w:top w:val="single" w:sz="4" w:space="0" w:color="auto"/>
              <w:bottom w:val="single" w:sz="4" w:space="0" w:color="auto"/>
            </w:tcBorders>
            <w:vAlign w:val="center"/>
          </w:tcPr>
          <w:p w14:paraId="7E1C3058" w14:textId="77777777" w:rsidR="002A375E" w:rsidRPr="004E137E" w:rsidRDefault="002A375E" w:rsidP="008728B8">
            <w:pPr>
              <w:jc w:val="center"/>
              <w:rPr>
                <w:rFonts w:ascii="Arial" w:hAnsi="Arial" w:cs="Arial"/>
                <w:bCs/>
                <w:sz w:val="24"/>
                <w:szCs w:val="24"/>
              </w:rPr>
            </w:pPr>
            <w:r>
              <w:rPr>
                <w:rFonts w:ascii="Arial" w:hAnsi="Arial" w:cs="Arial"/>
                <w:bCs/>
                <w:sz w:val="24"/>
                <w:szCs w:val="24"/>
              </w:rPr>
              <w:t>13</w:t>
            </w:r>
          </w:p>
        </w:tc>
      </w:tr>
      <w:tr w:rsidR="002A375E" w:rsidRPr="004E137E" w14:paraId="713C7C7F" w14:textId="77777777" w:rsidTr="00887F8E">
        <w:trPr>
          <w:trHeight w:val="654"/>
        </w:trPr>
        <w:tc>
          <w:tcPr>
            <w:tcW w:w="3752" w:type="dxa"/>
            <w:tcBorders>
              <w:top w:val="single" w:sz="4" w:space="0" w:color="auto"/>
            </w:tcBorders>
            <w:tcMar>
              <w:left w:w="28" w:type="dxa"/>
              <w:right w:w="28" w:type="dxa"/>
            </w:tcMar>
            <w:vAlign w:val="center"/>
          </w:tcPr>
          <w:p w14:paraId="7A3FEA0A" w14:textId="77777777" w:rsidR="002A375E" w:rsidRPr="008351BD" w:rsidRDefault="002A375E" w:rsidP="008728B8">
            <w:pPr>
              <w:spacing w:before="120" w:after="120" w:line="300" w:lineRule="auto"/>
              <w:rPr>
                <w:rFonts w:ascii="Arial" w:hAnsi="Arial" w:cs="Arial"/>
                <w:b/>
              </w:rPr>
            </w:pPr>
            <w:r w:rsidRPr="008351BD">
              <w:rPr>
                <w:rFonts w:ascii="Arial" w:hAnsi="Arial" w:cs="Arial"/>
                <w:b/>
              </w:rPr>
              <w:t>wnoszący opłatę za pobyt z dopłatą gminy</w:t>
            </w:r>
          </w:p>
        </w:tc>
        <w:tc>
          <w:tcPr>
            <w:tcW w:w="831" w:type="dxa"/>
            <w:tcBorders>
              <w:top w:val="single" w:sz="4" w:space="0" w:color="auto"/>
            </w:tcBorders>
            <w:tcMar>
              <w:left w:w="28" w:type="dxa"/>
              <w:right w:w="28" w:type="dxa"/>
            </w:tcMar>
            <w:vAlign w:val="center"/>
          </w:tcPr>
          <w:p w14:paraId="01028DC1" w14:textId="002BCB4E"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401</w:t>
            </w:r>
          </w:p>
        </w:tc>
        <w:tc>
          <w:tcPr>
            <w:tcW w:w="808" w:type="dxa"/>
            <w:tcBorders>
              <w:top w:val="single" w:sz="4" w:space="0" w:color="auto"/>
            </w:tcBorders>
            <w:tcMar>
              <w:left w:w="28" w:type="dxa"/>
              <w:right w:w="28" w:type="dxa"/>
            </w:tcMar>
            <w:vAlign w:val="center"/>
          </w:tcPr>
          <w:p w14:paraId="5A04CC00" w14:textId="7BB9913A"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503</w:t>
            </w:r>
          </w:p>
        </w:tc>
        <w:tc>
          <w:tcPr>
            <w:tcW w:w="853" w:type="dxa"/>
            <w:tcBorders>
              <w:top w:val="single" w:sz="4" w:space="0" w:color="auto"/>
            </w:tcBorders>
            <w:vAlign w:val="center"/>
          </w:tcPr>
          <w:p w14:paraId="05130042" w14:textId="7DBC5813"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452</w:t>
            </w:r>
          </w:p>
        </w:tc>
        <w:tc>
          <w:tcPr>
            <w:tcW w:w="854" w:type="dxa"/>
            <w:tcBorders>
              <w:top w:val="single" w:sz="4" w:space="0" w:color="auto"/>
            </w:tcBorders>
            <w:tcMar>
              <w:left w:w="28" w:type="dxa"/>
              <w:right w:w="28" w:type="dxa"/>
            </w:tcMar>
            <w:vAlign w:val="center"/>
          </w:tcPr>
          <w:p w14:paraId="44FDA444" w14:textId="34C58E74"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626</w:t>
            </w:r>
          </w:p>
        </w:tc>
        <w:tc>
          <w:tcPr>
            <w:tcW w:w="854" w:type="dxa"/>
            <w:tcBorders>
              <w:top w:val="single" w:sz="4" w:space="0" w:color="auto"/>
            </w:tcBorders>
            <w:vAlign w:val="center"/>
          </w:tcPr>
          <w:p w14:paraId="519398B2" w14:textId="2D8074BE"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656</w:t>
            </w:r>
          </w:p>
        </w:tc>
        <w:tc>
          <w:tcPr>
            <w:tcW w:w="883" w:type="dxa"/>
            <w:tcBorders>
              <w:top w:val="single" w:sz="4" w:space="0" w:color="auto"/>
            </w:tcBorders>
            <w:vAlign w:val="center"/>
          </w:tcPr>
          <w:p w14:paraId="2655D642" w14:textId="3751A8A8"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732</w:t>
            </w:r>
          </w:p>
        </w:tc>
        <w:tc>
          <w:tcPr>
            <w:tcW w:w="901" w:type="dxa"/>
            <w:tcBorders>
              <w:top w:val="single" w:sz="4" w:space="0" w:color="auto"/>
            </w:tcBorders>
            <w:vAlign w:val="center"/>
          </w:tcPr>
          <w:p w14:paraId="4609638A" w14:textId="2AA30E3B" w:rsidR="002A375E" w:rsidRPr="00747496" w:rsidRDefault="002A375E" w:rsidP="008728B8">
            <w:pPr>
              <w:jc w:val="center"/>
              <w:rPr>
                <w:rFonts w:ascii="Arial" w:hAnsi="Arial" w:cs="Arial"/>
                <w:b/>
                <w:sz w:val="24"/>
                <w:szCs w:val="24"/>
              </w:rPr>
            </w:pPr>
            <w:r w:rsidRPr="00747496">
              <w:rPr>
                <w:rFonts w:ascii="Arial" w:hAnsi="Arial" w:cs="Arial"/>
                <w:b/>
                <w:sz w:val="24"/>
                <w:szCs w:val="24"/>
              </w:rPr>
              <w:t>2</w:t>
            </w:r>
            <w:r>
              <w:rPr>
                <w:rFonts w:ascii="Arial" w:hAnsi="Arial" w:cs="Arial"/>
                <w:b/>
                <w:sz w:val="24"/>
                <w:szCs w:val="24"/>
              </w:rPr>
              <w:t xml:space="preserve"> </w:t>
            </w:r>
            <w:r w:rsidRPr="00747496">
              <w:rPr>
                <w:rFonts w:ascii="Arial" w:hAnsi="Arial" w:cs="Arial"/>
                <w:b/>
                <w:sz w:val="24"/>
                <w:szCs w:val="24"/>
              </w:rPr>
              <w:t>841</w:t>
            </w:r>
          </w:p>
        </w:tc>
      </w:tr>
      <w:tr w:rsidR="002A375E" w:rsidRPr="004E137E" w14:paraId="28902690" w14:textId="77777777" w:rsidTr="008728B8">
        <w:trPr>
          <w:trHeight w:val="654"/>
        </w:trPr>
        <w:tc>
          <w:tcPr>
            <w:tcW w:w="3752" w:type="dxa"/>
            <w:tcMar>
              <w:left w:w="28" w:type="dxa"/>
              <w:right w:w="28" w:type="dxa"/>
            </w:tcMar>
            <w:vAlign w:val="center"/>
          </w:tcPr>
          <w:p w14:paraId="38810C66" w14:textId="77777777" w:rsidR="002A375E" w:rsidRPr="008351BD" w:rsidRDefault="002A375E" w:rsidP="00ED4C51">
            <w:pPr>
              <w:spacing w:before="120" w:line="240" w:lineRule="auto"/>
              <w:ind w:right="238"/>
              <w:rPr>
                <w:rFonts w:ascii="Arial" w:hAnsi="Arial" w:cs="Arial"/>
                <w:bCs/>
              </w:rPr>
            </w:pPr>
            <w:r w:rsidRPr="008351BD">
              <w:rPr>
                <w:rFonts w:ascii="Arial" w:hAnsi="Arial" w:cs="Arial"/>
                <w:bCs/>
              </w:rPr>
              <w:t>w</w:t>
            </w:r>
            <w:r w:rsidRPr="008351BD">
              <w:rPr>
                <w:rFonts w:ascii="Arial" w:hAnsi="Arial" w:cs="Arial"/>
              </w:rPr>
              <w:t> </w:t>
            </w:r>
            <w:r w:rsidRPr="008351BD">
              <w:rPr>
                <w:rFonts w:ascii="Arial" w:hAnsi="Arial" w:cs="Arial"/>
                <w:bCs/>
              </w:rPr>
              <w:t>tym opłata wnoszona przez:</w:t>
            </w:r>
          </w:p>
          <w:p w14:paraId="49C56D0F" w14:textId="77777777" w:rsidR="002A375E" w:rsidRPr="008351BD" w:rsidRDefault="002A375E" w:rsidP="00ED4C51">
            <w:pPr>
              <w:spacing w:before="120" w:after="120" w:line="240" w:lineRule="auto"/>
              <w:ind w:right="238"/>
              <w:rPr>
                <w:rFonts w:ascii="Arial" w:hAnsi="Arial" w:cs="Arial"/>
                <w:bCs/>
              </w:rPr>
            </w:pPr>
            <w:r w:rsidRPr="008351BD">
              <w:rPr>
                <w:rFonts w:ascii="Arial" w:hAnsi="Arial" w:cs="Arial"/>
                <w:bCs/>
              </w:rPr>
              <w:t>mieszkańca</w:t>
            </w:r>
          </w:p>
        </w:tc>
        <w:tc>
          <w:tcPr>
            <w:tcW w:w="831" w:type="dxa"/>
            <w:tcMar>
              <w:left w:w="28" w:type="dxa"/>
              <w:right w:w="28" w:type="dxa"/>
            </w:tcMar>
            <w:vAlign w:val="center"/>
          </w:tcPr>
          <w:p w14:paraId="35F5C7A5" w14:textId="76DA02C3"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r>
              <w:rPr>
                <w:rFonts w:ascii="Arial" w:hAnsi="Arial" w:cs="Arial"/>
                <w:bCs/>
                <w:sz w:val="24"/>
                <w:szCs w:val="24"/>
              </w:rPr>
              <w:t xml:space="preserve"> </w:t>
            </w:r>
            <w:r w:rsidRPr="004E137E">
              <w:rPr>
                <w:rFonts w:ascii="Arial" w:hAnsi="Arial" w:cs="Arial"/>
                <w:bCs/>
                <w:sz w:val="24"/>
                <w:szCs w:val="24"/>
              </w:rPr>
              <w:t>274</w:t>
            </w:r>
          </w:p>
        </w:tc>
        <w:tc>
          <w:tcPr>
            <w:tcW w:w="808" w:type="dxa"/>
            <w:tcMar>
              <w:left w:w="28" w:type="dxa"/>
              <w:right w:w="28" w:type="dxa"/>
            </w:tcMar>
            <w:vAlign w:val="center"/>
          </w:tcPr>
          <w:p w14:paraId="30F8CDB3" w14:textId="0191D289"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r>
              <w:rPr>
                <w:rFonts w:ascii="Arial" w:hAnsi="Arial" w:cs="Arial"/>
                <w:bCs/>
                <w:sz w:val="24"/>
                <w:szCs w:val="24"/>
              </w:rPr>
              <w:t xml:space="preserve"> </w:t>
            </w:r>
            <w:r w:rsidRPr="004E137E">
              <w:rPr>
                <w:rFonts w:ascii="Arial" w:hAnsi="Arial" w:cs="Arial"/>
                <w:bCs/>
                <w:sz w:val="24"/>
                <w:szCs w:val="24"/>
              </w:rPr>
              <w:t>380</w:t>
            </w:r>
          </w:p>
        </w:tc>
        <w:tc>
          <w:tcPr>
            <w:tcW w:w="853" w:type="dxa"/>
            <w:vAlign w:val="center"/>
          </w:tcPr>
          <w:p w14:paraId="53F80DD0" w14:textId="774A29DB"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r>
              <w:rPr>
                <w:rFonts w:ascii="Arial" w:hAnsi="Arial" w:cs="Arial"/>
                <w:bCs/>
                <w:sz w:val="24"/>
                <w:szCs w:val="24"/>
              </w:rPr>
              <w:t xml:space="preserve"> </w:t>
            </w:r>
            <w:r w:rsidRPr="004E137E">
              <w:rPr>
                <w:rFonts w:ascii="Arial" w:hAnsi="Arial" w:cs="Arial"/>
                <w:bCs/>
                <w:sz w:val="24"/>
                <w:szCs w:val="24"/>
              </w:rPr>
              <w:t>350</w:t>
            </w:r>
          </w:p>
        </w:tc>
        <w:tc>
          <w:tcPr>
            <w:tcW w:w="854" w:type="dxa"/>
            <w:tcMar>
              <w:left w:w="28" w:type="dxa"/>
              <w:right w:w="28" w:type="dxa"/>
            </w:tcMar>
            <w:vAlign w:val="center"/>
          </w:tcPr>
          <w:p w14:paraId="6E36D0D5" w14:textId="49A75953"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r>
              <w:rPr>
                <w:rFonts w:ascii="Arial" w:hAnsi="Arial" w:cs="Arial"/>
                <w:bCs/>
                <w:sz w:val="24"/>
                <w:szCs w:val="24"/>
              </w:rPr>
              <w:t xml:space="preserve"> </w:t>
            </w:r>
            <w:r w:rsidRPr="004E137E">
              <w:rPr>
                <w:rFonts w:ascii="Arial" w:hAnsi="Arial" w:cs="Arial"/>
                <w:bCs/>
                <w:sz w:val="24"/>
                <w:szCs w:val="24"/>
              </w:rPr>
              <w:t>509</w:t>
            </w:r>
          </w:p>
        </w:tc>
        <w:tc>
          <w:tcPr>
            <w:tcW w:w="854" w:type="dxa"/>
            <w:vAlign w:val="center"/>
          </w:tcPr>
          <w:p w14:paraId="47F66747" w14:textId="7F2C6718"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r>
              <w:rPr>
                <w:rFonts w:ascii="Arial" w:hAnsi="Arial" w:cs="Arial"/>
                <w:bCs/>
                <w:sz w:val="24"/>
                <w:szCs w:val="24"/>
              </w:rPr>
              <w:t xml:space="preserve"> </w:t>
            </w:r>
            <w:r w:rsidRPr="004E137E">
              <w:rPr>
                <w:rFonts w:ascii="Arial" w:hAnsi="Arial" w:cs="Arial"/>
                <w:bCs/>
                <w:sz w:val="24"/>
                <w:szCs w:val="24"/>
              </w:rPr>
              <w:t>551</w:t>
            </w:r>
          </w:p>
        </w:tc>
        <w:tc>
          <w:tcPr>
            <w:tcW w:w="883" w:type="dxa"/>
            <w:vAlign w:val="center"/>
          </w:tcPr>
          <w:p w14:paraId="52E4D7D9" w14:textId="79247A47" w:rsidR="002A375E" w:rsidRPr="004E137E" w:rsidRDefault="002A375E" w:rsidP="008728B8">
            <w:pPr>
              <w:jc w:val="center"/>
              <w:rPr>
                <w:rFonts w:ascii="Arial" w:hAnsi="Arial" w:cs="Arial"/>
                <w:bCs/>
                <w:sz w:val="24"/>
                <w:szCs w:val="24"/>
              </w:rPr>
            </w:pPr>
            <w:r>
              <w:rPr>
                <w:rFonts w:ascii="Arial" w:hAnsi="Arial" w:cs="Arial"/>
                <w:bCs/>
                <w:sz w:val="24"/>
                <w:szCs w:val="24"/>
              </w:rPr>
              <w:t>2 580</w:t>
            </w:r>
          </w:p>
        </w:tc>
        <w:tc>
          <w:tcPr>
            <w:tcW w:w="901" w:type="dxa"/>
            <w:vAlign w:val="center"/>
          </w:tcPr>
          <w:p w14:paraId="30397D7E" w14:textId="045E0415" w:rsidR="002A375E" w:rsidRPr="004E137E" w:rsidRDefault="002A375E" w:rsidP="008728B8">
            <w:pPr>
              <w:jc w:val="center"/>
              <w:rPr>
                <w:rFonts w:ascii="Arial" w:hAnsi="Arial" w:cs="Arial"/>
                <w:bCs/>
                <w:sz w:val="24"/>
                <w:szCs w:val="24"/>
              </w:rPr>
            </w:pPr>
            <w:r>
              <w:rPr>
                <w:rFonts w:ascii="Arial" w:hAnsi="Arial" w:cs="Arial"/>
                <w:bCs/>
                <w:sz w:val="24"/>
                <w:szCs w:val="24"/>
              </w:rPr>
              <w:t>2 708</w:t>
            </w:r>
          </w:p>
        </w:tc>
      </w:tr>
      <w:tr w:rsidR="002A375E" w:rsidRPr="004E137E" w14:paraId="72802E21" w14:textId="77777777" w:rsidTr="008728B8">
        <w:trPr>
          <w:trHeight w:val="654"/>
        </w:trPr>
        <w:tc>
          <w:tcPr>
            <w:tcW w:w="3752" w:type="dxa"/>
            <w:tcMar>
              <w:left w:w="28" w:type="dxa"/>
              <w:right w:w="28" w:type="dxa"/>
            </w:tcMar>
            <w:vAlign w:val="center"/>
          </w:tcPr>
          <w:p w14:paraId="3D242958" w14:textId="77777777" w:rsidR="002A375E" w:rsidRPr="008351BD" w:rsidRDefault="002A375E" w:rsidP="008728B8">
            <w:pPr>
              <w:spacing w:before="120" w:after="120" w:line="300" w:lineRule="auto"/>
              <w:ind w:right="239"/>
              <w:rPr>
                <w:rFonts w:ascii="Arial" w:hAnsi="Arial" w:cs="Arial"/>
                <w:bCs/>
              </w:rPr>
            </w:pPr>
            <w:r w:rsidRPr="008351BD">
              <w:rPr>
                <w:rFonts w:ascii="Arial" w:hAnsi="Arial" w:cs="Arial"/>
                <w:bCs/>
              </w:rPr>
              <w:t>członków rodziny</w:t>
            </w:r>
          </w:p>
        </w:tc>
        <w:tc>
          <w:tcPr>
            <w:tcW w:w="831" w:type="dxa"/>
            <w:tcMar>
              <w:left w:w="28" w:type="dxa"/>
              <w:right w:w="28" w:type="dxa"/>
            </w:tcMar>
            <w:vAlign w:val="center"/>
          </w:tcPr>
          <w:p w14:paraId="2F52F64D"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08" w:type="dxa"/>
            <w:tcMar>
              <w:left w:w="28" w:type="dxa"/>
              <w:right w:w="28" w:type="dxa"/>
            </w:tcMar>
            <w:vAlign w:val="center"/>
          </w:tcPr>
          <w:p w14:paraId="1CBFBFF1"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3" w:type="dxa"/>
            <w:vAlign w:val="center"/>
          </w:tcPr>
          <w:p w14:paraId="03333D7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p>
        </w:tc>
        <w:tc>
          <w:tcPr>
            <w:tcW w:w="854" w:type="dxa"/>
            <w:tcMar>
              <w:left w:w="28" w:type="dxa"/>
              <w:right w:w="28" w:type="dxa"/>
            </w:tcMar>
            <w:vAlign w:val="center"/>
          </w:tcPr>
          <w:p w14:paraId="5FC9F1EB"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4" w:type="dxa"/>
            <w:vAlign w:val="center"/>
          </w:tcPr>
          <w:p w14:paraId="6152AF98"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83" w:type="dxa"/>
            <w:vAlign w:val="center"/>
          </w:tcPr>
          <w:p w14:paraId="3C27484A"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901" w:type="dxa"/>
            <w:vAlign w:val="center"/>
          </w:tcPr>
          <w:p w14:paraId="4A0D1234"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r>
      <w:tr w:rsidR="002A375E" w:rsidRPr="004E137E" w14:paraId="6F3D2222" w14:textId="77777777" w:rsidTr="008728B8">
        <w:trPr>
          <w:trHeight w:val="654"/>
        </w:trPr>
        <w:tc>
          <w:tcPr>
            <w:tcW w:w="0" w:type="auto"/>
            <w:tcMar>
              <w:left w:w="28" w:type="dxa"/>
              <w:right w:w="28" w:type="dxa"/>
            </w:tcMar>
            <w:vAlign w:val="center"/>
          </w:tcPr>
          <w:p w14:paraId="3A768EA4" w14:textId="77777777" w:rsidR="002A375E" w:rsidRPr="008351BD" w:rsidRDefault="002A375E" w:rsidP="008728B8">
            <w:pPr>
              <w:spacing w:before="120" w:after="120" w:line="300" w:lineRule="auto"/>
              <w:ind w:right="239"/>
              <w:rPr>
                <w:rFonts w:ascii="Arial" w:hAnsi="Arial" w:cs="Arial"/>
                <w:bCs/>
              </w:rPr>
            </w:pPr>
            <w:r w:rsidRPr="008351BD">
              <w:rPr>
                <w:rFonts w:ascii="Arial" w:hAnsi="Arial" w:cs="Arial"/>
                <w:bCs/>
              </w:rPr>
              <w:t>mieszkańca i członków rodzin</w:t>
            </w:r>
          </w:p>
        </w:tc>
        <w:tc>
          <w:tcPr>
            <w:tcW w:w="831" w:type="dxa"/>
            <w:tcMar>
              <w:left w:w="28" w:type="dxa"/>
              <w:right w:w="28" w:type="dxa"/>
            </w:tcMar>
            <w:vAlign w:val="center"/>
          </w:tcPr>
          <w:p w14:paraId="714AFDB8"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121</w:t>
            </w:r>
          </w:p>
        </w:tc>
        <w:tc>
          <w:tcPr>
            <w:tcW w:w="808" w:type="dxa"/>
            <w:tcMar>
              <w:left w:w="28" w:type="dxa"/>
              <w:right w:w="28" w:type="dxa"/>
            </w:tcMar>
            <w:vAlign w:val="center"/>
          </w:tcPr>
          <w:p w14:paraId="64F47B5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116</w:t>
            </w:r>
          </w:p>
        </w:tc>
        <w:tc>
          <w:tcPr>
            <w:tcW w:w="853" w:type="dxa"/>
            <w:vAlign w:val="center"/>
          </w:tcPr>
          <w:p w14:paraId="122DCB5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95</w:t>
            </w:r>
          </w:p>
        </w:tc>
        <w:tc>
          <w:tcPr>
            <w:tcW w:w="854" w:type="dxa"/>
            <w:tcMar>
              <w:left w:w="28" w:type="dxa"/>
              <w:right w:w="28" w:type="dxa"/>
            </w:tcMar>
            <w:vAlign w:val="center"/>
          </w:tcPr>
          <w:p w14:paraId="01DED50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109</w:t>
            </w:r>
          </w:p>
        </w:tc>
        <w:tc>
          <w:tcPr>
            <w:tcW w:w="854" w:type="dxa"/>
            <w:vAlign w:val="center"/>
          </w:tcPr>
          <w:p w14:paraId="5C9F09CA"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99</w:t>
            </w:r>
          </w:p>
        </w:tc>
        <w:tc>
          <w:tcPr>
            <w:tcW w:w="883" w:type="dxa"/>
            <w:vAlign w:val="center"/>
          </w:tcPr>
          <w:p w14:paraId="5C477695" w14:textId="77777777" w:rsidR="002A375E" w:rsidRPr="004E137E" w:rsidRDefault="002A375E" w:rsidP="008728B8">
            <w:pPr>
              <w:jc w:val="center"/>
              <w:rPr>
                <w:rFonts w:ascii="Arial" w:hAnsi="Arial" w:cs="Arial"/>
                <w:bCs/>
                <w:sz w:val="24"/>
                <w:szCs w:val="24"/>
              </w:rPr>
            </w:pPr>
            <w:r>
              <w:rPr>
                <w:rFonts w:ascii="Arial" w:hAnsi="Arial" w:cs="Arial"/>
                <w:bCs/>
                <w:sz w:val="24"/>
                <w:szCs w:val="24"/>
              </w:rPr>
              <w:t>143</w:t>
            </w:r>
          </w:p>
        </w:tc>
        <w:tc>
          <w:tcPr>
            <w:tcW w:w="901" w:type="dxa"/>
            <w:vAlign w:val="center"/>
          </w:tcPr>
          <w:p w14:paraId="3C9D07B3" w14:textId="77777777" w:rsidR="002A375E" w:rsidRPr="004E137E" w:rsidRDefault="002A375E" w:rsidP="008728B8">
            <w:pPr>
              <w:jc w:val="center"/>
              <w:rPr>
                <w:rFonts w:ascii="Arial" w:hAnsi="Arial" w:cs="Arial"/>
                <w:bCs/>
                <w:sz w:val="24"/>
                <w:szCs w:val="24"/>
              </w:rPr>
            </w:pPr>
            <w:r>
              <w:rPr>
                <w:rFonts w:ascii="Arial" w:hAnsi="Arial" w:cs="Arial"/>
                <w:bCs/>
                <w:sz w:val="24"/>
                <w:szCs w:val="24"/>
              </w:rPr>
              <w:t>121</w:t>
            </w:r>
          </w:p>
        </w:tc>
      </w:tr>
      <w:tr w:rsidR="002A375E" w:rsidRPr="004E137E" w14:paraId="05075006" w14:textId="77777777" w:rsidTr="008728B8">
        <w:trPr>
          <w:trHeight w:val="654"/>
        </w:trPr>
        <w:tc>
          <w:tcPr>
            <w:tcW w:w="0" w:type="auto"/>
            <w:tcMar>
              <w:left w:w="28" w:type="dxa"/>
              <w:right w:w="28" w:type="dxa"/>
            </w:tcMar>
            <w:vAlign w:val="center"/>
          </w:tcPr>
          <w:p w14:paraId="175376D4" w14:textId="77777777" w:rsidR="002A375E" w:rsidRPr="008351BD" w:rsidRDefault="002A375E" w:rsidP="008728B8">
            <w:pPr>
              <w:spacing w:before="120" w:after="120" w:line="300" w:lineRule="auto"/>
              <w:ind w:left="299" w:hanging="299"/>
              <w:rPr>
                <w:rFonts w:ascii="Arial" w:hAnsi="Arial" w:cs="Arial"/>
                <w:bCs/>
              </w:rPr>
            </w:pPr>
            <w:r w:rsidRPr="008351BD">
              <w:rPr>
                <w:rFonts w:ascii="Arial" w:hAnsi="Arial" w:cs="Arial"/>
                <w:bCs/>
              </w:rPr>
              <w:t>z innych źródeł</w:t>
            </w:r>
          </w:p>
        </w:tc>
        <w:tc>
          <w:tcPr>
            <w:tcW w:w="831" w:type="dxa"/>
            <w:tcMar>
              <w:left w:w="28" w:type="dxa"/>
              <w:right w:w="28" w:type="dxa"/>
            </w:tcMar>
            <w:vAlign w:val="center"/>
          </w:tcPr>
          <w:p w14:paraId="78025BE2"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08" w:type="dxa"/>
            <w:tcMar>
              <w:left w:w="28" w:type="dxa"/>
              <w:right w:w="28" w:type="dxa"/>
            </w:tcMar>
            <w:vAlign w:val="center"/>
          </w:tcPr>
          <w:p w14:paraId="0D8BE82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3" w:type="dxa"/>
            <w:vAlign w:val="center"/>
          </w:tcPr>
          <w:p w14:paraId="4B55441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54" w:type="dxa"/>
            <w:tcMar>
              <w:left w:w="28" w:type="dxa"/>
              <w:right w:w="28" w:type="dxa"/>
            </w:tcMar>
            <w:vAlign w:val="center"/>
          </w:tcPr>
          <w:p w14:paraId="2121AA67"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854" w:type="dxa"/>
            <w:vAlign w:val="center"/>
          </w:tcPr>
          <w:p w14:paraId="239303EB"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883" w:type="dxa"/>
            <w:vAlign w:val="center"/>
          </w:tcPr>
          <w:p w14:paraId="5A0A0152"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901" w:type="dxa"/>
            <w:vAlign w:val="center"/>
          </w:tcPr>
          <w:p w14:paraId="4CE19469" w14:textId="77777777" w:rsidR="002A375E" w:rsidRPr="004E137E" w:rsidRDefault="002A375E" w:rsidP="008728B8">
            <w:pPr>
              <w:jc w:val="center"/>
              <w:rPr>
                <w:rFonts w:ascii="Arial" w:hAnsi="Arial" w:cs="Arial"/>
                <w:bCs/>
                <w:sz w:val="24"/>
                <w:szCs w:val="24"/>
              </w:rPr>
            </w:pPr>
            <w:r>
              <w:rPr>
                <w:rFonts w:ascii="Arial" w:hAnsi="Arial" w:cs="Arial"/>
                <w:bCs/>
                <w:sz w:val="24"/>
                <w:szCs w:val="24"/>
              </w:rPr>
              <w:t>1</w:t>
            </w:r>
          </w:p>
        </w:tc>
      </w:tr>
      <w:tr w:rsidR="002A375E" w:rsidRPr="004E137E" w14:paraId="0159978E" w14:textId="77777777" w:rsidTr="008728B8">
        <w:trPr>
          <w:trHeight w:val="654"/>
        </w:trPr>
        <w:tc>
          <w:tcPr>
            <w:tcW w:w="0" w:type="auto"/>
            <w:tcMar>
              <w:left w:w="28" w:type="dxa"/>
              <w:right w:w="28" w:type="dxa"/>
            </w:tcMar>
            <w:vAlign w:val="center"/>
          </w:tcPr>
          <w:p w14:paraId="04959B6C" w14:textId="77777777" w:rsidR="002A375E" w:rsidRPr="008351BD" w:rsidRDefault="002A375E" w:rsidP="008728B8">
            <w:pPr>
              <w:spacing w:before="120" w:after="120" w:line="300" w:lineRule="auto"/>
              <w:ind w:left="142" w:hanging="142"/>
              <w:rPr>
                <w:rFonts w:ascii="Arial" w:hAnsi="Arial" w:cs="Arial"/>
                <w:bCs/>
              </w:rPr>
            </w:pPr>
            <w:r w:rsidRPr="008351BD">
              <w:rPr>
                <w:rFonts w:ascii="Arial" w:hAnsi="Arial" w:cs="Arial"/>
                <w:bCs/>
              </w:rPr>
              <w:t>pełna odpłatność gminy</w:t>
            </w:r>
          </w:p>
        </w:tc>
        <w:tc>
          <w:tcPr>
            <w:tcW w:w="831" w:type="dxa"/>
            <w:tcMar>
              <w:left w:w="28" w:type="dxa"/>
              <w:right w:w="28" w:type="dxa"/>
            </w:tcMar>
            <w:vAlign w:val="center"/>
          </w:tcPr>
          <w:p w14:paraId="7A783C4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6</w:t>
            </w:r>
          </w:p>
        </w:tc>
        <w:tc>
          <w:tcPr>
            <w:tcW w:w="808" w:type="dxa"/>
            <w:tcMar>
              <w:left w:w="28" w:type="dxa"/>
              <w:right w:w="28" w:type="dxa"/>
            </w:tcMar>
            <w:vAlign w:val="center"/>
          </w:tcPr>
          <w:p w14:paraId="71AD328D"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7</w:t>
            </w:r>
          </w:p>
        </w:tc>
        <w:tc>
          <w:tcPr>
            <w:tcW w:w="853" w:type="dxa"/>
            <w:vAlign w:val="center"/>
          </w:tcPr>
          <w:p w14:paraId="1C79456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5</w:t>
            </w:r>
          </w:p>
        </w:tc>
        <w:tc>
          <w:tcPr>
            <w:tcW w:w="854" w:type="dxa"/>
            <w:tcMar>
              <w:left w:w="28" w:type="dxa"/>
              <w:right w:w="28" w:type="dxa"/>
            </w:tcMar>
            <w:vAlign w:val="center"/>
          </w:tcPr>
          <w:p w14:paraId="736970B0"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7</w:t>
            </w:r>
          </w:p>
        </w:tc>
        <w:tc>
          <w:tcPr>
            <w:tcW w:w="854" w:type="dxa"/>
            <w:vAlign w:val="center"/>
          </w:tcPr>
          <w:p w14:paraId="2F15071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6</w:t>
            </w:r>
          </w:p>
        </w:tc>
        <w:tc>
          <w:tcPr>
            <w:tcW w:w="883" w:type="dxa"/>
            <w:vAlign w:val="center"/>
          </w:tcPr>
          <w:p w14:paraId="54BD368C" w14:textId="77777777" w:rsidR="002A375E" w:rsidRPr="004E137E" w:rsidRDefault="002A375E" w:rsidP="008728B8">
            <w:pPr>
              <w:jc w:val="center"/>
              <w:rPr>
                <w:rFonts w:ascii="Arial" w:hAnsi="Arial" w:cs="Arial"/>
                <w:bCs/>
                <w:sz w:val="24"/>
                <w:szCs w:val="24"/>
              </w:rPr>
            </w:pPr>
            <w:r>
              <w:rPr>
                <w:rFonts w:ascii="Arial" w:hAnsi="Arial" w:cs="Arial"/>
                <w:bCs/>
                <w:sz w:val="24"/>
                <w:szCs w:val="24"/>
              </w:rPr>
              <w:t>9</w:t>
            </w:r>
          </w:p>
        </w:tc>
        <w:tc>
          <w:tcPr>
            <w:tcW w:w="901" w:type="dxa"/>
            <w:vAlign w:val="center"/>
          </w:tcPr>
          <w:p w14:paraId="79E2801B" w14:textId="77777777" w:rsidR="002A375E" w:rsidRPr="004E137E" w:rsidRDefault="002A375E" w:rsidP="008728B8">
            <w:pPr>
              <w:jc w:val="center"/>
              <w:rPr>
                <w:rFonts w:ascii="Arial" w:hAnsi="Arial" w:cs="Arial"/>
                <w:bCs/>
                <w:sz w:val="24"/>
                <w:szCs w:val="24"/>
              </w:rPr>
            </w:pPr>
            <w:r>
              <w:rPr>
                <w:rFonts w:ascii="Arial" w:hAnsi="Arial" w:cs="Arial"/>
                <w:bCs/>
                <w:sz w:val="24"/>
                <w:szCs w:val="24"/>
              </w:rPr>
              <w:t>11</w:t>
            </w:r>
          </w:p>
        </w:tc>
      </w:tr>
    </w:tbl>
    <w:p w14:paraId="6517CCEB" w14:textId="2713090B" w:rsidR="002A375E" w:rsidRPr="00C952DE" w:rsidRDefault="002A375E" w:rsidP="009C1145">
      <w:pPr>
        <w:spacing w:before="120" w:after="240" w:line="240" w:lineRule="auto"/>
        <w:rPr>
          <w:rFonts w:ascii="Arial" w:hAnsi="Arial" w:cs="Arial"/>
          <w:sz w:val="22"/>
          <w:szCs w:val="22"/>
        </w:rPr>
      </w:pPr>
      <w:r w:rsidRPr="00C952DE">
        <w:rPr>
          <w:rFonts w:ascii="Arial" w:hAnsi="Arial" w:cs="Arial"/>
          <w:b/>
          <w:sz w:val="22"/>
          <w:szCs w:val="22"/>
        </w:rPr>
        <w:t xml:space="preserve">Źródło: </w:t>
      </w:r>
      <w:r w:rsidRPr="00C952DE">
        <w:rPr>
          <w:rFonts w:ascii="Arial" w:hAnsi="Arial" w:cs="Arial"/>
          <w:sz w:val="22"/>
          <w:szCs w:val="22"/>
        </w:rPr>
        <w:t>sprawozdania MRiPS</w:t>
      </w:r>
      <w:r w:rsidR="00ED4C51">
        <w:rPr>
          <w:rFonts w:ascii="Arial" w:hAnsi="Arial" w:cs="Arial"/>
          <w:sz w:val="22"/>
          <w:szCs w:val="22"/>
        </w:rPr>
        <w:t>-</w:t>
      </w:r>
      <w:r w:rsidRPr="00C952DE">
        <w:rPr>
          <w:rFonts w:ascii="Arial" w:hAnsi="Arial" w:cs="Arial"/>
          <w:sz w:val="22"/>
          <w:szCs w:val="22"/>
        </w:rPr>
        <w:t>05 (Wydział Polityki Społecznej</w:t>
      </w:r>
      <w:r w:rsidR="00ED4C51">
        <w:rPr>
          <w:rFonts w:ascii="Arial" w:hAnsi="Arial" w:cs="Arial"/>
          <w:sz w:val="22"/>
          <w:szCs w:val="22"/>
        </w:rPr>
        <w:t>,</w:t>
      </w:r>
      <w:r w:rsidRPr="00C952DE">
        <w:rPr>
          <w:rFonts w:ascii="Arial" w:hAnsi="Arial" w:cs="Arial"/>
          <w:sz w:val="22"/>
          <w:szCs w:val="22"/>
        </w:rPr>
        <w:t xml:space="preserve"> </w:t>
      </w:r>
      <w:r w:rsidR="00ED4C51" w:rsidRPr="00C952DE">
        <w:rPr>
          <w:rFonts w:ascii="Arial" w:hAnsi="Arial" w:cs="Arial"/>
          <w:sz w:val="22"/>
          <w:szCs w:val="22"/>
        </w:rPr>
        <w:t>Pomorski Urząd Wojewódzki</w:t>
      </w:r>
      <w:r w:rsidR="00ED4C51">
        <w:rPr>
          <w:rFonts w:ascii="Arial" w:hAnsi="Arial" w:cs="Arial"/>
          <w:sz w:val="22"/>
          <w:szCs w:val="22"/>
        </w:rPr>
        <w:t xml:space="preserve"> </w:t>
      </w:r>
      <w:r w:rsidRPr="00C952DE">
        <w:rPr>
          <w:rFonts w:ascii="Arial" w:hAnsi="Arial" w:cs="Arial"/>
          <w:sz w:val="22"/>
          <w:szCs w:val="22"/>
        </w:rPr>
        <w:t>w Gdańsku).</w:t>
      </w:r>
    </w:p>
    <w:p w14:paraId="5D1D4543" w14:textId="77777777" w:rsidR="002A375E" w:rsidRDefault="002A375E" w:rsidP="002A375E">
      <w:pPr>
        <w:spacing w:before="120" w:after="120" w:line="360" w:lineRule="auto"/>
        <w:rPr>
          <w:rFonts w:ascii="Arial" w:hAnsi="Arial" w:cs="Arial"/>
          <w:sz w:val="24"/>
          <w:szCs w:val="24"/>
        </w:rPr>
      </w:pPr>
      <w:r w:rsidRPr="00183EAE">
        <w:rPr>
          <w:rFonts w:ascii="Arial" w:hAnsi="Arial" w:cs="Arial"/>
          <w:sz w:val="24"/>
          <w:szCs w:val="24"/>
        </w:rPr>
        <w:t>Informacje w</w:t>
      </w:r>
      <w:r>
        <w:rPr>
          <w:rFonts w:ascii="Arial" w:hAnsi="Arial" w:cs="Arial"/>
          <w:sz w:val="24"/>
          <w:szCs w:val="24"/>
        </w:rPr>
        <w:t xml:space="preserve"> </w:t>
      </w:r>
      <w:r w:rsidRPr="00183EAE">
        <w:rPr>
          <w:rFonts w:ascii="Arial" w:hAnsi="Arial" w:cs="Arial"/>
          <w:sz w:val="24"/>
          <w:szCs w:val="24"/>
        </w:rPr>
        <w:t xml:space="preserve">ujęciu wojewódzkim dotyczące mieszkańców gminnych domów pomocy </w:t>
      </w:r>
      <w:r w:rsidRPr="001272D5">
        <w:rPr>
          <w:rFonts w:ascii="Arial" w:hAnsi="Arial" w:cs="Arial"/>
          <w:sz w:val="24"/>
          <w:szCs w:val="24"/>
        </w:rPr>
        <w:t>społecznej (Tabela 9),</w:t>
      </w:r>
      <w:r w:rsidRPr="00183EAE">
        <w:rPr>
          <w:rFonts w:ascii="Arial" w:hAnsi="Arial" w:cs="Arial"/>
          <w:sz w:val="24"/>
          <w:szCs w:val="24"/>
        </w:rPr>
        <w:t xml:space="preserve"> podobnie jak domów pomocy społecznej o</w:t>
      </w:r>
      <w:r>
        <w:rPr>
          <w:rFonts w:ascii="Arial" w:hAnsi="Arial" w:cs="Arial"/>
          <w:sz w:val="24"/>
          <w:szCs w:val="24"/>
        </w:rPr>
        <w:t xml:space="preserve"> </w:t>
      </w:r>
      <w:r w:rsidRPr="00183EAE">
        <w:rPr>
          <w:rFonts w:ascii="Arial" w:hAnsi="Arial" w:cs="Arial"/>
          <w:sz w:val="24"/>
          <w:szCs w:val="24"/>
        </w:rPr>
        <w:t>zasięgu ponadgminnym</w:t>
      </w:r>
      <w:r>
        <w:rPr>
          <w:rFonts w:ascii="Arial" w:hAnsi="Arial" w:cs="Arial"/>
          <w:sz w:val="24"/>
          <w:szCs w:val="24"/>
        </w:rPr>
        <w:t>,</w:t>
      </w:r>
      <w:r w:rsidRPr="00183EAE">
        <w:rPr>
          <w:rFonts w:ascii="Arial" w:hAnsi="Arial" w:cs="Arial"/>
          <w:sz w:val="24"/>
          <w:szCs w:val="24"/>
        </w:rPr>
        <w:t xml:space="preserve"> obrazują dominujący udział gmin w</w:t>
      </w:r>
      <w:r>
        <w:rPr>
          <w:rFonts w:ascii="Arial" w:hAnsi="Arial" w:cs="Arial"/>
          <w:sz w:val="24"/>
          <w:szCs w:val="24"/>
        </w:rPr>
        <w:t xml:space="preserve"> </w:t>
      </w:r>
      <w:r w:rsidRPr="00183EAE">
        <w:rPr>
          <w:rFonts w:ascii="Arial" w:hAnsi="Arial" w:cs="Arial"/>
          <w:sz w:val="24"/>
          <w:szCs w:val="24"/>
        </w:rPr>
        <w:t>dofinansowaniu kosztu pobytu</w:t>
      </w:r>
      <w:r>
        <w:rPr>
          <w:rFonts w:ascii="Arial" w:hAnsi="Arial" w:cs="Arial"/>
          <w:sz w:val="24"/>
          <w:szCs w:val="24"/>
        </w:rPr>
        <w:t xml:space="preserve"> mieszkańców w tych domach</w:t>
      </w:r>
      <w:r w:rsidRPr="00183EAE">
        <w:rPr>
          <w:rFonts w:ascii="Arial" w:hAnsi="Arial" w:cs="Arial"/>
          <w:sz w:val="24"/>
          <w:szCs w:val="24"/>
        </w:rPr>
        <w:t>.</w:t>
      </w:r>
    </w:p>
    <w:p w14:paraId="18CECDD3" w14:textId="0988136F" w:rsidR="00383D14" w:rsidRPr="00383D14" w:rsidRDefault="00383D14" w:rsidP="00383D14">
      <w:pPr>
        <w:pStyle w:val="Legenda"/>
        <w:keepNext/>
        <w:spacing w:before="120" w:after="120"/>
        <w:rPr>
          <w:rFonts w:ascii="Arial" w:hAnsi="Arial" w:cs="Arial"/>
          <w:color w:val="auto"/>
          <w:sz w:val="24"/>
          <w:szCs w:val="24"/>
        </w:rPr>
      </w:pPr>
      <w:bookmarkStart w:id="70" w:name="_Toc212970412"/>
      <w:r w:rsidRPr="00383D14">
        <w:rPr>
          <w:rFonts w:ascii="Arial" w:hAnsi="Arial" w:cs="Arial"/>
          <w:color w:val="auto"/>
          <w:sz w:val="24"/>
          <w:szCs w:val="24"/>
        </w:rPr>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9</w:t>
      </w:r>
      <w:r w:rsidRPr="00383D14">
        <w:rPr>
          <w:rFonts w:ascii="Arial" w:hAnsi="Arial" w:cs="Arial"/>
          <w:color w:val="auto"/>
          <w:sz w:val="24"/>
          <w:szCs w:val="24"/>
        </w:rPr>
        <w:fldChar w:fldCharType="end"/>
      </w:r>
      <w:r w:rsidRPr="00383D14">
        <w:rPr>
          <w:rFonts w:ascii="Arial" w:hAnsi="Arial" w:cs="Arial"/>
          <w:color w:val="auto"/>
          <w:sz w:val="24"/>
          <w:szCs w:val="24"/>
        </w:rPr>
        <w:t>. Liczba mieszkańców gminnych domów pomocy społecznej w</w:t>
      </w:r>
      <w:r w:rsidR="00ED4C51">
        <w:rPr>
          <w:rFonts w:ascii="Arial" w:hAnsi="Arial" w:cs="Arial"/>
          <w:color w:val="auto"/>
          <w:sz w:val="24"/>
          <w:szCs w:val="24"/>
        </w:rPr>
        <w:t xml:space="preserve"> </w:t>
      </w:r>
      <w:r w:rsidRPr="00383D14">
        <w:rPr>
          <w:rFonts w:ascii="Arial" w:hAnsi="Arial" w:cs="Arial"/>
          <w:color w:val="auto"/>
          <w:sz w:val="24"/>
          <w:szCs w:val="24"/>
        </w:rPr>
        <w:t>województwie pomorskim w latach 2018</w:t>
      </w:r>
      <w:r w:rsidR="00ED4C51">
        <w:rPr>
          <w:rFonts w:ascii="Arial" w:hAnsi="Arial" w:cs="Arial"/>
          <w:color w:val="auto"/>
          <w:sz w:val="24"/>
          <w:szCs w:val="24"/>
        </w:rPr>
        <w:t>-</w:t>
      </w:r>
      <w:r w:rsidRPr="00383D14">
        <w:rPr>
          <w:rFonts w:ascii="Arial" w:hAnsi="Arial" w:cs="Arial"/>
          <w:color w:val="auto"/>
          <w:sz w:val="24"/>
          <w:szCs w:val="24"/>
        </w:rPr>
        <w:t>2024, z uwzględnieniem osób wnoszących opłatę za pobyt.</w:t>
      </w:r>
      <w:bookmarkEnd w:id="70"/>
    </w:p>
    <w:tbl>
      <w:tblPr>
        <w:tblW w:w="5000" w:type="pct"/>
        <w:jc w:val="center"/>
        <w:tblBorders>
          <w:top w:val="double" w:sz="4" w:space="0" w:color="auto"/>
          <w:left w:val="double" w:sz="4" w:space="0" w:color="auto"/>
          <w:bottom w:val="double" w:sz="4" w:space="0" w:color="auto"/>
          <w:right w:val="double" w:sz="4" w:space="0" w:color="auto"/>
          <w:insideH w:val="single" w:sz="4" w:space="0" w:color="auto"/>
        </w:tblBorders>
        <w:shd w:val="clear" w:color="auto" w:fill="E0E0E0"/>
        <w:tblCellMar>
          <w:left w:w="70" w:type="dxa"/>
          <w:right w:w="70" w:type="dxa"/>
        </w:tblCellMar>
        <w:tblLook w:val="0000" w:firstRow="0" w:lastRow="0" w:firstColumn="0" w:lastColumn="0" w:noHBand="0" w:noVBand="0"/>
      </w:tblPr>
      <w:tblGrid>
        <w:gridCol w:w="3203"/>
        <w:gridCol w:w="956"/>
        <w:gridCol w:w="956"/>
        <w:gridCol w:w="835"/>
        <w:gridCol w:w="835"/>
        <w:gridCol w:w="835"/>
        <w:gridCol w:w="854"/>
        <w:gridCol w:w="992"/>
      </w:tblGrid>
      <w:tr w:rsidR="002A375E" w:rsidRPr="004E137E" w14:paraId="7C60EE40" w14:textId="77777777" w:rsidTr="00C1762E">
        <w:trPr>
          <w:trHeight w:val="435"/>
          <w:jc w:val="center"/>
        </w:trPr>
        <w:tc>
          <w:tcPr>
            <w:tcW w:w="1692" w:type="pct"/>
            <w:vMerge w:val="restart"/>
            <w:tcBorders>
              <w:top w:val="double" w:sz="4" w:space="0" w:color="auto"/>
              <w:bottom w:val="single" w:sz="4" w:space="0" w:color="auto"/>
              <w:right w:val="single" w:sz="4" w:space="0" w:color="auto"/>
            </w:tcBorders>
            <w:shd w:val="clear" w:color="auto" w:fill="B4C6E7" w:themeFill="accent1" w:themeFillTint="66"/>
            <w:tcMar>
              <w:left w:w="28" w:type="dxa"/>
              <w:right w:w="28" w:type="dxa"/>
            </w:tcMar>
            <w:vAlign w:val="center"/>
          </w:tcPr>
          <w:p w14:paraId="0D6A7D64" w14:textId="77777777" w:rsidR="002A375E" w:rsidRPr="004E137E" w:rsidRDefault="002A375E" w:rsidP="008728B8">
            <w:pPr>
              <w:jc w:val="center"/>
              <w:rPr>
                <w:rFonts w:ascii="Arial" w:hAnsi="Arial" w:cs="Arial"/>
                <w:b/>
                <w:bCs/>
                <w:sz w:val="24"/>
                <w:szCs w:val="24"/>
              </w:rPr>
            </w:pPr>
            <w:r w:rsidRPr="004E137E">
              <w:rPr>
                <w:rFonts w:ascii="Arial" w:hAnsi="Arial" w:cs="Arial"/>
                <w:b/>
                <w:bCs/>
                <w:sz w:val="24"/>
                <w:szCs w:val="24"/>
              </w:rPr>
              <w:t>Wyszczególnienie</w:t>
            </w:r>
          </w:p>
        </w:tc>
        <w:tc>
          <w:tcPr>
            <w:tcW w:w="3308" w:type="pct"/>
            <w:gridSpan w:val="7"/>
            <w:tcBorders>
              <w:top w:val="double" w:sz="4" w:space="0" w:color="auto"/>
              <w:bottom w:val="single" w:sz="4" w:space="0" w:color="auto"/>
            </w:tcBorders>
            <w:shd w:val="clear" w:color="auto" w:fill="B4C6E7" w:themeFill="accent1" w:themeFillTint="66"/>
          </w:tcPr>
          <w:p w14:paraId="49592804"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wg stanu na 31 grudnia danego roku</w:t>
            </w:r>
          </w:p>
        </w:tc>
      </w:tr>
      <w:tr w:rsidR="002A375E" w:rsidRPr="004E137E" w14:paraId="1D626CF2" w14:textId="77777777" w:rsidTr="00C1762E">
        <w:trPr>
          <w:trHeight w:val="567"/>
          <w:jc w:val="center"/>
        </w:trPr>
        <w:tc>
          <w:tcPr>
            <w:tcW w:w="1692" w:type="pct"/>
            <w:vMerge/>
            <w:tcBorders>
              <w:top w:val="single" w:sz="4" w:space="0" w:color="auto"/>
              <w:bottom w:val="single" w:sz="4" w:space="0" w:color="auto"/>
              <w:right w:val="single" w:sz="4" w:space="0" w:color="auto"/>
            </w:tcBorders>
            <w:shd w:val="clear" w:color="auto" w:fill="B4C6E7" w:themeFill="accent1" w:themeFillTint="66"/>
            <w:tcMar>
              <w:left w:w="28" w:type="dxa"/>
              <w:right w:w="28" w:type="dxa"/>
            </w:tcMar>
            <w:vAlign w:val="center"/>
          </w:tcPr>
          <w:p w14:paraId="2DA1146C" w14:textId="77777777" w:rsidR="002A375E" w:rsidRPr="004E137E" w:rsidRDefault="002A375E" w:rsidP="008728B8">
            <w:pPr>
              <w:jc w:val="center"/>
              <w:rPr>
                <w:rFonts w:ascii="Arial" w:hAnsi="Arial" w:cs="Arial"/>
                <w:b/>
                <w:bCs/>
                <w:sz w:val="24"/>
                <w:szCs w:val="24"/>
              </w:rPr>
            </w:pPr>
          </w:p>
        </w:tc>
        <w:tc>
          <w:tcPr>
            <w:tcW w:w="505" w:type="pct"/>
            <w:tcBorders>
              <w:top w:val="single" w:sz="4" w:space="0" w:color="auto"/>
              <w:left w:val="single" w:sz="4" w:space="0" w:color="auto"/>
              <w:bottom w:val="single" w:sz="4" w:space="0" w:color="auto"/>
              <w:right w:val="single" w:sz="4" w:space="0" w:color="auto"/>
            </w:tcBorders>
            <w:shd w:val="clear" w:color="auto" w:fill="B4C6E7" w:themeFill="accent1" w:themeFillTint="66"/>
            <w:tcMar>
              <w:left w:w="28" w:type="dxa"/>
              <w:right w:w="28" w:type="dxa"/>
            </w:tcMar>
          </w:tcPr>
          <w:p w14:paraId="179940CA"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2018</w:t>
            </w:r>
          </w:p>
        </w:tc>
        <w:tc>
          <w:tcPr>
            <w:tcW w:w="505" w:type="pct"/>
            <w:tcBorders>
              <w:top w:val="single" w:sz="4" w:space="0" w:color="auto"/>
              <w:left w:val="single" w:sz="4" w:space="0" w:color="auto"/>
              <w:bottom w:val="single" w:sz="4" w:space="0" w:color="auto"/>
              <w:right w:val="single" w:sz="4" w:space="0" w:color="auto"/>
            </w:tcBorders>
            <w:shd w:val="clear" w:color="auto" w:fill="B4C6E7" w:themeFill="accent1" w:themeFillTint="66"/>
            <w:tcMar>
              <w:left w:w="28" w:type="dxa"/>
              <w:right w:w="28" w:type="dxa"/>
            </w:tcMar>
          </w:tcPr>
          <w:p w14:paraId="6D5738C8"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2019</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2A41B9"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2020</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2833CA"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2021</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57C791"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2022</w:t>
            </w:r>
          </w:p>
        </w:tc>
        <w:tc>
          <w:tcPr>
            <w:tcW w:w="4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8FD0D5"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w:t>
            </w:r>
            <w:r>
              <w:rPr>
                <w:rFonts w:ascii="Arial" w:hAnsi="Arial" w:cs="Arial"/>
                <w:b/>
                <w:bCs/>
                <w:sz w:val="24"/>
                <w:szCs w:val="24"/>
              </w:rPr>
              <w:t>3</w:t>
            </w:r>
          </w:p>
        </w:tc>
        <w:tc>
          <w:tcPr>
            <w:tcW w:w="522" w:type="pct"/>
            <w:tcBorders>
              <w:top w:val="single" w:sz="4" w:space="0" w:color="auto"/>
              <w:left w:val="single" w:sz="4" w:space="0" w:color="auto"/>
              <w:bottom w:val="single" w:sz="4" w:space="0" w:color="auto"/>
            </w:tcBorders>
            <w:shd w:val="clear" w:color="auto" w:fill="B4C6E7" w:themeFill="accent1" w:themeFillTint="66"/>
          </w:tcPr>
          <w:p w14:paraId="614B35F9" w14:textId="77777777" w:rsidR="002A375E" w:rsidRPr="004E137E" w:rsidRDefault="002A375E" w:rsidP="008728B8">
            <w:pPr>
              <w:spacing w:before="120" w:after="120"/>
              <w:jc w:val="center"/>
              <w:rPr>
                <w:rFonts w:ascii="Arial" w:hAnsi="Arial" w:cs="Arial"/>
                <w:b/>
                <w:bCs/>
                <w:sz w:val="24"/>
                <w:szCs w:val="24"/>
              </w:rPr>
            </w:pPr>
            <w:r w:rsidRPr="004E137E">
              <w:rPr>
                <w:rFonts w:ascii="Arial" w:hAnsi="Arial" w:cs="Arial"/>
                <w:b/>
                <w:bCs/>
                <w:sz w:val="24"/>
                <w:szCs w:val="24"/>
              </w:rPr>
              <w:t>202</w:t>
            </w:r>
            <w:r>
              <w:rPr>
                <w:rFonts w:ascii="Arial" w:hAnsi="Arial" w:cs="Arial"/>
                <w:b/>
                <w:bCs/>
                <w:sz w:val="24"/>
                <w:szCs w:val="24"/>
              </w:rPr>
              <w:t>4</w:t>
            </w:r>
          </w:p>
        </w:tc>
      </w:tr>
      <w:tr w:rsidR="002A375E" w:rsidRPr="004E137E" w14:paraId="0D096B3F" w14:textId="77777777" w:rsidTr="00C1762E">
        <w:trPr>
          <w:trHeight w:val="567"/>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63FA516F" w14:textId="77777777" w:rsidR="002A375E" w:rsidRPr="00747496" w:rsidRDefault="002A375E" w:rsidP="008728B8">
            <w:pPr>
              <w:spacing w:before="120" w:after="120" w:line="300" w:lineRule="auto"/>
              <w:ind w:left="23" w:hanging="23"/>
              <w:rPr>
                <w:rFonts w:ascii="Arial" w:hAnsi="Arial" w:cs="Arial"/>
                <w:b/>
              </w:rPr>
            </w:pPr>
            <w:r w:rsidRPr="00747496">
              <w:rPr>
                <w:rFonts w:ascii="Arial" w:hAnsi="Arial" w:cs="Arial"/>
                <w:b/>
              </w:rPr>
              <w:t>stan mieszkańców ogółem</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30125"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203</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F988C"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184</w:t>
            </w:r>
          </w:p>
        </w:tc>
        <w:tc>
          <w:tcPr>
            <w:tcW w:w="441" w:type="pct"/>
            <w:tcBorders>
              <w:top w:val="single" w:sz="4" w:space="0" w:color="auto"/>
              <w:left w:val="single" w:sz="4" w:space="0" w:color="auto"/>
              <w:bottom w:val="single" w:sz="4" w:space="0" w:color="auto"/>
              <w:right w:val="single" w:sz="4" w:space="0" w:color="auto"/>
            </w:tcBorders>
            <w:vAlign w:val="center"/>
          </w:tcPr>
          <w:p w14:paraId="782BFDDC"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165</w:t>
            </w:r>
          </w:p>
        </w:tc>
        <w:tc>
          <w:tcPr>
            <w:tcW w:w="441" w:type="pct"/>
            <w:tcBorders>
              <w:top w:val="single" w:sz="4" w:space="0" w:color="auto"/>
              <w:left w:val="single" w:sz="4" w:space="0" w:color="auto"/>
              <w:bottom w:val="single" w:sz="4" w:space="0" w:color="auto"/>
              <w:right w:val="single" w:sz="4" w:space="0" w:color="auto"/>
            </w:tcBorders>
            <w:vAlign w:val="center"/>
          </w:tcPr>
          <w:p w14:paraId="4AB6DA4E"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130</w:t>
            </w:r>
          </w:p>
        </w:tc>
        <w:tc>
          <w:tcPr>
            <w:tcW w:w="441" w:type="pct"/>
            <w:tcBorders>
              <w:top w:val="single" w:sz="4" w:space="0" w:color="auto"/>
              <w:left w:val="single" w:sz="4" w:space="0" w:color="auto"/>
              <w:bottom w:val="single" w:sz="4" w:space="0" w:color="auto"/>
              <w:right w:val="single" w:sz="4" w:space="0" w:color="auto"/>
            </w:tcBorders>
            <w:vAlign w:val="center"/>
          </w:tcPr>
          <w:p w14:paraId="63E1C610"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135</w:t>
            </w:r>
          </w:p>
        </w:tc>
        <w:tc>
          <w:tcPr>
            <w:tcW w:w="451" w:type="pct"/>
            <w:tcBorders>
              <w:top w:val="single" w:sz="4" w:space="0" w:color="auto"/>
              <w:left w:val="single" w:sz="4" w:space="0" w:color="auto"/>
              <w:bottom w:val="single" w:sz="4" w:space="0" w:color="auto"/>
              <w:right w:val="single" w:sz="4" w:space="0" w:color="auto"/>
            </w:tcBorders>
            <w:vAlign w:val="center"/>
          </w:tcPr>
          <w:p w14:paraId="67784AF2"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134</w:t>
            </w:r>
          </w:p>
        </w:tc>
        <w:tc>
          <w:tcPr>
            <w:tcW w:w="522" w:type="pct"/>
            <w:tcBorders>
              <w:top w:val="single" w:sz="4" w:space="0" w:color="auto"/>
              <w:left w:val="single" w:sz="4" w:space="0" w:color="auto"/>
              <w:bottom w:val="single" w:sz="4" w:space="0" w:color="auto"/>
            </w:tcBorders>
            <w:vAlign w:val="center"/>
          </w:tcPr>
          <w:p w14:paraId="0CE01EC7"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176</w:t>
            </w:r>
          </w:p>
        </w:tc>
      </w:tr>
      <w:tr w:rsidR="002A375E" w:rsidRPr="004E137E" w14:paraId="43D8B651" w14:textId="77777777" w:rsidTr="00C1762E">
        <w:trPr>
          <w:trHeight w:val="223"/>
          <w:jc w:val="center"/>
        </w:trPr>
        <w:tc>
          <w:tcPr>
            <w:tcW w:w="5000" w:type="pct"/>
            <w:gridSpan w:val="8"/>
            <w:tcBorders>
              <w:top w:val="single" w:sz="4" w:space="0" w:color="auto"/>
              <w:bottom w:val="single" w:sz="4" w:space="0" w:color="auto"/>
            </w:tcBorders>
          </w:tcPr>
          <w:p w14:paraId="3D641725" w14:textId="77777777" w:rsidR="002A375E" w:rsidRPr="00747496" w:rsidRDefault="002A375E" w:rsidP="008728B8">
            <w:pPr>
              <w:spacing w:before="120" w:after="120" w:line="300" w:lineRule="auto"/>
              <w:ind w:hanging="20"/>
              <w:rPr>
                <w:rFonts w:ascii="Arial" w:hAnsi="Arial" w:cs="Arial"/>
                <w:bCs/>
              </w:rPr>
            </w:pPr>
            <w:r w:rsidRPr="00747496">
              <w:rPr>
                <w:rFonts w:ascii="Arial" w:hAnsi="Arial" w:cs="Arial"/>
                <w:bCs/>
              </w:rPr>
              <w:t>z tego:</w:t>
            </w:r>
          </w:p>
        </w:tc>
      </w:tr>
      <w:tr w:rsidR="002A375E" w:rsidRPr="004E137E" w14:paraId="3427024B" w14:textId="77777777" w:rsidTr="00C1762E">
        <w:trPr>
          <w:trHeight w:val="1017"/>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341BA9F3" w14:textId="69CBA864" w:rsidR="002A375E" w:rsidRPr="002A375E" w:rsidRDefault="002A375E" w:rsidP="008728B8">
            <w:pPr>
              <w:spacing w:line="300" w:lineRule="auto"/>
              <w:rPr>
                <w:rFonts w:ascii="Arial" w:hAnsi="Arial" w:cs="Arial"/>
                <w:b/>
              </w:rPr>
            </w:pPr>
            <w:r w:rsidRPr="00747496">
              <w:rPr>
                <w:rFonts w:ascii="Arial" w:hAnsi="Arial" w:cs="Arial"/>
                <w:b/>
              </w:rPr>
              <w:t>skierowani na podstawie</w:t>
            </w:r>
            <w:r>
              <w:rPr>
                <w:rFonts w:ascii="Arial" w:hAnsi="Arial" w:cs="Arial"/>
                <w:b/>
              </w:rPr>
              <w:t xml:space="preserve"> </w:t>
            </w:r>
            <w:r w:rsidRPr="00747496">
              <w:rPr>
                <w:rFonts w:ascii="Arial" w:hAnsi="Arial" w:cs="Arial"/>
                <w:b/>
              </w:rPr>
              <w:t>decyzji</w:t>
            </w:r>
            <w:r>
              <w:rPr>
                <w:rFonts w:ascii="Arial" w:hAnsi="Arial" w:cs="Arial"/>
                <w:b/>
              </w:rPr>
              <w:t xml:space="preserve"> </w:t>
            </w:r>
            <w:r w:rsidRPr="00747496">
              <w:rPr>
                <w:rFonts w:ascii="Arial" w:hAnsi="Arial" w:cs="Arial"/>
                <w:b/>
              </w:rPr>
              <w:t>wydanej przed</w:t>
            </w:r>
            <w:r>
              <w:rPr>
                <w:rFonts w:ascii="Arial" w:hAnsi="Arial" w:cs="Arial"/>
                <w:b/>
              </w:rPr>
              <w:t xml:space="preserve"> </w:t>
            </w:r>
            <w:r w:rsidRPr="00747496">
              <w:rPr>
                <w:rFonts w:ascii="Arial" w:hAnsi="Arial" w:cs="Arial"/>
                <w:b/>
              </w:rPr>
              <w:t>1 stycznia 2004 r.</w:t>
            </w:r>
            <w:r>
              <w:rPr>
                <w:rFonts w:ascii="Arial" w:hAnsi="Arial" w:cs="Arial"/>
                <w:b/>
              </w:rPr>
              <w:br/>
            </w:r>
            <w:r w:rsidRPr="00747496">
              <w:rPr>
                <w:rFonts w:ascii="Arial" w:hAnsi="Arial" w:cs="Arial"/>
                <w:b/>
                <w:iCs/>
              </w:rPr>
              <w:t>(wg starych zasad)</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53920A"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165D67"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360A151B"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3BD87ABC"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7AE95489"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c>
          <w:tcPr>
            <w:tcW w:w="451" w:type="pct"/>
            <w:tcBorders>
              <w:top w:val="single" w:sz="4" w:space="0" w:color="auto"/>
              <w:left w:val="single" w:sz="4" w:space="0" w:color="auto"/>
              <w:bottom w:val="single" w:sz="4" w:space="0" w:color="auto"/>
              <w:right w:val="single" w:sz="4" w:space="0" w:color="auto"/>
            </w:tcBorders>
            <w:vAlign w:val="center"/>
          </w:tcPr>
          <w:p w14:paraId="645D0E98"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c>
          <w:tcPr>
            <w:tcW w:w="522" w:type="pct"/>
            <w:tcBorders>
              <w:top w:val="single" w:sz="4" w:space="0" w:color="auto"/>
              <w:left w:val="single" w:sz="4" w:space="0" w:color="auto"/>
              <w:bottom w:val="single" w:sz="4" w:space="0" w:color="auto"/>
            </w:tcBorders>
            <w:vAlign w:val="center"/>
          </w:tcPr>
          <w:p w14:paraId="6105BCC0"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0</w:t>
            </w:r>
          </w:p>
        </w:tc>
      </w:tr>
      <w:tr w:rsidR="002A375E" w:rsidRPr="004E137E" w14:paraId="2F26B832" w14:textId="77777777" w:rsidTr="00C1762E">
        <w:trPr>
          <w:trHeight w:val="1135"/>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578FCA57" w14:textId="77777777" w:rsidR="002A375E" w:rsidRPr="00747496" w:rsidRDefault="002A375E" w:rsidP="008728B8">
            <w:pPr>
              <w:spacing w:line="300" w:lineRule="auto"/>
              <w:rPr>
                <w:rFonts w:ascii="Arial" w:hAnsi="Arial" w:cs="Arial"/>
                <w:b/>
              </w:rPr>
            </w:pPr>
            <w:r w:rsidRPr="00747496">
              <w:rPr>
                <w:rFonts w:ascii="Arial" w:hAnsi="Arial" w:cs="Arial"/>
                <w:b/>
              </w:rPr>
              <w:t>skierowani na podstawie decyzji wydanej po 1 stycznia 2004 r.</w:t>
            </w:r>
            <w:r w:rsidRPr="00747496">
              <w:rPr>
                <w:rFonts w:ascii="Arial" w:hAnsi="Arial" w:cs="Arial"/>
                <w:b/>
              </w:rPr>
              <w:br/>
            </w:r>
            <w:r w:rsidRPr="00747496">
              <w:rPr>
                <w:rFonts w:ascii="Arial" w:hAnsi="Arial" w:cs="Arial"/>
                <w:b/>
                <w:iCs/>
              </w:rPr>
              <w:t>(wg nowych zasad)</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52564E"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203</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5BAFC"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184</w:t>
            </w:r>
          </w:p>
        </w:tc>
        <w:tc>
          <w:tcPr>
            <w:tcW w:w="441" w:type="pct"/>
            <w:tcBorders>
              <w:top w:val="single" w:sz="4" w:space="0" w:color="auto"/>
              <w:left w:val="single" w:sz="4" w:space="0" w:color="auto"/>
              <w:bottom w:val="single" w:sz="4" w:space="0" w:color="auto"/>
              <w:right w:val="single" w:sz="4" w:space="0" w:color="auto"/>
            </w:tcBorders>
            <w:vAlign w:val="center"/>
          </w:tcPr>
          <w:p w14:paraId="1BA34EC9"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165</w:t>
            </w:r>
          </w:p>
        </w:tc>
        <w:tc>
          <w:tcPr>
            <w:tcW w:w="441" w:type="pct"/>
            <w:tcBorders>
              <w:top w:val="single" w:sz="4" w:space="0" w:color="auto"/>
              <w:left w:val="single" w:sz="4" w:space="0" w:color="auto"/>
              <w:bottom w:val="single" w:sz="4" w:space="0" w:color="auto"/>
              <w:right w:val="single" w:sz="4" w:space="0" w:color="auto"/>
            </w:tcBorders>
            <w:vAlign w:val="center"/>
          </w:tcPr>
          <w:p w14:paraId="63122499"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130</w:t>
            </w:r>
          </w:p>
        </w:tc>
        <w:tc>
          <w:tcPr>
            <w:tcW w:w="441" w:type="pct"/>
            <w:tcBorders>
              <w:top w:val="single" w:sz="4" w:space="0" w:color="auto"/>
              <w:left w:val="single" w:sz="4" w:space="0" w:color="auto"/>
              <w:bottom w:val="single" w:sz="4" w:space="0" w:color="auto"/>
              <w:right w:val="single" w:sz="4" w:space="0" w:color="auto"/>
            </w:tcBorders>
            <w:vAlign w:val="center"/>
          </w:tcPr>
          <w:p w14:paraId="4A12E889"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135</w:t>
            </w:r>
          </w:p>
        </w:tc>
        <w:tc>
          <w:tcPr>
            <w:tcW w:w="451" w:type="pct"/>
            <w:tcBorders>
              <w:top w:val="single" w:sz="4" w:space="0" w:color="auto"/>
              <w:left w:val="single" w:sz="4" w:space="0" w:color="auto"/>
              <w:bottom w:val="single" w:sz="4" w:space="0" w:color="auto"/>
              <w:right w:val="single" w:sz="4" w:space="0" w:color="auto"/>
            </w:tcBorders>
            <w:vAlign w:val="center"/>
          </w:tcPr>
          <w:p w14:paraId="526F9946"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134</w:t>
            </w:r>
          </w:p>
        </w:tc>
        <w:tc>
          <w:tcPr>
            <w:tcW w:w="522" w:type="pct"/>
            <w:tcBorders>
              <w:top w:val="single" w:sz="4" w:space="0" w:color="auto"/>
              <w:left w:val="single" w:sz="4" w:space="0" w:color="auto"/>
              <w:bottom w:val="single" w:sz="4" w:space="0" w:color="auto"/>
            </w:tcBorders>
            <w:vAlign w:val="center"/>
          </w:tcPr>
          <w:p w14:paraId="1E57F38A" w14:textId="77777777" w:rsidR="002A375E" w:rsidRPr="00747496" w:rsidRDefault="002A375E" w:rsidP="008728B8">
            <w:pPr>
              <w:jc w:val="center"/>
              <w:rPr>
                <w:rFonts w:ascii="Arial" w:hAnsi="Arial" w:cs="Arial"/>
                <w:b/>
                <w:sz w:val="24"/>
                <w:szCs w:val="24"/>
              </w:rPr>
            </w:pPr>
            <w:r w:rsidRPr="00747496">
              <w:rPr>
                <w:rFonts w:ascii="Arial" w:hAnsi="Arial" w:cs="Arial"/>
                <w:b/>
                <w:sz w:val="24"/>
                <w:szCs w:val="24"/>
              </w:rPr>
              <w:t>176</w:t>
            </w:r>
          </w:p>
        </w:tc>
      </w:tr>
      <w:tr w:rsidR="002A375E" w:rsidRPr="004E137E" w14:paraId="5744249D" w14:textId="77777777" w:rsidTr="00C1762E">
        <w:trPr>
          <w:trHeight w:val="157"/>
          <w:jc w:val="center"/>
        </w:trPr>
        <w:tc>
          <w:tcPr>
            <w:tcW w:w="5000" w:type="pct"/>
            <w:gridSpan w:val="8"/>
            <w:tcBorders>
              <w:top w:val="single" w:sz="4" w:space="0" w:color="auto"/>
              <w:bottom w:val="single" w:sz="4" w:space="0" w:color="auto"/>
            </w:tcBorders>
          </w:tcPr>
          <w:p w14:paraId="7B751F71" w14:textId="77777777" w:rsidR="002A375E" w:rsidRPr="00747496" w:rsidRDefault="002A375E" w:rsidP="008728B8">
            <w:pPr>
              <w:spacing w:before="120" w:after="120" w:line="300" w:lineRule="auto"/>
              <w:ind w:hanging="20"/>
              <w:rPr>
                <w:rFonts w:ascii="Arial" w:hAnsi="Arial" w:cs="Arial"/>
                <w:bCs/>
              </w:rPr>
            </w:pPr>
            <w:r w:rsidRPr="00747496">
              <w:rPr>
                <w:rFonts w:ascii="Arial" w:hAnsi="Arial" w:cs="Arial"/>
                <w:bCs/>
              </w:rPr>
              <w:lastRenderedPageBreak/>
              <w:t>z tego:</w:t>
            </w:r>
          </w:p>
        </w:tc>
      </w:tr>
      <w:tr w:rsidR="002A375E" w:rsidRPr="004E137E" w14:paraId="34E5FDB0"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6C3D90E5" w14:textId="77777777" w:rsidR="002A375E" w:rsidRPr="00747496" w:rsidRDefault="002A375E" w:rsidP="008728B8">
            <w:pPr>
              <w:spacing w:before="120" w:after="120" w:line="300" w:lineRule="auto"/>
              <w:rPr>
                <w:rFonts w:ascii="Arial" w:hAnsi="Arial" w:cs="Arial"/>
                <w:bCs/>
              </w:rPr>
            </w:pPr>
            <w:r w:rsidRPr="00747496">
              <w:rPr>
                <w:rFonts w:ascii="Arial" w:hAnsi="Arial" w:cs="Arial"/>
                <w:bCs/>
              </w:rPr>
              <w:t>wnoszący opłatę za pobyt bez</w:t>
            </w:r>
            <w:r>
              <w:rPr>
                <w:rFonts w:ascii="Arial" w:hAnsi="Arial" w:cs="Arial"/>
                <w:bCs/>
              </w:rPr>
              <w:t xml:space="preserve"> </w:t>
            </w:r>
            <w:r w:rsidRPr="00747496">
              <w:rPr>
                <w:rFonts w:ascii="Arial" w:hAnsi="Arial" w:cs="Arial"/>
                <w:bCs/>
              </w:rPr>
              <w:t>dopłaty gminy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EC96A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4</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5D63DB"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4</w:t>
            </w:r>
          </w:p>
        </w:tc>
        <w:tc>
          <w:tcPr>
            <w:tcW w:w="441" w:type="pct"/>
            <w:tcBorders>
              <w:top w:val="single" w:sz="4" w:space="0" w:color="auto"/>
              <w:left w:val="single" w:sz="4" w:space="0" w:color="auto"/>
              <w:bottom w:val="single" w:sz="4" w:space="0" w:color="auto"/>
              <w:right w:val="single" w:sz="4" w:space="0" w:color="auto"/>
            </w:tcBorders>
            <w:vAlign w:val="center"/>
          </w:tcPr>
          <w:p w14:paraId="1CCCAFD0"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73817D9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p>
        </w:tc>
        <w:tc>
          <w:tcPr>
            <w:tcW w:w="441" w:type="pct"/>
            <w:tcBorders>
              <w:top w:val="single" w:sz="4" w:space="0" w:color="auto"/>
              <w:left w:val="single" w:sz="4" w:space="0" w:color="auto"/>
              <w:bottom w:val="single" w:sz="4" w:space="0" w:color="auto"/>
              <w:right w:val="single" w:sz="4" w:space="0" w:color="auto"/>
            </w:tcBorders>
            <w:vAlign w:val="center"/>
          </w:tcPr>
          <w:p w14:paraId="49BB676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3</w:t>
            </w:r>
          </w:p>
        </w:tc>
        <w:tc>
          <w:tcPr>
            <w:tcW w:w="451" w:type="pct"/>
            <w:tcBorders>
              <w:top w:val="single" w:sz="4" w:space="0" w:color="auto"/>
              <w:left w:val="single" w:sz="4" w:space="0" w:color="auto"/>
              <w:bottom w:val="single" w:sz="4" w:space="0" w:color="auto"/>
              <w:right w:val="single" w:sz="4" w:space="0" w:color="auto"/>
            </w:tcBorders>
            <w:vAlign w:val="center"/>
          </w:tcPr>
          <w:p w14:paraId="357A2BE3" w14:textId="77777777" w:rsidR="002A375E" w:rsidRPr="004E137E" w:rsidRDefault="002A375E" w:rsidP="008728B8">
            <w:pPr>
              <w:jc w:val="center"/>
              <w:rPr>
                <w:rFonts w:ascii="Arial" w:hAnsi="Arial" w:cs="Arial"/>
                <w:bCs/>
                <w:sz w:val="24"/>
                <w:szCs w:val="24"/>
              </w:rPr>
            </w:pPr>
            <w:r>
              <w:rPr>
                <w:rFonts w:ascii="Arial" w:hAnsi="Arial" w:cs="Arial"/>
                <w:bCs/>
                <w:sz w:val="24"/>
                <w:szCs w:val="24"/>
              </w:rPr>
              <w:t>5</w:t>
            </w:r>
          </w:p>
        </w:tc>
        <w:tc>
          <w:tcPr>
            <w:tcW w:w="522" w:type="pct"/>
            <w:tcBorders>
              <w:top w:val="single" w:sz="4" w:space="0" w:color="auto"/>
              <w:left w:val="single" w:sz="4" w:space="0" w:color="auto"/>
              <w:bottom w:val="single" w:sz="4" w:space="0" w:color="auto"/>
            </w:tcBorders>
            <w:vAlign w:val="center"/>
          </w:tcPr>
          <w:p w14:paraId="2AF28506" w14:textId="77777777" w:rsidR="002A375E" w:rsidRPr="004E137E" w:rsidRDefault="002A375E" w:rsidP="008728B8">
            <w:pPr>
              <w:jc w:val="center"/>
              <w:rPr>
                <w:rFonts w:ascii="Arial" w:hAnsi="Arial" w:cs="Arial"/>
                <w:bCs/>
                <w:sz w:val="24"/>
                <w:szCs w:val="24"/>
              </w:rPr>
            </w:pPr>
            <w:r>
              <w:rPr>
                <w:rFonts w:ascii="Arial" w:hAnsi="Arial" w:cs="Arial"/>
                <w:bCs/>
                <w:sz w:val="24"/>
                <w:szCs w:val="24"/>
              </w:rPr>
              <w:t>3</w:t>
            </w:r>
          </w:p>
        </w:tc>
      </w:tr>
      <w:tr w:rsidR="002A375E" w:rsidRPr="004E137E" w14:paraId="686FFE39"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76421FDA" w14:textId="77777777" w:rsidR="002A375E" w:rsidRPr="00747496" w:rsidRDefault="002A375E" w:rsidP="00ED4C51">
            <w:pPr>
              <w:spacing w:before="120" w:after="120" w:line="240" w:lineRule="auto"/>
              <w:rPr>
                <w:rFonts w:ascii="Arial" w:hAnsi="Arial" w:cs="Arial"/>
                <w:bCs/>
              </w:rPr>
            </w:pPr>
            <w:r w:rsidRPr="00747496">
              <w:rPr>
                <w:rFonts w:ascii="Arial" w:hAnsi="Arial" w:cs="Arial"/>
                <w:bCs/>
              </w:rPr>
              <w:t>w tym opłata wnoszona</w:t>
            </w:r>
            <w:r>
              <w:rPr>
                <w:rFonts w:ascii="Arial" w:hAnsi="Arial" w:cs="Arial"/>
                <w:bCs/>
              </w:rPr>
              <w:t xml:space="preserve"> </w:t>
            </w:r>
            <w:r w:rsidRPr="00747496">
              <w:rPr>
                <w:rFonts w:ascii="Arial" w:hAnsi="Arial" w:cs="Arial"/>
                <w:bCs/>
              </w:rPr>
              <w:t>przez:</w:t>
            </w:r>
          </w:p>
          <w:p w14:paraId="61CCE302" w14:textId="77777777" w:rsidR="002A375E" w:rsidRPr="00747496" w:rsidRDefault="002A375E" w:rsidP="00ED4C51">
            <w:pPr>
              <w:spacing w:before="120" w:after="120" w:line="240" w:lineRule="auto"/>
              <w:ind w:left="284" w:right="303" w:hanging="284"/>
              <w:rPr>
                <w:rFonts w:ascii="Arial" w:hAnsi="Arial" w:cs="Arial"/>
                <w:bCs/>
              </w:rPr>
            </w:pPr>
            <w:r w:rsidRPr="00747496">
              <w:rPr>
                <w:rFonts w:ascii="Arial" w:hAnsi="Arial" w:cs="Arial"/>
                <w:bCs/>
              </w:rPr>
              <w:t>mieszkańca</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DA47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B097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18765EAA"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101A6A17"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6064AF0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51" w:type="pct"/>
            <w:tcBorders>
              <w:top w:val="single" w:sz="4" w:space="0" w:color="auto"/>
              <w:left w:val="single" w:sz="4" w:space="0" w:color="auto"/>
              <w:bottom w:val="single" w:sz="4" w:space="0" w:color="auto"/>
              <w:right w:val="single" w:sz="4" w:space="0" w:color="auto"/>
            </w:tcBorders>
            <w:vAlign w:val="center"/>
          </w:tcPr>
          <w:p w14:paraId="119B5BA3"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522" w:type="pct"/>
            <w:tcBorders>
              <w:top w:val="single" w:sz="4" w:space="0" w:color="auto"/>
              <w:left w:val="single" w:sz="4" w:space="0" w:color="auto"/>
              <w:bottom w:val="single" w:sz="4" w:space="0" w:color="auto"/>
            </w:tcBorders>
            <w:vAlign w:val="center"/>
          </w:tcPr>
          <w:p w14:paraId="1017499E" w14:textId="77777777" w:rsidR="002A375E" w:rsidRPr="004E137E" w:rsidRDefault="002A375E" w:rsidP="008728B8">
            <w:pPr>
              <w:jc w:val="center"/>
              <w:rPr>
                <w:rFonts w:ascii="Arial" w:hAnsi="Arial" w:cs="Arial"/>
                <w:bCs/>
                <w:sz w:val="24"/>
                <w:szCs w:val="24"/>
              </w:rPr>
            </w:pPr>
            <w:r>
              <w:rPr>
                <w:rFonts w:ascii="Arial" w:hAnsi="Arial" w:cs="Arial"/>
                <w:bCs/>
                <w:sz w:val="24"/>
                <w:szCs w:val="24"/>
              </w:rPr>
              <w:t>1</w:t>
            </w:r>
          </w:p>
        </w:tc>
      </w:tr>
      <w:tr w:rsidR="002A375E" w:rsidRPr="004E137E" w14:paraId="4F3B3981"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2B78CA04" w14:textId="77777777" w:rsidR="002A375E" w:rsidRPr="00747496" w:rsidRDefault="002A375E" w:rsidP="008728B8">
            <w:pPr>
              <w:spacing w:before="120" w:after="120" w:line="300" w:lineRule="auto"/>
              <w:ind w:right="303"/>
              <w:rPr>
                <w:rFonts w:ascii="Arial" w:hAnsi="Arial" w:cs="Arial"/>
                <w:bCs/>
              </w:rPr>
            </w:pPr>
            <w:r w:rsidRPr="00747496">
              <w:rPr>
                <w:rFonts w:ascii="Arial" w:hAnsi="Arial" w:cs="Arial"/>
                <w:bCs/>
              </w:rPr>
              <w:t>członków rodziny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EAD837"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758AD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7F5D857E"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41D735F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783E6D64"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51" w:type="pct"/>
            <w:tcBorders>
              <w:top w:val="single" w:sz="4" w:space="0" w:color="auto"/>
              <w:left w:val="single" w:sz="4" w:space="0" w:color="auto"/>
              <w:bottom w:val="single" w:sz="4" w:space="0" w:color="auto"/>
              <w:right w:val="single" w:sz="4" w:space="0" w:color="auto"/>
            </w:tcBorders>
            <w:vAlign w:val="center"/>
          </w:tcPr>
          <w:p w14:paraId="0DF790AA"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522" w:type="pct"/>
            <w:tcBorders>
              <w:top w:val="single" w:sz="4" w:space="0" w:color="auto"/>
              <w:left w:val="single" w:sz="4" w:space="0" w:color="auto"/>
              <w:bottom w:val="single" w:sz="4" w:space="0" w:color="auto"/>
            </w:tcBorders>
            <w:vAlign w:val="center"/>
          </w:tcPr>
          <w:p w14:paraId="6D757CA2"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r>
      <w:tr w:rsidR="002A375E" w:rsidRPr="004E137E" w14:paraId="7E729FFD"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2E19DE02" w14:textId="77777777" w:rsidR="002A375E" w:rsidRPr="00747496" w:rsidRDefault="002A375E" w:rsidP="008728B8">
            <w:pPr>
              <w:spacing w:before="120" w:after="120" w:line="300" w:lineRule="auto"/>
              <w:ind w:right="303"/>
              <w:rPr>
                <w:rFonts w:ascii="Arial" w:hAnsi="Arial" w:cs="Arial"/>
                <w:bCs/>
              </w:rPr>
            </w:pPr>
            <w:r w:rsidRPr="00747496">
              <w:rPr>
                <w:rFonts w:ascii="Arial" w:hAnsi="Arial" w:cs="Arial"/>
                <w:bCs/>
              </w:rPr>
              <w:t>mieszkańca i członków rodziny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6CBE4"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3</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A8C98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3</w:t>
            </w:r>
          </w:p>
        </w:tc>
        <w:tc>
          <w:tcPr>
            <w:tcW w:w="441" w:type="pct"/>
            <w:tcBorders>
              <w:top w:val="single" w:sz="4" w:space="0" w:color="auto"/>
              <w:left w:val="single" w:sz="4" w:space="0" w:color="auto"/>
              <w:bottom w:val="single" w:sz="4" w:space="0" w:color="auto"/>
              <w:right w:val="single" w:sz="4" w:space="0" w:color="auto"/>
            </w:tcBorders>
            <w:vAlign w:val="center"/>
          </w:tcPr>
          <w:p w14:paraId="19477EB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66D4B09B"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088815C2"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p>
        </w:tc>
        <w:tc>
          <w:tcPr>
            <w:tcW w:w="451" w:type="pct"/>
            <w:tcBorders>
              <w:top w:val="single" w:sz="4" w:space="0" w:color="auto"/>
              <w:left w:val="single" w:sz="4" w:space="0" w:color="auto"/>
              <w:bottom w:val="single" w:sz="4" w:space="0" w:color="auto"/>
              <w:right w:val="single" w:sz="4" w:space="0" w:color="auto"/>
            </w:tcBorders>
            <w:vAlign w:val="center"/>
          </w:tcPr>
          <w:p w14:paraId="67B77915" w14:textId="77777777" w:rsidR="002A375E" w:rsidRPr="004E137E" w:rsidRDefault="002A375E" w:rsidP="008728B8">
            <w:pPr>
              <w:jc w:val="center"/>
              <w:rPr>
                <w:rFonts w:ascii="Arial" w:hAnsi="Arial" w:cs="Arial"/>
                <w:bCs/>
                <w:sz w:val="24"/>
                <w:szCs w:val="24"/>
              </w:rPr>
            </w:pPr>
            <w:r>
              <w:rPr>
                <w:rFonts w:ascii="Arial" w:hAnsi="Arial" w:cs="Arial"/>
                <w:bCs/>
                <w:sz w:val="24"/>
                <w:szCs w:val="24"/>
              </w:rPr>
              <w:t>1</w:t>
            </w:r>
          </w:p>
        </w:tc>
        <w:tc>
          <w:tcPr>
            <w:tcW w:w="522" w:type="pct"/>
            <w:tcBorders>
              <w:top w:val="single" w:sz="4" w:space="0" w:color="auto"/>
              <w:left w:val="single" w:sz="4" w:space="0" w:color="auto"/>
              <w:bottom w:val="single" w:sz="4" w:space="0" w:color="auto"/>
            </w:tcBorders>
            <w:vAlign w:val="center"/>
          </w:tcPr>
          <w:p w14:paraId="04AD1105" w14:textId="77777777" w:rsidR="002A375E" w:rsidRPr="004E137E" w:rsidRDefault="002A375E" w:rsidP="008728B8">
            <w:pPr>
              <w:jc w:val="center"/>
              <w:rPr>
                <w:rFonts w:ascii="Arial" w:hAnsi="Arial" w:cs="Arial"/>
                <w:bCs/>
                <w:sz w:val="24"/>
                <w:szCs w:val="24"/>
              </w:rPr>
            </w:pPr>
            <w:r>
              <w:rPr>
                <w:rFonts w:ascii="Arial" w:hAnsi="Arial" w:cs="Arial"/>
                <w:bCs/>
                <w:sz w:val="24"/>
                <w:szCs w:val="24"/>
              </w:rPr>
              <w:t>2</w:t>
            </w:r>
          </w:p>
        </w:tc>
      </w:tr>
      <w:tr w:rsidR="002A375E" w:rsidRPr="004E137E" w14:paraId="489FDAB4"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0E70AF70" w14:textId="77777777" w:rsidR="002A375E" w:rsidRPr="00747496" w:rsidRDefault="002A375E" w:rsidP="008728B8">
            <w:pPr>
              <w:spacing w:before="120" w:after="120" w:line="300" w:lineRule="auto"/>
              <w:ind w:right="303"/>
              <w:rPr>
                <w:rFonts w:ascii="Arial" w:hAnsi="Arial" w:cs="Arial"/>
                <w:bCs/>
              </w:rPr>
            </w:pPr>
            <w:r w:rsidRPr="00747496">
              <w:rPr>
                <w:rFonts w:ascii="Arial" w:hAnsi="Arial" w:cs="Arial"/>
                <w:bCs/>
              </w:rPr>
              <w:t>z innych źródeł</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071F5A"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4A73FE"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7350CF3B"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7E2B034A"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532A2DA2"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51" w:type="pct"/>
            <w:tcBorders>
              <w:top w:val="single" w:sz="4" w:space="0" w:color="auto"/>
              <w:left w:val="single" w:sz="4" w:space="0" w:color="auto"/>
              <w:bottom w:val="single" w:sz="4" w:space="0" w:color="auto"/>
              <w:right w:val="single" w:sz="4" w:space="0" w:color="auto"/>
            </w:tcBorders>
            <w:vAlign w:val="center"/>
          </w:tcPr>
          <w:p w14:paraId="14259485" w14:textId="77777777" w:rsidR="002A375E" w:rsidRPr="004E137E" w:rsidRDefault="002A375E" w:rsidP="008728B8">
            <w:pPr>
              <w:jc w:val="center"/>
              <w:rPr>
                <w:rFonts w:ascii="Arial" w:hAnsi="Arial" w:cs="Arial"/>
                <w:bCs/>
                <w:sz w:val="24"/>
                <w:szCs w:val="24"/>
              </w:rPr>
            </w:pPr>
            <w:r>
              <w:rPr>
                <w:rFonts w:ascii="Arial" w:hAnsi="Arial" w:cs="Arial"/>
                <w:bCs/>
                <w:sz w:val="24"/>
                <w:szCs w:val="24"/>
              </w:rPr>
              <w:t>4</w:t>
            </w:r>
          </w:p>
        </w:tc>
        <w:tc>
          <w:tcPr>
            <w:tcW w:w="522" w:type="pct"/>
            <w:tcBorders>
              <w:top w:val="single" w:sz="4" w:space="0" w:color="auto"/>
              <w:left w:val="single" w:sz="4" w:space="0" w:color="auto"/>
              <w:bottom w:val="single" w:sz="4" w:space="0" w:color="auto"/>
            </w:tcBorders>
            <w:vAlign w:val="center"/>
          </w:tcPr>
          <w:p w14:paraId="00BF5EAE" w14:textId="77777777" w:rsidR="002A375E" w:rsidRDefault="002A375E" w:rsidP="008728B8">
            <w:pPr>
              <w:jc w:val="center"/>
              <w:rPr>
                <w:rFonts w:ascii="Arial" w:hAnsi="Arial" w:cs="Arial"/>
                <w:bCs/>
                <w:sz w:val="24"/>
                <w:szCs w:val="24"/>
              </w:rPr>
            </w:pPr>
            <w:r>
              <w:rPr>
                <w:rFonts w:ascii="Arial" w:hAnsi="Arial" w:cs="Arial"/>
                <w:bCs/>
                <w:sz w:val="24"/>
                <w:szCs w:val="24"/>
              </w:rPr>
              <w:t>0</w:t>
            </w:r>
          </w:p>
        </w:tc>
      </w:tr>
      <w:tr w:rsidR="002A375E" w:rsidRPr="004E137E" w14:paraId="369EED9F"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37960CA6" w14:textId="77777777" w:rsidR="002A375E" w:rsidRPr="00747496" w:rsidRDefault="002A375E" w:rsidP="008728B8">
            <w:pPr>
              <w:spacing w:before="120" w:after="120" w:line="300" w:lineRule="auto"/>
              <w:rPr>
                <w:rFonts w:ascii="Arial" w:hAnsi="Arial" w:cs="Arial"/>
                <w:bCs/>
              </w:rPr>
            </w:pPr>
            <w:r w:rsidRPr="00747496">
              <w:rPr>
                <w:rFonts w:ascii="Arial" w:hAnsi="Arial" w:cs="Arial"/>
                <w:bCs/>
              </w:rPr>
              <w:t>wnoszący opłatę za pobyt z dopłatą gminy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018C5"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199</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72F69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180</w:t>
            </w:r>
          </w:p>
        </w:tc>
        <w:tc>
          <w:tcPr>
            <w:tcW w:w="441" w:type="pct"/>
            <w:tcBorders>
              <w:top w:val="single" w:sz="4" w:space="0" w:color="auto"/>
              <w:left w:val="single" w:sz="4" w:space="0" w:color="auto"/>
              <w:bottom w:val="single" w:sz="4" w:space="0" w:color="auto"/>
              <w:right w:val="single" w:sz="4" w:space="0" w:color="auto"/>
            </w:tcBorders>
            <w:vAlign w:val="center"/>
          </w:tcPr>
          <w:p w14:paraId="626ABB1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164</w:t>
            </w:r>
          </w:p>
        </w:tc>
        <w:tc>
          <w:tcPr>
            <w:tcW w:w="441" w:type="pct"/>
            <w:tcBorders>
              <w:top w:val="single" w:sz="4" w:space="0" w:color="auto"/>
              <w:left w:val="single" w:sz="4" w:space="0" w:color="auto"/>
              <w:bottom w:val="single" w:sz="4" w:space="0" w:color="auto"/>
              <w:right w:val="single" w:sz="4" w:space="0" w:color="auto"/>
            </w:tcBorders>
            <w:vAlign w:val="center"/>
          </w:tcPr>
          <w:p w14:paraId="3398896C"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128</w:t>
            </w:r>
          </w:p>
        </w:tc>
        <w:tc>
          <w:tcPr>
            <w:tcW w:w="441" w:type="pct"/>
            <w:tcBorders>
              <w:top w:val="single" w:sz="4" w:space="0" w:color="auto"/>
              <w:left w:val="single" w:sz="4" w:space="0" w:color="auto"/>
              <w:bottom w:val="single" w:sz="4" w:space="0" w:color="auto"/>
              <w:right w:val="single" w:sz="4" w:space="0" w:color="auto"/>
            </w:tcBorders>
            <w:vAlign w:val="center"/>
          </w:tcPr>
          <w:p w14:paraId="7DDCB7D1"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132</w:t>
            </w:r>
          </w:p>
        </w:tc>
        <w:tc>
          <w:tcPr>
            <w:tcW w:w="451" w:type="pct"/>
            <w:tcBorders>
              <w:top w:val="single" w:sz="4" w:space="0" w:color="auto"/>
              <w:left w:val="single" w:sz="4" w:space="0" w:color="auto"/>
              <w:bottom w:val="single" w:sz="4" w:space="0" w:color="auto"/>
              <w:right w:val="single" w:sz="4" w:space="0" w:color="auto"/>
            </w:tcBorders>
            <w:vAlign w:val="center"/>
          </w:tcPr>
          <w:p w14:paraId="1784C6FD" w14:textId="77777777" w:rsidR="002A375E" w:rsidRPr="004E137E" w:rsidRDefault="002A375E" w:rsidP="008728B8">
            <w:pPr>
              <w:jc w:val="center"/>
              <w:rPr>
                <w:rFonts w:ascii="Arial" w:hAnsi="Arial" w:cs="Arial"/>
                <w:bCs/>
                <w:sz w:val="24"/>
                <w:szCs w:val="24"/>
              </w:rPr>
            </w:pPr>
            <w:r>
              <w:rPr>
                <w:rFonts w:ascii="Arial" w:hAnsi="Arial" w:cs="Arial"/>
                <w:bCs/>
                <w:sz w:val="24"/>
                <w:szCs w:val="24"/>
              </w:rPr>
              <w:t>129</w:t>
            </w:r>
          </w:p>
        </w:tc>
        <w:tc>
          <w:tcPr>
            <w:tcW w:w="522" w:type="pct"/>
            <w:tcBorders>
              <w:top w:val="single" w:sz="4" w:space="0" w:color="auto"/>
              <w:left w:val="single" w:sz="4" w:space="0" w:color="auto"/>
              <w:bottom w:val="single" w:sz="4" w:space="0" w:color="auto"/>
            </w:tcBorders>
            <w:vAlign w:val="center"/>
          </w:tcPr>
          <w:p w14:paraId="5BD28757" w14:textId="77777777" w:rsidR="002A375E" w:rsidRPr="004E137E" w:rsidRDefault="002A375E" w:rsidP="008728B8">
            <w:pPr>
              <w:jc w:val="center"/>
              <w:rPr>
                <w:rFonts w:ascii="Arial" w:hAnsi="Arial" w:cs="Arial"/>
                <w:bCs/>
                <w:sz w:val="24"/>
                <w:szCs w:val="24"/>
              </w:rPr>
            </w:pPr>
            <w:r>
              <w:rPr>
                <w:rFonts w:ascii="Arial" w:hAnsi="Arial" w:cs="Arial"/>
                <w:bCs/>
                <w:sz w:val="24"/>
                <w:szCs w:val="24"/>
              </w:rPr>
              <w:t>173</w:t>
            </w:r>
          </w:p>
        </w:tc>
      </w:tr>
      <w:tr w:rsidR="002A375E" w:rsidRPr="004E137E" w14:paraId="7F7276D4"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0A0EBE83" w14:textId="77777777" w:rsidR="002A375E" w:rsidRPr="00747496" w:rsidRDefault="002A375E" w:rsidP="00ED4C51">
            <w:pPr>
              <w:spacing w:before="120" w:after="120" w:line="240" w:lineRule="auto"/>
              <w:rPr>
                <w:rFonts w:ascii="Arial" w:hAnsi="Arial" w:cs="Arial"/>
                <w:bCs/>
              </w:rPr>
            </w:pPr>
            <w:r w:rsidRPr="00747496">
              <w:rPr>
                <w:rFonts w:ascii="Arial" w:hAnsi="Arial" w:cs="Arial"/>
                <w:bCs/>
              </w:rPr>
              <w:t>w tym opłata wnoszona</w:t>
            </w:r>
            <w:r>
              <w:rPr>
                <w:rFonts w:ascii="Arial" w:hAnsi="Arial" w:cs="Arial"/>
                <w:bCs/>
              </w:rPr>
              <w:t xml:space="preserve"> </w:t>
            </w:r>
            <w:r w:rsidRPr="00747496">
              <w:rPr>
                <w:rFonts w:ascii="Arial" w:hAnsi="Arial" w:cs="Arial"/>
                <w:bCs/>
              </w:rPr>
              <w:t>przez:</w:t>
            </w:r>
          </w:p>
          <w:p w14:paraId="72AF6195" w14:textId="77777777" w:rsidR="002A375E" w:rsidRPr="00747496" w:rsidRDefault="002A375E" w:rsidP="00ED4C51">
            <w:pPr>
              <w:spacing w:before="120" w:after="120" w:line="240" w:lineRule="auto"/>
              <w:ind w:left="162" w:right="303" w:hanging="162"/>
              <w:rPr>
                <w:rFonts w:ascii="Arial" w:hAnsi="Arial" w:cs="Arial"/>
                <w:bCs/>
              </w:rPr>
            </w:pPr>
            <w:r w:rsidRPr="00747496">
              <w:rPr>
                <w:rFonts w:ascii="Arial" w:hAnsi="Arial" w:cs="Arial"/>
                <w:bCs/>
              </w:rPr>
              <w:t>mieszkańca</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3F819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181</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5B96C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160</w:t>
            </w:r>
          </w:p>
        </w:tc>
        <w:tc>
          <w:tcPr>
            <w:tcW w:w="441" w:type="pct"/>
            <w:tcBorders>
              <w:top w:val="single" w:sz="4" w:space="0" w:color="auto"/>
              <w:left w:val="single" w:sz="4" w:space="0" w:color="auto"/>
              <w:bottom w:val="single" w:sz="4" w:space="0" w:color="auto"/>
              <w:right w:val="single" w:sz="4" w:space="0" w:color="auto"/>
            </w:tcBorders>
            <w:vAlign w:val="center"/>
          </w:tcPr>
          <w:p w14:paraId="0CB46C72"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148</w:t>
            </w:r>
          </w:p>
        </w:tc>
        <w:tc>
          <w:tcPr>
            <w:tcW w:w="441" w:type="pct"/>
            <w:tcBorders>
              <w:top w:val="single" w:sz="4" w:space="0" w:color="auto"/>
              <w:left w:val="single" w:sz="4" w:space="0" w:color="auto"/>
              <w:bottom w:val="single" w:sz="4" w:space="0" w:color="auto"/>
              <w:right w:val="single" w:sz="4" w:space="0" w:color="auto"/>
            </w:tcBorders>
            <w:vAlign w:val="center"/>
          </w:tcPr>
          <w:p w14:paraId="00B1199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113</w:t>
            </w:r>
          </w:p>
        </w:tc>
        <w:tc>
          <w:tcPr>
            <w:tcW w:w="441" w:type="pct"/>
            <w:tcBorders>
              <w:top w:val="single" w:sz="4" w:space="0" w:color="auto"/>
              <w:left w:val="single" w:sz="4" w:space="0" w:color="auto"/>
              <w:bottom w:val="single" w:sz="4" w:space="0" w:color="auto"/>
              <w:right w:val="single" w:sz="4" w:space="0" w:color="auto"/>
            </w:tcBorders>
            <w:vAlign w:val="center"/>
          </w:tcPr>
          <w:p w14:paraId="252ECCC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116</w:t>
            </w:r>
          </w:p>
        </w:tc>
        <w:tc>
          <w:tcPr>
            <w:tcW w:w="451" w:type="pct"/>
            <w:tcBorders>
              <w:top w:val="single" w:sz="4" w:space="0" w:color="auto"/>
              <w:left w:val="single" w:sz="4" w:space="0" w:color="auto"/>
              <w:bottom w:val="single" w:sz="4" w:space="0" w:color="auto"/>
              <w:right w:val="single" w:sz="4" w:space="0" w:color="auto"/>
            </w:tcBorders>
            <w:vAlign w:val="center"/>
          </w:tcPr>
          <w:p w14:paraId="0F73E1B8" w14:textId="77777777" w:rsidR="002A375E" w:rsidRPr="004E137E" w:rsidRDefault="002A375E" w:rsidP="008728B8">
            <w:pPr>
              <w:jc w:val="center"/>
              <w:rPr>
                <w:rFonts w:ascii="Arial" w:hAnsi="Arial" w:cs="Arial"/>
                <w:bCs/>
                <w:sz w:val="24"/>
                <w:szCs w:val="24"/>
              </w:rPr>
            </w:pPr>
            <w:r>
              <w:rPr>
                <w:rFonts w:ascii="Arial" w:hAnsi="Arial" w:cs="Arial"/>
                <w:bCs/>
                <w:sz w:val="24"/>
                <w:szCs w:val="24"/>
              </w:rPr>
              <w:t>113</w:t>
            </w:r>
          </w:p>
        </w:tc>
        <w:tc>
          <w:tcPr>
            <w:tcW w:w="522" w:type="pct"/>
            <w:tcBorders>
              <w:top w:val="single" w:sz="4" w:space="0" w:color="auto"/>
              <w:left w:val="single" w:sz="4" w:space="0" w:color="auto"/>
              <w:bottom w:val="single" w:sz="4" w:space="0" w:color="auto"/>
            </w:tcBorders>
            <w:vAlign w:val="center"/>
          </w:tcPr>
          <w:p w14:paraId="6BA6F784" w14:textId="77777777" w:rsidR="002A375E" w:rsidRPr="004E137E" w:rsidRDefault="002A375E" w:rsidP="008728B8">
            <w:pPr>
              <w:jc w:val="center"/>
              <w:rPr>
                <w:rFonts w:ascii="Arial" w:hAnsi="Arial" w:cs="Arial"/>
                <w:bCs/>
                <w:sz w:val="24"/>
                <w:szCs w:val="24"/>
              </w:rPr>
            </w:pPr>
            <w:r>
              <w:rPr>
                <w:rFonts w:ascii="Arial" w:hAnsi="Arial" w:cs="Arial"/>
                <w:bCs/>
                <w:sz w:val="24"/>
                <w:szCs w:val="24"/>
              </w:rPr>
              <w:t>156</w:t>
            </w:r>
          </w:p>
        </w:tc>
      </w:tr>
      <w:tr w:rsidR="002A375E" w:rsidRPr="004E137E" w14:paraId="747E409E"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65458C96" w14:textId="77777777" w:rsidR="002A375E" w:rsidRPr="00747496" w:rsidRDefault="002A375E" w:rsidP="008728B8">
            <w:pPr>
              <w:spacing w:before="120" w:after="120" w:line="300" w:lineRule="auto"/>
              <w:ind w:left="284" w:right="303" w:hanging="284"/>
              <w:rPr>
                <w:rFonts w:ascii="Arial" w:hAnsi="Arial" w:cs="Arial"/>
                <w:bCs/>
              </w:rPr>
            </w:pPr>
            <w:r w:rsidRPr="00747496">
              <w:rPr>
                <w:rFonts w:ascii="Arial" w:hAnsi="Arial" w:cs="Arial"/>
                <w:bCs/>
              </w:rPr>
              <w:t>członków rodziny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2F5426"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BC00BD"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6974F859"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4768562F"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08BF197A"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51" w:type="pct"/>
            <w:tcBorders>
              <w:top w:val="single" w:sz="4" w:space="0" w:color="auto"/>
              <w:left w:val="single" w:sz="4" w:space="0" w:color="auto"/>
              <w:bottom w:val="single" w:sz="4" w:space="0" w:color="auto"/>
              <w:right w:val="single" w:sz="4" w:space="0" w:color="auto"/>
            </w:tcBorders>
            <w:vAlign w:val="center"/>
          </w:tcPr>
          <w:p w14:paraId="26410CFA"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522" w:type="pct"/>
            <w:tcBorders>
              <w:top w:val="single" w:sz="4" w:space="0" w:color="auto"/>
              <w:left w:val="single" w:sz="4" w:space="0" w:color="auto"/>
              <w:bottom w:val="single" w:sz="4" w:space="0" w:color="auto"/>
            </w:tcBorders>
            <w:vAlign w:val="center"/>
          </w:tcPr>
          <w:p w14:paraId="289B9A61"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r>
      <w:tr w:rsidR="002A375E" w:rsidRPr="004E137E" w14:paraId="1170FEFC"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2A81F53F" w14:textId="77777777" w:rsidR="002A375E" w:rsidRPr="00747496" w:rsidRDefault="002A375E" w:rsidP="008728B8">
            <w:pPr>
              <w:spacing w:before="120" w:after="120" w:line="300" w:lineRule="auto"/>
              <w:ind w:left="284" w:right="303" w:hanging="264"/>
              <w:rPr>
                <w:rFonts w:ascii="Arial" w:hAnsi="Arial" w:cs="Arial"/>
                <w:bCs/>
              </w:rPr>
            </w:pPr>
            <w:r w:rsidRPr="00747496">
              <w:rPr>
                <w:rFonts w:ascii="Arial" w:hAnsi="Arial" w:cs="Arial"/>
                <w:bCs/>
              </w:rPr>
              <w:t>mieszkańca i członków rodziny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A3180"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11</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39DD81"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16</w:t>
            </w:r>
          </w:p>
        </w:tc>
        <w:tc>
          <w:tcPr>
            <w:tcW w:w="441" w:type="pct"/>
            <w:tcBorders>
              <w:top w:val="single" w:sz="4" w:space="0" w:color="auto"/>
              <w:left w:val="single" w:sz="4" w:space="0" w:color="auto"/>
              <w:bottom w:val="single" w:sz="4" w:space="0" w:color="auto"/>
              <w:right w:val="single" w:sz="4" w:space="0" w:color="auto"/>
            </w:tcBorders>
            <w:vAlign w:val="center"/>
          </w:tcPr>
          <w:p w14:paraId="78F38E2D"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13</w:t>
            </w:r>
          </w:p>
        </w:tc>
        <w:tc>
          <w:tcPr>
            <w:tcW w:w="441" w:type="pct"/>
            <w:tcBorders>
              <w:top w:val="single" w:sz="4" w:space="0" w:color="auto"/>
              <w:left w:val="single" w:sz="4" w:space="0" w:color="auto"/>
              <w:bottom w:val="single" w:sz="4" w:space="0" w:color="auto"/>
              <w:right w:val="single" w:sz="4" w:space="0" w:color="auto"/>
            </w:tcBorders>
            <w:vAlign w:val="center"/>
          </w:tcPr>
          <w:p w14:paraId="32A25F44"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14</w:t>
            </w:r>
          </w:p>
        </w:tc>
        <w:tc>
          <w:tcPr>
            <w:tcW w:w="441" w:type="pct"/>
            <w:tcBorders>
              <w:top w:val="single" w:sz="4" w:space="0" w:color="auto"/>
              <w:left w:val="single" w:sz="4" w:space="0" w:color="auto"/>
              <w:bottom w:val="single" w:sz="4" w:space="0" w:color="auto"/>
              <w:right w:val="single" w:sz="4" w:space="0" w:color="auto"/>
            </w:tcBorders>
            <w:vAlign w:val="center"/>
          </w:tcPr>
          <w:p w14:paraId="1A2D848E"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16</w:t>
            </w:r>
          </w:p>
        </w:tc>
        <w:tc>
          <w:tcPr>
            <w:tcW w:w="451" w:type="pct"/>
            <w:tcBorders>
              <w:top w:val="single" w:sz="4" w:space="0" w:color="auto"/>
              <w:left w:val="single" w:sz="4" w:space="0" w:color="auto"/>
              <w:bottom w:val="single" w:sz="4" w:space="0" w:color="auto"/>
              <w:right w:val="single" w:sz="4" w:space="0" w:color="auto"/>
            </w:tcBorders>
            <w:vAlign w:val="center"/>
          </w:tcPr>
          <w:p w14:paraId="5F42EEAF" w14:textId="77777777" w:rsidR="002A375E" w:rsidRPr="004E137E" w:rsidRDefault="002A375E" w:rsidP="008728B8">
            <w:pPr>
              <w:jc w:val="center"/>
              <w:rPr>
                <w:rFonts w:ascii="Arial" w:hAnsi="Arial" w:cs="Arial"/>
                <w:bCs/>
                <w:sz w:val="24"/>
                <w:szCs w:val="24"/>
              </w:rPr>
            </w:pPr>
            <w:r>
              <w:rPr>
                <w:rFonts w:ascii="Arial" w:hAnsi="Arial" w:cs="Arial"/>
                <w:bCs/>
                <w:sz w:val="24"/>
                <w:szCs w:val="24"/>
              </w:rPr>
              <w:t>15</w:t>
            </w:r>
          </w:p>
        </w:tc>
        <w:tc>
          <w:tcPr>
            <w:tcW w:w="522" w:type="pct"/>
            <w:tcBorders>
              <w:top w:val="single" w:sz="4" w:space="0" w:color="auto"/>
              <w:left w:val="single" w:sz="4" w:space="0" w:color="auto"/>
              <w:bottom w:val="single" w:sz="4" w:space="0" w:color="auto"/>
            </w:tcBorders>
            <w:vAlign w:val="center"/>
          </w:tcPr>
          <w:p w14:paraId="25CBAB22" w14:textId="77777777" w:rsidR="002A375E" w:rsidRPr="004E137E" w:rsidRDefault="002A375E" w:rsidP="008728B8">
            <w:pPr>
              <w:jc w:val="center"/>
              <w:rPr>
                <w:rFonts w:ascii="Arial" w:hAnsi="Arial" w:cs="Arial"/>
                <w:bCs/>
                <w:sz w:val="24"/>
                <w:szCs w:val="24"/>
              </w:rPr>
            </w:pPr>
            <w:r>
              <w:rPr>
                <w:rFonts w:ascii="Arial" w:hAnsi="Arial" w:cs="Arial"/>
                <w:bCs/>
                <w:sz w:val="24"/>
                <w:szCs w:val="24"/>
              </w:rPr>
              <w:t>17</w:t>
            </w:r>
          </w:p>
        </w:tc>
      </w:tr>
      <w:tr w:rsidR="002A375E" w:rsidRPr="004E137E" w14:paraId="324D8DDC"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36F2D5E6" w14:textId="77777777" w:rsidR="002A375E" w:rsidRPr="00747496" w:rsidRDefault="002A375E" w:rsidP="008728B8">
            <w:pPr>
              <w:spacing w:before="120" w:after="120" w:line="300" w:lineRule="auto"/>
              <w:ind w:left="284" w:right="303" w:hanging="284"/>
              <w:rPr>
                <w:rFonts w:ascii="Arial" w:hAnsi="Arial" w:cs="Arial"/>
                <w:bCs/>
              </w:rPr>
            </w:pPr>
            <w:r w:rsidRPr="00747496">
              <w:rPr>
                <w:rFonts w:ascii="Arial" w:hAnsi="Arial" w:cs="Arial"/>
                <w:bCs/>
              </w:rPr>
              <w:t>z innych źródeł</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4B5EB"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3B849"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6781A009"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72E5591A"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41" w:type="pct"/>
            <w:tcBorders>
              <w:top w:val="single" w:sz="4" w:space="0" w:color="auto"/>
              <w:left w:val="single" w:sz="4" w:space="0" w:color="auto"/>
              <w:bottom w:val="single" w:sz="4" w:space="0" w:color="auto"/>
              <w:right w:val="single" w:sz="4" w:space="0" w:color="auto"/>
            </w:tcBorders>
            <w:vAlign w:val="center"/>
          </w:tcPr>
          <w:p w14:paraId="6398207F"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c>
          <w:tcPr>
            <w:tcW w:w="451" w:type="pct"/>
            <w:tcBorders>
              <w:top w:val="single" w:sz="4" w:space="0" w:color="auto"/>
              <w:left w:val="single" w:sz="4" w:space="0" w:color="auto"/>
              <w:bottom w:val="single" w:sz="4" w:space="0" w:color="auto"/>
              <w:right w:val="single" w:sz="4" w:space="0" w:color="auto"/>
            </w:tcBorders>
            <w:vAlign w:val="center"/>
          </w:tcPr>
          <w:p w14:paraId="5E239142" w14:textId="77777777" w:rsidR="002A375E" w:rsidRPr="004E137E" w:rsidRDefault="002A375E" w:rsidP="008728B8">
            <w:pPr>
              <w:jc w:val="center"/>
              <w:rPr>
                <w:rFonts w:ascii="Arial" w:hAnsi="Arial" w:cs="Arial"/>
                <w:bCs/>
                <w:sz w:val="24"/>
                <w:szCs w:val="24"/>
              </w:rPr>
            </w:pPr>
            <w:r>
              <w:rPr>
                <w:rFonts w:ascii="Arial" w:hAnsi="Arial" w:cs="Arial"/>
                <w:bCs/>
                <w:sz w:val="24"/>
                <w:szCs w:val="24"/>
              </w:rPr>
              <w:t>1</w:t>
            </w:r>
          </w:p>
        </w:tc>
        <w:tc>
          <w:tcPr>
            <w:tcW w:w="522" w:type="pct"/>
            <w:tcBorders>
              <w:top w:val="single" w:sz="4" w:space="0" w:color="auto"/>
              <w:left w:val="single" w:sz="4" w:space="0" w:color="auto"/>
              <w:bottom w:val="single" w:sz="4" w:space="0" w:color="auto"/>
            </w:tcBorders>
            <w:vAlign w:val="center"/>
          </w:tcPr>
          <w:p w14:paraId="15888B1D" w14:textId="77777777" w:rsidR="002A375E" w:rsidRDefault="002A375E" w:rsidP="008728B8">
            <w:pPr>
              <w:jc w:val="center"/>
              <w:rPr>
                <w:rFonts w:ascii="Arial" w:hAnsi="Arial" w:cs="Arial"/>
                <w:bCs/>
                <w:sz w:val="24"/>
                <w:szCs w:val="24"/>
              </w:rPr>
            </w:pPr>
            <w:r>
              <w:rPr>
                <w:rFonts w:ascii="Arial" w:hAnsi="Arial" w:cs="Arial"/>
                <w:bCs/>
                <w:sz w:val="24"/>
                <w:szCs w:val="24"/>
              </w:rPr>
              <w:t>0</w:t>
            </w:r>
          </w:p>
        </w:tc>
      </w:tr>
      <w:tr w:rsidR="002A375E" w:rsidRPr="004E137E" w14:paraId="018C16F4" w14:textId="77777777" w:rsidTr="00C1762E">
        <w:trPr>
          <w:trHeight w:val="774"/>
          <w:jc w:val="center"/>
        </w:trPr>
        <w:tc>
          <w:tcPr>
            <w:tcW w:w="1692" w:type="pct"/>
            <w:tcBorders>
              <w:top w:val="single" w:sz="4" w:space="0" w:color="auto"/>
              <w:bottom w:val="single" w:sz="4" w:space="0" w:color="auto"/>
              <w:right w:val="single" w:sz="4" w:space="0" w:color="auto"/>
            </w:tcBorders>
            <w:tcMar>
              <w:left w:w="28" w:type="dxa"/>
              <w:right w:w="28" w:type="dxa"/>
            </w:tcMar>
            <w:vAlign w:val="center"/>
          </w:tcPr>
          <w:p w14:paraId="6447FED8" w14:textId="77777777" w:rsidR="002A375E" w:rsidRPr="00747496" w:rsidRDefault="002A375E" w:rsidP="008728B8">
            <w:pPr>
              <w:spacing w:before="120" w:after="120" w:line="300" w:lineRule="auto"/>
              <w:ind w:left="284" w:hanging="284"/>
              <w:rPr>
                <w:rFonts w:ascii="Arial" w:hAnsi="Arial" w:cs="Arial"/>
                <w:bCs/>
              </w:rPr>
            </w:pPr>
            <w:r w:rsidRPr="00747496">
              <w:rPr>
                <w:rFonts w:ascii="Arial" w:hAnsi="Arial" w:cs="Arial"/>
                <w:bCs/>
              </w:rPr>
              <w:t>pełna odpłatność gminy</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08A113"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6</w:t>
            </w:r>
          </w:p>
        </w:tc>
        <w:tc>
          <w:tcPr>
            <w:tcW w:w="5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18325E"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3</w:t>
            </w:r>
          </w:p>
        </w:tc>
        <w:tc>
          <w:tcPr>
            <w:tcW w:w="441" w:type="pct"/>
            <w:tcBorders>
              <w:top w:val="single" w:sz="4" w:space="0" w:color="auto"/>
              <w:left w:val="single" w:sz="4" w:space="0" w:color="auto"/>
              <w:bottom w:val="single" w:sz="4" w:space="0" w:color="auto"/>
              <w:right w:val="single" w:sz="4" w:space="0" w:color="auto"/>
            </w:tcBorders>
            <w:vAlign w:val="center"/>
          </w:tcPr>
          <w:p w14:paraId="0A50F92C"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2</w:t>
            </w:r>
          </w:p>
        </w:tc>
        <w:tc>
          <w:tcPr>
            <w:tcW w:w="441" w:type="pct"/>
            <w:tcBorders>
              <w:top w:val="single" w:sz="4" w:space="0" w:color="auto"/>
              <w:left w:val="single" w:sz="4" w:space="0" w:color="auto"/>
              <w:bottom w:val="single" w:sz="4" w:space="0" w:color="auto"/>
              <w:right w:val="single" w:sz="4" w:space="0" w:color="auto"/>
            </w:tcBorders>
            <w:vAlign w:val="center"/>
          </w:tcPr>
          <w:p w14:paraId="5F73C93A"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1</w:t>
            </w:r>
          </w:p>
        </w:tc>
        <w:tc>
          <w:tcPr>
            <w:tcW w:w="441" w:type="pct"/>
            <w:tcBorders>
              <w:top w:val="single" w:sz="4" w:space="0" w:color="auto"/>
              <w:left w:val="single" w:sz="4" w:space="0" w:color="auto"/>
              <w:bottom w:val="single" w:sz="4" w:space="0" w:color="auto"/>
              <w:right w:val="single" w:sz="4" w:space="0" w:color="auto"/>
            </w:tcBorders>
            <w:vAlign w:val="center"/>
          </w:tcPr>
          <w:p w14:paraId="77FB9168"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451" w:type="pct"/>
            <w:tcBorders>
              <w:top w:val="single" w:sz="4" w:space="0" w:color="auto"/>
              <w:left w:val="single" w:sz="4" w:space="0" w:color="auto"/>
              <w:bottom w:val="single" w:sz="4" w:space="0" w:color="auto"/>
              <w:right w:val="single" w:sz="4" w:space="0" w:color="auto"/>
            </w:tcBorders>
            <w:vAlign w:val="center"/>
          </w:tcPr>
          <w:p w14:paraId="09062CBC" w14:textId="77777777" w:rsidR="002A375E" w:rsidRPr="004E137E" w:rsidRDefault="002A375E" w:rsidP="008728B8">
            <w:pPr>
              <w:jc w:val="center"/>
              <w:rPr>
                <w:rFonts w:ascii="Arial" w:hAnsi="Arial" w:cs="Arial"/>
                <w:bCs/>
                <w:sz w:val="24"/>
                <w:szCs w:val="24"/>
              </w:rPr>
            </w:pPr>
            <w:r w:rsidRPr="004E137E">
              <w:rPr>
                <w:rFonts w:ascii="Arial" w:hAnsi="Arial" w:cs="Arial"/>
                <w:bCs/>
                <w:sz w:val="24"/>
                <w:szCs w:val="24"/>
              </w:rPr>
              <w:t>0</w:t>
            </w:r>
          </w:p>
        </w:tc>
        <w:tc>
          <w:tcPr>
            <w:tcW w:w="522" w:type="pct"/>
            <w:tcBorders>
              <w:top w:val="single" w:sz="4" w:space="0" w:color="auto"/>
              <w:left w:val="single" w:sz="4" w:space="0" w:color="auto"/>
              <w:bottom w:val="single" w:sz="4" w:space="0" w:color="auto"/>
            </w:tcBorders>
            <w:vAlign w:val="center"/>
          </w:tcPr>
          <w:p w14:paraId="4CEED5C7" w14:textId="77777777" w:rsidR="002A375E" w:rsidRPr="004E137E" w:rsidRDefault="002A375E" w:rsidP="008728B8">
            <w:pPr>
              <w:jc w:val="center"/>
              <w:rPr>
                <w:rFonts w:ascii="Arial" w:hAnsi="Arial" w:cs="Arial"/>
                <w:bCs/>
                <w:sz w:val="24"/>
                <w:szCs w:val="24"/>
              </w:rPr>
            </w:pPr>
            <w:r>
              <w:rPr>
                <w:rFonts w:ascii="Arial" w:hAnsi="Arial" w:cs="Arial"/>
                <w:bCs/>
                <w:sz w:val="24"/>
                <w:szCs w:val="24"/>
              </w:rPr>
              <w:t>0</w:t>
            </w:r>
          </w:p>
        </w:tc>
      </w:tr>
    </w:tbl>
    <w:p w14:paraId="76593214" w14:textId="08967E4A" w:rsidR="002A375E" w:rsidRPr="002A375E" w:rsidRDefault="002A375E" w:rsidP="00ED4C51">
      <w:pPr>
        <w:spacing w:before="120" w:after="240" w:line="240" w:lineRule="auto"/>
        <w:rPr>
          <w:rFonts w:ascii="Arial" w:hAnsi="Arial" w:cs="Arial"/>
          <w:sz w:val="22"/>
          <w:szCs w:val="22"/>
        </w:rPr>
      </w:pPr>
      <w:r w:rsidRPr="002A375E">
        <w:rPr>
          <w:rFonts w:ascii="Arial" w:hAnsi="Arial" w:cs="Arial"/>
          <w:b/>
          <w:sz w:val="22"/>
          <w:szCs w:val="22"/>
        </w:rPr>
        <w:t>Źródło:</w:t>
      </w:r>
      <w:r w:rsidRPr="002A375E">
        <w:rPr>
          <w:rFonts w:ascii="Arial" w:hAnsi="Arial" w:cs="Arial"/>
          <w:sz w:val="22"/>
          <w:szCs w:val="22"/>
        </w:rPr>
        <w:t xml:space="preserve"> sprawozdania MRiPS</w:t>
      </w:r>
      <w:r w:rsidR="00ED4C51">
        <w:rPr>
          <w:rFonts w:ascii="Arial" w:hAnsi="Arial" w:cs="Arial"/>
          <w:sz w:val="22"/>
          <w:szCs w:val="22"/>
        </w:rPr>
        <w:t>-</w:t>
      </w:r>
      <w:r w:rsidRPr="002A375E">
        <w:rPr>
          <w:rFonts w:ascii="Arial" w:hAnsi="Arial" w:cs="Arial"/>
          <w:sz w:val="22"/>
          <w:szCs w:val="22"/>
        </w:rPr>
        <w:t>05 (Wydział Polityki Społecznej</w:t>
      </w:r>
      <w:r w:rsidR="00ED4C51">
        <w:rPr>
          <w:rFonts w:ascii="Arial" w:hAnsi="Arial" w:cs="Arial"/>
          <w:sz w:val="22"/>
          <w:szCs w:val="22"/>
        </w:rPr>
        <w:t>,</w:t>
      </w:r>
      <w:r w:rsidRPr="002A375E">
        <w:rPr>
          <w:rFonts w:ascii="Arial" w:hAnsi="Arial" w:cs="Arial"/>
          <w:sz w:val="22"/>
          <w:szCs w:val="22"/>
        </w:rPr>
        <w:t xml:space="preserve"> </w:t>
      </w:r>
      <w:r w:rsidR="00ED4C51" w:rsidRPr="002A375E">
        <w:rPr>
          <w:rFonts w:ascii="Arial" w:hAnsi="Arial" w:cs="Arial"/>
          <w:sz w:val="22"/>
          <w:szCs w:val="22"/>
        </w:rPr>
        <w:t>Pomorski Urząd Wojewódzki</w:t>
      </w:r>
      <w:r w:rsidR="00ED4C51">
        <w:rPr>
          <w:rFonts w:ascii="Arial" w:hAnsi="Arial" w:cs="Arial"/>
          <w:sz w:val="22"/>
          <w:szCs w:val="22"/>
        </w:rPr>
        <w:t xml:space="preserve"> </w:t>
      </w:r>
      <w:r w:rsidRPr="002A375E">
        <w:rPr>
          <w:rFonts w:ascii="Arial" w:hAnsi="Arial" w:cs="Arial"/>
          <w:sz w:val="22"/>
          <w:szCs w:val="22"/>
        </w:rPr>
        <w:t>w Gdańsku).</w:t>
      </w:r>
    </w:p>
    <w:p w14:paraId="0E118722" w14:textId="4C6ABF3F" w:rsidR="00C518FC" w:rsidRDefault="000C4745" w:rsidP="00722282">
      <w:pPr>
        <w:pStyle w:val="Nagwek3"/>
        <w:numPr>
          <w:ilvl w:val="1"/>
          <w:numId w:val="6"/>
        </w:numPr>
        <w:tabs>
          <w:tab w:val="left" w:pos="851"/>
        </w:tabs>
        <w:spacing w:before="240" w:after="240" w:line="240" w:lineRule="auto"/>
        <w:ind w:left="284" w:firstLine="0"/>
        <w:rPr>
          <w:rFonts w:ascii="Arial" w:eastAsia="Times New Roman" w:hAnsi="Arial" w:cs="Arial"/>
          <w:sz w:val="24"/>
          <w:szCs w:val="24"/>
          <w:lang w:eastAsia="pl-PL"/>
        </w:rPr>
      </w:pPr>
      <w:bookmarkStart w:id="71" w:name="_Toc211502090"/>
      <w:bookmarkStart w:id="72" w:name="_Toc212210425"/>
      <w:r w:rsidRPr="00AC742D">
        <w:rPr>
          <w:rFonts w:ascii="Arial" w:eastAsia="Times New Roman" w:hAnsi="Arial" w:cs="Arial"/>
          <w:sz w:val="24"/>
          <w:szCs w:val="24"/>
          <w:lang w:eastAsia="pl-PL"/>
        </w:rPr>
        <w:t xml:space="preserve">Działalność gospodarcza w zakresie prowadzenia placówki zapewniającej całodobową opiekę osobom niepełnosprawnym, przewlekle chorym lub osobom </w:t>
      </w:r>
      <w:r w:rsidR="00A01034" w:rsidRPr="00AC742D">
        <w:rPr>
          <w:rFonts w:ascii="Arial" w:eastAsia="Times New Roman" w:hAnsi="Arial" w:cs="Arial"/>
          <w:sz w:val="24"/>
          <w:szCs w:val="24"/>
          <w:lang w:eastAsia="pl-PL"/>
        </w:rPr>
        <w:t>W PODESZŁYM</w:t>
      </w:r>
      <w:r w:rsidRPr="00AC742D">
        <w:rPr>
          <w:rFonts w:ascii="Arial" w:eastAsia="Times New Roman" w:hAnsi="Arial" w:cs="Arial"/>
          <w:sz w:val="24"/>
          <w:szCs w:val="24"/>
          <w:lang w:eastAsia="pl-PL"/>
        </w:rPr>
        <w:t xml:space="preserve"> wieku</w:t>
      </w:r>
      <w:bookmarkEnd w:id="67"/>
      <w:r w:rsidR="00A76B49">
        <w:rPr>
          <w:rFonts w:ascii="Arial" w:eastAsia="Times New Roman" w:hAnsi="Arial" w:cs="Arial"/>
          <w:sz w:val="24"/>
          <w:szCs w:val="24"/>
          <w:lang w:eastAsia="pl-PL"/>
        </w:rPr>
        <w:t>.</w:t>
      </w:r>
      <w:bookmarkStart w:id="73" w:name="_Hlk85617594"/>
      <w:bookmarkStart w:id="74" w:name="_Toc57718639"/>
      <w:bookmarkStart w:id="75" w:name="_Hlk56070460"/>
      <w:bookmarkEnd w:id="71"/>
      <w:bookmarkEnd w:id="72"/>
    </w:p>
    <w:bookmarkEnd w:id="73"/>
    <w:bookmarkEnd w:id="74"/>
    <w:bookmarkEnd w:id="75"/>
    <w:p w14:paraId="4A6D1A98" w14:textId="5634843F" w:rsidR="00B06644" w:rsidRPr="00B06644" w:rsidRDefault="00B06644" w:rsidP="00DE3053">
      <w:pPr>
        <w:spacing w:before="120" w:after="120" w:line="360" w:lineRule="auto"/>
        <w:rPr>
          <w:rFonts w:ascii="Arial" w:hAnsi="Arial" w:cs="Arial"/>
          <w:sz w:val="24"/>
          <w:szCs w:val="24"/>
        </w:rPr>
      </w:pPr>
      <w:r w:rsidRPr="00B06644">
        <w:rPr>
          <w:rFonts w:ascii="Arial" w:hAnsi="Arial" w:cs="Arial"/>
          <w:sz w:val="24"/>
          <w:szCs w:val="24"/>
        </w:rPr>
        <w:t>W prowadzonym przez Wojewodę Pomorskiego Rejestrze placówek zapewniających całodobową opiekę osobom niepełnosprawnym, przewlekle chorych lub osobom w podeszłym wieku, na koniec 2024 r. znajdowało się 87 placówek dysponujących łącznie 3</w:t>
      </w:r>
      <w:r w:rsidR="00A76B49">
        <w:rPr>
          <w:rFonts w:ascii="Arial" w:hAnsi="Arial" w:cs="Arial"/>
          <w:sz w:val="24"/>
          <w:szCs w:val="24"/>
        </w:rPr>
        <w:t xml:space="preserve"> </w:t>
      </w:r>
      <w:r w:rsidRPr="00B06644">
        <w:rPr>
          <w:rFonts w:ascii="Arial" w:hAnsi="Arial" w:cs="Arial"/>
          <w:sz w:val="24"/>
          <w:szCs w:val="24"/>
        </w:rPr>
        <w:t>168 miejscami. Natomiast, wg stanu na 30 czerwca 2025 r. w Rejestrze Wojewody znajdowało się 89 placówek zapewniających całodobową opiekę z 3</w:t>
      </w:r>
      <w:r w:rsidR="00A76B49">
        <w:rPr>
          <w:rFonts w:ascii="Arial" w:hAnsi="Arial" w:cs="Arial"/>
          <w:sz w:val="24"/>
          <w:szCs w:val="24"/>
        </w:rPr>
        <w:t xml:space="preserve"> </w:t>
      </w:r>
      <w:r w:rsidRPr="00B06644">
        <w:rPr>
          <w:rFonts w:ascii="Arial" w:hAnsi="Arial" w:cs="Arial"/>
          <w:sz w:val="24"/>
          <w:szCs w:val="24"/>
        </w:rPr>
        <w:t>218 miejscami.</w:t>
      </w:r>
    </w:p>
    <w:p w14:paraId="56A227A9" w14:textId="6113A76A" w:rsidR="00B06644" w:rsidRPr="009B1BD8" w:rsidRDefault="00ED4C51" w:rsidP="00DE3053">
      <w:pPr>
        <w:spacing w:before="120" w:after="120" w:line="360" w:lineRule="auto"/>
        <w:rPr>
          <w:rFonts w:ascii="Arial" w:hAnsi="Arial" w:cs="Arial"/>
          <w:sz w:val="24"/>
          <w:szCs w:val="24"/>
        </w:rPr>
      </w:pPr>
      <w:r w:rsidRPr="009B1BD8">
        <w:rPr>
          <w:rFonts w:ascii="Arial" w:hAnsi="Arial" w:cs="Arial"/>
          <w:sz w:val="24"/>
          <w:szCs w:val="24"/>
        </w:rPr>
        <w:lastRenderedPageBreak/>
        <w:t>T</w:t>
      </w:r>
      <w:r w:rsidR="00B06644" w:rsidRPr="009B1BD8">
        <w:rPr>
          <w:rFonts w:ascii="Arial" w:hAnsi="Arial" w:cs="Arial"/>
          <w:sz w:val="24"/>
          <w:szCs w:val="24"/>
        </w:rPr>
        <w:t xml:space="preserve">abela </w:t>
      </w:r>
      <w:r w:rsidR="00872188">
        <w:rPr>
          <w:rFonts w:ascii="Arial" w:hAnsi="Arial" w:cs="Arial"/>
          <w:sz w:val="24"/>
          <w:szCs w:val="24"/>
        </w:rPr>
        <w:t xml:space="preserve">10 </w:t>
      </w:r>
      <w:r w:rsidR="00B06644" w:rsidRPr="009B1BD8">
        <w:rPr>
          <w:rFonts w:ascii="Arial" w:hAnsi="Arial" w:cs="Arial"/>
          <w:sz w:val="24"/>
          <w:szCs w:val="24"/>
        </w:rPr>
        <w:t>przedstawia liczbę tych placówek, od czasu wprowadzenia obowiązku posiadania zezwolenia wojewody (200</w:t>
      </w:r>
      <w:r w:rsidR="00DF0FC1">
        <w:rPr>
          <w:rFonts w:ascii="Arial" w:hAnsi="Arial" w:cs="Arial"/>
          <w:sz w:val="24"/>
          <w:szCs w:val="24"/>
        </w:rPr>
        <w:t>5</w:t>
      </w:r>
      <w:r w:rsidR="00B06644" w:rsidRPr="009B1BD8">
        <w:rPr>
          <w:rFonts w:ascii="Arial" w:hAnsi="Arial" w:cs="Arial"/>
          <w:sz w:val="24"/>
          <w:szCs w:val="24"/>
        </w:rPr>
        <w:t xml:space="preserve"> r.) </w:t>
      </w:r>
      <w:r w:rsidR="00441D1C">
        <w:rPr>
          <w:rFonts w:ascii="Arial" w:hAnsi="Arial" w:cs="Arial"/>
          <w:sz w:val="24"/>
          <w:szCs w:val="24"/>
        </w:rPr>
        <w:t>do roku 2025</w:t>
      </w:r>
      <w:r w:rsidR="00B06644" w:rsidRPr="009B1BD8">
        <w:rPr>
          <w:rFonts w:ascii="Arial" w:hAnsi="Arial" w:cs="Arial"/>
          <w:sz w:val="24"/>
          <w:szCs w:val="24"/>
        </w:rPr>
        <w:t>.</w:t>
      </w:r>
    </w:p>
    <w:p w14:paraId="6B11EAD0" w14:textId="696E62A1" w:rsidR="00383D14" w:rsidRPr="00383D14" w:rsidRDefault="00383D14" w:rsidP="00383D14">
      <w:pPr>
        <w:pStyle w:val="Legenda"/>
        <w:keepNext/>
        <w:spacing w:before="120" w:after="120"/>
        <w:rPr>
          <w:rFonts w:ascii="Arial" w:hAnsi="Arial" w:cs="Arial"/>
          <w:color w:val="auto"/>
          <w:sz w:val="24"/>
          <w:szCs w:val="24"/>
        </w:rPr>
      </w:pPr>
      <w:bookmarkStart w:id="76" w:name="_Toc212970413"/>
      <w:r w:rsidRPr="00383D14">
        <w:rPr>
          <w:rFonts w:ascii="Arial" w:hAnsi="Arial" w:cs="Arial"/>
          <w:color w:val="auto"/>
          <w:sz w:val="24"/>
          <w:szCs w:val="24"/>
        </w:rPr>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10</w:t>
      </w:r>
      <w:r w:rsidRPr="00383D14">
        <w:rPr>
          <w:rFonts w:ascii="Arial" w:hAnsi="Arial" w:cs="Arial"/>
          <w:color w:val="auto"/>
          <w:sz w:val="24"/>
          <w:szCs w:val="24"/>
        </w:rPr>
        <w:fldChar w:fldCharType="end"/>
      </w:r>
      <w:r w:rsidRPr="00383D14">
        <w:rPr>
          <w:rFonts w:ascii="Arial" w:hAnsi="Arial" w:cs="Arial"/>
          <w:color w:val="auto"/>
          <w:sz w:val="24"/>
          <w:szCs w:val="24"/>
        </w:rPr>
        <w:t>. Liczba placówek zapewniających całodobową opiekę osobom niepełnosprawnym, przewlekle chorym lub osobom w podeszłym wieku, znajdujących się w prowadzonym przez Wojewodę Pomorskiego rejestrze w latach 2006-2024.</w:t>
      </w:r>
      <w:bookmarkEnd w:id="76"/>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79"/>
        <w:gridCol w:w="1301"/>
        <w:gridCol w:w="1278"/>
        <w:gridCol w:w="1301"/>
        <w:gridCol w:w="1278"/>
        <w:gridCol w:w="1301"/>
        <w:gridCol w:w="1528"/>
      </w:tblGrid>
      <w:tr w:rsidR="00B06644" w:rsidRPr="000A38A2" w14:paraId="0078417F" w14:textId="77777777" w:rsidTr="00C1762E">
        <w:tc>
          <w:tcPr>
            <w:tcW w:w="782" w:type="pct"/>
            <w:vMerge w:val="restart"/>
            <w:shd w:val="clear" w:color="auto" w:fill="BDD6EE" w:themeFill="accent5" w:themeFillTint="66"/>
            <w:tcMar>
              <w:top w:w="57" w:type="dxa"/>
              <w:left w:w="57" w:type="dxa"/>
              <w:bottom w:w="57" w:type="dxa"/>
              <w:right w:w="57" w:type="dxa"/>
            </w:tcMar>
            <w:vAlign w:val="center"/>
          </w:tcPr>
          <w:p w14:paraId="25D8748F" w14:textId="77777777" w:rsidR="00B06644" w:rsidRPr="00B06644" w:rsidRDefault="00B06644" w:rsidP="00B06644">
            <w:pPr>
              <w:spacing w:before="120" w:after="120"/>
              <w:jc w:val="center"/>
              <w:rPr>
                <w:rFonts w:ascii="Arial" w:hAnsi="Arial" w:cs="Arial"/>
                <w:b/>
                <w:sz w:val="24"/>
                <w:szCs w:val="24"/>
              </w:rPr>
            </w:pPr>
            <w:r w:rsidRPr="00B06644">
              <w:rPr>
                <w:rFonts w:ascii="Arial" w:hAnsi="Arial" w:cs="Arial"/>
                <w:b/>
                <w:sz w:val="24"/>
                <w:szCs w:val="24"/>
              </w:rPr>
              <w:t>Lata</w:t>
            </w:r>
          </w:p>
        </w:tc>
        <w:tc>
          <w:tcPr>
            <w:tcW w:w="1362" w:type="pct"/>
            <w:gridSpan w:val="2"/>
            <w:vMerge w:val="restart"/>
            <w:shd w:val="clear" w:color="auto" w:fill="BDD6EE" w:themeFill="accent5" w:themeFillTint="66"/>
            <w:tcMar>
              <w:top w:w="57" w:type="dxa"/>
              <w:left w:w="57" w:type="dxa"/>
              <w:bottom w:w="57" w:type="dxa"/>
              <w:right w:w="57" w:type="dxa"/>
            </w:tcMar>
            <w:vAlign w:val="center"/>
          </w:tcPr>
          <w:p w14:paraId="7BFC5695" w14:textId="77777777" w:rsidR="00B06644" w:rsidRPr="00B06644" w:rsidRDefault="00B06644" w:rsidP="00B06644">
            <w:pPr>
              <w:spacing w:before="120" w:after="120"/>
              <w:jc w:val="center"/>
              <w:rPr>
                <w:rFonts w:ascii="Arial" w:hAnsi="Arial" w:cs="Arial"/>
                <w:b/>
                <w:sz w:val="24"/>
                <w:szCs w:val="24"/>
              </w:rPr>
            </w:pPr>
            <w:r w:rsidRPr="00B06644">
              <w:rPr>
                <w:rFonts w:ascii="Arial" w:hAnsi="Arial" w:cs="Arial"/>
                <w:b/>
                <w:sz w:val="24"/>
                <w:szCs w:val="24"/>
              </w:rPr>
              <w:t>Ogółem:</w:t>
            </w:r>
          </w:p>
        </w:tc>
        <w:tc>
          <w:tcPr>
            <w:tcW w:w="2856" w:type="pct"/>
            <w:gridSpan w:val="4"/>
            <w:shd w:val="clear" w:color="auto" w:fill="BDD6EE" w:themeFill="accent5" w:themeFillTint="66"/>
            <w:tcMar>
              <w:top w:w="57" w:type="dxa"/>
              <w:left w:w="57" w:type="dxa"/>
              <w:bottom w:w="57" w:type="dxa"/>
              <w:right w:w="57" w:type="dxa"/>
            </w:tcMar>
            <w:vAlign w:val="center"/>
          </w:tcPr>
          <w:p w14:paraId="1A927AA8" w14:textId="77777777" w:rsidR="00B06644" w:rsidRPr="00B06644" w:rsidRDefault="00B06644" w:rsidP="00B06644">
            <w:pPr>
              <w:spacing w:before="120" w:after="120"/>
              <w:jc w:val="center"/>
              <w:rPr>
                <w:rFonts w:ascii="Arial" w:hAnsi="Arial" w:cs="Arial"/>
                <w:b/>
                <w:sz w:val="24"/>
                <w:szCs w:val="24"/>
              </w:rPr>
            </w:pPr>
            <w:r w:rsidRPr="00B06644">
              <w:rPr>
                <w:rFonts w:ascii="Arial" w:hAnsi="Arial" w:cs="Arial"/>
                <w:b/>
                <w:sz w:val="24"/>
                <w:szCs w:val="24"/>
              </w:rPr>
              <w:t>z tego prowadzone w ramach działalności:</w:t>
            </w:r>
          </w:p>
        </w:tc>
      </w:tr>
      <w:tr w:rsidR="00B06644" w:rsidRPr="000A38A2" w14:paraId="173182EE" w14:textId="77777777" w:rsidTr="00C1762E">
        <w:trPr>
          <w:trHeight w:val="680"/>
        </w:trPr>
        <w:tc>
          <w:tcPr>
            <w:tcW w:w="782" w:type="pct"/>
            <w:vMerge/>
            <w:shd w:val="clear" w:color="auto" w:fill="BDD6EE" w:themeFill="accent5" w:themeFillTint="66"/>
            <w:tcMar>
              <w:top w:w="57" w:type="dxa"/>
              <w:left w:w="57" w:type="dxa"/>
              <w:bottom w:w="57" w:type="dxa"/>
              <w:right w:w="57" w:type="dxa"/>
            </w:tcMar>
            <w:vAlign w:val="center"/>
          </w:tcPr>
          <w:p w14:paraId="20755D09" w14:textId="77777777" w:rsidR="00B06644" w:rsidRPr="00B06644" w:rsidRDefault="00B06644" w:rsidP="00B06644">
            <w:pPr>
              <w:spacing w:before="120" w:after="120"/>
              <w:jc w:val="center"/>
              <w:rPr>
                <w:rFonts w:ascii="Arial" w:hAnsi="Arial" w:cs="Arial"/>
                <w:b/>
                <w:sz w:val="24"/>
                <w:szCs w:val="24"/>
              </w:rPr>
            </w:pPr>
          </w:p>
        </w:tc>
        <w:tc>
          <w:tcPr>
            <w:tcW w:w="1362" w:type="pct"/>
            <w:gridSpan w:val="2"/>
            <w:vMerge/>
            <w:shd w:val="clear" w:color="auto" w:fill="BDD6EE" w:themeFill="accent5" w:themeFillTint="66"/>
            <w:tcMar>
              <w:top w:w="57" w:type="dxa"/>
              <w:left w:w="57" w:type="dxa"/>
              <w:bottom w:w="57" w:type="dxa"/>
              <w:right w:w="57" w:type="dxa"/>
            </w:tcMar>
            <w:vAlign w:val="center"/>
          </w:tcPr>
          <w:p w14:paraId="517EE914" w14:textId="77777777" w:rsidR="00B06644" w:rsidRPr="00B06644" w:rsidRDefault="00B06644" w:rsidP="00B06644">
            <w:pPr>
              <w:spacing w:before="120" w:after="120"/>
              <w:jc w:val="center"/>
              <w:rPr>
                <w:rFonts w:ascii="Arial" w:hAnsi="Arial" w:cs="Arial"/>
                <w:b/>
                <w:sz w:val="24"/>
                <w:szCs w:val="24"/>
              </w:rPr>
            </w:pPr>
          </w:p>
        </w:tc>
        <w:tc>
          <w:tcPr>
            <w:tcW w:w="1362" w:type="pct"/>
            <w:gridSpan w:val="2"/>
            <w:shd w:val="clear" w:color="auto" w:fill="BDD6EE" w:themeFill="accent5" w:themeFillTint="66"/>
            <w:tcMar>
              <w:top w:w="57" w:type="dxa"/>
              <w:left w:w="57" w:type="dxa"/>
              <w:bottom w:w="57" w:type="dxa"/>
              <w:right w:w="57" w:type="dxa"/>
            </w:tcMar>
            <w:vAlign w:val="center"/>
          </w:tcPr>
          <w:p w14:paraId="0CC07C33" w14:textId="54303259" w:rsidR="00B06644" w:rsidRPr="00B06644" w:rsidRDefault="00441D1C" w:rsidP="00B06644">
            <w:pPr>
              <w:spacing w:before="120" w:after="120"/>
              <w:jc w:val="center"/>
              <w:rPr>
                <w:rFonts w:ascii="Arial" w:hAnsi="Arial" w:cs="Arial"/>
                <w:b/>
                <w:sz w:val="24"/>
                <w:szCs w:val="24"/>
              </w:rPr>
            </w:pPr>
            <w:r w:rsidRPr="00B06644">
              <w:rPr>
                <w:rFonts w:ascii="Arial" w:hAnsi="Arial" w:cs="Arial"/>
                <w:b/>
                <w:sz w:val="24"/>
                <w:szCs w:val="24"/>
              </w:rPr>
              <w:t>S</w:t>
            </w:r>
            <w:r w:rsidR="00B06644" w:rsidRPr="00B06644">
              <w:rPr>
                <w:rFonts w:ascii="Arial" w:hAnsi="Arial" w:cs="Arial"/>
                <w:b/>
                <w:sz w:val="24"/>
                <w:szCs w:val="24"/>
              </w:rPr>
              <w:t>tatutowej</w:t>
            </w:r>
          </w:p>
        </w:tc>
        <w:tc>
          <w:tcPr>
            <w:tcW w:w="1495" w:type="pct"/>
            <w:gridSpan w:val="2"/>
            <w:shd w:val="clear" w:color="auto" w:fill="BDD6EE" w:themeFill="accent5" w:themeFillTint="66"/>
            <w:tcMar>
              <w:top w:w="57" w:type="dxa"/>
              <w:left w:w="57" w:type="dxa"/>
              <w:bottom w:w="57" w:type="dxa"/>
              <w:right w:w="57" w:type="dxa"/>
            </w:tcMar>
            <w:vAlign w:val="center"/>
          </w:tcPr>
          <w:p w14:paraId="4F6956BD" w14:textId="51121ED3" w:rsidR="00B06644" w:rsidRPr="00B06644" w:rsidRDefault="002E47AA" w:rsidP="00B06644">
            <w:pPr>
              <w:spacing w:before="120" w:after="120"/>
              <w:jc w:val="center"/>
              <w:rPr>
                <w:rFonts w:ascii="Arial" w:hAnsi="Arial" w:cs="Arial"/>
                <w:b/>
                <w:sz w:val="24"/>
                <w:szCs w:val="24"/>
              </w:rPr>
            </w:pPr>
            <w:r w:rsidRPr="00B06644">
              <w:rPr>
                <w:rFonts w:ascii="Arial" w:hAnsi="Arial" w:cs="Arial"/>
                <w:b/>
                <w:sz w:val="24"/>
                <w:szCs w:val="24"/>
              </w:rPr>
              <w:t>G</w:t>
            </w:r>
            <w:r w:rsidR="00B06644" w:rsidRPr="00B06644">
              <w:rPr>
                <w:rFonts w:ascii="Arial" w:hAnsi="Arial" w:cs="Arial"/>
                <w:b/>
                <w:sz w:val="24"/>
                <w:szCs w:val="24"/>
              </w:rPr>
              <w:t>ospodarczej</w:t>
            </w:r>
          </w:p>
        </w:tc>
      </w:tr>
      <w:tr w:rsidR="00B06644" w:rsidRPr="000A38A2" w14:paraId="42C76104" w14:textId="77777777" w:rsidTr="00C1762E">
        <w:trPr>
          <w:trHeight w:val="847"/>
        </w:trPr>
        <w:tc>
          <w:tcPr>
            <w:tcW w:w="782" w:type="pct"/>
            <w:vMerge/>
            <w:shd w:val="clear" w:color="auto" w:fill="BDD6EE" w:themeFill="accent5" w:themeFillTint="66"/>
            <w:tcMar>
              <w:top w:w="57" w:type="dxa"/>
              <w:left w:w="57" w:type="dxa"/>
              <w:bottom w:w="57" w:type="dxa"/>
              <w:right w:w="57" w:type="dxa"/>
            </w:tcMar>
            <w:vAlign w:val="center"/>
          </w:tcPr>
          <w:p w14:paraId="61789803" w14:textId="77777777" w:rsidR="00B06644" w:rsidRPr="00B06644" w:rsidRDefault="00B06644" w:rsidP="00B06644">
            <w:pPr>
              <w:spacing w:before="120" w:after="120"/>
              <w:jc w:val="center"/>
              <w:rPr>
                <w:rFonts w:ascii="Arial" w:hAnsi="Arial" w:cs="Arial"/>
                <w:b/>
                <w:sz w:val="24"/>
                <w:szCs w:val="24"/>
              </w:rPr>
            </w:pPr>
          </w:p>
        </w:tc>
        <w:tc>
          <w:tcPr>
            <w:tcW w:w="687" w:type="pct"/>
            <w:shd w:val="clear" w:color="auto" w:fill="BDD6EE" w:themeFill="accent5" w:themeFillTint="66"/>
            <w:tcMar>
              <w:top w:w="57" w:type="dxa"/>
              <w:left w:w="57" w:type="dxa"/>
              <w:bottom w:w="57" w:type="dxa"/>
              <w:right w:w="57" w:type="dxa"/>
            </w:tcMar>
            <w:vAlign w:val="center"/>
          </w:tcPr>
          <w:p w14:paraId="6A6C83BA" w14:textId="77777777" w:rsidR="00B06644" w:rsidRPr="00B06644" w:rsidRDefault="00B06644" w:rsidP="00B06644">
            <w:pPr>
              <w:spacing w:before="120" w:after="120"/>
              <w:jc w:val="center"/>
              <w:rPr>
                <w:rFonts w:ascii="Arial" w:hAnsi="Arial" w:cs="Arial"/>
                <w:sz w:val="24"/>
                <w:szCs w:val="24"/>
              </w:rPr>
            </w:pPr>
            <w:r w:rsidRPr="00B06644">
              <w:rPr>
                <w:rFonts w:ascii="Arial" w:hAnsi="Arial" w:cs="Arial"/>
                <w:sz w:val="24"/>
                <w:szCs w:val="24"/>
              </w:rPr>
              <w:t>liczba placówek</w:t>
            </w:r>
          </w:p>
        </w:tc>
        <w:tc>
          <w:tcPr>
            <w:tcW w:w="675" w:type="pct"/>
            <w:shd w:val="clear" w:color="auto" w:fill="BDD6EE" w:themeFill="accent5" w:themeFillTint="66"/>
            <w:tcMar>
              <w:top w:w="57" w:type="dxa"/>
              <w:left w:w="57" w:type="dxa"/>
              <w:bottom w:w="57" w:type="dxa"/>
              <w:right w:w="57" w:type="dxa"/>
            </w:tcMar>
            <w:vAlign w:val="center"/>
          </w:tcPr>
          <w:p w14:paraId="60067233" w14:textId="77777777" w:rsidR="00B06644" w:rsidRPr="00B06644" w:rsidRDefault="00B06644" w:rsidP="00B06644">
            <w:pPr>
              <w:spacing w:before="120" w:after="120"/>
              <w:jc w:val="center"/>
              <w:rPr>
                <w:rFonts w:ascii="Arial" w:hAnsi="Arial" w:cs="Arial"/>
                <w:sz w:val="24"/>
                <w:szCs w:val="24"/>
              </w:rPr>
            </w:pPr>
            <w:r w:rsidRPr="00B06644">
              <w:rPr>
                <w:rFonts w:ascii="Arial" w:hAnsi="Arial" w:cs="Arial"/>
                <w:sz w:val="24"/>
                <w:szCs w:val="24"/>
              </w:rPr>
              <w:t>liczba miejsc</w:t>
            </w:r>
          </w:p>
        </w:tc>
        <w:tc>
          <w:tcPr>
            <w:tcW w:w="687" w:type="pct"/>
            <w:shd w:val="clear" w:color="auto" w:fill="BDD6EE" w:themeFill="accent5" w:themeFillTint="66"/>
            <w:tcMar>
              <w:top w:w="57" w:type="dxa"/>
              <w:left w:w="57" w:type="dxa"/>
              <w:bottom w:w="57" w:type="dxa"/>
              <w:right w:w="57" w:type="dxa"/>
            </w:tcMar>
            <w:vAlign w:val="center"/>
          </w:tcPr>
          <w:p w14:paraId="7258037D" w14:textId="77777777" w:rsidR="00B06644" w:rsidRPr="00B06644" w:rsidRDefault="00B06644" w:rsidP="00B06644">
            <w:pPr>
              <w:spacing w:before="120" w:after="120"/>
              <w:jc w:val="center"/>
              <w:rPr>
                <w:rFonts w:ascii="Arial" w:hAnsi="Arial" w:cs="Arial"/>
                <w:sz w:val="24"/>
                <w:szCs w:val="24"/>
              </w:rPr>
            </w:pPr>
            <w:r w:rsidRPr="00B06644">
              <w:rPr>
                <w:rFonts w:ascii="Arial" w:hAnsi="Arial" w:cs="Arial"/>
                <w:sz w:val="24"/>
                <w:szCs w:val="24"/>
              </w:rPr>
              <w:t>liczba placówek</w:t>
            </w:r>
          </w:p>
        </w:tc>
        <w:tc>
          <w:tcPr>
            <w:tcW w:w="675" w:type="pct"/>
            <w:shd w:val="clear" w:color="auto" w:fill="BDD6EE" w:themeFill="accent5" w:themeFillTint="66"/>
            <w:tcMar>
              <w:top w:w="57" w:type="dxa"/>
              <w:left w:w="57" w:type="dxa"/>
              <w:bottom w:w="57" w:type="dxa"/>
              <w:right w:w="57" w:type="dxa"/>
            </w:tcMar>
            <w:vAlign w:val="center"/>
          </w:tcPr>
          <w:p w14:paraId="358AC101" w14:textId="77777777" w:rsidR="00B06644" w:rsidRPr="00B06644" w:rsidRDefault="00B06644" w:rsidP="00B06644">
            <w:pPr>
              <w:spacing w:before="120" w:after="120"/>
              <w:jc w:val="center"/>
              <w:rPr>
                <w:rFonts w:ascii="Arial" w:hAnsi="Arial" w:cs="Arial"/>
                <w:sz w:val="24"/>
                <w:szCs w:val="24"/>
              </w:rPr>
            </w:pPr>
            <w:r w:rsidRPr="00B06644">
              <w:rPr>
                <w:rFonts w:ascii="Arial" w:hAnsi="Arial" w:cs="Arial"/>
                <w:sz w:val="24"/>
                <w:szCs w:val="24"/>
              </w:rPr>
              <w:t>liczba miejsc</w:t>
            </w:r>
          </w:p>
        </w:tc>
        <w:tc>
          <w:tcPr>
            <w:tcW w:w="687" w:type="pct"/>
            <w:shd w:val="clear" w:color="auto" w:fill="BDD6EE" w:themeFill="accent5" w:themeFillTint="66"/>
            <w:tcMar>
              <w:top w:w="57" w:type="dxa"/>
              <w:left w:w="57" w:type="dxa"/>
              <w:bottom w:w="57" w:type="dxa"/>
              <w:right w:w="57" w:type="dxa"/>
            </w:tcMar>
            <w:vAlign w:val="center"/>
          </w:tcPr>
          <w:p w14:paraId="271B211A" w14:textId="77777777" w:rsidR="00B06644" w:rsidRPr="00B06644" w:rsidRDefault="00B06644" w:rsidP="00B06644">
            <w:pPr>
              <w:spacing w:before="120" w:after="120"/>
              <w:jc w:val="center"/>
              <w:rPr>
                <w:rFonts w:ascii="Arial" w:hAnsi="Arial" w:cs="Arial"/>
                <w:sz w:val="24"/>
                <w:szCs w:val="24"/>
              </w:rPr>
            </w:pPr>
            <w:r w:rsidRPr="00B06644">
              <w:rPr>
                <w:rFonts w:ascii="Arial" w:hAnsi="Arial" w:cs="Arial"/>
                <w:sz w:val="24"/>
                <w:szCs w:val="24"/>
              </w:rPr>
              <w:t>liczba placówek</w:t>
            </w:r>
          </w:p>
        </w:tc>
        <w:tc>
          <w:tcPr>
            <w:tcW w:w="808" w:type="pct"/>
            <w:shd w:val="clear" w:color="auto" w:fill="BDD6EE" w:themeFill="accent5" w:themeFillTint="66"/>
            <w:tcMar>
              <w:top w:w="57" w:type="dxa"/>
              <w:left w:w="57" w:type="dxa"/>
              <w:bottom w:w="57" w:type="dxa"/>
              <w:right w:w="57" w:type="dxa"/>
            </w:tcMar>
            <w:vAlign w:val="center"/>
          </w:tcPr>
          <w:p w14:paraId="56D19ED6" w14:textId="77777777" w:rsidR="00B06644" w:rsidRPr="00B06644" w:rsidRDefault="00B06644" w:rsidP="00B06644">
            <w:pPr>
              <w:spacing w:before="120" w:after="120"/>
              <w:jc w:val="center"/>
              <w:rPr>
                <w:rFonts w:ascii="Arial" w:hAnsi="Arial" w:cs="Arial"/>
                <w:sz w:val="24"/>
                <w:szCs w:val="24"/>
              </w:rPr>
            </w:pPr>
            <w:r w:rsidRPr="00B06644">
              <w:rPr>
                <w:rFonts w:ascii="Arial" w:hAnsi="Arial" w:cs="Arial"/>
                <w:sz w:val="24"/>
                <w:szCs w:val="24"/>
              </w:rPr>
              <w:t>liczba miejsc</w:t>
            </w:r>
          </w:p>
        </w:tc>
      </w:tr>
      <w:tr w:rsidR="00B06644" w:rsidRPr="000A38A2" w14:paraId="11756599" w14:textId="77777777" w:rsidTr="00C1762E">
        <w:tc>
          <w:tcPr>
            <w:tcW w:w="782" w:type="pct"/>
            <w:tcMar>
              <w:top w:w="85" w:type="dxa"/>
              <w:left w:w="0" w:type="dxa"/>
              <w:bottom w:w="85" w:type="dxa"/>
              <w:right w:w="0" w:type="dxa"/>
            </w:tcMar>
            <w:vAlign w:val="center"/>
          </w:tcPr>
          <w:p w14:paraId="1E622F81"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2006</w:t>
            </w:r>
          </w:p>
        </w:tc>
        <w:tc>
          <w:tcPr>
            <w:tcW w:w="687" w:type="pct"/>
            <w:tcMar>
              <w:top w:w="85" w:type="dxa"/>
              <w:left w:w="0" w:type="dxa"/>
              <w:bottom w:w="85" w:type="dxa"/>
              <w:right w:w="0" w:type="dxa"/>
            </w:tcMar>
            <w:vAlign w:val="center"/>
          </w:tcPr>
          <w:p w14:paraId="37C51C3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p>
        </w:tc>
        <w:tc>
          <w:tcPr>
            <w:tcW w:w="675" w:type="pct"/>
            <w:tcMar>
              <w:top w:w="85" w:type="dxa"/>
              <w:left w:w="0" w:type="dxa"/>
              <w:bottom w:w="85" w:type="dxa"/>
              <w:right w:w="0" w:type="dxa"/>
            </w:tcMar>
            <w:vAlign w:val="center"/>
          </w:tcPr>
          <w:p w14:paraId="1FD928BA"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59</w:t>
            </w:r>
          </w:p>
        </w:tc>
        <w:tc>
          <w:tcPr>
            <w:tcW w:w="687" w:type="pct"/>
            <w:tcMar>
              <w:top w:w="85" w:type="dxa"/>
              <w:left w:w="0" w:type="dxa"/>
              <w:bottom w:w="85" w:type="dxa"/>
              <w:right w:w="0" w:type="dxa"/>
            </w:tcMar>
            <w:vAlign w:val="center"/>
          </w:tcPr>
          <w:p w14:paraId="68FC35D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0</w:t>
            </w:r>
          </w:p>
        </w:tc>
        <w:tc>
          <w:tcPr>
            <w:tcW w:w="675" w:type="pct"/>
            <w:tcMar>
              <w:top w:w="85" w:type="dxa"/>
              <w:left w:w="0" w:type="dxa"/>
              <w:bottom w:w="85" w:type="dxa"/>
              <w:right w:w="0" w:type="dxa"/>
            </w:tcMar>
            <w:vAlign w:val="center"/>
          </w:tcPr>
          <w:p w14:paraId="2EAB7EBC"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0</w:t>
            </w:r>
          </w:p>
        </w:tc>
        <w:tc>
          <w:tcPr>
            <w:tcW w:w="687" w:type="pct"/>
            <w:tcMar>
              <w:top w:w="85" w:type="dxa"/>
              <w:left w:w="0" w:type="dxa"/>
              <w:bottom w:w="85" w:type="dxa"/>
              <w:right w:w="0" w:type="dxa"/>
            </w:tcMar>
            <w:vAlign w:val="center"/>
          </w:tcPr>
          <w:p w14:paraId="0429BA28"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p>
        </w:tc>
        <w:tc>
          <w:tcPr>
            <w:tcW w:w="808" w:type="pct"/>
            <w:tcMar>
              <w:top w:w="85" w:type="dxa"/>
              <w:left w:w="0" w:type="dxa"/>
              <w:bottom w:w="85" w:type="dxa"/>
              <w:right w:w="0" w:type="dxa"/>
            </w:tcMar>
            <w:vAlign w:val="center"/>
          </w:tcPr>
          <w:p w14:paraId="4FD74B6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59</w:t>
            </w:r>
          </w:p>
        </w:tc>
      </w:tr>
      <w:tr w:rsidR="00B06644" w:rsidRPr="000A38A2" w14:paraId="45737B75" w14:textId="77777777" w:rsidTr="00C1762E">
        <w:tc>
          <w:tcPr>
            <w:tcW w:w="782" w:type="pct"/>
            <w:tcMar>
              <w:top w:w="85" w:type="dxa"/>
              <w:left w:w="0" w:type="dxa"/>
              <w:bottom w:w="85" w:type="dxa"/>
              <w:right w:w="0" w:type="dxa"/>
            </w:tcMar>
            <w:vAlign w:val="center"/>
          </w:tcPr>
          <w:p w14:paraId="5FC75F9E"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2007</w:t>
            </w:r>
          </w:p>
        </w:tc>
        <w:tc>
          <w:tcPr>
            <w:tcW w:w="687" w:type="pct"/>
            <w:tcMar>
              <w:top w:w="85" w:type="dxa"/>
              <w:left w:w="0" w:type="dxa"/>
              <w:bottom w:w="85" w:type="dxa"/>
              <w:right w:w="0" w:type="dxa"/>
            </w:tcMar>
            <w:vAlign w:val="center"/>
          </w:tcPr>
          <w:p w14:paraId="7EAC23B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w:t>
            </w:r>
          </w:p>
        </w:tc>
        <w:tc>
          <w:tcPr>
            <w:tcW w:w="675" w:type="pct"/>
            <w:tcMar>
              <w:top w:w="85" w:type="dxa"/>
              <w:left w:w="0" w:type="dxa"/>
              <w:bottom w:w="85" w:type="dxa"/>
              <w:right w:w="0" w:type="dxa"/>
            </w:tcMar>
            <w:vAlign w:val="center"/>
          </w:tcPr>
          <w:p w14:paraId="2CE2EBD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123</w:t>
            </w:r>
          </w:p>
        </w:tc>
        <w:tc>
          <w:tcPr>
            <w:tcW w:w="687" w:type="pct"/>
            <w:tcMar>
              <w:top w:w="85" w:type="dxa"/>
              <w:left w:w="0" w:type="dxa"/>
              <w:bottom w:w="85" w:type="dxa"/>
              <w:right w:w="0" w:type="dxa"/>
            </w:tcMar>
            <w:vAlign w:val="center"/>
          </w:tcPr>
          <w:p w14:paraId="187F42BF"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0</w:t>
            </w:r>
          </w:p>
        </w:tc>
        <w:tc>
          <w:tcPr>
            <w:tcW w:w="675" w:type="pct"/>
            <w:tcMar>
              <w:top w:w="85" w:type="dxa"/>
              <w:left w:w="0" w:type="dxa"/>
              <w:bottom w:w="85" w:type="dxa"/>
              <w:right w:w="0" w:type="dxa"/>
            </w:tcMar>
            <w:vAlign w:val="center"/>
          </w:tcPr>
          <w:p w14:paraId="65305B7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0</w:t>
            </w:r>
          </w:p>
        </w:tc>
        <w:tc>
          <w:tcPr>
            <w:tcW w:w="687" w:type="pct"/>
            <w:tcMar>
              <w:top w:w="85" w:type="dxa"/>
              <w:left w:w="0" w:type="dxa"/>
              <w:bottom w:w="85" w:type="dxa"/>
              <w:right w:w="0" w:type="dxa"/>
            </w:tcMar>
            <w:vAlign w:val="center"/>
          </w:tcPr>
          <w:p w14:paraId="0B3212B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w:t>
            </w:r>
          </w:p>
        </w:tc>
        <w:tc>
          <w:tcPr>
            <w:tcW w:w="808" w:type="pct"/>
            <w:tcMar>
              <w:top w:w="85" w:type="dxa"/>
              <w:left w:w="0" w:type="dxa"/>
              <w:bottom w:w="85" w:type="dxa"/>
              <w:right w:w="0" w:type="dxa"/>
            </w:tcMar>
            <w:vAlign w:val="center"/>
          </w:tcPr>
          <w:p w14:paraId="1B05B813"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123</w:t>
            </w:r>
          </w:p>
        </w:tc>
      </w:tr>
      <w:tr w:rsidR="00B06644" w:rsidRPr="000A38A2" w14:paraId="35327A11" w14:textId="77777777" w:rsidTr="00C1762E">
        <w:tc>
          <w:tcPr>
            <w:tcW w:w="782" w:type="pct"/>
            <w:tcMar>
              <w:top w:w="85" w:type="dxa"/>
              <w:left w:w="0" w:type="dxa"/>
              <w:bottom w:w="85" w:type="dxa"/>
              <w:right w:w="0" w:type="dxa"/>
            </w:tcMar>
            <w:vAlign w:val="center"/>
          </w:tcPr>
          <w:p w14:paraId="7A540713"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2008</w:t>
            </w:r>
          </w:p>
        </w:tc>
        <w:tc>
          <w:tcPr>
            <w:tcW w:w="687" w:type="pct"/>
            <w:tcMar>
              <w:top w:w="85" w:type="dxa"/>
              <w:left w:w="0" w:type="dxa"/>
              <w:bottom w:w="85" w:type="dxa"/>
              <w:right w:w="0" w:type="dxa"/>
            </w:tcMar>
            <w:vAlign w:val="center"/>
          </w:tcPr>
          <w:p w14:paraId="04A0605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11</w:t>
            </w:r>
          </w:p>
        </w:tc>
        <w:tc>
          <w:tcPr>
            <w:tcW w:w="675" w:type="pct"/>
            <w:tcMar>
              <w:top w:w="85" w:type="dxa"/>
              <w:left w:w="0" w:type="dxa"/>
              <w:bottom w:w="85" w:type="dxa"/>
              <w:right w:w="0" w:type="dxa"/>
            </w:tcMar>
            <w:vAlign w:val="center"/>
          </w:tcPr>
          <w:p w14:paraId="179D780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277</w:t>
            </w:r>
          </w:p>
        </w:tc>
        <w:tc>
          <w:tcPr>
            <w:tcW w:w="687" w:type="pct"/>
            <w:tcMar>
              <w:top w:w="85" w:type="dxa"/>
              <w:left w:w="0" w:type="dxa"/>
              <w:bottom w:w="85" w:type="dxa"/>
              <w:right w:w="0" w:type="dxa"/>
            </w:tcMar>
            <w:vAlign w:val="center"/>
          </w:tcPr>
          <w:p w14:paraId="0F12466A"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p>
        </w:tc>
        <w:tc>
          <w:tcPr>
            <w:tcW w:w="675" w:type="pct"/>
            <w:tcMar>
              <w:top w:w="85" w:type="dxa"/>
              <w:left w:w="0" w:type="dxa"/>
              <w:bottom w:w="85" w:type="dxa"/>
              <w:right w:w="0" w:type="dxa"/>
            </w:tcMar>
            <w:vAlign w:val="center"/>
          </w:tcPr>
          <w:p w14:paraId="4B2407E1"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72</w:t>
            </w:r>
          </w:p>
        </w:tc>
        <w:tc>
          <w:tcPr>
            <w:tcW w:w="687" w:type="pct"/>
            <w:tcMar>
              <w:top w:w="85" w:type="dxa"/>
              <w:left w:w="0" w:type="dxa"/>
              <w:bottom w:w="85" w:type="dxa"/>
              <w:right w:w="0" w:type="dxa"/>
            </w:tcMar>
            <w:vAlign w:val="center"/>
          </w:tcPr>
          <w:p w14:paraId="404F257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10</w:t>
            </w:r>
          </w:p>
        </w:tc>
        <w:tc>
          <w:tcPr>
            <w:tcW w:w="808" w:type="pct"/>
            <w:tcMar>
              <w:top w:w="85" w:type="dxa"/>
              <w:left w:w="0" w:type="dxa"/>
              <w:bottom w:w="85" w:type="dxa"/>
              <w:right w:w="0" w:type="dxa"/>
            </w:tcMar>
            <w:vAlign w:val="center"/>
          </w:tcPr>
          <w:p w14:paraId="375E3C0C"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205</w:t>
            </w:r>
          </w:p>
        </w:tc>
      </w:tr>
      <w:tr w:rsidR="00B06644" w:rsidRPr="000A38A2" w14:paraId="62C16515" w14:textId="77777777" w:rsidTr="00C1762E">
        <w:tc>
          <w:tcPr>
            <w:tcW w:w="782" w:type="pct"/>
            <w:tcMar>
              <w:top w:w="85" w:type="dxa"/>
              <w:left w:w="0" w:type="dxa"/>
              <w:bottom w:w="85" w:type="dxa"/>
              <w:right w:w="0" w:type="dxa"/>
            </w:tcMar>
            <w:vAlign w:val="center"/>
          </w:tcPr>
          <w:p w14:paraId="6C81B29E"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2009</w:t>
            </w:r>
          </w:p>
        </w:tc>
        <w:tc>
          <w:tcPr>
            <w:tcW w:w="687" w:type="pct"/>
            <w:tcMar>
              <w:top w:w="85" w:type="dxa"/>
              <w:left w:w="0" w:type="dxa"/>
              <w:bottom w:w="85" w:type="dxa"/>
              <w:right w:w="0" w:type="dxa"/>
            </w:tcMar>
            <w:vAlign w:val="center"/>
          </w:tcPr>
          <w:p w14:paraId="46AE4C7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15</w:t>
            </w:r>
          </w:p>
        </w:tc>
        <w:tc>
          <w:tcPr>
            <w:tcW w:w="675" w:type="pct"/>
            <w:tcMar>
              <w:top w:w="85" w:type="dxa"/>
              <w:left w:w="0" w:type="dxa"/>
              <w:bottom w:w="85" w:type="dxa"/>
              <w:right w:w="0" w:type="dxa"/>
            </w:tcMar>
            <w:vAlign w:val="center"/>
          </w:tcPr>
          <w:p w14:paraId="27B7340A"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477</w:t>
            </w:r>
          </w:p>
        </w:tc>
        <w:tc>
          <w:tcPr>
            <w:tcW w:w="687" w:type="pct"/>
            <w:tcMar>
              <w:top w:w="85" w:type="dxa"/>
              <w:left w:w="0" w:type="dxa"/>
              <w:bottom w:w="85" w:type="dxa"/>
              <w:right w:w="0" w:type="dxa"/>
            </w:tcMar>
            <w:vAlign w:val="center"/>
          </w:tcPr>
          <w:p w14:paraId="3A5424D2"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p>
        </w:tc>
        <w:tc>
          <w:tcPr>
            <w:tcW w:w="675" w:type="pct"/>
            <w:tcMar>
              <w:top w:w="85" w:type="dxa"/>
              <w:left w:w="0" w:type="dxa"/>
              <w:bottom w:w="85" w:type="dxa"/>
              <w:right w:w="0" w:type="dxa"/>
            </w:tcMar>
            <w:vAlign w:val="center"/>
          </w:tcPr>
          <w:p w14:paraId="4915672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109</w:t>
            </w:r>
          </w:p>
        </w:tc>
        <w:tc>
          <w:tcPr>
            <w:tcW w:w="687" w:type="pct"/>
            <w:tcMar>
              <w:top w:w="85" w:type="dxa"/>
              <w:left w:w="0" w:type="dxa"/>
              <w:bottom w:w="85" w:type="dxa"/>
              <w:right w:w="0" w:type="dxa"/>
            </w:tcMar>
            <w:vAlign w:val="center"/>
          </w:tcPr>
          <w:p w14:paraId="55240FD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13</w:t>
            </w:r>
          </w:p>
        </w:tc>
        <w:tc>
          <w:tcPr>
            <w:tcW w:w="808" w:type="pct"/>
            <w:tcMar>
              <w:top w:w="85" w:type="dxa"/>
              <w:left w:w="0" w:type="dxa"/>
              <w:bottom w:w="85" w:type="dxa"/>
              <w:right w:w="0" w:type="dxa"/>
            </w:tcMar>
            <w:vAlign w:val="center"/>
          </w:tcPr>
          <w:p w14:paraId="6380E44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368</w:t>
            </w:r>
          </w:p>
        </w:tc>
      </w:tr>
      <w:tr w:rsidR="00B06644" w:rsidRPr="000A38A2" w14:paraId="1375C2EF" w14:textId="77777777" w:rsidTr="00C1762E">
        <w:tc>
          <w:tcPr>
            <w:tcW w:w="782" w:type="pct"/>
            <w:tcMar>
              <w:top w:w="85" w:type="dxa"/>
              <w:left w:w="0" w:type="dxa"/>
              <w:bottom w:w="85" w:type="dxa"/>
              <w:right w:w="0" w:type="dxa"/>
            </w:tcMar>
            <w:vAlign w:val="center"/>
          </w:tcPr>
          <w:p w14:paraId="304FBDCE"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2010</w:t>
            </w:r>
          </w:p>
        </w:tc>
        <w:tc>
          <w:tcPr>
            <w:tcW w:w="687" w:type="pct"/>
            <w:tcMar>
              <w:top w:w="85" w:type="dxa"/>
              <w:left w:w="0" w:type="dxa"/>
              <w:bottom w:w="85" w:type="dxa"/>
              <w:right w:w="0" w:type="dxa"/>
            </w:tcMar>
            <w:vAlign w:val="center"/>
          </w:tcPr>
          <w:p w14:paraId="7E31663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17</w:t>
            </w:r>
          </w:p>
        </w:tc>
        <w:tc>
          <w:tcPr>
            <w:tcW w:w="675" w:type="pct"/>
            <w:tcMar>
              <w:top w:w="85" w:type="dxa"/>
              <w:left w:w="0" w:type="dxa"/>
              <w:bottom w:w="85" w:type="dxa"/>
              <w:right w:w="0" w:type="dxa"/>
            </w:tcMar>
            <w:vAlign w:val="center"/>
          </w:tcPr>
          <w:p w14:paraId="482C53A1"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540</w:t>
            </w:r>
          </w:p>
        </w:tc>
        <w:tc>
          <w:tcPr>
            <w:tcW w:w="687" w:type="pct"/>
            <w:tcMar>
              <w:top w:w="85" w:type="dxa"/>
              <w:left w:w="0" w:type="dxa"/>
              <w:bottom w:w="85" w:type="dxa"/>
              <w:right w:w="0" w:type="dxa"/>
            </w:tcMar>
            <w:vAlign w:val="center"/>
          </w:tcPr>
          <w:p w14:paraId="6791321C"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p>
        </w:tc>
        <w:tc>
          <w:tcPr>
            <w:tcW w:w="675" w:type="pct"/>
            <w:tcMar>
              <w:top w:w="85" w:type="dxa"/>
              <w:left w:w="0" w:type="dxa"/>
              <w:bottom w:w="85" w:type="dxa"/>
              <w:right w:w="0" w:type="dxa"/>
            </w:tcMar>
            <w:vAlign w:val="center"/>
          </w:tcPr>
          <w:p w14:paraId="483C4838"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109</w:t>
            </w:r>
          </w:p>
        </w:tc>
        <w:tc>
          <w:tcPr>
            <w:tcW w:w="687" w:type="pct"/>
            <w:tcMar>
              <w:top w:w="85" w:type="dxa"/>
              <w:left w:w="0" w:type="dxa"/>
              <w:bottom w:w="85" w:type="dxa"/>
              <w:right w:w="0" w:type="dxa"/>
            </w:tcMar>
            <w:vAlign w:val="center"/>
          </w:tcPr>
          <w:p w14:paraId="4BAB635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15</w:t>
            </w:r>
          </w:p>
        </w:tc>
        <w:tc>
          <w:tcPr>
            <w:tcW w:w="808" w:type="pct"/>
            <w:tcMar>
              <w:top w:w="85" w:type="dxa"/>
              <w:left w:w="0" w:type="dxa"/>
              <w:bottom w:w="85" w:type="dxa"/>
              <w:right w:w="0" w:type="dxa"/>
            </w:tcMar>
            <w:vAlign w:val="center"/>
          </w:tcPr>
          <w:p w14:paraId="090EAFAA"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431</w:t>
            </w:r>
          </w:p>
        </w:tc>
      </w:tr>
      <w:tr w:rsidR="00B06644" w:rsidRPr="000A38A2" w14:paraId="0E89AAD4" w14:textId="77777777" w:rsidTr="00C1762E">
        <w:tc>
          <w:tcPr>
            <w:tcW w:w="782" w:type="pct"/>
            <w:tcMar>
              <w:top w:w="85" w:type="dxa"/>
              <w:left w:w="0" w:type="dxa"/>
              <w:bottom w:w="85" w:type="dxa"/>
              <w:right w:w="0" w:type="dxa"/>
            </w:tcMar>
            <w:vAlign w:val="center"/>
          </w:tcPr>
          <w:p w14:paraId="27C40AD1"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2011</w:t>
            </w:r>
          </w:p>
        </w:tc>
        <w:tc>
          <w:tcPr>
            <w:tcW w:w="687" w:type="pct"/>
            <w:tcMar>
              <w:top w:w="85" w:type="dxa"/>
              <w:left w:w="0" w:type="dxa"/>
              <w:bottom w:w="85" w:type="dxa"/>
              <w:right w:w="0" w:type="dxa"/>
            </w:tcMar>
            <w:vAlign w:val="center"/>
          </w:tcPr>
          <w:p w14:paraId="26DFAC0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23</w:t>
            </w:r>
          </w:p>
        </w:tc>
        <w:tc>
          <w:tcPr>
            <w:tcW w:w="675" w:type="pct"/>
            <w:tcMar>
              <w:top w:w="85" w:type="dxa"/>
              <w:left w:w="0" w:type="dxa"/>
              <w:bottom w:w="85" w:type="dxa"/>
              <w:right w:w="0" w:type="dxa"/>
            </w:tcMar>
            <w:vAlign w:val="center"/>
          </w:tcPr>
          <w:p w14:paraId="6DD82412"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758</w:t>
            </w:r>
          </w:p>
        </w:tc>
        <w:tc>
          <w:tcPr>
            <w:tcW w:w="687" w:type="pct"/>
            <w:tcMar>
              <w:top w:w="85" w:type="dxa"/>
              <w:left w:w="0" w:type="dxa"/>
              <w:bottom w:w="85" w:type="dxa"/>
              <w:right w:w="0" w:type="dxa"/>
            </w:tcMar>
            <w:vAlign w:val="center"/>
          </w:tcPr>
          <w:p w14:paraId="17ECACF8"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p>
        </w:tc>
        <w:tc>
          <w:tcPr>
            <w:tcW w:w="675" w:type="pct"/>
            <w:tcMar>
              <w:top w:w="85" w:type="dxa"/>
              <w:left w:w="0" w:type="dxa"/>
              <w:bottom w:w="85" w:type="dxa"/>
              <w:right w:w="0" w:type="dxa"/>
            </w:tcMar>
            <w:vAlign w:val="center"/>
          </w:tcPr>
          <w:p w14:paraId="6DB46541"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109</w:t>
            </w:r>
          </w:p>
        </w:tc>
        <w:tc>
          <w:tcPr>
            <w:tcW w:w="687" w:type="pct"/>
            <w:tcMar>
              <w:top w:w="85" w:type="dxa"/>
              <w:left w:w="0" w:type="dxa"/>
              <w:bottom w:w="85" w:type="dxa"/>
              <w:right w:w="0" w:type="dxa"/>
            </w:tcMar>
            <w:vAlign w:val="center"/>
          </w:tcPr>
          <w:p w14:paraId="3C9D738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21</w:t>
            </w:r>
          </w:p>
        </w:tc>
        <w:tc>
          <w:tcPr>
            <w:tcW w:w="808" w:type="pct"/>
            <w:tcMar>
              <w:top w:w="85" w:type="dxa"/>
              <w:left w:w="0" w:type="dxa"/>
              <w:bottom w:w="85" w:type="dxa"/>
              <w:right w:w="0" w:type="dxa"/>
            </w:tcMar>
            <w:vAlign w:val="center"/>
          </w:tcPr>
          <w:p w14:paraId="7F66319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649</w:t>
            </w:r>
          </w:p>
        </w:tc>
      </w:tr>
      <w:tr w:rsidR="00B06644" w:rsidRPr="000A38A2" w14:paraId="68509F53" w14:textId="77777777" w:rsidTr="00C1762E">
        <w:tc>
          <w:tcPr>
            <w:tcW w:w="782" w:type="pct"/>
            <w:tcMar>
              <w:top w:w="85" w:type="dxa"/>
              <w:left w:w="0" w:type="dxa"/>
              <w:bottom w:w="85" w:type="dxa"/>
              <w:right w:w="0" w:type="dxa"/>
            </w:tcMar>
            <w:vAlign w:val="center"/>
          </w:tcPr>
          <w:p w14:paraId="526B3E63"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2012</w:t>
            </w:r>
          </w:p>
        </w:tc>
        <w:tc>
          <w:tcPr>
            <w:tcW w:w="687" w:type="pct"/>
            <w:tcMar>
              <w:top w:w="85" w:type="dxa"/>
              <w:left w:w="0" w:type="dxa"/>
              <w:bottom w:w="85" w:type="dxa"/>
              <w:right w:w="0" w:type="dxa"/>
            </w:tcMar>
            <w:vAlign w:val="center"/>
          </w:tcPr>
          <w:p w14:paraId="77453EB8"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30</w:t>
            </w:r>
          </w:p>
        </w:tc>
        <w:tc>
          <w:tcPr>
            <w:tcW w:w="675" w:type="pct"/>
            <w:tcMar>
              <w:top w:w="85" w:type="dxa"/>
              <w:left w:w="0" w:type="dxa"/>
              <w:bottom w:w="85" w:type="dxa"/>
              <w:right w:w="0" w:type="dxa"/>
            </w:tcMar>
            <w:vAlign w:val="center"/>
          </w:tcPr>
          <w:p w14:paraId="3684021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932</w:t>
            </w:r>
          </w:p>
        </w:tc>
        <w:tc>
          <w:tcPr>
            <w:tcW w:w="687" w:type="pct"/>
            <w:tcMar>
              <w:top w:w="85" w:type="dxa"/>
              <w:left w:w="0" w:type="dxa"/>
              <w:bottom w:w="85" w:type="dxa"/>
              <w:right w:w="0" w:type="dxa"/>
            </w:tcMar>
            <w:vAlign w:val="center"/>
          </w:tcPr>
          <w:p w14:paraId="01521AAF"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w:t>
            </w:r>
          </w:p>
        </w:tc>
        <w:tc>
          <w:tcPr>
            <w:tcW w:w="675" w:type="pct"/>
            <w:tcMar>
              <w:top w:w="85" w:type="dxa"/>
              <w:left w:w="0" w:type="dxa"/>
              <w:bottom w:w="85" w:type="dxa"/>
              <w:right w:w="0" w:type="dxa"/>
            </w:tcMar>
            <w:vAlign w:val="center"/>
          </w:tcPr>
          <w:p w14:paraId="45D660A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155</w:t>
            </w:r>
          </w:p>
        </w:tc>
        <w:tc>
          <w:tcPr>
            <w:tcW w:w="687" w:type="pct"/>
            <w:tcMar>
              <w:top w:w="85" w:type="dxa"/>
              <w:left w:w="0" w:type="dxa"/>
              <w:bottom w:w="85" w:type="dxa"/>
              <w:right w:w="0" w:type="dxa"/>
            </w:tcMar>
            <w:vAlign w:val="center"/>
          </w:tcPr>
          <w:p w14:paraId="4C45A4A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27</w:t>
            </w:r>
          </w:p>
        </w:tc>
        <w:tc>
          <w:tcPr>
            <w:tcW w:w="808" w:type="pct"/>
            <w:tcMar>
              <w:top w:w="85" w:type="dxa"/>
              <w:left w:w="0" w:type="dxa"/>
              <w:bottom w:w="85" w:type="dxa"/>
              <w:right w:w="0" w:type="dxa"/>
            </w:tcMar>
            <w:vAlign w:val="center"/>
          </w:tcPr>
          <w:p w14:paraId="26CB824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777</w:t>
            </w:r>
          </w:p>
        </w:tc>
      </w:tr>
      <w:tr w:rsidR="00B06644" w:rsidRPr="000A38A2" w14:paraId="72C07808" w14:textId="77777777" w:rsidTr="00C1762E">
        <w:tc>
          <w:tcPr>
            <w:tcW w:w="782" w:type="pct"/>
            <w:tcMar>
              <w:top w:w="85" w:type="dxa"/>
              <w:left w:w="0" w:type="dxa"/>
              <w:bottom w:w="85" w:type="dxa"/>
              <w:right w:w="0" w:type="dxa"/>
            </w:tcMar>
            <w:vAlign w:val="center"/>
          </w:tcPr>
          <w:p w14:paraId="77FD1754"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2013</w:t>
            </w:r>
          </w:p>
        </w:tc>
        <w:tc>
          <w:tcPr>
            <w:tcW w:w="687" w:type="pct"/>
            <w:tcMar>
              <w:top w:w="85" w:type="dxa"/>
              <w:left w:w="0" w:type="dxa"/>
              <w:bottom w:w="85" w:type="dxa"/>
              <w:right w:w="0" w:type="dxa"/>
            </w:tcMar>
            <w:vAlign w:val="center"/>
          </w:tcPr>
          <w:p w14:paraId="4374EC1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41</w:t>
            </w:r>
          </w:p>
        </w:tc>
        <w:tc>
          <w:tcPr>
            <w:tcW w:w="675" w:type="pct"/>
            <w:tcMar>
              <w:top w:w="85" w:type="dxa"/>
              <w:left w:w="0" w:type="dxa"/>
              <w:bottom w:w="85" w:type="dxa"/>
              <w:right w:w="0" w:type="dxa"/>
            </w:tcMar>
            <w:vAlign w:val="center"/>
          </w:tcPr>
          <w:p w14:paraId="77925B36" w14:textId="54930961"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339</w:t>
            </w:r>
          </w:p>
        </w:tc>
        <w:tc>
          <w:tcPr>
            <w:tcW w:w="687" w:type="pct"/>
            <w:tcMar>
              <w:top w:w="85" w:type="dxa"/>
              <w:left w:w="0" w:type="dxa"/>
              <w:bottom w:w="85" w:type="dxa"/>
              <w:right w:w="0" w:type="dxa"/>
            </w:tcMar>
            <w:vAlign w:val="center"/>
          </w:tcPr>
          <w:p w14:paraId="44C2288B"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w:t>
            </w:r>
          </w:p>
        </w:tc>
        <w:tc>
          <w:tcPr>
            <w:tcW w:w="675" w:type="pct"/>
            <w:tcMar>
              <w:top w:w="85" w:type="dxa"/>
              <w:left w:w="0" w:type="dxa"/>
              <w:bottom w:w="85" w:type="dxa"/>
              <w:right w:w="0" w:type="dxa"/>
            </w:tcMar>
            <w:vAlign w:val="center"/>
          </w:tcPr>
          <w:p w14:paraId="679A3522"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171</w:t>
            </w:r>
          </w:p>
        </w:tc>
        <w:tc>
          <w:tcPr>
            <w:tcW w:w="687" w:type="pct"/>
            <w:tcMar>
              <w:top w:w="85" w:type="dxa"/>
              <w:left w:w="0" w:type="dxa"/>
              <w:bottom w:w="85" w:type="dxa"/>
              <w:right w:w="0" w:type="dxa"/>
            </w:tcMar>
            <w:vAlign w:val="center"/>
          </w:tcPr>
          <w:p w14:paraId="21F554FC"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37</w:t>
            </w:r>
          </w:p>
        </w:tc>
        <w:tc>
          <w:tcPr>
            <w:tcW w:w="808" w:type="pct"/>
            <w:tcMar>
              <w:top w:w="85" w:type="dxa"/>
              <w:left w:w="0" w:type="dxa"/>
              <w:bottom w:w="85" w:type="dxa"/>
              <w:right w:w="0" w:type="dxa"/>
            </w:tcMar>
            <w:vAlign w:val="center"/>
          </w:tcPr>
          <w:p w14:paraId="5BCA1625" w14:textId="2FC644B5"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168</w:t>
            </w:r>
          </w:p>
        </w:tc>
      </w:tr>
      <w:tr w:rsidR="00B06644" w:rsidRPr="000A38A2" w14:paraId="00723ABC" w14:textId="77777777" w:rsidTr="00C1762E">
        <w:tc>
          <w:tcPr>
            <w:tcW w:w="782" w:type="pct"/>
            <w:tcMar>
              <w:top w:w="85" w:type="dxa"/>
              <w:left w:w="0" w:type="dxa"/>
              <w:bottom w:w="85" w:type="dxa"/>
              <w:right w:w="0" w:type="dxa"/>
            </w:tcMar>
            <w:vAlign w:val="center"/>
          </w:tcPr>
          <w:p w14:paraId="5CC9CF01"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2014</w:t>
            </w:r>
          </w:p>
        </w:tc>
        <w:tc>
          <w:tcPr>
            <w:tcW w:w="687" w:type="pct"/>
            <w:tcMar>
              <w:top w:w="85" w:type="dxa"/>
              <w:left w:w="0" w:type="dxa"/>
              <w:bottom w:w="85" w:type="dxa"/>
              <w:right w:w="0" w:type="dxa"/>
            </w:tcMar>
            <w:vAlign w:val="center"/>
          </w:tcPr>
          <w:p w14:paraId="45173C32"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48</w:t>
            </w:r>
          </w:p>
        </w:tc>
        <w:tc>
          <w:tcPr>
            <w:tcW w:w="675" w:type="pct"/>
            <w:tcMar>
              <w:top w:w="85" w:type="dxa"/>
              <w:left w:w="0" w:type="dxa"/>
              <w:bottom w:w="85" w:type="dxa"/>
              <w:right w:w="0" w:type="dxa"/>
            </w:tcMar>
            <w:vAlign w:val="center"/>
          </w:tcPr>
          <w:p w14:paraId="276D140C" w14:textId="07CD2289"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497</w:t>
            </w:r>
          </w:p>
        </w:tc>
        <w:tc>
          <w:tcPr>
            <w:tcW w:w="687" w:type="pct"/>
            <w:tcMar>
              <w:top w:w="85" w:type="dxa"/>
              <w:left w:w="0" w:type="dxa"/>
              <w:bottom w:w="85" w:type="dxa"/>
              <w:right w:w="0" w:type="dxa"/>
            </w:tcMar>
            <w:vAlign w:val="center"/>
          </w:tcPr>
          <w:p w14:paraId="1EA6C795"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w:t>
            </w:r>
          </w:p>
        </w:tc>
        <w:tc>
          <w:tcPr>
            <w:tcW w:w="675" w:type="pct"/>
            <w:tcMar>
              <w:top w:w="85" w:type="dxa"/>
              <w:left w:w="0" w:type="dxa"/>
              <w:bottom w:w="85" w:type="dxa"/>
              <w:right w:w="0" w:type="dxa"/>
            </w:tcMar>
            <w:vAlign w:val="center"/>
          </w:tcPr>
          <w:p w14:paraId="7F4373F2"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171</w:t>
            </w:r>
          </w:p>
        </w:tc>
        <w:tc>
          <w:tcPr>
            <w:tcW w:w="687" w:type="pct"/>
            <w:tcMar>
              <w:top w:w="85" w:type="dxa"/>
              <w:left w:w="0" w:type="dxa"/>
              <w:bottom w:w="85" w:type="dxa"/>
              <w:right w:w="0" w:type="dxa"/>
            </w:tcMar>
            <w:vAlign w:val="center"/>
          </w:tcPr>
          <w:p w14:paraId="59C3FC6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44</w:t>
            </w:r>
          </w:p>
        </w:tc>
        <w:tc>
          <w:tcPr>
            <w:tcW w:w="808" w:type="pct"/>
            <w:tcMar>
              <w:top w:w="85" w:type="dxa"/>
              <w:left w:w="0" w:type="dxa"/>
              <w:bottom w:w="85" w:type="dxa"/>
              <w:right w:w="0" w:type="dxa"/>
            </w:tcMar>
            <w:vAlign w:val="center"/>
          </w:tcPr>
          <w:p w14:paraId="4EB7E8FE" w14:textId="0522A18B"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326</w:t>
            </w:r>
          </w:p>
        </w:tc>
      </w:tr>
      <w:tr w:rsidR="00B06644" w:rsidRPr="000A38A2" w14:paraId="12A2ABC1" w14:textId="77777777" w:rsidTr="00C1762E">
        <w:tc>
          <w:tcPr>
            <w:tcW w:w="782" w:type="pct"/>
            <w:tcMar>
              <w:top w:w="85" w:type="dxa"/>
              <w:left w:w="0" w:type="dxa"/>
              <w:bottom w:w="85" w:type="dxa"/>
              <w:right w:w="0" w:type="dxa"/>
            </w:tcMar>
            <w:vAlign w:val="center"/>
          </w:tcPr>
          <w:p w14:paraId="3943E556"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2015</w:t>
            </w:r>
          </w:p>
        </w:tc>
        <w:tc>
          <w:tcPr>
            <w:tcW w:w="687" w:type="pct"/>
            <w:tcMar>
              <w:top w:w="85" w:type="dxa"/>
              <w:left w:w="0" w:type="dxa"/>
              <w:bottom w:w="85" w:type="dxa"/>
              <w:right w:w="0" w:type="dxa"/>
            </w:tcMar>
            <w:vAlign w:val="center"/>
          </w:tcPr>
          <w:p w14:paraId="7CC1E011"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54</w:t>
            </w:r>
          </w:p>
        </w:tc>
        <w:tc>
          <w:tcPr>
            <w:tcW w:w="675" w:type="pct"/>
            <w:tcMar>
              <w:top w:w="85" w:type="dxa"/>
              <w:left w:w="0" w:type="dxa"/>
              <w:bottom w:w="85" w:type="dxa"/>
              <w:right w:w="0" w:type="dxa"/>
            </w:tcMar>
            <w:vAlign w:val="center"/>
          </w:tcPr>
          <w:p w14:paraId="34BDF0F3" w14:textId="6B227446"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674</w:t>
            </w:r>
          </w:p>
        </w:tc>
        <w:tc>
          <w:tcPr>
            <w:tcW w:w="687" w:type="pct"/>
            <w:tcMar>
              <w:top w:w="85" w:type="dxa"/>
              <w:left w:w="0" w:type="dxa"/>
              <w:bottom w:w="85" w:type="dxa"/>
              <w:right w:w="0" w:type="dxa"/>
            </w:tcMar>
            <w:vAlign w:val="center"/>
          </w:tcPr>
          <w:p w14:paraId="75D16F05"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4</w:t>
            </w:r>
          </w:p>
        </w:tc>
        <w:tc>
          <w:tcPr>
            <w:tcW w:w="675" w:type="pct"/>
            <w:tcMar>
              <w:top w:w="85" w:type="dxa"/>
              <w:left w:w="0" w:type="dxa"/>
              <w:bottom w:w="85" w:type="dxa"/>
              <w:right w:w="0" w:type="dxa"/>
            </w:tcMar>
            <w:vAlign w:val="center"/>
          </w:tcPr>
          <w:p w14:paraId="7E9CFD5C"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171</w:t>
            </w:r>
          </w:p>
        </w:tc>
        <w:tc>
          <w:tcPr>
            <w:tcW w:w="687" w:type="pct"/>
            <w:tcMar>
              <w:top w:w="85" w:type="dxa"/>
              <w:left w:w="0" w:type="dxa"/>
              <w:bottom w:w="85" w:type="dxa"/>
              <w:right w:w="0" w:type="dxa"/>
            </w:tcMar>
            <w:vAlign w:val="center"/>
          </w:tcPr>
          <w:p w14:paraId="67B0BE03"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50</w:t>
            </w:r>
          </w:p>
        </w:tc>
        <w:tc>
          <w:tcPr>
            <w:tcW w:w="808" w:type="pct"/>
            <w:tcMar>
              <w:top w:w="85" w:type="dxa"/>
              <w:left w:w="0" w:type="dxa"/>
              <w:bottom w:w="85" w:type="dxa"/>
              <w:right w:w="0" w:type="dxa"/>
            </w:tcMar>
            <w:vAlign w:val="center"/>
          </w:tcPr>
          <w:p w14:paraId="02766238" w14:textId="28637709"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503</w:t>
            </w:r>
          </w:p>
        </w:tc>
      </w:tr>
      <w:tr w:rsidR="00B06644" w:rsidRPr="000A38A2" w14:paraId="1E273207" w14:textId="77777777" w:rsidTr="00C1762E">
        <w:tc>
          <w:tcPr>
            <w:tcW w:w="782" w:type="pct"/>
            <w:tcMar>
              <w:top w:w="85" w:type="dxa"/>
              <w:left w:w="0" w:type="dxa"/>
              <w:bottom w:w="85" w:type="dxa"/>
              <w:right w:w="0" w:type="dxa"/>
            </w:tcMar>
            <w:vAlign w:val="center"/>
          </w:tcPr>
          <w:p w14:paraId="05A3C171"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2016</w:t>
            </w:r>
          </w:p>
        </w:tc>
        <w:tc>
          <w:tcPr>
            <w:tcW w:w="687" w:type="pct"/>
            <w:tcMar>
              <w:top w:w="85" w:type="dxa"/>
              <w:left w:w="0" w:type="dxa"/>
              <w:bottom w:w="85" w:type="dxa"/>
              <w:right w:w="0" w:type="dxa"/>
            </w:tcMar>
            <w:vAlign w:val="center"/>
          </w:tcPr>
          <w:p w14:paraId="7640CA9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60</w:t>
            </w:r>
          </w:p>
        </w:tc>
        <w:tc>
          <w:tcPr>
            <w:tcW w:w="675" w:type="pct"/>
            <w:tcMar>
              <w:top w:w="85" w:type="dxa"/>
              <w:left w:w="0" w:type="dxa"/>
              <w:bottom w:w="85" w:type="dxa"/>
              <w:right w:w="0" w:type="dxa"/>
            </w:tcMar>
            <w:vAlign w:val="center"/>
          </w:tcPr>
          <w:p w14:paraId="2EA9DC93" w14:textId="31FEB816" w:rsidR="00B06644" w:rsidRPr="000A38A2" w:rsidRDefault="00B06644" w:rsidP="00B06644">
            <w:pPr>
              <w:spacing w:before="120" w:after="120"/>
              <w:jc w:val="center"/>
              <w:rPr>
                <w:rFonts w:ascii="Arial" w:hAnsi="Arial" w:cs="Arial"/>
                <w:sz w:val="24"/>
                <w:szCs w:val="24"/>
                <w:highlight w:val="yellow"/>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865</w:t>
            </w:r>
          </w:p>
        </w:tc>
        <w:tc>
          <w:tcPr>
            <w:tcW w:w="687" w:type="pct"/>
            <w:tcMar>
              <w:top w:w="85" w:type="dxa"/>
              <w:left w:w="0" w:type="dxa"/>
              <w:bottom w:w="85" w:type="dxa"/>
              <w:right w:w="0" w:type="dxa"/>
            </w:tcMar>
            <w:vAlign w:val="center"/>
          </w:tcPr>
          <w:p w14:paraId="457FD0D7"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w:t>
            </w:r>
          </w:p>
        </w:tc>
        <w:tc>
          <w:tcPr>
            <w:tcW w:w="675" w:type="pct"/>
            <w:tcMar>
              <w:top w:w="85" w:type="dxa"/>
              <w:left w:w="0" w:type="dxa"/>
              <w:bottom w:w="85" w:type="dxa"/>
              <w:right w:w="0" w:type="dxa"/>
            </w:tcMar>
            <w:vAlign w:val="center"/>
          </w:tcPr>
          <w:p w14:paraId="537B8EFD"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196</w:t>
            </w:r>
          </w:p>
        </w:tc>
        <w:tc>
          <w:tcPr>
            <w:tcW w:w="687" w:type="pct"/>
            <w:tcMar>
              <w:top w:w="85" w:type="dxa"/>
              <w:left w:w="0" w:type="dxa"/>
              <w:bottom w:w="85" w:type="dxa"/>
              <w:right w:w="0" w:type="dxa"/>
            </w:tcMar>
            <w:vAlign w:val="center"/>
          </w:tcPr>
          <w:p w14:paraId="4629534E"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55</w:t>
            </w:r>
          </w:p>
        </w:tc>
        <w:tc>
          <w:tcPr>
            <w:tcW w:w="808" w:type="pct"/>
            <w:tcMar>
              <w:top w:w="85" w:type="dxa"/>
              <w:left w:w="0" w:type="dxa"/>
              <w:bottom w:w="85" w:type="dxa"/>
              <w:right w:w="0" w:type="dxa"/>
            </w:tcMar>
            <w:vAlign w:val="center"/>
          </w:tcPr>
          <w:p w14:paraId="3A6DB78B" w14:textId="7740AB0A"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669</w:t>
            </w:r>
          </w:p>
        </w:tc>
      </w:tr>
      <w:tr w:rsidR="00B06644" w:rsidRPr="000A38A2" w14:paraId="428A740F" w14:textId="77777777" w:rsidTr="00C1762E">
        <w:tc>
          <w:tcPr>
            <w:tcW w:w="782" w:type="pct"/>
            <w:tcMar>
              <w:top w:w="85" w:type="dxa"/>
              <w:left w:w="0" w:type="dxa"/>
              <w:bottom w:w="85" w:type="dxa"/>
              <w:right w:w="0" w:type="dxa"/>
            </w:tcMar>
            <w:vAlign w:val="center"/>
          </w:tcPr>
          <w:p w14:paraId="60B70AE9"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2017</w:t>
            </w:r>
          </w:p>
        </w:tc>
        <w:tc>
          <w:tcPr>
            <w:tcW w:w="687" w:type="pct"/>
            <w:tcMar>
              <w:top w:w="85" w:type="dxa"/>
              <w:left w:w="0" w:type="dxa"/>
              <w:bottom w:w="85" w:type="dxa"/>
              <w:right w:w="0" w:type="dxa"/>
            </w:tcMar>
            <w:vAlign w:val="center"/>
          </w:tcPr>
          <w:p w14:paraId="692A7AB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63</w:t>
            </w:r>
          </w:p>
        </w:tc>
        <w:tc>
          <w:tcPr>
            <w:tcW w:w="675" w:type="pct"/>
            <w:tcMar>
              <w:top w:w="85" w:type="dxa"/>
              <w:left w:w="0" w:type="dxa"/>
              <w:bottom w:w="85" w:type="dxa"/>
              <w:right w:w="0" w:type="dxa"/>
            </w:tcMar>
            <w:vAlign w:val="center"/>
          </w:tcPr>
          <w:p w14:paraId="1DB291CE" w14:textId="16C0124F"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960</w:t>
            </w:r>
          </w:p>
        </w:tc>
        <w:tc>
          <w:tcPr>
            <w:tcW w:w="687" w:type="pct"/>
            <w:tcMar>
              <w:top w:w="85" w:type="dxa"/>
              <w:left w:w="0" w:type="dxa"/>
              <w:bottom w:w="85" w:type="dxa"/>
              <w:right w:w="0" w:type="dxa"/>
            </w:tcMar>
            <w:vAlign w:val="center"/>
          </w:tcPr>
          <w:p w14:paraId="66903EB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w:t>
            </w:r>
          </w:p>
        </w:tc>
        <w:tc>
          <w:tcPr>
            <w:tcW w:w="675" w:type="pct"/>
            <w:tcMar>
              <w:top w:w="85" w:type="dxa"/>
              <w:left w:w="0" w:type="dxa"/>
              <w:bottom w:w="85" w:type="dxa"/>
              <w:right w:w="0" w:type="dxa"/>
            </w:tcMar>
            <w:vAlign w:val="center"/>
          </w:tcPr>
          <w:p w14:paraId="46C2B2C5"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250</w:t>
            </w:r>
          </w:p>
        </w:tc>
        <w:tc>
          <w:tcPr>
            <w:tcW w:w="687" w:type="pct"/>
            <w:tcMar>
              <w:top w:w="85" w:type="dxa"/>
              <w:left w:w="0" w:type="dxa"/>
              <w:bottom w:w="85" w:type="dxa"/>
              <w:right w:w="0" w:type="dxa"/>
            </w:tcMar>
            <w:vAlign w:val="center"/>
          </w:tcPr>
          <w:p w14:paraId="3651039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57</w:t>
            </w:r>
          </w:p>
        </w:tc>
        <w:tc>
          <w:tcPr>
            <w:tcW w:w="808" w:type="pct"/>
            <w:tcMar>
              <w:top w:w="85" w:type="dxa"/>
              <w:left w:w="0" w:type="dxa"/>
              <w:bottom w:w="85" w:type="dxa"/>
              <w:right w:w="0" w:type="dxa"/>
            </w:tcMar>
            <w:vAlign w:val="center"/>
          </w:tcPr>
          <w:p w14:paraId="5D02768A" w14:textId="0CE5972F"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w:t>
            </w:r>
            <w:r w:rsidR="002A375E">
              <w:rPr>
                <w:rFonts w:ascii="Arial" w:hAnsi="Arial" w:cs="Arial"/>
                <w:sz w:val="24"/>
                <w:szCs w:val="24"/>
              </w:rPr>
              <w:t xml:space="preserve"> </w:t>
            </w:r>
            <w:r w:rsidRPr="000A38A2">
              <w:rPr>
                <w:rFonts w:ascii="Arial" w:hAnsi="Arial" w:cs="Arial"/>
                <w:sz w:val="24"/>
                <w:szCs w:val="24"/>
              </w:rPr>
              <w:t>710</w:t>
            </w:r>
          </w:p>
        </w:tc>
      </w:tr>
      <w:tr w:rsidR="00B06644" w:rsidRPr="000A38A2" w14:paraId="0BE8C004" w14:textId="77777777" w:rsidTr="00C1762E">
        <w:tc>
          <w:tcPr>
            <w:tcW w:w="782" w:type="pct"/>
            <w:tcMar>
              <w:top w:w="85" w:type="dxa"/>
              <w:left w:w="0" w:type="dxa"/>
              <w:bottom w:w="85" w:type="dxa"/>
              <w:right w:w="0" w:type="dxa"/>
            </w:tcMar>
            <w:vAlign w:val="center"/>
          </w:tcPr>
          <w:p w14:paraId="54933AD1"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lastRenderedPageBreak/>
              <w:t>2018</w:t>
            </w:r>
          </w:p>
        </w:tc>
        <w:tc>
          <w:tcPr>
            <w:tcW w:w="687" w:type="pct"/>
            <w:tcMar>
              <w:top w:w="85" w:type="dxa"/>
              <w:left w:w="0" w:type="dxa"/>
              <w:bottom w:w="85" w:type="dxa"/>
              <w:right w:w="0" w:type="dxa"/>
            </w:tcMar>
            <w:vAlign w:val="center"/>
          </w:tcPr>
          <w:p w14:paraId="2F4435D3"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72</w:t>
            </w:r>
          </w:p>
        </w:tc>
        <w:tc>
          <w:tcPr>
            <w:tcW w:w="675" w:type="pct"/>
            <w:tcMar>
              <w:top w:w="85" w:type="dxa"/>
              <w:left w:w="0" w:type="dxa"/>
              <w:bottom w:w="85" w:type="dxa"/>
              <w:right w:w="0" w:type="dxa"/>
            </w:tcMar>
            <w:vAlign w:val="center"/>
          </w:tcPr>
          <w:p w14:paraId="66D1A795" w14:textId="35C57B58"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347</w:t>
            </w:r>
          </w:p>
        </w:tc>
        <w:tc>
          <w:tcPr>
            <w:tcW w:w="687" w:type="pct"/>
            <w:tcMar>
              <w:top w:w="85" w:type="dxa"/>
              <w:left w:w="0" w:type="dxa"/>
              <w:bottom w:w="85" w:type="dxa"/>
              <w:right w:w="0" w:type="dxa"/>
            </w:tcMar>
            <w:vAlign w:val="center"/>
          </w:tcPr>
          <w:p w14:paraId="1416E75B"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w:t>
            </w:r>
          </w:p>
        </w:tc>
        <w:tc>
          <w:tcPr>
            <w:tcW w:w="675" w:type="pct"/>
            <w:tcMar>
              <w:top w:w="85" w:type="dxa"/>
              <w:left w:w="0" w:type="dxa"/>
              <w:bottom w:w="85" w:type="dxa"/>
              <w:right w:w="0" w:type="dxa"/>
            </w:tcMar>
            <w:vAlign w:val="center"/>
          </w:tcPr>
          <w:p w14:paraId="4DB65AEF"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250</w:t>
            </w:r>
          </w:p>
        </w:tc>
        <w:tc>
          <w:tcPr>
            <w:tcW w:w="687" w:type="pct"/>
            <w:tcMar>
              <w:top w:w="85" w:type="dxa"/>
              <w:left w:w="0" w:type="dxa"/>
              <w:bottom w:w="85" w:type="dxa"/>
              <w:right w:w="0" w:type="dxa"/>
            </w:tcMar>
            <w:vAlign w:val="center"/>
          </w:tcPr>
          <w:p w14:paraId="67CB6A9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66</w:t>
            </w:r>
          </w:p>
        </w:tc>
        <w:tc>
          <w:tcPr>
            <w:tcW w:w="808" w:type="pct"/>
            <w:tcMar>
              <w:top w:w="85" w:type="dxa"/>
              <w:left w:w="0" w:type="dxa"/>
              <w:bottom w:w="85" w:type="dxa"/>
              <w:right w:w="0" w:type="dxa"/>
            </w:tcMar>
            <w:vAlign w:val="center"/>
          </w:tcPr>
          <w:p w14:paraId="01C55F61" w14:textId="2857B25F"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097</w:t>
            </w:r>
          </w:p>
        </w:tc>
      </w:tr>
      <w:tr w:rsidR="00B06644" w:rsidRPr="000A38A2" w14:paraId="269BD486" w14:textId="77777777" w:rsidTr="00C1762E">
        <w:tc>
          <w:tcPr>
            <w:tcW w:w="782" w:type="pct"/>
            <w:tcMar>
              <w:top w:w="85" w:type="dxa"/>
              <w:left w:w="0" w:type="dxa"/>
              <w:bottom w:w="85" w:type="dxa"/>
              <w:right w:w="0" w:type="dxa"/>
            </w:tcMar>
            <w:vAlign w:val="center"/>
          </w:tcPr>
          <w:p w14:paraId="1793CCD6"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2019</w:t>
            </w:r>
          </w:p>
        </w:tc>
        <w:tc>
          <w:tcPr>
            <w:tcW w:w="687" w:type="pct"/>
            <w:tcMar>
              <w:top w:w="85" w:type="dxa"/>
              <w:left w:w="0" w:type="dxa"/>
              <w:bottom w:w="85" w:type="dxa"/>
              <w:right w:w="0" w:type="dxa"/>
            </w:tcMar>
            <w:vAlign w:val="center"/>
          </w:tcPr>
          <w:p w14:paraId="1C25E00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80</w:t>
            </w:r>
          </w:p>
        </w:tc>
        <w:tc>
          <w:tcPr>
            <w:tcW w:w="675" w:type="pct"/>
            <w:tcMar>
              <w:top w:w="85" w:type="dxa"/>
              <w:left w:w="0" w:type="dxa"/>
              <w:bottom w:w="85" w:type="dxa"/>
              <w:right w:w="0" w:type="dxa"/>
            </w:tcMar>
            <w:vAlign w:val="center"/>
          </w:tcPr>
          <w:p w14:paraId="740FF515" w14:textId="063D074C"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674</w:t>
            </w:r>
          </w:p>
        </w:tc>
        <w:tc>
          <w:tcPr>
            <w:tcW w:w="687" w:type="pct"/>
            <w:tcMar>
              <w:top w:w="85" w:type="dxa"/>
              <w:left w:w="0" w:type="dxa"/>
              <w:bottom w:w="85" w:type="dxa"/>
              <w:right w:w="0" w:type="dxa"/>
            </w:tcMar>
            <w:vAlign w:val="center"/>
          </w:tcPr>
          <w:p w14:paraId="233A1B98"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8</w:t>
            </w:r>
          </w:p>
        </w:tc>
        <w:tc>
          <w:tcPr>
            <w:tcW w:w="675" w:type="pct"/>
            <w:tcMar>
              <w:top w:w="85" w:type="dxa"/>
              <w:left w:w="0" w:type="dxa"/>
              <w:bottom w:w="85" w:type="dxa"/>
              <w:right w:w="0" w:type="dxa"/>
            </w:tcMar>
            <w:vAlign w:val="center"/>
          </w:tcPr>
          <w:p w14:paraId="07415E87"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301</w:t>
            </w:r>
          </w:p>
        </w:tc>
        <w:tc>
          <w:tcPr>
            <w:tcW w:w="687" w:type="pct"/>
            <w:tcMar>
              <w:top w:w="85" w:type="dxa"/>
              <w:left w:w="0" w:type="dxa"/>
              <w:bottom w:w="85" w:type="dxa"/>
              <w:right w:w="0" w:type="dxa"/>
            </w:tcMar>
            <w:vAlign w:val="center"/>
          </w:tcPr>
          <w:p w14:paraId="71D41F61"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72</w:t>
            </w:r>
          </w:p>
        </w:tc>
        <w:tc>
          <w:tcPr>
            <w:tcW w:w="808" w:type="pct"/>
            <w:tcMar>
              <w:top w:w="85" w:type="dxa"/>
              <w:left w:w="0" w:type="dxa"/>
              <w:bottom w:w="85" w:type="dxa"/>
              <w:right w:w="0" w:type="dxa"/>
            </w:tcMar>
            <w:vAlign w:val="center"/>
          </w:tcPr>
          <w:p w14:paraId="71C4D13C" w14:textId="30B102EE"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373</w:t>
            </w:r>
          </w:p>
        </w:tc>
      </w:tr>
      <w:tr w:rsidR="00B06644" w:rsidRPr="000A38A2" w14:paraId="23DA5AE4" w14:textId="77777777" w:rsidTr="00C1762E">
        <w:tc>
          <w:tcPr>
            <w:tcW w:w="782" w:type="pct"/>
            <w:tcMar>
              <w:top w:w="85" w:type="dxa"/>
              <w:left w:w="0" w:type="dxa"/>
              <w:bottom w:w="85" w:type="dxa"/>
              <w:right w:w="0" w:type="dxa"/>
            </w:tcMar>
            <w:vAlign w:val="center"/>
          </w:tcPr>
          <w:p w14:paraId="4334D78B"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2020</w:t>
            </w:r>
          </w:p>
        </w:tc>
        <w:tc>
          <w:tcPr>
            <w:tcW w:w="687" w:type="pct"/>
            <w:tcMar>
              <w:top w:w="85" w:type="dxa"/>
              <w:left w:w="0" w:type="dxa"/>
              <w:bottom w:w="85" w:type="dxa"/>
              <w:right w:w="0" w:type="dxa"/>
            </w:tcMar>
            <w:vAlign w:val="center"/>
          </w:tcPr>
          <w:p w14:paraId="5D3DD88B"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85</w:t>
            </w:r>
          </w:p>
        </w:tc>
        <w:tc>
          <w:tcPr>
            <w:tcW w:w="675" w:type="pct"/>
            <w:tcMar>
              <w:top w:w="85" w:type="dxa"/>
              <w:left w:w="0" w:type="dxa"/>
              <w:bottom w:w="85" w:type="dxa"/>
              <w:right w:w="0" w:type="dxa"/>
            </w:tcMar>
            <w:vAlign w:val="center"/>
          </w:tcPr>
          <w:p w14:paraId="28A93FAA" w14:textId="6F8B2B4F"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886</w:t>
            </w:r>
          </w:p>
        </w:tc>
        <w:tc>
          <w:tcPr>
            <w:tcW w:w="687" w:type="pct"/>
            <w:tcMar>
              <w:top w:w="85" w:type="dxa"/>
              <w:left w:w="0" w:type="dxa"/>
              <w:bottom w:w="85" w:type="dxa"/>
              <w:right w:w="0" w:type="dxa"/>
            </w:tcMar>
            <w:vAlign w:val="center"/>
          </w:tcPr>
          <w:p w14:paraId="7FFC1733"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10</w:t>
            </w:r>
          </w:p>
        </w:tc>
        <w:tc>
          <w:tcPr>
            <w:tcW w:w="675" w:type="pct"/>
            <w:tcMar>
              <w:top w:w="85" w:type="dxa"/>
              <w:left w:w="0" w:type="dxa"/>
              <w:bottom w:w="85" w:type="dxa"/>
              <w:right w:w="0" w:type="dxa"/>
            </w:tcMar>
            <w:vAlign w:val="center"/>
          </w:tcPr>
          <w:p w14:paraId="0512F372"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319</w:t>
            </w:r>
          </w:p>
        </w:tc>
        <w:tc>
          <w:tcPr>
            <w:tcW w:w="687" w:type="pct"/>
            <w:tcMar>
              <w:top w:w="85" w:type="dxa"/>
              <w:left w:w="0" w:type="dxa"/>
              <w:bottom w:w="85" w:type="dxa"/>
              <w:right w:w="0" w:type="dxa"/>
            </w:tcMar>
            <w:vAlign w:val="center"/>
          </w:tcPr>
          <w:p w14:paraId="43120FE4"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75</w:t>
            </w:r>
          </w:p>
        </w:tc>
        <w:tc>
          <w:tcPr>
            <w:tcW w:w="808" w:type="pct"/>
            <w:tcMar>
              <w:top w:w="85" w:type="dxa"/>
              <w:left w:w="0" w:type="dxa"/>
              <w:bottom w:w="85" w:type="dxa"/>
              <w:right w:w="0" w:type="dxa"/>
            </w:tcMar>
            <w:vAlign w:val="center"/>
          </w:tcPr>
          <w:p w14:paraId="26F86F80" w14:textId="17297D1F"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567</w:t>
            </w:r>
          </w:p>
        </w:tc>
      </w:tr>
      <w:tr w:rsidR="00B06644" w:rsidRPr="000A38A2" w14:paraId="7CC2EA16" w14:textId="77777777" w:rsidTr="00C1762E">
        <w:tc>
          <w:tcPr>
            <w:tcW w:w="782" w:type="pct"/>
            <w:tcMar>
              <w:top w:w="85" w:type="dxa"/>
              <w:left w:w="0" w:type="dxa"/>
              <w:bottom w:w="85" w:type="dxa"/>
              <w:right w:w="0" w:type="dxa"/>
            </w:tcMar>
            <w:vAlign w:val="center"/>
          </w:tcPr>
          <w:p w14:paraId="0ADDAB0F"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2021</w:t>
            </w:r>
          </w:p>
        </w:tc>
        <w:tc>
          <w:tcPr>
            <w:tcW w:w="687" w:type="pct"/>
            <w:tcMar>
              <w:top w:w="85" w:type="dxa"/>
              <w:left w:w="0" w:type="dxa"/>
              <w:bottom w:w="85" w:type="dxa"/>
              <w:right w:w="0" w:type="dxa"/>
            </w:tcMar>
            <w:vAlign w:val="center"/>
          </w:tcPr>
          <w:p w14:paraId="74F803D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85</w:t>
            </w:r>
          </w:p>
        </w:tc>
        <w:tc>
          <w:tcPr>
            <w:tcW w:w="675" w:type="pct"/>
            <w:tcMar>
              <w:top w:w="85" w:type="dxa"/>
              <w:left w:w="0" w:type="dxa"/>
              <w:bottom w:w="85" w:type="dxa"/>
              <w:right w:w="0" w:type="dxa"/>
            </w:tcMar>
            <w:vAlign w:val="center"/>
          </w:tcPr>
          <w:p w14:paraId="69B81B15" w14:textId="7D5E1A39"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894</w:t>
            </w:r>
          </w:p>
        </w:tc>
        <w:tc>
          <w:tcPr>
            <w:tcW w:w="687" w:type="pct"/>
            <w:tcMar>
              <w:top w:w="85" w:type="dxa"/>
              <w:left w:w="0" w:type="dxa"/>
              <w:bottom w:w="85" w:type="dxa"/>
              <w:right w:w="0" w:type="dxa"/>
            </w:tcMar>
            <w:vAlign w:val="center"/>
          </w:tcPr>
          <w:p w14:paraId="56F3D5A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11</w:t>
            </w:r>
          </w:p>
        </w:tc>
        <w:tc>
          <w:tcPr>
            <w:tcW w:w="675" w:type="pct"/>
            <w:tcMar>
              <w:top w:w="85" w:type="dxa"/>
              <w:left w:w="0" w:type="dxa"/>
              <w:bottom w:w="85" w:type="dxa"/>
              <w:right w:w="0" w:type="dxa"/>
            </w:tcMar>
            <w:vAlign w:val="center"/>
          </w:tcPr>
          <w:p w14:paraId="635896D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348</w:t>
            </w:r>
          </w:p>
        </w:tc>
        <w:tc>
          <w:tcPr>
            <w:tcW w:w="687" w:type="pct"/>
            <w:tcMar>
              <w:top w:w="85" w:type="dxa"/>
              <w:left w:w="0" w:type="dxa"/>
              <w:bottom w:w="85" w:type="dxa"/>
              <w:right w:w="0" w:type="dxa"/>
            </w:tcMar>
            <w:vAlign w:val="center"/>
          </w:tcPr>
          <w:p w14:paraId="589FF698"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74</w:t>
            </w:r>
          </w:p>
        </w:tc>
        <w:tc>
          <w:tcPr>
            <w:tcW w:w="808" w:type="pct"/>
            <w:tcMar>
              <w:top w:w="85" w:type="dxa"/>
              <w:left w:w="0" w:type="dxa"/>
              <w:bottom w:w="85" w:type="dxa"/>
              <w:right w:w="0" w:type="dxa"/>
            </w:tcMar>
            <w:vAlign w:val="center"/>
          </w:tcPr>
          <w:p w14:paraId="0BC4176A" w14:textId="18B29234"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546</w:t>
            </w:r>
          </w:p>
        </w:tc>
      </w:tr>
      <w:tr w:rsidR="00B06644" w:rsidRPr="000A38A2" w14:paraId="605BDDD1" w14:textId="77777777" w:rsidTr="00C1762E">
        <w:tc>
          <w:tcPr>
            <w:tcW w:w="782" w:type="pct"/>
            <w:tcMar>
              <w:top w:w="85" w:type="dxa"/>
              <w:left w:w="0" w:type="dxa"/>
              <w:bottom w:w="85" w:type="dxa"/>
              <w:right w:w="0" w:type="dxa"/>
            </w:tcMar>
            <w:vAlign w:val="center"/>
          </w:tcPr>
          <w:p w14:paraId="5C9B511E"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2022</w:t>
            </w:r>
          </w:p>
        </w:tc>
        <w:tc>
          <w:tcPr>
            <w:tcW w:w="687" w:type="pct"/>
            <w:tcMar>
              <w:top w:w="85" w:type="dxa"/>
              <w:left w:w="0" w:type="dxa"/>
              <w:bottom w:w="85" w:type="dxa"/>
              <w:right w:w="0" w:type="dxa"/>
            </w:tcMar>
            <w:vAlign w:val="center"/>
          </w:tcPr>
          <w:p w14:paraId="4D83C0F1"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82</w:t>
            </w:r>
          </w:p>
        </w:tc>
        <w:tc>
          <w:tcPr>
            <w:tcW w:w="675" w:type="pct"/>
            <w:tcMar>
              <w:top w:w="85" w:type="dxa"/>
              <w:left w:w="0" w:type="dxa"/>
              <w:bottom w:w="85" w:type="dxa"/>
              <w:right w:w="0" w:type="dxa"/>
            </w:tcMar>
            <w:vAlign w:val="center"/>
          </w:tcPr>
          <w:p w14:paraId="528DBD9C" w14:textId="5ABE3B6C"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935</w:t>
            </w:r>
          </w:p>
        </w:tc>
        <w:tc>
          <w:tcPr>
            <w:tcW w:w="687" w:type="pct"/>
            <w:tcMar>
              <w:top w:w="85" w:type="dxa"/>
              <w:left w:w="0" w:type="dxa"/>
              <w:bottom w:w="85" w:type="dxa"/>
              <w:right w:w="0" w:type="dxa"/>
            </w:tcMar>
            <w:vAlign w:val="center"/>
          </w:tcPr>
          <w:p w14:paraId="22AFDE45"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11</w:t>
            </w:r>
          </w:p>
        </w:tc>
        <w:tc>
          <w:tcPr>
            <w:tcW w:w="675" w:type="pct"/>
            <w:tcMar>
              <w:top w:w="85" w:type="dxa"/>
              <w:left w:w="0" w:type="dxa"/>
              <w:bottom w:w="85" w:type="dxa"/>
              <w:right w:w="0" w:type="dxa"/>
            </w:tcMar>
            <w:vAlign w:val="center"/>
          </w:tcPr>
          <w:p w14:paraId="4FEEB35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348</w:t>
            </w:r>
          </w:p>
        </w:tc>
        <w:tc>
          <w:tcPr>
            <w:tcW w:w="687" w:type="pct"/>
            <w:tcMar>
              <w:top w:w="85" w:type="dxa"/>
              <w:left w:w="0" w:type="dxa"/>
              <w:bottom w:w="85" w:type="dxa"/>
              <w:right w:w="0" w:type="dxa"/>
            </w:tcMar>
            <w:vAlign w:val="center"/>
          </w:tcPr>
          <w:p w14:paraId="1361F163"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71</w:t>
            </w:r>
          </w:p>
        </w:tc>
        <w:tc>
          <w:tcPr>
            <w:tcW w:w="808" w:type="pct"/>
            <w:tcMar>
              <w:top w:w="85" w:type="dxa"/>
              <w:left w:w="0" w:type="dxa"/>
              <w:bottom w:w="85" w:type="dxa"/>
              <w:right w:w="0" w:type="dxa"/>
            </w:tcMar>
            <w:vAlign w:val="center"/>
          </w:tcPr>
          <w:p w14:paraId="2F7616F7" w14:textId="26A95404"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sidRPr="000A38A2">
              <w:rPr>
                <w:rFonts w:ascii="Arial" w:hAnsi="Arial" w:cs="Arial"/>
                <w:sz w:val="24"/>
                <w:szCs w:val="24"/>
              </w:rPr>
              <w:t>587</w:t>
            </w:r>
          </w:p>
        </w:tc>
      </w:tr>
      <w:tr w:rsidR="00B06644" w:rsidRPr="000A38A2" w14:paraId="67B7F92D" w14:textId="77777777" w:rsidTr="00C1762E">
        <w:tc>
          <w:tcPr>
            <w:tcW w:w="782" w:type="pct"/>
            <w:tcMar>
              <w:top w:w="85" w:type="dxa"/>
              <w:left w:w="0" w:type="dxa"/>
              <w:bottom w:w="85" w:type="dxa"/>
              <w:right w:w="0" w:type="dxa"/>
            </w:tcMar>
            <w:vAlign w:val="center"/>
          </w:tcPr>
          <w:p w14:paraId="3F597DD5" w14:textId="77777777" w:rsidR="00B06644" w:rsidRPr="000A38A2" w:rsidRDefault="00B06644" w:rsidP="00B06644">
            <w:pPr>
              <w:spacing w:before="120" w:after="120"/>
              <w:jc w:val="center"/>
              <w:rPr>
                <w:rFonts w:ascii="Arial" w:hAnsi="Arial" w:cs="Arial"/>
                <w:b/>
                <w:sz w:val="24"/>
                <w:szCs w:val="24"/>
              </w:rPr>
            </w:pPr>
            <w:r w:rsidRPr="000A38A2">
              <w:rPr>
                <w:rFonts w:ascii="Arial" w:hAnsi="Arial" w:cs="Arial"/>
                <w:b/>
                <w:sz w:val="24"/>
                <w:szCs w:val="24"/>
              </w:rPr>
              <w:t>202</w:t>
            </w:r>
            <w:r>
              <w:rPr>
                <w:rFonts w:ascii="Arial" w:hAnsi="Arial" w:cs="Arial"/>
                <w:b/>
                <w:sz w:val="24"/>
                <w:szCs w:val="24"/>
              </w:rPr>
              <w:t>3</w:t>
            </w:r>
          </w:p>
        </w:tc>
        <w:tc>
          <w:tcPr>
            <w:tcW w:w="687" w:type="pct"/>
            <w:tcMar>
              <w:top w:w="85" w:type="dxa"/>
              <w:left w:w="0" w:type="dxa"/>
              <w:bottom w:w="85" w:type="dxa"/>
              <w:right w:w="0" w:type="dxa"/>
            </w:tcMar>
            <w:vAlign w:val="center"/>
          </w:tcPr>
          <w:p w14:paraId="673D2539"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8</w:t>
            </w:r>
            <w:r>
              <w:rPr>
                <w:rFonts w:ascii="Arial" w:hAnsi="Arial" w:cs="Arial"/>
                <w:sz w:val="24"/>
                <w:szCs w:val="24"/>
              </w:rPr>
              <w:t>4</w:t>
            </w:r>
          </w:p>
        </w:tc>
        <w:tc>
          <w:tcPr>
            <w:tcW w:w="675" w:type="pct"/>
            <w:tcMar>
              <w:top w:w="85" w:type="dxa"/>
              <w:left w:w="0" w:type="dxa"/>
              <w:bottom w:w="85" w:type="dxa"/>
              <w:right w:w="0" w:type="dxa"/>
            </w:tcMar>
            <w:vAlign w:val="center"/>
          </w:tcPr>
          <w:p w14:paraId="2FC9FB89" w14:textId="4B2F9EDC"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3</w:t>
            </w:r>
            <w:r w:rsidR="002A375E">
              <w:rPr>
                <w:rFonts w:ascii="Arial" w:hAnsi="Arial" w:cs="Arial"/>
                <w:sz w:val="24"/>
                <w:szCs w:val="24"/>
              </w:rPr>
              <w:t xml:space="preserve"> </w:t>
            </w:r>
            <w:r>
              <w:rPr>
                <w:rFonts w:ascii="Arial" w:hAnsi="Arial" w:cs="Arial"/>
                <w:sz w:val="24"/>
                <w:szCs w:val="24"/>
              </w:rPr>
              <w:t>066</w:t>
            </w:r>
          </w:p>
        </w:tc>
        <w:tc>
          <w:tcPr>
            <w:tcW w:w="687" w:type="pct"/>
            <w:tcMar>
              <w:top w:w="85" w:type="dxa"/>
              <w:left w:w="0" w:type="dxa"/>
              <w:bottom w:w="85" w:type="dxa"/>
              <w:right w:w="0" w:type="dxa"/>
            </w:tcMar>
            <w:vAlign w:val="center"/>
          </w:tcPr>
          <w:p w14:paraId="72C38BF6"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11</w:t>
            </w:r>
          </w:p>
        </w:tc>
        <w:tc>
          <w:tcPr>
            <w:tcW w:w="675" w:type="pct"/>
            <w:tcMar>
              <w:top w:w="85" w:type="dxa"/>
              <w:left w:w="0" w:type="dxa"/>
              <w:bottom w:w="85" w:type="dxa"/>
              <w:right w:w="0" w:type="dxa"/>
            </w:tcMar>
            <w:vAlign w:val="center"/>
          </w:tcPr>
          <w:p w14:paraId="52DD4A5C"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348</w:t>
            </w:r>
          </w:p>
        </w:tc>
        <w:tc>
          <w:tcPr>
            <w:tcW w:w="687" w:type="pct"/>
            <w:tcMar>
              <w:top w:w="85" w:type="dxa"/>
              <w:left w:w="0" w:type="dxa"/>
              <w:bottom w:w="85" w:type="dxa"/>
              <w:right w:w="0" w:type="dxa"/>
            </w:tcMar>
            <w:vAlign w:val="center"/>
          </w:tcPr>
          <w:p w14:paraId="0E7A9E24"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7</w:t>
            </w:r>
            <w:r>
              <w:rPr>
                <w:rFonts w:ascii="Arial" w:hAnsi="Arial" w:cs="Arial"/>
                <w:sz w:val="24"/>
                <w:szCs w:val="24"/>
              </w:rPr>
              <w:t>3</w:t>
            </w:r>
          </w:p>
        </w:tc>
        <w:tc>
          <w:tcPr>
            <w:tcW w:w="808" w:type="pct"/>
            <w:tcMar>
              <w:top w:w="85" w:type="dxa"/>
              <w:left w:w="0" w:type="dxa"/>
              <w:bottom w:w="85" w:type="dxa"/>
              <w:right w:w="0" w:type="dxa"/>
            </w:tcMar>
            <w:vAlign w:val="center"/>
          </w:tcPr>
          <w:p w14:paraId="11118214" w14:textId="7765B10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2</w:t>
            </w:r>
            <w:r w:rsidR="002A375E">
              <w:rPr>
                <w:rFonts w:ascii="Arial" w:hAnsi="Arial" w:cs="Arial"/>
                <w:sz w:val="24"/>
                <w:szCs w:val="24"/>
              </w:rPr>
              <w:t xml:space="preserve"> </w:t>
            </w:r>
            <w:r>
              <w:rPr>
                <w:rFonts w:ascii="Arial" w:hAnsi="Arial" w:cs="Arial"/>
                <w:sz w:val="24"/>
                <w:szCs w:val="24"/>
              </w:rPr>
              <w:t>718</w:t>
            </w:r>
          </w:p>
        </w:tc>
      </w:tr>
      <w:tr w:rsidR="00B06644" w:rsidRPr="000A38A2" w14:paraId="74C1FA81" w14:textId="77777777" w:rsidTr="00C1762E">
        <w:tc>
          <w:tcPr>
            <w:tcW w:w="782" w:type="pct"/>
            <w:tcMar>
              <w:top w:w="85" w:type="dxa"/>
              <w:left w:w="0" w:type="dxa"/>
              <w:bottom w:w="85" w:type="dxa"/>
              <w:right w:w="0" w:type="dxa"/>
            </w:tcMar>
            <w:vAlign w:val="center"/>
          </w:tcPr>
          <w:p w14:paraId="17DF313B" w14:textId="77777777" w:rsidR="00B06644" w:rsidRPr="000A38A2" w:rsidRDefault="00B06644" w:rsidP="00B06644">
            <w:pPr>
              <w:spacing w:before="120" w:after="120"/>
              <w:jc w:val="center"/>
              <w:rPr>
                <w:rFonts w:ascii="Arial" w:hAnsi="Arial" w:cs="Arial"/>
                <w:b/>
                <w:sz w:val="24"/>
                <w:szCs w:val="24"/>
              </w:rPr>
            </w:pPr>
            <w:r>
              <w:rPr>
                <w:rFonts w:ascii="Arial" w:hAnsi="Arial" w:cs="Arial"/>
                <w:b/>
                <w:sz w:val="24"/>
                <w:szCs w:val="24"/>
              </w:rPr>
              <w:t>2024</w:t>
            </w:r>
          </w:p>
        </w:tc>
        <w:tc>
          <w:tcPr>
            <w:tcW w:w="687" w:type="pct"/>
            <w:tcMar>
              <w:top w:w="85" w:type="dxa"/>
              <w:left w:w="0" w:type="dxa"/>
              <w:bottom w:w="85" w:type="dxa"/>
              <w:right w:w="0" w:type="dxa"/>
            </w:tcMar>
            <w:vAlign w:val="center"/>
          </w:tcPr>
          <w:p w14:paraId="68705DE7"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87</w:t>
            </w:r>
          </w:p>
        </w:tc>
        <w:tc>
          <w:tcPr>
            <w:tcW w:w="675" w:type="pct"/>
            <w:tcMar>
              <w:top w:w="85" w:type="dxa"/>
              <w:left w:w="0" w:type="dxa"/>
              <w:bottom w:w="85" w:type="dxa"/>
              <w:right w:w="0" w:type="dxa"/>
            </w:tcMar>
            <w:vAlign w:val="center"/>
          </w:tcPr>
          <w:p w14:paraId="39CF4CF9" w14:textId="56D390B9" w:rsidR="00B06644" w:rsidRDefault="00B06644" w:rsidP="00B06644">
            <w:pPr>
              <w:spacing w:before="120" w:after="120"/>
              <w:jc w:val="center"/>
              <w:rPr>
                <w:rFonts w:ascii="Arial" w:hAnsi="Arial" w:cs="Arial"/>
                <w:sz w:val="24"/>
                <w:szCs w:val="24"/>
              </w:rPr>
            </w:pPr>
            <w:r>
              <w:rPr>
                <w:rFonts w:ascii="Arial" w:hAnsi="Arial" w:cs="Arial"/>
                <w:sz w:val="24"/>
                <w:szCs w:val="24"/>
              </w:rPr>
              <w:t>3</w:t>
            </w:r>
            <w:r w:rsidR="002A375E">
              <w:rPr>
                <w:rFonts w:ascii="Arial" w:hAnsi="Arial" w:cs="Arial"/>
                <w:sz w:val="24"/>
                <w:szCs w:val="24"/>
              </w:rPr>
              <w:t xml:space="preserve"> </w:t>
            </w:r>
            <w:r>
              <w:rPr>
                <w:rFonts w:ascii="Arial" w:hAnsi="Arial" w:cs="Arial"/>
                <w:sz w:val="24"/>
                <w:szCs w:val="24"/>
              </w:rPr>
              <w:t>168</w:t>
            </w:r>
          </w:p>
        </w:tc>
        <w:tc>
          <w:tcPr>
            <w:tcW w:w="687" w:type="pct"/>
            <w:tcMar>
              <w:top w:w="85" w:type="dxa"/>
              <w:left w:w="0" w:type="dxa"/>
              <w:bottom w:w="85" w:type="dxa"/>
              <w:right w:w="0" w:type="dxa"/>
            </w:tcMar>
            <w:vAlign w:val="center"/>
          </w:tcPr>
          <w:p w14:paraId="60C8AF11"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11</w:t>
            </w:r>
          </w:p>
        </w:tc>
        <w:tc>
          <w:tcPr>
            <w:tcW w:w="675" w:type="pct"/>
            <w:tcMar>
              <w:top w:w="85" w:type="dxa"/>
              <w:left w:w="0" w:type="dxa"/>
              <w:bottom w:w="85" w:type="dxa"/>
              <w:right w:w="0" w:type="dxa"/>
            </w:tcMar>
            <w:vAlign w:val="center"/>
          </w:tcPr>
          <w:p w14:paraId="0DF10B60"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348</w:t>
            </w:r>
          </w:p>
        </w:tc>
        <w:tc>
          <w:tcPr>
            <w:tcW w:w="687" w:type="pct"/>
            <w:tcMar>
              <w:top w:w="85" w:type="dxa"/>
              <w:left w:w="0" w:type="dxa"/>
              <w:bottom w:w="85" w:type="dxa"/>
              <w:right w:w="0" w:type="dxa"/>
            </w:tcMar>
            <w:vAlign w:val="center"/>
          </w:tcPr>
          <w:p w14:paraId="734E2070"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76</w:t>
            </w:r>
          </w:p>
        </w:tc>
        <w:tc>
          <w:tcPr>
            <w:tcW w:w="808" w:type="pct"/>
            <w:tcMar>
              <w:top w:w="85" w:type="dxa"/>
              <w:left w:w="0" w:type="dxa"/>
              <w:bottom w:w="85" w:type="dxa"/>
              <w:right w:w="0" w:type="dxa"/>
            </w:tcMar>
            <w:vAlign w:val="center"/>
          </w:tcPr>
          <w:p w14:paraId="173F5C3B" w14:textId="65F86D10"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2</w:t>
            </w:r>
            <w:r w:rsidR="002A375E">
              <w:rPr>
                <w:rFonts w:ascii="Arial" w:hAnsi="Arial" w:cs="Arial"/>
                <w:sz w:val="24"/>
                <w:szCs w:val="24"/>
              </w:rPr>
              <w:t xml:space="preserve"> </w:t>
            </w:r>
            <w:r>
              <w:rPr>
                <w:rFonts w:ascii="Arial" w:hAnsi="Arial" w:cs="Arial"/>
                <w:sz w:val="24"/>
                <w:szCs w:val="24"/>
              </w:rPr>
              <w:t>820</w:t>
            </w:r>
          </w:p>
        </w:tc>
      </w:tr>
      <w:tr w:rsidR="00B06644" w:rsidRPr="000A38A2" w14:paraId="19F41B70" w14:textId="77777777" w:rsidTr="00C1762E">
        <w:tc>
          <w:tcPr>
            <w:tcW w:w="782" w:type="pct"/>
            <w:tcMar>
              <w:top w:w="85" w:type="dxa"/>
              <w:left w:w="0" w:type="dxa"/>
              <w:bottom w:w="85" w:type="dxa"/>
              <w:right w:w="0" w:type="dxa"/>
            </w:tcMar>
            <w:vAlign w:val="center"/>
          </w:tcPr>
          <w:p w14:paraId="50B4141C" w14:textId="77777777" w:rsidR="00B06644" w:rsidRPr="009C6260" w:rsidRDefault="00B06644" w:rsidP="00B06644">
            <w:pPr>
              <w:spacing w:before="120" w:after="120"/>
              <w:jc w:val="center"/>
              <w:rPr>
                <w:rFonts w:ascii="Arial" w:hAnsi="Arial" w:cs="Arial"/>
                <w:b/>
                <w:sz w:val="24"/>
                <w:szCs w:val="24"/>
                <w:highlight w:val="yellow"/>
              </w:rPr>
            </w:pPr>
            <w:r w:rsidRPr="001F24B4">
              <w:rPr>
                <w:rFonts w:ascii="Arial" w:hAnsi="Arial" w:cs="Arial"/>
                <w:b/>
                <w:sz w:val="24"/>
                <w:szCs w:val="24"/>
              </w:rPr>
              <w:t>202</w:t>
            </w:r>
            <w:r>
              <w:rPr>
                <w:rFonts w:ascii="Arial" w:hAnsi="Arial" w:cs="Arial"/>
                <w:b/>
                <w:sz w:val="24"/>
                <w:szCs w:val="24"/>
              </w:rPr>
              <w:t>5</w:t>
            </w:r>
            <w:r w:rsidRPr="001F24B4">
              <w:rPr>
                <w:rFonts w:ascii="Arial" w:hAnsi="Arial" w:cs="Arial"/>
                <w:b/>
                <w:sz w:val="24"/>
                <w:szCs w:val="24"/>
              </w:rPr>
              <w:t>*</w:t>
            </w:r>
          </w:p>
        </w:tc>
        <w:tc>
          <w:tcPr>
            <w:tcW w:w="687" w:type="pct"/>
            <w:tcMar>
              <w:top w:w="85" w:type="dxa"/>
              <w:left w:w="0" w:type="dxa"/>
              <w:bottom w:w="85" w:type="dxa"/>
              <w:right w:w="0" w:type="dxa"/>
            </w:tcMar>
            <w:vAlign w:val="center"/>
          </w:tcPr>
          <w:p w14:paraId="277449B8"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89</w:t>
            </w:r>
          </w:p>
        </w:tc>
        <w:tc>
          <w:tcPr>
            <w:tcW w:w="675" w:type="pct"/>
            <w:tcMar>
              <w:top w:w="85" w:type="dxa"/>
              <w:left w:w="0" w:type="dxa"/>
              <w:bottom w:w="85" w:type="dxa"/>
              <w:right w:w="0" w:type="dxa"/>
            </w:tcMar>
            <w:vAlign w:val="center"/>
          </w:tcPr>
          <w:p w14:paraId="333CDFA0" w14:textId="29D7850E"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3</w:t>
            </w:r>
            <w:r w:rsidR="002A375E">
              <w:rPr>
                <w:rFonts w:ascii="Arial" w:hAnsi="Arial" w:cs="Arial"/>
                <w:sz w:val="24"/>
                <w:szCs w:val="24"/>
              </w:rPr>
              <w:t xml:space="preserve"> </w:t>
            </w:r>
            <w:r>
              <w:rPr>
                <w:rFonts w:ascii="Arial" w:hAnsi="Arial" w:cs="Arial"/>
                <w:sz w:val="24"/>
                <w:szCs w:val="24"/>
              </w:rPr>
              <w:t>218</w:t>
            </w:r>
          </w:p>
        </w:tc>
        <w:tc>
          <w:tcPr>
            <w:tcW w:w="687" w:type="pct"/>
            <w:tcMar>
              <w:top w:w="85" w:type="dxa"/>
              <w:left w:w="0" w:type="dxa"/>
              <w:bottom w:w="85" w:type="dxa"/>
              <w:right w:w="0" w:type="dxa"/>
            </w:tcMar>
            <w:vAlign w:val="center"/>
          </w:tcPr>
          <w:p w14:paraId="415BD76A"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11</w:t>
            </w:r>
          </w:p>
        </w:tc>
        <w:tc>
          <w:tcPr>
            <w:tcW w:w="675" w:type="pct"/>
            <w:tcMar>
              <w:top w:w="85" w:type="dxa"/>
              <w:left w:w="0" w:type="dxa"/>
              <w:bottom w:w="85" w:type="dxa"/>
              <w:right w:w="0" w:type="dxa"/>
            </w:tcMar>
            <w:vAlign w:val="center"/>
          </w:tcPr>
          <w:p w14:paraId="7B63D2A0" w14:textId="77777777" w:rsidR="00B06644" w:rsidRPr="000A38A2" w:rsidRDefault="00B06644" w:rsidP="00B06644">
            <w:pPr>
              <w:spacing w:before="120" w:after="120"/>
              <w:jc w:val="center"/>
              <w:rPr>
                <w:rFonts w:ascii="Arial" w:hAnsi="Arial" w:cs="Arial"/>
                <w:sz w:val="24"/>
                <w:szCs w:val="24"/>
              </w:rPr>
            </w:pPr>
            <w:r w:rsidRPr="000A38A2">
              <w:rPr>
                <w:rFonts w:ascii="Arial" w:hAnsi="Arial" w:cs="Arial"/>
                <w:sz w:val="24"/>
                <w:szCs w:val="24"/>
              </w:rPr>
              <w:t>348</w:t>
            </w:r>
          </w:p>
        </w:tc>
        <w:tc>
          <w:tcPr>
            <w:tcW w:w="687" w:type="pct"/>
            <w:tcMar>
              <w:top w:w="85" w:type="dxa"/>
              <w:left w:w="0" w:type="dxa"/>
              <w:bottom w:w="85" w:type="dxa"/>
              <w:right w:w="0" w:type="dxa"/>
            </w:tcMar>
            <w:vAlign w:val="center"/>
          </w:tcPr>
          <w:p w14:paraId="3F942B27" w14:textId="77777777"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78</w:t>
            </w:r>
          </w:p>
        </w:tc>
        <w:tc>
          <w:tcPr>
            <w:tcW w:w="808" w:type="pct"/>
            <w:tcMar>
              <w:top w:w="85" w:type="dxa"/>
              <w:left w:w="0" w:type="dxa"/>
              <w:bottom w:w="85" w:type="dxa"/>
              <w:right w:w="0" w:type="dxa"/>
            </w:tcMar>
            <w:vAlign w:val="center"/>
          </w:tcPr>
          <w:p w14:paraId="324847B8" w14:textId="7ED26D5D" w:rsidR="00B06644" w:rsidRPr="000A38A2" w:rsidRDefault="00B06644" w:rsidP="00B06644">
            <w:pPr>
              <w:spacing w:before="120" w:after="120"/>
              <w:jc w:val="center"/>
              <w:rPr>
                <w:rFonts w:ascii="Arial" w:hAnsi="Arial" w:cs="Arial"/>
                <w:sz w:val="24"/>
                <w:szCs w:val="24"/>
              </w:rPr>
            </w:pPr>
            <w:r>
              <w:rPr>
                <w:rFonts w:ascii="Arial" w:hAnsi="Arial" w:cs="Arial"/>
                <w:sz w:val="24"/>
                <w:szCs w:val="24"/>
              </w:rPr>
              <w:t>2</w:t>
            </w:r>
            <w:r w:rsidR="002A375E">
              <w:rPr>
                <w:rFonts w:ascii="Arial" w:hAnsi="Arial" w:cs="Arial"/>
                <w:sz w:val="24"/>
                <w:szCs w:val="24"/>
              </w:rPr>
              <w:t xml:space="preserve"> </w:t>
            </w:r>
            <w:r>
              <w:rPr>
                <w:rFonts w:ascii="Arial" w:hAnsi="Arial" w:cs="Arial"/>
                <w:sz w:val="24"/>
                <w:szCs w:val="24"/>
              </w:rPr>
              <w:t>870</w:t>
            </w:r>
          </w:p>
        </w:tc>
      </w:tr>
    </w:tbl>
    <w:p w14:paraId="44CD5700" w14:textId="77777777" w:rsidR="00B06644" w:rsidRPr="00B06644" w:rsidRDefault="00B06644" w:rsidP="00ED4C51">
      <w:pPr>
        <w:spacing w:before="120" w:after="0" w:line="240" w:lineRule="auto"/>
        <w:rPr>
          <w:rFonts w:ascii="Arial" w:hAnsi="Arial" w:cs="Arial"/>
          <w:sz w:val="22"/>
          <w:szCs w:val="22"/>
        </w:rPr>
      </w:pPr>
      <w:r w:rsidRPr="00B06644">
        <w:rPr>
          <w:rFonts w:ascii="Arial" w:hAnsi="Arial" w:cs="Arial"/>
          <w:sz w:val="22"/>
          <w:szCs w:val="22"/>
        </w:rPr>
        <w:t>* wg stanu na 30 czerwca 2025 r.</w:t>
      </w:r>
    </w:p>
    <w:p w14:paraId="668E8E88" w14:textId="644B4D69" w:rsidR="00BD02BF" w:rsidRPr="00B06644" w:rsidRDefault="00B06644" w:rsidP="00ED4C51">
      <w:pPr>
        <w:tabs>
          <w:tab w:val="left" w:pos="851"/>
          <w:tab w:val="left" w:pos="8008"/>
        </w:tabs>
        <w:spacing w:before="0" w:after="240" w:line="240" w:lineRule="auto"/>
        <w:rPr>
          <w:rFonts w:ascii="Arial" w:hAnsi="Arial" w:cs="Arial"/>
          <w:color w:val="000000"/>
          <w:sz w:val="22"/>
          <w:szCs w:val="22"/>
        </w:rPr>
      </w:pPr>
      <w:r w:rsidRPr="00B06644">
        <w:rPr>
          <w:rFonts w:ascii="Arial" w:hAnsi="Arial" w:cs="Arial"/>
          <w:b/>
          <w:sz w:val="22"/>
          <w:szCs w:val="22"/>
        </w:rPr>
        <w:t>Źródło:</w:t>
      </w:r>
      <w:r w:rsidRPr="00B06644">
        <w:rPr>
          <w:rFonts w:ascii="Arial" w:hAnsi="Arial" w:cs="Arial"/>
          <w:b/>
          <w:sz w:val="22"/>
          <w:szCs w:val="22"/>
        </w:rPr>
        <w:tab/>
      </w:r>
      <w:r w:rsidRPr="00B06644">
        <w:rPr>
          <w:rFonts w:ascii="Arial" w:hAnsi="Arial" w:cs="Arial"/>
          <w:color w:val="000000"/>
          <w:sz w:val="22"/>
          <w:szCs w:val="22"/>
        </w:rPr>
        <w:t>Wydział Polityki Społecznej Pomorskiego Urzędu Wojewódzkiego w Gdańsku,</w:t>
      </w:r>
      <w:r w:rsidR="008F402A">
        <w:rPr>
          <w:rFonts w:ascii="Arial" w:hAnsi="Arial" w:cs="Arial"/>
          <w:color w:val="000000"/>
          <w:sz w:val="22"/>
          <w:szCs w:val="22"/>
        </w:rPr>
        <w:t xml:space="preserve"> </w:t>
      </w:r>
      <w:r w:rsidRPr="00B06644">
        <w:rPr>
          <w:rFonts w:ascii="Arial" w:hAnsi="Arial" w:cs="Arial"/>
          <w:color w:val="000000"/>
          <w:sz w:val="22"/>
          <w:szCs w:val="22"/>
        </w:rPr>
        <w:t>opracowanie własne.</w:t>
      </w:r>
    </w:p>
    <w:p w14:paraId="05FEECF9" w14:textId="31A83A59" w:rsidR="006D0CEB" w:rsidRDefault="000C4745" w:rsidP="00722282">
      <w:pPr>
        <w:pStyle w:val="Nagwek3"/>
        <w:numPr>
          <w:ilvl w:val="1"/>
          <w:numId w:val="6"/>
        </w:numPr>
        <w:tabs>
          <w:tab w:val="left" w:pos="851"/>
        </w:tabs>
        <w:spacing w:before="240" w:after="240" w:line="240" w:lineRule="auto"/>
        <w:ind w:left="284" w:firstLine="0"/>
        <w:rPr>
          <w:rFonts w:ascii="Arial" w:eastAsia="Times New Roman" w:hAnsi="Arial" w:cs="Arial"/>
          <w:sz w:val="24"/>
          <w:szCs w:val="24"/>
          <w:lang w:eastAsia="pl-PL"/>
        </w:rPr>
      </w:pPr>
      <w:bookmarkStart w:id="77" w:name="_Toc181963071"/>
      <w:bookmarkStart w:id="78" w:name="_Toc211502091"/>
      <w:bookmarkStart w:id="79" w:name="_Toc212210426"/>
      <w:r w:rsidRPr="00AC742D">
        <w:rPr>
          <w:rFonts w:ascii="Arial" w:eastAsia="Times New Roman" w:hAnsi="Arial" w:cs="Arial"/>
          <w:sz w:val="24"/>
          <w:szCs w:val="24"/>
          <w:lang w:eastAsia="pl-PL"/>
        </w:rPr>
        <w:t xml:space="preserve">Ośrodki wsparcia dla osób z zaburzeniami </w:t>
      </w:r>
      <w:r w:rsidRPr="00AC742D">
        <w:rPr>
          <w:rFonts w:ascii="Arial" w:hAnsi="Arial" w:cs="Arial"/>
          <w:sz w:val="24"/>
          <w:szCs w:val="24"/>
        </w:rPr>
        <w:t>psychicznymi</w:t>
      </w:r>
      <w:r w:rsidRPr="00AC742D">
        <w:rPr>
          <w:rFonts w:ascii="Arial" w:eastAsia="Times New Roman" w:hAnsi="Arial" w:cs="Arial"/>
          <w:sz w:val="24"/>
          <w:szCs w:val="24"/>
          <w:lang w:eastAsia="pl-PL"/>
        </w:rPr>
        <w:t>:</w:t>
      </w:r>
      <w:r w:rsidR="000144E5">
        <w:rPr>
          <w:rFonts w:ascii="Arial" w:eastAsia="Times New Roman" w:hAnsi="Arial" w:cs="Arial"/>
          <w:sz w:val="24"/>
          <w:szCs w:val="24"/>
          <w:lang w:eastAsia="pl-PL"/>
        </w:rPr>
        <w:t xml:space="preserve"> </w:t>
      </w:r>
      <w:r w:rsidRPr="00AC742D">
        <w:rPr>
          <w:rFonts w:ascii="Arial" w:eastAsia="Times New Roman" w:hAnsi="Arial" w:cs="Arial"/>
          <w:sz w:val="24"/>
          <w:szCs w:val="24"/>
          <w:lang w:eastAsia="pl-PL"/>
        </w:rPr>
        <w:t>Środowiskowe Domy Samopomocy i Kluby Samopomocy</w:t>
      </w:r>
      <w:bookmarkEnd w:id="77"/>
      <w:r w:rsidR="00A76B49">
        <w:rPr>
          <w:rFonts w:ascii="Arial" w:eastAsia="Times New Roman" w:hAnsi="Arial" w:cs="Arial"/>
          <w:sz w:val="24"/>
          <w:szCs w:val="24"/>
          <w:lang w:eastAsia="pl-PL"/>
        </w:rPr>
        <w:t>.</w:t>
      </w:r>
      <w:bookmarkEnd w:id="78"/>
      <w:bookmarkEnd w:id="79"/>
    </w:p>
    <w:p w14:paraId="293D7055" w14:textId="377EC3EA" w:rsidR="00F43EE6" w:rsidRDefault="00F43EE6" w:rsidP="00F43EE6">
      <w:pPr>
        <w:spacing w:before="120" w:after="120" w:line="360" w:lineRule="auto"/>
        <w:rPr>
          <w:rFonts w:ascii="Arial" w:eastAsia="Times New Roman" w:hAnsi="Arial" w:cs="Arial"/>
          <w:sz w:val="24"/>
          <w:szCs w:val="24"/>
          <w:lang w:eastAsia="pl-PL"/>
        </w:rPr>
      </w:pPr>
      <w:bookmarkStart w:id="80" w:name="_Toc181963072"/>
      <w:r w:rsidRPr="002A2DD3">
        <w:rPr>
          <w:rFonts w:ascii="Arial" w:eastAsia="Times New Roman" w:hAnsi="Arial" w:cs="Arial"/>
          <w:sz w:val="24"/>
          <w:szCs w:val="24"/>
          <w:lang w:eastAsia="pl-PL"/>
        </w:rPr>
        <w:t>Od 1992 roku dzień 10 października ustanowiony jest Światowym Dniem Zdrowia Psychicznego, który obchodzony jest corocznie z inicjatywy Światowej Federacji Zdrowia Psychicznego (WFMH).</w:t>
      </w:r>
      <w:r w:rsidR="00A76B49">
        <w:rPr>
          <w:rFonts w:ascii="Arial" w:eastAsia="Times New Roman" w:hAnsi="Arial" w:cs="Arial"/>
          <w:sz w:val="24"/>
          <w:szCs w:val="24"/>
          <w:lang w:eastAsia="pl-PL"/>
        </w:rPr>
        <w:t xml:space="preserve"> </w:t>
      </w:r>
      <w:r w:rsidRPr="002A2DD3">
        <w:rPr>
          <w:rFonts w:ascii="Arial" w:eastAsia="Times New Roman" w:hAnsi="Arial" w:cs="Arial"/>
          <w:sz w:val="24"/>
          <w:szCs w:val="24"/>
          <w:lang w:eastAsia="pl-PL"/>
        </w:rPr>
        <w:t xml:space="preserve">W 2024 roku hasło obchodów brzmiało: „Zdrowie psychiczne w pracy”. </w:t>
      </w:r>
      <w:r w:rsidR="009866E8">
        <w:rPr>
          <w:rFonts w:ascii="Arial" w:eastAsia="Times New Roman" w:hAnsi="Arial" w:cs="Arial"/>
          <w:sz w:val="24"/>
          <w:szCs w:val="24"/>
          <w:lang w:eastAsia="pl-PL"/>
        </w:rPr>
        <w:t xml:space="preserve">Światowy Dzień Zdrowia Psychicznego </w:t>
      </w:r>
      <w:r w:rsidR="009866E8" w:rsidRPr="009866E8">
        <w:rPr>
          <w:rFonts w:ascii="Arial" w:eastAsia="Times New Roman" w:hAnsi="Arial" w:cs="Arial"/>
          <w:sz w:val="24"/>
          <w:szCs w:val="24"/>
          <w:lang w:eastAsia="pl-PL"/>
        </w:rPr>
        <w:t>z</w:t>
      </w:r>
      <w:r w:rsidRPr="009866E8">
        <w:rPr>
          <w:rFonts w:ascii="Arial" w:eastAsia="Times New Roman" w:hAnsi="Arial" w:cs="Arial"/>
          <w:sz w:val="24"/>
          <w:szCs w:val="24"/>
          <w:lang w:eastAsia="pl-PL"/>
        </w:rPr>
        <w:t>ostał</w:t>
      </w:r>
      <w:r w:rsidRPr="002A2DD3">
        <w:rPr>
          <w:rFonts w:ascii="Arial" w:eastAsia="Times New Roman" w:hAnsi="Arial" w:cs="Arial"/>
          <w:sz w:val="24"/>
          <w:szCs w:val="24"/>
          <w:lang w:eastAsia="pl-PL"/>
        </w:rPr>
        <w:t xml:space="preserve"> stworzony, by zwiększyć świadomość społeczną w tematyce zaburzeń psychicznych oraz promować zdrowie psychiczne.</w:t>
      </w:r>
    </w:p>
    <w:p w14:paraId="36F4188B" w14:textId="53E45D08" w:rsidR="00F43EE6" w:rsidRPr="002A2DD3" w:rsidRDefault="00F43EE6" w:rsidP="009C1145">
      <w:pPr>
        <w:spacing w:before="120" w:after="0" w:line="360" w:lineRule="auto"/>
        <w:rPr>
          <w:rFonts w:ascii="Arial" w:eastAsia="Times New Roman" w:hAnsi="Arial" w:cs="Arial"/>
          <w:sz w:val="24"/>
          <w:szCs w:val="24"/>
          <w:lang w:eastAsia="pl-PL"/>
        </w:rPr>
      </w:pPr>
      <w:r w:rsidRPr="002A2DD3">
        <w:rPr>
          <w:rFonts w:ascii="Arial" w:eastAsia="Times New Roman" w:hAnsi="Arial" w:cs="Arial"/>
          <w:sz w:val="24"/>
          <w:szCs w:val="24"/>
          <w:lang w:eastAsia="pl-PL"/>
        </w:rPr>
        <w:t xml:space="preserve">W definicji zaproponowanej przez Światową Organizację </w:t>
      </w:r>
      <w:r w:rsidRPr="009866E8">
        <w:rPr>
          <w:rFonts w:ascii="Arial" w:eastAsia="Times New Roman" w:hAnsi="Arial" w:cs="Arial"/>
          <w:sz w:val="24"/>
          <w:szCs w:val="24"/>
          <w:lang w:eastAsia="pl-PL"/>
        </w:rPr>
        <w:t xml:space="preserve">Zdrowia </w:t>
      </w:r>
      <w:r w:rsidR="00DE7A57" w:rsidRPr="009866E8">
        <w:rPr>
          <w:rFonts w:ascii="Arial" w:eastAsia="Times New Roman" w:hAnsi="Arial" w:cs="Arial"/>
          <w:sz w:val="24"/>
          <w:szCs w:val="24"/>
          <w:lang w:eastAsia="pl-PL"/>
        </w:rPr>
        <w:t xml:space="preserve">(WHO) </w:t>
      </w:r>
      <w:r w:rsidR="003C4E1D">
        <w:rPr>
          <w:rFonts w:ascii="Arial" w:eastAsia="Times New Roman" w:hAnsi="Arial" w:cs="Arial"/>
          <w:sz w:val="24"/>
          <w:szCs w:val="24"/>
          <w:lang w:eastAsia="pl-PL"/>
        </w:rPr>
        <w:t>wskazano</w:t>
      </w:r>
      <w:r w:rsidRPr="002A2DD3">
        <w:rPr>
          <w:rFonts w:ascii="Arial" w:eastAsia="Times New Roman" w:hAnsi="Arial" w:cs="Arial"/>
          <w:sz w:val="24"/>
          <w:szCs w:val="24"/>
          <w:lang w:eastAsia="pl-PL"/>
        </w:rPr>
        <w:t>, że „zdrowie psychiczne to stan dobrego samopoczucia pozwalający człowiekowi na realizację jego własnych możliwości, na radzenie sobie z normalnymi stresowymi wydarzeniami życiowymi, na efektywną działalność zawodową i na twórczy wkład w życie własnej społeczności” (WHO, 2001).</w:t>
      </w:r>
      <w:r w:rsidRPr="002A2DD3">
        <w:rPr>
          <w:rFonts w:eastAsia="Times New Roman"/>
        </w:rPr>
        <w:t xml:space="preserve"> </w:t>
      </w:r>
      <w:r w:rsidRPr="002A2DD3">
        <w:rPr>
          <w:rFonts w:ascii="Arial" w:eastAsia="Times New Roman" w:hAnsi="Arial" w:cs="Arial"/>
          <w:sz w:val="24"/>
          <w:szCs w:val="24"/>
          <w:lang w:eastAsia="pl-PL"/>
        </w:rPr>
        <w:t>Dlatego każdy powinien utrzymywać dobrą kondycję psychiczną poprzez:</w:t>
      </w:r>
    </w:p>
    <w:p w14:paraId="4D5E5F97" w14:textId="77777777" w:rsidR="00F43EE6" w:rsidRPr="002A2DD3" w:rsidRDefault="00F43EE6" w:rsidP="0010657F">
      <w:pPr>
        <w:numPr>
          <w:ilvl w:val="0"/>
          <w:numId w:val="18"/>
        </w:numPr>
        <w:spacing w:before="0" w:after="120" w:line="360" w:lineRule="auto"/>
        <w:ind w:left="714" w:hanging="357"/>
        <w:contextualSpacing/>
        <w:rPr>
          <w:rFonts w:ascii="Arial" w:eastAsia="Times New Roman" w:hAnsi="Arial" w:cs="Arial"/>
          <w:sz w:val="24"/>
          <w:szCs w:val="24"/>
          <w:lang w:eastAsia="pl-PL"/>
        </w:rPr>
      </w:pPr>
      <w:r w:rsidRPr="002A2DD3">
        <w:rPr>
          <w:rFonts w:ascii="Arial" w:eastAsia="Times New Roman" w:hAnsi="Arial" w:cs="Arial"/>
          <w:sz w:val="24"/>
          <w:szCs w:val="24"/>
          <w:lang w:eastAsia="pl-PL"/>
        </w:rPr>
        <w:t xml:space="preserve">Odpoczynek i odpowiednio długi sen. </w:t>
      </w:r>
    </w:p>
    <w:p w14:paraId="38860E8E" w14:textId="77777777" w:rsidR="00F43EE6" w:rsidRPr="002A2DD3" w:rsidRDefault="00F43EE6" w:rsidP="0010657F">
      <w:pPr>
        <w:numPr>
          <w:ilvl w:val="0"/>
          <w:numId w:val="18"/>
        </w:numPr>
        <w:spacing w:before="0" w:after="120" w:line="360" w:lineRule="auto"/>
        <w:contextualSpacing/>
        <w:rPr>
          <w:rFonts w:ascii="Arial" w:eastAsia="Times New Roman" w:hAnsi="Arial" w:cs="Arial"/>
          <w:sz w:val="24"/>
          <w:szCs w:val="24"/>
          <w:lang w:eastAsia="pl-PL"/>
        </w:rPr>
      </w:pPr>
      <w:r w:rsidRPr="002A2DD3">
        <w:rPr>
          <w:rFonts w:ascii="Arial" w:eastAsia="Times New Roman" w:hAnsi="Arial" w:cs="Arial"/>
          <w:sz w:val="24"/>
          <w:szCs w:val="24"/>
          <w:lang w:eastAsia="pl-PL"/>
        </w:rPr>
        <w:t xml:space="preserve">Zdrowe odżywianie. </w:t>
      </w:r>
    </w:p>
    <w:p w14:paraId="09E92A3E" w14:textId="77777777" w:rsidR="00F43EE6" w:rsidRPr="002A2DD3" w:rsidRDefault="00F43EE6" w:rsidP="0010657F">
      <w:pPr>
        <w:numPr>
          <w:ilvl w:val="0"/>
          <w:numId w:val="18"/>
        </w:numPr>
        <w:spacing w:before="0" w:after="120" w:line="360" w:lineRule="auto"/>
        <w:contextualSpacing/>
        <w:rPr>
          <w:rFonts w:ascii="Arial" w:eastAsia="Times New Roman" w:hAnsi="Arial" w:cs="Arial"/>
          <w:sz w:val="24"/>
          <w:szCs w:val="24"/>
          <w:lang w:eastAsia="pl-PL"/>
        </w:rPr>
      </w:pPr>
      <w:r w:rsidRPr="002A2DD3">
        <w:rPr>
          <w:rFonts w:ascii="Arial" w:eastAsia="Times New Roman" w:hAnsi="Arial" w:cs="Arial"/>
          <w:sz w:val="24"/>
          <w:szCs w:val="24"/>
          <w:lang w:eastAsia="pl-PL"/>
        </w:rPr>
        <w:lastRenderedPageBreak/>
        <w:t xml:space="preserve">Aktywność fizyczną </w:t>
      </w:r>
    </w:p>
    <w:p w14:paraId="51063908" w14:textId="77777777" w:rsidR="00F43EE6" w:rsidRPr="002A2DD3" w:rsidRDefault="00F43EE6" w:rsidP="0010657F">
      <w:pPr>
        <w:numPr>
          <w:ilvl w:val="0"/>
          <w:numId w:val="18"/>
        </w:numPr>
        <w:spacing w:before="0" w:after="120" w:line="360" w:lineRule="auto"/>
        <w:contextualSpacing/>
        <w:rPr>
          <w:rFonts w:ascii="Arial" w:eastAsia="Times New Roman" w:hAnsi="Arial" w:cs="Arial"/>
          <w:sz w:val="24"/>
          <w:szCs w:val="24"/>
          <w:lang w:eastAsia="pl-PL"/>
        </w:rPr>
      </w:pPr>
      <w:r w:rsidRPr="002A2DD3">
        <w:rPr>
          <w:rFonts w:ascii="Arial" w:eastAsia="Times New Roman" w:hAnsi="Arial" w:cs="Arial"/>
          <w:sz w:val="24"/>
          <w:szCs w:val="24"/>
          <w:lang w:eastAsia="pl-PL"/>
        </w:rPr>
        <w:t xml:space="preserve">Unikanie używek. </w:t>
      </w:r>
    </w:p>
    <w:p w14:paraId="76C6BDB2" w14:textId="77777777" w:rsidR="00F43EE6" w:rsidRPr="002A2DD3" w:rsidRDefault="00F43EE6" w:rsidP="009C1145">
      <w:pPr>
        <w:numPr>
          <w:ilvl w:val="0"/>
          <w:numId w:val="18"/>
        </w:numPr>
        <w:spacing w:before="0" w:after="0" w:line="360" w:lineRule="auto"/>
        <w:ind w:left="714" w:hanging="357"/>
        <w:rPr>
          <w:rFonts w:ascii="Arial" w:eastAsia="Times New Roman" w:hAnsi="Arial" w:cs="Arial"/>
          <w:sz w:val="24"/>
          <w:szCs w:val="24"/>
          <w:lang w:eastAsia="pl-PL"/>
        </w:rPr>
      </w:pPr>
      <w:r w:rsidRPr="002A2DD3">
        <w:rPr>
          <w:rFonts w:ascii="Arial" w:eastAsia="Times New Roman" w:hAnsi="Arial" w:cs="Arial"/>
          <w:sz w:val="24"/>
          <w:szCs w:val="24"/>
          <w:lang w:eastAsia="pl-PL"/>
        </w:rPr>
        <w:t>Pielęgnowanie relacji społecznych, szczególnie z bliskimi, przy których możemy być sobą.</w:t>
      </w:r>
    </w:p>
    <w:p w14:paraId="4168550B" w14:textId="77208EFF" w:rsidR="00F43EE6" w:rsidRPr="00B07733" w:rsidRDefault="00F43EE6" w:rsidP="00F43EE6">
      <w:pPr>
        <w:spacing w:after="120" w:line="360" w:lineRule="auto"/>
        <w:rPr>
          <w:rFonts w:ascii="Arial" w:eastAsia="Times New Roman" w:hAnsi="Arial" w:cs="Arial"/>
          <w:sz w:val="24"/>
          <w:szCs w:val="24"/>
          <w:lang w:eastAsia="pl-PL"/>
        </w:rPr>
      </w:pPr>
      <w:r w:rsidRPr="002A2DD3">
        <w:rPr>
          <w:rFonts w:ascii="Arial" w:eastAsia="Times New Roman" w:hAnsi="Arial" w:cs="Arial"/>
          <w:sz w:val="24"/>
          <w:szCs w:val="24"/>
          <w:lang w:eastAsia="pl-PL"/>
        </w:rPr>
        <w:t xml:space="preserve">Według raportu </w:t>
      </w:r>
      <w:r w:rsidRPr="00DE7A57">
        <w:rPr>
          <w:rFonts w:ascii="Arial" w:eastAsia="Times New Roman" w:hAnsi="Arial" w:cs="Arial"/>
          <w:sz w:val="24"/>
          <w:szCs w:val="24"/>
          <w:lang w:eastAsia="pl-PL"/>
        </w:rPr>
        <w:t>Światowej Organizacji Zdrowia najczęstsze obecnie zaburzenia psychiczne to depresja i zaburzenia lękowe, występujące zarówno u kobiet, jak i mężczyzn. Poważnym ich skutkiem są samobójstwa, będące główną przyczyną śmierci wśród ludzi młodych. Z prognoz WHO wynika, że do</w:t>
      </w:r>
      <w:r w:rsidRPr="002A2DD3">
        <w:rPr>
          <w:rFonts w:ascii="Arial" w:eastAsia="Times New Roman" w:hAnsi="Arial" w:cs="Arial"/>
          <w:sz w:val="24"/>
          <w:szCs w:val="24"/>
          <w:lang w:eastAsia="pl-PL"/>
        </w:rPr>
        <w:t xml:space="preserve"> 2030 r. depresja stanie się najczęściej diagnozowaną jednostką chorobową na świecie, która staje się</w:t>
      </w:r>
      <w:r>
        <w:rPr>
          <w:rFonts w:ascii="Arial" w:eastAsia="Times New Roman" w:hAnsi="Arial" w:cs="Arial"/>
          <w:sz w:val="24"/>
          <w:szCs w:val="24"/>
          <w:lang w:eastAsia="pl-PL"/>
        </w:rPr>
        <w:t xml:space="preserve"> </w:t>
      </w:r>
      <w:r w:rsidRPr="002A2DD3">
        <w:rPr>
          <w:rFonts w:ascii="Arial" w:eastAsia="Times New Roman" w:hAnsi="Arial" w:cs="Arial"/>
          <w:sz w:val="24"/>
          <w:szCs w:val="24"/>
          <w:lang w:eastAsia="pl-PL"/>
        </w:rPr>
        <w:t>niebezpieczną chorobą cywilizacyjną. Stygmatyzacja chorób psychicznych, w tym depresji, nadal dla wielu osób na całym świecie stanowi barierę, która uniemożliwia skuteczne pozyskiwanie pomocy. Światowy Dzień Zdrowia Psychicznego to idealn</w:t>
      </w:r>
      <w:r w:rsidR="00ED4C51">
        <w:rPr>
          <w:rFonts w:ascii="Arial" w:eastAsia="Times New Roman" w:hAnsi="Arial" w:cs="Arial"/>
          <w:sz w:val="24"/>
          <w:szCs w:val="24"/>
          <w:lang w:eastAsia="pl-PL"/>
        </w:rPr>
        <w:t>a</w:t>
      </w:r>
      <w:r w:rsidRPr="002A2DD3">
        <w:rPr>
          <w:rFonts w:ascii="Arial" w:eastAsia="Times New Roman" w:hAnsi="Arial" w:cs="Arial"/>
          <w:sz w:val="24"/>
          <w:szCs w:val="24"/>
          <w:lang w:eastAsia="pl-PL"/>
        </w:rPr>
        <w:t xml:space="preserve"> okazja, by pracować nad społeczną zmianą tych stereotypów. </w:t>
      </w:r>
      <w:r w:rsidRPr="002A2DD3">
        <w:rPr>
          <w:rFonts w:ascii="Arial" w:eastAsia="Times New Roman" w:hAnsi="Arial" w:cs="Arial"/>
          <w:sz w:val="24"/>
          <w:szCs w:val="24"/>
        </w:rPr>
        <w:t>Coraz bardziej prawdziwa staje się teza, że „Nie ma zdrowia bez zdrowia psychicznego”.</w:t>
      </w:r>
      <w:r w:rsidRPr="002A2DD3">
        <w:rPr>
          <w:rFonts w:ascii="Arial" w:eastAsia="Times New Roman" w:hAnsi="Arial" w:cs="Arial"/>
          <w:color w:val="050505"/>
          <w:sz w:val="24"/>
          <w:szCs w:val="24"/>
          <w:lang w:eastAsia="pl-PL"/>
        </w:rPr>
        <w:t xml:space="preserve"> Lata funkcjonowania w zagrożeniu</w:t>
      </w:r>
      <w:r w:rsidRPr="002A2DD3">
        <w:rPr>
          <w:rFonts w:ascii="Arial" w:eastAsia="Times New Roman" w:hAnsi="Arial" w:cs="Arial"/>
          <w:sz w:val="24"/>
          <w:szCs w:val="24"/>
        </w:rPr>
        <w:t xml:space="preserve"> COVID-19, czy wybuch i przeciągająca się wojna w Ukrainie, pogłębiła jeszcze problemy i kryzysy psychiczne. Wiele osób zaczęło doświadczać bezsenności, lęku, depresji</w:t>
      </w:r>
      <w:r w:rsidR="00ED4C51">
        <w:rPr>
          <w:rFonts w:ascii="Arial" w:eastAsia="Times New Roman" w:hAnsi="Arial" w:cs="Arial"/>
          <w:sz w:val="24"/>
          <w:szCs w:val="24"/>
        </w:rPr>
        <w:t>.</w:t>
      </w:r>
      <w:r w:rsidRPr="002A2DD3">
        <w:rPr>
          <w:rFonts w:ascii="Arial" w:eastAsia="Times New Roman" w:hAnsi="Arial" w:cs="Arial"/>
          <w:sz w:val="24"/>
          <w:szCs w:val="24"/>
        </w:rPr>
        <w:t xml:space="preserve"> </w:t>
      </w:r>
      <w:r w:rsidR="00ED4C51">
        <w:rPr>
          <w:rFonts w:ascii="Arial" w:eastAsia="Times New Roman" w:hAnsi="Arial" w:cs="Arial"/>
          <w:sz w:val="24"/>
          <w:szCs w:val="24"/>
        </w:rPr>
        <w:t>Jednak</w:t>
      </w:r>
      <w:r w:rsidRPr="002A2DD3">
        <w:rPr>
          <w:rFonts w:ascii="Arial" w:eastAsia="Times New Roman" w:hAnsi="Arial" w:cs="Arial"/>
          <w:sz w:val="24"/>
          <w:szCs w:val="24"/>
        </w:rPr>
        <w:t xml:space="preserve"> należy pamiętać, że pogorszenie zdrowia psychicznego Polaków miało miejsce już przed pandemią. Najwięcej zachorowań na zaburzenia psychiczne i</w:t>
      </w:r>
      <w:r>
        <w:rPr>
          <w:rFonts w:ascii="Arial" w:eastAsia="Times New Roman" w:hAnsi="Arial" w:cs="Arial"/>
          <w:sz w:val="24"/>
          <w:szCs w:val="24"/>
        </w:rPr>
        <w:t xml:space="preserve"> </w:t>
      </w:r>
      <w:r w:rsidRPr="002A2DD3">
        <w:rPr>
          <w:rFonts w:ascii="Arial" w:eastAsia="Times New Roman" w:hAnsi="Arial" w:cs="Arial"/>
          <w:sz w:val="24"/>
          <w:szCs w:val="24"/>
        </w:rPr>
        <w:t xml:space="preserve">zaburzenia zachowania w przeliczeniu na </w:t>
      </w:r>
      <w:r w:rsidRPr="002A2DD3">
        <w:rPr>
          <w:rFonts w:ascii="Arial" w:eastAsia="Times New Roman" w:hAnsi="Arial" w:cs="Arial"/>
          <w:color w:val="000000"/>
          <w:sz w:val="24"/>
          <w:szCs w:val="24"/>
        </w:rPr>
        <w:t>100 tys., na przestrzeni kilku ubiegłych lat odnotowano w województwie pomorskim.</w:t>
      </w:r>
    </w:p>
    <w:p w14:paraId="5A9358BE" w14:textId="77777777" w:rsidR="00F43EE6" w:rsidRPr="002A2DD3" w:rsidRDefault="00F43EE6" w:rsidP="00F43EE6">
      <w:pPr>
        <w:tabs>
          <w:tab w:val="left" w:pos="7380"/>
        </w:tabs>
        <w:spacing w:before="120" w:after="120" w:line="360" w:lineRule="auto"/>
        <w:rPr>
          <w:rFonts w:ascii="Arial" w:eastAsia="Times New Roman" w:hAnsi="Arial" w:cs="Arial"/>
          <w:i/>
          <w:iCs/>
          <w:color w:val="000000"/>
          <w:sz w:val="24"/>
          <w:szCs w:val="24"/>
        </w:rPr>
      </w:pPr>
      <w:r w:rsidRPr="002A2DD3">
        <w:rPr>
          <w:rFonts w:ascii="Arial" w:eastAsia="Times New Roman" w:hAnsi="Arial" w:cs="Arial"/>
          <w:color w:val="000000"/>
          <w:sz w:val="24"/>
          <w:szCs w:val="24"/>
        </w:rPr>
        <w:t xml:space="preserve">Według Głównego Urzędu Statystycznego (GUS), w 2024 r. bieżące wydatki na ochronę zdrowia wyniosły 293,6 mld zł, co stanowi wzrost o 47 mld zł w porównaniu do poprzedniego roku. Wydatki te, według Narodowego Rachunku Zdrowia, wyniosły 8,1% PKB, a największy udział w tej kwocie miały wydatki publiczne (229,1 mld zł, czyli 77,8%). Zdrowie psychiczne jest podstawowym dobrem, każdego człowieka, którego ochrona należy do obowiązków państwa. </w:t>
      </w:r>
    </w:p>
    <w:p w14:paraId="61C05161" w14:textId="371ACEDD" w:rsidR="00F43EE6" w:rsidRPr="002A2DD3" w:rsidRDefault="00F43EE6" w:rsidP="00F43EE6">
      <w:pPr>
        <w:spacing w:before="120" w:after="120" w:line="360" w:lineRule="auto"/>
        <w:rPr>
          <w:rFonts w:ascii="Arial" w:eastAsia="Times New Roman" w:hAnsi="Arial" w:cs="Arial"/>
          <w:sz w:val="24"/>
          <w:szCs w:val="24"/>
        </w:rPr>
      </w:pPr>
      <w:r w:rsidRPr="002A2DD3">
        <w:rPr>
          <w:rFonts w:ascii="Arial" w:eastAsia="Times New Roman" w:hAnsi="Arial" w:cs="Arial"/>
          <w:bCs/>
          <w:sz w:val="24"/>
          <w:szCs w:val="24"/>
        </w:rPr>
        <w:t>Analizując statystyki Zakładu Ubezpieczeń Społecznych</w:t>
      </w:r>
      <w:r w:rsidRPr="002A2DD3">
        <w:rPr>
          <w:rFonts w:ascii="Arial" w:eastAsia="Times New Roman" w:hAnsi="Arial" w:cs="Arial"/>
          <w:sz w:val="24"/>
          <w:szCs w:val="24"/>
        </w:rPr>
        <w:t xml:space="preserve">, wzrost zdiagnozowanych zaburzeń psychicznych przekłada się na zwiększenie liczby zwolnień lekarskich </w:t>
      </w:r>
      <w:r>
        <w:rPr>
          <w:rFonts w:ascii="Arial" w:eastAsia="Times New Roman" w:hAnsi="Arial" w:cs="Arial"/>
          <w:sz w:val="24"/>
          <w:szCs w:val="24"/>
        </w:rPr>
        <w:br/>
      </w:r>
      <w:r w:rsidRPr="002A2DD3">
        <w:rPr>
          <w:rFonts w:ascii="Arial" w:eastAsia="Times New Roman" w:hAnsi="Arial" w:cs="Arial"/>
          <w:sz w:val="24"/>
          <w:szCs w:val="24"/>
        </w:rPr>
        <w:t xml:space="preserve">i hospitalizacji, a w perspektywie </w:t>
      </w:r>
      <w:r>
        <w:rPr>
          <w:rFonts w:ascii="Arial" w:eastAsia="Times New Roman" w:hAnsi="Arial" w:cs="Arial"/>
          <w:sz w:val="24"/>
          <w:szCs w:val="24"/>
        </w:rPr>
        <w:t xml:space="preserve">zubożenie lub </w:t>
      </w:r>
      <w:r w:rsidRPr="002A2DD3">
        <w:rPr>
          <w:rFonts w:ascii="Arial" w:eastAsia="Times New Roman" w:hAnsi="Arial" w:cs="Arial"/>
          <w:sz w:val="24"/>
          <w:szCs w:val="24"/>
        </w:rPr>
        <w:t xml:space="preserve">utratę możliwości pełnienia ważnych ról społecznych. </w:t>
      </w:r>
      <w:r w:rsidRPr="002A2DD3">
        <w:rPr>
          <w:rFonts w:ascii="Arial" w:eastAsia="Times New Roman" w:hAnsi="Arial" w:cs="Arial"/>
          <w:sz w:val="24"/>
          <w:szCs w:val="24"/>
          <w:lang w:eastAsia="pl-PL"/>
        </w:rPr>
        <w:t>Osoby doświadczające zaburzeń psychicznych należą obecnie do grupy najbardziej zagrożonej wykluczeniem społecznym i nie są objęte wystarczającym wsparciem.</w:t>
      </w:r>
      <w:r w:rsidRPr="002A2DD3">
        <w:rPr>
          <w:rFonts w:ascii="Arial" w:eastAsia="Times New Roman" w:hAnsi="Arial" w:cs="Arial"/>
          <w:sz w:val="24"/>
          <w:szCs w:val="24"/>
        </w:rPr>
        <w:t xml:space="preserve"> Zwolnienia z powodu kryzysów psy</w:t>
      </w:r>
      <w:r>
        <w:rPr>
          <w:rFonts w:ascii="Arial" w:eastAsia="Times New Roman" w:hAnsi="Arial" w:cs="Arial"/>
          <w:sz w:val="24"/>
          <w:szCs w:val="24"/>
        </w:rPr>
        <w:t>chicznych oraz renty są poważnym</w:t>
      </w:r>
      <w:r w:rsidRPr="002A2DD3">
        <w:rPr>
          <w:rFonts w:ascii="Arial" w:eastAsia="Times New Roman" w:hAnsi="Arial" w:cs="Arial"/>
          <w:sz w:val="24"/>
          <w:szCs w:val="24"/>
        </w:rPr>
        <w:t xml:space="preserve"> obciążeniem dla budżetu państwa.</w:t>
      </w:r>
      <w:r w:rsidRPr="002A2DD3">
        <w:rPr>
          <w:rFonts w:ascii="Arial" w:eastAsia="Times New Roman" w:hAnsi="Arial" w:cs="Arial"/>
          <w:sz w:val="24"/>
          <w:szCs w:val="24"/>
          <w:lang w:eastAsia="pl-PL"/>
        </w:rPr>
        <w:t xml:space="preserve"> Koszt leczenia depresji w Polsce oscyluje między 1 a </w:t>
      </w:r>
      <w:r w:rsidRPr="002A2DD3">
        <w:rPr>
          <w:rFonts w:ascii="Arial" w:eastAsia="Times New Roman" w:hAnsi="Arial" w:cs="Arial"/>
          <w:sz w:val="24"/>
          <w:szCs w:val="24"/>
          <w:lang w:eastAsia="pl-PL"/>
        </w:rPr>
        <w:lastRenderedPageBreak/>
        <w:t>2,6 mld zł.</w:t>
      </w:r>
      <w:r w:rsidRPr="002A2DD3">
        <w:rPr>
          <w:rFonts w:ascii="Arial" w:eastAsia="Times New Roman" w:hAnsi="Arial" w:cs="Arial"/>
          <w:sz w:val="24"/>
          <w:szCs w:val="24"/>
        </w:rPr>
        <w:t xml:space="preserve"> </w:t>
      </w:r>
      <w:r w:rsidRPr="002A2DD3">
        <w:rPr>
          <w:rFonts w:ascii="Arial" w:eastAsia="Times New Roman" w:hAnsi="Arial" w:cs="Arial"/>
          <w:sz w:val="24"/>
          <w:szCs w:val="24"/>
          <w:lang w:eastAsia="pl-PL"/>
        </w:rPr>
        <w:t xml:space="preserve">W przeciwieństwie do korzystania z pomocy lekarzy przy chorobach ciała, jeżeli chodzi o pogorszenie zdrowia psychicznego, Polacy nadal niechętnie udają się po </w:t>
      </w:r>
      <w:r>
        <w:rPr>
          <w:rFonts w:ascii="Arial" w:eastAsia="Times New Roman" w:hAnsi="Arial" w:cs="Arial"/>
          <w:sz w:val="24"/>
          <w:szCs w:val="24"/>
          <w:lang w:eastAsia="pl-PL"/>
        </w:rPr>
        <w:t xml:space="preserve">pomoc do specjalistów, a jedną z ważniejszych przyczyn jest niski poziom </w:t>
      </w:r>
      <w:r w:rsidRPr="002A2DD3">
        <w:rPr>
          <w:rFonts w:ascii="Arial" w:eastAsia="Times New Roman" w:hAnsi="Arial" w:cs="Arial"/>
          <w:sz w:val="24"/>
          <w:szCs w:val="24"/>
          <w:lang w:eastAsia="pl-PL"/>
        </w:rPr>
        <w:t>wiedzy o tym, czym są zaburzenia psychiczne i jak się je leczy.</w:t>
      </w:r>
    </w:p>
    <w:p w14:paraId="29FEE6B5" w14:textId="77777777" w:rsidR="00F43EE6" w:rsidRPr="002A2DD3" w:rsidRDefault="00F43EE6" w:rsidP="00F43EE6">
      <w:pPr>
        <w:spacing w:after="120" w:line="360" w:lineRule="auto"/>
        <w:rPr>
          <w:rFonts w:ascii="Arial" w:eastAsia="Times New Roman" w:hAnsi="Arial" w:cs="Arial"/>
          <w:sz w:val="24"/>
          <w:szCs w:val="24"/>
        </w:rPr>
      </w:pPr>
      <w:r w:rsidRPr="002A2DD3">
        <w:rPr>
          <w:rFonts w:ascii="Arial" w:eastAsia="Times New Roman" w:hAnsi="Arial" w:cs="Arial"/>
          <w:sz w:val="24"/>
          <w:szCs w:val="24"/>
        </w:rPr>
        <w:t xml:space="preserve">WHO podała, że pandemia Covid-19 miała negatywny wpływ na świadczenia zdrowotne ważne z punktu widzenia ochrony zdrowia psychicznego. Rośnie zapotrzebowanie na te świadczenia, a w Polsce system lecznictwa psychiatrycznego wymaga poważnych zmian z powodu trudności w dostępie do specjalistów oraz braku profilaktyki leczenia zaburzeń psychicznych. Konieczna jest reforma, zarówno psychiatrii osób dorosłych jak i dzieci i młodzieży, by zapewnić bliski i równy dostęp do efektywnego leczenia. </w:t>
      </w:r>
    </w:p>
    <w:p w14:paraId="32E579E2" w14:textId="7AD1F13E" w:rsidR="00F43EE6" w:rsidRPr="002A2DD3" w:rsidRDefault="00F43EE6" w:rsidP="00F43EE6">
      <w:pPr>
        <w:spacing w:after="120" w:line="360" w:lineRule="auto"/>
        <w:rPr>
          <w:rFonts w:ascii="Arial" w:eastAsia="Times New Roman" w:hAnsi="Arial" w:cs="Arial"/>
          <w:sz w:val="24"/>
          <w:szCs w:val="24"/>
        </w:rPr>
      </w:pPr>
      <w:r w:rsidRPr="002A2DD3">
        <w:rPr>
          <w:rFonts w:ascii="Arial" w:eastAsia="Times New Roman" w:hAnsi="Arial" w:cs="Arial"/>
          <w:sz w:val="24"/>
          <w:szCs w:val="24"/>
        </w:rPr>
        <w:t>W ramach Strategii Rozwoju Województwa Pomorskiego 2030 zapisano konieczność „deinstytucjonalizacji usług zdrowotnych, zwłaszcza w psychiatrii i opiece długoterminowej”, co umożliwi uzyskanie adekwatnej pomocy blisko miejsca zamieszkania i asystowanie w procesie uzyskiwania świadczeń.</w:t>
      </w:r>
    </w:p>
    <w:p w14:paraId="28819B8F" w14:textId="0FEE1D6F" w:rsidR="00F43EE6" w:rsidRPr="002A2DD3" w:rsidRDefault="00F43EE6" w:rsidP="00F43EE6">
      <w:pPr>
        <w:tabs>
          <w:tab w:val="left" w:pos="7380"/>
        </w:tabs>
        <w:spacing w:before="120" w:after="120" w:line="360" w:lineRule="auto"/>
        <w:rPr>
          <w:rFonts w:ascii="Arial" w:eastAsia="Times New Roman" w:hAnsi="Arial" w:cs="Arial"/>
          <w:sz w:val="24"/>
          <w:szCs w:val="24"/>
        </w:rPr>
      </w:pPr>
      <w:r w:rsidRPr="002A2DD3">
        <w:rPr>
          <w:rFonts w:ascii="Arial" w:eastAsia="Times New Roman" w:hAnsi="Arial" w:cs="Arial"/>
          <w:sz w:val="24"/>
          <w:szCs w:val="24"/>
        </w:rPr>
        <w:t xml:space="preserve">Przy obecnych trudnościach w dostępie do systemu ochrony zdrowia, często następuje rezygnacja z poszukiwania pomocy czy kontynuacji leczenia, co może nieść za sobą tragicznie skutki. Zaburzenia depresyjne – zwłaszcza nieleczone – są chorobą śmiertelną. Rodziny osób z doświadczeniem kryzysu psychicznego często chorują wraz </w:t>
      </w:r>
      <w:r w:rsidR="00ED4C51">
        <w:rPr>
          <w:rFonts w:ascii="Arial" w:eastAsia="Times New Roman" w:hAnsi="Arial" w:cs="Arial"/>
          <w:sz w:val="24"/>
          <w:szCs w:val="24"/>
        </w:rPr>
        <w:t xml:space="preserve">z </w:t>
      </w:r>
      <w:r w:rsidRPr="002A2DD3">
        <w:rPr>
          <w:rFonts w:ascii="Arial" w:eastAsia="Times New Roman" w:hAnsi="Arial" w:cs="Arial"/>
          <w:sz w:val="24"/>
          <w:szCs w:val="24"/>
        </w:rPr>
        <w:t>nimi. Bardzo potrzebne jest wszechstronne wsparcie bliskich chorujących, by wiedzieli jak pomóc, jak radz</w:t>
      </w:r>
      <w:r>
        <w:rPr>
          <w:rFonts w:ascii="Arial" w:eastAsia="Times New Roman" w:hAnsi="Arial" w:cs="Arial"/>
          <w:sz w:val="24"/>
          <w:szCs w:val="24"/>
        </w:rPr>
        <w:t>ić sobie w zderzeniu z tą trudną</w:t>
      </w:r>
      <w:r w:rsidRPr="002A2DD3">
        <w:rPr>
          <w:rFonts w:ascii="Arial" w:eastAsia="Times New Roman" w:hAnsi="Arial" w:cs="Arial"/>
          <w:sz w:val="24"/>
          <w:szCs w:val="24"/>
        </w:rPr>
        <w:t xml:space="preserve"> sytuacją. Ważne jest, żeby w świadomości społecznej, kryzys psychiczny nie był powodem do wstydu i żeby ludzie, którzy potrzebują wsparcia psychiatry nie mieli problemu z tym, by zgłosić się po nie. Istnieje konieczność przygotowania spójnego systemu prewencji zawierającego psychoedukację dla każdego poziomu wiekowego obywateli, szkolenie wszystkich służb pierwszego kontaktu</w:t>
      </w:r>
      <w:r w:rsidR="008A41B9">
        <w:rPr>
          <w:rFonts w:ascii="Arial" w:eastAsia="Times New Roman" w:hAnsi="Arial" w:cs="Arial"/>
          <w:sz w:val="24"/>
          <w:szCs w:val="24"/>
        </w:rPr>
        <w:t>,</w:t>
      </w:r>
      <w:r w:rsidRPr="002A2DD3">
        <w:rPr>
          <w:rFonts w:ascii="Arial" w:eastAsia="Times New Roman" w:hAnsi="Arial" w:cs="Arial"/>
          <w:sz w:val="24"/>
          <w:szCs w:val="24"/>
        </w:rPr>
        <w:t xml:space="preserve"> opracowanie systemu rozpoznawania myśli samobójczych i reagowania na nie (oświata, policja, pomoc społeczna, ochrona zdrowia), dostępność psychologa, tworzenie zespołów interwentów kryzysowych, system działań postwencji suicydalnej dla każdej z grup wiekowych. </w:t>
      </w:r>
    </w:p>
    <w:p w14:paraId="0F39893B" w14:textId="77777777" w:rsidR="00F43EE6" w:rsidRPr="002A2DD3" w:rsidRDefault="00F43EE6" w:rsidP="00AE4B4D">
      <w:pPr>
        <w:tabs>
          <w:tab w:val="left" w:pos="7380"/>
        </w:tabs>
        <w:spacing w:before="120" w:after="120" w:line="360" w:lineRule="auto"/>
        <w:rPr>
          <w:rFonts w:ascii="Arial" w:eastAsia="Times New Roman" w:hAnsi="Arial" w:cs="Arial"/>
          <w:sz w:val="24"/>
          <w:szCs w:val="24"/>
        </w:rPr>
      </w:pPr>
      <w:r w:rsidRPr="002A2DD3">
        <w:rPr>
          <w:rFonts w:ascii="Arial" w:eastAsia="Times New Roman" w:hAnsi="Arial" w:cs="Arial"/>
          <w:sz w:val="24"/>
          <w:szCs w:val="24"/>
        </w:rPr>
        <w:t>Problemy ze zdrowiem psychicznym Polaków są do rozwiązania pod warunkiem zorganizowania szybkiej i łatwej dostępności do pomocy w ich środowisku zamieszkania. Zapewnić to ma Narodowy Program Ochrony Zdrowia Psychicznego na lata 2023-2030 (NPOZP).</w:t>
      </w:r>
    </w:p>
    <w:p w14:paraId="2D524C77" w14:textId="77777777" w:rsidR="00F43EE6" w:rsidRDefault="00F43EE6" w:rsidP="00D94FC7">
      <w:pPr>
        <w:keepNext/>
        <w:tabs>
          <w:tab w:val="left" w:pos="7380"/>
        </w:tabs>
        <w:spacing w:before="0" w:after="0"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Celami NPOZP są:</w:t>
      </w:r>
    </w:p>
    <w:p w14:paraId="494C3544" w14:textId="4D8F6298" w:rsidR="00F43EE6" w:rsidRDefault="00F43EE6" w:rsidP="00887F8E">
      <w:pPr>
        <w:numPr>
          <w:ilvl w:val="0"/>
          <w:numId w:val="43"/>
        </w:numPr>
        <w:tabs>
          <w:tab w:val="left" w:pos="709"/>
        </w:tabs>
        <w:spacing w:before="0" w:after="0" w:line="360" w:lineRule="auto"/>
        <w:ind w:left="714" w:hanging="357"/>
        <w:rPr>
          <w:rFonts w:ascii="Arial" w:eastAsia="Times New Roman" w:hAnsi="Arial" w:cs="Arial"/>
          <w:color w:val="000000"/>
          <w:sz w:val="24"/>
          <w:szCs w:val="24"/>
        </w:rPr>
      </w:pPr>
      <w:r>
        <w:rPr>
          <w:rFonts w:ascii="Arial" w:eastAsia="Times New Roman" w:hAnsi="Arial" w:cs="Arial"/>
          <w:color w:val="000000"/>
          <w:sz w:val="24"/>
          <w:szCs w:val="24"/>
        </w:rPr>
        <w:t>z</w:t>
      </w:r>
      <w:r w:rsidRPr="002A2DD3">
        <w:rPr>
          <w:rFonts w:ascii="Arial" w:eastAsia="Times New Roman" w:hAnsi="Arial" w:cs="Arial"/>
          <w:color w:val="000000"/>
          <w:sz w:val="24"/>
          <w:szCs w:val="24"/>
        </w:rPr>
        <w:t>apewnienie kompleksowej, wielostronnej i powszechnie dostępnej opieki zdrowotnej oraz innych form opieki i pomocy niezbędnych do życia w środowisku rodzinnym i społecznym, czyli upowszechnienie środowiskowego modelu psychiatrycznej opieki zdrowotnej najlepiej w postaci Centrów Zdrowia Psychicznego</w:t>
      </w:r>
      <w:r w:rsidR="00ED4C51">
        <w:rPr>
          <w:rFonts w:ascii="Arial" w:eastAsia="Times New Roman" w:hAnsi="Arial" w:cs="Arial"/>
          <w:color w:val="000000"/>
          <w:sz w:val="24"/>
          <w:szCs w:val="24"/>
        </w:rPr>
        <w:t>,</w:t>
      </w:r>
    </w:p>
    <w:p w14:paraId="0BA448D9" w14:textId="29A3F2D9" w:rsidR="00F43EE6" w:rsidRPr="002A2DD3" w:rsidRDefault="00F43EE6" w:rsidP="0010657F">
      <w:pPr>
        <w:numPr>
          <w:ilvl w:val="0"/>
          <w:numId w:val="43"/>
        </w:numPr>
        <w:tabs>
          <w:tab w:val="left" w:pos="709"/>
        </w:tabs>
        <w:spacing w:before="0" w:after="120" w:line="360" w:lineRule="auto"/>
        <w:ind w:left="714" w:hanging="357"/>
        <w:rPr>
          <w:rFonts w:ascii="Arial" w:eastAsia="Times New Roman" w:hAnsi="Arial" w:cs="Arial"/>
          <w:color w:val="000000"/>
          <w:sz w:val="24"/>
          <w:szCs w:val="24"/>
        </w:rPr>
      </w:pPr>
      <w:r>
        <w:rPr>
          <w:rFonts w:ascii="Arial" w:eastAsia="Times New Roman" w:hAnsi="Arial" w:cs="Arial"/>
          <w:color w:val="000000"/>
          <w:sz w:val="24"/>
          <w:szCs w:val="24"/>
        </w:rPr>
        <w:t>k</w:t>
      </w:r>
      <w:r w:rsidRPr="002A2DD3">
        <w:rPr>
          <w:rFonts w:ascii="Arial" w:eastAsia="Times New Roman" w:hAnsi="Arial" w:cs="Arial"/>
          <w:color w:val="000000"/>
          <w:sz w:val="24"/>
          <w:szCs w:val="24"/>
        </w:rPr>
        <w:t>ształtowanie wobec osób z zaburzeniami psychicznymi właściwych postaw społecznych, w szczególności zrozumienia, tolerancji, życzliwości, a także przeciwdziałania ich dyskryminacji.</w:t>
      </w:r>
    </w:p>
    <w:p w14:paraId="388B69D3" w14:textId="20509CE1" w:rsidR="00F43EE6" w:rsidRPr="002A2DD3" w:rsidRDefault="00F43EE6" w:rsidP="00F43EE6">
      <w:pPr>
        <w:tabs>
          <w:tab w:val="left" w:pos="7380"/>
        </w:tabs>
        <w:spacing w:after="120" w:line="360" w:lineRule="auto"/>
        <w:rPr>
          <w:rFonts w:ascii="Arial" w:eastAsia="Times New Roman" w:hAnsi="Arial" w:cs="Arial"/>
        </w:rPr>
      </w:pPr>
      <w:r w:rsidRPr="002A2DD3">
        <w:rPr>
          <w:rFonts w:ascii="Arial" w:eastAsia="Times New Roman" w:hAnsi="Arial" w:cs="Arial"/>
          <w:sz w:val="24"/>
          <w:szCs w:val="24"/>
        </w:rPr>
        <w:t>WHO podaje, że jedynie 10</w:t>
      </w:r>
      <w:r w:rsidR="00ED4C51">
        <w:rPr>
          <w:rFonts w:ascii="Arial" w:eastAsia="Times New Roman" w:hAnsi="Arial" w:cs="Arial"/>
          <w:sz w:val="24"/>
          <w:szCs w:val="24"/>
        </w:rPr>
        <w:t xml:space="preserve">% </w:t>
      </w:r>
      <w:r w:rsidRPr="002A2DD3">
        <w:rPr>
          <w:rFonts w:ascii="Arial" w:eastAsia="Times New Roman" w:hAnsi="Arial" w:cs="Arial"/>
          <w:sz w:val="24"/>
          <w:szCs w:val="24"/>
        </w:rPr>
        <w:t xml:space="preserve">krajów zapewnia pełną opiekę psychiatryczną </w:t>
      </w:r>
      <w:r w:rsidRPr="002A2DD3">
        <w:rPr>
          <w:rFonts w:ascii="Arial" w:eastAsia="Times New Roman" w:hAnsi="Arial" w:cs="Arial"/>
          <w:sz w:val="24"/>
          <w:szCs w:val="24"/>
        </w:rPr>
        <w:br/>
        <w:t>w środowisku pacjenta. W większości nadal dominuje opieka szpitalna. Odchodzenie od modelu azylowego na rzecz aktywnej pomocy każdemu obywatelowi blisko domu, bez skierowania, z terapią włączającą chorującego i jego bliskich jest oparte o model wsparcia środowiskowego. Zawiera on funkcjonowanie Centrów Zdrowia</w:t>
      </w:r>
      <w:r w:rsidRPr="002A2DD3">
        <w:rPr>
          <w:rFonts w:ascii="Arial" w:eastAsia="Times New Roman" w:hAnsi="Arial" w:cs="Arial"/>
          <w:b/>
          <w:sz w:val="24"/>
          <w:szCs w:val="24"/>
        </w:rPr>
        <w:t xml:space="preserve"> </w:t>
      </w:r>
      <w:r w:rsidRPr="002A2DD3">
        <w:rPr>
          <w:rFonts w:ascii="Arial" w:eastAsia="Times New Roman" w:hAnsi="Arial" w:cs="Arial"/>
          <w:sz w:val="24"/>
          <w:szCs w:val="24"/>
        </w:rPr>
        <w:t>Psychicznego (CZP), które jest obecnie testowane w ramach pilotażu. Wiadomo już, że przyszłość psychiatrii to model opieki środowiskowej</w:t>
      </w:r>
      <w:r w:rsidR="006B3355">
        <w:rPr>
          <w:rFonts w:ascii="Arial" w:eastAsia="Times New Roman" w:hAnsi="Arial" w:cs="Arial"/>
          <w:sz w:val="24"/>
          <w:szCs w:val="24"/>
        </w:rPr>
        <w:t>,</w:t>
      </w:r>
      <w:r w:rsidRPr="002A2DD3">
        <w:rPr>
          <w:rFonts w:ascii="Arial" w:eastAsia="Times New Roman" w:hAnsi="Arial" w:cs="Arial"/>
          <w:sz w:val="24"/>
          <w:szCs w:val="24"/>
        </w:rPr>
        <w:t xml:space="preserve"> dlatego pilotaż Centrów Zdrowia Psychicznego został przedłużony do końca 2025 r. Przy Ministrze Zdrowia powołano Zespół ds. zmian systemowych w Centrach Zdrowia Psychicznego, który przedstawi pod koniec 2025 r. rekomendacje dotyczące sposobu i kierunków wdrożenia Centrów do całości systemu. Aktualnie Centra Zdrowia Psychicznego zapewniają pomoc jedynie około 52</w:t>
      </w:r>
      <w:r w:rsidR="006B3355">
        <w:rPr>
          <w:rFonts w:ascii="Arial" w:eastAsia="Times New Roman" w:hAnsi="Arial" w:cs="Arial"/>
          <w:sz w:val="24"/>
          <w:szCs w:val="24"/>
        </w:rPr>
        <w:t xml:space="preserve">% </w:t>
      </w:r>
      <w:r w:rsidRPr="002A2DD3">
        <w:rPr>
          <w:rFonts w:ascii="Arial" w:eastAsia="Times New Roman" w:hAnsi="Arial" w:cs="Arial"/>
          <w:sz w:val="24"/>
          <w:szCs w:val="24"/>
        </w:rPr>
        <w:t>dorosłej populacji Polski. W województwie pomorskim działa ich sześć: w Tczewie, Kościerzynie, Słupsku, Lęborku, Starogardzie Gdańskim i Malborku.</w:t>
      </w:r>
    </w:p>
    <w:p w14:paraId="576797F2" w14:textId="7FEAE4B2" w:rsidR="00F43EE6" w:rsidRDefault="00F43EE6" w:rsidP="00AE4B4D">
      <w:pPr>
        <w:tabs>
          <w:tab w:val="left" w:pos="7380"/>
        </w:tabs>
        <w:spacing w:before="120" w:after="120" w:line="360" w:lineRule="auto"/>
        <w:rPr>
          <w:rFonts w:ascii="Arial" w:eastAsia="Times New Roman" w:hAnsi="Arial" w:cs="Arial"/>
          <w:sz w:val="24"/>
          <w:szCs w:val="24"/>
        </w:rPr>
      </w:pPr>
      <w:r w:rsidRPr="002A2DD3">
        <w:rPr>
          <w:rFonts w:ascii="Arial" w:eastAsia="Times New Roman" w:hAnsi="Arial" w:cs="Arial"/>
          <w:sz w:val="24"/>
          <w:szCs w:val="24"/>
        </w:rPr>
        <w:t xml:space="preserve">W pomocowym systemie wsparcia osób z zaburzeniami psychicznymi funkcjonują </w:t>
      </w:r>
      <w:r w:rsidRPr="002A2DD3">
        <w:rPr>
          <w:rFonts w:ascii="Arial" w:eastAsia="Times New Roman" w:hAnsi="Arial" w:cs="Arial"/>
          <w:bCs/>
          <w:sz w:val="24"/>
          <w:szCs w:val="24"/>
        </w:rPr>
        <w:t xml:space="preserve">Środowiskowe Domy </w:t>
      </w:r>
      <w:r w:rsidR="006B3355">
        <w:rPr>
          <w:rFonts w:ascii="Arial" w:eastAsia="Times New Roman" w:hAnsi="Arial" w:cs="Arial"/>
          <w:bCs/>
          <w:sz w:val="24"/>
          <w:szCs w:val="24"/>
        </w:rPr>
        <w:t>S</w:t>
      </w:r>
      <w:r w:rsidRPr="002A2DD3">
        <w:rPr>
          <w:rFonts w:ascii="Arial" w:eastAsia="Times New Roman" w:hAnsi="Arial" w:cs="Arial"/>
          <w:bCs/>
          <w:sz w:val="24"/>
          <w:szCs w:val="24"/>
        </w:rPr>
        <w:t>amopomocy</w:t>
      </w:r>
      <w:r w:rsidRPr="002A2DD3">
        <w:rPr>
          <w:rFonts w:ascii="Arial" w:eastAsia="Times New Roman" w:hAnsi="Arial" w:cs="Arial"/>
          <w:sz w:val="24"/>
          <w:szCs w:val="24"/>
        </w:rPr>
        <w:t xml:space="preserve"> (ŚDS) i </w:t>
      </w:r>
      <w:r w:rsidRPr="002A2DD3">
        <w:rPr>
          <w:rFonts w:ascii="Arial" w:eastAsia="Times New Roman" w:hAnsi="Arial" w:cs="Arial"/>
          <w:bCs/>
          <w:sz w:val="24"/>
          <w:szCs w:val="24"/>
        </w:rPr>
        <w:t>Kluby Samopomocy</w:t>
      </w:r>
      <w:r w:rsidRPr="002A2DD3">
        <w:rPr>
          <w:rFonts w:ascii="Arial" w:eastAsia="Times New Roman" w:hAnsi="Arial" w:cs="Arial"/>
          <w:sz w:val="24"/>
          <w:szCs w:val="24"/>
        </w:rPr>
        <w:t xml:space="preserve"> (KS). </w:t>
      </w:r>
      <w:r w:rsidR="009866E8">
        <w:rPr>
          <w:rFonts w:ascii="Arial" w:eastAsia="Times New Roman" w:hAnsi="Arial" w:cs="Arial"/>
          <w:sz w:val="24"/>
          <w:szCs w:val="24"/>
        </w:rPr>
        <w:t xml:space="preserve">Na dzień 30 czerwca 2025 r. </w:t>
      </w:r>
      <w:r w:rsidRPr="002A2DD3">
        <w:rPr>
          <w:rFonts w:ascii="Arial" w:eastAsia="Times New Roman" w:hAnsi="Arial" w:cs="Arial"/>
          <w:sz w:val="24"/>
          <w:szCs w:val="24"/>
        </w:rPr>
        <w:t>w wojewódz</w:t>
      </w:r>
      <w:r>
        <w:rPr>
          <w:rFonts w:ascii="Arial" w:eastAsia="Times New Roman" w:hAnsi="Arial" w:cs="Arial"/>
          <w:sz w:val="24"/>
          <w:szCs w:val="24"/>
        </w:rPr>
        <w:t>twie pomorskim działają 73 domy, oferujące 2</w:t>
      </w:r>
      <w:r w:rsidR="00A76B49">
        <w:rPr>
          <w:rFonts w:ascii="Arial" w:eastAsia="Times New Roman" w:hAnsi="Arial" w:cs="Arial"/>
          <w:sz w:val="24"/>
          <w:szCs w:val="24"/>
        </w:rPr>
        <w:t xml:space="preserve"> </w:t>
      </w:r>
      <w:r>
        <w:rPr>
          <w:rFonts w:ascii="Arial" w:eastAsia="Times New Roman" w:hAnsi="Arial" w:cs="Arial"/>
          <w:sz w:val="24"/>
          <w:szCs w:val="24"/>
        </w:rPr>
        <w:t>31</w:t>
      </w:r>
      <w:r w:rsidR="0015017A">
        <w:rPr>
          <w:rFonts w:ascii="Arial" w:eastAsia="Times New Roman" w:hAnsi="Arial" w:cs="Arial"/>
          <w:sz w:val="24"/>
          <w:szCs w:val="24"/>
        </w:rPr>
        <w:t>0</w:t>
      </w:r>
      <w:r>
        <w:rPr>
          <w:rFonts w:ascii="Arial" w:eastAsia="Times New Roman" w:hAnsi="Arial" w:cs="Arial"/>
          <w:sz w:val="24"/>
          <w:szCs w:val="24"/>
        </w:rPr>
        <w:t xml:space="preserve"> miejsc statutowych. Łącznie w </w:t>
      </w:r>
      <w:r w:rsidR="009866E8">
        <w:rPr>
          <w:rFonts w:ascii="Arial" w:eastAsia="Times New Roman" w:hAnsi="Arial" w:cs="Arial"/>
          <w:sz w:val="24"/>
          <w:szCs w:val="24"/>
        </w:rPr>
        <w:t xml:space="preserve">2024 </w:t>
      </w:r>
      <w:r w:rsidRPr="009866E8">
        <w:rPr>
          <w:rFonts w:ascii="Arial" w:eastAsia="Times New Roman" w:hAnsi="Arial" w:cs="Arial"/>
          <w:sz w:val="24"/>
          <w:szCs w:val="24"/>
        </w:rPr>
        <w:t>roku</w:t>
      </w:r>
      <w:r>
        <w:rPr>
          <w:rFonts w:ascii="Arial" w:eastAsia="Times New Roman" w:hAnsi="Arial" w:cs="Arial"/>
          <w:sz w:val="24"/>
          <w:szCs w:val="24"/>
        </w:rPr>
        <w:t xml:space="preserve"> ze wsparcia, zgodnie z wydaną decyzją skorzystały 2</w:t>
      </w:r>
      <w:r w:rsidR="00A76B49">
        <w:rPr>
          <w:rFonts w:ascii="Arial" w:eastAsia="Times New Roman" w:hAnsi="Arial" w:cs="Arial"/>
          <w:sz w:val="24"/>
          <w:szCs w:val="24"/>
        </w:rPr>
        <w:t xml:space="preserve"> </w:t>
      </w:r>
      <w:r>
        <w:rPr>
          <w:rFonts w:ascii="Arial" w:eastAsia="Times New Roman" w:hAnsi="Arial" w:cs="Arial"/>
          <w:sz w:val="24"/>
          <w:szCs w:val="24"/>
        </w:rPr>
        <w:t>492 osoby.</w:t>
      </w:r>
      <w:r w:rsidRPr="002A2DD3">
        <w:rPr>
          <w:rFonts w:ascii="Arial" w:eastAsia="Times New Roman" w:hAnsi="Arial" w:cs="Arial"/>
          <w:sz w:val="24"/>
          <w:szCs w:val="24"/>
        </w:rPr>
        <w:t xml:space="preserve"> Zauważalny rozwój sieci tego typu placówek, przyczynia się do zwiększenia dostępności </w:t>
      </w:r>
      <w:r>
        <w:rPr>
          <w:rFonts w:ascii="Arial" w:eastAsia="Times New Roman" w:hAnsi="Arial" w:cs="Arial"/>
          <w:sz w:val="24"/>
          <w:szCs w:val="24"/>
        </w:rPr>
        <w:t xml:space="preserve">szerokiej gamy </w:t>
      </w:r>
      <w:r w:rsidRPr="002A2DD3">
        <w:rPr>
          <w:rFonts w:ascii="Arial" w:eastAsia="Times New Roman" w:hAnsi="Arial" w:cs="Arial"/>
          <w:sz w:val="24"/>
          <w:szCs w:val="24"/>
        </w:rPr>
        <w:t>usług</w:t>
      </w:r>
      <w:r>
        <w:rPr>
          <w:rFonts w:ascii="Arial" w:eastAsia="Times New Roman" w:hAnsi="Arial" w:cs="Arial"/>
          <w:sz w:val="24"/>
          <w:szCs w:val="24"/>
        </w:rPr>
        <w:t xml:space="preserve"> sprzyjających aktywizacji i uspołecznianiu</w:t>
      </w:r>
      <w:r w:rsidRPr="002A2DD3">
        <w:rPr>
          <w:rFonts w:ascii="Arial" w:eastAsia="Times New Roman" w:hAnsi="Arial" w:cs="Arial"/>
          <w:sz w:val="24"/>
          <w:szCs w:val="24"/>
        </w:rPr>
        <w:t>.</w:t>
      </w:r>
      <w:r>
        <w:rPr>
          <w:rFonts w:ascii="Arial" w:eastAsia="Times New Roman" w:hAnsi="Arial" w:cs="Arial"/>
          <w:sz w:val="24"/>
          <w:szCs w:val="24"/>
        </w:rPr>
        <w:t xml:space="preserve"> Placówki te pełnią także funkcje profilaktyczną, ograniczając ryzyko izolacji społecznej oraz powrotu do hospitalizacji psychiatrycznych.</w:t>
      </w:r>
    </w:p>
    <w:p w14:paraId="3C3D0604" w14:textId="5196DD4B" w:rsidR="00F43EE6" w:rsidRPr="002A2DD3" w:rsidRDefault="00F43EE6" w:rsidP="00AE4B4D">
      <w:pPr>
        <w:tabs>
          <w:tab w:val="left" w:pos="7380"/>
        </w:tabs>
        <w:spacing w:before="120" w:after="120" w:line="360" w:lineRule="auto"/>
        <w:rPr>
          <w:rFonts w:ascii="Arial" w:eastAsia="Times New Roman" w:hAnsi="Arial" w:cs="Arial"/>
          <w:sz w:val="24"/>
          <w:szCs w:val="24"/>
        </w:rPr>
      </w:pPr>
      <w:r w:rsidRPr="002A2DD3">
        <w:rPr>
          <w:rFonts w:ascii="Arial" w:eastAsia="Times New Roman" w:hAnsi="Arial" w:cs="Arial"/>
          <w:sz w:val="24"/>
          <w:szCs w:val="24"/>
        </w:rPr>
        <w:t xml:space="preserve">W roku 2024 województwo pomorskie uzyskało finansowanie na powstanie nowego ośrodka wsparcia dziennego dla osób z zaburzeniami psychicznymi: Środowiskowego </w:t>
      </w:r>
      <w:r w:rsidRPr="002A2DD3">
        <w:rPr>
          <w:rFonts w:ascii="Arial" w:eastAsia="Times New Roman" w:hAnsi="Arial" w:cs="Arial"/>
          <w:sz w:val="24"/>
          <w:szCs w:val="24"/>
        </w:rPr>
        <w:lastRenderedPageBreak/>
        <w:t>Domu Samopomocy w Janówce (typ A, B), gmina Stare Pole, przeznaczonego dla 24 osób.</w:t>
      </w:r>
    </w:p>
    <w:p w14:paraId="0C1C9EE6" w14:textId="0C9A1A58" w:rsidR="00F43EE6" w:rsidRDefault="00F43EE6" w:rsidP="00AE4B4D">
      <w:pPr>
        <w:tabs>
          <w:tab w:val="left" w:pos="7380"/>
        </w:tabs>
        <w:spacing w:before="120" w:after="120" w:line="360" w:lineRule="auto"/>
        <w:rPr>
          <w:rFonts w:ascii="Arial" w:eastAsia="Times New Roman" w:hAnsi="Arial" w:cs="Arial"/>
          <w:color w:val="000000"/>
          <w:sz w:val="24"/>
          <w:szCs w:val="24"/>
        </w:rPr>
      </w:pPr>
      <w:r w:rsidRPr="002A2DD3">
        <w:rPr>
          <w:rFonts w:ascii="Arial" w:eastAsia="Times New Roman" w:hAnsi="Arial" w:cs="Arial"/>
          <w:sz w:val="24"/>
          <w:szCs w:val="24"/>
        </w:rPr>
        <w:t xml:space="preserve">Drugim rodzajem ośrodków wsparcia są kluby samopomocy dla osób z zaburzeniami psychicznymi, stanowiące kolejny element sieci wsparcia, który poszerza usługi </w:t>
      </w:r>
      <w:r>
        <w:rPr>
          <w:rFonts w:ascii="Arial" w:eastAsia="Times New Roman" w:hAnsi="Arial" w:cs="Arial"/>
          <w:sz w:val="24"/>
          <w:szCs w:val="24"/>
        </w:rPr>
        <w:br/>
      </w:r>
      <w:r w:rsidRPr="002A2DD3">
        <w:rPr>
          <w:rFonts w:ascii="Arial" w:eastAsia="Times New Roman" w:hAnsi="Arial" w:cs="Arial"/>
          <w:sz w:val="24"/>
          <w:szCs w:val="24"/>
        </w:rPr>
        <w:t xml:space="preserve">w środowisku. </w:t>
      </w:r>
      <w:r w:rsidR="009866E8">
        <w:rPr>
          <w:rFonts w:ascii="Arial" w:eastAsia="Times New Roman" w:hAnsi="Arial" w:cs="Arial"/>
          <w:sz w:val="24"/>
          <w:szCs w:val="24"/>
        </w:rPr>
        <w:t>Klub samopomocy c</w:t>
      </w:r>
      <w:r w:rsidRPr="009866E8">
        <w:rPr>
          <w:rFonts w:ascii="Arial" w:eastAsia="Times New Roman" w:hAnsi="Arial" w:cs="Arial"/>
          <w:sz w:val="24"/>
          <w:szCs w:val="24"/>
        </w:rPr>
        <w:t>zęsto dedykowany</w:t>
      </w:r>
      <w:r w:rsidRPr="002A2DD3">
        <w:rPr>
          <w:rFonts w:ascii="Arial" w:eastAsia="Times New Roman" w:hAnsi="Arial" w:cs="Arial"/>
          <w:sz w:val="24"/>
          <w:szCs w:val="24"/>
        </w:rPr>
        <w:t xml:space="preserve"> jest grupie ze swoistymi problemami psychicznymi, pozwala na lepsze wykorzystanie bazy i specjalistów. Obecnie funkcjonuje w</w:t>
      </w:r>
      <w:r w:rsidR="008F402A">
        <w:rPr>
          <w:rFonts w:ascii="Arial" w:eastAsia="Times New Roman" w:hAnsi="Arial" w:cs="Arial"/>
          <w:sz w:val="24"/>
          <w:szCs w:val="24"/>
        </w:rPr>
        <w:t xml:space="preserve"> </w:t>
      </w:r>
      <w:r w:rsidRPr="002A2DD3">
        <w:rPr>
          <w:rFonts w:ascii="Arial" w:eastAsia="Times New Roman" w:hAnsi="Arial" w:cs="Arial"/>
          <w:sz w:val="24"/>
          <w:szCs w:val="24"/>
        </w:rPr>
        <w:t xml:space="preserve">województwie pomorskim </w:t>
      </w:r>
      <w:r w:rsidRPr="002A2DD3">
        <w:rPr>
          <w:rFonts w:ascii="Arial" w:eastAsia="Times New Roman" w:hAnsi="Arial" w:cs="Arial"/>
          <w:color w:val="000000"/>
          <w:sz w:val="24"/>
          <w:szCs w:val="24"/>
        </w:rPr>
        <w:t xml:space="preserve">12 klubów samopomocy (najwięcej w kraju), które posiadają 197 miejsc, a skorzystało z </w:t>
      </w:r>
      <w:r w:rsidRPr="002923B1">
        <w:rPr>
          <w:rFonts w:ascii="Arial" w:eastAsia="Times New Roman" w:hAnsi="Arial" w:cs="Arial"/>
          <w:sz w:val="24"/>
          <w:szCs w:val="24"/>
        </w:rPr>
        <w:t>nich 461</w:t>
      </w:r>
      <w:r>
        <w:rPr>
          <w:rFonts w:ascii="Arial" w:eastAsia="Times New Roman" w:hAnsi="Arial" w:cs="Arial"/>
          <w:color w:val="FF0000"/>
          <w:sz w:val="24"/>
          <w:szCs w:val="24"/>
        </w:rPr>
        <w:t xml:space="preserve"> </w:t>
      </w:r>
      <w:r w:rsidRPr="002A2DD3">
        <w:rPr>
          <w:rFonts w:ascii="Arial" w:eastAsia="Times New Roman" w:hAnsi="Arial" w:cs="Arial"/>
          <w:color w:val="000000"/>
          <w:sz w:val="24"/>
          <w:szCs w:val="24"/>
        </w:rPr>
        <w:t xml:space="preserve">osób. </w:t>
      </w:r>
      <w:r w:rsidRPr="0015017A">
        <w:rPr>
          <w:rFonts w:ascii="Arial" w:eastAsia="Times New Roman" w:hAnsi="Arial" w:cs="Arial"/>
          <w:color w:val="000000"/>
          <w:sz w:val="24"/>
          <w:szCs w:val="24"/>
        </w:rPr>
        <w:t>Pod koniec 2023 roku jeden klub zawiesił swoją działalność, a trzy gdańskie połączyły się w jeden. W Gdyni zaś utworzono nowy klub dla 15 uczestników.</w:t>
      </w:r>
    </w:p>
    <w:p w14:paraId="1BE51F88" w14:textId="339D14F2" w:rsidR="009866E8" w:rsidRDefault="00F43EE6" w:rsidP="00F43EE6">
      <w:pPr>
        <w:spacing w:before="120" w:after="120" w:line="360" w:lineRule="auto"/>
        <w:rPr>
          <w:rFonts w:ascii="Arial" w:eastAsia="Times New Roman" w:hAnsi="Arial" w:cs="Arial"/>
          <w:sz w:val="24"/>
          <w:szCs w:val="24"/>
        </w:rPr>
      </w:pPr>
      <w:r w:rsidRPr="00C7773A">
        <w:rPr>
          <w:rFonts w:ascii="Arial" w:eastAsia="Times New Roman" w:hAnsi="Arial" w:cs="Arial"/>
          <w:sz w:val="24"/>
          <w:szCs w:val="24"/>
        </w:rPr>
        <w:t xml:space="preserve">W okresie od stycznia do lipca </w:t>
      </w:r>
      <w:r w:rsidRPr="00C7773A">
        <w:rPr>
          <w:rFonts w:ascii="Arial" w:eastAsia="Times New Roman" w:hAnsi="Arial" w:cs="Arial"/>
          <w:bCs/>
          <w:sz w:val="24"/>
          <w:szCs w:val="24"/>
        </w:rPr>
        <w:t xml:space="preserve">2024 r. </w:t>
      </w:r>
      <w:r w:rsidRPr="00C7773A">
        <w:rPr>
          <w:rFonts w:ascii="Arial" w:eastAsia="Times New Roman" w:hAnsi="Arial" w:cs="Arial"/>
          <w:sz w:val="24"/>
          <w:szCs w:val="24"/>
        </w:rPr>
        <w:t>kwota d</w:t>
      </w:r>
      <w:r w:rsidRPr="00C7773A">
        <w:rPr>
          <w:rFonts w:ascii="Arial" w:eastAsia="Times New Roman" w:hAnsi="Arial" w:cs="Arial"/>
          <w:bCs/>
          <w:sz w:val="24"/>
          <w:szCs w:val="24"/>
        </w:rPr>
        <w:t>otacji na jednego uczestnika miesięc</w:t>
      </w:r>
      <w:r>
        <w:rPr>
          <w:rFonts w:ascii="Arial" w:eastAsia="Times New Roman" w:hAnsi="Arial" w:cs="Arial"/>
          <w:bCs/>
          <w:sz w:val="24"/>
          <w:szCs w:val="24"/>
        </w:rPr>
        <w:t>znie wynosiła nie mniej niż 290</w:t>
      </w:r>
      <w:r w:rsidR="006B3355">
        <w:rPr>
          <w:rFonts w:ascii="Arial" w:eastAsia="Times New Roman" w:hAnsi="Arial" w:cs="Arial"/>
          <w:bCs/>
          <w:sz w:val="24"/>
          <w:szCs w:val="24"/>
        </w:rPr>
        <w:t xml:space="preserve">% </w:t>
      </w:r>
      <w:r w:rsidRPr="00C7773A">
        <w:rPr>
          <w:rFonts w:ascii="Arial" w:eastAsia="Times New Roman" w:hAnsi="Arial" w:cs="Arial"/>
          <w:bCs/>
          <w:sz w:val="24"/>
          <w:szCs w:val="24"/>
        </w:rPr>
        <w:t xml:space="preserve">kryterium dochodowego osoby samodzielnie gospodarującej, czyli </w:t>
      </w:r>
      <w:r w:rsidRPr="00C7773A">
        <w:rPr>
          <w:rFonts w:ascii="Arial" w:eastAsia="Times New Roman" w:hAnsi="Arial" w:cs="Arial"/>
          <w:sz w:val="24"/>
          <w:szCs w:val="24"/>
        </w:rPr>
        <w:t>2 250,40 zł,</w:t>
      </w:r>
      <w:r w:rsidRPr="00C7773A">
        <w:rPr>
          <w:rFonts w:ascii="Arial" w:eastAsia="Times New Roman" w:hAnsi="Arial" w:cs="Arial"/>
          <w:bCs/>
          <w:sz w:val="24"/>
          <w:szCs w:val="24"/>
        </w:rPr>
        <w:t xml:space="preserve"> zaś dla osób z autyzmem i z niepełnoprawnością sprzężoną, dotacja wynosiła </w:t>
      </w:r>
      <w:r w:rsidRPr="00C7773A">
        <w:rPr>
          <w:rFonts w:ascii="Arial" w:eastAsia="Times New Roman" w:hAnsi="Arial" w:cs="Arial"/>
          <w:sz w:val="24"/>
          <w:szCs w:val="24"/>
        </w:rPr>
        <w:t>3 425 zł</w:t>
      </w:r>
      <w:r>
        <w:rPr>
          <w:rFonts w:ascii="Arial" w:eastAsia="Times New Roman" w:hAnsi="Arial" w:cs="Arial"/>
          <w:bCs/>
          <w:sz w:val="24"/>
          <w:szCs w:val="24"/>
        </w:rPr>
        <w:t xml:space="preserve"> przy założeniu 30</w:t>
      </w:r>
      <w:r w:rsidR="006B3355">
        <w:rPr>
          <w:rFonts w:ascii="Arial" w:eastAsia="Times New Roman" w:hAnsi="Arial" w:cs="Arial"/>
          <w:bCs/>
          <w:sz w:val="24"/>
          <w:szCs w:val="24"/>
        </w:rPr>
        <w:t xml:space="preserve">% </w:t>
      </w:r>
      <w:r w:rsidRPr="00C7773A">
        <w:rPr>
          <w:rFonts w:ascii="Arial" w:eastAsia="Times New Roman" w:hAnsi="Arial" w:cs="Arial"/>
          <w:bCs/>
          <w:sz w:val="24"/>
          <w:szCs w:val="24"/>
        </w:rPr>
        <w:t>(675</w:t>
      </w:r>
      <w:r w:rsidR="00A76B49">
        <w:rPr>
          <w:rFonts w:ascii="Arial" w:eastAsia="Times New Roman" w:hAnsi="Arial" w:cs="Arial"/>
          <w:bCs/>
          <w:sz w:val="24"/>
          <w:szCs w:val="24"/>
        </w:rPr>
        <w:t>,</w:t>
      </w:r>
      <w:r w:rsidRPr="00C7773A">
        <w:rPr>
          <w:rFonts w:ascii="Arial" w:eastAsia="Times New Roman" w:hAnsi="Arial" w:cs="Arial"/>
          <w:bCs/>
          <w:sz w:val="24"/>
          <w:szCs w:val="24"/>
        </w:rPr>
        <w:t>12 zł) zwiększenia dotacji dla tych uczestników.</w:t>
      </w:r>
      <w:r w:rsidRPr="00C7773A">
        <w:rPr>
          <w:rFonts w:ascii="Arial" w:eastAsia="Times New Roman" w:hAnsi="Arial" w:cs="Arial"/>
          <w:color w:val="FF0000"/>
          <w:sz w:val="24"/>
          <w:szCs w:val="24"/>
        </w:rPr>
        <w:t xml:space="preserve"> </w:t>
      </w:r>
      <w:r w:rsidRPr="00C7773A">
        <w:rPr>
          <w:rFonts w:ascii="Arial" w:eastAsia="Times New Roman" w:hAnsi="Arial" w:cs="Arial"/>
          <w:sz w:val="24"/>
          <w:szCs w:val="24"/>
        </w:rPr>
        <w:t xml:space="preserve">Natomiast dotacja na funkcjonowanie Klubów Samopomocy wynosiła 620,80 zł </w:t>
      </w:r>
      <w:r>
        <w:rPr>
          <w:rFonts w:ascii="Arial" w:eastAsia="Times New Roman" w:hAnsi="Arial" w:cs="Arial"/>
          <w:sz w:val="24"/>
          <w:szCs w:val="24"/>
        </w:rPr>
        <w:t>na osobę miesięcznie.</w:t>
      </w:r>
    </w:p>
    <w:p w14:paraId="4108900E" w14:textId="67B4BDE0" w:rsidR="00F43EE6" w:rsidRPr="00C7773A" w:rsidRDefault="00F43EE6" w:rsidP="00F43EE6">
      <w:pPr>
        <w:spacing w:before="120" w:after="120" w:line="360" w:lineRule="auto"/>
        <w:rPr>
          <w:rFonts w:ascii="Arial" w:eastAsia="Times New Roman" w:hAnsi="Arial" w:cs="Arial"/>
          <w:sz w:val="24"/>
          <w:szCs w:val="24"/>
        </w:rPr>
      </w:pPr>
      <w:r>
        <w:rPr>
          <w:rFonts w:ascii="Arial" w:eastAsia="Times New Roman" w:hAnsi="Arial" w:cs="Arial"/>
          <w:color w:val="000000"/>
          <w:sz w:val="24"/>
          <w:szCs w:val="24"/>
        </w:rPr>
        <w:t xml:space="preserve">W lipcu 2024 r. </w:t>
      </w:r>
      <w:r w:rsidR="006B3355">
        <w:rPr>
          <w:rFonts w:ascii="Arial" w:eastAsia="Times New Roman" w:hAnsi="Arial" w:cs="Arial"/>
          <w:color w:val="000000"/>
          <w:sz w:val="24"/>
          <w:szCs w:val="24"/>
        </w:rPr>
        <w:t>w</w:t>
      </w:r>
      <w:r>
        <w:rPr>
          <w:rFonts w:ascii="Arial" w:eastAsia="Times New Roman" w:hAnsi="Arial" w:cs="Arial"/>
          <w:color w:val="000000"/>
          <w:sz w:val="24"/>
          <w:szCs w:val="24"/>
        </w:rPr>
        <w:t>ojewództwo pomorskie otrzymało środki na zwiększenie rezerwy celowej z budżetu państwa z przeznaczeniem na podwyższenie średniej miesięcznej kwoty dotacji na uczestnika środowiskowego domu samopomocy do 320</w:t>
      </w:r>
      <w:r w:rsidR="006B3355">
        <w:rPr>
          <w:rFonts w:ascii="Arial" w:eastAsia="Times New Roman" w:hAnsi="Arial" w:cs="Arial"/>
          <w:color w:val="000000"/>
          <w:sz w:val="24"/>
          <w:szCs w:val="24"/>
        </w:rPr>
        <w:t xml:space="preserve">% </w:t>
      </w:r>
      <w:r>
        <w:rPr>
          <w:rFonts w:ascii="Arial" w:eastAsia="Times New Roman" w:hAnsi="Arial" w:cs="Arial"/>
          <w:color w:val="000000"/>
          <w:sz w:val="24"/>
          <w:szCs w:val="24"/>
        </w:rPr>
        <w:t>kryterium dochodowego osoby samotnie gospodarującej tj. do 2 483,20 zł, w okresie sierpień-grudzień 2024 r. Natomiast kwota na podwyższenie dotacji, na uczestnika środowiskowego domu samopomocy z niepełnosprawnościami sprzężonymi lub spektrum autyzmu, na podstawie art. 51c ust. 5 ustawy o pomocy społecznej wyniosła 744,96 zł.</w:t>
      </w:r>
    </w:p>
    <w:p w14:paraId="008B5343" w14:textId="46E1746C" w:rsidR="00F43EE6" w:rsidRPr="005051CA" w:rsidRDefault="00F43EE6" w:rsidP="00F43EE6">
      <w:pPr>
        <w:tabs>
          <w:tab w:val="left" w:pos="7380"/>
        </w:tabs>
        <w:spacing w:before="120" w:after="120" w:line="360" w:lineRule="auto"/>
        <w:rPr>
          <w:rFonts w:ascii="Arial" w:eastAsia="Times New Roman" w:hAnsi="Arial" w:cs="Arial"/>
          <w:sz w:val="24"/>
          <w:szCs w:val="24"/>
        </w:rPr>
      </w:pPr>
      <w:r w:rsidRPr="006524E7">
        <w:rPr>
          <w:rFonts w:ascii="Arial" w:eastAsia="Times New Roman" w:hAnsi="Arial" w:cs="Arial"/>
          <w:sz w:val="24"/>
          <w:szCs w:val="24"/>
        </w:rPr>
        <w:t>Wydatki na pokrycie bieżących kosztów prowadzenia środowiskowych domów samopom</w:t>
      </w:r>
      <w:r>
        <w:rPr>
          <w:rFonts w:ascii="Arial" w:eastAsia="Times New Roman" w:hAnsi="Arial" w:cs="Arial"/>
          <w:sz w:val="24"/>
          <w:szCs w:val="24"/>
        </w:rPr>
        <w:t xml:space="preserve">ocy i klubów samopomocy </w:t>
      </w:r>
      <w:r w:rsidRPr="006524E7">
        <w:rPr>
          <w:rFonts w:ascii="Arial" w:eastAsia="Times New Roman" w:hAnsi="Arial" w:cs="Arial"/>
          <w:sz w:val="24"/>
          <w:szCs w:val="24"/>
        </w:rPr>
        <w:t xml:space="preserve">w województwie pomorskim </w:t>
      </w:r>
      <w:r w:rsidRPr="005051CA">
        <w:rPr>
          <w:rFonts w:ascii="Arial" w:eastAsia="Times New Roman" w:hAnsi="Arial" w:cs="Arial"/>
          <w:sz w:val="24"/>
          <w:szCs w:val="24"/>
        </w:rPr>
        <w:t>w roku 2024 zamknęł</w:t>
      </w:r>
      <w:r w:rsidR="008A41B9">
        <w:rPr>
          <w:rFonts w:ascii="Arial" w:eastAsia="Times New Roman" w:hAnsi="Arial" w:cs="Arial"/>
          <w:sz w:val="24"/>
          <w:szCs w:val="24"/>
        </w:rPr>
        <w:t>y</w:t>
      </w:r>
      <w:r w:rsidRPr="005051CA">
        <w:rPr>
          <w:rFonts w:ascii="Arial" w:eastAsia="Times New Roman" w:hAnsi="Arial" w:cs="Arial"/>
          <w:sz w:val="24"/>
          <w:szCs w:val="24"/>
        </w:rPr>
        <w:t xml:space="preserve"> się kwotą 78 743 732,75 zł.</w:t>
      </w:r>
    </w:p>
    <w:p w14:paraId="7C05F393" w14:textId="102F7C8D" w:rsidR="00F43EE6" w:rsidRPr="009866E8" w:rsidRDefault="00F43EE6" w:rsidP="00F43EE6">
      <w:pPr>
        <w:autoSpaceDE w:val="0"/>
        <w:autoSpaceDN w:val="0"/>
        <w:adjustRightInd w:val="0"/>
        <w:spacing w:after="120" w:line="360" w:lineRule="auto"/>
        <w:rPr>
          <w:rFonts w:ascii="Arial" w:eastAsia="Times New Roman" w:hAnsi="Arial" w:cs="Arial"/>
          <w:sz w:val="24"/>
          <w:szCs w:val="24"/>
        </w:rPr>
      </w:pPr>
      <w:r w:rsidRPr="002A2DD3">
        <w:rPr>
          <w:rFonts w:ascii="Arial" w:eastAsia="Times New Roman" w:hAnsi="Arial" w:cs="Arial"/>
          <w:sz w:val="24"/>
          <w:szCs w:val="24"/>
        </w:rPr>
        <w:t xml:space="preserve">Należy podkreślić, że proces dochodzenia do uzyskania niezbędnych standardów w środowiskowych domach samopomocy województwa pomorskiego </w:t>
      </w:r>
      <w:r w:rsidR="006F6106">
        <w:rPr>
          <w:rFonts w:ascii="Arial" w:eastAsia="Times New Roman" w:hAnsi="Arial" w:cs="Arial"/>
          <w:sz w:val="24"/>
          <w:szCs w:val="24"/>
        </w:rPr>
        <w:t xml:space="preserve">został zrealizowany w przeszło 98%. Dwa </w:t>
      </w:r>
      <w:r w:rsidR="006F6106" w:rsidRPr="009866E8">
        <w:rPr>
          <w:rFonts w:ascii="Arial" w:eastAsia="Times New Roman" w:hAnsi="Arial" w:cs="Arial"/>
          <w:sz w:val="24"/>
          <w:szCs w:val="24"/>
        </w:rPr>
        <w:t xml:space="preserve">domy nie posiadają standardów w zakresie wymaganej powierzchni użytkowej z powodu braku </w:t>
      </w:r>
      <w:r w:rsidR="00F67D56" w:rsidRPr="009866E8">
        <w:rPr>
          <w:rFonts w:ascii="Arial" w:eastAsia="Times New Roman" w:hAnsi="Arial" w:cs="Arial"/>
          <w:sz w:val="24"/>
          <w:szCs w:val="24"/>
        </w:rPr>
        <w:t xml:space="preserve">dotychczas </w:t>
      </w:r>
      <w:r w:rsidR="006F6106" w:rsidRPr="009866E8">
        <w:rPr>
          <w:rFonts w:ascii="Arial" w:eastAsia="Times New Roman" w:hAnsi="Arial" w:cs="Arial"/>
          <w:sz w:val="24"/>
          <w:szCs w:val="24"/>
        </w:rPr>
        <w:t xml:space="preserve">uzyskania środków finansowych </w:t>
      </w:r>
      <w:r w:rsidR="000146A0" w:rsidRPr="009866E8">
        <w:rPr>
          <w:rFonts w:ascii="Arial" w:eastAsia="Times New Roman" w:hAnsi="Arial" w:cs="Arial"/>
          <w:sz w:val="24"/>
          <w:szCs w:val="24"/>
        </w:rPr>
        <w:t xml:space="preserve">z rezerwy budżetowej </w:t>
      </w:r>
      <w:r w:rsidR="006F6106" w:rsidRPr="009866E8">
        <w:rPr>
          <w:rFonts w:ascii="Arial" w:eastAsia="Times New Roman" w:hAnsi="Arial" w:cs="Arial"/>
          <w:sz w:val="24"/>
          <w:szCs w:val="24"/>
        </w:rPr>
        <w:t>na rozbudowę tych domów</w:t>
      </w:r>
      <w:r w:rsidRPr="009866E8">
        <w:rPr>
          <w:rFonts w:ascii="Arial" w:eastAsia="Times New Roman" w:hAnsi="Arial" w:cs="Arial"/>
          <w:sz w:val="24"/>
          <w:szCs w:val="24"/>
        </w:rPr>
        <w:t>.</w:t>
      </w:r>
    </w:p>
    <w:p w14:paraId="0B5E3E20" w14:textId="32000560" w:rsidR="00F43EE6" w:rsidRPr="002A2DD3" w:rsidRDefault="00F43EE6" w:rsidP="00F43EE6">
      <w:pPr>
        <w:autoSpaceDE w:val="0"/>
        <w:autoSpaceDN w:val="0"/>
        <w:adjustRightInd w:val="0"/>
        <w:spacing w:before="120" w:after="120" w:line="360" w:lineRule="auto"/>
        <w:rPr>
          <w:rFonts w:ascii="Arial" w:eastAsia="Times New Roman" w:hAnsi="Arial" w:cs="Arial"/>
          <w:sz w:val="24"/>
          <w:szCs w:val="24"/>
        </w:rPr>
      </w:pPr>
      <w:r>
        <w:rPr>
          <w:rFonts w:ascii="Arial" w:eastAsia="Times New Roman" w:hAnsi="Arial" w:cs="Arial"/>
          <w:sz w:val="24"/>
          <w:szCs w:val="24"/>
        </w:rPr>
        <w:lastRenderedPageBreak/>
        <w:t>Od 1 stycznia 2025 r., kryterium dochodowe dla osoby samotnie gospodarującej wzrosło do 1</w:t>
      </w:r>
      <w:r w:rsidR="006B3355">
        <w:rPr>
          <w:rFonts w:ascii="Arial" w:eastAsia="Times New Roman" w:hAnsi="Arial" w:cs="Arial"/>
          <w:sz w:val="24"/>
          <w:szCs w:val="24"/>
        </w:rPr>
        <w:t xml:space="preserve"> </w:t>
      </w:r>
      <w:r>
        <w:rPr>
          <w:rFonts w:ascii="Arial" w:eastAsia="Times New Roman" w:hAnsi="Arial" w:cs="Arial"/>
          <w:sz w:val="24"/>
          <w:szCs w:val="24"/>
        </w:rPr>
        <w:t>010 zł,</w:t>
      </w:r>
      <w:r w:rsidR="000146A0">
        <w:rPr>
          <w:rFonts w:ascii="Arial" w:eastAsia="Times New Roman" w:hAnsi="Arial" w:cs="Arial"/>
          <w:sz w:val="24"/>
          <w:szCs w:val="24"/>
        </w:rPr>
        <w:t xml:space="preserve"> </w:t>
      </w:r>
      <w:r w:rsidR="000146A0" w:rsidRPr="009866E8">
        <w:rPr>
          <w:rFonts w:ascii="Arial" w:eastAsia="Times New Roman" w:hAnsi="Arial" w:cs="Arial"/>
          <w:sz w:val="24"/>
          <w:szCs w:val="24"/>
        </w:rPr>
        <w:t xml:space="preserve">natomiast </w:t>
      </w:r>
      <w:r>
        <w:rPr>
          <w:rFonts w:ascii="Arial" w:eastAsia="Times New Roman" w:hAnsi="Arial" w:cs="Arial"/>
          <w:sz w:val="24"/>
          <w:szCs w:val="24"/>
        </w:rPr>
        <w:t>miesięczna wojewódzka kwota dotacji od 1 stycznia 2025 r. stanowi 290</w:t>
      </w:r>
      <w:r w:rsidR="006B3355">
        <w:rPr>
          <w:rFonts w:ascii="Arial" w:eastAsia="Times New Roman" w:hAnsi="Arial" w:cs="Arial"/>
          <w:sz w:val="24"/>
          <w:szCs w:val="24"/>
        </w:rPr>
        <w:t xml:space="preserve">% </w:t>
      </w:r>
      <w:r>
        <w:rPr>
          <w:rFonts w:ascii="Arial" w:eastAsia="Times New Roman" w:hAnsi="Arial" w:cs="Arial"/>
          <w:sz w:val="24"/>
          <w:szCs w:val="24"/>
        </w:rPr>
        <w:t>tego kryterium.</w:t>
      </w:r>
    </w:p>
    <w:p w14:paraId="39820A0C" w14:textId="7CF81630" w:rsidR="00F43EE6" w:rsidRPr="002A2DD3" w:rsidRDefault="00F43EE6" w:rsidP="00F43EE6">
      <w:pPr>
        <w:spacing w:after="120" w:line="360" w:lineRule="auto"/>
        <w:rPr>
          <w:rFonts w:ascii="Arial" w:eastAsia="Times New Roman" w:hAnsi="Arial" w:cs="Arial"/>
          <w:sz w:val="24"/>
          <w:szCs w:val="24"/>
        </w:rPr>
      </w:pPr>
      <w:r w:rsidRPr="002A2DD3">
        <w:rPr>
          <w:rFonts w:ascii="Arial" w:eastAsia="Times New Roman" w:hAnsi="Arial" w:cs="Arial"/>
          <w:sz w:val="24"/>
          <w:szCs w:val="24"/>
        </w:rPr>
        <w:t xml:space="preserve">By zatrzymać odpływ kadry </w:t>
      </w:r>
      <w:r w:rsidR="00ED270D" w:rsidRPr="009866E8">
        <w:rPr>
          <w:rFonts w:ascii="Arial" w:eastAsia="Times New Roman" w:hAnsi="Arial" w:cs="Arial"/>
          <w:sz w:val="24"/>
          <w:szCs w:val="24"/>
        </w:rPr>
        <w:t>z jednostek pomocy społecznej, w tym z</w:t>
      </w:r>
      <w:r w:rsidR="00931340">
        <w:rPr>
          <w:rFonts w:ascii="Arial" w:eastAsia="Times New Roman" w:hAnsi="Arial" w:cs="Arial"/>
          <w:sz w:val="24"/>
          <w:szCs w:val="24"/>
        </w:rPr>
        <w:t>e</w:t>
      </w:r>
      <w:r w:rsidR="00ED270D" w:rsidRPr="009866E8">
        <w:rPr>
          <w:rFonts w:ascii="Arial" w:eastAsia="Times New Roman" w:hAnsi="Arial" w:cs="Arial"/>
          <w:sz w:val="24"/>
          <w:szCs w:val="24"/>
        </w:rPr>
        <w:t xml:space="preserve"> środowiskowych domów samopomocy </w:t>
      </w:r>
      <w:r w:rsidRPr="009866E8">
        <w:rPr>
          <w:rFonts w:ascii="Arial" w:eastAsia="Times New Roman" w:hAnsi="Arial" w:cs="Arial"/>
          <w:sz w:val="24"/>
          <w:szCs w:val="24"/>
        </w:rPr>
        <w:t xml:space="preserve">Minister Rodziny, Pracy i Polityki Społecznej </w:t>
      </w:r>
      <w:r w:rsidR="00ED270D" w:rsidRPr="009866E8">
        <w:rPr>
          <w:rFonts w:ascii="Arial" w:eastAsia="Times New Roman" w:hAnsi="Arial" w:cs="Arial"/>
          <w:sz w:val="24"/>
          <w:szCs w:val="24"/>
        </w:rPr>
        <w:t>uwzględnił w</w:t>
      </w:r>
      <w:r w:rsidR="009866E8">
        <w:rPr>
          <w:rFonts w:ascii="Arial" w:eastAsia="Times New Roman" w:hAnsi="Arial" w:cs="Arial"/>
          <w:sz w:val="24"/>
          <w:szCs w:val="24"/>
        </w:rPr>
        <w:t xml:space="preserve"> </w:t>
      </w:r>
      <w:r w:rsidRPr="009866E8">
        <w:rPr>
          <w:rFonts w:ascii="Arial" w:eastAsia="Times New Roman" w:hAnsi="Arial" w:cs="Arial"/>
          <w:sz w:val="24"/>
          <w:szCs w:val="24"/>
        </w:rPr>
        <w:t>rządowy</w:t>
      </w:r>
      <w:r w:rsidR="00ED270D" w:rsidRPr="009866E8">
        <w:rPr>
          <w:rFonts w:ascii="Arial" w:eastAsia="Times New Roman" w:hAnsi="Arial" w:cs="Arial"/>
          <w:sz w:val="24"/>
          <w:szCs w:val="24"/>
        </w:rPr>
        <w:t>m</w:t>
      </w:r>
      <w:r w:rsidRPr="009866E8">
        <w:rPr>
          <w:rFonts w:ascii="Arial" w:eastAsia="Times New Roman" w:hAnsi="Arial" w:cs="Arial"/>
          <w:sz w:val="24"/>
          <w:szCs w:val="24"/>
        </w:rPr>
        <w:t xml:space="preserve"> Program</w:t>
      </w:r>
      <w:r w:rsidR="00ED270D" w:rsidRPr="009866E8">
        <w:rPr>
          <w:rFonts w:ascii="Arial" w:eastAsia="Times New Roman" w:hAnsi="Arial" w:cs="Arial"/>
          <w:sz w:val="24"/>
          <w:szCs w:val="24"/>
        </w:rPr>
        <w:t>ie</w:t>
      </w:r>
      <w:r w:rsidRPr="009866E8">
        <w:rPr>
          <w:rFonts w:ascii="Arial" w:eastAsia="Times New Roman" w:hAnsi="Arial" w:cs="Arial"/>
          <w:sz w:val="24"/>
          <w:szCs w:val="24"/>
        </w:rPr>
        <w:t xml:space="preserve"> „</w:t>
      </w:r>
      <w:r w:rsidRPr="002A2DD3">
        <w:rPr>
          <w:rFonts w:ascii="Arial" w:eastAsia="Times New Roman" w:hAnsi="Arial" w:cs="Arial"/>
          <w:sz w:val="24"/>
          <w:szCs w:val="24"/>
        </w:rPr>
        <w:t>Dofinansowanie wynagrodzeń pracowników jednostek</w:t>
      </w:r>
      <w:r>
        <w:rPr>
          <w:rFonts w:ascii="Arial" w:eastAsia="Times New Roman" w:hAnsi="Arial" w:cs="Arial"/>
          <w:sz w:val="24"/>
          <w:szCs w:val="24"/>
        </w:rPr>
        <w:t xml:space="preserve"> </w:t>
      </w:r>
      <w:r w:rsidRPr="002A2DD3">
        <w:rPr>
          <w:rFonts w:ascii="Arial" w:eastAsia="Times New Roman" w:hAnsi="Arial" w:cs="Arial"/>
          <w:sz w:val="24"/>
          <w:szCs w:val="24"/>
        </w:rPr>
        <w:t>organizacyjnych pomocy społecznej w postaci dodatku motywacyjnego na lata 2024-2027”</w:t>
      </w:r>
      <w:r w:rsidR="00ED270D">
        <w:rPr>
          <w:rFonts w:ascii="Arial" w:eastAsia="Times New Roman" w:hAnsi="Arial" w:cs="Arial"/>
          <w:sz w:val="24"/>
          <w:szCs w:val="24"/>
        </w:rPr>
        <w:t xml:space="preserve"> </w:t>
      </w:r>
      <w:r w:rsidR="00ED270D" w:rsidRPr="009866E8">
        <w:rPr>
          <w:rFonts w:ascii="Arial" w:eastAsia="Times New Roman" w:hAnsi="Arial" w:cs="Arial"/>
          <w:sz w:val="24"/>
          <w:szCs w:val="24"/>
        </w:rPr>
        <w:t>pracowników ŚDS</w:t>
      </w:r>
      <w:r w:rsidRPr="009866E8">
        <w:rPr>
          <w:rFonts w:ascii="Arial" w:eastAsia="Times New Roman" w:hAnsi="Arial" w:cs="Arial"/>
          <w:sz w:val="24"/>
          <w:szCs w:val="24"/>
        </w:rPr>
        <w:t xml:space="preserve">. Środki </w:t>
      </w:r>
      <w:r w:rsidRPr="002A2DD3">
        <w:rPr>
          <w:rFonts w:ascii="Arial" w:eastAsia="Times New Roman" w:hAnsi="Arial" w:cs="Arial"/>
          <w:sz w:val="24"/>
          <w:szCs w:val="24"/>
        </w:rPr>
        <w:t xml:space="preserve">programu przeznaczone zostały w całości na zwiększenie wynagrodzeń pracowników oraz pokrycie składek od nich. W </w:t>
      </w:r>
      <w:r w:rsidRPr="009866E8">
        <w:rPr>
          <w:rFonts w:ascii="Arial" w:eastAsia="Times New Roman" w:hAnsi="Arial" w:cs="Arial"/>
          <w:sz w:val="24"/>
          <w:szCs w:val="24"/>
        </w:rPr>
        <w:t xml:space="preserve">ramach </w:t>
      </w:r>
      <w:r w:rsidR="00ED270D" w:rsidRPr="009866E8">
        <w:rPr>
          <w:rFonts w:ascii="Arial" w:eastAsia="Times New Roman" w:hAnsi="Arial" w:cs="Arial"/>
          <w:sz w:val="24"/>
          <w:szCs w:val="24"/>
        </w:rPr>
        <w:t xml:space="preserve">tego </w:t>
      </w:r>
      <w:r w:rsidRPr="002A2DD3">
        <w:rPr>
          <w:rFonts w:ascii="Arial" w:eastAsia="Times New Roman" w:hAnsi="Arial" w:cs="Arial"/>
          <w:sz w:val="24"/>
          <w:szCs w:val="24"/>
        </w:rPr>
        <w:t>programu jest wypłacany dodatek motywacyjny w wysokości 1</w:t>
      </w:r>
      <w:r w:rsidR="00931340">
        <w:rPr>
          <w:rFonts w:ascii="Arial" w:eastAsia="Times New Roman" w:hAnsi="Arial" w:cs="Arial"/>
          <w:sz w:val="24"/>
          <w:szCs w:val="24"/>
        </w:rPr>
        <w:t xml:space="preserve"> </w:t>
      </w:r>
      <w:r w:rsidRPr="002A2DD3">
        <w:rPr>
          <w:rFonts w:ascii="Arial" w:eastAsia="Times New Roman" w:hAnsi="Arial" w:cs="Arial"/>
          <w:sz w:val="24"/>
          <w:szCs w:val="24"/>
        </w:rPr>
        <w:t>000 zł brutto</w:t>
      </w:r>
      <w:r>
        <w:rPr>
          <w:rFonts w:ascii="Arial" w:eastAsia="Times New Roman" w:hAnsi="Arial" w:cs="Arial"/>
          <w:sz w:val="24"/>
          <w:szCs w:val="24"/>
        </w:rPr>
        <w:t xml:space="preserve"> dla pracowników zatrudnionych na umowę o pracę w jednostkach organizacyjnych pomocy </w:t>
      </w:r>
      <w:r w:rsidRPr="009866E8">
        <w:rPr>
          <w:rFonts w:ascii="Arial" w:eastAsia="Times New Roman" w:hAnsi="Arial" w:cs="Arial"/>
          <w:sz w:val="24"/>
          <w:szCs w:val="24"/>
        </w:rPr>
        <w:t>społecznej</w:t>
      </w:r>
      <w:r w:rsidR="00ED270D" w:rsidRPr="009866E8">
        <w:rPr>
          <w:rFonts w:ascii="Arial" w:eastAsia="Times New Roman" w:hAnsi="Arial" w:cs="Arial"/>
          <w:sz w:val="24"/>
          <w:szCs w:val="24"/>
        </w:rPr>
        <w:t xml:space="preserve"> (jakim jest też ŚDS)</w:t>
      </w:r>
      <w:r w:rsidRPr="009866E8">
        <w:rPr>
          <w:rFonts w:ascii="Arial" w:eastAsia="Times New Roman" w:hAnsi="Arial" w:cs="Arial"/>
          <w:sz w:val="24"/>
          <w:szCs w:val="24"/>
        </w:rPr>
        <w:t xml:space="preserve">, w okresie </w:t>
      </w:r>
      <w:r w:rsidRPr="002A2DD3">
        <w:rPr>
          <w:rFonts w:ascii="Arial" w:eastAsia="Times New Roman" w:hAnsi="Arial" w:cs="Arial"/>
          <w:sz w:val="24"/>
          <w:szCs w:val="24"/>
        </w:rPr>
        <w:t>od dnia 1 lipca 2024 r. do dnia 31 grudnia 2027 r.</w:t>
      </w:r>
    </w:p>
    <w:p w14:paraId="4CC83F95" w14:textId="6D976A21" w:rsidR="00F43EE6" w:rsidRPr="00B07733" w:rsidRDefault="00F43EE6" w:rsidP="00F43EE6">
      <w:pPr>
        <w:spacing w:after="120" w:line="360" w:lineRule="auto"/>
        <w:rPr>
          <w:rFonts w:ascii="Arial" w:eastAsia="Times New Roman" w:hAnsi="Arial" w:cs="Arial"/>
          <w:sz w:val="24"/>
          <w:szCs w:val="24"/>
        </w:rPr>
      </w:pPr>
      <w:r w:rsidRPr="006D5922">
        <w:rPr>
          <w:rFonts w:ascii="Arial" w:eastAsia="Times New Roman" w:hAnsi="Arial" w:cs="Arial"/>
          <w:sz w:val="24"/>
          <w:szCs w:val="24"/>
        </w:rPr>
        <w:t>Cennym źródłem finansowania ośrodków wsparcia nadal jest „Program za Życiem”, który ułatwił dostęp do środowiskowych domów samopomocy większej</w:t>
      </w:r>
      <w:r w:rsidRPr="002A2DD3">
        <w:rPr>
          <w:rFonts w:ascii="Arial" w:eastAsia="Times New Roman" w:hAnsi="Arial" w:cs="Arial"/>
          <w:sz w:val="24"/>
          <w:szCs w:val="24"/>
        </w:rPr>
        <w:t xml:space="preserve"> grupie osób </w:t>
      </w:r>
      <w:r>
        <w:rPr>
          <w:rFonts w:ascii="Arial" w:eastAsia="Times New Roman" w:hAnsi="Arial" w:cs="Arial"/>
          <w:sz w:val="24"/>
          <w:szCs w:val="24"/>
        </w:rPr>
        <w:br/>
      </w:r>
      <w:r w:rsidRPr="002A2DD3">
        <w:rPr>
          <w:rFonts w:ascii="Arial" w:eastAsia="Times New Roman" w:hAnsi="Arial" w:cs="Arial"/>
          <w:sz w:val="24"/>
          <w:szCs w:val="24"/>
        </w:rPr>
        <w:t>z zaburzeniami psychicznymi, w szczególności osobom z niepełnosprawnościami sprzężonymi i spektrum autyzmu w związku ze znacznie ograniczoną możliwością samodzielnej egzystencji, zgodnie z art.</w:t>
      </w:r>
      <w:r w:rsidR="00A76B49">
        <w:rPr>
          <w:rFonts w:ascii="Arial" w:eastAsia="Times New Roman" w:hAnsi="Arial" w:cs="Arial"/>
          <w:sz w:val="24"/>
          <w:szCs w:val="24"/>
        </w:rPr>
        <w:t xml:space="preserve"> </w:t>
      </w:r>
      <w:r w:rsidRPr="002A2DD3">
        <w:rPr>
          <w:rFonts w:ascii="Arial" w:eastAsia="Times New Roman" w:hAnsi="Arial" w:cs="Arial"/>
          <w:sz w:val="24"/>
          <w:szCs w:val="24"/>
        </w:rPr>
        <w:t>51c ust.</w:t>
      </w:r>
      <w:r w:rsidR="00A76B49">
        <w:rPr>
          <w:rFonts w:ascii="Arial" w:eastAsia="Times New Roman" w:hAnsi="Arial" w:cs="Arial"/>
          <w:sz w:val="24"/>
          <w:szCs w:val="24"/>
        </w:rPr>
        <w:t xml:space="preserve"> </w:t>
      </w:r>
      <w:r w:rsidRPr="002A2DD3">
        <w:rPr>
          <w:rFonts w:ascii="Arial" w:eastAsia="Times New Roman" w:hAnsi="Arial" w:cs="Arial"/>
          <w:sz w:val="24"/>
          <w:szCs w:val="24"/>
        </w:rPr>
        <w:t>5 ustawy o pomocy społecznej. Może on być przeznaczony również na rozwój bazy całodobowej, umożliwiającej całodobowy pobyt z przyczyn losowych lub na czas odpoczynku o</w:t>
      </w:r>
      <w:r>
        <w:rPr>
          <w:rFonts w:ascii="Arial" w:eastAsia="Times New Roman" w:hAnsi="Arial" w:cs="Arial"/>
          <w:sz w:val="24"/>
          <w:szCs w:val="24"/>
        </w:rPr>
        <w:t xml:space="preserve">piekuna osoby niepełnosprawnej. </w:t>
      </w:r>
      <w:r w:rsidRPr="002F4DC1">
        <w:rPr>
          <w:rFonts w:ascii="Arial" w:eastAsia="Times New Roman" w:hAnsi="Arial" w:cs="Arial"/>
          <w:sz w:val="24"/>
          <w:szCs w:val="24"/>
        </w:rPr>
        <w:t xml:space="preserve">W roku 2024 r. </w:t>
      </w:r>
      <w:r>
        <w:rPr>
          <w:rFonts w:ascii="Arial" w:eastAsia="Times New Roman" w:hAnsi="Arial" w:cs="Arial"/>
          <w:sz w:val="24"/>
          <w:szCs w:val="24"/>
        </w:rPr>
        <w:t xml:space="preserve">99 uczestników ze </w:t>
      </w:r>
      <w:r w:rsidRPr="002A2DD3">
        <w:rPr>
          <w:rFonts w:ascii="Arial" w:eastAsia="Times New Roman" w:hAnsi="Arial" w:cs="Arial"/>
          <w:sz w:val="24"/>
          <w:szCs w:val="24"/>
        </w:rPr>
        <w:t>spektrum autyzmu uzyskało dodatko</w:t>
      </w:r>
      <w:r>
        <w:rPr>
          <w:rFonts w:ascii="Arial" w:eastAsia="Times New Roman" w:hAnsi="Arial" w:cs="Arial"/>
          <w:sz w:val="24"/>
          <w:szCs w:val="24"/>
        </w:rPr>
        <w:t>we zwiększenie dotacji do 30%.</w:t>
      </w:r>
    </w:p>
    <w:p w14:paraId="393C0D13" w14:textId="05B6CE4F" w:rsidR="00F43EE6" w:rsidRPr="002A2DD3" w:rsidRDefault="00F43EE6" w:rsidP="00F43EE6">
      <w:pPr>
        <w:tabs>
          <w:tab w:val="left" w:pos="7380"/>
        </w:tabs>
        <w:spacing w:after="120" w:line="360" w:lineRule="auto"/>
        <w:rPr>
          <w:rFonts w:ascii="Arial" w:eastAsia="Times New Roman" w:hAnsi="Arial" w:cs="Arial"/>
          <w:sz w:val="24"/>
          <w:szCs w:val="24"/>
        </w:rPr>
      </w:pPr>
      <w:r w:rsidRPr="002A2DD3">
        <w:rPr>
          <w:rFonts w:ascii="Arial" w:eastAsia="Times New Roman" w:hAnsi="Arial" w:cs="Arial"/>
          <w:sz w:val="24"/>
          <w:szCs w:val="24"/>
        </w:rPr>
        <w:t>Podsumowując, Środowiskowe Domy Samopomocy i Kluby Samopomocy sprawdzają się jako ważny element sieci oparcia społecznego, są ważnym partnerem podmiotów medycznych ochrony zdrowia psychicznego, ograniczają konieczność hospitalizacji, zapobiegają izolacji po zakończeniu edukacji, ograniczają proces wykluczenia</w:t>
      </w:r>
      <w:r>
        <w:rPr>
          <w:rFonts w:ascii="Arial" w:eastAsia="Times New Roman" w:hAnsi="Arial" w:cs="Arial"/>
          <w:sz w:val="24"/>
          <w:szCs w:val="24"/>
        </w:rPr>
        <w:t xml:space="preserve"> </w:t>
      </w:r>
      <w:r w:rsidRPr="002A2DD3">
        <w:rPr>
          <w:rFonts w:ascii="Arial" w:eastAsia="Times New Roman" w:hAnsi="Arial" w:cs="Arial"/>
          <w:sz w:val="24"/>
          <w:szCs w:val="24"/>
        </w:rPr>
        <w:t>społecznego osób z zaburzeniami psychicznymi.</w:t>
      </w:r>
      <w:r>
        <w:rPr>
          <w:rFonts w:ascii="Arial" w:eastAsia="Times New Roman" w:hAnsi="Arial" w:cs="Arial"/>
          <w:sz w:val="24"/>
          <w:szCs w:val="24"/>
        </w:rPr>
        <w:t xml:space="preserve"> Placówki te skutecznie realizują swoje zadania, stanowiąc istotny element polityki społecznej województwa, jednakże w dalszym ciągu wymagają wsparcia w zakresie kadrowym i finansowym, aby w pełni odpowiadać na rosnące </w:t>
      </w:r>
      <w:r w:rsidRPr="009866E8">
        <w:rPr>
          <w:rFonts w:ascii="Arial" w:eastAsia="Times New Roman" w:hAnsi="Arial" w:cs="Arial"/>
          <w:sz w:val="24"/>
          <w:szCs w:val="24"/>
        </w:rPr>
        <w:t xml:space="preserve">potrzeby społeczne w </w:t>
      </w:r>
      <w:r>
        <w:rPr>
          <w:rFonts w:ascii="Arial" w:eastAsia="Times New Roman" w:hAnsi="Arial" w:cs="Arial"/>
          <w:sz w:val="24"/>
          <w:szCs w:val="24"/>
        </w:rPr>
        <w:t>zakresie wsparcia osób z zaburzeniami psychicznymi.</w:t>
      </w:r>
    </w:p>
    <w:p w14:paraId="4FCE527D" w14:textId="71CFFD67" w:rsidR="00F43EE6" w:rsidRPr="002A2DD3" w:rsidRDefault="00F43EE6" w:rsidP="00F43EE6">
      <w:pPr>
        <w:tabs>
          <w:tab w:val="left" w:pos="7380"/>
        </w:tabs>
        <w:spacing w:after="120" w:line="360" w:lineRule="auto"/>
        <w:rPr>
          <w:rFonts w:ascii="Arial" w:eastAsia="Times New Roman" w:hAnsi="Arial" w:cs="Arial"/>
          <w:sz w:val="24"/>
          <w:szCs w:val="24"/>
        </w:rPr>
      </w:pPr>
      <w:r w:rsidRPr="00872188">
        <w:rPr>
          <w:rFonts w:ascii="Arial" w:eastAsia="Times New Roman" w:hAnsi="Arial" w:cs="Arial"/>
          <w:sz w:val="24"/>
          <w:szCs w:val="24"/>
        </w:rPr>
        <w:lastRenderedPageBreak/>
        <w:t>Praca ośrodków wsparcia dla osób z zaburzeniami psychicznymi oparta jest na idei domu, w którym uczestnicy w bezpieczny i dopasowany do potrzeb sposób mogą korzystać z kompleksowej rehabilitacji</w:t>
      </w:r>
      <w:r w:rsidR="00872188" w:rsidRPr="00872188">
        <w:rPr>
          <w:rFonts w:ascii="Arial" w:eastAsia="Times New Roman" w:hAnsi="Arial" w:cs="Arial"/>
          <w:sz w:val="24"/>
          <w:szCs w:val="24"/>
        </w:rPr>
        <w:t xml:space="preserve"> oraz</w:t>
      </w:r>
      <w:r w:rsidRPr="00872188">
        <w:rPr>
          <w:rFonts w:ascii="Arial" w:eastAsia="Times New Roman" w:hAnsi="Arial" w:cs="Arial"/>
          <w:sz w:val="24"/>
          <w:szCs w:val="24"/>
        </w:rPr>
        <w:t xml:space="preserve"> nabywać niezbędne umiejętności potrzebne w życiu codziennym</w:t>
      </w:r>
      <w:r w:rsidR="00872188" w:rsidRPr="00872188">
        <w:rPr>
          <w:rFonts w:ascii="Arial" w:eastAsia="Times New Roman" w:hAnsi="Arial" w:cs="Arial"/>
          <w:sz w:val="24"/>
          <w:szCs w:val="24"/>
        </w:rPr>
        <w:t>.</w:t>
      </w:r>
    </w:p>
    <w:p w14:paraId="393F7547" w14:textId="77777777" w:rsidR="00F43EE6" w:rsidRPr="002A2DD3" w:rsidRDefault="00F43EE6" w:rsidP="00F43EE6">
      <w:pPr>
        <w:tabs>
          <w:tab w:val="left" w:pos="7380"/>
        </w:tabs>
        <w:spacing w:after="120" w:line="360" w:lineRule="auto"/>
        <w:rPr>
          <w:rFonts w:ascii="Arial" w:eastAsia="Times New Roman" w:hAnsi="Arial" w:cs="Arial"/>
          <w:sz w:val="24"/>
          <w:szCs w:val="24"/>
        </w:rPr>
      </w:pPr>
      <w:r w:rsidRPr="002A2DD3">
        <w:rPr>
          <w:rFonts w:ascii="Arial" w:eastAsia="Times New Roman" w:hAnsi="Arial" w:cs="Arial"/>
          <w:sz w:val="24"/>
          <w:szCs w:val="24"/>
        </w:rPr>
        <w:t>Analizując efektywność działalności środowiskowych domów samopomocy należy podkreślić, że służy ona rzeczywistej integracji społecznej uczestników oraz możliwości podejmowania przez nich adekwatnych do posiadanego potencjału ról społecznych, co pozwala na przełamywanie dalej silnych stereotypów społecznych dotyczących funkcjonowania osób z zaburzeniami psychicznymi w codziennym życiu.</w:t>
      </w:r>
    </w:p>
    <w:p w14:paraId="528305E6" w14:textId="76988CC0" w:rsidR="00F43EE6" w:rsidRPr="002A2DD3" w:rsidRDefault="00F43EE6" w:rsidP="008D0F1A">
      <w:pPr>
        <w:tabs>
          <w:tab w:val="left" w:pos="7380"/>
        </w:tabs>
        <w:spacing w:before="120" w:after="120" w:line="360" w:lineRule="auto"/>
        <w:rPr>
          <w:rFonts w:ascii="Arial" w:eastAsia="Times New Roman" w:hAnsi="Arial" w:cs="Arial"/>
          <w:sz w:val="24"/>
          <w:szCs w:val="24"/>
        </w:rPr>
      </w:pPr>
      <w:r w:rsidRPr="002A2DD3">
        <w:rPr>
          <w:rFonts w:ascii="Arial" w:eastAsia="Times New Roman" w:hAnsi="Arial" w:cs="Arial"/>
          <w:sz w:val="24"/>
          <w:szCs w:val="24"/>
        </w:rPr>
        <w:t>Wszystkie działania w tych placówkach zmierzają do zwiększenia zaradności i samodz</w:t>
      </w:r>
      <w:r>
        <w:rPr>
          <w:rFonts w:ascii="Arial" w:eastAsia="Times New Roman" w:hAnsi="Arial" w:cs="Arial"/>
          <w:sz w:val="24"/>
          <w:szCs w:val="24"/>
        </w:rPr>
        <w:t xml:space="preserve">ielności życiowej uczestników. </w:t>
      </w:r>
      <w:r w:rsidRPr="002A2DD3">
        <w:rPr>
          <w:rFonts w:ascii="Arial" w:eastAsia="Times New Roman" w:hAnsi="Arial" w:cs="Arial"/>
          <w:sz w:val="24"/>
          <w:szCs w:val="24"/>
        </w:rPr>
        <w:t>Środowiskowe Domy Samopomocy i Kluby Samopomocy podlegają ciągłemu procesowi zmian, rozwijają adekwatnie do potrzeb i warunków swoją ofertę wsparcia.</w:t>
      </w:r>
    </w:p>
    <w:p w14:paraId="078631FC" w14:textId="1EE9EB82" w:rsidR="00F43EE6" w:rsidRPr="00B07733" w:rsidRDefault="00F43EE6" w:rsidP="008D0F1A">
      <w:pPr>
        <w:tabs>
          <w:tab w:val="left" w:pos="7380"/>
        </w:tabs>
        <w:spacing w:before="120" w:after="120" w:line="360" w:lineRule="auto"/>
        <w:rPr>
          <w:rFonts w:ascii="Arial" w:eastAsia="Times New Roman" w:hAnsi="Arial" w:cs="Arial"/>
          <w:sz w:val="24"/>
          <w:szCs w:val="24"/>
        </w:rPr>
      </w:pPr>
      <w:r w:rsidRPr="00B07733">
        <w:rPr>
          <w:rFonts w:ascii="Arial" w:eastAsia="Times New Roman" w:hAnsi="Arial" w:cs="Arial"/>
          <w:sz w:val="24"/>
          <w:szCs w:val="24"/>
        </w:rPr>
        <w:t>W województwie pomorskim zauważalny jest ci</w:t>
      </w:r>
      <w:r>
        <w:rPr>
          <w:rFonts w:ascii="Arial" w:eastAsia="Times New Roman" w:hAnsi="Arial" w:cs="Arial"/>
          <w:sz w:val="24"/>
          <w:szCs w:val="24"/>
        </w:rPr>
        <w:t xml:space="preserve">ągły wzrost zapotrzebowania na </w:t>
      </w:r>
      <w:r w:rsidRPr="00B07733">
        <w:rPr>
          <w:rFonts w:ascii="Arial" w:eastAsia="Times New Roman" w:hAnsi="Arial" w:cs="Arial"/>
          <w:sz w:val="24"/>
          <w:szCs w:val="24"/>
        </w:rPr>
        <w:t>tego rodzaju formę pomocy.</w:t>
      </w:r>
    </w:p>
    <w:p w14:paraId="42383377" w14:textId="65C095D8" w:rsidR="00F43EE6" w:rsidRDefault="00F43EE6" w:rsidP="00F43EE6">
      <w:pPr>
        <w:tabs>
          <w:tab w:val="left" w:pos="7380"/>
        </w:tabs>
        <w:spacing w:after="120" w:line="360" w:lineRule="auto"/>
        <w:rPr>
          <w:rFonts w:ascii="Arial" w:eastAsia="Times New Roman" w:hAnsi="Arial" w:cs="Arial"/>
          <w:sz w:val="24"/>
          <w:szCs w:val="24"/>
        </w:rPr>
      </w:pPr>
      <w:r w:rsidRPr="002A2DD3">
        <w:rPr>
          <w:rFonts w:ascii="Arial" w:eastAsia="Times New Roman" w:hAnsi="Arial" w:cs="Arial"/>
          <w:sz w:val="24"/>
          <w:szCs w:val="24"/>
        </w:rPr>
        <w:t xml:space="preserve">Na miejsca w środowiskowych </w:t>
      </w:r>
      <w:r>
        <w:rPr>
          <w:rFonts w:ascii="Arial" w:eastAsia="Times New Roman" w:hAnsi="Arial" w:cs="Arial"/>
          <w:sz w:val="24"/>
          <w:szCs w:val="24"/>
        </w:rPr>
        <w:t>domach samopomocy oczekuje około</w:t>
      </w:r>
      <w:r w:rsidRPr="002A2DD3">
        <w:rPr>
          <w:rFonts w:ascii="Arial" w:eastAsia="Times New Roman" w:hAnsi="Arial" w:cs="Arial"/>
          <w:sz w:val="24"/>
          <w:szCs w:val="24"/>
        </w:rPr>
        <w:t xml:space="preserve"> </w:t>
      </w:r>
      <w:r w:rsidRPr="00FA6684">
        <w:rPr>
          <w:rFonts w:ascii="Arial" w:eastAsia="Times New Roman" w:hAnsi="Arial" w:cs="Arial"/>
          <w:sz w:val="24"/>
          <w:szCs w:val="24"/>
        </w:rPr>
        <w:t>218 osób.</w:t>
      </w:r>
      <w:r w:rsidRPr="002A2DD3">
        <w:rPr>
          <w:rFonts w:ascii="Arial" w:eastAsia="Times New Roman" w:hAnsi="Arial" w:cs="Arial"/>
          <w:sz w:val="24"/>
          <w:szCs w:val="24"/>
        </w:rPr>
        <w:t xml:space="preserve"> Tworzenie nowych miejsc w ŚDS jest konieczne z uwagi na coraz większe</w:t>
      </w:r>
      <w:r>
        <w:rPr>
          <w:rFonts w:ascii="Arial" w:eastAsia="Times New Roman" w:hAnsi="Arial" w:cs="Arial"/>
          <w:sz w:val="24"/>
          <w:szCs w:val="24"/>
        </w:rPr>
        <w:t xml:space="preserve"> </w:t>
      </w:r>
      <w:r w:rsidRPr="002A2DD3">
        <w:rPr>
          <w:rFonts w:ascii="Arial" w:eastAsia="Times New Roman" w:hAnsi="Arial" w:cs="Arial"/>
          <w:sz w:val="24"/>
          <w:szCs w:val="24"/>
        </w:rPr>
        <w:t>zapotrzebowanie społeczne na tego typu u</w:t>
      </w:r>
      <w:r>
        <w:rPr>
          <w:rFonts w:ascii="Arial" w:eastAsia="Times New Roman" w:hAnsi="Arial" w:cs="Arial"/>
          <w:sz w:val="24"/>
          <w:szCs w:val="24"/>
        </w:rPr>
        <w:t>sługi</w:t>
      </w:r>
      <w:r w:rsidRPr="002A2DD3">
        <w:rPr>
          <w:rFonts w:ascii="Arial" w:eastAsia="Times New Roman" w:hAnsi="Arial" w:cs="Arial"/>
          <w:sz w:val="24"/>
          <w:szCs w:val="24"/>
        </w:rPr>
        <w:t>.</w:t>
      </w:r>
    </w:p>
    <w:p w14:paraId="011B2870" w14:textId="3A35411B" w:rsidR="00F43EE6" w:rsidRPr="002A2DD3" w:rsidRDefault="00F43EE6" w:rsidP="00AE4B4D">
      <w:pPr>
        <w:tabs>
          <w:tab w:val="left" w:pos="7380"/>
        </w:tabs>
        <w:spacing w:before="120" w:after="120" w:line="360" w:lineRule="auto"/>
        <w:rPr>
          <w:rFonts w:ascii="Arial" w:eastAsia="Times New Roman" w:hAnsi="Arial" w:cs="Arial"/>
          <w:sz w:val="24"/>
          <w:szCs w:val="24"/>
        </w:rPr>
      </w:pPr>
      <w:r>
        <w:rPr>
          <w:rFonts w:ascii="Arial" w:eastAsia="Times New Roman" w:hAnsi="Arial" w:cs="Arial"/>
          <w:sz w:val="24"/>
          <w:szCs w:val="24"/>
        </w:rPr>
        <w:t>Pozytywnie należy ocenić stopień zaangażowania jednostek samorządu terytorialnego w rozwój i utrzymanie ośrodków</w:t>
      </w:r>
      <w:r w:rsidR="006B3355">
        <w:rPr>
          <w:rFonts w:ascii="Arial" w:eastAsia="Times New Roman" w:hAnsi="Arial" w:cs="Arial"/>
          <w:sz w:val="24"/>
          <w:szCs w:val="24"/>
        </w:rPr>
        <w:t>,</w:t>
      </w:r>
      <w:r w:rsidRPr="0058762A">
        <w:rPr>
          <w:rFonts w:ascii="Arial" w:eastAsia="Times New Roman" w:hAnsi="Arial" w:cs="Arial"/>
          <w:sz w:val="24"/>
          <w:szCs w:val="24"/>
        </w:rPr>
        <w:t xml:space="preserve"> </w:t>
      </w:r>
      <w:r>
        <w:rPr>
          <w:rFonts w:ascii="Arial" w:eastAsia="Times New Roman" w:hAnsi="Arial" w:cs="Arial"/>
          <w:sz w:val="24"/>
          <w:szCs w:val="24"/>
        </w:rPr>
        <w:t xml:space="preserve">jak również współpracę </w:t>
      </w:r>
      <w:r w:rsidRPr="0058762A">
        <w:rPr>
          <w:rFonts w:ascii="Arial" w:eastAsia="Times New Roman" w:hAnsi="Arial" w:cs="Arial"/>
          <w:sz w:val="24"/>
          <w:szCs w:val="24"/>
        </w:rPr>
        <w:t>z organizacjami pozarządowymi w zakresie prowadzeni</w:t>
      </w:r>
      <w:r w:rsidR="006B3355">
        <w:rPr>
          <w:rFonts w:ascii="Arial" w:eastAsia="Times New Roman" w:hAnsi="Arial" w:cs="Arial"/>
          <w:sz w:val="24"/>
          <w:szCs w:val="24"/>
        </w:rPr>
        <w:t>a</w:t>
      </w:r>
      <w:r w:rsidRPr="0058762A">
        <w:rPr>
          <w:rFonts w:ascii="Arial" w:eastAsia="Times New Roman" w:hAnsi="Arial" w:cs="Arial"/>
          <w:sz w:val="24"/>
          <w:szCs w:val="24"/>
        </w:rPr>
        <w:t xml:space="preserve"> części domów. </w:t>
      </w:r>
      <w:r w:rsidRPr="0058762A">
        <w:rPr>
          <w:rFonts w:ascii="Arial" w:eastAsia="Times New Roman" w:hAnsi="Arial" w:cs="Arial"/>
          <w:bCs/>
          <w:sz w:val="24"/>
          <w:szCs w:val="24"/>
        </w:rPr>
        <w:t>Prawie połowa samorządów województwa</w:t>
      </w:r>
      <w:r>
        <w:rPr>
          <w:rFonts w:ascii="Arial" w:eastAsia="Times New Roman" w:hAnsi="Arial" w:cs="Arial"/>
          <w:bCs/>
          <w:sz w:val="24"/>
          <w:szCs w:val="24"/>
        </w:rPr>
        <w:t xml:space="preserve"> </w:t>
      </w:r>
      <w:r w:rsidRPr="0058762A">
        <w:rPr>
          <w:rFonts w:ascii="Arial" w:eastAsia="Times New Roman" w:hAnsi="Arial" w:cs="Arial"/>
          <w:bCs/>
          <w:sz w:val="24"/>
          <w:szCs w:val="24"/>
        </w:rPr>
        <w:t>pomorskiego</w:t>
      </w:r>
      <w:r w:rsidRPr="0058762A">
        <w:rPr>
          <w:rFonts w:ascii="Arial" w:eastAsia="Times New Roman" w:hAnsi="Arial" w:cs="Arial"/>
          <w:sz w:val="24"/>
          <w:szCs w:val="24"/>
        </w:rPr>
        <w:t xml:space="preserve">, realizujących to zadanie, </w:t>
      </w:r>
      <w:r w:rsidRPr="0058762A">
        <w:rPr>
          <w:rFonts w:ascii="Arial" w:eastAsia="Times New Roman" w:hAnsi="Arial" w:cs="Arial"/>
          <w:bCs/>
          <w:sz w:val="24"/>
          <w:szCs w:val="24"/>
        </w:rPr>
        <w:t>zleca prowadzenie środowiskowych domów samopomocy i klubów samopomocy organizacjom pozarządowym i podmiotom</w:t>
      </w:r>
      <w:r>
        <w:rPr>
          <w:rFonts w:ascii="Arial" w:eastAsia="Times New Roman" w:hAnsi="Arial" w:cs="Arial"/>
          <w:bCs/>
          <w:sz w:val="24"/>
          <w:szCs w:val="24"/>
        </w:rPr>
        <w:t xml:space="preserve"> </w:t>
      </w:r>
      <w:r w:rsidRPr="0058762A">
        <w:rPr>
          <w:rFonts w:ascii="Arial" w:eastAsia="Times New Roman" w:hAnsi="Arial" w:cs="Arial"/>
          <w:bCs/>
          <w:sz w:val="24"/>
          <w:szCs w:val="24"/>
        </w:rPr>
        <w:t>kościelnym</w:t>
      </w:r>
      <w:r w:rsidRPr="0058762A">
        <w:rPr>
          <w:rFonts w:ascii="Arial" w:eastAsia="Times New Roman" w:hAnsi="Arial" w:cs="Arial"/>
          <w:sz w:val="24"/>
          <w:szCs w:val="24"/>
        </w:rPr>
        <w:t>, a powierzanie tak</w:t>
      </w:r>
      <w:r w:rsidRPr="002A2DD3">
        <w:rPr>
          <w:rFonts w:ascii="Arial" w:eastAsia="Times New Roman" w:hAnsi="Arial" w:cs="Arial"/>
          <w:sz w:val="24"/>
          <w:szCs w:val="24"/>
        </w:rPr>
        <w:t xml:space="preserve"> odpowiedzialnego zadania publicznego podmiotowi niepublicznemu stanowi praktyczną realizację zasady pomocniczości państwa wobec społeczności lokalnych. Pozwala to na stworzenie warunków umożliwiających poprawę jakości życia jednej z najbardziej zagrożonych wykluczeniem grup społecznych.</w:t>
      </w:r>
    </w:p>
    <w:p w14:paraId="09EAF9C0" w14:textId="77777777" w:rsidR="00F43EE6" w:rsidRPr="00B07733" w:rsidRDefault="00F43EE6" w:rsidP="00AE4B4D">
      <w:pPr>
        <w:tabs>
          <w:tab w:val="left" w:pos="7380"/>
        </w:tabs>
        <w:spacing w:before="120" w:after="120" w:line="360" w:lineRule="auto"/>
        <w:rPr>
          <w:rFonts w:ascii="Arial" w:eastAsia="Times New Roman" w:hAnsi="Arial" w:cs="Arial"/>
          <w:sz w:val="24"/>
          <w:szCs w:val="24"/>
        </w:rPr>
      </w:pPr>
      <w:r w:rsidRPr="002A2DD3">
        <w:rPr>
          <w:rFonts w:ascii="Arial" w:eastAsia="Times New Roman" w:hAnsi="Arial" w:cs="Arial"/>
          <w:sz w:val="24"/>
          <w:szCs w:val="24"/>
        </w:rPr>
        <w:t xml:space="preserve">Tak rozwijająca się sieć oparcia społecznego osób z zaburzeniami psychicznymi pełni niezwykle ważną rolę wpływającą na szereg psychologicznych aspektów ich funkcjonowania: stanowi źródło stymulacji własnej aktywności społecznej, dążenia do posiadania wystarczającej liczby osób bliskich oraz przynależności do grupy, pozytywnie wpływa na kształtowanie się odporności na stygmatyzację z powodu </w:t>
      </w:r>
      <w:r w:rsidRPr="002A2DD3">
        <w:rPr>
          <w:rFonts w:ascii="Arial" w:eastAsia="Times New Roman" w:hAnsi="Arial" w:cs="Arial"/>
          <w:sz w:val="24"/>
          <w:szCs w:val="24"/>
        </w:rPr>
        <w:lastRenderedPageBreak/>
        <w:t xml:space="preserve">zaburzenia, wzmacnia odporność na piętno oraz </w:t>
      </w:r>
      <w:r>
        <w:rPr>
          <w:rFonts w:ascii="Arial" w:eastAsia="Times New Roman" w:hAnsi="Arial" w:cs="Arial"/>
          <w:sz w:val="24"/>
          <w:szCs w:val="24"/>
        </w:rPr>
        <w:t xml:space="preserve">chroni przed poczuciem wstydu </w:t>
      </w:r>
      <w:r>
        <w:rPr>
          <w:rFonts w:ascii="Arial" w:eastAsia="Times New Roman" w:hAnsi="Arial" w:cs="Arial"/>
          <w:sz w:val="24"/>
          <w:szCs w:val="24"/>
        </w:rPr>
        <w:br/>
        <w:t>i wykluczeniem.</w:t>
      </w:r>
    </w:p>
    <w:p w14:paraId="6CF7CFAC" w14:textId="77777777" w:rsidR="000C4745" w:rsidRDefault="000C4745" w:rsidP="00DE3053">
      <w:pPr>
        <w:pStyle w:val="Nagwek3"/>
        <w:numPr>
          <w:ilvl w:val="1"/>
          <w:numId w:val="6"/>
        </w:numPr>
        <w:tabs>
          <w:tab w:val="left" w:pos="993"/>
        </w:tabs>
        <w:spacing w:before="240" w:after="240" w:line="240" w:lineRule="auto"/>
        <w:ind w:left="851" w:hanging="567"/>
        <w:rPr>
          <w:rFonts w:ascii="Arial" w:eastAsia="Times New Roman" w:hAnsi="Arial" w:cs="Arial"/>
          <w:sz w:val="24"/>
          <w:szCs w:val="24"/>
          <w:lang w:eastAsia="pl-PL"/>
        </w:rPr>
      </w:pPr>
      <w:bookmarkStart w:id="81" w:name="_Toc211502092"/>
      <w:bookmarkStart w:id="82" w:name="_Toc212210427"/>
      <w:r w:rsidRPr="00AC742D">
        <w:rPr>
          <w:rFonts w:ascii="Arial" w:hAnsi="Arial" w:cs="Arial"/>
          <w:sz w:val="24"/>
          <w:szCs w:val="24"/>
        </w:rPr>
        <w:t>Pomoc</w:t>
      </w:r>
      <w:r w:rsidRPr="00AC742D">
        <w:rPr>
          <w:rFonts w:ascii="Arial" w:eastAsia="Times New Roman" w:hAnsi="Arial" w:cs="Arial"/>
          <w:sz w:val="24"/>
          <w:szCs w:val="24"/>
          <w:lang w:eastAsia="pl-PL"/>
        </w:rPr>
        <w:t xml:space="preserve"> świadczona osobom w kryzysie bezdomności.</w:t>
      </w:r>
      <w:bookmarkEnd w:id="80"/>
      <w:bookmarkEnd w:id="81"/>
      <w:bookmarkEnd w:id="82"/>
    </w:p>
    <w:p w14:paraId="18BC933F" w14:textId="4DF40E7B" w:rsidR="00765A60" w:rsidRDefault="00765A60" w:rsidP="00DE3053">
      <w:pPr>
        <w:spacing w:before="240" w:after="120" w:line="360" w:lineRule="auto"/>
        <w:rPr>
          <w:rFonts w:ascii="Arial" w:eastAsia="Times New Roman" w:hAnsi="Arial" w:cs="Arial"/>
          <w:sz w:val="24"/>
          <w:szCs w:val="24"/>
        </w:rPr>
      </w:pPr>
      <w:bookmarkStart w:id="83" w:name="_Toc150246221"/>
      <w:bookmarkStart w:id="84" w:name="_Toc181963073"/>
      <w:r w:rsidRPr="005915D0">
        <w:rPr>
          <w:rFonts w:ascii="Arial" w:eastAsia="Times New Roman" w:hAnsi="Arial" w:cs="Arial"/>
          <w:sz w:val="24"/>
          <w:szCs w:val="24"/>
        </w:rPr>
        <w:t xml:space="preserve">Bezdomność jest </w:t>
      </w:r>
      <w:r>
        <w:rPr>
          <w:rFonts w:ascii="Arial" w:eastAsia="Times New Roman" w:hAnsi="Arial" w:cs="Arial"/>
          <w:sz w:val="24"/>
          <w:szCs w:val="24"/>
        </w:rPr>
        <w:t xml:space="preserve">zjawiskiem społecznym polegającym na braku domu lub miejsca stałego pobytu gwarantującego osobie poczucie bezpieczeństwa. Jest również </w:t>
      </w:r>
      <w:r w:rsidRPr="005915D0">
        <w:rPr>
          <w:rFonts w:ascii="Arial" w:eastAsia="Times New Roman" w:hAnsi="Arial" w:cs="Arial"/>
          <w:sz w:val="24"/>
          <w:szCs w:val="24"/>
        </w:rPr>
        <w:t>jedną z</w:t>
      </w:r>
      <w:r>
        <w:rPr>
          <w:rFonts w:ascii="Arial" w:eastAsia="Times New Roman" w:hAnsi="Arial" w:cs="Arial"/>
          <w:sz w:val="24"/>
          <w:szCs w:val="24"/>
        </w:rPr>
        <w:t> </w:t>
      </w:r>
      <w:r w:rsidRPr="005915D0">
        <w:rPr>
          <w:rFonts w:ascii="Arial" w:eastAsia="Times New Roman" w:hAnsi="Arial" w:cs="Arial"/>
          <w:sz w:val="24"/>
          <w:szCs w:val="24"/>
        </w:rPr>
        <w:t>najbardziej skrajnych form wykluczenia społecznego, wynikającą z wielu współistniejących i przenikających si</w:t>
      </w:r>
      <w:r>
        <w:rPr>
          <w:rFonts w:ascii="Arial" w:eastAsia="Times New Roman" w:hAnsi="Arial" w:cs="Arial"/>
          <w:sz w:val="24"/>
          <w:szCs w:val="24"/>
        </w:rPr>
        <w:t>ę wzajemnie przyczyn, postaw, zachowań determinowanych predyspozycjami osobowościowymi. Osoby w kryzysie bezdomności doświadczają rozpadu więzi społecznych, akceptują swoją rolę społeczną będąc trwale wyalienowanymi ze środowiska, z którego pochodzą. Rozpad więzi społecznych wynika najczęściej z zaburzeń</w:t>
      </w:r>
      <w:r w:rsidRPr="005915D0">
        <w:rPr>
          <w:rFonts w:ascii="Arial" w:eastAsia="Times New Roman" w:hAnsi="Arial" w:cs="Arial"/>
          <w:sz w:val="24"/>
          <w:szCs w:val="24"/>
        </w:rPr>
        <w:t xml:space="preserve"> psychiczn</w:t>
      </w:r>
      <w:r>
        <w:rPr>
          <w:rFonts w:ascii="Arial" w:eastAsia="Times New Roman" w:hAnsi="Arial" w:cs="Arial"/>
          <w:sz w:val="24"/>
          <w:szCs w:val="24"/>
        </w:rPr>
        <w:t>ych</w:t>
      </w:r>
      <w:r w:rsidRPr="005915D0">
        <w:rPr>
          <w:rFonts w:ascii="Arial" w:eastAsia="Times New Roman" w:hAnsi="Arial" w:cs="Arial"/>
          <w:sz w:val="24"/>
          <w:szCs w:val="24"/>
        </w:rPr>
        <w:t>, zaburze</w:t>
      </w:r>
      <w:r>
        <w:rPr>
          <w:rFonts w:ascii="Arial" w:eastAsia="Times New Roman" w:hAnsi="Arial" w:cs="Arial"/>
          <w:sz w:val="24"/>
          <w:szCs w:val="24"/>
        </w:rPr>
        <w:t>ń osobowości, zakłóconego</w:t>
      </w:r>
      <w:r w:rsidRPr="005915D0">
        <w:rPr>
          <w:rFonts w:ascii="Arial" w:eastAsia="Times New Roman" w:hAnsi="Arial" w:cs="Arial"/>
          <w:sz w:val="24"/>
          <w:szCs w:val="24"/>
        </w:rPr>
        <w:t xml:space="preserve"> proces</w:t>
      </w:r>
      <w:r>
        <w:rPr>
          <w:rFonts w:ascii="Arial" w:eastAsia="Times New Roman" w:hAnsi="Arial" w:cs="Arial"/>
          <w:sz w:val="24"/>
          <w:szCs w:val="24"/>
        </w:rPr>
        <w:t>u</w:t>
      </w:r>
      <w:r w:rsidRPr="005915D0">
        <w:rPr>
          <w:rFonts w:ascii="Arial" w:eastAsia="Times New Roman" w:hAnsi="Arial" w:cs="Arial"/>
          <w:sz w:val="24"/>
          <w:szCs w:val="24"/>
        </w:rPr>
        <w:t xml:space="preserve"> socjalizacji</w:t>
      </w:r>
      <w:r>
        <w:rPr>
          <w:rFonts w:ascii="Arial" w:eastAsia="Times New Roman" w:hAnsi="Arial" w:cs="Arial"/>
          <w:sz w:val="24"/>
          <w:szCs w:val="24"/>
        </w:rPr>
        <w:t xml:space="preserve">, uzależnień, przemocy domowej. Inne przyczyny powodujące kryzys bezdomności to zadłużenie, eksmisja, rozpad rodziny, bezrobocie, ubóstwo, </w:t>
      </w:r>
      <w:r w:rsidR="006B3355">
        <w:rPr>
          <w:rFonts w:ascii="Arial" w:eastAsia="Times New Roman" w:hAnsi="Arial" w:cs="Arial"/>
          <w:sz w:val="24"/>
          <w:szCs w:val="24"/>
        </w:rPr>
        <w:t>opuszczenie</w:t>
      </w:r>
      <w:r>
        <w:rPr>
          <w:rFonts w:ascii="Arial" w:eastAsia="Times New Roman" w:hAnsi="Arial" w:cs="Arial"/>
          <w:sz w:val="24"/>
          <w:szCs w:val="24"/>
        </w:rPr>
        <w:t xml:space="preserve"> zakład</w:t>
      </w:r>
      <w:r w:rsidR="006B3355">
        <w:rPr>
          <w:rFonts w:ascii="Arial" w:eastAsia="Times New Roman" w:hAnsi="Arial" w:cs="Arial"/>
          <w:sz w:val="24"/>
          <w:szCs w:val="24"/>
        </w:rPr>
        <w:t>u</w:t>
      </w:r>
      <w:r>
        <w:rPr>
          <w:rFonts w:ascii="Arial" w:eastAsia="Times New Roman" w:hAnsi="Arial" w:cs="Arial"/>
          <w:sz w:val="24"/>
          <w:szCs w:val="24"/>
        </w:rPr>
        <w:t xml:space="preserve"> karn</w:t>
      </w:r>
      <w:r w:rsidR="006B3355">
        <w:rPr>
          <w:rFonts w:ascii="Arial" w:eastAsia="Times New Roman" w:hAnsi="Arial" w:cs="Arial"/>
          <w:sz w:val="24"/>
          <w:szCs w:val="24"/>
        </w:rPr>
        <w:t>ego</w:t>
      </w:r>
      <w:r>
        <w:rPr>
          <w:rFonts w:ascii="Arial" w:eastAsia="Times New Roman" w:hAnsi="Arial" w:cs="Arial"/>
          <w:sz w:val="24"/>
          <w:szCs w:val="24"/>
        </w:rPr>
        <w:t xml:space="preserve"> bez zabezpieczenia mieszkaniowego</w:t>
      </w:r>
      <w:r w:rsidRPr="005915D0">
        <w:rPr>
          <w:rFonts w:ascii="Arial" w:eastAsia="Times New Roman" w:hAnsi="Arial" w:cs="Arial"/>
          <w:sz w:val="24"/>
          <w:szCs w:val="24"/>
        </w:rPr>
        <w:t>. Bezdomność związana jes</w:t>
      </w:r>
      <w:r>
        <w:rPr>
          <w:rFonts w:ascii="Arial" w:eastAsia="Times New Roman" w:hAnsi="Arial" w:cs="Arial"/>
          <w:sz w:val="24"/>
          <w:szCs w:val="24"/>
        </w:rPr>
        <w:t xml:space="preserve">t także z brakiem kompleksowych </w:t>
      </w:r>
      <w:r w:rsidRPr="005915D0">
        <w:rPr>
          <w:rFonts w:ascii="Arial" w:eastAsia="Times New Roman" w:hAnsi="Arial" w:cs="Arial"/>
          <w:sz w:val="24"/>
          <w:szCs w:val="24"/>
        </w:rPr>
        <w:t>i</w:t>
      </w:r>
      <w:r>
        <w:rPr>
          <w:rFonts w:ascii="Arial" w:eastAsia="Times New Roman" w:hAnsi="Arial" w:cs="Arial"/>
          <w:sz w:val="24"/>
          <w:szCs w:val="24"/>
        </w:rPr>
        <w:t> </w:t>
      </w:r>
      <w:r w:rsidRPr="005915D0">
        <w:rPr>
          <w:rFonts w:ascii="Arial" w:eastAsia="Times New Roman" w:hAnsi="Arial" w:cs="Arial"/>
          <w:sz w:val="24"/>
          <w:szCs w:val="24"/>
        </w:rPr>
        <w:t>celowanych działań podmiotów funkcjonujących w obszarze pomocy społe</w:t>
      </w:r>
      <w:r>
        <w:rPr>
          <w:rFonts w:ascii="Arial" w:eastAsia="Times New Roman" w:hAnsi="Arial" w:cs="Arial"/>
          <w:sz w:val="24"/>
          <w:szCs w:val="24"/>
        </w:rPr>
        <w:t xml:space="preserve">cznej, które powinny obejmować </w:t>
      </w:r>
      <w:r w:rsidRPr="005915D0">
        <w:rPr>
          <w:rFonts w:ascii="Arial" w:eastAsia="Times New Roman" w:hAnsi="Arial" w:cs="Arial"/>
          <w:sz w:val="24"/>
          <w:szCs w:val="24"/>
        </w:rPr>
        <w:t>zarówno doraźne wsparcie w sytuacjach kryzysowych</w:t>
      </w:r>
      <w:r>
        <w:rPr>
          <w:rFonts w:ascii="Arial" w:eastAsia="Times New Roman" w:hAnsi="Arial" w:cs="Arial"/>
          <w:sz w:val="24"/>
          <w:szCs w:val="24"/>
        </w:rPr>
        <w:t xml:space="preserve">, </w:t>
      </w:r>
      <w:r w:rsidRPr="005915D0">
        <w:rPr>
          <w:rFonts w:ascii="Arial" w:eastAsia="Times New Roman" w:hAnsi="Arial" w:cs="Arial"/>
          <w:sz w:val="24"/>
          <w:szCs w:val="24"/>
        </w:rPr>
        <w:t>jak również realizację zadań przeciwdziałających bezdomności</w:t>
      </w:r>
      <w:r>
        <w:rPr>
          <w:rFonts w:ascii="Arial" w:eastAsia="Times New Roman" w:hAnsi="Arial" w:cs="Arial"/>
          <w:sz w:val="24"/>
          <w:szCs w:val="24"/>
        </w:rPr>
        <w:t xml:space="preserve"> (prewencja)</w:t>
      </w:r>
      <w:r w:rsidRPr="005915D0">
        <w:rPr>
          <w:rFonts w:ascii="Arial" w:eastAsia="Times New Roman" w:hAnsi="Arial" w:cs="Arial"/>
          <w:sz w:val="24"/>
          <w:szCs w:val="24"/>
        </w:rPr>
        <w:t xml:space="preserve">. </w:t>
      </w:r>
      <w:r>
        <w:rPr>
          <w:rFonts w:ascii="Arial" w:eastAsia="Times New Roman" w:hAnsi="Arial" w:cs="Arial"/>
          <w:sz w:val="24"/>
          <w:szCs w:val="24"/>
        </w:rPr>
        <w:t>Obraz skali zjawiska bezdomności na poziomie województwa pomorskiego opiera się na danych wykazanych przez ośrodki pomocy społecznej w rocznym sprawozdaniu z udzielonych świadczeń w ramach zadań własnych gminy (MRiPS-03</w:t>
      </w:r>
      <w:r w:rsidR="006B3355">
        <w:rPr>
          <w:rFonts w:ascii="Arial" w:eastAsia="Times New Roman" w:hAnsi="Arial" w:cs="Arial"/>
          <w:sz w:val="24"/>
          <w:szCs w:val="24"/>
        </w:rPr>
        <w:t>)</w:t>
      </w:r>
      <w:r>
        <w:rPr>
          <w:rFonts w:ascii="Arial" w:eastAsia="Times New Roman" w:hAnsi="Arial" w:cs="Arial"/>
          <w:sz w:val="24"/>
          <w:szCs w:val="24"/>
        </w:rPr>
        <w:t xml:space="preserve">, </w:t>
      </w:r>
      <w:r w:rsidR="006B3355">
        <w:rPr>
          <w:rFonts w:ascii="Arial" w:eastAsia="Times New Roman" w:hAnsi="Arial" w:cs="Arial"/>
          <w:sz w:val="24"/>
          <w:szCs w:val="24"/>
        </w:rPr>
        <w:t>S</w:t>
      </w:r>
      <w:r>
        <w:rPr>
          <w:rFonts w:ascii="Arial" w:eastAsia="Times New Roman" w:hAnsi="Arial" w:cs="Arial"/>
          <w:sz w:val="24"/>
          <w:szCs w:val="24"/>
        </w:rPr>
        <w:t>prawozdaniu z realizacji działań na rzecz osób bezdomnych w 2024 roku oraz przeprowadzonego w nocy z 28 na 29 lutego 2024 r.,</w:t>
      </w:r>
      <w:r w:rsidR="00A76B49">
        <w:rPr>
          <w:rFonts w:ascii="Arial" w:eastAsia="Times New Roman" w:hAnsi="Arial" w:cs="Arial"/>
          <w:sz w:val="24"/>
          <w:szCs w:val="24"/>
        </w:rPr>
        <w:t xml:space="preserve"> </w:t>
      </w:r>
      <w:r>
        <w:rPr>
          <w:rFonts w:ascii="Arial" w:eastAsia="Times New Roman" w:hAnsi="Arial" w:cs="Arial"/>
          <w:sz w:val="24"/>
          <w:szCs w:val="24"/>
        </w:rPr>
        <w:t>„Ogólnopolskiego badania liczby osób bezdomnych”. Wyniki ministerialnego badania wykazały, że województwo pomorskie było na pierwszym miejscu spośród wszystkich województw z największą liczbą ujawnionych osób bezdomnych.</w:t>
      </w:r>
    </w:p>
    <w:p w14:paraId="15699448" w14:textId="77777777" w:rsidR="00765A60" w:rsidRDefault="00765A60" w:rsidP="00DE3053">
      <w:pPr>
        <w:spacing w:before="120" w:after="120" w:line="360" w:lineRule="auto"/>
        <w:rPr>
          <w:rFonts w:ascii="Arial" w:eastAsia="Times New Roman" w:hAnsi="Arial" w:cs="Arial"/>
          <w:sz w:val="24"/>
          <w:szCs w:val="24"/>
        </w:rPr>
      </w:pPr>
      <w:r>
        <w:rPr>
          <w:rFonts w:ascii="Arial" w:eastAsia="Times New Roman" w:hAnsi="Arial" w:cs="Arial"/>
          <w:sz w:val="24"/>
          <w:szCs w:val="24"/>
        </w:rPr>
        <w:t>W województwie pomorskim na ogólną liczbę osób wykazaną w badaniu tj. 4 575, miała wpływ migracja ludności spowodowana wojną w Ukrainie. Obywatele Ukrainy (uchodźcy skierowani do zbiorowych miejsc zakwaterowania) stanowili 1 383 osoby. Liczba osób obywatelstwa polskiego w kryzysie bezdomności wyniosła 2 921 osób. W stosunku do poprzedniego badania przeprowadzonego w 2019 r. odnotowano</w:t>
      </w:r>
      <w:r w:rsidRPr="00F65C9F">
        <w:rPr>
          <w:rFonts w:ascii="Arial" w:eastAsia="Times New Roman" w:hAnsi="Arial" w:cs="Arial"/>
          <w:sz w:val="24"/>
          <w:szCs w:val="24"/>
        </w:rPr>
        <w:t xml:space="preserve"> spadek</w:t>
      </w:r>
      <w:r>
        <w:rPr>
          <w:rFonts w:ascii="Arial" w:eastAsia="Times New Roman" w:hAnsi="Arial" w:cs="Arial"/>
          <w:sz w:val="24"/>
          <w:szCs w:val="24"/>
        </w:rPr>
        <w:t xml:space="preserve"> ogólnej</w:t>
      </w:r>
      <w:r w:rsidRPr="00F65C9F">
        <w:rPr>
          <w:rFonts w:ascii="Arial" w:eastAsia="Times New Roman" w:hAnsi="Arial" w:cs="Arial"/>
          <w:sz w:val="24"/>
          <w:szCs w:val="24"/>
        </w:rPr>
        <w:t xml:space="preserve"> li</w:t>
      </w:r>
      <w:r>
        <w:rPr>
          <w:rFonts w:ascii="Arial" w:eastAsia="Times New Roman" w:hAnsi="Arial" w:cs="Arial"/>
          <w:sz w:val="24"/>
          <w:szCs w:val="24"/>
        </w:rPr>
        <w:t xml:space="preserve">czby osób bezdomnych (pochodzenia polskiego) o 3%, natomiast zaobserwowano wzrost </w:t>
      </w:r>
      <w:r>
        <w:rPr>
          <w:rFonts w:ascii="Arial" w:eastAsia="Times New Roman" w:hAnsi="Arial" w:cs="Arial"/>
          <w:sz w:val="24"/>
          <w:szCs w:val="24"/>
        </w:rPr>
        <w:lastRenderedPageBreak/>
        <w:t>wśród kobiet, które stanowiły 464 osoby (8</w:t>
      </w:r>
      <w:r w:rsidRPr="00F65C9F">
        <w:rPr>
          <w:rFonts w:ascii="Arial" w:eastAsia="Times New Roman" w:hAnsi="Arial" w:cs="Arial"/>
          <w:sz w:val="24"/>
          <w:szCs w:val="24"/>
        </w:rPr>
        <w:t>,</w:t>
      </w:r>
      <w:r>
        <w:rPr>
          <w:rFonts w:ascii="Arial" w:eastAsia="Times New Roman" w:hAnsi="Arial" w:cs="Arial"/>
          <w:sz w:val="24"/>
          <w:szCs w:val="24"/>
        </w:rPr>
        <w:t>4%) oraz</w:t>
      </w:r>
      <w:r w:rsidRPr="00F65C9F">
        <w:rPr>
          <w:rFonts w:ascii="Arial" w:eastAsia="Times New Roman" w:hAnsi="Arial" w:cs="Arial"/>
          <w:sz w:val="24"/>
          <w:szCs w:val="24"/>
        </w:rPr>
        <w:t xml:space="preserve"> dzieci</w:t>
      </w:r>
      <w:r>
        <w:rPr>
          <w:rFonts w:ascii="Arial" w:eastAsia="Times New Roman" w:hAnsi="Arial" w:cs="Arial"/>
          <w:sz w:val="24"/>
          <w:szCs w:val="24"/>
        </w:rPr>
        <w:t>, które stanowiły 77 osób (33</w:t>
      </w:r>
      <w:r w:rsidRPr="00F65C9F">
        <w:rPr>
          <w:rFonts w:ascii="Arial" w:eastAsia="Times New Roman" w:hAnsi="Arial" w:cs="Arial"/>
          <w:sz w:val="24"/>
          <w:szCs w:val="24"/>
        </w:rPr>
        <w:t>%).</w:t>
      </w:r>
    </w:p>
    <w:p w14:paraId="5FCF7FEE" w14:textId="34DCDF0D" w:rsidR="00916BAB" w:rsidRPr="005B3F84" w:rsidRDefault="00765A60" w:rsidP="00376DDE">
      <w:p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Z przedstawionych przez gminy danych w </w:t>
      </w:r>
      <w:r w:rsidR="009C1145">
        <w:rPr>
          <w:rFonts w:ascii="Arial" w:eastAsia="Times New Roman" w:hAnsi="Arial" w:cs="Arial"/>
          <w:sz w:val="24"/>
          <w:szCs w:val="24"/>
        </w:rPr>
        <w:t>S</w:t>
      </w:r>
      <w:r>
        <w:rPr>
          <w:rFonts w:ascii="Arial" w:eastAsia="Times New Roman" w:hAnsi="Arial" w:cs="Arial"/>
          <w:sz w:val="24"/>
          <w:szCs w:val="24"/>
        </w:rPr>
        <w:t>prawozdani</w:t>
      </w:r>
      <w:r w:rsidR="00376DDE">
        <w:rPr>
          <w:rFonts w:ascii="Arial" w:eastAsia="Times New Roman" w:hAnsi="Arial" w:cs="Arial"/>
          <w:sz w:val="24"/>
          <w:szCs w:val="24"/>
        </w:rPr>
        <w:t>u</w:t>
      </w:r>
      <w:r w:rsidR="00376DDE">
        <w:rPr>
          <w:rStyle w:val="Odwoanieprzypisudolnego"/>
          <w:rFonts w:ascii="Arial" w:eastAsia="Times New Roman" w:hAnsi="Arial" w:cs="Arial"/>
          <w:sz w:val="24"/>
          <w:szCs w:val="24"/>
        </w:rPr>
        <w:footnoteReference w:id="1"/>
      </w:r>
      <w:r>
        <w:rPr>
          <w:rFonts w:ascii="Arial" w:eastAsia="Times New Roman" w:hAnsi="Arial" w:cs="Arial"/>
          <w:sz w:val="24"/>
          <w:szCs w:val="24"/>
        </w:rPr>
        <w:t xml:space="preserve"> wynika, że na terenie województwa pomorskiego zdiagnozowano 3 807 osób </w:t>
      </w:r>
      <w:r w:rsidR="006B3355">
        <w:rPr>
          <w:rFonts w:ascii="Arial" w:eastAsia="Times New Roman" w:hAnsi="Arial" w:cs="Arial"/>
          <w:sz w:val="24"/>
          <w:szCs w:val="24"/>
        </w:rPr>
        <w:t>doświadczających</w:t>
      </w:r>
      <w:r>
        <w:rPr>
          <w:rFonts w:ascii="Arial" w:eastAsia="Times New Roman" w:hAnsi="Arial" w:cs="Arial"/>
          <w:sz w:val="24"/>
          <w:szCs w:val="24"/>
        </w:rPr>
        <w:t xml:space="preserve"> bezdomności, w tym 568 kobiet i 3 239 mężczyzn</w:t>
      </w:r>
      <w:r w:rsidR="006B3355">
        <w:rPr>
          <w:rFonts w:ascii="Arial" w:eastAsia="Times New Roman" w:hAnsi="Arial" w:cs="Arial"/>
          <w:sz w:val="24"/>
          <w:szCs w:val="24"/>
        </w:rPr>
        <w:t>, których ostatnim miejscem zameldowania była dana gmina.</w:t>
      </w:r>
      <w:r>
        <w:rPr>
          <w:rFonts w:ascii="Arial" w:eastAsia="Times New Roman" w:hAnsi="Arial" w:cs="Arial"/>
          <w:sz w:val="24"/>
          <w:szCs w:val="24"/>
        </w:rPr>
        <w:t xml:space="preserve"> Najliczniejszą grupę osób bezdomnych stanowi</w:t>
      </w:r>
      <w:r w:rsidR="006B3355">
        <w:rPr>
          <w:rFonts w:ascii="Arial" w:eastAsia="Times New Roman" w:hAnsi="Arial" w:cs="Arial"/>
          <w:sz w:val="24"/>
          <w:szCs w:val="24"/>
        </w:rPr>
        <w:t>li</w:t>
      </w:r>
      <w:r>
        <w:rPr>
          <w:rFonts w:ascii="Arial" w:eastAsia="Times New Roman" w:hAnsi="Arial" w:cs="Arial"/>
          <w:sz w:val="24"/>
          <w:szCs w:val="24"/>
        </w:rPr>
        <w:t xml:space="preserve"> mężczyźni w wieku 41-65 lat (1 902 osoby). </w:t>
      </w:r>
      <w:r w:rsidR="006B3355">
        <w:rPr>
          <w:rFonts w:ascii="Arial" w:eastAsia="Times New Roman" w:hAnsi="Arial" w:cs="Arial"/>
          <w:sz w:val="24"/>
          <w:szCs w:val="24"/>
        </w:rPr>
        <w:t>45%</w:t>
      </w:r>
      <w:r w:rsidR="006B3355" w:rsidRPr="006B3355">
        <w:rPr>
          <w:rFonts w:ascii="Arial" w:eastAsia="Times New Roman" w:hAnsi="Arial" w:cs="Arial"/>
          <w:sz w:val="24"/>
          <w:szCs w:val="24"/>
        </w:rPr>
        <w:t xml:space="preserve"> </w:t>
      </w:r>
      <w:r w:rsidR="006B3355">
        <w:rPr>
          <w:rFonts w:ascii="Arial" w:eastAsia="Times New Roman" w:hAnsi="Arial" w:cs="Arial"/>
          <w:sz w:val="24"/>
          <w:szCs w:val="24"/>
        </w:rPr>
        <w:t>wszystkich zdiagnozowanych kobiet (259) było w przedziale wieku 41-65 lat.</w:t>
      </w:r>
      <w:r w:rsidR="005B3F84">
        <w:rPr>
          <w:rFonts w:ascii="Arial" w:eastAsia="Times New Roman" w:hAnsi="Arial" w:cs="Arial"/>
          <w:sz w:val="24"/>
          <w:szCs w:val="24"/>
        </w:rPr>
        <w:t xml:space="preserve"> </w:t>
      </w:r>
      <w:r>
        <w:rPr>
          <w:rFonts w:ascii="Arial" w:eastAsia="Times New Roman" w:hAnsi="Arial" w:cs="Arial"/>
          <w:sz w:val="24"/>
          <w:szCs w:val="24"/>
        </w:rPr>
        <w:t xml:space="preserve">Podział osób w kryzysie bezdomności ze względu na płeć i wiek przedstawia </w:t>
      </w:r>
      <w:r w:rsidR="005B3F84">
        <w:rPr>
          <w:rFonts w:ascii="Arial" w:eastAsia="Times New Roman" w:hAnsi="Arial" w:cs="Arial"/>
          <w:sz w:val="24"/>
          <w:szCs w:val="24"/>
        </w:rPr>
        <w:t>Tabela</w:t>
      </w:r>
      <w:r w:rsidR="00872188">
        <w:rPr>
          <w:rFonts w:ascii="Arial" w:eastAsia="Times New Roman" w:hAnsi="Arial" w:cs="Arial"/>
          <w:sz w:val="24"/>
          <w:szCs w:val="24"/>
        </w:rPr>
        <w:t xml:space="preserve"> 11</w:t>
      </w:r>
      <w:r>
        <w:rPr>
          <w:rFonts w:ascii="Arial" w:eastAsia="Times New Roman" w:hAnsi="Arial" w:cs="Arial"/>
          <w:sz w:val="24"/>
          <w:szCs w:val="24"/>
        </w:rPr>
        <w:t>.</w:t>
      </w:r>
    </w:p>
    <w:p w14:paraId="1B614D31" w14:textId="715ECD29" w:rsidR="005B3F84" w:rsidRPr="005B3F84" w:rsidRDefault="005B3F84" w:rsidP="005B3F84">
      <w:pPr>
        <w:pStyle w:val="Legenda"/>
        <w:keepNext/>
        <w:rPr>
          <w:rFonts w:ascii="Arial" w:hAnsi="Arial" w:cs="Arial"/>
          <w:color w:val="auto"/>
          <w:sz w:val="24"/>
          <w:szCs w:val="24"/>
        </w:rPr>
      </w:pPr>
      <w:bookmarkStart w:id="85" w:name="_Toc212970414"/>
      <w:r w:rsidRPr="005B3F84">
        <w:rPr>
          <w:rFonts w:ascii="Arial" w:hAnsi="Arial" w:cs="Arial"/>
          <w:color w:val="auto"/>
          <w:sz w:val="24"/>
          <w:szCs w:val="24"/>
        </w:rPr>
        <w:t xml:space="preserve">Tabela </w:t>
      </w:r>
      <w:r w:rsidRPr="005B3F84">
        <w:rPr>
          <w:rFonts w:ascii="Arial" w:hAnsi="Arial" w:cs="Arial"/>
          <w:color w:val="auto"/>
          <w:sz w:val="24"/>
          <w:szCs w:val="24"/>
        </w:rPr>
        <w:fldChar w:fldCharType="begin"/>
      </w:r>
      <w:r w:rsidRPr="005B3F84">
        <w:rPr>
          <w:rFonts w:ascii="Arial" w:hAnsi="Arial" w:cs="Arial"/>
          <w:color w:val="auto"/>
          <w:sz w:val="24"/>
          <w:szCs w:val="24"/>
        </w:rPr>
        <w:instrText xml:space="preserve"> SEQ Tabela \* ARABIC </w:instrText>
      </w:r>
      <w:r w:rsidRPr="005B3F84">
        <w:rPr>
          <w:rFonts w:ascii="Arial" w:hAnsi="Arial" w:cs="Arial"/>
          <w:color w:val="auto"/>
          <w:sz w:val="24"/>
          <w:szCs w:val="24"/>
        </w:rPr>
        <w:fldChar w:fldCharType="separate"/>
      </w:r>
      <w:r w:rsidR="00105438">
        <w:rPr>
          <w:rFonts w:ascii="Arial" w:hAnsi="Arial" w:cs="Arial"/>
          <w:noProof/>
          <w:color w:val="auto"/>
          <w:sz w:val="24"/>
          <w:szCs w:val="24"/>
        </w:rPr>
        <w:t>11</w:t>
      </w:r>
      <w:r w:rsidRPr="005B3F84">
        <w:rPr>
          <w:rFonts w:ascii="Arial" w:hAnsi="Arial" w:cs="Arial"/>
          <w:color w:val="auto"/>
          <w:sz w:val="24"/>
          <w:szCs w:val="24"/>
        </w:rPr>
        <w:fldChar w:fldCharType="end"/>
      </w:r>
      <w:r w:rsidRPr="005B3F84">
        <w:rPr>
          <w:rFonts w:ascii="Arial" w:hAnsi="Arial" w:cs="Arial"/>
          <w:color w:val="auto"/>
          <w:sz w:val="24"/>
          <w:szCs w:val="24"/>
        </w:rPr>
        <w:t>. Osoby w kryzysie bezdomności zdiagnozowane na terenie województwa pomorskiego w 2024 roku.</w:t>
      </w:r>
      <w:bookmarkEnd w:id="85"/>
    </w:p>
    <w:tbl>
      <w:tblPr>
        <w:tblStyle w:val="Tabela-Siatk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81"/>
        <w:gridCol w:w="1581"/>
        <w:gridCol w:w="1581"/>
        <w:gridCol w:w="1581"/>
        <w:gridCol w:w="1581"/>
        <w:gridCol w:w="1581"/>
      </w:tblGrid>
      <w:tr w:rsidR="005B3F84" w14:paraId="256E3367" w14:textId="77777777" w:rsidTr="00C1762E">
        <w:trPr>
          <w:trHeight w:val="494"/>
        </w:trPr>
        <w:tc>
          <w:tcPr>
            <w:tcW w:w="833" w:type="pct"/>
            <w:tcBorders>
              <w:top w:val="nil"/>
              <w:left w:val="nil"/>
              <w:bottom w:val="single" w:sz="8" w:space="0" w:color="auto"/>
            </w:tcBorders>
          </w:tcPr>
          <w:p w14:paraId="08401C40" w14:textId="77777777" w:rsidR="005B3F84" w:rsidRPr="005B3F84" w:rsidRDefault="005B3F84" w:rsidP="005B3F84">
            <w:pPr>
              <w:rPr>
                <w:rFonts w:ascii="Arial" w:hAnsi="Arial" w:cs="Arial"/>
                <w:sz w:val="24"/>
                <w:szCs w:val="24"/>
              </w:rPr>
            </w:pPr>
          </w:p>
        </w:tc>
        <w:tc>
          <w:tcPr>
            <w:tcW w:w="833" w:type="pct"/>
            <w:tcBorders>
              <w:bottom w:val="single" w:sz="8" w:space="0" w:color="auto"/>
            </w:tcBorders>
            <w:shd w:val="clear" w:color="auto" w:fill="D9E2F3" w:themeFill="accent1" w:themeFillTint="33"/>
          </w:tcPr>
          <w:p w14:paraId="1E887BE6" w14:textId="16349BE6" w:rsidR="005B3F84" w:rsidRPr="005B3F84" w:rsidRDefault="005B3F84" w:rsidP="005B3F84">
            <w:pPr>
              <w:jc w:val="center"/>
              <w:rPr>
                <w:rFonts w:ascii="Arial" w:hAnsi="Arial" w:cs="Arial"/>
                <w:b/>
                <w:bCs/>
                <w:sz w:val="26"/>
                <w:szCs w:val="26"/>
              </w:rPr>
            </w:pPr>
            <w:r w:rsidRPr="005B3F84">
              <w:rPr>
                <w:rFonts w:ascii="Arial" w:hAnsi="Arial" w:cs="Arial"/>
                <w:b/>
                <w:bCs/>
                <w:sz w:val="26"/>
                <w:szCs w:val="26"/>
              </w:rPr>
              <w:t>0-17</w:t>
            </w:r>
          </w:p>
        </w:tc>
        <w:tc>
          <w:tcPr>
            <w:tcW w:w="833" w:type="pct"/>
            <w:tcBorders>
              <w:bottom w:val="single" w:sz="8" w:space="0" w:color="auto"/>
            </w:tcBorders>
            <w:shd w:val="clear" w:color="auto" w:fill="D9E2F3" w:themeFill="accent1" w:themeFillTint="33"/>
          </w:tcPr>
          <w:p w14:paraId="7505E651" w14:textId="4F195440" w:rsidR="005B3F84" w:rsidRPr="005B3F84" w:rsidRDefault="005B3F84" w:rsidP="005B3F84">
            <w:pPr>
              <w:jc w:val="center"/>
              <w:rPr>
                <w:rFonts w:ascii="Arial" w:hAnsi="Arial" w:cs="Arial"/>
                <w:b/>
                <w:bCs/>
                <w:sz w:val="26"/>
                <w:szCs w:val="26"/>
              </w:rPr>
            </w:pPr>
            <w:r w:rsidRPr="005B3F84">
              <w:rPr>
                <w:rFonts w:ascii="Arial" w:hAnsi="Arial" w:cs="Arial"/>
                <w:b/>
                <w:bCs/>
                <w:sz w:val="26"/>
                <w:szCs w:val="26"/>
              </w:rPr>
              <w:t>18-25</w:t>
            </w:r>
          </w:p>
        </w:tc>
        <w:tc>
          <w:tcPr>
            <w:tcW w:w="833" w:type="pct"/>
            <w:tcBorders>
              <w:bottom w:val="single" w:sz="8" w:space="0" w:color="auto"/>
            </w:tcBorders>
            <w:shd w:val="clear" w:color="auto" w:fill="D9E2F3" w:themeFill="accent1" w:themeFillTint="33"/>
          </w:tcPr>
          <w:p w14:paraId="7E61A15D" w14:textId="6B871169" w:rsidR="005B3F84" w:rsidRPr="005B3F84" w:rsidRDefault="005B3F84" w:rsidP="005B3F84">
            <w:pPr>
              <w:jc w:val="center"/>
              <w:rPr>
                <w:rFonts w:ascii="Arial" w:hAnsi="Arial" w:cs="Arial"/>
                <w:b/>
                <w:bCs/>
                <w:sz w:val="26"/>
                <w:szCs w:val="26"/>
              </w:rPr>
            </w:pPr>
            <w:r w:rsidRPr="005B3F84">
              <w:rPr>
                <w:rFonts w:ascii="Arial" w:hAnsi="Arial" w:cs="Arial"/>
                <w:b/>
                <w:bCs/>
                <w:sz w:val="26"/>
                <w:szCs w:val="26"/>
              </w:rPr>
              <w:t>26-40</w:t>
            </w:r>
          </w:p>
        </w:tc>
        <w:tc>
          <w:tcPr>
            <w:tcW w:w="833" w:type="pct"/>
            <w:tcBorders>
              <w:bottom w:val="single" w:sz="8" w:space="0" w:color="auto"/>
            </w:tcBorders>
            <w:shd w:val="clear" w:color="auto" w:fill="D9E2F3" w:themeFill="accent1" w:themeFillTint="33"/>
          </w:tcPr>
          <w:p w14:paraId="02787B61" w14:textId="2855E528" w:rsidR="005B3F84" w:rsidRPr="005B3F84" w:rsidRDefault="005B3F84" w:rsidP="005B3F84">
            <w:pPr>
              <w:jc w:val="center"/>
              <w:rPr>
                <w:rFonts w:ascii="Arial" w:hAnsi="Arial" w:cs="Arial"/>
                <w:b/>
                <w:bCs/>
                <w:sz w:val="26"/>
                <w:szCs w:val="26"/>
              </w:rPr>
            </w:pPr>
            <w:r w:rsidRPr="005B3F84">
              <w:rPr>
                <w:rFonts w:ascii="Arial" w:hAnsi="Arial" w:cs="Arial"/>
                <w:b/>
                <w:bCs/>
                <w:sz w:val="26"/>
                <w:szCs w:val="26"/>
              </w:rPr>
              <w:t>41-66</w:t>
            </w:r>
          </w:p>
        </w:tc>
        <w:tc>
          <w:tcPr>
            <w:tcW w:w="833" w:type="pct"/>
            <w:tcBorders>
              <w:bottom w:val="single" w:sz="8" w:space="0" w:color="auto"/>
            </w:tcBorders>
            <w:shd w:val="clear" w:color="auto" w:fill="D9E2F3" w:themeFill="accent1" w:themeFillTint="33"/>
          </w:tcPr>
          <w:p w14:paraId="6321DED3" w14:textId="0E2E4B3B" w:rsidR="005B3F84" w:rsidRPr="005B3F84" w:rsidRDefault="005B3F84" w:rsidP="005B3F84">
            <w:pPr>
              <w:jc w:val="center"/>
              <w:rPr>
                <w:rFonts w:ascii="Arial" w:hAnsi="Arial" w:cs="Arial"/>
                <w:b/>
                <w:bCs/>
                <w:sz w:val="26"/>
                <w:szCs w:val="26"/>
              </w:rPr>
            </w:pPr>
            <w:r w:rsidRPr="005B3F84">
              <w:rPr>
                <w:rFonts w:ascii="Arial" w:hAnsi="Arial" w:cs="Arial"/>
                <w:b/>
                <w:bCs/>
                <w:sz w:val="26"/>
                <w:szCs w:val="26"/>
              </w:rPr>
              <w:t>65+</w:t>
            </w:r>
          </w:p>
        </w:tc>
      </w:tr>
      <w:tr w:rsidR="005B3F84" w14:paraId="31387F27" w14:textId="77777777" w:rsidTr="00C1762E">
        <w:trPr>
          <w:trHeight w:val="700"/>
        </w:trPr>
        <w:tc>
          <w:tcPr>
            <w:tcW w:w="833" w:type="pct"/>
            <w:shd w:val="clear" w:color="auto" w:fill="D9E2F3" w:themeFill="accent1" w:themeFillTint="33"/>
          </w:tcPr>
          <w:p w14:paraId="0FB6AC5F" w14:textId="45119DC8" w:rsidR="005B3F84" w:rsidRPr="005B3F84" w:rsidRDefault="005B3F84" w:rsidP="005B3F84">
            <w:pPr>
              <w:rPr>
                <w:rFonts w:ascii="Arial" w:hAnsi="Arial" w:cs="Arial"/>
                <w:b/>
                <w:bCs/>
                <w:sz w:val="26"/>
                <w:szCs w:val="26"/>
              </w:rPr>
            </w:pPr>
            <w:r w:rsidRPr="005B3F84">
              <w:rPr>
                <w:rFonts w:ascii="Arial" w:hAnsi="Arial" w:cs="Arial"/>
                <w:b/>
                <w:bCs/>
                <w:sz w:val="26"/>
                <w:szCs w:val="26"/>
              </w:rPr>
              <w:t>Mężczyźni</w:t>
            </w:r>
          </w:p>
        </w:tc>
        <w:tc>
          <w:tcPr>
            <w:tcW w:w="833" w:type="pct"/>
            <w:vAlign w:val="center"/>
          </w:tcPr>
          <w:p w14:paraId="6DFF6398" w14:textId="131C780B" w:rsidR="005B3F84" w:rsidRPr="005B3F84" w:rsidRDefault="005B3F84" w:rsidP="005B3F84">
            <w:pPr>
              <w:jc w:val="center"/>
              <w:rPr>
                <w:rFonts w:ascii="Arial" w:hAnsi="Arial" w:cs="Arial"/>
                <w:sz w:val="24"/>
                <w:szCs w:val="24"/>
              </w:rPr>
            </w:pPr>
            <w:r>
              <w:rPr>
                <w:rFonts w:ascii="Arial" w:hAnsi="Arial" w:cs="Arial"/>
                <w:sz w:val="24"/>
                <w:szCs w:val="24"/>
              </w:rPr>
              <w:t>49</w:t>
            </w:r>
          </w:p>
        </w:tc>
        <w:tc>
          <w:tcPr>
            <w:tcW w:w="833" w:type="pct"/>
            <w:vAlign w:val="center"/>
          </w:tcPr>
          <w:p w14:paraId="799CA910" w14:textId="1796A2BA" w:rsidR="005B3F84" w:rsidRPr="005B3F84" w:rsidRDefault="005B3F84" w:rsidP="005B3F84">
            <w:pPr>
              <w:jc w:val="center"/>
              <w:rPr>
                <w:rFonts w:ascii="Arial" w:hAnsi="Arial" w:cs="Arial"/>
                <w:sz w:val="24"/>
                <w:szCs w:val="24"/>
              </w:rPr>
            </w:pPr>
            <w:r>
              <w:rPr>
                <w:rFonts w:ascii="Arial" w:hAnsi="Arial" w:cs="Arial"/>
                <w:sz w:val="24"/>
                <w:szCs w:val="24"/>
              </w:rPr>
              <w:t>89</w:t>
            </w:r>
          </w:p>
        </w:tc>
        <w:tc>
          <w:tcPr>
            <w:tcW w:w="833" w:type="pct"/>
            <w:vAlign w:val="center"/>
          </w:tcPr>
          <w:p w14:paraId="0A0ECBEB" w14:textId="5F919400" w:rsidR="005B3F84" w:rsidRPr="005B3F84" w:rsidRDefault="005B3F84" w:rsidP="005B3F84">
            <w:pPr>
              <w:jc w:val="center"/>
              <w:rPr>
                <w:rFonts w:ascii="Arial" w:hAnsi="Arial" w:cs="Arial"/>
                <w:sz w:val="24"/>
                <w:szCs w:val="24"/>
              </w:rPr>
            </w:pPr>
            <w:r>
              <w:rPr>
                <w:rFonts w:ascii="Arial" w:hAnsi="Arial" w:cs="Arial"/>
                <w:sz w:val="24"/>
                <w:szCs w:val="24"/>
              </w:rPr>
              <w:t>516</w:t>
            </w:r>
          </w:p>
        </w:tc>
        <w:tc>
          <w:tcPr>
            <w:tcW w:w="833" w:type="pct"/>
            <w:vAlign w:val="center"/>
          </w:tcPr>
          <w:p w14:paraId="74B1A8A5" w14:textId="3A538C07" w:rsidR="005B3F84" w:rsidRPr="005B3F84" w:rsidRDefault="005B3F84" w:rsidP="005B3F84">
            <w:pPr>
              <w:jc w:val="center"/>
              <w:rPr>
                <w:rFonts w:ascii="Arial" w:hAnsi="Arial" w:cs="Arial"/>
                <w:sz w:val="24"/>
                <w:szCs w:val="24"/>
              </w:rPr>
            </w:pPr>
            <w:r>
              <w:rPr>
                <w:rFonts w:ascii="Arial" w:hAnsi="Arial" w:cs="Arial"/>
                <w:sz w:val="24"/>
                <w:szCs w:val="24"/>
              </w:rPr>
              <w:t>1 902</w:t>
            </w:r>
          </w:p>
        </w:tc>
        <w:tc>
          <w:tcPr>
            <w:tcW w:w="833" w:type="pct"/>
            <w:vAlign w:val="center"/>
          </w:tcPr>
          <w:p w14:paraId="5E9FBD92" w14:textId="2A4D56EC" w:rsidR="005B3F84" w:rsidRPr="005B3F84" w:rsidRDefault="005B3F84" w:rsidP="005B3F84">
            <w:pPr>
              <w:jc w:val="center"/>
              <w:rPr>
                <w:rFonts w:ascii="Arial" w:hAnsi="Arial" w:cs="Arial"/>
                <w:sz w:val="24"/>
                <w:szCs w:val="24"/>
              </w:rPr>
            </w:pPr>
            <w:r>
              <w:rPr>
                <w:rFonts w:ascii="Arial" w:hAnsi="Arial" w:cs="Arial"/>
                <w:sz w:val="24"/>
                <w:szCs w:val="24"/>
              </w:rPr>
              <w:t>683</w:t>
            </w:r>
          </w:p>
        </w:tc>
      </w:tr>
      <w:tr w:rsidR="005B3F84" w14:paraId="7E326D9C" w14:textId="77777777" w:rsidTr="00C1762E">
        <w:trPr>
          <w:trHeight w:val="680"/>
        </w:trPr>
        <w:tc>
          <w:tcPr>
            <w:tcW w:w="833" w:type="pct"/>
            <w:shd w:val="clear" w:color="auto" w:fill="D9E2F3" w:themeFill="accent1" w:themeFillTint="33"/>
          </w:tcPr>
          <w:p w14:paraId="5F72D155" w14:textId="16BB0911" w:rsidR="005B3F84" w:rsidRPr="005B3F84" w:rsidRDefault="005B3F84" w:rsidP="005B3F84">
            <w:pPr>
              <w:rPr>
                <w:rFonts w:ascii="Arial" w:hAnsi="Arial" w:cs="Arial"/>
                <w:b/>
                <w:bCs/>
                <w:sz w:val="26"/>
                <w:szCs w:val="26"/>
              </w:rPr>
            </w:pPr>
            <w:r w:rsidRPr="005B3F84">
              <w:rPr>
                <w:rFonts w:ascii="Arial" w:hAnsi="Arial" w:cs="Arial"/>
                <w:b/>
                <w:bCs/>
                <w:sz w:val="26"/>
                <w:szCs w:val="26"/>
              </w:rPr>
              <w:t>Kobiety</w:t>
            </w:r>
          </w:p>
        </w:tc>
        <w:tc>
          <w:tcPr>
            <w:tcW w:w="833" w:type="pct"/>
            <w:vAlign w:val="center"/>
          </w:tcPr>
          <w:p w14:paraId="52D5A5BC" w14:textId="2193FD11" w:rsidR="005B3F84" w:rsidRPr="005B3F84" w:rsidRDefault="005B3F84" w:rsidP="005B3F84">
            <w:pPr>
              <w:jc w:val="center"/>
              <w:rPr>
                <w:rFonts w:ascii="Arial" w:hAnsi="Arial" w:cs="Arial"/>
                <w:sz w:val="24"/>
                <w:szCs w:val="24"/>
              </w:rPr>
            </w:pPr>
            <w:r>
              <w:rPr>
                <w:rFonts w:ascii="Arial" w:hAnsi="Arial" w:cs="Arial"/>
                <w:sz w:val="24"/>
                <w:szCs w:val="24"/>
              </w:rPr>
              <w:t>29</w:t>
            </w:r>
          </w:p>
        </w:tc>
        <w:tc>
          <w:tcPr>
            <w:tcW w:w="833" w:type="pct"/>
            <w:vAlign w:val="center"/>
          </w:tcPr>
          <w:p w14:paraId="694400CD" w14:textId="19B93D4C" w:rsidR="005B3F84" w:rsidRPr="005B3F84" w:rsidRDefault="005B3F84" w:rsidP="005B3F84">
            <w:pPr>
              <w:jc w:val="center"/>
              <w:rPr>
                <w:rFonts w:ascii="Arial" w:hAnsi="Arial" w:cs="Arial"/>
                <w:sz w:val="24"/>
                <w:szCs w:val="24"/>
              </w:rPr>
            </w:pPr>
            <w:r>
              <w:rPr>
                <w:rFonts w:ascii="Arial" w:hAnsi="Arial" w:cs="Arial"/>
                <w:sz w:val="24"/>
                <w:szCs w:val="24"/>
              </w:rPr>
              <w:t>37</w:t>
            </w:r>
          </w:p>
        </w:tc>
        <w:tc>
          <w:tcPr>
            <w:tcW w:w="833" w:type="pct"/>
            <w:vAlign w:val="center"/>
          </w:tcPr>
          <w:p w14:paraId="70DF9AB3" w14:textId="2A445BA8" w:rsidR="005B3F84" w:rsidRPr="005B3F84" w:rsidRDefault="005B3F84" w:rsidP="005B3F84">
            <w:pPr>
              <w:jc w:val="center"/>
              <w:rPr>
                <w:rFonts w:ascii="Arial" w:hAnsi="Arial" w:cs="Arial"/>
                <w:sz w:val="24"/>
                <w:szCs w:val="24"/>
              </w:rPr>
            </w:pPr>
            <w:r>
              <w:rPr>
                <w:rFonts w:ascii="Arial" w:hAnsi="Arial" w:cs="Arial"/>
                <w:sz w:val="24"/>
                <w:szCs w:val="24"/>
              </w:rPr>
              <w:t>126</w:t>
            </w:r>
          </w:p>
        </w:tc>
        <w:tc>
          <w:tcPr>
            <w:tcW w:w="833" w:type="pct"/>
            <w:vAlign w:val="center"/>
          </w:tcPr>
          <w:p w14:paraId="4D3ECA40" w14:textId="0B2377F0" w:rsidR="005B3F84" w:rsidRPr="005B3F84" w:rsidRDefault="005B3F84" w:rsidP="005B3F84">
            <w:pPr>
              <w:jc w:val="center"/>
              <w:rPr>
                <w:rFonts w:ascii="Arial" w:hAnsi="Arial" w:cs="Arial"/>
                <w:sz w:val="24"/>
                <w:szCs w:val="24"/>
              </w:rPr>
            </w:pPr>
            <w:r>
              <w:rPr>
                <w:rFonts w:ascii="Arial" w:hAnsi="Arial" w:cs="Arial"/>
                <w:sz w:val="24"/>
                <w:szCs w:val="24"/>
              </w:rPr>
              <w:t>259</w:t>
            </w:r>
          </w:p>
        </w:tc>
        <w:tc>
          <w:tcPr>
            <w:tcW w:w="833" w:type="pct"/>
            <w:vAlign w:val="center"/>
          </w:tcPr>
          <w:p w14:paraId="7CE1D196" w14:textId="0AF0A323" w:rsidR="005B3F84" w:rsidRPr="005B3F84" w:rsidRDefault="005B3F84" w:rsidP="005B3F84">
            <w:pPr>
              <w:jc w:val="center"/>
              <w:rPr>
                <w:rFonts w:ascii="Arial" w:hAnsi="Arial" w:cs="Arial"/>
                <w:sz w:val="24"/>
                <w:szCs w:val="24"/>
              </w:rPr>
            </w:pPr>
            <w:r>
              <w:rPr>
                <w:rFonts w:ascii="Arial" w:hAnsi="Arial" w:cs="Arial"/>
                <w:sz w:val="24"/>
                <w:szCs w:val="24"/>
              </w:rPr>
              <w:t>117</w:t>
            </w:r>
          </w:p>
        </w:tc>
      </w:tr>
    </w:tbl>
    <w:p w14:paraId="79759D88" w14:textId="0EEBFBF9" w:rsidR="00765A60" w:rsidRPr="00765A60" w:rsidRDefault="00765A60" w:rsidP="009C1145">
      <w:pPr>
        <w:spacing w:before="120" w:after="240" w:line="240" w:lineRule="auto"/>
        <w:rPr>
          <w:rFonts w:ascii="Arial" w:hAnsi="Arial" w:cs="Arial"/>
          <w:b/>
          <w:bCs/>
          <w:sz w:val="22"/>
          <w:szCs w:val="22"/>
        </w:rPr>
      </w:pPr>
      <w:r w:rsidRPr="00765A60">
        <w:rPr>
          <w:rFonts w:ascii="Arial" w:hAnsi="Arial" w:cs="Arial"/>
          <w:b/>
          <w:bCs/>
          <w:sz w:val="22"/>
          <w:szCs w:val="22"/>
        </w:rPr>
        <w:t>Źródło:</w:t>
      </w:r>
      <w:r w:rsidRPr="00765A60">
        <w:rPr>
          <w:rFonts w:ascii="Arial" w:hAnsi="Arial" w:cs="Arial"/>
          <w:sz w:val="22"/>
          <w:szCs w:val="22"/>
        </w:rPr>
        <w:t xml:space="preserve"> </w:t>
      </w:r>
      <w:r w:rsidR="005B3F84">
        <w:rPr>
          <w:rFonts w:ascii="Arial" w:eastAsia="Times New Roman" w:hAnsi="Arial" w:cs="Arial"/>
          <w:sz w:val="22"/>
          <w:szCs w:val="22"/>
        </w:rPr>
        <w:t>S</w:t>
      </w:r>
      <w:r w:rsidRPr="00765A60">
        <w:rPr>
          <w:rFonts w:ascii="Arial" w:eastAsia="Times New Roman" w:hAnsi="Arial" w:cs="Arial"/>
          <w:sz w:val="22"/>
          <w:szCs w:val="22"/>
        </w:rPr>
        <w:t>prawozdanie z realizacji działań na rzecz osób bezdomnych w roku 2024 roku, opracowanie własne.</w:t>
      </w:r>
    </w:p>
    <w:p w14:paraId="3029601F" w14:textId="579098F7" w:rsidR="00765A60" w:rsidRPr="0017247D" w:rsidRDefault="00376DDE" w:rsidP="00AE4B4D">
      <w:pPr>
        <w:spacing w:before="120" w:after="120" w:line="360" w:lineRule="auto"/>
        <w:rPr>
          <w:rFonts w:ascii="Arial" w:eastAsia="Times New Roman" w:hAnsi="Arial" w:cs="Arial"/>
          <w:b/>
          <w:bCs/>
          <w:sz w:val="24"/>
          <w:szCs w:val="24"/>
          <w:u w:val="single"/>
        </w:rPr>
      </w:pPr>
      <w:r>
        <w:rPr>
          <w:rFonts w:ascii="Arial" w:eastAsia="Times New Roman" w:hAnsi="Arial" w:cs="Arial"/>
          <w:sz w:val="24"/>
          <w:szCs w:val="24"/>
        </w:rPr>
        <w:t>Według wskazań samorządów, w</w:t>
      </w:r>
      <w:r w:rsidR="00765A60">
        <w:rPr>
          <w:rFonts w:ascii="Arial" w:eastAsia="Times New Roman" w:hAnsi="Arial" w:cs="Arial"/>
          <w:sz w:val="24"/>
          <w:szCs w:val="24"/>
        </w:rPr>
        <w:t xml:space="preserve"> 2024 roku na terenie województwa pomorskiego 2 019 osób w kryzysie bezdomności zostało objętych wsparciem streetworkerów</w:t>
      </w:r>
      <w:r w:rsidR="00765A60" w:rsidRPr="000E1CEB">
        <w:rPr>
          <w:rFonts w:ascii="Arial" w:eastAsia="Times New Roman" w:hAnsi="Arial" w:cs="Arial"/>
          <w:sz w:val="24"/>
          <w:szCs w:val="24"/>
        </w:rPr>
        <w:t>. Ponadto w ciągu roku gminy przekazały osobom bezdomnym 41 lokali</w:t>
      </w:r>
      <w:r w:rsidR="003334FD">
        <w:rPr>
          <w:rFonts w:ascii="Arial" w:eastAsia="Times New Roman" w:hAnsi="Arial" w:cs="Arial"/>
          <w:sz w:val="24"/>
          <w:szCs w:val="24"/>
        </w:rPr>
        <w:t xml:space="preserve"> mieszkalnych</w:t>
      </w:r>
      <w:r w:rsidR="00765A60" w:rsidRPr="000E1CEB">
        <w:rPr>
          <w:rFonts w:ascii="Arial" w:eastAsia="Times New Roman" w:hAnsi="Arial" w:cs="Arial"/>
          <w:sz w:val="24"/>
          <w:szCs w:val="24"/>
        </w:rPr>
        <w:t>, w tym 26 w ramach najmu socjalnego, 10 w ramach najmu komunalnego i 15 pomieszczeń tymczasowych.</w:t>
      </w:r>
    </w:p>
    <w:p w14:paraId="3E594686" w14:textId="77777777" w:rsidR="00765A60" w:rsidRPr="009F5A0C" w:rsidRDefault="00765A60" w:rsidP="00AE4B4D">
      <w:pPr>
        <w:spacing w:before="120" w:after="120" w:line="360" w:lineRule="auto"/>
        <w:rPr>
          <w:rFonts w:ascii="Arial" w:eastAsia="Times New Roman" w:hAnsi="Arial" w:cs="Arial"/>
          <w:sz w:val="24"/>
          <w:szCs w:val="24"/>
        </w:rPr>
      </w:pPr>
      <w:r w:rsidRPr="005915D0">
        <w:rPr>
          <w:rFonts w:ascii="Arial" w:eastAsia="Times New Roman" w:hAnsi="Arial" w:cs="Arial"/>
          <w:iCs/>
          <w:sz w:val="24"/>
          <w:szCs w:val="24"/>
        </w:rPr>
        <w:t>Zgodnie z art. 17 ust. 1 pkt 3 ustawy o pomocy społe</w:t>
      </w:r>
      <w:r>
        <w:rPr>
          <w:rFonts w:ascii="Arial" w:eastAsia="Times New Roman" w:hAnsi="Arial" w:cs="Arial"/>
          <w:iCs/>
          <w:sz w:val="24"/>
          <w:szCs w:val="24"/>
        </w:rPr>
        <w:t>cznej do zadań własnych gminy o </w:t>
      </w:r>
      <w:r w:rsidRPr="005915D0">
        <w:rPr>
          <w:rFonts w:ascii="Arial" w:eastAsia="Times New Roman" w:hAnsi="Arial" w:cs="Arial"/>
          <w:iCs/>
          <w:sz w:val="24"/>
          <w:szCs w:val="24"/>
        </w:rPr>
        <w:t>charakterze obowiązkowym należy udzielanie schronienia, zapewnienie posiłku oraz niezbędnego ubrania osobom tego pozbawionym. Jednostki samorządu terytorialnego mogą zlecać to zadanie organizacjom pozarządowym, które prowadzą placówki zapewniające tymczasowe schronienie.</w:t>
      </w:r>
    </w:p>
    <w:p w14:paraId="01F3648A" w14:textId="6A605740" w:rsidR="00765A60" w:rsidRPr="004839B4" w:rsidRDefault="00765A60" w:rsidP="00AE4B4D">
      <w:pPr>
        <w:spacing w:before="120" w:after="120" w:line="360" w:lineRule="auto"/>
        <w:rPr>
          <w:rFonts w:ascii="Arial" w:eastAsia="Times New Roman" w:hAnsi="Arial" w:cs="Arial"/>
          <w:sz w:val="24"/>
          <w:szCs w:val="24"/>
        </w:rPr>
      </w:pPr>
      <w:r w:rsidRPr="00054996">
        <w:rPr>
          <w:rFonts w:ascii="Arial" w:eastAsia="Times New Roman" w:hAnsi="Arial" w:cs="Arial"/>
          <w:iCs/>
          <w:sz w:val="24"/>
          <w:szCs w:val="24"/>
        </w:rPr>
        <w:t>Podstawową potrzebą</w:t>
      </w:r>
      <w:r w:rsidR="003334FD">
        <w:rPr>
          <w:rFonts w:ascii="Arial" w:eastAsia="Times New Roman" w:hAnsi="Arial" w:cs="Arial"/>
          <w:iCs/>
          <w:sz w:val="24"/>
          <w:szCs w:val="24"/>
        </w:rPr>
        <w:t xml:space="preserve"> osób</w:t>
      </w:r>
      <w:r w:rsidRPr="00054996">
        <w:rPr>
          <w:rFonts w:ascii="Arial" w:eastAsia="Times New Roman" w:hAnsi="Arial" w:cs="Arial"/>
          <w:iCs/>
          <w:sz w:val="24"/>
          <w:szCs w:val="24"/>
        </w:rPr>
        <w:t xml:space="preserve"> w kryzysie bezdomności jest zapewnienie schronienia. Gminy z terenu województwa pomorskiego w 2024 r</w:t>
      </w:r>
      <w:r>
        <w:rPr>
          <w:rFonts w:ascii="Arial" w:eastAsia="Times New Roman" w:hAnsi="Arial" w:cs="Arial"/>
          <w:iCs/>
          <w:sz w:val="24"/>
          <w:szCs w:val="24"/>
        </w:rPr>
        <w:t>oku</w:t>
      </w:r>
      <w:r w:rsidRPr="00054996">
        <w:rPr>
          <w:rFonts w:ascii="Arial" w:eastAsia="Times New Roman" w:hAnsi="Arial" w:cs="Arial"/>
          <w:iCs/>
          <w:sz w:val="24"/>
          <w:szCs w:val="24"/>
        </w:rPr>
        <w:t xml:space="preserve"> </w:t>
      </w:r>
      <w:r w:rsidRPr="00054996">
        <w:rPr>
          <w:rFonts w:ascii="Arial" w:eastAsia="Times New Roman" w:hAnsi="Arial" w:cs="Arial"/>
          <w:sz w:val="24"/>
          <w:szCs w:val="24"/>
        </w:rPr>
        <w:t>objęły wsparciem z powodu bezdomności 2</w:t>
      </w:r>
      <w:r>
        <w:rPr>
          <w:rFonts w:ascii="Arial" w:eastAsia="Times New Roman" w:hAnsi="Arial" w:cs="Arial"/>
          <w:sz w:val="24"/>
          <w:szCs w:val="24"/>
        </w:rPr>
        <w:t xml:space="preserve"> </w:t>
      </w:r>
      <w:r w:rsidRPr="00054996">
        <w:rPr>
          <w:rFonts w:ascii="Arial" w:eastAsia="Times New Roman" w:hAnsi="Arial" w:cs="Arial"/>
          <w:sz w:val="24"/>
          <w:szCs w:val="24"/>
        </w:rPr>
        <w:t>876 rodzin liczących 2</w:t>
      </w:r>
      <w:r>
        <w:rPr>
          <w:rFonts w:ascii="Arial" w:eastAsia="Times New Roman" w:hAnsi="Arial" w:cs="Arial"/>
          <w:sz w:val="24"/>
          <w:szCs w:val="24"/>
        </w:rPr>
        <w:t xml:space="preserve"> </w:t>
      </w:r>
      <w:r w:rsidRPr="00054996">
        <w:rPr>
          <w:rFonts w:ascii="Arial" w:eastAsia="Times New Roman" w:hAnsi="Arial" w:cs="Arial"/>
          <w:sz w:val="24"/>
          <w:szCs w:val="24"/>
        </w:rPr>
        <w:t xml:space="preserve">909 osób. Liczba osób, którym przyznano </w:t>
      </w:r>
      <w:r w:rsidRPr="00054996">
        <w:rPr>
          <w:rFonts w:ascii="Arial" w:eastAsia="Times New Roman" w:hAnsi="Arial" w:cs="Arial"/>
          <w:sz w:val="24"/>
          <w:szCs w:val="24"/>
        </w:rPr>
        <w:lastRenderedPageBreak/>
        <w:t>świadczenie w formie schronienia wynosi</w:t>
      </w:r>
      <w:r w:rsidR="003334FD">
        <w:rPr>
          <w:rFonts w:ascii="Arial" w:eastAsia="Times New Roman" w:hAnsi="Arial" w:cs="Arial"/>
          <w:sz w:val="24"/>
          <w:szCs w:val="24"/>
        </w:rPr>
        <w:t>ła</w:t>
      </w:r>
      <w:r w:rsidRPr="00054996">
        <w:rPr>
          <w:rFonts w:ascii="Arial" w:eastAsia="Times New Roman" w:hAnsi="Arial" w:cs="Arial"/>
          <w:sz w:val="24"/>
          <w:szCs w:val="24"/>
        </w:rPr>
        <w:t xml:space="preserve"> 2</w:t>
      </w:r>
      <w:r>
        <w:rPr>
          <w:rFonts w:ascii="Arial" w:eastAsia="Times New Roman" w:hAnsi="Arial" w:cs="Arial"/>
          <w:sz w:val="24"/>
          <w:szCs w:val="24"/>
        </w:rPr>
        <w:t xml:space="preserve"> </w:t>
      </w:r>
      <w:r w:rsidRPr="00054996">
        <w:rPr>
          <w:rFonts w:ascii="Arial" w:eastAsia="Times New Roman" w:hAnsi="Arial" w:cs="Arial"/>
          <w:sz w:val="24"/>
          <w:szCs w:val="24"/>
        </w:rPr>
        <w:t>897</w:t>
      </w:r>
      <w:r>
        <w:rPr>
          <w:rFonts w:ascii="Arial" w:eastAsia="Times New Roman" w:hAnsi="Arial" w:cs="Arial"/>
          <w:sz w:val="24"/>
          <w:szCs w:val="24"/>
        </w:rPr>
        <w:t>, w tym: w s</w:t>
      </w:r>
      <w:r w:rsidRPr="003A7E54">
        <w:rPr>
          <w:rFonts w:ascii="Arial" w:eastAsia="Times New Roman" w:hAnsi="Arial" w:cs="Arial"/>
          <w:sz w:val="24"/>
          <w:szCs w:val="24"/>
        </w:rPr>
        <w:t>chronisk</w:t>
      </w:r>
      <w:r>
        <w:rPr>
          <w:rFonts w:ascii="Arial" w:eastAsia="Times New Roman" w:hAnsi="Arial" w:cs="Arial"/>
          <w:sz w:val="24"/>
          <w:szCs w:val="24"/>
        </w:rPr>
        <w:t>u</w:t>
      </w:r>
      <w:r w:rsidRPr="003A7E54">
        <w:rPr>
          <w:rFonts w:ascii="Arial" w:eastAsia="Times New Roman" w:hAnsi="Arial" w:cs="Arial"/>
          <w:sz w:val="24"/>
          <w:szCs w:val="24"/>
        </w:rPr>
        <w:t xml:space="preserve"> dla osób</w:t>
      </w:r>
      <w:r>
        <w:rPr>
          <w:rFonts w:ascii="Arial" w:eastAsia="Times New Roman" w:hAnsi="Arial" w:cs="Arial"/>
          <w:sz w:val="24"/>
          <w:szCs w:val="24"/>
        </w:rPr>
        <w:t xml:space="preserve"> </w:t>
      </w:r>
      <w:r w:rsidRPr="003A7E54">
        <w:rPr>
          <w:rFonts w:ascii="Arial" w:eastAsia="Times New Roman" w:hAnsi="Arial" w:cs="Arial"/>
          <w:sz w:val="24"/>
          <w:szCs w:val="24"/>
        </w:rPr>
        <w:t>bezdomnych: 1</w:t>
      </w:r>
      <w:r>
        <w:rPr>
          <w:rFonts w:ascii="Arial" w:eastAsia="Times New Roman" w:hAnsi="Arial" w:cs="Arial"/>
          <w:sz w:val="24"/>
          <w:szCs w:val="24"/>
        </w:rPr>
        <w:t xml:space="preserve"> </w:t>
      </w:r>
      <w:r w:rsidRPr="003A7E54">
        <w:rPr>
          <w:rFonts w:ascii="Arial" w:eastAsia="Times New Roman" w:hAnsi="Arial" w:cs="Arial"/>
          <w:sz w:val="24"/>
          <w:szCs w:val="24"/>
        </w:rPr>
        <w:t>503 rodziny (1</w:t>
      </w:r>
      <w:r w:rsidR="003334FD">
        <w:rPr>
          <w:rFonts w:ascii="Arial" w:eastAsia="Times New Roman" w:hAnsi="Arial" w:cs="Arial"/>
          <w:sz w:val="24"/>
          <w:szCs w:val="24"/>
        </w:rPr>
        <w:t xml:space="preserve"> </w:t>
      </w:r>
      <w:r w:rsidRPr="003A7E54">
        <w:rPr>
          <w:rFonts w:ascii="Arial" w:eastAsia="Times New Roman" w:hAnsi="Arial" w:cs="Arial"/>
          <w:sz w:val="24"/>
          <w:szCs w:val="24"/>
        </w:rPr>
        <w:t>530 osób)</w:t>
      </w:r>
      <w:r>
        <w:rPr>
          <w:rFonts w:ascii="Arial" w:eastAsia="Times New Roman" w:hAnsi="Arial" w:cs="Arial"/>
          <w:sz w:val="24"/>
          <w:szCs w:val="24"/>
        </w:rPr>
        <w:t>; w s</w:t>
      </w:r>
      <w:r w:rsidRPr="003A7E54">
        <w:rPr>
          <w:rFonts w:ascii="Arial" w:eastAsia="Times New Roman" w:hAnsi="Arial" w:cs="Arial"/>
          <w:sz w:val="24"/>
          <w:szCs w:val="24"/>
        </w:rPr>
        <w:t>chronisk</w:t>
      </w:r>
      <w:r>
        <w:rPr>
          <w:rFonts w:ascii="Arial" w:eastAsia="Times New Roman" w:hAnsi="Arial" w:cs="Arial"/>
          <w:sz w:val="24"/>
          <w:szCs w:val="24"/>
        </w:rPr>
        <w:t>u</w:t>
      </w:r>
      <w:r w:rsidRPr="003A7E54">
        <w:rPr>
          <w:rFonts w:ascii="Arial" w:eastAsia="Times New Roman" w:hAnsi="Arial" w:cs="Arial"/>
          <w:sz w:val="24"/>
          <w:szCs w:val="24"/>
        </w:rPr>
        <w:t xml:space="preserve"> dla osób bezdomnych</w:t>
      </w:r>
      <w:r>
        <w:rPr>
          <w:rFonts w:ascii="Arial" w:eastAsia="Times New Roman" w:hAnsi="Arial" w:cs="Arial"/>
          <w:sz w:val="24"/>
          <w:szCs w:val="24"/>
        </w:rPr>
        <w:t xml:space="preserve"> z usługami opiekuńczymi: 608 osób; </w:t>
      </w:r>
      <w:r w:rsidRPr="009866E8">
        <w:rPr>
          <w:rFonts w:ascii="Arial" w:eastAsia="Times New Roman" w:hAnsi="Arial" w:cs="Arial"/>
          <w:sz w:val="24"/>
          <w:szCs w:val="24"/>
        </w:rPr>
        <w:t>w ogrzewalni: 670 osób; w noclegowni: 432 rodziny (435 osób)</w:t>
      </w:r>
      <w:r w:rsidR="009866E8" w:rsidRPr="009866E8">
        <w:rPr>
          <w:rFonts w:ascii="Arial" w:eastAsia="Times New Roman" w:hAnsi="Arial" w:cs="Arial"/>
          <w:sz w:val="24"/>
          <w:szCs w:val="24"/>
        </w:rPr>
        <w:t>.</w:t>
      </w:r>
      <w:r>
        <w:rPr>
          <w:rFonts w:ascii="Arial" w:eastAsia="Times New Roman" w:hAnsi="Arial" w:cs="Arial"/>
          <w:sz w:val="24"/>
          <w:szCs w:val="24"/>
        </w:rPr>
        <w:t xml:space="preserve"> </w:t>
      </w:r>
      <w:r w:rsidRPr="00054996">
        <w:rPr>
          <w:rFonts w:ascii="Arial" w:eastAsia="Times New Roman" w:hAnsi="Arial" w:cs="Arial"/>
          <w:iCs/>
          <w:sz w:val="24"/>
          <w:szCs w:val="24"/>
        </w:rPr>
        <w:t>Kwota świadczeń z tytułu udzielenia schronienia łącznie wyniosła 35 390 272 zł.</w:t>
      </w:r>
      <w:r w:rsidRPr="00054996">
        <w:rPr>
          <w:rFonts w:ascii="Arial" w:eastAsia="Times New Roman" w:hAnsi="Arial" w:cs="Arial"/>
          <w:iCs/>
          <w:sz w:val="24"/>
          <w:szCs w:val="24"/>
          <w:vertAlign w:val="superscript"/>
        </w:rPr>
        <w:footnoteReference w:id="2"/>
      </w:r>
      <w:r>
        <w:rPr>
          <w:rFonts w:ascii="Arial" w:eastAsia="Times New Roman" w:hAnsi="Arial" w:cs="Arial"/>
          <w:iCs/>
          <w:sz w:val="24"/>
          <w:szCs w:val="24"/>
        </w:rPr>
        <w:t>.</w:t>
      </w:r>
    </w:p>
    <w:p w14:paraId="7164BE26" w14:textId="77777777" w:rsidR="00765A60" w:rsidRPr="00CD49E3" w:rsidRDefault="00765A60" w:rsidP="00AE4B4D">
      <w:pPr>
        <w:spacing w:before="120" w:after="120" w:line="360" w:lineRule="auto"/>
        <w:rPr>
          <w:rFonts w:ascii="Arial" w:eastAsia="Times New Roman" w:hAnsi="Arial" w:cs="Arial"/>
          <w:iCs/>
          <w:sz w:val="24"/>
          <w:szCs w:val="24"/>
        </w:rPr>
      </w:pPr>
      <w:r>
        <w:rPr>
          <w:rFonts w:ascii="Arial" w:eastAsia="Times New Roman" w:hAnsi="Arial" w:cs="Arial"/>
          <w:iCs/>
          <w:sz w:val="24"/>
          <w:szCs w:val="24"/>
        </w:rPr>
        <w:t xml:space="preserve">Prowadzenie placówek udzielających tymczasowego schronienia na terenie województwa pomorskiego w dalszym ciągu opiera się na aktywności podmiotów niepublicznych, które w 2024 roku prowadziły 44 placówki. Jednostki samorządu terytorialnego prowadziły samodzielnie 6 placówek co stanowi 12% ogółu. </w:t>
      </w:r>
      <w:r w:rsidRPr="00CD49E3">
        <w:rPr>
          <w:rFonts w:ascii="Arial" w:eastAsia="Times New Roman" w:hAnsi="Arial" w:cs="Arial"/>
          <w:iCs/>
          <w:sz w:val="24"/>
          <w:szCs w:val="24"/>
        </w:rPr>
        <w:t>Gminy mają zapewnione miejsca w tych placówkach na podstawie wykupu usług</w:t>
      </w:r>
      <w:r>
        <w:rPr>
          <w:rFonts w:ascii="Arial" w:eastAsia="Times New Roman" w:hAnsi="Arial" w:cs="Arial"/>
          <w:iCs/>
          <w:sz w:val="24"/>
          <w:szCs w:val="24"/>
        </w:rPr>
        <w:t xml:space="preserve"> lub </w:t>
      </w:r>
      <w:r w:rsidRPr="00CD49E3">
        <w:rPr>
          <w:rFonts w:ascii="Arial" w:eastAsia="Times New Roman" w:hAnsi="Arial" w:cs="Arial"/>
          <w:iCs/>
          <w:sz w:val="24"/>
          <w:szCs w:val="24"/>
        </w:rPr>
        <w:t>zlecenia realizacji zadania</w:t>
      </w:r>
      <w:r>
        <w:rPr>
          <w:rFonts w:ascii="Arial" w:eastAsia="Times New Roman" w:hAnsi="Arial" w:cs="Arial"/>
          <w:iCs/>
          <w:sz w:val="24"/>
          <w:szCs w:val="24"/>
        </w:rPr>
        <w:t>. Jedna placówka zapewniała schronienie realizując zadania statutowe fundacji.</w:t>
      </w:r>
    </w:p>
    <w:p w14:paraId="40DFA49A" w14:textId="77777777" w:rsidR="00765A60" w:rsidRPr="00A00CB1" w:rsidRDefault="00765A60" w:rsidP="00765A60">
      <w:pPr>
        <w:spacing w:before="120" w:after="120" w:line="360" w:lineRule="auto"/>
        <w:rPr>
          <w:rFonts w:ascii="Arial" w:eastAsia="Times New Roman" w:hAnsi="Arial" w:cs="Arial"/>
          <w:iCs/>
          <w:sz w:val="24"/>
          <w:szCs w:val="24"/>
        </w:rPr>
      </w:pPr>
      <w:r w:rsidRPr="00A00CB1">
        <w:rPr>
          <w:rFonts w:ascii="Arial" w:eastAsia="Times New Roman" w:hAnsi="Arial" w:cs="Arial"/>
          <w:iCs/>
          <w:sz w:val="24"/>
          <w:szCs w:val="24"/>
        </w:rPr>
        <w:t>Reasumując, realizacja szeroko rozumianego wsparcia dla osób w kryzysie bezdomności na terenie województwa pomorskiego w dużej mierze oparta jest na działaniach organizacji pozarządowych.</w:t>
      </w:r>
    </w:p>
    <w:p w14:paraId="5EBA8EF8" w14:textId="77777777" w:rsidR="00765A60" w:rsidRPr="005915D0" w:rsidRDefault="00765A60" w:rsidP="00765A60">
      <w:pPr>
        <w:spacing w:before="120" w:after="0" w:line="360" w:lineRule="auto"/>
        <w:rPr>
          <w:rFonts w:ascii="Arial" w:eastAsia="Times New Roman" w:hAnsi="Arial" w:cs="Arial"/>
          <w:iCs/>
          <w:sz w:val="24"/>
          <w:szCs w:val="24"/>
        </w:rPr>
      </w:pPr>
      <w:r>
        <w:rPr>
          <w:rFonts w:ascii="Arial" w:eastAsia="Times New Roman" w:hAnsi="Arial" w:cs="Arial"/>
          <w:iCs/>
          <w:sz w:val="24"/>
          <w:szCs w:val="24"/>
        </w:rPr>
        <w:t>Na koniec 2024</w:t>
      </w:r>
      <w:r w:rsidRPr="005915D0">
        <w:rPr>
          <w:rFonts w:ascii="Arial" w:eastAsia="Times New Roman" w:hAnsi="Arial" w:cs="Arial"/>
          <w:iCs/>
          <w:sz w:val="24"/>
          <w:szCs w:val="24"/>
        </w:rPr>
        <w:t xml:space="preserve"> rok</w:t>
      </w:r>
      <w:r>
        <w:rPr>
          <w:rFonts w:ascii="Arial" w:eastAsia="Times New Roman" w:hAnsi="Arial" w:cs="Arial"/>
          <w:iCs/>
          <w:sz w:val="24"/>
          <w:szCs w:val="24"/>
        </w:rPr>
        <w:t>u, w skład 50</w:t>
      </w:r>
      <w:r w:rsidRPr="005915D0">
        <w:rPr>
          <w:rFonts w:ascii="Arial" w:eastAsia="Times New Roman" w:hAnsi="Arial" w:cs="Arial"/>
          <w:iCs/>
          <w:sz w:val="24"/>
          <w:szCs w:val="24"/>
        </w:rPr>
        <w:t xml:space="preserve"> placówek </w:t>
      </w:r>
      <w:r>
        <w:rPr>
          <w:rFonts w:ascii="Arial" w:eastAsia="Times New Roman" w:hAnsi="Arial" w:cs="Arial"/>
          <w:iCs/>
          <w:sz w:val="24"/>
          <w:szCs w:val="24"/>
        </w:rPr>
        <w:t xml:space="preserve">udzielających tymczasowego </w:t>
      </w:r>
      <w:r w:rsidRPr="005915D0">
        <w:rPr>
          <w:rFonts w:ascii="Arial" w:eastAsia="Times New Roman" w:hAnsi="Arial" w:cs="Arial"/>
          <w:iCs/>
          <w:sz w:val="24"/>
          <w:szCs w:val="24"/>
        </w:rPr>
        <w:t>schronienia wchodziło:</w:t>
      </w:r>
    </w:p>
    <w:p w14:paraId="360BB6EE" w14:textId="77777777" w:rsidR="00765A60" w:rsidRPr="005915D0" w:rsidRDefault="00765A60" w:rsidP="0010657F">
      <w:pPr>
        <w:numPr>
          <w:ilvl w:val="0"/>
          <w:numId w:val="19"/>
        </w:numPr>
        <w:spacing w:before="120" w:after="120" w:line="360" w:lineRule="auto"/>
        <w:contextualSpacing/>
        <w:rPr>
          <w:rFonts w:ascii="Arial" w:eastAsia="Times New Roman" w:hAnsi="Arial" w:cs="Arial"/>
          <w:iCs/>
          <w:sz w:val="24"/>
          <w:szCs w:val="24"/>
        </w:rPr>
      </w:pPr>
      <w:r>
        <w:rPr>
          <w:rFonts w:ascii="Arial" w:eastAsia="Times New Roman" w:hAnsi="Arial" w:cs="Arial"/>
          <w:iCs/>
          <w:sz w:val="24"/>
          <w:szCs w:val="24"/>
        </w:rPr>
        <w:t>17</w:t>
      </w:r>
      <w:r w:rsidRPr="005915D0">
        <w:rPr>
          <w:rFonts w:ascii="Arial" w:eastAsia="Times New Roman" w:hAnsi="Arial" w:cs="Arial"/>
          <w:iCs/>
          <w:sz w:val="24"/>
          <w:szCs w:val="24"/>
        </w:rPr>
        <w:t xml:space="preserve"> schronisk dla osób </w:t>
      </w:r>
      <w:r>
        <w:rPr>
          <w:rFonts w:ascii="Arial" w:eastAsia="Times New Roman" w:hAnsi="Arial" w:cs="Arial"/>
          <w:iCs/>
          <w:sz w:val="24"/>
          <w:szCs w:val="24"/>
        </w:rPr>
        <w:t>bezdomnych (w tym jedna filia),</w:t>
      </w:r>
    </w:p>
    <w:p w14:paraId="7A75A572" w14:textId="77777777" w:rsidR="00765A60" w:rsidRDefault="00765A60" w:rsidP="0010657F">
      <w:pPr>
        <w:numPr>
          <w:ilvl w:val="0"/>
          <w:numId w:val="19"/>
        </w:numPr>
        <w:spacing w:before="120" w:after="120" w:line="360" w:lineRule="auto"/>
        <w:contextualSpacing/>
        <w:rPr>
          <w:rFonts w:ascii="Arial" w:eastAsia="Times New Roman" w:hAnsi="Arial" w:cs="Arial"/>
          <w:iCs/>
          <w:sz w:val="24"/>
          <w:szCs w:val="24"/>
        </w:rPr>
      </w:pPr>
      <w:r w:rsidRPr="00054996">
        <w:rPr>
          <w:rFonts w:ascii="Arial" w:eastAsia="Times New Roman" w:hAnsi="Arial" w:cs="Arial"/>
          <w:iCs/>
          <w:sz w:val="24"/>
          <w:szCs w:val="24"/>
        </w:rPr>
        <w:t>1</w:t>
      </w:r>
      <w:r>
        <w:rPr>
          <w:rFonts w:ascii="Arial" w:eastAsia="Times New Roman" w:hAnsi="Arial" w:cs="Arial"/>
          <w:iCs/>
          <w:sz w:val="24"/>
          <w:szCs w:val="24"/>
        </w:rPr>
        <w:t>4</w:t>
      </w:r>
      <w:r w:rsidRPr="00054996">
        <w:rPr>
          <w:rFonts w:ascii="Arial" w:eastAsia="Times New Roman" w:hAnsi="Arial" w:cs="Arial"/>
          <w:iCs/>
          <w:sz w:val="24"/>
          <w:szCs w:val="24"/>
        </w:rPr>
        <w:t xml:space="preserve"> sch</w:t>
      </w:r>
      <w:r>
        <w:rPr>
          <w:rFonts w:ascii="Arial" w:eastAsia="Times New Roman" w:hAnsi="Arial" w:cs="Arial"/>
          <w:iCs/>
          <w:sz w:val="24"/>
          <w:szCs w:val="24"/>
        </w:rPr>
        <w:t>ronisk z usługami opiekuńczymi,</w:t>
      </w:r>
    </w:p>
    <w:p w14:paraId="0E58F037" w14:textId="77777777" w:rsidR="00765A60" w:rsidRPr="00054996" w:rsidRDefault="00765A60" w:rsidP="0010657F">
      <w:pPr>
        <w:numPr>
          <w:ilvl w:val="0"/>
          <w:numId w:val="19"/>
        </w:numPr>
        <w:spacing w:before="120" w:after="120" w:line="360" w:lineRule="auto"/>
        <w:contextualSpacing/>
        <w:rPr>
          <w:rFonts w:ascii="Arial" w:eastAsia="Times New Roman" w:hAnsi="Arial" w:cs="Arial"/>
          <w:iCs/>
          <w:sz w:val="24"/>
          <w:szCs w:val="24"/>
        </w:rPr>
      </w:pPr>
      <w:r w:rsidRPr="00054996">
        <w:rPr>
          <w:rFonts w:ascii="Arial" w:eastAsia="Times New Roman" w:hAnsi="Arial" w:cs="Arial"/>
          <w:iCs/>
          <w:sz w:val="24"/>
          <w:szCs w:val="24"/>
        </w:rPr>
        <w:t>1</w:t>
      </w:r>
      <w:r>
        <w:rPr>
          <w:rFonts w:ascii="Arial" w:eastAsia="Times New Roman" w:hAnsi="Arial" w:cs="Arial"/>
          <w:iCs/>
          <w:sz w:val="24"/>
          <w:szCs w:val="24"/>
        </w:rPr>
        <w:t>1</w:t>
      </w:r>
      <w:r w:rsidRPr="00054996">
        <w:rPr>
          <w:rFonts w:ascii="Arial" w:eastAsia="Times New Roman" w:hAnsi="Arial" w:cs="Arial"/>
          <w:iCs/>
          <w:sz w:val="24"/>
          <w:szCs w:val="24"/>
        </w:rPr>
        <w:t xml:space="preserve"> noclegowni,</w:t>
      </w:r>
    </w:p>
    <w:p w14:paraId="050433BE" w14:textId="77777777" w:rsidR="00765A60" w:rsidRPr="002B2966" w:rsidRDefault="00765A60" w:rsidP="0010657F">
      <w:pPr>
        <w:numPr>
          <w:ilvl w:val="0"/>
          <w:numId w:val="19"/>
        </w:numPr>
        <w:spacing w:before="120" w:after="120" w:line="360" w:lineRule="auto"/>
        <w:ind w:left="714" w:hanging="357"/>
        <w:rPr>
          <w:rFonts w:ascii="Arial" w:eastAsia="Times New Roman" w:hAnsi="Arial" w:cs="Arial"/>
          <w:iCs/>
          <w:sz w:val="24"/>
          <w:szCs w:val="24"/>
        </w:rPr>
      </w:pPr>
      <w:r w:rsidRPr="002B2966">
        <w:rPr>
          <w:rFonts w:ascii="Arial" w:eastAsia="Times New Roman" w:hAnsi="Arial" w:cs="Arial"/>
          <w:iCs/>
          <w:sz w:val="24"/>
          <w:szCs w:val="24"/>
        </w:rPr>
        <w:t>8 ogrzewalni.</w:t>
      </w:r>
    </w:p>
    <w:p w14:paraId="0D41B7A0" w14:textId="77777777" w:rsidR="00765A60" w:rsidRPr="002B2966" w:rsidRDefault="00765A60" w:rsidP="00765A60">
      <w:pPr>
        <w:spacing w:before="120" w:after="120" w:line="360" w:lineRule="auto"/>
        <w:rPr>
          <w:rFonts w:ascii="Arial" w:eastAsia="Times New Roman" w:hAnsi="Arial" w:cs="Arial"/>
          <w:iCs/>
          <w:sz w:val="24"/>
          <w:szCs w:val="24"/>
        </w:rPr>
      </w:pPr>
      <w:r w:rsidRPr="002B2966">
        <w:rPr>
          <w:rFonts w:ascii="Arial" w:eastAsia="Times New Roman" w:hAnsi="Arial" w:cs="Arial"/>
          <w:iCs/>
          <w:sz w:val="24"/>
          <w:szCs w:val="24"/>
        </w:rPr>
        <w:t>Przywołane wyżej placówki funkcjonowały na terenie 22 gmin naszego województwa. Największa infrastruktura noclegowa skierowana do osób w kryzysie bezdomności w 2024 roku</w:t>
      </w:r>
      <w:r>
        <w:rPr>
          <w:rFonts w:ascii="Arial" w:eastAsia="Times New Roman" w:hAnsi="Arial" w:cs="Arial"/>
          <w:iCs/>
          <w:sz w:val="24"/>
          <w:szCs w:val="24"/>
        </w:rPr>
        <w:t>,</w:t>
      </w:r>
      <w:r w:rsidRPr="002B2966">
        <w:rPr>
          <w:rFonts w:ascii="Arial" w:eastAsia="Times New Roman" w:hAnsi="Arial" w:cs="Arial"/>
          <w:iCs/>
          <w:sz w:val="24"/>
          <w:szCs w:val="24"/>
        </w:rPr>
        <w:t xml:space="preserve"> </w:t>
      </w:r>
      <w:r>
        <w:rPr>
          <w:rFonts w:ascii="Arial" w:eastAsia="Times New Roman" w:hAnsi="Arial" w:cs="Arial"/>
          <w:iCs/>
          <w:sz w:val="24"/>
          <w:szCs w:val="24"/>
        </w:rPr>
        <w:t>podobnie jak w latach poprzednich</w:t>
      </w:r>
      <w:r w:rsidRPr="002B2966">
        <w:rPr>
          <w:rFonts w:ascii="Arial" w:eastAsia="Times New Roman" w:hAnsi="Arial" w:cs="Arial"/>
          <w:iCs/>
          <w:sz w:val="24"/>
          <w:szCs w:val="24"/>
        </w:rPr>
        <w:t xml:space="preserve"> znajdowała się w Gdańsku (9 placówek), Gdyni (6), Kartuzach (4) oraz w Słupsku (4)</w:t>
      </w:r>
      <w:r w:rsidRPr="002B2966">
        <w:rPr>
          <w:rFonts w:ascii="Arial" w:eastAsia="Times New Roman" w:hAnsi="Arial" w:cs="Arial"/>
          <w:iCs/>
          <w:sz w:val="24"/>
          <w:szCs w:val="24"/>
          <w:vertAlign w:val="superscript"/>
        </w:rPr>
        <w:footnoteReference w:id="3"/>
      </w:r>
      <w:r w:rsidRPr="002B2966">
        <w:rPr>
          <w:rFonts w:ascii="Arial" w:eastAsia="Times New Roman" w:hAnsi="Arial" w:cs="Arial"/>
          <w:iCs/>
          <w:sz w:val="24"/>
          <w:szCs w:val="24"/>
        </w:rPr>
        <w:t>.</w:t>
      </w:r>
    </w:p>
    <w:p w14:paraId="2D2E200F" w14:textId="46F810BF" w:rsidR="00765A60" w:rsidRPr="00054996" w:rsidRDefault="00765A60" w:rsidP="00765A60">
      <w:pPr>
        <w:spacing w:before="120" w:after="120" w:line="360" w:lineRule="auto"/>
        <w:rPr>
          <w:rFonts w:ascii="Arial" w:eastAsia="Times New Roman" w:hAnsi="Arial" w:cs="Arial"/>
          <w:color w:val="FF0000"/>
          <w:sz w:val="24"/>
          <w:szCs w:val="24"/>
        </w:rPr>
      </w:pPr>
      <w:r w:rsidRPr="005915D0">
        <w:rPr>
          <w:rFonts w:ascii="Arial" w:eastAsia="Times New Roman" w:hAnsi="Arial" w:cs="Arial"/>
          <w:sz w:val="24"/>
          <w:szCs w:val="24"/>
        </w:rPr>
        <w:t xml:space="preserve">Gmina w ramach umocowania ustawowego </w:t>
      </w:r>
      <w:r>
        <w:rPr>
          <w:rFonts w:ascii="Arial" w:eastAsia="Times New Roman" w:hAnsi="Arial" w:cs="Arial"/>
          <w:sz w:val="24"/>
          <w:szCs w:val="24"/>
        </w:rPr>
        <w:t xml:space="preserve">wynikającego z art. 48a ust. 11–13 ustawy o pomocy społecznej </w:t>
      </w:r>
      <w:r w:rsidRPr="005915D0">
        <w:rPr>
          <w:rFonts w:ascii="Arial" w:eastAsia="Times New Roman" w:hAnsi="Arial" w:cs="Arial"/>
          <w:sz w:val="24"/>
          <w:szCs w:val="24"/>
        </w:rPr>
        <w:t>zgłasza do rej</w:t>
      </w:r>
      <w:r>
        <w:rPr>
          <w:rFonts w:ascii="Arial" w:eastAsia="Times New Roman" w:hAnsi="Arial" w:cs="Arial"/>
          <w:sz w:val="24"/>
          <w:szCs w:val="24"/>
        </w:rPr>
        <w:t>estru, prowadzonego przez wojewodę</w:t>
      </w:r>
      <w:r w:rsidRPr="005915D0">
        <w:rPr>
          <w:rFonts w:ascii="Arial" w:eastAsia="Times New Roman" w:hAnsi="Arial" w:cs="Arial"/>
          <w:sz w:val="24"/>
          <w:szCs w:val="24"/>
        </w:rPr>
        <w:t>, informację w</w:t>
      </w:r>
      <w:r>
        <w:rPr>
          <w:rFonts w:ascii="Arial" w:eastAsia="Times New Roman" w:hAnsi="Arial" w:cs="Arial"/>
          <w:sz w:val="24"/>
          <w:szCs w:val="24"/>
        </w:rPr>
        <w:t> </w:t>
      </w:r>
      <w:r w:rsidRPr="005915D0">
        <w:rPr>
          <w:rFonts w:ascii="Arial" w:eastAsia="Times New Roman" w:hAnsi="Arial" w:cs="Arial"/>
          <w:sz w:val="24"/>
          <w:szCs w:val="24"/>
        </w:rPr>
        <w:t xml:space="preserve">jakiej formie zapewnia tymczasowe schronienie dla osób bezdomnych. Wojewoda udostępnia rejestr w biuletynie informacji publicznej urzędu wojewódzkiego. </w:t>
      </w:r>
      <w:r w:rsidR="00AA5917">
        <w:rPr>
          <w:rFonts w:ascii="Arial" w:eastAsia="Times New Roman" w:hAnsi="Arial" w:cs="Arial"/>
          <w:sz w:val="24"/>
          <w:szCs w:val="24"/>
        </w:rPr>
        <w:t>Ustawa nakłada na gminy obowiązek zgłaszania miejsc</w:t>
      </w:r>
      <w:r w:rsidR="00AA5917" w:rsidRPr="005915D0">
        <w:rPr>
          <w:rFonts w:ascii="Arial" w:eastAsia="Times New Roman" w:hAnsi="Arial" w:cs="Arial"/>
          <w:sz w:val="24"/>
          <w:szCs w:val="24"/>
        </w:rPr>
        <w:t xml:space="preserve">, w których </w:t>
      </w:r>
      <w:r w:rsidR="00AA5917">
        <w:rPr>
          <w:rFonts w:ascii="Arial" w:eastAsia="Times New Roman" w:hAnsi="Arial" w:cs="Arial"/>
          <w:sz w:val="24"/>
          <w:szCs w:val="24"/>
        </w:rPr>
        <w:t xml:space="preserve">gmina </w:t>
      </w:r>
      <w:r w:rsidR="00AA5917" w:rsidRPr="005915D0">
        <w:rPr>
          <w:rFonts w:ascii="Arial" w:eastAsia="Times New Roman" w:hAnsi="Arial" w:cs="Arial"/>
          <w:sz w:val="24"/>
          <w:szCs w:val="24"/>
        </w:rPr>
        <w:t xml:space="preserve">zapewnia tymczasowe schronienie </w:t>
      </w:r>
      <w:r w:rsidR="00AA5917">
        <w:rPr>
          <w:rFonts w:ascii="Arial" w:eastAsia="Times New Roman" w:hAnsi="Arial" w:cs="Arial"/>
          <w:sz w:val="24"/>
          <w:szCs w:val="24"/>
        </w:rPr>
        <w:t>oraz wszelkich zmian dotyczących informacji zawartych w rejestrze</w:t>
      </w:r>
      <w:r w:rsidRPr="005915D0">
        <w:rPr>
          <w:rFonts w:ascii="Arial" w:eastAsia="Times New Roman" w:hAnsi="Arial" w:cs="Arial"/>
          <w:sz w:val="24"/>
          <w:szCs w:val="24"/>
        </w:rPr>
        <w:t xml:space="preserve"> </w:t>
      </w:r>
      <w:r w:rsidRPr="005915D0">
        <w:rPr>
          <w:rFonts w:ascii="Arial" w:eastAsia="Times New Roman" w:hAnsi="Arial" w:cs="Arial"/>
          <w:sz w:val="24"/>
          <w:szCs w:val="24"/>
        </w:rPr>
        <w:lastRenderedPageBreak/>
        <w:t>w</w:t>
      </w:r>
      <w:r>
        <w:rPr>
          <w:rFonts w:ascii="Arial" w:eastAsia="Times New Roman" w:hAnsi="Arial" w:cs="Arial"/>
          <w:sz w:val="24"/>
          <w:szCs w:val="24"/>
        </w:rPr>
        <w:t> </w:t>
      </w:r>
      <w:r w:rsidRPr="005915D0">
        <w:rPr>
          <w:rFonts w:ascii="Arial" w:eastAsia="Times New Roman" w:hAnsi="Arial" w:cs="Arial"/>
          <w:sz w:val="24"/>
          <w:szCs w:val="24"/>
        </w:rPr>
        <w:t xml:space="preserve">terminie 14 dni. </w:t>
      </w:r>
      <w:r w:rsidRPr="006F447D">
        <w:rPr>
          <w:rFonts w:ascii="Arial" w:eastAsia="Times New Roman" w:hAnsi="Arial" w:cs="Arial"/>
          <w:sz w:val="24"/>
          <w:szCs w:val="24"/>
        </w:rPr>
        <w:t>Według stanu na</w:t>
      </w:r>
      <w:r w:rsidRPr="00697BBA">
        <w:rPr>
          <w:rFonts w:ascii="Arial" w:eastAsia="Times New Roman" w:hAnsi="Arial" w:cs="Arial"/>
          <w:sz w:val="24"/>
          <w:szCs w:val="24"/>
        </w:rPr>
        <w:t xml:space="preserve"> 27 grudnia 2024 r., 122 gminy zgłosiły miejsca, w których udzielają tymczasowego schronienia. Część gmin województwa pomorskiego zapewnia schronienie osobom bezdomnym w placówkach znajdujących się na terenie innych województw.</w:t>
      </w:r>
    </w:p>
    <w:p w14:paraId="5D90BC5C" w14:textId="77777777" w:rsidR="00765A60" w:rsidRPr="00765A60" w:rsidRDefault="00765A60" w:rsidP="00765A60">
      <w:pPr>
        <w:pStyle w:val="Akapitzlist"/>
        <w:spacing w:before="120" w:after="120" w:line="360" w:lineRule="auto"/>
        <w:ind w:left="0"/>
        <w:contextualSpacing w:val="0"/>
        <w:rPr>
          <w:rFonts w:ascii="Arial" w:eastAsia="Times New Roman" w:hAnsi="Arial" w:cs="Arial"/>
          <w:bCs/>
          <w:sz w:val="24"/>
          <w:szCs w:val="24"/>
        </w:rPr>
      </w:pPr>
      <w:r w:rsidRPr="00765A60">
        <w:rPr>
          <w:rFonts w:ascii="Arial" w:eastAsia="Times New Roman" w:hAnsi="Arial" w:cs="Arial"/>
          <w:bCs/>
          <w:sz w:val="24"/>
          <w:szCs w:val="24"/>
        </w:rPr>
        <w:t>W ramach edycji konkursu w 2025 roku Wojewoda Pomorski na realizację zadań z zakresu pomocy społecznej z obszaru przeciwdziałania bezdomności przekazał dotacje w łącznej wysokości 246 681,00 zł na dofinansowanie 12 projektów. W roku 2024 Wojewoda przekazał dotacje w wysokości 248 300,00 zł dofinansowując 20 projektów.</w:t>
      </w:r>
    </w:p>
    <w:p w14:paraId="1496F841" w14:textId="77777777" w:rsidR="00765A60" w:rsidRPr="005915D0" w:rsidRDefault="00765A60" w:rsidP="00765A60">
      <w:pPr>
        <w:spacing w:before="120" w:after="120" w:line="360" w:lineRule="auto"/>
        <w:rPr>
          <w:rFonts w:ascii="Arial" w:eastAsia="Times New Roman" w:hAnsi="Arial" w:cs="Arial"/>
          <w:iCs/>
          <w:sz w:val="24"/>
          <w:szCs w:val="24"/>
        </w:rPr>
      </w:pPr>
      <w:r w:rsidRPr="005915D0">
        <w:rPr>
          <w:rFonts w:ascii="Arial" w:eastAsia="Times New Roman" w:hAnsi="Arial" w:cs="Arial"/>
          <w:iCs/>
          <w:sz w:val="24"/>
          <w:szCs w:val="24"/>
        </w:rPr>
        <w:t>Wiodącym kierunkiem budowania skutecznego systemu wsparcia dla osób w kryzysie bezdomności oraz osób zagrożonych bezdomnością jest deinstytucjonalizacja</w:t>
      </w:r>
      <w:r>
        <w:rPr>
          <w:rFonts w:ascii="Arial" w:eastAsia="Times New Roman" w:hAnsi="Arial" w:cs="Arial"/>
          <w:iCs/>
          <w:sz w:val="24"/>
          <w:szCs w:val="24"/>
        </w:rPr>
        <w:t xml:space="preserve"> usług w </w:t>
      </w:r>
      <w:r w:rsidRPr="005915D0">
        <w:rPr>
          <w:rFonts w:ascii="Arial" w:eastAsia="Times New Roman" w:hAnsi="Arial" w:cs="Arial"/>
          <w:iCs/>
          <w:sz w:val="24"/>
          <w:szCs w:val="24"/>
        </w:rPr>
        <w:t>tym obszarze. Dyrektywa deinstytucjonalizacji usług społecznych została zapisana jako główny cel w „Strategii rozwoju usług społecznych, polityka publiczna do roku 2030 (z perspektywą do 2035 r.)”</w:t>
      </w:r>
      <w:r w:rsidRPr="005915D0">
        <w:rPr>
          <w:rFonts w:ascii="Arial" w:eastAsia="Times New Roman" w:hAnsi="Arial" w:cs="Arial"/>
          <w:iCs/>
          <w:sz w:val="24"/>
          <w:szCs w:val="24"/>
          <w:vertAlign w:val="superscript"/>
        </w:rPr>
        <w:footnoteReference w:id="4"/>
      </w:r>
      <w:r w:rsidRPr="005915D0">
        <w:rPr>
          <w:rFonts w:ascii="Arial" w:eastAsia="Times New Roman" w:hAnsi="Arial" w:cs="Arial"/>
          <w:iCs/>
          <w:sz w:val="24"/>
          <w:szCs w:val="24"/>
        </w:rPr>
        <w:t xml:space="preserve">. Ten dokument został przyjęty w dniu 10 sierpnia </w:t>
      </w:r>
      <w:r>
        <w:rPr>
          <w:rFonts w:ascii="Arial" w:eastAsia="Times New Roman" w:hAnsi="Arial" w:cs="Arial"/>
          <w:iCs/>
          <w:sz w:val="24"/>
          <w:szCs w:val="24"/>
        </w:rPr>
        <w:t xml:space="preserve">2022 r. uchwałą </w:t>
      </w:r>
      <w:r w:rsidRPr="005915D0">
        <w:rPr>
          <w:rFonts w:ascii="Arial" w:eastAsia="Times New Roman" w:hAnsi="Arial" w:cs="Arial"/>
          <w:iCs/>
          <w:sz w:val="24"/>
          <w:szCs w:val="24"/>
        </w:rPr>
        <w:t xml:space="preserve">Rady Ministrów </w:t>
      </w:r>
      <w:r>
        <w:rPr>
          <w:rFonts w:ascii="Arial" w:eastAsia="Times New Roman" w:hAnsi="Arial" w:cs="Arial"/>
          <w:iCs/>
          <w:sz w:val="24"/>
          <w:szCs w:val="24"/>
        </w:rPr>
        <w:t xml:space="preserve">i zakłada przejście od opieki o charakterze instytucjonalnym do </w:t>
      </w:r>
      <w:r w:rsidRPr="005915D0">
        <w:rPr>
          <w:rFonts w:ascii="Arial" w:eastAsia="Times New Roman" w:hAnsi="Arial" w:cs="Arial"/>
          <w:iCs/>
          <w:sz w:val="24"/>
          <w:szCs w:val="24"/>
        </w:rPr>
        <w:t>opieki świad</w:t>
      </w:r>
      <w:r>
        <w:rPr>
          <w:rFonts w:ascii="Arial" w:eastAsia="Times New Roman" w:hAnsi="Arial" w:cs="Arial"/>
          <w:iCs/>
          <w:sz w:val="24"/>
          <w:szCs w:val="24"/>
        </w:rPr>
        <w:t xml:space="preserve">czonej w środowisku rodzinnym i </w:t>
      </w:r>
      <w:r w:rsidRPr="005915D0">
        <w:rPr>
          <w:rFonts w:ascii="Arial" w:eastAsia="Times New Roman" w:hAnsi="Arial" w:cs="Arial"/>
          <w:iCs/>
          <w:sz w:val="24"/>
          <w:szCs w:val="24"/>
        </w:rPr>
        <w:t>s</w:t>
      </w:r>
      <w:r>
        <w:rPr>
          <w:rFonts w:ascii="Arial" w:eastAsia="Times New Roman" w:hAnsi="Arial" w:cs="Arial"/>
          <w:iCs/>
          <w:sz w:val="24"/>
          <w:szCs w:val="24"/>
        </w:rPr>
        <w:t xml:space="preserve">połeczności lokalnej. Zgodnie z </w:t>
      </w:r>
      <w:r w:rsidRPr="005915D0">
        <w:rPr>
          <w:rFonts w:ascii="Arial" w:eastAsia="Times New Roman" w:hAnsi="Arial" w:cs="Arial"/>
          <w:iCs/>
          <w:sz w:val="24"/>
          <w:szCs w:val="24"/>
        </w:rPr>
        <w:t>prz</w:t>
      </w:r>
      <w:r>
        <w:rPr>
          <w:rFonts w:ascii="Arial" w:eastAsia="Times New Roman" w:hAnsi="Arial" w:cs="Arial"/>
          <w:iCs/>
          <w:sz w:val="24"/>
          <w:szCs w:val="24"/>
        </w:rPr>
        <w:t xml:space="preserve">yjętymi założeniami, działania </w:t>
      </w:r>
      <w:r w:rsidRPr="005915D0">
        <w:rPr>
          <w:rFonts w:ascii="Arial" w:eastAsia="Times New Roman" w:hAnsi="Arial" w:cs="Arial"/>
          <w:iCs/>
          <w:sz w:val="24"/>
          <w:szCs w:val="24"/>
        </w:rPr>
        <w:t>w obszarze bezdomności skierowane są na</w:t>
      </w:r>
      <w:r>
        <w:rPr>
          <w:rFonts w:ascii="Arial" w:eastAsia="Times New Roman" w:hAnsi="Arial" w:cs="Arial"/>
          <w:iCs/>
          <w:sz w:val="24"/>
          <w:szCs w:val="24"/>
        </w:rPr>
        <w:t xml:space="preserve"> </w:t>
      </w:r>
      <w:r w:rsidRPr="005915D0">
        <w:rPr>
          <w:rFonts w:ascii="Arial" w:eastAsia="Times New Roman" w:hAnsi="Arial" w:cs="Arial"/>
          <w:iCs/>
          <w:sz w:val="24"/>
          <w:szCs w:val="24"/>
        </w:rPr>
        <w:t>rozwój mieszkal</w:t>
      </w:r>
      <w:r>
        <w:rPr>
          <w:rFonts w:ascii="Arial" w:eastAsia="Times New Roman" w:hAnsi="Arial" w:cs="Arial"/>
          <w:iCs/>
          <w:sz w:val="24"/>
          <w:szCs w:val="24"/>
        </w:rPr>
        <w:t xml:space="preserve">nictwa wspomaganego, co </w:t>
      </w:r>
      <w:r w:rsidRPr="005915D0">
        <w:rPr>
          <w:rFonts w:ascii="Arial" w:eastAsia="Times New Roman" w:hAnsi="Arial" w:cs="Arial"/>
          <w:iCs/>
          <w:sz w:val="24"/>
          <w:szCs w:val="24"/>
        </w:rPr>
        <w:t>nie oznacza likwidacji dotychczas działających placówek.</w:t>
      </w:r>
    </w:p>
    <w:p w14:paraId="7EBE9F7D" w14:textId="77777777" w:rsidR="00765A60" w:rsidRPr="005915D0" w:rsidRDefault="00765A60" w:rsidP="00765A60">
      <w:pPr>
        <w:spacing w:before="120" w:after="120" w:line="360" w:lineRule="auto"/>
        <w:rPr>
          <w:rFonts w:ascii="Arial" w:eastAsia="Times New Roman" w:hAnsi="Arial" w:cs="Arial"/>
          <w:iCs/>
          <w:sz w:val="24"/>
          <w:szCs w:val="24"/>
        </w:rPr>
      </w:pPr>
      <w:r>
        <w:rPr>
          <w:rFonts w:ascii="Arial" w:eastAsia="Times New Roman" w:hAnsi="Arial" w:cs="Arial"/>
          <w:iCs/>
          <w:sz w:val="24"/>
          <w:szCs w:val="24"/>
        </w:rPr>
        <w:t xml:space="preserve">Zatem nadal </w:t>
      </w:r>
      <w:r w:rsidRPr="005915D0">
        <w:rPr>
          <w:rFonts w:ascii="Arial" w:eastAsia="Times New Roman" w:hAnsi="Arial" w:cs="Arial"/>
          <w:iCs/>
          <w:sz w:val="24"/>
          <w:szCs w:val="24"/>
        </w:rPr>
        <w:t>wyzwaniem w obszarze przeciwdziałania bezdomności jest dalsze upowszechnianie modelu rozwiązywania problemów bezdomności opartego na</w:t>
      </w:r>
      <w:r>
        <w:rPr>
          <w:rFonts w:ascii="Arial" w:eastAsia="Times New Roman" w:hAnsi="Arial" w:cs="Arial"/>
          <w:iCs/>
          <w:sz w:val="24"/>
          <w:szCs w:val="24"/>
        </w:rPr>
        <w:t xml:space="preserve"> </w:t>
      </w:r>
      <w:r w:rsidRPr="005915D0">
        <w:rPr>
          <w:rFonts w:ascii="Arial" w:eastAsia="Times New Roman" w:hAnsi="Arial" w:cs="Arial"/>
          <w:iCs/>
          <w:sz w:val="24"/>
          <w:szCs w:val="24"/>
        </w:rPr>
        <w:t>mieszkalnictwie w odejściu od placówek. Zasadne jest utrzymanie tendencji korzystania z różnych form mieszkalnictwa społecznego w zakresie rozwiązywania problemu bezdomności. Kon</w:t>
      </w:r>
      <w:r>
        <w:rPr>
          <w:rFonts w:ascii="Arial" w:eastAsia="Times New Roman" w:hAnsi="Arial" w:cs="Arial"/>
          <w:iCs/>
          <w:sz w:val="24"/>
          <w:szCs w:val="24"/>
        </w:rPr>
        <w:t xml:space="preserve">ieczny jest zatem rozwój usług mieszkaniowych </w:t>
      </w:r>
      <w:r w:rsidRPr="005915D0">
        <w:rPr>
          <w:rFonts w:ascii="Arial" w:eastAsia="Times New Roman" w:hAnsi="Arial" w:cs="Arial"/>
          <w:iCs/>
          <w:sz w:val="24"/>
          <w:szCs w:val="24"/>
        </w:rPr>
        <w:t>– zarówno w obszarze prewencji (programy zapobiegania wchodzeniu w bezdomność osób zagrożonych eksmisją), interwencji (tzw. programy „housing first”</w:t>
      </w:r>
      <w:r w:rsidRPr="005915D0">
        <w:rPr>
          <w:rFonts w:ascii="Arial" w:eastAsia="Times New Roman" w:hAnsi="Arial" w:cs="Arial"/>
          <w:iCs/>
          <w:sz w:val="24"/>
          <w:szCs w:val="24"/>
          <w:vertAlign w:val="superscript"/>
        </w:rPr>
        <w:footnoteReference w:id="5"/>
      </w:r>
      <w:r w:rsidRPr="005915D0">
        <w:rPr>
          <w:rFonts w:ascii="Arial" w:eastAsia="Times New Roman" w:hAnsi="Arial" w:cs="Arial"/>
          <w:iCs/>
          <w:sz w:val="24"/>
          <w:szCs w:val="24"/>
        </w:rPr>
        <w:t xml:space="preserve">, jako alternatywa dla instytucji zbiorowego zamieszkania, zakładająca zapewnienie samodzielnego mieszkania jako punkt wyjścia do pracy nad problemami stojącymi za bezdomnością chroniczną: </w:t>
      </w:r>
      <w:r w:rsidRPr="005915D0">
        <w:rPr>
          <w:rFonts w:ascii="Arial" w:eastAsia="Times New Roman" w:hAnsi="Arial" w:cs="Arial"/>
          <w:iCs/>
          <w:sz w:val="24"/>
          <w:szCs w:val="24"/>
        </w:rPr>
        <w:lastRenderedPageBreak/>
        <w:t xml:space="preserve">zaburzeniami psychicznymi, relacjami społecznymi, uzależnieniem i innymi trudnościami), jak i reintegracji </w:t>
      </w:r>
      <w:r>
        <w:rPr>
          <w:rFonts w:ascii="Arial" w:eastAsia="Times New Roman" w:hAnsi="Arial" w:cs="Arial"/>
          <w:iCs/>
          <w:sz w:val="24"/>
          <w:szCs w:val="24"/>
        </w:rPr>
        <w:t xml:space="preserve">(mieszkania treningowe i </w:t>
      </w:r>
      <w:r w:rsidRPr="005915D0">
        <w:rPr>
          <w:rFonts w:ascii="Arial" w:eastAsia="Times New Roman" w:hAnsi="Arial" w:cs="Arial"/>
          <w:iCs/>
          <w:sz w:val="24"/>
          <w:szCs w:val="24"/>
        </w:rPr>
        <w:t xml:space="preserve">wspomagane). </w:t>
      </w:r>
    </w:p>
    <w:p w14:paraId="71F9825B" w14:textId="4AFEBD26" w:rsidR="00765A60" w:rsidRPr="005915D0" w:rsidRDefault="00765A60" w:rsidP="00765A60">
      <w:pPr>
        <w:spacing w:before="120" w:after="120" w:line="360" w:lineRule="auto"/>
        <w:rPr>
          <w:rFonts w:ascii="Arial" w:eastAsia="Times New Roman" w:hAnsi="Arial" w:cs="Arial"/>
          <w:iCs/>
          <w:sz w:val="24"/>
          <w:szCs w:val="24"/>
        </w:rPr>
      </w:pPr>
      <w:r w:rsidRPr="005915D0">
        <w:rPr>
          <w:rFonts w:ascii="Arial" w:eastAsia="Times New Roman" w:hAnsi="Arial" w:cs="Arial"/>
          <w:iCs/>
          <w:sz w:val="24"/>
          <w:szCs w:val="24"/>
        </w:rPr>
        <w:t xml:space="preserve">Nadal </w:t>
      </w:r>
      <w:r>
        <w:rPr>
          <w:rFonts w:ascii="Arial" w:eastAsia="Times New Roman" w:hAnsi="Arial" w:cs="Arial"/>
          <w:iCs/>
          <w:sz w:val="24"/>
          <w:szCs w:val="24"/>
        </w:rPr>
        <w:t xml:space="preserve">istotne </w:t>
      </w:r>
      <w:r w:rsidRPr="005915D0">
        <w:rPr>
          <w:rFonts w:ascii="Arial" w:eastAsia="Times New Roman" w:hAnsi="Arial" w:cs="Arial"/>
          <w:iCs/>
          <w:sz w:val="24"/>
          <w:szCs w:val="24"/>
        </w:rPr>
        <w:t xml:space="preserve">pozostaje wypracowanie skutecznych metod wspierania rosnącej liczby osób bezdomnych zgłaszających się po pomoc z poważnymi problemami zdrowotnymi (w tym z zakresu zdrowia psychicznego i związanych z nim kryzysów). Problemy te znacząco utrudniają korzystanie z podstawowego systemu </w:t>
      </w:r>
      <w:r w:rsidRPr="009866E8">
        <w:rPr>
          <w:rFonts w:ascii="Arial" w:eastAsia="Times New Roman" w:hAnsi="Arial" w:cs="Arial"/>
          <w:iCs/>
          <w:sz w:val="24"/>
          <w:szCs w:val="24"/>
        </w:rPr>
        <w:t xml:space="preserve">wsparcia. Należy również upowszechniać działania w zakresie ochrony zdrowia i życia osób </w:t>
      </w:r>
      <w:r w:rsidR="00A42B6A" w:rsidRPr="009866E8">
        <w:rPr>
          <w:rFonts w:ascii="Arial" w:eastAsia="Times New Roman" w:hAnsi="Arial" w:cs="Arial"/>
          <w:iCs/>
          <w:sz w:val="24"/>
          <w:szCs w:val="24"/>
        </w:rPr>
        <w:t xml:space="preserve">w kryzysie bezdomności </w:t>
      </w:r>
      <w:r w:rsidRPr="005915D0">
        <w:rPr>
          <w:rFonts w:ascii="Arial" w:eastAsia="Times New Roman" w:hAnsi="Arial" w:cs="Arial"/>
          <w:iCs/>
          <w:sz w:val="24"/>
          <w:szCs w:val="24"/>
        </w:rPr>
        <w:t>niekorzystających z placówek noclegowych w okresie zimowym, tj. streetworking oraz udrożnienie dostępu do usług</w:t>
      </w:r>
      <w:r>
        <w:rPr>
          <w:rFonts w:ascii="Arial" w:eastAsia="Times New Roman" w:hAnsi="Arial" w:cs="Arial"/>
          <w:iCs/>
          <w:sz w:val="24"/>
          <w:szCs w:val="24"/>
        </w:rPr>
        <w:t xml:space="preserve"> podstawowej opieki zdrowotnej.</w:t>
      </w:r>
    </w:p>
    <w:p w14:paraId="0C0AD852" w14:textId="5B896527" w:rsidR="00765A60" w:rsidRPr="00F24D35" w:rsidRDefault="00765A60" w:rsidP="00DE3053">
      <w:pPr>
        <w:spacing w:before="120" w:after="240" w:line="360" w:lineRule="auto"/>
        <w:rPr>
          <w:rFonts w:ascii="Arial" w:eastAsia="Times New Roman" w:hAnsi="Arial" w:cs="Arial"/>
          <w:iCs/>
          <w:sz w:val="24"/>
          <w:szCs w:val="24"/>
        </w:rPr>
      </w:pPr>
      <w:r w:rsidRPr="005915D0">
        <w:rPr>
          <w:rFonts w:ascii="Arial" w:eastAsia="Times New Roman" w:hAnsi="Arial" w:cs="Arial"/>
          <w:iCs/>
          <w:sz w:val="24"/>
          <w:szCs w:val="24"/>
        </w:rPr>
        <w:t>Liczne wyzwania stojące zarówno przed samorządami lokalnymi, jak i przed organizacjami pozarządowymi powinny opierać się na interdyscyplinarnych systemach pomocy osobom bezdomnym zbudowanych na lokalnyc</w:t>
      </w:r>
      <w:r>
        <w:rPr>
          <w:rFonts w:ascii="Arial" w:eastAsia="Times New Roman" w:hAnsi="Arial" w:cs="Arial"/>
          <w:iCs/>
          <w:sz w:val="24"/>
          <w:szCs w:val="24"/>
        </w:rPr>
        <w:t>h partnerstwach w tej sferze.</w:t>
      </w:r>
    </w:p>
    <w:p w14:paraId="00E8D43D" w14:textId="656D149C" w:rsidR="00075279" w:rsidRPr="00F221E6" w:rsidRDefault="00075279" w:rsidP="00D94FC7">
      <w:pPr>
        <w:pStyle w:val="Nagwek2"/>
        <w:pageBreakBefore/>
        <w:numPr>
          <w:ilvl w:val="0"/>
          <w:numId w:val="2"/>
        </w:numPr>
        <w:spacing w:before="240" w:after="240" w:line="240" w:lineRule="auto"/>
        <w:ind w:left="567" w:hanging="567"/>
        <w:rPr>
          <w:rFonts w:ascii="Arial" w:hAnsi="Arial" w:cs="Arial"/>
          <w:b/>
          <w:bCs/>
          <w:sz w:val="24"/>
          <w:szCs w:val="24"/>
        </w:rPr>
      </w:pPr>
      <w:bookmarkStart w:id="86" w:name="_Toc211502093"/>
      <w:bookmarkStart w:id="87" w:name="_Toc212210428"/>
      <w:r w:rsidRPr="00F221E6">
        <w:rPr>
          <w:rFonts w:ascii="Arial" w:hAnsi="Arial" w:cs="Arial"/>
          <w:b/>
          <w:bCs/>
          <w:sz w:val="24"/>
          <w:szCs w:val="24"/>
        </w:rPr>
        <w:lastRenderedPageBreak/>
        <w:t xml:space="preserve">Przeciwdziałanie przemocy </w:t>
      </w:r>
      <w:bookmarkEnd w:id="83"/>
      <w:r>
        <w:rPr>
          <w:rFonts w:ascii="Arial" w:hAnsi="Arial" w:cs="Arial"/>
          <w:b/>
          <w:bCs/>
          <w:sz w:val="24"/>
          <w:szCs w:val="24"/>
        </w:rPr>
        <w:t>domowej</w:t>
      </w:r>
      <w:bookmarkEnd w:id="84"/>
      <w:r w:rsidR="00A76B49">
        <w:rPr>
          <w:rFonts w:ascii="Arial" w:hAnsi="Arial" w:cs="Arial"/>
          <w:b/>
          <w:bCs/>
          <w:sz w:val="24"/>
          <w:szCs w:val="24"/>
        </w:rPr>
        <w:t>.</w:t>
      </w:r>
      <w:bookmarkEnd w:id="86"/>
      <w:bookmarkEnd w:id="87"/>
      <w:r w:rsidRPr="00F221E6">
        <w:rPr>
          <w:rFonts w:ascii="Arial" w:hAnsi="Arial" w:cs="Arial"/>
          <w:b/>
          <w:bCs/>
          <w:sz w:val="24"/>
          <w:szCs w:val="24"/>
        </w:rPr>
        <w:t xml:space="preserve"> </w:t>
      </w:r>
    </w:p>
    <w:p w14:paraId="10A20202"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Przemoc domowa została zdefiniowana </w:t>
      </w:r>
      <w:r w:rsidRPr="00BD5D7D">
        <w:rPr>
          <w:rFonts w:ascii="Arial" w:eastAsia="Times New Roman" w:hAnsi="Arial" w:cs="Arial"/>
          <w:iCs/>
          <w:sz w:val="24"/>
          <w:szCs w:val="24"/>
        </w:rPr>
        <w:t xml:space="preserve">jako jednorazowe albo powtarzające się umyślne działanie lub zaniechanie, wykorzystujące przewagę fizyczną, psychiczną lub ekonomiczną, naruszające prawa lub dobra osobiste osoby doznającej przemocy domowej, </w:t>
      </w:r>
      <w:r w:rsidRPr="00BD5D7D">
        <w:rPr>
          <w:rFonts w:ascii="Arial" w:eastAsia="Times New Roman" w:hAnsi="Arial" w:cs="Arial"/>
          <w:sz w:val="24"/>
          <w:szCs w:val="24"/>
        </w:rPr>
        <w:t>w szczególności:</w:t>
      </w:r>
    </w:p>
    <w:p w14:paraId="3233D002" w14:textId="77777777" w:rsidR="00765A60" w:rsidRPr="00BD5D7D" w:rsidRDefault="00765A60" w:rsidP="0010657F">
      <w:pPr>
        <w:numPr>
          <w:ilvl w:val="0"/>
          <w:numId w:val="26"/>
        </w:numPr>
        <w:spacing w:before="0" w:after="0" w:line="360" w:lineRule="auto"/>
        <w:ind w:left="714" w:hanging="357"/>
        <w:rPr>
          <w:rFonts w:ascii="Arial" w:eastAsia="Times New Roman" w:hAnsi="Arial" w:cs="Arial"/>
          <w:iCs/>
          <w:sz w:val="24"/>
          <w:szCs w:val="24"/>
        </w:rPr>
      </w:pPr>
      <w:r w:rsidRPr="00BD5D7D">
        <w:rPr>
          <w:rFonts w:ascii="Arial" w:eastAsia="Times New Roman" w:hAnsi="Arial" w:cs="Arial"/>
          <w:iCs/>
          <w:sz w:val="24"/>
          <w:szCs w:val="24"/>
        </w:rPr>
        <w:t>narażające tę osobę na niebezpieczeństwo utraty życia, zdrowia lub mienia,</w:t>
      </w:r>
    </w:p>
    <w:p w14:paraId="08BFA8EF" w14:textId="77777777" w:rsidR="00765A60" w:rsidRPr="00BD5D7D" w:rsidRDefault="00765A60" w:rsidP="0010657F">
      <w:pPr>
        <w:numPr>
          <w:ilvl w:val="0"/>
          <w:numId w:val="26"/>
        </w:numPr>
        <w:spacing w:before="0" w:after="0" w:line="360" w:lineRule="auto"/>
        <w:ind w:left="714" w:hanging="357"/>
        <w:rPr>
          <w:rFonts w:ascii="Arial" w:eastAsia="Times New Roman" w:hAnsi="Arial" w:cs="Arial"/>
          <w:iCs/>
          <w:sz w:val="24"/>
          <w:szCs w:val="24"/>
        </w:rPr>
      </w:pPr>
      <w:r w:rsidRPr="00BD5D7D">
        <w:rPr>
          <w:rFonts w:ascii="Arial" w:eastAsia="Times New Roman" w:hAnsi="Arial" w:cs="Arial"/>
          <w:iCs/>
          <w:sz w:val="24"/>
          <w:szCs w:val="24"/>
        </w:rPr>
        <w:t>naruszające jej godność, nietykalność cielesną lub wolność, w tym seksualną,</w:t>
      </w:r>
    </w:p>
    <w:p w14:paraId="3BC081E3" w14:textId="77777777" w:rsidR="00765A60" w:rsidRPr="00BD5D7D" w:rsidRDefault="00765A60" w:rsidP="0010657F">
      <w:pPr>
        <w:numPr>
          <w:ilvl w:val="0"/>
          <w:numId w:val="26"/>
        </w:numPr>
        <w:spacing w:before="0" w:after="0" w:line="360" w:lineRule="auto"/>
        <w:ind w:left="714" w:hanging="357"/>
        <w:rPr>
          <w:rFonts w:ascii="Arial" w:eastAsia="Times New Roman" w:hAnsi="Arial" w:cs="Arial"/>
          <w:iCs/>
          <w:sz w:val="24"/>
          <w:szCs w:val="24"/>
        </w:rPr>
      </w:pPr>
      <w:r w:rsidRPr="00BD5D7D">
        <w:rPr>
          <w:rFonts w:ascii="Arial" w:eastAsia="Times New Roman" w:hAnsi="Arial" w:cs="Arial"/>
          <w:iCs/>
          <w:sz w:val="24"/>
          <w:szCs w:val="24"/>
        </w:rPr>
        <w:t>powodujące szkody na jej zdrowiu fizycznym lub psychicznym, wywołujące</w:t>
      </w:r>
      <w:r w:rsidRPr="00BD5D7D">
        <w:rPr>
          <w:rFonts w:ascii="Arial" w:eastAsia="Times New Roman" w:hAnsi="Arial" w:cs="Arial"/>
          <w:iCs/>
          <w:sz w:val="24"/>
          <w:szCs w:val="24"/>
        </w:rPr>
        <w:br/>
        <w:t>u tej osoby cierpienie lub krzywdę,</w:t>
      </w:r>
    </w:p>
    <w:p w14:paraId="6343A99E" w14:textId="77777777" w:rsidR="00765A60" w:rsidRPr="00BD5D7D" w:rsidRDefault="00765A60" w:rsidP="0010657F">
      <w:pPr>
        <w:numPr>
          <w:ilvl w:val="0"/>
          <w:numId w:val="26"/>
        </w:numPr>
        <w:spacing w:before="0" w:after="0" w:line="360" w:lineRule="auto"/>
        <w:ind w:left="714" w:hanging="357"/>
        <w:rPr>
          <w:rFonts w:ascii="Arial" w:eastAsia="Times New Roman" w:hAnsi="Arial" w:cs="Arial"/>
          <w:iCs/>
          <w:sz w:val="24"/>
          <w:szCs w:val="24"/>
        </w:rPr>
      </w:pPr>
      <w:r w:rsidRPr="00BD5D7D">
        <w:rPr>
          <w:rFonts w:ascii="Arial" w:eastAsia="Times New Roman" w:hAnsi="Arial" w:cs="Arial"/>
          <w:iCs/>
          <w:sz w:val="24"/>
          <w:szCs w:val="24"/>
        </w:rPr>
        <w:t>ograniczające lub pozbawiające tę osobę dostępu do środków finansowych lub możliwości podjęcia pracy lub uzyskania samodzielności finansowej – przemoc ekonomiczna,</w:t>
      </w:r>
    </w:p>
    <w:p w14:paraId="35CF0F88" w14:textId="77777777" w:rsidR="00765A60" w:rsidRPr="00BD5D7D" w:rsidRDefault="00765A60" w:rsidP="0010657F">
      <w:pPr>
        <w:numPr>
          <w:ilvl w:val="0"/>
          <w:numId w:val="26"/>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iCs/>
          <w:sz w:val="24"/>
          <w:szCs w:val="24"/>
        </w:rPr>
        <w:t>istotnie naruszające prywatność tej osoby lub wzbudzające u niej poczucie zagrożenia, poniżenia lub udręczenia, w tym podejmowane za pomocą środków komunikacji elektronicznej – cyberprzemoc.</w:t>
      </w:r>
    </w:p>
    <w:p w14:paraId="639394EB" w14:textId="29AB335F" w:rsidR="00765A60" w:rsidRPr="00BD5D7D" w:rsidRDefault="00765A60" w:rsidP="00765A60">
      <w:pPr>
        <w:spacing w:before="120" w:after="120" w:line="360" w:lineRule="auto"/>
        <w:rPr>
          <w:rFonts w:ascii="Arial" w:eastAsia="Times New Roman" w:hAnsi="Arial" w:cs="Arial"/>
          <w:color w:val="FF0000"/>
          <w:sz w:val="24"/>
          <w:szCs w:val="24"/>
        </w:rPr>
      </w:pPr>
      <w:r w:rsidRPr="00BD5D7D">
        <w:rPr>
          <w:rFonts w:ascii="Arial" w:eastAsia="Times New Roman" w:hAnsi="Arial" w:cs="Arial"/>
          <w:sz w:val="24"/>
          <w:szCs w:val="24"/>
        </w:rPr>
        <w:t>Zadania w zakresie przeciwdziałania przemocy domowej realizowane przez organy administracji rządowej i jednostki samorządu terytorialnego, zasady postępowania wobec osób doznających przemocy domowej oraz osób stosujących przemoc domową określa ustawa z dnia 29 lipca 2005 r. o przeciwdziałaniu przemocy domowej</w:t>
      </w:r>
      <w:r w:rsidRPr="00BD5D7D">
        <w:rPr>
          <w:rFonts w:ascii="Arial" w:eastAsia="Times New Roman" w:hAnsi="Arial" w:cs="Arial"/>
          <w:sz w:val="24"/>
          <w:szCs w:val="24"/>
          <w:vertAlign w:val="superscript"/>
        </w:rPr>
        <w:footnoteReference w:id="6"/>
      </w:r>
      <w:r w:rsidRPr="00BD5D7D">
        <w:rPr>
          <w:rFonts w:ascii="Arial" w:eastAsia="Times New Roman" w:hAnsi="Arial" w:cs="Arial"/>
          <w:sz w:val="24"/>
          <w:szCs w:val="24"/>
        </w:rPr>
        <w:t xml:space="preserve"> (dalej: ustawa o przeciwdziałaniu przemocy domowej). W ustawie</w:t>
      </w:r>
      <w:r w:rsidRPr="00BD5D7D">
        <w:rPr>
          <w:rFonts w:ascii="Arial" w:eastAsia="Times New Roman" w:hAnsi="Arial" w:cs="Arial"/>
          <w:sz w:val="24"/>
          <w:szCs w:val="24"/>
          <w:vertAlign w:val="superscript"/>
        </w:rPr>
        <w:footnoteReference w:id="7"/>
      </w:r>
      <w:r w:rsidRPr="00BD5D7D">
        <w:rPr>
          <w:rFonts w:ascii="Arial" w:eastAsia="Times New Roman" w:hAnsi="Arial" w:cs="Arial"/>
          <w:sz w:val="24"/>
          <w:szCs w:val="24"/>
        </w:rPr>
        <w:t xml:space="preserve"> określono, że zadania wyżej wymienionych </w:t>
      </w:r>
      <w:r w:rsidRPr="009866E8">
        <w:rPr>
          <w:rFonts w:ascii="Arial" w:eastAsia="Times New Roman" w:hAnsi="Arial" w:cs="Arial"/>
          <w:sz w:val="24"/>
          <w:szCs w:val="24"/>
        </w:rPr>
        <w:t>organów realizowane</w:t>
      </w:r>
      <w:r w:rsidRPr="00BD5D7D">
        <w:rPr>
          <w:rFonts w:ascii="Arial" w:eastAsia="Times New Roman" w:hAnsi="Arial" w:cs="Arial"/>
          <w:sz w:val="24"/>
          <w:szCs w:val="24"/>
        </w:rPr>
        <w:t xml:space="preserve"> są na zasadach określonych w przepisach ustawy z dnia 12 marca 2004 roku o pomocy społecznej</w:t>
      </w:r>
      <w:r w:rsidRPr="00BD5D7D">
        <w:rPr>
          <w:rFonts w:ascii="Arial" w:eastAsia="Times New Roman" w:hAnsi="Arial" w:cs="Arial"/>
          <w:sz w:val="24"/>
          <w:szCs w:val="24"/>
          <w:vertAlign w:val="superscript"/>
        </w:rPr>
        <w:footnoteReference w:id="8"/>
      </w:r>
      <w:r w:rsidRPr="00BD5D7D">
        <w:rPr>
          <w:rFonts w:ascii="Arial" w:eastAsia="Times New Roman" w:hAnsi="Arial" w:cs="Arial"/>
          <w:sz w:val="24"/>
          <w:szCs w:val="24"/>
        </w:rPr>
        <w:t xml:space="preserve"> lub ustawy z dnia 26 października 1982 roku o wychowaniu w trzeźwości i przeciwdziałaniu alkoholizmowi</w:t>
      </w:r>
      <w:r w:rsidRPr="00BD5D7D">
        <w:rPr>
          <w:rFonts w:ascii="Arial" w:eastAsia="Times New Roman" w:hAnsi="Arial" w:cs="Arial"/>
          <w:sz w:val="24"/>
          <w:szCs w:val="24"/>
          <w:vertAlign w:val="superscript"/>
        </w:rPr>
        <w:footnoteReference w:id="9"/>
      </w:r>
      <w:r w:rsidRPr="00BD5D7D">
        <w:rPr>
          <w:rFonts w:ascii="Arial" w:eastAsia="Times New Roman" w:hAnsi="Arial" w:cs="Arial"/>
          <w:sz w:val="24"/>
          <w:szCs w:val="24"/>
        </w:rPr>
        <w:t>, chyba że przepisy ustawy o przeciwdziałaniu przemocy domowej stanowią inaczej.</w:t>
      </w:r>
    </w:p>
    <w:p w14:paraId="2FC4E446"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lastRenderedPageBreak/>
        <w:t>Zapisy uzupełniające zadania podmiotów zaangażowanych w realizację zadań z powyższego zakresu zawarte są w Rządowym Programie Przeciwdziałania Przemocy Domowej na lata 2024-2030</w:t>
      </w:r>
      <w:r w:rsidRPr="00BD5D7D">
        <w:rPr>
          <w:rFonts w:ascii="Arial" w:eastAsia="Times New Roman" w:hAnsi="Arial" w:cs="Arial"/>
          <w:sz w:val="24"/>
          <w:szCs w:val="24"/>
          <w:vertAlign w:val="superscript"/>
        </w:rPr>
        <w:footnoteReference w:id="10"/>
      </w:r>
      <w:r w:rsidRPr="00BD5D7D">
        <w:rPr>
          <w:rFonts w:ascii="Arial" w:eastAsia="Times New Roman" w:hAnsi="Arial" w:cs="Arial"/>
          <w:sz w:val="24"/>
          <w:szCs w:val="24"/>
        </w:rPr>
        <w:t>.</w:t>
      </w:r>
    </w:p>
    <w:p w14:paraId="2F76104C"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W ustawie o przeciwdziałaniu przemocy domowej wskazano szeroki katalog osób, które wchodzą w krąg osób najbliższych i mogą doznawać przemocy domowej, nawet po ustaniu małżeństwa, relacji uczuciowej lub fizycznej niezależnie od wspólnego zamieszkiwania i gospodarowania.</w:t>
      </w:r>
    </w:p>
    <w:p w14:paraId="5F5BF64B"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Osobą stosującą przemoc domową jest osoba pełnoletnia, wykazująca działania i zachowania określone w definicji o przemocy domowej wobec osób najbliższych. Dzieci nie mogą być uznane za osoby stosujące przemoc domową. </w:t>
      </w:r>
    </w:p>
    <w:p w14:paraId="66048E69"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W ustawie została określona definicja </w:t>
      </w:r>
      <w:r w:rsidRPr="00BD5D7D">
        <w:rPr>
          <w:rFonts w:ascii="Arial" w:eastAsia="Times New Roman" w:hAnsi="Arial" w:cs="Arial"/>
          <w:iCs/>
          <w:sz w:val="24"/>
          <w:szCs w:val="24"/>
        </w:rPr>
        <w:t>świadka przemocy domowej</w:t>
      </w:r>
      <w:r w:rsidRPr="00BD5D7D">
        <w:rPr>
          <w:rFonts w:ascii="Arial" w:eastAsia="Times New Roman" w:hAnsi="Arial" w:cs="Arial"/>
          <w:sz w:val="24"/>
          <w:szCs w:val="24"/>
        </w:rPr>
        <w:t xml:space="preserve"> jako osoby, która posiada wiedzę na temat przemocy (bez względu na źródło tej wiedzy), w ślad za tym wprowadzono zasadę, że </w:t>
      </w:r>
      <w:r w:rsidRPr="00BD5D7D">
        <w:rPr>
          <w:rFonts w:ascii="Arial" w:eastAsia="Times New Roman" w:hAnsi="Arial" w:cs="Arial"/>
          <w:b/>
          <w:sz w:val="24"/>
          <w:szCs w:val="24"/>
        </w:rPr>
        <w:t>małoletni będący świadkiem przemocy</w:t>
      </w:r>
      <w:r w:rsidRPr="00BD5D7D">
        <w:rPr>
          <w:rFonts w:ascii="Arial" w:eastAsia="Times New Roman" w:hAnsi="Arial" w:cs="Arial"/>
          <w:sz w:val="24"/>
          <w:szCs w:val="24"/>
        </w:rPr>
        <w:t xml:space="preserve"> z mocy prawa </w:t>
      </w:r>
      <w:r w:rsidRPr="00BD5D7D">
        <w:rPr>
          <w:rFonts w:ascii="Arial" w:eastAsia="Times New Roman" w:hAnsi="Arial" w:cs="Arial"/>
          <w:b/>
          <w:sz w:val="24"/>
          <w:szCs w:val="24"/>
        </w:rPr>
        <w:t>jest uznawany</w:t>
      </w:r>
      <w:r w:rsidRPr="00BD5D7D">
        <w:rPr>
          <w:rFonts w:ascii="Arial" w:eastAsia="Times New Roman" w:hAnsi="Arial" w:cs="Arial"/>
          <w:sz w:val="24"/>
          <w:szCs w:val="24"/>
        </w:rPr>
        <w:t xml:space="preserve"> </w:t>
      </w:r>
      <w:r w:rsidRPr="00BD5D7D">
        <w:rPr>
          <w:rFonts w:ascii="Arial" w:eastAsia="Times New Roman" w:hAnsi="Arial" w:cs="Arial"/>
          <w:b/>
          <w:sz w:val="24"/>
          <w:szCs w:val="24"/>
        </w:rPr>
        <w:t>za osobę doznającą przemocy domowej.</w:t>
      </w:r>
      <w:r w:rsidRPr="00BD5D7D">
        <w:rPr>
          <w:rFonts w:ascii="Arial" w:eastAsia="Times New Roman" w:hAnsi="Arial" w:cs="Arial"/>
          <w:sz w:val="24"/>
          <w:szCs w:val="24"/>
        </w:rPr>
        <w:t xml:space="preserve"> </w:t>
      </w:r>
    </w:p>
    <w:p w14:paraId="57D832F3"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Zespół interdyscyplinarny powołany w każdej gminie ma zadania o charakterze strategicznym, przez które kształtuje lokalną politykę przeciwdziałania przemocy domowej. Zespół powołuje grupy diagnostyczno-pomocowe do diagnozy i oceny sytuacji w indywidualnych sprawach w związku z podejrzeniem wystąpienia przemocy domowej. </w:t>
      </w:r>
    </w:p>
    <w:p w14:paraId="1C278832"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Zespołom interdyscyplinarnym nadano uprawnienia do kierowania na wniosek grupy diagnostyczno-pomocowej, osób stosujących przemoc domową do programów korekcyjno-edukacyjnych lub psychologiczno-terapeutycznych. </w:t>
      </w:r>
    </w:p>
    <w:p w14:paraId="33A09991"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W pracy z osobami stosującymi przemoc domową celem ma być powstrzymanie osoby stosującej przemoc domową przed dalszym stosowaniem przemocy oraz rozwijanie umiejętności samokontroli i rozwiązywania problemów bez stosowania przemocy. Osoby stosujące przemoc domową zobowiązane do udziału w programach korekcyjno-edukacyjnych lub programach psychologiczno-terapeutycznych, mają obowiązek przedstawienia zaświadczenia o przystąpieniu do takiego programu oraz jego ukończeniu. W przypadku uporczywego uchylania się od obowiązku uczestniczenia </w:t>
      </w:r>
      <w:r w:rsidRPr="00BD5D7D">
        <w:rPr>
          <w:rFonts w:ascii="Arial" w:eastAsia="Times New Roman" w:hAnsi="Arial" w:cs="Arial"/>
          <w:sz w:val="24"/>
          <w:szCs w:val="24"/>
        </w:rPr>
        <w:lastRenderedPageBreak/>
        <w:t>w programach korekcyjno-edukacyjnych lub programach psychologiczno-terapeutycznych ustawodawca przewidział karę w postaci ograniczenia wolności albo grzywny z art. 66c Kodeksu wykroczeń</w:t>
      </w:r>
      <w:r w:rsidRPr="00BD5D7D">
        <w:rPr>
          <w:rFonts w:ascii="Arial" w:eastAsia="Times New Roman" w:hAnsi="Arial" w:cs="Arial"/>
          <w:sz w:val="24"/>
          <w:szCs w:val="24"/>
          <w:vertAlign w:val="superscript"/>
        </w:rPr>
        <w:footnoteReference w:id="11"/>
      </w:r>
      <w:r w:rsidRPr="00BD5D7D">
        <w:rPr>
          <w:rFonts w:ascii="Arial" w:eastAsia="Times New Roman" w:hAnsi="Arial" w:cs="Arial"/>
          <w:sz w:val="24"/>
          <w:szCs w:val="24"/>
        </w:rPr>
        <w:t>. Zawiadomienie o popełnieniu wykroczenia składa zespół interdyscyplinarny po zrealizowaniu czynności określonych w ustawie.</w:t>
      </w:r>
    </w:p>
    <w:p w14:paraId="33301A61"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Osobie doznającej przemocy domowej</w:t>
      </w:r>
      <w:r w:rsidRPr="00BD5D7D">
        <w:rPr>
          <w:rFonts w:ascii="Arial" w:hAnsi="Arial" w:cs="Arial"/>
          <w:sz w:val="24"/>
          <w:szCs w:val="24"/>
        </w:rPr>
        <w:t xml:space="preserve"> zapewnia się </w:t>
      </w:r>
      <w:r w:rsidRPr="00BD5D7D">
        <w:rPr>
          <w:rFonts w:ascii="Arial" w:eastAsia="Times New Roman" w:hAnsi="Arial" w:cs="Arial"/>
          <w:sz w:val="24"/>
          <w:szCs w:val="24"/>
        </w:rPr>
        <w:t>ochronę przed dalszym krzywdzeniem, między innymi przez uniemożliwienie osobie stosującej przemoc domową korzystania ze wspólnie zajmowanego mieszkania z osobą doznającą przemocy domowej oraz zakazanie kontaktowania się i zbliżania się do osoby doznającej przemocy domowej. W ustawie przewidziano stosowanie nakazów ochrony, które mogą być nakładane przez Policję i Żandarmerię Wojskową na okres 14 dni, a przez sąd bezterminowo. Możliwość zastosowania zakazów i nakazów określają rozporządzenia wykonawcze do przepisów podmiotów współpracujących w obszarze przeciwdziałania przemocy domowej</w:t>
      </w:r>
      <w:r w:rsidRPr="00BD5D7D">
        <w:rPr>
          <w:rFonts w:ascii="Arial" w:eastAsia="Times New Roman" w:hAnsi="Arial" w:cs="Arial"/>
          <w:sz w:val="24"/>
          <w:szCs w:val="24"/>
          <w:vertAlign w:val="superscript"/>
        </w:rPr>
        <w:footnoteReference w:id="12"/>
      </w:r>
      <w:r w:rsidRPr="00BD5D7D">
        <w:rPr>
          <w:rFonts w:ascii="Arial" w:eastAsia="Times New Roman" w:hAnsi="Arial" w:cs="Arial"/>
          <w:sz w:val="24"/>
          <w:szCs w:val="24"/>
        </w:rPr>
        <w:t>.</w:t>
      </w:r>
    </w:p>
    <w:p w14:paraId="5770D8BF"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lastRenderedPageBreak/>
        <w:t>W 2024 roku zostały również zaktualizowane wytyczne Komendanta Głównego Policji w sprawie wykonywania przez policjantów niektórych czynności w ramach procedury „Niebieskie Karty” oraz w związku z wydawaniem nakazu i zakazu, zakazu zbliżania, zakazu kontaktowania lub zakazu wstępu</w:t>
      </w:r>
      <w:r w:rsidRPr="00BD5D7D">
        <w:rPr>
          <w:rFonts w:ascii="Arial" w:eastAsia="Times New Roman" w:hAnsi="Arial" w:cs="Arial"/>
          <w:sz w:val="24"/>
          <w:szCs w:val="24"/>
          <w:vertAlign w:val="superscript"/>
        </w:rPr>
        <w:footnoteReference w:id="13"/>
      </w:r>
      <w:r w:rsidRPr="00BD5D7D">
        <w:rPr>
          <w:rFonts w:ascii="Arial" w:eastAsia="Times New Roman" w:hAnsi="Arial" w:cs="Arial"/>
          <w:sz w:val="24"/>
          <w:szCs w:val="24"/>
        </w:rPr>
        <w:t>.</w:t>
      </w:r>
    </w:p>
    <w:p w14:paraId="1F380B9A" w14:textId="2FA5F7C1" w:rsidR="00765A60" w:rsidRPr="00BD5D7D" w:rsidRDefault="00765A60" w:rsidP="00AE4B4D">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Osoba objęta procedurą „Niebieskie Karty” ma prawo do złożenia skargi zarówno na działalność zespołu interdyscyplinarnego lub jego członka oraz na działalność grupy diagnostyczno-pomocowej lub jej członka. Skargę na działalność zespołu rozpatruje wójt/burmistrz/prezydent miasta/gminy, natomiast skargę na działalność grupy – zespół interdyscyplinarny. Zarówno w jednym, jak i drugim przypadku do skargi stosuje się tryb rozpatrywania skarg uregulowany w przepisach kodeksu postępowania</w:t>
      </w:r>
      <w:r>
        <w:rPr>
          <w:rFonts w:ascii="Arial" w:eastAsia="Times New Roman" w:hAnsi="Arial" w:cs="Arial"/>
          <w:sz w:val="24"/>
          <w:szCs w:val="24"/>
        </w:rPr>
        <w:t xml:space="preserve"> </w:t>
      </w:r>
      <w:r w:rsidRPr="00BD5D7D">
        <w:rPr>
          <w:rFonts w:ascii="Arial" w:eastAsia="Times New Roman" w:hAnsi="Arial" w:cs="Arial"/>
          <w:sz w:val="24"/>
          <w:szCs w:val="24"/>
        </w:rPr>
        <w:t>administracyjnego.</w:t>
      </w:r>
    </w:p>
    <w:p w14:paraId="4421E238" w14:textId="77777777" w:rsidR="00765A60" w:rsidRPr="00BD5D7D" w:rsidRDefault="00765A60" w:rsidP="00AE4B4D">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Istotą systemowego wsparcia i ochrony osób doznających przemocy domowej jest tworzenie rozwiązań, które przede wszystkim zapewnią ochronę dzieciom, osobom</w:t>
      </w:r>
      <w:r w:rsidRPr="00BD5D7D">
        <w:rPr>
          <w:rFonts w:ascii="Arial" w:eastAsia="Times New Roman" w:hAnsi="Arial" w:cs="Arial"/>
          <w:sz w:val="24"/>
          <w:szCs w:val="24"/>
        </w:rPr>
        <w:br/>
        <w:t xml:space="preserve">z niepełnosprawnościami oraz osobom nieporadnym ze względu na wiek, stan psychiczny lub fizyczny. W ramach tego systemu obowiązują między innymi przepisy o reprezentacji małoletniego, określające obowiązki reprezentanta wobec dziecka, które tym samym zyskuje podmiotowość w postępowaniach z jego udziałem. Działania z udziałem małoletnich lub osób z niepełnosprawnościami przeprowadza się w miarę możliwości w obecności psychologa. Od 15 sierpnia 2024 roku obowiązują wprowadzone </w:t>
      </w:r>
      <w:r w:rsidRPr="00BD5D7D">
        <w:rPr>
          <w:rFonts w:ascii="Arial" w:eastAsia="Times New Roman" w:hAnsi="Arial" w:cs="Arial"/>
          <w:sz w:val="24"/>
          <w:szCs w:val="24"/>
          <w:lang w:eastAsia="pl-PL"/>
        </w:rPr>
        <w:t>ustawą o przeciwdziałaniu zagrożeniom przestępczością na tle seksualnym</w:t>
      </w:r>
      <w:r w:rsidRPr="00BD5D7D">
        <w:rPr>
          <w:rFonts w:ascii="Arial" w:eastAsia="Times New Roman" w:hAnsi="Arial" w:cs="Arial"/>
          <w:b/>
          <w:sz w:val="24"/>
          <w:szCs w:val="24"/>
          <w:lang w:eastAsia="pl-PL"/>
        </w:rPr>
        <w:t xml:space="preserve"> </w:t>
      </w:r>
      <w:r w:rsidRPr="00BD5D7D">
        <w:rPr>
          <w:rFonts w:ascii="Arial" w:eastAsia="Times New Roman" w:hAnsi="Arial" w:cs="Arial"/>
          <w:sz w:val="24"/>
          <w:szCs w:val="24"/>
          <w:lang w:eastAsia="pl-PL"/>
        </w:rPr>
        <w:t>i ochronie małoletnich</w:t>
      </w:r>
      <w:r w:rsidRPr="00BD5D7D">
        <w:rPr>
          <w:rFonts w:ascii="Arial" w:eastAsia="Times New Roman" w:hAnsi="Arial" w:cs="Arial"/>
          <w:b/>
          <w:sz w:val="24"/>
          <w:szCs w:val="24"/>
          <w:lang w:eastAsia="pl-PL"/>
        </w:rPr>
        <w:t xml:space="preserve"> Standardy Ochrony Małoletnich</w:t>
      </w:r>
      <w:r w:rsidRPr="00BD5D7D">
        <w:rPr>
          <w:rFonts w:ascii="Arial" w:eastAsia="Times New Roman" w:hAnsi="Arial" w:cs="Arial"/>
          <w:sz w:val="24"/>
          <w:szCs w:val="24"/>
          <w:lang w:eastAsia="pl-PL"/>
        </w:rPr>
        <w:t xml:space="preserve">, które opracować i wprowadzić do stosowania ma każda instytucja zajmująca się opieką, edukacją i działalnością związaną z pracą z dziećmi. </w:t>
      </w:r>
    </w:p>
    <w:p w14:paraId="62F05EED" w14:textId="77777777" w:rsidR="00765A60" w:rsidRPr="00BD5D7D" w:rsidRDefault="00765A60" w:rsidP="00765A60">
      <w:pPr>
        <w:tabs>
          <w:tab w:val="left" w:pos="7380"/>
        </w:tabs>
        <w:spacing w:before="120" w:after="120" w:line="360" w:lineRule="auto"/>
        <w:rPr>
          <w:rFonts w:ascii="Arial" w:eastAsia="Times New Roman" w:hAnsi="Arial" w:cs="Arial"/>
          <w:sz w:val="24"/>
          <w:szCs w:val="24"/>
          <w:lang w:eastAsia="pl-PL"/>
        </w:rPr>
      </w:pPr>
      <w:r w:rsidRPr="00BD5D7D">
        <w:rPr>
          <w:rFonts w:ascii="Arial" w:eastAsia="Times New Roman" w:hAnsi="Arial" w:cs="Arial"/>
          <w:sz w:val="24"/>
          <w:szCs w:val="24"/>
          <w:lang w:eastAsia="pl-PL"/>
        </w:rPr>
        <w:t xml:space="preserve">W systemie realizowane są działania mające na celu </w:t>
      </w:r>
      <w:r w:rsidRPr="00BD5D7D">
        <w:rPr>
          <w:rFonts w:ascii="Arial" w:eastAsia="Times New Roman" w:hAnsi="Arial" w:cs="Arial"/>
          <w:b/>
          <w:sz w:val="24"/>
          <w:szCs w:val="24"/>
          <w:lang w:eastAsia="pl-PL"/>
        </w:rPr>
        <w:t>analizę zdarzeń, w wyniku których małoletni poniósł śmierć lub doznał ciężkich obrażeń ciała.</w:t>
      </w:r>
      <w:r w:rsidRPr="00BD5D7D">
        <w:rPr>
          <w:rFonts w:ascii="Arial" w:eastAsia="Times New Roman" w:hAnsi="Arial" w:cs="Arial"/>
          <w:sz w:val="24"/>
          <w:szCs w:val="24"/>
          <w:lang w:eastAsia="pl-PL"/>
        </w:rPr>
        <w:t xml:space="preserve"> Analizą zajmuje się zespół składający się z ekspertów z dziedziny prawa, pediatrii, psychologii, </w:t>
      </w:r>
      <w:r w:rsidRPr="00BD5D7D">
        <w:rPr>
          <w:rFonts w:ascii="Arial" w:eastAsia="Times New Roman" w:hAnsi="Arial" w:cs="Arial"/>
          <w:sz w:val="24"/>
          <w:szCs w:val="24"/>
          <w:lang w:eastAsia="pl-PL"/>
        </w:rPr>
        <w:lastRenderedPageBreak/>
        <w:t>psychiatrii, pedagogiki i socjologii powołany przez Ministra Sprawiedliwości 25 kwietnia 2024 r.</w:t>
      </w:r>
    </w:p>
    <w:p w14:paraId="3A76891B" w14:textId="2BA77DBD" w:rsidR="00765A60" w:rsidRPr="00BD5D7D" w:rsidRDefault="00765A60" w:rsidP="00765A60">
      <w:pPr>
        <w:tabs>
          <w:tab w:val="left" w:pos="7380"/>
        </w:tabs>
        <w:spacing w:before="120" w:after="120" w:line="360" w:lineRule="auto"/>
        <w:rPr>
          <w:rFonts w:ascii="Arial" w:eastAsia="Times New Roman" w:hAnsi="Arial" w:cs="Arial"/>
          <w:sz w:val="24"/>
          <w:szCs w:val="24"/>
          <w:lang w:eastAsia="pl-PL"/>
        </w:rPr>
      </w:pPr>
      <w:r w:rsidRPr="00BD5D7D">
        <w:rPr>
          <w:rFonts w:ascii="Arial" w:eastAsia="Times New Roman" w:hAnsi="Arial" w:cs="Arial"/>
          <w:sz w:val="24"/>
          <w:szCs w:val="24"/>
          <w:lang w:eastAsia="pl-PL"/>
        </w:rPr>
        <w:t>W ustawie o przeciwdziałaniu przemocy domowej wprowadzono obowiązek dotyczący opracowania i wprowadzenia kwestionariusza szacowania ryzyka zagrożenia dla życia lub zdrowia dziecka służący stwierdzeniu zasadności zapewnienia dziecku ochrony w związku z przemocą domową. Kwestionariusz wprowadzono rozporządzeniem Rady Ministrów z dnia 19 lutego 2025 r. w sprawie wzoru kwestionariusza szacowania ryzyka zagrożenia dla życia lub zdrowia dziecka służącego stwierdzeniu zasadności zapewnienia dziecku ochrony w związku z przemocą domową (Dz.U. z 2025 r. poz. 231).</w:t>
      </w:r>
    </w:p>
    <w:p w14:paraId="7076B6EF" w14:textId="75580EFA" w:rsidR="00765A60" w:rsidRPr="00BD5D7D" w:rsidRDefault="00765A60" w:rsidP="00765A60">
      <w:pPr>
        <w:tabs>
          <w:tab w:val="left" w:pos="7380"/>
        </w:tabs>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W ramach nadzoru nad realizacją zadań z zakresu przeciwdziałania przemocy domowej wojewoda monitoruje i kontroluje ich wykonanie przez jednostki samorządu terytorialnego. Z podsumowania danych wojewódzkiego monitoringu w formie sprawozdania jednorazowego Karta Monitoringu zjawiska przemocy domowej od 1 stycznia 2024 do 31 grudnia 2024, wynika, że liczba wszczętych procedur „Niebieskie Karty” na terenie województwa pomorskiego od kilku lat sukcesywnie wzrasta.</w:t>
      </w:r>
    </w:p>
    <w:p w14:paraId="1554DEC5" w14:textId="0D1E6E99" w:rsidR="00765A60" w:rsidRPr="00BD5D7D" w:rsidRDefault="00765A60" w:rsidP="00765A60">
      <w:pPr>
        <w:tabs>
          <w:tab w:val="left" w:pos="7380"/>
        </w:tabs>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Po dokonaniu weryfikacji sprawozdania jednorazowego za rok 2024 stwierdzono, że wśród osób doznających przemocy domowej (łącznie 8 749) największą </w:t>
      </w:r>
      <w:r w:rsidRPr="00BD5D7D">
        <w:rPr>
          <w:rFonts w:ascii="Arial" w:eastAsia="Times New Roman" w:hAnsi="Arial" w:cs="Arial"/>
          <w:b/>
          <w:sz w:val="24"/>
          <w:szCs w:val="24"/>
        </w:rPr>
        <w:t>liczbę stanowią dzieci</w:t>
      </w:r>
      <w:r w:rsidRPr="00BD5D7D">
        <w:rPr>
          <w:rFonts w:ascii="Arial" w:eastAsia="Times New Roman" w:hAnsi="Arial" w:cs="Arial"/>
          <w:sz w:val="24"/>
          <w:szCs w:val="24"/>
        </w:rPr>
        <w:t xml:space="preserve"> – 4 252 (49%), kobiety – 3 776 (43%), mężczyźni – 721 (8%). Wśród osób stosujących przemoc domową (łącznie 5 506) </w:t>
      </w:r>
      <w:r w:rsidRPr="00BD5D7D">
        <w:rPr>
          <w:rFonts w:ascii="Arial" w:eastAsia="Times New Roman" w:hAnsi="Arial" w:cs="Arial"/>
          <w:b/>
          <w:sz w:val="24"/>
          <w:szCs w:val="24"/>
        </w:rPr>
        <w:t xml:space="preserve">mężczyźni stanowią 4 279 (78%), </w:t>
      </w:r>
      <w:r w:rsidRPr="00BD5D7D">
        <w:rPr>
          <w:rFonts w:ascii="Arial" w:eastAsia="Times New Roman" w:hAnsi="Arial" w:cs="Arial"/>
          <w:sz w:val="24"/>
          <w:szCs w:val="24"/>
        </w:rPr>
        <w:t>natomiast kobiety – 1 227 (22%).</w:t>
      </w:r>
    </w:p>
    <w:p w14:paraId="73F2ED6D" w14:textId="71346AB6" w:rsidR="00765A60" w:rsidRPr="00BD5D7D" w:rsidRDefault="00765A60" w:rsidP="00765A60">
      <w:pPr>
        <w:tabs>
          <w:tab w:val="left" w:pos="7380"/>
        </w:tabs>
        <w:spacing w:before="120" w:after="120" w:line="360" w:lineRule="auto"/>
        <w:rPr>
          <w:rFonts w:ascii="Arial" w:eastAsia="Times New Roman" w:hAnsi="Arial" w:cs="Arial"/>
          <w:sz w:val="24"/>
          <w:szCs w:val="24"/>
        </w:rPr>
      </w:pPr>
      <w:bookmarkStart w:id="88" w:name="_Hlk213400873"/>
      <w:r w:rsidRPr="00BD5D7D">
        <w:rPr>
          <w:rFonts w:ascii="Arial" w:eastAsia="Times New Roman" w:hAnsi="Arial" w:cs="Arial"/>
          <w:sz w:val="24"/>
          <w:szCs w:val="24"/>
        </w:rPr>
        <w:t>W stosunku do roku ubiegłego zaobserwowano znaczący wzrost (76%) liczby dzieci doświadczających przemocy domowej, co wiąże się ze zmianami wprowadzonymi</w:t>
      </w:r>
      <w:r w:rsidRPr="00BD5D7D">
        <w:rPr>
          <w:rFonts w:ascii="Arial" w:eastAsia="Times New Roman" w:hAnsi="Arial" w:cs="Arial"/>
          <w:sz w:val="24"/>
          <w:szCs w:val="24"/>
        </w:rPr>
        <w:br/>
        <w:t>w ustawie, traktującymi dziecko – świadka przemocy, jako osobę doznającą przemocy domowej. W przypadku kobiet wzrost wynosi 1%, dane znacząco nie różnią się od siebie, co pozwala stwierdzić, że przemoc wobec kobiet utrzymuje się na podobnym poziomie. Analiza wykazała, że przemoc w stosunku do mężczyzn wzrosła do ubiegłorocznych danych o 30%.</w:t>
      </w:r>
    </w:p>
    <w:bookmarkEnd w:id="88"/>
    <w:p w14:paraId="498B61D6" w14:textId="65100631" w:rsidR="00765A60" w:rsidRPr="00BD5D7D" w:rsidRDefault="00765A60" w:rsidP="00765A60">
      <w:pPr>
        <w:tabs>
          <w:tab w:val="left" w:pos="7380"/>
        </w:tabs>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Osoby reprezentujące podmioty uprawnione, określone w art. 9a ust. 11–</w:t>
      </w:r>
      <w:r w:rsidR="001E6416">
        <w:rPr>
          <w:rFonts w:ascii="Arial" w:eastAsia="Times New Roman" w:hAnsi="Arial" w:cs="Arial"/>
          <w:sz w:val="24"/>
          <w:szCs w:val="24"/>
        </w:rPr>
        <w:t>1</w:t>
      </w:r>
      <w:r w:rsidRPr="00BD5D7D">
        <w:rPr>
          <w:rFonts w:ascii="Arial" w:eastAsia="Times New Roman" w:hAnsi="Arial" w:cs="Arial"/>
          <w:sz w:val="24"/>
          <w:szCs w:val="24"/>
        </w:rPr>
        <w:t>1d wypełniły formularz „Niebieska Karta-A” w 5 319 przypadkach. Oznacza to, że wypełniono o 193 Niebieskie Karty więcej niż w roku 2023 (wzrost o 3,76%).</w:t>
      </w:r>
      <w:r>
        <w:rPr>
          <w:rFonts w:ascii="Arial" w:eastAsia="Times New Roman" w:hAnsi="Arial" w:cs="Arial"/>
          <w:sz w:val="24"/>
          <w:szCs w:val="24"/>
        </w:rPr>
        <w:t xml:space="preserve"> </w:t>
      </w:r>
      <w:r w:rsidRPr="00BD5D7D">
        <w:rPr>
          <w:rFonts w:ascii="Arial" w:eastAsia="Times New Roman" w:hAnsi="Arial" w:cs="Arial"/>
          <w:sz w:val="24"/>
          <w:szCs w:val="24"/>
        </w:rPr>
        <w:t xml:space="preserve">Policja – 3 212, pomoc społeczna – 1 177, oświata – 645, ochrona zdrowia – 199, Gminna Komisja Rozwiązywania Problemów Alkoholowych – 59, organizacje pozarządowe – 27. </w:t>
      </w:r>
    </w:p>
    <w:p w14:paraId="033536AC" w14:textId="4197842C" w:rsidR="00765A60" w:rsidRPr="00BD5D7D" w:rsidRDefault="00765A60" w:rsidP="00765A60">
      <w:pPr>
        <w:tabs>
          <w:tab w:val="left" w:pos="7380"/>
        </w:tabs>
        <w:spacing w:before="120" w:after="120" w:line="360" w:lineRule="auto"/>
        <w:rPr>
          <w:rFonts w:ascii="Arial" w:eastAsia="Times New Roman" w:hAnsi="Arial" w:cs="Arial"/>
          <w:sz w:val="24"/>
          <w:szCs w:val="24"/>
          <w:lang w:eastAsia="pl-PL"/>
        </w:rPr>
      </w:pPr>
      <w:r w:rsidRPr="00BD5D7D">
        <w:rPr>
          <w:rFonts w:ascii="Arial" w:eastAsia="Times New Roman" w:hAnsi="Arial" w:cs="Arial"/>
          <w:sz w:val="24"/>
          <w:szCs w:val="24"/>
        </w:rPr>
        <w:lastRenderedPageBreak/>
        <w:t>Dane pokazują, że tendencja reagowania na przemoc i wszczynania procedury „Niebieskie Karty” od lat utrzymuje się na podobnym poziomie i to wciąż Policja i pomoc społeczna inicjują procedurę „Niebieskie Karty”. Choć oświata w stosunku do ubiegłego roku wszczęła o 34,93% więcej „Niebieskich Kart</w:t>
      </w:r>
      <w:r w:rsidR="001E6416">
        <w:rPr>
          <w:rFonts w:ascii="Arial" w:eastAsia="Times New Roman" w:hAnsi="Arial" w:cs="Arial"/>
          <w:sz w:val="24"/>
          <w:szCs w:val="24"/>
        </w:rPr>
        <w:t>”</w:t>
      </w:r>
      <w:r w:rsidRPr="00BD5D7D">
        <w:rPr>
          <w:rFonts w:ascii="Arial" w:eastAsia="Times New Roman" w:hAnsi="Arial" w:cs="Arial"/>
          <w:sz w:val="24"/>
          <w:szCs w:val="24"/>
        </w:rPr>
        <w:t xml:space="preserve">, jednak ma to związek z obowiązkiem wynikającym ze Standardów Ochrony Małoletnich, które placówki oświatowe wprowadziły na mocy ustawy o </w:t>
      </w:r>
      <w:r w:rsidRPr="00BD5D7D">
        <w:rPr>
          <w:rFonts w:ascii="Arial" w:eastAsia="Times New Roman" w:hAnsi="Arial" w:cs="Arial"/>
          <w:sz w:val="24"/>
          <w:szCs w:val="24"/>
          <w:lang w:eastAsia="pl-PL"/>
        </w:rPr>
        <w:t>przeciwdziałaniu zagrożeniom przestępczością na tle seksualnym</w:t>
      </w:r>
      <w:r w:rsidRPr="00BD5D7D">
        <w:rPr>
          <w:rFonts w:ascii="Arial" w:eastAsia="Times New Roman" w:hAnsi="Arial" w:cs="Arial"/>
          <w:b/>
          <w:sz w:val="24"/>
          <w:szCs w:val="24"/>
          <w:lang w:eastAsia="pl-PL"/>
        </w:rPr>
        <w:t xml:space="preserve"> </w:t>
      </w:r>
      <w:r w:rsidRPr="00BD5D7D">
        <w:rPr>
          <w:rFonts w:ascii="Arial" w:eastAsia="Times New Roman" w:hAnsi="Arial" w:cs="Arial"/>
          <w:sz w:val="24"/>
          <w:szCs w:val="24"/>
          <w:lang w:eastAsia="pl-PL"/>
        </w:rPr>
        <w:t>i ochronie małoletnich.</w:t>
      </w:r>
    </w:p>
    <w:p w14:paraId="2B7F157D" w14:textId="333F081F"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W badanym roku odnotowano nieznaczny spadek liczby dzieci, którym zapewniono ochronę w związku z przemocą domową na podstawie art. 12a ustawy o</w:t>
      </w:r>
      <w:r w:rsidR="0096229F">
        <w:rPr>
          <w:rFonts w:ascii="Arial" w:eastAsia="Times New Roman" w:hAnsi="Arial" w:cs="Arial"/>
          <w:sz w:val="24"/>
          <w:szCs w:val="24"/>
        </w:rPr>
        <w:t xml:space="preserve"> </w:t>
      </w:r>
      <w:r w:rsidRPr="00BD5D7D">
        <w:rPr>
          <w:rFonts w:ascii="Arial" w:eastAsia="Times New Roman" w:hAnsi="Arial" w:cs="Arial"/>
          <w:sz w:val="24"/>
          <w:szCs w:val="24"/>
        </w:rPr>
        <w:t xml:space="preserve">przeciwdziałaniu przemocy domowej i wynosi 3,25%. Jednakże liczba dzieci, którym zapewniono ochronę wciąż jest znaczna i wynosi 119 osób, w roku poprzednim 123. Opiekunowie dzieci złożyli 12 zażaleń, z których za zasadne uznano 2. W 70 rodzinach, z których zapewniono ochronę dziecku, była prowadzona procedura „Niebieskie Karty”. </w:t>
      </w:r>
    </w:p>
    <w:p w14:paraId="45682E4F"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Dominującą formą przemocy, jakiej doświadczały osoby doznające przemocy, jest nadal:</w:t>
      </w:r>
    </w:p>
    <w:p w14:paraId="48C56BA2" w14:textId="77777777" w:rsidR="00765A60" w:rsidRPr="00BD5D7D" w:rsidRDefault="00765A60" w:rsidP="0010657F">
      <w:pPr>
        <w:numPr>
          <w:ilvl w:val="0"/>
          <w:numId w:val="27"/>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przemoc psychiczna – 6 203 (wzrost zgłoszeń o 16,51%),</w:t>
      </w:r>
    </w:p>
    <w:p w14:paraId="58BF0502" w14:textId="77777777" w:rsidR="00765A60" w:rsidRPr="00BD5D7D" w:rsidRDefault="00765A60" w:rsidP="0010657F">
      <w:pPr>
        <w:numPr>
          <w:ilvl w:val="0"/>
          <w:numId w:val="27"/>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przemoc fizyczna –  4 406 (spadek wartości w stosunku do roku ubiegłego o 4,44%),</w:t>
      </w:r>
    </w:p>
    <w:p w14:paraId="333011CB" w14:textId="77777777" w:rsidR="00765A60" w:rsidRPr="00BD5D7D" w:rsidRDefault="00765A60" w:rsidP="0010657F">
      <w:pPr>
        <w:numPr>
          <w:ilvl w:val="0"/>
          <w:numId w:val="27"/>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przemoc ekonomiczna – 1 545 (wzrost zgłoszeń o 16,69%),</w:t>
      </w:r>
    </w:p>
    <w:p w14:paraId="56275A15" w14:textId="77777777" w:rsidR="00765A60" w:rsidRPr="00BD5D7D" w:rsidRDefault="00765A60" w:rsidP="0010657F">
      <w:pPr>
        <w:numPr>
          <w:ilvl w:val="0"/>
          <w:numId w:val="27"/>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 xml:space="preserve">zaniedbanie dzieci – 1 474 – (forma przemocy, która zanotowała znaczący wzrost, bo o </w:t>
      </w:r>
      <w:r w:rsidRPr="00BD5D7D">
        <w:rPr>
          <w:rFonts w:ascii="Arial" w:eastAsia="Times New Roman" w:hAnsi="Arial" w:cs="Arial"/>
          <w:b/>
          <w:sz w:val="24"/>
          <w:szCs w:val="24"/>
        </w:rPr>
        <w:t>148,56%,</w:t>
      </w:r>
      <w:r w:rsidRPr="00BD5D7D">
        <w:rPr>
          <w:rFonts w:ascii="Arial" w:eastAsia="Times New Roman" w:hAnsi="Arial" w:cs="Arial"/>
          <w:sz w:val="24"/>
          <w:szCs w:val="24"/>
        </w:rPr>
        <w:t xml:space="preserve"> co jest spójne z 76% wzrostem liczby dzieci doznających przemocy,</w:t>
      </w:r>
    </w:p>
    <w:p w14:paraId="3EB7C074" w14:textId="77777777" w:rsidR="00765A60" w:rsidRPr="00BD5D7D" w:rsidRDefault="00765A60" w:rsidP="0010657F">
      <w:pPr>
        <w:numPr>
          <w:ilvl w:val="0"/>
          <w:numId w:val="27"/>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przemoc seksualna – 330 (wzrost zgłoszeń o 52,07%),</w:t>
      </w:r>
    </w:p>
    <w:p w14:paraId="2A5F0067" w14:textId="77777777" w:rsidR="00765A60" w:rsidRPr="00BD5D7D" w:rsidRDefault="00765A60" w:rsidP="0010657F">
      <w:pPr>
        <w:numPr>
          <w:ilvl w:val="0"/>
          <w:numId w:val="27"/>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 xml:space="preserve">przemoc za pomocą środków komunikacji elektronicznej – 696 – (forma przemocy, która zanotowała największy wzrost bo o </w:t>
      </w:r>
      <w:r w:rsidRPr="00BD5D7D">
        <w:rPr>
          <w:rFonts w:ascii="Arial" w:eastAsia="Times New Roman" w:hAnsi="Arial" w:cs="Arial"/>
          <w:b/>
          <w:sz w:val="24"/>
          <w:szCs w:val="24"/>
        </w:rPr>
        <w:t>373,46%</w:t>
      </w:r>
      <w:r w:rsidRPr="00BD5D7D">
        <w:rPr>
          <w:rFonts w:ascii="Arial" w:eastAsia="Times New Roman" w:hAnsi="Arial" w:cs="Arial"/>
          <w:sz w:val="24"/>
          <w:szCs w:val="24"/>
        </w:rPr>
        <w:t>).</w:t>
      </w:r>
    </w:p>
    <w:p w14:paraId="199F363A" w14:textId="7A4950EC" w:rsidR="00765A60" w:rsidRPr="009866E8" w:rsidRDefault="00765A60" w:rsidP="00765A60">
      <w:pPr>
        <w:tabs>
          <w:tab w:val="left" w:pos="7380"/>
        </w:tabs>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W okresie sprawozdawczym liczba zakończonych procedur „Niebieskie Karty” wynosiła 4 060. Z powodu ustania </w:t>
      </w:r>
      <w:r w:rsidRPr="009866E8">
        <w:rPr>
          <w:rFonts w:ascii="Arial" w:eastAsia="Times New Roman" w:hAnsi="Arial" w:cs="Arial"/>
          <w:sz w:val="24"/>
          <w:szCs w:val="24"/>
        </w:rPr>
        <w:t xml:space="preserve">przemocy </w:t>
      </w:r>
      <w:r w:rsidR="004B5E70" w:rsidRPr="009866E8">
        <w:rPr>
          <w:rFonts w:ascii="Arial" w:eastAsia="Times New Roman" w:hAnsi="Arial" w:cs="Arial"/>
          <w:sz w:val="24"/>
          <w:szCs w:val="24"/>
        </w:rPr>
        <w:t xml:space="preserve">domowej </w:t>
      </w:r>
      <w:r w:rsidRPr="009866E8">
        <w:rPr>
          <w:rFonts w:ascii="Arial" w:eastAsia="Times New Roman" w:hAnsi="Arial" w:cs="Arial"/>
          <w:sz w:val="24"/>
          <w:szCs w:val="24"/>
        </w:rPr>
        <w:t xml:space="preserve">i uzasadnionego </w:t>
      </w:r>
      <w:r w:rsidRPr="00BD5D7D">
        <w:rPr>
          <w:rFonts w:ascii="Arial" w:eastAsia="Times New Roman" w:hAnsi="Arial" w:cs="Arial"/>
          <w:sz w:val="24"/>
          <w:szCs w:val="24"/>
        </w:rPr>
        <w:t xml:space="preserve">przypuszczenia o zaprzestaniu </w:t>
      </w:r>
      <w:r w:rsidRPr="009866E8">
        <w:rPr>
          <w:rFonts w:ascii="Arial" w:eastAsia="Times New Roman" w:hAnsi="Arial" w:cs="Arial"/>
          <w:sz w:val="24"/>
          <w:szCs w:val="24"/>
        </w:rPr>
        <w:t xml:space="preserve">przemocy </w:t>
      </w:r>
      <w:r w:rsidR="004B5E70" w:rsidRPr="009866E8">
        <w:rPr>
          <w:rFonts w:ascii="Arial" w:eastAsia="Times New Roman" w:hAnsi="Arial" w:cs="Arial"/>
          <w:sz w:val="24"/>
          <w:szCs w:val="24"/>
        </w:rPr>
        <w:t xml:space="preserve">zakończono </w:t>
      </w:r>
      <w:r w:rsidRPr="009866E8">
        <w:rPr>
          <w:rFonts w:ascii="Arial" w:eastAsia="Times New Roman" w:hAnsi="Arial" w:cs="Arial"/>
          <w:sz w:val="24"/>
          <w:szCs w:val="24"/>
        </w:rPr>
        <w:t>2</w:t>
      </w:r>
      <w:r w:rsidR="004B5E70" w:rsidRPr="009866E8">
        <w:rPr>
          <w:rFonts w:ascii="Arial" w:eastAsia="Times New Roman" w:hAnsi="Arial" w:cs="Arial"/>
          <w:sz w:val="24"/>
          <w:szCs w:val="24"/>
        </w:rPr>
        <w:t> </w:t>
      </w:r>
      <w:r w:rsidRPr="009866E8">
        <w:rPr>
          <w:rFonts w:ascii="Arial" w:eastAsia="Times New Roman" w:hAnsi="Arial" w:cs="Arial"/>
          <w:sz w:val="24"/>
          <w:szCs w:val="24"/>
        </w:rPr>
        <w:t>511</w:t>
      </w:r>
      <w:r w:rsidR="004B5E70" w:rsidRPr="009866E8">
        <w:rPr>
          <w:rFonts w:ascii="Arial" w:eastAsia="Times New Roman" w:hAnsi="Arial" w:cs="Arial"/>
          <w:sz w:val="24"/>
          <w:szCs w:val="24"/>
        </w:rPr>
        <w:t xml:space="preserve"> procedur</w:t>
      </w:r>
      <w:r w:rsidRPr="009866E8">
        <w:rPr>
          <w:rFonts w:ascii="Arial" w:eastAsia="Times New Roman" w:hAnsi="Arial" w:cs="Arial"/>
          <w:sz w:val="24"/>
          <w:szCs w:val="24"/>
        </w:rPr>
        <w:t xml:space="preserve">, natomiast 1 549 </w:t>
      </w:r>
      <w:r w:rsidR="004B5E70" w:rsidRPr="009866E8">
        <w:rPr>
          <w:rFonts w:ascii="Arial" w:eastAsia="Times New Roman" w:hAnsi="Arial" w:cs="Arial"/>
          <w:sz w:val="24"/>
          <w:szCs w:val="24"/>
        </w:rPr>
        <w:t xml:space="preserve">procedur </w:t>
      </w:r>
      <w:r w:rsidRPr="009866E8">
        <w:rPr>
          <w:rFonts w:ascii="Arial" w:eastAsia="Times New Roman" w:hAnsi="Arial" w:cs="Arial"/>
          <w:sz w:val="24"/>
          <w:szCs w:val="24"/>
        </w:rPr>
        <w:t>z powodu rozstrzygnięcia o braku zasadności podejmowania działań.</w:t>
      </w:r>
    </w:p>
    <w:p w14:paraId="0BF01B80" w14:textId="69B25475" w:rsidR="00765A60" w:rsidRPr="00BD5D7D" w:rsidRDefault="00765A60" w:rsidP="00765A60">
      <w:pPr>
        <w:tabs>
          <w:tab w:val="left" w:pos="7380"/>
        </w:tabs>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W województwie pomorskim badaniem objęci są również cudzoziemcy bez względu na status prawny przebywania na terenie kraju. W tej grupie społecznej corocznie wzrasta liczba </w:t>
      </w:r>
      <w:r w:rsidR="004B5E70" w:rsidRPr="009866E8">
        <w:rPr>
          <w:rFonts w:ascii="Arial" w:eastAsia="Times New Roman" w:hAnsi="Arial" w:cs="Arial"/>
          <w:sz w:val="24"/>
          <w:szCs w:val="24"/>
        </w:rPr>
        <w:t>wszczętych</w:t>
      </w:r>
      <w:r w:rsidRPr="009866E8">
        <w:rPr>
          <w:rFonts w:ascii="Arial" w:eastAsia="Times New Roman" w:hAnsi="Arial" w:cs="Arial"/>
          <w:sz w:val="24"/>
          <w:szCs w:val="24"/>
        </w:rPr>
        <w:t xml:space="preserve"> </w:t>
      </w:r>
      <w:r w:rsidR="004B5E70" w:rsidRPr="009866E8">
        <w:rPr>
          <w:rFonts w:ascii="Arial" w:eastAsia="Times New Roman" w:hAnsi="Arial" w:cs="Arial"/>
          <w:sz w:val="24"/>
          <w:szCs w:val="24"/>
        </w:rPr>
        <w:t xml:space="preserve">procedur </w:t>
      </w:r>
      <w:r w:rsidRPr="009866E8">
        <w:rPr>
          <w:rFonts w:ascii="Arial" w:eastAsia="Times New Roman" w:hAnsi="Arial" w:cs="Arial"/>
          <w:sz w:val="24"/>
          <w:szCs w:val="24"/>
        </w:rPr>
        <w:t>Niebieski</w:t>
      </w:r>
      <w:r w:rsidR="004B5E70" w:rsidRPr="009866E8">
        <w:rPr>
          <w:rFonts w:ascii="Arial" w:eastAsia="Times New Roman" w:hAnsi="Arial" w:cs="Arial"/>
          <w:sz w:val="24"/>
          <w:szCs w:val="24"/>
        </w:rPr>
        <w:t xml:space="preserve">e </w:t>
      </w:r>
      <w:r w:rsidRPr="009866E8">
        <w:rPr>
          <w:rFonts w:ascii="Arial" w:eastAsia="Times New Roman" w:hAnsi="Arial" w:cs="Arial"/>
          <w:sz w:val="24"/>
          <w:szCs w:val="24"/>
        </w:rPr>
        <w:t>Kart</w:t>
      </w:r>
      <w:r w:rsidR="004B5E70" w:rsidRPr="009866E8">
        <w:rPr>
          <w:rFonts w:ascii="Arial" w:eastAsia="Times New Roman" w:hAnsi="Arial" w:cs="Arial"/>
          <w:sz w:val="24"/>
          <w:szCs w:val="24"/>
        </w:rPr>
        <w:t>y</w:t>
      </w:r>
      <w:r w:rsidRPr="009866E8">
        <w:rPr>
          <w:rFonts w:ascii="Arial" w:eastAsia="Times New Roman" w:hAnsi="Arial" w:cs="Arial"/>
          <w:sz w:val="24"/>
          <w:szCs w:val="24"/>
        </w:rPr>
        <w:t xml:space="preserve">. Z </w:t>
      </w:r>
      <w:r w:rsidRPr="00BD5D7D">
        <w:rPr>
          <w:rFonts w:ascii="Arial" w:eastAsia="Times New Roman" w:hAnsi="Arial" w:cs="Arial"/>
          <w:sz w:val="24"/>
          <w:szCs w:val="24"/>
        </w:rPr>
        <w:t xml:space="preserve">uzyskanych danych wynika, że wszczęto 279 procedur, nastąpił wzrost o przeszło 36%. W tych procedurach zwiększyła się liczba </w:t>
      </w:r>
      <w:r w:rsidRPr="00BD5D7D">
        <w:rPr>
          <w:rFonts w:ascii="Arial" w:eastAsia="Times New Roman" w:hAnsi="Arial" w:cs="Arial"/>
          <w:sz w:val="24"/>
          <w:szCs w:val="24"/>
        </w:rPr>
        <w:lastRenderedPageBreak/>
        <w:t xml:space="preserve">kobiet jako doznających przemocy domowej w stosunku do poprzedniego roku o 20%, natomiast liczba dzieci wzrosła o </w:t>
      </w:r>
      <w:r w:rsidRPr="00BD5D7D">
        <w:rPr>
          <w:rFonts w:ascii="Arial" w:eastAsia="Times New Roman" w:hAnsi="Arial" w:cs="Arial"/>
          <w:b/>
          <w:sz w:val="24"/>
          <w:szCs w:val="24"/>
        </w:rPr>
        <w:t>140,62%</w:t>
      </w:r>
      <w:r w:rsidRPr="00BD5D7D">
        <w:rPr>
          <w:rFonts w:ascii="Arial" w:eastAsia="Times New Roman" w:hAnsi="Arial" w:cs="Arial"/>
          <w:sz w:val="24"/>
          <w:szCs w:val="24"/>
        </w:rPr>
        <w:t>, liczba mężczyzn wzrosła o 100% (14 mężczyzn doznających przemocy domowej w stosunku do 7 mężczyzn wykazanych w ubiegłym roku). Jako osoby stosujące przemoc domową większość stanowili mężczyźni 76%, natomiast nastąpił wzrost liczby kobiet wskazywanych jako osoby stosujące przemoc domową z 34 do 68 co stanowi 100%.</w:t>
      </w:r>
    </w:p>
    <w:p w14:paraId="155BBB78" w14:textId="77777777" w:rsidR="00765A60" w:rsidRPr="00BD5D7D" w:rsidRDefault="00765A60" w:rsidP="00765A60">
      <w:pPr>
        <w:tabs>
          <w:tab w:val="left" w:pos="7380"/>
        </w:tabs>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Z danych dotyczących przypadków śmierci w trakcie procedury NK w rodzinie wynika, że zmarło 12 kobiet i 26 mężczyzn (nie badano przyczyn śmierci).</w:t>
      </w:r>
    </w:p>
    <w:p w14:paraId="7B33A662"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Podczas czynności kontrolnych przeprowadzonych w jednostkach samorządu terytorialnego, zgodnie z rocznym planem kontroli Wojewody Pomorskiego stwierdza się, że zjawisko przemocy domowej nie zawsze jest diagnozowane na szczeblu gminnym jak i powiatowym, pomimo deklaracji samorządów. Ponadto niektóre samorządy nadal nie zaktualizowały gminnych/powiatowych programów przeciwdziałania przemocy domowej i ochrony osób doznających przemocy domowej, a także dokumentów strategicznych na podstawie, których opierają swoją działalność.</w:t>
      </w:r>
    </w:p>
    <w:p w14:paraId="0782FBDC"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Samorząd powiatowy, poza programem przeciwdziałania przemocy domowej i ochrony osób doznających przemocy domowej, zobowiązany jest obligatoryjnie do zapewnienia osobom doznającym przemocy miejsc w ośrodkach wsparcia i zgodnie z art. 47 ust. 3 ustawy o pomocy społecznej – zapewnienia interwencji kryzysowej, polegającej na udzieleniu natychmiastowej specjalistycznej pomocy psychologicznej, a w zależności od potrzeb poradnictwa socjalnego lub prawnego, a w sytuacjach uzasadnionych schronienia do 3 miesięcy. </w:t>
      </w:r>
    </w:p>
    <w:p w14:paraId="4704DCF2"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W 2024 roku działało 20 punktów i ośrodków interwencji kryzysowej (9 ośrodków i 11 punktów). Niestety zadanie to wciąż jest w niewystarczającym stopniu realizowane</w:t>
      </w:r>
      <w:r w:rsidRPr="00BD5D7D">
        <w:rPr>
          <w:rFonts w:ascii="Arial" w:eastAsia="Times New Roman" w:hAnsi="Arial" w:cs="Arial"/>
          <w:sz w:val="24"/>
          <w:szCs w:val="24"/>
        </w:rPr>
        <w:br/>
        <w:t>z uwagi na brak adekwatnych środków finansowych, trudności w zatrudnieniu psychologów, terapeutów, interwentów kryzysowych, co skutkuje wydawaniem zaleceń pokontrolnych jednostkom samorządu terytorialnego, obligujących je do realizacji tych zadań.</w:t>
      </w:r>
    </w:p>
    <w:p w14:paraId="209D0855" w14:textId="1F7B6A0C"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W województwie pomorskim są dwa Specjalistyczne Ośrodki Wsparcia dla </w:t>
      </w:r>
      <w:r w:rsidR="00872188">
        <w:rPr>
          <w:rFonts w:ascii="Arial" w:eastAsia="Times New Roman" w:hAnsi="Arial" w:cs="Arial"/>
          <w:sz w:val="24"/>
          <w:szCs w:val="24"/>
        </w:rPr>
        <w:t>os</w:t>
      </w:r>
      <w:r w:rsidRPr="009866E8">
        <w:rPr>
          <w:rFonts w:ascii="Arial" w:eastAsia="Times New Roman" w:hAnsi="Arial" w:cs="Arial"/>
          <w:sz w:val="24"/>
          <w:szCs w:val="24"/>
        </w:rPr>
        <w:t xml:space="preserve">ób </w:t>
      </w:r>
      <w:r w:rsidR="00872188">
        <w:rPr>
          <w:rFonts w:ascii="Arial" w:eastAsia="Times New Roman" w:hAnsi="Arial" w:cs="Arial"/>
          <w:sz w:val="24"/>
          <w:szCs w:val="24"/>
        </w:rPr>
        <w:t>d</w:t>
      </w:r>
      <w:r w:rsidRPr="009866E8">
        <w:rPr>
          <w:rFonts w:ascii="Arial" w:eastAsia="Times New Roman" w:hAnsi="Arial" w:cs="Arial"/>
          <w:sz w:val="24"/>
          <w:szCs w:val="24"/>
        </w:rPr>
        <w:t xml:space="preserve">oznających </w:t>
      </w:r>
      <w:r w:rsidR="00872188">
        <w:rPr>
          <w:rFonts w:ascii="Arial" w:eastAsia="Times New Roman" w:hAnsi="Arial" w:cs="Arial"/>
          <w:sz w:val="24"/>
          <w:szCs w:val="24"/>
        </w:rPr>
        <w:t>p</w:t>
      </w:r>
      <w:r w:rsidRPr="009866E8">
        <w:rPr>
          <w:rFonts w:ascii="Arial" w:eastAsia="Times New Roman" w:hAnsi="Arial" w:cs="Arial"/>
          <w:sz w:val="24"/>
          <w:szCs w:val="24"/>
        </w:rPr>
        <w:t xml:space="preserve">rzemocy </w:t>
      </w:r>
      <w:r w:rsidR="00872188">
        <w:rPr>
          <w:rFonts w:ascii="Arial" w:eastAsia="Times New Roman" w:hAnsi="Arial" w:cs="Arial"/>
          <w:sz w:val="24"/>
          <w:szCs w:val="24"/>
        </w:rPr>
        <w:t>d</w:t>
      </w:r>
      <w:r w:rsidRPr="009866E8">
        <w:rPr>
          <w:rFonts w:ascii="Arial" w:eastAsia="Times New Roman" w:hAnsi="Arial" w:cs="Arial"/>
          <w:sz w:val="24"/>
          <w:szCs w:val="24"/>
        </w:rPr>
        <w:t xml:space="preserve">omowej (SOW) w Rusocinie i Gdyni z 23 miejscami pobytu całodobowego, z których skorzystało w ubiegłym roku </w:t>
      </w:r>
      <w:r w:rsidRPr="00BD5D7D">
        <w:rPr>
          <w:rFonts w:ascii="Arial" w:eastAsia="Times New Roman" w:hAnsi="Arial" w:cs="Arial"/>
          <w:sz w:val="24"/>
          <w:szCs w:val="24"/>
        </w:rPr>
        <w:t xml:space="preserve">68 osób, w tym 29 kobiet i 39 dzieci. Łącznie w tych ośrodkach w ramach następujących form pomocy objęto </w:t>
      </w:r>
      <w:r w:rsidRPr="00BD5D7D">
        <w:rPr>
          <w:rFonts w:ascii="Arial" w:eastAsia="Times New Roman" w:hAnsi="Arial" w:cs="Arial"/>
          <w:sz w:val="24"/>
          <w:szCs w:val="24"/>
        </w:rPr>
        <w:lastRenderedPageBreak/>
        <w:t>wsparciem: indywidualne konsultacje psychologiczne – 275 osób, konsultacje z pracownikiem socjalnym – 127 osób, poradnictwo prawne – 88 osób, grupa wsparcia i samopomocowa – 70 osób),</w:t>
      </w:r>
    </w:p>
    <w:p w14:paraId="4355653E" w14:textId="30C8768A"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Osoby doświadczające przemocy domowej mają możliwość skorzystania z całodobowego wsparcia w domach dla matek z małoletnimi dziećmi i kobiet w ciąży, które w województwie pomorskim w 2024 roku zapewniały 55 miejsc. Oba domy </w:t>
      </w:r>
      <w:r w:rsidR="004B5E70" w:rsidRPr="00757015">
        <w:rPr>
          <w:rFonts w:ascii="Arial" w:eastAsia="Times New Roman" w:hAnsi="Arial" w:cs="Arial"/>
          <w:sz w:val="24"/>
          <w:szCs w:val="24"/>
        </w:rPr>
        <w:t xml:space="preserve">funkcjonowały </w:t>
      </w:r>
      <w:r w:rsidRPr="004B5E70">
        <w:rPr>
          <w:rFonts w:ascii="Arial" w:eastAsia="Times New Roman" w:hAnsi="Arial" w:cs="Arial"/>
          <w:sz w:val="24"/>
          <w:szCs w:val="24"/>
        </w:rPr>
        <w:t>w</w:t>
      </w:r>
      <w:r w:rsidRPr="00BD5D7D">
        <w:rPr>
          <w:rFonts w:ascii="Arial" w:eastAsia="Times New Roman" w:hAnsi="Arial" w:cs="Arial"/>
          <w:sz w:val="24"/>
          <w:szCs w:val="24"/>
        </w:rPr>
        <w:t xml:space="preserve"> Gdańsku. Pod koniec roku w mieście Słupsku utworzono nowy dom z 8 miejscami. </w:t>
      </w:r>
    </w:p>
    <w:p w14:paraId="3E19D67D"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Powiaty oprócz zadań mających na celu zapewnienie wsparcia osobom doznającym przemocy domowej, realizują również oddziaływania dla osób stosujących przemoc. Opracowanie i realizacja programów korekcyjno-edukacyjnych oraz opracowanie i realizacja programów psychologiczno-terapeutycznych dla osób stosujących przemoc domową, jest zadaniem z zakresu administracji rządowej zleconym powiatowi. Środki finansowe z budżetu centralnego, jakie są przyznane na ten cel nie są w stanie zaspokoić wszystkich potrzeb, dlatego niektóre powiaty dofinansowują programy lub je w całości finansują. Analiza działań z zakresu przeciwdziałania przemocy domowej w naszym województwie wykazuje, że:</w:t>
      </w:r>
    </w:p>
    <w:p w14:paraId="00464085" w14:textId="538BA847" w:rsidR="00765A60" w:rsidRPr="00BD5D7D" w:rsidRDefault="00765A60" w:rsidP="0010657F">
      <w:pPr>
        <w:numPr>
          <w:ilvl w:val="0"/>
          <w:numId w:val="28"/>
        </w:numPr>
        <w:spacing w:before="0" w:after="0" w:line="360" w:lineRule="auto"/>
        <w:rPr>
          <w:rFonts w:ascii="Arial" w:eastAsia="Times New Roman" w:hAnsi="Arial" w:cs="Arial"/>
          <w:sz w:val="24"/>
          <w:szCs w:val="24"/>
        </w:rPr>
      </w:pPr>
      <w:r w:rsidRPr="00BD5D7D">
        <w:rPr>
          <w:rFonts w:ascii="Arial" w:eastAsia="Times New Roman" w:hAnsi="Arial" w:cs="Arial"/>
          <w:sz w:val="24"/>
          <w:szCs w:val="24"/>
        </w:rPr>
        <w:t>programy korekcyjno-edukacyjne dla osób stosujących przemoc, prowadzone były w 15 powiatach i mieście powiatowym, pozostałe jednostki realizowały program ze środków własnych, do programu przystąpiło 297 osób, ukończyło 149</w:t>
      </w:r>
      <w:r>
        <w:rPr>
          <w:rFonts w:ascii="Arial" w:eastAsia="Times New Roman" w:hAnsi="Arial" w:cs="Arial"/>
          <w:sz w:val="24"/>
          <w:szCs w:val="24"/>
        </w:rPr>
        <w:t>,</w:t>
      </w:r>
      <w:r w:rsidRPr="00BD5D7D">
        <w:rPr>
          <w:rFonts w:ascii="Arial" w:eastAsia="Times New Roman" w:hAnsi="Arial" w:cs="Arial"/>
          <w:sz w:val="24"/>
          <w:szCs w:val="24"/>
        </w:rPr>
        <w:t xml:space="preserve"> </w:t>
      </w:r>
    </w:p>
    <w:p w14:paraId="2225F041" w14:textId="77777777" w:rsidR="00765A60" w:rsidRPr="00BD5D7D" w:rsidRDefault="00765A60" w:rsidP="0010657F">
      <w:pPr>
        <w:numPr>
          <w:ilvl w:val="0"/>
          <w:numId w:val="28"/>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programy psychologiczno-terapeutyczne dla osób stosujących przemoc w rodzinie prowadzone były w 3 powiatach, brało w nich udział 54 osoby i 22 je ukończyło.</w:t>
      </w:r>
    </w:p>
    <w:p w14:paraId="247EC176"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Realizatorzy oceniają te programy jako skuteczne i postulują poszerzanie wsparcia po ich zakończeniu o psychoterapię indywidualną, warsztaty terapeutyczne dla par. </w:t>
      </w:r>
    </w:p>
    <w:p w14:paraId="2DD0978C"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Wojewoda Pomorski, mając na celu wsparcie trzeciego sektora NGO, w corocznie ogłaszanym otwartym konkursie ofert na realizację zadań publicznych, wspiera finansowo projekty, które podejmują działania profilaktyczne, interwencyjne i pomocowe rozwijające system przeciwdziałania przemocy domowej. W roku 2024 dotacje dostało 11 organizacji pozarządowych na łączną sumę 137 250 zł. Natomiast w roku 2025 wsparcie takie otrzymało 8 organizacji na ogólną kwotę 158 858 zł.</w:t>
      </w:r>
    </w:p>
    <w:p w14:paraId="36529ADF"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Wymagania dotyczące kompetencji zespołów interdyscyplinarnych i grup diagnostyczno-pomocowych w zakresie profesjonalizacji i jakości świadczonych usług na rzecz osób </w:t>
      </w:r>
      <w:r w:rsidRPr="00BD5D7D">
        <w:rPr>
          <w:rFonts w:ascii="Arial" w:eastAsia="Times New Roman" w:hAnsi="Arial" w:cs="Arial"/>
          <w:sz w:val="24"/>
          <w:szCs w:val="24"/>
        </w:rPr>
        <w:lastRenderedPageBreak/>
        <w:t>uwikłanych w przemoc, powodują konieczność zapewnienia dostępu do dobrych i jakościowych szkoleń. Wiąże się to z ponoszeniem nakładów finansowych na ten cel, przy jednoczesnym uwzględnieniu stałej konieczności finansowania szkoleń. Jednorazowe szkolenie nie jest gwarantem dobrej jakości pracy z osobami uwikłanymi w przemoc domową. Potrzeba profesjonalizacji kadry jest niezbędnym elementem w systemie przeciwdziałania przemocy domowej. Zwiększenie świadomości, przyjrzenie się własnemu doświadczeniu w pracy z osobą wspieraną, ewentualnym przeszkodom w tym kontakcie leżącym zarówno po stronie samego pracownika, jak i klienta, jest niezwykle istotne dla wysokiej jakości świadczonych usług.</w:t>
      </w:r>
    </w:p>
    <w:p w14:paraId="1A0C1BA8" w14:textId="77777777"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W ramach Wojewódzkiego Programu Przeciwdziałania Przemocy w Domowej na lata 2021-2030 oraz Wojewódzkiego Programu Profilaktyki i Rozwiązywania Problemów Alkoholowych oraz Przeciwdziałania Narkomanii na lata: 2022-2030 w roku ubiegłym samorząd województwa zrealizował następujące szkolenia:</w:t>
      </w:r>
    </w:p>
    <w:p w14:paraId="5D8DA9D0" w14:textId="77777777" w:rsidR="00765A60" w:rsidRPr="00BD5D7D" w:rsidRDefault="00765A60" w:rsidP="0010657F">
      <w:pPr>
        <w:numPr>
          <w:ilvl w:val="0"/>
          <w:numId w:val="44"/>
        </w:numPr>
        <w:spacing w:before="0" w:after="0" w:line="360" w:lineRule="auto"/>
        <w:ind w:left="714" w:hanging="357"/>
        <w:rPr>
          <w:rFonts w:ascii="Arial" w:hAnsi="Arial" w:cs="Arial"/>
          <w:sz w:val="24"/>
          <w:szCs w:val="24"/>
        </w:rPr>
      </w:pPr>
      <w:r w:rsidRPr="00BD5D7D">
        <w:rPr>
          <w:rFonts w:ascii="Arial" w:hAnsi="Arial" w:cs="Arial"/>
          <w:sz w:val="24"/>
          <w:szCs w:val="24"/>
        </w:rPr>
        <w:t>szkolenie (24h) „Rola i zadania zespołu interdyscyplinarnego ds. przeciwdziałania przemocy domowej oraz grup diagnostyczno-pomocowych w świetle zmiany ustawy o przeciwdziałaniu przemocy domowej” dla gminnych zespołów ds. przeciwdziałania przemocy domowej i grup diagnostyczno-pomocowych oraz osób pracujących w obszarze przeciwdziałania przemocy domowej dla 60 osób;</w:t>
      </w:r>
    </w:p>
    <w:p w14:paraId="1EB869BB" w14:textId="77777777" w:rsidR="00765A60" w:rsidRPr="00BD5D7D" w:rsidRDefault="00765A60" w:rsidP="0010657F">
      <w:pPr>
        <w:numPr>
          <w:ilvl w:val="0"/>
          <w:numId w:val="44"/>
        </w:numPr>
        <w:spacing w:before="0" w:after="0" w:line="360" w:lineRule="auto"/>
        <w:ind w:left="714" w:hanging="357"/>
        <w:rPr>
          <w:rFonts w:ascii="Arial" w:hAnsi="Arial" w:cs="Arial"/>
          <w:sz w:val="24"/>
          <w:szCs w:val="24"/>
        </w:rPr>
      </w:pPr>
      <w:r w:rsidRPr="00BD5D7D">
        <w:rPr>
          <w:rFonts w:ascii="Arial" w:hAnsi="Arial" w:cs="Arial"/>
          <w:sz w:val="24"/>
          <w:szCs w:val="24"/>
        </w:rPr>
        <w:t>szkolenie (24h) „Pomoc dziecku krzywdzonemu. Dziecko w procedurze Niebieskiej Karty” dla gminnych zespołów ds. przeciwdziałania przemocy domowej i grup diagnostyczno-pomocowych oraz osób pracujących w obszarze przeciwdziałania przemocy domowej dla 76 osób;</w:t>
      </w:r>
    </w:p>
    <w:p w14:paraId="23BCE441" w14:textId="2F2926C6" w:rsidR="00765A60" w:rsidRPr="00BD5D7D" w:rsidRDefault="00765A60" w:rsidP="0010657F">
      <w:pPr>
        <w:numPr>
          <w:ilvl w:val="0"/>
          <w:numId w:val="44"/>
        </w:numPr>
        <w:spacing w:before="0" w:after="0" w:line="360" w:lineRule="auto"/>
        <w:ind w:left="714" w:hanging="357"/>
        <w:rPr>
          <w:rFonts w:ascii="Arial" w:hAnsi="Arial" w:cs="Arial"/>
          <w:sz w:val="24"/>
          <w:szCs w:val="24"/>
        </w:rPr>
      </w:pPr>
      <w:r w:rsidRPr="00BD5D7D">
        <w:rPr>
          <w:rFonts w:ascii="Arial" w:hAnsi="Arial" w:cs="Arial"/>
          <w:sz w:val="24"/>
          <w:szCs w:val="24"/>
        </w:rPr>
        <w:t>szkolenie (25h oraz możliwość konsultacji z trenerem) w oparciu o Wytyczne ministra do spraw zabezpieczenia społecznego z dnia 30 października 2023 roku) w formie utrwalonego nagrania (zapis szkolenia) obejmujące tematy m.in.: profilaktyki przemocy domowej, sytuacji psychologicznej osób doznających przemoc oraz zachowań osób stosujących przemoc, etapów pracy z tymi osobami, przemocy stosowanej względem wybranych grup osób czy współpracy w zespołach interdyscyplinarnych oraz grupach diagnostyczno-pomocowych dla ponad 3000 osób – odbycie szkolenia było obowiązkiem każdej osoby powołanej do zespołu interdyscyplinarnego lub grupy diagnostyczno-pomocowej (w ciągu 12 miesięcy od powołania)</w:t>
      </w:r>
      <w:r>
        <w:rPr>
          <w:rFonts w:ascii="Arial" w:hAnsi="Arial" w:cs="Arial"/>
          <w:sz w:val="24"/>
          <w:szCs w:val="24"/>
        </w:rPr>
        <w:t>.</w:t>
      </w:r>
    </w:p>
    <w:p w14:paraId="208D69BB" w14:textId="18FF27BA"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lastRenderedPageBreak/>
        <w:t>Podsumowując kolejny rok funkcjonowania systemu przeciwdziałania przemocy domowej w województwie pomorskim należy stwierdzić, że nadal</w:t>
      </w:r>
      <w:r w:rsidR="0096229F">
        <w:rPr>
          <w:rFonts w:ascii="Arial" w:eastAsia="Times New Roman" w:hAnsi="Arial" w:cs="Arial"/>
          <w:sz w:val="24"/>
          <w:szCs w:val="24"/>
        </w:rPr>
        <w:t xml:space="preserve"> </w:t>
      </w:r>
      <w:r w:rsidRPr="00BD5D7D">
        <w:rPr>
          <w:rFonts w:ascii="Arial" w:eastAsia="Times New Roman" w:hAnsi="Arial" w:cs="Arial"/>
          <w:sz w:val="24"/>
          <w:szCs w:val="24"/>
        </w:rPr>
        <w:t>w niewystarczającym stopniu zapewniono dostęp do:</w:t>
      </w:r>
    </w:p>
    <w:p w14:paraId="6C1DF5C9" w14:textId="6C898B92" w:rsidR="00765A60" w:rsidRPr="00BD5D7D" w:rsidRDefault="00765A60" w:rsidP="0010657F">
      <w:pPr>
        <w:numPr>
          <w:ilvl w:val="0"/>
          <w:numId w:val="29"/>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Bazy pomocowej w gminach i powiatach w formie: mieszkań socjalnych, komunalnych, z różnego rodzaju wsparciem, pozwalających realizować zasadę deinstytucjonalizacji, ośrodków wsparcia</w:t>
      </w:r>
      <w:r w:rsidR="0096229F">
        <w:rPr>
          <w:rFonts w:ascii="Arial" w:eastAsia="Times New Roman" w:hAnsi="Arial" w:cs="Arial"/>
          <w:sz w:val="24"/>
          <w:szCs w:val="24"/>
        </w:rPr>
        <w:t xml:space="preserve"> </w:t>
      </w:r>
      <w:r w:rsidRPr="00BD5D7D">
        <w:rPr>
          <w:rFonts w:ascii="Arial" w:eastAsia="Times New Roman" w:hAnsi="Arial" w:cs="Arial"/>
          <w:sz w:val="24"/>
          <w:szCs w:val="24"/>
        </w:rPr>
        <w:t xml:space="preserve">i terapii rodzin (systemowej, holistycznej, </w:t>
      </w:r>
      <w:r w:rsidR="0096229F">
        <w:rPr>
          <w:rFonts w:ascii="Arial" w:eastAsia="Times New Roman" w:hAnsi="Arial" w:cs="Arial"/>
          <w:sz w:val="24"/>
          <w:szCs w:val="24"/>
        </w:rPr>
        <w:t xml:space="preserve"> </w:t>
      </w:r>
      <w:r w:rsidRPr="00BD5D7D">
        <w:rPr>
          <w:rFonts w:ascii="Arial" w:eastAsia="Times New Roman" w:hAnsi="Arial" w:cs="Arial"/>
          <w:sz w:val="24"/>
          <w:szCs w:val="24"/>
        </w:rPr>
        <w:t>mediacji rodzinnej, terapii małżeńskiej). Niski jest też dostęp do usług specjalistów: psychiatrów, psychoterapeutów, psychotraumatologów, itp.</w:t>
      </w:r>
    </w:p>
    <w:p w14:paraId="546B0B77" w14:textId="77777777" w:rsidR="00765A60" w:rsidRPr="00BD5D7D" w:rsidRDefault="00765A60" w:rsidP="0010657F">
      <w:pPr>
        <w:numPr>
          <w:ilvl w:val="0"/>
          <w:numId w:val="29"/>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Systematycznych działań podnoszących poziom wiedzy i świadomości społecznej w zakresie przyczyn i skutków przemocy domowej oraz regularnego wzmacniania współpracy między instytucjami rządowymi i samorządowymi oraz organizacjami pozarządowymi w zakresie pomocy osobom dotkniętym przemocą domową (mała liczba gmin i powiatów realizujących kampanie, działania edukacyjne oraz posiadających lokalne koalicje, reprezentujących wszystkie sektory i działające strategicznie).</w:t>
      </w:r>
    </w:p>
    <w:p w14:paraId="29A3C05B" w14:textId="77777777" w:rsidR="00765A60" w:rsidRPr="00BD5D7D" w:rsidRDefault="00765A60" w:rsidP="0010657F">
      <w:pPr>
        <w:numPr>
          <w:ilvl w:val="0"/>
          <w:numId w:val="29"/>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Programów ukierunkowanych na wzmocnienie i wzrost samodzielności osób uwikłanym w przemoc, szczególnie niezależności w sferze finansowej, w tym w powrocie na rynek pracy.</w:t>
      </w:r>
    </w:p>
    <w:p w14:paraId="0A171AA9" w14:textId="2965061A" w:rsidR="00765A60" w:rsidRPr="00BD5D7D" w:rsidRDefault="00765A60" w:rsidP="0010657F">
      <w:pPr>
        <w:numPr>
          <w:ilvl w:val="0"/>
          <w:numId w:val="29"/>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Odpowiedniej wysokości środków finansowych na realizację zadań z zakresu ustawy o przeciw</w:t>
      </w:r>
      <w:r w:rsidR="000F6E61">
        <w:rPr>
          <w:rFonts w:ascii="Arial" w:eastAsia="Times New Roman" w:hAnsi="Arial" w:cs="Arial"/>
          <w:sz w:val="24"/>
          <w:szCs w:val="24"/>
        </w:rPr>
        <w:t xml:space="preserve"> </w:t>
      </w:r>
      <w:r w:rsidRPr="00BD5D7D">
        <w:rPr>
          <w:rFonts w:ascii="Arial" w:eastAsia="Times New Roman" w:hAnsi="Arial" w:cs="Arial"/>
          <w:sz w:val="24"/>
          <w:szCs w:val="24"/>
        </w:rPr>
        <w:t>działaniu przemocy domowej, np. na diagnozę zjawiska, ewaluację programów gminnych i powiatowych, szkoleń zmieniających się członków ZI i GDP, działań merytorycznych dla ZI i GDP.</w:t>
      </w:r>
    </w:p>
    <w:p w14:paraId="33667054" w14:textId="77777777" w:rsidR="00765A60" w:rsidRPr="00BD5D7D" w:rsidRDefault="00765A60" w:rsidP="0010657F">
      <w:pPr>
        <w:numPr>
          <w:ilvl w:val="0"/>
          <w:numId w:val="29"/>
        </w:numPr>
        <w:spacing w:before="0" w:after="0" w:line="360" w:lineRule="auto"/>
        <w:ind w:left="714" w:hanging="357"/>
        <w:rPr>
          <w:rFonts w:ascii="Arial" w:eastAsia="Times New Roman" w:hAnsi="Arial" w:cs="Arial"/>
          <w:sz w:val="24"/>
          <w:szCs w:val="24"/>
        </w:rPr>
      </w:pPr>
      <w:r w:rsidRPr="00BD5D7D">
        <w:rPr>
          <w:rFonts w:ascii="Arial" w:eastAsia="Times New Roman" w:hAnsi="Arial" w:cs="Arial"/>
          <w:sz w:val="24"/>
          <w:szCs w:val="24"/>
        </w:rPr>
        <w:t>Analizy jakościowej zjawiska występowania przemocy w danej miejscowości, np. pojawienie się nowych grup osób stosujących przemoc i doznających przemocy  (osoby zależne, wymagające wsparcia oraz pomocy – osoby starsze, z niepełnosprawnościami, osoby z zaburzeniami psychicznymi, cudzoziemcy).</w:t>
      </w:r>
    </w:p>
    <w:p w14:paraId="7BF0236C" w14:textId="452824A9" w:rsidR="00765A60" w:rsidRPr="00BD5D7D" w:rsidRDefault="00765A60" w:rsidP="00765A60">
      <w:pPr>
        <w:spacing w:before="120" w:after="120" w:line="360" w:lineRule="auto"/>
        <w:rPr>
          <w:rFonts w:ascii="Arial" w:eastAsia="Times New Roman" w:hAnsi="Arial" w:cs="Arial"/>
          <w:sz w:val="24"/>
          <w:szCs w:val="24"/>
        </w:rPr>
      </w:pPr>
      <w:r w:rsidRPr="00BD5D7D">
        <w:rPr>
          <w:rFonts w:ascii="Arial" w:eastAsia="Times New Roman" w:hAnsi="Arial" w:cs="Arial"/>
          <w:sz w:val="24"/>
          <w:szCs w:val="24"/>
        </w:rPr>
        <w:t xml:space="preserve">Analiza sfery przeciwdziałania przemocy domowej wskazuje bowiem, że przemoc domowa nie jest nadal ani zjawiskiem incydentalnym, ani marginalnym, a narusza podstawowe prawa człowieka, w tym prawo do życia i zdrowia oraz poszanowania godności osobistej. Tendencja ta wyznacza organom administracji publicznej, wspomaganym przez różne podmioty (organizacje pozarządowe, kościoły i związki wyznaniowe, placówki systemu oświaty, ochrony zdrowia, pomocy społecznej), kierunek działań, tak by reagowały na przemoc w różnych obszarach życia społecznego, wszędzie </w:t>
      </w:r>
      <w:r w:rsidRPr="00BD5D7D">
        <w:rPr>
          <w:rFonts w:ascii="Arial" w:eastAsia="Times New Roman" w:hAnsi="Arial" w:cs="Arial"/>
          <w:sz w:val="24"/>
          <w:szCs w:val="24"/>
        </w:rPr>
        <w:lastRenderedPageBreak/>
        <w:t>tam, gdzie tkwią jej przyczyny i gdzie może ona wywierać negatywne skutki. Nadal jednak to co mocno ogranicza skuteczność tych przedsięwzięć to silnie funkcjonujące stereotypy dotyczące przemocy tj. usprawiedliwianie stosowania różnorodnych form przemocy w wychowaniu dziecka, niski poziom świadomości społecznej i wiedzy o przejawach przemoc</w:t>
      </w:r>
      <w:r w:rsidR="00B82158">
        <w:rPr>
          <w:rFonts w:ascii="Arial" w:eastAsia="Times New Roman" w:hAnsi="Arial" w:cs="Arial"/>
          <w:sz w:val="24"/>
          <w:szCs w:val="24"/>
        </w:rPr>
        <w:t>owych</w:t>
      </w:r>
      <w:r w:rsidRPr="00BD5D7D">
        <w:rPr>
          <w:rFonts w:ascii="Arial" w:eastAsia="Times New Roman" w:hAnsi="Arial" w:cs="Arial"/>
          <w:sz w:val="24"/>
          <w:szCs w:val="24"/>
        </w:rPr>
        <w:t xml:space="preserve">, wysoki poziom tolerancji dla tego zjawiska oraz wynikająca stąd bierność, a co za tym idzie oczekiwanie od instytucji, że rozwiążą same te problemy bez osobistego zaangażowania obywateli. </w:t>
      </w:r>
    </w:p>
    <w:p w14:paraId="204CF687" w14:textId="7009F9EB" w:rsidR="000803C5" w:rsidRPr="00765A60" w:rsidRDefault="00765A60" w:rsidP="000803C5">
      <w:pPr>
        <w:spacing w:before="120" w:after="240" w:line="360" w:lineRule="auto"/>
        <w:rPr>
          <w:rFonts w:ascii="Arial" w:eastAsia="Times New Roman" w:hAnsi="Arial" w:cs="Arial"/>
          <w:sz w:val="24"/>
          <w:szCs w:val="24"/>
        </w:rPr>
      </w:pPr>
      <w:r w:rsidRPr="00BD5D7D">
        <w:rPr>
          <w:rFonts w:ascii="Arial" w:eastAsia="Times New Roman" w:hAnsi="Arial" w:cs="Arial"/>
          <w:sz w:val="24"/>
          <w:szCs w:val="24"/>
        </w:rPr>
        <w:t>Zrozumienie zjawiska i jednoznaczne uznanie za niedopuszczalne stosowania przemocy domowej przez każdego obywatela pozwoli na to, że zareaguje on prawidłowo w sytuacji rozpoznania jakiegokolwiek rodzaju zachowań przemocowych w swoim najbliższym otoczeniu, licząc na spójną i stabilną lokalną sieć wsparcia i szybko funkcjonujący wymiar sprawiedliwości.</w:t>
      </w:r>
    </w:p>
    <w:p w14:paraId="5D74D740" w14:textId="3CE0A68F" w:rsidR="00E52A8C" w:rsidRPr="00862F11" w:rsidRDefault="00E52A8C" w:rsidP="00D94FC7">
      <w:pPr>
        <w:pStyle w:val="Nagwek2"/>
        <w:keepNext/>
        <w:pageBreakBefore/>
        <w:numPr>
          <w:ilvl w:val="0"/>
          <w:numId w:val="45"/>
        </w:numPr>
        <w:tabs>
          <w:tab w:val="left" w:pos="0"/>
          <w:tab w:val="left" w:pos="426"/>
        </w:tabs>
        <w:spacing w:before="240" w:after="240" w:line="240" w:lineRule="auto"/>
        <w:ind w:left="0" w:firstLine="0"/>
        <w:rPr>
          <w:rFonts w:ascii="Arial" w:eastAsia="Times New Roman" w:hAnsi="Arial" w:cs="Arial"/>
          <w:b/>
          <w:bCs/>
          <w:sz w:val="24"/>
          <w:szCs w:val="24"/>
          <w:lang w:eastAsia="pl-PL"/>
        </w:rPr>
      </w:pPr>
      <w:bookmarkStart w:id="89" w:name="_Toc150246222"/>
      <w:bookmarkStart w:id="90" w:name="_Toc181963074"/>
      <w:bookmarkStart w:id="91" w:name="_Toc211502094"/>
      <w:bookmarkStart w:id="92" w:name="_Toc212210429"/>
      <w:r w:rsidRPr="00F221E6">
        <w:rPr>
          <w:rFonts w:ascii="Arial" w:eastAsia="Times New Roman" w:hAnsi="Arial" w:cs="Arial"/>
          <w:b/>
          <w:bCs/>
          <w:sz w:val="24"/>
          <w:szCs w:val="24"/>
          <w:lang w:eastAsia="pl-PL"/>
        </w:rPr>
        <w:lastRenderedPageBreak/>
        <w:t xml:space="preserve">Współpraca </w:t>
      </w:r>
      <w:r>
        <w:rPr>
          <w:rFonts w:ascii="Arial" w:eastAsia="Times New Roman" w:hAnsi="Arial" w:cs="Arial"/>
          <w:b/>
          <w:bCs/>
          <w:sz w:val="24"/>
          <w:szCs w:val="24"/>
          <w:lang w:eastAsia="pl-PL"/>
        </w:rPr>
        <w:t xml:space="preserve">administracji publicznej </w:t>
      </w:r>
      <w:r w:rsidRPr="00F221E6">
        <w:rPr>
          <w:rFonts w:ascii="Arial" w:eastAsia="Times New Roman" w:hAnsi="Arial" w:cs="Arial"/>
          <w:b/>
          <w:bCs/>
          <w:sz w:val="24"/>
          <w:szCs w:val="24"/>
          <w:lang w:eastAsia="pl-PL"/>
        </w:rPr>
        <w:t>z organizacjami pozarządowymi w realizacji zadań pomocy społecznej</w:t>
      </w:r>
      <w:bookmarkEnd w:id="89"/>
      <w:bookmarkEnd w:id="90"/>
      <w:r w:rsidR="0096229F">
        <w:rPr>
          <w:rFonts w:ascii="Arial" w:eastAsia="Times New Roman" w:hAnsi="Arial" w:cs="Arial"/>
          <w:b/>
          <w:bCs/>
          <w:sz w:val="24"/>
          <w:szCs w:val="24"/>
          <w:lang w:eastAsia="pl-PL"/>
        </w:rPr>
        <w:t>.</w:t>
      </w:r>
      <w:bookmarkEnd w:id="91"/>
      <w:bookmarkEnd w:id="92"/>
    </w:p>
    <w:p w14:paraId="09B834CD" w14:textId="77777777" w:rsidR="00C952DE" w:rsidRPr="00D4637F" w:rsidRDefault="00C952DE" w:rsidP="000803C5">
      <w:pPr>
        <w:spacing w:before="120" w:after="120" w:line="360" w:lineRule="auto"/>
        <w:rPr>
          <w:rFonts w:ascii="Arial" w:eastAsia="Times New Roman" w:hAnsi="Arial" w:cs="Arial"/>
          <w:sz w:val="24"/>
          <w:szCs w:val="24"/>
        </w:rPr>
      </w:pPr>
      <w:r w:rsidRPr="00D4637F">
        <w:rPr>
          <w:rFonts w:ascii="Arial" w:eastAsia="Times New Roman" w:hAnsi="Arial" w:cs="Arial"/>
          <w:sz w:val="24"/>
          <w:szCs w:val="24"/>
        </w:rPr>
        <w:t>Re</w:t>
      </w:r>
      <w:r>
        <w:rPr>
          <w:rFonts w:ascii="Arial" w:eastAsia="Times New Roman" w:hAnsi="Arial" w:cs="Arial"/>
          <w:sz w:val="24"/>
          <w:szCs w:val="24"/>
        </w:rPr>
        <w:t>alizacja zadań mających na celu skuteczne rozwiązywanie problemów społecznych, wymaga szerokiego zaangażowania</w:t>
      </w:r>
      <w:r w:rsidRPr="00D4637F">
        <w:rPr>
          <w:rFonts w:ascii="Arial" w:eastAsia="Times New Roman" w:hAnsi="Arial" w:cs="Arial"/>
          <w:sz w:val="24"/>
          <w:szCs w:val="24"/>
        </w:rPr>
        <w:t xml:space="preserve"> podmiotów, w tym przede wszystkim jednostek administracji rządowej i samorządowej, jak również organizacji pozarządowych. Współpraca ta stanowi istotny element budowy efektywnego systemu wsparcia, pozwalając na pełniejsze zaspokajanie potrzeb osób i rodzin znajdujących </w:t>
      </w:r>
      <w:r>
        <w:rPr>
          <w:rFonts w:ascii="Arial" w:eastAsia="Times New Roman" w:hAnsi="Arial" w:cs="Arial"/>
          <w:sz w:val="24"/>
          <w:szCs w:val="24"/>
        </w:rPr>
        <w:t>się w trudnej sytuacji życiowej</w:t>
      </w:r>
      <w:r w:rsidRPr="00D4637F">
        <w:rPr>
          <w:rFonts w:ascii="Arial" w:eastAsia="Times New Roman" w:hAnsi="Arial" w:cs="Arial"/>
          <w:sz w:val="24"/>
          <w:szCs w:val="24"/>
        </w:rPr>
        <w:t>. Organizacje pozarządowe, dzięki swojej ela</w:t>
      </w:r>
      <w:r>
        <w:rPr>
          <w:rFonts w:ascii="Arial" w:eastAsia="Times New Roman" w:hAnsi="Arial" w:cs="Arial"/>
          <w:sz w:val="24"/>
          <w:szCs w:val="24"/>
        </w:rPr>
        <w:t>styczności, znajomości</w:t>
      </w:r>
      <w:r w:rsidRPr="00D4637F">
        <w:rPr>
          <w:rFonts w:ascii="Arial" w:eastAsia="Times New Roman" w:hAnsi="Arial" w:cs="Arial"/>
          <w:sz w:val="24"/>
          <w:szCs w:val="24"/>
        </w:rPr>
        <w:t xml:space="preserve"> uwarunkowań</w:t>
      </w:r>
      <w:r>
        <w:rPr>
          <w:rFonts w:ascii="Arial" w:eastAsia="Times New Roman" w:hAnsi="Arial" w:cs="Arial"/>
          <w:sz w:val="24"/>
          <w:szCs w:val="24"/>
        </w:rPr>
        <w:t xml:space="preserve"> lokalnej społeczności</w:t>
      </w:r>
      <w:r w:rsidRPr="00D4637F">
        <w:rPr>
          <w:rFonts w:ascii="Arial" w:eastAsia="Times New Roman" w:hAnsi="Arial" w:cs="Arial"/>
          <w:sz w:val="24"/>
          <w:szCs w:val="24"/>
        </w:rPr>
        <w:t xml:space="preserve"> oraz bezpośrednim kontaktom z beneficjentami, są </w:t>
      </w:r>
      <w:r>
        <w:rPr>
          <w:rFonts w:ascii="Arial" w:eastAsia="Times New Roman" w:hAnsi="Arial" w:cs="Arial"/>
          <w:sz w:val="24"/>
          <w:szCs w:val="24"/>
        </w:rPr>
        <w:t>doskonałym partnerem do współpracy na płaszczyźnie realizacji zadań z zakresu pomocy społecznej</w:t>
      </w:r>
      <w:r w:rsidRPr="00D4637F">
        <w:rPr>
          <w:rFonts w:ascii="Arial" w:eastAsia="Times New Roman" w:hAnsi="Arial" w:cs="Arial"/>
          <w:sz w:val="24"/>
          <w:szCs w:val="24"/>
        </w:rPr>
        <w:t>. Z kolei administracja publiczna zapewnia ramy prawne, stabilność finansowania oraz koordynację działań, gwarantując zgodność z polityką społeczną państwa.</w:t>
      </w:r>
    </w:p>
    <w:p w14:paraId="5A30F42D" w14:textId="425F723B" w:rsidR="00C952DE" w:rsidRPr="00B239E5" w:rsidRDefault="00C952DE" w:rsidP="007F033D">
      <w:pPr>
        <w:spacing w:before="120" w:after="120" w:line="360" w:lineRule="auto"/>
        <w:rPr>
          <w:rFonts w:ascii="Arial" w:eastAsia="Times New Roman" w:hAnsi="Arial" w:cs="Arial"/>
          <w:sz w:val="24"/>
          <w:szCs w:val="24"/>
        </w:rPr>
      </w:pPr>
      <w:r w:rsidRPr="00B239E5">
        <w:rPr>
          <w:rFonts w:ascii="Arial" w:eastAsia="Times New Roman" w:hAnsi="Arial" w:cs="Arial"/>
          <w:sz w:val="24"/>
          <w:szCs w:val="24"/>
        </w:rPr>
        <w:t>Z danych zawartych w „Ocenie zasobów pomocy społecznej województwa pomorskiego za rok 2024” opracowanej przez Regionalny Ośrodek Polityki Społecznej Urzędu Marszałkowskiego Województwa Pomorskiego wynika, że 2024 r</w:t>
      </w:r>
      <w:r w:rsidR="0096229F">
        <w:rPr>
          <w:rFonts w:ascii="Arial" w:eastAsia="Times New Roman" w:hAnsi="Arial" w:cs="Arial"/>
          <w:sz w:val="24"/>
          <w:szCs w:val="24"/>
        </w:rPr>
        <w:t>.</w:t>
      </w:r>
      <w:r w:rsidRPr="00B239E5">
        <w:rPr>
          <w:rFonts w:ascii="Arial" w:eastAsia="Times New Roman" w:hAnsi="Arial" w:cs="Arial"/>
          <w:sz w:val="24"/>
          <w:szCs w:val="24"/>
        </w:rPr>
        <w:t xml:space="preserve"> na terenie naszego województwa działało 10,8 tys. organizacji pozarządowych, co oznacza wzrost o 5,2% w stosunku do ubiegłego roku. Większość z nich to stowarzyszenia i organizacje</w:t>
      </w:r>
      <w:r w:rsidR="000E7513">
        <w:rPr>
          <w:rFonts w:ascii="Arial" w:eastAsia="Times New Roman" w:hAnsi="Arial" w:cs="Arial"/>
          <w:sz w:val="24"/>
          <w:szCs w:val="24"/>
        </w:rPr>
        <w:t xml:space="preserve"> </w:t>
      </w:r>
      <w:r w:rsidRPr="00B239E5">
        <w:rPr>
          <w:rFonts w:ascii="Arial" w:eastAsia="Times New Roman" w:hAnsi="Arial" w:cs="Arial"/>
          <w:sz w:val="24"/>
          <w:szCs w:val="24"/>
        </w:rPr>
        <w:t>społeczne, których liczba zwiększyła się o 2,6%. Większą dynamikę przyrostu zaobserwowano w przypadku fundacji, dla których wartość przyrostu sięgnęła 8,3%. To samo źródło podaje, że</w:t>
      </w:r>
      <w:r>
        <w:rPr>
          <w:rFonts w:ascii="Arial" w:eastAsia="Times New Roman" w:hAnsi="Arial" w:cs="Arial"/>
          <w:sz w:val="24"/>
          <w:szCs w:val="24"/>
        </w:rPr>
        <w:t xml:space="preserve"> pomimo tendencji wzrostowej, w kontekście powstawania nowych jednostek w trzecim sektorze, obserwuje się znaczący spadek organizacji, które współpracują z gminami i powiatami w obszarze włączenia społecznego. Jak wynika z danych ROPS, jedynie 38,1% podmiotów w</w:t>
      </w:r>
      <w:r w:rsidRPr="00C062BB">
        <w:rPr>
          <w:rFonts w:ascii="Arial" w:eastAsia="Times New Roman" w:hAnsi="Arial" w:cs="Arial"/>
          <w:sz w:val="24"/>
          <w:szCs w:val="24"/>
        </w:rPr>
        <w:t>ykazuj</w:t>
      </w:r>
      <w:r w:rsidR="006F295F" w:rsidRPr="00C062BB">
        <w:rPr>
          <w:rFonts w:ascii="Arial" w:eastAsia="Times New Roman" w:hAnsi="Arial" w:cs="Arial"/>
          <w:sz w:val="24"/>
          <w:szCs w:val="24"/>
        </w:rPr>
        <w:t>e</w:t>
      </w:r>
      <w:r w:rsidRPr="00C062BB">
        <w:rPr>
          <w:rFonts w:ascii="Arial" w:eastAsia="Times New Roman" w:hAnsi="Arial" w:cs="Arial"/>
          <w:sz w:val="24"/>
          <w:szCs w:val="24"/>
        </w:rPr>
        <w:t xml:space="preserve"> </w:t>
      </w:r>
      <w:r>
        <w:rPr>
          <w:rFonts w:ascii="Arial" w:eastAsia="Times New Roman" w:hAnsi="Arial" w:cs="Arial"/>
          <w:sz w:val="24"/>
          <w:szCs w:val="24"/>
        </w:rPr>
        <w:t>tego typu współpracę, co stanowi</w:t>
      </w:r>
      <w:r w:rsidRPr="00B239E5">
        <w:rPr>
          <w:rFonts w:ascii="Arial" w:eastAsia="Times New Roman" w:hAnsi="Arial" w:cs="Arial"/>
          <w:sz w:val="24"/>
          <w:szCs w:val="24"/>
        </w:rPr>
        <w:t xml:space="preserve"> 10,8</w:t>
      </w:r>
      <w:r w:rsidR="00C062BB">
        <w:rPr>
          <w:rFonts w:ascii="Arial" w:eastAsia="Times New Roman" w:hAnsi="Arial" w:cs="Arial"/>
          <w:sz w:val="24"/>
          <w:szCs w:val="24"/>
        </w:rPr>
        <w:t xml:space="preserve">% </w:t>
      </w:r>
      <w:r>
        <w:rPr>
          <w:rFonts w:ascii="Arial" w:eastAsia="Times New Roman" w:hAnsi="Arial" w:cs="Arial"/>
          <w:sz w:val="24"/>
          <w:szCs w:val="24"/>
        </w:rPr>
        <w:t>mniej w stosunku do 2023 r. Łącznie jednostki gminne i powiatowe</w:t>
      </w:r>
      <w:r w:rsidRPr="00B239E5">
        <w:rPr>
          <w:rFonts w:ascii="Arial" w:eastAsia="Times New Roman" w:hAnsi="Arial" w:cs="Arial"/>
          <w:sz w:val="24"/>
          <w:szCs w:val="24"/>
        </w:rPr>
        <w:t xml:space="preserve"> współpracowały z 312 organizacjami, a w roku poprzedzającym ocenę było ich 429. </w:t>
      </w:r>
    </w:p>
    <w:p w14:paraId="2314591C" w14:textId="1FA7F51F" w:rsidR="00C952DE" w:rsidRPr="00BB63C1" w:rsidRDefault="00C952DE" w:rsidP="007F033D">
      <w:pPr>
        <w:spacing w:before="120" w:after="120" w:line="360" w:lineRule="auto"/>
        <w:rPr>
          <w:rFonts w:ascii="Arial" w:eastAsia="Times New Roman" w:hAnsi="Arial" w:cs="Arial"/>
          <w:sz w:val="24"/>
          <w:szCs w:val="24"/>
        </w:rPr>
      </w:pPr>
      <w:r w:rsidRPr="00BB63C1">
        <w:rPr>
          <w:rFonts w:ascii="Arial" w:eastAsia="Times New Roman" w:hAnsi="Arial" w:cs="Arial"/>
          <w:sz w:val="24"/>
          <w:szCs w:val="24"/>
        </w:rPr>
        <w:t>W ramach corocznie ogłaszanych przez Wojewodę Pomorskie</w:t>
      </w:r>
      <w:r>
        <w:rPr>
          <w:rFonts w:ascii="Arial" w:eastAsia="Times New Roman" w:hAnsi="Arial" w:cs="Arial"/>
          <w:sz w:val="24"/>
          <w:szCs w:val="24"/>
        </w:rPr>
        <w:t xml:space="preserve">go otwartych konkursach ofert na </w:t>
      </w:r>
      <w:r w:rsidRPr="00BB63C1">
        <w:rPr>
          <w:rFonts w:ascii="Arial" w:eastAsia="Times New Roman" w:hAnsi="Arial" w:cs="Arial"/>
          <w:sz w:val="24"/>
          <w:szCs w:val="24"/>
        </w:rPr>
        <w:t>zadania z zakresu pomocy społecznej dofinansowywane są liczne</w:t>
      </w:r>
      <w:r w:rsidR="000E7513">
        <w:rPr>
          <w:rFonts w:ascii="Arial" w:eastAsia="Times New Roman" w:hAnsi="Arial" w:cs="Arial"/>
          <w:sz w:val="24"/>
          <w:szCs w:val="24"/>
        </w:rPr>
        <w:t xml:space="preserve"> </w:t>
      </w:r>
      <w:r w:rsidRPr="00BB63C1">
        <w:rPr>
          <w:rFonts w:ascii="Arial" w:eastAsia="Times New Roman" w:hAnsi="Arial" w:cs="Arial"/>
          <w:sz w:val="24"/>
          <w:szCs w:val="24"/>
        </w:rPr>
        <w:t>przedsięwzięcia dotyczące tego obszaru (przeciwdziałanie bezdomności,</w:t>
      </w:r>
      <w:r w:rsidR="008F402A">
        <w:rPr>
          <w:rFonts w:ascii="Arial" w:eastAsia="Times New Roman" w:hAnsi="Arial" w:cs="Arial"/>
          <w:sz w:val="24"/>
          <w:szCs w:val="24"/>
        </w:rPr>
        <w:t xml:space="preserve"> </w:t>
      </w:r>
      <w:r w:rsidRPr="00BB63C1">
        <w:rPr>
          <w:rFonts w:ascii="Arial" w:eastAsia="Times New Roman" w:hAnsi="Arial" w:cs="Arial"/>
          <w:sz w:val="24"/>
          <w:szCs w:val="24"/>
        </w:rPr>
        <w:t xml:space="preserve">przeciwdziałanie przemocy </w:t>
      </w:r>
      <w:r>
        <w:rPr>
          <w:rFonts w:ascii="Arial" w:eastAsia="Times New Roman" w:hAnsi="Arial" w:cs="Arial"/>
          <w:sz w:val="24"/>
          <w:szCs w:val="24"/>
        </w:rPr>
        <w:t>domowej</w:t>
      </w:r>
      <w:r w:rsidRPr="00BB63C1">
        <w:rPr>
          <w:rFonts w:ascii="Arial" w:eastAsia="Times New Roman" w:hAnsi="Arial" w:cs="Arial"/>
          <w:sz w:val="24"/>
          <w:szCs w:val="24"/>
        </w:rPr>
        <w:t>, specjalistyczna pomoc dla osób z zaburzeniami psychicznymi, wsparcie i aktywizacja osób starszych, wsparcie dla dzieci i młodzieży z</w:t>
      </w:r>
      <w:r>
        <w:rPr>
          <w:rFonts w:ascii="Arial" w:eastAsia="Times New Roman" w:hAnsi="Arial" w:cs="Arial"/>
          <w:sz w:val="24"/>
          <w:szCs w:val="24"/>
        </w:rPr>
        <w:t xml:space="preserve"> </w:t>
      </w:r>
      <w:r w:rsidRPr="00BB63C1">
        <w:rPr>
          <w:rFonts w:ascii="Arial" w:eastAsia="Times New Roman" w:hAnsi="Arial" w:cs="Arial"/>
          <w:sz w:val="24"/>
          <w:szCs w:val="24"/>
        </w:rPr>
        <w:t xml:space="preserve">rodzin dysfunkcyjnych). </w:t>
      </w:r>
    </w:p>
    <w:p w14:paraId="5EAB5D30" w14:textId="3816DD48" w:rsidR="00C952DE" w:rsidRDefault="00C952DE" w:rsidP="007F033D">
      <w:pPr>
        <w:spacing w:before="120" w:after="120" w:line="360" w:lineRule="auto"/>
        <w:rPr>
          <w:rFonts w:ascii="Arial" w:eastAsia="Times New Roman" w:hAnsi="Arial" w:cs="Arial"/>
          <w:sz w:val="24"/>
          <w:szCs w:val="24"/>
        </w:rPr>
      </w:pPr>
      <w:r w:rsidRPr="00BB63C1">
        <w:rPr>
          <w:rFonts w:ascii="Arial" w:eastAsia="Times New Roman" w:hAnsi="Arial" w:cs="Arial"/>
          <w:sz w:val="24"/>
          <w:szCs w:val="24"/>
        </w:rPr>
        <w:lastRenderedPageBreak/>
        <w:t>Wysokość kwot przeznaczanych z budżetu Wojewody na</w:t>
      </w:r>
      <w:r>
        <w:rPr>
          <w:rFonts w:ascii="Arial" w:eastAsia="Times New Roman" w:hAnsi="Arial" w:cs="Arial"/>
          <w:sz w:val="24"/>
          <w:szCs w:val="24"/>
        </w:rPr>
        <w:t xml:space="preserve"> </w:t>
      </w:r>
      <w:r w:rsidRPr="00BB63C1">
        <w:rPr>
          <w:rFonts w:ascii="Arial" w:eastAsia="Times New Roman" w:hAnsi="Arial" w:cs="Arial"/>
          <w:sz w:val="24"/>
          <w:szCs w:val="24"/>
        </w:rPr>
        <w:t>wsparcie organizacji</w:t>
      </w:r>
      <w:r w:rsidR="000E7513">
        <w:rPr>
          <w:rFonts w:ascii="Arial" w:eastAsia="Times New Roman" w:hAnsi="Arial" w:cs="Arial"/>
          <w:sz w:val="24"/>
          <w:szCs w:val="24"/>
        </w:rPr>
        <w:t xml:space="preserve"> </w:t>
      </w:r>
      <w:r w:rsidRPr="00BB63C1">
        <w:rPr>
          <w:rFonts w:ascii="Arial" w:eastAsia="Times New Roman" w:hAnsi="Arial" w:cs="Arial"/>
          <w:sz w:val="24"/>
          <w:szCs w:val="24"/>
        </w:rPr>
        <w:t>pozarządowych realiz</w:t>
      </w:r>
      <w:r>
        <w:rPr>
          <w:rFonts w:ascii="Arial" w:eastAsia="Times New Roman" w:hAnsi="Arial" w:cs="Arial"/>
          <w:sz w:val="24"/>
          <w:szCs w:val="24"/>
        </w:rPr>
        <w:t>ujących powyższe zadania obrazuje</w:t>
      </w:r>
      <w:r w:rsidRPr="00BB63C1">
        <w:rPr>
          <w:rFonts w:ascii="Arial" w:eastAsia="Times New Roman" w:hAnsi="Arial" w:cs="Arial"/>
          <w:sz w:val="24"/>
          <w:szCs w:val="24"/>
        </w:rPr>
        <w:t xml:space="preserve"> T</w:t>
      </w:r>
      <w:r>
        <w:rPr>
          <w:rFonts w:ascii="Arial" w:eastAsia="Times New Roman" w:hAnsi="Arial" w:cs="Arial"/>
          <w:sz w:val="24"/>
          <w:szCs w:val="24"/>
        </w:rPr>
        <w:t>abela</w:t>
      </w:r>
      <w:r w:rsidR="00872188">
        <w:rPr>
          <w:rFonts w:ascii="Arial" w:eastAsia="Times New Roman" w:hAnsi="Arial" w:cs="Arial"/>
          <w:sz w:val="24"/>
          <w:szCs w:val="24"/>
        </w:rPr>
        <w:t xml:space="preserve"> 12</w:t>
      </w:r>
      <w:r w:rsidRPr="00BB63C1">
        <w:rPr>
          <w:rFonts w:ascii="Arial" w:eastAsia="Times New Roman" w:hAnsi="Arial" w:cs="Arial"/>
          <w:sz w:val="24"/>
          <w:szCs w:val="24"/>
        </w:rPr>
        <w:t xml:space="preserve">. Materiał ten wskazuje również, patrząc na status formalny współpracujących organizacji, </w:t>
      </w:r>
      <w:r>
        <w:rPr>
          <w:rFonts w:ascii="Arial" w:eastAsia="Times New Roman" w:hAnsi="Arial" w:cs="Arial"/>
          <w:sz w:val="24"/>
          <w:szCs w:val="24"/>
        </w:rPr>
        <w:t>że</w:t>
      </w:r>
      <w:r w:rsidRPr="00BB63C1">
        <w:rPr>
          <w:rFonts w:ascii="Arial" w:eastAsia="Times New Roman" w:hAnsi="Arial" w:cs="Arial"/>
          <w:sz w:val="24"/>
          <w:szCs w:val="24"/>
        </w:rPr>
        <w:t xml:space="preserve"> głównym partnerem służb Wojewody w konkursach na zadania z zakresu pomocy społecznej są stowarzyszenia.</w:t>
      </w:r>
    </w:p>
    <w:p w14:paraId="48A9940F" w14:textId="1ED8EE4B" w:rsidR="00383D14" w:rsidRPr="00383D14" w:rsidRDefault="00383D14" w:rsidP="00383D14">
      <w:pPr>
        <w:pStyle w:val="Legenda"/>
        <w:keepNext/>
        <w:spacing w:before="120" w:after="120"/>
        <w:rPr>
          <w:rFonts w:ascii="Arial" w:hAnsi="Arial" w:cs="Arial"/>
          <w:color w:val="auto"/>
          <w:sz w:val="24"/>
          <w:szCs w:val="24"/>
        </w:rPr>
      </w:pPr>
      <w:bookmarkStart w:id="93" w:name="_Toc212970415"/>
      <w:r w:rsidRPr="00383D14">
        <w:rPr>
          <w:rFonts w:ascii="Arial" w:hAnsi="Arial" w:cs="Arial"/>
          <w:color w:val="auto"/>
          <w:sz w:val="24"/>
          <w:szCs w:val="24"/>
        </w:rPr>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12</w:t>
      </w:r>
      <w:r w:rsidRPr="00383D14">
        <w:rPr>
          <w:rFonts w:ascii="Arial" w:hAnsi="Arial" w:cs="Arial"/>
          <w:color w:val="auto"/>
          <w:sz w:val="24"/>
          <w:szCs w:val="24"/>
        </w:rPr>
        <w:fldChar w:fldCharType="end"/>
      </w:r>
      <w:r w:rsidRPr="00383D14">
        <w:rPr>
          <w:rFonts w:ascii="Arial" w:hAnsi="Arial" w:cs="Arial"/>
          <w:color w:val="auto"/>
          <w:sz w:val="24"/>
          <w:szCs w:val="24"/>
        </w:rPr>
        <w:t xml:space="preserve">. Wsparcie udzielone organizacjom pozarządowym w ramach ogłaszanego przez Wojewodę Pomorskiego otwartego konkursu ofert na zadania </w:t>
      </w:r>
      <w:r w:rsidR="007C0F83">
        <w:rPr>
          <w:rFonts w:ascii="Arial" w:hAnsi="Arial" w:cs="Arial"/>
          <w:color w:val="auto"/>
          <w:sz w:val="24"/>
          <w:szCs w:val="24"/>
        </w:rPr>
        <w:br/>
      </w:r>
      <w:r w:rsidRPr="00383D14">
        <w:rPr>
          <w:rFonts w:ascii="Arial" w:hAnsi="Arial" w:cs="Arial"/>
          <w:color w:val="auto"/>
          <w:sz w:val="24"/>
          <w:szCs w:val="24"/>
        </w:rPr>
        <w:t>z zakresu pomocy społecznej (w latach 2021-2024).</w:t>
      </w:r>
      <w:bookmarkEnd w:id="93"/>
    </w:p>
    <w:tbl>
      <w:tblPr>
        <w:tblW w:w="5000" w:type="pct"/>
        <w:tblLayout w:type="fixed"/>
        <w:tblCellMar>
          <w:left w:w="70" w:type="dxa"/>
          <w:right w:w="70" w:type="dxa"/>
        </w:tblCellMar>
        <w:tblLook w:val="04A0" w:firstRow="1" w:lastRow="0" w:firstColumn="1" w:lastColumn="0" w:noHBand="0" w:noVBand="1"/>
      </w:tblPr>
      <w:tblGrid>
        <w:gridCol w:w="3522"/>
        <w:gridCol w:w="2268"/>
        <w:gridCol w:w="915"/>
        <w:gridCol w:w="915"/>
        <w:gridCol w:w="915"/>
        <w:gridCol w:w="915"/>
      </w:tblGrid>
      <w:tr w:rsidR="007C0F83" w:rsidRPr="00F221E6" w14:paraId="16942B30" w14:textId="77777777" w:rsidTr="007C0F83">
        <w:trPr>
          <w:trHeight w:val="930"/>
        </w:trPr>
        <w:tc>
          <w:tcPr>
            <w:tcW w:w="3063" w:type="pct"/>
            <w:gridSpan w:val="2"/>
            <w:tcBorders>
              <w:top w:val="double" w:sz="6" w:space="0" w:color="auto"/>
              <w:left w:val="double" w:sz="6" w:space="0" w:color="auto"/>
              <w:bottom w:val="double" w:sz="6" w:space="0" w:color="auto"/>
              <w:right w:val="double" w:sz="6" w:space="0" w:color="000000"/>
            </w:tcBorders>
            <w:shd w:val="clear" w:color="auto" w:fill="DEEAF6"/>
            <w:vAlign w:val="center"/>
            <w:hideMark/>
          </w:tcPr>
          <w:p w14:paraId="2938D6CF"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 xml:space="preserve">Organizacje pozarządowe wsparte </w:t>
            </w:r>
            <w:r w:rsidRPr="00F221E6">
              <w:rPr>
                <w:rFonts w:ascii="Arial" w:hAnsi="Arial"/>
                <w:b/>
                <w:bCs/>
                <w:sz w:val="24"/>
                <w:szCs w:val="24"/>
              </w:rPr>
              <w:br/>
              <w:t>z budżetu Wojewody Pomorskiego</w:t>
            </w:r>
            <w:r w:rsidRPr="00F221E6">
              <w:rPr>
                <w:rFonts w:ascii="Arial" w:hAnsi="Arial"/>
                <w:b/>
                <w:bCs/>
                <w:sz w:val="24"/>
                <w:szCs w:val="24"/>
              </w:rPr>
              <w:br/>
              <w:t xml:space="preserve"> w ramach otwartego konkursu ofert </w:t>
            </w:r>
          </w:p>
        </w:tc>
        <w:tc>
          <w:tcPr>
            <w:tcW w:w="484" w:type="pct"/>
            <w:tcBorders>
              <w:top w:val="double" w:sz="6" w:space="0" w:color="auto"/>
              <w:left w:val="nil"/>
              <w:bottom w:val="nil"/>
              <w:right w:val="double" w:sz="6" w:space="0" w:color="auto"/>
            </w:tcBorders>
            <w:shd w:val="clear" w:color="auto" w:fill="DEEAF6"/>
            <w:noWrap/>
            <w:vAlign w:val="center"/>
            <w:hideMark/>
          </w:tcPr>
          <w:p w14:paraId="04957E79"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20</w:t>
            </w:r>
            <w:r>
              <w:rPr>
                <w:rFonts w:ascii="Arial" w:hAnsi="Arial"/>
                <w:b/>
                <w:bCs/>
                <w:sz w:val="24"/>
                <w:szCs w:val="24"/>
              </w:rPr>
              <w:t>21</w:t>
            </w:r>
          </w:p>
        </w:tc>
        <w:tc>
          <w:tcPr>
            <w:tcW w:w="484" w:type="pct"/>
            <w:tcBorders>
              <w:top w:val="double" w:sz="6" w:space="0" w:color="auto"/>
              <w:left w:val="nil"/>
              <w:bottom w:val="nil"/>
              <w:right w:val="double" w:sz="6" w:space="0" w:color="auto"/>
            </w:tcBorders>
            <w:shd w:val="clear" w:color="auto" w:fill="DEEAF6"/>
            <w:noWrap/>
            <w:vAlign w:val="center"/>
            <w:hideMark/>
          </w:tcPr>
          <w:p w14:paraId="76218F11"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202</w:t>
            </w:r>
            <w:r>
              <w:rPr>
                <w:rFonts w:ascii="Arial" w:hAnsi="Arial"/>
                <w:b/>
                <w:bCs/>
                <w:sz w:val="24"/>
                <w:szCs w:val="24"/>
              </w:rPr>
              <w:t>2</w:t>
            </w:r>
          </w:p>
        </w:tc>
        <w:tc>
          <w:tcPr>
            <w:tcW w:w="484" w:type="pct"/>
            <w:tcBorders>
              <w:top w:val="double" w:sz="6" w:space="0" w:color="auto"/>
              <w:left w:val="nil"/>
              <w:bottom w:val="nil"/>
              <w:right w:val="double" w:sz="6" w:space="0" w:color="auto"/>
            </w:tcBorders>
            <w:shd w:val="clear" w:color="auto" w:fill="DEEAF6"/>
            <w:noWrap/>
            <w:vAlign w:val="center"/>
            <w:hideMark/>
          </w:tcPr>
          <w:p w14:paraId="007A7857"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202</w:t>
            </w:r>
            <w:r>
              <w:rPr>
                <w:rFonts w:ascii="Arial" w:hAnsi="Arial"/>
                <w:b/>
                <w:bCs/>
                <w:sz w:val="24"/>
                <w:szCs w:val="24"/>
              </w:rPr>
              <w:t>3</w:t>
            </w:r>
          </w:p>
        </w:tc>
        <w:tc>
          <w:tcPr>
            <w:tcW w:w="484" w:type="pct"/>
            <w:tcBorders>
              <w:top w:val="double" w:sz="6" w:space="0" w:color="auto"/>
              <w:left w:val="nil"/>
              <w:bottom w:val="nil"/>
              <w:right w:val="double" w:sz="6" w:space="0" w:color="auto"/>
            </w:tcBorders>
            <w:shd w:val="clear" w:color="auto" w:fill="DEEAF6"/>
            <w:vAlign w:val="center"/>
          </w:tcPr>
          <w:p w14:paraId="75674A24" w14:textId="77777777" w:rsidR="00C952DE" w:rsidRPr="00F221E6" w:rsidRDefault="00C952DE" w:rsidP="008728B8">
            <w:pPr>
              <w:jc w:val="center"/>
              <w:rPr>
                <w:rFonts w:ascii="Arial" w:hAnsi="Arial"/>
                <w:b/>
                <w:bCs/>
                <w:sz w:val="24"/>
                <w:szCs w:val="24"/>
              </w:rPr>
            </w:pPr>
            <w:r>
              <w:rPr>
                <w:rFonts w:ascii="Arial" w:hAnsi="Arial"/>
                <w:b/>
                <w:bCs/>
                <w:sz w:val="24"/>
                <w:szCs w:val="24"/>
              </w:rPr>
              <w:t>2024</w:t>
            </w:r>
          </w:p>
        </w:tc>
      </w:tr>
      <w:tr w:rsidR="007C0F83" w:rsidRPr="00F221E6" w14:paraId="389E87EF" w14:textId="77777777" w:rsidTr="007C0F83">
        <w:trPr>
          <w:cantSplit/>
          <w:trHeight w:val="496"/>
        </w:trPr>
        <w:tc>
          <w:tcPr>
            <w:tcW w:w="1863" w:type="pct"/>
            <w:vMerge w:val="restart"/>
            <w:tcBorders>
              <w:top w:val="nil"/>
              <w:left w:val="double" w:sz="6" w:space="0" w:color="auto"/>
              <w:right w:val="double" w:sz="6" w:space="0" w:color="auto"/>
            </w:tcBorders>
            <w:shd w:val="clear" w:color="auto" w:fill="DEEAF6"/>
            <w:noWrap/>
            <w:vAlign w:val="center"/>
            <w:hideMark/>
          </w:tcPr>
          <w:p w14:paraId="4D4982DD" w14:textId="27F94238" w:rsidR="00AD0D4C" w:rsidRPr="00F221E6" w:rsidRDefault="00AD0D4C" w:rsidP="00AD0D4C">
            <w:pPr>
              <w:jc w:val="center"/>
              <w:rPr>
                <w:rFonts w:ascii="Arial" w:hAnsi="Arial"/>
                <w:b/>
                <w:bCs/>
                <w:sz w:val="24"/>
                <w:szCs w:val="24"/>
              </w:rPr>
            </w:pPr>
            <w:r w:rsidRPr="00F221E6">
              <w:rPr>
                <w:rFonts w:ascii="Arial" w:hAnsi="Arial"/>
                <w:b/>
                <w:bCs/>
                <w:sz w:val="24"/>
                <w:szCs w:val="24"/>
              </w:rPr>
              <w:t>Ogółem</w:t>
            </w:r>
          </w:p>
        </w:tc>
        <w:tc>
          <w:tcPr>
            <w:tcW w:w="1200" w:type="pct"/>
            <w:tcBorders>
              <w:top w:val="nil"/>
              <w:left w:val="nil"/>
              <w:bottom w:val="single" w:sz="8" w:space="0" w:color="auto"/>
              <w:right w:val="double" w:sz="6" w:space="0" w:color="auto"/>
            </w:tcBorders>
            <w:noWrap/>
            <w:vAlign w:val="center"/>
            <w:hideMark/>
          </w:tcPr>
          <w:p w14:paraId="182E3B7E" w14:textId="77777777" w:rsidR="00AD0D4C" w:rsidRPr="00F221E6" w:rsidRDefault="00AD0D4C" w:rsidP="008728B8">
            <w:pPr>
              <w:jc w:val="center"/>
              <w:rPr>
                <w:rFonts w:ascii="Arial" w:hAnsi="Arial"/>
                <w:sz w:val="24"/>
                <w:szCs w:val="24"/>
              </w:rPr>
            </w:pPr>
            <w:r w:rsidRPr="00F221E6">
              <w:rPr>
                <w:rFonts w:ascii="Arial" w:hAnsi="Arial"/>
                <w:sz w:val="24"/>
                <w:szCs w:val="24"/>
              </w:rPr>
              <w:t>liczba organizacji</w:t>
            </w:r>
          </w:p>
        </w:tc>
        <w:tc>
          <w:tcPr>
            <w:tcW w:w="484" w:type="pct"/>
            <w:tcBorders>
              <w:top w:val="double" w:sz="6" w:space="0" w:color="auto"/>
              <w:left w:val="nil"/>
              <w:bottom w:val="single" w:sz="8" w:space="0" w:color="auto"/>
              <w:right w:val="double" w:sz="6" w:space="0" w:color="auto"/>
            </w:tcBorders>
            <w:noWrap/>
            <w:vAlign w:val="center"/>
            <w:hideMark/>
          </w:tcPr>
          <w:p w14:paraId="40AD1722" w14:textId="77777777" w:rsidR="00AD0D4C" w:rsidRPr="00F221E6" w:rsidRDefault="00AD0D4C" w:rsidP="008728B8">
            <w:pPr>
              <w:jc w:val="center"/>
              <w:rPr>
                <w:rFonts w:ascii="Arial" w:hAnsi="Arial"/>
                <w:sz w:val="24"/>
                <w:szCs w:val="24"/>
              </w:rPr>
            </w:pPr>
            <w:r w:rsidRPr="00F221E6">
              <w:rPr>
                <w:rFonts w:ascii="Arial" w:hAnsi="Arial"/>
                <w:sz w:val="24"/>
                <w:szCs w:val="24"/>
              </w:rPr>
              <w:t>55</w:t>
            </w:r>
          </w:p>
        </w:tc>
        <w:tc>
          <w:tcPr>
            <w:tcW w:w="484" w:type="pct"/>
            <w:tcBorders>
              <w:top w:val="double" w:sz="6" w:space="0" w:color="auto"/>
              <w:left w:val="nil"/>
              <w:bottom w:val="single" w:sz="8" w:space="0" w:color="auto"/>
              <w:right w:val="double" w:sz="6" w:space="0" w:color="auto"/>
            </w:tcBorders>
            <w:noWrap/>
            <w:vAlign w:val="center"/>
            <w:hideMark/>
          </w:tcPr>
          <w:p w14:paraId="4B5D3C55" w14:textId="77777777" w:rsidR="00AD0D4C" w:rsidRPr="00F221E6" w:rsidRDefault="00AD0D4C" w:rsidP="008728B8">
            <w:pPr>
              <w:jc w:val="center"/>
              <w:rPr>
                <w:rFonts w:ascii="Arial" w:hAnsi="Arial"/>
                <w:sz w:val="24"/>
                <w:szCs w:val="24"/>
              </w:rPr>
            </w:pPr>
            <w:r>
              <w:rPr>
                <w:rFonts w:ascii="Arial" w:hAnsi="Arial"/>
                <w:sz w:val="24"/>
                <w:szCs w:val="24"/>
              </w:rPr>
              <w:t>53</w:t>
            </w:r>
          </w:p>
        </w:tc>
        <w:tc>
          <w:tcPr>
            <w:tcW w:w="484" w:type="pct"/>
            <w:tcBorders>
              <w:top w:val="double" w:sz="6" w:space="0" w:color="auto"/>
              <w:left w:val="nil"/>
              <w:bottom w:val="single" w:sz="8" w:space="0" w:color="auto"/>
              <w:right w:val="double" w:sz="6" w:space="0" w:color="auto"/>
            </w:tcBorders>
            <w:noWrap/>
            <w:vAlign w:val="center"/>
          </w:tcPr>
          <w:p w14:paraId="52E05F92" w14:textId="77777777" w:rsidR="00AD0D4C" w:rsidRPr="00F221E6" w:rsidRDefault="00AD0D4C" w:rsidP="008728B8">
            <w:pPr>
              <w:jc w:val="center"/>
              <w:rPr>
                <w:rFonts w:ascii="Arial" w:hAnsi="Arial"/>
                <w:sz w:val="24"/>
                <w:szCs w:val="24"/>
              </w:rPr>
            </w:pPr>
            <w:r>
              <w:rPr>
                <w:rFonts w:ascii="Arial" w:hAnsi="Arial"/>
                <w:sz w:val="24"/>
                <w:szCs w:val="24"/>
              </w:rPr>
              <w:t>52</w:t>
            </w:r>
          </w:p>
        </w:tc>
        <w:tc>
          <w:tcPr>
            <w:tcW w:w="484" w:type="pct"/>
            <w:tcBorders>
              <w:top w:val="double" w:sz="6" w:space="0" w:color="auto"/>
              <w:left w:val="nil"/>
              <w:bottom w:val="single" w:sz="8" w:space="0" w:color="auto"/>
              <w:right w:val="double" w:sz="6" w:space="0" w:color="auto"/>
            </w:tcBorders>
            <w:vAlign w:val="center"/>
          </w:tcPr>
          <w:p w14:paraId="04BF43F4" w14:textId="77777777" w:rsidR="00AD0D4C" w:rsidRDefault="00AD0D4C" w:rsidP="008728B8">
            <w:pPr>
              <w:jc w:val="center"/>
              <w:rPr>
                <w:rFonts w:ascii="Arial" w:hAnsi="Arial"/>
                <w:sz w:val="24"/>
                <w:szCs w:val="24"/>
              </w:rPr>
            </w:pPr>
            <w:r>
              <w:rPr>
                <w:rFonts w:ascii="Arial" w:hAnsi="Arial"/>
                <w:sz w:val="24"/>
                <w:szCs w:val="24"/>
              </w:rPr>
              <w:t>45</w:t>
            </w:r>
          </w:p>
        </w:tc>
      </w:tr>
      <w:tr w:rsidR="007C0F83" w:rsidRPr="00F221E6" w14:paraId="3E243C8E" w14:textId="77777777" w:rsidTr="007C0F83">
        <w:trPr>
          <w:cantSplit/>
          <w:trHeight w:val="430"/>
        </w:trPr>
        <w:tc>
          <w:tcPr>
            <w:tcW w:w="1863" w:type="pct"/>
            <w:vMerge/>
            <w:tcBorders>
              <w:left w:val="double" w:sz="6" w:space="0" w:color="auto"/>
              <w:right w:val="double" w:sz="6" w:space="0" w:color="auto"/>
            </w:tcBorders>
            <w:shd w:val="clear" w:color="auto" w:fill="DEEAF6"/>
            <w:noWrap/>
            <w:vAlign w:val="bottom"/>
            <w:hideMark/>
          </w:tcPr>
          <w:p w14:paraId="34D1C0AE" w14:textId="550F3EA8" w:rsidR="00AD0D4C" w:rsidRPr="00F221E6" w:rsidRDefault="00AD0D4C" w:rsidP="008728B8">
            <w:pPr>
              <w:jc w:val="center"/>
              <w:rPr>
                <w:rFonts w:ascii="Arial" w:hAnsi="Arial"/>
                <w:b/>
                <w:bCs/>
                <w:sz w:val="24"/>
                <w:szCs w:val="24"/>
              </w:rPr>
            </w:pPr>
          </w:p>
        </w:tc>
        <w:tc>
          <w:tcPr>
            <w:tcW w:w="1200" w:type="pct"/>
            <w:tcBorders>
              <w:top w:val="nil"/>
              <w:left w:val="nil"/>
              <w:bottom w:val="single" w:sz="8" w:space="0" w:color="auto"/>
              <w:right w:val="double" w:sz="6" w:space="0" w:color="auto"/>
            </w:tcBorders>
            <w:noWrap/>
            <w:vAlign w:val="center"/>
            <w:hideMark/>
          </w:tcPr>
          <w:p w14:paraId="6DD9996B" w14:textId="77777777" w:rsidR="00AD0D4C" w:rsidRPr="00F221E6" w:rsidRDefault="00AD0D4C" w:rsidP="008728B8">
            <w:pPr>
              <w:jc w:val="center"/>
              <w:rPr>
                <w:rFonts w:ascii="Arial" w:hAnsi="Arial"/>
                <w:sz w:val="24"/>
                <w:szCs w:val="24"/>
              </w:rPr>
            </w:pPr>
            <w:r w:rsidRPr="00F221E6">
              <w:rPr>
                <w:rFonts w:ascii="Arial" w:hAnsi="Arial"/>
                <w:sz w:val="24"/>
                <w:szCs w:val="24"/>
              </w:rPr>
              <w:t>liczba projektów</w:t>
            </w:r>
          </w:p>
        </w:tc>
        <w:tc>
          <w:tcPr>
            <w:tcW w:w="484" w:type="pct"/>
            <w:tcBorders>
              <w:top w:val="nil"/>
              <w:left w:val="nil"/>
              <w:bottom w:val="single" w:sz="8" w:space="0" w:color="auto"/>
              <w:right w:val="double" w:sz="6" w:space="0" w:color="auto"/>
            </w:tcBorders>
            <w:noWrap/>
            <w:vAlign w:val="center"/>
            <w:hideMark/>
          </w:tcPr>
          <w:p w14:paraId="4FDF7F47" w14:textId="77777777" w:rsidR="00AD0D4C" w:rsidRPr="00F221E6" w:rsidRDefault="00AD0D4C" w:rsidP="008728B8">
            <w:pPr>
              <w:jc w:val="center"/>
              <w:rPr>
                <w:rFonts w:ascii="Arial" w:hAnsi="Arial"/>
                <w:sz w:val="24"/>
                <w:szCs w:val="24"/>
              </w:rPr>
            </w:pPr>
            <w:r w:rsidRPr="00F221E6">
              <w:rPr>
                <w:rFonts w:ascii="Arial" w:hAnsi="Arial"/>
                <w:sz w:val="24"/>
                <w:szCs w:val="24"/>
              </w:rPr>
              <w:t>62</w:t>
            </w:r>
          </w:p>
        </w:tc>
        <w:tc>
          <w:tcPr>
            <w:tcW w:w="484" w:type="pct"/>
            <w:tcBorders>
              <w:top w:val="nil"/>
              <w:left w:val="nil"/>
              <w:bottom w:val="single" w:sz="8" w:space="0" w:color="auto"/>
              <w:right w:val="double" w:sz="6" w:space="0" w:color="auto"/>
            </w:tcBorders>
            <w:noWrap/>
            <w:vAlign w:val="center"/>
            <w:hideMark/>
          </w:tcPr>
          <w:p w14:paraId="4C22A5BA" w14:textId="77777777" w:rsidR="00AD0D4C" w:rsidRPr="00F221E6" w:rsidRDefault="00AD0D4C" w:rsidP="008728B8">
            <w:pPr>
              <w:jc w:val="center"/>
              <w:rPr>
                <w:rFonts w:ascii="Arial" w:hAnsi="Arial"/>
                <w:sz w:val="24"/>
                <w:szCs w:val="24"/>
              </w:rPr>
            </w:pPr>
            <w:r>
              <w:rPr>
                <w:rFonts w:ascii="Arial" w:hAnsi="Arial"/>
                <w:sz w:val="24"/>
                <w:szCs w:val="24"/>
              </w:rPr>
              <w:t>60</w:t>
            </w:r>
          </w:p>
        </w:tc>
        <w:tc>
          <w:tcPr>
            <w:tcW w:w="484" w:type="pct"/>
            <w:tcBorders>
              <w:top w:val="nil"/>
              <w:left w:val="nil"/>
              <w:bottom w:val="single" w:sz="8" w:space="0" w:color="auto"/>
              <w:right w:val="double" w:sz="6" w:space="0" w:color="auto"/>
            </w:tcBorders>
            <w:noWrap/>
            <w:vAlign w:val="center"/>
          </w:tcPr>
          <w:p w14:paraId="683CAFBA" w14:textId="77777777" w:rsidR="00AD0D4C" w:rsidRPr="00F221E6" w:rsidRDefault="00AD0D4C" w:rsidP="008728B8">
            <w:pPr>
              <w:jc w:val="center"/>
              <w:rPr>
                <w:rFonts w:ascii="Arial" w:hAnsi="Arial"/>
                <w:sz w:val="24"/>
                <w:szCs w:val="24"/>
              </w:rPr>
            </w:pPr>
            <w:r>
              <w:rPr>
                <w:rFonts w:ascii="Arial" w:hAnsi="Arial"/>
                <w:sz w:val="24"/>
                <w:szCs w:val="24"/>
              </w:rPr>
              <w:t>62</w:t>
            </w:r>
          </w:p>
        </w:tc>
        <w:tc>
          <w:tcPr>
            <w:tcW w:w="484" w:type="pct"/>
            <w:tcBorders>
              <w:top w:val="nil"/>
              <w:left w:val="nil"/>
              <w:bottom w:val="single" w:sz="8" w:space="0" w:color="auto"/>
              <w:right w:val="double" w:sz="6" w:space="0" w:color="auto"/>
            </w:tcBorders>
            <w:vAlign w:val="center"/>
          </w:tcPr>
          <w:p w14:paraId="7B2E66A2" w14:textId="77777777" w:rsidR="00AD0D4C" w:rsidRDefault="00AD0D4C" w:rsidP="008728B8">
            <w:pPr>
              <w:jc w:val="center"/>
              <w:rPr>
                <w:rFonts w:ascii="Arial" w:hAnsi="Arial"/>
                <w:sz w:val="24"/>
                <w:szCs w:val="24"/>
              </w:rPr>
            </w:pPr>
            <w:r>
              <w:rPr>
                <w:rFonts w:ascii="Arial" w:hAnsi="Arial"/>
                <w:sz w:val="24"/>
                <w:szCs w:val="24"/>
              </w:rPr>
              <w:t>49</w:t>
            </w:r>
          </w:p>
        </w:tc>
      </w:tr>
      <w:tr w:rsidR="007C0F83" w:rsidRPr="00F221E6" w14:paraId="0D2777A6" w14:textId="77777777" w:rsidTr="007C0F83">
        <w:trPr>
          <w:cantSplit/>
          <w:trHeight w:val="340"/>
        </w:trPr>
        <w:tc>
          <w:tcPr>
            <w:tcW w:w="1863" w:type="pct"/>
            <w:vMerge/>
            <w:tcBorders>
              <w:left w:val="double" w:sz="6" w:space="0" w:color="auto"/>
              <w:bottom w:val="double" w:sz="4" w:space="0" w:color="auto"/>
              <w:right w:val="double" w:sz="6" w:space="0" w:color="auto"/>
            </w:tcBorders>
            <w:shd w:val="clear" w:color="auto" w:fill="DEEAF6"/>
            <w:noWrap/>
            <w:vAlign w:val="bottom"/>
            <w:hideMark/>
          </w:tcPr>
          <w:p w14:paraId="0F33D60D" w14:textId="28C55EB0" w:rsidR="00AD0D4C" w:rsidRPr="00F221E6" w:rsidRDefault="00AD0D4C" w:rsidP="008728B8">
            <w:pPr>
              <w:jc w:val="center"/>
              <w:rPr>
                <w:rFonts w:ascii="Arial" w:hAnsi="Arial"/>
                <w:b/>
                <w:bCs/>
                <w:sz w:val="24"/>
                <w:szCs w:val="24"/>
              </w:rPr>
            </w:pPr>
          </w:p>
        </w:tc>
        <w:tc>
          <w:tcPr>
            <w:tcW w:w="1200" w:type="pct"/>
            <w:tcBorders>
              <w:top w:val="nil"/>
              <w:left w:val="nil"/>
              <w:bottom w:val="double" w:sz="4" w:space="0" w:color="auto"/>
              <w:right w:val="double" w:sz="6" w:space="0" w:color="auto"/>
            </w:tcBorders>
            <w:noWrap/>
            <w:vAlign w:val="center"/>
            <w:hideMark/>
          </w:tcPr>
          <w:p w14:paraId="52A7689E"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 xml:space="preserve">kwota </w:t>
            </w:r>
            <w:r w:rsidRPr="00F221E6">
              <w:rPr>
                <w:rFonts w:ascii="Arial" w:hAnsi="Arial"/>
                <w:sz w:val="24"/>
                <w:szCs w:val="24"/>
              </w:rPr>
              <w:t>(w tys. zł)</w:t>
            </w:r>
          </w:p>
        </w:tc>
        <w:tc>
          <w:tcPr>
            <w:tcW w:w="484" w:type="pct"/>
            <w:tcBorders>
              <w:top w:val="nil"/>
              <w:left w:val="nil"/>
              <w:bottom w:val="double" w:sz="4" w:space="0" w:color="auto"/>
              <w:right w:val="double" w:sz="6" w:space="0" w:color="auto"/>
            </w:tcBorders>
            <w:noWrap/>
            <w:vAlign w:val="center"/>
            <w:hideMark/>
          </w:tcPr>
          <w:p w14:paraId="7B656291"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600,0</w:t>
            </w:r>
          </w:p>
        </w:tc>
        <w:tc>
          <w:tcPr>
            <w:tcW w:w="484" w:type="pct"/>
            <w:tcBorders>
              <w:top w:val="nil"/>
              <w:left w:val="nil"/>
              <w:bottom w:val="double" w:sz="4" w:space="0" w:color="auto"/>
              <w:right w:val="double" w:sz="6" w:space="0" w:color="auto"/>
            </w:tcBorders>
            <w:noWrap/>
            <w:vAlign w:val="center"/>
            <w:hideMark/>
          </w:tcPr>
          <w:p w14:paraId="7B834776"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600,0</w:t>
            </w:r>
          </w:p>
        </w:tc>
        <w:tc>
          <w:tcPr>
            <w:tcW w:w="484" w:type="pct"/>
            <w:tcBorders>
              <w:top w:val="nil"/>
              <w:left w:val="nil"/>
              <w:bottom w:val="double" w:sz="4" w:space="0" w:color="auto"/>
              <w:right w:val="double" w:sz="6" w:space="0" w:color="auto"/>
            </w:tcBorders>
            <w:noWrap/>
            <w:vAlign w:val="center"/>
            <w:hideMark/>
          </w:tcPr>
          <w:p w14:paraId="7659848E"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600,0</w:t>
            </w:r>
          </w:p>
        </w:tc>
        <w:tc>
          <w:tcPr>
            <w:tcW w:w="484" w:type="pct"/>
            <w:tcBorders>
              <w:top w:val="nil"/>
              <w:left w:val="nil"/>
              <w:bottom w:val="double" w:sz="4" w:space="0" w:color="auto"/>
              <w:right w:val="double" w:sz="6" w:space="0" w:color="auto"/>
            </w:tcBorders>
            <w:vAlign w:val="center"/>
          </w:tcPr>
          <w:p w14:paraId="633F442E" w14:textId="77777777" w:rsidR="00AD0D4C" w:rsidRPr="00F221E6" w:rsidRDefault="00AD0D4C" w:rsidP="008728B8">
            <w:pPr>
              <w:jc w:val="center"/>
              <w:rPr>
                <w:rFonts w:ascii="Arial" w:hAnsi="Arial"/>
                <w:b/>
                <w:bCs/>
                <w:sz w:val="24"/>
                <w:szCs w:val="24"/>
              </w:rPr>
            </w:pPr>
            <w:r>
              <w:rPr>
                <w:rFonts w:ascii="Arial" w:hAnsi="Arial"/>
                <w:b/>
                <w:bCs/>
                <w:sz w:val="24"/>
                <w:szCs w:val="24"/>
              </w:rPr>
              <w:t>600,0</w:t>
            </w:r>
          </w:p>
        </w:tc>
      </w:tr>
      <w:tr w:rsidR="007C0F83" w:rsidRPr="00F221E6" w14:paraId="663004BE" w14:textId="77777777" w:rsidTr="007C0F83">
        <w:trPr>
          <w:cantSplit/>
          <w:trHeight w:val="402"/>
        </w:trPr>
        <w:tc>
          <w:tcPr>
            <w:tcW w:w="1863" w:type="pct"/>
            <w:vMerge w:val="restart"/>
            <w:tcBorders>
              <w:top w:val="double" w:sz="4" w:space="0" w:color="auto"/>
              <w:left w:val="double" w:sz="6" w:space="0" w:color="auto"/>
              <w:right w:val="double" w:sz="6" w:space="0" w:color="auto"/>
            </w:tcBorders>
            <w:shd w:val="clear" w:color="auto" w:fill="DEEAF6"/>
            <w:noWrap/>
            <w:vAlign w:val="center"/>
            <w:hideMark/>
          </w:tcPr>
          <w:p w14:paraId="3E25D41A" w14:textId="1D53CBBB" w:rsidR="00AD0D4C" w:rsidRPr="00F221E6" w:rsidRDefault="00AD0D4C" w:rsidP="00AD0D4C">
            <w:pPr>
              <w:jc w:val="center"/>
              <w:rPr>
                <w:rFonts w:ascii="Arial" w:hAnsi="Arial"/>
                <w:b/>
                <w:bCs/>
                <w:sz w:val="24"/>
                <w:szCs w:val="24"/>
              </w:rPr>
            </w:pPr>
            <w:r w:rsidRPr="00F221E6">
              <w:rPr>
                <w:rFonts w:ascii="Arial" w:hAnsi="Arial"/>
                <w:b/>
                <w:bCs/>
                <w:sz w:val="24"/>
                <w:szCs w:val="24"/>
              </w:rPr>
              <w:t> Stowarzyszenia </w:t>
            </w:r>
          </w:p>
        </w:tc>
        <w:tc>
          <w:tcPr>
            <w:tcW w:w="1200" w:type="pct"/>
            <w:tcBorders>
              <w:top w:val="double" w:sz="4" w:space="0" w:color="auto"/>
              <w:left w:val="nil"/>
              <w:bottom w:val="single" w:sz="8" w:space="0" w:color="auto"/>
              <w:right w:val="double" w:sz="6" w:space="0" w:color="auto"/>
            </w:tcBorders>
            <w:noWrap/>
            <w:vAlign w:val="center"/>
            <w:hideMark/>
          </w:tcPr>
          <w:p w14:paraId="4C46B725" w14:textId="77777777" w:rsidR="00AD0D4C" w:rsidRPr="00F221E6" w:rsidRDefault="00AD0D4C" w:rsidP="008728B8">
            <w:pPr>
              <w:jc w:val="center"/>
              <w:rPr>
                <w:rFonts w:ascii="Arial" w:hAnsi="Arial"/>
                <w:sz w:val="24"/>
                <w:szCs w:val="24"/>
              </w:rPr>
            </w:pPr>
            <w:r w:rsidRPr="00F221E6">
              <w:rPr>
                <w:rFonts w:ascii="Arial" w:hAnsi="Arial"/>
                <w:sz w:val="24"/>
                <w:szCs w:val="24"/>
              </w:rPr>
              <w:t>liczba organizacji</w:t>
            </w:r>
          </w:p>
        </w:tc>
        <w:tc>
          <w:tcPr>
            <w:tcW w:w="484" w:type="pct"/>
            <w:tcBorders>
              <w:top w:val="double" w:sz="4" w:space="0" w:color="auto"/>
              <w:left w:val="nil"/>
              <w:bottom w:val="single" w:sz="8" w:space="0" w:color="auto"/>
              <w:right w:val="double" w:sz="6" w:space="0" w:color="auto"/>
            </w:tcBorders>
            <w:noWrap/>
            <w:vAlign w:val="center"/>
            <w:hideMark/>
          </w:tcPr>
          <w:p w14:paraId="4FECEE24" w14:textId="77777777" w:rsidR="00AD0D4C" w:rsidRPr="00F221E6" w:rsidRDefault="00AD0D4C" w:rsidP="008728B8">
            <w:pPr>
              <w:jc w:val="center"/>
              <w:rPr>
                <w:rFonts w:ascii="Arial" w:hAnsi="Arial"/>
                <w:sz w:val="24"/>
                <w:szCs w:val="24"/>
              </w:rPr>
            </w:pPr>
            <w:r w:rsidRPr="00F221E6">
              <w:rPr>
                <w:rFonts w:ascii="Arial" w:hAnsi="Arial"/>
                <w:sz w:val="24"/>
                <w:szCs w:val="24"/>
              </w:rPr>
              <w:t>38</w:t>
            </w:r>
          </w:p>
        </w:tc>
        <w:tc>
          <w:tcPr>
            <w:tcW w:w="484" w:type="pct"/>
            <w:tcBorders>
              <w:top w:val="double" w:sz="4" w:space="0" w:color="auto"/>
              <w:left w:val="nil"/>
              <w:bottom w:val="single" w:sz="8" w:space="0" w:color="auto"/>
              <w:right w:val="double" w:sz="6" w:space="0" w:color="auto"/>
            </w:tcBorders>
            <w:noWrap/>
            <w:vAlign w:val="center"/>
            <w:hideMark/>
          </w:tcPr>
          <w:p w14:paraId="4F78C3E7" w14:textId="77777777" w:rsidR="00AD0D4C" w:rsidRPr="00F221E6" w:rsidRDefault="00AD0D4C" w:rsidP="008728B8">
            <w:pPr>
              <w:jc w:val="center"/>
              <w:rPr>
                <w:rFonts w:ascii="Arial" w:hAnsi="Arial"/>
                <w:sz w:val="24"/>
                <w:szCs w:val="24"/>
              </w:rPr>
            </w:pPr>
            <w:r>
              <w:rPr>
                <w:rFonts w:ascii="Arial" w:hAnsi="Arial"/>
                <w:sz w:val="24"/>
                <w:szCs w:val="24"/>
              </w:rPr>
              <w:t>42</w:t>
            </w:r>
          </w:p>
        </w:tc>
        <w:tc>
          <w:tcPr>
            <w:tcW w:w="484" w:type="pct"/>
            <w:tcBorders>
              <w:top w:val="double" w:sz="4" w:space="0" w:color="auto"/>
              <w:left w:val="nil"/>
              <w:bottom w:val="single" w:sz="8" w:space="0" w:color="auto"/>
              <w:right w:val="double" w:sz="6" w:space="0" w:color="auto"/>
            </w:tcBorders>
            <w:noWrap/>
            <w:vAlign w:val="center"/>
          </w:tcPr>
          <w:p w14:paraId="6700532D" w14:textId="77777777" w:rsidR="00AD0D4C" w:rsidRPr="00F221E6" w:rsidRDefault="00AD0D4C" w:rsidP="008728B8">
            <w:pPr>
              <w:jc w:val="center"/>
              <w:rPr>
                <w:rFonts w:ascii="Arial" w:hAnsi="Arial"/>
                <w:sz w:val="24"/>
                <w:szCs w:val="24"/>
              </w:rPr>
            </w:pPr>
            <w:r>
              <w:rPr>
                <w:rFonts w:ascii="Arial" w:hAnsi="Arial"/>
                <w:sz w:val="24"/>
                <w:szCs w:val="24"/>
              </w:rPr>
              <w:t>38</w:t>
            </w:r>
          </w:p>
        </w:tc>
        <w:tc>
          <w:tcPr>
            <w:tcW w:w="484" w:type="pct"/>
            <w:tcBorders>
              <w:top w:val="double" w:sz="4" w:space="0" w:color="auto"/>
              <w:left w:val="nil"/>
              <w:bottom w:val="single" w:sz="8" w:space="0" w:color="auto"/>
              <w:right w:val="double" w:sz="6" w:space="0" w:color="auto"/>
            </w:tcBorders>
            <w:vAlign w:val="center"/>
          </w:tcPr>
          <w:p w14:paraId="1283D285" w14:textId="77777777" w:rsidR="00AD0D4C" w:rsidRDefault="00AD0D4C" w:rsidP="008728B8">
            <w:pPr>
              <w:jc w:val="center"/>
              <w:rPr>
                <w:rFonts w:ascii="Arial" w:hAnsi="Arial"/>
                <w:sz w:val="24"/>
                <w:szCs w:val="24"/>
              </w:rPr>
            </w:pPr>
            <w:r>
              <w:rPr>
                <w:rFonts w:ascii="Arial" w:hAnsi="Arial"/>
                <w:sz w:val="24"/>
                <w:szCs w:val="24"/>
              </w:rPr>
              <w:t>33</w:t>
            </w:r>
          </w:p>
        </w:tc>
      </w:tr>
      <w:tr w:rsidR="007C0F83" w:rsidRPr="00F221E6" w14:paraId="11861974" w14:textId="77777777" w:rsidTr="007C0F83">
        <w:trPr>
          <w:cantSplit/>
          <w:trHeight w:val="402"/>
        </w:trPr>
        <w:tc>
          <w:tcPr>
            <w:tcW w:w="1863" w:type="pct"/>
            <w:vMerge/>
            <w:tcBorders>
              <w:left w:val="double" w:sz="6" w:space="0" w:color="auto"/>
              <w:right w:val="double" w:sz="6" w:space="0" w:color="auto"/>
            </w:tcBorders>
            <w:shd w:val="clear" w:color="auto" w:fill="DEEAF6"/>
            <w:noWrap/>
            <w:vAlign w:val="bottom"/>
            <w:hideMark/>
          </w:tcPr>
          <w:p w14:paraId="5B32D15A" w14:textId="33A9CBE4" w:rsidR="00AD0D4C" w:rsidRPr="00F221E6" w:rsidRDefault="00AD0D4C" w:rsidP="008728B8">
            <w:pPr>
              <w:jc w:val="center"/>
              <w:rPr>
                <w:rFonts w:ascii="Arial" w:hAnsi="Arial"/>
                <w:b/>
                <w:bCs/>
                <w:sz w:val="24"/>
                <w:szCs w:val="24"/>
              </w:rPr>
            </w:pPr>
          </w:p>
        </w:tc>
        <w:tc>
          <w:tcPr>
            <w:tcW w:w="1200" w:type="pct"/>
            <w:tcBorders>
              <w:top w:val="nil"/>
              <w:left w:val="nil"/>
              <w:bottom w:val="single" w:sz="8" w:space="0" w:color="auto"/>
              <w:right w:val="double" w:sz="6" w:space="0" w:color="auto"/>
            </w:tcBorders>
            <w:noWrap/>
            <w:vAlign w:val="center"/>
            <w:hideMark/>
          </w:tcPr>
          <w:p w14:paraId="47964BDA" w14:textId="77777777" w:rsidR="00AD0D4C" w:rsidRPr="00F221E6" w:rsidRDefault="00AD0D4C" w:rsidP="008728B8">
            <w:pPr>
              <w:jc w:val="center"/>
              <w:rPr>
                <w:rFonts w:ascii="Arial" w:hAnsi="Arial"/>
                <w:sz w:val="24"/>
                <w:szCs w:val="24"/>
              </w:rPr>
            </w:pPr>
            <w:r w:rsidRPr="00F221E6">
              <w:rPr>
                <w:rFonts w:ascii="Arial" w:hAnsi="Arial"/>
                <w:sz w:val="24"/>
                <w:szCs w:val="24"/>
              </w:rPr>
              <w:t>liczba projektów</w:t>
            </w:r>
          </w:p>
        </w:tc>
        <w:tc>
          <w:tcPr>
            <w:tcW w:w="484" w:type="pct"/>
            <w:tcBorders>
              <w:top w:val="nil"/>
              <w:left w:val="nil"/>
              <w:bottom w:val="single" w:sz="8" w:space="0" w:color="auto"/>
              <w:right w:val="double" w:sz="6" w:space="0" w:color="auto"/>
            </w:tcBorders>
            <w:noWrap/>
            <w:vAlign w:val="center"/>
            <w:hideMark/>
          </w:tcPr>
          <w:p w14:paraId="6BE8C215" w14:textId="77777777" w:rsidR="00AD0D4C" w:rsidRPr="00F221E6" w:rsidRDefault="00AD0D4C" w:rsidP="008728B8">
            <w:pPr>
              <w:jc w:val="center"/>
              <w:rPr>
                <w:rFonts w:ascii="Arial" w:hAnsi="Arial"/>
                <w:sz w:val="24"/>
                <w:szCs w:val="24"/>
              </w:rPr>
            </w:pPr>
            <w:r w:rsidRPr="00F221E6">
              <w:rPr>
                <w:rFonts w:ascii="Arial" w:hAnsi="Arial"/>
                <w:sz w:val="24"/>
                <w:szCs w:val="24"/>
              </w:rPr>
              <w:t>45</w:t>
            </w:r>
          </w:p>
        </w:tc>
        <w:tc>
          <w:tcPr>
            <w:tcW w:w="484" w:type="pct"/>
            <w:tcBorders>
              <w:top w:val="nil"/>
              <w:left w:val="nil"/>
              <w:bottom w:val="single" w:sz="8" w:space="0" w:color="auto"/>
              <w:right w:val="double" w:sz="6" w:space="0" w:color="auto"/>
            </w:tcBorders>
            <w:noWrap/>
            <w:vAlign w:val="center"/>
            <w:hideMark/>
          </w:tcPr>
          <w:p w14:paraId="5B6AA24D" w14:textId="77777777" w:rsidR="00AD0D4C" w:rsidRPr="00F221E6" w:rsidRDefault="00AD0D4C" w:rsidP="008728B8">
            <w:pPr>
              <w:jc w:val="center"/>
              <w:rPr>
                <w:rFonts w:ascii="Arial" w:hAnsi="Arial"/>
                <w:sz w:val="24"/>
                <w:szCs w:val="24"/>
              </w:rPr>
            </w:pPr>
            <w:r>
              <w:rPr>
                <w:rFonts w:ascii="Arial" w:hAnsi="Arial"/>
                <w:sz w:val="24"/>
                <w:szCs w:val="24"/>
              </w:rPr>
              <w:t>49</w:t>
            </w:r>
          </w:p>
        </w:tc>
        <w:tc>
          <w:tcPr>
            <w:tcW w:w="484" w:type="pct"/>
            <w:tcBorders>
              <w:top w:val="nil"/>
              <w:left w:val="nil"/>
              <w:bottom w:val="single" w:sz="8" w:space="0" w:color="auto"/>
              <w:right w:val="double" w:sz="6" w:space="0" w:color="auto"/>
            </w:tcBorders>
            <w:noWrap/>
            <w:vAlign w:val="center"/>
          </w:tcPr>
          <w:p w14:paraId="24E15BC9" w14:textId="77777777" w:rsidR="00AD0D4C" w:rsidRPr="00F221E6" w:rsidRDefault="00AD0D4C" w:rsidP="008728B8">
            <w:pPr>
              <w:jc w:val="center"/>
              <w:rPr>
                <w:rFonts w:ascii="Arial" w:hAnsi="Arial"/>
                <w:sz w:val="24"/>
                <w:szCs w:val="24"/>
              </w:rPr>
            </w:pPr>
            <w:r>
              <w:rPr>
                <w:rFonts w:ascii="Arial" w:hAnsi="Arial"/>
                <w:sz w:val="24"/>
                <w:szCs w:val="24"/>
              </w:rPr>
              <w:t>47</w:t>
            </w:r>
          </w:p>
        </w:tc>
        <w:tc>
          <w:tcPr>
            <w:tcW w:w="484" w:type="pct"/>
            <w:tcBorders>
              <w:top w:val="nil"/>
              <w:left w:val="nil"/>
              <w:bottom w:val="single" w:sz="8" w:space="0" w:color="auto"/>
              <w:right w:val="double" w:sz="6" w:space="0" w:color="auto"/>
            </w:tcBorders>
            <w:vAlign w:val="center"/>
          </w:tcPr>
          <w:p w14:paraId="748AF280" w14:textId="77777777" w:rsidR="00AD0D4C" w:rsidRDefault="00AD0D4C" w:rsidP="008728B8">
            <w:pPr>
              <w:jc w:val="center"/>
              <w:rPr>
                <w:rFonts w:ascii="Arial" w:hAnsi="Arial"/>
                <w:sz w:val="24"/>
                <w:szCs w:val="24"/>
              </w:rPr>
            </w:pPr>
            <w:r>
              <w:rPr>
                <w:rFonts w:ascii="Arial" w:hAnsi="Arial"/>
                <w:sz w:val="24"/>
                <w:szCs w:val="24"/>
              </w:rPr>
              <w:t>37</w:t>
            </w:r>
          </w:p>
        </w:tc>
      </w:tr>
      <w:tr w:rsidR="007C0F83" w:rsidRPr="00F221E6" w14:paraId="4344216E" w14:textId="77777777" w:rsidTr="007C0F83">
        <w:trPr>
          <w:cantSplit/>
          <w:trHeight w:val="402"/>
        </w:trPr>
        <w:tc>
          <w:tcPr>
            <w:tcW w:w="1863" w:type="pct"/>
            <w:vMerge/>
            <w:tcBorders>
              <w:left w:val="double" w:sz="6" w:space="0" w:color="auto"/>
              <w:bottom w:val="double" w:sz="6" w:space="0" w:color="auto"/>
              <w:right w:val="double" w:sz="6" w:space="0" w:color="auto"/>
            </w:tcBorders>
            <w:shd w:val="clear" w:color="auto" w:fill="DEEAF6"/>
            <w:noWrap/>
            <w:vAlign w:val="bottom"/>
            <w:hideMark/>
          </w:tcPr>
          <w:p w14:paraId="608B41D8" w14:textId="30B38001" w:rsidR="00AD0D4C" w:rsidRPr="00F221E6" w:rsidRDefault="00AD0D4C" w:rsidP="008728B8">
            <w:pPr>
              <w:jc w:val="center"/>
              <w:rPr>
                <w:rFonts w:ascii="Arial" w:hAnsi="Arial"/>
                <w:b/>
                <w:bCs/>
                <w:sz w:val="24"/>
                <w:szCs w:val="24"/>
              </w:rPr>
            </w:pPr>
          </w:p>
        </w:tc>
        <w:tc>
          <w:tcPr>
            <w:tcW w:w="1200" w:type="pct"/>
            <w:tcBorders>
              <w:top w:val="nil"/>
              <w:left w:val="nil"/>
              <w:bottom w:val="double" w:sz="6" w:space="0" w:color="auto"/>
              <w:right w:val="double" w:sz="6" w:space="0" w:color="auto"/>
            </w:tcBorders>
            <w:noWrap/>
            <w:vAlign w:val="center"/>
            <w:hideMark/>
          </w:tcPr>
          <w:p w14:paraId="5969D8FA"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 xml:space="preserve">kwota </w:t>
            </w:r>
            <w:r w:rsidRPr="00F221E6">
              <w:rPr>
                <w:rFonts w:ascii="Arial" w:hAnsi="Arial"/>
                <w:sz w:val="24"/>
                <w:szCs w:val="24"/>
              </w:rPr>
              <w:t>(w tys. zł)</w:t>
            </w:r>
          </w:p>
        </w:tc>
        <w:tc>
          <w:tcPr>
            <w:tcW w:w="484" w:type="pct"/>
            <w:tcBorders>
              <w:top w:val="nil"/>
              <w:left w:val="nil"/>
              <w:bottom w:val="double" w:sz="6" w:space="0" w:color="auto"/>
              <w:right w:val="double" w:sz="6" w:space="0" w:color="auto"/>
            </w:tcBorders>
            <w:noWrap/>
            <w:vAlign w:val="center"/>
            <w:hideMark/>
          </w:tcPr>
          <w:p w14:paraId="4CB5E309"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441,0</w:t>
            </w:r>
          </w:p>
        </w:tc>
        <w:tc>
          <w:tcPr>
            <w:tcW w:w="484" w:type="pct"/>
            <w:tcBorders>
              <w:top w:val="nil"/>
              <w:left w:val="nil"/>
              <w:bottom w:val="double" w:sz="6" w:space="0" w:color="auto"/>
              <w:right w:val="double" w:sz="6" w:space="0" w:color="auto"/>
            </w:tcBorders>
            <w:noWrap/>
            <w:vAlign w:val="center"/>
            <w:hideMark/>
          </w:tcPr>
          <w:p w14:paraId="78D39F8A" w14:textId="77777777" w:rsidR="00AD0D4C" w:rsidRPr="00F221E6" w:rsidRDefault="00AD0D4C" w:rsidP="008728B8">
            <w:pPr>
              <w:jc w:val="center"/>
              <w:rPr>
                <w:rFonts w:ascii="Arial" w:hAnsi="Arial"/>
                <w:b/>
                <w:bCs/>
                <w:sz w:val="24"/>
                <w:szCs w:val="24"/>
              </w:rPr>
            </w:pPr>
            <w:r>
              <w:rPr>
                <w:rFonts w:ascii="Arial" w:hAnsi="Arial"/>
                <w:b/>
                <w:bCs/>
                <w:sz w:val="24"/>
                <w:szCs w:val="24"/>
              </w:rPr>
              <w:t>486,0</w:t>
            </w:r>
          </w:p>
        </w:tc>
        <w:tc>
          <w:tcPr>
            <w:tcW w:w="484" w:type="pct"/>
            <w:tcBorders>
              <w:top w:val="nil"/>
              <w:left w:val="nil"/>
              <w:bottom w:val="double" w:sz="6" w:space="0" w:color="auto"/>
              <w:right w:val="double" w:sz="6" w:space="0" w:color="auto"/>
            </w:tcBorders>
            <w:noWrap/>
            <w:vAlign w:val="center"/>
            <w:hideMark/>
          </w:tcPr>
          <w:p w14:paraId="699C7814" w14:textId="77777777" w:rsidR="00AD0D4C" w:rsidRPr="00F221E6" w:rsidRDefault="00AD0D4C" w:rsidP="008728B8">
            <w:pPr>
              <w:jc w:val="center"/>
              <w:rPr>
                <w:rFonts w:ascii="Arial" w:hAnsi="Arial"/>
                <w:b/>
                <w:bCs/>
                <w:sz w:val="24"/>
                <w:szCs w:val="24"/>
              </w:rPr>
            </w:pPr>
            <w:r>
              <w:rPr>
                <w:rFonts w:ascii="Arial" w:hAnsi="Arial"/>
                <w:b/>
                <w:bCs/>
                <w:sz w:val="24"/>
                <w:szCs w:val="24"/>
              </w:rPr>
              <w:t>450,4</w:t>
            </w:r>
          </w:p>
        </w:tc>
        <w:tc>
          <w:tcPr>
            <w:tcW w:w="484" w:type="pct"/>
            <w:tcBorders>
              <w:top w:val="nil"/>
              <w:left w:val="nil"/>
              <w:bottom w:val="double" w:sz="6" w:space="0" w:color="auto"/>
              <w:right w:val="double" w:sz="6" w:space="0" w:color="auto"/>
            </w:tcBorders>
            <w:vAlign w:val="center"/>
          </w:tcPr>
          <w:p w14:paraId="32B7765A" w14:textId="77777777" w:rsidR="00AD0D4C" w:rsidRDefault="00AD0D4C" w:rsidP="008728B8">
            <w:pPr>
              <w:jc w:val="center"/>
              <w:rPr>
                <w:rFonts w:ascii="Arial" w:hAnsi="Arial"/>
                <w:b/>
                <w:bCs/>
                <w:sz w:val="24"/>
                <w:szCs w:val="24"/>
              </w:rPr>
            </w:pPr>
            <w:r>
              <w:rPr>
                <w:rFonts w:ascii="Arial" w:hAnsi="Arial"/>
                <w:b/>
                <w:bCs/>
                <w:sz w:val="24"/>
                <w:szCs w:val="24"/>
              </w:rPr>
              <w:t>478,45</w:t>
            </w:r>
          </w:p>
        </w:tc>
      </w:tr>
      <w:tr w:rsidR="007C0F83" w:rsidRPr="00F221E6" w14:paraId="5BA18440" w14:textId="77777777" w:rsidTr="007C0F83">
        <w:trPr>
          <w:cantSplit/>
          <w:trHeight w:val="402"/>
        </w:trPr>
        <w:tc>
          <w:tcPr>
            <w:tcW w:w="1863" w:type="pct"/>
            <w:vMerge w:val="restart"/>
            <w:tcBorders>
              <w:top w:val="double" w:sz="6" w:space="0" w:color="auto"/>
              <w:left w:val="double" w:sz="6" w:space="0" w:color="auto"/>
              <w:right w:val="double" w:sz="6" w:space="0" w:color="auto"/>
            </w:tcBorders>
            <w:shd w:val="clear" w:color="auto" w:fill="DEEAF6"/>
            <w:noWrap/>
            <w:vAlign w:val="center"/>
            <w:hideMark/>
          </w:tcPr>
          <w:p w14:paraId="27C33E6C" w14:textId="5E5496D0" w:rsidR="00AD0D4C" w:rsidRPr="00F221E6" w:rsidRDefault="00AD0D4C" w:rsidP="00AD0D4C">
            <w:pPr>
              <w:jc w:val="center"/>
              <w:rPr>
                <w:rFonts w:ascii="Arial" w:hAnsi="Arial"/>
                <w:b/>
                <w:bCs/>
                <w:sz w:val="24"/>
                <w:szCs w:val="24"/>
              </w:rPr>
            </w:pPr>
            <w:r w:rsidRPr="00F221E6">
              <w:rPr>
                <w:rFonts w:ascii="Arial" w:hAnsi="Arial"/>
                <w:b/>
                <w:bCs/>
                <w:sz w:val="24"/>
                <w:szCs w:val="24"/>
              </w:rPr>
              <w:t> Fundacje </w:t>
            </w:r>
          </w:p>
        </w:tc>
        <w:tc>
          <w:tcPr>
            <w:tcW w:w="1200" w:type="pct"/>
            <w:tcBorders>
              <w:top w:val="double" w:sz="6" w:space="0" w:color="auto"/>
              <w:left w:val="nil"/>
              <w:bottom w:val="single" w:sz="8" w:space="0" w:color="auto"/>
              <w:right w:val="double" w:sz="6" w:space="0" w:color="auto"/>
            </w:tcBorders>
            <w:noWrap/>
            <w:vAlign w:val="center"/>
            <w:hideMark/>
          </w:tcPr>
          <w:p w14:paraId="083E7753" w14:textId="77777777" w:rsidR="00AD0D4C" w:rsidRPr="00F221E6" w:rsidRDefault="00AD0D4C" w:rsidP="008728B8">
            <w:pPr>
              <w:jc w:val="center"/>
              <w:rPr>
                <w:rFonts w:ascii="Arial" w:hAnsi="Arial"/>
                <w:sz w:val="24"/>
                <w:szCs w:val="24"/>
              </w:rPr>
            </w:pPr>
            <w:r w:rsidRPr="00F221E6">
              <w:rPr>
                <w:rFonts w:ascii="Arial" w:hAnsi="Arial"/>
                <w:sz w:val="24"/>
                <w:szCs w:val="24"/>
              </w:rPr>
              <w:t>liczba organizacji</w:t>
            </w:r>
          </w:p>
        </w:tc>
        <w:tc>
          <w:tcPr>
            <w:tcW w:w="484" w:type="pct"/>
            <w:tcBorders>
              <w:top w:val="double" w:sz="6" w:space="0" w:color="auto"/>
              <w:left w:val="nil"/>
              <w:bottom w:val="single" w:sz="8" w:space="0" w:color="auto"/>
              <w:right w:val="double" w:sz="6" w:space="0" w:color="auto"/>
            </w:tcBorders>
            <w:noWrap/>
            <w:vAlign w:val="center"/>
            <w:hideMark/>
          </w:tcPr>
          <w:p w14:paraId="5F746692" w14:textId="77777777" w:rsidR="00AD0D4C" w:rsidRPr="00F221E6" w:rsidRDefault="00AD0D4C" w:rsidP="008728B8">
            <w:pPr>
              <w:jc w:val="center"/>
              <w:rPr>
                <w:rFonts w:ascii="Arial" w:hAnsi="Arial"/>
                <w:sz w:val="24"/>
                <w:szCs w:val="24"/>
              </w:rPr>
            </w:pPr>
            <w:r w:rsidRPr="00F221E6">
              <w:rPr>
                <w:rFonts w:ascii="Arial" w:hAnsi="Arial"/>
                <w:sz w:val="24"/>
                <w:szCs w:val="24"/>
              </w:rPr>
              <w:t>12</w:t>
            </w:r>
          </w:p>
        </w:tc>
        <w:tc>
          <w:tcPr>
            <w:tcW w:w="484" w:type="pct"/>
            <w:tcBorders>
              <w:top w:val="double" w:sz="6" w:space="0" w:color="auto"/>
              <w:left w:val="nil"/>
              <w:bottom w:val="single" w:sz="8" w:space="0" w:color="auto"/>
              <w:right w:val="double" w:sz="6" w:space="0" w:color="auto"/>
            </w:tcBorders>
            <w:noWrap/>
            <w:vAlign w:val="center"/>
            <w:hideMark/>
          </w:tcPr>
          <w:p w14:paraId="0F8FCA74" w14:textId="77777777" w:rsidR="00AD0D4C" w:rsidRPr="00F221E6" w:rsidRDefault="00AD0D4C" w:rsidP="008728B8">
            <w:pPr>
              <w:jc w:val="center"/>
              <w:rPr>
                <w:rFonts w:ascii="Arial" w:hAnsi="Arial"/>
                <w:sz w:val="24"/>
                <w:szCs w:val="24"/>
              </w:rPr>
            </w:pPr>
            <w:r>
              <w:rPr>
                <w:rFonts w:ascii="Arial" w:hAnsi="Arial"/>
                <w:sz w:val="24"/>
                <w:szCs w:val="24"/>
              </w:rPr>
              <w:t>8</w:t>
            </w:r>
          </w:p>
        </w:tc>
        <w:tc>
          <w:tcPr>
            <w:tcW w:w="484" w:type="pct"/>
            <w:tcBorders>
              <w:top w:val="double" w:sz="6" w:space="0" w:color="auto"/>
              <w:left w:val="nil"/>
              <w:bottom w:val="single" w:sz="8" w:space="0" w:color="auto"/>
              <w:right w:val="double" w:sz="6" w:space="0" w:color="auto"/>
            </w:tcBorders>
            <w:noWrap/>
            <w:vAlign w:val="center"/>
          </w:tcPr>
          <w:p w14:paraId="1A568EB2" w14:textId="77777777" w:rsidR="00AD0D4C" w:rsidRPr="00F221E6" w:rsidRDefault="00AD0D4C" w:rsidP="008728B8">
            <w:pPr>
              <w:jc w:val="center"/>
              <w:rPr>
                <w:rFonts w:ascii="Arial" w:hAnsi="Arial"/>
                <w:sz w:val="24"/>
                <w:szCs w:val="24"/>
              </w:rPr>
            </w:pPr>
            <w:r>
              <w:rPr>
                <w:rFonts w:ascii="Arial" w:hAnsi="Arial"/>
                <w:sz w:val="24"/>
                <w:szCs w:val="24"/>
              </w:rPr>
              <w:t>8</w:t>
            </w:r>
          </w:p>
        </w:tc>
        <w:tc>
          <w:tcPr>
            <w:tcW w:w="484" w:type="pct"/>
            <w:tcBorders>
              <w:top w:val="double" w:sz="6" w:space="0" w:color="auto"/>
              <w:left w:val="nil"/>
              <w:bottom w:val="single" w:sz="8" w:space="0" w:color="auto"/>
              <w:right w:val="double" w:sz="6" w:space="0" w:color="auto"/>
            </w:tcBorders>
            <w:vAlign w:val="center"/>
          </w:tcPr>
          <w:p w14:paraId="05AD123E" w14:textId="77777777" w:rsidR="00AD0D4C" w:rsidRDefault="00AD0D4C" w:rsidP="008728B8">
            <w:pPr>
              <w:jc w:val="center"/>
              <w:rPr>
                <w:rFonts w:ascii="Arial" w:hAnsi="Arial"/>
                <w:sz w:val="24"/>
                <w:szCs w:val="24"/>
              </w:rPr>
            </w:pPr>
            <w:r>
              <w:rPr>
                <w:rFonts w:ascii="Arial" w:hAnsi="Arial"/>
                <w:sz w:val="24"/>
                <w:szCs w:val="24"/>
              </w:rPr>
              <w:t>9</w:t>
            </w:r>
          </w:p>
        </w:tc>
      </w:tr>
      <w:tr w:rsidR="007C0F83" w:rsidRPr="00F221E6" w14:paraId="14B12FA9" w14:textId="77777777" w:rsidTr="007C0F83">
        <w:trPr>
          <w:cantSplit/>
          <w:trHeight w:val="402"/>
        </w:trPr>
        <w:tc>
          <w:tcPr>
            <w:tcW w:w="1863" w:type="pct"/>
            <w:vMerge/>
            <w:tcBorders>
              <w:left w:val="double" w:sz="6" w:space="0" w:color="auto"/>
              <w:right w:val="double" w:sz="6" w:space="0" w:color="auto"/>
            </w:tcBorders>
            <w:shd w:val="clear" w:color="auto" w:fill="DEEAF6"/>
            <w:noWrap/>
            <w:vAlign w:val="bottom"/>
            <w:hideMark/>
          </w:tcPr>
          <w:p w14:paraId="5E5B8023" w14:textId="1E2BDBE7" w:rsidR="00AD0D4C" w:rsidRPr="00F221E6" w:rsidRDefault="00AD0D4C" w:rsidP="008728B8">
            <w:pPr>
              <w:jc w:val="center"/>
              <w:rPr>
                <w:rFonts w:ascii="Arial" w:hAnsi="Arial"/>
                <w:b/>
                <w:bCs/>
                <w:sz w:val="24"/>
                <w:szCs w:val="24"/>
              </w:rPr>
            </w:pPr>
          </w:p>
        </w:tc>
        <w:tc>
          <w:tcPr>
            <w:tcW w:w="1200" w:type="pct"/>
            <w:tcBorders>
              <w:top w:val="nil"/>
              <w:left w:val="nil"/>
              <w:bottom w:val="single" w:sz="8" w:space="0" w:color="auto"/>
              <w:right w:val="double" w:sz="6" w:space="0" w:color="auto"/>
            </w:tcBorders>
            <w:noWrap/>
            <w:vAlign w:val="center"/>
            <w:hideMark/>
          </w:tcPr>
          <w:p w14:paraId="774FA656" w14:textId="77777777" w:rsidR="00AD0D4C" w:rsidRPr="00F221E6" w:rsidRDefault="00AD0D4C" w:rsidP="008728B8">
            <w:pPr>
              <w:jc w:val="center"/>
              <w:rPr>
                <w:rFonts w:ascii="Arial" w:hAnsi="Arial"/>
                <w:sz w:val="24"/>
                <w:szCs w:val="24"/>
              </w:rPr>
            </w:pPr>
            <w:r w:rsidRPr="00F221E6">
              <w:rPr>
                <w:rFonts w:ascii="Arial" w:hAnsi="Arial"/>
                <w:sz w:val="24"/>
                <w:szCs w:val="24"/>
              </w:rPr>
              <w:t>liczba projektów</w:t>
            </w:r>
          </w:p>
        </w:tc>
        <w:tc>
          <w:tcPr>
            <w:tcW w:w="484" w:type="pct"/>
            <w:tcBorders>
              <w:top w:val="nil"/>
              <w:left w:val="nil"/>
              <w:bottom w:val="single" w:sz="8" w:space="0" w:color="auto"/>
              <w:right w:val="double" w:sz="6" w:space="0" w:color="auto"/>
            </w:tcBorders>
            <w:noWrap/>
            <w:vAlign w:val="center"/>
            <w:hideMark/>
          </w:tcPr>
          <w:p w14:paraId="45AD3976" w14:textId="77777777" w:rsidR="00AD0D4C" w:rsidRPr="00F221E6" w:rsidRDefault="00AD0D4C" w:rsidP="008728B8">
            <w:pPr>
              <w:jc w:val="center"/>
              <w:rPr>
                <w:rFonts w:ascii="Arial" w:hAnsi="Arial"/>
                <w:sz w:val="24"/>
                <w:szCs w:val="24"/>
              </w:rPr>
            </w:pPr>
            <w:r w:rsidRPr="00F221E6">
              <w:rPr>
                <w:rFonts w:ascii="Arial" w:hAnsi="Arial"/>
                <w:sz w:val="24"/>
                <w:szCs w:val="24"/>
              </w:rPr>
              <w:t>12</w:t>
            </w:r>
          </w:p>
        </w:tc>
        <w:tc>
          <w:tcPr>
            <w:tcW w:w="484" w:type="pct"/>
            <w:tcBorders>
              <w:top w:val="nil"/>
              <w:left w:val="nil"/>
              <w:bottom w:val="single" w:sz="8" w:space="0" w:color="auto"/>
              <w:right w:val="double" w:sz="6" w:space="0" w:color="auto"/>
            </w:tcBorders>
            <w:noWrap/>
            <w:vAlign w:val="center"/>
            <w:hideMark/>
          </w:tcPr>
          <w:p w14:paraId="21824666" w14:textId="77777777" w:rsidR="00AD0D4C" w:rsidRPr="00F221E6" w:rsidRDefault="00AD0D4C" w:rsidP="008728B8">
            <w:pPr>
              <w:jc w:val="center"/>
              <w:rPr>
                <w:rFonts w:ascii="Arial" w:hAnsi="Arial"/>
                <w:sz w:val="24"/>
                <w:szCs w:val="24"/>
              </w:rPr>
            </w:pPr>
            <w:r>
              <w:rPr>
                <w:rFonts w:ascii="Arial" w:hAnsi="Arial"/>
                <w:sz w:val="24"/>
                <w:szCs w:val="24"/>
              </w:rPr>
              <w:t>8</w:t>
            </w:r>
          </w:p>
        </w:tc>
        <w:tc>
          <w:tcPr>
            <w:tcW w:w="484" w:type="pct"/>
            <w:tcBorders>
              <w:top w:val="nil"/>
              <w:left w:val="nil"/>
              <w:bottom w:val="single" w:sz="8" w:space="0" w:color="auto"/>
              <w:right w:val="double" w:sz="6" w:space="0" w:color="auto"/>
            </w:tcBorders>
            <w:noWrap/>
            <w:vAlign w:val="center"/>
          </w:tcPr>
          <w:p w14:paraId="1DD38B6D" w14:textId="77777777" w:rsidR="00AD0D4C" w:rsidRPr="00F221E6" w:rsidRDefault="00AD0D4C" w:rsidP="008728B8">
            <w:pPr>
              <w:jc w:val="center"/>
              <w:rPr>
                <w:rFonts w:ascii="Arial" w:hAnsi="Arial"/>
                <w:sz w:val="24"/>
                <w:szCs w:val="24"/>
              </w:rPr>
            </w:pPr>
            <w:r>
              <w:rPr>
                <w:rFonts w:ascii="Arial" w:hAnsi="Arial"/>
                <w:sz w:val="24"/>
                <w:szCs w:val="24"/>
              </w:rPr>
              <w:t>8</w:t>
            </w:r>
          </w:p>
        </w:tc>
        <w:tc>
          <w:tcPr>
            <w:tcW w:w="484" w:type="pct"/>
            <w:tcBorders>
              <w:top w:val="nil"/>
              <w:left w:val="nil"/>
              <w:bottom w:val="single" w:sz="8" w:space="0" w:color="auto"/>
              <w:right w:val="double" w:sz="6" w:space="0" w:color="auto"/>
            </w:tcBorders>
            <w:vAlign w:val="center"/>
          </w:tcPr>
          <w:p w14:paraId="57989C4E" w14:textId="77777777" w:rsidR="00AD0D4C" w:rsidRDefault="00AD0D4C" w:rsidP="008728B8">
            <w:pPr>
              <w:jc w:val="center"/>
              <w:rPr>
                <w:rFonts w:ascii="Arial" w:hAnsi="Arial"/>
                <w:sz w:val="24"/>
                <w:szCs w:val="24"/>
              </w:rPr>
            </w:pPr>
            <w:r>
              <w:rPr>
                <w:rFonts w:ascii="Arial" w:hAnsi="Arial"/>
                <w:sz w:val="24"/>
                <w:szCs w:val="24"/>
              </w:rPr>
              <w:t>9</w:t>
            </w:r>
          </w:p>
        </w:tc>
      </w:tr>
      <w:tr w:rsidR="007C0F83" w:rsidRPr="00F221E6" w14:paraId="129F6C87" w14:textId="77777777" w:rsidTr="007C0F83">
        <w:trPr>
          <w:cantSplit/>
          <w:trHeight w:val="402"/>
        </w:trPr>
        <w:tc>
          <w:tcPr>
            <w:tcW w:w="1863" w:type="pct"/>
            <w:vMerge/>
            <w:tcBorders>
              <w:left w:val="double" w:sz="6" w:space="0" w:color="auto"/>
              <w:bottom w:val="double" w:sz="4" w:space="0" w:color="auto"/>
              <w:right w:val="double" w:sz="6" w:space="0" w:color="auto"/>
            </w:tcBorders>
            <w:shd w:val="clear" w:color="auto" w:fill="DEEAF6"/>
            <w:noWrap/>
            <w:vAlign w:val="bottom"/>
            <w:hideMark/>
          </w:tcPr>
          <w:p w14:paraId="6C7E1945" w14:textId="3FDF2247" w:rsidR="00AD0D4C" w:rsidRPr="00F221E6" w:rsidRDefault="00AD0D4C" w:rsidP="008728B8">
            <w:pPr>
              <w:jc w:val="center"/>
              <w:rPr>
                <w:rFonts w:ascii="Arial" w:hAnsi="Arial"/>
                <w:b/>
                <w:bCs/>
                <w:sz w:val="24"/>
                <w:szCs w:val="24"/>
              </w:rPr>
            </w:pPr>
          </w:p>
        </w:tc>
        <w:tc>
          <w:tcPr>
            <w:tcW w:w="1200" w:type="pct"/>
            <w:tcBorders>
              <w:top w:val="single" w:sz="8" w:space="0" w:color="auto"/>
              <w:left w:val="nil"/>
              <w:bottom w:val="double" w:sz="4" w:space="0" w:color="auto"/>
              <w:right w:val="double" w:sz="6" w:space="0" w:color="auto"/>
            </w:tcBorders>
            <w:noWrap/>
            <w:vAlign w:val="center"/>
            <w:hideMark/>
          </w:tcPr>
          <w:p w14:paraId="3C9C52B8"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 xml:space="preserve">kwota </w:t>
            </w:r>
            <w:r w:rsidRPr="00F221E6">
              <w:rPr>
                <w:rFonts w:ascii="Arial" w:hAnsi="Arial"/>
                <w:sz w:val="24"/>
                <w:szCs w:val="24"/>
              </w:rPr>
              <w:t>(w tys. zł)</w:t>
            </w:r>
          </w:p>
        </w:tc>
        <w:tc>
          <w:tcPr>
            <w:tcW w:w="484" w:type="pct"/>
            <w:tcBorders>
              <w:top w:val="single" w:sz="8" w:space="0" w:color="auto"/>
              <w:left w:val="nil"/>
              <w:bottom w:val="double" w:sz="4" w:space="0" w:color="auto"/>
              <w:right w:val="double" w:sz="6" w:space="0" w:color="auto"/>
            </w:tcBorders>
            <w:noWrap/>
            <w:vAlign w:val="center"/>
            <w:hideMark/>
          </w:tcPr>
          <w:p w14:paraId="541E30FD" w14:textId="77777777" w:rsidR="00AD0D4C" w:rsidRPr="00F221E6" w:rsidRDefault="00AD0D4C" w:rsidP="008728B8">
            <w:pPr>
              <w:jc w:val="center"/>
              <w:rPr>
                <w:rFonts w:ascii="Arial" w:hAnsi="Arial"/>
                <w:b/>
                <w:bCs/>
                <w:sz w:val="24"/>
                <w:szCs w:val="24"/>
              </w:rPr>
            </w:pPr>
            <w:r w:rsidRPr="00F221E6">
              <w:rPr>
                <w:rFonts w:ascii="Arial" w:hAnsi="Arial"/>
                <w:b/>
                <w:bCs/>
                <w:sz w:val="24"/>
                <w:szCs w:val="24"/>
              </w:rPr>
              <w:t>116,0</w:t>
            </w:r>
          </w:p>
        </w:tc>
        <w:tc>
          <w:tcPr>
            <w:tcW w:w="484" w:type="pct"/>
            <w:tcBorders>
              <w:top w:val="single" w:sz="8" w:space="0" w:color="auto"/>
              <w:left w:val="nil"/>
              <w:bottom w:val="double" w:sz="4" w:space="0" w:color="auto"/>
              <w:right w:val="double" w:sz="6" w:space="0" w:color="auto"/>
            </w:tcBorders>
            <w:noWrap/>
            <w:vAlign w:val="center"/>
            <w:hideMark/>
          </w:tcPr>
          <w:p w14:paraId="254A3314" w14:textId="77777777" w:rsidR="00AD0D4C" w:rsidRPr="00F221E6" w:rsidRDefault="00AD0D4C" w:rsidP="008728B8">
            <w:pPr>
              <w:jc w:val="center"/>
              <w:rPr>
                <w:rFonts w:ascii="Arial" w:hAnsi="Arial"/>
                <w:b/>
                <w:bCs/>
                <w:sz w:val="24"/>
                <w:szCs w:val="24"/>
              </w:rPr>
            </w:pPr>
            <w:r>
              <w:rPr>
                <w:rFonts w:ascii="Arial" w:hAnsi="Arial"/>
                <w:b/>
                <w:bCs/>
                <w:sz w:val="24"/>
                <w:szCs w:val="24"/>
              </w:rPr>
              <w:t>91,0</w:t>
            </w:r>
          </w:p>
        </w:tc>
        <w:tc>
          <w:tcPr>
            <w:tcW w:w="484" w:type="pct"/>
            <w:tcBorders>
              <w:top w:val="single" w:sz="8" w:space="0" w:color="auto"/>
              <w:left w:val="nil"/>
              <w:bottom w:val="double" w:sz="4" w:space="0" w:color="auto"/>
              <w:right w:val="double" w:sz="6" w:space="0" w:color="auto"/>
            </w:tcBorders>
            <w:noWrap/>
            <w:vAlign w:val="center"/>
          </w:tcPr>
          <w:p w14:paraId="2A963F96" w14:textId="77777777" w:rsidR="00AD0D4C" w:rsidRPr="00F221E6" w:rsidRDefault="00AD0D4C" w:rsidP="008728B8">
            <w:pPr>
              <w:jc w:val="center"/>
              <w:rPr>
                <w:rFonts w:ascii="Arial" w:hAnsi="Arial"/>
                <w:b/>
                <w:bCs/>
                <w:sz w:val="24"/>
                <w:szCs w:val="24"/>
              </w:rPr>
            </w:pPr>
            <w:r>
              <w:rPr>
                <w:rFonts w:ascii="Arial" w:hAnsi="Arial"/>
                <w:b/>
                <w:bCs/>
                <w:sz w:val="24"/>
                <w:szCs w:val="24"/>
              </w:rPr>
              <w:t>96,6</w:t>
            </w:r>
          </w:p>
        </w:tc>
        <w:tc>
          <w:tcPr>
            <w:tcW w:w="484" w:type="pct"/>
            <w:tcBorders>
              <w:top w:val="single" w:sz="8" w:space="0" w:color="auto"/>
              <w:left w:val="nil"/>
              <w:bottom w:val="double" w:sz="4" w:space="0" w:color="auto"/>
              <w:right w:val="double" w:sz="6" w:space="0" w:color="auto"/>
            </w:tcBorders>
            <w:vAlign w:val="center"/>
          </w:tcPr>
          <w:p w14:paraId="6112359B" w14:textId="77777777" w:rsidR="00AD0D4C" w:rsidRDefault="00AD0D4C" w:rsidP="008728B8">
            <w:pPr>
              <w:jc w:val="center"/>
              <w:rPr>
                <w:rFonts w:ascii="Arial" w:hAnsi="Arial"/>
                <w:b/>
                <w:bCs/>
                <w:sz w:val="24"/>
                <w:szCs w:val="24"/>
              </w:rPr>
            </w:pPr>
            <w:r>
              <w:rPr>
                <w:rFonts w:ascii="Arial" w:hAnsi="Arial"/>
                <w:b/>
                <w:bCs/>
                <w:sz w:val="24"/>
                <w:szCs w:val="24"/>
              </w:rPr>
              <w:t>84,55</w:t>
            </w:r>
          </w:p>
        </w:tc>
      </w:tr>
      <w:tr w:rsidR="007C0F83" w:rsidRPr="00F221E6" w14:paraId="3063A388" w14:textId="77777777" w:rsidTr="007C0F83">
        <w:trPr>
          <w:cantSplit/>
          <w:trHeight w:hRule="exact" w:val="796"/>
        </w:trPr>
        <w:tc>
          <w:tcPr>
            <w:tcW w:w="1863" w:type="pct"/>
            <w:vMerge w:val="restart"/>
            <w:tcBorders>
              <w:top w:val="double" w:sz="4" w:space="0" w:color="auto"/>
              <w:left w:val="double" w:sz="6" w:space="0" w:color="auto"/>
              <w:right w:val="double" w:sz="6" w:space="0" w:color="auto"/>
            </w:tcBorders>
            <w:shd w:val="clear" w:color="auto" w:fill="DEEAF6"/>
            <w:noWrap/>
            <w:vAlign w:val="center"/>
            <w:hideMark/>
          </w:tcPr>
          <w:p w14:paraId="14B6C78C"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 xml:space="preserve">Pozostałe Podmioty </w:t>
            </w:r>
          </w:p>
          <w:p w14:paraId="09133C21" w14:textId="04F63DC3" w:rsidR="00C952DE" w:rsidRPr="00C952DE" w:rsidRDefault="00C952DE" w:rsidP="00C952DE">
            <w:pPr>
              <w:jc w:val="center"/>
              <w:rPr>
                <w:rFonts w:ascii="Arial" w:hAnsi="Arial"/>
                <w:bCs/>
                <w:sz w:val="24"/>
                <w:szCs w:val="24"/>
              </w:rPr>
            </w:pPr>
            <w:r w:rsidRPr="00F221E6">
              <w:rPr>
                <w:rFonts w:ascii="Arial" w:hAnsi="Arial"/>
                <w:bCs/>
                <w:sz w:val="24"/>
                <w:szCs w:val="24"/>
              </w:rPr>
              <w:t>(</w:t>
            </w:r>
            <w:r w:rsidRPr="00436986">
              <w:rPr>
                <w:rFonts w:ascii="Arial" w:hAnsi="Arial"/>
                <w:bCs/>
              </w:rPr>
              <w:t>kościelne i wyznaniowe</w:t>
            </w:r>
            <w:r w:rsidR="00AD0D4C">
              <w:rPr>
                <w:rFonts w:ascii="Arial" w:hAnsi="Arial"/>
                <w:bCs/>
              </w:rPr>
              <w:t xml:space="preserve">, </w:t>
            </w:r>
            <w:r w:rsidR="00AD0D4C">
              <w:rPr>
                <w:rFonts w:ascii="Arial" w:hAnsi="Arial"/>
                <w:bCs/>
              </w:rPr>
              <w:br/>
            </w:r>
            <w:r w:rsidRPr="00436986">
              <w:rPr>
                <w:rFonts w:ascii="Arial" w:hAnsi="Arial"/>
                <w:bCs/>
              </w:rPr>
              <w:t>spółdzielnie socjalne)</w:t>
            </w:r>
            <w:r w:rsidRPr="00F221E6">
              <w:rPr>
                <w:rFonts w:ascii="Arial" w:hAnsi="Arial"/>
                <w:b/>
                <w:bCs/>
                <w:sz w:val="24"/>
                <w:szCs w:val="24"/>
              </w:rPr>
              <w:t> </w:t>
            </w:r>
          </w:p>
        </w:tc>
        <w:tc>
          <w:tcPr>
            <w:tcW w:w="1200" w:type="pct"/>
            <w:tcBorders>
              <w:top w:val="double" w:sz="4" w:space="0" w:color="auto"/>
              <w:left w:val="nil"/>
              <w:bottom w:val="single" w:sz="8" w:space="0" w:color="auto"/>
              <w:right w:val="double" w:sz="6" w:space="0" w:color="auto"/>
            </w:tcBorders>
            <w:noWrap/>
            <w:vAlign w:val="center"/>
            <w:hideMark/>
          </w:tcPr>
          <w:p w14:paraId="41F68399" w14:textId="77777777" w:rsidR="00C952DE" w:rsidRPr="00F221E6" w:rsidRDefault="00C952DE" w:rsidP="008728B8">
            <w:pPr>
              <w:jc w:val="center"/>
              <w:rPr>
                <w:rFonts w:ascii="Arial" w:hAnsi="Arial"/>
                <w:sz w:val="24"/>
                <w:szCs w:val="24"/>
              </w:rPr>
            </w:pPr>
            <w:r w:rsidRPr="00F221E6">
              <w:rPr>
                <w:rFonts w:ascii="Arial" w:hAnsi="Arial"/>
                <w:sz w:val="24"/>
                <w:szCs w:val="24"/>
              </w:rPr>
              <w:t>liczba organizacji</w:t>
            </w:r>
          </w:p>
        </w:tc>
        <w:tc>
          <w:tcPr>
            <w:tcW w:w="484" w:type="pct"/>
            <w:tcBorders>
              <w:top w:val="double" w:sz="4" w:space="0" w:color="auto"/>
              <w:left w:val="nil"/>
              <w:bottom w:val="single" w:sz="8" w:space="0" w:color="auto"/>
              <w:right w:val="double" w:sz="6" w:space="0" w:color="auto"/>
            </w:tcBorders>
            <w:noWrap/>
            <w:vAlign w:val="center"/>
            <w:hideMark/>
          </w:tcPr>
          <w:p w14:paraId="2923549B" w14:textId="77777777" w:rsidR="00C952DE" w:rsidRPr="00F221E6" w:rsidRDefault="00C952DE" w:rsidP="008728B8">
            <w:pPr>
              <w:jc w:val="center"/>
              <w:rPr>
                <w:rFonts w:ascii="Arial" w:hAnsi="Arial"/>
                <w:sz w:val="24"/>
                <w:szCs w:val="24"/>
              </w:rPr>
            </w:pPr>
            <w:r w:rsidRPr="00F221E6">
              <w:rPr>
                <w:rFonts w:ascii="Arial" w:hAnsi="Arial"/>
                <w:sz w:val="24"/>
                <w:szCs w:val="24"/>
              </w:rPr>
              <w:t>5</w:t>
            </w:r>
          </w:p>
        </w:tc>
        <w:tc>
          <w:tcPr>
            <w:tcW w:w="484" w:type="pct"/>
            <w:tcBorders>
              <w:top w:val="double" w:sz="4" w:space="0" w:color="auto"/>
              <w:left w:val="nil"/>
              <w:bottom w:val="single" w:sz="8" w:space="0" w:color="auto"/>
              <w:right w:val="double" w:sz="6" w:space="0" w:color="auto"/>
            </w:tcBorders>
            <w:noWrap/>
            <w:vAlign w:val="center"/>
            <w:hideMark/>
          </w:tcPr>
          <w:p w14:paraId="4B7197D9" w14:textId="77777777" w:rsidR="00C952DE" w:rsidRPr="00F221E6" w:rsidRDefault="00C952DE" w:rsidP="008728B8">
            <w:pPr>
              <w:jc w:val="center"/>
              <w:rPr>
                <w:rFonts w:ascii="Arial" w:hAnsi="Arial"/>
                <w:sz w:val="24"/>
                <w:szCs w:val="24"/>
              </w:rPr>
            </w:pPr>
            <w:r>
              <w:rPr>
                <w:rFonts w:ascii="Arial" w:hAnsi="Arial"/>
                <w:sz w:val="24"/>
                <w:szCs w:val="24"/>
              </w:rPr>
              <w:t>3</w:t>
            </w:r>
          </w:p>
        </w:tc>
        <w:tc>
          <w:tcPr>
            <w:tcW w:w="484" w:type="pct"/>
            <w:tcBorders>
              <w:top w:val="double" w:sz="4" w:space="0" w:color="auto"/>
              <w:left w:val="nil"/>
              <w:bottom w:val="single" w:sz="8" w:space="0" w:color="auto"/>
              <w:right w:val="double" w:sz="6" w:space="0" w:color="auto"/>
            </w:tcBorders>
            <w:noWrap/>
            <w:vAlign w:val="center"/>
          </w:tcPr>
          <w:p w14:paraId="5FDB3BFE" w14:textId="77777777" w:rsidR="00C952DE" w:rsidRPr="00F221E6" w:rsidRDefault="00C952DE" w:rsidP="008728B8">
            <w:pPr>
              <w:jc w:val="center"/>
              <w:rPr>
                <w:rFonts w:ascii="Arial" w:hAnsi="Arial"/>
                <w:sz w:val="24"/>
                <w:szCs w:val="24"/>
              </w:rPr>
            </w:pPr>
            <w:r>
              <w:rPr>
                <w:rFonts w:ascii="Arial" w:hAnsi="Arial"/>
                <w:sz w:val="24"/>
                <w:szCs w:val="24"/>
              </w:rPr>
              <w:t>6</w:t>
            </w:r>
          </w:p>
        </w:tc>
        <w:tc>
          <w:tcPr>
            <w:tcW w:w="484" w:type="pct"/>
            <w:tcBorders>
              <w:top w:val="double" w:sz="4" w:space="0" w:color="auto"/>
              <w:left w:val="nil"/>
              <w:bottom w:val="single" w:sz="8" w:space="0" w:color="auto"/>
              <w:right w:val="double" w:sz="6" w:space="0" w:color="auto"/>
            </w:tcBorders>
            <w:vAlign w:val="center"/>
          </w:tcPr>
          <w:p w14:paraId="78996925" w14:textId="77777777" w:rsidR="00C952DE" w:rsidRDefault="00C952DE" w:rsidP="008728B8">
            <w:pPr>
              <w:jc w:val="center"/>
              <w:rPr>
                <w:rFonts w:ascii="Arial" w:hAnsi="Arial"/>
                <w:sz w:val="24"/>
                <w:szCs w:val="24"/>
              </w:rPr>
            </w:pPr>
            <w:r>
              <w:rPr>
                <w:rFonts w:ascii="Arial" w:hAnsi="Arial"/>
                <w:sz w:val="24"/>
                <w:szCs w:val="24"/>
              </w:rPr>
              <w:t>3</w:t>
            </w:r>
          </w:p>
        </w:tc>
      </w:tr>
      <w:tr w:rsidR="007C0F83" w:rsidRPr="00F221E6" w14:paraId="12AB0F24" w14:textId="77777777" w:rsidTr="007C0F83">
        <w:trPr>
          <w:cantSplit/>
          <w:trHeight w:hRule="exact" w:val="733"/>
        </w:trPr>
        <w:tc>
          <w:tcPr>
            <w:tcW w:w="1863" w:type="pct"/>
            <w:vMerge/>
            <w:tcBorders>
              <w:left w:val="double" w:sz="6" w:space="0" w:color="auto"/>
              <w:right w:val="double" w:sz="6" w:space="0" w:color="auto"/>
            </w:tcBorders>
            <w:shd w:val="clear" w:color="auto" w:fill="DEEAF6"/>
            <w:noWrap/>
            <w:hideMark/>
          </w:tcPr>
          <w:p w14:paraId="7985723E" w14:textId="4F8AA3B2" w:rsidR="00C952DE" w:rsidRPr="00F221E6" w:rsidRDefault="00C952DE" w:rsidP="008728B8">
            <w:pPr>
              <w:jc w:val="center"/>
              <w:rPr>
                <w:rFonts w:ascii="Arial" w:hAnsi="Arial"/>
                <w:bCs/>
                <w:sz w:val="24"/>
                <w:szCs w:val="24"/>
              </w:rPr>
            </w:pPr>
          </w:p>
        </w:tc>
        <w:tc>
          <w:tcPr>
            <w:tcW w:w="1200" w:type="pct"/>
            <w:tcBorders>
              <w:top w:val="nil"/>
              <w:left w:val="nil"/>
              <w:bottom w:val="single" w:sz="8" w:space="0" w:color="auto"/>
              <w:right w:val="double" w:sz="6" w:space="0" w:color="auto"/>
            </w:tcBorders>
            <w:noWrap/>
            <w:vAlign w:val="center"/>
            <w:hideMark/>
          </w:tcPr>
          <w:p w14:paraId="0F7CAC90" w14:textId="77777777" w:rsidR="00C952DE" w:rsidRPr="00F221E6" w:rsidRDefault="00C952DE" w:rsidP="008728B8">
            <w:pPr>
              <w:jc w:val="center"/>
              <w:rPr>
                <w:rFonts w:ascii="Arial" w:hAnsi="Arial"/>
                <w:sz w:val="24"/>
                <w:szCs w:val="24"/>
              </w:rPr>
            </w:pPr>
            <w:r w:rsidRPr="00F221E6">
              <w:rPr>
                <w:rFonts w:ascii="Arial" w:hAnsi="Arial"/>
                <w:sz w:val="24"/>
                <w:szCs w:val="24"/>
              </w:rPr>
              <w:t>liczba projektów</w:t>
            </w:r>
          </w:p>
        </w:tc>
        <w:tc>
          <w:tcPr>
            <w:tcW w:w="484" w:type="pct"/>
            <w:tcBorders>
              <w:top w:val="nil"/>
              <w:left w:val="nil"/>
              <w:bottom w:val="single" w:sz="8" w:space="0" w:color="auto"/>
              <w:right w:val="double" w:sz="6" w:space="0" w:color="auto"/>
            </w:tcBorders>
            <w:noWrap/>
            <w:vAlign w:val="center"/>
            <w:hideMark/>
          </w:tcPr>
          <w:p w14:paraId="3CF4C37D" w14:textId="77777777" w:rsidR="00C952DE" w:rsidRPr="00F221E6" w:rsidRDefault="00C952DE" w:rsidP="008728B8">
            <w:pPr>
              <w:jc w:val="center"/>
              <w:rPr>
                <w:rFonts w:ascii="Arial" w:hAnsi="Arial"/>
                <w:sz w:val="24"/>
                <w:szCs w:val="24"/>
              </w:rPr>
            </w:pPr>
            <w:r w:rsidRPr="00F221E6">
              <w:rPr>
                <w:rFonts w:ascii="Arial" w:hAnsi="Arial"/>
                <w:sz w:val="24"/>
                <w:szCs w:val="24"/>
              </w:rPr>
              <w:t>5</w:t>
            </w:r>
          </w:p>
        </w:tc>
        <w:tc>
          <w:tcPr>
            <w:tcW w:w="484" w:type="pct"/>
            <w:tcBorders>
              <w:top w:val="nil"/>
              <w:left w:val="nil"/>
              <w:bottom w:val="single" w:sz="8" w:space="0" w:color="auto"/>
              <w:right w:val="double" w:sz="6" w:space="0" w:color="auto"/>
            </w:tcBorders>
            <w:noWrap/>
            <w:vAlign w:val="center"/>
            <w:hideMark/>
          </w:tcPr>
          <w:p w14:paraId="14FC6E93" w14:textId="77777777" w:rsidR="00C952DE" w:rsidRPr="00F221E6" w:rsidRDefault="00C952DE" w:rsidP="008728B8">
            <w:pPr>
              <w:jc w:val="center"/>
              <w:rPr>
                <w:rFonts w:ascii="Arial" w:hAnsi="Arial"/>
                <w:sz w:val="24"/>
                <w:szCs w:val="24"/>
              </w:rPr>
            </w:pPr>
            <w:r>
              <w:rPr>
                <w:rFonts w:ascii="Arial" w:hAnsi="Arial"/>
                <w:sz w:val="24"/>
                <w:szCs w:val="24"/>
              </w:rPr>
              <w:t>3</w:t>
            </w:r>
          </w:p>
        </w:tc>
        <w:tc>
          <w:tcPr>
            <w:tcW w:w="484" w:type="pct"/>
            <w:tcBorders>
              <w:top w:val="nil"/>
              <w:left w:val="nil"/>
              <w:bottom w:val="single" w:sz="8" w:space="0" w:color="auto"/>
              <w:right w:val="double" w:sz="6" w:space="0" w:color="auto"/>
            </w:tcBorders>
            <w:noWrap/>
            <w:vAlign w:val="center"/>
          </w:tcPr>
          <w:p w14:paraId="332AC0EA" w14:textId="77777777" w:rsidR="00C952DE" w:rsidRPr="00F221E6" w:rsidRDefault="00C952DE" w:rsidP="008728B8">
            <w:pPr>
              <w:jc w:val="center"/>
              <w:rPr>
                <w:rFonts w:ascii="Arial" w:hAnsi="Arial"/>
                <w:sz w:val="24"/>
                <w:szCs w:val="24"/>
              </w:rPr>
            </w:pPr>
            <w:r>
              <w:rPr>
                <w:rFonts w:ascii="Arial" w:hAnsi="Arial"/>
                <w:sz w:val="24"/>
                <w:szCs w:val="24"/>
              </w:rPr>
              <w:t>7</w:t>
            </w:r>
          </w:p>
        </w:tc>
        <w:tc>
          <w:tcPr>
            <w:tcW w:w="484" w:type="pct"/>
            <w:tcBorders>
              <w:top w:val="nil"/>
              <w:left w:val="nil"/>
              <w:bottom w:val="single" w:sz="8" w:space="0" w:color="auto"/>
              <w:right w:val="double" w:sz="6" w:space="0" w:color="auto"/>
            </w:tcBorders>
            <w:vAlign w:val="center"/>
          </w:tcPr>
          <w:p w14:paraId="0A379DBD" w14:textId="77777777" w:rsidR="00C952DE" w:rsidRDefault="00C952DE" w:rsidP="008728B8">
            <w:pPr>
              <w:jc w:val="center"/>
              <w:rPr>
                <w:rFonts w:ascii="Arial" w:hAnsi="Arial"/>
                <w:sz w:val="24"/>
                <w:szCs w:val="24"/>
              </w:rPr>
            </w:pPr>
            <w:r>
              <w:rPr>
                <w:rFonts w:ascii="Arial" w:hAnsi="Arial"/>
                <w:sz w:val="24"/>
                <w:szCs w:val="24"/>
              </w:rPr>
              <w:t>3</w:t>
            </w:r>
          </w:p>
        </w:tc>
      </w:tr>
      <w:tr w:rsidR="007C0F83" w:rsidRPr="00F221E6" w14:paraId="466D821D" w14:textId="77777777" w:rsidTr="007C0F83">
        <w:trPr>
          <w:cantSplit/>
          <w:trHeight w:val="501"/>
        </w:trPr>
        <w:tc>
          <w:tcPr>
            <w:tcW w:w="1863" w:type="pct"/>
            <w:vMerge/>
            <w:tcBorders>
              <w:left w:val="double" w:sz="6" w:space="0" w:color="auto"/>
              <w:bottom w:val="double" w:sz="6" w:space="0" w:color="auto"/>
              <w:right w:val="double" w:sz="6" w:space="0" w:color="auto"/>
            </w:tcBorders>
            <w:shd w:val="clear" w:color="auto" w:fill="DEEAF6"/>
            <w:noWrap/>
            <w:hideMark/>
          </w:tcPr>
          <w:p w14:paraId="47708363" w14:textId="5258D943" w:rsidR="00C952DE" w:rsidRPr="00F221E6" w:rsidRDefault="00C952DE" w:rsidP="008728B8">
            <w:pPr>
              <w:jc w:val="center"/>
              <w:rPr>
                <w:rFonts w:ascii="Arial" w:hAnsi="Arial"/>
                <w:b/>
                <w:bCs/>
                <w:sz w:val="24"/>
                <w:szCs w:val="24"/>
              </w:rPr>
            </w:pPr>
          </w:p>
        </w:tc>
        <w:tc>
          <w:tcPr>
            <w:tcW w:w="1200" w:type="pct"/>
            <w:tcBorders>
              <w:top w:val="nil"/>
              <w:left w:val="nil"/>
              <w:bottom w:val="double" w:sz="6" w:space="0" w:color="auto"/>
              <w:right w:val="double" w:sz="6" w:space="0" w:color="auto"/>
            </w:tcBorders>
            <w:noWrap/>
            <w:vAlign w:val="center"/>
            <w:hideMark/>
          </w:tcPr>
          <w:p w14:paraId="426D465B"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 xml:space="preserve">kwota </w:t>
            </w:r>
            <w:r w:rsidRPr="00F221E6">
              <w:rPr>
                <w:rFonts w:ascii="Arial" w:hAnsi="Arial"/>
                <w:sz w:val="24"/>
                <w:szCs w:val="24"/>
              </w:rPr>
              <w:t>(w tys. zł)</w:t>
            </w:r>
          </w:p>
        </w:tc>
        <w:tc>
          <w:tcPr>
            <w:tcW w:w="484" w:type="pct"/>
            <w:tcBorders>
              <w:top w:val="nil"/>
              <w:left w:val="nil"/>
              <w:bottom w:val="double" w:sz="6" w:space="0" w:color="auto"/>
              <w:right w:val="double" w:sz="6" w:space="0" w:color="auto"/>
            </w:tcBorders>
            <w:noWrap/>
            <w:vAlign w:val="center"/>
            <w:hideMark/>
          </w:tcPr>
          <w:p w14:paraId="7530DF48" w14:textId="77777777" w:rsidR="00C952DE" w:rsidRPr="00F221E6" w:rsidRDefault="00C952DE" w:rsidP="008728B8">
            <w:pPr>
              <w:jc w:val="center"/>
              <w:rPr>
                <w:rFonts w:ascii="Arial" w:hAnsi="Arial"/>
                <w:b/>
                <w:bCs/>
                <w:sz w:val="24"/>
                <w:szCs w:val="24"/>
              </w:rPr>
            </w:pPr>
            <w:r w:rsidRPr="00F221E6">
              <w:rPr>
                <w:rFonts w:ascii="Arial" w:hAnsi="Arial"/>
                <w:b/>
                <w:bCs/>
                <w:sz w:val="24"/>
                <w:szCs w:val="24"/>
              </w:rPr>
              <w:t>43,0</w:t>
            </w:r>
          </w:p>
        </w:tc>
        <w:tc>
          <w:tcPr>
            <w:tcW w:w="484" w:type="pct"/>
            <w:tcBorders>
              <w:top w:val="nil"/>
              <w:left w:val="nil"/>
              <w:bottom w:val="double" w:sz="6" w:space="0" w:color="auto"/>
              <w:right w:val="double" w:sz="6" w:space="0" w:color="auto"/>
            </w:tcBorders>
            <w:noWrap/>
            <w:vAlign w:val="center"/>
            <w:hideMark/>
          </w:tcPr>
          <w:p w14:paraId="6EF2BF45" w14:textId="77777777" w:rsidR="00C952DE" w:rsidRPr="00F221E6" w:rsidRDefault="00C952DE" w:rsidP="008728B8">
            <w:pPr>
              <w:jc w:val="center"/>
              <w:rPr>
                <w:rFonts w:ascii="Arial" w:hAnsi="Arial"/>
                <w:b/>
                <w:bCs/>
                <w:sz w:val="24"/>
                <w:szCs w:val="24"/>
              </w:rPr>
            </w:pPr>
            <w:r>
              <w:rPr>
                <w:rFonts w:ascii="Arial" w:hAnsi="Arial"/>
                <w:b/>
                <w:bCs/>
                <w:sz w:val="24"/>
                <w:szCs w:val="24"/>
              </w:rPr>
              <w:t>23,0</w:t>
            </w:r>
          </w:p>
        </w:tc>
        <w:tc>
          <w:tcPr>
            <w:tcW w:w="484" w:type="pct"/>
            <w:tcBorders>
              <w:top w:val="nil"/>
              <w:left w:val="nil"/>
              <w:bottom w:val="double" w:sz="6" w:space="0" w:color="auto"/>
              <w:right w:val="double" w:sz="6" w:space="0" w:color="auto"/>
            </w:tcBorders>
            <w:noWrap/>
            <w:vAlign w:val="center"/>
          </w:tcPr>
          <w:p w14:paraId="71A0AC7B" w14:textId="77777777" w:rsidR="00C952DE" w:rsidRPr="00F221E6" w:rsidRDefault="00C952DE" w:rsidP="008728B8">
            <w:pPr>
              <w:jc w:val="center"/>
              <w:rPr>
                <w:rFonts w:ascii="Arial" w:hAnsi="Arial"/>
                <w:b/>
                <w:bCs/>
                <w:sz w:val="24"/>
                <w:szCs w:val="24"/>
              </w:rPr>
            </w:pPr>
            <w:r>
              <w:rPr>
                <w:rFonts w:ascii="Arial" w:hAnsi="Arial"/>
                <w:b/>
                <w:bCs/>
                <w:sz w:val="24"/>
                <w:szCs w:val="24"/>
              </w:rPr>
              <w:t>53,0</w:t>
            </w:r>
          </w:p>
        </w:tc>
        <w:tc>
          <w:tcPr>
            <w:tcW w:w="484" w:type="pct"/>
            <w:tcBorders>
              <w:top w:val="nil"/>
              <w:left w:val="nil"/>
              <w:bottom w:val="double" w:sz="6" w:space="0" w:color="auto"/>
              <w:right w:val="double" w:sz="6" w:space="0" w:color="auto"/>
            </w:tcBorders>
            <w:vAlign w:val="center"/>
          </w:tcPr>
          <w:p w14:paraId="3C05D29C" w14:textId="77777777" w:rsidR="00C952DE" w:rsidRDefault="00C952DE" w:rsidP="008728B8">
            <w:pPr>
              <w:jc w:val="center"/>
              <w:rPr>
                <w:rFonts w:ascii="Arial" w:hAnsi="Arial"/>
                <w:b/>
                <w:bCs/>
                <w:sz w:val="24"/>
                <w:szCs w:val="24"/>
              </w:rPr>
            </w:pPr>
            <w:r>
              <w:rPr>
                <w:rFonts w:ascii="Arial" w:hAnsi="Arial"/>
                <w:b/>
                <w:bCs/>
                <w:sz w:val="24"/>
                <w:szCs w:val="24"/>
              </w:rPr>
              <w:t>37,00</w:t>
            </w:r>
          </w:p>
        </w:tc>
      </w:tr>
    </w:tbl>
    <w:p w14:paraId="72256B66" w14:textId="77777777" w:rsidR="00C952DE" w:rsidRPr="000E7513" w:rsidRDefault="00C952DE" w:rsidP="009C1145">
      <w:pPr>
        <w:spacing w:before="120" w:after="240" w:line="240" w:lineRule="auto"/>
        <w:rPr>
          <w:rFonts w:ascii="Arial" w:eastAsia="Times New Roman" w:hAnsi="Arial" w:cs="Arial"/>
          <w:sz w:val="22"/>
          <w:szCs w:val="22"/>
        </w:rPr>
      </w:pPr>
      <w:r w:rsidRPr="000C497B">
        <w:rPr>
          <w:rFonts w:ascii="Arial" w:eastAsia="Times New Roman" w:hAnsi="Arial" w:cs="Arial"/>
          <w:b/>
          <w:bCs/>
          <w:sz w:val="22"/>
          <w:szCs w:val="22"/>
        </w:rPr>
        <w:t>Źródło:</w:t>
      </w:r>
      <w:r w:rsidRPr="000E7513">
        <w:rPr>
          <w:rFonts w:ascii="Arial" w:eastAsia="Times New Roman" w:hAnsi="Arial" w:cs="Arial"/>
          <w:sz w:val="22"/>
          <w:szCs w:val="22"/>
        </w:rPr>
        <w:t xml:space="preserve"> Wydział Polityki Społecznej PUW, opracowanie własne.</w:t>
      </w:r>
    </w:p>
    <w:p w14:paraId="2096123B" w14:textId="77777777" w:rsidR="00C952DE" w:rsidRDefault="00C952DE" w:rsidP="00C952DE">
      <w:pPr>
        <w:spacing w:after="120" w:line="360" w:lineRule="auto"/>
        <w:rPr>
          <w:rFonts w:ascii="Arial" w:eastAsia="Times New Roman" w:hAnsi="Arial" w:cs="Arial"/>
          <w:sz w:val="24"/>
          <w:szCs w:val="24"/>
        </w:rPr>
      </w:pPr>
      <w:r>
        <w:rPr>
          <w:rFonts w:ascii="Arial" w:eastAsia="Times New Roman" w:hAnsi="Arial" w:cs="Arial"/>
          <w:sz w:val="24"/>
          <w:szCs w:val="24"/>
        </w:rPr>
        <w:t>Należy podkreślić, że organizacje pozarządowe prezentują wysoką skuteczność</w:t>
      </w:r>
      <w:r w:rsidRPr="007C4AC6">
        <w:rPr>
          <w:rFonts w:ascii="Arial" w:eastAsia="Times New Roman" w:hAnsi="Arial" w:cs="Arial"/>
          <w:sz w:val="24"/>
          <w:szCs w:val="24"/>
        </w:rPr>
        <w:t xml:space="preserve"> </w:t>
      </w:r>
      <w:r>
        <w:rPr>
          <w:rFonts w:ascii="Arial" w:eastAsia="Times New Roman" w:hAnsi="Arial" w:cs="Arial"/>
          <w:sz w:val="24"/>
          <w:szCs w:val="24"/>
        </w:rPr>
        <w:br/>
      </w:r>
      <w:r w:rsidRPr="007C4AC6">
        <w:rPr>
          <w:rFonts w:ascii="Arial" w:eastAsia="Times New Roman" w:hAnsi="Arial" w:cs="Arial"/>
          <w:sz w:val="24"/>
          <w:szCs w:val="24"/>
        </w:rPr>
        <w:t xml:space="preserve">w zakresie zwiększania dostępności usług oraz poprawy ich jakości poprzez </w:t>
      </w:r>
      <w:r w:rsidRPr="007C4AC6">
        <w:rPr>
          <w:rFonts w:ascii="Arial" w:eastAsia="Times New Roman" w:hAnsi="Arial" w:cs="Arial"/>
          <w:sz w:val="24"/>
          <w:szCs w:val="24"/>
        </w:rPr>
        <w:lastRenderedPageBreak/>
        <w:t>zastosowanie modelu partnerstwa publiczno-społecznego.</w:t>
      </w:r>
      <w:r>
        <w:rPr>
          <w:rFonts w:ascii="Arial" w:eastAsia="Times New Roman" w:hAnsi="Arial" w:cs="Arial"/>
          <w:sz w:val="24"/>
          <w:szCs w:val="24"/>
        </w:rPr>
        <w:t xml:space="preserve"> Reagują na potrzeby społeczności lokalnych w sposób szybki i adekwatny.</w:t>
      </w:r>
    </w:p>
    <w:p w14:paraId="384623BF" w14:textId="18439538" w:rsidR="00C952DE" w:rsidRPr="007C4AC6" w:rsidRDefault="00C952DE" w:rsidP="00C952DE">
      <w:pPr>
        <w:spacing w:after="120" w:line="360" w:lineRule="auto"/>
        <w:rPr>
          <w:rFonts w:ascii="Arial" w:eastAsia="Times New Roman" w:hAnsi="Arial" w:cs="Arial"/>
          <w:sz w:val="24"/>
          <w:szCs w:val="24"/>
        </w:rPr>
      </w:pPr>
      <w:r w:rsidRPr="007C4AC6">
        <w:rPr>
          <w:rFonts w:ascii="Arial" w:eastAsia="Times New Roman" w:hAnsi="Arial" w:cs="Arial"/>
          <w:sz w:val="24"/>
          <w:szCs w:val="24"/>
        </w:rPr>
        <w:t>Jednocześnie zidentyfikowano obszary wymagające dalszych usprawnień</w:t>
      </w:r>
      <w:r>
        <w:rPr>
          <w:rFonts w:ascii="Arial" w:eastAsia="Times New Roman" w:hAnsi="Arial" w:cs="Arial"/>
          <w:sz w:val="24"/>
          <w:szCs w:val="24"/>
        </w:rPr>
        <w:t xml:space="preserve">. Należy wspomnieć między innymi o sferze komunikacji między administracją publiczną, </w:t>
      </w:r>
      <w:r>
        <w:rPr>
          <w:rFonts w:ascii="Arial" w:eastAsia="Times New Roman" w:hAnsi="Arial" w:cs="Arial"/>
          <w:sz w:val="24"/>
          <w:szCs w:val="24"/>
        </w:rPr>
        <w:br/>
        <w:t>a organizacjami pozarządowymi, która wymaga usprawnienia. Kolejnym obszarem do rozwoju jest fakt, że spośród organizacji, które wnioskują o granty wojewody, przeważają te z większych ośrodków miejskich. Zapewne współpraca przebiegałaby szerzej, a udział w podziale dotacji byłby bardziej rozproszony terytorialnie, gdyby więcej organizacji pozarządowych powstawało poza trójmiastem i większymi aglomeracjami województwa pomorskiego.</w:t>
      </w:r>
    </w:p>
    <w:p w14:paraId="75D626B5" w14:textId="77777777" w:rsidR="00C952DE" w:rsidRDefault="00C952DE" w:rsidP="00C952DE">
      <w:pPr>
        <w:spacing w:after="120" w:line="360" w:lineRule="auto"/>
        <w:rPr>
          <w:rFonts w:ascii="Arial" w:eastAsia="Times New Roman" w:hAnsi="Arial" w:cs="Arial"/>
          <w:sz w:val="24"/>
          <w:szCs w:val="24"/>
        </w:rPr>
      </w:pPr>
      <w:r>
        <w:rPr>
          <w:rFonts w:ascii="Arial" w:eastAsia="Times New Roman" w:hAnsi="Arial" w:cs="Arial"/>
          <w:sz w:val="24"/>
          <w:szCs w:val="24"/>
        </w:rPr>
        <w:t>W</w:t>
      </w:r>
      <w:r w:rsidRPr="00A00FAC">
        <w:rPr>
          <w:rFonts w:ascii="Arial" w:eastAsia="Times New Roman" w:hAnsi="Arial" w:cs="Arial"/>
          <w:sz w:val="24"/>
          <w:szCs w:val="24"/>
        </w:rPr>
        <w:t>spółpraca administracji publicznej z organizacjami pozarządowymi w zakresie realizacji zadań pomocy społecznej stanowi ważny czynnik wzmacniający skuteczność systemu wsparcia. Należy kontynuować działania w kierunku pogłębiania partnerstwa, ukierunkowane na poprawę jakości i dostępności usług społecznych, tak aby w pełni odpowiadały one na potrzeby mieszkańców województwa</w:t>
      </w:r>
      <w:r>
        <w:rPr>
          <w:rFonts w:ascii="Arial" w:eastAsia="Times New Roman" w:hAnsi="Arial" w:cs="Arial"/>
          <w:sz w:val="24"/>
          <w:szCs w:val="24"/>
        </w:rPr>
        <w:t xml:space="preserve"> pomorskiego</w:t>
      </w:r>
      <w:r w:rsidRPr="00A00FAC">
        <w:rPr>
          <w:rFonts w:ascii="Arial" w:eastAsia="Times New Roman" w:hAnsi="Arial" w:cs="Arial"/>
          <w:sz w:val="24"/>
          <w:szCs w:val="24"/>
        </w:rPr>
        <w:t>.</w:t>
      </w:r>
    </w:p>
    <w:p w14:paraId="133131B4" w14:textId="6F3EFBEE" w:rsidR="00CB28E2" w:rsidRPr="0010657F" w:rsidRDefault="00C952DE" w:rsidP="000803C5">
      <w:pPr>
        <w:spacing w:before="120" w:after="0" w:line="360" w:lineRule="auto"/>
        <w:rPr>
          <w:rFonts w:ascii="Arial" w:eastAsia="Times New Roman" w:hAnsi="Arial" w:cs="Arial"/>
          <w:sz w:val="24"/>
          <w:szCs w:val="24"/>
        </w:rPr>
      </w:pPr>
      <w:r w:rsidRPr="002F2EB7">
        <w:rPr>
          <w:rFonts w:ascii="Arial" w:eastAsia="Times New Roman" w:hAnsi="Arial" w:cs="Arial"/>
          <w:sz w:val="24"/>
          <w:szCs w:val="24"/>
        </w:rPr>
        <w:t>Zasady współpracy Wojewody z trzecim sektor</w:t>
      </w:r>
      <w:r>
        <w:rPr>
          <w:rFonts w:ascii="Arial" w:eastAsia="Times New Roman" w:hAnsi="Arial" w:cs="Arial"/>
          <w:sz w:val="24"/>
          <w:szCs w:val="24"/>
        </w:rPr>
        <w:t>em reguluje Program Współpracy.</w:t>
      </w:r>
      <w:r>
        <w:rPr>
          <w:rFonts w:ascii="Arial" w:eastAsia="Times New Roman" w:hAnsi="Arial" w:cs="Arial"/>
          <w:sz w:val="24"/>
          <w:szCs w:val="24"/>
        </w:rPr>
        <w:br/>
      </w:r>
      <w:r w:rsidRPr="002F2EB7">
        <w:rPr>
          <w:rFonts w:ascii="Arial" w:eastAsia="Times New Roman" w:hAnsi="Arial" w:cs="Arial"/>
          <w:sz w:val="24"/>
          <w:szCs w:val="24"/>
        </w:rPr>
        <w:t xml:space="preserve">W 2024 r. obowiązywał Wieloletni Program Współpracy Wojewody Pomorskiego </w:t>
      </w:r>
      <w:r>
        <w:rPr>
          <w:rFonts w:ascii="Arial" w:eastAsia="Times New Roman" w:hAnsi="Arial" w:cs="Arial"/>
          <w:sz w:val="24"/>
          <w:szCs w:val="24"/>
        </w:rPr>
        <w:br/>
      </w:r>
      <w:r w:rsidRPr="002F2EB7">
        <w:rPr>
          <w:rFonts w:ascii="Arial" w:eastAsia="Times New Roman" w:hAnsi="Arial" w:cs="Arial"/>
          <w:sz w:val="24"/>
          <w:szCs w:val="24"/>
        </w:rPr>
        <w:t>z organizacjami pozarządowymi na lata 2021-2025</w:t>
      </w:r>
      <w:r w:rsidR="009E156A">
        <w:rPr>
          <w:rFonts w:ascii="Arial" w:eastAsia="Times New Roman" w:hAnsi="Arial" w:cs="Arial"/>
          <w:sz w:val="24"/>
          <w:szCs w:val="24"/>
        </w:rPr>
        <w:t>.</w:t>
      </w:r>
    </w:p>
    <w:p w14:paraId="614C7FB6" w14:textId="60D0CA60" w:rsidR="00122169" w:rsidRPr="004711C2" w:rsidRDefault="00122169" w:rsidP="009E156A">
      <w:pPr>
        <w:pStyle w:val="Nagwek2"/>
        <w:keepNext/>
        <w:pageBreakBefore/>
        <w:numPr>
          <w:ilvl w:val="0"/>
          <w:numId w:val="7"/>
        </w:numPr>
        <w:spacing w:before="240" w:after="240" w:line="240" w:lineRule="auto"/>
        <w:ind w:left="425" w:hanging="425"/>
        <w:rPr>
          <w:rFonts w:ascii="Arial" w:hAnsi="Arial" w:cs="Arial"/>
          <w:b/>
          <w:bCs/>
          <w:sz w:val="24"/>
          <w:szCs w:val="24"/>
        </w:rPr>
      </w:pPr>
      <w:bookmarkStart w:id="94" w:name="_Toc149239400"/>
      <w:bookmarkStart w:id="95" w:name="_Toc181963075"/>
      <w:bookmarkStart w:id="96" w:name="_Toc211502095"/>
      <w:bookmarkStart w:id="97" w:name="_Toc212210430"/>
      <w:bookmarkStart w:id="98" w:name="_Hlk182248722"/>
      <w:r w:rsidRPr="00F221E6">
        <w:rPr>
          <w:rFonts w:ascii="Arial" w:hAnsi="Arial" w:cs="Arial"/>
          <w:b/>
          <w:bCs/>
          <w:sz w:val="24"/>
          <w:szCs w:val="24"/>
        </w:rPr>
        <w:lastRenderedPageBreak/>
        <w:t>Wspieranie rodziny i system pieczy zastępczej</w:t>
      </w:r>
      <w:bookmarkEnd w:id="94"/>
      <w:bookmarkEnd w:id="95"/>
      <w:r w:rsidR="006B0095">
        <w:rPr>
          <w:rFonts w:ascii="Arial" w:hAnsi="Arial" w:cs="Arial"/>
          <w:b/>
          <w:bCs/>
          <w:sz w:val="24"/>
          <w:szCs w:val="24"/>
        </w:rPr>
        <w:t>.</w:t>
      </w:r>
      <w:bookmarkEnd w:id="96"/>
      <w:bookmarkEnd w:id="97"/>
    </w:p>
    <w:p w14:paraId="4ECC413B" w14:textId="0FEF0CF5" w:rsidR="00122169" w:rsidRDefault="00122169" w:rsidP="009C1145">
      <w:pPr>
        <w:pStyle w:val="Nagwek3"/>
        <w:numPr>
          <w:ilvl w:val="1"/>
          <w:numId w:val="7"/>
        </w:numPr>
        <w:spacing w:before="240" w:after="240"/>
        <w:ind w:left="851" w:hanging="567"/>
        <w:rPr>
          <w:rFonts w:ascii="Arial" w:hAnsi="Arial" w:cs="Arial"/>
          <w:sz w:val="24"/>
          <w:szCs w:val="24"/>
        </w:rPr>
      </w:pPr>
      <w:bookmarkStart w:id="99" w:name="_Toc149239401"/>
      <w:bookmarkStart w:id="100" w:name="_Toc181963076"/>
      <w:bookmarkStart w:id="101" w:name="_Toc211502096"/>
      <w:bookmarkStart w:id="102" w:name="_Toc212210431"/>
      <w:bookmarkStart w:id="103" w:name="_Hlk182249029"/>
      <w:bookmarkEnd w:id="98"/>
      <w:r w:rsidRPr="00293D2A">
        <w:rPr>
          <w:rFonts w:ascii="Arial" w:hAnsi="Arial" w:cs="Arial"/>
          <w:sz w:val="24"/>
          <w:szCs w:val="24"/>
        </w:rPr>
        <w:t>Wspieranie rodziny</w:t>
      </w:r>
      <w:bookmarkEnd w:id="99"/>
      <w:bookmarkEnd w:id="100"/>
      <w:r w:rsidR="006B0095">
        <w:rPr>
          <w:rFonts w:ascii="Arial" w:hAnsi="Arial" w:cs="Arial"/>
          <w:sz w:val="24"/>
          <w:szCs w:val="24"/>
        </w:rPr>
        <w:t>.</w:t>
      </w:r>
      <w:bookmarkEnd w:id="101"/>
      <w:bookmarkEnd w:id="102"/>
    </w:p>
    <w:bookmarkEnd w:id="103"/>
    <w:p w14:paraId="6DBCA026" w14:textId="44F0A7A1" w:rsidR="006B0095" w:rsidRPr="00B50393" w:rsidRDefault="006B0095" w:rsidP="009C1145">
      <w:pPr>
        <w:spacing w:before="240" w:after="120" w:line="360" w:lineRule="auto"/>
        <w:rPr>
          <w:rFonts w:eastAsia="Times New Roman"/>
        </w:rPr>
      </w:pPr>
      <w:r>
        <w:rPr>
          <w:rFonts w:ascii="Arial" w:eastAsia="Times New Roman" w:hAnsi="Arial" w:cs="Arial"/>
          <w:sz w:val="24"/>
          <w:szCs w:val="24"/>
        </w:rPr>
        <w:t>W</w:t>
      </w:r>
      <w:r w:rsidRPr="00B50393">
        <w:rPr>
          <w:rFonts w:ascii="Arial" w:eastAsia="Times New Roman" w:hAnsi="Arial" w:cs="Arial"/>
          <w:sz w:val="24"/>
          <w:szCs w:val="24"/>
        </w:rPr>
        <w:t>spieranie rodziny prowadzone jest w formie pracy z rodziną oraz pomocy w opiece i wychowaniu dziecka.</w:t>
      </w:r>
      <w:r w:rsidRPr="00A03BE7">
        <w:rPr>
          <w:rFonts w:ascii="Arial" w:eastAsia="Times New Roman" w:hAnsi="Arial" w:cs="Arial"/>
          <w:sz w:val="24"/>
          <w:szCs w:val="24"/>
        </w:rPr>
        <w:t xml:space="preserve"> </w:t>
      </w:r>
      <w:r w:rsidRPr="00453107">
        <w:rPr>
          <w:rFonts w:ascii="Arial" w:eastAsia="Times New Roman" w:hAnsi="Arial" w:cs="Arial"/>
          <w:sz w:val="24"/>
          <w:szCs w:val="24"/>
        </w:rPr>
        <w:t>Udzielane rodzinie przeżywającej trudności w wypełnianiu</w:t>
      </w:r>
      <w:r>
        <w:rPr>
          <w:rFonts w:ascii="Arial" w:eastAsia="Times New Roman" w:hAnsi="Arial" w:cs="Arial"/>
          <w:sz w:val="24"/>
          <w:szCs w:val="24"/>
        </w:rPr>
        <w:t xml:space="preserve"> </w:t>
      </w:r>
      <w:r w:rsidRPr="00453107">
        <w:rPr>
          <w:rFonts w:ascii="Arial" w:eastAsia="Times New Roman" w:hAnsi="Arial" w:cs="Arial"/>
          <w:sz w:val="24"/>
          <w:szCs w:val="24"/>
        </w:rPr>
        <w:t>funkcji opiekuńczo-wychowawczych wsparcie</w:t>
      </w:r>
      <w:r w:rsidRPr="007352F9">
        <w:rPr>
          <w:rFonts w:ascii="Arial" w:eastAsia="Times New Roman" w:hAnsi="Arial" w:cs="Arial"/>
          <w:sz w:val="24"/>
          <w:szCs w:val="24"/>
        </w:rPr>
        <w:t>, powinno odbywać się za jej zgodą i aktywnym udziałem, z uwzględnieniem zasobów własnych oraz źródeł wsparcia zewnętrznego. Zgodnie z art. 176 pkt 3 lit a ustawy z dnia 9 czerwca 2011 r. o wspieraniu rodziny i systemie pieczy za</w:t>
      </w:r>
      <w:r w:rsidRPr="00B50393">
        <w:rPr>
          <w:rFonts w:ascii="Arial" w:eastAsia="Times New Roman" w:hAnsi="Arial" w:cs="Arial"/>
          <w:sz w:val="24"/>
          <w:szCs w:val="24"/>
        </w:rPr>
        <w:t>stępczej zapewnienie rodzinie przeżywającej trudności, wsparcia i pomocy asystenta rodziny jest zadaniem własnym gminy</w:t>
      </w:r>
      <w:r>
        <w:rPr>
          <w:rFonts w:ascii="Arial" w:eastAsia="Times New Roman" w:hAnsi="Arial" w:cs="Arial"/>
          <w:sz w:val="24"/>
          <w:szCs w:val="24"/>
        </w:rPr>
        <w:t>.</w:t>
      </w:r>
    </w:p>
    <w:p w14:paraId="7858C9E9" w14:textId="77777777" w:rsidR="006B0095" w:rsidRPr="00B50393" w:rsidRDefault="006B0095" w:rsidP="0010657F">
      <w:pPr>
        <w:numPr>
          <w:ilvl w:val="0"/>
          <w:numId w:val="20"/>
        </w:numPr>
        <w:spacing w:before="120" w:after="120" w:line="360" w:lineRule="auto"/>
        <w:ind w:left="714" w:hanging="357"/>
        <w:rPr>
          <w:rFonts w:ascii="Arial" w:eastAsia="Times New Roman" w:hAnsi="Arial" w:cs="Arial"/>
          <w:b/>
          <w:bCs/>
          <w:sz w:val="24"/>
          <w:szCs w:val="24"/>
        </w:rPr>
      </w:pPr>
      <w:r w:rsidRPr="00B50393">
        <w:rPr>
          <w:rFonts w:ascii="Arial" w:eastAsia="Times New Roman" w:hAnsi="Arial" w:cs="Arial"/>
          <w:b/>
          <w:bCs/>
          <w:sz w:val="24"/>
          <w:szCs w:val="24"/>
        </w:rPr>
        <w:t>Asystent rodziny</w:t>
      </w:r>
    </w:p>
    <w:p w14:paraId="0146F672" w14:textId="036CFC61" w:rsidR="006B0095" w:rsidRPr="00F5622B" w:rsidRDefault="006B0095" w:rsidP="006B0095">
      <w:pPr>
        <w:spacing w:after="0" w:line="360" w:lineRule="auto"/>
        <w:rPr>
          <w:rFonts w:ascii="Arial" w:eastAsia="Times New Roman" w:hAnsi="Arial" w:cs="Arial"/>
          <w:bCs/>
          <w:sz w:val="24"/>
          <w:szCs w:val="24"/>
        </w:rPr>
      </w:pPr>
      <w:r w:rsidRPr="00B50393">
        <w:rPr>
          <w:rFonts w:ascii="Arial" w:eastAsia="Times New Roman" w:hAnsi="Arial" w:cs="Arial"/>
          <w:bCs/>
          <w:sz w:val="24"/>
          <w:szCs w:val="24"/>
        </w:rPr>
        <w:t>W 202</w:t>
      </w:r>
      <w:r>
        <w:rPr>
          <w:rFonts w:ascii="Arial" w:eastAsia="Times New Roman" w:hAnsi="Arial" w:cs="Arial"/>
          <w:bCs/>
          <w:sz w:val="24"/>
          <w:szCs w:val="24"/>
        </w:rPr>
        <w:t>4</w:t>
      </w:r>
      <w:r w:rsidRPr="00B50393">
        <w:rPr>
          <w:rFonts w:ascii="Arial" w:eastAsia="Times New Roman" w:hAnsi="Arial" w:cs="Arial"/>
          <w:bCs/>
          <w:sz w:val="24"/>
          <w:szCs w:val="24"/>
        </w:rPr>
        <w:t xml:space="preserve"> r. asystenci rodziny prowadzili pracę łącznie z </w:t>
      </w:r>
      <w:r>
        <w:rPr>
          <w:rFonts w:ascii="Arial" w:eastAsia="Times New Roman" w:hAnsi="Arial" w:cs="Arial"/>
          <w:bCs/>
          <w:sz w:val="24"/>
          <w:szCs w:val="24"/>
        </w:rPr>
        <w:t>3 004</w:t>
      </w:r>
      <w:r w:rsidRPr="00B50393">
        <w:rPr>
          <w:rFonts w:ascii="Arial" w:eastAsia="Times New Roman" w:hAnsi="Arial" w:cs="Arial"/>
          <w:bCs/>
          <w:sz w:val="24"/>
          <w:szCs w:val="24"/>
        </w:rPr>
        <w:t xml:space="preserve"> rodzinami, w tym z </w:t>
      </w:r>
      <w:r>
        <w:rPr>
          <w:rFonts w:ascii="Arial" w:eastAsia="Times New Roman" w:hAnsi="Arial" w:cs="Arial"/>
          <w:bCs/>
          <w:sz w:val="24"/>
          <w:szCs w:val="24"/>
        </w:rPr>
        <w:t xml:space="preserve">882 </w:t>
      </w:r>
      <w:r w:rsidRPr="00B50393">
        <w:rPr>
          <w:rFonts w:ascii="Arial" w:eastAsia="Times New Roman" w:hAnsi="Arial" w:cs="Arial"/>
          <w:bCs/>
          <w:sz w:val="24"/>
          <w:szCs w:val="24"/>
        </w:rPr>
        <w:t>rodzinami, które zostały zobowiązane do pracy z asystentem rodziny przez sąd. Według danych na dzień 31 grudnia 202</w:t>
      </w:r>
      <w:r>
        <w:rPr>
          <w:rFonts w:ascii="Arial" w:eastAsia="Times New Roman" w:hAnsi="Arial" w:cs="Arial"/>
          <w:bCs/>
          <w:sz w:val="24"/>
          <w:szCs w:val="24"/>
        </w:rPr>
        <w:t>4</w:t>
      </w:r>
      <w:r w:rsidRPr="00B50393">
        <w:rPr>
          <w:rFonts w:ascii="Arial" w:eastAsia="Times New Roman" w:hAnsi="Arial" w:cs="Arial"/>
          <w:bCs/>
          <w:sz w:val="24"/>
          <w:szCs w:val="24"/>
        </w:rPr>
        <w:t xml:space="preserve"> r</w:t>
      </w:r>
      <w:r>
        <w:rPr>
          <w:rFonts w:ascii="Arial" w:eastAsia="Times New Roman" w:hAnsi="Arial" w:cs="Arial"/>
          <w:bCs/>
          <w:sz w:val="24"/>
          <w:szCs w:val="24"/>
        </w:rPr>
        <w:t>.</w:t>
      </w:r>
      <w:r w:rsidRPr="00B50393">
        <w:rPr>
          <w:rFonts w:ascii="Arial" w:eastAsia="Times New Roman" w:hAnsi="Arial" w:cs="Arial"/>
          <w:bCs/>
          <w:sz w:val="24"/>
          <w:szCs w:val="24"/>
        </w:rPr>
        <w:t xml:space="preserve">, asystenci rodziny zakończyli pracę z </w:t>
      </w:r>
      <w:r>
        <w:rPr>
          <w:rFonts w:ascii="Arial" w:eastAsia="Times New Roman" w:hAnsi="Arial" w:cs="Arial"/>
          <w:bCs/>
          <w:sz w:val="24"/>
          <w:szCs w:val="24"/>
        </w:rPr>
        <w:t>491</w:t>
      </w:r>
      <w:r w:rsidRPr="00B50393">
        <w:rPr>
          <w:rFonts w:ascii="Arial" w:eastAsia="Times New Roman" w:hAnsi="Arial" w:cs="Arial"/>
          <w:bCs/>
          <w:sz w:val="24"/>
          <w:szCs w:val="24"/>
        </w:rPr>
        <w:t xml:space="preserve"> rodzinami, w tym z </w:t>
      </w:r>
      <w:r>
        <w:rPr>
          <w:rFonts w:ascii="Arial" w:eastAsia="Times New Roman" w:hAnsi="Arial" w:cs="Arial"/>
          <w:bCs/>
          <w:sz w:val="24"/>
          <w:szCs w:val="24"/>
        </w:rPr>
        <w:t>184</w:t>
      </w:r>
      <w:r w:rsidRPr="00B50393">
        <w:rPr>
          <w:rFonts w:ascii="Arial" w:eastAsia="Times New Roman" w:hAnsi="Arial" w:cs="Arial"/>
          <w:bCs/>
          <w:sz w:val="24"/>
          <w:szCs w:val="24"/>
        </w:rPr>
        <w:t xml:space="preserve"> ze względu na osiągnięcie celów. W 202</w:t>
      </w:r>
      <w:r>
        <w:rPr>
          <w:rFonts w:ascii="Arial" w:eastAsia="Times New Roman" w:hAnsi="Arial" w:cs="Arial"/>
          <w:bCs/>
          <w:sz w:val="24"/>
          <w:szCs w:val="24"/>
        </w:rPr>
        <w:t>3</w:t>
      </w:r>
      <w:r w:rsidRPr="00B50393">
        <w:rPr>
          <w:rFonts w:ascii="Arial" w:eastAsia="Times New Roman" w:hAnsi="Arial" w:cs="Arial"/>
          <w:bCs/>
          <w:sz w:val="24"/>
          <w:szCs w:val="24"/>
        </w:rPr>
        <w:t xml:space="preserve"> r. liczba rodzin objętych wsparciem asystenta rodziny wynosiła </w:t>
      </w:r>
      <w:r>
        <w:rPr>
          <w:rFonts w:ascii="Arial" w:eastAsia="Times New Roman" w:hAnsi="Arial" w:cs="Arial"/>
          <w:bCs/>
          <w:sz w:val="24"/>
          <w:szCs w:val="24"/>
        </w:rPr>
        <w:t xml:space="preserve">3 122, co wskazuje na zmniejszenie liczby rodzin objętych wsparciem asystenta rodziny. Analiza sprawozdań </w:t>
      </w:r>
      <w:r w:rsidRPr="00BD7E3D">
        <w:rPr>
          <w:rFonts w:ascii="Arial" w:eastAsia="Times New Roman" w:hAnsi="Arial" w:cs="Arial"/>
          <w:bCs/>
          <w:sz w:val="24"/>
          <w:szCs w:val="24"/>
        </w:rPr>
        <w:t xml:space="preserve">przekazywanych w Centralnej </w:t>
      </w:r>
      <w:r>
        <w:rPr>
          <w:rFonts w:ascii="Arial" w:eastAsia="Times New Roman" w:hAnsi="Arial" w:cs="Arial"/>
          <w:bCs/>
          <w:sz w:val="24"/>
          <w:szCs w:val="24"/>
        </w:rPr>
        <w:t>Aplikacji Statystycznej wykazuje, że</w:t>
      </w:r>
      <w:r w:rsidRPr="001A417E">
        <w:rPr>
          <w:rFonts w:ascii="Arial" w:eastAsia="Times New Roman" w:hAnsi="Arial" w:cs="Arial"/>
          <w:bCs/>
          <w:sz w:val="24"/>
          <w:szCs w:val="24"/>
        </w:rPr>
        <w:t xml:space="preserve"> </w:t>
      </w:r>
      <w:r>
        <w:rPr>
          <w:rFonts w:ascii="Arial" w:eastAsia="Times New Roman" w:hAnsi="Arial" w:cs="Arial"/>
          <w:bCs/>
          <w:sz w:val="24"/>
          <w:szCs w:val="24"/>
        </w:rPr>
        <w:t xml:space="preserve">w 2024 r. liczba rodzin objętych wsparciem asystenta rodziny przez </w:t>
      </w:r>
      <w:r w:rsidRPr="006E2824">
        <w:rPr>
          <w:rFonts w:ascii="Arial" w:eastAsia="Times New Roman" w:hAnsi="Arial" w:cs="Arial"/>
          <w:bCs/>
          <w:sz w:val="24"/>
          <w:szCs w:val="24"/>
        </w:rPr>
        <w:t>okres dłuższy niż rok wynosiła</w:t>
      </w:r>
      <w:r>
        <w:rPr>
          <w:rFonts w:ascii="Arial" w:eastAsia="Times New Roman" w:hAnsi="Arial" w:cs="Arial"/>
          <w:bCs/>
          <w:sz w:val="24"/>
          <w:szCs w:val="24"/>
        </w:rPr>
        <w:t xml:space="preserve"> 1 900 rodzin. Ze sprawozdania jednorazowego dotyczącego realizacji zadań asystenta rodziny wynika, że przynajmniej połowa z ww. rodzin objęta jest wsparciem powyżej 3 lat. Asystenci rodziny wykazywali, że dużym obciążeniem dla nich są sprawozdania, które muszą sporządzać dla sądu w związku z wydanym postanowieniem zobowiązującym rodzinę do pracy z asystentem rodziny. Na dzień 9 kwietnia 2025 r. liczba takich zobowiązań wynosiła 536.  Dane uzyskane poprzez ww. sprawozdanie jednorazowe wskazują, że asystenci rodziny pracowali z 311 rodzinami, które były zagrożone umieszczeniem </w:t>
      </w:r>
      <w:r w:rsidRPr="00F5622B">
        <w:rPr>
          <w:rFonts w:ascii="Arial" w:eastAsia="Times New Roman" w:hAnsi="Arial" w:cs="Arial"/>
          <w:bCs/>
          <w:sz w:val="24"/>
          <w:szCs w:val="24"/>
        </w:rPr>
        <w:t>dzieci w pieczy zastępczej. Należy wskazać, że asystenci rodziny pracowali z 53 rodzinami, w stosunku do których sąd postanowił o zabezpieczeniu dzieci w pieczy zastępczej, jednakże z uwagi na brak miejsc w pieczy, dzieci w dalszym ciągu przebywały w środowisku.</w:t>
      </w:r>
    </w:p>
    <w:p w14:paraId="4DB85981" w14:textId="4F8F5663" w:rsidR="006B0095" w:rsidRDefault="006B0095" w:rsidP="003E6A80">
      <w:pPr>
        <w:spacing w:before="120" w:after="0" w:line="360" w:lineRule="auto"/>
        <w:rPr>
          <w:rFonts w:ascii="Arial" w:hAnsi="Arial" w:cs="Arial"/>
          <w:sz w:val="24"/>
          <w:szCs w:val="24"/>
        </w:rPr>
      </w:pPr>
      <w:r w:rsidRPr="00BD7E3D">
        <w:rPr>
          <w:rFonts w:ascii="Arial" w:eastAsia="Times New Roman" w:hAnsi="Arial" w:cs="Arial"/>
          <w:bCs/>
          <w:sz w:val="24"/>
          <w:szCs w:val="24"/>
        </w:rPr>
        <w:t xml:space="preserve">Asystenci rodziny wskazywali, że do głównych przyczyn trudności w pracy z rodziną należą: brak </w:t>
      </w:r>
      <w:r w:rsidRPr="00BD7E3D">
        <w:rPr>
          <w:rFonts w:ascii="Arial" w:hAnsi="Arial" w:cs="Arial"/>
          <w:sz w:val="24"/>
          <w:szCs w:val="24"/>
        </w:rPr>
        <w:t xml:space="preserve">chęci </w:t>
      </w:r>
      <w:r w:rsidRPr="00F5622B">
        <w:rPr>
          <w:rFonts w:ascii="Arial" w:hAnsi="Arial" w:cs="Arial"/>
          <w:sz w:val="24"/>
          <w:szCs w:val="24"/>
        </w:rPr>
        <w:t xml:space="preserve">współpracy ze strony rodziny mimo uprzednio wyrażanej zgody, niski poziom motywacji do zmiany, źle zrozumiana rola asystenta rodziny przez inne instytucje </w:t>
      </w:r>
      <w:r w:rsidRPr="00F5622B">
        <w:rPr>
          <w:rFonts w:ascii="Arial" w:hAnsi="Arial" w:cs="Arial"/>
          <w:sz w:val="24"/>
          <w:szCs w:val="24"/>
        </w:rPr>
        <w:lastRenderedPageBreak/>
        <w:t>(oczekiwanie realizacji funkcji kontrolnej) oraz niewystarczające</w:t>
      </w:r>
      <w:r>
        <w:rPr>
          <w:rFonts w:ascii="Arial" w:hAnsi="Arial" w:cs="Arial"/>
          <w:sz w:val="24"/>
          <w:szCs w:val="24"/>
        </w:rPr>
        <w:t xml:space="preserve"> </w:t>
      </w:r>
      <w:r w:rsidRPr="00F5622B">
        <w:rPr>
          <w:rFonts w:ascii="Arial" w:hAnsi="Arial" w:cs="Arial"/>
          <w:sz w:val="24"/>
          <w:szCs w:val="24"/>
        </w:rPr>
        <w:t>poradnictwo specjalistyczne.</w:t>
      </w:r>
    </w:p>
    <w:p w14:paraId="01067814" w14:textId="59632408" w:rsidR="00F50A44" w:rsidRPr="00F50A44" w:rsidRDefault="00F50A44" w:rsidP="00F50A44">
      <w:pPr>
        <w:pStyle w:val="Legenda"/>
        <w:keepNext/>
        <w:spacing w:before="120" w:after="120"/>
        <w:rPr>
          <w:rFonts w:ascii="Arial" w:hAnsi="Arial" w:cs="Arial"/>
          <w:color w:val="auto"/>
          <w:sz w:val="24"/>
          <w:szCs w:val="24"/>
        </w:rPr>
      </w:pPr>
      <w:bookmarkStart w:id="104" w:name="_Toc212973179"/>
      <w:r w:rsidRPr="00F50A44">
        <w:rPr>
          <w:rFonts w:ascii="Arial" w:hAnsi="Arial" w:cs="Arial"/>
          <w:color w:val="auto"/>
          <w:sz w:val="24"/>
          <w:szCs w:val="24"/>
        </w:rPr>
        <w:t xml:space="preserve">Wykres </w:t>
      </w:r>
      <w:r w:rsidRPr="00F50A44">
        <w:rPr>
          <w:rFonts w:ascii="Arial" w:hAnsi="Arial" w:cs="Arial"/>
          <w:color w:val="auto"/>
          <w:sz w:val="24"/>
          <w:szCs w:val="24"/>
        </w:rPr>
        <w:fldChar w:fldCharType="begin"/>
      </w:r>
      <w:r w:rsidRPr="00F50A44">
        <w:rPr>
          <w:rFonts w:ascii="Arial" w:hAnsi="Arial" w:cs="Arial"/>
          <w:color w:val="auto"/>
          <w:sz w:val="24"/>
          <w:szCs w:val="24"/>
        </w:rPr>
        <w:instrText xml:space="preserve"> SEQ Wykres \* ARABIC </w:instrText>
      </w:r>
      <w:r w:rsidRPr="00F50A44">
        <w:rPr>
          <w:rFonts w:ascii="Arial" w:hAnsi="Arial" w:cs="Arial"/>
          <w:color w:val="auto"/>
          <w:sz w:val="24"/>
          <w:szCs w:val="24"/>
        </w:rPr>
        <w:fldChar w:fldCharType="separate"/>
      </w:r>
      <w:r w:rsidR="00105438">
        <w:rPr>
          <w:rFonts w:ascii="Arial" w:hAnsi="Arial" w:cs="Arial"/>
          <w:noProof/>
          <w:color w:val="auto"/>
          <w:sz w:val="24"/>
          <w:szCs w:val="24"/>
        </w:rPr>
        <w:t>4</w:t>
      </w:r>
      <w:r w:rsidRPr="00F50A44">
        <w:rPr>
          <w:rFonts w:ascii="Arial" w:hAnsi="Arial" w:cs="Arial"/>
          <w:color w:val="auto"/>
          <w:sz w:val="24"/>
          <w:szCs w:val="24"/>
        </w:rPr>
        <w:fldChar w:fldCharType="end"/>
      </w:r>
      <w:r w:rsidRPr="00F50A44">
        <w:rPr>
          <w:rFonts w:ascii="Arial" w:hAnsi="Arial" w:cs="Arial"/>
          <w:color w:val="auto"/>
          <w:sz w:val="24"/>
          <w:szCs w:val="24"/>
        </w:rPr>
        <w:t>. Liczba asystentów rodziny zatrudnionych w gminach województwa pomorskiego w latach 2022-2025 r.</w:t>
      </w:r>
      <w:bookmarkEnd w:id="104"/>
    </w:p>
    <w:p w14:paraId="7F4B6101" w14:textId="53E73734" w:rsidR="006B0095" w:rsidRDefault="00F91363" w:rsidP="00F91363">
      <w:pPr>
        <w:spacing w:before="120" w:after="120" w:line="240" w:lineRule="auto"/>
      </w:pPr>
      <w:r>
        <w:rPr>
          <w:noProof/>
        </w:rPr>
        <w:drawing>
          <wp:inline distT="0" distB="0" distL="0" distR="0" wp14:anchorId="709F3B50" wp14:editId="4658E4BE">
            <wp:extent cx="5791200" cy="3141469"/>
            <wp:effectExtent l="0" t="0" r="0" b="1905"/>
            <wp:docPr id="417183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4958" cy="3148932"/>
                    </a:xfrm>
                    <a:prstGeom prst="rect">
                      <a:avLst/>
                    </a:prstGeom>
                    <a:noFill/>
                  </pic:spPr>
                </pic:pic>
              </a:graphicData>
            </a:graphic>
          </wp:inline>
        </w:drawing>
      </w:r>
    </w:p>
    <w:p w14:paraId="30A03201" w14:textId="749A75A1" w:rsidR="006B0095" w:rsidRPr="006B0095" w:rsidRDefault="006B0095" w:rsidP="00F91363">
      <w:pPr>
        <w:spacing w:before="0" w:after="240" w:line="240" w:lineRule="auto"/>
        <w:rPr>
          <w:rFonts w:ascii="Arial" w:eastAsia="Times New Roman" w:hAnsi="Arial" w:cs="Arial"/>
          <w:sz w:val="22"/>
          <w:szCs w:val="22"/>
        </w:rPr>
      </w:pPr>
      <w:r w:rsidRPr="003F2F2B">
        <w:rPr>
          <w:rFonts w:ascii="Arial" w:eastAsia="Times New Roman" w:hAnsi="Arial" w:cs="Arial"/>
          <w:b/>
          <w:bCs/>
          <w:sz w:val="22"/>
          <w:szCs w:val="22"/>
        </w:rPr>
        <w:t>Źródło:</w:t>
      </w:r>
      <w:r w:rsidR="003F2F2B" w:rsidRPr="003F2F2B">
        <w:rPr>
          <w:rFonts w:ascii="Arial" w:eastAsia="Times New Roman" w:hAnsi="Arial" w:cs="Arial"/>
          <w:sz w:val="22"/>
          <w:szCs w:val="22"/>
        </w:rPr>
        <w:t xml:space="preserve"> sprawozdani</w:t>
      </w:r>
      <w:r w:rsidR="00F91363">
        <w:rPr>
          <w:rFonts w:ascii="Arial" w:eastAsia="Times New Roman" w:hAnsi="Arial" w:cs="Arial"/>
          <w:sz w:val="22"/>
          <w:szCs w:val="22"/>
        </w:rPr>
        <w:t>a</w:t>
      </w:r>
      <w:r w:rsidR="003F2F2B" w:rsidRPr="003F2F2B">
        <w:rPr>
          <w:rFonts w:ascii="Arial" w:eastAsia="Times New Roman" w:hAnsi="Arial" w:cs="Arial"/>
          <w:sz w:val="22"/>
          <w:szCs w:val="22"/>
        </w:rPr>
        <w:t xml:space="preserve"> resortow</w:t>
      </w:r>
      <w:r w:rsidR="00F91363">
        <w:rPr>
          <w:rFonts w:ascii="Arial" w:eastAsia="Times New Roman" w:hAnsi="Arial" w:cs="Arial"/>
          <w:sz w:val="22"/>
          <w:szCs w:val="22"/>
        </w:rPr>
        <w:t>e</w:t>
      </w:r>
      <w:r w:rsidR="003F2F2B" w:rsidRPr="003F2F2B">
        <w:rPr>
          <w:rFonts w:ascii="Arial" w:eastAsia="Times New Roman" w:hAnsi="Arial" w:cs="Arial"/>
          <w:sz w:val="22"/>
          <w:szCs w:val="22"/>
        </w:rPr>
        <w:t xml:space="preserve"> </w:t>
      </w:r>
      <w:proofErr w:type="spellStart"/>
      <w:r w:rsidR="003F2F2B" w:rsidRPr="003F2F2B">
        <w:rPr>
          <w:rFonts w:ascii="Arial" w:eastAsia="Times New Roman" w:hAnsi="Arial" w:cs="Arial"/>
          <w:sz w:val="22"/>
          <w:szCs w:val="22"/>
        </w:rPr>
        <w:t>WRiSPZ</w:t>
      </w:r>
      <w:proofErr w:type="spellEnd"/>
      <w:r w:rsidR="003F2F2B" w:rsidRPr="003F2F2B">
        <w:rPr>
          <w:rFonts w:ascii="Arial" w:eastAsia="Times New Roman" w:hAnsi="Arial" w:cs="Arial"/>
          <w:sz w:val="22"/>
          <w:szCs w:val="22"/>
        </w:rPr>
        <w:t>-G,</w:t>
      </w:r>
      <w:r w:rsidRPr="003F2F2B">
        <w:rPr>
          <w:rFonts w:ascii="Arial" w:eastAsia="Times New Roman" w:hAnsi="Arial" w:cs="Arial"/>
          <w:sz w:val="22"/>
          <w:szCs w:val="22"/>
        </w:rPr>
        <w:t xml:space="preserve"> opracowanie własne.</w:t>
      </w:r>
    </w:p>
    <w:p w14:paraId="09D54DD7" w14:textId="77777777" w:rsidR="006B0095" w:rsidRDefault="006B0095" w:rsidP="003E6A80">
      <w:p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Powyższe wskazuje, że liczba osób zatrudnionych na stanowisku asystenta rodziny </w:t>
      </w:r>
      <w:r>
        <w:rPr>
          <w:rFonts w:ascii="Arial" w:eastAsia="Times New Roman" w:hAnsi="Arial" w:cs="Arial"/>
          <w:sz w:val="24"/>
          <w:szCs w:val="24"/>
        </w:rPr>
        <w:br/>
        <w:t xml:space="preserve">w porównaniu do 2022 r. znacznie się zwiększyła. Z danych posiadanych przez Pomorski Urząd Wojewódzki w Gdańsku wynika, że 5 gmin w województwie pomorskim nie zatrudnia asystenta rodziny, spowodowane to jest brakiem chętnych osób spełniających wymogi ustawowe do pracy na powyższym stanowisku. Gminy, które nie zatrudniają asystenta rodziny wspierają rodziny poprzez pracę socjalną oraz poradnictwo specjalistyczne i inne formy wsparcia. </w:t>
      </w:r>
    </w:p>
    <w:p w14:paraId="668469D8" w14:textId="6350F92D" w:rsidR="005C4F88" w:rsidRDefault="005C4F88" w:rsidP="005C4F88">
      <w:pPr>
        <w:spacing w:before="120" w:after="120" w:line="360" w:lineRule="auto"/>
        <w:rPr>
          <w:rFonts w:ascii="Arial" w:hAnsi="Arial" w:cs="Arial"/>
          <w:sz w:val="24"/>
          <w:szCs w:val="24"/>
        </w:rPr>
      </w:pPr>
      <w:bookmarkStart w:id="105" w:name="_Hlk208386712"/>
      <w:r>
        <w:rPr>
          <w:rFonts w:ascii="Arial" w:hAnsi="Arial" w:cs="Arial"/>
          <w:sz w:val="24"/>
          <w:szCs w:val="24"/>
        </w:rPr>
        <w:t xml:space="preserve">W 2024 r. Rada Ministrów, na podstawie art. 187 ust. 1 pkt 5 oraz art. 197 ustawy z dnia 9 czerwca 2011 r. o wspieraniu rodziny i systemu pieczy zastępczej (Dz.U. z </w:t>
      </w:r>
      <w:r w:rsidRPr="000B237F">
        <w:rPr>
          <w:rFonts w:ascii="Arial" w:hAnsi="Arial" w:cs="Arial"/>
          <w:sz w:val="24"/>
          <w:szCs w:val="24"/>
        </w:rPr>
        <w:t xml:space="preserve">2023 r. poz. 1426 i 1429) ustanowiła </w:t>
      </w:r>
      <w:r w:rsidRPr="005C4F88">
        <w:rPr>
          <w:rFonts w:ascii="Arial" w:hAnsi="Arial" w:cs="Arial"/>
          <w:b/>
          <w:bCs/>
          <w:sz w:val="24"/>
          <w:szCs w:val="24"/>
        </w:rPr>
        <w:t>rządowy</w:t>
      </w:r>
      <w:r w:rsidRPr="000B237F">
        <w:rPr>
          <w:rFonts w:ascii="Arial" w:hAnsi="Arial" w:cs="Arial"/>
          <w:sz w:val="24"/>
          <w:szCs w:val="24"/>
        </w:rPr>
        <w:t xml:space="preserve"> </w:t>
      </w:r>
      <w:r w:rsidRPr="005C4F88">
        <w:rPr>
          <w:rFonts w:ascii="Arial" w:hAnsi="Arial" w:cs="Arial"/>
          <w:b/>
          <w:bCs/>
          <w:sz w:val="24"/>
          <w:szCs w:val="24"/>
        </w:rPr>
        <w:t>program „Asystent rodziny w 2024 r.”.</w:t>
      </w:r>
    </w:p>
    <w:p w14:paraId="00DD67BA" w14:textId="77777777" w:rsidR="005C4F88" w:rsidRPr="003717A7" w:rsidRDefault="005C4F88" w:rsidP="005C4F88">
      <w:pPr>
        <w:spacing w:before="120" w:after="120" w:line="360" w:lineRule="auto"/>
        <w:rPr>
          <w:rFonts w:ascii="Arial" w:hAnsi="Arial" w:cs="Arial"/>
          <w:sz w:val="24"/>
          <w:szCs w:val="24"/>
        </w:rPr>
      </w:pPr>
      <w:r w:rsidRPr="003717A7">
        <w:rPr>
          <w:rFonts w:ascii="Arial" w:hAnsi="Arial" w:cs="Arial"/>
          <w:sz w:val="24"/>
          <w:szCs w:val="24"/>
        </w:rPr>
        <w:t>Celem rządowego programu była pomoc w realizacji zadań wykonywanych przez asystentów rodziny, w tym również zadań, o których mowa w art. 8 ust. 2 i 3 ustawy z dnia 4 listopada 2016 r. o wsparciu kobiet w ciąży i rodzin „Za życiem”.</w:t>
      </w:r>
    </w:p>
    <w:p w14:paraId="48E0FF65" w14:textId="77777777" w:rsidR="005C4F88" w:rsidRPr="003717A7" w:rsidRDefault="005C4F88" w:rsidP="000F6E61">
      <w:pPr>
        <w:keepNext/>
        <w:spacing w:before="0" w:after="0" w:line="360" w:lineRule="auto"/>
        <w:rPr>
          <w:rFonts w:ascii="Arial" w:hAnsi="Arial" w:cs="Arial"/>
          <w:sz w:val="24"/>
          <w:szCs w:val="24"/>
        </w:rPr>
      </w:pPr>
      <w:r w:rsidRPr="003717A7">
        <w:rPr>
          <w:rFonts w:ascii="Arial" w:hAnsi="Arial" w:cs="Arial"/>
          <w:sz w:val="24"/>
          <w:szCs w:val="24"/>
        </w:rPr>
        <w:lastRenderedPageBreak/>
        <w:t>W ramach programu zostały dofinansowane:</w:t>
      </w:r>
    </w:p>
    <w:p w14:paraId="7AB2A1B4" w14:textId="34742C35" w:rsidR="005C4F88" w:rsidRPr="003717A7" w:rsidRDefault="005C4F88" w:rsidP="000F6E61">
      <w:pPr>
        <w:numPr>
          <w:ilvl w:val="0"/>
          <w:numId w:val="55"/>
        </w:numPr>
        <w:spacing w:before="0" w:after="0" w:line="360" w:lineRule="auto"/>
        <w:ind w:left="714" w:hanging="357"/>
        <w:rPr>
          <w:rFonts w:ascii="Arial" w:hAnsi="Arial" w:cs="Arial"/>
          <w:sz w:val="24"/>
          <w:szCs w:val="24"/>
        </w:rPr>
      </w:pPr>
      <w:r w:rsidRPr="003717A7">
        <w:rPr>
          <w:rFonts w:ascii="Arial" w:hAnsi="Arial" w:cs="Arial"/>
          <w:sz w:val="24"/>
          <w:szCs w:val="24"/>
        </w:rPr>
        <w:t>dodatki do wynagrodzenia asystentów rodziny przez przyznanie asystentowi dodatku do wynagrodzenia w wysokości do 2</w:t>
      </w:r>
      <w:r w:rsidR="00F91363">
        <w:rPr>
          <w:rFonts w:ascii="Arial" w:hAnsi="Arial" w:cs="Arial"/>
          <w:sz w:val="24"/>
          <w:szCs w:val="24"/>
        </w:rPr>
        <w:t xml:space="preserve"> </w:t>
      </w:r>
      <w:r w:rsidRPr="003717A7">
        <w:rPr>
          <w:rFonts w:ascii="Arial" w:hAnsi="Arial" w:cs="Arial"/>
          <w:sz w:val="24"/>
          <w:szCs w:val="24"/>
        </w:rPr>
        <w:t>400 zł, podzielonego na 12 części odpowiadających miesiącom zatrudnienia, w wysokości do 200 zł za każdy przepracowany miesiąc, proporcjonalnie do wymiaru etatu;</w:t>
      </w:r>
    </w:p>
    <w:p w14:paraId="31F25DCB" w14:textId="67D0C691" w:rsidR="005C4F88" w:rsidRPr="003717A7" w:rsidRDefault="005C4F88" w:rsidP="009B1BD8">
      <w:pPr>
        <w:numPr>
          <w:ilvl w:val="0"/>
          <w:numId w:val="55"/>
        </w:numPr>
        <w:spacing w:before="0" w:after="120" w:line="360" w:lineRule="auto"/>
        <w:ind w:left="714" w:hanging="357"/>
        <w:rPr>
          <w:rFonts w:ascii="Arial" w:hAnsi="Arial" w:cs="Arial"/>
          <w:sz w:val="24"/>
          <w:szCs w:val="24"/>
        </w:rPr>
      </w:pPr>
      <w:r w:rsidRPr="003717A7">
        <w:rPr>
          <w:rFonts w:ascii="Arial" w:hAnsi="Arial" w:cs="Arial"/>
          <w:sz w:val="24"/>
          <w:szCs w:val="24"/>
        </w:rPr>
        <w:t>koszty zatrudnienia asystentów rodziny w wysokości nieprzekraczającej 30% (wynagrodzenia wraz z pochodnymi od wynagrodzeń) ponoszone od dnia 1 stycznia 2024 r. do dnia 31 grudnia 2024 r.</w:t>
      </w:r>
    </w:p>
    <w:p w14:paraId="3A0501B3" w14:textId="77777777" w:rsidR="005C4F88" w:rsidRPr="003717A7" w:rsidRDefault="005C4F88" w:rsidP="005C4F88">
      <w:pPr>
        <w:spacing w:before="120" w:after="120" w:line="360" w:lineRule="auto"/>
        <w:rPr>
          <w:rFonts w:ascii="Arial" w:hAnsi="Arial" w:cs="Arial"/>
          <w:sz w:val="24"/>
          <w:szCs w:val="24"/>
        </w:rPr>
      </w:pPr>
      <w:r w:rsidRPr="003717A7">
        <w:rPr>
          <w:rFonts w:ascii="Arial" w:hAnsi="Arial" w:cs="Arial"/>
          <w:sz w:val="24"/>
          <w:szCs w:val="24"/>
        </w:rPr>
        <w:t>Gmina będąca beneficjentem programu mogła skorzystać z całego zakresu programu lub jednego elementu (dofinansowanie dodatków do wynagrodzeń, dofinansowanie kosztów zatrudnienia).</w:t>
      </w:r>
    </w:p>
    <w:p w14:paraId="582C9974" w14:textId="627B9DC8" w:rsidR="005C4F88" w:rsidRPr="003717A7" w:rsidRDefault="005C4F88" w:rsidP="005C4F88">
      <w:pPr>
        <w:spacing w:before="120" w:after="120" w:line="360" w:lineRule="auto"/>
        <w:rPr>
          <w:rFonts w:ascii="Arial" w:hAnsi="Arial" w:cs="Arial"/>
          <w:sz w:val="24"/>
          <w:szCs w:val="24"/>
        </w:rPr>
      </w:pPr>
      <w:r w:rsidRPr="003717A7">
        <w:rPr>
          <w:rFonts w:ascii="Arial" w:hAnsi="Arial" w:cs="Arial"/>
          <w:sz w:val="24"/>
          <w:szCs w:val="24"/>
        </w:rPr>
        <w:t xml:space="preserve">Źródłem finansowania programu były </w:t>
      </w:r>
      <w:r w:rsidRPr="00351F9A">
        <w:rPr>
          <w:rFonts w:ascii="Arial" w:hAnsi="Arial" w:cs="Arial"/>
          <w:sz w:val="24"/>
          <w:szCs w:val="24"/>
        </w:rPr>
        <w:t>środki Funduszu Pracy.</w:t>
      </w:r>
      <w:r w:rsidR="00F91363">
        <w:rPr>
          <w:rFonts w:ascii="Arial" w:hAnsi="Arial" w:cs="Arial"/>
          <w:sz w:val="24"/>
          <w:szCs w:val="24"/>
        </w:rPr>
        <w:t xml:space="preserve"> </w:t>
      </w:r>
      <w:r w:rsidRPr="003717A7">
        <w:rPr>
          <w:rFonts w:ascii="Arial" w:hAnsi="Arial" w:cs="Arial"/>
          <w:sz w:val="24"/>
          <w:szCs w:val="24"/>
        </w:rPr>
        <w:t>Łączna kwota</w:t>
      </w:r>
      <w:r w:rsidR="00F91363">
        <w:rPr>
          <w:rFonts w:ascii="Arial" w:hAnsi="Arial" w:cs="Arial"/>
          <w:sz w:val="24"/>
          <w:szCs w:val="24"/>
        </w:rPr>
        <w:t xml:space="preserve"> </w:t>
      </w:r>
      <w:r w:rsidRPr="003717A7">
        <w:rPr>
          <w:rFonts w:ascii="Arial" w:hAnsi="Arial" w:cs="Arial"/>
          <w:sz w:val="24"/>
          <w:szCs w:val="24"/>
        </w:rPr>
        <w:t xml:space="preserve">wydatkowana </w:t>
      </w:r>
      <w:r>
        <w:rPr>
          <w:rFonts w:ascii="Arial" w:hAnsi="Arial" w:cs="Arial"/>
          <w:sz w:val="24"/>
          <w:szCs w:val="24"/>
        </w:rPr>
        <w:t xml:space="preserve">z programu </w:t>
      </w:r>
      <w:r w:rsidRPr="003717A7">
        <w:rPr>
          <w:rFonts w:ascii="Arial" w:hAnsi="Arial" w:cs="Arial"/>
          <w:sz w:val="24"/>
          <w:szCs w:val="24"/>
        </w:rPr>
        <w:t xml:space="preserve">przez jednostki z terenu woj. pomorskiego </w:t>
      </w:r>
      <w:r w:rsidRPr="00351F9A">
        <w:rPr>
          <w:rFonts w:ascii="Arial" w:hAnsi="Arial" w:cs="Arial"/>
          <w:sz w:val="24"/>
          <w:szCs w:val="24"/>
        </w:rPr>
        <w:t xml:space="preserve">wyniosła </w:t>
      </w:r>
      <w:r w:rsidRPr="00F91363">
        <w:rPr>
          <w:rFonts w:ascii="Arial" w:hAnsi="Arial" w:cs="Arial"/>
          <w:b/>
          <w:bCs/>
          <w:sz w:val="24"/>
          <w:szCs w:val="24"/>
        </w:rPr>
        <w:t>4 355 058,13 zł.</w:t>
      </w:r>
      <w:r w:rsidRPr="003717A7">
        <w:rPr>
          <w:rFonts w:ascii="Arial" w:hAnsi="Arial" w:cs="Arial"/>
          <w:sz w:val="24"/>
          <w:szCs w:val="24"/>
        </w:rPr>
        <w:t xml:space="preserve"> </w:t>
      </w:r>
    </w:p>
    <w:p w14:paraId="65401577" w14:textId="6CD51209" w:rsidR="005C4F88" w:rsidRPr="005C4F88" w:rsidRDefault="005C4F88" w:rsidP="003E6A80">
      <w:pPr>
        <w:spacing w:before="120" w:after="120" w:line="360" w:lineRule="auto"/>
        <w:rPr>
          <w:rFonts w:ascii="Arial" w:hAnsi="Arial" w:cs="Arial"/>
          <w:sz w:val="24"/>
          <w:szCs w:val="24"/>
        </w:rPr>
      </w:pPr>
      <w:r w:rsidRPr="003717A7">
        <w:rPr>
          <w:rFonts w:ascii="Arial" w:hAnsi="Arial" w:cs="Arial"/>
          <w:sz w:val="24"/>
          <w:szCs w:val="24"/>
        </w:rPr>
        <w:t>107 gmin skorzystało z dofinansowania dodatków do wynagrodzenia asystentów rodziny, 115 gmin skorzystało z dofinansowania kosztów zatrudnienia asystentów rodziny natomiast 8 gmin nie skorzystało z żadnej formy dofinansowania w ramach rządowego programu „Asystent rodziny w 2024 r.”</w:t>
      </w:r>
      <w:bookmarkEnd w:id="105"/>
    </w:p>
    <w:p w14:paraId="5717E8ED" w14:textId="77777777" w:rsidR="006B0095" w:rsidRPr="003F2F2B" w:rsidRDefault="006B0095" w:rsidP="0010657F">
      <w:pPr>
        <w:pStyle w:val="Akapitzlist"/>
        <w:numPr>
          <w:ilvl w:val="0"/>
          <w:numId w:val="20"/>
        </w:numPr>
        <w:spacing w:before="120" w:after="120" w:line="360" w:lineRule="auto"/>
        <w:rPr>
          <w:rFonts w:eastAsia="Times New Roman"/>
          <w:b/>
          <w:bCs/>
          <w:sz w:val="24"/>
          <w:szCs w:val="24"/>
        </w:rPr>
      </w:pPr>
      <w:r w:rsidRPr="003F2F2B">
        <w:rPr>
          <w:rFonts w:ascii="Arial" w:eastAsia="Times New Roman" w:hAnsi="Arial" w:cs="Arial"/>
          <w:b/>
          <w:bCs/>
          <w:sz w:val="24"/>
          <w:szCs w:val="24"/>
        </w:rPr>
        <w:t xml:space="preserve">Rodziny wspierające </w:t>
      </w:r>
    </w:p>
    <w:p w14:paraId="4B4FB24D" w14:textId="5749C33B" w:rsidR="006B0095" w:rsidRPr="00B50393" w:rsidRDefault="006B0095" w:rsidP="003E6A80">
      <w:pPr>
        <w:spacing w:before="120" w:after="120" w:line="360" w:lineRule="auto"/>
        <w:rPr>
          <w:rFonts w:ascii="Arial" w:eastAsia="Times New Roman" w:hAnsi="Arial" w:cs="Arial"/>
          <w:sz w:val="24"/>
          <w:szCs w:val="24"/>
        </w:rPr>
      </w:pPr>
      <w:r w:rsidRPr="00B50393">
        <w:rPr>
          <w:rFonts w:ascii="Arial" w:eastAsia="Times New Roman" w:hAnsi="Arial" w:cs="Arial"/>
          <w:sz w:val="24"/>
          <w:szCs w:val="24"/>
        </w:rPr>
        <w:t>Pełnienie funkcji rodziny wspierającej jest formą pomocy rodzinie w opiece</w:t>
      </w:r>
      <w:r>
        <w:rPr>
          <w:rFonts w:ascii="Arial" w:eastAsia="Times New Roman" w:hAnsi="Arial" w:cs="Arial"/>
          <w:sz w:val="24"/>
          <w:szCs w:val="24"/>
        </w:rPr>
        <w:t xml:space="preserve"> </w:t>
      </w:r>
      <w:r w:rsidRPr="00B50393">
        <w:rPr>
          <w:rFonts w:ascii="Arial" w:eastAsia="Times New Roman" w:hAnsi="Arial" w:cs="Arial"/>
          <w:sz w:val="24"/>
          <w:szCs w:val="24"/>
        </w:rPr>
        <w:t>i</w:t>
      </w:r>
      <w:r>
        <w:rPr>
          <w:rFonts w:ascii="Arial" w:eastAsia="Times New Roman" w:hAnsi="Arial" w:cs="Arial"/>
          <w:sz w:val="24"/>
          <w:szCs w:val="24"/>
        </w:rPr>
        <w:t xml:space="preserve"> </w:t>
      </w:r>
      <w:r w:rsidRPr="00B50393">
        <w:rPr>
          <w:rFonts w:ascii="Arial" w:eastAsia="Times New Roman" w:hAnsi="Arial" w:cs="Arial"/>
          <w:sz w:val="24"/>
          <w:szCs w:val="24"/>
        </w:rPr>
        <w:t>wychowaniu, które może realizować gmina. Rodziną wspierającą może zostać osoba z bliskiego otoczenia dziecka, która nie była skazana prawomocnym wyrokiem za</w:t>
      </w:r>
      <w:r>
        <w:rPr>
          <w:rFonts w:ascii="Arial" w:eastAsia="Times New Roman" w:hAnsi="Arial" w:cs="Arial"/>
          <w:sz w:val="24"/>
          <w:szCs w:val="24"/>
        </w:rPr>
        <w:t xml:space="preserve"> </w:t>
      </w:r>
      <w:r w:rsidRPr="00B50393">
        <w:rPr>
          <w:rFonts w:ascii="Arial" w:eastAsia="Times New Roman" w:hAnsi="Arial" w:cs="Arial"/>
          <w:sz w:val="24"/>
          <w:szCs w:val="24"/>
        </w:rPr>
        <w:t>umyślne przestępstwo. W 202</w:t>
      </w:r>
      <w:r>
        <w:rPr>
          <w:rFonts w:ascii="Arial" w:eastAsia="Times New Roman" w:hAnsi="Arial" w:cs="Arial"/>
          <w:sz w:val="24"/>
          <w:szCs w:val="24"/>
        </w:rPr>
        <w:t>4</w:t>
      </w:r>
      <w:r w:rsidRPr="00B50393">
        <w:rPr>
          <w:rFonts w:ascii="Arial" w:eastAsia="Times New Roman" w:hAnsi="Arial" w:cs="Arial"/>
          <w:sz w:val="24"/>
          <w:szCs w:val="24"/>
        </w:rPr>
        <w:t xml:space="preserve"> r. w województwie pomorskim funkcjonowało </w:t>
      </w:r>
      <w:r>
        <w:rPr>
          <w:rFonts w:ascii="Arial" w:eastAsia="Times New Roman" w:hAnsi="Arial" w:cs="Arial"/>
          <w:sz w:val="24"/>
          <w:szCs w:val="24"/>
        </w:rPr>
        <w:t xml:space="preserve">28 </w:t>
      </w:r>
      <w:r w:rsidRPr="00B50393">
        <w:rPr>
          <w:rFonts w:ascii="Arial" w:eastAsia="Times New Roman" w:hAnsi="Arial" w:cs="Arial"/>
          <w:sz w:val="24"/>
          <w:szCs w:val="24"/>
        </w:rPr>
        <w:t xml:space="preserve">rodzin wspierających, które obejmowały wsparciem </w:t>
      </w:r>
      <w:r>
        <w:rPr>
          <w:rFonts w:ascii="Arial" w:eastAsia="Times New Roman" w:hAnsi="Arial" w:cs="Arial"/>
          <w:sz w:val="24"/>
          <w:szCs w:val="24"/>
        </w:rPr>
        <w:t xml:space="preserve">28 </w:t>
      </w:r>
      <w:r w:rsidRPr="00B50393">
        <w:rPr>
          <w:rFonts w:ascii="Arial" w:eastAsia="Times New Roman" w:hAnsi="Arial" w:cs="Arial"/>
          <w:sz w:val="24"/>
          <w:szCs w:val="24"/>
        </w:rPr>
        <w:t xml:space="preserve">rodzin. </w:t>
      </w:r>
      <w:r w:rsidRPr="006936CD">
        <w:rPr>
          <w:rFonts w:ascii="Arial" w:eastAsia="Times New Roman" w:hAnsi="Arial" w:cs="Arial"/>
          <w:sz w:val="24"/>
          <w:szCs w:val="24"/>
        </w:rPr>
        <w:t>Nastąpił zatem wzrost liczby rodzin wspierających o 9 w stosunku do roku 2023.</w:t>
      </w:r>
    </w:p>
    <w:p w14:paraId="4B780485" w14:textId="5BC2C94D" w:rsidR="006B0095" w:rsidRPr="00B50393" w:rsidRDefault="006B0095" w:rsidP="003E6A80">
      <w:pPr>
        <w:spacing w:before="120" w:after="120" w:line="360" w:lineRule="auto"/>
        <w:rPr>
          <w:rFonts w:ascii="Arial" w:eastAsia="Times New Roman" w:hAnsi="Arial" w:cs="Arial"/>
          <w:sz w:val="24"/>
          <w:szCs w:val="24"/>
        </w:rPr>
      </w:pPr>
      <w:r w:rsidRPr="00B50393">
        <w:rPr>
          <w:rFonts w:ascii="Arial" w:eastAsia="Times New Roman" w:hAnsi="Arial" w:cs="Arial"/>
          <w:sz w:val="24"/>
          <w:szCs w:val="24"/>
        </w:rPr>
        <w:t>W 202</w:t>
      </w:r>
      <w:r>
        <w:rPr>
          <w:rFonts w:ascii="Arial" w:eastAsia="Times New Roman" w:hAnsi="Arial" w:cs="Arial"/>
          <w:sz w:val="24"/>
          <w:szCs w:val="24"/>
        </w:rPr>
        <w:t>4</w:t>
      </w:r>
      <w:r w:rsidRPr="00B50393">
        <w:rPr>
          <w:rFonts w:ascii="Arial" w:eastAsia="Times New Roman" w:hAnsi="Arial" w:cs="Arial"/>
          <w:sz w:val="24"/>
          <w:szCs w:val="24"/>
        </w:rPr>
        <w:t xml:space="preserve"> r. rodziny wspierające pomagały rodzinom biologicznym w opiece i wychowaniu dziecka (w </w:t>
      </w:r>
      <w:r>
        <w:rPr>
          <w:rFonts w:ascii="Arial" w:eastAsia="Times New Roman" w:hAnsi="Arial" w:cs="Arial"/>
          <w:sz w:val="24"/>
          <w:szCs w:val="24"/>
        </w:rPr>
        <w:t>19</w:t>
      </w:r>
      <w:r w:rsidRPr="00B50393">
        <w:rPr>
          <w:rFonts w:ascii="Arial" w:eastAsia="Times New Roman" w:hAnsi="Arial" w:cs="Arial"/>
          <w:sz w:val="24"/>
          <w:szCs w:val="24"/>
        </w:rPr>
        <w:t xml:space="preserve"> rodzinach) lub w prowadzeniu gospodarstwa domowego (w </w:t>
      </w:r>
      <w:r>
        <w:rPr>
          <w:rFonts w:ascii="Arial" w:eastAsia="Times New Roman" w:hAnsi="Arial" w:cs="Arial"/>
          <w:sz w:val="24"/>
          <w:szCs w:val="24"/>
        </w:rPr>
        <w:t>5</w:t>
      </w:r>
      <w:r w:rsidRPr="00B50393">
        <w:rPr>
          <w:rFonts w:ascii="Arial" w:eastAsia="Times New Roman" w:hAnsi="Arial" w:cs="Arial"/>
          <w:sz w:val="24"/>
          <w:szCs w:val="24"/>
        </w:rPr>
        <w:t xml:space="preserve"> rodzinach)</w:t>
      </w:r>
      <w:r w:rsidR="00F91363">
        <w:rPr>
          <w:rFonts w:ascii="Arial" w:eastAsia="Times New Roman" w:hAnsi="Arial" w:cs="Arial"/>
          <w:sz w:val="24"/>
          <w:szCs w:val="24"/>
        </w:rPr>
        <w:t>.</w:t>
      </w:r>
      <w:r w:rsidRPr="00B50393">
        <w:rPr>
          <w:rFonts w:ascii="Arial" w:eastAsia="Times New Roman" w:hAnsi="Arial" w:cs="Arial"/>
          <w:sz w:val="24"/>
          <w:szCs w:val="24"/>
        </w:rPr>
        <w:t xml:space="preserve"> </w:t>
      </w:r>
      <w:r w:rsidR="00F91363">
        <w:rPr>
          <w:rFonts w:ascii="Arial" w:eastAsia="Times New Roman" w:hAnsi="Arial" w:cs="Arial"/>
          <w:sz w:val="24"/>
          <w:szCs w:val="24"/>
        </w:rPr>
        <w:t>W</w:t>
      </w:r>
      <w:r w:rsidRPr="00B50393">
        <w:rPr>
          <w:rFonts w:ascii="Arial" w:eastAsia="Times New Roman" w:hAnsi="Arial" w:cs="Arial"/>
          <w:sz w:val="24"/>
          <w:szCs w:val="24"/>
        </w:rPr>
        <w:t xml:space="preserve"> odniesieniu do </w:t>
      </w:r>
      <w:r>
        <w:rPr>
          <w:rFonts w:ascii="Arial" w:eastAsia="Times New Roman" w:hAnsi="Arial" w:cs="Arial"/>
          <w:sz w:val="24"/>
          <w:szCs w:val="24"/>
        </w:rPr>
        <w:t>5</w:t>
      </w:r>
      <w:r w:rsidRPr="00B50393">
        <w:rPr>
          <w:rFonts w:ascii="Arial" w:eastAsia="Times New Roman" w:hAnsi="Arial" w:cs="Arial"/>
          <w:sz w:val="24"/>
          <w:szCs w:val="24"/>
        </w:rPr>
        <w:t xml:space="preserve"> rodzin</w:t>
      </w:r>
      <w:r>
        <w:rPr>
          <w:rFonts w:ascii="Arial" w:eastAsia="Times New Roman" w:hAnsi="Arial" w:cs="Arial"/>
          <w:sz w:val="24"/>
          <w:szCs w:val="24"/>
        </w:rPr>
        <w:t>,</w:t>
      </w:r>
      <w:r w:rsidRPr="00B50393">
        <w:rPr>
          <w:rFonts w:ascii="Arial" w:eastAsia="Times New Roman" w:hAnsi="Arial" w:cs="Arial"/>
          <w:sz w:val="24"/>
          <w:szCs w:val="24"/>
        </w:rPr>
        <w:t xml:space="preserve"> rodziny wspierające pomagały w kształtowaniu i wypełnianiu </w:t>
      </w:r>
      <w:r>
        <w:rPr>
          <w:rFonts w:ascii="Arial" w:eastAsia="Times New Roman" w:hAnsi="Arial" w:cs="Arial"/>
          <w:sz w:val="24"/>
          <w:szCs w:val="24"/>
        </w:rPr>
        <w:t xml:space="preserve">podstawowych </w:t>
      </w:r>
      <w:r w:rsidRPr="00B50393">
        <w:rPr>
          <w:rFonts w:ascii="Arial" w:eastAsia="Times New Roman" w:hAnsi="Arial" w:cs="Arial"/>
          <w:sz w:val="24"/>
          <w:szCs w:val="24"/>
        </w:rPr>
        <w:t xml:space="preserve">ról społecznych. </w:t>
      </w:r>
    </w:p>
    <w:p w14:paraId="56524645" w14:textId="77777777" w:rsidR="006B0095" w:rsidRPr="00B50393" w:rsidRDefault="006B0095" w:rsidP="000F6E61">
      <w:pPr>
        <w:keepNext/>
        <w:numPr>
          <w:ilvl w:val="0"/>
          <w:numId w:val="20"/>
        </w:numPr>
        <w:spacing w:before="120" w:after="120" w:line="360" w:lineRule="auto"/>
        <w:ind w:left="714" w:hanging="357"/>
        <w:rPr>
          <w:rFonts w:ascii="Arial" w:hAnsi="Arial" w:cs="Arial"/>
          <w:b/>
          <w:bCs/>
          <w:sz w:val="24"/>
          <w:szCs w:val="24"/>
        </w:rPr>
      </w:pPr>
      <w:r w:rsidRPr="00B50393">
        <w:rPr>
          <w:rFonts w:ascii="Arial" w:hAnsi="Arial" w:cs="Arial"/>
          <w:b/>
          <w:bCs/>
          <w:sz w:val="24"/>
          <w:szCs w:val="24"/>
        </w:rPr>
        <w:lastRenderedPageBreak/>
        <w:t>Placówki wsparcia dziennego</w:t>
      </w:r>
    </w:p>
    <w:p w14:paraId="23C92786" w14:textId="43D3954F" w:rsidR="006B0095" w:rsidRPr="00B50393" w:rsidRDefault="006B0095" w:rsidP="00F91363">
      <w:pPr>
        <w:spacing w:before="120" w:after="120" w:line="360" w:lineRule="auto"/>
        <w:rPr>
          <w:rFonts w:ascii="Arial" w:hAnsi="Arial" w:cs="Arial"/>
          <w:sz w:val="24"/>
          <w:szCs w:val="24"/>
        </w:rPr>
      </w:pPr>
      <w:r w:rsidRPr="00B50393">
        <w:rPr>
          <w:rFonts w:ascii="Arial" w:hAnsi="Arial" w:cs="Arial"/>
          <w:sz w:val="24"/>
          <w:szCs w:val="24"/>
        </w:rPr>
        <w:t>W celu wsparcia rodziny dziecko może zostać objęte opieką i wychowaniem</w:t>
      </w:r>
      <w:r>
        <w:rPr>
          <w:rFonts w:ascii="Arial" w:hAnsi="Arial" w:cs="Arial"/>
          <w:sz w:val="24"/>
          <w:szCs w:val="24"/>
        </w:rPr>
        <w:t xml:space="preserve"> </w:t>
      </w:r>
      <w:r w:rsidRPr="00B50393">
        <w:rPr>
          <w:rFonts w:ascii="Arial" w:hAnsi="Arial" w:cs="Arial"/>
          <w:sz w:val="24"/>
          <w:szCs w:val="24"/>
        </w:rPr>
        <w:t xml:space="preserve">w placówce wsparcia dziennego. W </w:t>
      </w:r>
      <w:r>
        <w:rPr>
          <w:rFonts w:ascii="Arial" w:hAnsi="Arial" w:cs="Arial"/>
          <w:sz w:val="24"/>
          <w:szCs w:val="24"/>
        </w:rPr>
        <w:t>2024</w:t>
      </w:r>
      <w:r w:rsidRPr="00B50393">
        <w:rPr>
          <w:rFonts w:ascii="Arial" w:hAnsi="Arial" w:cs="Arial"/>
          <w:sz w:val="24"/>
          <w:szCs w:val="24"/>
        </w:rPr>
        <w:t xml:space="preserve"> r. według stanu na dzień 31 grudnia, w województwie pomorskim funkcjonował</w:t>
      </w:r>
      <w:r>
        <w:rPr>
          <w:rFonts w:ascii="Arial" w:hAnsi="Arial" w:cs="Arial"/>
          <w:sz w:val="24"/>
          <w:szCs w:val="24"/>
        </w:rPr>
        <w:t>o 112 placówek</w:t>
      </w:r>
      <w:r w:rsidRPr="00796F12">
        <w:rPr>
          <w:rFonts w:ascii="Arial" w:hAnsi="Arial" w:cs="Arial"/>
          <w:color w:val="000000"/>
          <w:sz w:val="24"/>
          <w:szCs w:val="24"/>
        </w:rPr>
        <w:t xml:space="preserve">, </w:t>
      </w:r>
      <w:r w:rsidRPr="006E2824">
        <w:rPr>
          <w:rFonts w:ascii="Arial" w:hAnsi="Arial" w:cs="Arial"/>
          <w:sz w:val="24"/>
          <w:szCs w:val="24"/>
        </w:rPr>
        <w:t>w tym 108 placówek wsparcia dziennego o zasięgu gminnym. Według stanu na dzień 30 czerwca 2025 r.</w:t>
      </w:r>
      <w:r>
        <w:rPr>
          <w:rFonts w:ascii="Arial" w:hAnsi="Arial" w:cs="Arial"/>
          <w:sz w:val="24"/>
          <w:szCs w:val="24"/>
        </w:rPr>
        <w:t xml:space="preserve"> liczba placówek wynosiła 100, w tym 96 placówek o zasięgu gminnym.</w:t>
      </w:r>
    </w:p>
    <w:p w14:paraId="76FDF3C0" w14:textId="2713E09A" w:rsidR="006B0095" w:rsidRDefault="006B0095" w:rsidP="00F91363">
      <w:pPr>
        <w:spacing w:before="120" w:after="120" w:line="360" w:lineRule="auto"/>
        <w:rPr>
          <w:rFonts w:ascii="Arial" w:hAnsi="Arial" w:cs="Arial"/>
          <w:sz w:val="24"/>
          <w:szCs w:val="24"/>
        </w:rPr>
      </w:pPr>
      <w:r w:rsidRPr="00B50393">
        <w:rPr>
          <w:rFonts w:ascii="Arial" w:hAnsi="Arial" w:cs="Arial"/>
          <w:sz w:val="24"/>
          <w:szCs w:val="24"/>
        </w:rPr>
        <w:t xml:space="preserve">Funkcjonujące na terenie gmin województwa pomorskiego placówki wsparcia dziennego dla dzieci, według danych na dzień </w:t>
      </w:r>
      <w:r>
        <w:rPr>
          <w:rFonts w:ascii="Arial" w:hAnsi="Arial" w:cs="Arial"/>
          <w:sz w:val="24"/>
          <w:szCs w:val="24"/>
        </w:rPr>
        <w:t>30 czerwca 2025</w:t>
      </w:r>
      <w:r w:rsidRPr="00B50393">
        <w:rPr>
          <w:rFonts w:ascii="Arial" w:hAnsi="Arial" w:cs="Arial"/>
          <w:sz w:val="24"/>
          <w:szCs w:val="24"/>
        </w:rPr>
        <w:t xml:space="preserve"> r. prowadzone są w większości w formie opiekuńczej – </w:t>
      </w:r>
      <w:r>
        <w:rPr>
          <w:rFonts w:ascii="Arial" w:hAnsi="Arial" w:cs="Arial"/>
          <w:sz w:val="24"/>
          <w:szCs w:val="24"/>
        </w:rPr>
        <w:t xml:space="preserve">59 </w:t>
      </w:r>
      <w:r w:rsidRPr="00B50393">
        <w:rPr>
          <w:rFonts w:ascii="Arial" w:hAnsi="Arial" w:cs="Arial"/>
          <w:sz w:val="24"/>
          <w:szCs w:val="24"/>
        </w:rPr>
        <w:t xml:space="preserve">placówek, </w:t>
      </w:r>
      <w:r w:rsidRPr="006E2824">
        <w:rPr>
          <w:rFonts w:ascii="Arial" w:hAnsi="Arial" w:cs="Arial"/>
          <w:sz w:val="24"/>
          <w:szCs w:val="24"/>
        </w:rPr>
        <w:t>21 placówek prowadzonych</w:t>
      </w:r>
      <w:r>
        <w:rPr>
          <w:rFonts w:ascii="Arial" w:hAnsi="Arial" w:cs="Arial"/>
          <w:sz w:val="24"/>
          <w:szCs w:val="24"/>
        </w:rPr>
        <w:t xml:space="preserve"> jest </w:t>
      </w:r>
      <w:r w:rsidRPr="00B50393">
        <w:rPr>
          <w:rFonts w:ascii="Arial" w:hAnsi="Arial" w:cs="Arial"/>
          <w:sz w:val="24"/>
          <w:szCs w:val="24"/>
        </w:rPr>
        <w:t>w formie</w:t>
      </w:r>
      <w:r w:rsidR="00F91363">
        <w:rPr>
          <w:rFonts w:ascii="Arial" w:hAnsi="Arial" w:cs="Arial"/>
          <w:sz w:val="24"/>
          <w:szCs w:val="24"/>
        </w:rPr>
        <w:t xml:space="preserve"> </w:t>
      </w:r>
      <w:r w:rsidRPr="00B50393">
        <w:rPr>
          <w:rFonts w:ascii="Arial" w:hAnsi="Arial" w:cs="Arial"/>
          <w:sz w:val="24"/>
          <w:szCs w:val="24"/>
        </w:rPr>
        <w:t xml:space="preserve">specjalistycznej i </w:t>
      </w:r>
      <w:r>
        <w:rPr>
          <w:rFonts w:ascii="Arial" w:hAnsi="Arial" w:cs="Arial"/>
          <w:sz w:val="24"/>
          <w:szCs w:val="24"/>
        </w:rPr>
        <w:t>32</w:t>
      </w:r>
      <w:r w:rsidRPr="00B50393">
        <w:rPr>
          <w:rFonts w:ascii="Arial" w:hAnsi="Arial" w:cs="Arial"/>
          <w:sz w:val="24"/>
          <w:szCs w:val="24"/>
        </w:rPr>
        <w:t xml:space="preserve"> w formie pracy podwórkowej realizowanej przez wychowawcę. Niektóre placówki prowadzone są w połączonych formach, zgodnie z art. 24 ust. 5 ustawy o wspieraniu rodziny i systemie pieczy zastępczej.</w:t>
      </w:r>
    </w:p>
    <w:p w14:paraId="11AF2DD9" w14:textId="2C377453" w:rsidR="00E5592A" w:rsidRDefault="00E5592A" w:rsidP="007F033D">
      <w:pPr>
        <w:pStyle w:val="Nagwek3"/>
        <w:numPr>
          <w:ilvl w:val="1"/>
          <w:numId w:val="7"/>
        </w:numPr>
        <w:spacing w:before="240" w:after="240" w:line="240" w:lineRule="auto"/>
        <w:ind w:left="851" w:hanging="567"/>
        <w:rPr>
          <w:rFonts w:ascii="Arial" w:hAnsi="Arial" w:cs="Arial"/>
          <w:sz w:val="24"/>
          <w:szCs w:val="24"/>
        </w:rPr>
      </w:pPr>
      <w:bookmarkStart w:id="106" w:name="_Toc211502097"/>
      <w:bookmarkStart w:id="107" w:name="_Toc212210432"/>
      <w:r>
        <w:rPr>
          <w:rFonts w:ascii="Arial" w:hAnsi="Arial" w:cs="Arial"/>
          <w:sz w:val="24"/>
          <w:szCs w:val="24"/>
        </w:rPr>
        <w:t>System pieczy zastępczej</w:t>
      </w:r>
      <w:r w:rsidR="003E6A80">
        <w:rPr>
          <w:rFonts w:ascii="Arial" w:hAnsi="Arial" w:cs="Arial"/>
          <w:sz w:val="24"/>
          <w:szCs w:val="24"/>
        </w:rPr>
        <w:t>.</w:t>
      </w:r>
      <w:bookmarkEnd w:id="106"/>
      <w:bookmarkEnd w:id="107"/>
    </w:p>
    <w:p w14:paraId="713501D8" w14:textId="456FD2E5" w:rsidR="006B0095" w:rsidRPr="00E744A7" w:rsidRDefault="006B0095" w:rsidP="000A29E7">
      <w:pPr>
        <w:spacing w:before="120" w:after="120" w:line="360" w:lineRule="auto"/>
        <w:rPr>
          <w:rFonts w:ascii="Arial" w:hAnsi="Arial" w:cs="Arial"/>
          <w:sz w:val="24"/>
          <w:szCs w:val="24"/>
        </w:rPr>
      </w:pPr>
      <w:bookmarkStart w:id="108" w:name="_Toc148512462"/>
      <w:bookmarkStart w:id="109" w:name="_Toc148612541"/>
      <w:bookmarkStart w:id="110" w:name="_Toc148634195"/>
      <w:bookmarkStart w:id="111" w:name="_Toc148634296"/>
      <w:bookmarkStart w:id="112" w:name="_Toc148634347"/>
      <w:bookmarkStart w:id="113" w:name="_Toc148634404"/>
      <w:bookmarkStart w:id="114" w:name="_Toc148634455"/>
      <w:bookmarkStart w:id="115" w:name="_Toc148641484"/>
      <w:bookmarkStart w:id="116" w:name="_Toc148981295"/>
      <w:bookmarkStart w:id="117" w:name="_Toc148981633"/>
      <w:bookmarkStart w:id="118" w:name="_Toc149238323"/>
      <w:bookmarkStart w:id="119" w:name="_Toc149238510"/>
      <w:bookmarkStart w:id="120" w:name="_Toc149238603"/>
      <w:bookmarkStart w:id="121" w:name="_Toc149239404"/>
      <w:bookmarkStart w:id="122" w:name="_Toc150245524"/>
      <w:bookmarkStart w:id="123" w:name="_Toc150246134"/>
      <w:bookmarkStart w:id="124" w:name="_Toc150246227"/>
      <w:bookmarkStart w:id="125" w:name="_Toc181563539"/>
      <w:bookmarkStart w:id="126" w:name="_Toc181963078"/>
      <w:bookmarkStart w:id="127" w:name="_Toc150246234"/>
      <w:bookmarkStart w:id="128" w:name="_Toc18196308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E744A7">
        <w:rPr>
          <w:rFonts w:ascii="Arial" w:hAnsi="Arial" w:cs="Arial"/>
          <w:sz w:val="24"/>
          <w:szCs w:val="24"/>
        </w:rPr>
        <w:t>System pieczy zastępczej to zespół osób, instytucji i działań mających na celu</w:t>
      </w:r>
      <w:r w:rsidR="003E6A80">
        <w:rPr>
          <w:rFonts w:ascii="Arial" w:hAnsi="Arial" w:cs="Arial"/>
          <w:sz w:val="24"/>
          <w:szCs w:val="24"/>
        </w:rPr>
        <w:t xml:space="preserve"> </w:t>
      </w:r>
      <w:r w:rsidRPr="00E744A7">
        <w:rPr>
          <w:rFonts w:ascii="Arial" w:hAnsi="Arial" w:cs="Arial"/>
          <w:sz w:val="24"/>
          <w:szCs w:val="24"/>
        </w:rPr>
        <w:t>zapewnienie czasowej opieki i wychowania dzieciom w przypadku niemożności</w:t>
      </w:r>
      <w:r w:rsidR="000D441F">
        <w:rPr>
          <w:rFonts w:ascii="Arial" w:hAnsi="Arial" w:cs="Arial"/>
          <w:sz w:val="24"/>
          <w:szCs w:val="24"/>
        </w:rPr>
        <w:t xml:space="preserve"> </w:t>
      </w:r>
      <w:r w:rsidRPr="00E744A7">
        <w:rPr>
          <w:rFonts w:ascii="Arial" w:hAnsi="Arial" w:cs="Arial"/>
          <w:sz w:val="24"/>
          <w:szCs w:val="24"/>
        </w:rPr>
        <w:t>sprawowania opieki i wychowania przez rodziców. System tworzą rodzinne i</w:t>
      </w:r>
      <w:r w:rsidR="000D441F">
        <w:rPr>
          <w:rFonts w:ascii="Arial" w:hAnsi="Arial" w:cs="Arial"/>
          <w:sz w:val="24"/>
          <w:szCs w:val="24"/>
        </w:rPr>
        <w:t xml:space="preserve"> </w:t>
      </w:r>
      <w:r w:rsidRPr="00E744A7">
        <w:rPr>
          <w:rFonts w:ascii="Arial" w:hAnsi="Arial" w:cs="Arial"/>
          <w:sz w:val="24"/>
          <w:szCs w:val="24"/>
        </w:rPr>
        <w:t>instytucjonalne formy pieczy zastępczej. Zgodnie z art. 180 pkt 1 ustawy z dnia 9 czerwca 2011 r. o wspieraniu rodziny i systemie pieczy zastępczej jednym z zadań powiatu jest opracowanie i realizacja 3-letnich powiatowych programów dotyczących rozwoju pieczy zastępczej, zawierających między innymi plan rozwoju rodzinnej pieczy zastępczej, plan ograniczenia liczby dzieci w instytucjonalnej pieczy zastępczej oraz limit rodzin zastępczych zawodowych na dany rok kalendarzowy, uwzględniający założenia wynikające z planu rozwoju rodzinnej pieczy zastępczej.</w:t>
      </w:r>
    </w:p>
    <w:p w14:paraId="1994AA71" w14:textId="3F29122F" w:rsidR="006B0095" w:rsidRPr="00E744A7" w:rsidRDefault="006B0095" w:rsidP="003E6A80">
      <w:pPr>
        <w:spacing w:before="120" w:after="120" w:line="360" w:lineRule="auto"/>
        <w:rPr>
          <w:rFonts w:ascii="Arial" w:hAnsi="Arial" w:cs="Arial"/>
          <w:sz w:val="24"/>
          <w:szCs w:val="24"/>
        </w:rPr>
      </w:pPr>
      <w:r w:rsidRPr="00E744A7">
        <w:rPr>
          <w:rFonts w:ascii="Arial" w:hAnsi="Arial" w:cs="Arial"/>
          <w:sz w:val="24"/>
          <w:szCs w:val="24"/>
        </w:rPr>
        <w:t>Obwiązek planowania rozwoju rodzinnej pieczy zastępczej i ograniczania liczby dzieci w</w:t>
      </w:r>
      <w:r>
        <w:rPr>
          <w:rFonts w:ascii="Arial" w:hAnsi="Arial" w:cs="Arial"/>
          <w:sz w:val="24"/>
          <w:szCs w:val="24"/>
        </w:rPr>
        <w:t> </w:t>
      </w:r>
      <w:r w:rsidRPr="00E744A7">
        <w:rPr>
          <w:rFonts w:ascii="Arial" w:hAnsi="Arial" w:cs="Arial"/>
          <w:sz w:val="24"/>
          <w:szCs w:val="24"/>
        </w:rPr>
        <w:t>instytucjonalnej pieczy zastępczej jest związany ze Strategią Rozwoju Usług</w:t>
      </w:r>
      <w:r w:rsidR="00AD3429">
        <w:rPr>
          <w:rFonts w:ascii="Arial" w:hAnsi="Arial" w:cs="Arial"/>
          <w:sz w:val="24"/>
          <w:szCs w:val="24"/>
        </w:rPr>
        <w:t xml:space="preserve"> </w:t>
      </w:r>
      <w:r w:rsidRPr="00E744A7">
        <w:rPr>
          <w:rFonts w:ascii="Arial" w:hAnsi="Arial" w:cs="Arial"/>
          <w:sz w:val="24"/>
          <w:szCs w:val="24"/>
        </w:rPr>
        <w:t>Społecznych</w:t>
      </w:r>
      <w:r>
        <w:rPr>
          <w:rFonts w:ascii="Arial" w:hAnsi="Arial" w:cs="Arial"/>
          <w:sz w:val="24"/>
          <w:szCs w:val="24"/>
        </w:rPr>
        <w:t>,</w:t>
      </w:r>
      <w:r w:rsidRPr="00E744A7">
        <w:rPr>
          <w:rFonts w:ascii="Arial" w:hAnsi="Arial" w:cs="Arial"/>
          <w:sz w:val="24"/>
          <w:szCs w:val="24"/>
        </w:rPr>
        <w:t xml:space="preserve"> polityka publiczna do roku 2030 (z perspektywą do 2035 r.), przyjętą </w:t>
      </w:r>
      <w:r>
        <w:rPr>
          <w:rFonts w:ascii="Arial" w:hAnsi="Arial" w:cs="Arial"/>
          <w:sz w:val="24"/>
          <w:szCs w:val="24"/>
        </w:rPr>
        <w:t>U</w:t>
      </w:r>
      <w:r w:rsidRPr="00E744A7">
        <w:rPr>
          <w:rFonts w:ascii="Arial" w:hAnsi="Arial" w:cs="Arial"/>
          <w:sz w:val="24"/>
          <w:szCs w:val="24"/>
        </w:rPr>
        <w:t xml:space="preserve">chwałą Rady Ministrów z dnia 15 czerwca 2022 r., która  zakłada </w:t>
      </w:r>
      <w:proofErr w:type="spellStart"/>
      <w:r w:rsidRPr="00E744A7">
        <w:rPr>
          <w:rFonts w:ascii="Arial" w:hAnsi="Arial" w:cs="Arial"/>
          <w:sz w:val="24"/>
          <w:szCs w:val="24"/>
        </w:rPr>
        <w:t>deinstytucjonalizacj</w:t>
      </w:r>
      <w:r>
        <w:rPr>
          <w:rFonts w:ascii="Arial" w:hAnsi="Arial" w:cs="Arial"/>
          <w:sz w:val="24"/>
          <w:szCs w:val="24"/>
        </w:rPr>
        <w:t>ę</w:t>
      </w:r>
      <w:proofErr w:type="spellEnd"/>
      <w:r w:rsidRPr="00E744A7">
        <w:rPr>
          <w:rFonts w:ascii="Arial" w:hAnsi="Arial" w:cs="Arial"/>
          <w:sz w:val="24"/>
          <w:szCs w:val="24"/>
        </w:rPr>
        <w:t>,</w:t>
      </w:r>
      <w:r w:rsidR="00360AEB">
        <w:rPr>
          <w:rFonts w:ascii="Arial" w:hAnsi="Arial" w:cs="Arial"/>
          <w:sz w:val="24"/>
          <w:szCs w:val="24"/>
        </w:rPr>
        <w:t xml:space="preserve"> </w:t>
      </w:r>
      <w:r w:rsidRPr="00E744A7">
        <w:rPr>
          <w:rFonts w:ascii="Arial" w:hAnsi="Arial" w:cs="Arial"/>
          <w:sz w:val="24"/>
          <w:szCs w:val="24"/>
        </w:rPr>
        <w:t>czyli przechodzenie od opieki o charakterze instytucjonalnym do opieki świadczonej w środowisku rodzinnym i społeczności lokalnej oraz w obszarze pieczy zastępczej do zwiększenia udziału rodzinnych form pieczy zastępczej w opiece i wychowaniu dzieci do poziomu 85% w 2035 r.</w:t>
      </w:r>
    </w:p>
    <w:p w14:paraId="775B64F9" w14:textId="77777777" w:rsidR="006B0095" w:rsidRPr="00E744A7" w:rsidRDefault="006B0095" w:rsidP="003E6A80">
      <w:pPr>
        <w:spacing w:before="120" w:after="120" w:line="360" w:lineRule="auto"/>
        <w:rPr>
          <w:rFonts w:ascii="Arial" w:hAnsi="Arial" w:cs="Arial"/>
          <w:sz w:val="24"/>
          <w:szCs w:val="24"/>
        </w:rPr>
      </w:pPr>
      <w:r w:rsidRPr="00E744A7">
        <w:rPr>
          <w:rFonts w:ascii="Arial" w:hAnsi="Arial" w:cs="Arial"/>
          <w:sz w:val="24"/>
          <w:szCs w:val="24"/>
        </w:rPr>
        <w:lastRenderedPageBreak/>
        <w:t>Rekomendacje usług społecznych określone w Strategii zakładają rozwój rodzinnej pieczy zastępczej, działania wspierające rodzinę, w celu zapobiegania umieszczaniu dzieci w pieczy zastępczej, rozpoznanie zakresu trudności rodziny w wypełnianiu funkcji opiekuńczo-wychowawczej oraz skoordynowanie współpracy osób i instytucji na rzecz rodziny.</w:t>
      </w:r>
    </w:p>
    <w:p w14:paraId="083D9FF1" w14:textId="77777777" w:rsidR="006B0095" w:rsidRPr="00E744A7" w:rsidRDefault="006B0095" w:rsidP="0010657F">
      <w:pPr>
        <w:numPr>
          <w:ilvl w:val="0"/>
          <w:numId w:val="20"/>
        </w:numPr>
        <w:spacing w:before="120" w:after="120" w:line="360" w:lineRule="auto"/>
        <w:ind w:left="714" w:hanging="357"/>
        <w:rPr>
          <w:rFonts w:ascii="Arial" w:hAnsi="Arial" w:cs="Arial"/>
          <w:b/>
          <w:sz w:val="24"/>
          <w:szCs w:val="24"/>
        </w:rPr>
      </w:pPr>
      <w:r w:rsidRPr="00E744A7">
        <w:rPr>
          <w:rFonts w:ascii="Arial" w:hAnsi="Arial" w:cs="Arial"/>
          <w:b/>
          <w:sz w:val="24"/>
          <w:szCs w:val="24"/>
        </w:rPr>
        <w:t>Dzieci w pieczy zastępczej</w:t>
      </w:r>
    </w:p>
    <w:p w14:paraId="3F2DA137" w14:textId="20EEF7CA" w:rsidR="006B0095" w:rsidRPr="00E744A7" w:rsidRDefault="006B0095" w:rsidP="000A29E7">
      <w:pPr>
        <w:spacing w:before="120" w:after="120" w:line="360" w:lineRule="auto"/>
        <w:rPr>
          <w:rFonts w:ascii="Arial" w:hAnsi="Arial" w:cs="Arial"/>
          <w:sz w:val="24"/>
          <w:szCs w:val="24"/>
        </w:rPr>
      </w:pPr>
      <w:r w:rsidRPr="00E744A7">
        <w:rPr>
          <w:rFonts w:ascii="Arial" w:hAnsi="Arial" w:cs="Arial"/>
          <w:sz w:val="24"/>
          <w:szCs w:val="24"/>
        </w:rPr>
        <w:t xml:space="preserve">W ostatnich </w:t>
      </w:r>
      <w:r w:rsidRPr="00B4464C">
        <w:rPr>
          <w:rFonts w:ascii="Arial" w:hAnsi="Arial" w:cs="Arial"/>
          <w:sz w:val="24"/>
          <w:szCs w:val="24"/>
        </w:rPr>
        <w:t>5 latach</w:t>
      </w:r>
      <w:r w:rsidRPr="00E744A7">
        <w:rPr>
          <w:rFonts w:ascii="Arial" w:hAnsi="Arial" w:cs="Arial"/>
          <w:sz w:val="24"/>
          <w:szCs w:val="24"/>
        </w:rPr>
        <w:t xml:space="preserve"> liczba dzieci w pieczy zastępczej wykazuje tendencję</w:t>
      </w:r>
      <w:r>
        <w:rPr>
          <w:rFonts w:ascii="Arial" w:hAnsi="Arial" w:cs="Arial"/>
          <w:sz w:val="24"/>
          <w:szCs w:val="24"/>
        </w:rPr>
        <w:t xml:space="preserve"> </w:t>
      </w:r>
      <w:r w:rsidRPr="00E744A7">
        <w:rPr>
          <w:rFonts w:ascii="Arial" w:hAnsi="Arial" w:cs="Arial"/>
          <w:sz w:val="24"/>
          <w:szCs w:val="24"/>
        </w:rPr>
        <w:t xml:space="preserve">wzrostową. </w:t>
      </w:r>
      <w:r w:rsidRPr="003854C8">
        <w:rPr>
          <w:rFonts w:ascii="Arial" w:hAnsi="Arial" w:cs="Arial"/>
          <w:sz w:val="24"/>
          <w:szCs w:val="24"/>
        </w:rPr>
        <w:t>W 2024</w:t>
      </w:r>
      <w:r w:rsidRPr="00E744A7">
        <w:rPr>
          <w:rFonts w:ascii="Arial" w:hAnsi="Arial" w:cs="Arial"/>
          <w:sz w:val="24"/>
          <w:szCs w:val="24"/>
        </w:rPr>
        <w:t xml:space="preserve"> roku w pieczy zastępczej przebywało 5 </w:t>
      </w:r>
      <w:r>
        <w:rPr>
          <w:rFonts w:ascii="Arial" w:hAnsi="Arial" w:cs="Arial"/>
          <w:sz w:val="24"/>
          <w:szCs w:val="24"/>
        </w:rPr>
        <w:t>886</w:t>
      </w:r>
      <w:r w:rsidRPr="00E744A7">
        <w:rPr>
          <w:rFonts w:ascii="Arial" w:hAnsi="Arial" w:cs="Arial"/>
          <w:sz w:val="24"/>
          <w:szCs w:val="24"/>
        </w:rPr>
        <w:t xml:space="preserve"> dzieci, w tym 4 </w:t>
      </w:r>
      <w:r>
        <w:rPr>
          <w:rFonts w:ascii="Arial" w:hAnsi="Arial" w:cs="Arial"/>
          <w:sz w:val="24"/>
          <w:szCs w:val="24"/>
        </w:rPr>
        <w:t>796</w:t>
      </w:r>
      <w:r w:rsidRPr="00E744A7">
        <w:rPr>
          <w:rFonts w:ascii="Arial" w:hAnsi="Arial" w:cs="Arial"/>
          <w:sz w:val="24"/>
          <w:szCs w:val="24"/>
        </w:rPr>
        <w:t xml:space="preserve"> dzieci</w:t>
      </w:r>
      <w:r w:rsidR="003E6A80">
        <w:rPr>
          <w:rFonts w:ascii="Arial" w:hAnsi="Arial" w:cs="Arial"/>
          <w:sz w:val="24"/>
          <w:szCs w:val="24"/>
        </w:rPr>
        <w:t xml:space="preserve"> </w:t>
      </w:r>
      <w:r w:rsidRPr="00E744A7">
        <w:rPr>
          <w:rFonts w:ascii="Arial" w:hAnsi="Arial" w:cs="Arial"/>
          <w:sz w:val="24"/>
          <w:szCs w:val="24"/>
        </w:rPr>
        <w:t>w rodzinnej pieczy zastępczej (81,4</w:t>
      </w:r>
      <w:r>
        <w:rPr>
          <w:rFonts w:ascii="Arial" w:hAnsi="Arial" w:cs="Arial"/>
          <w:sz w:val="24"/>
          <w:szCs w:val="24"/>
        </w:rPr>
        <w:t>8</w:t>
      </w:r>
      <w:r w:rsidRPr="00E744A7">
        <w:rPr>
          <w:rFonts w:ascii="Arial" w:hAnsi="Arial" w:cs="Arial"/>
          <w:sz w:val="24"/>
          <w:szCs w:val="24"/>
        </w:rPr>
        <w:t>% dzieci) i 1 0</w:t>
      </w:r>
      <w:r>
        <w:rPr>
          <w:rFonts w:ascii="Arial" w:hAnsi="Arial" w:cs="Arial"/>
          <w:sz w:val="24"/>
          <w:szCs w:val="24"/>
        </w:rPr>
        <w:t>90</w:t>
      </w:r>
      <w:r w:rsidRPr="00E744A7">
        <w:rPr>
          <w:rFonts w:ascii="Arial" w:hAnsi="Arial" w:cs="Arial"/>
          <w:sz w:val="24"/>
          <w:szCs w:val="24"/>
        </w:rPr>
        <w:t xml:space="preserve"> dzieci w instytucjonalnej pieczy zastępczej (18</w:t>
      </w:r>
      <w:r w:rsidR="00F91363">
        <w:rPr>
          <w:rFonts w:ascii="Arial" w:hAnsi="Arial" w:cs="Arial"/>
          <w:sz w:val="24"/>
          <w:szCs w:val="24"/>
        </w:rPr>
        <w:t>,</w:t>
      </w:r>
      <w:r>
        <w:rPr>
          <w:rFonts w:ascii="Arial" w:hAnsi="Arial" w:cs="Arial"/>
          <w:sz w:val="24"/>
          <w:szCs w:val="24"/>
        </w:rPr>
        <w:t>52</w:t>
      </w:r>
      <w:r w:rsidRPr="00E744A7">
        <w:rPr>
          <w:rFonts w:ascii="Arial" w:hAnsi="Arial" w:cs="Arial"/>
          <w:sz w:val="24"/>
          <w:szCs w:val="24"/>
        </w:rPr>
        <w:t xml:space="preserve">%). Zaznaczyć należy, że w liczbie 5 </w:t>
      </w:r>
      <w:r>
        <w:rPr>
          <w:rFonts w:ascii="Arial" w:hAnsi="Arial" w:cs="Arial"/>
          <w:sz w:val="24"/>
          <w:szCs w:val="24"/>
        </w:rPr>
        <w:t>886</w:t>
      </w:r>
      <w:r w:rsidRPr="00E744A7">
        <w:rPr>
          <w:rFonts w:ascii="Arial" w:hAnsi="Arial" w:cs="Arial"/>
          <w:sz w:val="24"/>
          <w:szCs w:val="24"/>
        </w:rPr>
        <w:t xml:space="preserve"> wychowanków</w:t>
      </w:r>
      <w:r w:rsidR="003E6A80">
        <w:rPr>
          <w:rFonts w:ascii="Arial" w:hAnsi="Arial" w:cs="Arial"/>
          <w:sz w:val="24"/>
          <w:szCs w:val="24"/>
        </w:rPr>
        <w:t xml:space="preserve"> </w:t>
      </w:r>
      <w:r w:rsidRPr="00E744A7">
        <w:rPr>
          <w:rFonts w:ascii="Arial" w:hAnsi="Arial" w:cs="Arial"/>
          <w:sz w:val="24"/>
          <w:szCs w:val="24"/>
        </w:rPr>
        <w:t>przebywających w pieczy na koniec 202</w:t>
      </w:r>
      <w:r>
        <w:rPr>
          <w:rFonts w:ascii="Arial" w:hAnsi="Arial" w:cs="Arial"/>
          <w:sz w:val="24"/>
          <w:szCs w:val="24"/>
        </w:rPr>
        <w:t>4</w:t>
      </w:r>
      <w:r w:rsidRPr="00E744A7">
        <w:rPr>
          <w:rFonts w:ascii="Arial" w:hAnsi="Arial" w:cs="Arial"/>
          <w:sz w:val="24"/>
          <w:szCs w:val="24"/>
        </w:rPr>
        <w:t xml:space="preserve"> roku, 6</w:t>
      </w:r>
      <w:r>
        <w:rPr>
          <w:rFonts w:ascii="Arial" w:hAnsi="Arial" w:cs="Arial"/>
          <w:sz w:val="24"/>
          <w:szCs w:val="24"/>
        </w:rPr>
        <w:t>90</w:t>
      </w:r>
      <w:r w:rsidRPr="00E744A7">
        <w:rPr>
          <w:rFonts w:ascii="Arial" w:hAnsi="Arial" w:cs="Arial"/>
          <w:sz w:val="24"/>
          <w:szCs w:val="24"/>
        </w:rPr>
        <w:t xml:space="preserve"> stanowią osoby powyżej 18 roku</w:t>
      </w:r>
      <w:r w:rsidRPr="00E744A7">
        <w:rPr>
          <w:rFonts w:ascii="Arial" w:hAnsi="Arial" w:cs="Arial"/>
          <w:strike/>
          <w:sz w:val="24"/>
          <w:szCs w:val="24"/>
        </w:rPr>
        <w:t xml:space="preserve"> </w:t>
      </w:r>
      <w:r w:rsidRPr="00E744A7">
        <w:rPr>
          <w:rFonts w:ascii="Arial" w:hAnsi="Arial" w:cs="Arial"/>
          <w:sz w:val="24"/>
          <w:szCs w:val="24"/>
        </w:rPr>
        <w:t>życia, w tym 6</w:t>
      </w:r>
      <w:r>
        <w:rPr>
          <w:rFonts w:ascii="Arial" w:hAnsi="Arial" w:cs="Arial"/>
          <w:sz w:val="24"/>
          <w:szCs w:val="24"/>
        </w:rPr>
        <w:t>37</w:t>
      </w:r>
      <w:r w:rsidRPr="00E744A7">
        <w:rPr>
          <w:rFonts w:ascii="Arial" w:hAnsi="Arial" w:cs="Arial"/>
          <w:sz w:val="24"/>
          <w:szCs w:val="24"/>
        </w:rPr>
        <w:t xml:space="preserve"> w rodzinnej pieczy zastępczej i </w:t>
      </w:r>
      <w:r>
        <w:rPr>
          <w:rFonts w:ascii="Arial" w:hAnsi="Arial" w:cs="Arial"/>
          <w:sz w:val="24"/>
          <w:szCs w:val="24"/>
        </w:rPr>
        <w:t>53</w:t>
      </w:r>
      <w:r w:rsidRPr="00E744A7">
        <w:rPr>
          <w:rFonts w:ascii="Arial" w:hAnsi="Arial" w:cs="Arial"/>
          <w:sz w:val="24"/>
          <w:szCs w:val="24"/>
        </w:rPr>
        <w:t xml:space="preserve"> w instytucjonalnej pieczy zastępczej.</w:t>
      </w:r>
    </w:p>
    <w:p w14:paraId="548E8B74" w14:textId="7498001B" w:rsidR="006B0095" w:rsidRPr="00E744A7" w:rsidRDefault="006B0095" w:rsidP="000A29E7">
      <w:pPr>
        <w:spacing w:before="120" w:after="120" w:line="360" w:lineRule="auto"/>
        <w:rPr>
          <w:rFonts w:ascii="Arial" w:hAnsi="Arial" w:cs="Arial"/>
          <w:sz w:val="24"/>
          <w:szCs w:val="24"/>
        </w:rPr>
      </w:pPr>
      <w:r w:rsidRPr="00E744A7">
        <w:rPr>
          <w:rFonts w:ascii="Arial" w:hAnsi="Arial" w:cs="Arial"/>
          <w:sz w:val="24"/>
          <w:szCs w:val="24"/>
        </w:rPr>
        <w:t>W porównaniu do roku 202</w:t>
      </w:r>
      <w:r>
        <w:rPr>
          <w:rFonts w:ascii="Arial" w:hAnsi="Arial" w:cs="Arial"/>
          <w:sz w:val="24"/>
          <w:szCs w:val="24"/>
        </w:rPr>
        <w:t>3</w:t>
      </w:r>
      <w:r w:rsidRPr="00E744A7">
        <w:rPr>
          <w:rFonts w:ascii="Arial" w:hAnsi="Arial" w:cs="Arial"/>
          <w:sz w:val="24"/>
          <w:szCs w:val="24"/>
        </w:rPr>
        <w:t xml:space="preserve"> liczba dzieci w pieczy zastępczej wzrosła o </w:t>
      </w:r>
      <w:r>
        <w:rPr>
          <w:rFonts w:ascii="Arial" w:hAnsi="Arial" w:cs="Arial"/>
          <w:sz w:val="24"/>
          <w:szCs w:val="24"/>
        </w:rPr>
        <w:t>230</w:t>
      </w:r>
      <w:r w:rsidRPr="00E744A7">
        <w:rPr>
          <w:rFonts w:ascii="Arial" w:hAnsi="Arial" w:cs="Arial"/>
          <w:sz w:val="24"/>
          <w:szCs w:val="24"/>
        </w:rPr>
        <w:t xml:space="preserve">, w tym o </w:t>
      </w:r>
      <w:r>
        <w:rPr>
          <w:rFonts w:ascii="Arial" w:hAnsi="Arial" w:cs="Arial"/>
          <w:sz w:val="24"/>
          <w:szCs w:val="24"/>
        </w:rPr>
        <w:t>191</w:t>
      </w:r>
      <w:r w:rsidRPr="00E744A7">
        <w:rPr>
          <w:rFonts w:ascii="Arial" w:hAnsi="Arial" w:cs="Arial"/>
          <w:sz w:val="24"/>
          <w:szCs w:val="24"/>
        </w:rPr>
        <w:t xml:space="preserve"> w formach rodzinnych i o </w:t>
      </w:r>
      <w:r>
        <w:rPr>
          <w:rFonts w:ascii="Arial" w:hAnsi="Arial" w:cs="Arial"/>
          <w:sz w:val="24"/>
          <w:szCs w:val="24"/>
        </w:rPr>
        <w:t>39</w:t>
      </w:r>
      <w:r w:rsidRPr="00E744A7">
        <w:rPr>
          <w:rFonts w:ascii="Arial" w:hAnsi="Arial" w:cs="Arial"/>
          <w:sz w:val="24"/>
          <w:szCs w:val="24"/>
        </w:rPr>
        <w:t xml:space="preserve"> w placówkach opiekuńczo-wychowawczych. </w:t>
      </w:r>
      <w:r w:rsidRPr="005C098C">
        <w:rPr>
          <w:rFonts w:ascii="Arial" w:hAnsi="Arial" w:cs="Arial"/>
          <w:sz w:val="24"/>
          <w:szCs w:val="24"/>
        </w:rPr>
        <w:t>Na</w:t>
      </w:r>
      <w:r>
        <w:rPr>
          <w:rFonts w:ascii="Arial" w:hAnsi="Arial" w:cs="Arial"/>
          <w:sz w:val="24"/>
          <w:szCs w:val="24"/>
        </w:rPr>
        <w:t xml:space="preserve"> </w:t>
      </w:r>
      <w:r w:rsidRPr="005C098C">
        <w:rPr>
          <w:rFonts w:ascii="Arial" w:hAnsi="Arial" w:cs="Arial"/>
          <w:sz w:val="24"/>
          <w:szCs w:val="24"/>
        </w:rPr>
        <w:t>koniec pierwszego półrocza 2025 roku w pieczy zastępczej umieszczonych było</w:t>
      </w:r>
      <w:r>
        <w:rPr>
          <w:rFonts w:ascii="Arial" w:hAnsi="Arial" w:cs="Arial"/>
          <w:sz w:val="24"/>
          <w:szCs w:val="24"/>
        </w:rPr>
        <w:t xml:space="preserve"> </w:t>
      </w:r>
      <w:r w:rsidRPr="005C098C">
        <w:rPr>
          <w:rFonts w:ascii="Arial" w:hAnsi="Arial" w:cs="Arial"/>
          <w:sz w:val="24"/>
          <w:szCs w:val="24"/>
        </w:rPr>
        <w:t>6</w:t>
      </w:r>
      <w:r w:rsidR="003E6A80">
        <w:rPr>
          <w:rFonts w:ascii="Arial" w:hAnsi="Arial" w:cs="Arial"/>
          <w:sz w:val="24"/>
          <w:szCs w:val="24"/>
        </w:rPr>
        <w:t xml:space="preserve"> </w:t>
      </w:r>
      <w:r w:rsidRPr="005C098C">
        <w:rPr>
          <w:rFonts w:ascii="Arial" w:hAnsi="Arial" w:cs="Arial"/>
          <w:sz w:val="24"/>
          <w:szCs w:val="24"/>
        </w:rPr>
        <w:t>114 dzieci, w tym 4 974 dzieci w rodzinnej pieczy zastępczej i 1 140 dzieci w placówkach opiekuńczo-wychowawczych.</w:t>
      </w:r>
      <w:r w:rsidRPr="00E744A7">
        <w:rPr>
          <w:rFonts w:ascii="Arial" w:hAnsi="Arial" w:cs="Arial"/>
          <w:sz w:val="24"/>
          <w:szCs w:val="24"/>
        </w:rPr>
        <w:t xml:space="preserve"> </w:t>
      </w:r>
    </w:p>
    <w:p w14:paraId="47F2BB6C" w14:textId="0AA4D49B" w:rsidR="006B0095" w:rsidRPr="003D40F6" w:rsidRDefault="006B0095" w:rsidP="000A29E7">
      <w:pPr>
        <w:tabs>
          <w:tab w:val="left" w:pos="3624"/>
        </w:tabs>
        <w:spacing w:before="120" w:after="120" w:line="360" w:lineRule="auto"/>
        <w:rPr>
          <w:rFonts w:ascii="Arial" w:hAnsi="Arial" w:cs="Arial"/>
          <w:sz w:val="24"/>
          <w:szCs w:val="24"/>
        </w:rPr>
      </w:pPr>
      <w:r w:rsidRPr="00E744A7">
        <w:rPr>
          <w:rFonts w:ascii="Arial" w:hAnsi="Arial" w:cs="Arial"/>
          <w:sz w:val="24"/>
          <w:szCs w:val="24"/>
        </w:rPr>
        <w:t>Główną przyczyną umieszczania dzieci w pieczy zastępczej jest, podobnie jak w latach ubiegłych, bezradność rodziców w sprawach opiekuńczo-wychowawczych (2 </w:t>
      </w:r>
      <w:r>
        <w:rPr>
          <w:rFonts w:ascii="Arial" w:hAnsi="Arial" w:cs="Arial"/>
          <w:sz w:val="24"/>
          <w:szCs w:val="24"/>
        </w:rPr>
        <w:t>492</w:t>
      </w:r>
      <w:r w:rsidRPr="00E744A7">
        <w:rPr>
          <w:rFonts w:ascii="Arial" w:hAnsi="Arial" w:cs="Arial"/>
          <w:sz w:val="24"/>
          <w:szCs w:val="24"/>
        </w:rPr>
        <w:t xml:space="preserve"> dzieci)</w:t>
      </w:r>
      <w:r>
        <w:rPr>
          <w:rFonts w:ascii="Arial" w:hAnsi="Arial" w:cs="Arial"/>
          <w:sz w:val="24"/>
          <w:szCs w:val="24"/>
        </w:rPr>
        <w:t xml:space="preserve"> i </w:t>
      </w:r>
      <w:r w:rsidRPr="00E744A7">
        <w:rPr>
          <w:rFonts w:ascii="Arial" w:hAnsi="Arial" w:cs="Arial"/>
          <w:sz w:val="24"/>
          <w:szCs w:val="24"/>
        </w:rPr>
        <w:t xml:space="preserve">uzależnienia </w:t>
      </w:r>
      <w:r>
        <w:rPr>
          <w:rFonts w:ascii="Arial" w:hAnsi="Arial" w:cs="Arial"/>
          <w:sz w:val="24"/>
          <w:szCs w:val="24"/>
        </w:rPr>
        <w:t xml:space="preserve">rodziców </w:t>
      </w:r>
      <w:r w:rsidRPr="00E744A7">
        <w:rPr>
          <w:rFonts w:ascii="Arial" w:hAnsi="Arial" w:cs="Arial"/>
          <w:sz w:val="24"/>
          <w:szCs w:val="24"/>
        </w:rPr>
        <w:t>(1 6</w:t>
      </w:r>
      <w:r>
        <w:rPr>
          <w:rFonts w:ascii="Arial" w:hAnsi="Arial" w:cs="Arial"/>
          <w:sz w:val="24"/>
          <w:szCs w:val="24"/>
        </w:rPr>
        <w:t>73</w:t>
      </w:r>
      <w:r w:rsidRPr="00E744A7">
        <w:rPr>
          <w:rFonts w:ascii="Arial" w:hAnsi="Arial" w:cs="Arial"/>
          <w:sz w:val="24"/>
          <w:szCs w:val="24"/>
        </w:rPr>
        <w:t xml:space="preserve"> dzieci)</w:t>
      </w:r>
      <w:r>
        <w:rPr>
          <w:rFonts w:ascii="Arial" w:hAnsi="Arial" w:cs="Arial"/>
          <w:sz w:val="24"/>
          <w:szCs w:val="24"/>
        </w:rPr>
        <w:t>. Zauważalna jest tendencja wzrostowa</w:t>
      </w:r>
      <w:r w:rsidR="000A29E7">
        <w:rPr>
          <w:rFonts w:ascii="Arial" w:hAnsi="Arial" w:cs="Arial"/>
          <w:sz w:val="24"/>
          <w:szCs w:val="24"/>
        </w:rPr>
        <w:t xml:space="preserve"> </w:t>
      </w:r>
      <w:r w:rsidRPr="00E744A7">
        <w:rPr>
          <w:rFonts w:ascii="Arial" w:hAnsi="Arial" w:cs="Arial"/>
          <w:sz w:val="24"/>
          <w:szCs w:val="24"/>
        </w:rPr>
        <w:t xml:space="preserve">umieszczania dzieci w pieczy zastępczej </w:t>
      </w:r>
      <w:r>
        <w:rPr>
          <w:rFonts w:ascii="Arial" w:hAnsi="Arial" w:cs="Arial"/>
          <w:sz w:val="24"/>
          <w:szCs w:val="24"/>
        </w:rPr>
        <w:t xml:space="preserve">na skutek przemocy w rodzinie (463 dzieci). Na koniec 2023 r. z powodu </w:t>
      </w:r>
      <w:r w:rsidRPr="00747937">
        <w:rPr>
          <w:rFonts w:ascii="Arial" w:hAnsi="Arial" w:cs="Arial"/>
          <w:sz w:val="24"/>
          <w:szCs w:val="24"/>
        </w:rPr>
        <w:t>przemoc</w:t>
      </w:r>
      <w:r>
        <w:rPr>
          <w:rFonts w:ascii="Arial" w:hAnsi="Arial" w:cs="Arial"/>
          <w:sz w:val="24"/>
          <w:szCs w:val="24"/>
        </w:rPr>
        <w:t xml:space="preserve">y w rodzinie </w:t>
      </w:r>
      <w:r w:rsidRPr="005C098C">
        <w:rPr>
          <w:rFonts w:ascii="Arial" w:hAnsi="Arial" w:cs="Arial"/>
          <w:sz w:val="24"/>
          <w:szCs w:val="24"/>
        </w:rPr>
        <w:t>w pieczy zastępczej</w:t>
      </w:r>
      <w:r>
        <w:rPr>
          <w:rFonts w:ascii="Arial" w:hAnsi="Arial" w:cs="Arial"/>
          <w:sz w:val="24"/>
          <w:szCs w:val="24"/>
        </w:rPr>
        <w:t xml:space="preserve"> umieszczonych było 386 dzieci, na koniec 2024 r. umieszczonych było 463 dzieci, n</w:t>
      </w:r>
      <w:r w:rsidRPr="005C098C">
        <w:rPr>
          <w:rFonts w:ascii="Arial" w:hAnsi="Arial" w:cs="Arial"/>
          <w:sz w:val="24"/>
          <w:szCs w:val="24"/>
        </w:rPr>
        <w:t>a koniec pierwszego półrocza 2025 roku</w:t>
      </w:r>
      <w:r>
        <w:rPr>
          <w:rFonts w:ascii="Arial" w:hAnsi="Arial" w:cs="Arial"/>
          <w:sz w:val="24"/>
          <w:szCs w:val="24"/>
        </w:rPr>
        <w:t xml:space="preserve"> na skutek przemocy domowej w pieczy zastępczej umieszczonych było 501 dzieci</w:t>
      </w:r>
      <w:r w:rsidRPr="00E744A7">
        <w:rPr>
          <w:rFonts w:ascii="Arial" w:hAnsi="Arial" w:cs="Arial"/>
          <w:sz w:val="24"/>
          <w:szCs w:val="24"/>
        </w:rPr>
        <w:t>.</w:t>
      </w:r>
    </w:p>
    <w:p w14:paraId="7BDA47DB" w14:textId="4EC17360" w:rsidR="00454BA3" w:rsidRPr="00454BA3" w:rsidRDefault="00454BA3" w:rsidP="00454BA3">
      <w:pPr>
        <w:pStyle w:val="Legenda"/>
        <w:keepNext/>
        <w:spacing w:before="120" w:after="120"/>
        <w:rPr>
          <w:rFonts w:ascii="Arial" w:hAnsi="Arial" w:cs="Arial"/>
          <w:color w:val="auto"/>
          <w:sz w:val="24"/>
          <w:szCs w:val="24"/>
        </w:rPr>
      </w:pPr>
      <w:bookmarkStart w:id="129" w:name="_Toc212973180"/>
      <w:r w:rsidRPr="00454BA3">
        <w:rPr>
          <w:rFonts w:ascii="Arial" w:hAnsi="Arial" w:cs="Arial"/>
          <w:color w:val="auto"/>
          <w:sz w:val="24"/>
          <w:szCs w:val="24"/>
        </w:rPr>
        <w:lastRenderedPageBreak/>
        <w:t xml:space="preserve">Wykres </w:t>
      </w:r>
      <w:r w:rsidRPr="00454BA3">
        <w:rPr>
          <w:rFonts w:ascii="Arial" w:hAnsi="Arial" w:cs="Arial"/>
          <w:color w:val="auto"/>
          <w:sz w:val="24"/>
          <w:szCs w:val="24"/>
        </w:rPr>
        <w:fldChar w:fldCharType="begin"/>
      </w:r>
      <w:r w:rsidRPr="00454BA3">
        <w:rPr>
          <w:rFonts w:ascii="Arial" w:hAnsi="Arial" w:cs="Arial"/>
          <w:color w:val="auto"/>
          <w:sz w:val="24"/>
          <w:szCs w:val="24"/>
        </w:rPr>
        <w:instrText xml:space="preserve"> SEQ Wykres \* ARABIC </w:instrText>
      </w:r>
      <w:r w:rsidRPr="00454BA3">
        <w:rPr>
          <w:rFonts w:ascii="Arial" w:hAnsi="Arial" w:cs="Arial"/>
          <w:color w:val="auto"/>
          <w:sz w:val="24"/>
          <w:szCs w:val="24"/>
        </w:rPr>
        <w:fldChar w:fldCharType="separate"/>
      </w:r>
      <w:r w:rsidR="00105438">
        <w:rPr>
          <w:rFonts w:ascii="Arial" w:hAnsi="Arial" w:cs="Arial"/>
          <w:noProof/>
          <w:color w:val="auto"/>
          <w:sz w:val="24"/>
          <w:szCs w:val="24"/>
        </w:rPr>
        <w:t>5</w:t>
      </w:r>
      <w:r w:rsidRPr="00454BA3">
        <w:rPr>
          <w:rFonts w:ascii="Arial" w:hAnsi="Arial" w:cs="Arial"/>
          <w:color w:val="auto"/>
          <w:sz w:val="24"/>
          <w:szCs w:val="24"/>
        </w:rPr>
        <w:fldChar w:fldCharType="end"/>
      </w:r>
      <w:r w:rsidRPr="00454BA3">
        <w:rPr>
          <w:rFonts w:ascii="Arial" w:hAnsi="Arial" w:cs="Arial"/>
          <w:color w:val="auto"/>
          <w:sz w:val="24"/>
          <w:szCs w:val="24"/>
        </w:rPr>
        <w:t>. Dzieci w pieczy zastępczej w latach 2020</w:t>
      </w:r>
      <w:r w:rsidR="00F91363">
        <w:rPr>
          <w:rFonts w:ascii="Arial" w:hAnsi="Arial" w:cs="Arial"/>
          <w:color w:val="auto"/>
          <w:sz w:val="24"/>
          <w:szCs w:val="24"/>
        </w:rPr>
        <w:t>-</w:t>
      </w:r>
      <w:r w:rsidRPr="00454BA3">
        <w:rPr>
          <w:rFonts w:ascii="Arial" w:hAnsi="Arial" w:cs="Arial"/>
          <w:color w:val="auto"/>
          <w:sz w:val="24"/>
          <w:szCs w:val="24"/>
        </w:rPr>
        <w:t>2024.</w:t>
      </w:r>
      <w:bookmarkEnd w:id="129"/>
    </w:p>
    <w:p w14:paraId="7D532304" w14:textId="3AD83460" w:rsidR="006B0095" w:rsidRDefault="00C1762E" w:rsidP="008D0F1A">
      <w:pPr>
        <w:spacing w:before="120" w:after="240"/>
        <w:rPr>
          <w:rFonts w:ascii="Arial" w:hAnsi="Arial" w:cs="Arial"/>
          <w:bCs/>
          <w:sz w:val="18"/>
          <w:szCs w:val="18"/>
        </w:rPr>
      </w:pPr>
      <w:r w:rsidRPr="00043659">
        <w:rPr>
          <w:noProof/>
          <w:lang w:eastAsia="pl-PL"/>
        </w:rPr>
        <w:object w:dxaOrig="9620" w:dyaOrig="5828" w14:anchorId="278C6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91pt;visibility:visible" o:ole="">
            <v:imagedata r:id="rId13" o:title=""/>
            <o:lock v:ext="edit" aspectratio="f"/>
          </v:shape>
          <o:OLEObject Type="Embed" ProgID="Excel.Sheet.8" ShapeID="_x0000_i1025" DrawAspect="Content" ObjectID="_1825048876" r:id="rId14">
            <o:FieldCodes>\s</o:FieldCodes>
          </o:OLEObject>
        </w:object>
      </w:r>
      <w:r w:rsidR="006B0095" w:rsidRPr="000A29E7">
        <w:rPr>
          <w:rFonts w:ascii="Arial" w:hAnsi="Arial" w:cs="Arial"/>
          <w:b/>
          <w:bCs/>
          <w:sz w:val="22"/>
          <w:szCs w:val="22"/>
        </w:rPr>
        <w:t xml:space="preserve">Źródło: </w:t>
      </w:r>
      <w:r w:rsidR="006B0095" w:rsidRPr="000A29E7">
        <w:rPr>
          <w:rFonts w:ascii="Arial" w:hAnsi="Arial" w:cs="Arial"/>
          <w:bCs/>
          <w:sz w:val="22"/>
          <w:szCs w:val="22"/>
        </w:rPr>
        <w:t>sprawozdani</w:t>
      </w:r>
      <w:r w:rsidR="00D67607">
        <w:rPr>
          <w:rFonts w:ascii="Arial" w:hAnsi="Arial" w:cs="Arial"/>
          <w:bCs/>
          <w:sz w:val="22"/>
          <w:szCs w:val="22"/>
        </w:rPr>
        <w:t>a</w:t>
      </w:r>
      <w:r w:rsidR="006B0095" w:rsidRPr="000A29E7">
        <w:rPr>
          <w:rFonts w:ascii="Arial" w:hAnsi="Arial" w:cs="Arial"/>
          <w:bCs/>
          <w:sz w:val="22"/>
          <w:szCs w:val="22"/>
        </w:rPr>
        <w:t xml:space="preserve"> resortowe </w:t>
      </w:r>
      <w:proofErr w:type="spellStart"/>
      <w:r w:rsidR="006B0095" w:rsidRPr="000A29E7">
        <w:rPr>
          <w:rFonts w:ascii="Arial" w:hAnsi="Arial" w:cs="Arial"/>
          <w:bCs/>
          <w:sz w:val="22"/>
          <w:szCs w:val="22"/>
        </w:rPr>
        <w:t>WRiSPZ</w:t>
      </w:r>
      <w:proofErr w:type="spellEnd"/>
      <w:r w:rsidR="006B0095" w:rsidRPr="000A29E7">
        <w:rPr>
          <w:rFonts w:ascii="Arial" w:hAnsi="Arial" w:cs="Arial"/>
          <w:bCs/>
          <w:sz w:val="22"/>
          <w:szCs w:val="22"/>
        </w:rPr>
        <w:t>-P, opracowanie własne.</w:t>
      </w:r>
    </w:p>
    <w:p w14:paraId="7973481C" w14:textId="77777777" w:rsidR="006B0095" w:rsidRDefault="006B0095" w:rsidP="000A29E7">
      <w:pPr>
        <w:spacing w:before="120" w:after="120" w:line="360" w:lineRule="auto"/>
        <w:rPr>
          <w:rFonts w:ascii="Arial" w:hAnsi="Arial" w:cs="Arial"/>
          <w:sz w:val="24"/>
          <w:szCs w:val="24"/>
        </w:rPr>
      </w:pPr>
      <w:r w:rsidRPr="00E744A7">
        <w:rPr>
          <w:rFonts w:ascii="Arial" w:hAnsi="Arial" w:cs="Arial"/>
          <w:sz w:val="24"/>
          <w:szCs w:val="24"/>
        </w:rPr>
        <w:t>Liczba miejsc w rodzinnej i instytucjonalnej pieczy zastępczej jest niewystarczająca do zapewnienia opieki i wychowania wszystkim dzieciom oczekującym na umieszczenie w pieczy zastępczej.</w:t>
      </w:r>
      <w:r>
        <w:rPr>
          <w:rFonts w:ascii="Arial" w:hAnsi="Arial" w:cs="Arial"/>
          <w:sz w:val="24"/>
          <w:szCs w:val="24"/>
        </w:rPr>
        <w:t xml:space="preserve"> N</w:t>
      </w:r>
      <w:r w:rsidRPr="00813D93">
        <w:rPr>
          <w:rFonts w:ascii="Arial" w:hAnsi="Arial" w:cs="Arial"/>
          <w:sz w:val="24"/>
          <w:szCs w:val="24"/>
        </w:rPr>
        <w:t>a</w:t>
      </w:r>
      <w:r>
        <w:rPr>
          <w:rFonts w:ascii="Arial" w:hAnsi="Arial" w:cs="Arial"/>
          <w:sz w:val="24"/>
          <w:szCs w:val="24"/>
        </w:rPr>
        <w:t xml:space="preserve"> miejsce</w:t>
      </w:r>
      <w:r w:rsidRPr="00813D93">
        <w:rPr>
          <w:rFonts w:ascii="Arial" w:hAnsi="Arial" w:cs="Arial"/>
          <w:sz w:val="24"/>
          <w:szCs w:val="24"/>
        </w:rPr>
        <w:t xml:space="preserve"> w pieczy zastępczej na podstawie orzeczeń sądu</w:t>
      </w:r>
      <w:r w:rsidRPr="00847279">
        <w:rPr>
          <w:rFonts w:ascii="Arial" w:hAnsi="Arial" w:cs="Arial"/>
          <w:sz w:val="24"/>
          <w:szCs w:val="24"/>
        </w:rPr>
        <w:t xml:space="preserve"> </w:t>
      </w:r>
      <w:r w:rsidRPr="00E744A7">
        <w:rPr>
          <w:rFonts w:ascii="Arial" w:hAnsi="Arial" w:cs="Arial"/>
          <w:sz w:val="24"/>
          <w:szCs w:val="24"/>
        </w:rPr>
        <w:t>na koniec 202</w:t>
      </w:r>
      <w:r>
        <w:rPr>
          <w:rFonts w:ascii="Arial" w:hAnsi="Arial" w:cs="Arial"/>
          <w:sz w:val="24"/>
          <w:szCs w:val="24"/>
        </w:rPr>
        <w:t>4</w:t>
      </w:r>
      <w:r w:rsidRPr="00E744A7">
        <w:rPr>
          <w:rFonts w:ascii="Arial" w:hAnsi="Arial" w:cs="Arial"/>
          <w:sz w:val="24"/>
          <w:szCs w:val="24"/>
        </w:rPr>
        <w:t xml:space="preserve"> roku</w:t>
      </w:r>
      <w:r w:rsidRPr="00813D93">
        <w:rPr>
          <w:rFonts w:ascii="Arial" w:hAnsi="Arial" w:cs="Arial"/>
          <w:sz w:val="24"/>
          <w:szCs w:val="24"/>
        </w:rPr>
        <w:t xml:space="preserve"> oczek</w:t>
      </w:r>
      <w:r>
        <w:rPr>
          <w:rFonts w:ascii="Arial" w:hAnsi="Arial" w:cs="Arial"/>
          <w:sz w:val="24"/>
          <w:szCs w:val="24"/>
        </w:rPr>
        <w:t>iwało</w:t>
      </w:r>
      <w:r w:rsidRPr="00813D93">
        <w:rPr>
          <w:rFonts w:ascii="Arial" w:hAnsi="Arial" w:cs="Arial"/>
          <w:sz w:val="24"/>
          <w:szCs w:val="24"/>
        </w:rPr>
        <w:t xml:space="preserve"> 2</w:t>
      </w:r>
      <w:r>
        <w:rPr>
          <w:rFonts w:ascii="Arial" w:hAnsi="Arial" w:cs="Arial"/>
          <w:sz w:val="24"/>
          <w:szCs w:val="24"/>
        </w:rPr>
        <w:t>41</w:t>
      </w:r>
      <w:r w:rsidRPr="00813D93">
        <w:rPr>
          <w:rFonts w:ascii="Arial" w:hAnsi="Arial" w:cs="Arial"/>
          <w:sz w:val="24"/>
          <w:szCs w:val="24"/>
        </w:rPr>
        <w:t xml:space="preserve"> dzieci</w:t>
      </w:r>
      <w:r>
        <w:rPr>
          <w:rFonts w:ascii="Arial" w:hAnsi="Arial" w:cs="Arial"/>
          <w:sz w:val="24"/>
          <w:szCs w:val="24"/>
        </w:rPr>
        <w:t xml:space="preserve">. Podobna sytuacja ma miejsce w 2025 r., według stanu na dzień 30 czerwca 2025 r. na miejsce w pieczy zastępczej oczekiwało 247 dzieci na podstawie już wydanych postanowień sądu. </w:t>
      </w:r>
      <w:r w:rsidRPr="00E744A7">
        <w:rPr>
          <w:rFonts w:ascii="Arial" w:hAnsi="Arial" w:cs="Arial"/>
          <w:sz w:val="24"/>
          <w:szCs w:val="24"/>
        </w:rPr>
        <w:t>Identyfikowanym problemem przy wzroście utworzonych nowych miejsc w rodzinnej pieczy zastępczej, jest wzrost umieszczeń dzieci w pieczy zastępczej i wzrost liczby dzieci oczekujących w środowisku rodzinnym na realizację postanowień sądu dotyczących umieszczenia w pieczy (przybywa nowych postanowień sądu).</w:t>
      </w:r>
      <w:bookmarkStart w:id="130" w:name="_Hlk177468957"/>
      <w:r>
        <w:rPr>
          <w:rFonts w:ascii="Arial" w:hAnsi="Arial" w:cs="Arial"/>
          <w:sz w:val="24"/>
          <w:szCs w:val="24"/>
        </w:rPr>
        <w:t xml:space="preserve"> </w:t>
      </w:r>
      <w:r w:rsidRPr="00E744A7">
        <w:rPr>
          <w:rFonts w:ascii="Arial" w:hAnsi="Arial" w:cs="Arial"/>
          <w:sz w:val="24"/>
          <w:szCs w:val="24"/>
        </w:rPr>
        <w:t xml:space="preserve"> </w:t>
      </w:r>
      <w:bookmarkEnd w:id="130"/>
    </w:p>
    <w:p w14:paraId="56A25D85" w14:textId="6F4DF250" w:rsidR="006B0095" w:rsidRPr="00CB28E2" w:rsidRDefault="006B0095" w:rsidP="000A29E7">
      <w:pPr>
        <w:tabs>
          <w:tab w:val="left" w:pos="3624"/>
        </w:tabs>
        <w:spacing w:before="120" w:after="120" w:line="360" w:lineRule="auto"/>
        <w:rPr>
          <w:rFonts w:ascii="Arial" w:hAnsi="Arial" w:cs="Arial"/>
          <w:sz w:val="24"/>
          <w:szCs w:val="24"/>
        </w:rPr>
      </w:pPr>
      <w:r w:rsidRPr="00E744A7">
        <w:rPr>
          <w:rFonts w:ascii="Arial" w:hAnsi="Arial" w:cs="Arial"/>
          <w:sz w:val="24"/>
          <w:szCs w:val="24"/>
        </w:rPr>
        <w:t xml:space="preserve">Napływ dzieci do różnych form pieczy zastępczej z rodziny biologicznej w ostatnich latach przedstawia </w:t>
      </w:r>
      <w:r w:rsidR="00D67607">
        <w:rPr>
          <w:rFonts w:ascii="Arial" w:hAnsi="Arial" w:cs="Arial"/>
          <w:sz w:val="24"/>
          <w:szCs w:val="24"/>
        </w:rPr>
        <w:t>W</w:t>
      </w:r>
      <w:r w:rsidRPr="00E744A7">
        <w:rPr>
          <w:rFonts w:ascii="Arial" w:hAnsi="Arial" w:cs="Arial"/>
          <w:sz w:val="24"/>
          <w:szCs w:val="24"/>
        </w:rPr>
        <w:t>ykres</w:t>
      </w:r>
      <w:r w:rsidR="00872188">
        <w:rPr>
          <w:rFonts w:ascii="Arial" w:hAnsi="Arial" w:cs="Arial"/>
          <w:sz w:val="24"/>
          <w:szCs w:val="24"/>
        </w:rPr>
        <w:t xml:space="preserve"> 6</w:t>
      </w:r>
      <w:r w:rsidRPr="00E744A7">
        <w:rPr>
          <w:rFonts w:ascii="Arial" w:hAnsi="Arial" w:cs="Arial"/>
          <w:sz w:val="24"/>
          <w:szCs w:val="24"/>
        </w:rPr>
        <w:t>.</w:t>
      </w:r>
    </w:p>
    <w:p w14:paraId="2E8025E5" w14:textId="7777299A" w:rsidR="000803C5" w:rsidRPr="000803C5" w:rsidRDefault="000803C5" w:rsidP="000803C5">
      <w:pPr>
        <w:pStyle w:val="Legenda"/>
        <w:keepNext/>
        <w:spacing w:before="120" w:after="120"/>
        <w:rPr>
          <w:rFonts w:ascii="Arial" w:hAnsi="Arial" w:cs="Arial"/>
          <w:color w:val="auto"/>
          <w:sz w:val="24"/>
          <w:szCs w:val="24"/>
        </w:rPr>
      </w:pPr>
      <w:bookmarkStart w:id="131" w:name="_Toc212973181"/>
      <w:r w:rsidRPr="000803C5">
        <w:rPr>
          <w:rFonts w:ascii="Arial" w:hAnsi="Arial" w:cs="Arial"/>
          <w:color w:val="auto"/>
          <w:sz w:val="24"/>
          <w:szCs w:val="24"/>
        </w:rPr>
        <w:lastRenderedPageBreak/>
        <w:t xml:space="preserve">Wykres </w:t>
      </w:r>
      <w:r w:rsidRPr="000803C5">
        <w:rPr>
          <w:rFonts w:ascii="Arial" w:hAnsi="Arial" w:cs="Arial"/>
          <w:color w:val="auto"/>
          <w:sz w:val="24"/>
          <w:szCs w:val="24"/>
        </w:rPr>
        <w:fldChar w:fldCharType="begin"/>
      </w:r>
      <w:r w:rsidRPr="000803C5">
        <w:rPr>
          <w:rFonts w:ascii="Arial" w:hAnsi="Arial" w:cs="Arial"/>
          <w:color w:val="auto"/>
          <w:sz w:val="24"/>
          <w:szCs w:val="24"/>
        </w:rPr>
        <w:instrText xml:space="preserve"> SEQ Wykres \* ARABIC </w:instrText>
      </w:r>
      <w:r w:rsidRPr="000803C5">
        <w:rPr>
          <w:rFonts w:ascii="Arial" w:hAnsi="Arial" w:cs="Arial"/>
          <w:color w:val="auto"/>
          <w:sz w:val="24"/>
          <w:szCs w:val="24"/>
        </w:rPr>
        <w:fldChar w:fldCharType="separate"/>
      </w:r>
      <w:r w:rsidR="00105438">
        <w:rPr>
          <w:rFonts w:ascii="Arial" w:hAnsi="Arial" w:cs="Arial"/>
          <w:noProof/>
          <w:color w:val="auto"/>
          <w:sz w:val="24"/>
          <w:szCs w:val="24"/>
        </w:rPr>
        <w:t>6</w:t>
      </w:r>
      <w:r w:rsidRPr="000803C5">
        <w:rPr>
          <w:rFonts w:ascii="Arial" w:hAnsi="Arial" w:cs="Arial"/>
          <w:color w:val="auto"/>
          <w:sz w:val="24"/>
          <w:szCs w:val="24"/>
        </w:rPr>
        <w:fldChar w:fldCharType="end"/>
      </w:r>
      <w:r w:rsidRPr="000803C5">
        <w:rPr>
          <w:rFonts w:ascii="Arial" w:hAnsi="Arial" w:cs="Arial"/>
          <w:color w:val="auto"/>
          <w:sz w:val="24"/>
          <w:szCs w:val="24"/>
        </w:rPr>
        <w:t>. Napływ dzieci do pieczy zastępczej z rodzin naturalnych w latach 2020-2024.</w:t>
      </w:r>
      <w:bookmarkEnd w:id="131"/>
    </w:p>
    <w:p w14:paraId="1D36A188" w14:textId="70725BBA" w:rsidR="006B0095" w:rsidRPr="00022646" w:rsidRDefault="00022646" w:rsidP="00022646">
      <w:pPr>
        <w:spacing w:before="120" w:after="120"/>
      </w:pPr>
      <w:r>
        <w:rPr>
          <w:noProof/>
        </w:rPr>
        <w:drawing>
          <wp:inline distT="0" distB="0" distL="0" distR="0" wp14:anchorId="6BD2D571" wp14:editId="315A49CD">
            <wp:extent cx="5851349" cy="4730115"/>
            <wp:effectExtent l="0" t="0" r="0" b="0"/>
            <wp:docPr id="76988847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5156" cy="4749360"/>
                    </a:xfrm>
                    <a:prstGeom prst="rect">
                      <a:avLst/>
                    </a:prstGeom>
                    <a:noFill/>
                  </pic:spPr>
                </pic:pic>
              </a:graphicData>
            </a:graphic>
          </wp:inline>
        </w:drawing>
      </w:r>
    </w:p>
    <w:p w14:paraId="42FFE6EB" w14:textId="3490FB0C" w:rsidR="00022646" w:rsidRPr="00022646" w:rsidRDefault="00022646" w:rsidP="00022646">
      <w:pPr>
        <w:tabs>
          <w:tab w:val="left" w:pos="3624"/>
        </w:tabs>
        <w:spacing w:before="0" w:after="80" w:line="240" w:lineRule="auto"/>
        <w:rPr>
          <w:rFonts w:ascii="Arial" w:hAnsi="Arial" w:cs="Arial"/>
          <w:bCs/>
          <w:sz w:val="22"/>
          <w:szCs w:val="22"/>
        </w:rPr>
      </w:pPr>
      <w:r w:rsidRPr="00022646">
        <w:rPr>
          <w:rFonts w:ascii="Arial" w:hAnsi="Arial" w:cs="Arial"/>
          <w:bCs/>
          <w:sz w:val="22"/>
          <w:szCs w:val="22"/>
        </w:rPr>
        <w:t>*</w:t>
      </w:r>
      <w:r>
        <w:rPr>
          <w:rFonts w:ascii="Arial" w:hAnsi="Arial" w:cs="Arial"/>
          <w:bCs/>
          <w:sz w:val="22"/>
          <w:szCs w:val="22"/>
        </w:rPr>
        <w:t xml:space="preserve"> </w:t>
      </w:r>
      <w:r w:rsidRPr="00022646">
        <w:rPr>
          <w:rFonts w:ascii="Arial" w:hAnsi="Arial" w:cs="Arial"/>
          <w:bCs/>
          <w:sz w:val="22"/>
          <w:szCs w:val="22"/>
        </w:rPr>
        <w:t>(</w:t>
      </w:r>
      <w:proofErr w:type="spellStart"/>
      <w:r w:rsidRPr="00022646">
        <w:rPr>
          <w:rFonts w:ascii="Arial" w:hAnsi="Arial" w:cs="Arial"/>
          <w:bCs/>
          <w:sz w:val="22"/>
          <w:szCs w:val="22"/>
        </w:rPr>
        <w:t>rzs</w:t>
      </w:r>
      <w:proofErr w:type="spellEnd"/>
      <w:r w:rsidRPr="00022646">
        <w:rPr>
          <w:rFonts w:ascii="Arial" w:hAnsi="Arial" w:cs="Arial"/>
          <w:bCs/>
          <w:sz w:val="22"/>
          <w:szCs w:val="22"/>
        </w:rPr>
        <w:t xml:space="preserve"> – rodzina zastępcza spokrewniona, </w:t>
      </w:r>
      <w:proofErr w:type="spellStart"/>
      <w:r w:rsidRPr="00022646">
        <w:rPr>
          <w:rFonts w:ascii="Arial" w:hAnsi="Arial" w:cs="Arial"/>
          <w:bCs/>
          <w:sz w:val="22"/>
          <w:szCs w:val="22"/>
        </w:rPr>
        <w:t>rzn</w:t>
      </w:r>
      <w:proofErr w:type="spellEnd"/>
      <w:r w:rsidRPr="00022646">
        <w:rPr>
          <w:rFonts w:ascii="Arial" w:hAnsi="Arial" w:cs="Arial"/>
          <w:bCs/>
          <w:sz w:val="22"/>
          <w:szCs w:val="22"/>
        </w:rPr>
        <w:t xml:space="preserve"> – rodzina zastępcza niezawodowa, </w:t>
      </w:r>
      <w:proofErr w:type="spellStart"/>
      <w:r w:rsidRPr="00022646">
        <w:rPr>
          <w:rFonts w:ascii="Arial" w:hAnsi="Arial" w:cs="Arial"/>
          <w:bCs/>
          <w:sz w:val="22"/>
          <w:szCs w:val="22"/>
        </w:rPr>
        <w:t>rzz</w:t>
      </w:r>
      <w:proofErr w:type="spellEnd"/>
      <w:r w:rsidRPr="00022646">
        <w:rPr>
          <w:rFonts w:ascii="Arial" w:hAnsi="Arial" w:cs="Arial"/>
          <w:bCs/>
          <w:sz w:val="22"/>
          <w:szCs w:val="22"/>
        </w:rPr>
        <w:t xml:space="preserve"> – rodzina zastępcza zawodowa, </w:t>
      </w:r>
      <w:proofErr w:type="spellStart"/>
      <w:r w:rsidRPr="00022646">
        <w:rPr>
          <w:rFonts w:ascii="Arial" w:hAnsi="Arial" w:cs="Arial"/>
          <w:bCs/>
          <w:sz w:val="22"/>
          <w:szCs w:val="22"/>
        </w:rPr>
        <w:t>rdd</w:t>
      </w:r>
      <w:proofErr w:type="spellEnd"/>
      <w:r w:rsidRPr="00022646">
        <w:rPr>
          <w:rFonts w:ascii="Arial" w:hAnsi="Arial" w:cs="Arial"/>
          <w:bCs/>
          <w:sz w:val="22"/>
          <w:szCs w:val="22"/>
        </w:rPr>
        <w:t xml:space="preserve"> – rodzinny dom dziecka, </w:t>
      </w:r>
      <w:proofErr w:type="spellStart"/>
      <w:r w:rsidRPr="00022646">
        <w:rPr>
          <w:rFonts w:ascii="Arial" w:hAnsi="Arial" w:cs="Arial"/>
          <w:bCs/>
          <w:sz w:val="22"/>
          <w:szCs w:val="22"/>
        </w:rPr>
        <w:t>pow</w:t>
      </w:r>
      <w:proofErr w:type="spellEnd"/>
      <w:r w:rsidRPr="00022646">
        <w:rPr>
          <w:rFonts w:ascii="Arial" w:hAnsi="Arial" w:cs="Arial"/>
          <w:bCs/>
          <w:sz w:val="22"/>
          <w:szCs w:val="22"/>
        </w:rPr>
        <w:t xml:space="preserve"> – placówka opiekuńczo-wychowawcza)</w:t>
      </w:r>
    </w:p>
    <w:p w14:paraId="53DF91E2" w14:textId="40B38B9D" w:rsidR="006B0095" w:rsidRPr="006B0095" w:rsidRDefault="006B0095" w:rsidP="00022646">
      <w:pPr>
        <w:tabs>
          <w:tab w:val="left" w:pos="3624"/>
        </w:tabs>
        <w:spacing w:before="0" w:after="240" w:line="240" w:lineRule="auto"/>
        <w:rPr>
          <w:rFonts w:ascii="Arial" w:hAnsi="Arial" w:cs="Arial"/>
          <w:bCs/>
          <w:sz w:val="22"/>
          <w:szCs w:val="22"/>
        </w:rPr>
      </w:pPr>
      <w:r w:rsidRPr="006B0095">
        <w:rPr>
          <w:rFonts w:ascii="Arial" w:hAnsi="Arial" w:cs="Arial"/>
          <w:b/>
          <w:bCs/>
          <w:sz w:val="22"/>
          <w:szCs w:val="22"/>
        </w:rPr>
        <w:t xml:space="preserve">Źródło: </w:t>
      </w:r>
      <w:r w:rsidRPr="006B0095">
        <w:rPr>
          <w:rFonts w:ascii="Arial" w:hAnsi="Arial" w:cs="Arial"/>
          <w:bCs/>
          <w:sz w:val="22"/>
          <w:szCs w:val="22"/>
        </w:rPr>
        <w:t>sprawozdani</w:t>
      </w:r>
      <w:r w:rsidR="00D67607">
        <w:rPr>
          <w:rFonts w:ascii="Arial" w:hAnsi="Arial" w:cs="Arial"/>
          <w:bCs/>
          <w:sz w:val="22"/>
          <w:szCs w:val="22"/>
        </w:rPr>
        <w:t>a</w:t>
      </w:r>
      <w:r w:rsidRPr="006B0095">
        <w:rPr>
          <w:rFonts w:ascii="Arial" w:hAnsi="Arial" w:cs="Arial"/>
          <w:bCs/>
          <w:sz w:val="22"/>
          <w:szCs w:val="22"/>
        </w:rPr>
        <w:t xml:space="preserve"> resortowe </w:t>
      </w:r>
      <w:proofErr w:type="spellStart"/>
      <w:r w:rsidRPr="006B0095">
        <w:rPr>
          <w:rFonts w:ascii="Arial" w:hAnsi="Arial" w:cs="Arial"/>
          <w:bCs/>
          <w:sz w:val="22"/>
          <w:szCs w:val="22"/>
        </w:rPr>
        <w:t>WRiSPZ</w:t>
      </w:r>
      <w:proofErr w:type="spellEnd"/>
      <w:r w:rsidRPr="006B0095">
        <w:rPr>
          <w:rFonts w:ascii="Arial" w:hAnsi="Arial" w:cs="Arial"/>
          <w:bCs/>
          <w:sz w:val="22"/>
          <w:szCs w:val="22"/>
        </w:rPr>
        <w:t>-P, opracowanie własne.</w:t>
      </w:r>
    </w:p>
    <w:p w14:paraId="78C9A503" w14:textId="77777777" w:rsidR="006B0095" w:rsidRPr="00C4427F" w:rsidRDefault="006B0095" w:rsidP="0010657F">
      <w:pPr>
        <w:numPr>
          <w:ilvl w:val="0"/>
          <w:numId w:val="21"/>
        </w:numPr>
        <w:spacing w:before="120" w:after="120" w:line="360" w:lineRule="auto"/>
        <w:ind w:left="714" w:hanging="357"/>
        <w:jc w:val="both"/>
        <w:rPr>
          <w:rFonts w:ascii="Arial" w:hAnsi="Arial" w:cs="Arial"/>
          <w:b/>
          <w:sz w:val="24"/>
          <w:szCs w:val="24"/>
        </w:rPr>
      </w:pPr>
      <w:r w:rsidRPr="00C4427F">
        <w:rPr>
          <w:rFonts w:ascii="Arial" w:hAnsi="Arial" w:cs="Arial"/>
          <w:b/>
          <w:sz w:val="24"/>
          <w:szCs w:val="24"/>
        </w:rPr>
        <w:t>Rodzinna Piecza Zastępcza</w:t>
      </w:r>
    </w:p>
    <w:p w14:paraId="3C1406D8" w14:textId="6F44ED5A" w:rsidR="006B0095" w:rsidRPr="000A29E7" w:rsidRDefault="006B0095" w:rsidP="000A29E7">
      <w:pPr>
        <w:spacing w:before="120" w:after="120" w:line="360" w:lineRule="auto"/>
        <w:rPr>
          <w:rFonts w:ascii="Arial" w:hAnsi="Arial" w:cs="Arial"/>
          <w:b/>
          <w:sz w:val="24"/>
          <w:szCs w:val="24"/>
        </w:rPr>
      </w:pPr>
      <w:r w:rsidRPr="003C75EB">
        <w:rPr>
          <w:rFonts w:ascii="Arial" w:hAnsi="Arial" w:cs="Arial"/>
          <w:sz w:val="24"/>
          <w:szCs w:val="24"/>
        </w:rPr>
        <w:t>W</w:t>
      </w:r>
      <w:r w:rsidRPr="00C4427F">
        <w:rPr>
          <w:rFonts w:ascii="Arial" w:hAnsi="Arial" w:cs="Arial"/>
          <w:sz w:val="24"/>
          <w:szCs w:val="24"/>
        </w:rPr>
        <w:t xml:space="preserve"> 202</w:t>
      </w:r>
      <w:r>
        <w:rPr>
          <w:rFonts w:ascii="Arial" w:hAnsi="Arial" w:cs="Arial"/>
          <w:sz w:val="24"/>
          <w:szCs w:val="24"/>
        </w:rPr>
        <w:t>4</w:t>
      </w:r>
      <w:r w:rsidRPr="00C4427F">
        <w:rPr>
          <w:rFonts w:ascii="Arial" w:hAnsi="Arial" w:cs="Arial"/>
          <w:sz w:val="24"/>
          <w:szCs w:val="24"/>
        </w:rPr>
        <w:t xml:space="preserve"> roku w województwie pomorskim </w:t>
      </w:r>
      <w:bookmarkStart w:id="132" w:name="_Hlk207801743"/>
      <w:r w:rsidRPr="00C4427F">
        <w:rPr>
          <w:rFonts w:ascii="Arial" w:hAnsi="Arial" w:cs="Arial"/>
          <w:sz w:val="24"/>
          <w:szCs w:val="24"/>
        </w:rPr>
        <w:t>funkcjonowało</w:t>
      </w:r>
      <w:bookmarkEnd w:id="132"/>
      <w:r w:rsidRPr="00C4427F">
        <w:rPr>
          <w:rFonts w:ascii="Arial" w:hAnsi="Arial" w:cs="Arial"/>
          <w:sz w:val="24"/>
          <w:szCs w:val="24"/>
        </w:rPr>
        <w:t xml:space="preserve"> 2 </w:t>
      </w:r>
      <w:r>
        <w:rPr>
          <w:rFonts w:ascii="Arial" w:hAnsi="Arial" w:cs="Arial"/>
          <w:sz w:val="24"/>
          <w:szCs w:val="24"/>
        </w:rPr>
        <w:t>540</w:t>
      </w:r>
      <w:r w:rsidRPr="00C4427F">
        <w:rPr>
          <w:rFonts w:ascii="Arial" w:hAnsi="Arial" w:cs="Arial"/>
          <w:sz w:val="24"/>
          <w:szCs w:val="24"/>
        </w:rPr>
        <w:t xml:space="preserve"> form rodzinnej pieczy zastępczej</w:t>
      </w:r>
      <w:r>
        <w:rPr>
          <w:rFonts w:ascii="Arial" w:hAnsi="Arial" w:cs="Arial"/>
          <w:sz w:val="24"/>
          <w:szCs w:val="24"/>
        </w:rPr>
        <w:t>,</w:t>
      </w:r>
      <w:r w:rsidRPr="00C4427F">
        <w:rPr>
          <w:rFonts w:ascii="Arial" w:hAnsi="Arial" w:cs="Arial"/>
          <w:sz w:val="24"/>
          <w:szCs w:val="24"/>
        </w:rPr>
        <w:t xml:space="preserve"> o </w:t>
      </w:r>
      <w:r>
        <w:rPr>
          <w:rFonts w:ascii="Arial" w:hAnsi="Arial" w:cs="Arial"/>
          <w:sz w:val="24"/>
          <w:szCs w:val="24"/>
        </w:rPr>
        <w:t>112</w:t>
      </w:r>
      <w:r w:rsidRPr="00C4427F">
        <w:rPr>
          <w:rFonts w:ascii="Arial" w:hAnsi="Arial" w:cs="Arial"/>
          <w:sz w:val="24"/>
          <w:szCs w:val="24"/>
        </w:rPr>
        <w:t xml:space="preserve"> form rodzinnej pieczy zastępczej więcej aniżeli w 202</w:t>
      </w:r>
      <w:r>
        <w:rPr>
          <w:rFonts w:ascii="Arial" w:hAnsi="Arial" w:cs="Arial"/>
          <w:sz w:val="24"/>
          <w:szCs w:val="24"/>
        </w:rPr>
        <w:t>3</w:t>
      </w:r>
      <w:r w:rsidRPr="00C4427F">
        <w:rPr>
          <w:rFonts w:ascii="Arial" w:hAnsi="Arial" w:cs="Arial"/>
          <w:sz w:val="24"/>
          <w:szCs w:val="24"/>
        </w:rPr>
        <w:t xml:space="preserve"> r. Podobnie jak w latach ubiegłych, w systemie rodzinnej pieczy zastępczej największą liczebnie grupę stanowią rodziny zastępcze spokrewnione</w:t>
      </w:r>
      <w:r>
        <w:rPr>
          <w:rFonts w:ascii="Arial" w:hAnsi="Arial" w:cs="Arial"/>
          <w:sz w:val="24"/>
          <w:szCs w:val="24"/>
        </w:rPr>
        <w:t xml:space="preserve">. </w:t>
      </w:r>
      <w:r w:rsidRPr="00C4427F">
        <w:rPr>
          <w:rFonts w:ascii="Arial" w:hAnsi="Arial" w:cs="Arial"/>
          <w:sz w:val="24"/>
          <w:szCs w:val="24"/>
        </w:rPr>
        <w:t>Wzrosła liczba rodzin zastępczych</w:t>
      </w:r>
      <w:r>
        <w:rPr>
          <w:rFonts w:ascii="Arial" w:hAnsi="Arial" w:cs="Arial"/>
          <w:sz w:val="24"/>
          <w:szCs w:val="24"/>
        </w:rPr>
        <w:t>:</w:t>
      </w:r>
      <w:r w:rsidRPr="00C4427F">
        <w:rPr>
          <w:rFonts w:ascii="Arial" w:hAnsi="Arial" w:cs="Arial"/>
          <w:sz w:val="24"/>
          <w:szCs w:val="24"/>
        </w:rPr>
        <w:t xml:space="preserve"> o </w:t>
      </w:r>
      <w:r>
        <w:rPr>
          <w:rFonts w:ascii="Arial" w:hAnsi="Arial" w:cs="Arial"/>
          <w:sz w:val="24"/>
          <w:szCs w:val="24"/>
        </w:rPr>
        <w:t>41</w:t>
      </w:r>
      <w:r w:rsidRPr="00C4427F">
        <w:rPr>
          <w:rFonts w:ascii="Arial" w:hAnsi="Arial" w:cs="Arial"/>
          <w:sz w:val="24"/>
          <w:szCs w:val="24"/>
        </w:rPr>
        <w:t xml:space="preserve"> rodzin zawodow</w:t>
      </w:r>
      <w:r>
        <w:rPr>
          <w:rFonts w:ascii="Arial" w:hAnsi="Arial" w:cs="Arial"/>
          <w:sz w:val="24"/>
          <w:szCs w:val="24"/>
        </w:rPr>
        <w:t>ych</w:t>
      </w:r>
      <w:r w:rsidRPr="00C4427F">
        <w:rPr>
          <w:rFonts w:ascii="Arial" w:hAnsi="Arial" w:cs="Arial"/>
          <w:sz w:val="24"/>
          <w:szCs w:val="24"/>
        </w:rPr>
        <w:t xml:space="preserve">, </w:t>
      </w:r>
      <w:r>
        <w:rPr>
          <w:rFonts w:ascii="Arial" w:hAnsi="Arial" w:cs="Arial"/>
          <w:sz w:val="24"/>
          <w:szCs w:val="24"/>
        </w:rPr>
        <w:t>37</w:t>
      </w:r>
      <w:r w:rsidRPr="00C4427F">
        <w:rPr>
          <w:rFonts w:ascii="Arial" w:hAnsi="Arial" w:cs="Arial"/>
          <w:sz w:val="24"/>
          <w:szCs w:val="24"/>
        </w:rPr>
        <w:t xml:space="preserve"> rodzin niezawodowych oraz </w:t>
      </w:r>
      <w:r>
        <w:rPr>
          <w:rFonts w:ascii="Arial" w:hAnsi="Arial" w:cs="Arial"/>
          <w:sz w:val="24"/>
          <w:szCs w:val="24"/>
        </w:rPr>
        <w:t>12</w:t>
      </w:r>
      <w:r w:rsidRPr="00C4427F">
        <w:rPr>
          <w:rFonts w:ascii="Arial" w:hAnsi="Arial" w:cs="Arial"/>
          <w:sz w:val="24"/>
          <w:szCs w:val="24"/>
        </w:rPr>
        <w:t xml:space="preserve"> rodzinn</w:t>
      </w:r>
      <w:r>
        <w:rPr>
          <w:rFonts w:ascii="Arial" w:hAnsi="Arial" w:cs="Arial"/>
          <w:sz w:val="24"/>
          <w:szCs w:val="24"/>
        </w:rPr>
        <w:t>ych</w:t>
      </w:r>
      <w:r w:rsidRPr="00C4427F">
        <w:rPr>
          <w:rFonts w:ascii="Arial" w:hAnsi="Arial" w:cs="Arial"/>
          <w:sz w:val="24"/>
          <w:szCs w:val="24"/>
        </w:rPr>
        <w:t xml:space="preserve"> dom</w:t>
      </w:r>
      <w:r>
        <w:rPr>
          <w:rFonts w:ascii="Arial" w:hAnsi="Arial" w:cs="Arial"/>
          <w:sz w:val="24"/>
          <w:szCs w:val="24"/>
        </w:rPr>
        <w:t>ów</w:t>
      </w:r>
      <w:r w:rsidRPr="00C4427F">
        <w:rPr>
          <w:rFonts w:ascii="Arial" w:hAnsi="Arial" w:cs="Arial"/>
          <w:sz w:val="24"/>
          <w:szCs w:val="24"/>
        </w:rPr>
        <w:t xml:space="preserve"> dziecka. Najbardziej w systemie pieczy zastępczej brakuje rodzin zastępczych zawodowych pełniących funkcję pogotowia rodzinnego i rodzin zastępczych specjalistycznych.</w:t>
      </w:r>
      <w:r>
        <w:rPr>
          <w:rFonts w:ascii="Arial" w:hAnsi="Arial" w:cs="Arial"/>
          <w:sz w:val="24"/>
          <w:szCs w:val="24"/>
        </w:rPr>
        <w:t xml:space="preserve"> Według stanu na dzień 30 czerwca 2025 r. we wszystkich powiatach województwa funkcjonuje 30 rodzin zastępczych zawodowych pełniących funkcję pogotowia rodzinnego i 27 rodzin zastępczych zawodowych specjalistycznych.</w:t>
      </w:r>
    </w:p>
    <w:p w14:paraId="1CD6B714" w14:textId="48819425" w:rsidR="00383D14" w:rsidRPr="00383D14" w:rsidRDefault="00383D14" w:rsidP="000F6E61">
      <w:pPr>
        <w:pStyle w:val="Legenda"/>
        <w:keepNext/>
        <w:spacing w:before="120" w:after="120"/>
        <w:rPr>
          <w:rFonts w:ascii="Arial" w:hAnsi="Arial" w:cs="Arial"/>
          <w:color w:val="auto"/>
          <w:sz w:val="24"/>
          <w:szCs w:val="24"/>
        </w:rPr>
      </w:pPr>
      <w:bookmarkStart w:id="133" w:name="_Toc212970416"/>
      <w:r w:rsidRPr="00383D14">
        <w:rPr>
          <w:rFonts w:ascii="Arial" w:hAnsi="Arial" w:cs="Arial"/>
          <w:color w:val="auto"/>
          <w:sz w:val="24"/>
          <w:szCs w:val="24"/>
        </w:rPr>
        <w:lastRenderedPageBreak/>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13</w:t>
      </w:r>
      <w:r w:rsidRPr="00383D14">
        <w:rPr>
          <w:rFonts w:ascii="Arial" w:hAnsi="Arial" w:cs="Arial"/>
          <w:color w:val="auto"/>
          <w:sz w:val="24"/>
          <w:szCs w:val="24"/>
        </w:rPr>
        <w:fldChar w:fldCharType="end"/>
      </w:r>
      <w:r w:rsidRPr="00383D14">
        <w:rPr>
          <w:rFonts w:ascii="Arial" w:hAnsi="Arial" w:cs="Arial"/>
          <w:color w:val="auto"/>
          <w:sz w:val="24"/>
          <w:szCs w:val="24"/>
        </w:rPr>
        <w:t>. Rodzinne formy pieczy zastępczej w województwie pomorskim.</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74"/>
        <w:gridCol w:w="1559"/>
        <w:gridCol w:w="1271"/>
        <w:gridCol w:w="1271"/>
        <w:gridCol w:w="1704"/>
        <w:gridCol w:w="1272"/>
      </w:tblGrid>
      <w:tr w:rsidR="006B0095" w:rsidRPr="000A29E7" w14:paraId="34069EB5" w14:textId="77777777" w:rsidTr="000F6E61">
        <w:trPr>
          <w:trHeight w:val="1536"/>
        </w:trPr>
        <w:tc>
          <w:tcPr>
            <w:tcW w:w="452" w:type="pct"/>
            <w:shd w:val="clear" w:color="auto" w:fill="9CC2E5"/>
            <w:vAlign w:val="center"/>
          </w:tcPr>
          <w:p w14:paraId="20F0DFDF" w14:textId="77777777" w:rsidR="006B0095" w:rsidRPr="000A29E7" w:rsidRDefault="006B0095" w:rsidP="008728B8">
            <w:pPr>
              <w:jc w:val="center"/>
              <w:rPr>
                <w:rFonts w:ascii="Arial" w:hAnsi="Arial" w:cs="Arial"/>
                <w:b/>
                <w:sz w:val="22"/>
                <w:szCs w:val="22"/>
              </w:rPr>
            </w:pPr>
            <w:r w:rsidRPr="000A29E7">
              <w:rPr>
                <w:rFonts w:ascii="Arial" w:hAnsi="Arial" w:cs="Arial"/>
                <w:b/>
                <w:sz w:val="22"/>
                <w:szCs w:val="22"/>
              </w:rPr>
              <w:t>Rok</w:t>
            </w:r>
          </w:p>
        </w:tc>
        <w:tc>
          <w:tcPr>
            <w:tcW w:w="758" w:type="pct"/>
            <w:tcBorders>
              <w:bottom w:val="single" w:sz="4" w:space="0" w:color="auto"/>
            </w:tcBorders>
            <w:shd w:val="clear" w:color="auto" w:fill="9CC2E5"/>
          </w:tcPr>
          <w:p w14:paraId="67CB766C" w14:textId="1143B7B3" w:rsidR="006B0095" w:rsidRPr="003E6A80" w:rsidRDefault="006B0095" w:rsidP="00D67607">
            <w:pPr>
              <w:jc w:val="center"/>
              <w:rPr>
                <w:rFonts w:ascii="Arial" w:hAnsi="Arial" w:cs="Arial"/>
                <w:bCs/>
                <w:sz w:val="22"/>
                <w:szCs w:val="22"/>
              </w:rPr>
            </w:pPr>
            <w:r w:rsidRPr="003E6A80">
              <w:rPr>
                <w:rFonts w:ascii="Arial" w:hAnsi="Arial" w:cs="Arial"/>
                <w:bCs/>
                <w:sz w:val="22"/>
                <w:szCs w:val="22"/>
              </w:rPr>
              <w:t>Rodziny</w:t>
            </w:r>
            <w:r w:rsidR="00D67607">
              <w:rPr>
                <w:rFonts w:ascii="Arial" w:hAnsi="Arial" w:cs="Arial"/>
                <w:bCs/>
                <w:sz w:val="22"/>
                <w:szCs w:val="22"/>
              </w:rPr>
              <w:t xml:space="preserve"> </w:t>
            </w:r>
            <w:r w:rsidRPr="003E6A80">
              <w:rPr>
                <w:rFonts w:ascii="Arial" w:hAnsi="Arial" w:cs="Arial"/>
                <w:bCs/>
                <w:sz w:val="22"/>
                <w:szCs w:val="22"/>
              </w:rPr>
              <w:t>zastępcze spokrewnione</w:t>
            </w:r>
          </w:p>
        </w:tc>
        <w:tc>
          <w:tcPr>
            <w:tcW w:w="834" w:type="pct"/>
            <w:tcBorders>
              <w:bottom w:val="single" w:sz="4" w:space="0" w:color="auto"/>
            </w:tcBorders>
            <w:shd w:val="clear" w:color="auto" w:fill="9CC2E5"/>
          </w:tcPr>
          <w:p w14:paraId="069B29DE" w14:textId="32111CF1" w:rsidR="006B0095" w:rsidRPr="003E6A80" w:rsidRDefault="006B0095" w:rsidP="00D67607">
            <w:pPr>
              <w:jc w:val="center"/>
              <w:rPr>
                <w:rFonts w:ascii="Arial" w:hAnsi="Arial" w:cs="Arial"/>
                <w:bCs/>
                <w:sz w:val="22"/>
                <w:szCs w:val="22"/>
              </w:rPr>
            </w:pPr>
            <w:r w:rsidRPr="003E6A80">
              <w:rPr>
                <w:rFonts w:ascii="Arial" w:hAnsi="Arial" w:cs="Arial"/>
                <w:bCs/>
                <w:sz w:val="22"/>
                <w:szCs w:val="22"/>
              </w:rPr>
              <w:t>Rodziny</w:t>
            </w:r>
            <w:r w:rsidR="00D67607">
              <w:rPr>
                <w:rFonts w:ascii="Arial" w:hAnsi="Arial" w:cs="Arial"/>
                <w:bCs/>
                <w:sz w:val="22"/>
                <w:szCs w:val="22"/>
              </w:rPr>
              <w:t xml:space="preserve"> </w:t>
            </w:r>
            <w:r w:rsidRPr="003E6A80">
              <w:rPr>
                <w:rFonts w:ascii="Arial" w:hAnsi="Arial" w:cs="Arial"/>
                <w:bCs/>
                <w:sz w:val="22"/>
                <w:szCs w:val="22"/>
              </w:rPr>
              <w:t>zastępcze niezawodowe</w:t>
            </w:r>
          </w:p>
        </w:tc>
        <w:tc>
          <w:tcPr>
            <w:tcW w:w="682" w:type="pct"/>
            <w:tcBorders>
              <w:bottom w:val="single" w:sz="4" w:space="0" w:color="auto"/>
            </w:tcBorders>
            <w:shd w:val="clear" w:color="auto" w:fill="9CC2E5"/>
          </w:tcPr>
          <w:p w14:paraId="1FD57B82" w14:textId="327009D7" w:rsidR="006B0095" w:rsidRPr="003E6A80" w:rsidRDefault="006B0095" w:rsidP="008728B8">
            <w:pPr>
              <w:rPr>
                <w:rFonts w:ascii="Arial" w:hAnsi="Arial" w:cs="Arial"/>
                <w:bCs/>
                <w:sz w:val="22"/>
                <w:szCs w:val="22"/>
              </w:rPr>
            </w:pPr>
            <w:r w:rsidRPr="003E6A80">
              <w:rPr>
                <w:rFonts w:ascii="Arial" w:hAnsi="Arial" w:cs="Arial"/>
                <w:bCs/>
                <w:sz w:val="22"/>
                <w:szCs w:val="22"/>
              </w:rPr>
              <w:t>Rodziny zastępcze zawodowe</w:t>
            </w:r>
          </w:p>
        </w:tc>
        <w:tc>
          <w:tcPr>
            <w:tcW w:w="682" w:type="pct"/>
            <w:tcBorders>
              <w:bottom w:val="single" w:sz="4" w:space="0" w:color="auto"/>
            </w:tcBorders>
            <w:shd w:val="clear" w:color="auto" w:fill="9CC2E5"/>
          </w:tcPr>
          <w:p w14:paraId="1F942BF9" w14:textId="6DEB053F" w:rsidR="006B0095" w:rsidRPr="003E6A80" w:rsidRDefault="006B0095" w:rsidP="008728B8">
            <w:pPr>
              <w:rPr>
                <w:rFonts w:ascii="Arial" w:hAnsi="Arial" w:cs="Arial"/>
                <w:bCs/>
                <w:sz w:val="22"/>
                <w:szCs w:val="22"/>
              </w:rPr>
            </w:pPr>
            <w:r w:rsidRPr="003E6A80">
              <w:rPr>
                <w:rFonts w:ascii="Arial" w:hAnsi="Arial" w:cs="Arial"/>
                <w:bCs/>
                <w:sz w:val="22"/>
                <w:szCs w:val="22"/>
              </w:rPr>
              <w:t>Rodziny zastępcze zawodowe pogotowia rodzinne</w:t>
            </w:r>
          </w:p>
        </w:tc>
        <w:tc>
          <w:tcPr>
            <w:tcW w:w="910" w:type="pct"/>
            <w:tcBorders>
              <w:bottom w:val="single" w:sz="4" w:space="0" w:color="auto"/>
            </w:tcBorders>
            <w:shd w:val="clear" w:color="auto" w:fill="9CC2E5"/>
          </w:tcPr>
          <w:p w14:paraId="30D64EF9" w14:textId="6C353D11" w:rsidR="006B0095" w:rsidRPr="003E6A80" w:rsidRDefault="006B0095" w:rsidP="008728B8">
            <w:pPr>
              <w:rPr>
                <w:rFonts w:ascii="Arial" w:hAnsi="Arial" w:cs="Arial"/>
                <w:bCs/>
                <w:sz w:val="22"/>
                <w:szCs w:val="22"/>
              </w:rPr>
            </w:pPr>
            <w:r w:rsidRPr="003E6A80">
              <w:rPr>
                <w:rFonts w:ascii="Arial" w:hAnsi="Arial" w:cs="Arial"/>
                <w:bCs/>
                <w:sz w:val="22"/>
                <w:szCs w:val="22"/>
              </w:rPr>
              <w:t>Rodziny zastępcze zawodowe specjalistyczne</w:t>
            </w:r>
          </w:p>
        </w:tc>
        <w:tc>
          <w:tcPr>
            <w:tcW w:w="682" w:type="pct"/>
            <w:tcBorders>
              <w:bottom w:val="single" w:sz="4" w:space="0" w:color="auto"/>
            </w:tcBorders>
            <w:shd w:val="clear" w:color="auto" w:fill="9CC2E5"/>
          </w:tcPr>
          <w:p w14:paraId="316969A5" w14:textId="5174A6B1" w:rsidR="006B0095" w:rsidRPr="003E6A80" w:rsidRDefault="006B0095" w:rsidP="008728B8">
            <w:pPr>
              <w:rPr>
                <w:rFonts w:ascii="Arial" w:hAnsi="Arial" w:cs="Arial"/>
                <w:bCs/>
                <w:sz w:val="22"/>
                <w:szCs w:val="22"/>
              </w:rPr>
            </w:pPr>
            <w:r w:rsidRPr="003E6A80">
              <w:rPr>
                <w:rFonts w:ascii="Arial" w:hAnsi="Arial" w:cs="Arial"/>
                <w:bCs/>
                <w:sz w:val="22"/>
                <w:szCs w:val="22"/>
              </w:rPr>
              <w:t>Rodzinne domy dziecka</w:t>
            </w:r>
          </w:p>
        </w:tc>
      </w:tr>
      <w:tr w:rsidR="006B0095" w:rsidRPr="000A29E7" w14:paraId="6657C9B7" w14:textId="77777777" w:rsidTr="00C1762E">
        <w:trPr>
          <w:trHeight w:val="393"/>
        </w:trPr>
        <w:tc>
          <w:tcPr>
            <w:tcW w:w="452" w:type="pct"/>
            <w:tcBorders>
              <w:bottom w:val="single" w:sz="4" w:space="0" w:color="auto"/>
            </w:tcBorders>
            <w:shd w:val="clear" w:color="auto" w:fill="9CC2E5"/>
            <w:vAlign w:val="center"/>
          </w:tcPr>
          <w:p w14:paraId="7D034F55" w14:textId="77777777" w:rsidR="006B0095" w:rsidRPr="000A29E7" w:rsidRDefault="006B0095" w:rsidP="008728B8">
            <w:pPr>
              <w:jc w:val="center"/>
              <w:rPr>
                <w:rFonts w:ascii="Arial" w:hAnsi="Arial" w:cs="Arial"/>
                <w:b/>
                <w:sz w:val="22"/>
                <w:szCs w:val="22"/>
              </w:rPr>
            </w:pPr>
            <w:r w:rsidRPr="000A29E7">
              <w:rPr>
                <w:rFonts w:ascii="Arial" w:hAnsi="Arial" w:cs="Arial"/>
                <w:b/>
                <w:sz w:val="22"/>
                <w:szCs w:val="22"/>
              </w:rPr>
              <w:t>2020</w:t>
            </w:r>
          </w:p>
        </w:tc>
        <w:tc>
          <w:tcPr>
            <w:tcW w:w="758" w:type="pct"/>
            <w:shd w:val="clear" w:color="auto" w:fill="FFFFFF"/>
            <w:vAlign w:val="center"/>
          </w:tcPr>
          <w:p w14:paraId="030757F5"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1450</w:t>
            </w:r>
          </w:p>
        </w:tc>
        <w:tc>
          <w:tcPr>
            <w:tcW w:w="834" w:type="pct"/>
            <w:shd w:val="clear" w:color="auto" w:fill="FFFFFF"/>
            <w:vAlign w:val="center"/>
          </w:tcPr>
          <w:p w14:paraId="4BC61105"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646</w:t>
            </w:r>
          </w:p>
        </w:tc>
        <w:tc>
          <w:tcPr>
            <w:tcW w:w="682" w:type="pct"/>
            <w:shd w:val="clear" w:color="auto" w:fill="FFFFFF"/>
            <w:vAlign w:val="center"/>
          </w:tcPr>
          <w:p w14:paraId="0887BD72"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126</w:t>
            </w:r>
          </w:p>
        </w:tc>
        <w:tc>
          <w:tcPr>
            <w:tcW w:w="682" w:type="pct"/>
            <w:shd w:val="clear" w:color="auto" w:fill="FFFFFF"/>
            <w:vAlign w:val="center"/>
          </w:tcPr>
          <w:p w14:paraId="5A7B739D"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32</w:t>
            </w:r>
          </w:p>
        </w:tc>
        <w:tc>
          <w:tcPr>
            <w:tcW w:w="910" w:type="pct"/>
            <w:shd w:val="clear" w:color="auto" w:fill="FFFFFF"/>
            <w:vAlign w:val="center"/>
          </w:tcPr>
          <w:p w14:paraId="4D0F2686"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35</w:t>
            </w:r>
          </w:p>
        </w:tc>
        <w:tc>
          <w:tcPr>
            <w:tcW w:w="682" w:type="pct"/>
            <w:shd w:val="clear" w:color="auto" w:fill="FFFFFF"/>
            <w:vAlign w:val="center"/>
          </w:tcPr>
          <w:p w14:paraId="5945D060"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109</w:t>
            </w:r>
          </w:p>
        </w:tc>
      </w:tr>
      <w:tr w:rsidR="006B0095" w:rsidRPr="000A29E7" w14:paraId="66180399" w14:textId="77777777" w:rsidTr="00C1762E">
        <w:trPr>
          <w:trHeight w:val="393"/>
        </w:trPr>
        <w:tc>
          <w:tcPr>
            <w:tcW w:w="452" w:type="pct"/>
            <w:tcBorders>
              <w:bottom w:val="single" w:sz="4" w:space="0" w:color="auto"/>
            </w:tcBorders>
            <w:shd w:val="clear" w:color="auto" w:fill="9CC2E5"/>
            <w:vAlign w:val="center"/>
          </w:tcPr>
          <w:p w14:paraId="50E25F53" w14:textId="77777777" w:rsidR="006B0095" w:rsidRPr="000A29E7" w:rsidRDefault="006B0095" w:rsidP="008728B8">
            <w:pPr>
              <w:jc w:val="center"/>
              <w:rPr>
                <w:rFonts w:ascii="Arial" w:hAnsi="Arial" w:cs="Arial"/>
                <w:b/>
                <w:sz w:val="22"/>
                <w:szCs w:val="22"/>
              </w:rPr>
            </w:pPr>
            <w:r w:rsidRPr="000A29E7">
              <w:rPr>
                <w:rFonts w:ascii="Arial" w:hAnsi="Arial" w:cs="Arial"/>
                <w:b/>
                <w:sz w:val="22"/>
                <w:szCs w:val="22"/>
              </w:rPr>
              <w:t>2021</w:t>
            </w:r>
          </w:p>
        </w:tc>
        <w:tc>
          <w:tcPr>
            <w:tcW w:w="758" w:type="pct"/>
            <w:shd w:val="clear" w:color="auto" w:fill="FFFFFF"/>
            <w:vAlign w:val="center"/>
          </w:tcPr>
          <w:p w14:paraId="176FD7EF"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1438</w:t>
            </w:r>
          </w:p>
        </w:tc>
        <w:tc>
          <w:tcPr>
            <w:tcW w:w="834" w:type="pct"/>
            <w:shd w:val="clear" w:color="auto" w:fill="FFFFFF"/>
            <w:vAlign w:val="center"/>
          </w:tcPr>
          <w:p w14:paraId="38BBAB11"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658</w:t>
            </w:r>
          </w:p>
        </w:tc>
        <w:tc>
          <w:tcPr>
            <w:tcW w:w="682" w:type="pct"/>
            <w:shd w:val="clear" w:color="auto" w:fill="FFFFFF"/>
            <w:vAlign w:val="center"/>
          </w:tcPr>
          <w:p w14:paraId="129E6A58"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141</w:t>
            </w:r>
          </w:p>
        </w:tc>
        <w:tc>
          <w:tcPr>
            <w:tcW w:w="682" w:type="pct"/>
            <w:shd w:val="clear" w:color="auto" w:fill="FFFFFF"/>
            <w:vAlign w:val="center"/>
          </w:tcPr>
          <w:p w14:paraId="62626A2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32</w:t>
            </w:r>
          </w:p>
        </w:tc>
        <w:tc>
          <w:tcPr>
            <w:tcW w:w="910" w:type="pct"/>
            <w:shd w:val="clear" w:color="auto" w:fill="FFFFFF"/>
            <w:vAlign w:val="center"/>
          </w:tcPr>
          <w:p w14:paraId="748FAFEF"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35</w:t>
            </w:r>
          </w:p>
        </w:tc>
        <w:tc>
          <w:tcPr>
            <w:tcW w:w="682" w:type="pct"/>
            <w:shd w:val="clear" w:color="auto" w:fill="FFFFFF"/>
            <w:vAlign w:val="center"/>
          </w:tcPr>
          <w:p w14:paraId="475D6C7E"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107</w:t>
            </w:r>
          </w:p>
        </w:tc>
      </w:tr>
      <w:tr w:rsidR="006B0095" w:rsidRPr="000A29E7" w14:paraId="2EAE95D1" w14:textId="77777777" w:rsidTr="00C1762E">
        <w:trPr>
          <w:trHeight w:val="342"/>
        </w:trPr>
        <w:tc>
          <w:tcPr>
            <w:tcW w:w="452" w:type="pct"/>
            <w:shd w:val="clear" w:color="auto" w:fill="9CC2E5"/>
            <w:vAlign w:val="center"/>
          </w:tcPr>
          <w:p w14:paraId="424EFF04" w14:textId="77777777" w:rsidR="006B0095" w:rsidRPr="000A29E7" w:rsidRDefault="006B0095" w:rsidP="008728B8">
            <w:pPr>
              <w:jc w:val="center"/>
              <w:rPr>
                <w:rFonts w:ascii="Arial" w:hAnsi="Arial" w:cs="Arial"/>
                <w:b/>
                <w:sz w:val="22"/>
                <w:szCs w:val="22"/>
              </w:rPr>
            </w:pPr>
            <w:r w:rsidRPr="000A29E7">
              <w:rPr>
                <w:rFonts w:ascii="Arial" w:hAnsi="Arial" w:cs="Arial"/>
                <w:b/>
                <w:sz w:val="22"/>
                <w:szCs w:val="22"/>
              </w:rPr>
              <w:t>2022</w:t>
            </w:r>
          </w:p>
        </w:tc>
        <w:tc>
          <w:tcPr>
            <w:tcW w:w="758" w:type="pct"/>
            <w:vAlign w:val="center"/>
          </w:tcPr>
          <w:p w14:paraId="6B9A0EA6"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1397</w:t>
            </w:r>
          </w:p>
        </w:tc>
        <w:tc>
          <w:tcPr>
            <w:tcW w:w="834" w:type="pct"/>
            <w:vAlign w:val="center"/>
          </w:tcPr>
          <w:p w14:paraId="1030DA1D"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663</w:t>
            </w:r>
          </w:p>
        </w:tc>
        <w:tc>
          <w:tcPr>
            <w:tcW w:w="682" w:type="pct"/>
            <w:vAlign w:val="center"/>
          </w:tcPr>
          <w:p w14:paraId="3D2C3BE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135</w:t>
            </w:r>
          </w:p>
        </w:tc>
        <w:tc>
          <w:tcPr>
            <w:tcW w:w="682" w:type="pct"/>
            <w:vAlign w:val="center"/>
          </w:tcPr>
          <w:p w14:paraId="65034E62"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27</w:t>
            </w:r>
          </w:p>
        </w:tc>
        <w:tc>
          <w:tcPr>
            <w:tcW w:w="910" w:type="pct"/>
            <w:vAlign w:val="center"/>
          </w:tcPr>
          <w:p w14:paraId="4AE2DF4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32</w:t>
            </w:r>
          </w:p>
        </w:tc>
        <w:tc>
          <w:tcPr>
            <w:tcW w:w="682" w:type="pct"/>
            <w:vAlign w:val="center"/>
          </w:tcPr>
          <w:p w14:paraId="7C9D03F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118</w:t>
            </w:r>
          </w:p>
        </w:tc>
      </w:tr>
      <w:tr w:rsidR="006B0095" w:rsidRPr="000A29E7" w14:paraId="6F7E9B26" w14:textId="77777777" w:rsidTr="00C1762E">
        <w:trPr>
          <w:trHeight w:val="405"/>
        </w:trPr>
        <w:tc>
          <w:tcPr>
            <w:tcW w:w="452" w:type="pct"/>
            <w:shd w:val="clear" w:color="auto" w:fill="9CC2E5"/>
            <w:vAlign w:val="center"/>
          </w:tcPr>
          <w:p w14:paraId="7AB64079" w14:textId="77777777" w:rsidR="006B0095" w:rsidRPr="000A29E7" w:rsidRDefault="006B0095" w:rsidP="008728B8">
            <w:pPr>
              <w:jc w:val="center"/>
              <w:rPr>
                <w:rFonts w:ascii="Arial" w:hAnsi="Arial" w:cs="Arial"/>
                <w:b/>
                <w:sz w:val="22"/>
                <w:szCs w:val="22"/>
              </w:rPr>
            </w:pPr>
            <w:r w:rsidRPr="000A29E7">
              <w:rPr>
                <w:rFonts w:ascii="Arial" w:hAnsi="Arial" w:cs="Arial"/>
                <w:b/>
                <w:sz w:val="22"/>
                <w:szCs w:val="22"/>
              </w:rPr>
              <w:t>2023</w:t>
            </w:r>
          </w:p>
        </w:tc>
        <w:tc>
          <w:tcPr>
            <w:tcW w:w="758" w:type="pct"/>
            <w:vAlign w:val="center"/>
          </w:tcPr>
          <w:p w14:paraId="3CD46216"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1 423</w:t>
            </w:r>
          </w:p>
        </w:tc>
        <w:tc>
          <w:tcPr>
            <w:tcW w:w="834" w:type="pct"/>
            <w:vAlign w:val="center"/>
          </w:tcPr>
          <w:p w14:paraId="3AC3B0D9"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677</w:t>
            </w:r>
          </w:p>
        </w:tc>
        <w:tc>
          <w:tcPr>
            <w:tcW w:w="682" w:type="pct"/>
            <w:vAlign w:val="center"/>
          </w:tcPr>
          <w:p w14:paraId="006439EC"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133</w:t>
            </w:r>
          </w:p>
        </w:tc>
        <w:tc>
          <w:tcPr>
            <w:tcW w:w="682" w:type="pct"/>
            <w:vAlign w:val="center"/>
          </w:tcPr>
          <w:p w14:paraId="200EB1FB"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26</w:t>
            </w:r>
          </w:p>
        </w:tc>
        <w:tc>
          <w:tcPr>
            <w:tcW w:w="910" w:type="pct"/>
            <w:vAlign w:val="center"/>
          </w:tcPr>
          <w:p w14:paraId="6ECEBA35"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41</w:t>
            </w:r>
          </w:p>
        </w:tc>
        <w:tc>
          <w:tcPr>
            <w:tcW w:w="682" w:type="pct"/>
            <w:vAlign w:val="center"/>
          </w:tcPr>
          <w:p w14:paraId="0BCA6B2F"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128</w:t>
            </w:r>
          </w:p>
        </w:tc>
      </w:tr>
      <w:tr w:rsidR="006B0095" w:rsidRPr="000A29E7" w14:paraId="2878E915" w14:textId="77777777" w:rsidTr="00C1762E">
        <w:trPr>
          <w:trHeight w:val="441"/>
        </w:trPr>
        <w:tc>
          <w:tcPr>
            <w:tcW w:w="452" w:type="pct"/>
            <w:shd w:val="clear" w:color="auto" w:fill="9CC2E5"/>
            <w:vAlign w:val="center"/>
          </w:tcPr>
          <w:p w14:paraId="67130008" w14:textId="77777777" w:rsidR="006B0095" w:rsidRPr="000A29E7" w:rsidRDefault="006B0095" w:rsidP="008728B8">
            <w:pPr>
              <w:jc w:val="center"/>
              <w:rPr>
                <w:rFonts w:ascii="Arial" w:hAnsi="Arial" w:cs="Arial"/>
                <w:b/>
                <w:sz w:val="22"/>
                <w:szCs w:val="22"/>
              </w:rPr>
            </w:pPr>
            <w:r w:rsidRPr="000A29E7">
              <w:rPr>
                <w:rFonts w:ascii="Arial" w:hAnsi="Arial" w:cs="Arial"/>
                <w:b/>
                <w:sz w:val="22"/>
                <w:szCs w:val="22"/>
              </w:rPr>
              <w:t>2024</w:t>
            </w:r>
          </w:p>
        </w:tc>
        <w:tc>
          <w:tcPr>
            <w:tcW w:w="758" w:type="pct"/>
            <w:vAlign w:val="center"/>
          </w:tcPr>
          <w:p w14:paraId="5EF51D3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1 457</w:t>
            </w:r>
          </w:p>
        </w:tc>
        <w:tc>
          <w:tcPr>
            <w:tcW w:w="834" w:type="pct"/>
            <w:vAlign w:val="center"/>
          </w:tcPr>
          <w:p w14:paraId="7C6F309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714</w:t>
            </w:r>
          </w:p>
        </w:tc>
        <w:tc>
          <w:tcPr>
            <w:tcW w:w="682" w:type="pct"/>
            <w:vAlign w:val="center"/>
          </w:tcPr>
          <w:p w14:paraId="50A891C9"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174</w:t>
            </w:r>
          </w:p>
        </w:tc>
        <w:tc>
          <w:tcPr>
            <w:tcW w:w="682" w:type="pct"/>
            <w:vAlign w:val="center"/>
          </w:tcPr>
          <w:p w14:paraId="6DEDA003"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26</w:t>
            </w:r>
          </w:p>
        </w:tc>
        <w:tc>
          <w:tcPr>
            <w:tcW w:w="910" w:type="pct"/>
            <w:vAlign w:val="center"/>
          </w:tcPr>
          <w:p w14:paraId="502084AE"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29</w:t>
            </w:r>
          </w:p>
        </w:tc>
        <w:tc>
          <w:tcPr>
            <w:tcW w:w="682" w:type="pct"/>
            <w:vAlign w:val="center"/>
          </w:tcPr>
          <w:p w14:paraId="0A8EEF24"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140</w:t>
            </w:r>
          </w:p>
        </w:tc>
      </w:tr>
      <w:tr w:rsidR="006B0095" w:rsidRPr="000A29E7" w14:paraId="501D0391" w14:textId="77777777" w:rsidTr="00C1762E">
        <w:trPr>
          <w:trHeight w:val="846"/>
        </w:trPr>
        <w:tc>
          <w:tcPr>
            <w:tcW w:w="452" w:type="pct"/>
            <w:shd w:val="clear" w:color="auto" w:fill="9CC2E5"/>
            <w:vAlign w:val="center"/>
          </w:tcPr>
          <w:p w14:paraId="41929C87" w14:textId="51ED55DA" w:rsidR="006B0095" w:rsidRPr="000A29E7" w:rsidRDefault="006B0095" w:rsidP="008728B8">
            <w:pPr>
              <w:jc w:val="center"/>
              <w:rPr>
                <w:rFonts w:ascii="Arial" w:hAnsi="Arial" w:cs="Arial"/>
                <w:b/>
                <w:sz w:val="22"/>
                <w:szCs w:val="22"/>
              </w:rPr>
            </w:pPr>
            <w:r w:rsidRPr="000A29E7">
              <w:rPr>
                <w:rFonts w:ascii="Arial" w:hAnsi="Arial" w:cs="Arial"/>
                <w:b/>
                <w:sz w:val="22"/>
                <w:szCs w:val="22"/>
              </w:rPr>
              <w:t>2025</w:t>
            </w:r>
            <w:r w:rsidR="00D67607">
              <w:rPr>
                <w:rFonts w:ascii="Arial" w:hAnsi="Arial" w:cs="Arial"/>
                <w:b/>
                <w:sz w:val="22"/>
                <w:szCs w:val="22"/>
              </w:rPr>
              <w:t>*</w:t>
            </w:r>
            <w:r w:rsidRPr="000A29E7">
              <w:rPr>
                <w:rFonts w:ascii="Arial" w:hAnsi="Arial" w:cs="Arial"/>
                <w:b/>
                <w:sz w:val="22"/>
                <w:szCs w:val="22"/>
              </w:rPr>
              <w:br/>
            </w:r>
          </w:p>
        </w:tc>
        <w:tc>
          <w:tcPr>
            <w:tcW w:w="758" w:type="pct"/>
            <w:vAlign w:val="center"/>
          </w:tcPr>
          <w:p w14:paraId="308BAEFA"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1468</w:t>
            </w:r>
          </w:p>
        </w:tc>
        <w:tc>
          <w:tcPr>
            <w:tcW w:w="834" w:type="pct"/>
            <w:vAlign w:val="center"/>
          </w:tcPr>
          <w:p w14:paraId="79C46EAE"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733</w:t>
            </w:r>
          </w:p>
        </w:tc>
        <w:tc>
          <w:tcPr>
            <w:tcW w:w="682" w:type="pct"/>
            <w:vAlign w:val="center"/>
          </w:tcPr>
          <w:p w14:paraId="7FD6FC72"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199</w:t>
            </w:r>
          </w:p>
        </w:tc>
        <w:tc>
          <w:tcPr>
            <w:tcW w:w="682" w:type="pct"/>
            <w:vAlign w:val="center"/>
          </w:tcPr>
          <w:p w14:paraId="759FAFB3"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30</w:t>
            </w:r>
          </w:p>
        </w:tc>
        <w:tc>
          <w:tcPr>
            <w:tcW w:w="910" w:type="pct"/>
            <w:vAlign w:val="center"/>
          </w:tcPr>
          <w:p w14:paraId="0A2463D6"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27</w:t>
            </w:r>
          </w:p>
        </w:tc>
        <w:tc>
          <w:tcPr>
            <w:tcW w:w="682" w:type="pct"/>
            <w:vAlign w:val="center"/>
          </w:tcPr>
          <w:p w14:paraId="3116BB52" w14:textId="77777777" w:rsidR="006B0095" w:rsidRPr="000A29E7" w:rsidRDefault="006B0095" w:rsidP="008728B8">
            <w:pPr>
              <w:jc w:val="center"/>
              <w:rPr>
                <w:rFonts w:ascii="Arial" w:hAnsi="Arial" w:cs="Arial"/>
                <w:sz w:val="22"/>
                <w:szCs w:val="22"/>
              </w:rPr>
            </w:pPr>
            <w:r w:rsidRPr="000A29E7">
              <w:rPr>
                <w:rFonts w:ascii="Arial" w:hAnsi="Arial" w:cs="Arial"/>
                <w:sz w:val="22"/>
                <w:szCs w:val="22"/>
              </w:rPr>
              <w:t>144</w:t>
            </w:r>
          </w:p>
        </w:tc>
      </w:tr>
    </w:tbl>
    <w:p w14:paraId="375A49DE" w14:textId="3B2A0A3F" w:rsidR="00D67607" w:rsidRDefault="00D67607" w:rsidP="00D67607">
      <w:pPr>
        <w:spacing w:before="120" w:after="0" w:line="240" w:lineRule="auto"/>
        <w:rPr>
          <w:rFonts w:ascii="Arial" w:hAnsi="Arial" w:cs="Arial"/>
          <w:bCs/>
          <w:sz w:val="22"/>
          <w:szCs w:val="22"/>
        </w:rPr>
      </w:pPr>
      <w:r w:rsidRPr="00D67607">
        <w:rPr>
          <w:rFonts w:ascii="Arial" w:hAnsi="Arial" w:cs="Arial"/>
          <w:bCs/>
          <w:sz w:val="22"/>
          <w:szCs w:val="22"/>
        </w:rPr>
        <w:t>* stan na 30</w:t>
      </w:r>
      <w:r>
        <w:rPr>
          <w:rFonts w:ascii="Arial" w:hAnsi="Arial" w:cs="Arial"/>
          <w:bCs/>
          <w:sz w:val="22"/>
          <w:szCs w:val="22"/>
        </w:rPr>
        <w:t xml:space="preserve"> czerwca </w:t>
      </w:r>
      <w:r w:rsidRPr="00D67607">
        <w:rPr>
          <w:rFonts w:ascii="Arial" w:hAnsi="Arial" w:cs="Arial"/>
          <w:bCs/>
          <w:sz w:val="22"/>
          <w:szCs w:val="22"/>
        </w:rPr>
        <w:t>2025</w:t>
      </w:r>
      <w:r>
        <w:rPr>
          <w:rFonts w:ascii="Arial" w:hAnsi="Arial" w:cs="Arial"/>
          <w:bCs/>
          <w:sz w:val="22"/>
          <w:szCs w:val="22"/>
        </w:rPr>
        <w:t xml:space="preserve"> r.</w:t>
      </w:r>
    </w:p>
    <w:p w14:paraId="041EB629" w14:textId="4E055091" w:rsidR="006B0095" w:rsidRPr="000A29E7" w:rsidRDefault="006B0095" w:rsidP="00D67607">
      <w:pPr>
        <w:spacing w:before="0" w:after="240" w:line="240" w:lineRule="auto"/>
        <w:rPr>
          <w:rFonts w:ascii="Arial" w:hAnsi="Arial" w:cs="Arial"/>
          <w:bCs/>
          <w:sz w:val="22"/>
          <w:szCs w:val="22"/>
        </w:rPr>
      </w:pPr>
      <w:r w:rsidRPr="000A29E7">
        <w:rPr>
          <w:rFonts w:ascii="Arial" w:hAnsi="Arial" w:cs="Arial"/>
          <w:b/>
          <w:bCs/>
          <w:sz w:val="22"/>
          <w:szCs w:val="22"/>
        </w:rPr>
        <w:t xml:space="preserve">Źródło: </w:t>
      </w:r>
      <w:r w:rsidRPr="000A29E7">
        <w:rPr>
          <w:rFonts w:ascii="Arial" w:hAnsi="Arial" w:cs="Arial"/>
          <w:bCs/>
          <w:sz w:val="22"/>
          <w:szCs w:val="22"/>
        </w:rPr>
        <w:t>sprawozdani</w:t>
      </w:r>
      <w:r w:rsidR="00277B98">
        <w:rPr>
          <w:rFonts w:ascii="Arial" w:hAnsi="Arial" w:cs="Arial"/>
          <w:bCs/>
          <w:sz w:val="22"/>
          <w:szCs w:val="22"/>
        </w:rPr>
        <w:t xml:space="preserve">a </w:t>
      </w:r>
      <w:r w:rsidRPr="000A29E7">
        <w:rPr>
          <w:rFonts w:ascii="Arial" w:hAnsi="Arial" w:cs="Arial"/>
          <w:bCs/>
          <w:sz w:val="22"/>
          <w:szCs w:val="22"/>
        </w:rPr>
        <w:t xml:space="preserve">resortowe </w:t>
      </w:r>
      <w:proofErr w:type="spellStart"/>
      <w:r w:rsidRPr="000A29E7">
        <w:rPr>
          <w:rFonts w:ascii="Arial" w:hAnsi="Arial" w:cs="Arial"/>
          <w:bCs/>
          <w:sz w:val="22"/>
          <w:szCs w:val="22"/>
        </w:rPr>
        <w:t>WRiSPZ</w:t>
      </w:r>
      <w:proofErr w:type="spellEnd"/>
      <w:r w:rsidRPr="000A29E7">
        <w:rPr>
          <w:rFonts w:ascii="Arial" w:hAnsi="Arial" w:cs="Arial"/>
          <w:bCs/>
          <w:sz w:val="22"/>
          <w:szCs w:val="22"/>
        </w:rPr>
        <w:t>-P, opracowanie własne.</w:t>
      </w:r>
    </w:p>
    <w:p w14:paraId="6D1467FC" w14:textId="677E4FC3" w:rsidR="006B0095" w:rsidRPr="000A29E7" w:rsidRDefault="006B0095" w:rsidP="000A29E7">
      <w:pPr>
        <w:spacing w:before="120" w:after="120" w:line="360" w:lineRule="auto"/>
        <w:rPr>
          <w:rFonts w:ascii="Arial" w:hAnsi="Arial" w:cs="Arial"/>
          <w:sz w:val="24"/>
          <w:szCs w:val="24"/>
        </w:rPr>
      </w:pPr>
      <w:r w:rsidRPr="002065E9">
        <w:rPr>
          <w:rFonts w:ascii="Arial" w:hAnsi="Arial" w:cs="Arial"/>
          <w:sz w:val="24"/>
          <w:szCs w:val="24"/>
        </w:rPr>
        <w:t>W porównaniu</w:t>
      </w:r>
      <w:r w:rsidRPr="00C4427F">
        <w:rPr>
          <w:rFonts w:ascii="Arial" w:hAnsi="Arial" w:cs="Arial"/>
          <w:sz w:val="24"/>
          <w:szCs w:val="24"/>
        </w:rPr>
        <w:t xml:space="preserve"> do roku 202</w:t>
      </w:r>
      <w:r>
        <w:rPr>
          <w:rFonts w:ascii="Arial" w:hAnsi="Arial" w:cs="Arial"/>
          <w:sz w:val="24"/>
          <w:szCs w:val="24"/>
        </w:rPr>
        <w:t>3</w:t>
      </w:r>
      <w:r w:rsidRPr="00C4427F">
        <w:rPr>
          <w:rFonts w:ascii="Arial" w:hAnsi="Arial" w:cs="Arial"/>
          <w:sz w:val="24"/>
          <w:szCs w:val="24"/>
        </w:rPr>
        <w:t xml:space="preserve"> brak miejsc w pieczy zastępczej skutkuje umieszczaniem większej liczby dzieci w rodzinnej pieczy zastępczej ponad limit wskazany w ustawie. W</w:t>
      </w:r>
      <w:r>
        <w:rPr>
          <w:rFonts w:ascii="Arial" w:hAnsi="Arial" w:cs="Arial"/>
          <w:sz w:val="24"/>
          <w:szCs w:val="24"/>
        </w:rPr>
        <w:t> </w:t>
      </w:r>
      <w:r w:rsidRPr="00C4427F">
        <w:rPr>
          <w:rFonts w:ascii="Arial" w:hAnsi="Arial" w:cs="Arial"/>
          <w:sz w:val="24"/>
          <w:szCs w:val="24"/>
        </w:rPr>
        <w:t>202</w:t>
      </w:r>
      <w:r>
        <w:rPr>
          <w:rFonts w:ascii="Arial" w:hAnsi="Arial" w:cs="Arial"/>
          <w:sz w:val="24"/>
          <w:szCs w:val="24"/>
        </w:rPr>
        <w:t>4</w:t>
      </w:r>
      <w:r w:rsidRPr="00C4427F">
        <w:rPr>
          <w:rFonts w:ascii="Arial" w:hAnsi="Arial" w:cs="Arial"/>
          <w:sz w:val="24"/>
          <w:szCs w:val="24"/>
        </w:rPr>
        <w:t xml:space="preserve"> roku w województwie pomorskim </w:t>
      </w:r>
      <w:bookmarkStart w:id="134" w:name="_Hlk177562140"/>
      <w:r w:rsidRPr="00C4427F">
        <w:rPr>
          <w:rFonts w:ascii="Arial" w:hAnsi="Arial" w:cs="Arial"/>
          <w:sz w:val="24"/>
          <w:szCs w:val="24"/>
        </w:rPr>
        <w:t>funkcjonowało 2</w:t>
      </w:r>
      <w:r>
        <w:rPr>
          <w:rFonts w:ascii="Arial" w:hAnsi="Arial" w:cs="Arial"/>
          <w:sz w:val="24"/>
          <w:szCs w:val="24"/>
        </w:rPr>
        <w:t>4</w:t>
      </w:r>
      <w:r w:rsidRPr="00C4427F">
        <w:rPr>
          <w:rFonts w:ascii="Arial" w:hAnsi="Arial" w:cs="Arial"/>
          <w:sz w:val="24"/>
          <w:szCs w:val="24"/>
        </w:rPr>
        <w:t xml:space="preserve"> rodzin zastępczych niezawodowych z 4 i więcej dzieci, </w:t>
      </w:r>
      <w:r>
        <w:rPr>
          <w:rFonts w:ascii="Arial" w:hAnsi="Arial" w:cs="Arial"/>
          <w:sz w:val="24"/>
          <w:szCs w:val="24"/>
        </w:rPr>
        <w:t>78</w:t>
      </w:r>
      <w:r w:rsidRPr="00C4427F">
        <w:rPr>
          <w:rFonts w:ascii="Arial" w:hAnsi="Arial" w:cs="Arial"/>
          <w:sz w:val="24"/>
          <w:szCs w:val="24"/>
        </w:rPr>
        <w:t xml:space="preserve"> rodzin zastępcz</w:t>
      </w:r>
      <w:r>
        <w:rPr>
          <w:rFonts w:ascii="Arial" w:hAnsi="Arial" w:cs="Arial"/>
          <w:sz w:val="24"/>
          <w:szCs w:val="24"/>
        </w:rPr>
        <w:t>ych</w:t>
      </w:r>
      <w:r w:rsidRPr="00C4427F">
        <w:rPr>
          <w:rFonts w:ascii="Arial" w:hAnsi="Arial" w:cs="Arial"/>
          <w:sz w:val="24"/>
          <w:szCs w:val="24"/>
        </w:rPr>
        <w:t xml:space="preserve"> zawodow</w:t>
      </w:r>
      <w:r>
        <w:rPr>
          <w:rFonts w:ascii="Arial" w:hAnsi="Arial" w:cs="Arial"/>
          <w:sz w:val="24"/>
          <w:szCs w:val="24"/>
        </w:rPr>
        <w:t>ych</w:t>
      </w:r>
      <w:r w:rsidRPr="00C4427F">
        <w:rPr>
          <w:rFonts w:ascii="Arial" w:hAnsi="Arial" w:cs="Arial"/>
          <w:sz w:val="24"/>
          <w:szCs w:val="24"/>
        </w:rPr>
        <w:t xml:space="preserve"> z 4 i więcej dzieci</w:t>
      </w:r>
      <w:bookmarkEnd w:id="134"/>
      <w:r w:rsidRPr="00C4427F">
        <w:rPr>
          <w:rFonts w:ascii="Arial" w:hAnsi="Arial" w:cs="Arial"/>
          <w:sz w:val="24"/>
          <w:szCs w:val="24"/>
        </w:rPr>
        <w:t xml:space="preserve">, </w:t>
      </w:r>
      <w:r>
        <w:rPr>
          <w:rFonts w:ascii="Arial" w:hAnsi="Arial" w:cs="Arial"/>
          <w:sz w:val="24"/>
          <w:szCs w:val="24"/>
        </w:rPr>
        <w:t>16</w:t>
      </w:r>
      <w:r w:rsidRPr="00C4427F">
        <w:rPr>
          <w:rFonts w:ascii="Arial" w:hAnsi="Arial" w:cs="Arial"/>
          <w:sz w:val="24"/>
          <w:szCs w:val="24"/>
        </w:rPr>
        <w:t xml:space="preserve"> rodzin zastępczych zawodowych o charakterze pogotowia rodzinnego z 4 i więcej dzieci, </w:t>
      </w:r>
      <w:r>
        <w:rPr>
          <w:rFonts w:ascii="Arial" w:hAnsi="Arial" w:cs="Arial"/>
          <w:sz w:val="24"/>
          <w:szCs w:val="24"/>
        </w:rPr>
        <w:t>6</w:t>
      </w:r>
      <w:r w:rsidRPr="00C4427F">
        <w:rPr>
          <w:rFonts w:ascii="Arial" w:hAnsi="Arial" w:cs="Arial"/>
          <w:sz w:val="24"/>
          <w:szCs w:val="24"/>
        </w:rPr>
        <w:t xml:space="preserve"> rodzin zastępczych zawodowych specjalistycznych z 4 i więcej dzieci oraz </w:t>
      </w:r>
      <w:r>
        <w:rPr>
          <w:rFonts w:ascii="Arial" w:hAnsi="Arial" w:cs="Arial"/>
          <w:sz w:val="24"/>
          <w:szCs w:val="24"/>
        </w:rPr>
        <w:t>58</w:t>
      </w:r>
      <w:r w:rsidRPr="00C4427F">
        <w:rPr>
          <w:rFonts w:ascii="Arial" w:hAnsi="Arial" w:cs="Arial"/>
          <w:sz w:val="24"/>
          <w:szCs w:val="24"/>
        </w:rPr>
        <w:t xml:space="preserve"> rodzinnych domów dziecka z 9 i więcej dzieci. Umieszczanie dzieci ponad limit w rodzinnej pieczy zastępczej niejednokrotnie prowadzi do niewłaściwej realizacji zadań opiekuńczo-wychowawczych przez rodziny zastępcze, w tym niezaspokajania potrzeb dzieci, a także w konsekwencji do przemęczenia, a nawet do wypalenia zawodowego rodziców zastępczych i prowadzących rodzinne domy dziecka z powodu przeciążenia obowiązkami. </w:t>
      </w:r>
      <w:bookmarkStart w:id="135" w:name="_Hlk116387145"/>
    </w:p>
    <w:p w14:paraId="2B906593" w14:textId="5E9B0870" w:rsidR="00383D14" w:rsidRPr="00383D14" w:rsidRDefault="00383D14" w:rsidP="00383D14">
      <w:pPr>
        <w:pStyle w:val="Legenda"/>
        <w:keepNext/>
        <w:spacing w:before="120" w:after="120"/>
        <w:rPr>
          <w:rFonts w:ascii="Arial" w:hAnsi="Arial" w:cs="Arial"/>
          <w:color w:val="auto"/>
          <w:sz w:val="24"/>
          <w:szCs w:val="24"/>
        </w:rPr>
      </w:pPr>
      <w:bookmarkStart w:id="136" w:name="_Toc212970417"/>
      <w:r w:rsidRPr="00383D14">
        <w:rPr>
          <w:rFonts w:ascii="Arial" w:hAnsi="Arial" w:cs="Arial"/>
          <w:color w:val="auto"/>
          <w:sz w:val="24"/>
          <w:szCs w:val="24"/>
        </w:rPr>
        <w:lastRenderedPageBreak/>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14</w:t>
      </w:r>
      <w:r w:rsidRPr="00383D14">
        <w:rPr>
          <w:rFonts w:ascii="Arial" w:hAnsi="Arial" w:cs="Arial"/>
          <w:color w:val="auto"/>
          <w:sz w:val="24"/>
          <w:szCs w:val="24"/>
        </w:rPr>
        <w:fldChar w:fldCharType="end"/>
      </w:r>
      <w:r w:rsidRPr="00383D14">
        <w:rPr>
          <w:rFonts w:ascii="Arial" w:hAnsi="Arial" w:cs="Arial"/>
          <w:color w:val="auto"/>
          <w:sz w:val="24"/>
          <w:szCs w:val="24"/>
        </w:rPr>
        <w:t>. Liczba rodzin zastępczych z dziećmi umieszczonymi ponad limit miejsc.</w:t>
      </w:r>
      <w:bookmarkEnd w:id="1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125"/>
        <w:gridCol w:w="2125"/>
        <w:gridCol w:w="2125"/>
        <w:gridCol w:w="1983"/>
      </w:tblGrid>
      <w:tr w:rsidR="006B0095" w:rsidRPr="00906D9A" w14:paraId="2F9BAF36" w14:textId="77777777" w:rsidTr="00C1762E">
        <w:trPr>
          <w:cantSplit/>
          <w:trHeight w:val="393"/>
        </w:trPr>
        <w:tc>
          <w:tcPr>
            <w:tcW w:w="595" w:type="pct"/>
            <w:shd w:val="clear" w:color="auto" w:fill="9CC2E5"/>
            <w:vAlign w:val="center"/>
          </w:tcPr>
          <w:bookmarkEnd w:id="135"/>
          <w:p w14:paraId="1417E804" w14:textId="77777777" w:rsidR="006B0095" w:rsidRPr="003E6A80" w:rsidRDefault="006B0095" w:rsidP="008728B8">
            <w:pPr>
              <w:jc w:val="center"/>
              <w:rPr>
                <w:rFonts w:ascii="Arial" w:hAnsi="Arial" w:cs="Arial"/>
                <w:bCs/>
                <w:sz w:val="24"/>
                <w:szCs w:val="24"/>
              </w:rPr>
            </w:pPr>
            <w:r w:rsidRPr="003E6A80">
              <w:rPr>
                <w:rFonts w:ascii="Arial" w:hAnsi="Arial" w:cs="Arial"/>
                <w:bCs/>
                <w:sz w:val="24"/>
                <w:szCs w:val="24"/>
              </w:rPr>
              <w:t>Rok</w:t>
            </w:r>
          </w:p>
        </w:tc>
        <w:tc>
          <w:tcPr>
            <w:tcW w:w="1120" w:type="pct"/>
            <w:tcBorders>
              <w:bottom w:val="single" w:sz="4" w:space="0" w:color="auto"/>
            </w:tcBorders>
            <w:shd w:val="clear" w:color="auto" w:fill="9CC2E5"/>
            <w:vAlign w:val="center"/>
          </w:tcPr>
          <w:p w14:paraId="742C8AA9" w14:textId="77777777" w:rsidR="006B0095" w:rsidRPr="003E6A80" w:rsidRDefault="006B0095" w:rsidP="008728B8">
            <w:pPr>
              <w:jc w:val="center"/>
              <w:rPr>
                <w:rFonts w:ascii="Arial" w:hAnsi="Arial" w:cs="Arial"/>
                <w:bCs/>
                <w:sz w:val="24"/>
                <w:szCs w:val="24"/>
              </w:rPr>
            </w:pPr>
            <w:r w:rsidRPr="003E6A80">
              <w:rPr>
                <w:rFonts w:ascii="Arial" w:hAnsi="Arial" w:cs="Arial"/>
                <w:bCs/>
                <w:sz w:val="24"/>
                <w:szCs w:val="24"/>
              </w:rPr>
              <w:t>Rodziny zastępcze zawodowe z 4 i więcej dzieci</w:t>
            </w:r>
          </w:p>
        </w:tc>
        <w:tc>
          <w:tcPr>
            <w:tcW w:w="1120" w:type="pct"/>
            <w:tcBorders>
              <w:bottom w:val="single" w:sz="4" w:space="0" w:color="auto"/>
            </w:tcBorders>
            <w:shd w:val="clear" w:color="auto" w:fill="9CC2E5"/>
            <w:vAlign w:val="center"/>
          </w:tcPr>
          <w:p w14:paraId="6BD071D9" w14:textId="77777777" w:rsidR="006B0095" w:rsidRPr="003E6A80" w:rsidRDefault="006B0095" w:rsidP="008728B8">
            <w:pPr>
              <w:jc w:val="center"/>
              <w:rPr>
                <w:rFonts w:ascii="Arial" w:hAnsi="Arial" w:cs="Arial"/>
                <w:bCs/>
                <w:sz w:val="24"/>
                <w:szCs w:val="24"/>
              </w:rPr>
            </w:pPr>
            <w:r w:rsidRPr="003E6A80">
              <w:rPr>
                <w:rFonts w:ascii="Arial" w:hAnsi="Arial" w:cs="Arial"/>
                <w:bCs/>
                <w:sz w:val="24"/>
                <w:szCs w:val="24"/>
              </w:rPr>
              <w:t>Rodziny zastępcze zawodowe pogotowia rodzinne z 4 i więcej dzieci</w:t>
            </w:r>
          </w:p>
        </w:tc>
        <w:tc>
          <w:tcPr>
            <w:tcW w:w="1120" w:type="pct"/>
            <w:tcBorders>
              <w:bottom w:val="single" w:sz="4" w:space="0" w:color="auto"/>
            </w:tcBorders>
            <w:shd w:val="clear" w:color="auto" w:fill="9CC2E5"/>
            <w:vAlign w:val="center"/>
          </w:tcPr>
          <w:p w14:paraId="36AC86CC" w14:textId="77777777" w:rsidR="006B0095" w:rsidRPr="003E6A80" w:rsidRDefault="006B0095" w:rsidP="008728B8">
            <w:pPr>
              <w:jc w:val="center"/>
              <w:rPr>
                <w:rFonts w:ascii="Arial" w:hAnsi="Arial" w:cs="Arial"/>
                <w:bCs/>
                <w:sz w:val="24"/>
                <w:szCs w:val="24"/>
              </w:rPr>
            </w:pPr>
            <w:r w:rsidRPr="003E6A80">
              <w:rPr>
                <w:rFonts w:ascii="Arial" w:hAnsi="Arial" w:cs="Arial"/>
                <w:bCs/>
                <w:sz w:val="24"/>
                <w:szCs w:val="24"/>
              </w:rPr>
              <w:t>Rodziny zastępcze zawodowe specjalistyczne z 4 i więcej dzieci</w:t>
            </w:r>
          </w:p>
        </w:tc>
        <w:tc>
          <w:tcPr>
            <w:tcW w:w="1046" w:type="pct"/>
            <w:tcBorders>
              <w:bottom w:val="single" w:sz="4" w:space="0" w:color="auto"/>
            </w:tcBorders>
            <w:shd w:val="clear" w:color="auto" w:fill="9CC2E5"/>
            <w:vAlign w:val="center"/>
          </w:tcPr>
          <w:p w14:paraId="13BC086B" w14:textId="77777777" w:rsidR="006B0095" w:rsidRPr="003E6A80" w:rsidRDefault="006B0095" w:rsidP="008728B8">
            <w:pPr>
              <w:jc w:val="center"/>
              <w:rPr>
                <w:rFonts w:ascii="Arial" w:hAnsi="Arial" w:cs="Arial"/>
                <w:bCs/>
                <w:sz w:val="24"/>
                <w:szCs w:val="24"/>
              </w:rPr>
            </w:pPr>
            <w:r w:rsidRPr="003E6A80">
              <w:rPr>
                <w:rFonts w:ascii="Arial" w:hAnsi="Arial" w:cs="Arial"/>
                <w:bCs/>
                <w:sz w:val="24"/>
                <w:szCs w:val="24"/>
              </w:rPr>
              <w:t>Rodzinne domy dziecka z 9 i więcej dzieci</w:t>
            </w:r>
          </w:p>
        </w:tc>
      </w:tr>
      <w:tr w:rsidR="006B0095" w:rsidRPr="00906D9A" w14:paraId="0AFD37EC" w14:textId="77777777" w:rsidTr="00C1762E">
        <w:trPr>
          <w:cantSplit/>
          <w:trHeight w:val="393"/>
        </w:trPr>
        <w:tc>
          <w:tcPr>
            <w:tcW w:w="595" w:type="pct"/>
            <w:tcBorders>
              <w:bottom w:val="single" w:sz="4" w:space="0" w:color="auto"/>
            </w:tcBorders>
            <w:shd w:val="clear" w:color="auto" w:fill="9CC2E5"/>
            <w:vAlign w:val="center"/>
          </w:tcPr>
          <w:p w14:paraId="029D8941" w14:textId="77777777" w:rsidR="006B0095" w:rsidRPr="000A29E7" w:rsidRDefault="006B0095" w:rsidP="008728B8">
            <w:pPr>
              <w:jc w:val="center"/>
              <w:rPr>
                <w:rFonts w:ascii="Arial" w:hAnsi="Arial" w:cs="Arial"/>
                <w:b/>
                <w:sz w:val="24"/>
                <w:szCs w:val="24"/>
              </w:rPr>
            </w:pPr>
            <w:r w:rsidRPr="000A29E7">
              <w:rPr>
                <w:rFonts w:ascii="Arial" w:hAnsi="Arial" w:cs="Arial"/>
                <w:b/>
                <w:sz w:val="24"/>
                <w:szCs w:val="24"/>
              </w:rPr>
              <w:t>2020</w:t>
            </w:r>
          </w:p>
        </w:tc>
        <w:tc>
          <w:tcPr>
            <w:tcW w:w="1120" w:type="pct"/>
            <w:shd w:val="clear" w:color="auto" w:fill="FFFFFF"/>
            <w:vAlign w:val="center"/>
          </w:tcPr>
          <w:p w14:paraId="70A745E5"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36</w:t>
            </w:r>
          </w:p>
        </w:tc>
        <w:tc>
          <w:tcPr>
            <w:tcW w:w="1120" w:type="pct"/>
            <w:shd w:val="clear" w:color="auto" w:fill="FFFFFF"/>
            <w:vAlign w:val="center"/>
          </w:tcPr>
          <w:p w14:paraId="5C3166BE"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12</w:t>
            </w:r>
          </w:p>
        </w:tc>
        <w:tc>
          <w:tcPr>
            <w:tcW w:w="1120" w:type="pct"/>
            <w:shd w:val="clear" w:color="auto" w:fill="FFFFFF"/>
            <w:vAlign w:val="center"/>
          </w:tcPr>
          <w:p w14:paraId="6E3F5DDD"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8</w:t>
            </w:r>
          </w:p>
        </w:tc>
        <w:tc>
          <w:tcPr>
            <w:tcW w:w="1046" w:type="pct"/>
            <w:shd w:val="clear" w:color="auto" w:fill="FFFFFF"/>
            <w:vAlign w:val="center"/>
          </w:tcPr>
          <w:p w14:paraId="1000D522"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24</w:t>
            </w:r>
          </w:p>
        </w:tc>
      </w:tr>
      <w:tr w:rsidR="006B0095" w:rsidRPr="00906D9A" w14:paraId="551BBFCF" w14:textId="77777777" w:rsidTr="00C1762E">
        <w:trPr>
          <w:cantSplit/>
          <w:trHeight w:val="393"/>
        </w:trPr>
        <w:tc>
          <w:tcPr>
            <w:tcW w:w="595" w:type="pct"/>
            <w:tcBorders>
              <w:bottom w:val="single" w:sz="4" w:space="0" w:color="auto"/>
            </w:tcBorders>
            <w:shd w:val="clear" w:color="auto" w:fill="9CC2E5"/>
            <w:vAlign w:val="center"/>
          </w:tcPr>
          <w:p w14:paraId="2F56FF8C" w14:textId="77777777" w:rsidR="006B0095" w:rsidRPr="000A29E7" w:rsidRDefault="006B0095" w:rsidP="008728B8">
            <w:pPr>
              <w:jc w:val="center"/>
              <w:rPr>
                <w:rFonts w:ascii="Arial" w:hAnsi="Arial" w:cs="Arial"/>
                <w:b/>
                <w:sz w:val="24"/>
                <w:szCs w:val="24"/>
              </w:rPr>
            </w:pPr>
            <w:r w:rsidRPr="000A29E7">
              <w:rPr>
                <w:rFonts w:ascii="Arial" w:hAnsi="Arial" w:cs="Arial"/>
                <w:b/>
                <w:sz w:val="24"/>
                <w:szCs w:val="24"/>
              </w:rPr>
              <w:t>2021</w:t>
            </w:r>
          </w:p>
        </w:tc>
        <w:tc>
          <w:tcPr>
            <w:tcW w:w="1120" w:type="pct"/>
            <w:shd w:val="clear" w:color="auto" w:fill="FFFFFF"/>
            <w:vAlign w:val="center"/>
          </w:tcPr>
          <w:p w14:paraId="37967B25"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53</w:t>
            </w:r>
          </w:p>
        </w:tc>
        <w:tc>
          <w:tcPr>
            <w:tcW w:w="1120" w:type="pct"/>
            <w:shd w:val="clear" w:color="auto" w:fill="FFFFFF"/>
            <w:vAlign w:val="center"/>
          </w:tcPr>
          <w:p w14:paraId="22FF19C1"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13</w:t>
            </w:r>
          </w:p>
        </w:tc>
        <w:tc>
          <w:tcPr>
            <w:tcW w:w="1120" w:type="pct"/>
            <w:shd w:val="clear" w:color="auto" w:fill="FFFFFF"/>
            <w:vAlign w:val="center"/>
          </w:tcPr>
          <w:p w14:paraId="2F8BB663"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5</w:t>
            </w:r>
          </w:p>
        </w:tc>
        <w:tc>
          <w:tcPr>
            <w:tcW w:w="1046" w:type="pct"/>
            <w:shd w:val="clear" w:color="auto" w:fill="FFFFFF"/>
            <w:vAlign w:val="center"/>
          </w:tcPr>
          <w:p w14:paraId="1DE0D36D"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23</w:t>
            </w:r>
          </w:p>
        </w:tc>
      </w:tr>
      <w:tr w:rsidR="006B0095" w:rsidRPr="00906D9A" w14:paraId="0F7B4A8A" w14:textId="77777777" w:rsidTr="00C1762E">
        <w:trPr>
          <w:cantSplit/>
          <w:trHeight w:val="464"/>
        </w:trPr>
        <w:tc>
          <w:tcPr>
            <w:tcW w:w="595" w:type="pct"/>
            <w:shd w:val="clear" w:color="auto" w:fill="9CC2E5"/>
            <w:vAlign w:val="center"/>
          </w:tcPr>
          <w:p w14:paraId="249A3F6B" w14:textId="77777777" w:rsidR="006B0095" w:rsidRPr="000A29E7" w:rsidRDefault="006B0095" w:rsidP="008728B8">
            <w:pPr>
              <w:jc w:val="center"/>
              <w:rPr>
                <w:rFonts w:ascii="Arial" w:hAnsi="Arial" w:cs="Arial"/>
                <w:b/>
                <w:sz w:val="24"/>
                <w:szCs w:val="24"/>
              </w:rPr>
            </w:pPr>
            <w:r w:rsidRPr="000A29E7">
              <w:rPr>
                <w:rFonts w:ascii="Arial" w:hAnsi="Arial" w:cs="Arial"/>
                <w:b/>
                <w:sz w:val="24"/>
                <w:szCs w:val="24"/>
              </w:rPr>
              <w:t>2022</w:t>
            </w:r>
          </w:p>
        </w:tc>
        <w:tc>
          <w:tcPr>
            <w:tcW w:w="1120" w:type="pct"/>
            <w:vAlign w:val="center"/>
          </w:tcPr>
          <w:p w14:paraId="4C7FAFD5"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50</w:t>
            </w:r>
          </w:p>
        </w:tc>
        <w:tc>
          <w:tcPr>
            <w:tcW w:w="1120" w:type="pct"/>
            <w:vAlign w:val="center"/>
          </w:tcPr>
          <w:p w14:paraId="59894E8D"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14</w:t>
            </w:r>
          </w:p>
        </w:tc>
        <w:tc>
          <w:tcPr>
            <w:tcW w:w="1120" w:type="pct"/>
            <w:vAlign w:val="center"/>
          </w:tcPr>
          <w:p w14:paraId="03975EB4"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7</w:t>
            </w:r>
          </w:p>
        </w:tc>
        <w:tc>
          <w:tcPr>
            <w:tcW w:w="1046" w:type="pct"/>
            <w:vAlign w:val="center"/>
          </w:tcPr>
          <w:p w14:paraId="6118CCF2"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33</w:t>
            </w:r>
          </w:p>
        </w:tc>
      </w:tr>
      <w:tr w:rsidR="006B0095" w:rsidRPr="00906D9A" w14:paraId="4D387E90" w14:textId="77777777" w:rsidTr="00C1762E">
        <w:trPr>
          <w:cantSplit/>
          <w:trHeight w:val="390"/>
        </w:trPr>
        <w:tc>
          <w:tcPr>
            <w:tcW w:w="595" w:type="pct"/>
            <w:shd w:val="clear" w:color="auto" w:fill="9CC2E5"/>
            <w:vAlign w:val="center"/>
          </w:tcPr>
          <w:p w14:paraId="07E755D2" w14:textId="77777777" w:rsidR="006B0095" w:rsidRPr="000A29E7" w:rsidRDefault="006B0095" w:rsidP="008728B8">
            <w:pPr>
              <w:jc w:val="center"/>
              <w:rPr>
                <w:rFonts w:ascii="Arial" w:hAnsi="Arial" w:cs="Arial"/>
                <w:b/>
                <w:sz w:val="24"/>
                <w:szCs w:val="24"/>
              </w:rPr>
            </w:pPr>
            <w:r w:rsidRPr="000A29E7">
              <w:rPr>
                <w:rFonts w:ascii="Arial" w:hAnsi="Arial" w:cs="Arial"/>
                <w:b/>
                <w:sz w:val="24"/>
                <w:szCs w:val="24"/>
              </w:rPr>
              <w:t>2023</w:t>
            </w:r>
          </w:p>
        </w:tc>
        <w:tc>
          <w:tcPr>
            <w:tcW w:w="1120" w:type="pct"/>
            <w:vAlign w:val="center"/>
          </w:tcPr>
          <w:p w14:paraId="50D409EB"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62</w:t>
            </w:r>
          </w:p>
        </w:tc>
        <w:tc>
          <w:tcPr>
            <w:tcW w:w="1120" w:type="pct"/>
            <w:vAlign w:val="center"/>
          </w:tcPr>
          <w:p w14:paraId="718D51C9"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21</w:t>
            </w:r>
          </w:p>
        </w:tc>
        <w:tc>
          <w:tcPr>
            <w:tcW w:w="1120" w:type="pct"/>
            <w:vAlign w:val="center"/>
          </w:tcPr>
          <w:p w14:paraId="55878EEB"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11</w:t>
            </w:r>
          </w:p>
        </w:tc>
        <w:tc>
          <w:tcPr>
            <w:tcW w:w="1046" w:type="pct"/>
            <w:vAlign w:val="center"/>
          </w:tcPr>
          <w:p w14:paraId="4C82B3CC"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45</w:t>
            </w:r>
          </w:p>
        </w:tc>
      </w:tr>
      <w:tr w:rsidR="006B0095" w:rsidRPr="00906D9A" w14:paraId="63D173CE" w14:textId="77777777" w:rsidTr="00C1762E">
        <w:trPr>
          <w:cantSplit/>
          <w:trHeight w:val="159"/>
        </w:trPr>
        <w:tc>
          <w:tcPr>
            <w:tcW w:w="595" w:type="pct"/>
            <w:shd w:val="clear" w:color="auto" w:fill="9CC2E5"/>
            <w:vAlign w:val="center"/>
          </w:tcPr>
          <w:p w14:paraId="0B5C31E8" w14:textId="77777777" w:rsidR="006B0095" w:rsidRPr="000A29E7" w:rsidRDefault="006B0095" w:rsidP="008728B8">
            <w:pPr>
              <w:jc w:val="center"/>
              <w:rPr>
                <w:rFonts w:ascii="Arial" w:hAnsi="Arial" w:cs="Arial"/>
                <w:b/>
                <w:sz w:val="24"/>
                <w:szCs w:val="24"/>
              </w:rPr>
            </w:pPr>
            <w:r w:rsidRPr="000A29E7">
              <w:rPr>
                <w:rFonts w:ascii="Arial" w:hAnsi="Arial" w:cs="Arial"/>
                <w:b/>
                <w:sz w:val="24"/>
                <w:szCs w:val="24"/>
              </w:rPr>
              <w:t>2024</w:t>
            </w:r>
          </w:p>
        </w:tc>
        <w:tc>
          <w:tcPr>
            <w:tcW w:w="1120" w:type="pct"/>
            <w:vAlign w:val="center"/>
          </w:tcPr>
          <w:p w14:paraId="6AF351B8"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78</w:t>
            </w:r>
          </w:p>
        </w:tc>
        <w:tc>
          <w:tcPr>
            <w:tcW w:w="1120" w:type="pct"/>
            <w:vAlign w:val="center"/>
          </w:tcPr>
          <w:p w14:paraId="1392E1C7"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16</w:t>
            </w:r>
          </w:p>
        </w:tc>
        <w:tc>
          <w:tcPr>
            <w:tcW w:w="1120" w:type="pct"/>
            <w:vAlign w:val="center"/>
          </w:tcPr>
          <w:p w14:paraId="04EC525C"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6</w:t>
            </w:r>
          </w:p>
        </w:tc>
        <w:tc>
          <w:tcPr>
            <w:tcW w:w="1046" w:type="pct"/>
            <w:vAlign w:val="center"/>
          </w:tcPr>
          <w:p w14:paraId="79203656" w14:textId="77777777" w:rsidR="006B0095" w:rsidRPr="000A29E7" w:rsidRDefault="006B0095" w:rsidP="008728B8">
            <w:pPr>
              <w:jc w:val="center"/>
              <w:rPr>
                <w:rFonts w:ascii="Arial" w:hAnsi="Arial" w:cs="Arial"/>
                <w:sz w:val="24"/>
                <w:szCs w:val="24"/>
              </w:rPr>
            </w:pPr>
            <w:r w:rsidRPr="000A29E7">
              <w:rPr>
                <w:rFonts w:ascii="Arial" w:hAnsi="Arial" w:cs="Arial"/>
                <w:sz w:val="24"/>
                <w:szCs w:val="24"/>
              </w:rPr>
              <w:t>58</w:t>
            </w:r>
          </w:p>
        </w:tc>
      </w:tr>
    </w:tbl>
    <w:p w14:paraId="75549BB2" w14:textId="0D418E9D" w:rsidR="006B0095" w:rsidRPr="000A29E7" w:rsidRDefault="006B0095" w:rsidP="00D67607">
      <w:pPr>
        <w:spacing w:before="120" w:after="240" w:line="240" w:lineRule="auto"/>
        <w:rPr>
          <w:rFonts w:ascii="Arial" w:hAnsi="Arial" w:cs="Arial"/>
          <w:bCs/>
          <w:sz w:val="22"/>
          <w:szCs w:val="22"/>
        </w:rPr>
      </w:pPr>
      <w:r w:rsidRPr="000A29E7">
        <w:rPr>
          <w:rFonts w:ascii="Arial" w:hAnsi="Arial" w:cs="Arial"/>
          <w:b/>
          <w:bCs/>
          <w:sz w:val="22"/>
          <w:szCs w:val="22"/>
        </w:rPr>
        <w:t>Źródło:</w:t>
      </w:r>
      <w:r w:rsidRPr="000A29E7">
        <w:rPr>
          <w:rFonts w:ascii="Arial" w:hAnsi="Arial" w:cs="Arial"/>
          <w:sz w:val="22"/>
          <w:szCs w:val="22"/>
        </w:rPr>
        <w:t xml:space="preserve"> </w:t>
      </w:r>
      <w:r w:rsidRPr="000A29E7">
        <w:rPr>
          <w:rFonts w:ascii="Arial" w:hAnsi="Arial" w:cs="Arial"/>
          <w:bCs/>
          <w:sz w:val="22"/>
          <w:szCs w:val="22"/>
        </w:rPr>
        <w:t>sprawozdani</w:t>
      </w:r>
      <w:r w:rsidR="00D67607">
        <w:rPr>
          <w:rFonts w:ascii="Arial" w:hAnsi="Arial" w:cs="Arial"/>
          <w:bCs/>
          <w:sz w:val="22"/>
          <w:szCs w:val="22"/>
        </w:rPr>
        <w:t>a</w:t>
      </w:r>
      <w:r w:rsidRPr="000A29E7">
        <w:rPr>
          <w:rFonts w:ascii="Arial" w:hAnsi="Arial" w:cs="Arial"/>
          <w:bCs/>
          <w:sz w:val="22"/>
          <w:szCs w:val="22"/>
        </w:rPr>
        <w:t xml:space="preserve"> resortowe </w:t>
      </w:r>
      <w:proofErr w:type="spellStart"/>
      <w:r w:rsidRPr="000A29E7">
        <w:rPr>
          <w:rFonts w:ascii="Arial" w:hAnsi="Arial" w:cs="Arial"/>
          <w:bCs/>
          <w:sz w:val="22"/>
          <w:szCs w:val="22"/>
        </w:rPr>
        <w:t>WRiSPZ</w:t>
      </w:r>
      <w:proofErr w:type="spellEnd"/>
      <w:r w:rsidRPr="000A29E7">
        <w:rPr>
          <w:rFonts w:ascii="Arial" w:hAnsi="Arial" w:cs="Arial"/>
          <w:bCs/>
          <w:sz w:val="22"/>
          <w:szCs w:val="22"/>
        </w:rPr>
        <w:t>-P, opracowanie własne.</w:t>
      </w:r>
    </w:p>
    <w:p w14:paraId="49E5F127" w14:textId="77777777" w:rsidR="006B0095" w:rsidRPr="00AF3FE2" w:rsidRDefault="006B0095" w:rsidP="000A29E7">
      <w:pPr>
        <w:spacing w:before="120" w:after="120" w:line="360" w:lineRule="auto"/>
        <w:rPr>
          <w:rFonts w:ascii="Arial" w:hAnsi="Arial" w:cs="Arial"/>
          <w:sz w:val="24"/>
          <w:szCs w:val="24"/>
          <w:highlight w:val="lightGray"/>
        </w:rPr>
      </w:pPr>
      <w:r w:rsidRPr="005B4DD4">
        <w:rPr>
          <w:rFonts w:ascii="Arial" w:hAnsi="Arial" w:cs="Arial"/>
          <w:sz w:val="24"/>
          <w:szCs w:val="24"/>
        </w:rPr>
        <w:t>W 202</w:t>
      </w:r>
      <w:r>
        <w:rPr>
          <w:rFonts w:ascii="Arial" w:hAnsi="Arial" w:cs="Arial"/>
          <w:sz w:val="24"/>
          <w:szCs w:val="24"/>
        </w:rPr>
        <w:t>4</w:t>
      </w:r>
      <w:r w:rsidRPr="005B4DD4">
        <w:rPr>
          <w:rFonts w:ascii="Arial" w:hAnsi="Arial" w:cs="Arial"/>
          <w:sz w:val="24"/>
          <w:szCs w:val="24"/>
        </w:rPr>
        <w:t xml:space="preserve"> roku organizatorzy rodzinnej pieczy zastępczej w województwie pomorskim, realizując zadanie ustawowe prowadzenia naboru kandydatów do pełnienia funkcji rodziny zastępczej lub </w:t>
      </w:r>
      <w:bookmarkStart w:id="137" w:name="_Hlk177991869"/>
      <w:r w:rsidRPr="005B4DD4">
        <w:rPr>
          <w:rFonts w:ascii="Arial" w:hAnsi="Arial" w:cs="Arial"/>
          <w:sz w:val="24"/>
          <w:szCs w:val="24"/>
        </w:rPr>
        <w:t>prowadzenia rodzinnego domu dziecka</w:t>
      </w:r>
      <w:bookmarkEnd w:id="137"/>
      <w:r w:rsidRPr="005B4DD4">
        <w:rPr>
          <w:rFonts w:ascii="Arial" w:hAnsi="Arial" w:cs="Arial"/>
          <w:sz w:val="24"/>
          <w:szCs w:val="24"/>
        </w:rPr>
        <w:t>, przeprowadzili szkolenia dla 1</w:t>
      </w:r>
      <w:r>
        <w:rPr>
          <w:rFonts w:ascii="Arial" w:hAnsi="Arial" w:cs="Arial"/>
          <w:sz w:val="24"/>
          <w:szCs w:val="24"/>
        </w:rPr>
        <w:t>10</w:t>
      </w:r>
      <w:r w:rsidRPr="005B4DD4">
        <w:rPr>
          <w:rFonts w:ascii="Arial" w:hAnsi="Arial" w:cs="Arial"/>
          <w:sz w:val="24"/>
          <w:szCs w:val="24"/>
        </w:rPr>
        <w:t xml:space="preserve"> kandydatów na rodziny zastępcze spokrewnione, 1</w:t>
      </w:r>
      <w:r>
        <w:rPr>
          <w:rFonts w:ascii="Arial" w:hAnsi="Arial" w:cs="Arial"/>
          <w:sz w:val="24"/>
          <w:szCs w:val="24"/>
        </w:rPr>
        <w:t>36</w:t>
      </w:r>
      <w:r w:rsidRPr="005B4DD4">
        <w:rPr>
          <w:rFonts w:ascii="Arial" w:hAnsi="Arial" w:cs="Arial"/>
          <w:sz w:val="24"/>
          <w:szCs w:val="24"/>
        </w:rPr>
        <w:t xml:space="preserve"> kandydatów na rodziny zastępcze niezawodowe, </w:t>
      </w:r>
      <w:r>
        <w:rPr>
          <w:rFonts w:ascii="Arial" w:hAnsi="Arial" w:cs="Arial"/>
          <w:sz w:val="24"/>
          <w:szCs w:val="24"/>
        </w:rPr>
        <w:t>60</w:t>
      </w:r>
      <w:r w:rsidRPr="005B4DD4">
        <w:rPr>
          <w:rFonts w:ascii="Arial" w:hAnsi="Arial" w:cs="Arial"/>
          <w:sz w:val="24"/>
          <w:szCs w:val="24"/>
        </w:rPr>
        <w:t xml:space="preserve"> kandydatów na rodziny zastępcze zawodowe oraz </w:t>
      </w:r>
      <w:r>
        <w:rPr>
          <w:rFonts w:ascii="Arial" w:hAnsi="Arial" w:cs="Arial"/>
          <w:sz w:val="24"/>
          <w:szCs w:val="24"/>
        </w:rPr>
        <w:t>3</w:t>
      </w:r>
      <w:r w:rsidRPr="005B4DD4">
        <w:rPr>
          <w:rFonts w:ascii="Arial" w:hAnsi="Arial" w:cs="Arial"/>
          <w:sz w:val="24"/>
          <w:szCs w:val="24"/>
        </w:rPr>
        <w:t xml:space="preserve"> kandydatów na rodzinne domy dziecka. W porównaniu do roku 202</w:t>
      </w:r>
      <w:r>
        <w:rPr>
          <w:rFonts w:ascii="Arial" w:hAnsi="Arial" w:cs="Arial"/>
          <w:sz w:val="24"/>
          <w:szCs w:val="24"/>
        </w:rPr>
        <w:t>3</w:t>
      </w:r>
      <w:r w:rsidRPr="005B4DD4">
        <w:rPr>
          <w:rFonts w:ascii="Arial" w:hAnsi="Arial" w:cs="Arial"/>
          <w:sz w:val="24"/>
          <w:szCs w:val="24"/>
        </w:rPr>
        <w:t xml:space="preserve"> wzrosła liczba szkoleń dla kandydatów na rodziny zastępcze </w:t>
      </w:r>
      <w:r>
        <w:rPr>
          <w:rFonts w:ascii="Arial" w:hAnsi="Arial" w:cs="Arial"/>
          <w:sz w:val="24"/>
          <w:szCs w:val="24"/>
        </w:rPr>
        <w:t>nie</w:t>
      </w:r>
      <w:r w:rsidRPr="005B4DD4">
        <w:rPr>
          <w:rFonts w:ascii="Arial" w:hAnsi="Arial" w:cs="Arial"/>
          <w:sz w:val="24"/>
          <w:szCs w:val="24"/>
        </w:rPr>
        <w:t>zawodowe i kandydatów na rodziny zastępcze zawodowe. Od 202</w:t>
      </w:r>
      <w:r>
        <w:rPr>
          <w:rFonts w:ascii="Arial" w:hAnsi="Arial" w:cs="Arial"/>
          <w:sz w:val="24"/>
          <w:szCs w:val="24"/>
        </w:rPr>
        <w:t>4</w:t>
      </w:r>
      <w:r w:rsidRPr="005B4DD4">
        <w:rPr>
          <w:rFonts w:ascii="Arial" w:hAnsi="Arial" w:cs="Arial"/>
          <w:sz w:val="24"/>
          <w:szCs w:val="24"/>
        </w:rPr>
        <w:t xml:space="preserve"> r. do pierwszej połowy 202</w:t>
      </w:r>
      <w:r>
        <w:rPr>
          <w:rFonts w:ascii="Arial" w:hAnsi="Arial" w:cs="Arial"/>
          <w:sz w:val="24"/>
          <w:szCs w:val="24"/>
        </w:rPr>
        <w:t>5</w:t>
      </w:r>
      <w:r w:rsidRPr="005B4DD4">
        <w:rPr>
          <w:rFonts w:ascii="Arial" w:hAnsi="Arial" w:cs="Arial"/>
          <w:sz w:val="24"/>
          <w:szCs w:val="24"/>
        </w:rPr>
        <w:t xml:space="preserve"> r. utrzymuje się zauważalna tendencja wzrostowa szkoleń, szczególnie dla kandydatów na rodziny zastępcze niezawodowe (</w:t>
      </w:r>
      <w:r>
        <w:rPr>
          <w:rFonts w:ascii="Arial" w:hAnsi="Arial" w:cs="Arial"/>
          <w:sz w:val="24"/>
          <w:szCs w:val="24"/>
        </w:rPr>
        <w:t>135</w:t>
      </w:r>
      <w:r w:rsidRPr="005B4DD4">
        <w:rPr>
          <w:rFonts w:ascii="Arial" w:hAnsi="Arial" w:cs="Arial"/>
          <w:sz w:val="24"/>
          <w:szCs w:val="24"/>
        </w:rPr>
        <w:t>).</w:t>
      </w:r>
    </w:p>
    <w:p w14:paraId="156137D1" w14:textId="77777777" w:rsidR="006B0095" w:rsidRPr="005B4DD4" w:rsidRDefault="006B0095" w:rsidP="0010657F">
      <w:pPr>
        <w:numPr>
          <w:ilvl w:val="0"/>
          <w:numId w:val="21"/>
        </w:numPr>
        <w:spacing w:before="120" w:after="120" w:line="360" w:lineRule="auto"/>
        <w:ind w:left="714" w:hanging="357"/>
        <w:rPr>
          <w:rFonts w:ascii="Arial" w:hAnsi="Arial" w:cs="Arial"/>
          <w:b/>
          <w:sz w:val="24"/>
          <w:szCs w:val="24"/>
        </w:rPr>
      </w:pPr>
      <w:r w:rsidRPr="005B4DD4">
        <w:rPr>
          <w:rFonts w:ascii="Arial" w:hAnsi="Arial" w:cs="Arial"/>
          <w:b/>
          <w:sz w:val="24"/>
          <w:szCs w:val="24"/>
        </w:rPr>
        <w:t>Instytucjonalna Piecza Zastępcza</w:t>
      </w:r>
    </w:p>
    <w:p w14:paraId="4DA70DD0" w14:textId="77777777" w:rsidR="006B0095" w:rsidRPr="005B4DD4" w:rsidRDefault="006B0095" w:rsidP="000A29E7">
      <w:pPr>
        <w:spacing w:before="120" w:after="120" w:line="360" w:lineRule="auto"/>
        <w:contextualSpacing/>
        <w:rPr>
          <w:rFonts w:ascii="Arial" w:hAnsi="Arial" w:cs="Arial"/>
          <w:sz w:val="24"/>
          <w:szCs w:val="24"/>
        </w:rPr>
      </w:pPr>
      <w:r w:rsidRPr="005B4DD4">
        <w:rPr>
          <w:rFonts w:ascii="Arial" w:hAnsi="Arial" w:cs="Arial"/>
          <w:sz w:val="24"/>
          <w:szCs w:val="24"/>
        </w:rPr>
        <w:t>W województwie pomorskim w 202</w:t>
      </w:r>
      <w:r>
        <w:rPr>
          <w:rFonts w:ascii="Arial" w:hAnsi="Arial" w:cs="Arial"/>
          <w:sz w:val="24"/>
          <w:szCs w:val="24"/>
        </w:rPr>
        <w:t>4</w:t>
      </w:r>
      <w:r w:rsidRPr="005B4DD4">
        <w:rPr>
          <w:rFonts w:ascii="Arial" w:hAnsi="Arial" w:cs="Arial"/>
          <w:sz w:val="24"/>
          <w:szCs w:val="24"/>
        </w:rPr>
        <w:t xml:space="preserve"> r. (stan na 31 grudnia) funkcjonował</w:t>
      </w:r>
      <w:r>
        <w:rPr>
          <w:rFonts w:ascii="Arial" w:hAnsi="Arial" w:cs="Arial"/>
          <w:sz w:val="24"/>
          <w:szCs w:val="24"/>
        </w:rPr>
        <w:t>y</w:t>
      </w:r>
      <w:r w:rsidRPr="005B4DD4">
        <w:rPr>
          <w:rFonts w:ascii="Arial" w:hAnsi="Arial" w:cs="Arial"/>
          <w:sz w:val="24"/>
          <w:szCs w:val="24"/>
        </w:rPr>
        <w:t xml:space="preserve"> 8</w:t>
      </w:r>
      <w:r>
        <w:rPr>
          <w:rFonts w:ascii="Arial" w:hAnsi="Arial" w:cs="Arial"/>
          <w:sz w:val="24"/>
          <w:szCs w:val="24"/>
        </w:rPr>
        <w:t>2</w:t>
      </w:r>
      <w:r w:rsidRPr="005B4DD4">
        <w:rPr>
          <w:rFonts w:ascii="Arial" w:hAnsi="Arial" w:cs="Arial"/>
          <w:sz w:val="24"/>
          <w:szCs w:val="24"/>
        </w:rPr>
        <w:t xml:space="preserve"> placów</w:t>
      </w:r>
      <w:r>
        <w:rPr>
          <w:rFonts w:ascii="Arial" w:hAnsi="Arial" w:cs="Arial"/>
          <w:sz w:val="24"/>
          <w:szCs w:val="24"/>
        </w:rPr>
        <w:t>ki</w:t>
      </w:r>
      <w:r w:rsidRPr="005B4DD4">
        <w:rPr>
          <w:rFonts w:ascii="Arial" w:hAnsi="Arial" w:cs="Arial"/>
          <w:sz w:val="24"/>
          <w:szCs w:val="24"/>
        </w:rPr>
        <w:t xml:space="preserve"> opiekuńczo-wychowawcz</w:t>
      </w:r>
      <w:r>
        <w:rPr>
          <w:rFonts w:ascii="Arial" w:hAnsi="Arial" w:cs="Arial"/>
          <w:sz w:val="24"/>
          <w:szCs w:val="24"/>
        </w:rPr>
        <w:t>e</w:t>
      </w:r>
      <w:r w:rsidRPr="005B4DD4">
        <w:rPr>
          <w:rFonts w:ascii="Arial" w:hAnsi="Arial" w:cs="Arial"/>
          <w:sz w:val="24"/>
          <w:szCs w:val="24"/>
        </w:rPr>
        <w:t>, prowadzon</w:t>
      </w:r>
      <w:r>
        <w:rPr>
          <w:rFonts w:ascii="Arial" w:hAnsi="Arial" w:cs="Arial"/>
          <w:sz w:val="24"/>
          <w:szCs w:val="24"/>
        </w:rPr>
        <w:t>e</w:t>
      </w:r>
      <w:r w:rsidRPr="005B4DD4">
        <w:rPr>
          <w:rFonts w:ascii="Arial" w:hAnsi="Arial" w:cs="Arial"/>
          <w:sz w:val="24"/>
          <w:szCs w:val="24"/>
        </w:rPr>
        <w:t xml:space="preserve"> przez powiat i na zlecenie powiatu oraz 1 regionalna placówka opiekuńczo-terapeutyczna prowadzona przez samorząd województwa pomorskiego przeznaczona dla 45 dzieci. Na koniec czerwca 202</w:t>
      </w:r>
      <w:r>
        <w:rPr>
          <w:rFonts w:ascii="Arial" w:hAnsi="Arial" w:cs="Arial"/>
          <w:sz w:val="24"/>
          <w:szCs w:val="24"/>
        </w:rPr>
        <w:t>5</w:t>
      </w:r>
      <w:r w:rsidRPr="005B4DD4">
        <w:rPr>
          <w:rFonts w:ascii="Arial" w:hAnsi="Arial" w:cs="Arial"/>
          <w:sz w:val="24"/>
          <w:szCs w:val="24"/>
        </w:rPr>
        <w:t xml:space="preserve"> r. funkcjonowało 8</w:t>
      </w:r>
      <w:r>
        <w:rPr>
          <w:rFonts w:ascii="Arial" w:hAnsi="Arial" w:cs="Arial"/>
          <w:sz w:val="24"/>
          <w:szCs w:val="24"/>
        </w:rPr>
        <w:t>5</w:t>
      </w:r>
      <w:r w:rsidRPr="005B4DD4">
        <w:rPr>
          <w:rFonts w:ascii="Arial" w:hAnsi="Arial" w:cs="Arial"/>
          <w:sz w:val="24"/>
          <w:szCs w:val="24"/>
        </w:rPr>
        <w:t xml:space="preserve"> placówek opiekuńczo-wychowawczych, prowadzonych przez powiat i na zlecenie powiatu oraz 1 regionalna placówka opiekuńczo-terapeutyczna prowadzona przez samorząd województwa pomorskiego.</w:t>
      </w:r>
    </w:p>
    <w:p w14:paraId="4F83B681" w14:textId="7663C7E7" w:rsidR="00383D14" w:rsidRPr="00383D14" w:rsidRDefault="00383D14" w:rsidP="00383D14">
      <w:pPr>
        <w:pStyle w:val="Legenda"/>
        <w:keepNext/>
        <w:spacing w:before="120" w:after="120"/>
        <w:rPr>
          <w:rFonts w:ascii="Arial" w:hAnsi="Arial" w:cs="Arial"/>
          <w:color w:val="auto"/>
          <w:sz w:val="24"/>
          <w:szCs w:val="24"/>
        </w:rPr>
      </w:pPr>
      <w:bookmarkStart w:id="138" w:name="_Toc212970418"/>
      <w:r w:rsidRPr="00383D14">
        <w:rPr>
          <w:rFonts w:ascii="Arial" w:hAnsi="Arial" w:cs="Arial"/>
          <w:color w:val="auto"/>
          <w:sz w:val="24"/>
          <w:szCs w:val="24"/>
        </w:rPr>
        <w:lastRenderedPageBreak/>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15</w:t>
      </w:r>
      <w:r w:rsidRPr="00383D14">
        <w:rPr>
          <w:rFonts w:ascii="Arial" w:hAnsi="Arial" w:cs="Arial"/>
          <w:color w:val="auto"/>
          <w:sz w:val="24"/>
          <w:szCs w:val="24"/>
        </w:rPr>
        <w:fldChar w:fldCharType="end"/>
      </w:r>
      <w:r w:rsidRPr="00383D14">
        <w:rPr>
          <w:rFonts w:ascii="Arial" w:hAnsi="Arial" w:cs="Arial"/>
          <w:color w:val="auto"/>
          <w:sz w:val="24"/>
          <w:szCs w:val="24"/>
        </w:rPr>
        <w:t>. Placówki opiekuńczo-wychowawcze.</w:t>
      </w:r>
      <w:bookmarkEnd w:id="1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190"/>
        <w:gridCol w:w="2044"/>
        <w:gridCol w:w="2191"/>
        <w:gridCol w:w="2043"/>
      </w:tblGrid>
      <w:tr w:rsidR="006B0095" w:rsidRPr="00A53258" w14:paraId="7038E817" w14:textId="77777777" w:rsidTr="002E47AA">
        <w:trPr>
          <w:trHeight w:val="1597"/>
          <w:jc w:val="center"/>
        </w:trPr>
        <w:tc>
          <w:tcPr>
            <w:tcW w:w="536" w:type="pct"/>
            <w:shd w:val="clear" w:color="auto" w:fill="9CC2E5"/>
            <w:vAlign w:val="center"/>
          </w:tcPr>
          <w:p w14:paraId="0454F32D" w14:textId="77777777" w:rsidR="006B0095" w:rsidRPr="00E4187E" w:rsidRDefault="006B0095" w:rsidP="008728B8">
            <w:pPr>
              <w:jc w:val="center"/>
              <w:rPr>
                <w:rFonts w:ascii="Arial" w:hAnsi="Arial" w:cs="Arial"/>
                <w:b/>
                <w:sz w:val="22"/>
                <w:szCs w:val="22"/>
              </w:rPr>
            </w:pPr>
            <w:r w:rsidRPr="00E4187E">
              <w:rPr>
                <w:rFonts w:ascii="Arial" w:hAnsi="Arial" w:cs="Arial"/>
                <w:b/>
                <w:sz w:val="22"/>
                <w:szCs w:val="22"/>
              </w:rPr>
              <w:t>Rok</w:t>
            </w:r>
          </w:p>
        </w:tc>
        <w:tc>
          <w:tcPr>
            <w:tcW w:w="1154" w:type="pct"/>
            <w:tcBorders>
              <w:bottom w:val="single" w:sz="4" w:space="0" w:color="auto"/>
            </w:tcBorders>
            <w:shd w:val="clear" w:color="auto" w:fill="9CC2E5"/>
          </w:tcPr>
          <w:p w14:paraId="4A01C9E8" w14:textId="1CDBD4AA" w:rsidR="006B0095" w:rsidRPr="00E4187E" w:rsidRDefault="006B0095" w:rsidP="008728B8">
            <w:pPr>
              <w:rPr>
                <w:rFonts w:ascii="Arial" w:hAnsi="Arial" w:cs="Arial"/>
                <w:b/>
                <w:sz w:val="22"/>
                <w:szCs w:val="22"/>
              </w:rPr>
            </w:pPr>
            <w:r w:rsidRPr="00E4187E">
              <w:rPr>
                <w:rFonts w:ascii="Arial" w:hAnsi="Arial" w:cs="Arial"/>
                <w:b/>
                <w:sz w:val="22"/>
                <w:szCs w:val="22"/>
              </w:rPr>
              <w:t xml:space="preserve">Placówki opiekuńczo - wychowawcze typu socjalizacyjnego </w:t>
            </w:r>
            <w:r w:rsidR="00881850">
              <w:rPr>
                <w:rFonts w:ascii="Arial" w:hAnsi="Arial" w:cs="Arial"/>
                <w:b/>
                <w:sz w:val="22"/>
                <w:szCs w:val="22"/>
              </w:rPr>
              <w:br/>
            </w:r>
            <w:r w:rsidRPr="00E4187E">
              <w:rPr>
                <w:rFonts w:ascii="Arial" w:hAnsi="Arial" w:cs="Arial"/>
                <w:b/>
                <w:sz w:val="22"/>
                <w:szCs w:val="22"/>
              </w:rPr>
              <w:t xml:space="preserve">i </w:t>
            </w:r>
            <w:bookmarkStart w:id="139" w:name="_Hlk207966549"/>
            <w:r w:rsidRPr="00E4187E">
              <w:rPr>
                <w:rFonts w:ascii="Arial" w:hAnsi="Arial" w:cs="Arial"/>
                <w:b/>
                <w:sz w:val="22"/>
                <w:szCs w:val="22"/>
              </w:rPr>
              <w:t xml:space="preserve">łączące zadania typu socjalizacyjnego </w:t>
            </w:r>
            <w:r w:rsidR="00881850">
              <w:rPr>
                <w:rFonts w:ascii="Arial" w:hAnsi="Arial" w:cs="Arial"/>
                <w:b/>
                <w:sz w:val="22"/>
                <w:szCs w:val="22"/>
              </w:rPr>
              <w:br/>
            </w:r>
            <w:r w:rsidRPr="00E4187E">
              <w:rPr>
                <w:rFonts w:ascii="Arial" w:hAnsi="Arial" w:cs="Arial"/>
                <w:b/>
                <w:sz w:val="22"/>
                <w:szCs w:val="22"/>
              </w:rPr>
              <w:t>i interwencyjnego</w:t>
            </w:r>
            <w:bookmarkEnd w:id="139"/>
          </w:p>
        </w:tc>
        <w:tc>
          <w:tcPr>
            <w:tcW w:w="1077" w:type="pct"/>
            <w:tcBorders>
              <w:bottom w:val="single" w:sz="4" w:space="0" w:color="auto"/>
            </w:tcBorders>
            <w:shd w:val="clear" w:color="auto" w:fill="9CC2E5"/>
          </w:tcPr>
          <w:p w14:paraId="41ABAAD7" w14:textId="77777777" w:rsidR="006B0095" w:rsidRPr="00E4187E" w:rsidRDefault="006B0095" w:rsidP="008728B8">
            <w:pPr>
              <w:rPr>
                <w:rFonts w:ascii="Arial" w:hAnsi="Arial" w:cs="Arial"/>
                <w:b/>
                <w:sz w:val="22"/>
                <w:szCs w:val="22"/>
              </w:rPr>
            </w:pPr>
            <w:r w:rsidRPr="00E4187E">
              <w:rPr>
                <w:rFonts w:ascii="Arial" w:hAnsi="Arial" w:cs="Arial"/>
                <w:b/>
                <w:sz w:val="22"/>
                <w:szCs w:val="22"/>
              </w:rPr>
              <w:t>Placówki opiekuńczo - wychowawcze typu interwencyjnego</w:t>
            </w:r>
          </w:p>
        </w:tc>
        <w:tc>
          <w:tcPr>
            <w:tcW w:w="1155" w:type="pct"/>
            <w:tcBorders>
              <w:bottom w:val="single" w:sz="4" w:space="0" w:color="auto"/>
            </w:tcBorders>
            <w:shd w:val="clear" w:color="auto" w:fill="9CC2E5"/>
          </w:tcPr>
          <w:p w14:paraId="71C5C09C" w14:textId="77777777" w:rsidR="006B0095" w:rsidRPr="00E4187E" w:rsidRDefault="006B0095" w:rsidP="008728B8">
            <w:pPr>
              <w:rPr>
                <w:rFonts w:ascii="Arial" w:hAnsi="Arial" w:cs="Arial"/>
                <w:b/>
                <w:sz w:val="22"/>
                <w:szCs w:val="22"/>
              </w:rPr>
            </w:pPr>
            <w:r w:rsidRPr="00E4187E">
              <w:rPr>
                <w:rFonts w:ascii="Arial" w:hAnsi="Arial" w:cs="Arial"/>
                <w:b/>
                <w:sz w:val="22"/>
                <w:szCs w:val="22"/>
              </w:rPr>
              <w:t>Placówki opiekuńczo - wychowawcze typu specjalistyczno- terapeutycznego</w:t>
            </w:r>
          </w:p>
        </w:tc>
        <w:tc>
          <w:tcPr>
            <w:tcW w:w="1077" w:type="pct"/>
            <w:tcBorders>
              <w:bottom w:val="single" w:sz="4" w:space="0" w:color="auto"/>
            </w:tcBorders>
            <w:shd w:val="clear" w:color="auto" w:fill="9CC2E5"/>
          </w:tcPr>
          <w:p w14:paraId="4A7B1DF4" w14:textId="77777777" w:rsidR="006B0095" w:rsidRPr="00E4187E" w:rsidRDefault="006B0095" w:rsidP="008728B8">
            <w:pPr>
              <w:rPr>
                <w:rFonts w:ascii="Arial" w:hAnsi="Arial" w:cs="Arial"/>
                <w:b/>
                <w:sz w:val="22"/>
                <w:szCs w:val="22"/>
              </w:rPr>
            </w:pPr>
            <w:r w:rsidRPr="00E4187E">
              <w:rPr>
                <w:rFonts w:ascii="Arial" w:hAnsi="Arial" w:cs="Arial"/>
                <w:b/>
                <w:sz w:val="22"/>
                <w:szCs w:val="22"/>
              </w:rPr>
              <w:t>Placówki opiekuńczo – wychowawcze typu rodzinnego</w:t>
            </w:r>
          </w:p>
        </w:tc>
      </w:tr>
      <w:tr w:rsidR="006B0095" w:rsidRPr="00A53258" w14:paraId="630D6D85" w14:textId="77777777" w:rsidTr="002E47AA">
        <w:trPr>
          <w:trHeight w:val="393"/>
          <w:jc w:val="center"/>
        </w:trPr>
        <w:tc>
          <w:tcPr>
            <w:tcW w:w="536" w:type="pct"/>
            <w:tcBorders>
              <w:bottom w:val="single" w:sz="4" w:space="0" w:color="auto"/>
            </w:tcBorders>
            <w:shd w:val="clear" w:color="auto" w:fill="9CC2E5"/>
            <w:vAlign w:val="center"/>
          </w:tcPr>
          <w:p w14:paraId="522C9B03" w14:textId="77777777" w:rsidR="006B0095" w:rsidRPr="003E6A80" w:rsidRDefault="006B0095" w:rsidP="008728B8">
            <w:pPr>
              <w:jc w:val="center"/>
              <w:rPr>
                <w:rFonts w:ascii="Arial" w:hAnsi="Arial" w:cs="Arial"/>
                <w:b/>
                <w:sz w:val="22"/>
                <w:szCs w:val="22"/>
              </w:rPr>
            </w:pPr>
            <w:r w:rsidRPr="003E6A80">
              <w:rPr>
                <w:rFonts w:ascii="Arial" w:hAnsi="Arial" w:cs="Arial"/>
                <w:b/>
                <w:sz w:val="22"/>
                <w:szCs w:val="22"/>
              </w:rPr>
              <w:t>2020</w:t>
            </w:r>
          </w:p>
        </w:tc>
        <w:tc>
          <w:tcPr>
            <w:tcW w:w="1154" w:type="pct"/>
            <w:shd w:val="clear" w:color="auto" w:fill="FFFFFF"/>
            <w:vAlign w:val="center"/>
          </w:tcPr>
          <w:p w14:paraId="1443A838"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67</w:t>
            </w:r>
          </w:p>
        </w:tc>
        <w:tc>
          <w:tcPr>
            <w:tcW w:w="1077" w:type="pct"/>
            <w:shd w:val="clear" w:color="auto" w:fill="FFFFFF"/>
            <w:vAlign w:val="center"/>
          </w:tcPr>
          <w:p w14:paraId="029935ED"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3</w:t>
            </w:r>
          </w:p>
        </w:tc>
        <w:tc>
          <w:tcPr>
            <w:tcW w:w="1155" w:type="pct"/>
            <w:shd w:val="clear" w:color="auto" w:fill="FFFFFF"/>
            <w:vAlign w:val="center"/>
          </w:tcPr>
          <w:p w14:paraId="4AB686CF"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1</w:t>
            </w:r>
          </w:p>
        </w:tc>
        <w:tc>
          <w:tcPr>
            <w:tcW w:w="1077" w:type="pct"/>
            <w:shd w:val="clear" w:color="auto" w:fill="FFFFFF"/>
            <w:vAlign w:val="center"/>
          </w:tcPr>
          <w:p w14:paraId="575E9881"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8</w:t>
            </w:r>
          </w:p>
        </w:tc>
      </w:tr>
      <w:tr w:rsidR="006B0095" w:rsidRPr="00A53258" w14:paraId="4778AC44" w14:textId="77777777" w:rsidTr="002E47AA">
        <w:trPr>
          <w:trHeight w:val="401"/>
          <w:jc w:val="center"/>
        </w:trPr>
        <w:tc>
          <w:tcPr>
            <w:tcW w:w="536" w:type="pct"/>
            <w:shd w:val="clear" w:color="auto" w:fill="9CC2E5"/>
            <w:vAlign w:val="center"/>
          </w:tcPr>
          <w:p w14:paraId="152F6D4C" w14:textId="77777777" w:rsidR="006B0095" w:rsidRPr="003E6A80" w:rsidRDefault="006B0095" w:rsidP="008728B8">
            <w:pPr>
              <w:jc w:val="center"/>
              <w:rPr>
                <w:rFonts w:ascii="Arial" w:hAnsi="Arial" w:cs="Arial"/>
                <w:b/>
                <w:sz w:val="22"/>
                <w:szCs w:val="22"/>
              </w:rPr>
            </w:pPr>
            <w:r w:rsidRPr="003E6A80">
              <w:rPr>
                <w:rFonts w:ascii="Arial" w:hAnsi="Arial" w:cs="Arial"/>
                <w:b/>
                <w:sz w:val="22"/>
                <w:szCs w:val="22"/>
              </w:rPr>
              <w:t>2021</w:t>
            </w:r>
          </w:p>
        </w:tc>
        <w:tc>
          <w:tcPr>
            <w:tcW w:w="1154" w:type="pct"/>
            <w:vAlign w:val="center"/>
          </w:tcPr>
          <w:p w14:paraId="5780B840"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69</w:t>
            </w:r>
          </w:p>
        </w:tc>
        <w:tc>
          <w:tcPr>
            <w:tcW w:w="1077" w:type="pct"/>
            <w:vAlign w:val="center"/>
          </w:tcPr>
          <w:p w14:paraId="00295F92"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3</w:t>
            </w:r>
          </w:p>
        </w:tc>
        <w:tc>
          <w:tcPr>
            <w:tcW w:w="1155" w:type="pct"/>
            <w:vAlign w:val="center"/>
          </w:tcPr>
          <w:p w14:paraId="4E44223B"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1</w:t>
            </w:r>
          </w:p>
        </w:tc>
        <w:tc>
          <w:tcPr>
            <w:tcW w:w="1077" w:type="pct"/>
            <w:vAlign w:val="center"/>
          </w:tcPr>
          <w:p w14:paraId="26E20222"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8</w:t>
            </w:r>
          </w:p>
        </w:tc>
      </w:tr>
      <w:tr w:rsidR="006B0095" w:rsidRPr="00A53258" w14:paraId="35A60997" w14:textId="77777777" w:rsidTr="002E47AA">
        <w:trPr>
          <w:trHeight w:val="435"/>
          <w:jc w:val="center"/>
        </w:trPr>
        <w:tc>
          <w:tcPr>
            <w:tcW w:w="536" w:type="pct"/>
            <w:shd w:val="clear" w:color="auto" w:fill="9CC2E5"/>
            <w:vAlign w:val="center"/>
          </w:tcPr>
          <w:p w14:paraId="7B758557" w14:textId="77777777" w:rsidR="006B0095" w:rsidRPr="003E6A80" w:rsidRDefault="006B0095" w:rsidP="008728B8">
            <w:pPr>
              <w:jc w:val="center"/>
              <w:rPr>
                <w:rFonts w:ascii="Arial" w:hAnsi="Arial" w:cs="Arial"/>
                <w:b/>
                <w:sz w:val="22"/>
                <w:szCs w:val="22"/>
              </w:rPr>
            </w:pPr>
            <w:r w:rsidRPr="003E6A80">
              <w:rPr>
                <w:rFonts w:ascii="Arial" w:hAnsi="Arial" w:cs="Arial"/>
                <w:b/>
                <w:sz w:val="22"/>
                <w:szCs w:val="22"/>
              </w:rPr>
              <w:t>2022</w:t>
            </w:r>
          </w:p>
        </w:tc>
        <w:tc>
          <w:tcPr>
            <w:tcW w:w="1154" w:type="pct"/>
            <w:vAlign w:val="center"/>
          </w:tcPr>
          <w:p w14:paraId="6689563C"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69</w:t>
            </w:r>
          </w:p>
        </w:tc>
        <w:tc>
          <w:tcPr>
            <w:tcW w:w="1077" w:type="pct"/>
            <w:vAlign w:val="center"/>
          </w:tcPr>
          <w:p w14:paraId="3DBE30E9"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3</w:t>
            </w:r>
          </w:p>
        </w:tc>
        <w:tc>
          <w:tcPr>
            <w:tcW w:w="1155" w:type="pct"/>
            <w:vAlign w:val="center"/>
          </w:tcPr>
          <w:p w14:paraId="446730D0"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2</w:t>
            </w:r>
          </w:p>
        </w:tc>
        <w:tc>
          <w:tcPr>
            <w:tcW w:w="1077" w:type="pct"/>
            <w:vAlign w:val="center"/>
          </w:tcPr>
          <w:p w14:paraId="45C8710E"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7</w:t>
            </w:r>
          </w:p>
        </w:tc>
      </w:tr>
      <w:tr w:rsidR="006B0095" w:rsidRPr="00A53258" w14:paraId="208F6A51" w14:textId="77777777" w:rsidTr="002E47AA">
        <w:trPr>
          <w:trHeight w:val="360"/>
          <w:jc w:val="center"/>
        </w:trPr>
        <w:tc>
          <w:tcPr>
            <w:tcW w:w="536" w:type="pct"/>
            <w:shd w:val="clear" w:color="auto" w:fill="9CC2E5"/>
            <w:vAlign w:val="center"/>
          </w:tcPr>
          <w:p w14:paraId="3DCAC816" w14:textId="77777777" w:rsidR="006B0095" w:rsidRPr="003E6A80" w:rsidRDefault="006B0095" w:rsidP="008728B8">
            <w:pPr>
              <w:jc w:val="center"/>
              <w:rPr>
                <w:rFonts w:ascii="Arial" w:hAnsi="Arial" w:cs="Arial"/>
                <w:b/>
                <w:sz w:val="22"/>
                <w:szCs w:val="22"/>
              </w:rPr>
            </w:pPr>
            <w:r w:rsidRPr="003E6A80">
              <w:rPr>
                <w:rFonts w:ascii="Arial" w:hAnsi="Arial" w:cs="Arial"/>
                <w:b/>
                <w:sz w:val="22"/>
                <w:szCs w:val="22"/>
              </w:rPr>
              <w:t>2023</w:t>
            </w:r>
          </w:p>
        </w:tc>
        <w:tc>
          <w:tcPr>
            <w:tcW w:w="1154" w:type="pct"/>
            <w:vAlign w:val="center"/>
          </w:tcPr>
          <w:p w14:paraId="276AD2DA"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69</w:t>
            </w:r>
          </w:p>
        </w:tc>
        <w:tc>
          <w:tcPr>
            <w:tcW w:w="1077" w:type="pct"/>
            <w:vAlign w:val="center"/>
          </w:tcPr>
          <w:p w14:paraId="4827CD63"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3</w:t>
            </w:r>
          </w:p>
        </w:tc>
        <w:tc>
          <w:tcPr>
            <w:tcW w:w="1155" w:type="pct"/>
            <w:vAlign w:val="center"/>
          </w:tcPr>
          <w:p w14:paraId="39FF20CA"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2</w:t>
            </w:r>
          </w:p>
        </w:tc>
        <w:tc>
          <w:tcPr>
            <w:tcW w:w="1077" w:type="pct"/>
            <w:vAlign w:val="center"/>
          </w:tcPr>
          <w:p w14:paraId="0B99A659"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6</w:t>
            </w:r>
          </w:p>
        </w:tc>
      </w:tr>
      <w:tr w:rsidR="006B0095" w:rsidRPr="00A53258" w14:paraId="24BB319D" w14:textId="77777777" w:rsidTr="002E47AA">
        <w:trPr>
          <w:trHeight w:val="375"/>
          <w:jc w:val="center"/>
        </w:trPr>
        <w:tc>
          <w:tcPr>
            <w:tcW w:w="536" w:type="pct"/>
            <w:shd w:val="clear" w:color="auto" w:fill="9CC2E5"/>
            <w:vAlign w:val="center"/>
          </w:tcPr>
          <w:p w14:paraId="38EE71EE" w14:textId="77777777" w:rsidR="006B0095" w:rsidRPr="003E6A80" w:rsidRDefault="006B0095" w:rsidP="008728B8">
            <w:pPr>
              <w:jc w:val="center"/>
              <w:rPr>
                <w:rFonts w:ascii="Arial" w:hAnsi="Arial" w:cs="Arial"/>
                <w:b/>
                <w:sz w:val="22"/>
                <w:szCs w:val="22"/>
              </w:rPr>
            </w:pPr>
            <w:r w:rsidRPr="003E6A80">
              <w:rPr>
                <w:rFonts w:ascii="Arial" w:hAnsi="Arial" w:cs="Arial"/>
                <w:b/>
                <w:sz w:val="22"/>
                <w:szCs w:val="22"/>
              </w:rPr>
              <w:t>2024</w:t>
            </w:r>
          </w:p>
        </w:tc>
        <w:tc>
          <w:tcPr>
            <w:tcW w:w="1154" w:type="pct"/>
            <w:vAlign w:val="center"/>
          </w:tcPr>
          <w:p w14:paraId="2E957C65"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72</w:t>
            </w:r>
          </w:p>
        </w:tc>
        <w:tc>
          <w:tcPr>
            <w:tcW w:w="1077" w:type="pct"/>
            <w:vAlign w:val="center"/>
          </w:tcPr>
          <w:p w14:paraId="37D20CBA"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3</w:t>
            </w:r>
          </w:p>
        </w:tc>
        <w:tc>
          <w:tcPr>
            <w:tcW w:w="1155" w:type="pct"/>
            <w:vAlign w:val="center"/>
          </w:tcPr>
          <w:p w14:paraId="103F13D7"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2</w:t>
            </w:r>
          </w:p>
        </w:tc>
        <w:tc>
          <w:tcPr>
            <w:tcW w:w="1077" w:type="pct"/>
            <w:vAlign w:val="center"/>
          </w:tcPr>
          <w:p w14:paraId="5EE8D188"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5</w:t>
            </w:r>
          </w:p>
        </w:tc>
      </w:tr>
      <w:tr w:rsidR="006B0095" w:rsidRPr="00A53258" w14:paraId="76F06F0F" w14:textId="77777777" w:rsidTr="002E47AA">
        <w:trPr>
          <w:trHeight w:val="428"/>
          <w:jc w:val="center"/>
        </w:trPr>
        <w:tc>
          <w:tcPr>
            <w:tcW w:w="536" w:type="pct"/>
            <w:shd w:val="clear" w:color="auto" w:fill="9CC2E5"/>
            <w:vAlign w:val="center"/>
          </w:tcPr>
          <w:p w14:paraId="3C6B1A65" w14:textId="08CE71A3" w:rsidR="006B0095" w:rsidRDefault="006B0095" w:rsidP="008728B8">
            <w:pPr>
              <w:jc w:val="center"/>
              <w:rPr>
                <w:rFonts w:ascii="Arial" w:hAnsi="Arial" w:cs="Arial"/>
                <w:b/>
              </w:rPr>
            </w:pPr>
            <w:r w:rsidRPr="003E6A80">
              <w:rPr>
                <w:rFonts w:ascii="Arial" w:hAnsi="Arial" w:cs="Arial"/>
                <w:b/>
                <w:sz w:val="22"/>
                <w:szCs w:val="22"/>
              </w:rPr>
              <w:t>2025</w:t>
            </w:r>
            <w:r w:rsidR="00D67607">
              <w:rPr>
                <w:rFonts w:ascii="Arial" w:hAnsi="Arial" w:cs="Arial"/>
                <w:b/>
              </w:rPr>
              <w:t>*</w:t>
            </w:r>
          </w:p>
        </w:tc>
        <w:tc>
          <w:tcPr>
            <w:tcW w:w="1154" w:type="pct"/>
            <w:vAlign w:val="center"/>
          </w:tcPr>
          <w:p w14:paraId="73E05DAB"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75</w:t>
            </w:r>
          </w:p>
        </w:tc>
        <w:tc>
          <w:tcPr>
            <w:tcW w:w="1077" w:type="pct"/>
            <w:vAlign w:val="center"/>
          </w:tcPr>
          <w:p w14:paraId="0176662E"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3</w:t>
            </w:r>
          </w:p>
        </w:tc>
        <w:tc>
          <w:tcPr>
            <w:tcW w:w="1155" w:type="pct"/>
            <w:vAlign w:val="center"/>
          </w:tcPr>
          <w:p w14:paraId="363AAC55"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2</w:t>
            </w:r>
          </w:p>
        </w:tc>
        <w:tc>
          <w:tcPr>
            <w:tcW w:w="1077" w:type="pct"/>
            <w:vAlign w:val="center"/>
          </w:tcPr>
          <w:p w14:paraId="03F20683" w14:textId="77777777" w:rsidR="006B0095" w:rsidRPr="003E6A80" w:rsidRDefault="006B0095" w:rsidP="008728B8">
            <w:pPr>
              <w:jc w:val="center"/>
              <w:rPr>
                <w:rFonts w:ascii="Arial" w:hAnsi="Arial" w:cs="Arial"/>
                <w:sz w:val="22"/>
                <w:szCs w:val="22"/>
              </w:rPr>
            </w:pPr>
            <w:r w:rsidRPr="003E6A80">
              <w:rPr>
                <w:rFonts w:ascii="Arial" w:hAnsi="Arial" w:cs="Arial"/>
                <w:sz w:val="22"/>
                <w:szCs w:val="22"/>
              </w:rPr>
              <w:t>5</w:t>
            </w:r>
          </w:p>
        </w:tc>
      </w:tr>
    </w:tbl>
    <w:p w14:paraId="3FE66929" w14:textId="6158F328" w:rsidR="00D67607" w:rsidRPr="00D67607" w:rsidRDefault="00D67607" w:rsidP="00D67607">
      <w:pPr>
        <w:spacing w:before="120" w:after="0" w:line="240" w:lineRule="auto"/>
        <w:rPr>
          <w:rFonts w:ascii="Arial" w:hAnsi="Arial" w:cs="Arial"/>
          <w:bCs/>
          <w:sz w:val="22"/>
          <w:szCs w:val="22"/>
        </w:rPr>
      </w:pPr>
      <w:r w:rsidRPr="00D67607">
        <w:rPr>
          <w:rFonts w:ascii="Arial" w:hAnsi="Arial" w:cs="Arial"/>
          <w:bCs/>
          <w:sz w:val="22"/>
          <w:szCs w:val="22"/>
        </w:rPr>
        <w:t>* stan na 30</w:t>
      </w:r>
      <w:r>
        <w:rPr>
          <w:rFonts w:ascii="Arial" w:hAnsi="Arial" w:cs="Arial"/>
          <w:bCs/>
          <w:sz w:val="22"/>
          <w:szCs w:val="22"/>
        </w:rPr>
        <w:t xml:space="preserve"> czerwca </w:t>
      </w:r>
      <w:r w:rsidRPr="00D67607">
        <w:rPr>
          <w:rFonts w:ascii="Arial" w:hAnsi="Arial" w:cs="Arial"/>
          <w:bCs/>
          <w:sz w:val="22"/>
          <w:szCs w:val="22"/>
        </w:rPr>
        <w:t>2025</w:t>
      </w:r>
      <w:r>
        <w:rPr>
          <w:rFonts w:ascii="Arial" w:hAnsi="Arial" w:cs="Arial"/>
          <w:bCs/>
          <w:sz w:val="22"/>
          <w:szCs w:val="22"/>
        </w:rPr>
        <w:t xml:space="preserve"> r.</w:t>
      </w:r>
    </w:p>
    <w:p w14:paraId="00E17762" w14:textId="45A229F4" w:rsidR="006B0095" w:rsidRPr="00AD3429" w:rsidRDefault="006B0095" w:rsidP="00D67607">
      <w:pPr>
        <w:spacing w:before="0" w:after="240" w:line="240" w:lineRule="auto"/>
        <w:rPr>
          <w:rFonts w:ascii="Arial" w:hAnsi="Arial" w:cs="Arial"/>
          <w:bCs/>
          <w:sz w:val="22"/>
          <w:szCs w:val="22"/>
        </w:rPr>
      </w:pPr>
      <w:r w:rsidRPr="00AD3429">
        <w:rPr>
          <w:rFonts w:ascii="Arial" w:hAnsi="Arial" w:cs="Arial"/>
          <w:b/>
          <w:bCs/>
          <w:sz w:val="22"/>
          <w:szCs w:val="22"/>
        </w:rPr>
        <w:t>Źródło:</w:t>
      </w:r>
      <w:r w:rsidRPr="00AD3429">
        <w:rPr>
          <w:rFonts w:ascii="Arial" w:hAnsi="Arial" w:cs="Arial"/>
          <w:sz w:val="22"/>
          <w:szCs w:val="22"/>
        </w:rPr>
        <w:t xml:space="preserve"> </w:t>
      </w:r>
      <w:r w:rsidRPr="00AD3429">
        <w:rPr>
          <w:rFonts w:ascii="Arial" w:hAnsi="Arial" w:cs="Arial"/>
          <w:bCs/>
          <w:sz w:val="22"/>
          <w:szCs w:val="22"/>
        </w:rPr>
        <w:t>sprawozdani</w:t>
      </w:r>
      <w:r w:rsidR="00881850">
        <w:rPr>
          <w:rFonts w:ascii="Arial" w:hAnsi="Arial" w:cs="Arial"/>
          <w:bCs/>
          <w:sz w:val="22"/>
          <w:szCs w:val="22"/>
        </w:rPr>
        <w:t>a</w:t>
      </w:r>
      <w:r w:rsidRPr="00AD3429">
        <w:rPr>
          <w:rFonts w:ascii="Arial" w:hAnsi="Arial" w:cs="Arial"/>
          <w:bCs/>
          <w:sz w:val="22"/>
          <w:szCs w:val="22"/>
        </w:rPr>
        <w:t xml:space="preserve"> resortowe </w:t>
      </w:r>
      <w:proofErr w:type="spellStart"/>
      <w:r w:rsidRPr="00AD3429">
        <w:rPr>
          <w:rFonts w:ascii="Arial" w:hAnsi="Arial" w:cs="Arial"/>
          <w:bCs/>
          <w:sz w:val="22"/>
          <w:szCs w:val="22"/>
        </w:rPr>
        <w:t>WRiSPZ</w:t>
      </w:r>
      <w:proofErr w:type="spellEnd"/>
      <w:r w:rsidRPr="00AD3429">
        <w:rPr>
          <w:rFonts w:ascii="Arial" w:hAnsi="Arial" w:cs="Arial"/>
          <w:bCs/>
          <w:sz w:val="22"/>
          <w:szCs w:val="22"/>
        </w:rPr>
        <w:t>-P, opracowanie własne.</w:t>
      </w:r>
    </w:p>
    <w:p w14:paraId="64AD917D" w14:textId="3EA24378" w:rsidR="006B0095" w:rsidRPr="005B4DD4" w:rsidRDefault="006B0095" w:rsidP="00AD3429">
      <w:pPr>
        <w:spacing w:before="120" w:after="120" w:line="360" w:lineRule="auto"/>
        <w:rPr>
          <w:rFonts w:ascii="Arial" w:hAnsi="Arial" w:cs="Arial"/>
          <w:color w:val="000000"/>
          <w:kern w:val="24"/>
          <w:sz w:val="24"/>
          <w:szCs w:val="24"/>
        </w:rPr>
      </w:pPr>
      <w:r w:rsidRPr="005B4DD4">
        <w:rPr>
          <w:rFonts w:ascii="Arial" w:hAnsi="Arial" w:cs="Arial"/>
          <w:color w:val="000000"/>
          <w:kern w:val="24"/>
          <w:sz w:val="24"/>
          <w:szCs w:val="24"/>
        </w:rPr>
        <w:t>Z 8</w:t>
      </w:r>
      <w:r>
        <w:rPr>
          <w:rFonts w:ascii="Arial" w:hAnsi="Arial" w:cs="Arial"/>
          <w:color w:val="000000"/>
          <w:kern w:val="24"/>
          <w:sz w:val="24"/>
          <w:szCs w:val="24"/>
        </w:rPr>
        <w:t>2</w:t>
      </w:r>
      <w:r w:rsidRPr="005B4DD4">
        <w:rPr>
          <w:rFonts w:ascii="Arial" w:hAnsi="Arial" w:cs="Arial"/>
          <w:color w:val="000000"/>
          <w:kern w:val="24"/>
          <w:sz w:val="24"/>
          <w:szCs w:val="24"/>
        </w:rPr>
        <w:t xml:space="preserve"> placówek opiekuńczo-wychowawczych funkcjonujących w 202</w:t>
      </w:r>
      <w:r>
        <w:rPr>
          <w:rFonts w:ascii="Arial" w:hAnsi="Arial" w:cs="Arial"/>
          <w:color w:val="000000"/>
          <w:kern w:val="24"/>
          <w:sz w:val="24"/>
          <w:szCs w:val="24"/>
        </w:rPr>
        <w:t>4</w:t>
      </w:r>
      <w:r w:rsidRPr="005B4DD4">
        <w:rPr>
          <w:rFonts w:ascii="Arial" w:hAnsi="Arial" w:cs="Arial"/>
          <w:color w:val="000000"/>
          <w:kern w:val="24"/>
          <w:sz w:val="24"/>
          <w:szCs w:val="24"/>
        </w:rPr>
        <w:t xml:space="preserve"> roku</w:t>
      </w:r>
      <w:r w:rsidR="00360AEB">
        <w:rPr>
          <w:rFonts w:ascii="Arial" w:hAnsi="Arial" w:cs="Arial"/>
          <w:color w:val="000000"/>
          <w:kern w:val="24"/>
          <w:sz w:val="24"/>
          <w:szCs w:val="24"/>
        </w:rPr>
        <w:t xml:space="preserve"> </w:t>
      </w:r>
      <w:r w:rsidRPr="005B4DD4">
        <w:rPr>
          <w:rFonts w:ascii="Arial" w:hAnsi="Arial" w:cs="Arial"/>
          <w:color w:val="000000"/>
          <w:kern w:val="24"/>
          <w:sz w:val="24"/>
          <w:szCs w:val="24"/>
        </w:rPr>
        <w:t>w województwie pomorskim, 3</w:t>
      </w:r>
      <w:r>
        <w:rPr>
          <w:rFonts w:ascii="Arial" w:hAnsi="Arial" w:cs="Arial"/>
          <w:color w:val="000000"/>
          <w:kern w:val="24"/>
          <w:sz w:val="24"/>
          <w:szCs w:val="24"/>
        </w:rPr>
        <w:t>2</w:t>
      </w:r>
      <w:r w:rsidRPr="005B4DD4">
        <w:rPr>
          <w:rFonts w:ascii="Arial" w:hAnsi="Arial" w:cs="Arial"/>
          <w:color w:val="000000"/>
          <w:kern w:val="24"/>
          <w:sz w:val="24"/>
          <w:szCs w:val="24"/>
        </w:rPr>
        <w:t xml:space="preserve"> prowadzonych było na zlecenie powiatów na podstawie art. 190 ustawy z dnia 9 czerwca 2011 r. o wspieraniu rodziny i systemie pieczy zastępczej. </w:t>
      </w:r>
    </w:p>
    <w:p w14:paraId="71B34CAA" w14:textId="1EA6D24C" w:rsidR="006B0095" w:rsidRPr="005B4DD4" w:rsidRDefault="006B0095" w:rsidP="00AD3429">
      <w:pPr>
        <w:tabs>
          <w:tab w:val="left" w:pos="3624"/>
        </w:tabs>
        <w:spacing w:before="120" w:after="120" w:line="360" w:lineRule="auto"/>
        <w:rPr>
          <w:rFonts w:ascii="Arial" w:hAnsi="Arial" w:cs="Arial"/>
          <w:sz w:val="24"/>
          <w:szCs w:val="24"/>
        </w:rPr>
      </w:pPr>
      <w:r w:rsidRPr="00BE29C2">
        <w:rPr>
          <w:rFonts w:ascii="Arial" w:hAnsi="Arial" w:cs="Arial"/>
          <w:sz w:val="24"/>
          <w:szCs w:val="24"/>
        </w:rPr>
        <w:t>Od 1 lutego 2023 r. na mocy nowelizacji ustawy o wspieraniu rodziny i systemie pieczy zastępczej, placówki opiekuńczo-wychowawcze typu socjalizacyjnego, interwencyjnego i specjalistyczno-terapeutycznego mogą być tworzone tylko wtedy, gdy jest to</w:t>
      </w:r>
      <w:r w:rsidR="008F402A">
        <w:rPr>
          <w:rFonts w:ascii="Arial" w:hAnsi="Arial" w:cs="Arial"/>
          <w:sz w:val="24"/>
          <w:szCs w:val="24"/>
        </w:rPr>
        <w:t xml:space="preserve"> </w:t>
      </w:r>
      <w:r w:rsidRPr="00BE29C2">
        <w:rPr>
          <w:rFonts w:ascii="Arial" w:hAnsi="Arial" w:cs="Arial"/>
          <w:sz w:val="24"/>
          <w:szCs w:val="24"/>
        </w:rPr>
        <w:t xml:space="preserve">umotywowane szczególnymi potrzebami lokalnymi. Dodatkowym wymogiem przy tworzeniu nowych placówek opiekuńczo-wychowawczych jest uzyskanie opinii Rzecznika Praw Dziecka o zasadności utworzenia placówki opiekuńczo-wychowawczej. </w:t>
      </w:r>
      <w:r w:rsidRPr="00E4408C">
        <w:rPr>
          <w:rFonts w:ascii="Arial" w:hAnsi="Arial" w:cs="Arial"/>
          <w:sz w:val="24"/>
          <w:szCs w:val="24"/>
        </w:rPr>
        <w:t>W okresie od 1 lutego 2023 r. do 30 czerwca 2025 r. w województwie pomorskim powstało 7 nowych placówek opiekuńczo-wychowawcz</w:t>
      </w:r>
      <w:r>
        <w:rPr>
          <w:rFonts w:ascii="Arial" w:hAnsi="Arial" w:cs="Arial"/>
          <w:sz w:val="24"/>
          <w:szCs w:val="24"/>
        </w:rPr>
        <w:t>ych</w:t>
      </w:r>
      <w:r w:rsidRPr="00E4408C">
        <w:rPr>
          <w:rFonts w:ascii="Arial" w:hAnsi="Arial" w:cs="Arial"/>
          <w:sz w:val="24"/>
          <w:szCs w:val="24"/>
        </w:rPr>
        <w:t xml:space="preserve"> typu socjalizacyjnego.</w:t>
      </w:r>
    </w:p>
    <w:p w14:paraId="0690FC6A" w14:textId="7C67A5EA" w:rsidR="006B0095" w:rsidRDefault="006B0095" w:rsidP="00AD3429">
      <w:pPr>
        <w:spacing w:before="120" w:after="120" w:line="360" w:lineRule="auto"/>
        <w:rPr>
          <w:rFonts w:ascii="Arial" w:hAnsi="Arial" w:cs="Arial"/>
          <w:sz w:val="24"/>
          <w:szCs w:val="24"/>
        </w:rPr>
      </w:pPr>
      <w:r w:rsidRPr="00981806">
        <w:rPr>
          <w:rFonts w:ascii="Arial" w:hAnsi="Arial" w:cs="Arial"/>
          <w:sz w:val="24"/>
          <w:szCs w:val="24"/>
        </w:rPr>
        <w:t xml:space="preserve">Liczba wolnych miejsc w placówkach opiekuńczo-wychowawczych </w:t>
      </w:r>
      <w:r>
        <w:rPr>
          <w:rFonts w:ascii="Arial" w:hAnsi="Arial" w:cs="Arial"/>
          <w:sz w:val="24"/>
          <w:szCs w:val="24"/>
        </w:rPr>
        <w:t xml:space="preserve">w 2024 r. </w:t>
      </w:r>
      <w:r w:rsidRPr="00981806">
        <w:rPr>
          <w:rFonts w:ascii="Arial" w:hAnsi="Arial" w:cs="Arial"/>
          <w:sz w:val="24"/>
          <w:szCs w:val="24"/>
        </w:rPr>
        <w:t>była na bieżąco monitorowana i publikowana na stronie BIP Pomorskiego Urzędu</w:t>
      </w:r>
      <w:r w:rsidR="00E4187E">
        <w:rPr>
          <w:rFonts w:ascii="Arial" w:hAnsi="Arial" w:cs="Arial"/>
          <w:sz w:val="24"/>
          <w:szCs w:val="24"/>
        </w:rPr>
        <w:t xml:space="preserve"> </w:t>
      </w:r>
      <w:r w:rsidRPr="00981806">
        <w:rPr>
          <w:rFonts w:ascii="Arial" w:hAnsi="Arial" w:cs="Arial"/>
          <w:sz w:val="24"/>
          <w:szCs w:val="24"/>
        </w:rPr>
        <w:lastRenderedPageBreak/>
        <w:t>Wojewódzkiego.</w:t>
      </w:r>
      <w:r>
        <w:rPr>
          <w:rFonts w:ascii="Arial" w:hAnsi="Arial" w:cs="Arial"/>
          <w:sz w:val="24"/>
          <w:szCs w:val="24"/>
        </w:rPr>
        <w:t xml:space="preserve"> </w:t>
      </w:r>
      <w:r w:rsidRPr="00981806">
        <w:rPr>
          <w:rFonts w:ascii="Arial" w:hAnsi="Arial" w:cs="Arial"/>
          <w:color w:val="000000"/>
          <w:sz w:val="24"/>
          <w:szCs w:val="24"/>
        </w:rPr>
        <w:t>W</w:t>
      </w:r>
      <w:r w:rsidRPr="00981806">
        <w:rPr>
          <w:rFonts w:ascii="Arial" w:hAnsi="Arial" w:cs="Arial"/>
          <w:sz w:val="24"/>
          <w:szCs w:val="24"/>
        </w:rPr>
        <w:t xml:space="preserve">skazywane wolne miejsca w placówkach z reguły przeznaczone były dla dzieci, dla których sąd wydał postanowienie o umieszczeniu w pieczy </w:t>
      </w:r>
      <w:r w:rsidRPr="008F3E97">
        <w:rPr>
          <w:rFonts w:ascii="Arial" w:hAnsi="Arial" w:cs="Arial"/>
          <w:sz w:val="24"/>
          <w:szCs w:val="24"/>
        </w:rPr>
        <w:t>zastępczej.</w:t>
      </w:r>
    </w:p>
    <w:p w14:paraId="03301C4B" w14:textId="77777777" w:rsidR="006B0095" w:rsidRDefault="006B0095" w:rsidP="00AD3429">
      <w:pPr>
        <w:spacing w:before="120" w:after="120" w:line="360" w:lineRule="auto"/>
        <w:rPr>
          <w:rFonts w:ascii="Arial" w:hAnsi="Arial" w:cs="Arial"/>
          <w:sz w:val="24"/>
          <w:szCs w:val="24"/>
        </w:rPr>
      </w:pPr>
      <w:r>
        <w:rPr>
          <w:rFonts w:ascii="Arial" w:hAnsi="Arial" w:cs="Arial"/>
          <w:sz w:val="24"/>
          <w:szCs w:val="24"/>
        </w:rPr>
        <w:t>W kwietniu 2024 r. Ministerstwo Rodziny, Pracy i Polityki Społecznej uruchomiło proces wdrożeniowy Centralnego Rejestru Pieczy Zastępczej. Rejestr jest prowadzony przez starostę, organizatora rodzinnej pieczy zastępczej, marszałka województwa i wojewodę. Rejestr obejmuje wykaz dzieci umieszczonych w pieczy zastępczej, osoby, które osiągnęły pełnoletność przebywając w pieczy zastępczej oraz osób opuszczających pieczę zastępczą jako niepełnoletnie, wykaz osób posiadających pozytywną lub negatywną kwalifikację do pełnienia funkcji rodziny zastępczej i prowadzenia rodzinnego domu dziecka, wykaz kandydatów zakwalifikowanych do pełnienia funkcji rodziny zastępczej i prowadzenia rodzinnego domu dziecka, wykaz rodzin zastępczych, wykaz rodzinnych domów dziecka, wykaz placówek opiekuńczo-wychowawczych, wykaz regionalnych placówek opiekuńczo-terapeutycznych, interwencyjnych, interwencyjnych ośrodków preadopcyjnych i wykaz osób usamodzielnianych. 15 stycznia 2025 r. Centralny Rejestr Pieczy Zastępczej został zasilonymi danymi przez jednostki samorządu terytorialnego. Ministerstwo Rodziny, Pracy i Polityki Społecznej na bieżąco uruchamia nowe funkcjonalności w rejestrze.</w:t>
      </w:r>
    </w:p>
    <w:p w14:paraId="67BA1C0C" w14:textId="77777777" w:rsidR="006B0095" w:rsidRDefault="006B0095" w:rsidP="00AD3429">
      <w:pPr>
        <w:spacing w:before="120" w:after="120" w:line="360" w:lineRule="auto"/>
        <w:rPr>
          <w:rFonts w:ascii="Arial" w:hAnsi="Arial" w:cs="Arial"/>
          <w:sz w:val="24"/>
          <w:szCs w:val="24"/>
        </w:rPr>
      </w:pPr>
      <w:r w:rsidRPr="001B5560">
        <w:rPr>
          <w:rFonts w:ascii="Arial" w:hAnsi="Arial" w:cs="Arial"/>
          <w:sz w:val="24"/>
          <w:szCs w:val="24"/>
        </w:rPr>
        <w:t>W związku z trudną sytuacją w pieczy zastępczej</w:t>
      </w:r>
      <w:r>
        <w:rPr>
          <w:rFonts w:ascii="Arial" w:hAnsi="Arial" w:cs="Arial"/>
          <w:sz w:val="24"/>
          <w:szCs w:val="24"/>
        </w:rPr>
        <w:t>,</w:t>
      </w:r>
      <w:r w:rsidRPr="001B5560">
        <w:rPr>
          <w:rFonts w:ascii="Arial" w:hAnsi="Arial" w:cs="Arial"/>
          <w:sz w:val="24"/>
          <w:szCs w:val="24"/>
        </w:rPr>
        <w:t xml:space="preserve"> zgodnie z poleceniem Pani Minister Rodziny, Pracy i Polityki Społecznej, w lipcu 2024 r. </w:t>
      </w:r>
      <w:r>
        <w:rPr>
          <w:rFonts w:ascii="Arial" w:hAnsi="Arial" w:cs="Arial"/>
          <w:sz w:val="24"/>
          <w:szCs w:val="24"/>
        </w:rPr>
        <w:t>W</w:t>
      </w:r>
      <w:r w:rsidRPr="001B5560">
        <w:rPr>
          <w:rFonts w:ascii="Arial" w:hAnsi="Arial" w:cs="Arial"/>
          <w:sz w:val="24"/>
          <w:szCs w:val="24"/>
        </w:rPr>
        <w:t>ojewoda Pomorska powołała Zespół ds. reagowania kryzysowego w systemie pieczy zastępczej</w:t>
      </w:r>
      <w:r>
        <w:rPr>
          <w:rFonts w:ascii="Arial" w:hAnsi="Arial" w:cs="Arial"/>
          <w:sz w:val="24"/>
          <w:szCs w:val="24"/>
        </w:rPr>
        <w:t xml:space="preserve">. </w:t>
      </w:r>
      <w:r w:rsidRPr="001B5560">
        <w:rPr>
          <w:rFonts w:ascii="Arial" w:hAnsi="Arial" w:cs="Arial"/>
          <w:sz w:val="24"/>
          <w:szCs w:val="24"/>
        </w:rPr>
        <w:t>Zespół składa się z kilkunastu przedstawicieli środowiska instytucji samorządowych, rodzin zastępczych i instytucji pieczy oraz przedstawicieli Pomorskiego Urzędu</w:t>
      </w:r>
      <w:r>
        <w:rPr>
          <w:rFonts w:ascii="Arial" w:hAnsi="Arial" w:cs="Arial"/>
          <w:sz w:val="24"/>
          <w:szCs w:val="24"/>
        </w:rPr>
        <w:t xml:space="preserve"> </w:t>
      </w:r>
      <w:r w:rsidRPr="001B5560">
        <w:rPr>
          <w:rFonts w:ascii="Arial" w:hAnsi="Arial" w:cs="Arial"/>
          <w:sz w:val="24"/>
          <w:szCs w:val="24"/>
        </w:rPr>
        <w:t xml:space="preserve">Wojewódzkiego w Gdańsku. Celem prac </w:t>
      </w:r>
      <w:r>
        <w:rPr>
          <w:rFonts w:ascii="Arial" w:hAnsi="Arial" w:cs="Arial"/>
          <w:sz w:val="24"/>
          <w:szCs w:val="24"/>
        </w:rPr>
        <w:t>Z</w:t>
      </w:r>
      <w:r w:rsidRPr="001B5560">
        <w:rPr>
          <w:rFonts w:ascii="Arial" w:hAnsi="Arial" w:cs="Arial"/>
          <w:sz w:val="24"/>
          <w:szCs w:val="24"/>
        </w:rPr>
        <w:t>espołu jest analiza sytuacji w pieczy zastępczej na terenie jednostek samorządu terytorialnego oraz określenie planów działania w zakresie niewykonanych postanowień sądowych o umieszczeniu dziecka w pieczy zastępczej.</w:t>
      </w:r>
      <w:r>
        <w:rPr>
          <w:rFonts w:ascii="Arial" w:hAnsi="Arial" w:cs="Arial"/>
          <w:sz w:val="24"/>
          <w:szCs w:val="24"/>
        </w:rPr>
        <w:t xml:space="preserve"> </w:t>
      </w:r>
    </w:p>
    <w:p w14:paraId="633985C6" w14:textId="387A3548" w:rsidR="005C4F88" w:rsidRPr="005C4F88" w:rsidRDefault="005C4F88" w:rsidP="005C4F88">
      <w:pPr>
        <w:spacing w:before="120" w:after="120" w:line="360" w:lineRule="auto"/>
        <w:rPr>
          <w:rFonts w:ascii="Arial" w:hAnsi="Arial" w:cs="Arial"/>
          <w:b/>
          <w:bCs/>
          <w:sz w:val="24"/>
          <w:szCs w:val="24"/>
        </w:rPr>
      </w:pPr>
      <w:r w:rsidRPr="004B0B6B">
        <w:rPr>
          <w:rFonts w:ascii="Arial" w:hAnsi="Arial" w:cs="Arial"/>
          <w:sz w:val="24"/>
          <w:szCs w:val="24"/>
        </w:rPr>
        <w:t xml:space="preserve">W 2024 r. Rada Ministrów, na podstawie art. 187 ust. 1 pkt 5 oraz art. 197 ustawy z dnia 9 czerwca 2011 r. o wspieraniu rodziny i systemu pieczy zastępczej (Dz.U. z 2023 r. poz. 1426 i 1429) ustanowiła </w:t>
      </w:r>
      <w:r w:rsidRPr="005C4F88">
        <w:rPr>
          <w:rFonts w:ascii="Arial" w:hAnsi="Arial" w:cs="Arial"/>
          <w:b/>
          <w:bCs/>
          <w:sz w:val="24"/>
          <w:szCs w:val="24"/>
        </w:rPr>
        <w:t>rządowy program wsparcia powiatu w organizacji i tworzeniu rodzinnych form pieczy zastępczej w 2024 r.</w:t>
      </w:r>
    </w:p>
    <w:p w14:paraId="30CDF4AB" w14:textId="77777777" w:rsidR="005C4F88" w:rsidRPr="000B4602" w:rsidRDefault="005C4F88" w:rsidP="005C4F88">
      <w:pPr>
        <w:spacing w:before="120" w:after="120" w:line="360" w:lineRule="auto"/>
        <w:rPr>
          <w:rFonts w:ascii="Arial" w:hAnsi="Arial" w:cs="Arial"/>
          <w:sz w:val="24"/>
          <w:szCs w:val="24"/>
        </w:rPr>
      </w:pPr>
      <w:r w:rsidRPr="00D72020">
        <w:rPr>
          <w:rFonts w:ascii="Arial" w:hAnsi="Arial" w:cs="Arial"/>
          <w:sz w:val="24"/>
          <w:szCs w:val="24"/>
        </w:rPr>
        <w:t>Celem rządowego programu</w:t>
      </w:r>
      <w:r>
        <w:rPr>
          <w:rFonts w:ascii="Arial" w:hAnsi="Arial" w:cs="Arial"/>
          <w:sz w:val="24"/>
          <w:szCs w:val="24"/>
        </w:rPr>
        <w:t xml:space="preserve"> </w:t>
      </w:r>
      <w:r w:rsidRPr="00D72020">
        <w:rPr>
          <w:rFonts w:ascii="Arial" w:hAnsi="Arial" w:cs="Arial"/>
          <w:sz w:val="24"/>
          <w:szCs w:val="24"/>
        </w:rPr>
        <w:t>było</w:t>
      </w:r>
      <w:r w:rsidRPr="000B4602">
        <w:rPr>
          <w:rFonts w:ascii="Arial" w:hAnsi="Arial" w:cs="Arial"/>
          <w:sz w:val="24"/>
          <w:szCs w:val="24"/>
        </w:rPr>
        <w:t xml:space="preserve"> wsparcie powiatów w realizacji zadań własnych z zakresu wspierania rodziny oraz systemu pieczy zastępczej.</w:t>
      </w:r>
    </w:p>
    <w:p w14:paraId="683001A3" w14:textId="77777777" w:rsidR="005C4F88" w:rsidRPr="000B4602" w:rsidRDefault="005C4F88" w:rsidP="000F6E61">
      <w:pPr>
        <w:keepNext/>
        <w:spacing w:before="120" w:after="0" w:line="360" w:lineRule="auto"/>
        <w:rPr>
          <w:rFonts w:ascii="Arial" w:hAnsi="Arial" w:cs="Arial"/>
          <w:sz w:val="24"/>
          <w:szCs w:val="24"/>
        </w:rPr>
      </w:pPr>
      <w:r w:rsidRPr="000B4602">
        <w:rPr>
          <w:rFonts w:ascii="Arial" w:hAnsi="Arial" w:cs="Arial"/>
          <w:sz w:val="24"/>
          <w:szCs w:val="24"/>
        </w:rPr>
        <w:lastRenderedPageBreak/>
        <w:t>W ramach programu zostały dofinansowane:</w:t>
      </w:r>
    </w:p>
    <w:p w14:paraId="14BBA8ED" w14:textId="77777777" w:rsidR="005C4F88" w:rsidRPr="000B4602" w:rsidRDefault="005C4F88" w:rsidP="0010657F">
      <w:pPr>
        <w:numPr>
          <w:ilvl w:val="0"/>
          <w:numId w:val="56"/>
        </w:numPr>
        <w:spacing w:before="0" w:after="0" w:line="360" w:lineRule="auto"/>
        <w:ind w:left="714" w:hanging="357"/>
        <w:rPr>
          <w:rFonts w:ascii="Arial" w:hAnsi="Arial" w:cs="Arial"/>
          <w:sz w:val="24"/>
          <w:szCs w:val="24"/>
        </w:rPr>
      </w:pPr>
      <w:r w:rsidRPr="000B4602">
        <w:rPr>
          <w:rFonts w:ascii="Arial" w:hAnsi="Arial" w:cs="Arial"/>
          <w:sz w:val="24"/>
          <w:szCs w:val="24"/>
        </w:rPr>
        <w:t>wynagrodzenia wraz z pochodnymi od wynagrodzeń zawodowych rodzin zastępczych (z wyłączeniem pełniących funkcje pogotowia rodzinnego) oraz prowadzących rodzinny domy dziecka;</w:t>
      </w:r>
    </w:p>
    <w:p w14:paraId="7E4C5659" w14:textId="77777777" w:rsidR="005C4F88" w:rsidRPr="000B4602" w:rsidRDefault="005C4F88" w:rsidP="00881850">
      <w:pPr>
        <w:numPr>
          <w:ilvl w:val="0"/>
          <w:numId w:val="56"/>
        </w:numPr>
        <w:spacing w:before="0" w:after="0" w:line="360" w:lineRule="auto"/>
        <w:ind w:left="714" w:hanging="357"/>
        <w:rPr>
          <w:rFonts w:ascii="Arial" w:hAnsi="Arial" w:cs="Arial"/>
          <w:sz w:val="24"/>
          <w:szCs w:val="24"/>
        </w:rPr>
      </w:pPr>
      <w:r w:rsidRPr="000B4602">
        <w:rPr>
          <w:rFonts w:ascii="Arial" w:hAnsi="Arial" w:cs="Arial"/>
          <w:sz w:val="24"/>
          <w:szCs w:val="24"/>
        </w:rPr>
        <w:t>wynagrodzenia wraz z pochodnymi od wynagrodzeń prowadzącego rodzinny dom dziecka;</w:t>
      </w:r>
    </w:p>
    <w:p w14:paraId="519994C2" w14:textId="77777777" w:rsidR="005C4F88" w:rsidRPr="000B4602" w:rsidRDefault="005C4F88" w:rsidP="00881850">
      <w:pPr>
        <w:numPr>
          <w:ilvl w:val="0"/>
          <w:numId w:val="56"/>
        </w:numPr>
        <w:spacing w:before="0" w:after="0" w:line="360" w:lineRule="auto"/>
        <w:ind w:left="714" w:hanging="357"/>
        <w:rPr>
          <w:rFonts w:ascii="Arial" w:hAnsi="Arial" w:cs="Arial"/>
          <w:sz w:val="24"/>
          <w:szCs w:val="24"/>
        </w:rPr>
      </w:pPr>
      <w:r w:rsidRPr="000B4602">
        <w:rPr>
          <w:rFonts w:ascii="Arial" w:hAnsi="Arial" w:cs="Arial"/>
          <w:sz w:val="24"/>
          <w:szCs w:val="24"/>
        </w:rPr>
        <w:t>wynagrodzenia wraz z pochodnymi od wynagrodzeń rodziny zastępczej zawodowej pełniącej funkcje pogotowia rodzinnego.</w:t>
      </w:r>
    </w:p>
    <w:p w14:paraId="14234EDB" w14:textId="0EBCD715" w:rsidR="005C4F88" w:rsidRPr="000B4602" w:rsidRDefault="005C4F88" w:rsidP="005C4F88">
      <w:pPr>
        <w:spacing w:before="120" w:after="120" w:line="360" w:lineRule="auto"/>
        <w:rPr>
          <w:rFonts w:ascii="Arial" w:hAnsi="Arial" w:cs="Arial"/>
          <w:sz w:val="24"/>
          <w:szCs w:val="24"/>
        </w:rPr>
      </w:pPr>
      <w:r w:rsidRPr="000B4602">
        <w:rPr>
          <w:rFonts w:ascii="Arial" w:hAnsi="Arial" w:cs="Arial"/>
          <w:sz w:val="24"/>
          <w:szCs w:val="24"/>
        </w:rPr>
        <w:t xml:space="preserve">Źródłem finansowania programu </w:t>
      </w:r>
      <w:r w:rsidRPr="00F90A00">
        <w:rPr>
          <w:rFonts w:ascii="Arial" w:hAnsi="Arial" w:cs="Arial"/>
          <w:sz w:val="24"/>
          <w:szCs w:val="24"/>
        </w:rPr>
        <w:t>były środki Funduszu Pracy.</w:t>
      </w:r>
      <w:r w:rsidR="00881850">
        <w:rPr>
          <w:rFonts w:ascii="Arial" w:hAnsi="Arial" w:cs="Arial"/>
          <w:sz w:val="24"/>
          <w:szCs w:val="24"/>
        </w:rPr>
        <w:t xml:space="preserve"> </w:t>
      </w:r>
      <w:r w:rsidRPr="005C4F88">
        <w:rPr>
          <w:rFonts w:ascii="Arial" w:hAnsi="Arial" w:cs="Arial"/>
          <w:sz w:val="24"/>
          <w:szCs w:val="24"/>
        </w:rPr>
        <w:t>Ł</w:t>
      </w:r>
      <w:r w:rsidRPr="000B4602">
        <w:rPr>
          <w:rFonts w:ascii="Arial" w:hAnsi="Arial" w:cs="Arial"/>
          <w:sz w:val="24"/>
          <w:szCs w:val="24"/>
        </w:rPr>
        <w:t xml:space="preserve">ączna kwota wydatkowana </w:t>
      </w:r>
      <w:r>
        <w:rPr>
          <w:rFonts w:ascii="Arial" w:hAnsi="Arial" w:cs="Arial"/>
          <w:sz w:val="24"/>
          <w:szCs w:val="24"/>
        </w:rPr>
        <w:t xml:space="preserve">z programu </w:t>
      </w:r>
      <w:r w:rsidRPr="00F90A00">
        <w:rPr>
          <w:rFonts w:ascii="Arial" w:hAnsi="Arial" w:cs="Arial"/>
          <w:sz w:val="24"/>
          <w:szCs w:val="24"/>
        </w:rPr>
        <w:t xml:space="preserve">wyniosła </w:t>
      </w:r>
      <w:r w:rsidRPr="005C4F88">
        <w:rPr>
          <w:rFonts w:ascii="Arial" w:hAnsi="Arial" w:cs="Arial"/>
          <w:b/>
          <w:bCs/>
          <w:sz w:val="24"/>
          <w:szCs w:val="24"/>
        </w:rPr>
        <w:t>3 958 460,00 zł.</w:t>
      </w:r>
    </w:p>
    <w:p w14:paraId="0476F8F5" w14:textId="297F85DF" w:rsidR="005C4F88" w:rsidRPr="001B5560" w:rsidRDefault="005C4F88" w:rsidP="00AD3429">
      <w:pPr>
        <w:spacing w:before="120" w:after="120" w:line="360" w:lineRule="auto"/>
        <w:rPr>
          <w:rFonts w:ascii="Arial" w:hAnsi="Arial" w:cs="Arial"/>
          <w:sz w:val="24"/>
          <w:szCs w:val="24"/>
        </w:rPr>
      </w:pPr>
      <w:r w:rsidRPr="000B4602">
        <w:rPr>
          <w:rFonts w:ascii="Arial" w:hAnsi="Arial" w:cs="Arial"/>
          <w:sz w:val="24"/>
          <w:szCs w:val="24"/>
        </w:rPr>
        <w:t xml:space="preserve">20 powiatów </w:t>
      </w:r>
      <w:bookmarkStart w:id="140" w:name="_Hlk199237720"/>
      <w:r w:rsidRPr="000B4602">
        <w:rPr>
          <w:rFonts w:ascii="Arial" w:hAnsi="Arial" w:cs="Arial"/>
          <w:sz w:val="24"/>
          <w:szCs w:val="24"/>
        </w:rPr>
        <w:t xml:space="preserve">wzięło udział w rządowym programie </w:t>
      </w:r>
      <w:bookmarkEnd w:id="140"/>
      <w:r w:rsidRPr="000B4602">
        <w:rPr>
          <w:rFonts w:ascii="Arial" w:hAnsi="Arial" w:cs="Arial"/>
          <w:sz w:val="24"/>
          <w:szCs w:val="24"/>
        </w:rPr>
        <w:t>wsparcia powiatu w organizacji i tworzeniu rodzinnych form pieczy zastępczej w 2024 r.</w:t>
      </w:r>
    </w:p>
    <w:p w14:paraId="17A73F40" w14:textId="77777777" w:rsidR="00CA1C70" w:rsidRPr="004711C2" w:rsidRDefault="00CA1C70" w:rsidP="00D94FC7">
      <w:pPr>
        <w:pStyle w:val="Nagwek2"/>
        <w:pageBreakBefore/>
        <w:numPr>
          <w:ilvl w:val="0"/>
          <w:numId w:val="10"/>
        </w:numPr>
        <w:tabs>
          <w:tab w:val="left" w:pos="426"/>
        </w:tabs>
        <w:spacing w:before="240" w:after="240" w:line="240" w:lineRule="auto"/>
        <w:ind w:left="0" w:firstLine="0"/>
        <w:rPr>
          <w:rFonts w:ascii="Arial" w:hAnsi="Arial" w:cs="Arial"/>
          <w:b/>
          <w:bCs/>
          <w:sz w:val="24"/>
          <w:szCs w:val="24"/>
        </w:rPr>
      </w:pPr>
      <w:bookmarkStart w:id="141" w:name="_Toc211502098"/>
      <w:bookmarkStart w:id="142" w:name="_Toc212210433"/>
      <w:r>
        <w:rPr>
          <w:rFonts w:ascii="Arial" w:hAnsi="Arial" w:cs="Arial"/>
          <w:b/>
          <w:bCs/>
          <w:sz w:val="24"/>
          <w:szCs w:val="24"/>
        </w:rPr>
        <w:lastRenderedPageBreak/>
        <w:t>P</w:t>
      </w:r>
      <w:r w:rsidR="007E0889">
        <w:rPr>
          <w:rFonts w:ascii="Arial" w:hAnsi="Arial" w:cs="Arial"/>
          <w:b/>
          <w:bCs/>
          <w:sz w:val="24"/>
          <w:szCs w:val="24"/>
        </w:rPr>
        <w:t>rogramy</w:t>
      </w:r>
      <w:r>
        <w:rPr>
          <w:rFonts w:ascii="Arial" w:hAnsi="Arial" w:cs="Arial"/>
          <w:b/>
          <w:bCs/>
          <w:sz w:val="24"/>
          <w:szCs w:val="24"/>
        </w:rPr>
        <w:t xml:space="preserve"> </w:t>
      </w:r>
      <w:r w:rsidR="005B4DD4">
        <w:rPr>
          <w:rFonts w:ascii="Arial" w:hAnsi="Arial" w:cs="Arial"/>
          <w:b/>
          <w:bCs/>
          <w:sz w:val="24"/>
          <w:szCs w:val="24"/>
        </w:rPr>
        <w:t>realizowane w sferze pomocy społecznej finansowane z budżetu państwa.</w:t>
      </w:r>
      <w:bookmarkEnd w:id="141"/>
      <w:bookmarkEnd w:id="142"/>
    </w:p>
    <w:p w14:paraId="06323539" w14:textId="50F0E6EF" w:rsidR="00C42230" w:rsidRPr="0097410B" w:rsidRDefault="00881850" w:rsidP="00722282">
      <w:pPr>
        <w:pStyle w:val="Nagwek3"/>
        <w:numPr>
          <w:ilvl w:val="1"/>
          <w:numId w:val="10"/>
        </w:numPr>
        <w:tabs>
          <w:tab w:val="left" w:pos="851"/>
        </w:tabs>
        <w:spacing w:before="240" w:after="240" w:line="240" w:lineRule="auto"/>
        <w:ind w:left="284" w:firstLine="0"/>
        <w:rPr>
          <w:rFonts w:ascii="Arial" w:eastAsia="Times New Roman" w:hAnsi="Arial" w:cs="Arial"/>
          <w:sz w:val="24"/>
          <w:szCs w:val="24"/>
          <w:lang w:eastAsia="pl-PL"/>
        </w:rPr>
      </w:pPr>
      <w:bookmarkStart w:id="143" w:name="_Toc211502099"/>
      <w:bookmarkStart w:id="144" w:name="_Toc212210434"/>
      <w:r>
        <w:rPr>
          <w:rFonts w:ascii="Arial" w:eastAsia="Times New Roman" w:hAnsi="Arial" w:cs="Arial"/>
          <w:sz w:val="24"/>
          <w:szCs w:val="24"/>
          <w:lang w:eastAsia="pl-PL"/>
        </w:rPr>
        <w:t>„</w:t>
      </w:r>
      <w:r w:rsidR="00C42230" w:rsidRPr="0056670D">
        <w:rPr>
          <w:rFonts w:ascii="Arial" w:eastAsia="Times New Roman" w:hAnsi="Arial" w:cs="Arial"/>
          <w:sz w:val="24"/>
          <w:szCs w:val="24"/>
          <w:lang w:eastAsia="pl-PL"/>
        </w:rPr>
        <w:t>Pokonać bezdomność. Program pomocy osobom bezdomnym".</w:t>
      </w:r>
      <w:bookmarkEnd w:id="127"/>
      <w:bookmarkEnd w:id="128"/>
      <w:bookmarkEnd w:id="143"/>
      <w:bookmarkEnd w:id="144"/>
    </w:p>
    <w:p w14:paraId="65694B8A" w14:textId="6248E4C1" w:rsidR="00E4187E" w:rsidRPr="00E4187E" w:rsidRDefault="00E4187E" w:rsidP="00E4187E">
      <w:pPr>
        <w:spacing w:before="120" w:after="120" w:line="360" w:lineRule="auto"/>
        <w:rPr>
          <w:rFonts w:ascii="Arial" w:hAnsi="Arial" w:cs="Arial"/>
          <w:b/>
          <w:sz w:val="24"/>
          <w:szCs w:val="24"/>
        </w:rPr>
      </w:pPr>
      <w:r w:rsidRPr="00E4187E">
        <w:rPr>
          <w:rFonts w:ascii="Arial" w:hAnsi="Arial" w:cs="Arial"/>
          <w:sz w:val="24"/>
          <w:szCs w:val="24"/>
        </w:rPr>
        <w:t xml:space="preserve">Celem programu jest inspirowanie i wspieranie działań </w:t>
      </w:r>
      <w:r w:rsidR="00881850">
        <w:rPr>
          <w:rFonts w:ascii="Arial" w:hAnsi="Arial" w:cs="Arial"/>
          <w:sz w:val="24"/>
          <w:szCs w:val="24"/>
        </w:rPr>
        <w:t xml:space="preserve">nakierowanych na przeciwdziałanie </w:t>
      </w:r>
      <w:r w:rsidRPr="00E4187E">
        <w:rPr>
          <w:rFonts w:ascii="Arial" w:hAnsi="Arial" w:cs="Arial"/>
          <w:sz w:val="24"/>
          <w:szCs w:val="24"/>
        </w:rPr>
        <w:t>i rozwiązywani</w:t>
      </w:r>
      <w:r w:rsidR="00881850">
        <w:rPr>
          <w:rFonts w:ascii="Arial" w:hAnsi="Arial" w:cs="Arial"/>
          <w:sz w:val="24"/>
          <w:szCs w:val="24"/>
        </w:rPr>
        <w:t>e</w:t>
      </w:r>
      <w:r w:rsidRPr="00E4187E">
        <w:rPr>
          <w:rFonts w:ascii="Arial" w:hAnsi="Arial" w:cs="Arial"/>
          <w:sz w:val="24"/>
          <w:szCs w:val="24"/>
        </w:rPr>
        <w:t xml:space="preserve"> problemu bezdomności. </w:t>
      </w:r>
      <w:r w:rsidRPr="00E4187E">
        <w:rPr>
          <w:rFonts w:ascii="Arial" w:hAnsi="Arial" w:cs="Arial"/>
          <w:b/>
          <w:sz w:val="24"/>
          <w:szCs w:val="24"/>
        </w:rPr>
        <w:t>Jest skierowany wyłącznie do organizacji pozarządowych prowadzących</w:t>
      </w:r>
      <w:r w:rsidRPr="00E4187E">
        <w:rPr>
          <w:rFonts w:ascii="Arial" w:hAnsi="Arial" w:cs="Arial"/>
          <w:sz w:val="24"/>
          <w:szCs w:val="24"/>
        </w:rPr>
        <w:t xml:space="preserve"> działania w sferze pomocy osobom bezdomnym. Konieczny jest udział wkładu własnego </w:t>
      </w:r>
      <w:r w:rsidRPr="00E4187E">
        <w:rPr>
          <w:rFonts w:ascii="Arial" w:hAnsi="Arial" w:cs="Arial"/>
          <w:b/>
          <w:sz w:val="24"/>
          <w:szCs w:val="24"/>
        </w:rPr>
        <w:t>na poziomie minimum 20%.</w:t>
      </w:r>
    </w:p>
    <w:p w14:paraId="7761B271" w14:textId="74467016" w:rsidR="00383D14" w:rsidRPr="00383D14" w:rsidRDefault="00383D14" w:rsidP="00383D14">
      <w:pPr>
        <w:pStyle w:val="Legenda"/>
        <w:keepNext/>
        <w:spacing w:before="120" w:after="120"/>
        <w:rPr>
          <w:rFonts w:ascii="Arial" w:hAnsi="Arial" w:cs="Arial"/>
          <w:color w:val="auto"/>
          <w:sz w:val="24"/>
          <w:szCs w:val="24"/>
        </w:rPr>
      </w:pPr>
      <w:bookmarkStart w:id="145" w:name="_Toc212970419"/>
      <w:r w:rsidRPr="00383D14">
        <w:rPr>
          <w:rFonts w:ascii="Arial" w:hAnsi="Arial" w:cs="Arial"/>
          <w:color w:val="auto"/>
          <w:sz w:val="24"/>
          <w:szCs w:val="24"/>
        </w:rPr>
        <w:t xml:space="preserve">Tabela </w:t>
      </w:r>
      <w:r w:rsidRPr="00383D14">
        <w:rPr>
          <w:rFonts w:ascii="Arial" w:hAnsi="Arial" w:cs="Arial"/>
          <w:color w:val="auto"/>
          <w:sz w:val="24"/>
          <w:szCs w:val="24"/>
        </w:rPr>
        <w:fldChar w:fldCharType="begin"/>
      </w:r>
      <w:r w:rsidRPr="00383D14">
        <w:rPr>
          <w:rFonts w:ascii="Arial" w:hAnsi="Arial" w:cs="Arial"/>
          <w:color w:val="auto"/>
          <w:sz w:val="24"/>
          <w:szCs w:val="24"/>
        </w:rPr>
        <w:instrText xml:space="preserve"> SEQ Tabela \* ARABIC </w:instrText>
      </w:r>
      <w:r w:rsidRPr="00383D14">
        <w:rPr>
          <w:rFonts w:ascii="Arial" w:hAnsi="Arial" w:cs="Arial"/>
          <w:color w:val="auto"/>
          <w:sz w:val="24"/>
          <w:szCs w:val="24"/>
        </w:rPr>
        <w:fldChar w:fldCharType="separate"/>
      </w:r>
      <w:r w:rsidR="00105438">
        <w:rPr>
          <w:rFonts w:ascii="Arial" w:hAnsi="Arial" w:cs="Arial"/>
          <w:noProof/>
          <w:color w:val="auto"/>
          <w:sz w:val="24"/>
          <w:szCs w:val="24"/>
        </w:rPr>
        <w:t>16</w:t>
      </w:r>
      <w:r w:rsidRPr="00383D14">
        <w:rPr>
          <w:rFonts w:ascii="Arial" w:hAnsi="Arial" w:cs="Arial"/>
          <w:color w:val="auto"/>
          <w:sz w:val="24"/>
          <w:szCs w:val="24"/>
        </w:rPr>
        <w:fldChar w:fldCharType="end"/>
      </w:r>
      <w:r w:rsidRPr="00383D14">
        <w:rPr>
          <w:rFonts w:ascii="Arial" w:hAnsi="Arial" w:cs="Arial"/>
          <w:color w:val="auto"/>
          <w:sz w:val="24"/>
          <w:szCs w:val="24"/>
        </w:rPr>
        <w:t>. "Pokonać bezdomność. Program pomocy osobom bezdomnym" (realizacja w woj. pomorskim).</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337"/>
        <w:gridCol w:w="4457"/>
      </w:tblGrid>
      <w:tr w:rsidR="00E4187E" w:rsidRPr="009D79DC" w14:paraId="2BE62453" w14:textId="77777777" w:rsidTr="00C1762E">
        <w:trPr>
          <w:trHeight w:val="679"/>
        </w:trPr>
        <w:tc>
          <w:tcPr>
            <w:tcW w:w="892" w:type="pct"/>
            <w:tcBorders>
              <w:bottom w:val="single" w:sz="4" w:space="0" w:color="auto"/>
            </w:tcBorders>
            <w:shd w:val="clear" w:color="auto" w:fill="B8CCE4"/>
            <w:vAlign w:val="center"/>
          </w:tcPr>
          <w:p w14:paraId="42ED9F30" w14:textId="77777777" w:rsidR="00E4187E" w:rsidRPr="00881850" w:rsidRDefault="00E4187E" w:rsidP="00E4187E">
            <w:pPr>
              <w:spacing w:before="120" w:after="120" w:line="240" w:lineRule="auto"/>
              <w:jc w:val="center"/>
              <w:rPr>
                <w:rFonts w:ascii="Arial" w:hAnsi="Arial" w:cs="Arial"/>
                <w:b/>
                <w:bCs/>
                <w:sz w:val="24"/>
                <w:szCs w:val="24"/>
              </w:rPr>
            </w:pPr>
            <w:r w:rsidRPr="00881850">
              <w:rPr>
                <w:rFonts w:ascii="Arial" w:hAnsi="Arial" w:cs="Arial"/>
                <w:b/>
                <w:bCs/>
                <w:sz w:val="24"/>
                <w:szCs w:val="24"/>
              </w:rPr>
              <w:t>Rok</w:t>
            </w:r>
          </w:p>
        </w:tc>
        <w:tc>
          <w:tcPr>
            <w:tcW w:w="1759" w:type="pct"/>
            <w:tcBorders>
              <w:bottom w:val="single" w:sz="4" w:space="0" w:color="auto"/>
            </w:tcBorders>
            <w:shd w:val="clear" w:color="auto" w:fill="B8CCE4"/>
            <w:vAlign w:val="center"/>
          </w:tcPr>
          <w:p w14:paraId="3100CB0E" w14:textId="5091251A" w:rsidR="00E4187E" w:rsidRPr="00881850" w:rsidRDefault="00E4187E" w:rsidP="00881850">
            <w:pPr>
              <w:spacing w:before="120" w:after="120" w:line="240" w:lineRule="auto"/>
              <w:jc w:val="center"/>
              <w:rPr>
                <w:rFonts w:ascii="Arial" w:hAnsi="Arial" w:cs="Arial"/>
                <w:b/>
                <w:bCs/>
                <w:sz w:val="24"/>
                <w:szCs w:val="24"/>
              </w:rPr>
            </w:pPr>
            <w:r w:rsidRPr="00881850">
              <w:rPr>
                <w:rFonts w:ascii="Arial" w:hAnsi="Arial" w:cs="Arial"/>
                <w:b/>
                <w:bCs/>
                <w:sz w:val="24"/>
                <w:szCs w:val="24"/>
              </w:rPr>
              <w:t>Liczba dofinansowanych ofert</w:t>
            </w:r>
          </w:p>
        </w:tc>
        <w:tc>
          <w:tcPr>
            <w:tcW w:w="2349" w:type="pct"/>
            <w:tcBorders>
              <w:bottom w:val="single" w:sz="4" w:space="0" w:color="auto"/>
            </w:tcBorders>
            <w:shd w:val="clear" w:color="auto" w:fill="B8CCE4"/>
            <w:vAlign w:val="center"/>
          </w:tcPr>
          <w:p w14:paraId="067AB108" w14:textId="77777777" w:rsidR="00E4187E" w:rsidRPr="00881850" w:rsidRDefault="00E4187E" w:rsidP="00881850">
            <w:pPr>
              <w:spacing w:before="120" w:after="120" w:line="240" w:lineRule="auto"/>
              <w:jc w:val="center"/>
              <w:rPr>
                <w:rFonts w:ascii="Arial" w:hAnsi="Arial" w:cs="Arial"/>
                <w:b/>
                <w:bCs/>
                <w:sz w:val="24"/>
                <w:szCs w:val="24"/>
              </w:rPr>
            </w:pPr>
            <w:r w:rsidRPr="00881850">
              <w:rPr>
                <w:rFonts w:ascii="Arial" w:hAnsi="Arial" w:cs="Arial"/>
                <w:b/>
                <w:bCs/>
                <w:sz w:val="24"/>
                <w:szCs w:val="24"/>
              </w:rPr>
              <w:t>Wysokość przyznanych środków finansowych (zł)</w:t>
            </w:r>
          </w:p>
        </w:tc>
      </w:tr>
      <w:tr w:rsidR="00E4187E" w:rsidRPr="009D79DC" w14:paraId="2EE7969D" w14:textId="77777777" w:rsidTr="00C1762E">
        <w:trPr>
          <w:trHeight w:val="486"/>
        </w:trPr>
        <w:tc>
          <w:tcPr>
            <w:tcW w:w="892" w:type="pct"/>
            <w:shd w:val="clear" w:color="auto" w:fill="B8CCE4"/>
          </w:tcPr>
          <w:p w14:paraId="370C4245" w14:textId="77777777" w:rsidR="00E4187E" w:rsidRPr="009D79DC" w:rsidRDefault="00E4187E" w:rsidP="00E4187E">
            <w:pPr>
              <w:spacing w:before="120" w:after="120" w:line="240" w:lineRule="auto"/>
              <w:jc w:val="center"/>
              <w:rPr>
                <w:rFonts w:ascii="Arial" w:hAnsi="Arial" w:cs="Arial"/>
                <w:b/>
                <w:bCs/>
                <w:sz w:val="24"/>
                <w:szCs w:val="24"/>
              </w:rPr>
            </w:pPr>
            <w:r w:rsidRPr="009D79DC">
              <w:rPr>
                <w:rFonts w:ascii="Arial" w:hAnsi="Arial" w:cs="Arial"/>
                <w:b/>
                <w:bCs/>
                <w:sz w:val="24"/>
                <w:szCs w:val="24"/>
              </w:rPr>
              <w:t>202</w:t>
            </w:r>
            <w:r>
              <w:rPr>
                <w:rFonts w:ascii="Arial" w:hAnsi="Arial" w:cs="Arial"/>
                <w:b/>
                <w:bCs/>
                <w:sz w:val="24"/>
                <w:szCs w:val="24"/>
              </w:rPr>
              <w:t>2</w:t>
            </w:r>
          </w:p>
        </w:tc>
        <w:tc>
          <w:tcPr>
            <w:tcW w:w="1759" w:type="pct"/>
          </w:tcPr>
          <w:p w14:paraId="6C571ACB" w14:textId="77777777" w:rsidR="00E4187E" w:rsidRPr="00B82005" w:rsidRDefault="00E4187E" w:rsidP="00E4187E">
            <w:pPr>
              <w:spacing w:before="120" w:after="120" w:line="240" w:lineRule="auto"/>
              <w:jc w:val="center"/>
              <w:rPr>
                <w:rFonts w:ascii="Arial" w:hAnsi="Arial" w:cs="Arial"/>
                <w:b/>
                <w:sz w:val="24"/>
                <w:szCs w:val="24"/>
              </w:rPr>
            </w:pPr>
            <w:r>
              <w:rPr>
                <w:rFonts w:ascii="Arial" w:hAnsi="Arial" w:cs="Arial"/>
                <w:b/>
                <w:sz w:val="24"/>
                <w:szCs w:val="24"/>
              </w:rPr>
              <w:t>2</w:t>
            </w:r>
          </w:p>
        </w:tc>
        <w:tc>
          <w:tcPr>
            <w:tcW w:w="2349" w:type="pct"/>
          </w:tcPr>
          <w:p w14:paraId="64ABD3C2" w14:textId="77777777" w:rsidR="00E4187E" w:rsidRPr="00B82005" w:rsidRDefault="00E4187E" w:rsidP="00E4187E">
            <w:pPr>
              <w:spacing w:before="120" w:after="120" w:line="240" w:lineRule="auto"/>
              <w:jc w:val="center"/>
              <w:rPr>
                <w:rFonts w:ascii="Arial" w:hAnsi="Arial" w:cs="Arial"/>
                <w:b/>
                <w:sz w:val="24"/>
                <w:szCs w:val="24"/>
              </w:rPr>
            </w:pPr>
            <w:r w:rsidRPr="003D29D8">
              <w:rPr>
                <w:rFonts w:ascii="Arial" w:hAnsi="Arial" w:cs="Arial"/>
                <w:b/>
                <w:sz w:val="24"/>
                <w:szCs w:val="24"/>
              </w:rPr>
              <w:t>360</w:t>
            </w:r>
            <w:r>
              <w:rPr>
                <w:rFonts w:ascii="Arial" w:hAnsi="Arial" w:cs="Arial"/>
                <w:b/>
                <w:sz w:val="24"/>
                <w:szCs w:val="24"/>
              </w:rPr>
              <w:t> </w:t>
            </w:r>
            <w:r w:rsidRPr="003D29D8">
              <w:rPr>
                <w:rFonts w:ascii="Arial" w:hAnsi="Arial" w:cs="Arial"/>
                <w:b/>
                <w:sz w:val="24"/>
                <w:szCs w:val="24"/>
              </w:rPr>
              <w:t>500</w:t>
            </w:r>
            <w:r>
              <w:rPr>
                <w:rFonts w:ascii="Arial" w:hAnsi="Arial" w:cs="Arial"/>
                <w:b/>
                <w:sz w:val="24"/>
                <w:szCs w:val="24"/>
              </w:rPr>
              <w:t>,00</w:t>
            </w:r>
          </w:p>
        </w:tc>
      </w:tr>
      <w:tr w:rsidR="00E4187E" w:rsidRPr="009D79DC" w14:paraId="65EE2F10" w14:textId="77777777" w:rsidTr="00C1762E">
        <w:trPr>
          <w:trHeight w:val="564"/>
        </w:trPr>
        <w:tc>
          <w:tcPr>
            <w:tcW w:w="892" w:type="pct"/>
            <w:shd w:val="clear" w:color="auto" w:fill="B8CCE4"/>
          </w:tcPr>
          <w:p w14:paraId="0589D669" w14:textId="77777777" w:rsidR="00E4187E" w:rsidRPr="009D79DC" w:rsidRDefault="00E4187E" w:rsidP="00E4187E">
            <w:pPr>
              <w:spacing w:before="120" w:after="120" w:line="240" w:lineRule="auto"/>
              <w:jc w:val="center"/>
              <w:rPr>
                <w:rFonts w:ascii="Arial" w:hAnsi="Arial" w:cs="Arial"/>
                <w:b/>
                <w:bCs/>
                <w:sz w:val="24"/>
                <w:szCs w:val="24"/>
              </w:rPr>
            </w:pPr>
            <w:r w:rsidRPr="009D79DC">
              <w:rPr>
                <w:rFonts w:ascii="Arial" w:hAnsi="Arial" w:cs="Arial"/>
                <w:b/>
                <w:bCs/>
                <w:sz w:val="24"/>
                <w:szCs w:val="24"/>
              </w:rPr>
              <w:t>202</w:t>
            </w:r>
            <w:r>
              <w:rPr>
                <w:rFonts w:ascii="Arial" w:hAnsi="Arial" w:cs="Arial"/>
                <w:b/>
                <w:bCs/>
                <w:sz w:val="24"/>
                <w:szCs w:val="24"/>
              </w:rPr>
              <w:t>3</w:t>
            </w:r>
          </w:p>
        </w:tc>
        <w:tc>
          <w:tcPr>
            <w:tcW w:w="1759" w:type="pct"/>
            <w:shd w:val="clear" w:color="auto" w:fill="FFFFFF"/>
          </w:tcPr>
          <w:p w14:paraId="13F337AA" w14:textId="77777777" w:rsidR="00E4187E" w:rsidRPr="00B82005" w:rsidRDefault="00E4187E" w:rsidP="00E4187E">
            <w:pPr>
              <w:spacing w:before="120" w:after="120" w:line="240" w:lineRule="auto"/>
              <w:jc w:val="center"/>
              <w:rPr>
                <w:rFonts w:ascii="Arial" w:hAnsi="Arial" w:cs="Arial"/>
                <w:b/>
                <w:sz w:val="24"/>
                <w:szCs w:val="24"/>
              </w:rPr>
            </w:pPr>
            <w:r w:rsidRPr="003D29D8">
              <w:rPr>
                <w:rFonts w:ascii="Arial" w:hAnsi="Arial" w:cs="Arial"/>
                <w:b/>
                <w:sz w:val="24"/>
                <w:szCs w:val="24"/>
              </w:rPr>
              <w:t>2</w:t>
            </w:r>
          </w:p>
        </w:tc>
        <w:tc>
          <w:tcPr>
            <w:tcW w:w="2349" w:type="pct"/>
            <w:shd w:val="clear" w:color="auto" w:fill="FFFFFF"/>
          </w:tcPr>
          <w:p w14:paraId="74AB2D1A" w14:textId="77777777" w:rsidR="00E4187E" w:rsidRPr="00B82005" w:rsidRDefault="00E4187E" w:rsidP="00E4187E">
            <w:pPr>
              <w:spacing w:before="120" w:after="120" w:line="240" w:lineRule="auto"/>
              <w:jc w:val="center"/>
              <w:rPr>
                <w:rFonts w:ascii="Arial" w:hAnsi="Arial" w:cs="Arial"/>
                <w:b/>
                <w:sz w:val="24"/>
                <w:szCs w:val="24"/>
              </w:rPr>
            </w:pPr>
            <w:r>
              <w:rPr>
                <w:rFonts w:ascii="Arial" w:hAnsi="Arial" w:cs="Arial"/>
                <w:b/>
                <w:sz w:val="24"/>
                <w:szCs w:val="24"/>
              </w:rPr>
              <w:t>365 018,00</w:t>
            </w:r>
          </w:p>
        </w:tc>
      </w:tr>
      <w:tr w:rsidR="00E4187E" w:rsidRPr="009D79DC" w14:paraId="0B6D516B" w14:textId="77777777" w:rsidTr="00C1762E">
        <w:trPr>
          <w:trHeight w:val="544"/>
        </w:trPr>
        <w:tc>
          <w:tcPr>
            <w:tcW w:w="892" w:type="pct"/>
            <w:shd w:val="clear" w:color="auto" w:fill="B8CCE4"/>
          </w:tcPr>
          <w:p w14:paraId="7D9052F3" w14:textId="77777777" w:rsidR="00E4187E" w:rsidRPr="009D79DC" w:rsidRDefault="00E4187E" w:rsidP="00E4187E">
            <w:pPr>
              <w:spacing w:before="120" w:after="120" w:line="240" w:lineRule="auto"/>
              <w:jc w:val="center"/>
              <w:rPr>
                <w:rFonts w:ascii="Arial" w:hAnsi="Arial" w:cs="Arial"/>
                <w:b/>
                <w:bCs/>
                <w:sz w:val="24"/>
                <w:szCs w:val="24"/>
              </w:rPr>
            </w:pPr>
            <w:r>
              <w:rPr>
                <w:rFonts w:ascii="Arial" w:hAnsi="Arial" w:cs="Arial"/>
                <w:b/>
                <w:bCs/>
                <w:sz w:val="24"/>
                <w:szCs w:val="24"/>
              </w:rPr>
              <w:t>2024</w:t>
            </w:r>
          </w:p>
        </w:tc>
        <w:tc>
          <w:tcPr>
            <w:tcW w:w="1759" w:type="pct"/>
            <w:shd w:val="clear" w:color="auto" w:fill="FFFFFF"/>
          </w:tcPr>
          <w:p w14:paraId="24CB21D3" w14:textId="77777777" w:rsidR="00E4187E" w:rsidRPr="003D29D8" w:rsidRDefault="00E4187E" w:rsidP="00E4187E">
            <w:pPr>
              <w:spacing w:before="120" w:after="120" w:line="240" w:lineRule="auto"/>
              <w:jc w:val="center"/>
              <w:rPr>
                <w:rFonts w:ascii="Arial" w:hAnsi="Arial" w:cs="Arial"/>
                <w:b/>
                <w:sz w:val="24"/>
                <w:szCs w:val="24"/>
              </w:rPr>
            </w:pPr>
            <w:r>
              <w:rPr>
                <w:rFonts w:ascii="Arial" w:hAnsi="Arial" w:cs="Arial"/>
                <w:b/>
                <w:sz w:val="24"/>
                <w:szCs w:val="24"/>
              </w:rPr>
              <w:t>4</w:t>
            </w:r>
          </w:p>
        </w:tc>
        <w:tc>
          <w:tcPr>
            <w:tcW w:w="2349" w:type="pct"/>
            <w:shd w:val="clear" w:color="auto" w:fill="FFFFFF"/>
          </w:tcPr>
          <w:p w14:paraId="1FDD64B6" w14:textId="77777777" w:rsidR="00E4187E" w:rsidRPr="003D29D8" w:rsidRDefault="00E4187E" w:rsidP="00E4187E">
            <w:pPr>
              <w:spacing w:before="120" w:after="120" w:line="240" w:lineRule="auto"/>
              <w:jc w:val="center"/>
              <w:rPr>
                <w:rFonts w:ascii="Arial" w:hAnsi="Arial" w:cs="Arial"/>
                <w:b/>
                <w:sz w:val="24"/>
                <w:szCs w:val="24"/>
              </w:rPr>
            </w:pPr>
            <w:r>
              <w:rPr>
                <w:rFonts w:ascii="Arial" w:hAnsi="Arial" w:cs="Arial"/>
                <w:b/>
                <w:sz w:val="24"/>
                <w:szCs w:val="24"/>
              </w:rPr>
              <w:t>567 094,25</w:t>
            </w:r>
          </w:p>
        </w:tc>
      </w:tr>
    </w:tbl>
    <w:p w14:paraId="39745E69" w14:textId="39DCCE76" w:rsidR="00932BDF" w:rsidRPr="00E4187E" w:rsidRDefault="00E4187E" w:rsidP="00881850">
      <w:pPr>
        <w:autoSpaceDE w:val="0"/>
        <w:autoSpaceDN w:val="0"/>
        <w:adjustRightInd w:val="0"/>
        <w:spacing w:before="120" w:after="240" w:line="240" w:lineRule="auto"/>
        <w:rPr>
          <w:rFonts w:ascii="Arial" w:hAnsi="Arial" w:cs="Arial"/>
          <w:bCs/>
          <w:iCs/>
          <w:sz w:val="22"/>
          <w:szCs w:val="22"/>
        </w:rPr>
      </w:pPr>
      <w:r w:rsidRPr="00E4187E">
        <w:rPr>
          <w:rFonts w:ascii="Arial" w:hAnsi="Arial" w:cs="Arial"/>
          <w:b/>
          <w:bCs/>
          <w:iCs/>
          <w:sz w:val="22"/>
          <w:szCs w:val="22"/>
        </w:rPr>
        <w:t>Źródło</w:t>
      </w:r>
      <w:r w:rsidRPr="00E4187E">
        <w:rPr>
          <w:rFonts w:ascii="Arial" w:hAnsi="Arial" w:cs="Arial"/>
          <w:bCs/>
          <w:iCs/>
          <w:sz w:val="22"/>
          <w:szCs w:val="22"/>
        </w:rPr>
        <w:t>: Wydział Polityki Społecznej PUW, opracowanie własne.</w:t>
      </w:r>
    </w:p>
    <w:p w14:paraId="4056A402" w14:textId="77777777" w:rsidR="00C42230" w:rsidRPr="00F40284" w:rsidRDefault="00C42230" w:rsidP="00A80293">
      <w:pPr>
        <w:pStyle w:val="Nagwek3"/>
        <w:keepNext/>
        <w:numPr>
          <w:ilvl w:val="1"/>
          <w:numId w:val="10"/>
        </w:numPr>
        <w:spacing w:before="240" w:after="240" w:line="240" w:lineRule="auto"/>
        <w:ind w:left="851" w:hanging="567"/>
        <w:rPr>
          <w:rFonts w:ascii="Arial" w:hAnsi="Arial" w:cs="Arial"/>
          <w:sz w:val="24"/>
          <w:szCs w:val="24"/>
        </w:rPr>
      </w:pPr>
      <w:bookmarkStart w:id="146" w:name="_Toc150246235"/>
      <w:bookmarkStart w:id="147" w:name="_Toc181963086"/>
      <w:bookmarkStart w:id="148" w:name="_Toc211502100"/>
      <w:bookmarkStart w:id="149" w:name="_Toc212210435"/>
      <w:r w:rsidRPr="00F40284">
        <w:rPr>
          <w:rFonts w:ascii="Arial" w:hAnsi="Arial" w:cs="Arial"/>
          <w:sz w:val="24"/>
          <w:szCs w:val="24"/>
        </w:rPr>
        <w:t>Program "Od zależności ku samodzielności".</w:t>
      </w:r>
      <w:bookmarkEnd w:id="146"/>
      <w:bookmarkEnd w:id="147"/>
      <w:bookmarkEnd w:id="148"/>
      <w:bookmarkEnd w:id="149"/>
    </w:p>
    <w:p w14:paraId="0C4B8434" w14:textId="6144DF1A" w:rsidR="00E4187E" w:rsidRDefault="00E4187E" w:rsidP="00E4187E">
      <w:pPr>
        <w:spacing w:after="0" w:line="360" w:lineRule="auto"/>
        <w:rPr>
          <w:rFonts w:ascii="Arial" w:hAnsi="Arial" w:cs="Arial"/>
          <w:sz w:val="24"/>
          <w:szCs w:val="24"/>
        </w:rPr>
      </w:pPr>
      <w:r w:rsidRPr="00AC2A30">
        <w:rPr>
          <w:rFonts w:ascii="Arial" w:eastAsia="Times New Roman" w:hAnsi="Arial" w:cs="Arial"/>
          <w:sz w:val="24"/>
          <w:szCs w:val="24"/>
        </w:rPr>
        <w:t>Celem głównym Programu jest umożliwienie osobom z zaburzeniami psychicznymi przezwyciężenie trudnej sytuacji życiowej w jakiej się znalazły, której własnym staraniem, wykorzystując własne uprawnienia, zasoby i możliwości nie są w stanie samodzielnie pokonać. Model Programu jest nastawiony na podniesienie poziomu świadomości osób z zaburzeniami psychicznymi o tkwiących w nich możliwościach oraz przysługujących im prawach co, jak się zakłada, zwiększy pewność siebie oraz umocni ich pozycję, jak również pomoże w lepszym wykorzystaniu potencjalnych możliwości.</w:t>
      </w:r>
      <w:r>
        <w:rPr>
          <w:rFonts w:ascii="Arial" w:eastAsia="Times New Roman" w:hAnsi="Arial" w:cs="Arial"/>
          <w:sz w:val="24"/>
          <w:szCs w:val="24"/>
        </w:rPr>
        <w:t xml:space="preserve"> </w:t>
      </w:r>
      <w:r w:rsidRPr="00B82A61">
        <w:rPr>
          <w:rFonts w:ascii="Arial" w:eastAsia="Times New Roman" w:hAnsi="Arial" w:cs="Arial"/>
          <w:sz w:val="24"/>
          <w:szCs w:val="24"/>
        </w:rPr>
        <w:t>Podmiotami uprawnionymi są zarówno jednostki samorządu terytorialnego jak i organizacje</w:t>
      </w:r>
      <w:r>
        <w:rPr>
          <w:rFonts w:ascii="Arial" w:eastAsia="Times New Roman" w:hAnsi="Arial" w:cs="Arial"/>
          <w:sz w:val="24"/>
          <w:szCs w:val="24"/>
        </w:rPr>
        <w:t xml:space="preserve"> </w:t>
      </w:r>
      <w:r w:rsidRPr="00B82A61">
        <w:rPr>
          <w:rFonts w:ascii="Arial" w:eastAsia="Times New Roman" w:hAnsi="Arial" w:cs="Arial"/>
          <w:sz w:val="24"/>
          <w:szCs w:val="24"/>
        </w:rPr>
        <w:t xml:space="preserve">pozarządowe. </w:t>
      </w:r>
      <w:r>
        <w:rPr>
          <w:rFonts w:ascii="Arial" w:eastAsia="Times New Roman" w:hAnsi="Arial" w:cs="Arial"/>
          <w:sz w:val="24"/>
          <w:szCs w:val="24"/>
        </w:rPr>
        <w:t xml:space="preserve">Program zakłada </w:t>
      </w:r>
      <w:r w:rsidRPr="00AC2A30">
        <w:rPr>
          <w:rFonts w:ascii="Arial" w:eastAsia="Times New Roman" w:hAnsi="Arial" w:cs="Arial"/>
          <w:sz w:val="24"/>
          <w:szCs w:val="24"/>
        </w:rPr>
        <w:t>konieczność dyspo</w:t>
      </w:r>
      <w:r>
        <w:rPr>
          <w:rFonts w:ascii="Arial" w:eastAsia="Times New Roman" w:hAnsi="Arial" w:cs="Arial"/>
          <w:sz w:val="24"/>
          <w:szCs w:val="24"/>
        </w:rPr>
        <w:t xml:space="preserve">nowania przez podmiot składający </w:t>
      </w:r>
      <w:r w:rsidRPr="00AC2A30">
        <w:rPr>
          <w:rFonts w:ascii="Arial" w:eastAsia="Times New Roman" w:hAnsi="Arial" w:cs="Arial"/>
          <w:sz w:val="24"/>
          <w:szCs w:val="24"/>
        </w:rPr>
        <w:t xml:space="preserve">ofertę konkursową własnym wkładem finansowym w wysokości </w:t>
      </w:r>
      <w:r w:rsidRPr="00AC2A30">
        <w:rPr>
          <w:rFonts w:ascii="Arial" w:eastAsia="Times New Roman" w:hAnsi="Arial" w:cs="Arial"/>
          <w:bCs/>
          <w:sz w:val="24"/>
          <w:szCs w:val="24"/>
        </w:rPr>
        <w:t>minimum 20%</w:t>
      </w:r>
      <w:r w:rsidRPr="00AC2A30">
        <w:rPr>
          <w:rFonts w:ascii="Arial" w:eastAsia="Times New Roman" w:hAnsi="Arial" w:cs="Arial"/>
          <w:b/>
          <w:bCs/>
          <w:sz w:val="24"/>
          <w:szCs w:val="24"/>
        </w:rPr>
        <w:t xml:space="preserve"> </w:t>
      </w:r>
      <w:r w:rsidRPr="00AC2A30">
        <w:rPr>
          <w:rFonts w:ascii="Arial" w:eastAsia="Times New Roman" w:hAnsi="Arial" w:cs="Arial"/>
          <w:sz w:val="24"/>
          <w:szCs w:val="24"/>
        </w:rPr>
        <w:t>całkowitego kosztu projektu</w:t>
      </w:r>
      <w:r>
        <w:rPr>
          <w:rFonts w:ascii="Arial" w:eastAsia="Times New Roman" w:hAnsi="Arial" w:cs="Arial"/>
          <w:sz w:val="24"/>
          <w:szCs w:val="24"/>
        </w:rPr>
        <w:t>.</w:t>
      </w:r>
    </w:p>
    <w:p w14:paraId="1EA80438" w14:textId="0D8DD197" w:rsidR="00E4187E" w:rsidRDefault="00E4187E" w:rsidP="00E4187E">
      <w:pPr>
        <w:spacing w:after="0" w:line="360" w:lineRule="auto"/>
        <w:rPr>
          <w:rFonts w:ascii="Arial" w:hAnsi="Arial" w:cs="Arial"/>
          <w:sz w:val="24"/>
          <w:szCs w:val="24"/>
        </w:rPr>
      </w:pPr>
      <w:r w:rsidRPr="00B82A61">
        <w:rPr>
          <w:rFonts w:ascii="Arial" w:eastAsia="Times New Roman" w:hAnsi="Arial" w:cs="Arial"/>
          <w:sz w:val="24"/>
          <w:szCs w:val="24"/>
        </w:rPr>
        <w:t>W 2024 r. Wydział Polityki Społecznej Pomorskiego Urzędu Wojewódzkiego w Gdańsku, prowadził n</w:t>
      </w:r>
      <w:r>
        <w:rPr>
          <w:rFonts w:ascii="Arial" w:eastAsia="Times New Roman" w:hAnsi="Arial" w:cs="Arial"/>
          <w:sz w:val="24"/>
          <w:szCs w:val="24"/>
        </w:rPr>
        <w:t>abór wniosków oraz dokonał oceny formalnej i wstępnej merytorycznej</w:t>
      </w:r>
      <w:r w:rsidRPr="00B82A61">
        <w:rPr>
          <w:rFonts w:ascii="Arial" w:eastAsia="Times New Roman" w:hAnsi="Arial" w:cs="Arial"/>
          <w:sz w:val="24"/>
          <w:szCs w:val="24"/>
        </w:rPr>
        <w:t xml:space="preserve"> </w:t>
      </w:r>
      <w:r w:rsidRPr="00B82A61">
        <w:rPr>
          <w:rFonts w:ascii="Arial" w:eastAsia="Times New Roman" w:hAnsi="Arial" w:cs="Arial"/>
          <w:bCs/>
          <w:iCs/>
          <w:sz w:val="24"/>
          <w:szCs w:val="24"/>
        </w:rPr>
        <w:t>w otwartym konkursie ofert na finansowe wsparcie projektów realizowanych</w:t>
      </w:r>
      <w:r w:rsidRPr="00B82A61">
        <w:rPr>
          <w:rFonts w:ascii="Arial" w:eastAsia="Times New Roman" w:hAnsi="Arial" w:cs="Arial"/>
          <w:sz w:val="24"/>
          <w:szCs w:val="24"/>
        </w:rPr>
        <w:t xml:space="preserve"> </w:t>
      </w:r>
      <w:r w:rsidRPr="00B82A61">
        <w:rPr>
          <w:rFonts w:ascii="Arial" w:eastAsia="Times New Roman" w:hAnsi="Arial" w:cs="Arial"/>
          <w:bCs/>
          <w:iCs/>
          <w:sz w:val="24"/>
          <w:szCs w:val="24"/>
        </w:rPr>
        <w:t xml:space="preserve">w ramach </w:t>
      </w:r>
      <w:r w:rsidRPr="00B82A61">
        <w:rPr>
          <w:rFonts w:ascii="Arial" w:eastAsia="Times New Roman" w:hAnsi="Arial" w:cs="Arial"/>
          <w:bCs/>
          <w:iCs/>
          <w:sz w:val="24"/>
          <w:szCs w:val="24"/>
        </w:rPr>
        <w:lastRenderedPageBreak/>
        <w:t>Programu Ministra Rodziny, Pracy i Polityki Społecznej</w:t>
      </w:r>
      <w:r>
        <w:rPr>
          <w:rFonts w:ascii="Arial" w:eastAsia="Times New Roman" w:hAnsi="Arial" w:cs="Arial"/>
          <w:bCs/>
          <w:iCs/>
          <w:sz w:val="24"/>
          <w:szCs w:val="24"/>
        </w:rPr>
        <w:t>:</w:t>
      </w:r>
      <w:r w:rsidRPr="00B82A61">
        <w:rPr>
          <w:rFonts w:ascii="Arial" w:eastAsia="Times New Roman" w:hAnsi="Arial" w:cs="Arial"/>
          <w:sz w:val="24"/>
          <w:szCs w:val="24"/>
        </w:rPr>
        <w:t xml:space="preserve"> </w:t>
      </w:r>
      <w:r w:rsidRPr="00B82A61">
        <w:rPr>
          <w:rFonts w:ascii="Arial" w:eastAsia="Times New Roman" w:hAnsi="Arial" w:cs="Arial"/>
          <w:bCs/>
          <w:iCs/>
          <w:sz w:val="24"/>
          <w:szCs w:val="24"/>
        </w:rPr>
        <w:t>„Od zależności ku</w:t>
      </w:r>
      <w:r>
        <w:rPr>
          <w:rFonts w:ascii="Arial" w:eastAsia="Times New Roman" w:hAnsi="Arial" w:cs="Arial"/>
          <w:bCs/>
          <w:iCs/>
          <w:sz w:val="24"/>
          <w:szCs w:val="24"/>
        </w:rPr>
        <w:t xml:space="preserve"> </w:t>
      </w:r>
      <w:r w:rsidRPr="00B82A61">
        <w:rPr>
          <w:rFonts w:ascii="Arial" w:eastAsia="Times New Roman" w:hAnsi="Arial" w:cs="Arial"/>
          <w:bCs/>
          <w:iCs/>
          <w:sz w:val="24"/>
          <w:szCs w:val="24"/>
        </w:rPr>
        <w:t xml:space="preserve">samodzielności” </w:t>
      </w:r>
      <w:r w:rsidRPr="00B82A61">
        <w:rPr>
          <w:rFonts w:ascii="Arial" w:eastAsia="Times New Roman" w:hAnsi="Arial" w:cs="Arial"/>
          <w:bCs/>
          <w:sz w:val="24"/>
          <w:szCs w:val="24"/>
        </w:rPr>
        <w:t xml:space="preserve">– </w:t>
      </w:r>
      <w:r w:rsidRPr="00B82A61">
        <w:rPr>
          <w:rFonts w:ascii="Arial" w:eastAsia="Times New Roman" w:hAnsi="Arial" w:cs="Arial"/>
          <w:bCs/>
          <w:iCs/>
          <w:sz w:val="24"/>
          <w:szCs w:val="24"/>
        </w:rPr>
        <w:t xml:space="preserve">edycja 2024, na który wpłynęło 10 ofert. </w:t>
      </w:r>
      <w:r w:rsidRPr="00B82A61">
        <w:rPr>
          <w:rFonts w:ascii="Arial" w:eastAsia="Times New Roman" w:hAnsi="Arial" w:cs="Arial"/>
          <w:bCs/>
          <w:sz w:val="24"/>
          <w:szCs w:val="24"/>
        </w:rPr>
        <w:t>Ze wzglę</w:t>
      </w:r>
      <w:r>
        <w:rPr>
          <w:rFonts w:ascii="Arial" w:eastAsia="Times New Roman" w:hAnsi="Arial" w:cs="Arial"/>
          <w:bCs/>
          <w:sz w:val="24"/>
          <w:szCs w:val="24"/>
        </w:rPr>
        <w:t>dów formalnych odrzucono 5. P</w:t>
      </w:r>
      <w:r w:rsidRPr="00B82A61">
        <w:rPr>
          <w:rFonts w:ascii="Arial" w:eastAsia="Times New Roman" w:hAnsi="Arial" w:cs="Arial"/>
          <w:bCs/>
          <w:sz w:val="24"/>
          <w:szCs w:val="24"/>
        </w:rPr>
        <w:t>ozostałe 5 po ocenie merytorycznej</w:t>
      </w:r>
      <w:r>
        <w:rPr>
          <w:rFonts w:ascii="Arial" w:eastAsia="Times New Roman" w:hAnsi="Arial" w:cs="Arial"/>
          <w:bCs/>
          <w:sz w:val="24"/>
          <w:szCs w:val="24"/>
        </w:rPr>
        <w:t>,</w:t>
      </w:r>
      <w:r w:rsidRPr="00B82A61">
        <w:rPr>
          <w:rFonts w:ascii="Arial" w:eastAsia="Times New Roman" w:hAnsi="Arial" w:cs="Arial"/>
          <w:bCs/>
          <w:sz w:val="24"/>
          <w:szCs w:val="24"/>
        </w:rPr>
        <w:t xml:space="preserve"> zostały zakwalifikowane do przekazania do dalszego procedowania w </w:t>
      </w:r>
      <w:proofErr w:type="spellStart"/>
      <w:r w:rsidRPr="00B82A61">
        <w:rPr>
          <w:rFonts w:ascii="Arial" w:eastAsia="Times New Roman" w:hAnsi="Arial" w:cs="Arial"/>
          <w:bCs/>
          <w:sz w:val="24"/>
          <w:szCs w:val="24"/>
        </w:rPr>
        <w:t>MRPiPS</w:t>
      </w:r>
      <w:proofErr w:type="spellEnd"/>
      <w:r w:rsidRPr="00B82A61">
        <w:rPr>
          <w:rFonts w:ascii="Arial" w:eastAsia="Times New Roman" w:hAnsi="Arial" w:cs="Arial"/>
          <w:bCs/>
          <w:sz w:val="24"/>
          <w:szCs w:val="24"/>
        </w:rPr>
        <w:t>. Ostatecznie po ocenie w</w:t>
      </w:r>
      <w:r>
        <w:rPr>
          <w:rFonts w:ascii="Arial" w:eastAsia="Times New Roman" w:hAnsi="Arial" w:cs="Arial"/>
          <w:bCs/>
          <w:sz w:val="24"/>
          <w:szCs w:val="24"/>
        </w:rPr>
        <w:t xml:space="preserve"> </w:t>
      </w:r>
      <w:r w:rsidRPr="00B82A61">
        <w:rPr>
          <w:rFonts w:ascii="Arial" w:eastAsia="Times New Roman" w:hAnsi="Arial" w:cs="Arial"/>
          <w:bCs/>
          <w:sz w:val="24"/>
          <w:szCs w:val="24"/>
        </w:rPr>
        <w:t>Ministerstwie dofinansowanie otrzymały 3 podmioty z województwa pomorskiego</w:t>
      </w:r>
      <w:r>
        <w:rPr>
          <w:rFonts w:ascii="Arial" w:eastAsia="Times New Roman" w:hAnsi="Arial" w:cs="Arial"/>
          <w:bCs/>
          <w:sz w:val="24"/>
          <w:szCs w:val="24"/>
        </w:rPr>
        <w:t xml:space="preserve">. </w:t>
      </w:r>
    </w:p>
    <w:p w14:paraId="64597C79" w14:textId="18019569" w:rsidR="00892AE3" w:rsidRPr="00892AE3" w:rsidRDefault="00892AE3" w:rsidP="00892AE3">
      <w:pPr>
        <w:pStyle w:val="Legenda"/>
        <w:keepNext/>
        <w:spacing w:before="120" w:after="120"/>
        <w:rPr>
          <w:rFonts w:ascii="Arial" w:hAnsi="Arial" w:cs="Arial"/>
          <w:color w:val="auto"/>
          <w:sz w:val="24"/>
          <w:szCs w:val="24"/>
        </w:rPr>
      </w:pPr>
      <w:bookmarkStart w:id="150" w:name="_Toc212970420"/>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17</w:t>
      </w:r>
      <w:r w:rsidRPr="00892AE3">
        <w:rPr>
          <w:rFonts w:ascii="Arial" w:hAnsi="Arial" w:cs="Arial"/>
          <w:color w:val="auto"/>
          <w:sz w:val="24"/>
          <w:szCs w:val="24"/>
        </w:rPr>
        <w:fldChar w:fldCharType="end"/>
      </w:r>
      <w:r w:rsidRPr="00892AE3">
        <w:rPr>
          <w:rFonts w:ascii="Arial" w:hAnsi="Arial" w:cs="Arial"/>
          <w:color w:val="auto"/>
          <w:sz w:val="24"/>
          <w:szCs w:val="24"/>
        </w:rPr>
        <w:t>. Program „Od zależności ku samodzielności” – edycja 2024 (realizacja w woj. pomorskim).</w:t>
      </w:r>
      <w:bookmarkEnd w:id="150"/>
    </w:p>
    <w:tbl>
      <w:tblPr>
        <w:tblStyle w:val="Tabela-Siatka"/>
        <w:tblW w:w="5000" w:type="pct"/>
        <w:jc w:val="center"/>
        <w:tblLook w:val="04A0" w:firstRow="1" w:lastRow="0" w:firstColumn="1" w:lastColumn="0" w:noHBand="0" w:noVBand="1"/>
      </w:tblPr>
      <w:tblGrid>
        <w:gridCol w:w="2548"/>
        <w:gridCol w:w="3468"/>
        <w:gridCol w:w="3470"/>
      </w:tblGrid>
      <w:tr w:rsidR="00092058" w14:paraId="05F6B652" w14:textId="77777777" w:rsidTr="00C1762E">
        <w:trPr>
          <w:jc w:val="center"/>
        </w:trPr>
        <w:tc>
          <w:tcPr>
            <w:tcW w:w="1343" w:type="pct"/>
            <w:tcBorders>
              <w:bottom w:val="single" w:sz="4" w:space="0" w:color="auto"/>
            </w:tcBorders>
            <w:shd w:val="clear" w:color="auto" w:fill="B4C6E7" w:themeFill="accent1" w:themeFillTint="66"/>
            <w:vAlign w:val="center"/>
          </w:tcPr>
          <w:p w14:paraId="5F632A82" w14:textId="20C8AFB4"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Rok</w:t>
            </w:r>
          </w:p>
        </w:tc>
        <w:tc>
          <w:tcPr>
            <w:tcW w:w="1828" w:type="pct"/>
            <w:shd w:val="clear" w:color="auto" w:fill="B4C6E7" w:themeFill="accent1" w:themeFillTint="66"/>
            <w:vAlign w:val="center"/>
          </w:tcPr>
          <w:p w14:paraId="7A62A78C" w14:textId="0AF980DB" w:rsidR="00092058" w:rsidRDefault="00092058" w:rsidP="00454BA3">
            <w:pPr>
              <w:spacing w:before="120" w:after="120"/>
              <w:jc w:val="center"/>
              <w:rPr>
                <w:rFonts w:ascii="Arial" w:hAnsi="Arial" w:cs="Arial"/>
                <w:sz w:val="24"/>
                <w:szCs w:val="24"/>
              </w:rPr>
            </w:pPr>
            <w:bookmarkStart w:id="151" w:name="_Toc211502102"/>
            <w:r w:rsidRPr="006B69DC">
              <w:rPr>
                <w:rFonts w:ascii="Arial" w:eastAsia="Times New Roman" w:hAnsi="Arial" w:cs="Arial"/>
                <w:b/>
                <w:bCs/>
                <w:sz w:val="24"/>
                <w:szCs w:val="24"/>
              </w:rPr>
              <w:t xml:space="preserve">Liczba ofert zaakceptowanych przez </w:t>
            </w:r>
            <w:proofErr w:type="spellStart"/>
            <w:r w:rsidRPr="006B69DC">
              <w:rPr>
                <w:rFonts w:ascii="Arial" w:eastAsia="Times New Roman" w:hAnsi="Arial" w:cs="Arial"/>
                <w:b/>
                <w:bCs/>
                <w:sz w:val="24"/>
                <w:szCs w:val="24"/>
              </w:rPr>
              <w:t>MRPiPS</w:t>
            </w:r>
            <w:bookmarkEnd w:id="151"/>
            <w:proofErr w:type="spellEnd"/>
          </w:p>
        </w:tc>
        <w:tc>
          <w:tcPr>
            <w:tcW w:w="1829" w:type="pct"/>
            <w:shd w:val="clear" w:color="auto" w:fill="B4C6E7" w:themeFill="accent1" w:themeFillTint="66"/>
            <w:vAlign w:val="center"/>
          </w:tcPr>
          <w:p w14:paraId="35C29C66" w14:textId="32573AC3" w:rsidR="00092058" w:rsidRDefault="00092058" w:rsidP="00454BA3">
            <w:pPr>
              <w:spacing w:before="120" w:after="120"/>
              <w:jc w:val="center"/>
              <w:rPr>
                <w:rFonts w:ascii="Arial" w:hAnsi="Arial" w:cs="Arial"/>
                <w:sz w:val="24"/>
                <w:szCs w:val="24"/>
              </w:rPr>
            </w:pPr>
            <w:bookmarkStart w:id="152" w:name="_Toc211502103"/>
            <w:r w:rsidRPr="006B69DC">
              <w:rPr>
                <w:rFonts w:ascii="Arial" w:eastAsia="Times New Roman" w:hAnsi="Arial" w:cs="Arial"/>
                <w:b/>
                <w:bCs/>
                <w:sz w:val="24"/>
                <w:szCs w:val="24"/>
              </w:rPr>
              <w:t>Wysokość pozyskanych środków finansowych (zł)</w:t>
            </w:r>
            <w:bookmarkEnd w:id="152"/>
          </w:p>
        </w:tc>
      </w:tr>
      <w:tr w:rsidR="00092058" w14:paraId="151D69A1" w14:textId="77777777" w:rsidTr="00C1762E">
        <w:trPr>
          <w:jc w:val="center"/>
        </w:trPr>
        <w:tc>
          <w:tcPr>
            <w:tcW w:w="1343" w:type="pct"/>
            <w:shd w:val="clear" w:color="auto" w:fill="B4C6E7" w:themeFill="accent1" w:themeFillTint="66"/>
            <w:vAlign w:val="center"/>
          </w:tcPr>
          <w:p w14:paraId="64BD2348" w14:textId="4DD983EE"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2022</w:t>
            </w:r>
          </w:p>
        </w:tc>
        <w:tc>
          <w:tcPr>
            <w:tcW w:w="1828" w:type="pct"/>
            <w:vAlign w:val="center"/>
          </w:tcPr>
          <w:p w14:paraId="46FF6389" w14:textId="5838FF29"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1</w:t>
            </w:r>
          </w:p>
        </w:tc>
        <w:tc>
          <w:tcPr>
            <w:tcW w:w="1829" w:type="pct"/>
            <w:vAlign w:val="center"/>
          </w:tcPr>
          <w:p w14:paraId="4E9A6B91" w14:textId="1DA1A063"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90 000</w:t>
            </w:r>
          </w:p>
        </w:tc>
      </w:tr>
      <w:tr w:rsidR="00092058" w14:paraId="5E6AACC1" w14:textId="77777777" w:rsidTr="00C1762E">
        <w:trPr>
          <w:jc w:val="center"/>
        </w:trPr>
        <w:tc>
          <w:tcPr>
            <w:tcW w:w="1343" w:type="pct"/>
            <w:shd w:val="clear" w:color="auto" w:fill="B4C6E7" w:themeFill="accent1" w:themeFillTint="66"/>
            <w:vAlign w:val="center"/>
          </w:tcPr>
          <w:p w14:paraId="2469F1B3" w14:textId="7E32A7E8"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2023</w:t>
            </w:r>
          </w:p>
        </w:tc>
        <w:tc>
          <w:tcPr>
            <w:tcW w:w="1828" w:type="pct"/>
            <w:vAlign w:val="center"/>
          </w:tcPr>
          <w:p w14:paraId="0F6A19F3" w14:textId="78606EE2"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3</w:t>
            </w:r>
          </w:p>
        </w:tc>
        <w:tc>
          <w:tcPr>
            <w:tcW w:w="1829" w:type="pct"/>
            <w:vAlign w:val="center"/>
          </w:tcPr>
          <w:p w14:paraId="74724269" w14:textId="268ABAD5" w:rsidR="00092058" w:rsidRDefault="00092058" w:rsidP="00454BA3">
            <w:pPr>
              <w:spacing w:before="120" w:after="120"/>
              <w:jc w:val="center"/>
              <w:rPr>
                <w:rFonts w:ascii="Arial" w:hAnsi="Arial" w:cs="Arial"/>
                <w:sz w:val="24"/>
                <w:szCs w:val="24"/>
              </w:rPr>
            </w:pPr>
            <w:r w:rsidRPr="006B69DC">
              <w:rPr>
                <w:rFonts w:ascii="Arial" w:eastAsia="Times New Roman" w:hAnsi="Arial" w:cs="Arial"/>
                <w:b/>
                <w:bCs/>
                <w:sz w:val="24"/>
                <w:szCs w:val="24"/>
              </w:rPr>
              <w:t>223 868</w:t>
            </w:r>
          </w:p>
        </w:tc>
      </w:tr>
      <w:tr w:rsidR="00092058" w14:paraId="27519D55" w14:textId="77777777" w:rsidTr="00C1762E">
        <w:trPr>
          <w:jc w:val="center"/>
        </w:trPr>
        <w:tc>
          <w:tcPr>
            <w:tcW w:w="1343" w:type="pct"/>
            <w:shd w:val="clear" w:color="auto" w:fill="B4C6E7" w:themeFill="accent1" w:themeFillTint="66"/>
            <w:vAlign w:val="center"/>
          </w:tcPr>
          <w:p w14:paraId="3D7256A2" w14:textId="332E320E" w:rsidR="00092058" w:rsidRDefault="00092058" w:rsidP="008D0F1A">
            <w:pPr>
              <w:spacing w:before="120" w:after="120" w:line="276" w:lineRule="auto"/>
              <w:jc w:val="center"/>
              <w:rPr>
                <w:rFonts w:ascii="Arial" w:hAnsi="Arial" w:cs="Arial"/>
                <w:sz w:val="24"/>
                <w:szCs w:val="24"/>
              </w:rPr>
            </w:pPr>
            <w:r w:rsidRPr="006B69DC">
              <w:rPr>
                <w:rFonts w:ascii="Arial" w:eastAsia="Times New Roman" w:hAnsi="Arial" w:cs="Arial"/>
                <w:b/>
                <w:bCs/>
                <w:sz w:val="24"/>
                <w:szCs w:val="24"/>
              </w:rPr>
              <w:t>2024</w:t>
            </w:r>
          </w:p>
        </w:tc>
        <w:tc>
          <w:tcPr>
            <w:tcW w:w="1828" w:type="pct"/>
            <w:vAlign w:val="center"/>
          </w:tcPr>
          <w:p w14:paraId="66725B9E" w14:textId="0E43112A" w:rsidR="00092058" w:rsidRDefault="00092058" w:rsidP="008D0F1A">
            <w:pPr>
              <w:spacing w:before="120" w:after="120" w:line="276" w:lineRule="auto"/>
              <w:jc w:val="center"/>
              <w:rPr>
                <w:rFonts w:ascii="Arial" w:hAnsi="Arial" w:cs="Arial"/>
                <w:sz w:val="24"/>
                <w:szCs w:val="24"/>
              </w:rPr>
            </w:pPr>
            <w:r w:rsidRPr="006B69DC">
              <w:rPr>
                <w:rFonts w:ascii="Arial" w:eastAsia="Times New Roman" w:hAnsi="Arial" w:cs="Arial"/>
                <w:b/>
                <w:bCs/>
                <w:sz w:val="24"/>
                <w:szCs w:val="24"/>
              </w:rPr>
              <w:t>3</w:t>
            </w:r>
          </w:p>
        </w:tc>
        <w:tc>
          <w:tcPr>
            <w:tcW w:w="1829" w:type="pct"/>
            <w:vAlign w:val="center"/>
          </w:tcPr>
          <w:p w14:paraId="4C31A346" w14:textId="3DF63613" w:rsidR="00092058" w:rsidRDefault="00092058" w:rsidP="008D0F1A">
            <w:pPr>
              <w:spacing w:before="120" w:after="120" w:line="276" w:lineRule="auto"/>
              <w:jc w:val="center"/>
              <w:rPr>
                <w:rFonts w:ascii="Arial" w:hAnsi="Arial" w:cs="Arial"/>
                <w:sz w:val="24"/>
                <w:szCs w:val="24"/>
              </w:rPr>
            </w:pPr>
            <w:r>
              <w:rPr>
                <w:rFonts w:ascii="Arial" w:eastAsia="Times New Roman" w:hAnsi="Arial" w:cs="Arial"/>
                <w:b/>
                <w:bCs/>
                <w:sz w:val="24"/>
                <w:szCs w:val="24"/>
              </w:rPr>
              <w:t>197 750</w:t>
            </w:r>
          </w:p>
        </w:tc>
      </w:tr>
    </w:tbl>
    <w:p w14:paraId="17DF665F" w14:textId="205C6CB8" w:rsidR="00C42230" w:rsidRPr="00E4187E" w:rsidRDefault="00E4187E" w:rsidP="00881850">
      <w:pPr>
        <w:pStyle w:val="Bezodstpw"/>
        <w:spacing w:before="120" w:after="240"/>
        <w:rPr>
          <w:sz w:val="22"/>
          <w:szCs w:val="22"/>
        </w:rPr>
      </w:pPr>
      <w:r w:rsidRPr="00E4187E">
        <w:rPr>
          <w:rFonts w:ascii="Arial" w:eastAsia="Times New Roman" w:hAnsi="Arial" w:cs="Arial"/>
          <w:b/>
          <w:sz w:val="22"/>
          <w:szCs w:val="22"/>
        </w:rPr>
        <w:t>Źródło:</w:t>
      </w:r>
      <w:r w:rsidRPr="00E4187E">
        <w:rPr>
          <w:rFonts w:ascii="Arial" w:eastAsia="Times New Roman" w:hAnsi="Arial" w:cs="Arial"/>
          <w:bCs/>
          <w:sz w:val="22"/>
          <w:szCs w:val="22"/>
        </w:rPr>
        <w:t xml:space="preserve"> Wydział Polityki Społecznej PUW, opracowanie własne.</w:t>
      </w:r>
    </w:p>
    <w:p w14:paraId="70670F12" w14:textId="187B0D4D" w:rsidR="00C42230" w:rsidRPr="00F40284" w:rsidRDefault="00C42230" w:rsidP="00A80293">
      <w:pPr>
        <w:pStyle w:val="Nagwek3"/>
        <w:keepNext/>
        <w:numPr>
          <w:ilvl w:val="1"/>
          <w:numId w:val="10"/>
        </w:numPr>
        <w:tabs>
          <w:tab w:val="left" w:pos="851"/>
        </w:tabs>
        <w:spacing w:before="240" w:after="240" w:line="240" w:lineRule="auto"/>
        <w:ind w:left="284" w:firstLine="0"/>
        <w:rPr>
          <w:rFonts w:ascii="Arial" w:hAnsi="Arial" w:cs="Arial"/>
          <w:sz w:val="24"/>
          <w:szCs w:val="24"/>
          <w:lang w:eastAsia="pl-PL"/>
        </w:rPr>
      </w:pPr>
      <w:bookmarkStart w:id="153" w:name="_Toc150246236"/>
      <w:bookmarkStart w:id="154" w:name="_Toc181963087"/>
      <w:bookmarkStart w:id="155" w:name="_Toc211502113"/>
      <w:bookmarkStart w:id="156" w:name="_Toc212210436"/>
      <w:r w:rsidRPr="00F40284">
        <w:rPr>
          <w:rFonts w:ascii="Arial" w:hAnsi="Arial" w:cs="Arial"/>
          <w:sz w:val="24"/>
          <w:szCs w:val="24"/>
          <w:lang w:eastAsia="pl-PL"/>
        </w:rPr>
        <w:t xml:space="preserve">Program Osłonowy </w:t>
      </w:r>
      <w:r w:rsidR="004B1A2E">
        <w:rPr>
          <w:rFonts w:ascii="Arial" w:hAnsi="Arial" w:cs="Arial"/>
          <w:sz w:val="24"/>
          <w:szCs w:val="24"/>
          <w:lang w:eastAsia="pl-PL"/>
        </w:rPr>
        <w:t>„</w:t>
      </w:r>
      <w:r w:rsidRPr="00F40284">
        <w:rPr>
          <w:rFonts w:ascii="Arial" w:hAnsi="Arial" w:cs="Arial"/>
          <w:sz w:val="24"/>
          <w:szCs w:val="24"/>
          <w:lang w:eastAsia="pl-PL"/>
        </w:rPr>
        <w:t xml:space="preserve">Wspieranie jednostek samorządu terytorialnego w tworzeniu systemu przeciwdziałania przemocy </w:t>
      </w:r>
      <w:r w:rsidR="004B1A2E">
        <w:rPr>
          <w:rFonts w:ascii="Arial" w:hAnsi="Arial" w:cs="Arial"/>
          <w:sz w:val="24"/>
          <w:szCs w:val="24"/>
          <w:lang w:eastAsia="pl-PL"/>
        </w:rPr>
        <w:t>DOMOWEJ”</w:t>
      </w:r>
      <w:r w:rsidRPr="00F40284">
        <w:rPr>
          <w:rFonts w:ascii="Arial" w:hAnsi="Arial" w:cs="Arial"/>
          <w:sz w:val="24"/>
          <w:szCs w:val="24"/>
          <w:lang w:eastAsia="pl-PL"/>
        </w:rPr>
        <w:t>.</w:t>
      </w:r>
      <w:bookmarkEnd w:id="153"/>
      <w:bookmarkEnd w:id="154"/>
      <w:bookmarkEnd w:id="155"/>
      <w:bookmarkEnd w:id="156"/>
    </w:p>
    <w:p w14:paraId="739F0D84" w14:textId="77777777" w:rsidR="004B1A2E" w:rsidRPr="004B1A2E" w:rsidRDefault="004B1A2E" w:rsidP="00CA390E">
      <w:pPr>
        <w:spacing w:before="120" w:after="120" w:line="360" w:lineRule="auto"/>
        <w:rPr>
          <w:rFonts w:ascii="Arial" w:hAnsi="Arial" w:cs="Arial"/>
          <w:b/>
          <w:sz w:val="24"/>
          <w:szCs w:val="24"/>
        </w:rPr>
      </w:pPr>
      <w:bookmarkStart w:id="157" w:name="_Toc150246237"/>
      <w:bookmarkStart w:id="158" w:name="_Toc181963088"/>
      <w:r w:rsidRPr="004B1A2E">
        <w:rPr>
          <w:rFonts w:ascii="Arial" w:hAnsi="Arial" w:cs="Arial"/>
          <w:sz w:val="24"/>
          <w:szCs w:val="24"/>
          <w:lang w:eastAsia="pl-PL"/>
        </w:rPr>
        <w:t xml:space="preserve">Celem programu jest dofinansowanie jednostek samorządu terytorialnego </w:t>
      </w:r>
      <w:r w:rsidRPr="004B1A2E">
        <w:rPr>
          <w:rFonts w:ascii="Arial" w:hAnsi="Arial" w:cs="Arial"/>
          <w:sz w:val="24"/>
          <w:szCs w:val="24"/>
          <w:lang w:eastAsia="pl-PL"/>
        </w:rPr>
        <w:br/>
        <w:t xml:space="preserve">w tworzeniu </w:t>
      </w:r>
      <w:r w:rsidRPr="004B1A2E">
        <w:rPr>
          <w:rFonts w:ascii="Arial" w:hAnsi="Arial" w:cs="Arial"/>
          <w:b/>
          <w:sz w:val="24"/>
          <w:szCs w:val="24"/>
          <w:lang w:eastAsia="pl-PL"/>
        </w:rPr>
        <w:t xml:space="preserve">zintegrowanego systemu przeciwdziałania przemocy domowej. </w:t>
      </w:r>
      <w:r w:rsidRPr="004B1A2E">
        <w:rPr>
          <w:rFonts w:ascii="Arial" w:hAnsi="Arial" w:cs="Arial"/>
          <w:sz w:val="24"/>
          <w:szCs w:val="24"/>
        </w:rPr>
        <w:t xml:space="preserve">O przyznanie środków finansowych w ramach programu </w:t>
      </w:r>
      <w:r w:rsidRPr="004B1A2E">
        <w:rPr>
          <w:rFonts w:ascii="Arial" w:hAnsi="Arial" w:cs="Arial"/>
          <w:b/>
          <w:sz w:val="24"/>
          <w:szCs w:val="24"/>
        </w:rPr>
        <w:t>mogą aplikować samorządy gminne, powiatowe i wojewódzkie.</w:t>
      </w:r>
      <w:r w:rsidRPr="004B1A2E">
        <w:rPr>
          <w:rFonts w:ascii="Arial" w:hAnsi="Arial" w:cs="Arial"/>
          <w:sz w:val="24"/>
          <w:szCs w:val="24"/>
        </w:rPr>
        <w:t xml:space="preserve"> Uprawniony samorząd musi zapewnić </w:t>
      </w:r>
      <w:r w:rsidRPr="004B1A2E">
        <w:rPr>
          <w:rFonts w:ascii="Arial" w:hAnsi="Arial" w:cs="Arial"/>
          <w:b/>
          <w:sz w:val="24"/>
          <w:szCs w:val="24"/>
        </w:rPr>
        <w:t>udział finansowego wkładu własnego</w:t>
      </w:r>
      <w:r w:rsidRPr="004B1A2E">
        <w:rPr>
          <w:rFonts w:ascii="Arial" w:hAnsi="Arial" w:cs="Arial"/>
          <w:sz w:val="24"/>
          <w:szCs w:val="24"/>
        </w:rPr>
        <w:t xml:space="preserve"> </w:t>
      </w:r>
      <w:r w:rsidRPr="004B1A2E">
        <w:rPr>
          <w:rFonts w:ascii="Arial" w:hAnsi="Arial" w:cs="Arial"/>
          <w:b/>
          <w:sz w:val="24"/>
          <w:szCs w:val="24"/>
        </w:rPr>
        <w:t>na poziomie minimum 20%.</w:t>
      </w:r>
    </w:p>
    <w:p w14:paraId="57589FF2" w14:textId="569E2D99" w:rsidR="00892AE3" w:rsidRPr="00892AE3" w:rsidRDefault="00892AE3" w:rsidP="00892AE3">
      <w:pPr>
        <w:pStyle w:val="Legenda"/>
        <w:keepNext/>
        <w:spacing w:before="120" w:after="120"/>
        <w:rPr>
          <w:rFonts w:ascii="Arial" w:hAnsi="Arial" w:cs="Arial"/>
          <w:color w:val="auto"/>
          <w:sz w:val="24"/>
          <w:szCs w:val="24"/>
        </w:rPr>
      </w:pPr>
      <w:bookmarkStart w:id="159" w:name="_Toc212970421"/>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18</w:t>
      </w:r>
      <w:r w:rsidRPr="00892AE3">
        <w:rPr>
          <w:rFonts w:ascii="Arial" w:hAnsi="Arial" w:cs="Arial"/>
          <w:color w:val="auto"/>
          <w:sz w:val="24"/>
          <w:szCs w:val="24"/>
        </w:rPr>
        <w:fldChar w:fldCharType="end"/>
      </w:r>
      <w:r w:rsidRPr="00892AE3">
        <w:rPr>
          <w:rFonts w:ascii="Arial" w:hAnsi="Arial" w:cs="Arial"/>
          <w:color w:val="auto"/>
          <w:sz w:val="24"/>
          <w:szCs w:val="24"/>
        </w:rPr>
        <w:t>. Program „Wspieranie jednostek samorządu terytorialnego w tworzeniu systemu przeciwdziałania przemocy domowej” (realizacja w woj. pomorskim).</w:t>
      </w:r>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3794"/>
        <w:gridCol w:w="3793"/>
      </w:tblGrid>
      <w:tr w:rsidR="004B1A2E" w:rsidRPr="009D79DC" w14:paraId="1CCBDF98" w14:textId="77777777" w:rsidTr="00C1762E">
        <w:trPr>
          <w:trHeight w:val="876"/>
        </w:trPr>
        <w:tc>
          <w:tcPr>
            <w:tcW w:w="1001" w:type="pct"/>
            <w:tcBorders>
              <w:bottom w:val="single" w:sz="4" w:space="0" w:color="auto"/>
            </w:tcBorders>
            <w:shd w:val="clear" w:color="auto" w:fill="B4C6E7" w:themeFill="accent1" w:themeFillTint="66"/>
            <w:vAlign w:val="center"/>
          </w:tcPr>
          <w:p w14:paraId="38992A90" w14:textId="77777777" w:rsidR="004B1A2E" w:rsidRPr="004B1A2E" w:rsidRDefault="004B1A2E" w:rsidP="008728B8">
            <w:pPr>
              <w:spacing w:before="0" w:after="0" w:line="240" w:lineRule="auto"/>
              <w:jc w:val="center"/>
              <w:rPr>
                <w:rFonts w:ascii="Arial" w:hAnsi="Arial" w:cs="Arial"/>
                <w:b/>
                <w:bCs/>
                <w:sz w:val="22"/>
                <w:szCs w:val="22"/>
              </w:rPr>
            </w:pPr>
            <w:r w:rsidRPr="004B1A2E">
              <w:rPr>
                <w:rFonts w:ascii="Arial" w:hAnsi="Arial" w:cs="Arial"/>
                <w:b/>
                <w:bCs/>
                <w:sz w:val="22"/>
                <w:szCs w:val="22"/>
              </w:rPr>
              <w:t>Rok</w:t>
            </w:r>
          </w:p>
        </w:tc>
        <w:tc>
          <w:tcPr>
            <w:tcW w:w="2000" w:type="pct"/>
            <w:tcBorders>
              <w:bottom w:val="single" w:sz="4" w:space="0" w:color="auto"/>
            </w:tcBorders>
            <w:shd w:val="clear" w:color="auto" w:fill="B4C6E7" w:themeFill="accent1" w:themeFillTint="66"/>
            <w:vAlign w:val="center"/>
          </w:tcPr>
          <w:p w14:paraId="67029819" w14:textId="3C07CD21" w:rsidR="004B1A2E" w:rsidRPr="00881850" w:rsidRDefault="004B1A2E" w:rsidP="008728B8">
            <w:pPr>
              <w:spacing w:before="0" w:after="0" w:line="240" w:lineRule="auto"/>
              <w:rPr>
                <w:rFonts w:ascii="Arial" w:hAnsi="Arial" w:cs="Arial"/>
                <w:b/>
                <w:bCs/>
                <w:sz w:val="22"/>
                <w:szCs w:val="22"/>
              </w:rPr>
            </w:pPr>
            <w:r w:rsidRPr="00881850">
              <w:rPr>
                <w:rFonts w:ascii="Arial" w:hAnsi="Arial" w:cs="Arial"/>
                <w:b/>
                <w:bCs/>
                <w:sz w:val="22"/>
                <w:szCs w:val="22"/>
              </w:rPr>
              <w:t xml:space="preserve">Liczba ofert zaakceptowanych przez </w:t>
            </w:r>
            <w:proofErr w:type="spellStart"/>
            <w:r w:rsidRPr="00881850">
              <w:rPr>
                <w:rFonts w:ascii="Arial" w:hAnsi="Arial" w:cs="Arial"/>
                <w:b/>
                <w:bCs/>
                <w:sz w:val="22"/>
                <w:szCs w:val="22"/>
              </w:rPr>
              <w:t>MRPiPS</w:t>
            </w:r>
            <w:proofErr w:type="spellEnd"/>
          </w:p>
        </w:tc>
        <w:tc>
          <w:tcPr>
            <w:tcW w:w="1999" w:type="pct"/>
            <w:tcBorders>
              <w:bottom w:val="single" w:sz="4" w:space="0" w:color="auto"/>
            </w:tcBorders>
            <w:shd w:val="clear" w:color="auto" w:fill="B4C6E7" w:themeFill="accent1" w:themeFillTint="66"/>
            <w:vAlign w:val="center"/>
          </w:tcPr>
          <w:p w14:paraId="6991E35A" w14:textId="77777777" w:rsidR="004B1A2E" w:rsidRPr="004B1A2E" w:rsidRDefault="004B1A2E" w:rsidP="008728B8">
            <w:pPr>
              <w:spacing w:before="0" w:after="0" w:line="240" w:lineRule="auto"/>
              <w:rPr>
                <w:rFonts w:ascii="Arial" w:hAnsi="Arial" w:cs="Arial"/>
                <w:b/>
                <w:bCs/>
                <w:sz w:val="22"/>
                <w:szCs w:val="22"/>
              </w:rPr>
            </w:pPr>
            <w:r w:rsidRPr="004B1A2E">
              <w:rPr>
                <w:rFonts w:ascii="Arial" w:hAnsi="Arial" w:cs="Arial"/>
                <w:b/>
                <w:bCs/>
                <w:sz w:val="22"/>
                <w:szCs w:val="22"/>
              </w:rPr>
              <w:t>Wysokość przyznanych środków finansowych (zł)</w:t>
            </w:r>
          </w:p>
        </w:tc>
      </w:tr>
      <w:tr w:rsidR="004B1A2E" w:rsidRPr="009D79DC" w14:paraId="2D73FA7A" w14:textId="77777777" w:rsidTr="00C1762E">
        <w:trPr>
          <w:trHeight w:val="506"/>
        </w:trPr>
        <w:tc>
          <w:tcPr>
            <w:tcW w:w="1001" w:type="pct"/>
            <w:shd w:val="clear" w:color="auto" w:fill="B4C6E7" w:themeFill="accent1" w:themeFillTint="66"/>
            <w:vAlign w:val="center"/>
          </w:tcPr>
          <w:p w14:paraId="544D9346" w14:textId="77777777" w:rsidR="004B1A2E" w:rsidRPr="009D79DC" w:rsidRDefault="004B1A2E" w:rsidP="004B1A2E">
            <w:pPr>
              <w:spacing w:before="0" w:after="0" w:line="240" w:lineRule="auto"/>
              <w:jc w:val="center"/>
              <w:rPr>
                <w:rFonts w:ascii="Arial" w:hAnsi="Arial" w:cs="Arial"/>
                <w:b/>
                <w:bCs/>
                <w:sz w:val="24"/>
                <w:szCs w:val="24"/>
              </w:rPr>
            </w:pPr>
            <w:r>
              <w:rPr>
                <w:rFonts w:ascii="Arial" w:hAnsi="Arial" w:cs="Arial"/>
                <w:b/>
                <w:bCs/>
                <w:sz w:val="24"/>
                <w:szCs w:val="24"/>
              </w:rPr>
              <w:t>2022</w:t>
            </w:r>
          </w:p>
        </w:tc>
        <w:tc>
          <w:tcPr>
            <w:tcW w:w="2000" w:type="pct"/>
            <w:vAlign w:val="center"/>
          </w:tcPr>
          <w:p w14:paraId="3F17C217" w14:textId="77777777" w:rsidR="004B1A2E" w:rsidRPr="009C4AC4" w:rsidRDefault="004B1A2E" w:rsidP="008728B8">
            <w:pPr>
              <w:spacing w:before="0" w:after="0" w:line="240" w:lineRule="auto"/>
              <w:jc w:val="center"/>
              <w:rPr>
                <w:rFonts w:ascii="Arial" w:hAnsi="Arial" w:cs="Arial"/>
                <w:b/>
                <w:sz w:val="24"/>
                <w:szCs w:val="24"/>
              </w:rPr>
            </w:pPr>
            <w:r w:rsidRPr="009C4AC4">
              <w:rPr>
                <w:rFonts w:ascii="Arial" w:hAnsi="Arial" w:cs="Arial"/>
                <w:b/>
                <w:sz w:val="24"/>
                <w:szCs w:val="24"/>
              </w:rPr>
              <w:t>6</w:t>
            </w:r>
          </w:p>
        </w:tc>
        <w:tc>
          <w:tcPr>
            <w:tcW w:w="1999" w:type="pct"/>
            <w:vAlign w:val="center"/>
          </w:tcPr>
          <w:p w14:paraId="0D7DC825" w14:textId="77777777" w:rsidR="004B1A2E" w:rsidRPr="009C4AC4" w:rsidRDefault="004B1A2E" w:rsidP="008728B8">
            <w:pPr>
              <w:spacing w:before="0" w:after="0" w:line="240" w:lineRule="auto"/>
              <w:jc w:val="center"/>
              <w:rPr>
                <w:rFonts w:ascii="Arial" w:hAnsi="Arial" w:cs="Arial"/>
                <w:b/>
                <w:sz w:val="24"/>
                <w:szCs w:val="24"/>
              </w:rPr>
            </w:pPr>
            <w:r>
              <w:rPr>
                <w:rFonts w:ascii="Arial" w:hAnsi="Arial" w:cs="Arial"/>
                <w:b/>
                <w:sz w:val="24"/>
                <w:szCs w:val="24"/>
              </w:rPr>
              <w:t>241 510</w:t>
            </w:r>
          </w:p>
        </w:tc>
      </w:tr>
      <w:tr w:rsidR="004B1A2E" w:rsidRPr="009D79DC" w14:paraId="7AB7F4DC" w14:textId="77777777" w:rsidTr="00C1762E">
        <w:trPr>
          <w:trHeight w:val="506"/>
        </w:trPr>
        <w:tc>
          <w:tcPr>
            <w:tcW w:w="1001" w:type="pct"/>
            <w:shd w:val="clear" w:color="auto" w:fill="B4C6E7" w:themeFill="accent1" w:themeFillTint="66"/>
            <w:vAlign w:val="center"/>
          </w:tcPr>
          <w:p w14:paraId="555CD54A" w14:textId="77777777" w:rsidR="004B1A2E" w:rsidRPr="009D79DC" w:rsidRDefault="004B1A2E" w:rsidP="004B1A2E">
            <w:pPr>
              <w:spacing w:before="0" w:after="0" w:line="240" w:lineRule="auto"/>
              <w:jc w:val="center"/>
              <w:rPr>
                <w:rFonts w:ascii="Arial" w:hAnsi="Arial" w:cs="Arial"/>
                <w:b/>
                <w:bCs/>
                <w:sz w:val="24"/>
                <w:szCs w:val="24"/>
              </w:rPr>
            </w:pPr>
            <w:r w:rsidRPr="009D79DC">
              <w:rPr>
                <w:rFonts w:ascii="Arial" w:hAnsi="Arial" w:cs="Arial"/>
                <w:b/>
                <w:bCs/>
                <w:sz w:val="24"/>
                <w:szCs w:val="24"/>
              </w:rPr>
              <w:t>202</w:t>
            </w:r>
            <w:r>
              <w:rPr>
                <w:rFonts w:ascii="Arial" w:hAnsi="Arial" w:cs="Arial"/>
                <w:b/>
                <w:bCs/>
                <w:sz w:val="24"/>
                <w:szCs w:val="24"/>
              </w:rPr>
              <w:t>3</w:t>
            </w:r>
          </w:p>
        </w:tc>
        <w:tc>
          <w:tcPr>
            <w:tcW w:w="2000" w:type="pct"/>
            <w:vAlign w:val="center"/>
          </w:tcPr>
          <w:p w14:paraId="656F4FD9" w14:textId="77777777" w:rsidR="004B1A2E" w:rsidRPr="009C4AC4" w:rsidRDefault="004B1A2E" w:rsidP="008728B8">
            <w:pPr>
              <w:spacing w:before="0" w:after="0" w:line="240" w:lineRule="auto"/>
              <w:jc w:val="center"/>
              <w:rPr>
                <w:rFonts w:ascii="Arial" w:hAnsi="Arial" w:cs="Arial"/>
                <w:b/>
                <w:sz w:val="24"/>
                <w:szCs w:val="24"/>
              </w:rPr>
            </w:pPr>
            <w:r>
              <w:rPr>
                <w:rFonts w:ascii="Arial" w:hAnsi="Arial" w:cs="Arial"/>
                <w:b/>
                <w:sz w:val="24"/>
                <w:szCs w:val="24"/>
              </w:rPr>
              <w:t>8</w:t>
            </w:r>
          </w:p>
        </w:tc>
        <w:tc>
          <w:tcPr>
            <w:tcW w:w="1999" w:type="pct"/>
            <w:vAlign w:val="center"/>
          </w:tcPr>
          <w:p w14:paraId="7A571B1C" w14:textId="77777777" w:rsidR="004B1A2E" w:rsidRPr="009C4AC4" w:rsidRDefault="004B1A2E" w:rsidP="008728B8">
            <w:pPr>
              <w:spacing w:before="0" w:after="0" w:line="240" w:lineRule="auto"/>
              <w:jc w:val="center"/>
              <w:rPr>
                <w:rFonts w:ascii="Arial" w:hAnsi="Arial" w:cs="Arial"/>
                <w:b/>
                <w:sz w:val="24"/>
                <w:szCs w:val="24"/>
              </w:rPr>
            </w:pPr>
            <w:r>
              <w:rPr>
                <w:rFonts w:ascii="Arial" w:hAnsi="Arial" w:cs="Arial"/>
                <w:b/>
                <w:sz w:val="24"/>
                <w:szCs w:val="24"/>
              </w:rPr>
              <w:t>334 000</w:t>
            </w:r>
          </w:p>
        </w:tc>
      </w:tr>
      <w:tr w:rsidR="004B1A2E" w:rsidRPr="009D79DC" w14:paraId="5077D936" w14:textId="77777777" w:rsidTr="00C1762E">
        <w:trPr>
          <w:trHeight w:val="506"/>
        </w:trPr>
        <w:tc>
          <w:tcPr>
            <w:tcW w:w="1001" w:type="pct"/>
            <w:shd w:val="clear" w:color="auto" w:fill="B4C6E7" w:themeFill="accent1" w:themeFillTint="66"/>
            <w:vAlign w:val="center"/>
          </w:tcPr>
          <w:p w14:paraId="7E398724" w14:textId="77777777" w:rsidR="004B1A2E" w:rsidRPr="009D79DC" w:rsidRDefault="004B1A2E" w:rsidP="008D0F1A">
            <w:pPr>
              <w:spacing w:before="0" w:after="0"/>
              <w:jc w:val="center"/>
              <w:rPr>
                <w:rFonts w:ascii="Arial" w:hAnsi="Arial" w:cs="Arial"/>
                <w:b/>
                <w:bCs/>
                <w:sz w:val="24"/>
                <w:szCs w:val="24"/>
              </w:rPr>
            </w:pPr>
            <w:r w:rsidRPr="009D79DC">
              <w:rPr>
                <w:rFonts w:ascii="Arial" w:hAnsi="Arial" w:cs="Arial"/>
                <w:b/>
                <w:bCs/>
                <w:sz w:val="24"/>
                <w:szCs w:val="24"/>
              </w:rPr>
              <w:t>202</w:t>
            </w:r>
            <w:r>
              <w:rPr>
                <w:rFonts w:ascii="Arial" w:hAnsi="Arial" w:cs="Arial"/>
                <w:b/>
                <w:bCs/>
                <w:sz w:val="24"/>
                <w:szCs w:val="24"/>
              </w:rPr>
              <w:t>4</w:t>
            </w:r>
          </w:p>
        </w:tc>
        <w:tc>
          <w:tcPr>
            <w:tcW w:w="2000" w:type="pct"/>
            <w:vAlign w:val="center"/>
          </w:tcPr>
          <w:p w14:paraId="00026D96" w14:textId="77777777" w:rsidR="004B1A2E" w:rsidRPr="009C4AC4" w:rsidRDefault="004B1A2E" w:rsidP="008D0F1A">
            <w:pPr>
              <w:spacing w:before="0" w:after="0"/>
              <w:jc w:val="center"/>
              <w:rPr>
                <w:rFonts w:ascii="Arial" w:hAnsi="Arial" w:cs="Arial"/>
                <w:b/>
                <w:sz w:val="24"/>
                <w:szCs w:val="24"/>
              </w:rPr>
            </w:pPr>
            <w:r>
              <w:rPr>
                <w:rFonts w:ascii="Arial" w:hAnsi="Arial" w:cs="Arial"/>
                <w:b/>
                <w:sz w:val="24"/>
                <w:szCs w:val="24"/>
              </w:rPr>
              <w:t>8</w:t>
            </w:r>
          </w:p>
        </w:tc>
        <w:tc>
          <w:tcPr>
            <w:tcW w:w="1999" w:type="pct"/>
            <w:vAlign w:val="center"/>
          </w:tcPr>
          <w:p w14:paraId="7832D08E" w14:textId="77777777" w:rsidR="004B1A2E" w:rsidRPr="009C4AC4" w:rsidRDefault="004B1A2E" w:rsidP="008D0F1A">
            <w:pPr>
              <w:spacing w:before="0" w:after="0"/>
              <w:jc w:val="center"/>
              <w:rPr>
                <w:rFonts w:ascii="Arial" w:hAnsi="Arial" w:cs="Arial"/>
                <w:b/>
                <w:sz w:val="24"/>
                <w:szCs w:val="24"/>
              </w:rPr>
            </w:pPr>
            <w:r>
              <w:rPr>
                <w:rFonts w:ascii="Arial" w:hAnsi="Arial" w:cs="Arial"/>
                <w:b/>
                <w:sz w:val="24"/>
                <w:szCs w:val="24"/>
              </w:rPr>
              <w:t>364 152</w:t>
            </w:r>
          </w:p>
        </w:tc>
      </w:tr>
    </w:tbl>
    <w:p w14:paraId="20D4DD89" w14:textId="77777777" w:rsidR="004B1A2E" w:rsidRPr="004B1A2E" w:rsidRDefault="004B1A2E" w:rsidP="00881850">
      <w:pPr>
        <w:autoSpaceDE w:val="0"/>
        <w:autoSpaceDN w:val="0"/>
        <w:adjustRightInd w:val="0"/>
        <w:spacing w:before="120" w:after="240" w:line="240" w:lineRule="auto"/>
        <w:rPr>
          <w:rFonts w:ascii="Arial" w:hAnsi="Arial" w:cs="Arial"/>
          <w:bCs/>
          <w:iCs/>
          <w:sz w:val="22"/>
          <w:szCs w:val="22"/>
        </w:rPr>
      </w:pPr>
      <w:r w:rsidRPr="004B1A2E">
        <w:rPr>
          <w:rFonts w:ascii="Arial" w:hAnsi="Arial" w:cs="Arial"/>
          <w:b/>
          <w:bCs/>
          <w:iCs/>
          <w:sz w:val="22"/>
          <w:szCs w:val="22"/>
        </w:rPr>
        <w:t>Źródło</w:t>
      </w:r>
      <w:r w:rsidRPr="004B1A2E">
        <w:rPr>
          <w:rFonts w:ascii="Arial" w:hAnsi="Arial" w:cs="Arial"/>
          <w:bCs/>
          <w:iCs/>
          <w:sz w:val="22"/>
          <w:szCs w:val="22"/>
        </w:rPr>
        <w:t>: Wydział Polityki Społecznej PUW, opracowanie własne.</w:t>
      </w:r>
    </w:p>
    <w:p w14:paraId="6947BF16" w14:textId="214C79AF" w:rsidR="006C05AF" w:rsidRPr="00B805CB" w:rsidRDefault="00301556" w:rsidP="00D94FC7">
      <w:pPr>
        <w:pStyle w:val="Nagwek3"/>
        <w:keepNext/>
        <w:numPr>
          <w:ilvl w:val="1"/>
          <w:numId w:val="62"/>
        </w:numPr>
        <w:tabs>
          <w:tab w:val="left" w:pos="851"/>
        </w:tabs>
        <w:ind w:left="851" w:hanging="567"/>
        <w:rPr>
          <w:rFonts w:ascii="Arial" w:hAnsi="Arial" w:cs="Arial"/>
          <w:sz w:val="24"/>
          <w:szCs w:val="24"/>
        </w:rPr>
      </w:pPr>
      <w:bookmarkStart w:id="160" w:name="_Toc211502114"/>
      <w:bookmarkStart w:id="161" w:name="_Toc212210437"/>
      <w:r w:rsidRPr="00B805CB">
        <w:rPr>
          <w:rFonts w:ascii="Arial" w:hAnsi="Arial" w:cs="Arial"/>
          <w:sz w:val="24"/>
          <w:szCs w:val="24"/>
        </w:rPr>
        <w:lastRenderedPageBreak/>
        <w:t>P</w:t>
      </w:r>
      <w:r w:rsidR="00B805CB" w:rsidRPr="00B805CB">
        <w:rPr>
          <w:rFonts w:ascii="Arial" w:hAnsi="Arial" w:cs="Arial"/>
          <w:sz w:val="24"/>
          <w:szCs w:val="24"/>
        </w:rPr>
        <w:t>rogram</w:t>
      </w:r>
      <w:r w:rsidRPr="00B805CB">
        <w:rPr>
          <w:rFonts w:ascii="Arial" w:hAnsi="Arial" w:cs="Arial"/>
          <w:sz w:val="24"/>
          <w:szCs w:val="24"/>
        </w:rPr>
        <w:t xml:space="preserve"> „</w:t>
      </w:r>
      <w:r w:rsidR="006C05AF" w:rsidRPr="00B805CB">
        <w:rPr>
          <w:rFonts w:ascii="Arial" w:hAnsi="Arial" w:cs="Arial"/>
          <w:sz w:val="24"/>
          <w:szCs w:val="24"/>
        </w:rPr>
        <w:t>Senior+”.</w:t>
      </w:r>
      <w:bookmarkEnd w:id="157"/>
      <w:bookmarkEnd w:id="158"/>
      <w:bookmarkEnd w:id="160"/>
      <w:bookmarkEnd w:id="161"/>
    </w:p>
    <w:p w14:paraId="44A543AB" w14:textId="74BBACBD" w:rsidR="00A76930" w:rsidRPr="00A76930" w:rsidRDefault="00A76930" w:rsidP="00A76930">
      <w:pPr>
        <w:spacing w:before="120" w:after="120" w:line="360" w:lineRule="auto"/>
        <w:rPr>
          <w:rFonts w:ascii="Arial" w:hAnsi="Arial" w:cs="Arial"/>
          <w:sz w:val="24"/>
          <w:szCs w:val="24"/>
        </w:rPr>
      </w:pPr>
      <w:bookmarkStart w:id="162" w:name="_Toc149239415"/>
      <w:bookmarkStart w:id="163" w:name="_Toc181963089"/>
      <w:bookmarkStart w:id="164" w:name="_Hlk182682010"/>
      <w:r w:rsidRPr="00A76930">
        <w:rPr>
          <w:rFonts w:ascii="Arial" w:hAnsi="Arial" w:cs="Arial"/>
          <w:sz w:val="24"/>
          <w:szCs w:val="24"/>
        </w:rPr>
        <w:t>Proces starzenia się populacji jest wynikiem wydłużania przeciętnej długości życia i równoczesnego spadku wskaźnika urodzeń, co prowadzi do stopniowej zmiany struktury demograficznej i wzrostu udziału w populacji seniorów. Obserwowane zmiany w strukturze demograficznej w kolejnych dekadach będą przybierać na sile. Według prognozy Głównego Urzędu Statystycznego już w 2035 roku osoby mające 60 lub więcej lat będą stanowić niemal 1/3 polskiej populacji, a w 2050 roku już 40%.</w:t>
      </w:r>
      <w:r>
        <w:rPr>
          <w:rFonts w:ascii="Arial" w:hAnsi="Arial" w:cs="Arial"/>
          <w:sz w:val="24"/>
          <w:szCs w:val="24"/>
        </w:rPr>
        <w:t xml:space="preserve"> </w:t>
      </w:r>
      <w:r w:rsidRPr="00A76930">
        <w:rPr>
          <w:rFonts w:ascii="Arial" w:hAnsi="Arial" w:cs="Arial"/>
          <w:sz w:val="24"/>
          <w:szCs w:val="24"/>
        </w:rPr>
        <w:t>Powyższe procesy rodzą wiele wyzwań związanych z planowaniem i kształtowaniem polityki społecznej wobec osób starszych, tak by służyła ona podnoszeniu jakości życia seniorów poprzez umożliwienie im pozostawania jak najdłużej samodzielnymi i aktywnymi osobami, zapewniała bezpieczeństwo zarówno fizyczne, jak i socjalne oraz sprzyjała zdrowiu, a także w miarę możliwości odpowiadała na potrzeby opiekuńcze.</w:t>
      </w:r>
    </w:p>
    <w:p w14:paraId="1321D84E" w14:textId="77777777" w:rsidR="00A76930" w:rsidRPr="00A76930" w:rsidRDefault="00A76930" w:rsidP="00A76930">
      <w:pPr>
        <w:spacing w:before="120" w:after="120" w:line="360" w:lineRule="auto"/>
        <w:rPr>
          <w:rFonts w:ascii="Arial" w:hAnsi="Arial" w:cs="Arial"/>
          <w:sz w:val="24"/>
          <w:szCs w:val="24"/>
        </w:rPr>
      </w:pPr>
      <w:r w:rsidRPr="00A76930">
        <w:rPr>
          <w:rFonts w:ascii="Arial" w:hAnsi="Arial" w:cs="Arial"/>
          <w:sz w:val="24"/>
          <w:szCs w:val="24"/>
        </w:rPr>
        <w:t xml:space="preserve">Jednym z działań podejmowanych w tym zakresie jest realizacja programu wieloletniego „Senior+”. W ramach programu uprawnione podmioty w trybie otwartego konkursu ofert ubiegają się o uzyskanie środków finansowych przeznaczonych na tworzenie i wsparcie działalności aktywizujących i wspierających osoby starsze w formie </w:t>
      </w:r>
      <w:bookmarkStart w:id="165" w:name="_Hlk179276709"/>
      <w:r w:rsidRPr="00A76930">
        <w:rPr>
          <w:rFonts w:ascii="Arial" w:hAnsi="Arial" w:cs="Arial"/>
          <w:sz w:val="24"/>
          <w:szCs w:val="24"/>
        </w:rPr>
        <w:t xml:space="preserve">Dziennych Domów „Senior+” i Klubów „Senior+”. </w:t>
      </w:r>
      <w:bookmarkEnd w:id="165"/>
    </w:p>
    <w:p w14:paraId="1473F25E" w14:textId="3039B958" w:rsidR="00A76930" w:rsidRPr="00A76930" w:rsidRDefault="00A76930" w:rsidP="00A76930">
      <w:pPr>
        <w:spacing w:before="120" w:after="120" w:line="360" w:lineRule="auto"/>
        <w:rPr>
          <w:rFonts w:ascii="Arial" w:hAnsi="Arial" w:cs="Arial"/>
          <w:sz w:val="24"/>
          <w:szCs w:val="24"/>
        </w:rPr>
      </w:pPr>
      <w:r w:rsidRPr="00A76930">
        <w:rPr>
          <w:rFonts w:ascii="Arial" w:hAnsi="Arial" w:cs="Arial"/>
          <w:sz w:val="24"/>
          <w:szCs w:val="24"/>
        </w:rPr>
        <w:t xml:space="preserve">Dzienne Domy i Kluby </w:t>
      </w:r>
      <w:r>
        <w:rPr>
          <w:rFonts w:ascii="Arial" w:hAnsi="Arial" w:cs="Arial"/>
          <w:sz w:val="24"/>
          <w:szCs w:val="24"/>
        </w:rPr>
        <w:t>„</w:t>
      </w:r>
      <w:r w:rsidRPr="00A76930">
        <w:rPr>
          <w:rFonts w:ascii="Arial" w:hAnsi="Arial" w:cs="Arial"/>
          <w:sz w:val="24"/>
          <w:szCs w:val="24"/>
        </w:rPr>
        <w:t>Senior+</w:t>
      </w:r>
      <w:r>
        <w:rPr>
          <w:rFonts w:ascii="Arial" w:hAnsi="Arial" w:cs="Arial"/>
          <w:sz w:val="24"/>
          <w:szCs w:val="24"/>
        </w:rPr>
        <w:t>”</w:t>
      </w:r>
      <w:r w:rsidRPr="00A76930">
        <w:rPr>
          <w:rFonts w:ascii="Arial" w:hAnsi="Arial" w:cs="Arial"/>
          <w:sz w:val="24"/>
          <w:szCs w:val="24"/>
        </w:rPr>
        <w:t xml:space="preserve"> odpowiadają na nieco inne wiązki potrzeb. Dzienne Domy wspierają władze samorządowe w zabezpieczeniu podstawowych usług z obszaru pomocy społecznych kierowanych do najstarszych mieszkańców, podczas gdy Kluby</w:t>
      </w:r>
      <w:r w:rsidR="00567B9D">
        <w:rPr>
          <w:rFonts w:ascii="Arial" w:hAnsi="Arial" w:cs="Arial"/>
          <w:sz w:val="24"/>
          <w:szCs w:val="24"/>
        </w:rPr>
        <w:t xml:space="preserve"> </w:t>
      </w:r>
      <w:r w:rsidRPr="00A76930">
        <w:rPr>
          <w:rFonts w:ascii="Arial" w:hAnsi="Arial" w:cs="Arial"/>
          <w:sz w:val="24"/>
          <w:szCs w:val="24"/>
        </w:rPr>
        <w:t>Seniora są instytucjami o bardziej aktywizującym charakterze.</w:t>
      </w:r>
    </w:p>
    <w:p w14:paraId="3F25C54F" w14:textId="77777777" w:rsidR="00A76930" w:rsidRPr="00A76930" w:rsidRDefault="00A76930" w:rsidP="00A76930">
      <w:pPr>
        <w:spacing w:before="120" w:after="120" w:line="360" w:lineRule="auto"/>
        <w:rPr>
          <w:rFonts w:ascii="Arial" w:hAnsi="Arial" w:cs="Arial"/>
          <w:sz w:val="24"/>
          <w:szCs w:val="24"/>
        </w:rPr>
      </w:pPr>
      <w:r w:rsidRPr="00A76930">
        <w:rPr>
          <w:rFonts w:ascii="Arial" w:hAnsi="Arial" w:cs="Arial"/>
          <w:sz w:val="24"/>
          <w:szCs w:val="24"/>
        </w:rPr>
        <w:t>Program „Senior+” jest ważnym narzędziem kreowania lokalnych działań wobec osób starszych, umożliwiając tym samym tworzenie infrastruktury oraz przyczyniając się do aktywizacji lokalnej społeczności osób starszych, szczególnie na terenach wiejskich. Program jest najważniejszym stymulatorem powstawania dziennych placówek dla osób starszych w ramach systemu pomocy społecznej. Program "Senior +" jest ważnym narzędziem wspierającym osoby starsze w Polsce, pomagającym im zachować aktywność, zdrowie i dobre samopoczucie w okresie starzenia się. Działania podejmowane w ramach programu przyczyniają się do budowania społeczeństwa otwartego na potrzeby seniorów i akceptującego ich rolę w życiu społecznym.</w:t>
      </w:r>
    </w:p>
    <w:p w14:paraId="270F3447" w14:textId="58675DC4" w:rsidR="00A76930" w:rsidRPr="00A76930" w:rsidRDefault="00A76930" w:rsidP="00CA390E">
      <w:pPr>
        <w:spacing w:before="120" w:after="120" w:line="360" w:lineRule="auto"/>
        <w:rPr>
          <w:rFonts w:ascii="Arial" w:hAnsi="Arial" w:cs="Arial"/>
          <w:b/>
          <w:sz w:val="24"/>
          <w:szCs w:val="24"/>
        </w:rPr>
      </w:pPr>
      <w:r w:rsidRPr="00A76930">
        <w:rPr>
          <w:rFonts w:ascii="Arial" w:hAnsi="Arial" w:cs="Arial"/>
          <w:sz w:val="24"/>
          <w:szCs w:val="24"/>
        </w:rPr>
        <w:t xml:space="preserve">W ramach programu jednostki samorządu terytorialnego, których strategie rozwoju pomocy społecznej uwzględniają rozwój infrastruktury dla osób starszych, lub w których </w:t>
      </w:r>
      <w:r w:rsidRPr="00A76930">
        <w:rPr>
          <w:rFonts w:ascii="Arial" w:hAnsi="Arial" w:cs="Arial"/>
          <w:sz w:val="24"/>
          <w:szCs w:val="24"/>
        </w:rPr>
        <w:lastRenderedPageBreak/>
        <w:t>brak jest innej infrastruktury pomocy społecznej tego typu, mogą ubiegać się o uzyskanie środków finansowych. Środki te przeznaczone są na rozbudowę infrastruktury ośrodków wsparcia (Dziennych Domów „Senior+” i Klubów „Senior+”) lub na zapewnienie funkcjonowania już istniejących placówek „Senior+”, które zostały utworzone na podstawie zawartych umów dotacyjnych w latach wcześniejszych. Jednostki samorządu terytorialnego mogą realizować zadanie w partnerstwie z podmiotami wymienionymi w art. 3 ust. 2 i 3 ustawy o działalności pożytku publicznego i o wolontariacie, bądź po uzyskaniu dotacji w ramach programu, mogą zlecić realizację zadania tym podmiotom. Za realizację i rozliczenie zadania odpowiada jednostka samorządu, jako strona umowy o realizację zadania publicznego.</w:t>
      </w:r>
    </w:p>
    <w:p w14:paraId="0D5553B3" w14:textId="77777777" w:rsidR="00A76930" w:rsidRPr="00A76930" w:rsidRDefault="00A76930" w:rsidP="00CA390E">
      <w:pPr>
        <w:spacing w:before="120" w:after="120" w:line="360" w:lineRule="auto"/>
        <w:rPr>
          <w:rFonts w:ascii="Arial" w:hAnsi="Arial" w:cs="Arial"/>
          <w:b/>
          <w:sz w:val="24"/>
          <w:szCs w:val="24"/>
        </w:rPr>
      </w:pPr>
      <w:r w:rsidRPr="00A76930">
        <w:rPr>
          <w:rFonts w:ascii="Arial" w:hAnsi="Arial" w:cs="Arial"/>
          <w:sz w:val="24"/>
          <w:szCs w:val="24"/>
        </w:rPr>
        <w:t>Program realizowany jest w dwóch modułach:</w:t>
      </w:r>
    </w:p>
    <w:p w14:paraId="1D78AD95" w14:textId="77777777" w:rsidR="00A76930" w:rsidRPr="00A76930" w:rsidRDefault="00A76930" w:rsidP="0010657F">
      <w:pPr>
        <w:numPr>
          <w:ilvl w:val="0"/>
          <w:numId w:val="32"/>
        </w:numPr>
        <w:spacing w:before="120" w:after="120" w:line="360" w:lineRule="auto"/>
        <w:rPr>
          <w:rFonts w:ascii="Arial" w:hAnsi="Arial" w:cs="Arial"/>
          <w:sz w:val="24"/>
          <w:szCs w:val="24"/>
        </w:rPr>
      </w:pPr>
      <w:r w:rsidRPr="00A76930">
        <w:rPr>
          <w:rFonts w:ascii="Arial" w:hAnsi="Arial" w:cs="Arial"/>
          <w:b/>
          <w:bCs/>
          <w:sz w:val="24"/>
          <w:szCs w:val="24"/>
        </w:rPr>
        <w:t>moduł I</w:t>
      </w:r>
      <w:r w:rsidRPr="00A76930">
        <w:rPr>
          <w:rFonts w:ascii="Arial" w:hAnsi="Arial" w:cs="Arial"/>
          <w:sz w:val="24"/>
          <w:szCs w:val="24"/>
        </w:rPr>
        <w:t xml:space="preserve"> – jednorazowe wsparcie finansowe na utworzenie i/lub wyposażenie ośrodka wsparcia w wysokości do 80% całkowitego kosztu realizacji zadania. Dofinansowanie nie może być wyższe niż 400 tys. zł w przypadku Dziennego Domu „Senior+” oraz 200 tys. zł w przypadku Klubu „Senior+”. W przypadku, gdy budynek nie jest własnością jednostki samorządu terytorialnego, dofinansowanie w ramach modułu 1 Programu przysługuje jedynie na wyposażenie ośrodka wsparcia.</w:t>
      </w:r>
    </w:p>
    <w:p w14:paraId="39A7DF68" w14:textId="77777777" w:rsidR="00A76930" w:rsidRPr="00A76930" w:rsidRDefault="00A76930" w:rsidP="00454BA3">
      <w:pPr>
        <w:numPr>
          <w:ilvl w:val="0"/>
          <w:numId w:val="32"/>
        </w:numPr>
        <w:spacing w:before="120" w:after="120" w:line="360" w:lineRule="auto"/>
        <w:ind w:left="714" w:hanging="357"/>
        <w:rPr>
          <w:rFonts w:ascii="Arial" w:hAnsi="Arial" w:cs="Arial"/>
          <w:sz w:val="24"/>
          <w:szCs w:val="24"/>
        </w:rPr>
      </w:pPr>
      <w:r w:rsidRPr="00A76930">
        <w:rPr>
          <w:rFonts w:ascii="Arial" w:hAnsi="Arial" w:cs="Arial"/>
          <w:b/>
          <w:bCs/>
          <w:sz w:val="24"/>
          <w:szCs w:val="24"/>
        </w:rPr>
        <w:t>moduł II</w:t>
      </w:r>
      <w:r w:rsidRPr="00A76930">
        <w:rPr>
          <w:rFonts w:ascii="Arial" w:hAnsi="Arial" w:cs="Arial"/>
          <w:sz w:val="24"/>
          <w:szCs w:val="24"/>
        </w:rPr>
        <w:t xml:space="preserve"> – zapewnienie funkcjonowania już istniejących ośrodków wsparcia, utworzonych w ramach modułu 1. Dofinansowaniu z budżetu państwa w każdym roku budżetowym, w trybie konkursowym mogą podlegać działania związane z całorocznym bieżącym utrzymaniem ośrodka wsparcia. Kwota dofinansowania na działalność bieżącą ośrodków wsparcia uruchomionych w ramach Programu wynosić będzie miesięcznie na utrzymanie jednego miejsca nie więcej niż 400 zł w Dziennym Domu „Senior+” oraz nie więcej niż 200 zł w Klubie „Senior+”, przy czym dotacja nie może stanowić więcej niż 50% całkowitego kosztu realizacji zadania.</w:t>
      </w:r>
    </w:p>
    <w:p w14:paraId="78326E0C" w14:textId="31882482" w:rsidR="00A76930" w:rsidRPr="00A76930" w:rsidRDefault="00A76930" w:rsidP="00454BA3">
      <w:pPr>
        <w:spacing w:before="120" w:after="120" w:line="360" w:lineRule="auto"/>
        <w:rPr>
          <w:rFonts w:ascii="Arial" w:hAnsi="Arial" w:cs="Arial"/>
          <w:sz w:val="24"/>
          <w:szCs w:val="24"/>
        </w:rPr>
      </w:pPr>
      <w:r w:rsidRPr="00A76930">
        <w:rPr>
          <w:rFonts w:ascii="Arial" w:hAnsi="Arial" w:cs="Arial"/>
          <w:sz w:val="24"/>
          <w:szCs w:val="24"/>
        </w:rPr>
        <w:t>Celem programu jest w szczególności zapewnienie wsparcia seniorom poprzez umożliwienie korzystania z oferty na rzecz społecznej aktywizacji, w tym oferty prozdrowotnej, obejmującej także usługi w zakresie aktywności ruchowej lub</w:t>
      </w:r>
      <w:r>
        <w:rPr>
          <w:rFonts w:ascii="Arial" w:hAnsi="Arial" w:cs="Arial"/>
          <w:sz w:val="24"/>
          <w:szCs w:val="24"/>
        </w:rPr>
        <w:t xml:space="preserve"> </w:t>
      </w:r>
      <w:r w:rsidRPr="00A76930">
        <w:rPr>
          <w:rFonts w:ascii="Arial" w:hAnsi="Arial" w:cs="Arial"/>
          <w:sz w:val="24"/>
          <w:szCs w:val="24"/>
        </w:rPr>
        <w:t xml:space="preserve">kinezyterapii, edukacyjnej, kulturalnej, rekreacyjnej i opiekuńczej, w zależności od potrzeb stwierdzonych w środowisku lokalnym. W ramach programu przewiduje się </w:t>
      </w:r>
      <w:r w:rsidRPr="00A76930">
        <w:rPr>
          <w:rFonts w:ascii="Arial" w:hAnsi="Arial" w:cs="Arial"/>
          <w:sz w:val="24"/>
          <w:szCs w:val="24"/>
        </w:rPr>
        <w:lastRenderedPageBreak/>
        <w:t xml:space="preserve">również udostepnienie seniorom infrastruktury umożliwiającej aktywne spędzanie czasu wolnego, a także zaktywizowanie i zaangażowanie seniorów w działania samopomocowe i na rzecz środowiska lokalnego. </w:t>
      </w:r>
    </w:p>
    <w:p w14:paraId="41B4B753" w14:textId="77777777" w:rsidR="00A76930" w:rsidRPr="00A76930" w:rsidRDefault="00A76930" w:rsidP="00A76930">
      <w:pPr>
        <w:spacing w:before="120" w:after="120" w:line="360" w:lineRule="auto"/>
        <w:rPr>
          <w:rFonts w:ascii="Arial" w:hAnsi="Arial" w:cs="Arial"/>
          <w:sz w:val="24"/>
          <w:szCs w:val="24"/>
        </w:rPr>
      </w:pPr>
      <w:r w:rsidRPr="00A76930">
        <w:rPr>
          <w:rFonts w:ascii="Arial" w:hAnsi="Arial" w:cs="Arial"/>
          <w:sz w:val="24"/>
          <w:szCs w:val="24"/>
        </w:rPr>
        <w:t>W celu uszczegółowienia programu określono minimalne standardy, jakim powinny odpowiadać obiekty, w których będą usytuowane placówki, w tym pomieszczeń ogólnodostępnych, kuchennych, przeznaczonych do utrzymania lub zwiększenia aktywności ruchowej lub kinezyterapii, szatni, łazienek, toalet i pokoju zabiegowo – pielęgniarskiego. Określono także minimalny standard zatrudnienia i kwalifikacje pracowników.</w:t>
      </w:r>
    </w:p>
    <w:p w14:paraId="4CE9B375" w14:textId="77777777" w:rsidR="00A76930" w:rsidRPr="00A76930" w:rsidRDefault="00A76930" w:rsidP="00A76930">
      <w:pPr>
        <w:spacing w:before="120" w:after="120" w:line="360" w:lineRule="auto"/>
        <w:rPr>
          <w:rFonts w:ascii="Arial" w:hAnsi="Arial" w:cs="Arial"/>
          <w:sz w:val="24"/>
          <w:szCs w:val="24"/>
        </w:rPr>
      </w:pPr>
      <w:r w:rsidRPr="00A76930">
        <w:rPr>
          <w:rFonts w:ascii="Arial" w:hAnsi="Arial" w:cs="Arial"/>
          <w:sz w:val="24"/>
          <w:szCs w:val="24"/>
        </w:rPr>
        <w:t xml:space="preserve">Celem strategicznym programu „Senior+” jest zwiększenie aktywnego uczestnictwa w życiu społecznym seniorów poprzez rozbudowę infrastruktury ośrodków wsparcia w środowisku lokalnym oraz zwiększenie miejsc w placówkach „Senior+” przy dofinansowaniu działań jednostek samorządu w rozwoju na ich terenie sieci dziennych domów i klubów „Senior+”. Idea ta wiąże się z rozbudową systemu wsparcia dziennego dla osób starszych. Istotnym elementem programu jest połączenie zaangażowania środków finansowych jednostek samorządu terytorialnego (JST), środków pochodzących z programu rządowego oraz zaangażowania organizacji pozarządowych. Rozwój tej formy działalności ma istotne znaczenie zarówno w miastach jak i środowiskach wiejskich, gdzie oferta wsparcia dziennego dla osób starszych była znikoma ze względu na ograniczone możliwości finansowania tego typu działalności ze środków własnych jednostek samorządu terytorialnego. </w:t>
      </w:r>
    </w:p>
    <w:p w14:paraId="3C967435" w14:textId="312F7698" w:rsidR="00A76930" w:rsidRPr="00A76930" w:rsidRDefault="00A76930" w:rsidP="00A76930">
      <w:pPr>
        <w:spacing w:before="120" w:after="120" w:line="360" w:lineRule="auto"/>
        <w:rPr>
          <w:rFonts w:ascii="Arial" w:hAnsi="Arial" w:cs="Arial"/>
          <w:sz w:val="24"/>
          <w:szCs w:val="24"/>
        </w:rPr>
      </w:pPr>
      <w:r w:rsidRPr="00A76930">
        <w:rPr>
          <w:rFonts w:ascii="Arial" w:hAnsi="Arial" w:cs="Arial"/>
          <w:sz w:val="24"/>
          <w:szCs w:val="24"/>
        </w:rPr>
        <w:t xml:space="preserve">W 2024 roku w województwie pomorskim, w ramach Modułu I utworzonych zostało 5 nowych placówek </w:t>
      </w:r>
      <w:r>
        <w:rPr>
          <w:rFonts w:ascii="Arial" w:hAnsi="Arial" w:cs="Arial"/>
          <w:sz w:val="24"/>
          <w:szCs w:val="24"/>
        </w:rPr>
        <w:t>„</w:t>
      </w:r>
      <w:r w:rsidRPr="00A76930">
        <w:rPr>
          <w:rFonts w:ascii="Arial" w:hAnsi="Arial" w:cs="Arial"/>
          <w:sz w:val="24"/>
          <w:szCs w:val="24"/>
        </w:rPr>
        <w:t>Senior+</w:t>
      </w:r>
      <w:r>
        <w:rPr>
          <w:rFonts w:ascii="Arial" w:hAnsi="Arial" w:cs="Arial"/>
          <w:sz w:val="24"/>
          <w:szCs w:val="24"/>
        </w:rPr>
        <w:t>”</w:t>
      </w:r>
      <w:r w:rsidRPr="00A76930">
        <w:rPr>
          <w:rFonts w:ascii="Arial" w:hAnsi="Arial" w:cs="Arial"/>
          <w:sz w:val="24"/>
          <w:szCs w:val="24"/>
        </w:rPr>
        <w:t>. Informacje, w jakich gminach naszego regionu one powstały i iloma dysponują miejscami, przedstawia</w:t>
      </w:r>
      <w:r w:rsidR="00881850">
        <w:rPr>
          <w:rFonts w:ascii="Arial" w:hAnsi="Arial" w:cs="Arial"/>
          <w:sz w:val="24"/>
          <w:szCs w:val="24"/>
        </w:rPr>
        <w:t xml:space="preserve"> T</w:t>
      </w:r>
      <w:r w:rsidRPr="00A76930">
        <w:rPr>
          <w:rFonts w:ascii="Arial" w:hAnsi="Arial" w:cs="Arial"/>
          <w:sz w:val="24"/>
          <w:szCs w:val="24"/>
        </w:rPr>
        <w:t>abela</w:t>
      </w:r>
      <w:r w:rsidR="00D94FC7">
        <w:rPr>
          <w:rFonts w:ascii="Arial" w:hAnsi="Arial" w:cs="Arial"/>
          <w:sz w:val="24"/>
          <w:szCs w:val="24"/>
        </w:rPr>
        <w:t xml:space="preserve"> 19</w:t>
      </w:r>
      <w:r w:rsidR="00881850">
        <w:rPr>
          <w:rFonts w:ascii="Arial" w:hAnsi="Arial" w:cs="Arial"/>
          <w:sz w:val="24"/>
          <w:szCs w:val="24"/>
        </w:rPr>
        <w:t>.</w:t>
      </w:r>
    </w:p>
    <w:p w14:paraId="3D1C3EB1" w14:textId="6766A73F" w:rsidR="00892AE3" w:rsidRPr="00892AE3" w:rsidRDefault="00892AE3" w:rsidP="00D94FC7">
      <w:pPr>
        <w:pStyle w:val="Legenda"/>
        <w:keepNext/>
        <w:pageBreakBefore/>
        <w:spacing w:before="120" w:after="120"/>
        <w:rPr>
          <w:rFonts w:ascii="Arial" w:hAnsi="Arial" w:cs="Arial"/>
          <w:color w:val="auto"/>
          <w:sz w:val="24"/>
          <w:szCs w:val="24"/>
        </w:rPr>
      </w:pPr>
      <w:bookmarkStart w:id="166" w:name="_Toc212970422"/>
      <w:bookmarkStart w:id="167" w:name="_Hlk181101241"/>
      <w:r w:rsidRPr="00892AE3">
        <w:rPr>
          <w:rFonts w:ascii="Arial" w:hAnsi="Arial" w:cs="Arial"/>
          <w:color w:val="auto"/>
          <w:sz w:val="24"/>
          <w:szCs w:val="24"/>
        </w:rPr>
        <w:lastRenderedPageBreak/>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19</w:t>
      </w:r>
      <w:r w:rsidRPr="00892AE3">
        <w:rPr>
          <w:rFonts w:ascii="Arial" w:hAnsi="Arial" w:cs="Arial"/>
          <w:color w:val="auto"/>
          <w:sz w:val="24"/>
          <w:szCs w:val="24"/>
        </w:rPr>
        <w:fldChar w:fldCharType="end"/>
      </w:r>
      <w:r w:rsidRPr="00892AE3">
        <w:rPr>
          <w:rFonts w:ascii="Arial" w:hAnsi="Arial" w:cs="Arial"/>
          <w:color w:val="auto"/>
          <w:sz w:val="24"/>
          <w:szCs w:val="24"/>
        </w:rPr>
        <w:t>. Program "Senior +" – utworzone w 2024 roku nowe placówki (woj. pomorskie).</w:t>
      </w:r>
      <w:bookmarkEnd w:id="166"/>
    </w:p>
    <w:tbl>
      <w:tblPr>
        <w:tblStyle w:val="Tabela-Siatka"/>
        <w:tblW w:w="5000" w:type="pct"/>
        <w:jc w:val="center"/>
        <w:tblLook w:val="04A0" w:firstRow="1" w:lastRow="0" w:firstColumn="1" w:lastColumn="0" w:noHBand="0" w:noVBand="1"/>
      </w:tblPr>
      <w:tblGrid>
        <w:gridCol w:w="723"/>
        <w:gridCol w:w="5100"/>
        <w:gridCol w:w="3663"/>
      </w:tblGrid>
      <w:tr w:rsidR="00A76930" w:rsidRPr="00F0099B" w14:paraId="3A40D4B0" w14:textId="77777777" w:rsidTr="00525512">
        <w:trPr>
          <w:trHeight w:val="519"/>
          <w:jc w:val="center"/>
        </w:trPr>
        <w:tc>
          <w:tcPr>
            <w:tcW w:w="381"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bookmarkEnd w:id="167"/>
          <w:p w14:paraId="3A3D351D" w14:textId="37C106BE" w:rsidR="00A76930" w:rsidRPr="00A76930" w:rsidRDefault="00A76930" w:rsidP="00454BA3">
            <w:pPr>
              <w:spacing w:after="160" w:line="259" w:lineRule="auto"/>
              <w:jc w:val="center"/>
              <w:rPr>
                <w:rFonts w:ascii="Arial" w:hAnsi="Arial" w:cs="Arial"/>
                <w:b/>
                <w:bCs/>
                <w:sz w:val="24"/>
                <w:szCs w:val="24"/>
              </w:rPr>
            </w:pPr>
            <w:r w:rsidRPr="00A76930">
              <w:rPr>
                <w:rFonts w:ascii="Arial" w:hAnsi="Arial" w:cs="Arial"/>
                <w:b/>
                <w:bCs/>
                <w:sz w:val="24"/>
                <w:szCs w:val="24"/>
              </w:rPr>
              <w:t>Lp.</w:t>
            </w:r>
          </w:p>
        </w:tc>
        <w:tc>
          <w:tcPr>
            <w:tcW w:w="268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2B77DE" w14:textId="77777777" w:rsidR="00A76930" w:rsidRPr="00A76930" w:rsidRDefault="00A76930" w:rsidP="008728B8">
            <w:pPr>
              <w:spacing w:after="160" w:line="259" w:lineRule="auto"/>
              <w:rPr>
                <w:rFonts w:ascii="Arial" w:hAnsi="Arial" w:cs="Arial"/>
                <w:b/>
                <w:bCs/>
                <w:sz w:val="24"/>
                <w:szCs w:val="24"/>
              </w:rPr>
            </w:pPr>
            <w:r w:rsidRPr="00A76930">
              <w:rPr>
                <w:rFonts w:ascii="Arial" w:hAnsi="Arial" w:cs="Arial"/>
                <w:b/>
                <w:bCs/>
                <w:sz w:val="24"/>
                <w:szCs w:val="24"/>
              </w:rPr>
              <w:t>Gmina/Powiat</w:t>
            </w:r>
          </w:p>
        </w:tc>
        <w:tc>
          <w:tcPr>
            <w:tcW w:w="193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3A273C9" w14:textId="77777777" w:rsidR="00A76930" w:rsidRPr="00A76930" w:rsidRDefault="00A76930" w:rsidP="008728B8">
            <w:pPr>
              <w:spacing w:after="160" w:line="259" w:lineRule="auto"/>
              <w:rPr>
                <w:rFonts w:ascii="Arial" w:hAnsi="Arial" w:cs="Arial"/>
                <w:b/>
                <w:bCs/>
                <w:sz w:val="24"/>
                <w:szCs w:val="24"/>
              </w:rPr>
            </w:pPr>
            <w:r w:rsidRPr="00A76930">
              <w:rPr>
                <w:rFonts w:ascii="Arial" w:hAnsi="Arial" w:cs="Arial"/>
                <w:b/>
                <w:bCs/>
                <w:sz w:val="24"/>
                <w:szCs w:val="24"/>
              </w:rPr>
              <w:t>Liczba miejsc w placówkach</w:t>
            </w:r>
          </w:p>
        </w:tc>
      </w:tr>
      <w:tr w:rsidR="00A76930" w:rsidRPr="00F0099B" w14:paraId="11EE7A16" w14:textId="77777777" w:rsidTr="00525512">
        <w:trPr>
          <w:trHeight w:val="6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2C48B7" w14:textId="7D3AE716" w:rsidR="00A76930" w:rsidRPr="00A76930" w:rsidRDefault="00A76930" w:rsidP="008728B8">
            <w:pPr>
              <w:spacing w:after="160" w:line="259" w:lineRule="auto"/>
              <w:jc w:val="center"/>
              <w:rPr>
                <w:rFonts w:ascii="Arial" w:hAnsi="Arial" w:cs="Arial"/>
                <w:b/>
                <w:sz w:val="24"/>
                <w:szCs w:val="24"/>
              </w:rPr>
            </w:pPr>
            <w:r w:rsidRPr="00A76930">
              <w:rPr>
                <w:rFonts w:ascii="Arial" w:hAnsi="Arial" w:cs="Arial"/>
                <w:b/>
                <w:sz w:val="24"/>
                <w:szCs w:val="24"/>
              </w:rPr>
              <w:t xml:space="preserve">Moduł I - Kluby </w:t>
            </w:r>
            <w:r w:rsidR="00B8335D">
              <w:rPr>
                <w:rFonts w:ascii="Arial" w:hAnsi="Arial" w:cs="Arial"/>
                <w:b/>
                <w:sz w:val="24"/>
                <w:szCs w:val="24"/>
              </w:rPr>
              <w:t>„</w:t>
            </w:r>
            <w:r w:rsidRPr="00A76930">
              <w:rPr>
                <w:rFonts w:ascii="Arial" w:hAnsi="Arial" w:cs="Arial"/>
                <w:b/>
                <w:sz w:val="24"/>
                <w:szCs w:val="24"/>
              </w:rPr>
              <w:t>Senior +</w:t>
            </w:r>
            <w:r w:rsidR="00B8335D">
              <w:rPr>
                <w:rFonts w:ascii="Arial" w:hAnsi="Arial" w:cs="Arial"/>
                <w:b/>
                <w:sz w:val="24"/>
                <w:szCs w:val="24"/>
              </w:rPr>
              <w:t>”</w:t>
            </w:r>
            <w:r w:rsidRPr="00A76930">
              <w:rPr>
                <w:rFonts w:ascii="Arial" w:hAnsi="Arial" w:cs="Arial"/>
                <w:b/>
                <w:sz w:val="24"/>
                <w:szCs w:val="24"/>
              </w:rPr>
              <w:t xml:space="preserve"> </w:t>
            </w:r>
          </w:p>
        </w:tc>
      </w:tr>
      <w:tr w:rsidR="00A76930" w:rsidRPr="00F0099B" w14:paraId="664372A6" w14:textId="77777777" w:rsidTr="00525512">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04CE5D29" w14:textId="77777777" w:rsidR="00A76930" w:rsidRPr="00A76930" w:rsidRDefault="00A76930" w:rsidP="00454BA3">
            <w:pPr>
              <w:spacing w:after="160" w:line="259" w:lineRule="auto"/>
              <w:jc w:val="center"/>
              <w:rPr>
                <w:rFonts w:ascii="Arial" w:hAnsi="Arial" w:cs="Arial"/>
                <w:sz w:val="24"/>
                <w:szCs w:val="24"/>
              </w:rPr>
            </w:pPr>
            <w:r w:rsidRPr="00A76930">
              <w:rPr>
                <w:rFonts w:ascii="Arial" w:hAnsi="Arial" w:cs="Arial"/>
                <w:sz w:val="24"/>
                <w:szCs w:val="24"/>
              </w:rPr>
              <w:t>1.</w:t>
            </w:r>
          </w:p>
        </w:tc>
        <w:tc>
          <w:tcPr>
            <w:tcW w:w="2688" w:type="pct"/>
            <w:tcBorders>
              <w:top w:val="single" w:sz="4" w:space="0" w:color="auto"/>
              <w:left w:val="single" w:sz="4" w:space="0" w:color="auto"/>
              <w:bottom w:val="single" w:sz="4" w:space="0" w:color="auto"/>
              <w:right w:val="single" w:sz="4" w:space="0" w:color="auto"/>
            </w:tcBorders>
            <w:vAlign w:val="center"/>
            <w:hideMark/>
          </w:tcPr>
          <w:p w14:paraId="7BD8A616" w14:textId="77777777" w:rsidR="00A76930" w:rsidRPr="00A76930" w:rsidRDefault="00A76930" w:rsidP="008728B8">
            <w:pPr>
              <w:spacing w:after="160" w:line="259" w:lineRule="auto"/>
              <w:rPr>
                <w:rFonts w:ascii="Arial" w:hAnsi="Arial" w:cs="Arial"/>
                <w:sz w:val="24"/>
                <w:szCs w:val="24"/>
              </w:rPr>
            </w:pPr>
            <w:r w:rsidRPr="00A76930">
              <w:rPr>
                <w:rFonts w:ascii="Arial" w:hAnsi="Arial" w:cs="Arial"/>
                <w:sz w:val="24"/>
                <w:szCs w:val="24"/>
              </w:rPr>
              <w:t>Człuchów (gmina wiejska)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4168A309" w14:textId="77777777" w:rsidR="00A76930" w:rsidRPr="00A76930" w:rsidRDefault="00A76930" w:rsidP="00A76930">
            <w:pPr>
              <w:spacing w:after="160" w:line="259" w:lineRule="auto"/>
              <w:jc w:val="center"/>
              <w:rPr>
                <w:rFonts w:ascii="Arial" w:hAnsi="Arial" w:cs="Arial"/>
                <w:sz w:val="24"/>
                <w:szCs w:val="24"/>
              </w:rPr>
            </w:pPr>
            <w:r w:rsidRPr="00A76930">
              <w:rPr>
                <w:rFonts w:ascii="Arial" w:hAnsi="Arial" w:cs="Arial"/>
                <w:sz w:val="24"/>
                <w:szCs w:val="24"/>
              </w:rPr>
              <w:t>15</w:t>
            </w:r>
          </w:p>
        </w:tc>
      </w:tr>
      <w:tr w:rsidR="00A76930" w:rsidRPr="00F0099B" w14:paraId="222F1BA0" w14:textId="77777777" w:rsidTr="00525512">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4492371A" w14:textId="77777777" w:rsidR="00A76930" w:rsidRPr="00A76930" w:rsidRDefault="00A76930" w:rsidP="00454BA3">
            <w:pPr>
              <w:spacing w:after="160" w:line="259" w:lineRule="auto"/>
              <w:jc w:val="center"/>
              <w:rPr>
                <w:rFonts w:ascii="Arial" w:hAnsi="Arial" w:cs="Arial"/>
                <w:sz w:val="24"/>
                <w:szCs w:val="24"/>
              </w:rPr>
            </w:pPr>
            <w:r w:rsidRPr="00A76930">
              <w:rPr>
                <w:rFonts w:ascii="Arial" w:hAnsi="Arial" w:cs="Arial"/>
                <w:sz w:val="24"/>
                <w:szCs w:val="24"/>
              </w:rPr>
              <w:t>2.</w:t>
            </w:r>
          </w:p>
        </w:tc>
        <w:tc>
          <w:tcPr>
            <w:tcW w:w="2688" w:type="pct"/>
            <w:tcBorders>
              <w:top w:val="single" w:sz="4" w:space="0" w:color="auto"/>
              <w:left w:val="single" w:sz="4" w:space="0" w:color="auto"/>
              <w:bottom w:val="single" w:sz="4" w:space="0" w:color="auto"/>
              <w:right w:val="single" w:sz="4" w:space="0" w:color="auto"/>
            </w:tcBorders>
            <w:vAlign w:val="center"/>
            <w:hideMark/>
          </w:tcPr>
          <w:p w14:paraId="3858B065" w14:textId="77777777" w:rsidR="00A76930" w:rsidRPr="00A76930" w:rsidRDefault="00A76930" w:rsidP="008728B8">
            <w:pPr>
              <w:spacing w:after="160" w:line="259" w:lineRule="auto"/>
              <w:rPr>
                <w:rFonts w:ascii="Arial" w:hAnsi="Arial" w:cs="Arial"/>
                <w:sz w:val="24"/>
                <w:szCs w:val="24"/>
              </w:rPr>
            </w:pPr>
            <w:r w:rsidRPr="00A76930">
              <w:rPr>
                <w:rFonts w:ascii="Arial" w:hAnsi="Arial" w:cs="Arial"/>
                <w:sz w:val="24"/>
                <w:szCs w:val="24"/>
              </w:rPr>
              <w:t>Kaliska (gmina wiejska)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3D73E543" w14:textId="77777777" w:rsidR="00A76930" w:rsidRPr="00A76930" w:rsidRDefault="00A76930" w:rsidP="00A76930">
            <w:pPr>
              <w:spacing w:after="160" w:line="259" w:lineRule="auto"/>
              <w:jc w:val="center"/>
              <w:rPr>
                <w:rFonts w:ascii="Arial" w:hAnsi="Arial" w:cs="Arial"/>
                <w:sz w:val="24"/>
                <w:szCs w:val="24"/>
              </w:rPr>
            </w:pPr>
            <w:r w:rsidRPr="00A76930">
              <w:rPr>
                <w:rFonts w:ascii="Arial" w:hAnsi="Arial" w:cs="Arial"/>
                <w:sz w:val="24"/>
                <w:szCs w:val="24"/>
              </w:rPr>
              <w:t>30</w:t>
            </w:r>
          </w:p>
        </w:tc>
      </w:tr>
      <w:tr w:rsidR="00A76930" w:rsidRPr="00F0099B" w14:paraId="411274FD" w14:textId="77777777" w:rsidTr="00525512">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04438C44" w14:textId="77777777" w:rsidR="00A76930" w:rsidRPr="00A76930" w:rsidRDefault="00A76930" w:rsidP="00454BA3">
            <w:pPr>
              <w:spacing w:after="160" w:line="259" w:lineRule="auto"/>
              <w:jc w:val="center"/>
              <w:rPr>
                <w:rFonts w:ascii="Arial" w:hAnsi="Arial" w:cs="Arial"/>
                <w:sz w:val="24"/>
                <w:szCs w:val="24"/>
              </w:rPr>
            </w:pPr>
            <w:r w:rsidRPr="00A76930">
              <w:rPr>
                <w:rFonts w:ascii="Arial" w:hAnsi="Arial" w:cs="Arial"/>
                <w:sz w:val="24"/>
                <w:szCs w:val="24"/>
              </w:rPr>
              <w:t>3.</w:t>
            </w:r>
          </w:p>
        </w:tc>
        <w:tc>
          <w:tcPr>
            <w:tcW w:w="2688" w:type="pct"/>
            <w:tcBorders>
              <w:top w:val="single" w:sz="4" w:space="0" w:color="auto"/>
              <w:left w:val="single" w:sz="4" w:space="0" w:color="auto"/>
              <w:bottom w:val="single" w:sz="4" w:space="0" w:color="auto"/>
              <w:right w:val="single" w:sz="4" w:space="0" w:color="auto"/>
            </w:tcBorders>
            <w:vAlign w:val="center"/>
            <w:hideMark/>
          </w:tcPr>
          <w:p w14:paraId="2E68B697" w14:textId="77777777" w:rsidR="00A76930" w:rsidRPr="00A76930" w:rsidRDefault="00A76930" w:rsidP="008728B8">
            <w:pPr>
              <w:spacing w:after="160" w:line="259" w:lineRule="auto"/>
              <w:rPr>
                <w:rFonts w:ascii="Arial" w:hAnsi="Arial" w:cs="Arial"/>
                <w:sz w:val="24"/>
                <w:szCs w:val="24"/>
              </w:rPr>
            </w:pPr>
            <w:r w:rsidRPr="00A76930">
              <w:rPr>
                <w:rFonts w:ascii="Arial" w:hAnsi="Arial" w:cs="Arial"/>
                <w:sz w:val="24"/>
                <w:szCs w:val="24"/>
              </w:rPr>
              <w:t>Karsin (gmina wiejska)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23186F1" w14:textId="77777777" w:rsidR="00A76930" w:rsidRPr="00A76930" w:rsidRDefault="00A76930" w:rsidP="00A76930">
            <w:pPr>
              <w:spacing w:after="160" w:line="259" w:lineRule="auto"/>
              <w:jc w:val="center"/>
              <w:rPr>
                <w:rFonts w:ascii="Arial" w:hAnsi="Arial" w:cs="Arial"/>
                <w:sz w:val="24"/>
                <w:szCs w:val="24"/>
              </w:rPr>
            </w:pPr>
            <w:r w:rsidRPr="00A76930">
              <w:rPr>
                <w:rFonts w:ascii="Arial" w:hAnsi="Arial" w:cs="Arial"/>
                <w:sz w:val="24"/>
                <w:szCs w:val="24"/>
              </w:rPr>
              <w:t>28</w:t>
            </w:r>
          </w:p>
        </w:tc>
      </w:tr>
      <w:tr w:rsidR="00A76930" w:rsidRPr="00F0099B" w14:paraId="042FD525" w14:textId="77777777" w:rsidTr="00525512">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7C1ED28B" w14:textId="77777777" w:rsidR="00A76930" w:rsidRPr="00A76930" w:rsidRDefault="00A76930" w:rsidP="00454BA3">
            <w:pPr>
              <w:spacing w:after="160" w:line="259" w:lineRule="auto"/>
              <w:jc w:val="center"/>
              <w:rPr>
                <w:rFonts w:ascii="Arial" w:hAnsi="Arial" w:cs="Arial"/>
                <w:sz w:val="24"/>
                <w:szCs w:val="24"/>
              </w:rPr>
            </w:pPr>
            <w:r w:rsidRPr="00A76930">
              <w:rPr>
                <w:rFonts w:ascii="Arial" w:hAnsi="Arial" w:cs="Arial"/>
                <w:sz w:val="24"/>
                <w:szCs w:val="24"/>
              </w:rPr>
              <w:t>4.</w:t>
            </w:r>
          </w:p>
        </w:tc>
        <w:tc>
          <w:tcPr>
            <w:tcW w:w="2688" w:type="pct"/>
            <w:tcBorders>
              <w:top w:val="single" w:sz="4" w:space="0" w:color="auto"/>
              <w:left w:val="single" w:sz="4" w:space="0" w:color="auto"/>
              <w:bottom w:val="single" w:sz="4" w:space="0" w:color="auto"/>
              <w:right w:val="single" w:sz="4" w:space="0" w:color="auto"/>
            </w:tcBorders>
            <w:vAlign w:val="center"/>
            <w:hideMark/>
          </w:tcPr>
          <w:p w14:paraId="45801E06" w14:textId="77777777" w:rsidR="00A76930" w:rsidRPr="00A76930" w:rsidRDefault="00A76930" w:rsidP="008728B8">
            <w:pPr>
              <w:spacing w:after="160" w:line="259" w:lineRule="auto"/>
              <w:rPr>
                <w:rFonts w:ascii="Arial" w:hAnsi="Arial" w:cs="Arial"/>
                <w:sz w:val="24"/>
                <w:szCs w:val="24"/>
              </w:rPr>
            </w:pPr>
            <w:r w:rsidRPr="00A76930">
              <w:rPr>
                <w:rFonts w:ascii="Arial" w:hAnsi="Arial" w:cs="Arial"/>
                <w:sz w:val="24"/>
                <w:szCs w:val="24"/>
              </w:rPr>
              <w:t>Jastarnia (gmina miejsko-wiejska)</w:t>
            </w:r>
          </w:p>
        </w:tc>
        <w:tc>
          <w:tcPr>
            <w:tcW w:w="1930" w:type="pct"/>
            <w:tcBorders>
              <w:top w:val="single" w:sz="4" w:space="0" w:color="auto"/>
              <w:left w:val="single" w:sz="4" w:space="0" w:color="auto"/>
              <w:bottom w:val="single" w:sz="4" w:space="0" w:color="auto"/>
              <w:right w:val="single" w:sz="4" w:space="0" w:color="auto"/>
            </w:tcBorders>
            <w:vAlign w:val="center"/>
            <w:hideMark/>
          </w:tcPr>
          <w:p w14:paraId="5F0CAC03" w14:textId="77777777" w:rsidR="00A76930" w:rsidRPr="00A76930" w:rsidRDefault="00A76930" w:rsidP="00A76930">
            <w:pPr>
              <w:spacing w:after="160" w:line="259" w:lineRule="auto"/>
              <w:jc w:val="center"/>
              <w:rPr>
                <w:rFonts w:ascii="Arial" w:hAnsi="Arial" w:cs="Arial"/>
                <w:sz w:val="24"/>
                <w:szCs w:val="24"/>
              </w:rPr>
            </w:pPr>
            <w:r w:rsidRPr="00A76930">
              <w:rPr>
                <w:rFonts w:ascii="Arial" w:hAnsi="Arial" w:cs="Arial"/>
                <w:sz w:val="24"/>
                <w:szCs w:val="24"/>
              </w:rPr>
              <w:t>24</w:t>
            </w:r>
          </w:p>
        </w:tc>
      </w:tr>
      <w:tr w:rsidR="00A76930" w:rsidRPr="00F0099B" w14:paraId="2D1871EC" w14:textId="77777777" w:rsidTr="00525512">
        <w:trPr>
          <w:trHeight w:val="676"/>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0AF0E" w14:textId="68016C0B" w:rsidR="00A76930" w:rsidRPr="00A76930" w:rsidRDefault="00A76930" w:rsidP="008728B8">
            <w:pPr>
              <w:jc w:val="center"/>
              <w:rPr>
                <w:rFonts w:ascii="Arial" w:hAnsi="Arial" w:cs="Arial"/>
                <w:b/>
                <w:sz w:val="24"/>
                <w:szCs w:val="24"/>
              </w:rPr>
            </w:pPr>
            <w:r w:rsidRPr="00A76930">
              <w:rPr>
                <w:rFonts w:ascii="Arial" w:hAnsi="Arial" w:cs="Arial"/>
                <w:b/>
                <w:sz w:val="24"/>
                <w:szCs w:val="24"/>
              </w:rPr>
              <w:t xml:space="preserve">Moduł I - Dzienne Domy </w:t>
            </w:r>
            <w:r w:rsidR="00B8335D">
              <w:rPr>
                <w:rFonts w:ascii="Arial" w:hAnsi="Arial" w:cs="Arial"/>
                <w:b/>
                <w:sz w:val="24"/>
                <w:szCs w:val="24"/>
              </w:rPr>
              <w:t>„</w:t>
            </w:r>
            <w:r w:rsidRPr="00A76930">
              <w:rPr>
                <w:rFonts w:ascii="Arial" w:hAnsi="Arial" w:cs="Arial"/>
                <w:b/>
                <w:sz w:val="24"/>
                <w:szCs w:val="24"/>
              </w:rPr>
              <w:t>Senior +</w:t>
            </w:r>
            <w:r w:rsidR="00B8335D">
              <w:rPr>
                <w:rFonts w:ascii="Arial" w:hAnsi="Arial" w:cs="Arial"/>
                <w:b/>
                <w:sz w:val="24"/>
                <w:szCs w:val="24"/>
              </w:rPr>
              <w:t>”</w:t>
            </w:r>
          </w:p>
        </w:tc>
      </w:tr>
      <w:tr w:rsidR="00A76930" w:rsidRPr="00F0099B" w14:paraId="519B60AA" w14:textId="77777777" w:rsidTr="00525512">
        <w:trPr>
          <w:jc w:val="center"/>
        </w:trPr>
        <w:tc>
          <w:tcPr>
            <w:tcW w:w="381" w:type="pct"/>
            <w:tcBorders>
              <w:top w:val="single" w:sz="4" w:space="0" w:color="auto"/>
              <w:left w:val="single" w:sz="4" w:space="0" w:color="auto"/>
              <w:bottom w:val="single" w:sz="4" w:space="0" w:color="auto"/>
              <w:right w:val="single" w:sz="4" w:space="0" w:color="auto"/>
            </w:tcBorders>
            <w:vAlign w:val="center"/>
            <w:hideMark/>
          </w:tcPr>
          <w:p w14:paraId="1DD7294D" w14:textId="77777777" w:rsidR="00A76930" w:rsidRPr="00A76930" w:rsidRDefault="00A76930" w:rsidP="00454BA3">
            <w:pPr>
              <w:spacing w:after="160" w:line="259" w:lineRule="auto"/>
              <w:jc w:val="center"/>
              <w:rPr>
                <w:rFonts w:ascii="Arial" w:hAnsi="Arial" w:cs="Arial"/>
                <w:sz w:val="24"/>
                <w:szCs w:val="24"/>
              </w:rPr>
            </w:pPr>
            <w:r w:rsidRPr="00A76930">
              <w:rPr>
                <w:rFonts w:ascii="Arial" w:hAnsi="Arial" w:cs="Arial"/>
                <w:sz w:val="24"/>
                <w:szCs w:val="24"/>
              </w:rPr>
              <w:t>1.</w:t>
            </w:r>
          </w:p>
        </w:tc>
        <w:tc>
          <w:tcPr>
            <w:tcW w:w="2688" w:type="pct"/>
            <w:tcBorders>
              <w:top w:val="single" w:sz="4" w:space="0" w:color="auto"/>
              <w:left w:val="single" w:sz="4" w:space="0" w:color="auto"/>
              <w:bottom w:val="single" w:sz="4" w:space="0" w:color="auto"/>
              <w:right w:val="single" w:sz="4" w:space="0" w:color="auto"/>
            </w:tcBorders>
            <w:vAlign w:val="center"/>
            <w:hideMark/>
          </w:tcPr>
          <w:p w14:paraId="62583C26" w14:textId="77777777" w:rsidR="00A76930" w:rsidRPr="00A76930" w:rsidRDefault="00A76930" w:rsidP="008728B8">
            <w:pPr>
              <w:spacing w:after="160" w:line="259" w:lineRule="auto"/>
              <w:rPr>
                <w:rFonts w:ascii="Arial" w:hAnsi="Arial" w:cs="Arial"/>
                <w:sz w:val="24"/>
                <w:szCs w:val="24"/>
              </w:rPr>
            </w:pPr>
            <w:r w:rsidRPr="00A76930">
              <w:rPr>
                <w:rFonts w:ascii="Arial" w:hAnsi="Arial" w:cs="Arial"/>
                <w:sz w:val="24"/>
                <w:szCs w:val="24"/>
              </w:rPr>
              <w:t>Gdańsk (miasto na prawach powiatu)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6E085B17" w14:textId="77777777" w:rsidR="00A76930" w:rsidRPr="00A76930" w:rsidRDefault="00A76930" w:rsidP="00A76930">
            <w:pPr>
              <w:spacing w:after="160" w:line="259" w:lineRule="auto"/>
              <w:jc w:val="center"/>
              <w:rPr>
                <w:rFonts w:ascii="Arial" w:hAnsi="Arial" w:cs="Arial"/>
                <w:sz w:val="24"/>
                <w:szCs w:val="24"/>
              </w:rPr>
            </w:pPr>
            <w:r w:rsidRPr="00A76930">
              <w:rPr>
                <w:rFonts w:ascii="Arial" w:hAnsi="Arial" w:cs="Arial"/>
                <w:sz w:val="24"/>
                <w:szCs w:val="24"/>
              </w:rPr>
              <w:t>24</w:t>
            </w:r>
          </w:p>
        </w:tc>
      </w:tr>
    </w:tbl>
    <w:p w14:paraId="11854327" w14:textId="5C3B039D" w:rsidR="00A76930" w:rsidRPr="00A76930" w:rsidRDefault="00A76930" w:rsidP="00881850">
      <w:pPr>
        <w:spacing w:line="240" w:lineRule="auto"/>
        <w:rPr>
          <w:rFonts w:ascii="Arial" w:hAnsi="Arial" w:cs="Arial"/>
          <w:b/>
          <w:sz w:val="22"/>
          <w:szCs w:val="22"/>
        </w:rPr>
      </w:pPr>
      <w:r w:rsidRPr="00A76930">
        <w:rPr>
          <w:rFonts w:ascii="Arial" w:hAnsi="Arial" w:cs="Arial"/>
          <w:b/>
          <w:bCs/>
          <w:iCs/>
          <w:sz w:val="22"/>
          <w:szCs w:val="22"/>
        </w:rPr>
        <w:t>Źródło</w:t>
      </w:r>
      <w:r w:rsidRPr="00A76930">
        <w:rPr>
          <w:rFonts w:ascii="Arial" w:hAnsi="Arial" w:cs="Arial"/>
          <w:bCs/>
          <w:iCs/>
          <w:sz w:val="22"/>
          <w:szCs w:val="22"/>
        </w:rPr>
        <w:t>: Wydział Polityki Społecznej PUW, opracowanie własne.</w:t>
      </w:r>
    </w:p>
    <w:p w14:paraId="406DF261" w14:textId="73733D91" w:rsidR="00A76930" w:rsidRPr="00A76930" w:rsidRDefault="00A76930" w:rsidP="00CA390E">
      <w:pPr>
        <w:spacing w:before="0" w:after="0" w:line="360" w:lineRule="auto"/>
        <w:rPr>
          <w:rFonts w:ascii="Arial" w:hAnsi="Arial" w:cs="Arial"/>
          <w:sz w:val="24"/>
          <w:szCs w:val="24"/>
        </w:rPr>
      </w:pPr>
      <w:r w:rsidRPr="00A76930">
        <w:rPr>
          <w:rFonts w:ascii="Arial" w:hAnsi="Arial" w:cs="Arial"/>
          <w:sz w:val="24"/>
          <w:szCs w:val="24"/>
        </w:rPr>
        <w:t xml:space="preserve">Natomiast w ramach Modułu II przekazano dotacje na funkcjonowanie 36 placówek </w:t>
      </w:r>
      <w:r>
        <w:rPr>
          <w:rFonts w:ascii="Arial" w:hAnsi="Arial" w:cs="Arial"/>
          <w:sz w:val="24"/>
          <w:szCs w:val="24"/>
        </w:rPr>
        <w:t>„</w:t>
      </w:r>
      <w:r w:rsidRPr="00A76930">
        <w:rPr>
          <w:rFonts w:ascii="Arial" w:hAnsi="Arial" w:cs="Arial"/>
          <w:sz w:val="24"/>
          <w:szCs w:val="24"/>
        </w:rPr>
        <w:t>Senior+</w:t>
      </w:r>
      <w:r>
        <w:rPr>
          <w:rFonts w:ascii="Arial" w:hAnsi="Arial" w:cs="Arial"/>
          <w:sz w:val="24"/>
          <w:szCs w:val="24"/>
        </w:rPr>
        <w:t>”</w:t>
      </w:r>
      <w:r w:rsidRPr="00A76930">
        <w:rPr>
          <w:rFonts w:ascii="Arial" w:hAnsi="Arial" w:cs="Arial"/>
          <w:sz w:val="24"/>
          <w:szCs w:val="24"/>
        </w:rPr>
        <w:t xml:space="preserve">. </w:t>
      </w:r>
      <w:r w:rsidR="00881850">
        <w:rPr>
          <w:rFonts w:ascii="Arial" w:hAnsi="Arial" w:cs="Arial"/>
          <w:sz w:val="24"/>
          <w:szCs w:val="24"/>
        </w:rPr>
        <w:t>T</w:t>
      </w:r>
      <w:r w:rsidRPr="00A76930">
        <w:rPr>
          <w:rFonts w:ascii="Arial" w:hAnsi="Arial" w:cs="Arial"/>
          <w:sz w:val="24"/>
          <w:szCs w:val="24"/>
        </w:rPr>
        <w:t>abela</w:t>
      </w:r>
      <w:r w:rsidR="00872188">
        <w:rPr>
          <w:rFonts w:ascii="Arial" w:hAnsi="Arial" w:cs="Arial"/>
          <w:sz w:val="24"/>
          <w:szCs w:val="24"/>
        </w:rPr>
        <w:t xml:space="preserve"> 20</w:t>
      </w:r>
      <w:r w:rsidRPr="00A76930">
        <w:rPr>
          <w:rFonts w:ascii="Arial" w:hAnsi="Arial" w:cs="Arial"/>
          <w:sz w:val="24"/>
          <w:szCs w:val="24"/>
        </w:rPr>
        <w:t xml:space="preserve"> przedstawia terytorialny wykaz tych ośrodków</w:t>
      </w:r>
      <w:r>
        <w:rPr>
          <w:rFonts w:ascii="Arial" w:hAnsi="Arial" w:cs="Arial"/>
          <w:sz w:val="24"/>
          <w:szCs w:val="24"/>
        </w:rPr>
        <w:t xml:space="preserve"> </w:t>
      </w:r>
      <w:r w:rsidRPr="00A76930">
        <w:rPr>
          <w:rFonts w:ascii="Arial" w:hAnsi="Arial" w:cs="Arial"/>
          <w:sz w:val="24"/>
          <w:szCs w:val="24"/>
        </w:rPr>
        <w:t>(z uwzględnieniem liczby miejsc)</w:t>
      </w:r>
      <w:r w:rsidR="00CA390E">
        <w:rPr>
          <w:rFonts w:ascii="Arial" w:hAnsi="Arial" w:cs="Arial"/>
          <w:sz w:val="24"/>
          <w:szCs w:val="24"/>
        </w:rPr>
        <w:t>.</w:t>
      </w:r>
    </w:p>
    <w:p w14:paraId="7FCCFD70" w14:textId="722B9AC6" w:rsidR="00892AE3" w:rsidRPr="00892AE3" w:rsidRDefault="00892AE3" w:rsidP="00D94FC7">
      <w:pPr>
        <w:pStyle w:val="Legenda"/>
        <w:keepNext/>
        <w:spacing w:before="120" w:after="120"/>
        <w:rPr>
          <w:rFonts w:ascii="Arial" w:hAnsi="Arial" w:cs="Arial"/>
          <w:color w:val="auto"/>
          <w:sz w:val="24"/>
          <w:szCs w:val="24"/>
        </w:rPr>
      </w:pPr>
      <w:bookmarkStart w:id="168" w:name="_Toc212970423"/>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20</w:t>
      </w:r>
      <w:r w:rsidRPr="00892AE3">
        <w:rPr>
          <w:rFonts w:ascii="Arial" w:hAnsi="Arial" w:cs="Arial"/>
          <w:color w:val="auto"/>
          <w:sz w:val="24"/>
          <w:szCs w:val="24"/>
        </w:rPr>
        <w:fldChar w:fldCharType="end"/>
      </w:r>
      <w:r w:rsidRPr="00892AE3">
        <w:rPr>
          <w:rFonts w:ascii="Arial" w:hAnsi="Arial" w:cs="Arial"/>
          <w:color w:val="auto"/>
          <w:sz w:val="24"/>
          <w:szCs w:val="24"/>
        </w:rPr>
        <w:t>. Program "Senior +" – istniejące placówki, które otrzymały w 2024 roku dofinansowanie na funkcjonowanie (woj. pomorskie).</w:t>
      </w:r>
      <w:bookmarkEnd w:id="168"/>
    </w:p>
    <w:tbl>
      <w:tblPr>
        <w:tblStyle w:val="Tabela-Siatka"/>
        <w:tblW w:w="5000" w:type="pct"/>
        <w:jc w:val="center"/>
        <w:tblLook w:val="04A0" w:firstRow="1" w:lastRow="0" w:firstColumn="1" w:lastColumn="0" w:noHBand="0" w:noVBand="1"/>
      </w:tblPr>
      <w:tblGrid>
        <w:gridCol w:w="728"/>
        <w:gridCol w:w="5098"/>
        <w:gridCol w:w="3660"/>
      </w:tblGrid>
      <w:tr w:rsidR="00A76930" w:rsidRPr="00F0099B" w14:paraId="0A90D61D"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44D2E77" w14:textId="032C7FE4" w:rsidR="00A76930" w:rsidRPr="00B8335D" w:rsidRDefault="00A76930" w:rsidP="00454BA3">
            <w:pPr>
              <w:spacing w:after="160" w:line="259" w:lineRule="auto"/>
              <w:jc w:val="center"/>
              <w:rPr>
                <w:rFonts w:ascii="Arial" w:hAnsi="Arial" w:cs="Arial"/>
                <w:b/>
                <w:bCs/>
                <w:sz w:val="24"/>
                <w:szCs w:val="24"/>
              </w:rPr>
            </w:pPr>
            <w:bookmarkStart w:id="169" w:name="_Hlk181006878"/>
            <w:bookmarkStart w:id="170" w:name="_Hlk181006924"/>
            <w:r w:rsidRPr="00B8335D">
              <w:rPr>
                <w:rFonts w:ascii="Arial" w:hAnsi="Arial" w:cs="Arial"/>
                <w:b/>
                <w:bCs/>
                <w:sz w:val="24"/>
                <w:szCs w:val="24"/>
              </w:rPr>
              <w:t>Lp.</w:t>
            </w:r>
          </w:p>
        </w:tc>
        <w:tc>
          <w:tcPr>
            <w:tcW w:w="268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FC5B68" w14:textId="77777777" w:rsidR="00A76930" w:rsidRPr="00B8335D" w:rsidRDefault="00A76930" w:rsidP="008728B8">
            <w:pPr>
              <w:spacing w:after="160" w:line="259" w:lineRule="auto"/>
              <w:rPr>
                <w:rFonts w:ascii="Arial" w:hAnsi="Arial" w:cs="Arial"/>
                <w:b/>
                <w:bCs/>
                <w:sz w:val="24"/>
                <w:szCs w:val="24"/>
              </w:rPr>
            </w:pPr>
            <w:r w:rsidRPr="00B8335D">
              <w:rPr>
                <w:rFonts w:ascii="Arial" w:hAnsi="Arial" w:cs="Arial"/>
                <w:b/>
                <w:bCs/>
                <w:sz w:val="24"/>
                <w:szCs w:val="24"/>
              </w:rPr>
              <w:t>Gmina/Powiat</w:t>
            </w:r>
          </w:p>
        </w:tc>
        <w:tc>
          <w:tcPr>
            <w:tcW w:w="192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4B65E4" w14:textId="77777777" w:rsidR="00A76930" w:rsidRPr="00B8335D" w:rsidRDefault="00A76930" w:rsidP="008728B8">
            <w:pPr>
              <w:spacing w:after="160" w:line="259" w:lineRule="auto"/>
              <w:rPr>
                <w:rFonts w:ascii="Arial" w:hAnsi="Arial" w:cs="Arial"/>
                <w:b/>
                <w:bCs/>
                <w:sz w:val="24"/>
                <w:szCs w:val="24"/>
              </w:rPr>
            </w:pPr>
            <w:r w:rsidRPr="00B8335D">
              <w:rPr>
                <w:rFonts w:ascii="Arial" w:hAnsi="Arial" w:cs="Arial"/>
                <w:b/>
                <w:bCs/>
                <w:sz w:val="24"/>
                <w:szCs w:val="24"/>
              </w:rPr>
              <w:t>Liczba miejsc w placówkach</w:t>
            </w:r>
          </w:p>
        </w:tc>
      </w:tr>
      <w:tr w:rsidR="00A76930" w:rsidRPr="00F0099B" w14:paraId="5E4089CB" w14:textId="77777777" w:rsidTr="00C1762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72DACB" w14:textId="0702776B" w:rsidR="00A76930" w:rsidRPr="00B8335D" w:rsidRDefault="00A76930" w:rsidP="008728B8">
            <w:pPr>
              <w:spacing w:after="160" w:line="259" w:lineRule="auto"/>
              <w:jc w:val="center"/>
              <w:rPr>
                <w:rFonts w:ascii="Arial" w:hAnsi="Arial" w:cs="Arial"/>
                <w:b/>
                <w:sz w:val="24"/>
                <w:szCs w:val="24"/>
              </w:rPr>
            </w:pPr>
            <w:r w:rsidRPr="00B8335D">
              <w:rPr>
                <w:rFonts w:ascii="Arial" w:hAnsi="Arial" w:cs="Arial"/>
                <w:b/>
                <w:sz w:val="24"/>
                <w:szCs w:val="24"/>
              </w:rPr>
              <w:t xml:space="preserve">Moduł II - Kluby </w:t>
            </w:r>
            <w:r w:rsidR="00B8335D">
              <w:rPr>
                <w:rFonts w:ascii="Arial" w:hAnsi="Arial" w:cs="Arial"/>
                <w:b/>
                <w:sz w:val="24"/>
                <w:szCs w:val="24"/>
              </w:rPr>
              <w:t>„</w:t>
            </w:r>
            <w:r w:rsidRPr="00B8335D">
              <w:rPr>
                <w:rFonts w:ascii="Arial" w:hAnsi="Arial" w:cs="Arial"/>
                <w:b/>
                <w:sz w:val="24"/>
                <w:szCs w:val="24"/>
              </w:rPr>
              <w:t>Senior +</w:t>
            </w:r>
            <w:r w:rsidR="00B8335D">
              <w:rPr>
                <w:rFonts w:ascii="Arial" w:hAnsi="Arial" w:cs="Arial"/>
                <w:b/>
                <w:sz w:val="24"/>
                <w:szCs w:val="24"/>
              </w:rPr>
              <w:t>”</w:t>
            </w:r>
          </w:p>
        </w:tc>
        <w:bookmarkEnd w:id="169"/>
      </w:tr>
      <w:tr w:rsidR="00A76930" w:rsidRPr="00F0099B" w14:paraId="221E18F9"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CF307E3"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28272D2"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Kartuzy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217BB6BC"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1DBC8A4B"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77B0D7A7"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64E21A5"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Nowy Dwór Gdański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0E6D9A13"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7096468F"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5122C58"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53C28A7"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Przechlewo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6FF04BBB"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35</w:t>
            </w:r>
          </w:p>
        </w:tc>
      </w:tr>
      <w:tr w:rsidR="00A76930" w:rsidRPr="00F0099B" w14:paraId="7182DB94"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01DBF14"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4.</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0384818"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Stara Kiszewa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2A3294CA"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2D25EF99"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442EA092"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5.</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BD2D8C8"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Stary Dzierzgoń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72D33F07"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bookmarkEnd w:id="170"/>
      </w:tr>
      <w:tr w:rsidR="00A76930" w:rsidRPr="00F0099B" w14:paraId="752D8418"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23658465"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6.</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894D8EF"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Reda (gmina miejska)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5152EBD1"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5835DEB5"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E317E62"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7.</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BCA6491"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Sztum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1E810F54"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58B8601D"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25ADB3C0"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8.</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3D5991B"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Dzierzgoń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045F57CF"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08E6E131"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44C100D"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lastRenderedPageBreak/>
              <w:t>9.</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510A28E"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Pelplin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4A3907A3"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16F35EAB"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1C59DAA3"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10.</w:t>
            </w:r>
          </w:p>
        </w:tc>
        <w:tc>
          <w:tcPr>
            <w:tcW w:w="2687" w:type="pct"/>
            <w:tcBorders>
              <w:top w:val="single" w:sz="4" w:space="0" w:color="auto"/>
              <w:left w:val="single" w:sz="4" w:space="0" w:color="auto"/>
              <w:bottom w:val="single" w:sz="4" w:space="0" w:color="auto"/>
              <w:right w:val="single" w:sz="4" w:space="0" w:color="auto"/>
            </w:tcBorders>
            <w:vAlign w:val="center"/>
            <w:hideMark/>
          </w:tcPr>
          <w:p w14:paraId="3E255DC8"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Pelplin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3A8B8ED5"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3A9C028A"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11837F12"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CAE8ACF"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Skarszewy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4F102D05"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1E795C15"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E1A4D4A"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213CB9A"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Przywidz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6C76A3DE"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437EBD7F"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0CE62C7"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8B03B44"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Tczew (gmina miejska)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1BDE8AC7"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0592626A"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70389CBB"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14.</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6E1ABD8"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Rumia (gmina miejska)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5A8A4553"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4E601398"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BD62724"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15.</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1A8777B"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Mikołajki Pomorskie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76FC76A2"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42AFCC8F"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6DC9A0A"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16.</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80E5A15"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Cedry Wielkie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09A2B96A"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553BD4EC"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D475480"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17.</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481A86F"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Miłoradz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5D27A6EE"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40</w:t>
            </w:r>
          </w:p>
        </w:tc>
      </w:tr>
      <w:tr w:rsidR="00A76930" w:rsidRPr="00F0099B" w14:paraId="57E56C7A" w14:textId="77777777" w:rsidTr="00C1762E">
        <w:trPr>
          <w:trHeight w:val="553"/>
          <w:jc w:val="center"/>
        </w:trPr>
        <w:tc>
          <w:tcPr>
            <w:tcW w:w="384" w:type="pct"/>
            <w:tcBorders>
              <w:top w:val="single" w:sz="4" w:space="0" w:color="auto"/>
              <w:left w:val="single" w:sz="4" w:space="0" w:color="auto"/>
              <w:bottom w:val="single" w:sz="4" w:space="0" w:color="auto"/>
              <w:right w:val="single" w:sz="4" w:space="0" w:color="auto"/>
            </w:tcBorders>
            <w:vAlign w:val="center"/>
          </w:tcPr>
          <w:p w14:paraId="7364411E" w14:textId="77777777" w:rsidR="00A76930" w:rsidRPr="00B8335D" w:rsidRDefault="00A76930" w:rsidP="00454BA3">
            <w:pPr>
              <w:jc w:val="center"/>
              <w:rPr>
                <w:rFonts w:ascii="Arial" w:hAnsi="Arial" w:cs="Arial"/>
                <w:sz w:val="24"/>
                <w:szCs w:val="24"/>
              </w:rPr>
            </w:pPr>
            <w:r w:rsidRPr="00B8335D">
              <w:rPr>
                <w:rFonts w:ascii="Arial" w:hAnsi="Arial" w:cs="Arial"/>
                <w:sz w:val="24"/>
                <w:szCs w:val="24"/>
              </w:rPr>
              <w:t>18.</w:t>
            </w:r>
          </w:p>
        </w:tc>
        <w:tc>
          <w:tcPr>
            <w:tcW w:w="2687" w:type="pct"/>
            <w:tcBorders>
              <w:top w:val="single" w:sz="4" w:space="0" w:color="auto"/>
              <w:left w:val="single" w:sz="4" w:space="0" w:color="auto"/>
              <w:bottom w:val="single" w:sz="4" w:space="0" w:color="auto"/>
              <w:right w:val="single" w:sz="4" w:space="0" w:color="auto"/>
            </w:tcBorders>
            <w:vAlign w:val="center"/>
          </w:tcPr>
          <w:p w14:paraId="6822FE80" w14:textId="77777777" w:rsidR="00A76930" w:rsidRPr="00B8335D" w:rsidRDefault="00A76930" w:rsidP="008728B8">
            <w:pPr>
              <w:rPr>
                <w:rFonts w:ascii="Arial" w:hAnsi="Arial" w:cs="Arial"/>
                <w:sz w:val="24"/>
                <w:szCs w:val="24"/>
              </w:rPr>
            </w:pPr>
            <w:r w:rsidRPr="00B8335D">
              <w:rPr>
                <w:rFonts w:ascii="Arial" w:hAnsi="Arial" w:cs="Arial"/>
                <w:sz w:val="24"/>
                <w:szCs w:val="24"/>
              </w:rPr>
              <w:t>Redzikowo (gmina wiejska)</w:t>
            </w:r>
          </w:p>
        </w:tc>
        <w:tc>
          <w:tcPr>
            <w:tcW w:w="1929" w:type="pct"/>
            <w:tcBorders>
              <w:top w:val="single" w:sz="4" w:space="0" w:color="auto"/>
              <w:left w:val="single" w:sz="4" w:space="0" w:color="auto"/>
              <w:bottom w:val="single" w:sz="4" w:space="0" w:color="auto"/>
              <w:right w:val="single" w:sz="4" w:space="0" w:color="auto"/>
            </w:tcBorders>
            <w:vAlign w:val="center"/>
          </w:tcPr>
          <w:p w14:paraId="218A7634" w14:textId="77777777" w:rsidR="00A76930" w:rsidRPr="00B8335D" w:rsidRDefault="00A76930" w:rsidP="00B8335D">
            <w:pPr>
              <w:jc w:val="center"/>
              <w:rPr>
                <w:rFonts w:ascii="Arial" w:hAnsi="Arial" w:cs="Arial"/>
                <w:sz w:val="24"/>
                <w:szCs w:val="24"/>
              </w:rPr>
            </w:pPr>
            <w:r w:rsidRPr="00B8335D">
              <w:rPr>
                <w:rFonts w:ascii="Arial" w:hAnsi="Arial" w:cs="Arial"/>
                <w:sz w:val="24"/>
                <w:szCs w:val="24"/>
              </w:rPr>
              <w:t>15</w:t>
            </w:r>
          </w:p>
        </w:tc>
      </w:tr>
      <w:tr w:rsidR="00A76930" w:rsidRPr="00F0099B" w14:paraId="469369C6" w14:textId="77777777" w:rsidTr="00C1762E">
        <w:trPr>
          <w:trHeight w:val="560"/>
          <w:jc w:val="center"/>
        </w:trPr>
        <w:tc>
          <w:tcPr>
            <w:tcW w:w="384" w:type="pct"/>
            <w:tcBorders>
              <w:top w:val="single" w:sz="4" w:space="0" w:color="auto"/>
              <w:left w:val="single" w:sz="4" w:space="0" w:color="auto"/>
              <w:bottom w:val="single" w:sz="4" w:space="0" w:color="auto"/>
              <w:right w:val="single" w:sz="4" w:space="0" w:color="auto"/>
            </w:tcBorders>
            <w:vAlign w:val="center"/>
          </w:tcPr>
          <w:p w14:paraId="177F5805" w14:textId="77777777" w:rsidR="00A76930" w:rsidRPr="00B8335D" w:rsidRDefault="00A76930" w:rsidP="00454BA3">
            <w:pPr>
              <w:jc w:val="center"/>
              <w:rPr>
                <w:rFonts w:ascii="Arial" w:hAnsi="Arial" w:cs="Arial"/>
                <w:sz w:val="24"/>
                <w:szCs w:val="24"/>
              </w:rPr>
            </w:pPr>
            <w:r w:rsidRPr="00B8335D">
              <w:rPr>
                <w:rFonts w:ascii="Arial" w:hAnsi="Arial" w:cs="Arial"/>
                <w:sz w:val="24"/>
                <w:szCs w:val="24"/>
              </w:rPr>
              <w:t>19.</w:t>
            </w:r>
          </w:p>
        </w:tc>
        <w:tc>
          <w:tcPr>
            <w:tcW w:w="2687" w:type="pct"/>
            <w:tcBorders>
              <w:top w:val="single" w:sz="4" w:space="0" w:color="auto"/>
              <w:left w:val="single" w:sz="4" w:space="0" w:color="auto"/>
              <w:bottom w:val="single" w:sz="4" w:space="0" w:color="auto"/>
              <w:right w:val="single" w:sz="4" w:space="0" w:color="auto"/>
            </w:tcBorders>
            <w:vAlign w:val="center"/>
          </w:tcPr>
          <w:p w14:paraId="0B60672D" w14:textId="77777777" w:rsidR="00A76930" w:rsidRPr="00B8335D" w:rsidRDefault="00A76930" w:rsidP="008728B8">
            <w:pPr>
              <w:rPr>
                <w:rFonts w:ascii="Arial" w:hAnsi="Arial" w:cs="Arial"/>
                <w:sz w:val="24"/>
                <w:szCs w:val="24"/>
              </w:rPr>
            </w:pPr>
            <w:r w:rsidRPr="00B8335D">
              <w:rPr>
                <w:rFonts w:ascii="Arial" w:hAnsi="Arial" w:cs="Arial"/>
                <w:sz w:val="24"/>
                <w:szCs w:val="24"/>
              </w:rPr>
              <w:t>Gardeja (gmina wiejska)</w:t>
            </w:r>
          </w:p>
        </w:tc>
        <w:tc>
          <w:tcPr>
            <w:tcW w:w="1929" w:type="pct"/>
            <w:tcBorders>
              <w:top w:val="single" w:sz="4" w:space="0" w:color="auto"/>
              <w:left w:val="single" w:sz="4" w:space="0" w:color="auto"/>
              <w:bottom w:val="single" w:sz="4" w:space="0" w:color="auto"/>
              <w:right w:val="single" w:sz="4" w:space="0" w:color="auto"/>
            </w:tcBorders>
            <w:vAlign w:val="center"/>
          </w:tcPr>
          <w:p w14:paraId="0C62D509" w14:textId="77777777" w:rsidR="00A76930" w:rsidRPr="00B8335D" w:rsidRDefault="00A76930" w:rsidP="00B8335D">
            <w:pPr>
              <w:jc w:val="center"/>
              <w:rPr>
                <w:rFonts w:ascii="Arial" w:hAnsi="Arial" w:cs="Arial"/>
                <w:sz w:val="24"/>
                <w:szCs w:val="24"/>
              </w:rPr>
            </w:pPr>
            <w:r w:rsidRPr="00B8335D">
              <w:rPr>
                <w:rFonts w:ascii="Arial" w:hAnsi="Arial" w:cs="Arial"/>
                <w:sz w:val="24"/>
                <w:szCs w:val="24"/>
              </w:rPr>
              <w:t>20</w:t>
            </w:r>
          </w:p>
        </w:tc>
      </w:tr>
      <w:tr w:rsidR="00A76930" w:rsidRPr="00F0099B" w14:paraId="2FEC2A13" w14:textId="77777777" w:rsidTr="00C1762E">
        <w:trPr>
          <w:trHeight w:val="555"/>
          <w:jc w:val="center"/>
        </w:trPr>
        <w:tc>
          <w:tcPr>
            <w:tcW w:w="384" w:type="pct"/>
            <w:tcBorders>
              <w:top w:val="single" w:sz="4" w:space="0" w:color="auto"/>
              <w:left w:val="single" w:sz="4" w:space="0" w:color="auto"/>
              <w:bottom w:val="single" w:sz="4" w:space="0" w:color="auto"/>
              <w:right w:val="single" w:sz="4" w:space="0" w:color="auto"/>
            </w:tcBorders>
            <w:vAlign w:val="center"/>
          </w:tcPr>
          <w:p w14:paraId="204DB0EA" w14:textId="77777777" w:rsidR="00A76930" w:rsidRPr="00B8335D" w:rsidRDefault="00A76930" w:rsidP="00454BA3">
            <w:pPr>
              <w:jc w:val="center"/>
              <w:rPr>
                <w:rFonts w:ascii="Arial" w:hAnsi="Arial" w:cs="Arial"/>
                <w:sz w:val="24"/>
                <w:szCs w:val="24"/>
              </w:rPr>
            </w:pPr>
            <w:r w:rsidRPr="00B8335D">
              <w:rPr>
                <w:rFonts w:ascii="Arial" w:hAnsi="Arial" w:cs="Arial"/>
                <w:sz w:val="24"/>
                <w:szCs w:val="24"/>
              </w:rPr>
              <w:t>20.</w:t>
            </w:r>
          </w:p>
        </w:tc>
        <w:tc>
          <w:tcPr>
            <w:tcW w:w="2687" w:type="pct"/>
            <w:tcBorders>
              <w:top w:val="single" w:sz="4" w:space="0" w:color="auto"/>
              <w:left w:val="single" w:sz="4" w:space="0" w:color="auto"/>
              <w:bottom w:val="single" w:sz="4" w:space="0" w:color="auto"/>
              <w:right w:val="single" w:sz="4" w:space="0" w:color="auto"/>
            </w:tcBorders>
            <w:vAlign w:val="center"/>
          </w:tcPr>
          <w:p w14:paraId="5F88CEA2" w14:textId="77777777" w:rsidR="00A76930" w:rsidRPr="00B8335D" w:rsidRDefault="00A76930" w:rsidP="008728B8">
            <w:pPr>
              <w:rPr>
                <w:rFonts w:ascii="Arial" w:hAnsi="Arial" w:cs="Arial"/>
                <w:sz w:val="24"/>
                <w:szCs w:val="24"/>
              </w:rPr>
            </w:pPr>
            <w:r w:rsidRPr="00B8335D">
              <w:rPr>
                <w:rFonts w:ascii="Arial" w:hAnsi="Arial" w:cs="Arial"/>
                <w:sz w:val="24"/>
                <w:szCs w:val="24"/>
              </w:rPr>
              <w:t>Stary Targ (gmina wiejska)</w:t>
            </w:r>
          </w:p>
        </w:tc>
        <w:tc>
          <w:tcPr>
            <w:tcW w:w="1929" w:type="pct"/>
            <w:tcBorders>
              <w:top w:val="single" w:sz="4" w:space="0" w:color="auto"/>
              <w:left w:val="single" w:sz="4" w:space="0" w:color="auto"/>
              <w:bottom w:val="single" w:sz="4" w:space="0" w:color="auto"/>
              <w:right w:val="single" w:sz="4" w:space="0" w:color="auto"/>
            </w:tcBorders>
            <w:vAlign w:val="center"/>
          </w:tcPr>
          <w:p w14:paraId="1E6BFD96" w14:textId="77777777" w:rsidR="00A76930" w:rsidRPr="00B8335D" w:rsidRDefault="00A76930" w:rsidP="00B8335D">
            <w:pPr>
              <w:jc w:val="center"/>
              <w:rPr>
                <w:rFonts w:ascii="Arial" w:hAnsi="Arial" w:cs="Arial"/>
                <w:sz w:val="24"/>
                <w:szCs w:val="24"/>
              </w:rPr>
            </w:pPr>
            <w:r w:rsidRPr="00B8335D">
              <w:rPr>
                <w:rFonts w:ascii="Arial" w:hAnsi="Arial" w:cs="Arial"/>
                <w:sz w:val="24"/>
                <w:szCs w:val="24"/>
              </w:rPr>
              <w:t>20</w:t>
            </w:r>
          </w:p>
        </w:tc>
      </w:tr>
      <w:tr w:rsidR="00A76930" w:rsidRPr="00F0099B" w14:paraId="72875E42" w14:textId="77777777" w:rsidTr="00C1762E">
        <w:trPr>
          <w:trHeight w:val="563"/>
          <w:jc w:val="center"/>
        </w:trPr>
        <w:tc>
          <w:tcPr>
            <w:tcW w:w="384" w:type="pct"/>
            <w:tcBorders>
              <w:top w:val="single" w:sz="4" w:space="0" w:color="auto"/>
              <w:left w:val="single" w:sz="4" w:space="0" w:color="auto"/>
              <w:bottom w:val="single" w:sz="4" w:space="0" w:color="auto"/>
              <w:right w:val="single" w:sz="4" w:space="0" w:color="auto"/>
            </w:tcBorders>
            <w:vAlign w:val="center"/>
          </w:tcPr>
          <w:p w14:paraId="1216F8CA" w14:textId="77777777" w:rsidR="00A76930" w:rsidRPr="00B8335D" w:rsidRDefault="00A76930" w:rsidP="00454BA3">
            <w:pPr>
              <w:jc w:val="center"/>
              <w:rPr>
                <w:rFonts w:ascii="Arial" w:hAnsi="Arial" w:cs="Arial"/>
                <w:sz w:val="24"/>
                <w:szCs w:val="24"/>
              </w:rPr>
            </w:pPr>
            <w:r w:rsidRPr="00B8335D">
              <w:rPr>
                <w:rFonts w:ascii="Arial" w:hAnsi="Arial" w:cs="Arial"/>
                <w:sz w:val="24"/>
                <w:szCs w:val="24"/>
              </w:rPr>
              <w:t>21.</w:t>
            </w:r>
          </w:p>
        </w:tc>
        <w:tc>
          <w:tcPr>
            <w:tcW w:w="2687" w:type="pct"/>
            <w:tcBorders>
              <w:top w:val="single" w:sz="4" w:space="0" w:color="auto"/>
              <w:left w:val="single" w:sz="4" w:space="0" w:color="auto"/>
              <w:bottom w:val="single" w:sz="4" w:space="0" w:color="auto"/>
              <w:right w:val="single" w:sz="4" w:space="0" w:color="auto"/>
            </w:tcBorders>
            <w:vAlign w:val="center"/>
          </w:tcPr>
          <w:p w14:paraId="165327B7" w14:textId="77777777" w:rsidR="00A76930" w:rsidRPr="00B8335D" w:rsidRDefault="00A76930" w:rsidP="008728B8">
            <w:pPr>
              <w:rPr>
                <w:rFonts w:ascii="Arial" w:hAnsi="Arial" w:cs="Arial"/>
                <w:sz w:val="24"/>
                <w:szCs w:val="24"/>
              </w:rPr>
            </w:pPr>
            <w:r w:rsidRPr="00B8335D">
              <w:rPr>
                <w:rFonts w:ascii="Arial" w:hAnsi="Arial" w:cs="Arial"/>
                <w:sz w:val="24"/>
                <w:szCs w:val="24"/>
              </w:rPr>
              <w:t>Ustka (gmina wiejska)</w:t>
            </w:r>
          </w:p>
        </w:tc>
        <w:tc>
          <w:tcPr>
            <w:tcW w:w="1929" w:type="pct"/>
            <w:tcBorders>
              <w:top w:val="single" w:sz="4" w:space="0" w:color="auto"/>
              <w:left w:val="single" w:sz="4" w:space="0" w:color="auto"/>
              <w:bottom w:val="single" w:sz="4" w:space="0" w:color="auto"/>
              <w:right w:val="single" w:sz="4" w:space="0" w:color="auto"/>
            </w:tcBorders>
            <w:vAlign w:val="center"/>
          </w:tcPr>
          <w:p w14:paraId="0F275227" w14:textId="77777777" w:rsidR="00A76930" w:rsidRPr="00B8335D" w:rsidRDefault="00A76930" w:rsidP="00B8335D">
            <w:pPr>
              <w:jc w:val="center"/>
              <w:rPr>
                <w:rFonts w:ascii="Arial" w:hAnsi="Arial" w:cs="Arial"/>
                <w:sz w:val="24"/>
                <w:szCs w:val="24"/>
              </w:rPr>
            </w:pPr>
            <w:r w:rsidRPr="00B8335D">
              <w:rPr>
                <w:rFonts w:ascii="Arial" w:hAnsi="Arial" w:cs="Arial"/>
                <w:sz w:val="24"/>
                <w:szCs w:val="24"/>
              </w:rPr>
              <w:t>23</w:t>
            </w:r>
          </w:p>
        </w:tc>
      </w:tr>
      <w:tr w:rsidR="00A76930" w:rsidRPr="00F0099B" w14:paraId="7BEDC6BA" w14:textId="77777777" w:rsidTr="00C1762E">
        <w:trPr>
          <w:trHeight w:val="557"/>
          <w:jc w:val="center"/>
        </w:trPr>
        <w:tc>
          <w:tcPr>
            <w:tcW w:w="384" w:type="pct"/>
            <w:tcBorders>
              <w:top w:val="single" w:sz="4" w:space="0" w:color="auto"/>
              <w:left w:val="single" w:sz="4" w:space="0" w:color="auto"/>
              <w:bottom w:val="single" w:sz="4" w:space="0" w:color="auto"/>
              <w:right w:val="single" w:sz="4" w:space="0" w:color="auto"/>
            </w:tcBorders>
            <w:vAlign w:val="center"/>
          </w:tcPr>
          <w:p w14:paraId="4E37FDBE" w14:textId="77777777" w:rsidR="00A76930" w:rsidRPr="00B8335D" w:rsidRDefault="00A76930" w:rsidP="00454BA3">
            <w:pPr>
              <w:jc w:val="center"/>
              <w:rPr>
                <w:rFonts w:ascii="Arial" w:hAnsi="Arial" w:cs="Arial"/>
                <w:sz w:val="24"/>
                <w:szCs w:val="24"/>
              </w:rPr>
            </w:pPr>
            <w:r w:rsidRPr="00B8335D">
              <w:rPr>
                <w:rFonts w:ascii="Arial" w:hAnsi="Arial" w:cs="Arial"/>
                <w:sz w:val="24"/>
                <w:szCs w:val="24"/>
              </w:rPr>
              <w:t>22.</w:t>
            </w:r>
          </w:p>
        </w:tc>
        <w:tc>
          <w:tcPr>
            <w:tcW w:w="2687" w:type="pct"/>
            <w:tcBorders>
              <w:top w:val="single" w:sz="4" w:space="0" w:color="auto"/>
              <w:left w:val="single" w:sz="4" w:space="0" w:color="auto"/>
              <w:bottom w:val="single" w:sz="4" w:space="0" w:color="auto"/>
              <w:right w:val="single" w:sz="4" w:space="0" w:color="auto"/>
            </w:tcBorders>
            <w:vAlign w:val="center"/>
          </w:tcPr>
          <w:p w14:paraId="550E2DED" w14:textId="77777777" w:rsidR="00A76930" w:rsidRPr="00B8335D" w:rsidRDefault="00A76930" w:rsidP="008728B8">
            <w:pPr>
              <w:rPr>
                <w:rFonts w:ascii="Arial" w:hAnsi="Arial" w:cs="Arial"/>
                <w:sz w:val="24"/>
                <w:szCs w:val="24"/>
              </w:rPr>
            </w:pPr>
            <w:r w:rsidRPr="00B8335D">
              <w:rPr>
                <w:rFonts w:ascii="Arial" w:hAnsi="Arial" w:cs="Arial"/>
                <w:sz w:val="24"/>
                <w:szCs w:val="24"/>
              </w:rPr>
              <w:t>Czarne (gmina miejsko-wiejska)</w:t>
            </w:r>
          </w:p>
        </w:tc>
        <w:tc>
          <w:tcPr>
            <w:tcW w:w="1929" w:type="pct"/>
            <w:tcBorders>
              <w:top w:val="single" w:sz="4" w:space="0" w:color="auto"/>
              <w:left w:val="single" w:sz="4" w:space="0" w:color="auto"/>
              <w:bottom w:val="single" w:sz="4" w:space="0" w:color="auto"/>
              <w:right w:val="single" w:sz="4" w:space="0" w:color="auto"/>
            </w:tcBorders>
            <w:vAlign w:val="center"/>
          </w:tcPr>
          <w:p w14:paraId="1C04B704" w14:textId="77777777" w:rsidR="00A76930" w:rsidRPr="00B8335D" w:rsidRDefault="00A76930" w:rsidP="00B8335D">
            <w:pPr>
              <w:jc w:val="center"/>
              <w:rPr>
                <w:rFonts w:ascii="Arial" w:hAnsi="Arial" w:cs="Arial"/>
                <w:sz w:val="24"/>
                <w:szCs w:val="24"/>
              </w:rPr>
            </w:pPr>
            <w:r w:rsidRPr="00B8335D">
              <w:rPr>
                <w:rFonts w:ascii="Arial" w:hAnsi="Arial" w:cs="Arial"/>
                <w:sz w:val="24"/>
                <w:szCs w:val="24"/>
              </w:rPr>
              <w:t>15</w:t>
            </w:r>
          </w:p>
        </w:tc>
      </w:tr>
      <w:tr w:rsidR="00A76930" w:rsidRPr="00F0099B" w14:paraId="302787C0" w14:textId="77777777" w:rsidTr="00C1762E">
        <w:trPr>
          <w:trHeight w:val="551"/>
          <w:jc w:val="center"/>
        </w:trPr>
        <w:tc>
          <w:tcPr>
            <w:tcW w:w="384" w:type="pct"/>
            <w:tcBorders>
              <w:top w:val="single" w:sz="4" w:space="0" w:color="auto"/>
              <w:left w:val="single" w:sz="4" w:space="0" w:color="auto"/>
              <w:bottom w:val="single" w:sz="4" w:space="0" w:color="auto"/>
              <w:right w:val="single" w:sz="4" w:space="0" w:color="auto"/>
            </w:tcBorders>
            <w:vAlign w:val="center"/>
          </w:tcPr>
          <w:p w14:paraId="6BEDC933" w14:textId="77777777" w:rsidR="00A76930" w:rsidRPr="00B8335D" w:rsidRDefault="00A76930" w:rsidP="00454BA3">
            <w:pPr>
              <w:jc w:val="center"/>
              <w:rPr>
                <w:rFonts w:ascii="Arial" w:hAnsi="Arial" w:cs="Arial"/>
                <w:sz w:val="24"/>
                <w:szCs w:val="24"/>
              </w:rPr>
            </w:pPr>
            <w:r w:rsidRPr="00B8335D">
              <w:rPr>
                <w:rFonts w:ascii="Arial" w:hAnsi="Arial" w:cs="Arial"/>
                <w:sz w:val="24"/>
                <w:szCs w:val="24"/>
              </w:rPr>
              <w:t>23.</w:t>
            </w:r>
          </w:p>
        </w:tc>
        <w:tc>
          <w:tcPr>
            <w:tcW w:w="2687" w:type="pct"/>
            <w:tcBorders>
              <w:top w:val="single" w:sz="4" w:space="0" w:color="auto"/>
              <w:left w:val="single" w:sz="4" w:space="0" w:color="auto"/>
              <w:bottom w:val="single" w:sz="4" w:space="0" w:color="auto"/>
              <w:right w:val="single" w:sz="4" w:space="0" w:color="auto"/>
            </w:tcBorders>
            <w:vAlign w:val="center"/>
          </w:tcPr>
          <w:p w14:paraId="1C4C9EA5" w14:textId="77777777" w:rsidR="00A76930" w:rsidRPr="00B8335D" w:rsidRDefault="00A76930" w:rsidP="008728B8">
            <w:pPr>
              <w:rPr>
                <w:rFonts w:ascii="Arial" w:hAnsi="Arial" w:cs="Arial"/>
                <w:sz w:val="24"/>
                <w:szCs w:val="24"/>
              </w:rPr>
            </w:pPr>
            <w:r w:rsidRPr="00B8335D">
              <w:rPr>
                <w:rFonts w:ascii="Arial" w:hAnsi="Arial" w:cs="Arial"/>
                <w:sz w:val="24"/>
                <w:szCs w:val="24"/>
              </w:rPr>
              <w:t>Czarne (gmina miejsko-wiejska)</w:t>
            </w:r>
          </w:p>
        </w:tc>
        <w:tc>
          <w:tcPr>
            <w:tcW w:w="1929" w:type="pct"/>
            <w:tcBorders>
              <w:top w:val="single" w:sz="4" w:space="0" w:color="auto"/>
              <w:left w:val="single" w:sz="4" w:space="0" w:color="auto"/>
              <w:bottom w:val="single" w:sz="4" w:space="0" w:color="auto"/>
              <w:right w:val="single" w:sz="4" w:space="0" w:color="auto"/>
            </w:tcBorders>
            <w:vAlign w:val="center"/>
          </w:tcPr>
          <w:p w14:paraId="426ECFD2" w14:textId="77777777" w:rsidR="00A76930" w:rsidRPr="00B8335D" w:rsidRDefault="00A76930" w:rsidP="00B8335D">
            <w:pPr>
              <w:jc w:val="center"/>
              <w:rPr>
                <w:rFonts w:ascii="Arial" w:hAnsi="Arial" w:cs="Arial"/>
                <w:sz w:val="24"/>
                <w:szCs w:val="24"/>
              </w:rPr>
            </w:pPr>
            <w:r w:rsidRPr="00B8335D">
              <w:rPr>
                <w:rFonts w:ascii="Arial" w:hAnsi="Arial" w:cs="Arial"/>
                <w:sz w:val="24"/>
                <w:szCs w:val="24"/>
              </w:rPr>
              <w:t>10</w:t>
            </w:r>
          </w:p>
        </w:tc>
      </w:tr>
      <w:tr w:rsidR="00A76930" w:rsidRPr="00F0099B" w14:paraId="5E64EAF5" w14:textId="77777777" w:rsidTr="00C1762E">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8FB021" w14:textId="57170227" w:rsidR="00A76930" w:rsidRPr="00B8335D" w:rsidRDefault="00A76930" w:rsidP="00B8335D">
            <w:pPr>
              <w:spacing w:after="160" w:line="259" w:lineRule="auto"/>
              <w:jc w:val="center"/>
              <w:rPr>
                <w:rFonts w:ascii="Arial" w:hAnsi="Arial" w:cs="Arial"/>
                <w:b/>
                <w:sz w:val="24"/>
                <w:szCs w:val="24"/>
              </w:rPr>
            </w:pPr>
            <w:r w:rsidRPr="00B8335D">
              <w:rPr>
                <w:rFonts w:ascii="Arial" w:hAnsi="Arial" w:cs="Arial"/>
                <w:b/>
                <w:sz w:val="24"/>
                <w:szCs w:val="24"/>
              </w:rPr>
              <w:t>Moduł II</w:t>
            </w:r>
            <w:r w:rsidR="00B8335D">
              <w:rPr>
                <w:rFonts w:ascii="Arial" w:hAnsi="Arial" w:cs="Arial"/>
                <w:b/>
                <w:sz w:val="24"/>
                <w:szCs w:val="24"/>
              </w:rPr>
              <w:t xml:space="preserve"> -</w:t>
            </w:r>
            <w:r w:rsidRPr="00B8335D">
              <w:rPr>
                <w:rFonts w:ascii="Arial" w:hAnsi="Arial" w:cs="Arial"/>
                <w:b/>
                <w:sz w:val="24"/>
                <w:szCs w:val="24"/>
              </w:rPr>
              <w:t xml:space="preserve"> Dzienne Domy </w:t>
            </w:r>
            <w:r w:rsidR="00B8335D">
              <w:rPr>
                <w:rFonts w:ascii="Arial" w:hAnsi="Arial" w:cs="Arial"/>
                <w:b/>
                <w:sz w:val="24"/>
                <w:szCs w:val="24"/>
              </w:rPr>
              <w:t>„</w:t>
            </w:r>
            <w:r w:rsidRPr="00B8335D">
              <w:rPr>
                <w:rFonts w:ascii="Arial" w:hAnsi="Arial" w:cs="Arial"/>
                <w:b/>
                <w:sz w:val="24"/>
                <w:szCs w:val="24"/>
              </w:rPr>
              <w:t>Senior +</w:t>
            </w:r>
            <w:r w:rsidR="00B8335D">
              <w:rPr>
                <w:rFonts w:ascii="Arial" w:hAnsi="Arial" w:cs="Arial"/>
                <w:b/>
                <w:sz w:val="24"/>
                <w:szCs w:val="24"/>
              </w:rPr>
              <w:t>”</w:t>
            </w:r>
          </w:p>
        </w:tc>
      </w:tr>
      <w:tr w:rsidR="00A76930" w:rsidRPr="00F0099B" w14:paraId="45D51DE0"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0969457"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BC5B78F"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Czersk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3B1F9648"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1ED46397"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1BE7EC6D"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B65C11B"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Skarszewy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79ADE26D"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2475EEEB"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4FD5239"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54841A8"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Powiat Pucki (powiat)</w:t>
            </w:r>
          </w:p>
        </w:tc>
        <w:tc>
          <w:tcPr>
            <w:tcW w:w="1929" w:type="pct"/>
            <w:tcBorders>
              <w:top w:val="single" w:sz="4" w:space="0" w:color="auto"/>
              <w:left w:val="single" w:sz="4" w:space="0" w:color="auto"/>
              <w:bottom w:val="single" w:sz="4" w:space="0" w:color="auto"/>
              <w:right w:val="single" w:sz="4" w:space="0" w:color="auto"/>
            </w:tcBorders>
            <w:vAlign w:val="center"/>
            <w:hideMark/>
          </w:tcPr>
          <w:p w14:paraId="100B818E"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3E18BB4E"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B5B680A"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4.</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CB32A16"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Gdańsk (miasto na prawach powiatu)</w:t>
            </w:r>
          </w:p>
        </w:tc>
        <w:tc>
          <w:tcPr>
            <w:tcW w:w="1929" w:type="pct"/>
            <w:tcBorders>
              <w:top w:val="single" w:sz="4" w:space="0" w:color="auto"/>
              <w:left w:val="single" w:sz="4" w:space="0" w:color="auto"/>
              <w:bottom w:val="single" w:sz="4" w:space="0" w:color="auto"/>
              <w:right w:val="single" w:sz="4" w:space="0" w:color="auto"/>
            </w:tcBorders>
            <w:vAlign w:val="center"/>
            <w:hideMark/>
          </w:tcPr>
          <w:p w14:paraId="606281C1"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5EB2EED3"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5D67248"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5.</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EEB10EB"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Gdynia (miasto na prawach powiatu)</w:t>
            </w:r>
          </w:p>
        </w:tc>
        <w:tc>
          <w:tcPr>
            <w:tcW w:w="1929" w:type="pct"/>
            <w:tcBorders>
              <w:top w:val="single" w:sz="4" w:space="0" w:color="auto"/>
              <w:left w:val="single" w:sz="4" w:space="0" w:color="auto"/>
              <w:bottom w:val="single" w:sz="4" w:space="0" w:color="auto"/>
              <w:right w:val="single" w:sz="4" w:space="0" w:color="auto"/>
            </w:tcBorders>
            <w:vAlign w:val="center"/>
            <w:hideMark/>
          </w:tcPr>
          <w:p w14:paraId="3AF4DC44"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22</w:t>
            </w:r>
          </w:p>
        </w:tc>
      </w:tr>
      <w:tr w:rsidR="00A76930" w:rsidRPr="00F0099B" w14:paraId="65CADC2B"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1180F17E"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6.</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ABD2446"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Starogard Gdański (gmina miejska)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65255F6E"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3A8FA4AB"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26D5C53"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7.</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87BBBEA"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Ryjewo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2DE4B8BB"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30</w:t>
            </w:r>
          </w:p>
        </w:tc>
      </w:tr>
      <w:tr w:rsidR="00A76930" w:rsidRPr="00F0099B" w14:paraId="14237A41"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3ACF995"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8.</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DEF8B38"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Kościerzyna (gmina miejska)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39BC9EC3"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1EC98181"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015DA2B"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lastRenderedPageBreak/>
              <w:t>9.</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15F7332"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Stara Kiszewa (gmina 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55D31B41"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0C49539D"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379F320"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10.</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870F47B"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Dzierzgoń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505FF510"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25</w:t>
            </w:r>
          </w:p>
        </w:tc>
      </w:tr>
      <w:tr w:rsidR="00A76930" w:rsidRPr="00F0099B" w14:paraId="3E7FE023" w14:textId="77777777" w:rsidTr="00C1762E">
        <w:trP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7419579E"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B434156"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Bytów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2E2E3A50"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15</w:t>
            </w:r>
          </w:p>
        </w:tc>
      </w:tr>
      <w:tr w:rsidR="00A76930" w:rsidRPr="00F0099B" w14:paraId="4E53F61D" w14:textId="77777777" w:rsidTr="00C1762E">
        <w:trPr>
          <w:trHeight w:val="28"/>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4AC666B8" w14:textId="77777777" w:rsidR="00A76930" w:rsidRPr="00B8335D" w:rsidRDefault="00A76930" w:rsidP="00454BA3">
            <w:pPr>
              <w:spacing w:after="160" w:line="259" w:lineRule="auto"/>
              <w:jc w:val="center"/>
              <w:rPr>
                <w:rFonts w:ascii="Arial" w:hAnsi="Arial" w:cs="Arial"/>
                <w:sz w:val="24"/>
                <w:szCs w:val="24"/>
              </w:rPr>
            </w:pPr>
            <w:r w:rsidRPr="00B8335D">
              <w:rPr>
                <w:rFonts w:ascii="Arial" w:hAnsi="Arial" w:cs="Arial"/>
                <w:sz w:val="24"/>
                <w:szCs w:val="24"/>
              </w:rPr>
              <w:t>12.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385F900A" w14:textId="77777777" w:rsidR="00A76930" w:rsidRPr="00B8335D" w:rsidRDefault="00A76930" w:rsidP="008728B8">
            <w:pPr>
              <w:spacing w:after="160" w:line="259" w:lineRule="auto"/>
              <w:rPr>
                <w:rFonts w:ascii="Arial" w:hAnsi="Arial" w:cs="Arial"/>
                <w:sz w:val="24"/>
                <w:szCs w:val="24"/>
              </w:rPr>
            </w:pPr>
            <w:r w:rsidRPr="00B8335D">
              <w:rPr>
                <w:rFonts w:ascii="Arial" w:hAnsi="Arial" w:cs="Arial"/>
                <w:sz w:val="24"/>
                <w:szCs w:val="24"/>
              </w:rPr>
              <w:t>Gniew (gmina miejsko-wiejska)</w:t>
            </w:r>
          </w:p>
        </w:tc>
        <w:tc>
          <w:tcPr>
            <w:tcW w:w="1929" w:type="pct"/>
            <w:tcBorders>
              <w:top w:val="single" w:sz="4" w:space="0" w:color="auto"/>
              <w:left w:val="single" w:sz="4" w:space="0" w:color="auto"/>
              <w:bottom w:val="single" w:sz="4" w:space="0" w:color="auto"/>
              <w:right w:val="single" w:sz="4" w:space="0" w:color="auto"/>
            </w:tcBorders>
            <w:vAlign w:val="center"/>
            <w:hideMark/>
          </w:tcPr>
          <w:p w14:paraId="45259863" w14:textId="77777777" w:rsidR="00A76930" w:rsidRPr="00B8335D" w:rsidRDefault="00A76930" w:rsidP="00B8335D">
            <w:pPr>
              <w:spacing w:after="160" w:line="259" w:lineRule="auto"/>
              <w:jc w:val="center"/>
              <w:rPr>
                <w:rFonts w:ascii="Arial" w:hAnsi="Arial" w:cs="Arial"/>
                <w:sz w:val="24"/>
                <w:szCs w:val="24"/>
              </w:rPr>
            </w:pPr>
            <w:r w:rsidRPr="00B8335D">
              <w:rPr>
                <w:rFonts w:ascii="Arial" w:hAnsi="Arial" w:cs="Arial"/>
                <w:sz w:val="24"/>
                <w:szCs w:val="24"/>
              </w:rPr>
              <w:t>20</w:t>
            </w:r>
          </w:p>
        </w:tc>
      </w:tr>
      <w:tr w:rsidR="00A76930" w:rsidRPr="00F0099B" w14:paraId="77D91F5A" w14:textId="77777777" w:rsidTr="00C1762E">
        <w:trPr>
          <w:trHeight w:val="28"/>
          <w:jc w:val="center"/>
        </w:trPr>
        <w:tc>
          <w:tcPr>
            <w:tcW w:w="384" w:type="pct"/>
            <w:tcBorders>
              <w:top w:val="single" w:sz="4" w:space="0" w:color="auto"/>
              <w:left w:val="single" w:sz="4" w:space="0" w:color="auto"/>
              <w:bottom w:val="single" w:sz="4" w:space="0" w:color="auto"/>
              <w:right w:val="single" w:sz="4" w:space="0" w:color="auto"/>
            </w:tcBorders>
            <w:vAlign w:val="center"/>
          </w:tcPr>
          <w:p w14:paraId="0615A2CF" w14:textId="77777777" w:rsidR="00A76930" w:rsidRPr="00B8335D" w:rsidRDefault="00A76930" w:rsidP="00454BA3">
            <w:pPr>
              <w:spacing w:line="360" w:lineRule="auto"/>
              <w:jc w:val="center"/>
              <w:rPr>
                <w:rFonts w:ascii="Arial" w:hAnsi="Arial" w:cs="Arial"/>
                <w:sz w:val="24"/>
                <w:szCs w:val="24"/>
              </w:rPr>
            </w:pPr>
            <w:r w:rsidRPr="00B8335D">
              <w:rPr>
                <w:rFonts w:ascii="Arial" w:hAnsi="Arial" w:cs="Arial"/>
                <w:sz w:val="24"/>
                <w:szCs w:val="24"/>
              </w:rPr>
              <w:t>13.</w:t>
            </w:r>
          </w:p>
        </w:tc>
        <w:tc>
          <w:tcPr>
            <w:tcW w:w="2687" w:type="pct"/>
            <w:tcBorders>
              <w:top w:val="single" w:sz="4" w:space="0" w:color="auto"/>
              <w:left w:val="single" w:sz="4" w:space="0" w:color="auto"/>
              <w:bottom w:val="single" w:sz="4" w:space="0" w:color="auto"/>
              <w:right w:val="single" w:sz="4" w:space="0" w:color="auto"/>
            </w:tcBorders>
            <w:vAlign w:val="center"/>
          </w:tcPr>
          <w:p w14:paraId="0713A4BD" w14:textId="77777777" w:rsidR="00A76930" w:rsidRPr="00B8335D" w:rsidRDefault="00A76930" w:rsidP="008728B8">
            <w:pPr>
              <w:spacing w:line="360" w:lineRule="auto"/>
              <w:rPr>
                <w:rFonts w:ascii="Arial" w:hAnsi="Arial" w:cs="Arial"/>
                <w:sz w:val="24"/>
                <w:szCs w:val="24"/>
              </w:rPr>
            </w:pPr>
            <w:r w:rsidRPr="00B8335D">
              <w:rPr>
                <w:rFonts w:ascii="Arial" w:hAnsi="Arial" w:cs="Arial"/>
                <w:sz w:val="24"/>
                <w:szCs w:val="24"/>
              </w:rPr>
              <w:t>Kwidzyn (gmina miejska)</w:t>
            </w:r>
          </w:p>
        </w:tc>
        <w:tc>
          <w:tcPr>
            <w:tcW w:w="1929" w:type="pct"/>
            <w:tcBorders>
              <w:top w:val="single" w:sz="4" w:space="0" w:color="auto"/>
              <w:left w:val="single" w:sz="4" w:space="0" w:color="auto"/>
              <w:bottom w:val="single" w:sz="4" w:space="0" w:color="auto"/>
              <w:right w:val="single" w:sz="4" w:space="0" w:color="auto"/>
            </w:tcBorders>
            <w:vAlign w:val="center"/>
          </w:tcPr>
          <w:p w14:paraId="17A3895B" w14:textId="77777777" w:rsidR="00A76930" w:rsidRPr="00B8335D" w:rsidRDefault="00A76930" w:rsidP="00B8335D">
            <w:pPr>
              <w:spacing w:line="360" w:lineRule="auto"/>
              <w:jc w:val="center"/>
              <w:rPr>
                <w:rFonts w:ascii="Arial" w:hAnsi="Arial" w:cs="Arial"/>
                <w:sz w:val="24"/>
                <w:szCs w:val="24"/>
              </w:rPr>
            </w:pPr>
            <w:r w:rsidRPr="00B8335D">
              <w:rPr>
                <w:rFonts w:ascii="Arial" w:hAnsi="Arial" w:cs="Arial"/>
                <w:sz w:val="24"/>
                <w:szCs w:val="24"/>
              </w:rPr>
              <w:t>25</w:t>
            </w:r>
          </w:p>
        </w:tc>
      </w:tr>
    </w:tbl>
    <w:p w14:paraId="5F94C1D8" w14:textId="26DBC7BB" w:rsidR="00A76930" w:rsidRPr="00B8335D" w:rsidRDefault="00A76930" w:rsidP="00881850">
      <w:pPr>
        <w:spacing w:before="120" w:after="240" w:line="240" w:lineRule="auto"/>
        <w:rPr>
          <w:rFonts w:ascii="Arial" w:hAnsi="Arial" w:cs="Arial"/>
          <w:sz w:val="22"/>
          <w:szCs w:val="22"/>
        </w:rPr>
      </w:pPr>
      <w:r w:rsidRPr="00B8335D">
        <w:rPr>
          <w:rFonts w:ascii="Arial" w:hAnsi="Arial" w:cs="Arial"/>
          <w:b/>
          <w:bCs/>
          <w:iCs/>
          <w:sz w:val="22"/>
          <w:szCs w:val="22"/>
        </w:rPr>
        <w:t>Źródło</w:t>
      </w:r>
      <w:r w:rsidRPr="00B8335D">
        <w:rPr>
          <w:rFonts w:ascii="Arial" w:hAnsi="Arial" w:cs="Arial"/>
          <w:bCs/>
          <w:iCs/>
          <w:sz w:val="22"/>
          <w:szCs w:val="22"/>
        </w:rPr>
        <w:t>: Wydział Polityki Społecznej PUW, opracowanie własne.</w:t>
      </w:r>
    </w:p>
    <w:p w14:paraId="68DD68F0" w14:textId="081EDD03" w:rsidR="00A76930" w:rsidRPr="00A76930" w:rsidRDefault="00A76930" w:rsidP="007C11AE">
      <w:pPr>
        <w:spacing w:before="120" w:after="120" w:line="360" w:lineRule="auto"/>
        <w:rPr>
          <w:rFonts w:ascii="Arial" w:hAnsi="Arial" w:cs="Arial"/>
          <w:sz w:val="24"/>
          <w:szCs w:val="24"/>
        </w:rPr>
      </w:pPr>
      <w:r w:rsidRPr="00A76930">
        <w:rPr>
          <w:rFonts w:ascii="Arial" w:hAnsi="Arial" w:cs="Arial"/>
          <w:sz w:val="24"/>
          <w:szCs w:val="24"/>
        </w:rPr>
        <w:t xml:space="preserve">W 2025 roku w województwie pomorskim (stan na 30.06.2025 r.) w ramach otrzymanej dotacji funkcjonuje 11 Dziennych Domów </w:t>
      </w:r>
      <w:r w:rsidR="00B8335D">
        <w:rPr>
          <w:rFonts w:ascii="Arial" w:hAnsi="Arial" w:cs="Arial"/>
          <w:sz w:val="24"/>
          <w:szCs w:val="24"/>
        </w:rPr>
        <w:t>„</w:t>
      </w:r>
      <w:r w:rsidRPr="00A76930">
        <w:rPr>
          <w:rFonts w:ascii="Arial" w:hAnsi="Arial" w:cs="Arial"/>
          <w:sz w:val="24"/>
          <w:szCs w:val="24"/>
        </w:rPr>
        <w:t>Senior+</w:t>
      </w:r>
      <w:r w:rsidR="00B8335D">
        <w:rPr>
          <w:rFonts w:ascii="Arial" w:hAnsi="Arial" w:cs="Arial"/>
          <w:sz w:val="24"/>
          <w:szCs w:val="24"/>
        </w:rPr>
        <w:t>”</w:t>
      </w:r>
      <w:r w:rsidRPr="00A76930">
        <w:rPr>
          <w:rFonts w:ascii="Arial" w:hAnsi="Arial" w:cs="Arial"/>
          <w:sz w:val="24"/>
          <w:szCs w:val="24"/>
        </w:rPr>
        <w:t xml:space="preserve"> i 25 Klubów </w:t>
      </w:r>
      <w:r w:rsidR="00B8335D">
        <w:rPr>
          <w:rFonts w:ascii="Arial" w:hAnsi="Arial" w:cs="Arial"/>
          <w:sz w:val="24"/>
          <w:szCs w:val="24"/>
        </w:rPr>
        <w:t>„</w:t>
      </w:r>
      <w:r w:rsidRPr="00A76930">
        <w:rPr>
          <w:rFonts w:ascii="Arial" w:hAnsi="Arial" w:cs="Arial"/>
          <w:sz w:val="24"/>
          <w:szCs w:val="24"/>
        </w:rPr>
        <w:t>Senior+</w:t>
      </w:r>
      <w:r w:rsidR="00B8335D">
        <w:rPr>
          <w:rFonts w:ascii="Arial" w:hAnsi="Arial" w:cs="Arial"/>
          <w:sz w:val="24"/>
          <w:szCs w:val="24"/>
        </w:rPr>
        <w:t>”</w:t>
      </w:r>
      <w:r w:rsidRPr="00A76930">
        <w:rPr>
          <w:rFonts w:ascii="Arial" w:hAnsi="Arial" w:cs="Arial"/>
          <w:sz w:val="24"/>
          <w:szCs w:val="24"/>
        </w:rPr>
        <w:t xml:space="preserve">. Ponadto utworzonych zostało 5 nowych placówek </w:t>
      </w:r>
      <w:r w:rsidR="00B8335D">
        <w:rPr>
          <w:rFonts w:ascii="Arial" w:hAnsi="Arial" w:cs="Arial"/>
          <w:sz w:val="24"/>
          <w:szCs w:val="24"/>
        </w:rPr>
        <w:t>„</w:t>
      </w:r>
      <w:r w:rsidRPr="00A76930">
        <w:rPr>
          <w:rFonts w:ascii="Arial" w:hAnsi="Arial" w:cs="Arial"/>
          <w:sz w:val="24"/>
          <w:szCs w:val="24"/>
        </w:rPr>
        <w:t>Senior+</w:t>
      </w:r>
      <w:r w:rsidR="00B8335D">
        <w:rPr>
          <w:rFonts w:ascii="Arial" w:hAnsi="Arial" w:cs="Arial"/>
          <w:sz w:val="24"/>
          <w:szCs w:val="24"/>
        </w:rPr>
        <w:t>”</w:t>
      </w:r>
      <w:r w:rsidRPr="00A76930">
        <w:rPr>
          <w:rFonts w:ascii="Arial" w:hAnsi="Arial" w:cs="Arial"/>
          <w:sz w:val="24"/>
          <w:szCs w:val="24"/>
        </w:rPr>
        <w:t xml:space="preserve">, w tym: 5 Klubów </w:t>
      </w:r>
      <w:r w:rsidR="00B8335D">
        <w:rPr>
          <w:rFonts w:ascii="Arial" w:hAnsi="Arial" w:cs="Arial"/>
          <w:sz w:val="24"/>
          <w:szCs w:val="24"/>
        </w:rPr>
        <w:t>„</w:t>
      </w:r>
      <w:r w:rsidRPr="00A76930">
        <w:rPr>
          <w:rFonts w:ascii="Arial" w:hAnsi="Arial" w:cs="Arial"/>
          <w:sz w:val="24"/>
          <w:szCs w:val="24"/>
        </w:rPr>
        <w:t>Senior+</w:t>
      </w:r>
      <w:r w:rsidR="00B8335D">
        <w:rPr>
          <w:rFonts w:ascii="Arial" w:hAnsi="Arial" w:cs="Arial"/>
          <w:sz w:val="24"/>
          <w:szCs w:val="24"/>
        </w:rPr>
        <w:t>”</w:t>
      </w:r>
      <w:r w:rsidRPr="00A76930">
        <w:rPr>
          <w:rFonts w:ascii="Arial" w:hAnsi="Arial" w:cs="Arial"/>
          <w:sz w:val="24"/>
          <w:szCs w:val="24"/>
        </w:rPr>
        <w:t xml:space="preserve"> (Miasto Człuchów, Gmina </w:t>
      </w:r>
      <w:r w:rsidR="00B8335D">
        <w:rPr>
          <w:rFonts w:ascii="Arial" w:hAnsi="Arial" w:cs="Arial"/>
          <w:sz w:val="24"/>
          <w:szCs w:val="24"/>
        </w:rPr>
        <w:t>L</w:t>
      </w:r>
      <w:r w:rsidRPr="00A76930">
        <w:rPr>
          <w:rFonts w:ascii="Arial" w:hAnsi="Arial" w:cs="Arial"/>
          <w:sz w:val="24"/>
          <w:szCs w:val="24"/>
        </w:rPr>
        <w:t>inia, Gmina Ustka, Gmina Borzytuchom i Miasto Malbork)</w:t>
      </w:r>
      <w:r w:rsidR="00B8335D">
        <w:rPr>
          <w:rFonts w:ascii="Arial" w:hAnsi="Arial" w:cs="Arial"/>
          <w:sz w:val="24"/>
          <w:szCs w:val="24"/>
        </w:rPr>
        <w:t>.</w:t>
      </w:r>
    </w:p>
    <w:p w14:paraId="110FA77E" w14:textId="330E9EFA" w:rsidR="00A76930" w:rsidRPr="00A76930" w:rsidRDefault="00A76930" w:rsidP="0054649D">
      <w:pPr>
        <w:spacing w:before="120" w:after="120" w:line="360" w:lineRule="auto"/>
        <w:rPr>
          <w:rFonts w:ascii="Arial" w:hAnsi="Arial" w:cs="Arial"/>
          <w:bCs/>
          <w:sz w:val="24"/>
          <w:szCs w:val="24"/>
        </w:rPr>
      </w:pPr>
      <w:r w:rsidRPr="00A76930">
        <w:rPr>
          <w:rFonts w:ascii="Arial" w:hAnsi="Arial" w:cs="Arial"/>
          <w:bCs/>
          <w:sz w:val="24"/>
          <w:szCs w:val="24"/>
        </w:rPr>
        <w:t xml:space="preserve">Wysokość uzyskanych przez nasze województwo środków w ramach Programu </w:t>
      </w:r>
      <w:r w:rsidR="00B8335D">
        <w:rPr>
          <w:rFonts w:ascii="Arial" w:hAnsi="Arial" w:cs="Arial"/>
          <w:bCs/>
          <w:sz w:val="24"/>
          <w:szCs w:val="24"/>
        </w:rPr>
        <w:t>„</w:t>
      </w:r>
      <w:r w:rsidRPr="00A76930">
        <w:rPr>
          <w:rFonts w:ascii="Arial" w:hAnsi="Arial" w:cs="Arial"/>
          <w:bCs/>
          <w:sz w:val="24"/>
          <w:szCs w:val="24"/>
        </w:rPr>
        <w:t>Senior+</w:t>
      </w:r>
      <w:r w:rsidR="00B8335D">
        <w:rPr>
          <w:rFonts w:ascii="Arial" w:hAnsi="Arial" w:cs="Arial"/>
          <w:bCs/>
          <w:sz w:val="24"/>
          <w:szCs w:val="24"/>
        </w:rPr>
        <w:t>”</w:t>
      </w:r>
      <w:r w:rsidRPr="00A76930">
        <w:rPr>
          <w:rFonts w:ascii="Arial" w:hAnsi="Arial" w:cs="Arial"/>
          <w:bCs/>
          <w:sz w:val="24"/>
          <w:szCs w:val="24"/>
        </w:rPr>
        <w:t xml:space="preserve"> w latach 2021-202</w:t>
      </w:r>
      <w:r w:rsidR="00892AE3">
        <w:rPr>
          <w:rFonts w:ascii="Arial" w:hAnsi="Arial" w:cs="Arial"/>
          <w:bCs/>
          <w:sz w:val="24"/>
          <w:szCs w:val="24"/>
        </w:rPr>
        <w:t>5</w:t>
      </w:r>
      <w:r w:rsidRPr="00A76930">
        <w:rPr>
          <w:rFonts w:ascii="Arial" w:hAnsi="Arial" w:cs="Arial"/>
          <w:bCs/>
          <w:sz w:val="24"/>
          <w:szCs w:val="24"/>
        </w:rPr>
        <w:t xml:space="preserve"> przedstawia Tabela 2</w:t>
      </w:r>
      <w:r w:rsidR="00881850">
        <w:rPr>
          <w:rFonts w:ascii="Arial" w:hAnsi="Arial" w:cs="Arial"/>
          <w:bCs/>
          <w:sz w:val="24"/>
          <w:szCs w:val="24"/>
        </w:rPr>
        <w:t>1</w:t>
      </w:r>
      <w:r w:rsidR="00B8335D">
        <w:rPr>
          <w:rFonts w:ascii="Arial" w:hAnsi="Arial" w:cs="Arial"/>
          <w:bCs/>
          <w:sz w:val="24"/>
          <w:szCs w:val="24"/>
        </w:rPr>
        <w:t>.</w:t>
      </w:r>
    </w:p>
    <w:p w14:paraId="4684B160" w14:textId="3C536E2F" w:rsidR="00892AE3" w:rsidRPr="00892AE3" w:rsidRDefault="00892AE3" w:rsidP="00D94FC7">
      <w:pPr>
        <w:pStyle w:val="Legenda"/>
        <w:keepNext/>
        <w:spacing w:before="120" w:after="120"/>
        <w:rPr>
          <w:rFonts w:ascii="Arial" w:hAnsi="Arial" w:cs="Arial"/>
          <w:color w:val="auto"/>
          <w:sz w:val="24"/>
          <w:szCs w:val="24"/>
        </w:rPr>
      </w:pPr>
      <w:bookmarkStart w:id="171" w:name="_Toc212970424"/>
      <w:bookmarkStart w:id="172" w:name="_Hlk181100302"/>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21</w:t>
      </w:r>
      <w:r w:rsidRPr="00892AE3">
        <w:rPr>
          <w:rFonts w:ascii="Arial" w:hAnsi="Arial" w:cs="Arial"/>
          <w:color w:val="auto"/>
          <w:sz w:val="24"/>
          <w:szCs w:val="24"/>
        </w:rPr>
        <w:fldChar w:fldCharType="end"/>
      </w:r>
      <w:r w:rsidRPr="00892AE3">
        <w:rPr>
          <w:rFonts w:ascii="Arial" w:hAnsi="Arial" w:cs="Arial"/>
          <w:color w:val="auto"/>
          <w:sz w:val="24"/>
          <w:szCs w:val="24"/>
        </w:rPr>
        <w:t>. Program „Senior +” – przyznane środki finansowe w latach 2021-2025 (realizacja w woj. pomorskim).</w:t>
      </w:r>
      <w:bookmarkEnd w:id="1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5"/>
        <w:gridCol w:w="1702"/>
        <w:gridCol w:w="2269"/>
        <w:gridCol w:w="1559"/>
        <w:gridCol w:w="2261"/>
      </w:tblGrid>
      <w:tr w:rsidR="00A76930" w:rsidRPr="00F0099B" w14:paraId="20446CA2" w14:textId="77777777" w:rsidTr="00C1762E">
        <w:trPr>
          <w:gridBefore w:val="1"/>
          <w:wBefore w:w="893" w:type="pct"/>
          <w:trHeight w:val="798"/>
        </w:trPr>
        <w:tc>
          <w:tcPr>
            <w:tcW w:w="209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bookmarkEnd w:id="172"/>
          <w:p w14:paraId="315CB345" w14:textId="77777777" w:rsidR="00A76930" w:rsidRPr="00A76930" w:rsidRDefault="00A76930" w:rsidP="00A76930">
            <w:pPr>
              <w:jc w:val="center"/>
              <w:rPr>
                <w:rFonts w:ascii="Arial" w:hAnsi="Arial" w:cs="Arial"/>
                <w:b/>
                <w:sz w:val="24"/>
                <w:szCs w:val="24"/>
              </w:rPr>
            </w:pPr>
            <w:r w:rsidRPr="00A76930">
              <w:rPr>
                <w:rFonts w:ascii="Arial" w:hAnsi="Arial" w:cs="Arial"/>
                <w:b/>
                <w:sz w:val="24"/>
                <w:szCs w:val="24"/>
              </w:rPr>
              <w:t>Utworzenie nowych placówek</w:t>
            </w:r>
          </w:p>
        </w:tc>
        <w:tc>
          <w:tcPr>
            <w:tcW w:w="201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5627DF" w14:textId="77777777" w:rsidR="00A76930" w:rsidRPr="00A76930" w:rsidRDefault="00A76930" w:rsidP="00A76930">
            <w:pPr>
              <w:jc w:val="center"/>
              <w:rPr>
                <w:rFonts w:ascii="Arial" w:hAnsi="Arial" w:cs="Arial"/>
                <w:b/>
                <w:sz w:val="24"/>
                <w:szCs w:val="24"/>
              </w:rPr>
            </w:pPr>
            <w:r w:rsidRPr="00A76930">
              <w:rPr>
                <w:rFonts w:ascii="Arial" w:hAnsi="Arial" w:cs="Arial"/>
                <w:b/>
                <w:sz w:val="24"/>
                <w:szCs w:val="24"/>
              </w:rPr>
              <w:t>Dofinansowanie funkcjonowania już powstałych ośrodków</w:t>
            </w:r>
          </w:p>
        </w:tc>
      </w:tr>
      <w:tr w:rsidR="00A76930" w:rsidRPr="00F0099B" w14:paraId="66B14355" w14:textId="77777777" w:rsidTr="00C1762E">
        <w:trPr>
          <w:trHeight w:val="529"/>
        </w:trPr>
        <w:tc>
          <w:tcPr>
            <w:tcW w:w="893"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tcPr>
          <w:p w14:paraId="7C08356D" w14:textId="77777777" w:rsidR="00A76930" w:rsidRPr="00A76930" w:rsidRDefault="00A76930" w:rsidP="008728B8">
            <w:pPr>
              <w:rPr>
                <w:rFonts w:ascii="Arial" w:hAnsi="Arial" w:cs="Arial"/>
                <w:b/>
                <w:bCs/>
                <w:sz w:val="24"/>
                <w:szCs w:val="24"/>
              </w:rPr>
            </w:pPr>
          </w:p>
          <w:p w14:paraId="61F687BD"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Rok</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49C2424A"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Liczba placówek</w:t>
            </w:r>
          </w:p>
        </w:tc>
        <w:tc>
          <w:tcPr>
            <w:tcW w:w="1196"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3C75E88D"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Przyznane środki finansowe (zł)</w:t>
            </w:r>
          </w:p>
        </w:tc>
        <w:tc>
          <w:tcPr>
            <w:tcW w:w="822"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126730A2"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Liczba placówek</w:t>
            </w:r>
          </w:p>
        </w:tc>
        <w:tc>
          <w:tcPr>
            <w:tcW w:w="1192"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1BC16E4D"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Przyznane środki finansowe (zł)</w:t>
            </w:r>
          </w:p>
        </w:tc>
      </w:tr>
      <w:tr w:rsidR="00A76930" w:rsidRPr="00F0099B" w14:paraId="78DC9F38" w14:textId="77777777" w:rsidTr="00C1762E">
        <w:trPr>
          <w:trHeight w:hRule="exact" w:val="510"/>
        </w:trPr>
        <w:tc>
          <w:tcPr>
            <w:tcW w:w="893"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vAlign w:val="center"/>
            <w:hideMark/>
          </w:tcPr>
          <w:p w14:paraId="3970F908"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2021</w:t>
            </w:r>
          </w:p>
        </w:tc>
        <w:tc>
          <w:tcPr>
            <w:tcW w:w="8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0E89FD"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3</w:t>
            </w:r>
          </w:p>
        </w:tc>
        <w:tc>
          <w:tcPr>
            <w:tcW w:w="1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D07FD5"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597 722</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C4EED0"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25</w:t>
            </w:r>
          </w:p>
        </w:tc>
        <w:tc>
          <w:tcPr>
            <w:tcW w:w="119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10A72A3"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1 626 046</w:t>
            </w:r>
          </w:p>
        </w:tc>
      </w:tr>
      <w:tr w:rsidR="00A76930" w:rsidRPr="00F0099B" w14:paraId="00370DDB" w14:textId="77777777" w:rsidTr="00C1762E">
        <w:trPr>
          <w:trHeight w:hRule="exact" w:val="510"/>
        </w:trPr>
        <w:tc>
          <w:tcPr>
            <w:tcW w:w="893"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vAlign w:val="center"/>
            <w:hideMark/>
          </w:tcPr>
          <w:p w14:paraId="42D5168A"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2022</w:t>
            </w:r>
          </w:p>
        </w:tc>
        <w:tc>
          <w:tcPr>
            <w:tcW w:w="8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CE74E4"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7</w:t>
            </w:r>
          </w:p>
        </w:tc>
        <w:tc>
          <w:tcPr>
            <w:tcW w:w="1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67109E"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990 481</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F5434E"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28</w:t>
            </w:r>
          </w:p>
        </w:tc>
        <w:tc>
          <w:tcPr>
            <w:tcW w:w="119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23F33B"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1 654 397</w:t>
            </w:r>
          </w:p>
        </w:tc>
      </w:tr>
      <w:tr w:rsidR="00A76930" w:rsidRPr="00F0099B" w14:paraId="0FDC7A80" w14:textId="77777777" w:rsidTr="00C1762E">
        <w:trPr>
          <w:trHeight w:hRule="exact" w:val="510"/>
        </w:trPr>
        <w:tc>
          <w:tcPr>
            <w:tcW w:w="893"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vAlign w:val="center"/>
            <w:hideMark/>
          </w:tcPr>
          <w:p w14:paraId="5B1B41DB"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2023</w:t>
            </w:r>
          </w:p>
        </w:tc>
        <w:tc>
          <w:tcPr>
            <w:tcW w:w="8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BA4A59"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5</w:t>
            </w:r>
          </w:p>
        </w:tc>
        <w:tc>
          <w:tcPr>
            <w:tcW w:w="1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C30DC0"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544 921</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F35B4A"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34</w:t>
            </w:r>
          </w:p>
        </w:tc>
        <w:tc>
          <w:tcPr>
            <w:tcW w:w="119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01E5E0"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2 487 199</w:t>
            </w:r>
          </w:p>
        </w:tc>
      </w:tr>
      <w:tr w:rsidR="00A76930" w:rsidRPr="00F0099B" w14:paraId="75F1080A" w14:textId="77777777" w:rsidTr="00C1762E">
        <w:trPr>
          <w:trHeight w:hRule="exact" w:val="510"/>
        </w:trPr>
        <w:tc>
          <w:tcPr>
            <w:tcW w:w="893"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vAlign w:val="center"/>
            <w:hideMark/>
          </w:tcPr>
          <w:p w14:paraId="185435DA"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2024</w:t>
            </w:r>
          </w:p>
        </w:tc>
        <w:tc>
          <w:tcPr>
            <w:tcW w:w="8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A2AC42"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5</w:t>
            </w:r>
          </w:p>
        </w:tc>
        <w:tc>
          <w:tcPr>
            <w:tcW w:w="1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B7456F"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332 031</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9EF64B3"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36</w:t>
            </w:r>
          </w:p>
        </w:tc>
        <w:tc>
          <w:tcPr>
            <w:tcW w:w="119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F71BC3"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2 703 607</w:t>
            </w:r>
          </w:p>
        </w:tc>
      </w:tr>
      <w:tr w:rsidR="00A76930" w:rsidRPr="00F0099B" w14:paraId="47A3DB98" w14:textId="77777777" w:rsidTr="00C1762E">
        <w:trPr>
          <w:trHeight w:hRule="exact" w:val="510"/>
        </w:trPr>
        <w:tc>
          <w:tcPr>
            <w:tcW w:w="893"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vAlign w:val="center"/>
          </w:tcPr>
          <w:p w14:paraId="3ACE5FBE" w14:textId="77777777" w:rsidR="00A76930" w:rsidRPr="00A76930" w:rsidRDefault="00A76930" w:rsidP="008728B8">
            <w:pPr>
              <w:rPr>
                <w:rFonts w:ascii="Arial" w:hAnsi="Arial" w:cs="Arial"/>
                <w:b/>
                <w:bCs/>
                <w:sz w:val="24"/>
                <w:szCs w:val="24"/>
              </w:rPr>
            </w:pPr>
            <w:r w:rsidRPr="00A76930">
              <w:rPr>
                <w:rFonts w:ascii="Arial" w:hAnsi="Arial" w:cs="Arial"/>
                <w:b/>
                <w:bCs/>
                <w:sz w:val="24"/>
                <w:szCs w:val="24"/>
              </w:rPr>
              <w:t>2025</w:t>
            </w:r>
          </w:p>
        </w:tc>
        <w:tc>
          <w:tcPr>
            <w:tcW w:w="89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3BDC75"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5</w:t>
            </w:r>
          </w:p>
        </w:tc>
        <w:tc>
          <w:tcPr>
            <w:tcW w:w="1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854595"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799 981</w:t>
            </w:r>
          </w:p>
        </w:tc>
        <w:tc>
          <w:tcPr>
            <w:tcW w:w="82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CB06C5"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36</w:t>
            </w:r>
          </w:p>
        </w:tc>
        <w:tc>
          <w:tcPr>
            <w:tcW w:w="119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CFA2C2" w14:textId="77777777" w:rsidR="00A76930" w:rsidRPr="00A76930" w:rsidRDefault="00A76930" w:rsidP="008728B8">
            <w:pPr>
              <w:rPr>
                <w:rFonts w:ascii="Arial" w:hAnsi="Arial" w:cs="Arial"/>
                <w:bCs/>
                <w:sz w:val="24"/>
                <w:szCs w:val="24"/>
              </w:rPr>
            </w:pPr>
            <w:r w:rsidRPr="00A76930">
              <w:rPr>
                <w:rFonts w:ascii="Arial" w:hAnsi="Arial" w:cs="Arial"/>
                <w:bCs/>
                <w:sz w:val="24"/>
                <w:szCs w:val="24"/>
              </w:rPr>
              <w:t>1 971 152</w:t>
            </w:r>
          </w:p>
        </w:tc>
      </w:tr>
    </w:tbl>
    <w:p w14:paraId="6061886B" w14:textId="3432369D" w:rsidR="00A76930" w:rsidRPr="00A76930" w:rsidRDefault="00A76930" w:rsidP="00881850">
      <w:pPr>
        <w:spacing w:before="120" w:after="240" w:line="240" w:lineRule="auto"/>
        <w:rPr>
          <w:rFonts w:ascii="Arial" w:hAnsi="Arial" w:cs="Arial"/>
          <w:bCs/>
          <w:iCs/>
          <w:sz w:val="22"/>
          <w:szCs w:val="22"/>
        </w:rPr>
      </w:pPr>
      <w:bookmarkStart w:id="173" w:name="_Hlk181100517"/>
      <w:r w:rsidRPr="00A76930">
        <w:rPr>
          <w:rFonts w:ascii="Arial" w:hAnsi="Arial" w:cs="Arial"/>
          <w:b/>
          <w:bCs/>
          <w:iCs/>
          <w:sz w:val="22"/>
          <w:szCs w:val="22"/>
        </w:rPr>
        <w:t>Źródło</w:t>
      </w:r>
      <w:r w:rsidRPr="00A76930">
        <w:rPr>
          <w:rFonts w:ascii="Arial" w:hAnsi="Arial" w:cs="Arial"/>
          <w:bCs/>
          <w:iCs/>
          <w:sz w:val="22"/>
          <w:szCs w:val="22"/>
        </w:rPr>
        <w:t>: Wydział Polityki Społecznej PUW, opracowanie własne.</w:t>
      </w:r>
    </w:p>
    <w:bookmarkEnd w:id="173"/>
    <w:p w14:paraId="18BB5CD8" w14:textId="1E5FBC80" w:rsidR="00A76930" w:rsidRPr="00A76930" w:rsidRDefault="0054649D" w:rsidP="00CA390E">
      <w:pPr>
        <w:spacing w:before="120" w:after="120" w:line="360" w:lineRule="auto"/>
        <w:rPr>
          <w:rFonts w:ascii="Arial" w:hAnsi="Arial" w:cs="Arial"/>
          <w:sz w:val="24"/>
          <w:szCs w:val="24"/>
        </w:rPr>
      </w:pPr>
      <w:r>
        <w:rPr>
          <w:rFonts w:ascii="Arial" w:hAnsi="Arial" w:cs="Arial"/>
          <w:sz w:val="24"/>
          <w:szCs w:val="24"/>
        </w:rPr>
        <w:t>„</w:t>
      </w:r>
      <w:r w:rsidR="00A76930" w:rsidRPr="00A76930">
        <w:rPr>
          <w:rFonts w:ascii="Arial" w:hAnsi="Arial" w:cs="Arial"/>
          <w:sz w:val="24"/>
          <w:szCs w:val="24"/>
        </w:rPr>
        <w:t>Senior+</w:t>
      </w:r>
      <w:r>
        <w:rPr>
          <w:rFonts w:ascii="Arial" w:hAnsi="Arial" w:cs="Arial"/>
          <w:sz w:val="24"/>
          <w:szCs w:val="24"/>
        </w:rPr>
        <w:t>”</w:t>
      </w:r>
      <w:r w:rsidR="00A76930" w:rsidRPr="00A76930">
        <w:rPr>
          <w:rFonts w:ascii="Arial" w:hAnsi="Arial" w:cs="Arial"/>
          <w:sz w:val="24"/>
          <w:szCs w:val="24"/>
        </w:rPr>
        <w:t xml:space="preserve"> jest programem ważnym zarówno z perspektywy realizowania działań o charakterze aktywizacyjnym, zgodnie z założeniami polityki zdrowego i aktywnego starzenia się, jak też z perspektywy tworzenia infrastruktury i wzmacniania dostępu do dziennych placówek dla osób starszych w społeczności lokalnej. Działania podejmowane </w:t>
      </w:r>
      <w:r w:rsidR="00A76930" w:rsidRPr="00A76930">
        <w:rPr>
          <w:rFonts w:ascii="Arial" w:hAnsi="Arial" w:cs="Arial"/>
          <w:sz w:val="24"/>
          <w:szCs w:val="24"/>
        </w:rPr>
        <w:lastRenderedPageBreak/>
        <w:t xml:space="preserve">sukcesywnie od 2015 r. przyczyniają się do stałego wzrostu liczby placówek dziennych dla seniorów, a program jest głównym stymulatorem działań samorządów na tym polu. Oba moduły programu są oceniane przez realizatorów projektów jako potrzebne, jednostki samorządu terytorialnego nie miałyby bowiem potencjału finansowego do odpowiedniej organizacji infrastruktury i zajęć dla osób starszych. Wiele ze zrealizowanych w ramach programu </w:t>
      </w:r>
      <w:r>
        <w:rPr>
          <w:rFonts w:ascii="Arial" w:hAnsi="Arial" w:cs="Arial"/>
          <w:sz w:val="24"/>
          <w:szCs w:val="24"/>
        </w:rPr>
        <w:t>„</w:t>
      </w:r>
      <w:r w:rsidR="00A76930" w:rsidRPr="00A76930">
        <w:rPr>
          <w:rFonts w:ascii="Arial" w:hAnsi="Arial" w:cs="Arial"/>
          <w:sz w:val="24"/>
          <w:szCs w:val="24"/>
        </w:rPr>
        <w:t>Senior+</w:t>
      </w:r>
      <w:r>
        <w:rPr>
          <w:rFonts w:ascii="Arial" w:hAnsi="Arial" w:cs="Arial"/>
          <w:sz w:val="24"/>
          <w:szCs w:val="24"/>
        </w:rPr>
        <w:t>”</w:t>
      </w:r>
      <w:r w:rsidR="00A76930" w:rsidRPr="00A76930">
        <w:rPr>
          <w:rFonts w:ascii="Arial" w:hAnsi="Arial" w:cs="Arial"/>
          <w:sz w:val="24"/>
          <w:szCs w:val="24"/>
        </w:rPr>
        <w:t xml:space="preserve"> projektów nie zostałoby zainicjowanych lub odbyłoby się w ograniczonej formie, gdyby nie otrzymane wsparcie finansowe.</w:t>
      </w:r>
      <w:r w:rsidR="007B7925">
        <w:rPr>
          <w:rFonts w:ascii="Arial" w:hAnsi="Arial" w:cs="Arial"/>
          <w:sz w:val="24"/>
          <w:szCs w:val="24"/>
        </w:rPr>
        <w:t xml:space="preserve"> </w:t>
      </w:r>
      <w:r w:rsidR="00A76930" w:rsidRPr="00A76930">
        <w:rPr>
          <w:rFonts w:ascii="Arial" w:hAnsi="Arial" w:cs="Arial"/>
          <w:sz w:val="24"/>
          <w:szCs w:val="24"/>
        </w:rPr>
        <w:t>Zapewnienie odpowiedniego zaplecza infrastrukturalnego stanowi bazę dla usług oferowanych w dziennych domach i klubach seniora, jednocześnie tworząc szansę na realizację oddolnych inicjatyw i nawiązania relacji towarzyskich zarówno w grupie senioralnej jak też o charakterze międzypokoleniowym.</w:t>
      </w:r>
    </w:p>
    <w:p w14:paraId="66E59A7D" w14:textId="77777777" w:rsidR="00A76930" w:rsidRPr="00A76930" w:rsidRDefault="00A76930" w:rsidP="0054649D">
      <w:pPr>
        <w:spacing w:before="120" w:after="120" w:line="360" w:lineRule="auto"/>
        <w:rPr>
          <w:rFonts w:ascii="Arial" w:hAnsi="Arial" w:cs="Arial"/>
          <w:sz w:val="24"/>
          <w:szCs w:val="24"/>
        </w:rPr>
      </w:pPr>
      <w:r w:rsidRPr="00A76930">
        <w:rPr>
          <w:rFonts w:ascii="Arial" w:hAnsi="Arial" w:cs="Arial"/>
          <w:sz w:val="24"/>
          <w:szCs w:val="24"/>
        </w:rPr>
        <w:t xml:space="preserve">Program jest jednym z ważnych elementów wspierania życia seniorów w środowisku domowym i lokalnym i niezależnego życia tak długo, jak jest to możliwe, aktywizując seniorów w grupie rówieśniczej i motywując do angażowania się w działania na rzecz społeczności lokalnej, podkreślając tym samym ich przynależność do wspólnoty danego miasta czy gminy. </w:t>
      </w:r>
    </w:p>
    <w:p w14:paraId="1164AD51" w14:textId="0433E439" w:rsidR="00A76930" w:rsidRPr="00A76930" w:rsidRDefault="00A76930" w:rsidP="0054649D">
      <w:pPr>
        <w:spacing w:before="120" w:after="120" w:line="360" w:lineRule="auto"/>
        <w:rPr>
          <w:rFonts w:ascii="Arial" w:hAnsi="Arial" w:cs="Arial"/>
          <w:sz w:val="24"/>
          <w:szCs w:val="24"/>
        </w:rPr>
      </w:pPr>
      <w:r w:rsidRPr="00A76930">
        <w:rPr>
          <w:rFonts w:ascii="Arial" w:hAnsi="Arial" w:cs="Arial"/>
          <w:sz w:val="24"/>
          <w:szCs w:val="24"/>
        </w:rPr>
        <w:t>Domy i klub</w:t>
      </w:r>
      <w:r w:rsidR="0054649D">
        <w:rPr>
          <w:rFonts w:ascii="Arial" w:hAnsi="Arial" w:cs="Arial"/>
          <w:sz w:val="24"/>
          <w:szCs w:val="24"/>
        </w:rPr>
        <w:t>y</w:t>
      </w:r>
      <w:r w:rsidRPr="00A76930">
        <w:rPr>
          <w:rFonts w:ascii="Arial" w:hAnsi="Arial" w:cs="Arial"/>
          <w:sz w:val="24"/>
          <w:szCs w:val="24"/>
        </w:rPr>
        <w:t xml:space="preserve"> spotykają się z pozytywnym przyjęciem wśród beneficjentów ostatecznych, a podejmowana w nich działalność przyczynia się do poprawy jakości życia osób starszych. Wachlarz oferowanych w domach i klubach zajęć jest szeroki, obejmując zarówno wsparcie zdrowotne (promocję zdrowia), zajęcia edukacyjne jak i rozrywkowe. Jednocześnie rodzaj oferty i jej bogactwo zależą od kierownika oraz kadry: ich zaangażowania, chęci działania i umiejętności motywacyjnych. </w:t>
      </w:r>
    </w:p>
    <w:p w14:paraId="5E59B239" w14:textId="77777777" w:rsidR="00A76930" w:rsidRPr="00A76930" w:rsidRDefault="00A76930" w:rsidP="00B805CB">
      <w:pPr>
        <w:spacing w:before="120" w:after="120" w:line="360" w:lineRule="auto"/>
        <w:rPr>
          <w:rFonts w:ascii="Arial" w:hAnsi="Arial" w:cs="Arial"/>
          <w:iCs/>
          <w:sz w:val="24"/>
          <w:szCs w:val="24"/>
        </w:rPr>
      </w:pPr>
      <w:r w:rsidRPr="00A76930">
        <w:rPr>
          <w:rFonts w:ascii="Arial" w:hAnsi="Arial" w:cs="Arial"/>
          <w:sz w:val="24"/>
          <w:szCs w:val="24"/>
        </w:rPr>
        <w:t xml:space="preserve">Istotną barierą zagrażającą realizacji projektów zgodnie z wymogami Programu są trudności w pozyskaniu odpowiednich kadr. Domy i Kluby seniora mają problem z rekrutacją zarówno specjalistów, jak i osób zarządzających tymi jednostkami. </w:t>
      </w:r>
    </w:p>
    <w:p w14:paraId="1E9F102B" w14:textId="77777777" w:rsidR="00D937EF" w:rsidRPr="00B805CB" w:rsidRDefault="00D937EF" w:rsidP="00B805CB">
      <w:pPr>
        <w:pStyle w:val="Nagwek3"/>
        <w:numPr>
          <w:ilvl w:val="1"/>
          <w:numId w:val="60"/>
        </w:numPr>
        <w:tabs>
          <w:tab w:val="left" w:pos="851"/>
        </w:tabs>
        <w:ind w:left="851" w:hanging="567"/>
        <w:rPr>
          <w:rFonts w:ascii="Arial" w:hAnsi="Arial" w:cs="Arial"/>
          <w:sz w:val="24"/>
          <w:szCs w:val="24"/>
        </w:rPr>
      </w:pPr>
      <w:bookmarkStart w:id="174" w:name="_Toc211502115"/>
      <w:bookmarkStart w:id="175" w:name="_Toc212210438"/>
      <w:r w:rsidRPr="00B805CB">
        <w:rPr>
          <w:rFonts w:ascii="Arial" w:hAnsi="Arial" w:cs="Arial"/>
          <w:sz w:val="24"/>
          <w:szCs w:val="24"/>
        </w:rPr>
        <w:t>Program „Opieka 75+”.</w:t>
      </w:r>
      <w:bookmarkEnd w:id="162"/>
      <w:bookmarkEnd w:id="163"/>
      <w:bookmarkEnd w:id="174"/>
      <w:bookmarkEnd w:id="175"/>
    </w:p>
    <w:bookmarkEnd w:id="164"/>
    <w:p w14:paraId="55856BE5" w14:textId="5C1F7AA7" w:rsidR="0054649D" w:rsidRPr="00251419" w:rsidRDefault="0054649D" w:rsidP="007B7925">
      <w:pPr>
        <w:pStyle w:val="Default"/>
        <w:spacing w:before="120" w:after="120" w:line="360" w:lineRule="auto"/>
        <w:rPr>
          <w:rFonts w:ascii="Arial" w:hAnsi="Arial" w:cs="Arial"/>
          <w:lang w:eastAsia="pl-PL"/>
        </w:rPr>
      </w:pPr>
      <w:r w:rsidRPr="00251419">
        <w:rPr>
          <w:rFonts w:ascii="Arial" w:hAnsi="Arial" w:cs="Arial"/>
          <w:lang w:eastAsia="pl-PL"/>
        </w:rPr>
        <w:t>Celem programu jest poprawa dostępności do usług opiekuńczych</w:t>
      </w:r>
      <w:r>
        <w:rPr>
          <w:rFonts w:ascii="Arial" w:hAnsi="Arial" w:cs="Arial"/>
          <w:lang w:eastAsia="pl-PL"/>
        </w:rPr>
        <w:t xml:space="preserve">, </w:t>
      </w:r>
      <w:r w:rsidRPr="00251419">
        <w:rPr>
          <w:rFonts w:ascii="Arial" w:hAnsi="Arial" w:cs="Arial"/>
          <w:lang w:eastAsia="pl-PL"/>
        </w:rPr>
        <w:t xml:space="preserve">w tym dla osób </w:t>
      </w:r>
      <w:r>
        <w:rPr>
          <w:rFonts w:ascii="Arial" w:hAnsi="Arial" w:cs="Arial"/>
          <w:lang w:eastAsia="pl-PL"/>
        </w:rPr>
        <w:br/>
      </w:r>
      <w:r w:rsidRPr="00251419">
        <w:rPr>
          <w:rFonts w:ascii="Arial" w:hAnsi="Arial" w:cs="Arial"/>
          <w:lang w:eastAsia="pl-PL"/>
        </w:rPr>
        <w:t>w</w:t>
      </w:r>
      <w:r>
        <w:rPr>
          <w:rFonts w:ascii="Arial" w:hAnsi="Arial" w:cs="Arial"/>
          <w:lang w:eastAsia="pl-PL"/>
        </w:rPr>
        <w:t xml:space="preserve"> </w:t>
      </w:r>
      <w:r w:rsidRPr="00251419">
        <w:rPr>
          <w:rFonts w:ascii="Arial" w:hAnsi="Arial" w:cs="Arial"/>
          <w:lang w:eastAsia="pl-PL"/>
        </w:rPr>
        <w:t>wieku 75 lat i więcej w zakresie zaspokojenia codziennych potrzeb życiowych, opieki higienicznej oraz zapewnienia kontaktów z otoczeniem.</w:t>
      </w:r>
      <w:r>
        <w:rPr>
          <w:rFonts w:ascii="Arial" w:hAnsi="Arial" w:cs="Arial"/>
          <w:lang w:eastAsia="pl-PL"/>
        </w:rPr>
        <w:t xml:space="preserve"> Z powyższego programu mogą skorzystać osoby samotne, ale również te zamieszkujące wspólnie z rodziną, która </w:t>
      </w:r>
      <w:r>
        <w:rPr>
          <w:rFonts w:ascii="Arial" w:hAnsi="Arial" w:cs="Arial"/>
          <w:lang w:eastAsia="pl-PL"/>
        </w:rPr>
        <w:br/>
        <w:t xml:space="preserve">z różnych względów nie jest w stanie zagwarantować swoim bliskim należytej opieki. </w:t>
      </w:r>
      <w:r>
        <w:rPr>
          <w:rFonts w:ascii="Arial" w:hAnsi="Arial" w:cs="Arial"/>
          <w:lang w:eastAsia="pl-PL"/>
        </w:rPr>
        <w:lastRenderedPageBreak/>
        <w:t xml:space="preserve">Osoby te muszą spełniać warunki do udzielenia pomocy określone w ustawie z dnia </w:t>
      </w:r>
      <w:r>
        <w:rPr>
          <w:rFonts w:ascii="Arial" w:hAnsi="Arial" w:cs="Arial"/>
          <w:lang w:eastAsia="pl-PL"/>
        </w:rPr>
        <w:br/>
        <w:t>12 marca 2004 r. o pomocy społecznej.</w:t>
      </w:r>
    </w:p>
    <w:p w14:paraId="7A890CCD" w14:textId="77777777" w:rsidR="0054649D" w:rsidRPr="0054649D" w:rsidRDefault="0054649D" w:rsidP="007B7925">
      <w:pPr>
        <w:spacing w:before="120" w:after="120" w:line="360" w:lineRule="auto"/>
        <w:rPr>
          <w:rFonts w:ascii="Arial" w:hAnsi="Arial" w:cs="Arial"/>
          <w:sz w:val="24"/>
          <w:szCs w:val="24"/>
          <w:lang w:eastAsia="pl-PL"/>
        </w:rPr>
      </w:pPr>
      <w:r w:rsidRPr="0054649D">
        <w:rPr>
          <w:rFonts w:ascii="Arial" w:hAnsi="Arial" w:cs="Arial"/>
          <w:sz w:val="24"/>
          <w:szCs w:val="24"/>
          <w:lang w:eastAsia="pl-PL"/>
        </w:rPr>
        <w:t xml:space="preserve">Od 2020 r. wsparcie finansowe na realizację programu skierowane jest do </w:t>
      </w:r>
      <w:r w:rsidRPr="0054649D">
        <w:rPr>
          <w:rFonts w:ascii="Arial" w:hAnsi="Arial" w:cs="Arial"/>
          <w:b/>
          <w:sz w:val="24"/>
          <w:szCs w:val="24"/>
          <w:lang w:eastAsia="pl-PL"/>
        </w:rPr>
        <w:t>gmin wiejskich, miejskich i miejsko-gminnych liczących do 60 tys. mieszkańców</w:t>
      </w:r>
      <w:r w:rsidRPr="0054649D">
        <w:rPr>
          <w:rFonts w:ascii="Arial" w:hAnsi="Arial" w:cs="Arial"/>
          <w:b/>
          <w:bCs/>
          <w:sz w:val="24"/>
          <w:szCs w:val="24"/>
          <w:lang w:eastAsia="pl-PL"/>
        </w:rPr>
        <w:t>.</w:t>
      </w:r>
    </w:p>
    <w:p w14:paraId="76BD18CB" w14:textId="29936C90" w:rsidR="0054649D" w:rsidRPr="0054649D" w:rsidRDefault="0054649D" w:rsidP="007B7925">
      <w:pPr>
        <w:spacing w:before="120" w:after="120" w:line="360" w:lineRule="auto"/>
        <w:rPr>
          <w:rFonts w:ascii="Arial" w:hAnsi="Arial" w:cs="Arial"/>
          <w:sz w:val="24"/>
          <w:szCs w:val="24"/>
          <w:lang w:eastAsia="pl-PL"/>
        </w:rPr>
      </w:pPr>
      <w:r w:rsidRPr="0054649D">
        <w:rPr>
          <w:rFonts w:ascii="Arial" w:hAnsi="Arial" w:cs="Arial"/>
          <w:sz w:val="24"/>
          <w:szCs w:val="24"/>
          <w:lang w:eastAsia="pl-PL"/>
        </w:rPr>
        <w:t>Program „Opieka 75+” umożliwia gminom rozwój pomocy w zakresie usług opiekuńczych oraz specjalistycznych usług opiekuńczych. Pozyskana na ten cel dotacja z budżetu państwa, pozwala na zatrudnienie większej liczby opiekunów oraz zwiększenie ilości godzin. Dzięki uzyskanym środkom</w:t>
      </w:r>
      <w:r>
        <w:rPr>
          <w:rFonts w:ascii="Arial" w:hAnsi="Arial" w:cs="Arial"/>
          <w:sz w:val="24"/>
          <w:szCs w:val="24"/>
          <w:lang w:eastAsia="pl-PL"/>
        </w:rPr>
        <w:t>,</w:t>
      </w:r>
      <w:r w:rsidRPr="0054649D">
        <w:rPr>
          <w:rFonts w:ascii="Arial" w:hAnsi="Arial" w:cs="Arial"/>
          <w:sz w:val="24"/>
          <w:szCs w:val="24"/>
          <w:lang w:eastAsia="pl-PL"/>
        </w:rPr>
        <w:t xml:space="preserve"> gminom w 2024 roku udało się zatrudnić na etacie 219 opiekunów</w:t>
      </w:r>
      <w:r>
        <w:rPr>
          <w:rFonts w:ascii="Arial" w:hAnsi="Arial" w:cs="Arial"/>
          <w:sz w:val="24"/>
          <w:szCs w:val="24"/>
          <w:lang w:eastAsia="pl-PL"/>
        </w:rPr>
        <w:t>,</w:t>
      </w:r>
      <w:r w:rsidRPr="0054649D">
        <w:rPr>
          <w:rFonts w:ascii="Arial" w:hAnsi="Arial" w:cs="Arial"/>
          <w:sz w:val="24"/>
          <w:szCs w:val="24"/>
          <w:lang w:eastAsia="pl-PL"/>
        </w:rPr>
        <w:t xml:space="preserve"> w tym 147 osób w ramach rządowego programu.</w:t>
      </w:r>
    </w:p>
    <w:p w14:paraId="50E9790D" w14:textId="39AC20AE" w:rsidR="00892AE3" w:rsidRPr="00892AE3" w:rsidRDefault="0054649D" w:rsidP="007B7925">
      <w:pPr>
        <w:spacing w:before="120" w:after="120" w:line="360" w:lineRule="auto"/>
        <w:rPr>
          <w:rFonts w:ascii="Arial" w:hAnsi="Arial" w:cs="Arial"/>
          <w:sz w:val="24"/>
          <w:szCs w:val="24"/>
          <w:lang w:eastAsia="pl-PL"/>
        </w:rPr>
      </w:pPr>
      <w:r w:rsidRPr="0054649D">
        <w:rPr>
          <w:rFonts w:ascii="Arial" w:hAnsi="Arial" w:cs="Arial"/>
          <w:sz w:val="24"/>
          <w:szCs w:val="24"/>
          <w:lang w:eastAsia="pl-PL"/>
        </w:rPr>
        <w:t>Usługi opiekuńcze przyznane w miejscu zamieszkania pozwalają na pozostawienie osób starszych w środowisku zamieszkania. Koszty przyznania usług opiekuńczych często są niższe niż koszty umieszczenia osoby w domu pomocy społecznej czy placówce zapewniającej całodobową opiekę.</w:t>
      </w:r>
      <w:bookmarkStart w:id="176" w:name="_Hlk147995198"/>
      <w:bookmarkStart w:id="177" w:name="_Hlk147995036"/>
      <w:r w:rsidRPr="0054649D">
        <w:rPr>
          <w:rFonts w:ascii="Arial" w:eastAsia="Times New Roman" w:hAnsi="Arial" w:cs="Arial"/>
          <w:b/>
          <w:bCs/>
          <w:sz w:val="24"/>
          <w:szCs w:val="24"/>
        </w:rPr>
        <w:tab/>
      </w:r>
    </w:p>
    <w:p w14:paraId="3F6B8620" w14:textId="1F0A3D3A" w:rsidR="00892AE3" w:rsidRPr="00892AE3" w:rsidRDefault="00892AE3" w:rsidP="00892AE3">
      <w:pPr>
        <w:pStyle w:val="Legenda"/>
        <w:keepNext/>
        <w:spacing w:before="120" w:after="120"/>
        <w:rPr>
          <w:rFonts w:ascii="Arial" w:hAnsi="Arial" w:cs="Arial"/>
          <w:color w:val="auto"/>
          <w:sz w:val="24"/>
          <w:szCs w:val="24"/>
        </w:rPr>
      </w:pPr>
      <w:bookmarkStart w:id="178" w:name="_Toc212970425"/>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22</w:t>
      </w:r>
      <w:r w:rsidRPr="00892AE3">
        <w:rPr>
          <w:rFonts w:ascii="Arial" w:hAnsi="Arial" w:cs="Arial"/>
          <w:color w:val="auto"/>
          <w:sz w:val="24"/>
          <w:szCs w:val="24"/>
        </w:rPr>
        <w:fldChar w:fldCharType="end"/>
      </w:r>
      <w:r w:rsidRPr="00892AE3">
        <w:rPr>
          <w:rFonts w:ascii="Arial" w:hAnsi="Arial" w:cs="Arial"/>
          <w:color w:val="auto"/>
          <w:sz w:val="24"/>
          <w:szCs w:val="24"/>
        </w:rPr>
        <w:t>. Program „Opieka 75+” (realizacja w woj. pomorskim).</w:t>
      </w:r>
      <w:bookmarkEnd w:id="1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3490"/>
        <w:gridCol w:w="3627"/>
      </w:tblGrid>
      <w:tr w:rsidR="0054649D" w:rsidRPr="00BA461F" w14:paraId="07DA42D2" w14:textId="77777777" w:rsidTr="00C1762E">
        <w:trPr>
          <w:trHeight w:val="1144"/>
          <w:jc w:val="center"/>
        </w:trPr>
        <w:tc>
          <w:tcPr>
            <w:tcW w:w="1248" w:type="pct"/>
            <w:shd w:val="clear" w:color="auto" w:fill="B8CCE4"/>
            <w:vAlign w:val="center"/>
          </w:tcPr>
          <w:p w14:paraId="1891B9C9" w14:textId="77777777" w:rsidR="0054649D" w:rsidRPr="00BA461F" w:rsidRDefault="0054649D" w:rsidP="008728B8">
            <w:pPr>
              <w:jc w:val="center"/>
              <w:textAlignment w:val="baseline"/>
              <w:rPr>
                <w:rFonts w:ascii="Arial" w:eastAsia="Times New Roman" w:hAnsi="Arial" w:cs="Arial"/>
                <w:b/>
                <w:color w:val="1B1B1B"/>
                <w:sz w:val="24"/>
                <w:szCs w:val="24"/>
              </w:rPr>
            </w:pPr>
            <w:bookmarkStart w:id="179" w:name="_Hlk147995541"/>
            <w:bookmarkEnd w:id="176"/>
            <w:r w:rsidRPr="00BA461F">
              <w:rPr>
                <w:rFonts w:ascii="Arial" w:eastAsia="Times New Roman" w:hAnsi="Arial" w:cs="Arial"/>
                <w:b/>
                <w:color w:val="1B1B1B"/>
                <w:sz w:val="24"/>
                <w:szCs w:val="24"/>
              </w:rPr>
              <w:t>Rok</w:t>
            </w:r>
          </w:p>
        </w:tc>
        <w:tc>
          <w:tcPr>
            <w:tcW w:w="1839" w:type="pct"/>
            <w:shd w:val="clear" w:color="auto" w:fill="B8CCE4"/>
            <w:vAlign w:val="center"/>
          </w:tcPr>
          <w:p w14:paraId="29911A87" w14:textId="77777777" w:rsidR="0054649D" w:rsidRPr="00BA461F" w:rsidRDefault="0054649D" w:rsidP="008728B8">
            <w:pPr>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Liczba dofinansowanych gmin</w:t>
            </w:r>
          </w:p>
        </w:tc>
        <w:tc>
          <w:tcPr>
            <w:tcW w:w="1912" w:type="pct"/>
            <w:shd w:val="clear" w:color="auto" w:fill="B8CCE4"/>
            <w:vAlign w:val="center"/>
          </w:tcPr>
          <w:p w14:paraId="3EB383F6" w14:textId="77777777" w:rsidR="0054649D" w:rsidRPr="00BA461F" w:rsidRDefault="0054649D" w:rsidP="008728B8">
            <w:pPr>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Kwota dofinansowania (zł)</w:t>
            </w:r>
          </w:p>
        </w:tc>
      </w:tr>
      <w:tr w:rsidR="0054649D" w:rsidRPr="00BA461F" w14:paraId="48A59AE1" w14:textId="77777777" w:rsidTr="00C1762E">
        <w:trPr>
          <w:trHeight w:hRule="exact" w:val="454"/>
          <w:jc w:val="center"/>
        </w:trPr>
        <w:tc>
          <w:tcPr>
            <w:tcW w:w="1248" w:type="pct"/>
            <w:shd w:val="clear" w:color="auto" w:fill="FFFFFF"/>
            <w:vAlign w:val="center"/>
          </w:tcPr>
          <w:p w14:paraId="5B422C95" w14:textId="77777777" w:rsidR="0054649D" w:rsidRPr="00BA461F" w:rsidRDefault="0054649D" w:rsidP="008728B8">
            <w:pPr>
              <w:spacing w:line="360" w:lineRule="auto"/>
              <w:jc w:val="center"/>
              <w:textAlignment w:val="baseline"/>
              <w:rPr>
                <w:rFonts w:ascii="Arial" w:eastAsia="Times New Roman" w:hAnsi="Arial" w:cs="Arial"/>
                <w:color w:val="1B1B1B"/>
                <w:sz w:val="24"/>
                <w:szCs w:val="24"/>
              </w:rPr>
            </w:pPr>
            <w:r w:rsidRPr="00BA461F">
              <w:rPr>
                <w:rFonts w:ascii="Arial" w:eastAsia="Times New Roman" w:hAnsi="Arial" w:cs="Arial"/>
                <w:b/>
                <w:color w:val="1B1B1B"/>
                <w:sz w:val="24"/>
                <w:szCs w:val="24"/>
              </w:rPr>
              <w:t>2021</w:t>
            </w:r>
          </w:p>
        </w:tc>
        <w:tc>
          <w:tcPr>
            <w:tcW w:w="1839" w:type="pct"/>
            <w:shd w:val="clear" w:color="auto" w:fill="FFFFFF"/>
            <w:vAlign w:val="center"/>
          </w:tcPr>
          <w:p w14:paraId="14B5361C"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26</w:t>
            </w:r>
          </w:p>
        </w:tc>
        <w:tc>
          <w:tcPr>
            <w:tcW w:w="1912" w:type="pct"/>
            <w:shd w:val="clear" w:color="auto" w:fill="FFFFFF"/>
            <w:vAlign w:val="center"/>
          </w:tcPr>
          <w:p w14:paraId="06E98BD2"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2 437 144,00</w:t>
            </w:r>
          </w:p>
        </w:tc>
      </w:tr>
      <w:tr w:rsidR="0054649D" w:rsidRPr="00BA461F" w14:paraId="34973A7D" w14:textId="77777777" w:rsidTr="00C1762E">
        <w:trPr>
          <w:trHeight w:hRule="exact" w:val="454"/>
          <w:jc w:val="center"/>
        </w:trPr>
        <w:tc>
          <w:tcPr>
            <w:tcW w:w="1248" w:type="pct"/>
            <w:shd w:val="clear" w:color="auto" w:fill="FFFFFF"/>
            <w:vAlign w:val="center"/>
          </w:tcPr>
          <w:p w14:paraId="14338E4C"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2022</w:t>
            </w:r>
          </w:p>
        </w:tc>
        <w:tc>
          <w:tcPr>
            <w:tcW w:w="1839" w:type="pct"/>
            <w:shd w:val="clear" w:color="auto" w:fill="FFFFFF"/>
            <w:vAlign w:val="center"/>
          </w:tcPr>
          <w:p w14:paraId="18E6A3F2"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30</w:t>
            </w:r>
          </w:p>
        </w:tc>
        <w:tc>
          <w:tcPr>
            <w:tcW w:w="1912" w:type="pct"/>
            <w:shd w:val="clear" w:color="auto" w:fill="FFFFFF"/>
            <w:vAlign w:val="center"/>
          </w:tcPr>
          <w:p w14:paraId="632C4671"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2 300 689,00</w:t>
            </w:r>
          </w:p>
        </w:tc>
      </w:tr>
      <w:tr w:rsidR="0054649D" w:rsidRPr="00BA461F" w14:paraId="53863C8D" w14:textId="77777777" w:rsidTr="00C1762E">
        <w:trPr>
          <w:trHeight w:hRule="exact" w:val="454"/>
          <w:jc w:val="center"/>
        </w:trPr>
        <w:tc>
          <w:tcPr>
            <w:tcW w:w="1248" w:type="pct"/>
            <w:shd w:val="clear" w:color="auto" w:fill="FFFFFF"/>
            <w:vAlign w:val="center"/>
          </w:tcPr>
          <w:p w14:paraId="28AB944B"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2023</w:t>
            </w:r>
          </w:p>
        </w:tc>
        <w:tc>
          <w:tcPr>
            <w:tcW w:w="1839" w:type="pct"/>
            <w:shd w:val="clear" w:color="auto" w:fill="FFFFFF"/>
            <w:vAlign w:val="center"/>
          </w:tcPr>
          <w:p w14:paraId="5964D4A4"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sidRPr="00BA461F">
              <w:rPr>
                <w:rFonts w:ascii="Arial" w:eastAsia="Times New Roman" w:hAnsi="Arial" w:cs="Arial"/>
                <w:b/>
                <w:color w:val="1B1B1B"/>
                <w:sz w:val="24"/>
                <w:szCs w:val="24"/>
              </w:rPr>
              <w:t>38</w:t>
            </w:r>
          </w:p>
        </w:tc>
        <w:tc>
          <w:tcPr>
            <w:tcW w:w="1912" w:type="pct"/>
            <w:shd w:val="clear" w:color="auto" w:fill="FFFFFF"/>
            <w:vAlign w:val="center"/>
          </w:tcPr>
          <w:p w14:paraId="0C3E77CA" w14:textId="77777777" w:rsidR="0054649D" w:rsidRPr="00BA461F" w:rsidRDefault="0054649D" w:rsidP="008728B8">
            <w:pPr>
              <w:spacing w:line="360" w:lineRule="auto"/>
              <w:jc w:val="center"/>
              <w:textAlignment w:val="baseline"/>
              <w:rPr>
                <w:rFonts w:ascii="Arial" w:eastAsia="Times New Roman" w:hAnsi="Arial" w:cs="Arial"/>
                <w:b/>
                <w:bCs/>
                <w:color w:val="1B1B1B"/>
                <w:sz w:val="24"/>
                <w:szCs w:val="24"/>
              </w:rPr>
            </w:pPr>
            <w:r w:rsidRPr="00BA461F">
              <w:rPr>
                <w:rFonts w:ascii="Arial" w:eastAsia="Times New Roman" w:hAnsi="Arial" w:cs="Arial"/>
                <w:b/>
                <w:bCs/>
                <w:sz w:val="24"/>
                <w:szCs w:val="24"/>
                <w:lang w:eastAsia="pl-PL"/>
              </w:rPr>
              <w:t xml:space="preserve">2 778 085,00 </w:t>
            </w:r>
          </w:p>
        </w:tc>
      </w:tr>
      <w:tr w:rsidR="0054649D" w:rsidRPr="00BA461F" w14:paraId="5A23C01C" w14:textId="77777777" w:rsidTr="00C1762E">
        <w:trPr>
          <w:trHeight w:hRule="exact" w:val="454"/>
          <w:jc w:val="center"/>
        </w:trPr>
        <w:tc>
          <w:tcPr>
            <w:tcW w:w="1248" w:type="pct"/>
            <w:shd w:val="clear" w:color="auto" w:fill="FFFFFF"/>
            <w:vAlign w:val="center"/>
          </w:tcPr>
          <w:p w14:paraId="5FCDC197"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Pr>
                <w:rFonts w:ascii="Arial" w:eastAsia="Times New Roman" w:hAnsi="Arial" w:cs="Arial"/>
                <w:b/>
                <w:color w:val="1B1B1B"/>
                <w:sz w:val="24"/>
                <w:szCs w:val="24"/>
              </w:rPr>
              <w:t>2024</w:t>
            </w:r>
          </w:p>
        </w:tc>
        <w:tc>
          <w:tcPr>
            <w:tcW w:w="1839" w:type="pct"/>
            <w:shd w:val="clear" w:color="auto" w:fill="FFFFFF"/>
            <w:vAlign w:val="center"/>
          </w:tcPr>
          <w:p w14:paraId="7388ABEC" w14:textId="77777777" w:rsidR="0054649D" w:rsidRPr="00BA461F" w:rsidRDefault="0054649D" w:rsidP="008728B8">
            <w:pPr>
              <w:spacing w:line="360" w:lineRule="auto"/>
              <w:jc w:val="center"/>
              <w:textAlignment w:val="baseline"/>
              <w:rPr>
                <w:rFonts w:ascii="Arial" w:eastAsia="Times New Roman" w:hAnsi="Arial" w:cs="Arial"/>
                <w:b/>
                <w:color w:val="1B1B1B"/>
                <w:sz w:val="24"/>
                <w:szCs w:val="24"/>
              </w:rPr>
            </w:pPr>
            <w:r>
              <w:rPr>
                <w:rFonts w:ascii="Arial" w:eastAsia="Times New Roman" w:hAnsi="Arial" w:cs="Arial"/>
                <w:b/>
                <w:color w:val="1B1B1B"/>
                <w:sz w:val="24"/>
                <w:szCs w:val="24"/>
              </w:rPr>
              <w:t>45</w:t>
            </w:r>
          </w:p>
        </w:tc>
        <w:tc>
          <w:tcPr>
            <w:tcW w:w="1912" w:type="pct"/>
            <w:shd w:val="clear" w:color="auto" w:fill="FFFFFF"/>
            <w:vAlign w:val="center"/>
          </w:tcPr>
          <w:p w14:paraId="5D38766B" w14:textId="77777777" w:rsidR="0054649D" w:rsidRPr="00BA461F" w:rsidRDefault="0054649D" w:rsidP="008728B8">
            <w:pPr>
              <w:spacing w:line="360" w:lineRule="auto"/>
              <w:jc w:val="center"/>
              <w:textAlignment w:val="baseline"/>
              <w:rPr>
                <w:rFonts w:ascii="Arial" w:eastAsia="Times New Roman" w:hAnsi="Arial" w:cs="Arial"/>
                <w:b/>
                <w:bCs/>
                <w:sz w:val="24"/>
                <w:szCs w:val="24"/>
                <w:lang w:eastAsia="pl-PL"/>
              </w:rPr>
            </w:pPr>
            <w:r>
              <w:rPr>
                <w:rFonts w:ascii="Arial" w:eastAsia="Times New Roman" w:hAnsi="Arial" w:cs="Arial"/>
                <w:b/>
                <w:bCs/>
                <w:sz w:val="24"/>
                <w:szCs w:val="24"/>
                <w:lang w:eastAsia="pl-PL"/>
              </w:rPr>
              <w:t>2 349 939,96</w:t>
            </w:r>
          </w:p>
        </w:tc>
      </w:tr>
    </w:tbl>
    <w:p w14:paraId="269F5E85" w14:textId="6BC4E69A" w:rsidR="00F72824" w:rsidRPr="0054649D" w:rsidRDefault="0054649D" w:rsidP="00881850">
      <w:pPr>
        <w:spacing w:before="120" w:after="240" w:line="240" w:lineRule="auto"/>
        <w:jc w:val="both"/>
        <w:rPr>
          <w:rFonts w:ascii="Garamond" w:eastAsia="Times New Roman" w:hAnsi="Garamond" w:cs="Times New Roman"/>
          <w:sz w:val="22"/>
          <w:szCs w:val="22"/>
          <w:lang w:eastAsia="pl-PL"/>
        </w:rPr>
      </w:pPr>
      <w:bookmarkStart w:id="180" w:name="_Hlk148726912"/>
      <w:bookmarkEnd w:id="179"/>
      <w:r w:rsidRPr="0054649D">
        <w:rPr>
          <w:rFonts w:ascii="Arial" w:eastAsia="Times New Roman" w:hAnsi="Arial" w:cs="Arial"/>
          <w:b/>
          <w:bCs/>
          <w:iCs/>
          <w:sz w:val="22"/>
          <w:szCs w:val="22"/>
          <w:lang w:eastAsia="pl-PL"/>
        </w:rPr>
        <w:t>Źródło</w:t>
      </w:r>
      <w:r w:rsidRPr="0054649D">
        <w:rPr>
          <w:rFonts w:ascii="Arial" w:eastAsia="Times New Roman" w:hAnsi="Arial" w:cs="Arial"/>
          <w:bCs/>
          <w:iCs/>
          <w:sz w:val="22"/>
          <w:szCs w:val="22"/>
          <w:lang w:eastAsia="pl-PL"/>
        </w:rPr>
        <w:t>: Wydział Polityki Społecznej PUW, opracowanie własne</w:t>
      </w:r>
      <w:bookmarkEnd w:id="180"/>
      <w:r w:rsidRPr="0054649D">
        <w:rPr>
          <w:rFonts w:ascii="Arial" w:eastAsia="Times New Roman" w:hAnsi="Arial" w:cs="Arial"/>
          <w:bCs/>
          <w:iCs/>
          <w:sz w:val="22"/>
          <w:szCs w:val="22"/>
          <w:lang w:eastAsia="pl-PL"/>
        </w:rPr>
        <w:t>.</w:t>
      </w:r>
      <w:bookmarkEnd w:id="177"/>
    </w:p>
    <w:p w14:paraId="4AF9CBFD" w14:textId="77777777" w:rsidR="0088552C" w:rsidRPr="00B805CB" w:rsidRDefault="0088552C" w:rsidP="00B805CB">
      <w:pPr>
        <w:pStyle w:val="Nagwek3"/>
        <w:numPr>
          <w:ilvl w:val="1"/>
          <w:numId w:val="61"/>
        </w:numPr>
        <w:tabs>
          <w:tab w:val="left" w:pos="851"/>
        </w:tabs>
        <w:ind w:left="851" w:hanging="567"/>
        <w:rPr>
          <w:rFonts w:ascii="Arial" w:hAnsi="Arial" w:cs="Arial"/>
          <w:sz w:val="24"/>
          <w:szCs w:val="24"/>
        </w:rPr>
      </w:pPr>
      <w:bookmarkStart w:id="181" w:name="_Toc211502116"/>
      <w:bookmarkStart w:id="182" w:name="_Toc212210439"/>
      <w:bookmarkStart w:id="183" w:name="_Hlk182682072"/>
      <w:r w:rsidRPr="00B805CB">
        <w:rPr>
          <w:rFonts w:ascii="Arial" w:hAnsi="Arial" w:cs="Arial"/>
          <w:sz w:val="24"/>
          <w:szCs w:val="24"/>
        </w:rPr>
        <w:t>Program „Korpus wsparcia seniorów”.</w:t>
      </w:r>
      <w:bookmarkEnd w:id="181"/>
      <w:bookmarkEnd w:id="182"/>
    </w:p>
    <w:bookmarkEnd w:id="183"/>
    <w:p w14:paraId="75650768" w14:textId="77777777" w:rsidR="0012417C" w:rsidRPr="00662699" w:rsidRDefault="0012417C" w:rsidP="0012417C">
      <w:pPr>
        <w:spacing w:before="120" w:after="120" w:line="360" w:lineRule="auto"/>
        <w:rPr>
          <w:rFonts w:ascii="Arial" w:hAnsi="Arial" w:cs="Arial"/>
          <w:sz w:val="24"/>
          <w:szCs w:val="24"/>
        </w:rPr>
      </w:pPr>
      <w:r w:rsidRPr="00B558FF">
        <w:rPr>
          <w:rFonts w:ascii="Arial" w:hAnsi="Arial" w:cs="Arial"/>
          <w:sz w:val="24"/>
          <w:szCs w:val="24"/>
        </w:rPr>
        <w:t>Celem programu jest zapewnienie usługi wsparcia na rzecz seniorów w wieku 6</w:t>
      </w:r>
      <w:r>
        <w:rPr>
          <w:rFonts w:ascii="Arial" w:hAnsi="Arial" w:cs="Arial"/>
          <w:sz w:val="24"/>
          <w:szCs w:val="24"/>
        </w:rPr>
        <w:t>0</w:t>
      </w:r>
      <w:r w:rsidRPr="00B558FF">
        <w:rPr>
          <w:rFonts w:ascii="Arial" w:hAnsi="Arial" w:cs="Arial"/>
          <w:sz w:val="24"/>
          <w:szCs w:val="24"/>
        </w:rPr>
        <w:t xml:space="preserve"> lat i</w:t>
      </w:r>
      <w:r>
        <w:rPr>
          <w:rFonts w:ascii="Arial" w:hAnsi="Arial" w:cs="Arial"/>
          <w:sz w:val="24"/>
          <w:szCs w:val="24"/>
        </w:rPr>
        <w:t> </w:t>
      </w:r>
      <w:r w:rsidRPr="00B558FF">
        <w:rPr>
          <w:rFonts w:ascii="Arial" w:hAnsi="Arial" w:cs="Arial"/>
          <w:sz w:val="24"/>
          <w:szCs w:val="24"/>
        </w:rPr>
        <w:t>więcej przez świadczenie usług wynikających z rozeznanych potrzeb na terenie danej gminy, wpisujących się we wskazane w programie obszary oraz poprawa poczucia bezpieczeństwa oraz możliwości samodzielnego funkcjonowania w miejscu zamieszkania osób starszych przez dostęp do tzw. „opieki na odległość”.</w:t>
      </w:r>
    </w:p>
    <w:p w14:paraId="3FDA19F1" w14:textId="77777777" w:rsidR="0012417C" w:rsidRPr="00B558FF" w:rsidRDefault="0012417C" w:rsidP="0012417C">
      <w:pPr>
        <w:spacing w:before="120" w:after="120" w:line="360" w:lineRule="auto"/>
        <w:rPr>
          <w:rFonts w:ascii="Arial" w:hAnsi="Arial" w:cs="Arial"/>
          <w:sz w:val="24"/>
          <w:szCs w:val="24"/>
        </w:rPr>
      </w:pPr>
      <w:r w:rsidRPr="00B558FF">
        <w:rPr>
          <w:rFonts w:ascii="Arial" w:hAnsi="Arial" w:cs="Arial"/>
          <w:sz w:val="24"/>
          <w:szCs w:val="24"/>
        </w:rPr>
        <w:t>Realizacja programu „Korpus Wsparcia Seniorów” ob</w:t>
      </w:r>
      <w:r>
        <w:rPr>
          <w:rFonts w:ascii="Arial" w:hAnsi="Arial" w:cs="Arial"/>
          <w:sz w:val="24"/>
          <w:szCs w:val="24"/>
        </w:rPr>
        <w:t>jęła</w:t>
      </w:r>
      <w:r w:rsidRPr="00B558FF">
        <w:rPr>
          <w:rFonts w:ascii="Arial" w:hAnsi="Arial" w:cs="Arial"/>
          <w:sz w:val="24"/>
          <w:szCs w:val="24"/>
        </w:rPr>
        <w:t xml:space="preserve"> swoim zakresem dwa moduły:</w:t>
      </w:r>
    </w:p>
    <w:p w14:paraId="77AD2A55" w14:textId="77777777" w:rsidR="00881850" w:rsidRDefault="0012417C" w:rsidP="0012417C">
      <w:pPr>
        <w:numPr>
          <w:ilvl w:val="0"/>
          <w:numId w:val="13"/>
        </w:numPr>
        <w:spacing w:before="120" w:after="120" w:line="360" w:lineRule="auto"/>
        <w:rPr>
          <w:rFonts w:ascii="Arial" w:hAnsi="Arial" w:cs="Arial"/>
          <w:sz w:val="24"/>
          <w:szCs w:val="24"/>
        </w:rPr>
      </w:pPr>
      <w:r w:rsidRPr="00207D5A">
        <w:rPr>
          <w:rFonts w:ascii="Arial" w:hAnsi="Arial" w:cs="Arial"/>
          <w:b/>
          <w:bCs/>
          <w:sz w:val="24"/>
          <w:szCs w:val="24"/>
        </w:rPr>
        <w:t>Moduł I</w:t>
      </w:r>
      <w:r w:rsidRPr="00B558FF">
        <w:rPr>
          <w:rFonts w:ascii="Arial" w:hAnsi="Arial" w:cs="Arial"/>
          <w:sz w:val="24"/>
          <w:szCs w:val="24"/>
        </w:rPr>
        <w:t xml:space="preserve">, </w:t>
      </w:r>
      <w:r w:rsidRPr="00A1291C">
        <w:rPr>
          <w:rFonts w:ascii="Arial" w:hAnsi="Arial" w:cs="Arial"/>
          <w:sz w:val="24"/>
          <w:szCs w:val="24"/>
        </w:rPr>
        <w:t xml:space="preserve">którego celem </w:t>
      </w:r>
      <w:r>
        <w:rPr>
          <w:rFonts w:ascii="Arial" w:hAnsi="Arial" w:cs="Arial"/>
          <w:sz w:val="24"/>
          <w:szCs w:val="24"/>
        </w:rPr>
        <w:t>było</w:t>
      </w:r>
      <w:r w:rsidRPr="00A1291C">
        <w:rPr>
          <w:rFonts w:ascii="Arial" w:hAnsi="Arial" w:cs="Arial"/>
          <w:sz w:val="24"/>
          <w:szCs w:val="24"/>
        </w:rPr>
        <w:t xml:space="preserve"> zapewnienie usług opiekuńczych w formie usług sąsiedzkich seniorom w wieku 60 lat i więcej.</w:t>
      </w:r>
    </w:p>
    <w:p w14:paraId="0C9E7CE3" w14:textId="5600CC5F" w:rsidR="0012417C" w:rsidRPr="00881850" w:rsidRDefault="0012417C" w:rsidP="00881850">
      <w:pPr>
        <w:spacing w:before="120" w:after="120" w:line="360" w:lineRule="auto"/>
        <w:ind w:left="720"/>
        <w:rPr>
          <w:rFonts w:ascii="Arial" w:hAnsi="Arial" w:cs="Arial"/>
          <w:sz w:val="24"/>
          <w:szCs w:val="24"/>
        </w:rPr>
      </w:pPr>
      <w:r w:rsidRPr="00881850">
        <w:rPr>
          <w:rFonts w:ascii="Arial" w:hAnsi="Arial" w:cs="Arial"/>
          <w:sz w:val="24"/>
          <w:szCs w:val="24"/>
        </w:rPr>
        <w:lastRenderedPageBreak/>
        <w:t>Usługi sąsiedzkie świadczone w ramach Modułu I objęły swoim zakresem pomoc w zaspokajaniu podstawowych potrzeb życiowych, podstawową opiekę higieniczno-pielęgnacyjną, przez którą należy rozumieć formy wsparcia niewymagające specjalistycznej wiedzy i kompetencji, oraz, w miarę potrzeb i możliwości, zapewnienie kontaktów z otoczeniem.</w:t>
      </w:r>
    </w:p>
    <w:p w14:paraId="3729B75A" w14:textId="77777777" w:rsidR="0012417C" w:rsidRPr="00662699" w:rsidRDefault="0012417C" w:rsidP="0012417C">
      <w:pPr>
        <w:numPr>
          <w:ilvl w:val="0"/>
          <w:numId w:val="13"/>
        </w:numPr>
        <w:spacing w:before="120" w:after="120" w:line="360" w:lineRule="auto"/>
        <w:rPr>
          <w:rFonts w:ascii="Arial" w:hAnsi="Arial" w:cs="Arial"/>
          <w:sz w:val="24"/>
          <w:szCs w:val="24"/>
        </w:rPr>
      </w:pPr>
      <w:r w:rsidRPr="00207D5A">
        <w:rPr>
          <w:rFonts w:ascii="Arial" w:hAnsi="Arial" w:cs="Arial"/>
          <w:b/>
          <w:bCs/>
          <w:sz w:val="24"/>
          <w:szCs w:val="24"/>
        </w:rPr>
        <w:t>Moduł II</w:t>
      </w:r>
      <w:r w:rsidRPr="00B558FF">
        <w:rPr>
          <w:rFonts w:ascii="Arial" w:hAnsi="Arial" w:cs="Arial"/>
          <w:sz w:val="24"/>
          <w:szCs w:val="24"/>
        </w:rPr>
        <w:t>, który miał na celu poprawę bezpieczeństwa oraz możliwości samodzielnego funkcjonowania w miejscu zamieszkania osób starszych przez dostęp do tzw. „opieki na odległość”.</w:t>
      </w:r>
    </w:p>
    <w:p w14:paraId="566BDBF3" w14:textId="72F89EFA" w:rsidR="0012417C" w:rsidRPr="003B66EC" w:rsidRDefault="0012417C" w:rsidP="007B7925">
      <w:pPr>
        <w:spacing w:before="120" w:after="120" w:line="360" w:lineRule="auto"/>
        <w:rPr>
          <w:rFonts w:ascii="Arial" w:hAnsi="Arial" w:cs="Arial"/>
          <w:b/>
          <w:bCs/>
          <w:sz w:val="24"/>
          <w:szCs w:val="24"/>
        </w:rPr>
      </w:pPr>
      <w:r w:rsidRPr="003B66EC">
        <w:rPr>
          <w:rFonts w:ascii="Arial" w:hAnsi="Arial" w:cs="Arial"/>
          <w:sz w:val="24"/>
          <w:szCs w:val="24"/>
        </w:rPr>
        <w:t>Trzy pierwsze edycje programu (lata 2020-2022) finansowano z Funduszu</w:t>
      </w:r>
      <w:r w:rsidR="007B7925">
        <w:rPr>
          <w:rFonts w:ascii="Arial" w:hAnsi="Arial" w:cs="Arial"/>
          <w:sz w:val="24"/>
          <w:szCs w:val="24"/>
        </w:rPr>
        <w:t xml:space="preserve"> </w:t>
      </w:r>
      <w:r w:rsidRPr="003B66EC">
        <w:rPr>
          <w:rFonts w:ascii="Arial" w:hAnsi="Arial" w:cs="Arial"/>
          <w:sz w:val="24"/>
          <w:szCs w:val="24"/>
        </w:rPr>
        <w:t>Przeciwdziałania Covid-19. W 2020 oraz 2021 roku program realizowany był pod nazwą „Wspieraj Seniora”.</w:t>
      </w:r>
      <w:r w:rsidRPr="003B66EC">
        <w:rPr>
          <w:rFonts w:ascii="Arial" w:hAnsi="Arial" w:cs="Arial"/>
          <w:b/>
          <w:bCs/>
          <w:sz w:val="24"/>
          <w:szCs w:val="24"/>
        </w:rPr>
        <w:t xml:space="preserve"> </w:t>
      </w:r>
      <w:r w:rsidRPr="003B66EC">
        <w:rPr>
          <w:rFonts w:ascii="Arial" w:hAnsi="Arial" w:cs="Arial"/>
          <w:sz w:val="24"/>
          <w:szCs w:val="24"/>
        </w:rPr>
        <w:t>Od roku 2023 program finansowany jest z rezerwy celowej budżetu państwa.</w:t>
      </w:r>
    </w:p>
    <w:p w14:paraId="02E1D478" w14:textId="77777777" w:rsidR="0012417C" w:rsidRPr="00B558FF" w:rsidRDefault="0012417C" w:rsidP="00150B63">
      <w:pPr>
        <w:spacing w:before="120" w:after="0" w:line="360" w:lineRule="auto"/>
        <w:rPr>
          <w:rFonts w:ascii="Arial" w:hAnsi="Arial" w:cs="Arial"/>
          <w:sz w:val="24"/>
          <w:szCs w:val="24"/>
        </w:rPr>
      </w:pPr>
      <w:r w:rsidRPr="0005462A">
        <w:rPr>
          <w:rFonts w:ascii="Arial" w:hAnsi="Arial" w:cs="Arial"/>
          <w:b/>
          <w:bCs/>
          <w:sz w:val="24"/>
          <w:szCs w:val="24"/>
        </w:rPr>
        <w:t>W 202</w:t>
      </w:r>
      <w:r>
        <w:rPr>
          <w:rFonts w:ascii="Arial" w:hAnsi="Arial" w:cs="Arial"/>
          <w:b/>
          <w:bCs/>
          <w:sz w:val="24"/>
          <w:szCs w:val="24"/>
        </w:rPr>
        <w:t>4</w:t>
      </w:r>
      <w:r w:rsidRPr="0005462A">
        <w:rPr>
          <w:rFonts w:ascii="Arial" w:hAnsi="Arial" w:cs="Arial"/>
          <w:b/>
          <w:bCs/>
          <w:sz w:val="24"/>
          <w:szCs w:val="24"/>
        </w:rPr>
        <w:t xml:space="preserve"> r.</w:t>
      </w:r>
      <w:r w:rsidRPr="00B558FF">
        <w:rPr>
          <w:rFonts w:ascii="Arial" w:hAnsi="Arial" w:cs="Arial"/>
          <w:sz w:val="24"/>
          <w:szCs w:val="24"/>
        </w:rPr>
        <w:t xml:space="preserve"> na realizację programu w województwie pomorskim </w:t>
      </w:r>
      <w:r w:rsidRPr="0005462A">
        <w:rPr>
          <w:rFonts w:ascii="Arial" w:hAnsi="Arial" w:cs="Arial"/>
          <w:b/>
          <w:bCs/>
          <w:sz w:val="24"/>
          <w:szCs w:val="24"/>
        </w:rPr>
        <w:t xml:space="preserve">przekazano </w:t>
      </w:r>
      <w:r w:rsidRPr="00CC5CBA">
        <w:rPr>
          <w:rFonts w:ascii="Arial" w:hAnsi="Arial" w:cs="Arial"/>
          <w:b/>
          <w:bCs/>
          <w:sz w:val="24"/>
          <w:szCs w:val="24"/>
        </w:rPr>
        <w:t>3</w:t>
      </w:r>
      <w:r>
        <w:rPr>
          <w:rFonts w:ascii="Arial" w:hAnsi="Arial" w:cs="Arial"/>
          <w:b/>
          <w:bCs/>
          <w:sz w:val="24"/>
          <w:szCs w:val="24"/>
        </w:rPr>
        <w:t> </w:t>
      </w:r>
      <w:r w:rsidRPr="00CC5CBA">
        <w:rPr>
          <w:rFonts w:ascii="Arial" w:hAnsi="Arial" w:cs="Arial"/>
          <w:b/>
          <w:bCs/>
          <w:sz w:val="24"/>
          <w:szCs w:val="24"/>
        </w:rPr>
        <w:t>185 706</w:t>
      </w:r>
      <w:r>
        <w:rPr>
          <w:sz w:val="24"/>
          <w:szCs w:val="24"/>
        </w:rPr>
        <w:t xml:space="preserve"> </w:t>
      </w:r>
      <w:r w:rsidRPr="003B66EC">
        <w:rPr>
          <w:rFonts w:ascii="Arial" w:hAnsi="Arial" w:cs="Arial"/>
          <w:b/>
          <w:bCs/>
          <w:sz w:val="24"/>
          <w:szCs w:val="24"/>
        </w:rPr>
        <w:t xml:space="preserve"> zł</w:t>
      </w:r>
      <w:r w:rsidRPr="0005462A">
        <w:rPr>
          <w:rFonts w:ascii="Arial" w:hAnsi="Arial" w:cs="Arial"/>
          <w:b/>
          <w:bCs/>
          <w:sz w:val="24"/>
          <w:szCs w:val="24"/>
        </w:rPr>
        <w:t>,</w:t>
      </w:r>
      <w:r w:rsidRPr="00B558FF">
        <w:rPr>
          <w:rFonts w:ascii="Arial" w:hAnsi="Arial" w:cs="Arial"/>
          <w:sz w:val="24"/>
          <w:szCs w:val="24"/>
        </w:rPr>
        <w:t xml:space="preserve"> w tym:</w:t>
      </w:r>
    </w:p>
    <w:p w14:paraId="2CA0B53E" w14:textId="77777777" w:rsidR="0012417C" w:rsidRPr="00B558FF" w:rsidRDefault="0012417C" w:rsidP="00150B63">
      <w:pPr>
        <w:numPr>
          <w:ilvl w:val="0"/>
          <w:numId w:val="14"/>
        </w:numPr>
        <w:spacing w:before="0" w:after="0" w:line="360" w:lineRule="auto"/>
        <w:ind w:left="714" w:hanging="357"/>
        <w:rPr>
          <w:rFonts w:ascii="Arial" w:hAnsi="Arial" w:cs="Arial"/>
          <w:sz w:val="24"/>
          <w:szCs w:val="24"/>
        </w:rPr>
      </w:pPr>
      <w:r w:rsidRPr="00CC5CBA">
        <w:rPr>
          <w:rFonts w:ascii="Arial" w:hAnsi="Arial" w:cs="Arial"/>
          <w:b/>
          <w:bCs/>
          <w:sz w:val="24"/>
          <w:szCs w:val="24"/>
        </w:rPr>
        <w:t xml:space="preserve">2 402 490 </w:t>
      </w:r>
      <w:r w:rsidRPr="003B66EC">
        <w:rPr>
          <w:rFonts w:ascii="Arial" w:hAnsi="Arial" w:cs="Arial"/>
          <w:b/>
          <w:bCs/>
          <w:sz w:val="24"/>
          <w:szCs w:val="24"/>
        </w:rPr>
        <w:t xml:space="preserve">zł </w:t>
      </w:r>
      <w:r w:rsidRPr="00384D58">
        <w:rPr>
          <w:rFonts w:ascii="Arial" w:hAnsi="Arial" w:cs="Arial"/>
          <w:sz w:val="24"/>
          <w:szCs w:val="24"/>
        </w:rPr>
        <w:t>na realizację</w:t>
      </w:r>
      <w:r w:rsidRPr="0005462A">
        <w:rPr>
          <w:rFonts w:ascii="Arial" w:hAnsi="Arial" w:cs="Arial"/>
          <w:b/>
          <w:bCs/>
          <w:sz w:val="24"/>
          <w:szCs w:val="24"/>
        </w:rPr>
        <w:t xml:space="preserve"> modułu I </w:t>
      </w:r>
      <w:r w:rsidRPr="00662699">
        <w:rPr>
          <w:rFonts w:ascii="Arial" w:hAnsi="Arial" w:cs="Arial"/>
          <w:sz w:val="24"/>
          <w:szCs w:val="24"/>
        </w:rPr>
        <w:t>(</w:t>
      </w:r>
      <w:r>
        <w:rPr>
          <w:rFonts w:ascii="Arial" w:hAnsi="Arial" w:cs="Arial"/>
          <w:sz w:val="24"/>
          <w:szCs w:val="24"/>
        </w:rPr>
        <w:t>usługi sąsiedzkie</w:t>
      </w:r>
      <w:r w:rsidRPr="00662699">
        <w:rPr>
          <w:rFonts w:ascii="Arial" w:hAnsi="Arial" w:cs="Arial"/>
          <w:sz w:val="24"/>
          <w:szCs w:val="24"/>
        </w:rPr>
        <w:t>)</w:t>
      </w:r>
      <w:r w:rsidRPr="00B558FF">
        <w:rPr>
          <w:rFonts w:ascii="Arial" w:hAnsi="Arial" w:cs="Arial"/>
          <w:sz w:val="24"/>
          <w:szCs w:val="24"/>
        </w:rPr>
        <w:t>,</w:t>
      </w:r>
      <w:r w:rsidRPr="00CC5CBA">
        <w:rPr>
          <w:sz w:val="24"/>
          <w:szCs w:val="24"/>
        </w:rPr>
        <w:t xml:space="preserve"> </w:t>
      </w:r>
    </w:p>
    <w:p w14:paraId="2C55E777" w14:textId="41278800" w:rsidR="0012417C" w:rsidRPr="00CC5CBA" w:rsidRDefault="0012417C" w:rsidP="00150B63">
      <w:pPr>
        <w:pStyle w:val="Akapitzlist"/>
        <w:numPr>
          <w:ilvl w:val="0"/>
          <w:numId w:val="14"/>
        </w:numPr>
        <w:spacing w:before="0" w:after="120" w:line="360" w:lineRule="auto"/>
        <w:ind w:left="714" w:hanging="357"/>
        <w:contextualSpacing w:val="0"/>
        <w:rPr>
          <w:rFonts w:ascii="Arial" w:hAnsi="Arial" w:cs="Arial"/>
          <w:b/>
          <w:bCs/>
          <w:sz w:val="24"/>
          <w:szCs w:val="24"/>
        </w:rPr>
      </w:pPr>
      <w:r w:rsidRPr="00CC5CBA">
        <w:rPr>
          <w:rFonts w:ascii="Arial" w:hAnsi="Arial" w:cs="Arial"/>
          <w:b/>
          <w:bCs/>
          <w:sz w:val="24"/>
          <w:szCs w:val="24"/>
        </w:rPr>
        <w:t>783</w:t>
      </w:r>
      <w:r>
        <w:rPr>
          <w:rFonts w:ascii="Arial" w:hAnsi="Arial" w:cs="Arial"/>
          <w:b/>
          <w:bCs/>
          <w:sz w:val="24"/>
          <w:szCs w:val="24"/>
        </w:rPr>
        <w:t> </w:t>
      </w:r>
      <w:r w:rsidRPr="00CC5CBA">
        <w:rPr>
          <w:rFonts w:ascii="Arial" w:hAnsi="Arial" w:cs="Arial"/>
          <w:b/>
          <w:bCs/>
          <w:sz w:val="24"/>
          <w:szCs w:val="24"/>
        </w:rPr>
        <w:t>216</w:t>
      </w:r>
      <w:r>
        <w:rPr>
          <w:rFonts w:ascii="Arial" w:hAnsi="Arial" w:cs="Arial"/>
          <w:b/>
          <w:bCs/>
          <w:sz w:val="24"/>
          <w:szCs w:val="24"/>
        </w:rPr>
        <w:t xml:space="preserve"> </w:t>
      </w:r>
      <w:r w:rsidRPr="00CC5CBA">
        <w:rPr>
          <w:rFonts w:ascii="Arial" w:hAnsi="Arial" w:cs="Arial"/>
          <w:b/>
          <w:bCs/>
          <w:sz w:val="24"/>
          <w:szCs w:val="24"/>
        </w:rPr>
        <w:t xml:space="preserve">zł </w:t>
      </w:r>
      <w:r w:rsidRPr="00CC5CBA">
        <w:rPr>
          <w:rFonts w:ascii="Arial" w:hAnsi="Arial" w:cs="Arial"/>
          <w:sz w:val="24"/>
          <w:szCs w:val="24"/>
        </w:rPr>
        <w:t>na realizację</w:t>
      </w:r>
      <w:r w:rsidRPr="00CC5CBA">
        <w:rPr>
          <w:rFonts w:ascii="Arial" w:hAnsi="Arial" w:cs="Arial"/>
          <w:b/>
          <w:bCs/>
          <w:sz w:val="24"/>
          <w:szCs w:val="24"/>
        </w:rPr>
        <w:t xml:space="preserve"> modułu II</w:t>
      </w:r>
      <w:r w:rsidRPr="00CC5CBA">
        <w:rPr>
          <w:rFonts w:ascii="Arial" w:hAnsi="Arial" w:cs="Arial"/>
          <w:sz w:val="24"/>
          <w:szCs w:val="24"/>
        </w:rPr>
        <w:t xml:space="preserve"> (zakup opasek bezpieczeństwa).</w:t>
      </w:r>
    </w:p>
    <w:p w14:paraId="769D85D6" w14:textId="77777777" w:rsidR="0012417C" w:rsidRDefault="0012417C" w:rsidP="00150B63">
      <w:pPr>
        <w:spacing w:before="120" w:after="120" w:line="360" w:lineRule="auto"/>
        <w:rPr>
          <w:rFonts w:ascii="Arial" w:hAnsi="Arial" w:cs="Arial"/>
          <w:sz w:val="24"/>
          <w:szCs w:val="24"/>
        </w:rPr>
      </w:pPr>
      <w:r w:rsidRPr="00CC5CBA">
        <w:rPr>
          <w:rFonts w:ascii="Arial" w:hAnsi="Arial" w:cs="Arial"/>
          <w:sz w:val="24"/>
          <w:szCs w:val="24"/>
        </w:rPr>
        <w:t>W 2024 roku do realizacji programu „Korpus Wsparcia Seniorów” przystąpiło 75 gmin: 42 gminy realizowały wyłącznie Moduł I programu, 14 gmin realizowało Moduł II, natomiast 23 gminy przystąpiły do realizacji obu Modułów.</w:t>
      </w:r>
    </w:p>
    <w:p w14:paraId="14245922" w14:textId="2D68038A" w:rsidR="0012417C" w:rsidRPr="003B66EC" w:rsidRDefault="0012417C" w:rsidP="008D0F1A">
      <w:pPr>
        <w:spacing w:before="120" w:after="240" w:line="360" w:lineRule="auto"/>
        <w:rPr>
          <w:rFonts w:ascii="Arial" w:hAnsi="Arial" w:cs="Arial"/>
          <w:b/>
          <w:bCs/>
          <w:sz w:val="24"/>
          <w:szCs w:val="24"/>
        </w:rPr>
      </w:pPr>
      <w:r w:rsidRPr="00362F4D">
        <w:rPr>
          <w:rFonts w:ascii="Arial" w:hAnsi="Arial" w:cs="Arial"/>
          <w:b/>
          <w:bCs/>
          <w:sz w:val="24"/>
          <w:szCs w:val="24"/>
        </w:rPr>
        <w:t>W roku 202</w:t>
      </w:r>
      <w:r>
        <w:rPr>
          <w:rFonts w:ascii="Arial" w:hAnsi="Arial" w:cs="Arial"/>
          <w:b/>
          <w:bCs/>
          <w:sz w:val="24"/>
          <w:szCs w:val="24"/>
        </w:rPr>
        <w:t>5</w:t>
      </w:r>
      <w:r>
        <w:rPr>
          <w:rFonts w:ascii="Arial" w:hAnsi="Arial" w:cs="Arial"/>
          <w:sz w:val="24"/>
          <w:szCs w:val="24"/>
        </w:rPr>
        <w:t xml:space="preserve"> w </w:t>
      </w:r>
      <w:r w:rsidRPr="00662699">
        <w:rPr>
          <w:rFonts w:ascii="Arial" w:hAnsi="Arial" w:cs="Arial"/>
          <w:sz w:val="24"/>
          <w:szCs w:val="24"/>
        </w:rPr>
        <w:t xml:space="preserve">ramach dotacji z rezerwy celowej z budżetu państwa na realizację programu </w:t>
      </w:r>
      <w:r w:rsidRPr="0005462A">
        <w:rPr>
          <w:rFonts w:ascii="Arial" w:hAnsi="Arial" w:cs="Arial"/>
          <w:b/>
          <w:bCs/>
          <w:sz w:val="24"/>
          <w:szCs w:val="24"/>
        </w:rPr>
        <w:t xml:space="preserve">Wojewoda Pomorski rozdysponował </w:t>
      </w:r>
      <w:r w:rsidRPr="002C39FF">
        <w:rPr>
          <w:rFonts w:ascii="Arial" w:hAnsi="Arial" w:cs="Arial"/>
          <w:b/>
          <w:bCs/>
          <w:sz w:val="24"/>
          <w:szCs w:val="24"/>
        </w:rPr>
        <w:t>kwotę 3</w:t>
      </w:r>
      <w:r>
        <w:rPr>
          <w:rFonts w:ascii="Arial" w:hAnsi="Arial" w:cs="Arial"/>
          <w:b/>
          <w:bCs/>
          <w:sz w:val="24"/>
          <w:szCs w:val="24"/>
        </w:rPr>
        <w:t xml:space="preserve"> </w:t>
      </w:r>
      <w:r w:rsidRPr="002C39FF">
        <w:rPr>
          <w:rFonts w:ascii="Arial" w:hAnsi="Arial" w:cs="Arial"/>
          <w:b/>
          <w:bCs/>
          <w:sz w:val="24"/>
          <w:szCs w:val="24"/>
        </w:rPr>
        <w:t>766</w:t>
      </w:r>
      <w:r>
        <w:rPr>
          <w:rFonts w:ascii="Arial" w:hAnsi="Arial" w:cs="Arial"/>
          <w:b/>
          <w:bCs/>
          <w:sz w:val="24"/>
          <w:szCs w:val="24"/>
        </w:rPr>
        <w:t xml:space="preserve"> </w:t>
      </w:r>
      <w:r w:rsidRPr="002C39FF">
        <w:rPr>
          <w:rFonts w:ascii="Arial" w:hAnsi="Arial" w:cs="Arial"/>
          <w:b/>
          <w:bCs/>
          <w:sz w:val="24"/>
          <w:szCs w:val="24"/>
        </w:rPr>
        <w:t>990 zł</w:t>
      </w:r>
      <w:r w:rsidRPr="002C39FF">
        <w:rPr>
          <w:rFonts w:ascii="Arial" w:hAnsi="Arial" w:cs="Arial"/>
          <w:sz w:val="24"/>
          <w:szCs w:val="24"/>
        </w:rPr>
        <w:t xml:space="preserve">, w tym </w:t>
      </w:r>
      <w:r w:rsidR="00881850">
        <w:rPr>
          <w:rFonts w:ascii="Arial" w:hAnsi="Arial" w:cs="Arial"/>
          <w:sz w:val="24"/>
          <w:szCs w:val="24"/>
        </w:rPr>
        <w:br/>
      </w:r>
      <w:r w:rsidRPr="002C39FF">
        <w:rPr>
          <w:rFonts w:ascii="Arial" w:hAnsi="Arial" w:cs="Arial"/>
          <w:sz w:val="24"/>
          <w:szCs w:val="24"/>
        </w:rPr>
        <w:t>2</w:t>
      </w:r>
      <w:r>
        <w:rPr>
          <w:rFonts w:ascii="Arial" w:hAnsi="Arial" w:cs="Arial"/>
          <w:sz w:val="24"/>
          <w:szCs w:val="24"/>
        </w:rPr>
        <w:t> </w:t>
      </w:r>
      <w:r w:rsidRPr="002C39FF">
        <w:rPr>
          <w:rFonts w:ascii="Arial" w:hAnsi="Arial" w:cs="Arial"/>
          <w:sz w:val="24"/>
          <w:szCs w:val="24"/>
        </w:rPr>
        <w:t>759</w:t>
      </w:r>
      <w:r w:rsidR="00881850">
        <w:rPr>
          <w:rFonts w:ascii="Arial" w:hAnsi="Arial" w:cs="Arial"/>
          <w:sz w:val="24"/>
          <w:szCs w:val="24"/>
        </w:rPr>
        <w:t> </w:t>
      </w:r>
      <w:r w:rsidRPr="002C39FF">
        <w:rPr>
          <w:rFonts w:ascii="Arial" w:hAnsi="Arial" w:cs="Arial"/>
          <w:sz w:val="24"/>
          <w:szCs w:val="24"/>
        </w:rPr>
        <w:t>050</w:t>
      </w:r>
      <w:r w:rsidR="00881850">
        <w:rPr>
          <w:rFonts w:ascii="Arial" w:hAnsi="Arial" w:cs="Arial"/>
          <w:sz w:val="24"/>
          <w:szCs w:val="24"/>
        </w:rPr>
        <w:t xml:space="preserve"> </w:t>
      </w:r>
      <w:r w:rsidRPr="002C39FF">
        <w:rPr>
          <w:rFonts w:ascii="Arial" w:hAnsi="Arial" w:cs="Arial"/>
          <w:sz w:val="24"/>
          <w:szCs w:val="24"/>
        </w:rPr>
        <w:t>zł na realizację przez gminy Modułu I, a 1</w:t>
      </w:r>
      <w:r>
        <w:rPr>
          <w:rFonts w:ascii="Arial" w:hAnsi="Arial" w:cs="Arial"/>
          <w:sz w:val="24"/>
          <w:szCs w:val="24"/>
        </w:rPr>
        <w:t> </w:t>
      </w:r>
      <w:r w:rsidRPr="002C39FF">
        <w:rPr>
          <w:rFonts w:ascii="Arial" w:hAnsi="Arial" w:cs="Arial"/>
          <w:sz w:val="24"/>
          <w:szCs w:val="24"/>
        </w:rPr>
        <w:t>007</w:t>
      </w:r>
      <w:r>
        <w:rPr>
          <w:rFonts w:ascii="Arial" w:hAnsi="Arial" w:cs="Arial"/>
          <w:sz w:val="24"/>
          <w:szCs w:val="24"/>
        </w:rPr>
        <w:t xml:space="preserve"> </w:t>
      </w:r>
      <w:r w:rsidRPr="002C39FF">
        <w:rPr>
          <w:rFonts w:ascii="Arial" w:hAnsi="Arial" w:cs="Arial"/>
          <w:sz w:val="24"/>
          <w:szCs w:val="24"/>
        </w:rPr>
        <w:t xml:space="preserve">940 zł na realizację Modułu II programu. Do programu przystąpiło </w:t>
      </w:r>
      <w:r w:rsidRPr="002C39FF">
        <w:rPr>
          <w:rFonts w:ascii="Arial" w:hAnsi="Arial" w:cs="Arial"/>
          <w:b/>
          <w:bCs/>
          <w:sz w:val="24"/>
          <w:szCs w:val="24"/>
        </w:rPr>
        <w:t>67 gmin.</w:t>
      </w:r>
    </w:p>
    <w:p w14:paraId="6A7C5E38" w14:textId="77777777" w:rsidR="0088552C" w:rsidRPr="00B805CB" w:rsidRDefault="0088552C" w:rsidP="00B805CB">
      <w:pPr>
        <w:pStyle w:val="Nagwek3"/>
        <w:numPr>
          <w:ilvl w:val="1"/>
          <w:numId w:val="63"/>
        </w:numPr>
        <w:tabs>
          <w:tab w:val="left" w:pos="1418"/>
        </w:tabs>
        <w:ind w:left="851" w:hanging="567"/>
        <w:rPr>
          <w:rFonts w:ascii="Arial" w:hAnsi="Arial" w:cs="Arial"/>
          <w:sz w:val="24"/>
          <w:szCs w:val="24"/>
        </w:rPr>
      </w:pPr>
      <w:bookmarkStart w:id="184" w:name="_Toc211502117"/>
      <w:bookmarkStart w:id="185" w:name="_Toc212210440"/>
      <w:r w:rsidRPr="00B805CB">
        <w:rPr>
          <w:rFonts w:ascii="Arial" w:hAnsi="Arial" w:cs="Arial"/>
          <w:sz w:val="24"/>
          <w:szCs w:val="24"/>
        </w:rPr>
        <w:t>Program „Posiłek w szkole i w domu”.</w:t>
      </w:r>
      <w:bookmarkEnd w:id="184"/>
      <w:bookmarkEnd w:id="185"/>
    </w:p>
    <w:p w14:paraId="39666A64" w14:textId="0399DE06" w:rsidR="0012417C" w:rsidRDefault="0012417C" w:rsidP="00982D32">
      <w:pPr>
        <w:spacing w:before="120" w:after="120" w:line="360" w:lineRule="auto"/>
        <w:rPr>
          <w:rFonts w:ascii="Arial" w:eastAsia="Times New Roman" w:hAnsi="Arial" w:cs="Arial"/>
          <w:sz w:val="24"/>
          <w:szCs w:val="24"/>
        </w:rPr>
      </w:pPr>
      <w:bookmarkStart w:id="186" w:name="_Toc149239418"/>
      <w:r w:rsidRPr="00DC664D">
        <w:rPr>
          <w:rFonts w:ascii="Arial" w:eastAsia="Times New Roman" w:hAnsi="Arial" w:cs="Arial"/>
          <w:sz w:val="24"/>
          <w:szCs w:val="24"/>
        </w:rPr>
        <w:t>Program „Posiłek w szkole i w domu” zapewnia pomoc zarówno osobom</w:t>
      </w:r>
      <w:r>
        <w:rPr>
          <w:rFonts w:ascii="Arial" w:eastAsia="Times New Roman" w:hAnsi="Arial" w:cs="Arial"/>
          <w:sz w:val="24"/>
          <w:szCs w:val="24"/>
        </w:rPr>
        <w:t xml:space="preserve"> dorosłym, zwłaszcza osobom</w:t>
      </w:r>
      <w:r w:rsidRPr="00DC664D">
        <w:rPr>
          <w:rFonts w:ascii="Arial" w:eastAsia="Times New Roman" w:hAnsi="Arial" w:cs="Arial"/>
          <w:sz w:val="24"/>
          <w:szCs w:val="24"/>
        </w:rPr>
        <w:t xml:space="preserve"> starszym, </w:t>
      </w:r>
      <w:r>
        <w:rPr>
          <w:rFonts w:ascii="Arial" w:eastAsia="Times New Roman" w:hAnsi="Arial" w:cs="Arial"/>
          <w:sz w:val="24"/>
          <w:szCs w:val="24"/>
        </w:rPr>
        <w:t xml:space="preserve">chorym, </w:t>
      </w:r>
      <w:r w:rsidRPr="00DC664D">
        <w:rPr>
          <w:rFonts w:ascii="Arial" w:eastAsia="Times New Roman" w:hAnsi="Arial" w:cs="Arial"/>
          <w:sz w:val="24"/>
          <w:szCs w:val="24"/>
        </w:rPr>
        <w:t>niepełnosprawnym</w:t>
      </w:r>
      <w:r>
        <w:rPr>
          <w:rFonts w:ascii="Arial" w:eastAsia="Times New Roman" w:hAnsi="Arial" w:cs="Arial"/>
          <w:sz w:val="24"/>
          <w:szCs w:val="24"/>
        </w:rPr>
        <w:t xml:space="preserve"> lub samotnym,</w:t>
      </w:r>
      <w:r w:rsidRPr="00DC664D">
        <w:rPr>
          <w:rFonts w:ascii="Arial" w:eastAsia="Times New Roman" w:hAnsi="Arial" w:cs="Arial"/>
          <w:sz w:val="24"/>
          <w:szCs w:val="24"/>
        </w:rPr>
        <w:t xml:space="preserve"> o niskich dochodach, jak i dzieciom, które wychowują się w rodzinach znajdujących się w trudnej sytuacji. Program przewiduje wsparcie finansowe gmin w udzieleniu pomocy w formie posiłku, świadczenia pieniężnego na zakup posiłku lub żywności</w:t>
      </w:r>
      <w:r>
        <w:rPr>
          <w:rFonts w:ascii="Arial" w:eastAsia="Times New Roman" w:hAnsi="Arial" w:cs="Arial"/>
          <w:sz w:val="24"/>
          <w:szCs w:val="24"/>
        </w:rPr>
        <w:t xml:space="preserve">. Dodatkowo program pozwala na udzielanie pomocy w formie </w:t>
      </w:r>
      <w:r w:rsidRPr="00A67A1B">
        <w:rPr>
          <w:rFonts w:ascii="Arial" w:eastAsia="Times New Roman" w:hAnsi="Arial" w:cs="Arial"/>
          <w:sz w:val="24"/>
          <w:szCs w:val="24"/>
        </w:rPr>
        <w:t>świadczenia rzeczowego w postaci produktów żywnościowych</w:t>
      </w:r>
      <w:r>
        <w:rPr>
          <w:rFonts w:ascii="Arial" w:eastAsia="Times New Roman" w:hAnsi="Arial" w:cs="Arial"/>
          <w:sz w:val="24"/>
          <w:szCs w:val="24"/>
        </w:rPr>
        <w:t>.</w:t>
      </w:r>
    </w:p>
    <w:p w14:paraId="290C431E" w14:textId="77777777" w:rsidR="0012417C" w:rsidRPr="00DC664D" w:rsidRDefault="0012417C" w:rsidP="00982D32">
      <w:pPr>
        <w:spacing w:before="120" w:after="120" w:line="360" w:lineRule="auto"/>
        <w:rPr>
          <w:rFonts w:ascii="Arial" w:eastAsia="Times New Roman" w:hAnsi="Arial" w:cs="Arial"/>
          <w:sz w:val="24"/>
          <w:szCs w:val="24"/>
        </w:rPr>
      </w:pPr>
      <w:r w:rsidRPr="00DC664D">
        <w:rPr>
          <w:rFonts w:ascii="Arial" w:eastAsia="Times New Roman" w:hAnsi="Arial" w:cs="Arial"/>
          <w:sz w:val="24"/>
          <w:szCs w:val="24"/>
        </w:rPr>
        <w:lastRenderedPageBreak/>
        <w:t xml:space="preserve">Istotnym elementem Programu jest zapewnienie dzieciom </w:t>
      </w:r>
      <w:r>
        <w:rPr>
          <w:rFonts w:ascii="Arial" w:eastAsia="Times New Roman" w:hAnsi="Arial" w:cs="Arial"/>
          <w:sz w:val="24"/>
          <w:szCs w:val="24"/>
        </w:rPr>
        <w:t xml:space="preserve">do czasu podjęcia nauki w szkole podstawowej oraz </w:t>
      </w:r>
      <w:r w:rsidRPr="00DC664D">
        <w:rPr>
          <w:rFonts w:ascii="Arial" w:eastAsia="Times New Roman" w:hAnsi="Arial" w:cs="Arial"/>
          <w:sz w:val="24"/>
          <w:szCs w:val="24"/>
        </w:rPr>
        <w:t>młodzieży w wieku szkolnym zjedzenia gorącego posiłku przygotowanego w stołówce szkolnej.</w:t>
      </w:r>
    </w:p>
    <w:p w14:paraId="56778E05" w14:textId="392490AD" w:rsidR="0012417C" w:rsidRDefault="0012417C" w:rsidP="00982D32">
      <w:pPr>
        <w:spacing w:before="120" w:after="120" w:line="360" w:lineRule="auto"/>
        <w:rPr>
          <w:rFonts w:ascii="Arial" w:eastAsia="Times New Roman" w:hAnsi="Arial" w:cs="Arial"/>
          <w:sz w:val="24"/>
          <w:szCs w:val="24"/>
        </w:rPr>
      </w:pPr>
      <w:r w:rsidRPr="00DC664D">
        <w:rPr>
          <w:rFonts w:ascii="Arial" w:eastAsia="Times New Roman" w:hAnsi="Arial" w:cs="Arial"/>
          <w:sz w:val="24"/>
          <w:szCs w:val="24"/>
        </w:rPr>
        <w:t>Ostatnia edycja tego Programu realizowana jest zgodnie z uchwałą</w:t>
      </w:r>
      <w:r>
        <w:rPr>
          <w:rFonts w:ascii="Arial" w:eastAsia="Times New Roman" w:hAnsi="Arial" w:cs="Arial"/>
          <w:sz w:val="24"/>
          <w:szCs w:val="24"/>
        </w:rPr>
        <w:t xml:space="preserve"> </w:t>
      </w:r>
      <w:r w:rsidRPr="00912112">
        <w:rPr>
          <w:rFonts w:ascii="Arial" w:eastAsia="Times New Roman" w:hAnsi="Arial" w:cs="Arial"/>
          <w:sz w:val="24"/>
          <w:szCs w:val="24"/>
        </w:rPr>
        <w:t xml:space="preserve">149 Rady Ministrów z dnia 23 sierpnia 2023 r. w sprawie ustanowienia wieloletniego rządowego programu „Posiłek w szkole i w domu” na lata </w:t>
      </w:r>
      <w:r>
        <w:rPr>
          <w:rFonts w:ascii="Arial" w:eastAsia="Times New Roman" w:hAnsi="Arial" w:cs="Arial"/>
          <w:sz w:val="24"/>
          <w:szCs w:val="24"/>
        </w:rPr>
        <w:t>2024</w:t>
      </w:r>
      <w:r w:rsidR="00881850">
        <w:rPr>
          <w:rFonts w:ascii="Arial" w:eastAsia="Times New Roman" w:hAnsi="Arial" w:cs="Arial"/>
          <w:sz w:val="24"/>
          <w:szCs w:val="24"/>
        </w:rPr>
        <w:t>-</w:t>
      </w:r>
      <w:r>
        <w:rPr>
          <w:rFonts w:ascii="Arial" w:eastAsia="Times New Roman" w:hAnsi="Arial" w:cs="Arial"/>
          <w:sz w:val="24"/>
          <w:szCs w:val="24"/>
        </w:rPr>
        <w:t>2028.</w:t>
      </w:r>
    </w:p>
    <w:p w14:paraId="43903187" w14:textId="77777777" w:rsidR="0012417C" w:rsidRDefault="0012417C" w:rsidP="00982D32">
      <w:pPr>
        <w:spacing w:before="120" w:after="120" w:line="360" w:lineRule="auto"/>
        <w:rPr>
          <w:rFonts w:ascii="Arial" w:eastAsia="Times New Roman" w:hAnsi="Arial" w:cs="Arial"/>
          <w:sz w:val="24"/>
          <w:szCs w:val="24"/>
        </w:rPr>
      </w:pPr>
      <w:r w:rsidRPr="00F861DC">
        <w:rPr>
          <w:rFonts w:ascii="Arial" w:eastAsia="Times New Roman" w:hAnsi="Arial" w:cs="Arial"/>
          <w:b/>
          <w:bCs/>
          <w:sz w:val="24"/>
          <w:szCs w:val="24"/>
        </w:rPr>
        <w:t>W województwie pomorskim</w:t>
      </w:r>
      <w:r w:rsidRPr="00F861DC">
        <w:rPr>
          <w:rFonts w:ascii="Arial" w:eastAsia="Times New Roman" w:hAnsi="Arial" w:cs="Arial"/>
          <w:sz w:val="24"/>
          <w:szCs w:val="24"/>
        </w:rPr>
        <w:t xml:space="preserve"> </w:t>
      </w:r>
      <w:r w:rsidRPr="00F861DC">
        <w:rPr>
          <w:rFonts w:ascii="Arial" w:eastAsia="Times New Roman" w:hAnsi="Arial" w:cs="Arial"/>
          <w:b/>
          <w:bCs/>
          <w:sz w:val="24"/>
          <w:szCs w:val="24"/>
        </w:rPr>
        <w:t>w 202</w:t>
      </w:r>
      <w:r>
        <w:rPr>
          <w:rFonts w:ascii="Arial" w:eastAsia="Times New Roman" w:hAnsi="Arial" w:cs="Arial"/>
          <w:b/>
          <w:bCs/>
          <w:sz w:val="24"/>
          <w:szCs w:val="24"/>
        </w:rPr>
        <w:t>4</w:t>
      </w:r>
      <w:r w:rsidRPr="00F861DC">
        <w:rPr>
          <w:rFonts w:ascii="Arial" w:eastAsia="Times New Roman" w:hAnsi="Arial" w:cs="Arial"/>
          <w:b/>
          <w:bCs/>
          <w:sz w:val="24"/>
          <w:szCs w:val="24"/>
        </w:rPr>
        <w:t xml:space="preserve"> roku </w:t>
      </w:r>
      <w:r w:rsidRPr="00F861DC">
        <w:rPr>
          <w:rFonts w:ascii="Arial" w:eastAsia="Times New Roman" w:hAnsi="Arial" w:cs="Arial"/>
          <w:sz w:val="24"/>
          <w:szCs w:val="24"/>
        </w:rPr>
        <w:t xml:space="preserve">ze wsparcia </w:t>
      </w:r>
      <w:r w:rsidRPr="00F861DC">
        <w:rPr>
          <w:rFonts w:ascii="Arial" w:eastAsia="Times New Roman" w:hAnsi="Arial" w:cs="Arial"/>
          <w:b/>
          <w:bCs/>
          <w:sz w:val="24"/>
          <w:szCs w:val="24"/>
        </w:rPr>
        <w:t xml:space="preserve">skorzystały łącznie </w:t>
      </w:r>
      <w:r>
        <w:rPr>
          <w:rFonts w:ascii="Arial" w:eastAsia="Times New Roman" w:hAnsi="Arial" w:cs="Arial"/>
          <w:b/>
          <w:bCs/>
          <w:sz w:val="24"/>
          <w:szCs w:val="24"/>
        </w:rPr>
        <w:t>44</w:t>
      </w:r>
      <w:r w:rsidRPr="00F861DC">
        <w:rPr>
          <w:rFonts w:ascii="Arial" w:eastAsia="Times New Roman" w:hAnsi="Arial" w:cs="Arial"/>
          <w:b/>
          <w:bCs/>
          <w:sz w:val="24"/>
          <w:szCs w:val="24"/>
        </w:rPr>
        <w:t xml:space="preserve"> </w:t>
      </w:r>
      <w:r>
        <w:rPr>
          <w:rFonts w:ascii="Arial" w:eastAsia="Times New Roman" w:hAnsi="Arial" w:cs="Arial"/>
          <w:b/>
          <w:bCs/>
          <w:sz w:val="24"/>
          <w:szCs w:val="24"/>
        </w:rPr>
        <w:t>304</w:t>
      </w:r>
      <w:r w:rsidRPr="00F861DC">
        <w:rPr>
          <w:rFonts w:ascii="Arial" w:eastAsia="Times New Roman" w:hAnsi="Arial" w:cs="Arial"/>
          <w:b/>
          <w:bCs/>
          <w:sz w:val="24"/>
          <w:szCs w:val="24"/>
        </w:rPr>
        <w:t xml:space="preserve"> osoby – dzieci, uczniowie szkół i osoby dorosłe </w:t>
      </w:r>
      <w:r w:rsidRPr="00F861DC">
        <w:rPr>
          <w:rFonts w:ascii="Arial" w:eastAsia="Times New Roman" w:hAnsi="Arial" w:cs="Arial"/>
          <w:sz w:val="24"/>
          <w:szCs w:val="24"/>
        </w:rPr>
        <w:t>(w tym 2</w:t>
      </w:r>
      <w:r>
        <w:rPr>
          <w:rFonts w:ascii="Arial" w:eastAsia="Times New Roman" w:hAnsi="Arial" w:cs="Arial"/>
          <w:sz w:val="24"/>
          <w:szCs w:val="24"/>
        </w:rPr>
        <w:t>2</w:t>
      </w:r>
      <w:r w:rsidRPr="00F861DC">
        <w:rPr>
          <w:rFonts w:ascii="Arial" w:eastAsia="Times New Roman" w:hAnsi="Arial" w:cs="Arial"/>
          <w:sz w:val="24"/>
          <w:szCs w:val="24"/>
        </w:rPr>
        <w:t> </w:t>
      </w:r>
      <w:r>
        <w:rPr>
          <w:rFonts w:ascii="Arial" w:eastAsia="Times New Roman" w:hAnsi="Arial" w:cs="Arial"/>
          <w:sz w:val="24"/>
          <w:szCs w:val="24"/>
        </w:rPr>
        <w:t>538</w:t>
      </w:r>
      <w:r w:rsidRPr="00F861DC">
        <w:rPr>
          <w:rFonts w:ascii="Arial" w:eastAsia="Times New Roman" w:hAnsi="Arial" w:cs="Arial"/>
          <w:sz w:val="24"/>
          <w:szCs w:val="24"/>
        </w:rPr>
        <w:t xml:space="preserve"> osób na wsi).</w:t>
      </w:r>
    </w:p>
    <w:p w14:paraId="0DC8EE79" w14:textId="77777777" w:rsidR="0012417C" w:rsidRDefault="0012417C" w:rsidP="0012417C">
      <w:pPr>
        <w:spacing w:after="0" w:line="360" w:lineRule="auto"/>
        <w:rPr>
          <w:rFonts w:ascii="Arial" w:eastAsia="Times New Roman" w:hAnsi="Arial" w:cs="Arial"/>
          <w:sz w:val="24"/>
          <w:szCs w:val="24"/>
        </w:rPr>
      </w:pPr>
      <w:r w:rsidRPr="00F861DC">
        <w:rPr>
          <w:rFonts w:ascii="Arial" w:eastAsia="Times New Roman" w:hAnsi="Arial" w:cs="Arial"/>
          <w:sz w:val="24"/>
          <w:szCs w:val="24"/>
        </w:rPr>
        <w:t>Dla porównania w roku 202</w:t>
      </w:r>
      <w:r>
        <w:rPr>
          <w:rFonts w:ascii="Arial" w:eastAsia="Times New Roman" w:hAnsi="Arial" w:cs="Arial"/>
          <w:sz w:val="24"/>
          <w:szCs w:val="24"/>
        </w:rPr>
        <w:t>3</w:t>
      </w:r>
      <w:r w:rsidRPr="00F861DC">
        <w:rPr>
          <w:rFonts w:ascii="Arial" w:eastAsia="Times New Roman" w:hAnsi="Arial" w:cs="Arial"/>
          <w:sz w:val="24"/>
          <w:szCs w:val="24"/>
        </w:rPr>
        <w:t xml:space="preserve"> liczba ta wynosiła</w:t>
      </w:r>
      <w:r>
        <w:rPr>
          <w:rFonts w:ascii="Arial" w:eastAsia="Times New Roman" w:hAnsi="Arial" w:cs="Arial"/>
          <w:sz w:val="24"/>
          <w:szCs w:val="24"/>
        </w:rPr>
        <w:t xml:space="preserve"> 51 242 osoby (</w:t>
      </w:r>
      <w:r w:rsidRPr="00F861DC">
        <w:rPr>
          <w:rFonts w:ascii="Arial" w:eastAsia="Times New Roman" w:hAnsi="Arial" w:cs="Arial"/>
          <w:sz w:val="24"/>
          <w:szCs w:val="24"/>
        </w:rPr>
        <w:t>26 350 osób na wsi</w:t>
      </w:r>
      <w:r>
        <w:rPr>
          <w:rFonts w:ascii="Arial" w:eastAsia="Times New Roman" w:hAnsi="Arial" w:cs="Arial"/>
          <w:sz w:val="24"/>
          <w:szCs w:val="24"/>
        </w:rPr>
        <w:t>).</w:t>
      </w:r>
    </w:p>
    <w:p w14:paraId="7071570B" w14:textId="77777777" w:rsidR="0012417C" w:rsidRPr="00DC664D" w:rsidRDefault="0012417C" w:rsidP="0012417C">
      <w:pPr>
        <w:spacing w:after="0" w:line="360" w:lineRule="auto"/>
        <w:rPr>
          <w:rFonts w:ascii="Arial" w:eastAsia="Times New Roman" w:hAnsi="Arial" w:cs="Arial"/>
          <w:b/>
          <w:color w:val="FF0000"/>
          <w:sz w:val="24"/>
          <w:szCs w:val="24"/>
          <w:lang w:eastAsia="pl-PL"/>
        </w:rPr>
      </w:pPr>
      <w:r>
        <w:rPr>
          <w:rFonts w:ascii="Arial" w:eastAsia="Times New Roman" w:hAnsi="Arial" w:cs="Arial"/>
          <w:sz w:val="24"/>
          <w:szCs w:val="24"/>
          <w:lang w:eastAsia="pl-PL"/>
        </w:rPr>
        <w:t>Z powyższego wynika, że w roku 2024, s</w:t>
      </w:r>
      <w:r w:rsidRPr="00DC664D">
        <w:rPr>
          <w:rFonts w:ascii="Arial" w:eastAsia="Times New Roman" w:hAnsi="Arial" w:cs="Arial"/>
          <w:sz w:val="24"/>
          <w:szCs w:val="24"/>
          <w:lang w:eastAsia="pl-PL"/>
        </w:rPr>
        <w:t xml:space="preserve">pośród ogółu osób objętych pomocą </w:t>
      </w:r>
      <w:r>
        <w:rPr>
          <w:rFonts w:ascii="Arial" w:eastAsia="Times New Roman" w:hAnsi="Arial" w:cs="Arial"/>
          <w:sz w:val="24"/>
          <w:szCs w:val="24"/>
          <w:lang w:eastAsia="pl-PL"/>
        </w:rPr>
        <w:t xml:space="preserve">około </w:t>
      </w:r>
      <w:r w:rsidRPr="00DC664D">
        <w:rPr>
          <w:rFonts w:ascii="Arial" w:eastAsia="Times New Roman" w:hAnsi="Arial" w:cs="Arial"/>
          <w:sz w:val="24"/>
          <w:szCs w:val="24"/>
          <w:lang w:eastAsia="pl-PL"/>
        </w:rPr>
        <w:t>5</w:t>
      </w:r>
      <w:r>
        <w:rPr>
          <w:rFonts w:ascii="Arial" w:eastAsia="Times New Roman" w:hAnsi="Arial" w:cs="Arial"/>
          <w:sz w:val="24"/>
          <w:szCs w:val="24"/>
          <w:lang w:eastAsia="pl-PL"/>
        </w:rPr>
        <w:t>1</w:t>
      </w:r>
      <w:r w:rsidRPr="00DC664D">
        <w:rPr>
          <w:rFonts w:ascii="Arial" w:eastAsia="Times New Roman" w:hAnsi="Arial" w:cs="Arial"/>
          <w:sz w:val="24"/>
          <w:szCs w:val="24"/>
          <w:lang w:eastAsia="pl-PL"/>
        </w:rPr>
        <w:t>% stanowili mieszkańcy wsi.</w:t>
      </w:r>
      <w:r>
        <w:rPr>
          <w:rFonts w:ascii="Arial" w:eastAsia="Times New Roman" w:hAnsi="Arial" w:cs="Arial"/>
          <w:sz w:val="24"/>
          <w:szCs w:val="24"/>
          <w:lang w:eastAsia="pl-PL"/>
        </w:rPr>
        <w:t xml:space="preserve"> Jest to taki sam odsetek jak w roku 2023.</w:t>
      </w:r>
    </w:p>
    <w:p w14:paraId="47253EF3" w14:textId="032E59F3" w:rsidR="0012417C" w:rsidRDefault="0012417C" w:rsidP="00D57ADD">
      <w:pPr>
        <w:spacing w:before="120" w:after="120" w:line="360" w:lineRule="auto"/>
        <w:rPr>
          <w:rFonts w:ascii="Arial" w:eastAsia="Times New Roman" w:hAnsi="Arial" w:cs="Arial"/>
          <w:sz w:val="24"/>
          <w:szCs w:val="24"/>
          <w:lang w:eastAsia="pl-PL"/>
        </w:rPr>
      </w:pPr>
      <w:r w:rsidRPr="00081B46">
        <w:rPr>
          <w:rFonts w:ascii="Arial" w:eastAsia="Times New Roman" w:hAnsi="Arial" w:cs="Arial"/>
          <w:bCs/>
          <w:sz w:val="24"/>
          <w:szCs w:val="24"/>
          <w:lang w:eastAsia="pl-PL"/>
        </w:rPr>
        <w:t>W przypadku przyjęcia przez gminę odpowiedniego programu osłonowego, gdy uczeń albo dziecko nie spełniał warunków otrzymania pomocy określonych w ustawie o pomocy społecznej oraz nie spełniał kryterium dochodowego, a wyrażał chęć zjedzenia posiłku,</w:t>
      </w:r>
      <w:r>
        <w:rPr>
          <w:rFonts w:ascii="Arial" w:eastAsia="Times New Roman" w:hAnsi="Arial" w:cs="Arial"/>
          <w:b/>
          <w:sz w:val="24"/>
          <w:szCs w:val="24"/>
          <w:lang w:eastAsia="pl-PL"/>
        </w:rPr>
        <w:t xml:space="preserve"> </w:t>
      </w:r>
      <w:r w:rsidRPr="005B5DAD">
        <w:rPr>
          <w:rFonts w:ascii="Arial" w:eastAsia="Times New Roman" w:hAnsi="Arial" w:cs="Arial"/>
          <w:bCs/>
          <w:sz w:val="24"/>
          <w:szCs w:val="24"/>
          <w:lang w:eastAsia="pl-PL"/>
        </w:rPr>
        <w:t>p</w:t>
      </w:r>
      <w:r w:rsidRPr="00DC664D">
        <w:rPr>
          <w:rFonts w:ascii="Arial" w:eastAsia="Times New Roman" w:hAnsi="Arial" w:cs="Arial"/>
          <w:sz w:val="24"/>
          <w:szCs w:val="24"/>
          <w:lang w:eastAsia="pl-PL"/>
        </w:rPr>
        <w:t>rzyznanie pomocy</w:t>
      </w:r>
      <w:r>
        <w:rPr>
          <w:rFonts w:ascii="Arial" w:eastAsia="Times New Roman" w:hAnsi="Arial" w:cs="Arial"/>
          <w:sz w:val="24"/>
          <w:szCs w:val="24"/>
          <w:lang w:eastAsia="pl-PL"/>
        </w:rPr>
        <w:t xml:space="preserve"> odbywało się bez</w:t>
      </w:r>
      <w:r w:rsidRPr="00DC664D">
        <w:rPr>
          <w:rFonts w:ascii="Arial" w:eastAsia="Times New Roman" w:hAnsi="Arial" w:cs="Arial"/>
          <w:sz w:val="24"/>
          <w:szCs w:val="24"/>
          <w:lang w:eastAsia="pl-PL"/>
        </w:rPr>
        <w:t xml:space="preserve"> ustalenia sytuacji rodziny w drodze rodzinnego wywiadu środowiskowego </w:t>
      </w:r>
      <w:r>
        <w:rPr>
          <w:rFonts w:ascii="Arial" w:eastAsia="Times New Roman" w:hAnsi="Arial" w:cs="Arial"/>
          <w:sz w:val="24"/>
          <w:szCs w:val="24"/>
          <w:lang w:eastAsia="pl-PL"/>
        </w:rPr>
        <w:t xml:space="preserve">oraz bez </w:t>
      </w:r>
      <w:r w:rsidRPr="00DC664D">
        <w:rPr>
          <w:rFonts w:ascii="Arial" w:eastAsia="Times New Roman" w:hAnsi="Arial" w:cs="Arial"/>
          <w:sz w:val="24"/>
          <w:szCs w:val="24"/>
          <w:lang w:eastAsia="pl-PL"/>
        </w:rPr>
        <w:t>wydania decyzji administracyjnej</w:t>
      </w:r>
      <w:r>
        <w:rPr>
          <w:rFonts w:ascii="Arial" w:eastAsia="Times New Roman" w:hAnsi="Arial" w:cs="Arial"/>
          <w:sz w:val="24"/>
          <w:szCs w:val="24"/>
          <w:lang w:eastAsia="pl-PL"/>
        </w:rPr>
        <w:t xml:space="preserve">. </w:t>
      </w:r>
      <w:r w:rsidRPr="00DC664D">
        <w:rPr>
          <w:rFonts w:ascii="Arial" w:eastAsia="Times New Roman" w:hAnsi="Arial" w:cs="Arial"/>
          <w:sz w:val="24"/>
          <w:szCs w:val="24"/>
          <w:lang w:eastAsia="pl-PL"/>
        </w:rPr>
        <w:t>Rezultatem</w:t>
      </w:r>
      <w:r>
        <w:rPr>
          <w:rFonts w:ascii="Arial" w:eastAsia="Times New Roman" w:hAnsi="Arial" w:cs="Arial"/>
          <w:sz w:val="24"/>
          <w:szCs w:val="24"/>
          <w:lang w:eastAsia="pl-PL"/>
        </w:rPr>
        <w:t xml:space="preserve"> przyjętych przez gminy województwa pomorskiego</w:t>
      </w:r>
      <w:r w:rsidRPr="00DC664D">
        <w:rPr>
          <w:rFonts w:ascii="Arial" w:eastAsia="Times New Roman" w:hAnsi="Arial" w:cs="Arial"/>
          <w:sz w:val="24"/>
          <w:szCs w:val="24"/>
          <w:lang w:eastAsia="pl-PL"/>
        </w:rPr>
        <w:t xml:space="preserve"> progra</w:t>
      </w:r>
      <w:r>
        <w:rPr>
          <w:rFonts w:ascii="Arial" w:eastAsia="Times New Roman" w:hAnsi="Arial" w:cs="Arial"/>
          <w:sz w:val="24"/>
          <w:szCs w:val="24"/>
          <w:lang w:eastAsia="pl-PL"/>
        </w:rPr>
        <w:t>mów</w:t>
      </w:r>
      <w:r w:rsidRPr="00DC664D">
        <w:rPr>
          <w:rFonts w:ascii="Arial" w:eastAsia="Times New Roman" w:hAnsi="Arial" w:cs="Arial"/>
          <w:sz w:val="24"/>
          <w:szCs w:val="24"/>
          <w:lang w:eastAsia="pl-PL"/>
        </w:rPr>
        <w:t xml:space="preserve"> osłonow</w:t>
      </w:r>
      <w:r>
        <w:rPr>
          <w:rFonts w:ascii="Arial" w:eastAsia="Times New Roman" w:hAnsi="Arial" w:cs="Arial"/>
          <w:sz w:val="24"/>
          <w:szCs w:val="24"/>
          <w:lang w:eastAsia="pl-PL"/>
        </w:rPr>
        <w:t>ych</w:t>
      </w:r>
      <w:r w:rsidRPr="00DC664D">
        <w:rPr>
          <w:rFonts w:ascii="Arial" w:eastAsia="Times New Roman" w:hAnsi="Arial" w:cs="Arial"/>
          <w:sz w:val="24"/>
          <w:szCs w:val="24"/>
          <w:lang w:eastAsia="pl-PL"/>
        </w:rPr>
        <w:t xml:space="preserve"> było</w:t>
      </w:r>
      <w:r w:rsidR="00D57ADD">
        <w:rPr>
          <w:rFonts w:ascii="Arial" w:eastAsia="Times New Roman" w:hAnsi="Arial" w:cs="Arial"/>
          <w:sz w:val="24"/>
          <w:szCs w:val="24"/>
          <w:lang w:eastAsia="pl-PL"/>
        </w:rPr>
        <w:t xml:space="preserve"> </w:t>
      </w:r>
      <w:r w:rsidRPr="00DC664D">
        <w:rPr>
          <w:rFonts w:ascii="Arial" w:eastAsia="Times New Roman" w:hAnsi="Arial" w:cs="Arial"/>
          <w:sz w:val="24"/>
          <w:szCs w:val="24"/>
          <w:lang w:eastAsia="pl-PL"/>
        </w:rPr>
        <w:t xml:space="preserve">ograniczenie zjawiska niedożywionych dzieci i młodzieży z rodzin niekwalifikujących się </w:t>
      </w:r>
      <w:r>
        <w:rPr>
          <w:rFonts w:ascii="Arial" w:eastAsia="Times New Roman" w:hAnsi="Arial" w:cs="Arial"/>
          <w:sz w:val="24"/>
          <w:szCs w:val="24"/>
          <w:lang w:eastAsia="pl-PL"/>
        </w:rPr>
        <w:t xml:space="preserve">do pomocy z Programu </w:t>
      </w:r>
      <w:r w:rsidRPr="00DC664D">
        <w:rPr>
          <w:rFonts w:ascii="Arial" w:eastAsia="Times New Roman" w:hAnsi="Arial" w:cs="Arial"/>
          <w:sz w:val="24"/>
          <w:szCs w:val="24"/>
          <w:lang w:eastAsia="pl-PL"/>
        </w:rPr>
        <w:t xml:space="preserve">z </w:t>
      </w:r>
      <w:r>
        <w:rPr>
          <w:rFonts w:ascii="Arial" w:eastAsia="Times New Roman" w:hAnsi="Arial" w:cs="Arial"/>
          <w:sz w:val="24"/>
          <w:szCs w:val="24"/>
          <w:lang w:eastAsia="pl-PL"/>
        </w:rPr>
        <w:t xml:space="preserve">powodu </w:t>
      </w:r>
      <w:r w:rsidRPr="00DC664D">
        <w:rPr>
          <w:rFonts w:ascii="Arial" w:eastAsia="Times New Roman" w:hAnsi="Arial" w:cs="Arial"/>
          <w:sz w:val="24"/>
          <w:szCs w:val="24"/>
          <w:lang w:eastAsia="pl-PL"/>
        </w:rPr>
        <w:t xml:space="preserve">przekroczenia </w:t>
      </w:r>
      <w:r>
        <w:rPr>
          <w:rFonts w:ascii="Arial" w:eastAsia="Times New Roman" w:hAnsi="Arial" w:cs="Arial"/>
          <w:sz w:val="24"/>
          <w:szCs w:val="24"/>
          <w:lang w:eastAsia="pl-PL"/>
        </w:rPr>
        <w:t>200</w:t>
      </w:r>
      <w:r w:rsidRPr="00DC664D">
        <w:rPr>
          <w:rFonts w:ascii="Arial" w:eastAsia="Times New Roman" w:hAnsi="Arial" w:cs="Arial"/>
          <w:sz w:val="24"/>
          <w:szCs w:val="24"/>
          <w:lang w:eastAsia="pl-PL"/>
        </w:rPr>
        <w:t xml:space="preserve">% kryterium dochodowego. </w:t>
      </w:r>
    </w:p>
    <w:p w14:paraId="70B99231" w14:textId="61C7860C" w:rsidR="00982D32" w:rsidRPr="00D57ADD" w:rsidRDefault="0012417C" w:rsidP="0010657F">
      <w:pPr>
        <w:pStyle w:val="Akapitzlist"/>
        <w:numPr>
          <w:ilvl w:val="0"/>
          <w:numId w:val="46"/>
        </w:numPr>
        <w:spacing w:before="0" w:after="0" w:line="360" w:lineRule="auto"/>
        <w:ind w:left="426" w:hanging="142"/>
        <w:rPr>
          <w:rFonts w:ascii="Arial" w:eastAsia="Times New Roman" w:hAnsi="Arial" w:cs="Arial"/>
          <w:sz w:val="24"/>
          <w:szCs w:val="24"/>
          <w:lang w:eastAsia="pl-PL"/>
        </w:rPr>
      </w:pPr>
      <w:r w:rsidRPr="00982D32">
        <w:rPr>
          <w:rFonts w:ascii="Arial" w:eastAsia="Times New Roman" w:hAnsi="Arial" w:cs="Arial"/>
          <w:sz w:val="24"/>
          <w:szCs w:val="24"/>
          <w:lang w:eastAsia="pl-PL"/>
        </w:rPr>
        <w:t xml:space="preserve">Pierwszą grupę beneficjentów – </w:t>
      </w:r>
      <w:r w:rsidRPr="00982D32">
        <w:rPr>
          <w:rFonts w:ascii="Arial" w:eastAsia="Times New Roman" w:hAnsi="Arial" w:cs="Arial"/>
          <w:b/>
          <w:bCs/>
          <w:sz w:val="24"/>
          <w:szCs w:val="24"/>
          <w:lang w:eastAsia="pl-PL"/>
        </w:rPr>
        <w:t>21 035 osób, stanowiły dzieci do czasu</w:t>
      </w:r>
      <w:r w:rsidR="00D57ADD">
        <w:rPr>
          <w:rFonts w:ascii="Arial" w:eastAsia="Times New Roman" w:hAnsi="Arial" w:cs="Arial"/>
          <w:b/>
          <w:bCs/>
          <w:sz w:val="24"/>
          <w:szCs w:val="24"/>
          <w:lang w:eastAsia="pl-PL"/>
        </w:rPr>
        <w:t xml:space="preserve"> </w:t>
      </w:r>
      <w:r w:rsidRPr="00982D32">
        <w:rPr>
          <w:rFonts w:ascii="Arial" w:eastAsia="Times New Roman" w:hAnsi="Arial" w:cs="Arial"/>
          <w:b/>
          <w:bCs/>
          <w:sz w:val="24"/>
          <w:szCs w:val="24"/>
          <w:lang w:eastAsia="pl-PL"/>
        </w:rPr>
        <w:t>rozpoczęcia nauki w szkole podstawowej oraz uczniowie do czasu ukończenia szkoły ponadpodstawowej</w:t>
      </w:r>
      <w:r w:rsidRPr="00982D32">
        <w:rPr>
          <w:rFonts w:ascii="Arial" w:eastAsia="Times New Roman" w:hAnsi="Arial" w:cs="Arial"/>
          <w:sz w:val="24"/>
          <w:szCs w:val="24"/>
          <w:lang w:eastAsia="pl-PL"/>
        </w:rPr>
        <w:t xml:space="preserve"> (w roku 2023 - 24 764 dzieci i uczniów).</w:t>
      </w:r>
      <w:r w:rsidR="00D57ADD">
        <w:rPr>
          <w:rFonts w:ascii="Arial" w:eastAsia="Times New Roman" w:hAnsi="Arial" w:cs="Arial"/>
          <w:sz w:val="24"/>
          <w:szCs w:val="24"/>
          <w:lang w:eastAsia="pl-PL"/>
        </w:rPr>
        <w:t xml:space="preserve"> </w:t>
      </w:r>
      <w:r w:rsidRPr="00D57ADD">
        <w:rPr>
          <w:rFonts w:ascii="Arial" w:eastAsia="Times New Roman" w:hAnsi="Arial" w:cs="Arial"/>
          <w:spacing w:val="-4"/>
          <w:sz w:val="24"/>
          <w:szCs w:val="24"/>
          <w:lang w:eastAsia="pl-PL"/>
        </w:rPr>
        <w:t>Korzystały one z trzech form wsparcia w ramach Programu tj. posiłek, zasiłek, świadczenie rzeczowe.</w:t>
      </w:r>
      <w:r w:rsidRPr="00D57ADD">
        <w:rPr>
          <w:rFonts w:ascii="Arial" w:eastAsia="Times New Roman" w:hAnsi="Arial" w:cs="Arial"/>
          <w:b/>
          <w:bCs/>
          <w:spacing w:val="-4"/>
          <w:sz w:val="24"/>
          <w:szCs w:val="24"/>
          <w:lang w:eastAsia="pl-PL"/>
        </w:rPr>
        <w:t xml:space="preserve"> Dodatkowo 860 dzieci otrzymało pomoc w formie posiłku z racji przyjęcia przez gminę programu osłonowego</w:t>
      </w:r>
      <w:r w:rsidRPr="00D57ADD">
        <w:rPr>
          <w:rFonts w:ascii="Arial" w:eastAsia="Times New Roman" w:hAnsi="Arial" w:cs="Arial"/>
          <w:spacing w:val="-4"/>
          <w:sz w:val="24"/>
          <w:szCs w:val="24"/>
          <w:lang w:eastAsia="pl-PL"/>
        </w:rPr>
        <w:t xml:space="preserve"> (w tym 520 dzieci na wsi).</w:t>
      </w:r>
    </w:p>
    <w:p w14:paraId="5B1DE957" w14:textId="77777777" w:rsidR="00982D32" w:rsidRDefault="0012417C" w:rsidP="00982D32">
      <w:pPr>
        <w:pStyle w:val="Akapitzlist"/>
        <w:spacing w:before="0" w:after="0" w:line="360" w:lineRule="auto"/>
        <w:ind w:left="426"/>
        <w:rPr>
          <w:rFonts w:ascii="Arial" w:eastAsia="Times New Roman" w:hAnsi="Arial" w:cs="Arial"/>
          <w:b/>
          <w:bCs/>
          <w:sz w:val="24"/>
          <w:szCs w:val="24"/>
          <w:lang w:eastAsia="pl-PL"/>
        </w:rPr>
      </w:pPr>
      <w:r w:rsidRPr="00982D32">
        <w:rPr>
          <w:rFonts w:ascii="Arial" w:eastAsia="Times New Roman" w:hAnsi="Arial" w:cs="Arial"/>
          <w:b/>
          <w:bCs/>
          <w:sz w:val="24"/>
          <w:szCs w:val="24"/>
          <w:lang w:eastAsia="pl-PL"/>
        </w:rPr>
        <w:t>Faktyczna liczba dzieci i uczniów, które skorzystały w 2024 roku z formy pomocy jaką jest posiłek (przyznany decyzją) to 15 055 osób (72% omawianej grupy beneficjentów).</w:t>
      </w:r>
    </w:p>
    <w:p w14:paraId="1B8B7211" w14:textId="77777777" w:rsidR="00982D32" w:rsidRDefault="0012417C" w:rsidP="00982D32">
      <w:pPr>
        <w:pStyle w:val="Akapitzlist"/>
        <w:spacing w:before="0" w:after="0" w:line="360" w:lineRule="auto"/>
        <w:ind w:left="426"/>
        <w:rPr>
          <w:rFonts w:ascii="Arial" w:eastAsia="Times New Roman" w:hAnsi="Arial" w:cs="Arial"/>
          <w:b/>
          <w:bCs/>
          <w:sz w:val="24"/>
          <w:szCs w:val="24"/>
          <w:lang w:eastAsia="pl-PL"/>
        </w:rPr>
      </w:pPr>
      <w:r w:rsidRPr="00005B94">
        <w:rPr>
          <w:rFonts w:ascii="Arial" w:eastAsia="Times New Roman" w:hAnsi="Arial" w:cs="Arial"/>
          <w:b/>
          <w:bCs/>
          <w:sz w:val="24"/>
          <w:szCs w:val="24"/>
          <w:lang w:eastAsia="pl-PL"/>
        </w:rPr>
        <w:t>Faktyczna liczba dzieci i uczniów, które skorzystały w 202</w:t>
      </w:r>
      <w:r>
        <w:rPr>
          <w:rFonts w:ascii="Arial" w:eastAsia="Times New Roman" w:hAnsi="Arial" w:cs="Arial"/>
          <w:b/>
          <w:bCs/>
          <w:sz w:val="24"/>
          <w:szCs w:val="24"/>
          <w:lang w:eastAsia="pl-PL"/>
        </w:rPr>
        <w:t>4</w:t>
      </w:r>
      <w:r w:rsidRPr="00005B94">
        <w:rPr>
          <w:rFonts w:ascii="Arial" w:eastAsia="Times New Roman" w:hAnsi="Arial" w:cs="Arial"/>
          <w:b/>
          <w:bCs/>
          <w:sz w:val="24"/>
          <w:szCs w:val="24"/>
          <w:lang w:eastAsia="pl-PL"/>
        </w:rPr>
        <w:t xml:space="preserve"> roku z formy pomocy jaką jest zasiłek celowy na zakup posiłku lub żywności to 1</w:t>
      </w:r>
      <w:r>
        <w:rPr>
          <w:rFonts w:ascii="Arial" w:eastAsia="Times New Roman" w:hAnsi="Arial" w:cs="Arial"/>
          <w:b/>
          <w:bCs/>
          <w:sz w:val="24"/>
          <w:szCs w:val="24"/>
          <w:lang w:eastAsia="pl-PL"/>
        </w:rPr>
        <w:t>2</w:t>
      </w:r>
      <w:r w:rsidRPr="00005B94">
        <w:rPr>
          <w:rFonts w:ascii="Arial" w:eastAsia="Times New Roman" w:hAnsi="Arial" w:cs="Arial"/>
          <w:b/>
          <w:bCs/>
          <w:sz w:val="24"/>
          <w:szCs w:val="24"/>
          <w:lang w:eastAsia="pl-PL"/>
        </w:rPr>
        <w:t> </w:t>
      </w:r>
      <w:r>
        <w:rPr>
          <w:rFonts w:ascii="Arial" w:eastAsia="Times New Roman" w:hAnsi="Arial" w:cs="Arial"/>
          <w:b/>
          <w:bCs/>
          <w:sz w:val="24"/>
          <w:szCs w:val="24"/>
          <w:lang w:eastAsia="pl-PL"/>
        </w:rPr>
        <w:t>227</w:t>
      </w:r>
      <w:r w:rsidRPr="00005B94">
        <w:rPr>
          <w:rFonts w:ascii="Arial" w:eastAsia="Times New Roman" w:hAnsi="Arial" w:cs="Arial"/>
          <w:b/>
          <w:bCs/>
          <w:sz w:val="24"/>
          <w:szCs w:val="24"/>
          <w:lang w:eastAsia="pl-PL"/>
        </w:rPr>
        <w:t xml:space="preserve"> osób (</w:t>
      </w:r>
      <w:r>
        <w:rPr>
          <w:rFonts w:ascii="Arial" w:eastAsia="Times New Roman" w:hAnsi="Arial" w:cs="Arial"/>
          <w:b/>
          <w:bCs/>
          <w:sz w:val="24"/>
          <w:szCs w:val="24"/>
          <w:lang w:eastAsia="pl-PL"/>
        </w:rPr>
        <w:t>58</w:t>
      </w:r>
      <w:r w:rsidRPr="00005B94">
        <w:rPr>
          <w:rFonts w:ascii="Arial" w:eastAsia="Times New Roman" w:hAnsi="Arial" w:cs="Arial"/>
          <w:b/>
          <w:bCs/>
          <w:sz w:val="24"/>
          <w:szCs w:val="24"/>
          <w:lang w:eastAsia="pl-PL"/>
        </w:rPr>
        <w:t>% omawianej grupy beneficjentów).</w:t>
      </w:r>
    </w:p>
    <w:p w14:paraId="54E82DBB" w14:textId="77777777" w:rsidR="00982D32" w:rsidRDefault="0012417C" w:rsidP="00982D32">
      <w:pPr>
        <w:pStyle w:val="Akapitzlist"/>
        <w:spacing w:before="0" w:after="0" w:line="360" w:lineRule="auto"/>
        <w:ind w:left="426"/>
        <w:rPr>
          <w:rFonts w:ascii="Arial" w:eastAsia="Times New Roman" w:hAnsi="Arial" w:cs="Arial"/>
          <w:sz w:val="24"/>
          <w:szCs w:val="24"/>
          <w:lang w:eastAsia="pl-PL"/>
        </w:rPr>
      </w:pPr>
      <w:r w:rsidRPr="00982D32">
        <w:rPr>
          <w:rFonts w:ascii="Arial" w:eastAsia="Times New Roman" w:hAnsi="Arial" w:cs="Arial"/>
          <w:sz w:val="24"/>
          <w:szCs w:val="24"/>
          <w:lang w:eastAsia="pl-PL"/>
        </w:rPr>
        <w:lastRenderedPageBreak/>
        <w:t>Większość uczniów korzystających z gorącego posiłku w szkołach w trakcie roku szkolnego, w okresie wakacji letnich, ferii zimowych oraz przerw świątecznych, kiedy nie działały stołówki szkolne, korzystało z pomocy w formie zasiłku celowego na zakup posiłku lub zakup produktów do sporządzenia posiłku. Natomiast w rodzinach dysfunkcyjnych popularną formą była pomoc rzeczowa w postaci paczek żywnościowych lub talonu żywnościowego.</w:t>
      </w:r>
    </w:p>
    <w:p w14:paraId="312D09EE" w14:textId="5520584C" w:rsidR="0012417C" w:rsidRPr="00982D32" w:rsidRDefault="0012417C" w:rsidP="00881850">
      <w:pPr>
        <w:pStyle w:val="Akapitzlist"/>
        <w:spacing w:before="0" w:after="120" w:line="360" w:lineRule="auto"/>
        <w:ind w:left="425"/>
        <w:contextualSpacing w:val="0"/>
        <w:rPr>
          <w:rFonts w:ascii="Arial" w:eastAsia="Times New Roman" w:hAnsi="Arial" w:cs="Arial"/>
          <w:sz w:val="24"/>
          <w:szCs w:val="24"/>
          <w:lang w:eastAsia="pl-PL"/>
        </w:rPr>
      </w:pPr>
      <w:r w:rsidRPr="00005B94">
        <w:rPr>
          <w:rFonts w:ascii="Arial" w:eastAsia="Times New Roman" w:hAnsi="Arial" w:cs="Arial"/>
          <w:b/>
          <w:bCs/>
          <w:sz w:val="24"/>
          <w:szCs w:val="24"/>
          <w:lang w:eastAsia="pl-PL"/>
        </w:rPr>
        <w:t>Faktyczna liczba dzieci i uczniów, które skorzystały w 202</w:t>
      </w:r>
      <w:r>
        <w:rPr>
          <w:rFonts w:ascii="Arial" w:eastAsia="Times New Roman" w:hAnsi="Arial" w:cs="Arial"/>
          <w:b/>
          <w:bCs/>
          <w:sz w:val="24"/>
          <w:szCs w:val="24"/>
          <w:lang w:eastAsia="pl-PL"/>
        </w:rPr>
        <w:t>4</w:t>
      </w:r>
      <w:r w:rsidRPr="00005B94">
        <w:rPr>
          <w:rFonts w:ascii="Arial" w:eastAsia="Times New Roman" w:hAnsi="Arial" w:cs="Arial"/>
          <w:b/>
          <w:bCs/>
          <w:sz w:val="24"/>
          <w:szCs w:val="24"/>
          <w:lang w:eastAsia="pl-PL"/>
        </w:rPr>
        <w:t xml:space="preserve"> roku z formy pomocy jaką jest </w:t>
      </w:r>
      <w:r>
        <w:rPr>
          <w:rFonts w:ascii="Arial" w:eastAsia="Times New Roman" w:hAnsi="Arial" w:cs="Arial"/>
          <w:b/>
          <w:bCs/>
          <w:sz w:val="24"/>
          <w:szCs w:val="24"/>
          <w:lang w:eastAsia="pl-PL"/>
        </w:rPr>
        <w:t xml:space="preserve">świadczenie rzeczowe </w:t>
      </w:r>
      <w:r w:rsidRPr="00C50F55">
        <w:rPr>
          <w:rFonts w:ascii="Arial" w:eastAsia="Times New Roman" w:hAnsi="Arial" w:cs="Arial"/>
          <w:b/>
          <w:bCs/>
          <w:sz w:val="24"/>
          <w:szCs w:val="24"/>
        </w:rPr>
        <w:t>na zakup posiłku lub żywności</w:t>
      </w:r>
      <w:r w:rsidRPr="00005B94">
        <w:rPr>
          <w:rFonts w:ascii="Arial" w:eastAsia="Times New Roman" w:hAnsi="Arial" w:cs="Arial"/>
          <w:b/>
          <w:bCs/>
          <w:sz w:val="24"/>
          <w:szCs w:val="24"/>
          <w:lang w:eastAsia="pl-PL"/>
        </w:rPr>
        <w:t xml:space="preserve"> to </w:t>
      </w:r>
      <w:r>
        <w:rPr>
          <w:rFonts w:ascii="Arial" w:eastAsia="Times New Roman" w:hAnsi="Arial" w:cs="Arial"/>
          <w:b/>
          <w:bCs/>
          <w:sz w:val="24"/>
          <w:szCs w:val="24"/>
          <w:lang w:eastAsia="pl-PL"/>
        </w:rPr>
        <w:t>505</w:t>
      </w:r>
      <w:r w:rsidRPr="00005B94">
        <w:rPr>
          <w:rFonts w:ascii="Arial" w:eastAsia="Times New Roman" w:hAnsi="Arial" w:cs="Arial"/>
          <w:b/>
          <w:bCs/>
          <w:sz w:val="24"/>
          <w:szCs w:val="24"/>
          <w:lang w:eastAsia="pl-PL"/>
        </w:rPr>
        <w:t xml:space="preserve"> osób (</w:t>
      </w:r>
      <w:r>
        <w:rPr>
          <w:rFonts w:ascii="Arial" w:eastAsia="Times New Roman" w:hAnsi="Arial" w:cs="Arial"/>
          <w:b/>
          <w:bCs/>
          <w:sz w:val="24"/>
          <w:szCs w:val="24"/>
          <w:lang w:eastAsia="pl-PL"/>
        </w:rPr>
        <w:t>2,4</w:t>
      </w:r>
      <w:r w:rsidRPr="00005B94">
        <w:rPr>
          <w:rFonts w:ascii="Arial" w:eastAsia="Times New Roman" w:hAnsi="Arial" w:cs="Arial"/>
          <w:b/>
          <w:bCs/>
          <w:sz w:val="24"/>
          <w:szCs w:val="24"/>
          <w:lang w:eastAsia="pl-PL"/>
        </w:rPr>
        <w:t>% omawianej grupy beneficjentów).</w:t>
      </w:r>
    </w:p>
    <w:p w14:paraId="0D8C3CED" w14:textId="77777777" w:rsidR="00982D32" w:rsidRDefault="0012417C" w:rsidP="0010657F">
      <w:pPr>
        <w:pStyle w:val="Akapitzlist"/>
        <w:numPr>
          <w:ilvl w:val="0"/>
          <w:numId w:val="46"/>
        </w:numPr>
        <w:spacing w:before="0" w:after="0" w:line="360" w:lineRule="auto"/>
        <w:ind w:left="426" w:hanging="142"/>
        <w:rPr>
          <w:rFonts w:ascii="Arial" w:eastAsia="Times New Roman" w:hAnsi="Arial" w:cs="Arial"/>
          <w:b/>
          <w:bCs/>
          <w:sz w:val="24"/>
          <w:szCs w:val="24"/>
          <w:lang w:eastAsia="pl-PL"/>
        </w:rPr>
      </w:pPr>
      <w:r w:rsidRPr="00982D32">
        <w:rPr>
          <w:rFonts w:ascii="Arial" w:eastAsia="Times New Roman" w:hAnsi="Arial" w:cs="Arial"/>
          <w:sz w:val="24"/>
          <w:szCs w:val="24"/>
          <w:lang w:eastAsia="pl-PL"/>
        </w:rPr>
        <w:t xml:space="preserve">Drugą grupę beneficjentów </w:t>
      </w:r>
      <w:r w:rsidRPr="00982D32">
        <w:rPr>
          <w:rFonts w:ascii="Arial" w:eastAsia="Times New Roman" w:hAnsi="Arial" w:cs="Arial"/>
          <w:b/>
          <w:bCs/>
          <w:sz w:val="24"/>
          <w:szCs w:val="24"/>
          <w:lang w:eastAsia="pl-PL"/>
        </w:rPr>
        <w:t>– 23 186 osób, stanowiły osoby samotne, w podeszłym wieku, chore i niepełnosprawne</w:t>
      </w:r>
      <w:r w:rsidRPr="00982D32">
        <w:rPr>
          <w:rFonts w:ascii="Arial" w:eastAsia="Times New Roman" w:hAnsi="Arial" w:cs="Arial"/>
          <w:sz w:val="24"/>
          <w:szCs w:val="24"/>
          <w:lang w:eastAsia="pl-PL"/>
        </w:rPr>
        <w:t xml:space="preserve"> (w roku 2023 – 26 361 osób), którym przede wszystkim udzielono pomocy w formie</w:t>
      </w:r>
      <w:r w:rsidRPr="00982D32">
        <w:rPr>
          <w:rFonts w:ascii="Arial" w:eastAsia="Times New Roman" w:hAnsi="Arial" w:cs="Arial"/>
          <w:b/>
          <w:bCs/>
          <w:sz w:val="24"/>
          <w:szCs w:val="24"/>
          <w:lang w:eastAsia="pl-PL"/>
        </w:rPr>
        <w:t xml:space="preserve"> zasiłku celowego na zakup posiłku lub żywności - 21 674 osób (93% omawianej grupy beneficjentów).</w:t>
      </w:r>
    </w:p>
    <w:p w14:paraId="3A1F5B3E" w14:textId="77777777" w:rsidR="00982D32" w:rsidRDefault="0012417C" w:rsidP="00982D32">
      <w:pPr>
        <w:pStyle w:val="Akapitzlist"/>
        <w:spacing w:before="0" w:after="0" w:line="360" w:lineRule="auto"/>
        <w:ind w:left="426"/>
        <w:rPr>
          <w:rFonts w:ascii="Arial" w:eastAsia="Times New Roman" w:hAnsi="Arial" w:cs="Arial"/>
          <w:b/>
          <w:bCs/>
          <w:sz w:val="24"/>
          <w:szCs w:val="24"/>
          <w:lang w:eastAsia="pl-PL"/>
        </w:rPr>
      </w:pPr>
      <w:r w:rsidRPr="00982D32">
        <w:rPr>
          <w:rFonts w:ascii="Arial" w:eastAsia="Times New Roman" w:hAnsi="Arial" w:cs="Arial"/>
          <w:b/>
          <w:bCs/>
          <w:sz w:val="24"/>
          <w:szCs w:val="24"/>
          <w:lang w:eastAsia="pl-PL"/>
        </w:rPr>
        <w:t xml:space="preserve">Posiłek w formie pełnego obiadu lub jednego dania gorącego otrzymały </w:t>
      </w:r>
      <w:r w:rsidRPr="00982D32">
        <w:rPr>
          <w:rFonts w:ascii="Arial" w:eastAsia="Times New Roman" w:hAnsi="Arial" w:cs="Arial"/>
          <w:b/>
          <w:bCs/>
          <w:sz w:val="24"/>
          <w:szCs w:val="24"/>
          <w:lang w:eastAsia="pl-PL"/>
        </w:rPr>
        <w:br/>
        <w:t>2 093 osoby z tej zbiorowości (9% omawianej grupy beneficjentów).</w:t>
      </w:r>
    </w:p>
    <w:p w14:paraId="4B9D7186" w14:textId="77777777" w:rsidR="00982D32" w:rsidRDefault="0012417C" w:rsidP="00982D32">
      <w:pPr>
        <w:pStyle w:val="Akapitzlist"/>
        <w:spacing w:before="0" w:after="0" w:line="360" w:lineRule="auto"/>
        <w:ind w:left="426"/>
        <w:rPr>
          <w:rFonts w:ascii="Arial" w:eastAsia="Times New Roman" w:hAnsi="Arial" w:cs="Arial"/>
          <w:sz w:val="24"/>
          <w:szCs w:val="24"/>
          <w:lang w:eastAsia="pl-PL"/>
        </w:rPr>
      </w:pPr>
      <w:r w:rsidRPr="00F92BF2">
        <w:rPr>
          <w:rFonts w:ascii="Arial" w:eastAsia="Times New Roman" w:hAnsi="Arial" w:cs="Arial"/>
          <w:sz w:val="24"/>
          <w:szCs w:val="24"/>
          <w:lang w:eastAsia="pl-PL"/>
        </w:rPr>
        <w:t xml:space="preserve">Osobom obłożnie chorym dowożono gorący posiłek do domu. </w:t>
      </w:r>
    </w:p>
    <w:p w14:paraId="16C41F07" w14:textId="66404B81" w:rsidR="0012417C" w:rsidRDefault="0012417C" w:rsidP="00982D32">
      <w:pPr>
        <w:pStyle w:val="Akapitzlist"/>
        <w:spacing w:before="0" w:after="120" w:line="360" w:lineRule="auto"/>
        <w:ind w:left="425"/>
        <w:contextualSpacing w:val="0"/>
        <w:rPr>
          <w:rFonts w:ascii="Arial" w:eastAsia="Times New Roman" w:hAnsi="Arial" w:cs="Arial"/>
          <w:b/>
          <w:bCs/>
          <w:sz w:val="24"/>
          <w:szCs w:val="24"/>
          <w:lang w:eastAsia="pl-PL"/>
        </w:rPr>
      </w:pPr>
      <w:r>
        <w:rPr>
          <w:rFonts w:ascii="Arial" w:eastAsia="Times New Roman" w:hAnsi="Arial" w:cs="Arial"/>
          <w:b/>
          <w:bCs/>
          <w:sz w:val="24"/>
          <w:szCs w:val="24"/>
          <w:lang w:eastAsia="pl-PL"/>
        </w:rPr>
        <w:t>Ś</w:t>
      </w:r>
      <w:r w:rsidRPr="00622B8C">
        <w:rPr>
          <w:rFonts w:ascii="Arial" w:eastAsia="Times New Roman" w:hAnsi="Arial" w:cs="Arial"/>
          <w:b/>
          <w:bCs/>
          <w:sz w:val="24"/>
          <w:szCs w:val="24"/>
          <w:lang w:eastAsia="pl-PL"/>
        </w:rPr>
        <w:t xml:space="preserve">wiadczenie rzeczowe na zakup posiłku lub żywności </w:t>
      </w:r>
      <w:r>
        <w:rPr>
          <w:rFonts w:ascii="Arial" w:eastAsia="Times New Roman" w:hAnsi="Arial" w:cs="Arial"/>
          <w:b/>
          <w:bCs/>
          <w:sz w:val="24"/>
          <w:szCs w:val="24"/>
          <w:lang w:eastAsia="pl-PL"/>
        </w:rPr>
        <w:t>otrzymało 981 osób</w:t>
      </w:r>
      <w:r w:rsidRPr="00622B8C">
        <w:rPr>
          <w:rFonts w:ascii="Arial" w:eastAsia="Times New Roman" w:hAnsi="Arial" w:cs="Arial"/>
          <w:b/>
          <w:bCs/>
          <w:sz w:val="24"/>
          <w:szCs w:val="24"/>
          <w:lang w:eastAsia="pl-PL"/>
        </w:rPr>
        <w:t xml:space="preserve"> </w:t>
      </w:r>
      <w:r>
        <w:rPr>
          <w:rFonts w:ascii="Arial" w:eastAsia="Times New Roman" w:hAnsi="Arial" w:cs="Arial"/>
          <w:b/>
          <w:bCs/>
          <w:sz w:val="24"/>
          <w:szCs w:val="24"/>
          <w:lang w:eastAsia="pl-PL"/>
        </w:rPr>
        <w:t xml:space="preserve">z tej zbiorowości </w:t>
      </w:r>
      <w:r w:rsidRPr="00622B8C">
        <w:rPr>
          <w:rFonts w:ascii="Arial" w:eastAsia="Times New Roman" w:hAnsi="Arial" w:cs="Arial"/>
          <w:b/>
          <w:bCs/>
          <w:sz w:val="24"/>
          <w:szCs w:val="24"/>
          <w:lang w:eastAsia="pl-PL"/>
        </w:rPr>
        <w:t>(4% omawianej grupy beneficjentów)</w:t>
      </w:r>
      <w:r>
        <w:rPr>
          <w:rFonts w:ascii="Arial" w:eastAsia="Times New Roman" w:hAnsi="Arial" w:cs="Arial"/>
          <w:b/>
          <w:bCs/>
          <w:sz w:val="24"/>
          <w:szCs w:val="24"/>
          <w:lang w:eastAsia="pl-PL"/>
        </w:rPr>
        <w:t>.</w:t>
      </w:r>
    </w:p>
    <w:p w14:paraId="2598210B" w14:textId="5FF2FDD1" w:rsidR="00481F09" w:rsidRPr="00A80293" w:rsidRDefault="0012417C" w:rsidP="00A80293">
      <w:pPr>
        <w:pStyle w:val="Akapitzlist"/>
        <w:spacing w:before="0" w:after="120" w:line="360" w:lineRule="auto"/>
        <w:ind w:left="0"/>
        <w:contextualSpacing w:val="0"/>
        <w:rPr>
          <w:rFonts w:ascii="Arial" w:eastAsia="Times New Roman" w:hAnsi="Arial" w:cs="Arial"/>
          <w:sz w:val="24"/>
          <w:szCs w:val="24"/>
          <w:lang w:eastAsia="pl-PL"/>
        </w:rPr>
      </w:pPr>
      <w:r w:rsidRPr="00231AEA">
        <w:rPr>
          <w:rFonts w:ascii="Arial" w:eastAsia="Times New Roman" w:hAnsi="Arial" w:cs="Arial"/>
          <w:sz w:val="24"/>
          <w:szCs w:val="24"/>
          <w:lang w:eastAsia="pl-PL"/>
        </w:rPr>
        <w:t xml:space="preserve">Kwoty wydatkowane na realizację w ramach Programu poszczególnych form wsparcia przedstawia </w:t>
      </w:r>
      <w:r w:rsidR="00881850">
        <w:rPr>
          <w:rFonts w:ascii="Arial" w:eastAsia="Times New Roman" w:hAnsi="Arial" w:cs="Arial"/>
          <w:sz w:val="24"/>
          <w:szCs w:val="24"/>
          <w:lang w:eastAsia="pl-PL"/>
        </w:rPr>
        <w:t>T</w:t>
      </w:r>
      <w:r w:rsidRPr="00231AEA">
        <w:rPr>
          <w:rFonts w:ascii="Arial" w:eastAsia="Times New Roman" w:hAnsi="Arial" w:cs="Arial"/>
          <w:sz w:val="24"/>
          <w:szCs w:val="24"/>
          <w:lang w:eastAsia="pl-PL"/>
        </w:rPr>
        <w:t>abela</w:t>
      </w:r>
      <w:r w:rsidR="00872188">
        <w:rPr>
          <w:rFonts w:ascii="Arial" w:eastAsia="Times New Roman" w:hAnsi="Arial" w:cs="Arial"/>
          <w:sz w:val="24"/>
          <w:szCs w:val="24"/>
          <w:lang w:eastAsia="pl-PL"/>
        </w:rPr>
        <w:t xml:space="preserve"> 23</w:t>
      </w:r>
      <w:r w:rsidRPr="00231AEA">
        <w:rPr>
          <w:rFonts w:ascii="Arial" w:eastAsia="Times New Roman" w:hAnsi="Arial" w:cs="Arial"/>
          <w:sz w:val="24"/>
          <w:szCs w:val="24"/>
          <w:lang w:eastAsia="pl-PL"/>
        </w:rPr>
        <w:t>.</w:t>
      </w:r>
    </w:p>
    <w:p w14:paraId="5BE2BD4E" w14:textId="75857FF3" w:rsidR="00892AE3" w:rsidRPr="00892AE3" w:rsidRDefault="00892AE3" w:rsidP="00892AE3">
      <w:pPr>
        <w:pStyle w:val="Legenda"/>
        <w:keepNext/>
        <w:spacing w:before="120" w:after="120"/>
        <w:rPr>
          <w:rFonts w:ascii="Arial" w:hAnsi="Arial" w:cs="Arial"/>
          <w:color w:val="auto"/>
          <w:sz w:val="24"/>
          <w:szCs w:val="24"/>
        </w:rPr>
      </w:pPr>
      <w:bookmarkStart w:id="187" w:name="_Toc212970426"/>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23</w:t>
      </w:r>
      <w:r w:rsidRPr="00892AE3">
        <w:rPr>
          <w:rFonts w:ascii="Arial" w:hAnsi="Arial" w:cs="Arial"/>
          <w:color w:val="auto"/>
          <w:sz w:val="24"/>
          <w:szCs w:val="24"/>
        </w:rPr>
        <w:fldChar w:fldCharType="end"/>
      </w:r>
      <w:r w:rsidRPr="00892AE3">
        <w:rPr>
          <w:rFonts w:ascii="Arial" w:hAnsi="Arial" w:cs="Arial"/>
          <w:color w:val="auto"/>
          <w:sz w:val="24"/>
          <w:szCs w:val="24"/>
        </w:rPr>
        <w:t>. Program „Posiłek w szkole i w domu” – kwoty wydatkowane z budżetu państwa w 2024 roku na realizację programu (woj. pomorskie).</w:t>
      </w:r>
      <w:bookmarkEnd w:id="1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754"/>
      </w:tblGrid>
      <w:tr w:rsidR="0012417C" w:rsidRPr="00DC664D" w14:paraId="1761A3BA" w14:textId="77777777" w:rsidTr="00C1762E">
        <w:trPr>
          <w:trHeight w:val="557"/>
          <w:jc w:val="center"/>
        </w:trPr>
        <w:tc>
          <w:tcPr>
            <w:tcW w:w="2494" w:type="pct"/>
            <w:shd w:val="clear" w:color="auto" w:fill="B4C6E7"/>
            <w:vAlign w:val="center"/>
          </w:tcPr>
          <w:p w14:paraId="23C874B8" w14:textId="77777777" w:rsidR="0012417C" w:rsidRPr="00DC664D" w:rsidRDefault="0012417C" w:rsidP="00150B63">
            <w:pPr>
              <w:spacing w:after="0" w:line="360" w:lineRule="auto"/>
              <w:jc w:val="center"/>
              <w:rPr>
                <w:rFonts w:ascii="Arial" w:eastAsia="Times New Roman" w:hAnsi="Arial" w:cs="Arial"/>
                <w:b/>
                <w:sz w:val="24"/>
                <w:szCs w:val="24"/>
                <w:lang w:eastAsia="pl-PL"/>
              </w:rPr>
            </w:pPr>
            <w:r w:rsidRPr="00DC664D">
              <w:rPr>
                <w:rFonts w:ascii="Arial" w:eastAsia="Times New Roman" w:hAnsi="Arial" w:cs="Arial"/>
                <w:b/>
                <w:sz w:val="24"/>
                <w:szCs w:val="24"/>
                <w:lang w:eastAsia="pl-PL"/>
              </w:rPr>
              <w:t>Formy wsparcia w ramach Programu</w:t>
            </w:r>
          </w:p>
        </w:tc>
        <w:tc>
          <w:tcPr>
            <w:tcW w:w="2506" w:type="pct"/>
            <w:shd w:val="clear" w:color="auto" w:fill="B4C6E7"/>
            <w:vAlign w:val="center"/>
          </w:tcPr>
          <w:p w14:paraId="5C32793B" w14:textId="77777777" w:rsidR="0012417C" w:rsidRPr="00DC664D" w:rsidRDefault="0012417C" w:rsidP="008728B8">
            <w:pPr>
              <w:spacing w:after="0" w:line="360" w:lineRule="auto"/>
              <w:jc w:val="center"/>
              <w:rPr>
                <w:rFonts w:ascii="Arial" w:eastAsia="Times New Roman" w:hAnsi="Arial" w:cs="Arial"/>
                <w:b/>
                <w:sz w:val="24"/>
                <w:szCs w:val="24"/>
                <w:lang w:eastAsia="pl-PL"/>
              </w:rPr>
            </w:pPr>
            <w:r w:rsidRPr="00DC664D">
              <w:rPr>
                <w:rFonts w:ascii="Arial" w:eastAsia="Times New Roman" w:hAnsi="Arial" w:cs="Arial"/>
                <w:b/>
                <w:sz w:val="24"/>
                <w:szCs w:val="24"/>
                <w:lang w:eastAsia="pl-PL"/>
              </w:rPr>
              <w:t>Kwoty wydatkowane (zł)</w:t>
            </w:r>
            <w:r>
              <w:rPr>
                <w:rFonts w:ascii="Arial" w:eastAsia="Times New Roman" w:hAnsi="Arial" w:cs="Arial"/>
                <w:b/>
                <w:sz w:val="24"/>
                <w:szCs w:val="24"/>
                <w:lang w:eastAsia="pl-PL"/>
              </w:rPr>
              <w:t xml:space="preserve"> </w:t>
            </w:r>
          </w:p>
        </w:tc>
      </w:tr>
      <w:tr w:rsidR="0012417C" w:rsidRPr="00DC664D" w14:paraId="788B8412" w14:textId="77777777" w:rsidTr="00150B63">
        <w:trPr>
          <w:trHeight w:hRule="exact" w:val="533"/>
          <w:jc w:val="center"/>
        </w:trPr>
        <w:tc>
          <w:tcPr>
            <w:tcW w:w="2494" w:type="pct"/>
            <w:shd w:val="clear" w:color="auto" w:fill="FFFFFF"/>
            <w:vAlign w:val="center"/>
          </w:tcPr>
          <w:p w14:paraId="17D2E180" w14:textId="77777777" w:rsidR="0012417C" w:rsidRPr="00DC664D" w:rsidRDefault="0012417C" w:rsidP="00150B63">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P</w:t>
            </w:r>
            <w:r w:rsidRPr="00DC664D">
              <w:rPr>
                <w:rFonts w:ascii="Arial" w:eastAsia="Times New Roman" w:hAnsi="Arial" w:cs="Arial"/>
                <w:b/>
                <w:sz w:val="24"/>
                <w:szCs w:val="24"/>
                <w:lang w:eastAsia="pl-PL"/>
              </w:rPr>
              <w:t>osiłki</w:t>
            </w:r>
          </w:p>
        </w:tc>
        <w:tc>
          <w:tcPr>
            <w:tcW w:w="2506" w:type="pct"/>
            <w:shd w:val="clear" w:color="auto" w:fill="FFFFFF"/>
            <w:vAlign w:val="center"/>
          </w:tcPr>
          <w:p w14:paraId="1021B78E" w14:textId="77777777" w:rsidR="0012417C" w:rsidRPr="00DC664D" w:rsidRDefault="0012417C" w:rsidP="00150B63">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12 555 460*</w:t>
            </w:r>
          </w:p>
        </w:tc>
      </w:tr>
      <w:tr w:rsidR="0012417C" w:rsidRPr="00DC664D" w14:paraId="1D147FB4" w14:textId="77777777" w:rsidTr="00150B63">
        <w:trPr>
          <w:trHeight w:hRule="exact" w:val="454"/>
          <w:jc w:val="center"/>
        </w:trPr>
        <w:tc>
          <w:tcPr>
            <w:tcW w:w="2494" w:type="pct"/>
            <w:shd w:val="clear" w:color="auto" w:fill="FFFFFF"/>
            <w:vAlign w:val="center"/>
          </w:tcPr>
          <w:p w14:paraId="1B569D4E" w14:textId="77777777" w:rsidR="0012417C" w:rsidRPr="00DC664D" w:rsidRDefault="0012417C" w:rsidP="00150B63">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Z</w:t>
            </w:r>
            <w:r w:rsidRPr="00DC664D">
              <w:rPr>
                <w:rFonts w:ascii="Arial" w:eastAsia="Times New Roman" w:hAnsi="Arial" w:cs="Arial"/>
                <w:b/>
                <w:sz w:val="24"/>
                <w:szCs w:val="24"/>
                <w:lang w:eastAsia="pl-PL"/>
              </w:rPr>
              <w:t>asiłki celowe</w:t>
            </w:r>
          </w:p>
        </w:tc>
        <w:tc>
          <w:tcPr>
            <w:tcW w:w="2506" w:type="pct"/>
            <w:shd w:val="clear" w:color="auto" w:fill="FFFFFF"/>
            <w:vAlign w:val="center"/>
          </w:tcPr>
          <w:p w14:paraId="64DD6910" w14:textId="77777777" w:rsidR="0012417C" w:rsidRPr="00DC664D" w:rsidRDefault="0012417C" w:rsidP="00150B63">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18 766 685*</w:t>
            </w:r>
          </w:p>
        </w:tc>
      </w:tr>
      <w:tr w:rsidR="0012417C" w:rsidRPr="00DC664D" w14:paraId="4677C40F" w14:textId="77777777" w:rsidTr="00150B63">
        <w:trPr>
          <w:trHeight w:hRule="exact" w:val="454"/>
          <w:jc w:val="center"/>
        </w:trPr>
        <w:tc>
          <w:tcPr>
            <w:tcW w:w="2494" w:type="pct"/>
            <w:shd w:val="clear" w:color="auto" w:fill="FFFFFF"/>
            <w:vAlign w:val="center"/>
          </w:tcPr>
          <w:p w14:paraId="3673DDA7" w14:textId="77777777" w:rsidR="0012417C" w:rsidRPr="00DC664D" w:rsidRDefault="0012417C" w:rsidP="00150B63">
            <w:pPr>
              <w:spacing w:after="0" w:line="360" w:lineRule="auto"/>
              <w:rPr>
                <w:rFonts w:ascii="Arial" w:eastAsia="Times New Roman" w:hAnsi="Arial" w:cs="Arial"/>
                <w:b/>
                <w:sz w:val="24"/>
                <w:szCs w:val="24"/>
                <w:lang w:eastAsia="pl-PL"/>
              </w:rPr>
            </w:pPr>
            <w:r>
              <w:rPr>
                <w:rFonts w:ascii="Arial" w:eastAsia="Times New Roman" w:hAnsi="Arial" w:cs="Arial"/>
                <w:b/>
                <w:sz w:val="24"/>
                <w:szCs w:val="24"/>
                <w:lang w:eastAsia="pl-PL"/>
              </w:rPr>
              <w:t>Ś</w:t>
            </w:r>
            <w:r w:rsidRPr="00DC664D">
              <w:rPr>
                <w:rFonts w:ascii="Arial" w:eastAsia="Times New Roman" w:hAnsi="Arial" w:cs="Arial"/>
                <w:b/>
                <w:sz w:val="24"/>
                <w:szCs w:val="24"/>
                <w:lang w:eastAsia="pl-PL"/>
              </w:rPr>
              <w:t>wiadczenia rzeczowe</w:t>
            </w:r>
          </w:p>
        </w:tc>
        <w:tc>
          <w:tcPr>
            <w:tcW w:w="2506" w:type="pct"/>
            <w:shd w:val="clear" w:color="auto" w:fill="FFFFFF"/>
            <w:vAlign w:val="center"/>
          </w:tcPr>
          <w:p w14:paraId="160B3187" w14:textId="77777777" w:rsidR="0012417C" w:rsidRPr="00DC664D" w:rsidRDefault="0012417C" w:rsidP="00150B63">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311 657*</w:t>
            </w:r>
          </w:p>
        </w:tc>
      </w:tr>
      <w:tr w:rsidR="0012417C" w:rsidRPr="00DC664D" w14:paraId="039E8464" w14:textId="77777777" w:rsidTr="00150B63">
        <w:trPr>
          <w:trHeight w:hRule="exact" w:val="454"/>
          <w:jc w:val="center"/>
        </w:trPr>
        <w:tc>
          <w:tcPr>
            <w:tcW w:w="2494" w:type="pct"/>
            <w:shd w:val="clear" w:color="auto" w:fill="FFFFFF"/>
            <w:vAlign w:val="center"/>
          </w:tcPr>
          <w:p w14:paraId="7BA9603E" w14:textId="77777777" w:rsidR="0012417C" w:rsidRDefault="0012417C" w:rsidP="00150B63">
            <w:pPr>
              <w:spacing w:after="0" w:line="360" w:lineRule="auto"/>
              <w:rPr>
                <w:rFonts w:ascii="Arial" w:eastAsia="Times New Roman" w:hAnsi="Arial" w:cs="Arial"/>
                <w:b/>
                <w:sz w:val="24"/>
                <w:szCs w:val="24"/>
                <w:lang w:eastAsia="pl-PL"/>
              </w:rPr>
            </w:pPr>
            <w:r w:rsidRPr="00F66021">
              <w:rPr>
                <w:rFonts w:ascii="Arial" w:eastAsia="Times New Roman" w:hAnsi="Arial" w:cs="Arial"/>
                <w:b/>
                <w:sz w:val="24"/>
                <w:szCs w:val="24"/>
                <w:lang w:eastAsia="pl-PL"/>
              </w:rPr>
              <w:t>Dowóz</w:t>
            </w:r>
          </w:p>
        </w:tc>
        <w:tc>
          <w:tcPr>
            <w:tcW w:w="2506" w:type="pct"/>
            <w:shd w:val="clear" w:color="auto" w:fill="FFFFFF"/>
            <w:vAlign w:val="center"/>
          </w:tcPr>
          <w:p w14:paraId="2BDE20D6" w14:textId="77777777" w:rsidR="0012417C" w:rsidRPr="00DC664D" w:rsidRDefault="0012417C" w:rsidP="00150B63">
            <w:pPr>
              <w:spacing w:after="0" w:line="360" w:lineRule="auto"/>
              <w:jc w:val="center"/>
              <w:rPr>
                <w:rFonts w:ascii="Arial" w:eastAsia="Times New Roman" w:hAnsi="Arial" w:cs="Arial"/>
                <w:b/>
                <w:sz w:val="24"/>
                <w:szCs w:val="24"/>
                <w:lang w:eastAsia="pl-PL"/>
              </w:rPr>
            </w:pPr>
            <w:r>
              <w:rPr>
                <w:rFonts w:ascii="Arial" w:eastAsia="Times New Roman" w:hAnsi="Arial" w:cs="Arial"/>
                <w:b/>
                <w:sz w:val="24"/>
                <w:szCs w:val="24"/>
                <w:lang w:eastAsia="pl-PL"/>
              </w:rPr>
              <w:t>50 424</w:t>
            </w:r>
          </w:p>
        </w:tc>
      </w:tr>
      <w:tr w:rsidR="0012417C" w:rsidRPr="00DC664D" w14:paraId="10834A1F" w14:textId="77777777" w:rsidTr="00150B63">
        <w:trPr>
          <w:trHeight w:hRule="exact" w:val="454"/>
          <w:jc w:val="center"/>
        </w:trPr>
        <w:tc>
          <w:tcPr>
            <w:tcW w:w="2494" w:type="pct"/>
            <w:shd w:val="clear" w:color="auto" w:fill="FFFFFF"/>
            <w:vAlign w:val="center"/>
          </w:tcPr>
          <w:p w14:paraId="7349B137" w14:textId="77777777" w:rsidR="0012417C" w:rsidRPr="000203C4" w:rsidRDefault="0012417C" w:rsidP="00150B63">
            <w:pPr>
              <w:spacing w:after="0" w:line="360" w:lineRule="auto"/>
              <w:rPr>
                <w:rFonts w:ascii="Arial" w:eastAsia="Times New Roman" w:hAnsi="Arial" w:cs="Arial"/>
                <w:b/>
                <w:sz w:val="24"/>
                <w:szCs w:val="24"/>
                <w:u w:val="single"/>
                <w:lang w:eastAsia="pl-PL"/>
              </w:rPr>
            </w:pPr>
            <w:r w:rsidRPr="000203C4">
              <w:rPr>
                <w:rFonts w:ascii="Arial" w:eastAsia="Times New Roman" w:hAnsi="Arial" w:cs="Arial"/>
                <w:b/>
                <w:sz w:val="24"/>
                <w:szCs w:val="24"/>
                <w:u w:val="single"/>
                <w:lang w:eastAsia="pl-PL"/>
              </w:rPr>
              <w:t>Ogółem</w:t>
            </w:r>
          </w:p>
        </w:tc>
        <w:tc>
          <w:tcPr>
            <w:tcW w:w="2506" w:type="pct"/>
            <w:shd w:val="clear" w:color="auto" w:fill="FFFFFF"/>
            <w:vAlign w:val="center"/>
          </w:tcPr>
          <w:p w14:paraId="6D20705B" w14:textId="77777777" w:rsidR="0012417C" w:rsidRPr="000203C4" w:rsidRDefault="0012417C" w:rsidP="00150B63">
            <w:pPr>
              <w:spacing w:after="0" w:line="360" w:lineRule="auto"/>
              <w:jc w:val="center"/>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31 684 226**</w:t>
            </w:r>
          </w:p>
        </w:tc>
      </w:tr>
    </w:tbl>
    <w:p w14:paraId="17BF52DE" w14:textId="65A9EE68" w:rsidR="0012417C" w:rsidRPr="00982D32" w:rsidRDefault="0012417C" w:rsidP="006C3184">
      <w:pPr>
        <w:spacing w:before="120" w:after="0" w:line="240" w:lineRule="auto"/>
        <w:rPr>
          <w:rFonts w:ascii="Arial" w:eastAsia="Times New Roman" w:hAnsi="Arial" w:cs="Arial"/>
          <w:bCs/>
          <w:iCs/>
          <w:spacing w:val="-4"/>
          <w:sz w:val="22"/>
          <w:szCs w:val="22"/>
          <w:lang w:eastAsia="pl-PL"/>
        </w:rPr>
      </w:pPr>
      <w:bookmarkStart w:id="188" w:name="_Hlk176351824"/>
      <w:r w:rsidRPr="00982D32">
        <w:rPr>
          <w:rFonts w:ascii="Arial" w:eastAsia="Times New Roman" w:hAnsi="Arial" w:cs="Arial"/>
          <w:b/>
          <w:bCs/>
          <w:iCs/>
          <w:spacing w:val="-4"/>
          <w:sz w:val="22"/>
          <w:szCs w:val="22"/>
          <w:lang w:eastAsia="pl-PL"/>
        </w:rPr>
        <w:t>* Źródło:</w:t>
      </w:r>
      <w:r w:rsidRPr="00982D32">
        <w:rPr>
          <w:rFonts w:ascii="Arial" w:eastAsia="Times New Roman" w:hAnsi="Arial" w:cs="Arial"/>
          <w:bCs/>
          <w:iCs/>
          <w:spacing w:val="-4"/>
          <w:sz w:val="22"/>
          <w:szCs w:val="22"/>
          <w:lang w:eastAsia="pl-PL"/>
        </w:rPr>
        <w:t xml:space="preserve"> </w:t>
      </w:r>
      <w:r w:rsidR="00C1762E">
        <w:rPr>
          <w:rFonts w:ascii="Arial" w:eastAsia="Times New Roman" w:hAnsi="Arial" w:cs="Arial"/>
          <w:bCs/>
          <w:iCs/>
          <w:spacing w:val="-4"/>
          <w:sz w:val="22"/>
          <w:szCs w:val="22"/>
          <w:lang w:eastAsia="pl-PL"/>
        </w:rPr>
        <w:t>s</w:t>
      </w:r>
      <w:r w:rsidRPr="00982D32">
        <w:rPr>
          <w:rFonts w:ascii="Arial" w:eastAsia="Times New Roman" w:hAnsi="Arial" w:cs="Arial"/>
          <w:bCs/>
          <w:iCs/>
          <w:spacing w:val="-4"/>
          <w:sz w:val="22"/>
          <w:szCs w:val="22"/>
          <w:lang w:eastAsia="pl-PL"/>
        </w:rPr>
        <w:t>prawozdanie resortowe z realizacji programu „Posiłek w szkole i w domu” za 2024 rok, Centralna Aplikacja Statystyczna</w:t>
      </w:r>
      <w:bookmarkEnd w:id="188"/>
      <w:r w:rsidR="00AD2F83">
        <w:rPr>
          <w:rFonts w:ascii="Arial" w:eastAsia="Times New Roman" w:hAnsi="Arial" w:cs="Arial"/>
          <w:bCs/>
          <w:iCs/>
          <w:spacing w:val="-4"/>
          <w:sz w:val="22"/>
          <w:szCs w:val="22"/>
          <w:lang w:eastAsia="pl-PL"/>
        </w:rPr>
        <w:t>.</w:t>
      </w:r>
    </w:p>
    <w:p w14:paraId="268018F5" w14:textId="0B087D68" w:rsidR="004927EB" w:rsidRPr="00AD2F83" w:rsidRDefault="0012417C" w:rsidP="00881850">
      <w:pPr>
        <w:spacing w:before="0" w:after="240" w:line="240" w:lineRule="auto"/>
        <w:rPr>
          <w:rFonts w:ascii="Arial" w:eastAsia="Times New Roman" w:hAnsi="Arial" w:cs="Arial"/>
          <w:bCs/>
          <w:iCs/>
          <w:spacing w:val="-4"/>
          <w:sz w:val="22"/>
          <w:szCs w:val="22"/>
          <w:lang w:eastAsia="pl-PL"/>
        </w:rPr>
      </w:pPr>
      <w:r w:rsidRPr="00982D32">
        <w:rPr>
          <w:rFonts w:ascii="Arial" w:eastAsia="Times New Roman" w:hAnsi="Arial" w:cs="Arial"/>
          <w:b/>
          <w:iCs/>
          <w:spacing w:val="-4"/>
          <w:sz w:val="22"/>
          <w:szCs w:val="22"/>
          <w:lang w:eastAsia="pl-PL"/>
        </w:rPr>
        <w:t>** Źródło:</w:t>
      </w:r>
      <w:r w:rsidRPr="00982D32">
        <w:rPr>
          <w:rFonts w:ascii="Arial" w:eastAsia="Times New Roman" w:hAnsi="Arial" w:cs="Arial"/>
          <w:iCs/>
          <w:spacing w:val="-4"/>
          <w:sz w:val="22"/>
          <w:szCs w:val="22"/>
          <w:lang w:eastAsia="pl-PL"/>
        </w:rPr>
        <w:t xml:space="preserve"> </w:t>
      </w:r>
      <w:r w:rsidR="00C1762E">
        <w:rPr>
          <w:rFonts w:ascii="Arial" w:eastAsia="Times New Roman" w:hAnsi="Arial" w:cs="Arial"/>
          <w:iCs/>
          <w:spacing w:val="-4"/>
          <w:sz w:val="22"/>
          <w:szCs w:val="22"/>
          <w:lang w:eastAsia="pl-PL"/>
        </w:rPr>
        <w:t>d</w:t>
      </w:r>
      <w:r w:rsidRPr="00982D32">
        <w:rPr>
          <w:rFonts w:ascii="Arial" w:eastAsia="Times New Roman" w:hAnsi="Arial" w:cs="Arial"/>
          <w:iCs/>
          <w:spacing w:val="-4"/>
          <w:sz w:val="22"/>
          <w:szCs w:val="22"/>
          <w:lang w:eastAsia="pl-PL"/>
        </w:rPr>
        <w:t>ane Oddziału Planowania i Budżetu, PUW w Gdańsku</w:t>
      </w:r>
      <w:r w:rsidR="00AD2F83">
        <w:rPr>
          <w:rFonts w:ascii="Arial" w:eastAsia="Times New Roman" w:hAnsi="Arial" w:cs="Arial"/>
          <w:iCs/>
          <w:spacing w:val="-4"/>
          <w:sz w:val="22"/>
          <w:szCs w:val="22"/>
          <w:lang w:eastAsia="pl-PL"/>
        </w:rPr>
        <w:t>.</w:t>
      </w:r>
    </w:p>
    <w:p w14:paraId="1B4A3B82" w14:textId="6087D743" w:rsidR="00AB3A4D" w:rsidRPr="00722282" w:rsidRDefault="00AB3A4D" w:rsidP="00D94FC7">
      <w:pPr>
        <w:pStyle w:val="Nagwek3"/>
        <w:keepNext/>
        <w:numPr>
          <w:ilvl w:val="1"/>
          <w:numId w:val="63"/>
        </w:numPr>
        <w:ind w:left="851" w:hanging="567"/>
        <w:rPr>
          <w:rFonts w:ascii="Arial" w:hAnsi="Arial" w:cs="Arial"/>
          <w:sz w:val="24"/>
          <w:szCs w:val="24"/>
        </w:rPr>
      </w:pPr>
      <w:bookmarkStart w:id="189" w:name="_Toc211502118"/>
      <w:bookmarkStart w:id="190" w:name="_Toc212210441"/>
      <w:r w:rsidRPr="00722282">
        <w:rPr>
          <w:rFonts w:ascii="Arial" w:hAnsi="Arial" w:cs="Arial"/>
          <w:sz w:val="24"/>
          <w:szCs w:val="24"/>
        </w:rPr>
        <w:lastRenderedPageBreak/>
        <w:t>Program rozwoju rodzinnych domów pomocy</w:t>
      </w:r>
      <w:r w:rsidR="00EC35B3" w:rsidRPr="00722282">
        <w:rPr>
          <w:rFonts w:ascii="Arial" w:hAnsi="Arial" w:cs="Arial"/>
          <w:sz w:val="24"/>
          <w:szCs w:val="24"/>
        </w:rPr>
        <w:t>.</w:t>
      </w:r>
      <w:bookmarkEnd w:id="189"/>
      <w:bookmarkEnd w:id="190"/>
    </w:p>
    <w:bookmarkEnd w:id="186"/>
    <w:p w14:paraId="4BCEBA53" w14:textId="6B32AF5A" w:rsidR="00D57ADD" w:rsidRPr="00D57ADD" w:rsidRDefault="00D57ADD" w:rsidP="00D57ADD">
      <w:pPr>
        <w:spacing w:before="120" w:after="120" w:line="360" w:lineRule="auto"/>
        <w:rPr>
          <w:rStyle w:val="markedcontent"/>
          <w:rFonts w:ascii="Arial" w:hAnsi="Arial" w:cs="Arial"/>
          <w:sz w:val="24"/>
          <w:szCs w:val="24"/>
        </w:rPr>
      </w:pPr>
      <w:r w:rsidRPr="00D57ADD">
        <w:rPr>
          <w:rFonts w:ascii="Arial" w:hAnsi="Arial" w:cs="Arial"/>
          <w:sz w:val="24"/>
          <w:szCs w:val="24"/>
        </w:rPr>
        <w:t xml:space="preserve">Program został uruchomiony w 2022 roku i </w:t>
      </w:r>
      <w:r w:rsidRPr="00D57ADD">
        <w:rPr>
          <w:rStyle w:val="markedcontent"/>
          <w:rFonts w:ascii="Arial" w:hAnsi="Arial" w:cs="Arial"/>
          <w:sz w:val="24"/>
          <w:szCs w:val="24"/>
        </w:rPr>
        <w:t>zakłada wsparcie finansowe dla jednostek samorządu terytorialnego w zakresie udzielania osobom wymagającym z powodu wieku lub niepełnosprawności pomocy w formie usług opiekuńczych świadczonych w</w:t>
      </w:r>
      <w:r>
        <w:rPr>
          <w:rStyle w:val="markedcontent"/>
          <w:rFonts w:ascii="Arial" w:hAnsi="Arial" w:cs="Arial"/>
          <w:sz w:val="24"/>
          <w:szCs w:val="24"/>
        </w:rPr>
        <w:t xml:space="preserve"> </w:t>
      </w:r>
      <w:r w:rsidRPr="00D57ADD">
        <w:rPr>
          <w:rStyle w:val="markedcontent"/>
          <w:rFonts w:ascii="Arial" w:hAnsi="Arial" w:cs="Arial"/>
          <w:sz w:val="24"/>
          <w:szCs w:val="24"/>
        </w:rPr>
        <w:t>rodzinnych domach pomocy przez realizację dwóch modułów:</w:t>
      </w:r>
    </w:p>
    <w:p w14:paraId="54CED579" w14:textId="77777777" w:rsidR="00D57ADD" w:rsidRPr="00D57ADD" w:rsidRDefault="00D57ADD" w:rsidP="00C1762E">
      <w:pPr>
        <w:spacing w:before="120" w:after="0" w:line="360" w:lineRule="auto"/>
        <w:rPr>
          <w:rStyle w:val="markedcontent"/>
          <w:rFonts w:ascii="Arial" w:hAnsi="Arial" w:cs="Arial"/>
          <w:sz w:val="24"/>
          <w:szCs w:val="24"/>
        </w:rPr>
      </w:pPr>
      <w:r w:rsidRPr="00D57ADD">
        <w:rPr>
          <w:rStyle w:val="markedcontent"/>
          <w:rFonts w:ascii="Arial" w:hAnsi="Arial" w:cs="Arial"/>
          <w:b/>
          <w:sz w:val="24"/>
          <w:szCs w:val="24"/>
        </w:rPr>
        <w:t>MODUŁ I:</w:t>
      </w:r>
    </w:p>
    <w:p w14:paraId="1DE05C33" w14:textId="1E6A36F3" w:rsidR="00D57ADD" w:rsidRPr="00D57ADD" w:rsidRDefault="00D57ADD" w:rsidP="00C1762E">
      <w:pPr>
        <w:spacing w:before="0" w:after="120" w:line="360" w:lineRule="auto"/>
        <w:rPr>
          <w:rFonts w:ascii="Arial" w:hAnsi="Arial" w:cs="Arial"/>
          <w:sz w:val="24"/>
          <w:szCs w:val="24"/>
        </w:rPr>
      </w:pPr>
      <w:r w:rsidRPr="00D57ADD">
        <w:rPr>
          <w:rStyle w:val="markedcontent"/>
          <w:rFonts w:ascii="Arial" w:hAnsi="Arial" w:cs="Arial"/>
          <w:sz w:val="24"/>
          <w:szCs w:val="24"/>
        </w:rPr>
        <w:t>Dofinansowanie kosztów, jakie gminy ponoszą z własnych środków w związku z kierowaniem osób do rodzinnych domów pomocy. Gmina może uzyskać dofinansowanie w ramach Programu maksymalnie do 50% kosztów miesięcznych.</w:t>
      </w:r>
    </w:p>
    <w:p w14:paraId="433DD0D1" w14:textId="4277F83F" w:rsidR="00D57ADD" w:rsidRPr="00D57ADD" w:rsidRDefault="00D57ADD" w:rsidP="00C1762E">
      <w:pPr>
        <w:spacing w:before="120" w:after="0" w:line="360" w:lineRule="auto"/>
        <w:rPr>
          <w:rStyle w:val="markedcontent"/>
          <w:rFonts w:ascii="Arial" w:hAnsi="Arial" w:cs="Arial"/>
          <w:b/>
          <w:sz w:val="24"/>
          <w:szCs w:val="24"/>
        </w:rPr>
      </w:pPr>
      <w:r w:rsidRPr="00D57ADD">
        <w:rPr>
          <w:rStyle w:val="markedcontent"/>
          <w:rFonts w:ascii="Arial" w:hAnsi="Arial" w:cs="Arial"/>
          <w:b/>
          <w:sz w:val="24"/>
          <w:szCs w:val="24"/>
        </w:rPr>
        <w:t>MODUŁ II:</w:t>
      </w:r>
    </w:p>
    <w:p w14:paraId="3580B5EC" w14:textId="372EEDEC" w:rsidR="00D57ADD" w:rsidRPr="00D57ADD" w:rsidRDefault="00D57ADD" w:rsidP="00C1762E">
      <w:pPr>
        <w:spacing w:before="0" w:after="120" w:line="360" w:lineRule="auto"/>
        <w:rPr>
          <w:rStyle w:val="markedcontent"/>
          <w:rFonts w:ascii="Arial" w:hAnsi="Arial" w:cs="Arial"/>
          <w:sz w:val="24"/>
          <w:szCs w:val="24"/>
        </w:rPr>
      </w:pPr>
      <w:r w:rsidRPr="00D57ADD">
        <w:rPr>
          <w:rStyle w:val="markedcontent"/>
          <w:rFonts w:ascii="Arial" w:hAnsi="Arial" w:cs="Arial"/>
          <w:sz w:val="24"/>
          <w:szCs w:val="24"/>
        </w:rPr>
        <w:t>Zapewnia wsparcie finansowe na tworzenie nowych rodzinnych domów pomocy. W 2023 roku moduł ten został poszerzony i dlatego od tego czasu możliwe są dwie ścieżki tego dofinansowania:</w:t>
      </w:r>
    </w:p>
    <w:p w14:paraId="25CFE9F7" w14:textId="29E8F689" w:rsidR="00D57ADD" w:rsidRPr="00D57ADD" w:rsidRDefault="00D57ADD" w:rsidP="00C1762E">
      <w:pPr>
        <w:spacing w:before="120" w:after="0" w:line="360" w:lineRule="auto"/>
        <w:rPr>
          <w:rStyle w:val="markedcontent"/>
          <w:rFonts w:ascii="Arial" w:hAnsi="Arial" w:cs="Arial"/>
          <w:sz w:val="24"/>
          <w:szCs w:val="24"/>
        </w:rPr>
      </w:pPr>
      <w:r w:rsidRPr="00D57ADD">
        <w:rPr>
          <w:rStyle w:val="markedcontent"/>
          <w:rFonts w:ascii="Arial" w:hAnsi="Arial" w:cs="Arial"/>
          <w:b/>
          <w:sz w:val="24"/>
          <w:szCs w:val="24"/>
        </w:rPr>
        <w:t>Moduł II A:</w:t>
      </w:r>
    </w:p>
    <w:p w14:paraId="344F6A4B" w14:textId="07BEC2A5" w:rsidR="00D57ADD" w:rsidRPr="00D57ADD" w:rsidRDefault="00D57ADD" w:rsidP="00C1762E">
      <w:pPr>
        <w:spacing w:before="0" w:after="120" w:line="360" w:lineRule="auto"/>
        <w:rPr>
          <w:rStyle w:val="markedcontent"/>
          <w:rFonts w:ascii="Arial" w:hAnsi="Arial" w:cs="Arial"/>
          <w:sz w:val="24"/>
          <w:szCs w:val="24"/>
        </w:rPr>
      </w:pPr>
      <w:r w:rsidRPr="00D57ADD">
        <w:rPr>
          <w:rStyle w:val="markedcontent"/>
          <w:rFonts w:ascii="Arial" w:hAnsi="Arial" w:cs="Arial"/>
          <w:sz w:val="24"/>
          <w:szCs w:val="24"/>
        </w:rPr>
        <w:t xml:space="preserve">Jednorazowe wsparcie finansowe nowo tworzonych rodzinnych domów pomocy celem </w:t>
      </w:r>
      <w:r w:rsidRPr="00D57ADD">
        <w:rPr>
          <w:rFonts w:ascii="Arial" w:hAnsi="Arial" w:cs="Arial"/>
          <w:sz w:val="24"/>
          <w:szCs w:val="24"/>
        </w:rPr>
        <w:t>dostosowania pomieszczeń do wymogów rozporządzenia</w:t>
      </w:r>
      <w:r w:rsidRPr="00D57ADD">
        <w:rPr>
          <w:rFonts w:ascii="Arial" w:hAnsi="Arial" w:cs="Arial"/>
          <w:i/>
          <w:sz w:val="24"/>
          <w:szCs w:val="24"/>
        </w:rPr>
        <w:t xml:space="preserve"> </w:t>
      </w:r>
      <w:r w:rsidRPr="00D57ADD">
        <w:rPr>
          <w:rFonts w:ascii="Arial" w:eastAsia="Times New Roman" w:hAnsi="Arial" w:cs="Arial"/>
          <w:sz w:val="24"/>
          <w:szCs w:val="24"/>
          <w:lang w:eastAsia="pl-PL"/>
        </w:rPr>
        <w:t>przez dofinansowanie</w:t>
      </w:r>
      <w:r w:rsidRPr="00D57ADD">
        <w:rPr>
          <w:rFonts w:ascii="Arial" w:eastAsia="Times New Roman" w:hAnsi="Arial" w:cs="Arial"/>
          <w:color w:val="FF0000"/>
          <w:sz w:val="24"/>
          <w:szCs w:val="24"/>
          <w:lang w:eastAsia="pl-PL"/>
        </w:rPr>
        <w:t xml:space="preserve"> </w:t>
      </w:r>
      <w:r w:rsidRPr="00D57ADD">
        <w:rPr>
          <w:rFonts w:ascii="Arial" w:eastAsia="Times New Roman" w:hAnsi="Arial" w:cs="Arial"/>
          <w:sz w:val="24"/>
          <w:szCs w:val="24"/>
          <w:lang w:eastAsia="pl-PL"/>
        </w:rPr>
        <w:t xml:space="preserve">remontu pomieszczeń lub zakupu wyposażenia w budynkach, które gmina planuje udostępnić z własnych zasobów podmiotom uprawnionym lub osobom fizycznym planującym uruchomienie </w:t>
      </w:r>
      <w:r w:rsidRPr="00D57ADD">
        <w:rPr>
          <w:rStyle w:val="markedcontent"/>
          <w:rFonts w:ascii="Arial" w:hAnsi="Arial" w:cs="Arial"/>
          <w:sz w:val="24"/>
          <w:szCs w:val="24"/>
        </w:rPr>
        <w:t xml:space="preserve">rodzinnego domu pomocy </w:t>
      </w:r>
      <w:r w:rsidRPr="00D57ADD">
        <w:rPr>
          <w:rFonts w:ascii="Arial" w:eastAsia="Times New Roman" w:hAnsi="Arial" w:cs="Arial"/>
          <w:sz w:val="24"/>
          <w:szCs w:val="24"/>
          <w:lang w:eastAsia="pl-PL"/>
        </w:rPr>
        <w:t xml:space="preserve">na podstawie umowy zawartej z gminą. </w:t>
      </w:r>
      <w:r w:rsidRPr="00D57ADD">
        <w:rPr>
          <w:rStyle w:val="markedcontent"/>
          <w:rFonts w:ascii="Arial" w:hAnsi="Arial" w:cs="Arial"/>
          <w:sz w:val="24"/>
          <w:szCs w:val="24"/>
        </w:rPr>
        <w:t xml:space="preserve">Dofinasowanie ze środków budżetu państwa w ramach Programu 2024 </w:t>
      </w:r>
      <w:r w:rsidRPr="00872188">
        <w:rPr>
          <w:rStyle w:val="markedcontent"/>
          <w:rFonts w:ascii="Arial" w:hAnsi="Arial" w:cs="Arial"/>
          <w:sz w:val="24"/>
          <w:szCs w:val="24"/>
        </w:rPr>
        <w:t xml:space="preserve">nie </w:t>
      </w:r>
      <w:r w:rsidR="0066450E" w:rsidRPr="00872188">
        <w:rPr>
          <w:rStyle w:val="markedcontent"/>
          <w:rFonts w:ascii="Arial" w:hAnsi="Arial" w:cs="Arial"/>
          <w:sz w:val="24"/>
          <w:szCs w:val="24"/>
        </w:rPr>
        <w:t xml:space="preserve">mogło </w:t>
      </w:r>
      <w:r w:rsidRPr="00872188">
        <w:rPr>
          <w:rStyle w:val="markedcontent"/>
          <w:rFonts w:ascii="Arial" w:hAnsi="Arial" w:cs="Arial"/>
          <w:sz w:val="24"/>
          <w:szCs w:val="24"/>
        </w:rPr>
        <w:t xml:space="preserve">przekroczyć kwoty 50 000 zł na remont lub zakup wyposażenia dla jednego nowo tworzonego miejsca. Maksymalna kwota dofinansowania ze środków budżetu państwa na tworzenie jednego rodzinnego domu pomocy nie </w:t>
      </w:r>
      <w:r w:rsidR="0066450E" w:rsidRPr="00872188">
        <w:rPr>
          <w:rStyle w:val="markedcontent"/>
          <w:rFonts w:ascii="Arial" w:hAnsi="Arial" w:cs="Arial"/>
          <w:sz w:val="24"/>
          <w:szCs w:val="24"/>
        </w:rPr>
        <w:t xml:space="preserve">mogło </w:t>
      </w:r>
      <w:r w:rsidRPr="00872188">
        <w:rPr>
          <w:rStyle w:val="markedcontent"/>
          <w:rFonts w:ascii="Arial" w:hAnsi="Arial" w:cs="Arial"/>
          <w:sz w:val="24"/>
          <w:szCs w:val="24"/>
        </w:rPr>
        <w:t>przekroczyć kwoty 400 000 zł;</w:t>
      </w:r>
    </w:p>
    <w:p w14:paraId="65AD969C" w14:textId="6BBE2B5F" w:rsidR="00D57ADD" w:rsidRPr="00D57ADD" w:rsidRDefault="00D57ADD" w:rsidP="00C1762E">
      <w:pPr>
        <w:spacing w:before="120" w:after="0" w:line="360" w:lineRule="auto"/>
        <w:rPr>
          <w:rStyle w:val="markedcontent"/>
          <w:rFonts w:ascii="Arial" w:hAnsi="Arial" w:cs="Arial"/>
          <w:sz w:val="24"/>
          <w:szCs w:val="24"/>
        </w:rPr>
      </w:pPr>
      <w:r w:rsidRPr="00D57ADD">
        <w:rPr>
          <w:rStyle w:val="markedcontent"/>
          <w:rFonts w:ascii="Arial" w:hAnsi="Arial" w:cs="Arial"/>
          <w:b/>
          <w:sz w:val="24"/>
          <w:szCs w:val="24"/>
        </w:rPr>
        <w:t>Moduł II B:</w:t>
      </w:r>
    </w:p>
    <w:p w14:paraId="4F77D6EE" w14:textId="77777777" w:rsidR="00D57ADD" w:rsidRDefault="00D57ADD" w:rsidP="00C1762E">
      <w:pPr>
        <w:spacing w:before="0" w:after="120" w:line="360" w:lineRule="auto"/>
        <w:rPr>
          <w:rFonts w:ascii="Arial" w:eastAsia="Times New Roman" w:hAnsi="Arial" w:cs="Arial"/>
          <w:sz w:val="24"/>
          <w:szCs w:val="24"/>
          <w:lang w:eastAsia="pl-PL"/>
        </w:rPr>
      </w:pPr>
      <w:r w:rsidRPr="00D57ADD">
        <w:rPr>
          <w:rStyle w:val="markedcontent"/>
          <w:rFonts w:ascii="Arial" w:hAnsi="Arial" w:cs="Arial"/>
          <w:sz w:val="24"/>
          <w:szCs w:val="24"/>
        </w:rPr>
        <w:t xml:space="preserve">Jednorazowe wsparcie finansowe </w:t>
      </w:r>
      <w:r w:rsidRPr="00D57ADD">
        <w:rPr>
          <w:rFonts w:ascii="Arial" w:eastAsia="Times New Roman" w:hAnsi="Arial" w:cs="Arial"/>
          <w:sz w:val="24"/>
          <w:szCs w:val="24"/>
          <w:lang w:eastAsia="pl-PL"/>
        </w:rPr>
        <w:t>nowo tworzonych rodzinnych domów pomocy celem dostosowania pomieszczeń do wymogów rozporządzenia</w:t>
      </w:r>
      <w:r w:rsidRPr="00D57ADD">
        <w:rPr>
          <w:rFonts w:ascii="Arial" w:eastAsia="Times New Roman" w:hAnsi="Arial" w:cs="Arial"/>
          <w:i/>
          <w:sz w:val="24"/>
          <w:szCs w:val="24"/>
          <w:lang w:eastAsia="pl-PL"/>
        </w:rPr>
        <w:t xml:space="preserve"> </w:t>
      </w:r>
      <w:r w:rsidRPr="00D57ADD">
        <w:rPr>
          <w:rFonts w:ascii="Arial" w:eastAsia="Times New Roman" w:hAnsi="Arial" w:cs="Arial"/>
          <w:sz w:val="24"/>
          <w:szCs w:val="24"/>
          <w:lang w:eastAsia="pl-PL"/>
        </w:rPr>
        <w:t xml:space="preserve">przez dofinansowanie remontu pomieszczeń lub zakupu wyposażenia w budynkach będących własnością podmiotu uprawnionego, w których planowane jest uruchomienie rodzinnego domu pomocy na podstawie umowy zawartej z gminą. </w:t>
      </w:r>
      <w:bookmarkStart w:id="191" w:name="_Toc149235917"/>
    </w:p>
    <w:p w14:paraId="21861DAD" w14:textId="62216167" w:rsidR="00892AE3" w:rsidRPr="00892AE3" w:rsidRDefault="00892AE3" w:rsidP="00892AE3">
      <w:pPr>
        <w:pStyle w:val="Legenda"/>
        <w:keepNext/>
        <w:spacing w:before="120" w:after="120"/>
        <w:rPr>
          <w:rFonts w:ascii="Arial" w:hAnsi="Arial" w:cs="Arial"/>
          <w:color w:val="auto"/>
          <w:sz w:val="24"/>
          <w:szCs w:val="24"/>
        </w:rPr>
      </w:pPr>
      <w:bookmarkStart w:id="192" w:name="_Toc212970427"/>
      <w:r w:rsidRPr="00892AE3">
        <w:rPr>
          <w:rFonts w:ascii="Arial" w:hAnsi="Arial" w:cs="Arial"/>
          <w:color w:val="auto"/>
          <w:sz w:val="24"/>
          <w:szCs w:val="24"/>
        </w:rPr>
        <w:lastRenderedPageBreak/>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24</w:t>
      </w:r>
      <w:r w:rsidRPr="00892AE3">
        <w:rPr>
          <w:rFonts w:ascii="Arial" w:hAnsi="Arial" w:cs="Arial"/>
          <w:color w:val="auto"/>
          <w:sz w:val="24"/>
          <w:szCs w:val="24"/>
        </w:rPr>
        <w:fldChar w:fldCharType="end"/>
      </w:r>
      <w:r w:rsidRPr="00892AE3">
        <w:rPr>
          <w:rFonts w:ascii="Arial" w:hAnsi="Arial" w:cs="Arial"/>
          <w:color w:val="auto"/>
          <w:sz w:val="24"/>
          <w:szCs w:val="24"/>
        </w:rPr>
        <w:t>. Środki finansowe z rezerwy celowej budżetu państwa w ramach Programu rozwoju rodzinnych domów pomocy przyznane w latach 2022</w:t>
      </w:r>
      <w:r w:rsidR="00C1762E">
        <w:rPr>
          <w:rFonts w:ascii="Arial" w:hAnsi="Arial" w:cs="Arial"/>
          <w:color w:val="auto"/>
          <w:sz w:val="24"/>
          <w:szCs w:val="24"/>
        </w:rPr>
        <w:t>-</w:t>
      </w:r>
      <w:r w:rsidRPr="00892AE3">
        <w:rPr>
          <w:rFonts w:ascii="Arial" w:hAnsi="Arial" w:cs="Arial"/>
          <w:color w:val="auto"/>
          <w:sz w:val="24"/>
          <w:szCs w:val="24"/>
        </w:rPr>
        <w:t>2025.</w:t>
      </w:r>
      <w:bookmarkEnd w:id="192"/>
    </w:p>
    <w:tbl>
      <w:tblPr>
        <w:tblStyle w:val="Tabela-Siatka"/>
        <w:tblW w:w="5000" w:type="pct"/>
        <w:tblLook w:val="04A0" w:firstRow="1" w:lastRow="0" w:firstColumn="1" w:lastColumn="0" w:noHBand="0" w:noVBand="1"/>
      </w:tblPr>
      <w:tblGrid>
        <w:gridCol w:w="3162"/>
        <w:gridCol w:w="3163"/>
        <w:gridCol w:w="3161"/>
      </w:tblGrid>
      <w:tr w:rsidR="003E4115" w14:paraId="0775C9B2" w14:textId="77777777" w:rsidTr="00C1762E">
        <w:tc>
          <w:tcPr>
            <w:tcW w:w="1667" w:type="pct"/>
            <w:shd w:val="clear" w:color="auto" w:fill="B4C6E7" w:themeFill="accent1" w:themeFillTint="66"/>
          </w:tcPr>
          <w:p w14:paraId="6B04F8BB" w14:textId="530F592E" w:rsidR="003E4115" w:rsidRDefault="003E4115" w:rsidP="00D57ADD">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Rok</w:t>
            </w:r>
          </w:p>
        </w:tc>
        <w:tc>
          <w:tcPr>
            <w:tcW w:w="1667" w:type="pct"/>
            <w:shd w:val="clear" w:color="auto" w:fill="B4C6E7" w:themeFill="accent1" w:themeFillTint="66"/>
          </w:tcPr>
          <w:p w14:paraId="38C703B0" w14:textId="7DD21C0B" w:rsidR="003E4115" w:rsidRDefault="003E4115" w:rsidP="00D57ADD">
            <w:pPr>
              <w:spacing w:before="120" w:after="120" w:line="360" w:lineRule="auto"/>
              <w:rPr>
                <w:rFonts w:ascii="Arial" w:eastAsia="Times New Roman" w:hAnsi="Arial" w:cs="Arial"/>
                <w:sz w:val="24"/>
                <w:szCs w:val="24"/>
                <w:lang w:eastAsia="pl-PL"/>
              </w:rPr>
            </w:pPr>
            <w:r w:rsidRPr="0000308C">
              <w:rPr>
                <w:rFonts w:ascii="Arial" w:hAnsi="Arial" w:cs="Arial"/>
                <w:b/>
                <w:iCs/>
                <w:sz w:val="24"/>
                <w:szCs w:val="24"/>
              </w:rPr>
              <w:t>Moduł I</w:t>
            </w:r>
          </w:p>
        </w:tc>
        <w:tc>
          <w:tcPr>
            <w:tcW w:w="1667" w:type="pct"/>
            <w:shd w:val="clear" w:color="auto" w:fill="B4C6E7" w:themeFill="accent1" w:themeFillTint="66"/>
          </w:tcPr>
          <w:p w14:paraId="45E54430" w14:textId="53A0A0E6" w:rsidR="003E4115" w:rsidRDefault="003E4115" w:rsidP="00D57ADD">
            <w:pPr>
              <w:spacing w:before="120" w:after="120" w:line="360" w:lineRule="auto"/>
              <w:rPr>
                <w:rFonts w:ascii="Arial" w:eastAsia="Times New Roman" w:hAnsi="Arial" w:cs="Arial"/>
                <w:sz w:val="24"/>
                <w:szCs w:val="24"/>
                <w:lang w:eastAsia="pl-PL"/>
              </w:rPr>
            </w:pPr>
            <w:r w:rsidRPr="0000308C">
              <w:rPr>
                <w:rFonts w:ascii="Arial" w:hAnsi="Arial" w:cs="Arial"/>
                <w:b/>
                <w:iCs/>
                <w:sz w:val="24"/>
                <w:szCs w:val="24"/>
              </w:rPr>
              <w:t>Moduł II B</w:t>
            </w:r>
          </w:p>
        </w:tc>
      </w:tr>
      <w:tr w:rsidR="003E4115" w14:paraId="651FF8F3" w14:textId="77777777" w:rsidTr="00C1762E">
        <w:tc>
          <w:tcPr>
            <w:tcW w:w="1667" w:type="pct"/>
            <w:vAlign w:val="center"/>
          </w:tcPr>
          <w:p w14:paraId="4CC7667D" w14:textId="62C03B72"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2022</w:t>
            </w:r>
          </w:p>
        </w:tc>
        <w:tc>
          <w:tcPr>
            <w:tcW w:w="1667" w:type="pct"/>
            <w:vAlign w:val="center"/>
          </w:tcPr>
          <w:p w14:paraId="18B3A56D" w14:textId="03B55D82"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176 631 zł</w:t>
            </w:r>
          </w:p>
        </w:tc>
        <w:tc>
          <w:tcPr>
            <w:tcW w:w="1667" w:type="pct"/>
          </w:tcPr>
          <w:p w14:paraId="3EDDFC2C" w14:textId="5FD0F694"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0,00 zł</w:t>
            </w:r>
          </w:p>
        </w:tc>
      </w:tr>
      <w:tr w:rsidR="003E4115" w14:paraId="4B9BBDF9" w14:textId="77777777" w:rsidTr="00C1762E">
        <w:tc>
          <w:tcPr>
            <w:tcW w:w="1667" w:type="pct"/>
            <w:vAlign w:val="center"/>
          </w:tcPr>
          <w:p w14:paraId="169E81BC" w14:textId="6E906800"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2023</w:t>
            </w:r>
          </w:p>
        </w:tc>
        <w:tc>
          <w:tcPr>
            <w:tcW w:w="1667" w:type="pct"/>
            <w:vAlign w:val="center"/>
          </w:tcPr>
          <w:p w14:paraId="59E3BBA6" w14:textId="34F2B8D8"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284 437,64 zł</w:t>
            </w:r>
          </w:p>
        </w:tc>
        <w:tc>
          <w:tcPr>
            <w:tcW w:w="1667" w:type="pct"/>
          </w:tcPr>
          <w:p w14:paraId="10A2AB8B" w14:textId="5EA9FF39"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0,00 zł</w:t>
            </w:r>
          </w:p>
        </w:tc>
      </w:tr>
      <w:tr w:rsidR="003E4115" w14:paraId="21181544" w14:textId="77777777" w:rsidTr="00C1762E">
        <w:tc>
          <w:tcPr>
            <w:tcW w:w="1667" w:type="pct"/>
            <w:vAlign w:val="center"/>
          </w:tcPr>
          <w:p w14:paraId="30D3E86D" w14:textId="3AB115DC"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2024</w:t>
            </w:r>
          </w:p>
        </w:tc>
        <w:tc>
          <w:tcPr>
            <w:tcW w:w="1667" w:type="pct"/>
            <w:vAlign w:val="center"/>
          </w:tcPr>
          <w:p w14:paraId="4C8877D0" w14:textId="36A05ED5"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225 822,10 zł</w:t>
            </w:r>
          </w:p>
        </w:tc>
        <w:tc>
          <w:tcPr>
            <w:tcW w:w="1667" w:type="pct"/>
          </w:tcPr>
          <w:p w14:paraId="2A6934B7" w14:textId="4162D6EA" w:rsidR="003E4115" w:rsidRDefault="003E4115" w:rsidP="003E4115">
            <w:pPr>
              <w:spacing w:before="120" w:after="120" w:line="360" w:lineRule="auto"/>
              <w:rPr>
                <w:rFonts w:ascii="Arial" w:eastAsia="Times New Roman" w:hAnsi="Arial" w:cs="Arial"/>
                <w:sz w:val="24"/>
                <w:szCs w:val="24"/>
                <w:lang w:eastAsia="pl-PL"/>
              </w:rPr>
            </w:pPr>
            <w:r w:rsidRPr="0000308C">
              <w:rPr>
                <w:rFonts w:ascii="Arial" w:hAnsi="Arial" w:cs="Arial"/>
                <w:b/>
                <w:sz w:val="24"/>
                <w:szCs w:val="24"/>
              </w:rPr>
              <w:t>320 000,00 zł</w:t>
            </w:r>
          </w:p>
        </w:tc>
      </w:tr>
      <w:tr w:rsidR="003E4115" w14:paraId="5C0BB2FD" w14:textId="77777777" w:rsidTr="00C1762E">
        <w:tc>
          <w:tcPr>
            <w:tcW w:w="1667" w:type="pct"/>
            <w:vAlign w:val="center"/>
          </w:tcPr>
          <w:p w14:paraId="0D75E26C" w14:textId="6BC2270B" w:rsidR="003E4115" w:rsidRPr="0000308C" w:rsidRDefault="003E4115" w:rsidP="003E4115">
            <w:pPr>
              <w:spacing w:before="120" w:after="120" w:line="360" w:lineRule="auto"/>
              <w:rPr>
                <w:rFonts w:ascii="Arial" w:hAnsi="Arial" w:cs="Arial"/>
                <w:b/>
                <w:sz w:val="24"/>
                <w:szCs w:val="24"/>
              </w:rPr>
            </w:pPr>
            <w:r w:rsidRPr="0000308C">
              <w:rPr>
                <w:rFonts w:ascii="Arial" w:hAnsi="Arial" w:cs="Arial"/>
                <w:b/>
                <w:sz w:val="24"/>
                <w:szCs w:val="24"/>
              </w:rPr>
              <w:t>2025</w:t>
            </w:r>
          </w:p>
        </w:tc>
        <w:tc>
          <w:tcPr>
            <w:tcW w:w="1667" w:type="pct"/>
            <w:vAlign w:val="center"/>
          </w:tcPr>
          <w:p w14:paraId="7E7C0433" w14:textId="1260BA46" w:rsidR="003E4115" w:rsidRPr="0000308C" w:rsidRDefault="003E4115" w:rsidP="003E4115">
            <w:pPr>
              <w:spacing w:before="120" w:after="120" w:line="360" w:lineRule="auto"/>
              <w:rPr>
                <w:rFonts w:ascii="Arial" w:hAnsi="Arial" w:cs="Arial"/>
                <w:b/>
                <w:sz w:val="24"/>
                <w:szCs w:val="24"/>
              </w:rPr>
            </w:pPr>
            <w:r w:rsidRPr="0000308C">
              <w:rPr>
                <w:rFonts w:ascii="Arial" w:hAnsi="Arial" w:cs="Arial"/>
                <w:b/>
                <w:sz w:val="24"/>
                <w:szCs w:val="24"/>
              </w:rPr>
              <w:t>399 539,40 zł</w:t>
            </w:r>
          </w:p>
        </w:tc>
        <w:tc>
          <w:tcPr>
            <w:tcW w:w="1667" w:type="pct"/>
          </w:tcPr>
          <w:p w14:paraId="76BA16DA" w14:textId="23D6CADA" w:rsidR="003E4115" w:rsidRPr="0000308C" w:rsidRDefault="003E4115" w:rsidP="003E4115">
            <w:pPr>
              <w:spacing w:before="120" w:after="120" w:line="360" w:lineRule="auto"/>
              <w:rPr>
                <w:rFonts w:ascii="Arial" w:hAnsi="Arial" w:cs="Arial"/>
                <w:b/>
                <w:sz w:val="24"/>
                <w:szCs w:val="24"/>
              </w:rPr>
            </w:pPr>
            <w:r w:rsidRPr="0000308C">
              <w:rPr>
                <w:rFonts w:ascii="Arial" w:hAnsi="Arial" w:cs="Arial"/>
                <w:b/>
                <w:sz w:val="24"/>
                <w:szCs w:val="24"/>
              </w:rPr>
              <w:t>0,00 zł</w:t>
            </w:r>
          </w:p>
        </w:tc>
      </w:tr>
    </w:tbl>
    <w:p w14:paraId="6FE3B0AB" w14:textId="42161BC2" w:rsidR="00F72824" w:rsidRPr="00525512" w:rsidRDefault="00525512" w:rsidP="00C1762E">
      <w:pPr>
        <w:spacing w:before="120" w:after="240" w:line="240" w:lineRule="auto"/>
        <w:rPr>
          <w:rFonts w:ascii="Arial" w:hAnsi="Arial" w:cs="Arial"/>
          <w:b/>
          <w:bCs/>
          <w:sz w:val="22"/>
          <w:szCs w:val="22"/>
        </w:rPr>
      </w:pPr>
      <w:r w:rsidRPr="00525512">
        <w:rPr>
          <w:rFonts w:ascii="Arial" w:hAnsi="Arial" w:cs="Arial"/>
          <w:b/>
          <w:bCs/>
          <w:sz w:val="22"/>
          <w:szCs w:val="22"/>
        </w:rPr>
        <w:t>Źródło:</w:t>
      </w:r>
      <w:bookmarkStart w:id="193" w:name="_Hlk85805505"/>
      <w:bookmarkEnd w:id="191"/>
      <w:r w:rsidR="00ED0093">
        <w:rPr>
          <w:rFonts w:ascii="Arial" w:hAnsi="Arial" w:cs="Arial"/>
          <w:b/>
          <w:bCs/>
          <w:sz w:val="22"/>
          <w:szCs w:val="22"/>
        </w:rPr>
        <w:t xml:space="preserve"> </w:t>
      </w:r>
      <w:r w:rsidR="00ED0093" w:rsidRPr="00ED0093">
        <w:rPr>
          <w:rFonts w:ascii="Arial" w:hAnsi="Arial" w:cs="Arial"/>
          <w:sz w:val="22"/>
          <w:szCs w:val="22"/>
        </w:rPr>
        <w:t>opracowanie własne, na podstawie danych z Ministerstwa Rodziny, Pracy i Polityki Społecznej</w:t>
      </w:r>
      <w:r w:rsidR="00ED0093">
        <w:rPr>
          <w:rFonts w:ascii="Arial" w:hAnsi="Arial" w:cs="Arial"/>
          <w:sz w:val="22"/>
          <w:szCs w:val="22"/>
        </w:rPr>
        <w:t>.</w:t>
      </w:r>
    </w:p>
    <w:p w14:paraId="73339E4A" w14:textId="14295531" w:rsidR="00F72824" w:rsidRPr="005C3CF6" w:rsidRDefault="00F72824" w:rsidP="00C1762E">
      <w:pPr>
        <w:pStyle w:val="Nagwek3"/>
        <w:numPr>
          <w:ilvl w:val="1"/>
          <w:numId w:val="47"/>
        </w:numPr>
        <w:tabs>
          <w:tab w:val="left" w:pos="1134"/>
        </w:tabs>
        <w:spacing w:before="240" w:after="240" w:line="240" w:lineRule="auto"/>
        <w:ind w:left="851" w:hanging="567"/>
        <w:rPr>
          <w:rFonts w:ascii="Arial" w:hAnsi="Arial" w:cs="Arial"/>
          <w:sz w:val="24"/>
          <w:szCs w:val="24"/>
        </w:rPr>
      </w:pPr>
      <w:bookmarkStart w:id="194" w:name="_Toc88811407"/>
      <w:bookmarkStart w:id="195" w:name="_Toc149239420"/>
      <w:bookmarkStart w:id="196" w:name="_Toc181963091"/>
      <w:bookmarkStart w:id="197" w:name="_Toc211502119"/>
      <w:bookmarkStart w:id="198" w:name="_Toc212210442"/>
      <w:bookmarkEnd w:id="193"/>
      <w:r w:rsidRPr="005C3CF6">
        <w:rPr>
          <w:rFonts w:ascii="Arial" w:hAnsi="Arial" w:cs="Arial"/>
          <w:sz w:val="24"/>
          <w:szCs w:val="24"/>
        </w:rPr>
        <w:t>Program „Opieka Wytchnieniowa”</w:t>
      </w:r>
      <w:bookmarkEnd w:id="194"/>
      <w:bookmarkEnd w:id="195"/>
      <w:bookmarkEnd w:id="196"/>
      <w:bookmarkEnd w:id="197"/>
      <w:r w:rsidR="00525512">
        <w:rPr>
          <w:rFonts w:ascii="Arial" w:hAnsi="Arial" w:cs="Arial"/>
          <w:sz w:val="24"/>
          <w:szCs w:val="24"/>
        </w:rPr>
        <w:t>.</w:t>
      </w:r>
      <w:bookmarkEnd w:id="198"/>
    </w:p>
    <w:p w14:paraId="70BA7AB9" w14:textId="020A8DD2" w:rsidR="004E0E22" w:rsidRPr="004E0E22" w:rsidRDefault="004E0E22" w:rsidP="004E0E22">
      <w:pPr>
        <w:spacing w:before="0" w:after="0" w:line="360" w:lineRule="auto"/>
        <w:textAlignment w:val="baseline"/>
        <w:rPr>
          <w:rFonts w:ascii="Arial" w:eastAsia="Calibri" w:hAnsi="Arial" w:cs="Arial"/>
          <w:color w:val="1B1B1B"/>
          <w:sz w:val="24"/>
          <w:szCs w:val="24"/>
        </w:rPr>
      </w:pPr>
      <w:r w:rsidRPr="004E0E22">
        <w:rPr>
          <w:rFonts w:ascii="Arial" w:eastAsia="Calibri" w:hAnsi="Arial" w:cs="Arial"/>
          <w:color w:val="1B1B1B"/>
          <w:sz w:val="24"/>
          <w:szCs w:val="24"/>
        </w:rPr>
        <w:t>Głównym celem Programu jest wsparcie członków rodzin lub opiekunów sprawujących bezpośrednią opiekę nad</w:t>
      </w:r>
      <w:r w:rsidR="00F03084">
        <w:rPr>
          <w:rFonts w:ascii="Arial" w:eastAsia="Calibri" w:hAnsi="Arial" w:cs="Arial"/>
          <w:color w:val="1B1B1B"/>
          <w:sz w:val="24"/>
          <w:szCs w:val="24"/>
        </w:rPr>
        <w:t xml:space="preserve"> </w:t>
      </w:r>
      <w:r w:rsidRPr="004E0E22">
        <w:rPr>
          <w:rFonts w:ascii="Arial" w:eastAsia="Calibri" w:hAnsi="Arial" w:cs="Arial"/>
          <w:color w:val="1B1B1B"/>
          <w:sz w:val="24"/>
          <w:szCs w:val="24"/>
        </w:rPr>
        <w:t>dziećmi od ukończenia 2 roku życia do ukończenia 16 roku życia posiadającymi orzeczenie o niepełnosprawności lub osobami niepełnosprawnymi posiadającymi orzeczenie o znacznym stopniu niepełnosprawności.</w:t>
      </w:r>
    </w:p>
    <w:p w14:paraId="3D02ED97" w14:textId="65D9071E" w:rsidR="004E0E22" w:rsidRPr="004E0E22" w:rsidRDefault="004E0E22" w:rsidP="004E0E22">
      <w:pPr>
        <w:spacing w:before="120" w:after="120" w:line="360" w:lineRule="auto"/>
        <w:textAlignment w:val="baseline"/>
        <w:rPr>
          <w:rFonts w:ascii="Arial" w:eastAsia="Calibri" w:hAnsi="Arial" w:cs="Arial"/>
          <w:color w:val="1B1B1B"/>
          <w:sz w:val="24"/>
          <w:szCs w:val="24"/>
        </w:rPr>
      </w:pPr>
      <w:r w:rsidRPr="004E0E22">
        <w:rPr>
          <w:rFonts w:ascii="Arial" w:eastAsia="Calibri" w:hAnsi="Arial" w:cs="Arial"/>
          <w:color w:val="1B1B1B"/>
          <w:sz w:val="24"/>
          <w:szCs w:val="24"/>
        </w:rPr>
        <w:t>Usługi opieki wytchnieniowej zapewniają odciążenie od codziennych obowiązków łączących się ze sprawowaniem opieki nad osobą z niepełnosprawnością przez</w:t>
      </w:r>
      <w:r>
        <w:rPr>
          <w:rFonts w:ascii="Arial" w:eastAsia="Calibri" w:hAnsi="Arial" w:cs="Arial"/>
          <w:color w:val="1B1B1B"/>
          <w:sz w:val="24"/>
          <w:szCs w:val="24"/>
        </w:rPr>
        <w:t xml:space="preserve"> </w:t>
      </w:r>
      <w:r w:rsidRPr="004E0E22">
        <w:rPr>
          <w:rFonts w:ascii="Arial" w:eastAsia="Calibri" w:hAnsi="Arial" w:cs="Arial"/>
          <w:color w:val="1B1B1B"/>
          <w:sz w:val="24"/>
          <w:szCs w:val="24"/>
        </w:rPr>
        <w:t>zapewnienie czasowego zastępstwa w tym zakresie. Dzięki temu wsparciu osoby zaangażowane na co dzień w sprawowanie opieki nad osobą z niepełnosprawnością dysponować będą czasem, który mogą przeznaczyć na odpoczynek i regenerację, jak również na załatwienie niezbędnych spraw życiowych.</w:t>
      </w:r>
    </w:p>
    <w:p w14:paraId="3EE66D8C" w14:textId="28CA9353" w:rsidR="004E0E22" w:rsidRPr="004E0E22" w:rsidRDefault="004E0E22" w:rsidP="00481F09">
      <w:pPr>
        <w:spacing w:before="0" w:after="120" w:line="360" w:lineRule="auto"/>
        <w:textAlignment w:val="baseline"/>
        <w:rPr>
          <w:rFonts w:ascii="Arial" w:eastAsia="Calibri" w:hAnsi="Arial" w:cs="Arial"/>
          <w:bCs/>
          <w:color w:val="1B1B1B"/>
          <w:sz w:val="24"/>
          <w:szCs w:val="24"/>
        </w:rPr>
      </w:pPr>
      <w:r w:rsidRPr="004E0E22">
        <w:rPr>
          <w:rFonts w:ascii="Arial" w:eastAsia="Calibri" w:hAnsi="Arial" w:cs="Arial"/>
          <w:b/>
          <w:color w:val="1B1B1B"/>
          <w:sz w:val="24"/>
          <w:szCs w:val="24"/>
        </w:rPr>
        <w:t>W ramach Programu gmina/powiat</w:t>
      </w:r>
      <w:r w:rsidRPr="004E0E22">
        <w:rPr>
          <w:rFonts w:ascii="Arial" w:eastAsia="Calibri" w:hAnsi="Arial" w:cs="Arial"/>
          <w:color w:val="1B1B1B"/>
          <w:sz w:val="24"/>
          <w:szCs w:val="24"/>
        </w:rPr>
        <w:t xml:space="preserve"> </w:t>
      </w:r>
      <w:r w:rsidRPr="004E0E22">
        <w:rPr>
          <w:rFonts w:ascii="Arial" w:eastAsia="Calibri" w:hAnsi="Arial" w:cs="Arial"/>
          <w:b/>
          <w:color w:val="1B1B1B"/>
          <w:sz w:val="24"/>
          <w:szCs w:val="24"/>
        </w:rPr>
        <w:t>mogła otrzymać wsparcie finansowe</w:t>
      </w:r>
      <w:r w:rsidRPr="004E0E22">
        <w:rPr>
          <w:rFonts w:ascii="Arial" w:eastAsia="Calibri" w:hAnsi="Arial" w:cs="Arial"/>
          <w:color w:val="1B1B1B"/>
          <w:sz w:val="24"/>
          <w:szCs w:val="24"/>
        </w:rPr>
        <w:t xml:space="preserve"> </w:t>
      </w:r>
      <w:r w:rsidRPr="004E0E22">
        <w:rPr>
          <w:rFonts w:ascii="Arial" w:eastAsia="Calibri" w:hAnsi="Arial" w:cs="Arial"/>
          <w:b/>
          <w:bCs/>
          <w:color w:val="1B1B1B"/>
          <w:sz w:val="24"/>
          <w:szCs w:val="24"/>
        </w:rPr>
        <w:t>z</w:t>
      </w:r>
      <w:r w:rsidR="00C1762E">
        <w:rPr>
          <w:rFonts w:ascii="Arial" w:eastAsia="Calibri" w:hAnsi="Arial" w:cs="Arial"/>
          <w:b/>
          <w:bCs/>
          <w:color w:val="1B1B1B"/>
          <w:sz w:val="24"/>
          <w:szCs w:val="24"/>
        </w:rPr>
        <w:t>e</w:t>
      </w:r>
      <w:r w:rsidRPr="004E0E22">
        <w:rPr>
          <w:rFonts w:ascii="Arial" w:eastAsia="Calibri" w:hAnsi="Arial" w:cs="Arial"/>
          <w:b/>
          <w:bCs/>
          <w:color w:val="1B1B1B"/>
          <w:sz w:val="24"/>
          <w:szCs w:val="24"/>
        </w:rPr>
        <w:t xml:space="preserve"> środków Funduszu Solidarnościowego</w:t>
      </w:r>
      <w:r w:rsidRPr="004E0E22">
        <w:rPr>
          <w:rFonts w:ascii="Arial" w:eastAsia="Calibri" w:hAnsi="Arial" w:cs="Arial"/>
          <w:color w:val="1B1B1B"/>
          <w:sz w:val="24"/>
          <w:szCs w:val="24"/>
        </w:rPr>
        <w:t xml:space="preserve"> </w:t>
      </w:r>
      <w:r w:rsidRPr="004E0E22">
        <w:rPr>
          <w:rFonts w:ascii="Arial" w:eastAsia="Calibri" w:hAnsi="Arial" w:cs="Arial"/>
          <w:b/>
          <w:color w:val="1B1B1B"/>
          <w:sz w:val="24"/>
          <w:szCs w:val="24"/>
        </w:rPr>
        <w:t xml:space="preserve">w wysokości do 80% kosztów tych usług. </w:t>
      </w:r>
      <w:r w:rsidRPr="004E0E22">
        <w:rPr>
          <w:rFonts w:ascii="Arial" w:eastAsia="Calibri" w:hAnsi="Arial" w:cs="Arial"/>
          <w:color w:val="1B1B1B"/>
          <w:sz w:val="24"/>
          <w:szCs w:val="24"/>
        </w:rPr>
        <w:t>Od roku</w:t>
      </w:r>
      <w:r w:rsidRPr="004E0E22">
        <w:rPr>
          <w:rFonts w:ascii="Arial" w:eastAsia="Calibri" w:hAnsi="Arial" w:cs="Arial"/>
          <w:b/>
          <w:color w:val="1B1B1B"/>
          <w:sz w:val="24"/>
          <w:szCs w:val="24"/>
        </w:rPr>
        <w:t xml:space="preserve"> 2021 </w:t>
      </w:r>
      <w:r w:rsidRPr="004E0E22">
        <w:rPr>
          <w:rFonts w:ascii="Arial" w:eastAsia="Calibri" w:hAnsi="Arial" w:cs="Arial"/>
          <w:color w:val="1B1B1B"/>
          <w:sz w:val="24"/>
          <w:szCs w:val="24"/>
        </w:rPr>
        <w:t>samorządy mogą uzyskiwać dofinansowanie</w:t>
      </w:r>
      <w:r w:rsidRPr="004E0E22">
        <w:rPr>
          <w:rFonts w:ascii="Arial" w:eastAsia="Calibri" w:hAnsi="Arial" w:cs="Arial"/>
          <w:b/>
          <w:color w:val="1B1B1B"/>
          <w:sz w:val="24"/>
          <w:szCs w:val="24"/>
        </w:rPr>
        <w:t xml:space="preserve"> do wysokości 100% </w:t>
      </w:r>
      <w:r w:rsidRPr="004E0E22">
        <w:rPr>
          <w:rFonts w:ascii="Arial" w:eastAsia="Calibri" w:hAnsi="Arial" w:cs="Arial"/>
          <w:bCs/>
          <w:color w:val="1B1B1B"/>
          <w:sz w:val="24"/>
          <w:szCs w:val="24"/>
        </w:rPr>
        <w:t>kosztów realizacji usług. W ostatnich latach obserwuje się wzrost zainteresowania jednostek samorządu terytorialnego realizacją usług opieki wytchnieniowej.</w:t>
      </w:r>
    </w:p>
    <w:p w14:paraId="5447A97E" w14:textId="59BBCE23" w:rsidR="00892AE3" w:rsidRPr="00892AE3" w:rsidRDefault="00892AE3" w:rsidP="00D94FC7">
      <w:pPr>
        <w:pStyle w:val="Legenda"/>
        <w:keepNext/>
        <w:pageBreakBefore/>
        <w:spacing w:before="120" w:after="120"/>
        <w:rPr>
          <w:rFonts w:ascii="Arial" w:hAnsi="Arial" w:cs="Arial"/>
          <w:color w:val="auto"/>
          <w:sz w:val="24"/>
          <w:szCs w:val="24"/>
        </w:rPr>
      </w:pPr>
      <w:bookmarkStart w:id="199" w:name="_Toc212970428"/>
      <w:r w:rsidRPr="00892AE3">
        <w:rPr>
          <w:rFonts w:ascii="Arial" w:hAnsi="Arial" w:cs="Arial"/>
          <w:color w:val="auto"/>
          <w:sz w:val="24"/>
          <w:szCs w:val="24"/>
        </w:rPr>
        <w:lastRenderedPageBreak/>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25</w:t>
      </w:r>
      <w:r w:rsidRPr="00892AE3">
        <w:rPr>
          <w:rFonts w:ascii="Arial" w:hAnsi="Arial" w:cs="Arial"/>
          <w:color w:val="auto"/>
          <w:sz w:val="24"/>
          <w:szCs w:val="24"/>
        </w:rPr>
        <w:fldChar w:fldCharType="end"/>
      </w:r>
      <w:r w:rsidRPr="00892AE3">
        <w:rPr>
          <w:rFonts w:ascii="Arial" w:hAnsi="Arial" w:cs="Arial"/>
          <w:color w:val="auto"/>
          <w:sz w:val="24"/>
          <w:szCs w:val="24"/>
        </w:rPr>
        <w:t>. Opieka wytchnieniowa - środki finansowe z FS (w zł) przyznane w latach 2019</w:t>
      </w:r>
      <w:r w:rsidR="00C1762E">
        <w:rPr>
          <w:rFonts w:ascii="Arial" w:hAnsi="Arial" w:cs="Arial"/>
          <w:color w:val="auto"/>
          <w:sz w:val="24"/>
          <w:szCs w:val="24"/>
        </w:rPr>
        <w:t>-</w:t>
      </w:r>
      <w:r w:rsidRPr="00892AE3">
        <w:rPr>
          <w:rFonts w:ascii="Arial" w:hAnsi="Arial" w:cs="Arial"/>
          <w:color w:val="auto"/>
          <w:sz w:val="24"/>
          <w:szCs w:val="24"/>
        </w:rPr>
        <w:t>2024 (woj. pomorskie).</w:t>
      </w:r>
      <w:bookmarkEnd w:id="1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50"/>
        <w:gridCol w:w="2383"/>
        <w:gridCol w:w="2639"/>
      </w:tblGrid>
      <w:tr w:rsidR="004E0E22" w:rsidRPr="009D79DC" w14:paraId="19EB6CC8" w14:textId="77777777" w:rsidTr="00C1762E">
        <w:trPr>
          <w:cantSplit/>
          <w:trHeight w:val="949"/>
          <w:jc w:val="center"/>
        </w:trPr>
        <w:tc>
          <w:tcPr>
            <w:tcW w:w="956" w:type="pct"/>
            <w:shd w:val="clear" w:color="auto" w:fill="B4C6E7" w:themeFill="accent1" w:themeFillTint="66"/>
            <w:vAlign w:val="center"/>
          </w:tcPr>
          <w:p w14:paraId="095335D8" w14:textId="77777777" w:rsidR="004E0E22" w:rsidRPr="00F221E6" w:rsidRDefault="004E0E22" w:rsidP="00C1762E">
            <w:pPr>
              <w:spacing w:before="0"/>
              <w:jc w:val="center"/>
              <w:textAlignment w:val="baseline"/>
              <w:rPr>
                <w:rFonts w:ascii="Arial" w:eastAsia="Calibri" w:hAnsi="Arial" w:cs="Arial"/>
                <w:b/>
                <w:i/>
                <w:color w:val="1B1B1B"/>
                <w:sz w:val="24"/>
                <w:szCs w:val="24"/>
              </w:rPr>
            </w:pPr>
            <w:r w:rsidRPr="00F221E6">
              <w:rPr>
                <w:rFonts w:ascii="Arial" w:eastAsia="Calibri" w:hAnsi="Arial" w:cs="Arial"/>
                <w:b/>
                <w:color w:val="1B1B1B"/>
                <w:sz w:val="24"/>
                <w:szCs w:val="24"/>
              </w:rPr>
              <w:t>Rok</w:t>
            </w:r>
          </w:p>
        </w:tc>
        <w:tc>
          <w:tcPr>
            <w:tcW w:w="1397" w:type="pct"/>
            <w:shd w:val="clear" w:color="auto" w:fill="B4C6E7" w:themeFill="accent1" w:themeFillTint="66"/>
            <w:vAlign w:val="center"/>
          </w:tcPr>
          <w:p w14:paraId="584559C3" w14:textId="77777777" w:rsidR="004E0E22" w:rsidRPr="00F221E6" w:rsidRDefault="004E0E22" w:rsidP="008728B8">
            <w:pPr>
              <w:spacing w:before="0" w:line="240" w:lineRule="auto"/>
              <w:jc w:val="center"/>
              <w:textAlignment w:val="baseline"/>
              <w:rPr>
                <w:rFonts w:ascii="Arial" w:eastAsia="Calibri" w:hAnsi="Arial" w:cs="Arial"/>
                <w:b/>
                <w:iCs/>
                <w:color w:val="1B1B1B"/>
                <w:sz w:val="24"/>
                <w:szCs w:val="24"/>
              </w:rPr>
            </w:pPr>
            <w:r w:rsidRPr="00F221E6">
              <w:rPr>
                <w:rFonts w:ascii="Arial" w:eastAsia="Calibri" w:hAnsi="Arial" w:cs="Arial"/>
                <w:b/>
                <w:iCs/>
                <w:color w:val="1B1B1B"/>
                <w:sz w:val="24"/>
                <w:szCs w:val="24"/>
              </w:rPr>
              <w:t>Moduł I – pobyt dzienny</w:t>
            </w:r>
          </w:p>
        </w:tc>
        <w:tc>
          <w:tcPr>
            <w:tcW w:w="1256" w:type="pct"/>
            <w:shd w:val="clear" w:color="auto" w:fill="B4C6E7" w:themeFill="accent1" w:themeFillTint="66"/>
            <w:vAlign w:val="center"/>
          </w:tcPr>
          <w:p w14:paraId="779173D0" w14:textId="77777777" w:rsidR="004E0E22" w:rsidRPr="00F221E6" w:rsidRDefault="004E0E22" w:rsidP="008728B8">
            <w:pPr>
              <w:spacing w:before="0" w:line="240" w:lineRule="auto"/>
              <w:jc w:val="center"/>
              <w:textAlignment w:val="baseline"/>
              <w:rPr>
                <w:rFonts w:ascii="Arial" w:eastAsia="Calibri" w:hAnsi="Arial" w:cs="Arial"/>
                <w:b/>
                <w:iCs/>
                <w:color w:val="1B1B1B"/>
                <w:sz w:val="24"/>
                <w:szCs w:val="24"/>
              </w:rPr>
            </w:pPr>
            <w:r w:rsidRPr="00F221E6">
              <w:rPr>
                <w:rFonts w:ascii="Arial" w:eastAsia="Calibri" w:hAnsi="Arial" w:cs="Arial"/>
                <w:b/>
                <w:iCs/>
                <w:color w:val="1B1B1B"/>
                <w:sz w:val="24"/>
                <w:szCs w:val="24"/>
              </w:rPr>
              <w:t xml:space="preserve">Moduł II – pobyt całodobowy </w:t>
            </w:r>
          </w:p>
        </w:tc>
        <w:tc>
          <w:tcPr>
            <w:tcW w:w="1391" w:type="pct"/>
            <w:shd w:val="clear" w:color="auto" w:fill="B4C6E7" w:themeFill="accent1" w:themeFillTint="66"/>
            <w:vAlign w:val="center"/>
          </w:tcPr>
          <w:p w14:paraId="2214FAEF" w14:textId="77777777" w:rsidR="004E0E22" w:rsidRPr="00F221E6" w:rsidRDefault="004E0E22" w:rsidP="008728B8">
            <w:pPr>
              <w:spacing w:before="0" w:line="240" w:lineRule="auto"/>
              <w:jc w:val="center"/>
              <w:textAlignment w:val="baseline"/>
              <w:rPr>
                <w:rFonts w:ascii="Arial" w:eastAsia="Calibri" w:hAnsi="Arial" w:cs="Arial"/>
                <w:b/>
                <w:iCs/>
                <w:color w:val="1B1B1B"/>
                <w:sz w:val="24"/>
                <w:szCs w:val="24"/>
              </w:rPr>
            </w:pPr>
            <w:r w:rsidRPr="00F221E6">
              <w:rPr>
                <w:rFonts w:ascii="Arial" w:eastAsia="Calibri" w:hAnsi="Arial" w:cs="Arial"/>
                <w:b/>
                <w:iCs/>
                <w:color w:val="1B1B1B"/>
                <w:sz w:val="24"/>
                <w:szCs w:val="24"/>
              </w:rPr>
              <w:t>Moduł III – specjalistyczne poradnictwo</w:t>
            </w:r>
          </w:p>
        </w:tc>
      </w:tr>
      <w:tr w:rsidR="004E0E22" w:rsidRPr="009D79DC" w14:paraId="2B0E381D" w14:textId="77777777" w:rsidTr="00C1762E">
        <w:trPr>
          <w:cantSplit/>
          <w:trHeight w:hRule="exact" w:val="454"/>
          <w:jc w:val="center"/>
        </w:trPr>
        <w:tc>
          <w:tcPr>
            <w:tcW w:w="956" w:type="pct"/>
            <w:shd w:val="clear" w:color="auto" w:fill="FFFFFF"/>
            <w:vAlign w:val="center"/>
          </w:tcPr>
          <w:p w14:paraId="77B8F2D8"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2019</w:t>
            </w:r>
          </w:p>
        </w:tc>
        <w:tc>
          <w:tcPr>
            <w:tcW w:w="1397" w:type="pct"/>
            <w:shd w:val="clear" w:color="auto" w:fill="FFFFFF"/>
            <w:vAlign w:val="center"/>
          </w:tcPr>
          <w:p w14:paraId="0D493F89"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1 529 896</w:t>
            </w:r>
          </w:p>
        </w:tc>
        <w:tc>
          <w:tcPr>
            <w:tcW w:w="1256" w:type="pct"/>
            <w:shd w:val="clear" w:color="auto" w:fill="FFFFFF"/>
            <w:vAlign w:val="center"/>
          </w:tcPr>
          <w:p w14:paraId="4E171002" w14:textId="77777777" w:rsidR="004E0E22" w:rsidRPr="00F221E6" w:rsidRDefault="004E0E22" w:rsidP="004E0E22">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193 536</w:t>
            </w:r>
          </w:p>
        </w:tc>
        <w:tc>
          <w:tcPr>
            <w:tcW w:w="1391" w:type="pct"/>
            <w:shd w:val="clear" w:color="auto" w:fill="FFFFFF"/>
            <w:vAlign w:val="center"/>
          </w:tcPr>
          <w:p w14:paraId="65CE0121"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127 552</w:t>
            </w:r>
          </w:p>
        </w:tc>
      </w:tr>
      <w:tr w:rsidR="004E0E22" w:rsidRPr="009D79DC" w14:paraId="6508C242" w14:textId="77777777" w:rsidTr="00C1762E">
        <w:trPr>
          <w:cantSplit/>
          <w:trHeight w:hRule="exact" w:val="454"/>
          <w:jc w:val="center"/>
        </w:trPr>
        <w:tc>
          <w:tcPr>
            <w:tcW w:w="956" w:type="pct"/>
            <w:shd w:val="clear" w:color="auto" w:fill="FFFFFF"/>
            <w:vAlign w:val="center"/>
          </w:tcPr>
          <w:p w14:paraId="5B8B844E" w14:textId="77777777" w:rsidR="004E0E22" w:rsidRPr="00F221E6" w:rsidRDefault="004E0E22" w:rsidP="008728B8">
            <w:pPr>
              <w:spacing w:before="0" w:line="360" w:lineRule="auto"/>
              <w:jc w:val="center"/>
              <w:textAlignment w:val="baseline"/>
              <w:rPr>
                <w:rFonts w:ascii="Arial" w:eastAsia="Calibri" w:hAnsi="Arial" w:cs="Arial"/>
                <w:color w:val="1B1B1B"/>
                <w:sz w:val="24"/>
                <w:szCs w:val="24"/>
              </w:rPr>
            </w:pPr>
            <w:r w:rsidRPr="00F221E6">
              <w:rPr>
                <w:rFonts w:ascii="Arial" w:eastAsia="Calibri" w:hAnsi="Arial" w:cs="Arial"/>
                <w:b/>
                <w:color w:val="1B1B1B"/>
                <w:sz w:val="24"/>
                <w:szCs w:val="24"/>
              </w:rPr>
              <w:t>2020</w:t>
            </w:r>
          </w:p>
        </w:tc>
        <w:tc>
          <w:tcPr>
            <w:tcW w:w="1397" w:type="pct"/>
            <w:shd w:val="clear" w:color="auto" w:fill="FFFFFF"/>
            <w:vAlign w:val="center"/>
          </w:tcPr>
          <w:p w14:paraId="125F8106"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3 663 282</w:t>
            </w:r>
          </w:p>
        </w:tc>
        <w:tc>
          <w:tcPr>
            <w:tcW w:w="1256" w:type="pct"/>
            <w:shd w:val="clear" w:color="auto" w:fill="FFFFFF"/>
            <w:vAlign w:val="center"/>
          </w:tcPr>
          <w:p w14:paraId="74E5911A" w14:textId="77777777" w:rsidR="004E0E22" w:rsidRPr="00F221E6" w:rsidRDefault="004E0E22" w:rsidP="004E0E22">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542 958</w:t>
            </w:r>
          </w:p>
        </w:tc>
        <w:tc>
          <w:tcPr>
            <w:tcW w:w="1391" w:type="pct"/>
            <w:shd w:val="clear" w:color="auto" w:fill="FFFFFF"/>
            <w:vAlign w:val="center"/>
          </w:tcPr>
          <w:p w14:paraId="25FC8F0E"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369 120</w:t>
            </w:r>
          </w:p>
        </w:tc>
      </w:tr>
      <w:tr w:rsidR="004E0E22" w:rsidRPr="009D79DC" w14:paraId="456475F3" w14:textId="77777777" w:rsidTr="00C1762E">
        <w:trPr>
          <w:cantSplit/>
          <w:trHeight w:hRule="exact" w:val="454"/>
          <w:jc w:val="center"/>
        </w:trPr>
        <w:tc>
          <w:tcPr>
            <w:tcW w:w="956" w:type="pct"/>
            <w:shd w:val="clear" w:color="auto" w:fill="FFFFFF"/>
            <w:vAlign w:val="center"/>
          </w:tcPr>
          <w:p w14:paraId="1C114455"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2021</w:t>
            </w:r>
          </w:p>
        </w:tc>
        <w:tc>
          <w:tcPr>
            <w:tcW w:w="1397" w:type="pct"/>
            <w:shd w:val="clear" w:color="auto" w:fill="FFFFFF"/>
            <w:vAlign w:val="center"/>
          </w:tcPr>
          <w:p w14:paraId="5D772900"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3 697 126</w:t>
            </w:r>
          </w:p>
        </w:tc>
        <w:tc>
          <w:tcPr>
            <w:tcW w:w="1256" w:type="pct"/>
            <w:shd w:val="clear" w:color="auto" w:fill="FFFFFF"/>
            <w:vAlign w:val="center"/>
          </w:tcPr>
          <w:p w14:paraId="3F6CC0B6" w14:textId="77777777" w:rsidR="004E0E22" w:rsidRPr="00F221E6" w:rsidRDefault="004E0E22" w:rsidP="004E0E22">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538 555</w:t>
            </w:r>
          </w:p>
        </w:tc>
        <w:tc>
          <w:tcPr>
            <w:tcW w:w="1391" w:type="pct"/>
            <w:shd w:val="clear" w:color="auto" w:fill="FFFFFF"/>
            <w:vAlign w:val="center"/>
          </w:tcPr>
          <w:p w14:paraId="4A29EC8B"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F221E6">
              <w:rPr>
                <w:rFonts w:ascii="Arial" w:eastAsia="Calibri" w:hAnsi="Arial" w:cs="Arial"/>
                <w:b/>
                <w:color w:val="1B1B1B"/>
                <w:sz w:val="24"/>
                <w:szCs w:val="24"/>
              </w:rPr>
              <w:t>296</w:t>
            </w:r>
            <w:r>
              <w:rPr>
                <w:rFonts w:ascii="Arial" w:eastAsia="Calibri" w:hAnsi="Arial" w:cs="Arial"/>
                <w:b/>
                <w:color w:val="1B1B1B"/>
                <w:sz w:val="24"/>
                <w:szCs w:val="24"/>
              </w:rPr>
              <w:t xml:space="preserve"> </w:t>
            </w:r>
            <w:r w:rsidRPr="00F221E6">
              <w:rPr>
                <w:rFonts w:ascii="Arial" w:eastAsia="Calibri" w:hAnsi="Arial" w:cs="Arial"/>
                <w:b/>
                <w:color w:val="1B1B1B"/>
                <w:sz w:val="24"/>
                <w:szCs w:val="24"/>
              </w:rPr>
              <w:t>980</w:t>
            </w:r>
          </w:p>
        </w:tc>
      </w:tr>
      <w:tr w:rsidR="004E0E22" w:rsidRPr="009D79DC" w14:paraId="4BC8111F" w14:textId="77777777" w:rsidTr="00C1762E">
        <w:trPr>
          <w:cantSplit/>
          <w:trHeight w:hRule="exact" w:val="454"/>
          <w:jc w:val="center"/>
        </w:trPr>
        <w:tc>
          <w:tcPr>
            <w:tcW w:w="956" w:type="pct"/>
            <w:vAlign w:val="center"/>
          </w:tcPr>
          <w:p w14:paraId="3A0DC2DF"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2022</w:t>
            </w:r>
          </w:p>
        </w:tc>
        <w:tc>
          <w:tcPr>
            <w:tcW w:w="1397" w:type="pct"/>
            <w:vAlign w:val="center"/>
          </w:tcPr>
          <w:p w14:paraId="3CF9A573"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sidRPr="009809EB">
              <w:rPr>
                <w:rFonts w:ascii="Arial" w:eastAsia="Calibri" w:hAnsi="Arial" w:cs="Arial"/>
                <w:b/>
                <w:color w:val="1B1B1B"/>
                <w:sz w:val="24"/>
                <w:szCs w:val="24"/>
              </w:rPr>
              <w:t>9 2</w:t>
            </w:r>
            <w:r>
              <w:rPr>
                <w:rFonts w:ascii="Arial" w:eastAsia="Calibri" w:hAnsi="Arial" w:cs="Arial"/>
                <w:b/>
                <w:color w:val="1B1B1B"/>
                <w:sz w:val="24"/>
                <w:szCs w:val="24"/>
              </w:rPr>
              <w:t>62</w:t>
            </w:r>
            <w:r w:rsidRPr="009809EB">
              <w:rPr>
                <w:rFonts w:ascii="Arial" w:eastAsia="Calibri" w:hAnsi="Arial" w:cs="Arial"/>
                <w:b/>
                <w:color w:val="1B1B1B"/>
                <w:sz w:val="24"/>
                <w:szCs w:val="24"/>
              </w:rPr>
              <w:t xml:space="preserve"> </w:t>
            </w:r>
            <w:r>
              <w:rPr>
                <w:rFonts w:ascii="Arial" w:eastAsia="Calibri" w:hAnsi="Arial" w:cs="Arial"/>
                <w:b/>
                <w:color w:val="1B1B1B"/>
                <w:sz w:val="24"/>
                <w:szCs w:val="24"/>
              </w:rPr>
              <w:t>207</w:t>
            </w:r>
          </w:p>
        </w:tc>
        <w:tc>
          <w:tcPr>
            <w:tcW w:w="1256" w:type="pct"/>
            <w:vAlign w:val="center"/>
          </w:tcPr>
          <w:p w14:paraId="504D0EB5" w14:textId="77777777" w:rsidR="004E0E22" w:rsidRPr="00F221E6" w:rsidRDefault="004E0E22" w:rsidP="004E0E22">
            <w:pPr>
              <w:spacing w:before="0" w:line="360" w:lineRule="auto"/>
              <w:jc w:val="center"/>
              <w:textAlignment w:val="baseline"/>
              <w:rPr>
                <w:rFonts w:ascii="Arial" w:eastAsia="Calibri" w:hAnsi="Arial" w:cs="Arial"/>
                <w:b/>
                <w:color w:val="1B1B1B"/>
                <w:sz w:val="24"/>
                <w:szCs w:val="24"/>
              </w:rPr>
            </w:pPr>
            <w:r w:rsidRPr="009809EB">
              <w:rPr>
                <w:rFonts w:ascii="Arial" w:eastAsia="Calibri" w:hAnsi="Arial" w:cs="Arial"/>
                <w:b/>
                <w:color w:val="1B1B1B"/>
                <w:sz w:val="24"/>
                <w:szCs w:val="24"/>
              </w:rPr>
              <w:t>1 06</w:t>
            </w:r>
            <w:r>
              <w:rPr>
                <w:rFonts w:ascii="Arial" w:eastAsia="Calibri" w:hAnsi="Arial" w:cs="Arial"/>
                <w:b/>
                <w:color w:val="1B1B1B"/>
                <w:sz w:val="24"/>
                <w:szCs w:val="24"/>
              </w:rPr>
              <w:t>2</w:t>
            </w:r>
            <w:r w:rsidRPr="009809EB">
              <w:rPr>
                <w:rFonts w:ascii="Arial" w:eastAsia="Calibri" w:hAnsi="Arial" w:cs="Arial"/>
                <w:b/>
                <w:color w:val="1B1B1B"/>
                <w:sz w:val="24"/>
                <w:szCs w:val="24"/>
              </w:rPr>
              <w:t xml:space="preserve"> </w:t>
            </w:r>
            <w:r>
              <w:rPr>
                <w:rFonts w:ascii="Arial" w:eastAsia="Calibri" w:hAnsi="Arial" w:cs="Arial"/>
                <w:b/>
                <w:color w:val="1B1B1B"/>
                <w:sz w:val="24"/>
                <w:szCs w:val="24"/>
              </w:rPr>
              <w:t>5</w:t>
            </w:r>
            <w:r w:rsidRPr="009809EB">
              <w:rPr>
                <w:rFonts w:ascii="Arial" w:eastAsia="Calibri" w:hAnsi="Arial" w:cs="Arial"/>
                <w:b/>
                <w:color w:val="1B1B1B"/>
                <w:sz w:val="24"/>
                <w:szCs w:val="24"/>
              </w:rPr>
              <w:t>30</w:t>
            </w:r>
          </w:p>
        </w:tc>
        <w:tc>
          <w:tcPr>
            <w:tcW w:w="1391" w:type="pct"/>
            <w:vAlign w:val="center"/>
          </w:tcPr>
          <w:p w14:paraId="373A1F1B" w14:textId="77777777" w:rsidR="004E0E22" w:rsidRPr="00F221E6" w:rsidRDefault="004E0E22" w:rsidP="008728B8">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0</w:t>
            </w:r>
          </w:p>
        </w:tc>
      </w:tr>
      <w:tr w:rsidR="004E0E22" w:rsidRPr="009D79DC" w14:paraId="7CEF2DE0" w14:textId="77777777" w:rsidTr="00C1762E">
        <w:trPr>
          <w:cantSplit/>
          <w:trHeight w:hRule="exact" w:val="454"/>
          <w:jc w:val="center"/>
        </w:trPr>
        <w:tc>
          <w:tcPr>
            <w:tcW w:w="956" w:type="pct"/>
            <w:vAlign w:val="center"/>
          </w:tcPr>
          <w:p w14:paraId="5545A295" w14:textId="77777777" w:rsidR="004E0E22" w:rsidRDefault="004E0E22" w:rsidP="008728B8">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2023</w:t>
            </w:r>
          </w:p>
        </w:tc>
        <w:tc>
          <w:tcPr>
            <w:tcW w:w="1397" w:type="pct"/>
            <w:vAlign w:val="center"/>
          </w:tcPr>
          <w:p w14:paraId="6B7B238A" w14:textId="77777777" w:rsidR="004E0E22" w:rsidRPr="009809EB" w:rsidRDefault="004E0E22" w:rsidP="008728B8">
            <w:pPr>
              <w:spacing w:before="0" w:line="360" w:lineRule="auto"/>
              <w:jc w:val="center"/>
              <w:textAlignment w:val="baseline"/>
              <w:rPr>
                <w:rFonts w:ascii="Arial" w:eastAsia="Calibri" w:hAnsi="Arial" w:cs="Arial"/>
                <w:b/>
                <w:color w:val="1B1B1B"/>
                <w:sz w:val="24"/>
                <w:szCs w:val="24"/>
              </w:rPr>
            </w:pPr>
            <w:r w:rsidRPr="003E7F48">
              <w:rPr>
                <w:rFonts w:ascii="Arial" w:eastAsia="Calibri" w:hAnsi="Arial" w:cs="Arial"/>
                <w:b/>
                <w:color w:val="1B1B1B"/>
                <w:sz w:val="24"/>
                <w:szCs w:val="24"/>
              </w:rPr>
              <w:t>10 420 3</w:t>
            </w:r>
            <w:r>
              <w:rPr>
                <w:rFonts w:ascii="Arial" w:eastAsia="Calibri" w:hAnsi="Arial" w:cs="Arial"/>
                <w:b/>
                <w:color w:val="1B1B1B"/>
                <w:sz w:val="24"/>
                <w:szCs w:val="24"/>
              </w:rPr>
              <w:t>70</w:t>
            </w:r>
          </w:p>
        </w:tc>
        <w:tc>
          <w:tcPr>
            <w:tcW w:w="1256" w:type="pct"/>
            <w:vAlign w:val="center"/>
          </w:tcPr>
          <w:p w14:paraId="6E0F572C" w14:textId="77777777" w:rsidR="004E0E22" w:rsidRPr="009809EB" w:rsidRDefault="004E0E22" w:rsidP="004E0E22">
            <w:pPr>
              <w:spacing w:before="0" w:line="360" w:lineRule="auto"/>
              <w:jc w:val="center"/>
              <w:textAlignment w:val="baseline"/>
              <w:rPr>
                <w:rFonts w:ascii="Arial" w:eastAsia="Calibri" w:hAnsi="Arial" w:cs="Arial"/>
                <w:b/>
                <w:color w:val="1B1B1B"/>
                <w:sz w:val="24"/>
                <w:szCs w:val="24"/>
              </w:rPr>
            </w:pPr>
            <w:r w:rsidRPr="003E7F48">
              <w:rPr>
                <w:rFonts w:ascii="Arial" w:eastAsia="Calibri" w:hAnsi="Arial" w:cs="Arial"/>
                <w:b/>
                <w:color w:val="1B1B1B"/>
                <w:sz w:val="24"/>
                <w:szCs w:val="24"/>
              </w:rPr>
              <w:t>1 574 07</w:t>
            </w:r>
            <w:r>
              <w:rPr>
                <w:rFonts w:ascii="Arial" w:eastAsia="Calibri" w:hAnsi="Arial" w:cs="Arial"/>
                <w:b/>
                <w:color w:val="1B1B1B"/>
                <w:sz w:val="24"/>
                <w:szCs w:val="24"/>
              </w:rPr>
              <w:t>8</w:t>
            </w:r>
          </w:p>
        </w:tc>
        <w:tc>
          <w:tcPr>
            <w:tcW w:w="1391" w:type="pct"/>
            <w:vAlign w:val="center"/>
          </w:tcPr>
          <w:p w14:paraId="5D901E81" w14:textId="77777777" w:rsidR="004E0E22" w:rsidRDefault="004E0E22" w:rsidP="008728B8">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0</w:t>
            </w:r>
          </w:p>
        </w:tc>
      </w:tr>
      <w:tr w:rsidR="004E0E22" w:rsidRPr="009D79DC" w14:paraId="5B552A81" w14:textId="77777777" w:rsidTr="00C1762E">
        <w:trPr>
          <w:cantSplit/>
          <w:trHeight w:hRule="exact" w:val="454"/>
          <w:jc w:val="center"/>
        </w:trPr>
        <w:tc>
          <w:tcPr>
            <w:tcW w:w="956" w:type="pct"/>
            <w:vAlign w:val="center"/>
          </w:tcPr>
          <w:p w14:paraId="7EBFE39B" w14:textId="77777777" w:rsidR="004E0E22" w:rsidRDefault="004E0E22" w:rsidP="008728B8">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2024</w:t>
            </w:r>
          </w:p>
        </w:tc>
        <w:tc>
          <w:tcPr>
            <w:tcW w:w="1397" w:type="pct"/>
            <w:vAlign w:val="center"/>
          </w:tcPr>
          <w:p w14:paraId="228BAD9E" w14:textId="77777777" w:rsidR="004E0E22" w:rsidRPr="003E7F48" w:rsidRDefault="004E0E22" w:rsidP="008728B8">
            <w:pPr>
              <w:spacing w:before="0" w:line="360" w:lineRule="auto"/>
              <w:jc w:val="center"/>
              <w:textAlignment w:val="baseline"/>
              <w:rPr>
                <w:rFonts w:ascii="Arial" w:eastAsia="Calibri" w:hAnsi="Arial" w:cs="Arial"/>
                <w:b/>
                <w:color w:val="1B1B1B"/>
                <w:sz w:val="24"/>
                <w:szCs w:val="24"/>
              </w:rPr>
            </w:pPr>
            <w:r w:rsidRPr="008B78FB">
              <w:rPr>
                <w:rFonts w:ascii="Arial" w:eastAsia="Calibri" w:hAnsi="Arial" w:cs="Arial"/>
                <w:b/>
                <w:color w:val="1B1B1B"/>
                <w:sz w:val="24"/>
                <w:szCs w:val="24"/>
              </w:rPr>
              <w:t>14 776 41</w:t>
            </w:r>
            <w:r>
              <w:rPr>
                <w:rFonts w:ascii="Arial" w:eastAsia="Calibri" w:hAnsi="Arial" w:cs="Arial"/>
                <w:b/>
                <w:color w:val="1B1B1B"/>
                <w:sz w:val="24"/>
                <w:szCs w:val="24"/>
              </w:rPr>
              <w:t>6</w:t>
            </w:r>
          </w:p>
        </w:tc>
        <w:tc>
          <w:tcPr>
            <w:tcW w:w="1256" w:type="pct"/>
            <w:vAlign w:val="center"/>
          </w:tcPr>
          <w:p w14:paraId="6390470F" w14:textId="33D2A06F" w:rsidR="004E0E22" w:rsidRPr="004E0E22" w:rsidRDefault="004E0E22" w:rsidP="004E0E22">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2 805 519</w:t>
            </w:r>
          </w:p>
        </w:tc>
        <w:tc>
          <w:tcPr>
            <w:tcW w:w="1391" w:type="pct"/>
            <w:vAlign w:val="center"/>
          </w:tcPr>
          <w:p w14:paraId="31030149" w14:textId="77777777" w:rsidR="004E0E22" w:rsidRDefault="004E0E22" w:rsidP="008728B8">
            <w:pPr>
              <w:spacing w:before="0" w:line="360" w:lineRule="auto"/>
              <w:jc w:val="center"/>
              <w:textAlignment w:val="baseline"/>
              <w:rPr>
                <w:rFonts w:ascii="Arial" w:eastAsia="Calibri" w:hAnsi="Arial" w:cs="Arial"/>
                <w:b/>
                <w:color w:val="1B1B1B"/>
                <w:sz w:val="24"/>
                <w:szCs w:val="24"/>
              </w:rPr>
            </w:pPr>
            <w:r>
              <w:rPr>
                <w:rFonts w:ascii="Arial" w:eastAsia="Calibri" w:hAnsi="Arial" w:cs="Arial"/>
                <w:b/>
                <w:color w:val="1B1B1B"/>
                <w:sz w:val="24"/>
                <w:szCs w:val="24"/>
              </w:rPr>
              <w:t>0</w:t>
            </w:r>
          </w:p>
        </w:tc>
      </w:tr>
    </w:tbl>
    <w:p w14:paraId="7995BC44" w14:textId="375C6CF1" w:rsidR="004E0E22" w:rsidRDefault="004E0E22" w:rsidP="00811C1E">
      <w:pPr>
        <w:spacing w:before="120" w:after="240" w:line="240" w:lineRule="auto"/>
        <w:jc w:val="both"/>
        <w:rPr>
          <w:rFonts w:ascii="Garamond" w:hAnsi="Garamond"/>
          <w:sz w:val="22"/>
          <w:szCs w:val="22"/>
          <w:lang w:eastAsia="pl-PL"/>
        </w:rPr>
      </w:pPr>
      <w:r w:rsidRPr="004E0E22">
        <w:rPr>
          <w:rFonts w:ascii="Arial" w:hAnsi="Arial" w:cs="Arial"/>
          <w:b/>
          <w:bCs/>
          <w:iCs/>
          <w:sz w:val="22"/>
          <w:szCs w:val="22"/>
          <w:lang w:eastAsia="pl-PL"/>
        </w:rPr>
        <w:t>Źródło</w:t>
      </w:r>
      <w:r w:rsidRPr="004E0E22">
        <w:rPr>
          <w:rFonts w:ascii="Arial" w:hAnsi="Arial" w:cs="Arial"/>
          <w:bCs/>
          <w:iCs/>
          <w:sz w:val="22"/>
          <w:szCs w:val="22"/>
          <w:lang w:eastAsia="pl-PL"/>
        </w:rPr>
        <w:t>: Wydział Polityki Społecznej PUW, opracowanie własne.</w:t>
      </w:r>
    </w:p>
    <w:p w14:paraId="37217A04" w14:textId="7134D9C2" w:rsidR="00DD07AE" w:rsidRPr="004E0E22" w:rsidRDefault="004E0E22" w:rsidP="00CA390E">
      <w:pPr>
        <w:spacing w:before="0" w:after="240" w:line="360" w:lineRule="auto"/>
        <w:rPr>
          <w:rFonts w:ascii="Times New Roman" w:hAnsi="Times New Roman"/>
          <w:b/>
          <w:sz w:val="22"/>
          <w:szCs w:val="22"/>
          <w:lang w:eastAsia="pl-PL"/>
        </w:rPr>
      </w:pPr>
      <w:r w:rsidRPr="004E0E22">
        <w:rPr>
          <w:rFonts w:ascii="Arial" w:hAnsi="Arial" w:cs="Arial"/>
          <w:bCs/>
          <w:sz w:val="24"/>
          <w:szCs w:val="24"/>
          <w:lang w:eastAsia="pl-PL"/>
        </w:rPr>
        <w:t>Dofinansowanie z tego programu mogą otrzymać również organizacje pozarządowe w ramach ogłaszanych konkursów (skierowanych bezpośrednio do nich).</w:t>
      </w:r>
      <w:r w:rsidRPr="004E0E22">
        <w:rPr>
          <w:rFonts w:ascii="Arial" w:hAnsi="Arial" w:cs="Arial"/>
          <w:b/>
          <w:sz w:val="24"/>
          <w:szCs w:val="24"/>
          <w:lang w:eastAsia="pl-PL"/>
        </w:rPr>
        <w:t xml:space="preserve"> </w:t>
      </w:r>
      <w:r w:rsidRPr="004E0E22">
        <w:rPr>
          <w:rFonts w:ascii="Arial" w:hAnsi="Arial" w:cs="Arial"/>
          <w:sz w:val="24"/>
          <w:szCs w:val="24"/>
          <w:lang w:eastAsia="pl-PL"/>
        </w:rPr>
        <w:t>W roku 2025</w:t>
      </w:r>
      <w:r w:rsidRPr="00DD5EF4">
        <w:t xml:space="preserve"> </w:t>
      </w:r>
      <w:r w:rsidRPr="004E0E22">
        <w:rPr>
          <w:rFonts w:ascii="Arial" w:hAnsi="Arial" w:cs="Arial"/>
          <w:sz w:val="24"/>
          <w:szCs w:val="24"/>
          <w:lang w:eastAsia="pl-PL"/>
        </w:rPr>
        <w:t>w ramach Programu Ministerstwa Rodziny, Pracy i Polityki Społecznej "Opieka Wytchnieniowa" dla Jednostek Samorządu Terytorialnego - edycja 2025</w:t>
      </w:r>
      <w:r w:rsidRPr="004E0E22">
        <w:rPr>
          <w:rFonts w:ascii="Arial" w:hAnsi="Arial" w:cs="Arial"/>
          <w:bCs/>
          <w:sz w:val="24"/>
          <w:szCs w:val="24"/>
          <w:lang w:eastAsia="pl-PL"/>
        </w:rPr>
        <w:t xml:space="preserve"> wnioskowało 113 jednostek samorządu terytorialnego z województwa pomorskiego na łączną kwotę 22 576 156 zł. </w:t>
      </w:r>
      <w:r w:rsidRPr="004E0E22">
        <w:rPr>
          <w:rFonts w:ascii="Arial" w:hAnsi="Arial" w:cs="Arial"/>
          <w:sz w:val="24"/>
          <w:szCs w:val="24"/>
        </w:rPr>
        <w:t>Od roku 2023 gmina/powiat składa wniosek (na rok 2024) w wersji elektronicznej wytworzony w Generatorze Funduszu Solidarnościowego. Generator jest narzędziem informatycznym ułatwiającym składanie wniosków w ramach programu.</w:t>
      </w:r>
    </w:p>
    <w:p w14:paraId="1A52B1F7" w14:textId="7257CE01" w:rsidR="00F72824" w:rsidRPr="005C3CF6" w:rsidRDefault="00F72824" w:rsidP="00A80293">
      <w:pPr>
        <w:pStyle w:val="Nagwek3"/>
        <w:keepNext/>
        <w:numPr>
          <w:ilvl w:val="1"/>
          <w:numId w:val="16"/>
        </w:numPr>
        <w:tabs>
          <w:tab w:val="left" w:pos="851"/>
          <w:tab w:val="left" w:pos="993"/>
        </w:tabs>
        <w:spacing w:before="240" w:after="240" w:line="240" w:lineRule="auto"/>
        <w:ind w:left="851" w:hanging="567"/>
        <w:rPr>
          <w:rFonts w:ascii="Arial" w:hAnsi="Arial" w:cs="Arial"/>
          <w:sz w:val="24"/>
          <w:szCs w:val="24"/>
        </w:rPr>
      </w:pPr>
      <w:bookmarkStart w:id="200" w:name="_Toc88811408"/>
      <w:bookmarkStart w:id="201" w:name="_Toc149239421"/>
      <w:bookmarkStart w:id="202" w:name="_Toc181963092"/>
      <w:bookmarkStart w:id="203" w:name="_Toc211502120"/>
      <w:bookmarkStart w:id="204" w:name="_Toc212210443"/>
      <w:r w:rsidRPr="005C3CF6">
        <w:rPr>
          <w:rFonts w:ascii="Arial" w:hAnsi="Arial" w:cs="Arial"/>
          <w:sz w:val="24"/>
          <w:szCs w:val="24"/>
        </w:rPr>
        <w:t>Program „Centra opiekuńczo</w:t>
      </w:r>
      <w:r w:rsidR="004E0E22">
        <w:rPr>
          <w:rFonts w:ascii="Arial" w:hAnsi="Arial" w:cs="Arial"/>
          <w:sz w:val="24"/>
          <w:szCs w:val="24"/>
        </w:rPr>
        <w:t>-</w:t>
      </w:r>
      <w:r w:rsidRPr="005C3CF6">
        <w:rPr>
          <w:rFonts w:ascii="Arial" w:hAnsi="Arial" w:cs="Arial"/>
          <w:sz w:val="24"/>
          <w:szCs w:val="24"/>
        </w:rPr>
        <w:t>mieszkalne”</w:t>
      </w:r>
      <w:bookmarkEnd w:id="200"/>
      <w:r w:rsidRPr="005C3CF6">
        <w:rPr>
          <w:rFonts w:ascii="Arial" w:hAnsi="Arial" w:cs="Arial"/>
          <w:sz w:val="24"/>
          <w:szCs w:val="24"/>
        </w:rPr>
        <w:t>.</w:t>
      </w:r>
      <w:bookmarkEnd w:id="201"/>
      <w:bookmarkEnd w:id="202"/>
      <w:bookmarkEnd w:id="203"/>
      <w:bookmarkEnd w:id="204"/>
    </w:p>
    <w:p w14:paraId="5BC484D8" w14:textId="102507EE" w:rsidR="004E0E22" w:rsidRPr="00892AE3" w:rsidRDefault="004E0E22" w:rsidP="00892AE3">
      <w:pPr>
        <w:spacing w:before="120" w:after="120" w:line="360" w:lineRule="auto"/>
        <w:textAlignment w:val="baseline"/>
        <w:rPr>
          <w:rFonts w:ascii="Arial" w:hAnsi="Arial" w:cs="Arial"/>
          <w:b/>
          <w:sz w:val="24"/>
          <w:szCs w:val="24"/>
        </w:rPr>
      </w:pPr>
      <w:r w:rsidRPr="004E0E22">
        <w:rPr>
          <w:rFonts w:ascii="Arial" w:hAnsi="Arial" w:cs="Arial"/>
          <w:sz w:val="24"/>
          <w:szCs w:val="24"/>
        </w:rPr>
        <w:t>Celem utworzenia Centrów opiekuńczo-mieszkalnych jest uzupełnienie systemu wsparcia osób niepełnosprawnych, poprzez stworzenie dodatkowej usługi w postaci zapewnienia możliwości zamieszkiwania w formie pobytu dziennego lub całodobowego. Natomiast celem Programu jest stworzenie warunków do niezależnego życia i</w:t>
      </w:r>
      <w:r w:rsidR="007C11AE">
        <w:rPr>
          <w:rFonts w:ascii="Arial" w:hAnsi="Arial" w:cs="Arial"/>
          <w:sz w:val="24"/>
          <w:szCs w:val="24"/>
        </w:rPr>
        <w:t xml:space="preserve"> </w:t>
      </w:r>
      <w:r w:rsidRPr="004E0E22">
        <w:rPr>
          <w:rFonts w:ascii="Arial" w:hAnsi="Arial" w:cs="Arial"/>
          <w:sz w:val="24"/>
          <w:szCs w:val="24"/>
        </w:rPr>
        <w:t xml:space="preserve">funkcjonowania dorosłym osobom z niepełnosprawnościami z orzeczeniem o znacznym lub umiarkowanym stopniu niepełnosprawności. </w:t>
      </w:r>
      <w:r w:rsidRPr="004E0E22">
        <w:rPr>
          <w:rFonts w:ascii="Arial" w:hAnsi="Arial" w:cs="Arial"/>
          <w:b/>
          <w:sz w:val="24"/>
          <w:szCs w:val="24"/>
        </w:rPr>
        <w:t xml:space="preserve">Program realizowany jest </w:t>
      </w:r>
      <w:r w:rsidRPr="004E0E22">
        <w:rPr>
          <w:rFonts w:ascii="Arial" w:eastAsia="Calibri" w:hAnsi="Arial" w:cs="Arial"/>
          <w:b/>
          <w:bCs/>
          <w:color w:val="1B1B1B"/>
          <w:sz w:val="24"/>
          <w:szCs w:val="24"/>
        </w:rPr>
        <w:t xml:space="preserve">z środków Funduszu Solidarnościowego, </w:t>
      </w:r>
      <w:r w:rsidRPr="004E0E22">
        <w:rPr>
          <w:rFonts w:ascii="Arial" w:eastAsia="Calibri" w:hAnsi="Arial" w:cs="Arial"/>
          <w:color w:val="1B1B1B"/>
          <w:sz w:val="24"/>
          <w:szCs w:val="24"/>
        </w:rPr>
        <w:t xml:space="preserve">o które mogą ubiegać </w:t>
      </w:r>
      <w:r w:rsidRPr="004E0E22">
        <w:rPr>
          <w:rFonts w:ascii="Arial" w:hAnsi="Arial" w:cs="Arial"/>
          <w:sz w:val="24"/>
          <w:szCs w:val="24"/>
        </w:rPr>
        <w:t>się</w:t>
      </w:r>
      <w:r w:rsidRPr="004E0E22">
        <w:rPr>
          <w:rFonts w:ascii="Arial" w:hAnsi="Arial" w:cs="Arial"/>
          <w:b/>
          <w:sz w:val="24"/>
          <w:szCs w:val="24"/>
        </w:rPr>
        <w:t xml:space="preserve"> jednostki samorządu terytorialnego szczebla gminnego i powiatowego.</w:t>
      </w:r>
      <w:bookmarkStart w:id="205" w:name="_Hlk56078007"/>
    </w:p>
    <w:p w14:paraId="1039B0D9" w14:textId="449EDA80" w:rsidR="00892AE3" w:rsidRPr="00892AE3" w:rsidRDefault="00892AE3" w:rsidP="00892AE3">
      <w:pPr>
        <w:pStyle w:val="Legenda"/>
        <w:keepNext/>
        <w:spacing w:before="120" w:after="120"/>
        <w:rPr>
          <w:rFonts w:ascii="Arial" w:hAnsi="Arial" w:cs="Arial"/>
          <w:color w:val="auto"/>
          <w:sz w:val="24"/>
          <w:szCs w:val="24"/>
        </w:rPr>
      </w:pPr>
      <w:bookmarkStart w:id="206" w:name="_Toc212970429"/>
      <w:r w:rsidRPr="00892AE3">
        <w:rPr>
          <w:rFonts w:ascii="Arial" w:hAnsi="Arial" w:cs="Arial"/>
          <w:color w:val="auto"/>
          <w:sz w:val="24"/>
          <w:szCs w:val="24"/>
        </w:rPr>
        <w:lastRenderedPageBreak/>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26</w:t>
      </w:r>
      <w:r w:rsidRPr="00892AE3">
        <w:rPr>
          <w:rFonts w:ascii="Arial" w:hAnsi="Arial" w:cs="Arial"/>
          <w:color w:val="auto"/>
          <w:sz w:val="24"/>
          <w:szCs w:val="24"/>
        </w:rPr>
        <w:fldChar w:fldCharType="end"/>
      </w:r>
      <w:r w:rsidRPr="00892AE3">
        <w:rPr>
          <w:rFonts w:ascii="Arial" w:hAnsi="Arial" w:cs="Arial"/>
          <w:color w:val="auto"/>
          <w:sz w:val="24"/>
          <w:szCs w:val="24"/>
        </w:rPr>
        <w:t>. Program „Centra opiekuńczo-mieszkalne” przyznane w latach 2019-2025 (realizacja w woj. pomorskim).</w:t>
      </w:r>
      <w:bookmarkEnd w:id="2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35"/>
        <w:gridCol w:w="1933"/>
        <w:gridCol w:w="2411"/>
        <w:gridCol w:w="2053"/>
      </w:tblGrid>
      <w:tr w:rsidR="004E0E22" w:rsidRPr="009D79DC" w14:paraId="1584148A" w14:textId="77777777" w:rsidTr="00BE76DF">
        <w:trPr>
          <w:cantSplit/>
          <w:jc w:val="center"/>
        </w:trPr>
        <w:tc>
          <w:tcPr>
            <w:tcW w:w="766" w:type="pct"/>
            <w:tcBorders>
              <w:bottom w:val="single" w:sz="4" w:space="0" w:color="auto"/>
            </w:tcBorders>
            <w:shd w:val="clear" w:color="auto" w:fill="B4C6E7" w:themeFill="accent1" w:themeFillTint="66"/>
            <w:vAlign w:val="center"/>
          </w:tcPr>
          <w:bookmarkEnd w:id="205"/>
          <w:p w14:paraId="1D294749"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Rok</w:t>
            </w:r>
          </w:p>
        </w:tc>
        <w:tc>
          <w:tcPr>
            <w:tcW w:w="862" w:type="pct"/>
            <w:tcBorders>
              <w:bottom w:val="single" w:sz="4" w:space="0" w:color="auto"/>
            </w:tcBorders>
            <w:shd w:val="clear" w:color="auto" w:fill="B4C6E7" w:themeFill="accent1" w:themeFillTint="66"/>
            <w:vAlign w:val="center"/>
          </w:tcPr>
          <w:p w14:paraId="53A075D0" w14:textId="77777777" w:rsidR="004E0E22" w:rsidRPr="007C11AE" w:rsidRDefault="004E0E22" w:rsidP="008728B8">
            <w:pPr>
              <w:spacing w:before="0" w:after="0" w:line="240" w:lineRule="auto"/>
              <w:rPr>
                <w:rFonts w:ascii="Arial" w:hAnsi="Arial" w:cs="Arial"/>
                <w:b/>
                <w:bCs/>
                <w:sz w:val="22"/>
                <w:szCs w:val="22"/>
              </w:rPr>
            </w:pPr>
            <w:r w:rsidRPr="007C11AE">
              <w:rPr>
                <w:rFonts w:ascii="Arial" w:hAnsi="Arial" w:cs="Arial"/>
                <w:b/>
                <w:bCs/>
                <w:sz w:val="22"/>
                <w:szCs w:val="22"/>
              </w:rPr>
              <w:t>Liczba wniosków, które wpłynęły do Wojewody Pomorskiego</w:t>
            </w:r>
          </w:p>
        </w:tc>
        <w:tc>
          <w:tcPr>
            <w:tcW w:w="1019" w:type="pct"/>
            <w:tcBorders>
              <w:bottom w:val="single" w:sz="4" w:space="0" w:color="auto"/>
            </w:tcBorders>
            <w:shd w:val="clear" w:color="auto" w:fill="B4C6E7" w:themeFill="accent1" w:themeFillTint="66"/>
            <w:vAlign w:val="center"/>
          </w:tcPr>
          <w:p w14:paraId="4DD4928A" w14:textId="77777777" w:rsidR="004E0E22" w:rsidRPr="007C11AE" w:rsidRDefault="004E0E22" w:rsidP="008728B8">
            <w:pPr>
              <w:spacing w:before="0" w:after="0" w:line="240" w:lineRule="auto"/>
              <w:rPr>
                <w:rFonts w:ascii="Arial" w:hAnsi="Arial" w:cs="Arial"/>
                <w:b/>
                <w:bCs/>
                <w:sz w:val="22"/>
                <w:szCs w:val="22"/>
              </w:rPr>
            </w:pPr>
            <w:r w:rsidRPr="007C11AE">
              <w:rPr>
                <w:rFonts w:ascii="Arial" w:hAnsi="Arial" w:cs="Arial"/>
                <w:b/>
                <w:bCs/>
                <w:sz w:val="22"/>
                <w:szCs w:val="22"/>
              </w:rPr>
              <w:t xml:space="preserve">Liczba wniosków przyjętych przez Wojewodę i przekazanych do </w:t>
            </w:r>
            <w:proofErr w:type="spellStart"/>
            <w:r w:rsidRPr="007C11AE">
              <w:rPr>
                <w:rFonts w:ascii="Arial" w:hAnsi="Arial" w:cs="Arial"/>
                <w:b/>
                <w:bCs/>
                <w:sz w:val="22"/>
                <w:szCs w:val="22"/>
              </w:rPr>
              <w:t>MRPiPS</w:t>
            </w:r>
            <w:proofErr w:type="spellEnd"/>
          </w:p>
        </w:tc>
        <w:tc>
          <w:tcPr>
            <w:tcW w:w="1271" w:type="pct"/>
            <w:tcBorders>
              <w:bottom w:val="single" w:sz="4" w:space="0" w:color="auto"/>
            </w:tcBorders>
            <w:shd w:val="clear" w:color="auto" w:fill="B4C6E7" w:themeFill="accent1" w:themeFillTint="66"/>
            <w:vAlign w:val="center"/>
          </w:tcPr>
          <w:p w14:paraId="6F069A23" w14:textId="77777777" w:rsidR="004E0E22" w:rsidRPr="007C11AE" w:rsidRDefault="004E0E22" w:rsidP="008728B8">
            <w:pPr>
              <w:spacing w:before="0" w:after="0" w:line="240" w:lineRule="auto"/>
              <w:rPr>
                <w:rFonts w:ascii="Arial" w:hAnsi="Arial" w:cs="Arial"/>
                <w:b/>
                <w:bCs/>
                <w:sz w:val="22"/>
                <w:szCs w:val="22"/>
              </w:rPr>
            </w:pPr>
            <w:r w:rsidRPr="007C11AE">
              <w:rPr>
                <w:rFonts w:ascii="Arial" w:hAnsi="Arial" w:cs="Arial"/>
                <w:b/>
                <w:bCs/>
                <w:sz w:val="22"/>
                <w:szCs w:val="22"/>
              </w:rPr>
              <w:t xml:space="preserve">Liczba wniosków zaakceptowanych przez </w:t>
            </w:r>
            <w:proofErr w:type="spellStart"/>
            <w:r w:rsidRPr="007C11AE">
              <w:rPr>
                <w:rFonts w:ascii="Arial" w:hAnsi="Arial" w:cs="Arial"/>
                <w:b/>
                <w:bCs/>
                <w:sz w:val="22"/>
                <w:szCs w:val="22"/>
              </w:rPr>
              <w:t>MRPiPS</w:t>
            </w:r>
            <w:proofErr w:type="spellEnd"/>
          </w:p>
        </w:tc>
        <w:tc>
          <w:tcPr>
            <w:tcW w:w="1082" w:type="pct"/>
            <w:tcBorders>
              <w:bottom w:val="single" w:sz="4" w:space="0" w:color="auto"/>
            </w:tcBorders>
            <w:shd w:val="clear" w:color="auto" w:fill="B4C6E7" w:themeFill="accent1" w:themeFillTint="66"/>
            <w:vAlign w:val="center"/>
          </w:tcPr>
          <w:p w14:paraId="6B542108" w14:textId="77777777" w:rsidR="004E0E22" w:rsidRPr="007C11AE" w:rsidRDefault="004E0E22" w:rsidP="008728B8">
            <w:pPr>
              <w:spacing w:before="0" w:after="0" w:line="240" w:lineRule="auto"/>
              <w:rPr>
                <w:rFonts w:ascii="Arial" w:hAnsi="Arial" w:cs="Arial"/>
                <w:b/>
                <w:bCs/>
                <w:sz w:val="22"/>
                <w:szCs w:val="22"/>
              </w:rPr>
            </w:pPr>
            <w:r w:rsidRPr="007C11AE">
              <w:rPr>
                <w:rFonts w:ascii="Arial" w:hAnsi="Arial" w:cs="Arial"/>
                <w:b/>
                <w:bCs/>
                <w:sz w:val="22"/>
                <w:szCs w:val="22"/>
              </w:rPr>
              <w:t>Wysokość przyznanych środków finansowych (zł)</w:t>
            </w:r>
          </w:p>
        </w:tc>
      </w:tr>
      <w:tr w:rsidR="004E0E22" w:rsidRPr="009D79DC" w14:paraId="2EFF2B6C" w14:textId="77777777" w:rsidTr="00BE76DF">
        <w:trPr>
          <w:cantSplit/>
          <w:trHeight w:val="661"/>
          <w:jc w:val="center"/>
        </w:trPr>
        <w:tc>
          <w:tcPr>
            <w:tcW w:w="5000" w:type="pct"/>
            <w:gridSpan w:val="5"/>
            <w:shd w:val="clear" w:color="auto" w:fill="D9E2F3" w:themeFill="accent1" w:themeFillTint="33"/>
            <w:vAlign w:val="center"/>
          </w:tcPr>
          <w:p w14:paraId="3DD1A6F7" w14:textId="0534CA43" w:rsidR="004E0E22" w:rsidRPr="007C11AE" w:rsidRDefault="004E0E22" w:rsidP="007C11AE">
            <w:pPr>
              <w:spacing w:before="0" w:after="0" w:line="240" w:lineRule="auto"/>
              <w:jc w:val="center"/>
              <w:rPr>
                <w:rFonts w:ascii="Arial" w:eastAsiaTheme="minorHAnsi" w:hAnsi="Arial" w:cs="Arial"/>
                <w:b/>
                <w:bCs/>
                <w:sz w:val="24"/>
                <w:szCs w:val="24"/>
              </w:rPr>
            </w:pPr>
            <w:r w:rsidRPr="00E25458">
              <w:rPr>
                <w:rFonts w:ascii="Arial" w:hAnsi="Arial" w:cs="Arial"/>
                <w:b/>
                <w:bCs/>
                <w:sz w:val="24"/>
                <w:szCs w:val="24"/>
              </w:rPr>
              <w:t xml:space="preserve">Moduł I - </w:t>
            </w:r>
            <w:r w:rsidRPr="00E25458">
              <w:rPr>
                <w:rFonts w:ascii="Arial" w:eastAsiaTheme="minorHAnsi" w:hAnsi="Arial" w:cs="Arial"/>
                <w:b/>
                <w:bCs/>
                <w:sz w:val="24"/>
                <w:szCs w:val="24"/>
              </w:rPr>
              <w:t>Utworzenie Centrum</w:t>
            </w:r>
          </w:p>
        </w:tc>
      </w:tr>
      <w:tr w:rsidR="004E0E22" w:rsidRPr="009D79DC" w14:paraId="1AD56932" w14:textId="77777777" w:rsidTr="00BE76DF">
        <w:trPr>
          <w:cantSplit/>
          <w:trHeight w:hRule="exact" w:val="439"/>
          <w:jc w:val="center"/>
        </w:trPr>
        <w:tc>
          <w:tcPr>
            <w:tcW w:w="766" w:type="pct"/>
            <w:tcBorders>
              <w:bottom w:val="single" w:sz="4" w:space="0" w:color="auto"/>
            </w:tcBorders>
            <w:vAlign w:val="center"/>
          </w:tcPr>
          <w:p w14:paraId="0E3191F9"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2019</w:t>
            </w:r>
          </w:p>
        </w:tc>
        <w:tc>
          <w:tcPr>
            <w:tcW w:w="862" w:type="pct"/>
            <w:tcBorders>
              <w:bottom w:val="single" w:sz="4" w:space="0" w:color="auto"/>
            </w:tcBorders>
            <w:vAlign w:val="center"/>
          </w:tcPr>
          <w:p w14:paraId="1EB9B8BA"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21</w:t>
            </w:r>
          </w:p>
        </w:tc>
        <w:tc>
          <w:tcPr>
            <w:tcW w:w="1019" w:type="pct"/>
            <w:tcBorders>
              <w:bottom w:val="single" w:sz="4" w:space="0" w:color="auto"/>
            </w:tcBorders>
            <w:vAlign w:val="center"/>
          </w:tcPr>
          <w:p w14:paraId="55F0850C"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10</w:t>
            </w:r>
          </w:p>
        </w:tc>
        <w:tc>
          <w:tcPr>
            <w:tcW w:w="1271" w:type="pct"/>
            <w:tcBorders>
              <w:bottom w:val="single" w:sz="4" w:space="0" w:color="auto"/>
            </w:tcBorders>
            <w:vAlign w:val="center"/>
          </w:tcPr>
          <w:p w14:paraId="072CF029"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0 </w:t>
            </w:r>
          </w:p>
        </w:tc>
        <w:tc>
          <w:tcPr>
            <w:tcW w:w="1082" w:type="pct"/>
            <w:tcBorders>
              <w:bottom w:val="single" w:sz="4" w:space="0" w:color="auto"/>
            </w:tcBorders>
            <w:vAlign w:val="center"/>
          </w:tcPr>
          <w:p w14:paraId="6205FD5B"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0 </w:t>
            </w:r>
          </w:p>
        </w:tc>
      </w:tr>
      <w:tr w:rsidR="004E0E22" w:rsidRPr="009D79DC" w14:paraId="17953BE4" w14:textId="77777777" w:rsidTr="00BE76DF">
        <w:trPr>
          <w:cantSplit/>
          <w:trHeight w:val="539"/>
          <w:jc w:val="center"/>
        </w:trPr>
        <w:tc>
          <w:tcPr>
            <w:tcW w:w="766" w:type="pct"/>
            <w:shd w:val="clear" w:color="auto" w:fill="FFFFFF"/>
            <w:vAlign w:val="center"/>
          </w:tcPr>
          <w:p w14:paraId="0831748A"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2020</w:t>
            </w:r>
          </w:p>
        </w:tc>
        <w:tc>
          <w:tcPr>
            <w:tcW w:w="862" w:type="pct"/>
            <w:shd w:val="clear" w:color="auto" w:fill="FFFFFF"/>
            <w:vAlign w:val="center"/>
          </w:tcPr>
          <w:p w14:paraId="6C508FA6"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21</w:t>
            </w:r>
          </w:p>
        </w:tc>
        <w:tc>
          <w:tcPr>
            <w:tcW w:w="1019" w:type="pct"/>
            <w:shd w:val="clear" w:color="auto" w:fill="FFFFFF"/>
            <w:vAlign w:val="center"/>
          </w:tcPr>
          <w:p w14:paraId="69A3B20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10</w:t>
            </w:r>
          </w:p>
        </w:tc>
        <w:tc>
          <w:tcPr>
            <w:tcW w:w="1271" w:type="pct"/>
            <w:shd w:val="clear" w:color="auto" w:fill="FFFFFF"/>
            <w:vAlign w:val="center"/>
          </w:tcPr>
          <w:p w14:paraId="47F10DB5"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Rumia</w:t>
            </w:r>
          </w:p>
          <w:p w14:paraId="05A7B2D2"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Kępice</w:t>
            </w:r>
          </w:p>
        </w:tc>
        <w:tc>
          <w:tcPr>
            <w:tcW w:w="1082" w:type="pct"/>
            <w:shd w:val="clear" w:color="auto" w:fill="FFFFFF"/>
            <w:vAlign w:val="center"/>
          </w:tcPr>
          <w:p w14:paraId="0D83E282" w14:textId="77777777" w:rsidR="004E0E22" w:rsidRPr="007C11AE" w:rsidRDefault="004E0E22" w:rsidP="008728B8">
            <w:pPr>
              <w:spacing w:before="0" w:after="0" w:line="240" w:lineRule="auto"/>
              <w:jc w:val="center"/>
              <w:rPr>
                <w:rFonts w:ascii="Arial" w:hAnsi="Arial" w:cs="Arial"/>
                <w:b/>
                <w:sz w:val="22"/>
                <w:szCs w:val="22"/>
              </w:rPr>
            </w:pPr>
            <w:r w:rsidRPr="007C11AE">
              <w:rPr>
                <w:rFonts w:ascii="Arial" w:hAnsi="Arial" w:cs="Arial"/>
                <w:b/>
                <w:sz w:val="22"/>
                <w:szCs w:val="22"/>
              </w:rPr>
              <w:t>5 191 065</w:t>
            </w:r>
          </w:p>
        </w:tc>
      </w:tr>
      <w:tr w:rsidR="004E0E22" w:rsidRPr="009D79DC" w14:paraId="43210769" w14:textId="77777777" w:rsidTr="00BE76DF">
        <w:trPr>
          <w:cantSplit/>
          <w:trHeight w:hRule="exact" w:val="438"/>
          <w:jc w:val="center"/>
        </w:trPr>
        <w:tc>
          <w:tcPr>
            <w:tcW w:w="766" w:type="pct"/>
            <w:vAlign w:val="center"/>
          </w:tcPr>
          <w:p w14:paraId="5327692D"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2021</w:t>
            </w:r>
          </w:p>
        </w:tc>
        <w:tc>
          <w:tcPr>
            <w:tcW w:w="862" w:type="pct"/>
            <w:vAlign w:val="center"/>
          </w:tcPr>
          <w:p w14:paraId="29FACAE6"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13</w:t>
            </w:r>
          </w:p>
        </w:tc>
        <w:tc>
          <w:tcPr>
            <w:tcW w:w="1019" w:type="pct"/>
            <w:vAlign w:val="center"/>
          </w:tcPr>
          <w:p w14:paraId="1546B472"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7</w:t>
            </w:r>
          </w:p>
        </w:tc>
        <w:tc>
          <w:tcPr>
            <w:tcW w:w="1271" w:type="pct"/>
            <w:vAlign w:val="center"/>
          </w:tcPr>
          <w:p w14:paraId="5485398D"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Łęczyce</w:t>
            </w:r>
          </w:p>
        </w:tc>
        <w:tc>
          <w:tcPr>
            <w:tcW w:w="1082" w:type="pct"/>
            <w:vAlign w:val="center"/>
          </w:tcPr>
          <w:p w14:paraId="15FDC2A6" w14:textId="77777777" w:rsidR="004E0E22" w:rsidRPr="007C11AE" w:rsidRDefault="004E0E22" w:rsidP="008728B8">
            <w:pPr>
              <w:spacing w:before="0" w:after="0" w:line="240" w:lineRule="auto"/>
              <w:jc w:val="center"/>
              <w:rPr>
                <w:rFonts w:ascii="Arial" w:hAnsi="Arial" w:cs="Arial"/>
                <w:b/>
                <w:sz w:val="22"/>
                <w:szCs w:val="22"/>
              </w:rPr>
            </w:pPr>
            <w:r w:rsidRPr="007C11AE">
              <w:rPr>
                <w:rFonts w:ascii="Arial" w:hAnsi="Arial" w:cs="Arial"/>
                <w:b/>
                <w:sz w:val="22"/>
                <w:szCs w:val="22"/>
              </w:rPr>
              <w:t>3 307 173</w:t>
            </w:r>
          </w:p>
        </w:tc>
      </w:tr>
      <w:tr w:rsidR="004E0E22" w:rsidRPr="009D79DC" w14:paraId="404413A6" w14:textId="77777777" w:rsidTr="00BE76DF">
        <w:trPr>
          <w:cantSplit/>
          <w:trHeight w:hRule="exact" w:val="620"/>
          <w:jc w:val="center"/>
        </w:trPr>
        <w:tc>
          <w:tcPr>
            <w:tcW w:w="766" w:type="pct"/>
            <w:vAlign w:val="center"/>
          </w:tcPr>
          <w:p w14:paraId="65262E52"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2022</w:t>
            </w:r>
          </w:p>
        </w:tc>
        <w:tc>
          <w:tcPr>
            <w:tcW w:w="862" w:type="pct"/>
            <w:vAlign w:val="center"/>
          </w:tcPr>
          <w:p w14:paraId="04CBDE34"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4</w:t>
            </w:r>
          </w:p>
        </w:tc>
        <w:tc>
          <w:tcPr>
            <w:tcW w:w="1019" w:type="pct"/>
            <w:vAlign w:val="center"/>
          </w:tcPr>
          <w:p w14:paraId="1C181F46"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2</w:t>
            </w:r>
          </w:p>
        </w:tc>
        <w:tc>
          <w:tcPr>
            <w:tcW w:w="1271" w:type="pct"/>
            <w:vAlign w:val="center"/>
          </w:tcPr>
          <w:p w14:paraId="6474849D"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Dębnica Kaszubska</w:t>
            </w:r>
          </w:p>
        </w:tc>
        <w:tc>
          <w:tcPr>
            <w:tcW w:w="1082" w:type="pct"/>
            <w:vAlign w:val="center"/>
          </w:tcPr>
          <w:p w14:paraId="6510601D" w14:textId="77777777" w:rsidR="004E0E22" w:rsidRPr="007C11AE" w:rsidRDefault="004E0E22" w:rsidP="008728B8">
            <w:pPr>
              <w:spacing w:before="0" w:after="0" w:line="240" w:lineRule="auto"/>
              <w:jc w:val="center"/>
              <w:rPr>
                <w:rFonts w:ascii="Arial" w:hAnsi="Arial" w:cs="Arial"/>
                <w:b/>
                <w:sz w:val="22"/>
                <w:szCs w:val="22"/>
              </w:rPr>
            </w:pPr>
            <w:r w:rsidRPr="007C11AE">
              <w:rPr>
                <w:rFonts w:ascii="Arial" w:hAnsi="Arial" w:cs="Arial"/>
                <w:b/>
                <w:sz w:val="22"/>
                <w:szCs w:val="22"/>
              </w:rPr>
              <w:t>3 251 062</w:t>
            </w:r>
          </w:p>
        </w:tc>
      </w:tr>
      <w:tr w:rsidR="004E0E22" w:rsidRPr="009D79DC" w14:paraId="30881B2D" w14:textId="77777777" w:rsidTr="00BE76DF">
        <w:trPr>
          <w:cantSplit/>
          <w:trHeight w:val="601"/>
          <w:jc w:val="center"/>
        </w:trPr>
        <w:tc>
          <w:tcPr>
            <w:tcW w:w="766" w:type="pct"/>
            <w:vAlign w:val="center"/>
          </w:tcPr>
          <w:p w14:paraId="0EB29C5A"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2023</w:t>
            </w:r>
          </w:p>
        </w:tc>
        <w:tc>
          <w:tcPr>
            <w:tcW w:w="862" w:type="pct"/>
            <w:vAlign w:val="center"/>
          </w:tcPr>
          <w:p w14:paraId="7524E26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6</w:t>
            </w:r>
          </w:p>
        </w:tc>
        <w:tc>
          <w:tcPr>
            <w:tcW w:w="1019" w:type="pct"/>
            <w:vAlign w:val="center"/>
          </w:tcPr>
          <w:p w14:paraId="230DEAED"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4</w:t>
            </w:r>
          </w:p>
        </w:tc>
        <w:tc>
          <w:tcPr>
            <w:tcW w:w="1271" w:type="pct"/>
            <w:vAlign w:val="center"/>
          </w:tcPr>
          <w:p w14:paraId="67FA3C6B"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Redzikowo</w:t>
            </w:r>
          </w:p>
          <w:p w14:paraId="05ECC92A"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Miasto Gdańsk</w:t>
            </w:r>
          </w:p>
        </w:tc>
        <w:tc>
          <w:tcPr>
            <w:tcW w:w="1082" w:type="pct"/>
            <w:vAlign w:val="center"/>
          </w:tcPr>
          <w:p w14:paraId="67EE0023" w14:textId="77777777" w:rsidR="004E0E22" w:rsidRPr="007C11AE" w:rsidRDefault="004E0E22" w:rsidP="008728B8">
            <w:pPr>
              <w:spacing w:before="0" w:after="0" w:line="240" w:lineRule="auto"/>
              <w:jc w:val="center"/>
              <w:rPr>
                <w:rFonts w:ascii="Arial" w:hAnsi="Arial" w:cs="Arial"/>
                <w:b/>
                <w:sz w:val="22"/>
                <w:szCs w:val="22"/>
              </w:rPr>
            </w:pPr>
            <w:r w:rsidRPr="007C11AE">
              <w:rPr>
                <w:rFonts w:ascii="Arial" w:hAnsi="Arial" w:cs="Arial"/>
                <w:b/>
                <w:sz w:val="22"/>
                <w:szCs w:val="22"/>
              </w:rPr>
              <w:t>3 685 816</w:t>
            </w:r>
          </w:p>
        </w:tc>
      </w:tr>
      <w:tr w:rsidR="004E0E22" w:rsidRPr="009D79DC" w14:paraId="3A0F4564" w14:textId="77777777" w:rsidTr="00BE76DF">
        <w:trPr>
          <w:cantSplit/>
          <w:trHeight w:val="1112"/>
          <w:jc w:val="center"/>
        </w:trPr>
        <w:tc>
          <w:tcPr>
            <w:tcW w:w="766" w:type="pct"/>
            <w:tcBorders>
              <w:bottom w:val="single" w:sz="4" w:space="0" w:color="auto"/>
            </w:tcBorders>
            <w:vAlign w:val="center"/>
          </w:tcPr>
          <w:p w14:paraId="70876CBB"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2024</w:t>
            </w:r>
          </w:p>
        </w:tc>
        <w:tc>
          <w:tcPr>
            <w:tcW w:w="862" w:type="pct"/>
            <w:tcBorders>
              <w:bottom w:val="single" w:sz="4" w:space="0" w:color="auto"/>
            </w:tcBorders>
            <w:vAlign w:val="center"/>
          </w:tcPr>
          <w:p w14:paraId="1663248B"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6</w:t>
            </w:r>
          </w:p>
        </w:tc>
        <w:tc>
          <w:tcPr>
            <w:tcW w:w="1019" w:type="pct"/>
            <w:tcBorders>
              <w:bottom w:val="single" w:sz="4" w:space="0" w:color="auto"/>
            </w:tcBorders>
            <w:vAlign w:val="center"/>
          </w:tcPr>
          <w:p w14:paraId="747D9D78"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4</w:t>
            </w:r>
          </w:p>
        </w:tc>
        <w:tc>
          <w:tcPr>
            <w:tcW w:w="1271" w:type="pct"/>
            <w:tcBorders>
              <w:bottom w:val="single" w:sz="4" w:space="0" w:color="auto"/>
            </w:tcBorders>
            <w:vAlign w:val="center"/>
          </w:tcPr>
          <w:p w14:paraId="120EEE8C"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Stara Kiszewa</w:t>
            </w:r>
          </w:p>
          <w:p w14:paraId="61E21E57"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Miasto Człuchów</w:t>
            </w:r>
          </w:p>
          <w:p w14:paraId="3AB2D34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Bytów</w:t>
            </w:r>
          </w:p>
          <w:p w14:paraId="795F7B24"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Tuchomie</w:t>
            </w:r>
          </w:p>
        </w:tc>
        <w:tc>
          <w:tcPr>
            <w:tcW w:w="1082" w:type="pct"/>
            <w:tcBorders>
              <w:bottom w:val="single" w:sz="4" w:space="0" w:color="auto"/>
            </w:tcBorders>
            <w:vAlign w:val="center"/>
          </w:tcPr>
          <w:p w14:paraId="5F04110F" w14:textId="77777777" w:rsidR="004E0E22" w:rsidRPr="007C11AE" w:rsidRDefault="004E0E22" w:rsidP="008728B8">
            <w:pPr>
              <w:spacing w:before="0" w:after="0" w:line="240" w:lineRule="auto"/>
              <w:jc w:val="center"/>
              <w:rPr>
                <w:rFonts w:ascii="Arial" w:hAnsi="Arial" w:cs="Arial"/>
                <w:b/>
                <w:sz w:val="22"/>
                <w:szCs w:val="22"/>
              </w:rPr>
            </w:pPr>
            <w:r w:rsidRPr="007C11AE">
              <w:rPr>
                <w:rFonts w:ascii="Arial" w:hAnsi="Arial" w:cs="Arial"/>
                <w:b/>
                <w:sz w:val="22"/>
                <w:szCs w:val="22"/>
              </w:rPr>
              <w:t>15 103 558</w:t>
            </w:r>
          </w:p>
        </w:tc>
      </w:tr>
      <w:tr w:rsidR="004E0E22" w:rsidRPr="009D79DC" w14:paraId="26CDA8B0" w14:textId="77777777" w:rsidTr="00BE76DF">
        <w:trPr>
          <w:cantSplit/>
          <w:trHeight w:val="610"/>
          <w:jc w:val="center"/>
        </w:trPr>
        <w:tc>
          <w:tcPr>
            <w:tcW w:w="5000" w:type="pct"/>
            <w:gridSpan w:val="5"/>
            <w:shd w:val="clear" w:color="auto" w:fill="D9E2F3" w:themeFill="accent1" w:themeFillTint="33"/>
            <w:vAlign w:val="center"/>
          </w:tcPr>
          <w:p w14:paraId="6AA06849" w14:textId="5540317F" w:rsidR="004E0E22" w:rsidRPr="007C11AE" w:rsidRDefault="004E0E22" w:rsidP="007C11AE">
            <w:pPr>
              <w:spacing w:before="0" w:after="0" w:line="240" w:lineRule="auto"/>
              <w:jc w:val="center"/>
              <w:rPr>
                <w:rFonts w:ascii="Arial" w:eastAsiaTheme="minorHAnsi" w:hAnsi="Arial" w:cs="Arial"/>
                <w:b/>
                <w:bCs/>
                <w:sz w:val="24"/>
                <w:szCs w:val="24"/>
              </w:rPr>
            </w:pPr>
            <w:r w:rsidRPr="007E228A">
              <w:rPr>
                <w:rFonts w:ascii="Arial" w:hAnsi="Arial" w:cs="Arial"/>
                <w:b/>
                <w:bCs/>
                <w:sz w:val="24"/>
                <w:szCs w:val="24"/>
              </w:rPr>
              <w:t xml:space="preserve">Moduł II - </w:t>
            </w:r>
            <w:r w:rsidRPr="007E228A">
              <w:rPr>
                <w:rFonts w:ascii="Arial" w:eastAsiaTheme="minorHAnsi" w:hAnsi="Arial" w:cs="Arial"/>
                <w:b/>
                <w:bCs/>
                <w:sz w:val="24"/>
                <w:szCs w:val="24"/>
              </w:rPr>
              <w:t>Funkcjonowanie Centrum</w:t>
            </w:r>
          </w:p>
        </w:tc>
      </w:tr>
      <w:tr w:rsidR="004E0E22" w:rsidRPr="009D79DC" w14:paraId="1E4BA166" w14:textId="77777777" w:rsidTr="00BE76DF">
        <w:trPr>
          <w:cantSplit/>
          <w:trHeight w:val="282"/>
          <w:jc w:val="center"/>
        </w:trPr>
        <w:tc>
          <w:tcPr>
            <w:tcW w:w="766" w:type="pct"/>
            <w:shd w:val="clear" w:color="auto" w:fill="FFFFFF"/>
            <w:vAlign w:val="center"/>
          </w:tcPr>
          <w:p w14:paraId="3ACD3E8E"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2023</w:t>
            </w:r>
          </w:p>
        </w:tc>
        <w:tc>
          <w:tcPr>
            <w:tcW w:w="862" w:type="pct"/>
            <w:shd w:val="clear" w:color="auto" w:fill="FFFFFF"/>
            <w:vAlign w:val="center"/>
          </w:tcPr>
          <w:p w14:paraId="6EE5A686"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3</w:t>
            </w:r>
          </w:p>
        </w:tc>
        <w:tc>
          <w:tcPr>
            <w:tcW w:w="1019" w:type="pct"/>
            <w:shd w:val="clear" w:color="auto" w:fill="FFFFFF"/>
            <w:vAlign w:val="center"/>
          </w:tcPr>
          <w:p w14:paraId="7B3253D1"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3</w:t>
            </w:r>
          </w:p>
        </w:tc>
        <w:tc>
          <w:tcPr>
            <w:tcW w:w="1271" w:type="pct"/>
            <w:shd w:val="clear" w:color="auto" w:fill="FFFFFF"/>
            <w:vAlign w:val="center"/>
          </w:tcPr>
          <w:p w14:paraId="54C683EB"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Gmina Kępice </w:t>
            </w:r>
          </w:p>
          <w:p w14:paraId="5EBFA61C"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2023)</w:t>
            </w:r>
          </w:p>
          <w:p w14:paraId="795474E8"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Gmina Kępice </w:t>
            </w:r>
          </w:p>
          <w:p w14:paraId="3815E856"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2024)</w:t>
            </w:r>
          </w:p>
          <w:p w14:paraId="3B7EEF0E"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Gmina Rumia </w:t>
            </w:r>
          </w:p>
          <w:p w14:paraId="0FA5AE5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2024)</w:t>
            </w:r>
          </w:p>
        </w:tc>
        <w:tc>
          <w:tcPr>
            <w:tcW w:w="1082" w:type="pct"/>
            <w:shd w:val="clear" w:color="auto" w:fill="FFFFFF"/>
            <w:vAlign w:val="center"/>
          </w:tcPr>
          <w:p w14:paraId="621D6F81" w14:textId="77777777" w:rsidR="004E0E22" w:rsidRPr="007C11AE" w:rsidRDefault="004E0E22" w:rsidP="008728B8">
            <w:pPr>
              <w:spacing w:before="0" w:after="0" w:line="240" w:lineRule="auto"/>
              <w:jc w:val="center"/>
              <w:rPr>
                <w:rFonts w:ascii="Arial" w:hAnsi="Arial" w:cs="Arial"/>
                <w:b/>
                <w:sz w:val="22"/>
                <w:szCs w:val="22"/>
              </w:rPr>
            </w:pPr>
            <w:r w:rsidRPr="007C11AE">
              <w:rPr>
                <w:rFonts w:ascii="Arial" w:hAnsi="Arial" w:cs="Arial"/>
                <w:b/>
                <w:sz w:val="22"/>
                <w:szCs w:val="22"/>
              </w:rPr>
              <w:t>3 389 964</w:t>
            </w:r>
          </w:p>
        </w:tc>
      </w:tr>
      <w:tr w:rsidR="004E0E22" w:rsidRPr="009D79DC" w14:paraId="1C2CCB93" w14:textId="77777777" w:rsidTr="00BE76DF">
        <w:trPr>
          <w:cantSplit/>
          <w:trHeight w:hRule="exact" w:val="1612"/>
          <w:jc w:val="center"/>
        </w:trPr>
        <w:tc>
          <w:tcPr>
            <w:tcW w:w="766" w:type="pct"/>
            <w:vAlign w:val="center"/>
          </w:tcPr>
          <w:p w14:paraId="567B915B"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2024</w:t>
            </w:r>
          </w:p>
        </w:tc>
        <w:tc>
          <w:tcPr>
            <w:tcW w:w="862" w:type="pct"/>
            <w:vAlign w:val="center"/>
          </w:tcPr>
          <w:p w14:paraId="5D843EF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3</w:t>
            </w:r>
          </w:p>
        </w:tc>
        <w:tc>
          <w:tcPr>
            <w:tcW w:w="1019" w:type="pct"/>
            <w:vAlign w:val="center"/>
          </w:tcPr>
          <w:p w14:paraId="356FE9E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3</w:t>
            </w:r>
          </w:p>
        </w:tc>
        <w:tc>
          <w:tcPr>
            <w:tcW w:w="1271" w:type="pct"/>
            <w:vAlign w:val="center"/>
          </w:tcPr>
          <w:p w14:paraId="216C7BBD"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Gmina Kępice </w:t>
            </w:r>
          </w:p>
          <w:p w14:paraId="59D3C612"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2025)</w:t>
            </w:r>
          </w:p>
          <w:p w14:paraId="2C627429"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Gmina Rumia </w:t>
            </w:r>
          </w:p>
          <w:p w14:paraId="580F17A5"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2025)</w:t>
            </w:r>
          </w:p>
          <w:p w14:paraId="560AEB1C"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 xml:space="preserve">Gmina Redzikowo </w:t>
            </w:r>
          </w:p>
          <w:p w14:paraId="7BEA66A9"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2025)</w:t>
            </w:r>
          </w:p>
        </w:tc>
        <w:tc>
          <w:tcPr>
            <w:tcW w:w="1082" w:type="pct"/>
            <w:vAlign w:val="center"/>
          </w:tcPr>
          <w:p w14:paraId="6A716B4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b/>
                <w:sz w:val="22"/>
                <w:szCs w:val="22"/>
              </w:rPr>
              <w:t>3 425 920</w:t>
            </w:r>
          </w:p>
        </w:tc>
      </w:tr>
      <w:tr w:rsidR="004E0E22" w:rsidRPr="009D79DC" w14:paraId="3295278A" w14:textId="77777777" w:rsidTr="00BE76DF">
        <w:trPr>
          <w:cantSplit/>
          <w:trHeight w:hRule="exact" w:val="1294"/>
          <w:jc w:val="center"/>
        </w:trPr>
        <w:tc>
          <w:tcPr>
            <w:tcW w:w="766" w:type="pct"/>
            <w:vAlign w:val="center"/>
          </w:tcPr>
          <w:p w14:paraId="7D8A7EE5" w14:textId="77777777" w:rsidR="004E0E22" w:rsidRPr="007C11AE" w:rsidRDefault="004E0E22" w:rsidP="008728B8">
            <w:pPr>
              <w:spacing w:before="0" w:after="0" w:line="240" w:lineRule="auto"/>
              <w:jc w:val="center"/>
              <w:rPr>
                <w:rFonts w:ascii="Arial" w:hAnsi="Arial" w:cs="Arial"/>
                <w:b/>
                <w:bCs/>
                <w:sz w:val="22"/>
                <w:szCs w:val="22"/>
              </w:rPr>
            </w:pPr>
            <w:r w:rsidRPr="007C11AE">
              <w:rPr>
                <w:rFonts w:ascii="Arial" w:hAnsi="Arial" w:cs="Arial"/>
                <w:b/>
                <w:bCs/>
                <w:sz w:val="22"/>
                <w:szCs w:val="22"/>
              </w:rPr>
              <w:t>2025</w:t>
            </w:r>
          </w:p>
        </w:tc>
        <w:tc>
          <w:tcPr>
            <w:tcW w:w="862" w:type="pct"/>
            <w:vAlign w:val="center"/>
          </w:tcPr>
          <w:p w14:paraId="453315BF"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2</w:t>
            </w:r>
          </w:p>
        </w:tc>
        <w:tc>
          <w:tcPr>
            <w:tcW w:w="1019" w:type="pct"/>
            <w:vAlign w:val="center"/>
          </w:tcPr>
          <w:p w14:paraId="53D61248"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2</w:t>
            </w:r>
          </w:p>
        </w:tc>
        <w:tc>
          <w:tcPr>
            <w:tcW w:w="1271" w:type="pct"/>
            <w:vAlign w:val="center"/>
          </w:tcPr>
          <w:p w14:paraId="56884273"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Dębnica Kaszubska</w:t>
            </w:r>
          </w:p>
          <w:p w14:paraId="446A1E01"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2025)</w:t>
            </w:r>
          </w:p>
          <w:p w14:paraId="360DD93E"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Gmina Łęczyce</w:t>
            </w:r>
          </w:p>
          <w:p w14:paraId="4C53E0EF"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sz w:val="22"/>
                <w:szCs w:val="22"/>
              </w:rPr>
              <w:t>(na 2025)</w:t>
            </w:r>
          </w:p>
        </w:tc>
        <w:tc>
          <w:tcPr>
            <w:tcW w:w="1082" w:type="pct"/>
            <w:vAlign w:val="center"/>
          </w:tcPr>
          <w:p w14:paraId="48E9209E" w14:textId="77777777" w:rsidR="004E0E22" w:rsidRPr="007C11AE" w:rsidRDefault="004E0E22" w:rsidP="008728B8">
            <w:pPr>
              <w:spacing w:before="0" w:after="0" w:line="240" w:lineRule="auto"/>
              <w:jc w:val="center"/>
              <w:rPr>
                <w:rFonts w:ascii="Arial" w:hAnsi="Arial" w:cs="Arial"/>
                <w:sz w:val="22"/>
                <w:szCs w:val="22"/>
              </w:rPr>
            </w:pPr>
            <w:r w:rsidRPr="007C11AE">
              <w:rPr>
                <w:rFonts w:ascii="Arial" w:hAnsi="Arial" w:cs="Arial"/>
                <w:b/>
                <w:sz w:val="22"/>
                <w:szCs w:val="22"/>
              </w:rPr>
              <w:t>1 080 574</w:t>
            </w:r>
          </w:p>
        </w:tc>
      </w:tr>
    </w:tbl>
    <w:p w14:paraId="1F1AA051" w14:textId="77777777" w:rsidR="004E0E22" w:rsidRPr="007C11AE" w:rsidRDefault="004E0E22" w:rsidP="00811C1E">
      <w:pPr>
        <w:autoSpaceDE w:val="0"/>
        <w:autoSpaceDN w:val="0"/>
        <w:adjustRightInd w:val="0"/>
        <w:spacing w:before="120" w:after="240" w:line="240" w:lineRule="auto"/>
        <w:rPr>
          <w:rFonts w:ascii="Arial" w:hAnsi="Arial" w:cs="Arial"/>
          <w:bCs/>
          <w:iCs/>
          <w:sz w:val="22"/>
          <w:szCs w:val="22"/>
        </w:rPr>
      </w:pPr>
      <w:r w:rsidRPr="007C11AE">
        <w:rPr>
          <w:rFonts w:ascii="Arial" w:hAnsi="Arial" w:cs="Arial"/>
          <w:b/>
          <w:bCs/>
          <w:iCs/>
          <w:sz w:val="22"/>
          <w:szCs w:val="22"/>
        </w:rPr>
        <w:t>Źródło</w:t>
      </w:r>
      <w:r w:rsidRPr="007C11AE">
        <w:rPr>
          <w:rFonts w:ascii="Arial" w:hAnsi="Arial" w:cs="Arial"/>
          <w:bCs/>
          <w:iCs/>
          <w:sz w:val="22"/>
          <w:szCs w:val="22"/>
        </w:rPr>
        <w:t>: Wydział Polityki Społecznej PUW, opracowanie własne.</w:t>
      </w:r>
    </w:p>
    <w:p w14:paraId="1D8E4487" w14:textId="3D7AD4AA" w:rsidR="00F72824" w:rsidRPr="00F221E6" w:rsidRDefault="004E0E22" w:rsidP="00CA390E">
      <w:pPr>
        <w:spacing w:before="120" w:after="120" w:line="360" w:lineRule="auto"/>
        <w:rPr>
          <w:rFonts w:ascii="Arial" w:hAnsi="Arial" w:cs="Arial"/>
          <w:sz w:val="24"/>
          <w:szCs w:val="24"/>
        </w:rPr>
      </w:pPr>
      <w:r w:rsidRPr="007C11AE">
        <w:rPr>
          <w:rFonts w:ascii="Arial" w:hAnsi="Arial" w:cs="Arial"/>
          <w:sz w:val="24"/>
          <w:szCs w:val="24"/>
        </w:rPr>
        <w:t>Od roku 2023 gmina/powiat składa wniosek (na rok 2024) w wersji elektronicznej wytworzony w Generatorze Funduszu Solidarnościowego. Generator jest narzędziem informatycznym ułatwiającym składanie wniosków w ramach programu.</w:t>
      </w:r>
    </w:p>
    <w:p w14:paraId="75E7AFB4" w14:textId="70BECF6A" w:rsidR="00F72824" w:rsidRPr="00610723" w:rsidRDefault="00F72824" w:rsidP="00124A33">
      <w:pPr>
        <w:pStyle w:val="Nagwek3"/>
        <w:numPr>
          <w:ilvl w:val="1"/>
          <w:numId w:val="17"/>
        </w:numPr>
        <w:tabs>
          <w:tab w:val="left" w:pos="993"/>
        </w:tabs>
        <w:spacing w:before="240" w:after="240" w:line="240" w:lineRule="auto"/>
        <w:ind w:left="1135" w:hanging="851"/>
        <w:rPr>
          <w:rFonts w:ascii="Arial" w:hAnsi="Arial" w:cs="Arial"/>
          <w:sz w:val="24"/>
          <w:szCs w:val="24"/>
        </w:rPr>
      </w:pPr>
      <w:bookmarkStart w:id="207" w:name="_Toc88811409"/>
      <w:bookmarkStart w:id="208" w:name="_Toc149239422"/>
      <w:bookmarkStart w:id="209" w:name="_Toc181963093"/>
      <w:bookmarkStart w:id="210" w:name="_Toc211502121"/>
      <w:bookmarkStart w:id="211" w:name="_Toc212210444"/>
      <w:r w:rsidRPr="00610723">
        <w:rPr>
          <w:rFonts w:ascii="Arial" w:hAnsi="Arial" w:cs="Arial"/>
          <w:sz w:val="24"/>
          <w:szCs w:val="24"/>
        </w:rPr>
        <w:lastRenderedPageBreak/>
        <w:t>Program „Asystent osobisty osoby</w:t>
      </w:r>
      <w:r w:rsidR="00722282">
        <w:rPr>
          <w:rFonts w:ascii="Arial" w:hAnsi="Arial" w:cs="Arial"/>
          <w:sz w:val="24"/>
          <w:szCs w:val="24"/>
        </w:rPr>
        <w:t xml:space="preserve"> </w:t>
      </w:r>
      <w:r w:rsidRPr="00610723">
        <w:rPr>
          <w:rFonts w:ascii="Arial" w:hAnsi="Arial" w:cs="Arial"/>
          <w:sz w:val="24"/>
          <w:szCs w:val="24"/>
        </w:rPr>
        <w:t>niepełnosprawnej”</w:t>
      </w:r>
      <w:bookmarkEnd w:id="207"/>
      <w:r w:rsidRPr="00610723">
        <w:rPr>
          <w:rFonts w:ascii="Arial" w:hAnsi="Arial" w:cs="Arial"/>
          <w:sz w:val="24"/>
          <w:szCs w:val="24"/>
        </w:rPr>
        <w:t>.</w:t>
      </w:r>
      <w:bookmarkEnd w:id="208"/>
      <w:bookmarkEnd w:id="209"/>
      <w:bookmarkEnd w:id="210"/>
      <w:bookmarkEnd w:id="211"/>
    </w:p>
    <w:p w14:paraId="2433C1C8" w14:textId="12A2900D" w:rsidR="00ED4137" w:rsidRPr="000D7655" w:rsidRDefault="00ED4137" w:rsidP="00ED4137">
      <w:pPr>
        <w:pStyle w:val="NormalnyWeb"/>
        <w:spacing w:before="0" w:beforeAutospacing="0" w:after="120" w:afterAutospacing="0" w:line="360" w:lineRule="auto"/>
        <w:rPr>
          <w:rFonts w:ascii="Arial" w:hAnsi="Arial" w:cs="Arial"/>
        </w:rPr>
      </w:pPr>
      <w:bookmarkStart w:id="212" w:name="_Toc149239423"/>
      <w:bookmarkStart w:id="213" w:name="_Toc181963094"/>
      <w:bookmarkStart w:id="214" w:name="_Toc211502122"/>
      <w:r>
        <w:rPr>
          <w:rFonts w:ascii="Arial" w:hAnsi="Arial" w:cs="Arial"/>
        </w:rPr>
        <w:t>C</w:t>
      </w:r>
      <w:r w:rsidRPr="003B0766">
        <w:rPr>
          <w:rFonts w:ascii="Arial" w:hAnsi="Arial" w:cs="Arial"/>
        </w:rPr>
        <w:t>elem Programu jest wprowadzenie usług asystencji osobistej jako formy</w:t>
      </w:r>
      <w:r>
        <w:rPr>
          <w:rFonts w:ascii="Arial" w:hAnsi="Arial" w:cs="Arial"/>
        </w:rPr>
        <w:t xml:space="preserve"> </w:t>
      </w:r>
      <w:r w:rsidRPr="003B0766">
        <w:rPr>
          <w:rFonts w:ascii="Arial" w:hAnsi="Arial" w:cs="Arial"/>
        </w:rPr>
        <w:t>ogólnodostępnego wsparcia w wykonywaniu codziennych czynności oraz</w:t>
      </w:r>
      <w:r>
        <w:rPr>
          <w:rFonts w:ascii="Arial" w:hAnsi="Arial" w:cs="Arial"/>
        </w:rPr>
        <w:t xml:space="preserve"> </w:t>
      </w:r>
      <w:r w:rsidRPr="003B0766">
        <w:rPr>
          <w:rFonts w:ascii="Arial" w:hAnsi="Arial" w:cs="Arial"/>
        </w:rPr>
        <w:t>funkcjonowaniu w życiu społecznym.</w:t>
      </w:r>
      <w:r w:rsidRPr="00251419">
        <w:rPr>
          <w:rFonts w:ascii="Arial" w:hAnsi="Arial" w:cs="Arial"/>
        </w:rPr>
        <w:t xml:space="preserve"> Osoby te mają możliwość skorzystania z tej pomocy m.in. przy wykonywaniu codziennych czynności czy podejmowaniu aktywności </w:t>
      </w:r>
      <w:r>
        <w:rPr>
          <w:rFonts w:ascii="Arial" w:hAnsi="Arial" w:cs="Arial"/>
        </w:rPr>
        <w:t>życiowej i komunikowaniu się z otoczeniem</w:t>
      </w:r>
      <w:r w:rsidRPr="00251419">
        <w:rPr>
          <w:rFonts w:ascii="Arial" w:hAnsi="Arial" w:cs="Arial"/>
        </w:rPr>
        <w:t xml:space="preserve">. Adresowany jest do </w:t>
      </w:r>
      <w:r w:rsidRPr="000D7655">
        <w:rPr>
          <w:rFonts w:ascii="Arial" w:hAnsi="Arial" w:cs="Arial"/>
        </w:rPr>
        <w:t xml:space="preserve">dzieci od ukończenia 2 roku życia do ukończenia 16 roku życia </w:t>
      </w:r>
      <w:r w:rsidRPr="00872188">
        <w:rPr>
          <w:rFonts w:ascii="Arial" w:hAnsi="Arial" w:cs="Arial"/>
        </w:rPr>
        <w:t>posiadając</w:t>
      </w:r>
      <w:r w:rsidR="0066450E" w:rsidRPr="00872188">
        <w:rPr>
          <w:rFonts w:ascii="Arial" w:hAnsi="Arial" w:cs="Arial"/>
        </w:rPr>
        <w:t>ych</w:t>
      </w:r>
      <w:r w:rsidRPr="00872188">
        <w:rPr>
          <w:rFonts w:ascii="Arial" w:hAnsi="Arial" w:cs="Arial"/>
        </w:rPr>
        <w:t xml:space="preserve"> orzeczenie o niepełnosprawności oraz osób z niepełnosprawnościami posiadając</w:t>
      </w:r>
      <w:r w:rsidR="0066450E" w:rsidRPr="00872188">
        <w:rPr>
          <w:rFonts w:ascii="Arial" w:hAnsi="Arial" w:cs="Arial"/>
        </w:rPr>
        <w:t>ych</w:t>
      </w:r>
      <w:r w:rsidRPr="00872188">
        <w:rPr>
          <w:rFonts w:ascii="Arial" w:hAnsi="Arial" w:cs="Arial"/>
        </w:rPr>
        <w:t xml:space="preserve"> orzeczenie </w:t>
      </w:r>
      <w:r w:rsidRPr="00251419">
        <w:rPr>
          <w:rFonts w:ascii="Arial" w:hAnsi="Arial" w:cs="Arial"/>
        </w:rPr>
        <w:t>o</w:t>
      </w:r>
      <w:r>
        <w:rPr>
          <w:rFonts w:ascii="Arial" w:hAnsi="Arial" w:cs="Arial"/>
        </w:rPr>
        <w:t> </w:t>
      </w:r>
      <w:r w:rsidRPr="00251419">
        <w:rPr>
          <w:rFonts w:ascii="Arial" w:hAnsi="Arial" w:cs="Arial"/>
        </w:rPr>
        <w:t xml:space="preserve">znacznym lub umiarkowanym stopniu niepełnosprawności. </w:t>
      </w:r>
      <w:r w:rsidRPr="00251419">
        <w:rPr>
          <w:rFonts w:ascii="Arial" w:eastAsia="Calibri" w:hAnsi="Arial" w:cs="Arial"/>
          <w:color w:val="1B1B1B"/>
        </w:rPr>
        <w:t xml:space="preserve">W ramach Programu </w:t>
      </w:r>
      <w:r w:rsidRPr="00251419">
        <w:rPr>
          <w:rFonts w:ascii="Arial" w:eastAsia="Calibri" w:hAnsi="Arial" w:cs="Arial"/>
          <w:b/>
          <w:color w:val="1B1B1B"/>
        </w:rPr>
        <w:t>gmina/powiat</w:t>
      </w:r>
      <w:r w:rsidRPr="00251419">
        <w:rPr>
          <w:rFonts w:ascii="Arial" w:eastAsia="Calibri" w:hAnsi="Arial" w:cs="Arial"/>
          <w:color w:val="1B1B1B"/>
        </w:rPr>
        <w:t xml:space="preserve"> może otrzymać</w:t>
      </w:r>
      <w:r w:rsidRPr="00251419">
        <w:rPr>
          <w:rFonts w:ascii="Arial" w:eastAsia="Calibri" w:hAnsi="Arial" w:cs="Arial"/>
          <w:b/>
          <w:color w:val="1B1B1B"/>
        </w:rPr>
        <w:t xml:space="preserve"> wsparcie finansowe</w:t>
      </w:r>
      <w:r w:rsidRPr="00251419">
        <w:rPr>
          <w:rFonts w:ascii="Arial" w:eastAsia="Calibri" w:hAnsi="Arial" w:cs="Arial"/>
          <w:color w:val="1B1B1B"/>
        </w:rPr>
        <w:t xml:space="preserve"> </w:t>
      </w:r>
      <w:r w:rsidRPr="00A344D6">
        <w:rPr>
          <w:rFonts w:ascii="Arial" w:eastAsia="Calibri" w:hAnsi="Arial" w:cs="Arial"/>
          <w:b/>
          <w:bCs/>
          <w:color w:val="1B1B1B"/>
        </w:rPr>
        <w:t>z środków Funduszu Solidarnościowego</w:t>
      </w:r>
      <w:r w:rsidRPr="00251419">
        <w:rPr>
          <w:rFonts w:ascii="Arial" w:eastAsia="Calibri" w:hAnsi="Arial" w:cs="Arial"/>
          <w:b/>
          <w:color w:val="1B1B1B"/>
        </w:rPr>
        <w:t xml:space="preserve"> w wysokości do 100% kosztów realizacji.</w:t>
      </w:r>
      <w:bookmarkStart w:id="215" w:name="_Toc57718650"/>
      <w:bookmarkStart w:id="216" w:name="_Hlk56078151"/>
      <w:r>
        <w:rPr>
          <w:rFonts w:ascii="Arial" w:eastAsia="Calibri" w:hAnsi="Arial" w:cs="Arial"/>
          <w:b/>
          <w:color w:val="1B1B1B"/>
        </w:rPr>
        <w:t xml:space="preserve"> </w:t>
      </w:r>
      <w:r>
        <w:rPr>
          <w:rFonts w:ascii="Arial" w:eastAsia="Calibri" w:hAnsi="Arial" w:cs="Arial"/>
          <w:bCs/>
          <w:color w:val="1B1B1B"/>
        </w:rPr>
        <w:t>W ostatnich latach obserwuje się wzrost zainteresowania jednostek samorządu terytorialnego realizacją usług asystencji osobistej.</w:t>
      </w:r>
    </w:p>
    <w:p w14:paraId="788A0437" w14:textId="1601434A" w:rsidR="00892AE3" w:rsidRPr="00892AE3" w:rsidRDefault="00892AE3" w:rsidP="00D94FC7">
      <w:pPr>
        <w:pStyle w:val="Legenda"/>
        <w:keepNext/>
        <w:spacing w:before="120" w:after="120"/>
        <w:rPr>
          <w:rFonts w:ascii="Arial" w:hAnsi="Arial" w:cs="Arial"/>
          <w:color w:val="auto"/>
          <w:sz w:val="24"/>
          <w:szCs w:val="24"/>
        </w:rPr>
      </w:pPr>
      <w:bookmarkStart w:id="217" w:name="_Toc212970430"/>
      <w:bookmarkStart w:id="218" w:name="_Hlk148012061"/>
      <w:bookmarkEnd w:id="215"/>
      <w:r w:rsidRPr="00892AE3">
        <w:rPr>
          <w:rFonts w:ascii="Arial" w:hAnsi="Arial" w:cs="Arial"/>
          <w:color w:val="auto"/>
          <w:sz w:val="24"/>
          <w:szCs w:val="24"/>
        </w:rPr>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27</w:t>
      </w:r>
      <w:r w:rsidRPr="00892AE3">
        <w:rPr>
          <w:rFonts w:ascii="Arial" w:hAnsi="Arial" w:cs="Arial"/>
          <w:color w:val="auto"/>
          <w:sz w:val="24"/>
          <w:szCs w:val="24"/>
        </w:rPr>
        <w:fldChar w:fldCharType="end"/>
      </w:r>
      <w:r w:rsidRPr="00892AE3">
        <w:rPr>
          <w:rFonts w:ascii="Arial" w:hAnsi="Arial" w:cs="Arial"/>
          <w:color w:val="auto"/>
          <w:sz w:val="24"/>
          <w:szCs w:val="24"/>
        </w:rPr>
        <w:t xml:space="preserve">. Asystent osobisty osoby niepełnosprawnej - środki finansowe z FS </w:t>
      </w:r>
      <w:r w:rsidR="00481F09">
        <w:rPr>
          <w:rFonts w:ascii="Arial" w:hAnsi="Arial" w:cs="Arial"/>
          <w:color w:val="auto"/>
          <w:sz w:val="24"/>
          <w:szCs w:val="24"/>
        </w:rPr>
        <w:br/>
      </w:r>
      <w:r w:rsidRPr="00892AE3">
        <w:rPr>
          <w:rFonts w:ascii="Arial" w:hAnsi="Arial" w:cs="Arial"/>
          <w:color w:val="auto"/>
          <w:sz w:val="24"/>
          <w:szCs w:val="24"/>
        </w:rPr>
        <w:t>(w zł) przyznane w latach 2019-2024 (woj. pomorskie).</w:t>
      </w:r>
      <w:bookmarkEnd w:id="217"/>
    </w:p>
    <w:tbl>
      <w:tblPr>
        <w:tblStyle w:val="Tabela-Siatka"/>
        <w:tblW w:w="9494" w:type="dxa"/>
        <w:tblLook w:val="04A0" w:firstRow="1" w:lastRow="0" w:firstColumn="1" w:lastColumn="0" w:noHBand="0" w:noVBand="1"/>
      </w:tblPr>
      <w:tblGrid>
        <w:gridCol w:w="1634"/>
        <w:gridCol w:w="1298"/>
        <w:gridCol w:w="1334"/>
        <w:gridCol w:w="1299"/>
        <w:gridCol w:w="1319"/>
        <w:gridCol w:w="1310"/>
        <w:gridCol w:w="1300"/>
      </w:tblGrid>
      <w:tr w:rsidR="00ED4137" w14:paraId="0A77FDC0" w14:textId="77777777" w:rsidTr="00ED4137">
        <w:trPr>
          <w:trHeight w:val="891"/>
        </w:trPr>
        <w:tc>
          <w:tcPr>
            <w:tcW w:w="1507" w:type="dxa"/>
            <w:tcBorders>
              <w:bottom w:val="single" w:sz="4" w:space="0" w:color="auto"/>
            </w:tcBorders>
            <w:shd w:val="clear" w:color="auto" w:fill="B4C6E7" w:themeFill="accent1" w:themeFillTint="66"/>
            <w:vAlign w:val="center"/>
          </w:tcPr>
          <w:p w14:paraId="0FD8BF24" w14:textId="2173954E" w:rsidR="00ED4137" w:rsidRDefault="00ED4137" w:rsidP="00ED4137">
            <w:pPr>
              <w:jc w:val="center"/>
            </w:pPr>
            <w:r>
              <w:rPr>
                <w:rFonts w:ascii="Arial" w:eastAsia="Calibri" w:hAnsi="Arial" w:cs="Arial"/>
                <w:b/>
                <w:color w:val="1B1B1B"/>
                <w:sz w:val="22"/>
                <w:szCs w:val="24"/>
              </w:rPr>
              <w:t>J</w:t>
            </w:r>
            <w:r w:rsidRPr="002F65FC">
              <w:rPr>
                <w:rFonts w:ascii="Arial" w:eastAsia="Calibri" w:hAnsi="Arial" w:cs="Arial"/>
                <w:b/>
                <w:color w:val="1B1B1B"/>
                <w:sz w:val="22"/>
                <w:szCs w:val="24"/>
              </w:rPr>
              <w:t>ednostka</w:t>
            </w:r>
          </w:p>
        </w:tc>
        <w:tc>
          <w:tcPr>
            <w:tcW w:w="1325" w:type="dxa"/>
            <w:shd w:val="clear" w:color="auto" w:fill="B4C6E7" w:themeFill="accent1" w:themeFillTint="66"/>
            <w:vAlign w:val="center"/>
          </w:tcPr>
          <w:p w14:paraId="09297DCE" w14:textId="6A339598" w:rsidR="00ED4137" w:rsidRDefault="00ED4137" w:rsidP="00ED4137">
            <w:pPr>
              <w:jc w:val="center"/>
            </w:pPr>
            <w:r w:rsidRPr="002F65FC">
              <w:rPr>
                <w:rFonts w:ascii="Arial" w:eastAsia="Calibri" w:hAnsi="Arial" w:cs="Arial"/>
                <w:b/>
                <w:iCs/>
                <w:color w:val="1B1B1B"/>
                <w:sz w:val="22"/>
                <w:szCs w:val="24"/>
              </w:rPr>
              <w:t>2019</w:t>
            </w:r>
          </w:p>
        </w:tc>
        <w:tc>
          <w:tcPr>
            <w:tcW w:w="1344" w:type="dxa"/>
            <w:shd w:val="clear" w:color="auto" w:fill="B4C6E7" w:themeFill="accent1" w:themeFillTint="66"/>
            <w:vAlign w:val="center"/>
          </w:tcPr>
          <w:p w14:paraId="17CC0461" w14:textId="57FED444" w:rsidR="00ED4137" w:rsidRDefault="00ED4137" w:rsidP="00ED4137">
            <w:pPr>
              <w:jc w:val="center"/>
            </w:pPr>
            <w:r w:rsidRPr="002F65FC">
              <w:rPr>
                <w:rFonts w:ascii="Arial" w:eastAsia="Calibri" w:hAnsi="Arial" w:cs="Arial"/>
                <w:b/>
                <w:iCs/>
                <w:color w:val="1B1B1B"/>
                <w:sz w:val="22"/>
                <w:szCs w:val="24"/>
              </w:rPr>
              <w:t>2020</w:t>
            </w:r>
          </w:p>
        </w:tc>
        <w:tc>
          <w:tcPr>
            <w:tcW w:w="1325" w:type="dxa"/>
            <w:shd w:val="clear" w:color="auto" w:fill="B4C6E7" w:themeFill="accent1" w:themeFillTint="66"/>
            <w:vAlign w:val="center"/>
          </w:tcPr>
          <w:p w14:paraId="08D0CE17" w14:textId="66220BB1" w:rsidR="00ED4137" w:rsidRDefault="00ED4137" w:rsidP="00ED4137">
            <w:pPr>
              <w:jc w:val="center"/>
            </w:pPr>
            <w:r w:rsidRPr="002F65FC">
              <w:rPr>
                <w:rFonts w:ascii="Arial" w:eastAsia="Calibri" w:hAnsi="Arial" w:cs="Arial"/>
                <w:b/>
                <w:iCs/>
                <w:color w:val="1B1B1B"/>
                <w:sz w:val="22"/>
                <w:szCs w:val="24"/>
              </w:rPr>
              <w:t>2021</w:t>
            </w:r>
          </w:p>
        </w:tc>
        <w:tc>
          <w:tcPr>
            <w:tcW w:w="1336" w:type="dxa"/>
            <w:shd w:val="clear" w:color="auto" w:fill="B4C6E7" w:themeFill="accent1" w:themeFillTint="66"/>
            <w:vAlign w:val="center"/>
          </w:tcPr>
          <w:p w14:paraId="4D7EFB75" w14:textId="43278115" w:rsidR="00ED4137" w:rsidRDefault="00ED4137" w:rsidP="00ED4137">
            <w:pPr>
              <w:jc w:val="center"/>
            </w:pPr>
            <w:r w:rsidRPr="002F65FC">
              <w:rPr>
                <w:rFonts w:ascii="Arial" w:eastAsia="Calibri" w:hAnsi="Arial" w:cs="Arial"/>
                <w:b/>
                <w:iCs/>
                <w:color w:val="1B1B1B"/>
                <w:sz w:val="22"/>
                <w:szCs w:val="24"/>
              </w:rPr>
              <w:t>2022</w:t>
            </w:r>
          </w:p>
        </w:tc>
        <w:tc>
          <w:tcPr>
            <w:tcW w:w="1331" w:type="dxa"/>
            <w:shd w:val="clear" w:color="auto" w:fill="B4C6E7" w:themeFill="accent1" w:themeFillTint="66"/>
            <w:vAlign w:val="center"/>
          </w:tcPr>
          <w:p w14:paraId="1B818CB3" w14:textId="5D8FDF2A" w:rsidR="00ED4137" w:rsidRDefault="00ED4137" w:rsidP="00ED4137">
            <w:pPr>
              <w:jc w:val="center"/>
            </w:pPr>
            <w:r w:rsidRPr="002F65FC">
              <w:rPr>
                <w:rFonts w:ascii="Arial" w:eastAsia="Calibri" w:hAnsi="Arial" w:cs="Arial"/>
                <w:b/>
                <w:iCs/>
                <w:color w:val="1B1B1B"/>
                <w:sz w:val="22"/>
                <w:szCs w:val="24"/>
              </w:rPr>
              <w:t>2023</w:t>
            </w:r>
          </w:p>
        </w:tc>
        <w:tc>
          <w:tcPr>
            <w:tcW w:w="1326" w:type="dxa"/>
            <w:shd w:val="clear" w:color="auto" w:fill="B4C6E7" w:themeFill="accent1" w:themeFillTint="66"/>
            <w:vAlign w:val="center"/>
          </w:tcPr>
          <w:p w14:paraId="53FF76A8" w14:textId="7371349B" w:rsidR="00ED4137" w:rsidRDefault="00ED4137" w:rsidP="00ED4137">
            <w:pPr>
              <w:jc w:val="center"/>
            </w:pPr>
            <w:r w:rsidRPr="002F65FC">
              <w:rPr>
                <w:rFonts w:ascii="Arial" w:eastAsia="Calibri" w:hAnsi="Arial" w:cs="Arial"/>
                <w:b/>
                <w:iCs/>
                <w:color w:val="1B1B1B"/>
                <w:sz w:val="22"/>
                <w:szCs w:val="24"/>
              </w:rPr>
              <w:t>2024</w:t>
            </w:r>
          </w:p>
        </w:tc>
      </w:tr>
      <w:tr w:rsidR="00ED4137" w14:paraId="341BB555" w14:textId="77777777" w:rsidTr="00ED4137">
        <w:trPr>
          <w:trHeight w:val="828"/>
        </w:trPr>
        <w:tc>
          <w:tcPr>
            <w:tcW w:w="1507" w:type="dxa"/>
            <w:shd w:val="clear" w:color="auto" w:fill="B4C6E7" w:themeFill="accent1" w:themeFillTint="66"/>
            <w:vAlign w:val="center"/>
          </w:tcPr>
          <w:p w14:paraId="384E65C0" w14:textId="58FC2328" w:rsidR="00ED4137" w:rsidRPr="00E15053" w:rsidRDefault="00ED4137" w:rsidP="00ED4137">
            <w:pPr>
              <w:jc w:val="center"/>
              <w:rPr>
                <w:sz w:val="22"/>
                <w:szCs w:val="22"/>
              </w:rPr>
            </w:pPr>
            <w:r w:rsidRPr="00E15053">
              <w:rPr>
                <w:rFonts w:ascii="Arial" w:eastAsia="Calibri" w:hAnsi="Arial" w:cs="Arial"/>
                <w:color w:val="1B1B1B"/>
                <w:sz w:val="22"/>
                <w:szCs w:val="22"/>
              </w:rPr>
              <w:t>gminy</w:t>
            </w:r>
          </w:p>
        </w:tc>
        <w:tc>
          <w:tcPr>
            <w:tcW w:w="1325" w:type="dxa"/>
            <w:vAlign w:val="center"/>
          </w:tcPr>
          <w:p w14:paraId="32A236AA" w14:textId="5BDD9151" w:rsidR="00ED4137" w:rsidRDefault="00ED4137" w:rsidP="00ED4137">
            <w:pPr>
              <w:jc w:val="center"/>
            </w:pPr>
            <w:r w:rsidRPr="002F65FC">
              <w:rPr>
                <w:rFonts w:ascii="Arial" w:eastAsia="Calibri" w:hAnsi="Arial" w:cs="Arial"/>
                <w:color w:val="1B1B1B"/>
                <w:szCs w:val="24"/>
              </w:rPr>
              <w:t>30 150</w:t>
            </w:r>
          </w:p>
        </w:tc>
        <w:tc>
          <w:tcPr>
            <w:tcW w:w="1344" w:type="dxa"/>
            <w:vAlign w:val="center"/>
          </w:tcPr>
          <w:p w14:paraId="1417EF47" w14:textId="5E1CBDD2" w:rsidR="00ED4137" w:rsidRDefault="00ED4137" w:rsidP="00ED4137">
            <w:pPr>
              <w:jc w:val="center"/>
            </w:pPr>
            <w:r w:rsidRPr="002F65FC">
              <w:rPr>
                <w:rFonts w:ascii="Arial" w:eastAsia="Calibri" w:hAnsi="Arial" w:cs="Arial"/>
                <w:color w:val="1B1B1B"/>
                <w:szCs w:val="24"/>
              </w:rPr>
              <w:t>1 922 547</w:t>
            </w:r>
          </w:p>
        </w:tc>
        <w:tc>
          <w:tcPr>
            <w:tcW w:w="1325" w:type="dxa"/>
            <w:vAlign w:val="center"/>
          </w:tcPr>
          <w:p w14:paraId="75433043" w14:textId="0FAB02A0" w:rsidR="00ED4137" w:rsidRDefault="00ED4137" w:rsidP="00ED4137">
            <w:pPr>
              <w:jc w:val="center"/>
            </w:pPr>
            <w:r w:rsidRPr="002F65FC">
              <w:rPr>
                <w:rFonts w:ascii="Arial" w:eastAsia="Calibri" w:hAnsi="Arial" w:cs="Arial"/>
                <w:color w:val="1B1B1B"/>
                <w:szCs w:val="24"/>
              </w:rPr>
              <w:t>2 287 367</w:t>
            </w:r>
          </w:p>
        </w:tc>
        <w:tc>
          <w:tcPr>
            <w:tcW w:w="1336" w:type="dxa"/>
            <w:vAlign w:val="center"/>
          </w:tcPr>
          <w:p w14:paraId="2D9F6065" w14:textId="2E9065BB" w:rsidR="00ED4137" w:rsidRDefault="00ED4137" w:rsidP="00ED4137">
            <w:pPr>
              <w:jc w:val="center"/>
            </w:pPr>
            <w:r w:rsidRPr="002F65FC">
              <w:rPr>
                <w:rFonts w:ascii="Arial" w:eastAsia="Calibri" w:hAnsi="Arial" w:cs="Arial"/>
                <w:color w:val="1B1B1B"/>
                <w:szCs w:val="24"/>
              </w:rPr>
              <w:t>9 799 420</w:t>
            </w:r>
          </w:p>
        </w:tc>
        <w:tc>
          <w:tcPr>
            <w:tcW w:w="1331" w:type="dxa"/>
            <w:vAlign w:val="center"/>
          </w:tcPr>
          <w:p w14:paraId="5641C574" w14:textId="749B73D9" w:rsidR="00ED4137" w:rsidRDefault="00ED4137" w:rsidP="00ED4137">
            <w:pPr>
              <w:jc w:val="center"/>
            </w:pPr>
            <w:r w:rsidRPr="002F65FC">
              <w:rPr>
                <w:rFonts w:ascii="Arial" w:eastAsia="Calibri" w:hAnsi="Arial" w:cs="Arial"/>
                <w:color w:val="1B1B1B"/>
                <w:szCs w:val="24"/>
              </w:rPr>
              <w:t>11 605 981</w:t>
            </w:r>
          </w:p>
        </w:tc>
        <w:tc>
          <w:tcPr>
            <w:tcW w:w="1326" w:type="dxa"/>
            <w:vAlign w:val="center"/>
          </w:tcPr>
          <w:p w14:paraId="3440C6E9" w14:textId="0AB83F86" w:rsidR="00ED4137" w:rsidRDefault="00ED4137" w:rsidP="00ED4137">
            <w:pPr>
              <w:jc w:val="center"/>
            </w:pPr>
            <w:r w:rsidRPr="002F65FC">
              <w:rPr>
                <w:rFonts w:ascii="Arial" w:eastAsia="Calibri" w:hAnsi="Arial" w:cs="Arial"/>
                <w:color w:val="1B1B1B"/>
                <w:szCs w:val="24"/>
              </w:rPr>
              <w:t>19 827 728</w:t>
            </w:r>
          </w:p>
        </w:tc>
      </w:tr>
      <w:tr w:rsidR="00ED4137" w14:paraId="40F7A099" w14:textId="77777777" w:rsidTr="00ED4137">
        <w:trPr>
          <w:trHeight w:val="828"/>
        </w:trPr>
        <w:tc>
          <w:tcPr>
            <w:tcW w:w="1507" w:type="dxa"/>
            <w:shd w:val="clear" w:color="auto" w:fill="B4C6E7" w:themeFill="accent1" w:themeFillTint="66"/>
            <w:vAlign w:val="center"/>
          </w:tcPr>
          <w:p w14:paraId="26084BCE" w14:textId="5969BC8A" w:rsidR="00ED4137" w:rsidRPr="00E15053" w:rsidRDefault="00ED4137" w:rsidP="00ED4137">
            <w:pPr>
              <w:jc w:val="center"/>
              <w:rPr>
                <w:sz w:val="22"/>
                <w:szCs w:val="22"/>
              </w:rPr>
            </w:pPr>
            <w:r w:rsidRPr="00E15053">
              <w:rPr>
                <w:rFonts w:ascii="Arial" w:eastAsia="Calibri" w:hAnsi="Arial" w:cs="Arial"/>
                <w:color w:val="1B1B1B"/>
                <w:sz w:val="22"/>
                <w:szCs w:val="22"/>
              </w:rPr>
              <w:t>miasta-gminy</w:t>
            </w:r>
          </w:p>
        </w:tc>
        <w:tc>
          <w:tcPr>
            <w:tcW w:w="1325" w:type="dxa"/>
            <w:vAlign w:val="center"/>
          </w:tcPr>
          <w:p w14:paraId="2750F415" w14:textId="4872D133" w:rsidR="00ED4137" w:rsidRDefault="00ED4137" w:rsidP="00ED4137">
            <w:pPr>
              <w:jc w:val="center"/>
            </w:pPr>
            <w:r w:rsidRPr="002F65FC">
              <w:rPr>
                <w:rFonts w:ascii="Arial" w:eastAsia="Calibri" w:hAnsi="Arial" w:cs="Arial"/>
                <w:color w:val="1B1B1B"/>
                <w:szCs w:val="24"/>
              </w:rPr>
              <w:t>2 700</w:t>
            </w:r>
          </w:p>
        </w:tc>
        <w:tc>
          <w:tcPr>
            <w:tcW w:w="1344" w:type="dxa"/>
            <w:vAlign w:val="center"/>
          </w:tcPr>
          <w:p w14:paraId="67B07FBA" w14:textId="77D06DE9" w:rsidR="00ED4137" w:rsidRDefault="00ED4137" w:rsidP="00ED4137">
            <w:pPr>
              <w:jc w:val="center"/>
            </w:pPr>
            <w:r w:rsidRPr="002F65FC">
              <w:rPr>
                <w:rFonts w:ascii="Arial" w:eastAsia="Calibri" w:hAnsi="Arial" w:cs="Arial"/>
                <w:color w:val="1B1B1B"/>
                <w:szCs w:val="24"/>
              </w:rPr>
              <w:t>1 225</w:t>
            </w:r>
            <w:r>
              <w:rPr>
                <w:rFonts w:ascii="Arial" w:eastAsia="Calibri" w:hAnsi="Arial" w:cs="Arial"/>
                <w:color w:val="1B1B1B"/>
                <w:szCs w:val="24"/>
              </w:rPr>
              <w:t> </w:t>
            </w:r>
            <w:r w:rsidRPr="002F65FC">
              <w:rPr>
                <w:rFonts w:ascii="Arial" w:eastAsia="Calibri" w:hAnsi="Arial" w:cs="Arial"/>
                <w:color w:val="1B1B1B"/>
                <w:szCs w:val="24"/>
              </w:rPr>
              <w:t>690</w:t>
            </w:r>
          </w:p>
        </w:tc>
        <w:tc>
          <w:tcPr>
            <w:tcW w:w="1325" w:type="dxa"/>
            <w:vAlign w:val="center"/>
          </w:tcPr>
          <w:p w14:paraId="7920E1F3" w14:textId="1215826D" w:rsidR="00ED4137" w:rsidRDefault="00ED4137" w:rsidP="00ED4137">
            <w:pPr>
              <w:jc w:val="center"/>
            </w:pPr>
            <w:r w:rsidRPr="002F65FC">
              <w:rPr>
                <w:rFonts w:ascii="Arial" w:eastAsia="Calibri" w:hAnsi="Arial" w:cs="Arial"/>
                <w:color w:val="1B1B1B"/>
                <w:szCs w:val="24"/>
              </w:rPr>
              <w:t>1898 341</w:t>
            </w:r>
          </w:p>
        </w:tc>
        <w:tc>
          <w:tcPr>
            <w:tcW w:w="1336" w:type="dxa"/>
            <w:vAlign w:val="center"/>
          </w:tcPr>
          <w:p w14:paraId="7D89303E" w14:textId="5E394FF6" w:rsidR="00ED4137" w:rsidRDefault="00ED4137" w:rsidP="00ED4137">
            <w:pPr>
              <w:jc w:val="center"/>
            </w:pPr>
            <w:r w:rsidRPr="002F65FC">
              <w:rPr>
                <w:rFonts w:ascii="Arial" w:eastAsia="Calibri" w:hAnsi="Arial" w:cs="Arial"/>
                <w:color w:val="1B1B1B"/>
                <w:szCs w:val="24"/>
              </w:rPr>
              <w:t>5 685 062</w:t>
            </w:r>
          </w:p>
        </w:tc>
        <w:tc>
          <w:tcPr>
            <w:tcW w:w="1331" w:type="dxa"/>
            <w:vAlign w:val="center"/>
          </w:tcPr>
          <w:p w14:paraId="130CBC3A" w14:textId="57BD6B54" w:rsidR="00ED4137" w:rsidRDefault="00ED4137" w:rsidP="00ED4137">
            <w:pPr>
              <w:jc w:val="center"/>
            </w:pPr>
            <w:r w:rsidRPr="002F65FC">
              <w:rPr>
                <w:rFonts w:ascii="Arial" w:eastAsia="Calibri" w:hAnsi="Arial" w:cs="Arial"/>
                <w:color w:val="1B1B1B"/>
                <w:szCs w:val="24"/>
              </w:rPr>
              <w:t>8 759 028</w:t>
            </w:r>
          </w:p>
        </w:tc>
        <w:tc>
          <w:tcPr>
            <w:tcW w:w="1326" w:type="dxa"/>
            <w:vAlign w:val="center"/>
          </w:tcPr>
          <w:p w14:paraId="6A9DC0BA" w14:textId="18CB62FD" w:rsidR="00ED4137" w:rsidRDefault="00ED4137" w:rsidP="00ED4137">
            <w:pPr>
              <w:jc w:val="center"/>
            </w:pPr>
            <w:r w:rsidRPr="002F65FC">
              <w:rPr>
                <w:rFonts w:ascii="Arial" w:eastAsia="Calibri" w:hAnsi="Arial" w:cs="Arial"/>
                <w:color w:val="1B1B1B"/>
                <w:szCs w:val="24"/>
              </w:rPr>
              <w:t>12 573 907</w:t>
            </w:r>
          </w:p>
        </w:tc>
      </w:tr>
      <w:tr w:rsidR="00ED4137" w14:paraId="52C1D34E" w14:textId="77777777" w:rsidTr="00ED4137">
        <w:trPr>
          <w:trHeight w:val="828"/>
        </w:trPr>
        <w:tc>
          <w:tcPr>
            <w:tcW w:w="1507" w:type="dxa"/>
            <w:shd w:val="clear" w:color="auto" w:fill="B4C6E7" w:themeFill="accent1" w:themeFillTint="66"/>
            <w:vAlign w:val="center"/>
          </w:tcPr>
          <w:p w14:paraId="76D8DF2D" w14:textId="4DA145D9" w:rsidR="00ED4137" w:rsidRPr="00E15053" w:rsidRDefault="00ED4137" w:rsidP="00ED4137">
            <w:pPr>
              <w:jc w:val="center"/>
              <w:rPr>
                <w:sz w:val="22"/>
                <w:szCs w:val="22"/>
              </w:rPr>
            </w:pPr>
            <w:r w:rsidRPr="00E15053">
              <w:rPr>
                <w:rFonts w:ascii="Arial" w:eastAsia="Calibri" w:hAnsi="Arial" w:cs="Arial"/>
                <w:color w:val="1B1B1B"/>
                <w:sz w:val="22"/>
                <w:szCs w:val="22"/>
              </w:rPr>
              <w:t>miasta</w:t>
            </w:r>
          </w:p>
        </w:tc>
        <w:tc>
          <w:tcPr>
            <w:tcW w:w="1325" w:type="dxa"/>
            <w:vAlign w:val="center"/>
          </w:tcPr>
          <w:p w14:paraId="78F6BA21" w14:textId="3F0169AD" w:rsidR="00ED4137" w:rsidRDefault="00ED4137" w:rsidP="00ED4137">
            <w:pPr>
              <w:jc w:val="center"/>
            </w:pPr>
            <w:r w:rsidRPr="002F65FC">
              <w:rPr>
                <w:rFonts w:ascii="Arial" w:eastAsia="Calibri" w:hAnsi="Arial" w:cs="Arial"/>
                <w:color w:val="1B1B1B"/>
                <w:szCs w:val="24"/>
              </w:rPr>
              <w:t>18 700</w:t>
            </w:r>
          </w:p>
        </w:tc>
        <w:tc>
          <w:tcPr>
            <w:tcW w:w="1344" w:type="dxa"/>
            <w:vAlign w:val="center"/>
          </w:tcPr>
          <w:p w14:paraId="2C4F7CB3" w14:textId="343FF581" w:rsidR="00ED4137" w:rsidRDefault="00ED4137" w:rsidP="00ED4137">
            <w:pPr>
              <w:jc w:val="center"/>
            </w:pPr>
            <w:r w:rsidRPr="002F65FC">
              <w:rPr>
                <w:rFonts w:ascii="Arial" w:eastAsia="Calibri" w:hAnsi="Arial" w:cs="Arial"/>
                <w:color w:val="1B1B1B"/>
                <w:szCs w:val="24"/>
              </w:rPr>
              <w:t>3 997 750</w:t>
            </w:r>
          </w:p>
        </w:tc>
        <w:tc>
          <w:tcPr>
            <w:tcW w:w="1325" w:type="dxa"/>
            <w:vAlign w:val="center"/>
          </w:tcPr>
          <w:p w14:paraId="006FAA7C" w14:textId="14BA1FAC" w:rsidR="00ED4137" w:rsidRDefault="00ED4137" w:rsidP="00ED4137">
            <w:pPr>
              <w:jc w:val="center"/>
            </w:pPr>
            <w:r w:rsidRPr="002F65FC">
              <w:rPr>
                <w:rFonts w:ascii="Arial" w:eastAsia="Calibri" w:hAnsi="Arial" w:cs="Arial"/>
                <w:color w:val="1B1B1B"/>
                <w:szCs w:val="24"/>
              </w:rPr>
              <w:t>4 874 849</w:t>
            </w:r>
          </w:p>
        </w:tc>
        <w:tc>
          <w:tcPr>
            <w:tcW w:w="1336" w:type="dxa"/>
            <w:vAlign w:val="center"/>
          </w:tcPr>
          <w:p w14:paraId="56EC0726" w14:textId="435DB9BD" w:rsidR="00ED4137" w:rsidRDefault="00ED4137" w:rsidP="00ED4137">
            <w:pPr>
              <w:jc w:val="center"/>
            </w:pPr>
            <w:r w:rsidRPr="002F65FC">
              <w:rPr>
                <w:rFonts w:ascii="Arial" w:eastAsia="Calibri" w:hAnsi="Arial" w:cs="Arial"/>
                <w:color w:val="1B1B1B"/>
                <w:szCs w:val="24"/>
              </w:rPr>
              <w:t>23 562 188</w:t>
            </w:r>
          </w:p>
        </w:tc>
        <w:tc>
          <w:tcPr>
            <w:tcW w:w="1331" w:type="dxa"/>
            <w:vAlign w:val="center"/>
          </w:tcPr>
          <w:p w14:paraId="37DB2E2C" w14:textId="7DAB6099" w:rsidR="00ED4137" w:rsidRDefault="00ED4137" w:rsidP="00ED4137">
            <w:pPr>
              <w:jc w:val="center"/>
            </w:pPr>
            <w:r w:rsidRPr="002F65FC">
              <w:rPr>
                <w:rFonts w:ascii="Arial" w:eastAsia="Calibri" w:hAnsi="Arial" w:cs="Arial"/>
                <w:color w:val="1B1B1B"/>
                <w:szCs w:val="24"/>
              </w:rPr>
              <w:t>15 416 462</w:t>
            </w:r>
          </w:p>
        </w:tc>
        <w:tc>
          <w:tcPr>
            <w:tcW w:w="1326" w:type="dxa"/>
            <w:vAlign w:val="center"/>
          </w:tcPr>
          <w:p w14:paraId="6E872C77" w14:textId="32A5BEBA" w:rsidR="00ED4137" w:rsidRDefault="00ED4137" w:rsidP="00ED4137">
            <w:pPr>
              <w:jc w:val="center"/>
            </w:pPr>
            <w:r w:rsidRPr="002F65FC">
              <w:rPr>
                <w:rFonts w:ascii="Arial" w:eastAsia="Calibri" w:hAnsi="Arial" w:cs="Arial"/>
                <w:color w:val="1B1B1B"/>
                <w:szCs w:val="24"/>
              </w:rPr>
              <w:t>20 718 511</w:t>
            </w:r>
          </w:p>
        </w:tc>
      </w:tr>
      <w:tr w:rsidR="00ED4137" w14:paraId="351B19FE" w14:textId="77777777" w:rsidTr="00ED4137">
        <w:trPr>
          <w:trHeight w:val="828"/>
        </w:trPr>
        <w:tc>
          <w:tcPr>
            <w:tcW w:w="1507" w:type="dxa"/>
            <w:shd w:val="clear" w:color="auto" w:fill="B4C6E7" w:themeFill="accent1" w:themeFillTint="66"/>
            <w:vAlign w:val="center"/>
          </w:tcPr>
          <w:p w14:paraId="70D43DC3" w14:textId="1B92A3D7" w:rsidR="00ED4137" w:rsidRPr="00E15053" w:rsidRDefault="00ED4137" w:rsidP="00ED4137">
            <w:pPr>
              <w:jc w:val="center"/>
              <w:rPr>
                <w:sz w:val="22"/>
                <w:szCs w:val="22"/>
              </w:rPr>
            </w:pPr>
            <w:r w:rsidRPr="00E15053">
              <w:rPr>
                <w:rFonts w:ascii="Arial" w:eastAsia="Calibri" w:hAnsi="Arial" w:cs="Arial"/>
                <w:color w:val="1B1B1B"/>
                <w:sz w:val="22"/>
                <w:szCs w:val="22"/>
              </w:rPr>
              <w:t>powiaty</w:t>
            </w:r>
          </w:p>
        </w:tc>
        <w:tc>
          <w:tcPr>
            <w:tcW w:w="1325" w:type="dxa"/>
            <w:vAlign w:val="center"/>
          </w:tcPr>
          <w:p w14:paraId="1952474C" w14:textId="63A42068" w:rsidR="00ED4137" w:rsidRDefault="00ED4137" w:rsidP="00ED4137">
            <w:pPr>
              <w:jc w:val="center"/>
            </w:pPr>
            <w:r w:rsidRPr="002F65FC">
              <w:rPr>
                <w:rFonts w:ascii="Arial" w:eastAsia="Calibri" w:hAnsi="Arial" w:cs="Arial"/>
                <w:color w:val="1B1B1B"/>
                <w:szCs w:val="24"/>
              </w:rPr>
              <w:t>0</w:t>
            </w:r>
          </w:p>
        </w:tc>
        <w:tc>
          <w:tcPr>
            <w:tcW w:w="1344" w:type="dxa"/>
            <w:vAlign w:val="center"/>
          </w:tcPr>
          <w:p w14:paraId="0485DFFE" w14:textId="2A7C238E" w:rsidR="00ED4137" w:rsidRDefault="00ED4137" w:rsidP="00ED4137">
            <w:pPr>
              <w:jc w:val="center"/>
            </w:pPr>
            <w:r w:rsidRPr="002F65FC">
              <w:rPr>
                <w:rFonts w:ascii="Arial" w:eastAsia="Calibri" w:hAnsi="Arial" w:cs="Arial"/>
                <w:color w:val="1B1B1B"/>
                <w:szCs w:val="24"/>
              </w:rPr>
              <w:t>670 800</w:t>
            </w:r>
          </w:p>
        </w:tc>
        <w:tc>
          <w:tcPr>
            <w:tcW w:w="1325" w:type="dxa"/>
            <w:vAlign w:val="center"/>
          </w:tcPr>
          <w:p w14:paraId="1EEEBB4A" w14:textId="776CB608" w:rsidR="00ED4137" w:rsidRDefault="00ED4137" w:rsidP="00ED4137">
            <w:pPr>
              <w:jc w:val="center"/>
            </w:pPr>
            <w:r w:rsidRPr="002F65FC">
              <w:rPr>
                <w:rFonts w:ascii="Arial" w:eastAsia="Calibri" w:hAnsi="Arial" w:cs="Arial"/>
                <w:color w:val="1B1B1B"/>
                <w:szCs w:val="24"/>
              </w:rPr>
              <w:t>121 069</w:t>
            </w:r>
          </w:p>
        </w:tc>
        <w:tc>
          <w:tcPr>
            <w:tcW w:w="1336" w:type="dxa"/>
            <w:vAlign w:val="center"/>
          </w:tcPr>
          <w:p w14:paraId="4793B935" w14:textId="20903AA2" w:rsidR="00ED4137" w:rsidRDefault="00ED4137" w:rsidP="00ED4137">
            <w:pPr>
              <w:jc w:val="center"/>
            </w:pPr>
            <w:r w:rsidRPr="002F65FC">
              <w:rPr>
                <w:rFonts w:ascii="Arial" w:eastAsia="Calibri" w:hAnsi="Arial" w:cs="Arial"/>
                <w:color w:val="1B1B1B"/>
                <w:szCs w:val="24"/>
              </w:rPr>
              <w:t>835 800</w:t>
            </w:r>
          </w:p>
        </w:tc>
        <w:tc>
          <w:tcPr>
            <w:tcW w:w="1331" w:type="dxa"/>
            <w:vAlign w:val="center"/>
          </w:tcPr>
          <w:p w14:paraId="0935105B" w14:textId="582617B7" w:rsidR="00ED4137" w:rsidRDefault="00ED4137" w:rsidP="00ED4137">
            <w:pPr>
              <w:jc w:val="center"/>
            </w:pPr>
            <w:r w:rsidRPr="002F65FC">
              <w:rPr>
                <w:rFonts w:ascii="Arial" w:eastAsia="Calibri" w:hAnsi="Arial" w:cs="Arial"/>
                <w:color w:val="1B1B1B"/>
                <w:szCs w:val="24"/>
              </w:rPr>
              <w:t>1 126 500</w:t>
            </w:r>
          </w:p>
        </w:tc>
        <w:tc>
          <w:tcPr>
            <w:tcW w:w="1326" w:type="dxa"/>
            <w:vAlign w:val="center"/>
          </w:tcPr>
          <w:p w14:paraId="53C12E53" w14:textId="4868B088" w:rsidR="00ED4137" w:rsidRDefault="00ED4137" w:rsidP="00ED4137">
            <w:pPr>
              <w:jc w:val="center"/>
            </w:pPr>
            <w:r w:rsidRPr="002F65FC">
              <w:rPr>
                <w:rFonts w:ascii="Arial" w:eastAsia="Calibri" w:hAnsi="Arial" w:cs="Arial"/>
                <w:color w:val="1B1B1B"/>
                <w:szCs w:val="24"/>
              </w:rPr>
              <w:t>1 762 865</w:t>
            </w:r>
          </w:p>
        </w:tc>
      </w:tr>
      <w:tr w:rsidR="00ED4137" w14:paraId="633D8F03" w14:textId="77777777" w:rsidTr="00ED4137">
        <w:trPr>
          <w:trHeight w:val="1399"/>
        </w:trPr>
        <w:tc>
          <w:tcPr>
            <w:tcW w:w="1507" w:type="dxa"/>
            <w:shd w:val="clear" w:color="auto" w:fill="B4C6E7" w:themeFill="accent1" w:themeFillTint="66"/>
            <w:vAlign w:val="center"/>
          </w:tcPr>
          <w:p w14:paraId="73491E34" w14:textId="77777777" w:rsidR="00ED4137" w:rsidRPr="00E15053" w:rsidRDefault="00ED4137" w:rsidP="00ED4137">
            <w:pPr>
              <w:spacing w:before="0"/>
              <w:jc w:val="center"/>
              <w:textAlignment w:val="baseline"/>
              <w:rPr>
                <w:rFonts w:ascii="Arial" w:eastAsia="Calibri" w:hAnsi="Arial" w:cs="Arial"/>
                <w:b/>
                <w:color w:val="1B1B1B"/>
                <w:sz w:val="22"/>
                <w:szCs w:val="22"/>
              </w:rPr>
            </w:pPr>
            <w:r w:rsidRPr="00E15053">
              <w:rPr>
                <w:rFonts w:ascii="Arial" w:eastAsia="Calibri" w:hAnsi="Arial" w:cs="Arial"/>
                <w:b/>
                <w:color w:val="1B1B1B"/>
                <w:sz w:val="22"/>
                <w:szCs w:val="22"/>
              </w:rPr>
              <w:t>Ogółem</w:t>
            </w:r>
          </w:p>
          <w:p w14:paraId="6BC0F811" w14:textId="5718B80F" w:rsidR="00ED4137" w:rsidRDefault="00ED4137" w:rsidP="00ED4137">
            <w:pPr>
              <w:jc w:val="center"/>
            </w:pPr>
            <w:r w:rsidRPr="00E15053">
              <w:rPr>
                <w:rFonts w:ascii="Arial" w:eastAsia="Calibri" w:hAnsi="Arial" w:cs="Arial"/>
                <w:b/>
                <w:color w:val="1B1B1B"/>
                <w:sz w:val="22"/>
                <w:szCs w:val="22"/>
              </w:rPr>
              <w:t>województwo</w:t>
            </w:r>
          </w:p>
        </w:tc>
        <w:tc>
          <w:tcPr>
            <w:tcW w:w="1325" w:type="dxa"/>
            <w:vAlign w:val="center"/>
          </w:tcPr>
          <w:p w14:paraId="64F9995D" w14:textId="6A5A0B5C" w:rsidR="00ED4137" w:rsidRDefault="00ED4137" w:rsidP="00ED4137">
            <w:pPr>
              <w:jc w:val="center"/>
            </w:pPr>
            <w:r w:rsidRPr="002F65FC">
              <w:rPr>
                <w:rFonts w:ascii="Arial" w:eastAsia="Calibri" w:hAnsi="Arial" w:cs="Arial"/>
                <w:b/>
                <w:color w:val="1B1B1B"/>
                <w:szCs w:val="24"/>
              </w:rPr>
              <w:t>51 550</w:t>
            </w:r>
          </w:p>
        </w:tc>
        <w:tc>
          <w:tcPr>
            <w:tcW w:w="1344" w:type="dxa"/>
            <w:vAlign w:val="center"/>
          </w:tcPr>
          <w:p w14:paraId="567D61EC" w14:textId="1B72C88D" w:rsidR="00ED4137" w:rsidRDefault="00ED4137" w:rsidP="00ED4137">
            <w:pPr>
              <w:jc w:val="center"/>
            </w:pPr>
            <w:r w:rsidRPr="002F65FC">
              <w:rPr>
                <w:rFonts w:ascii="Arial" w:eastAsia="Calibri" w:hAnsi="Arial" w:cs="Arial"/>
                <w:b/>
                <w:color w:val="1B1B1B"/>
                <w:szCs w:val="24"/>
              </w:rPr>
              <w:t>7 816 787</w:t>
            </w:r>
          </w:p>
        </w:tc>
        <w:tc>
          <w:tcPr>
            <w:tcW w:w="1325" w:type="dxa"/>
            <w:vAlign w:val="center"/>
          </w:tcPr>
          <w:p w14:paraId="23226C1C" w14:textId="1D8493EE" w:rsidR="00ED4137" w:rsidRDefault="00ED4137" w:rsidP="00ED4137">
            <w:pPr>
              <w:jc w:val="center"/>
            </w:pPr>
            <w:r w:rsidRPr="002F65FC">
              <w:rPr>
                <w:rFonts w:ascii="Arial" w:eastAsia="Calibri" w:hAnsi="Arial" w:cs="Arial"/>
                <w:b/>
                <w:color w:val="1B1B1B"/>
                <w:szCs w:val="24"/>
              </w:rPr>
              <w:t>9 181 626</w:t>
            </w:r>
          </w:p>
        </w:tc>
        <w:tc>
          <w:tcPr>
            <w:tcW w:w="1336" w:type="dxa"/>
            <w:vAlign w:val="center"/>
          </w:tcPr>
          <w:p w14:paraId="7A9A2BAF" w14:textId="022BC89D" w:rsidR="00ED4137" w:rsidRDefault="00ED4137" w:rsidP="00ED4137">
            <w:pPr>
              <w:jc w:val="center"/>
            </w:pPr>
            <w:r w:rsidRPr="002F65FC">
              <w:rPr>
                <w:rFonts w:ascii="Arial" w:eastAsia="Calibri" w:hAnsi="Arial" w:cs="Arial"/>
                <w:b/>
                <w:color w:val="1B1B1B"/>
                <w:szCs w:val="24"/>
              </w:rPr>
              <w:t>39 882 470</w:t>
            </w:r>
          </w:p>
        </w:tc>
        <w:tc>
          <w:tcPr>
            <w:tcW w:w="1331" w:type="dxa"/>
            <w:vAlign w:val="center"/>
          </w:tcPr>
          <w:p w14:paraId="078ADDA7" w14:textId="64BBD685" w:rsidR="00ED4137" w:rsidRDefault="00ED4137" w:rsidP="00ED4137">
            <w:pPr>
              <w:jc w:val="center"/>
            </w:pPr>
            <w:r w:rsidRPr="002F65FC">
              <w:rPr>
                <w:rFonts w:ascii="Arial" w:eastAsia="Calibri" w:hAnsi="Arial" w:cs="Arial"/>
                <w:b/>
                <w:color w:val="1B1B1B"/>
                <w:szCs w:val="24"/>
              </w:rPr>
              <w:t>36 907 971</w:t>
            </w:r>
          </w:p>
        </w:tc>
        <w:tc>
          <w:tcPr>
            <w:tcW w:w="1326" w:type="dxa"/>
            <w:vAlign w:val="center"/>
          </w:tcPr>
          <w:p w14:paraId="7565F38E" w14:textId="1521A1F6" w:rsidR="00ED4137" w:rsidRDefault="00ED4137" w:rsidP="00ED4137">
            <w:pPr>
              <w:jc w:val="center"/>
            </w:pPr>
            <w:r w:rsidRPr="002F65FC">
              <w:rPr>
                <w:rFonts w:ascii="Arial" w:eastAsia="Calibri" w:hAnsi="Arial" w:cs="Arial"/>
                <w:b/>
                <w:color w:val="1B1B1B"/>
                <w:szCs w:val="24"/>
              </w:rPr>
              <w:t>54 883 011</w:t>
            </w:r>
          </w:p>
        </w:tc>
      </w:tr>
    </w:tbl>
    <w:bookmarkEnd w:id="216"/>
    <w:bookmarkEnd w:id="218"/>
    <w:p w14:paraId="2AF3612A" w14:textId="77777777" w:rsidR="00ED4137" w:rsidRPr="008D0F1A" w:rsidRDefault="00ED4137" w:rsidP="00811C1E">
      <w:pPr>
        <w:autoSpaceDE w:val="0"/>
        <w:autoSpaceDN w:val="0"/>
        <w:adjustRightInd w:val="0"/>
        <w:spacing w:before="120" w:after="240" w:line="240" w:lineRule="auto"/>
        <w:rPr>
          <w:rFonts w:ascii="Arial" w:hAnsi="Arial" w:cs="Arial"/>
          <w:bCs/>
          <w:iCs/>
          <w:sz w:val="22"/>
          <w:szCs w:val="22"/>
        </w:rPr>
      </w:pPr>
      <w:r w:rsidRPr="00ED4137">
        <w:rPr>
          <w:rFonts w:ascii="Arial" w:hAnsi="Arial" w:cs="Arial"/>
          <w:b/>
          <w:bCs/>
          <w:iCs/>
          <w:sz w:val="22"/>
          <w:szCs w:val="22"/>
        </w:rPr>
        <w:t>Źródło</w:t>
      </w:r>
      <w:r w:rsidRPr="00ED4137">
        <w:rPr>
          <w:rFonts w:ascii="Arial" w:hAnsi="Arial" w:cs="Arial"/>
          <w:bCs/>
          <w:iCs/>
          <w:sz w:val="22"/>
          <w:szCs w:val="22"/>
        </w:rPr>
        <w:t>: Wydział Polityki Społecznej PUW, opracowanie własne</w:t>
      </w:r>
      <w:r w:rsidRPr="00ED4137">
        <w:rPr>
          <w:rFonts w:ascii="Arial" w:hAnsi="Arial" w:cs="Arial"/>
          <w:bCs/>
          <w:i/>
          <w:sz w:val="22"/>
          <w:szCs w:val="22"/>
        </w:rPr>
        <w:t>.</w:t>
      </w:r>
    </w:p>
    <w:p w14:paraId="351450A3" w14:textId="77777777" w:rsidR="0066450E" w:rsidRDefault="00ED4137" w:rsidP="00ED4137">
      <w:pPr>
        <w:spacing w:before="120" w:after="120" w:line="360" w:lineRule="auto"/>
        <w:rPr>
          <w:rFonts w:ascii="Arial" w:hAnsi="Arial" w:cs="Arial"/>
          <w:b/>
          <w:sz w:val="24"/>
          <w:szCs w:val="24"/>
          <w:lang w:eastAsia="pl-PL"/>
        </w:rPr>
      </w:pPr>
      <w:r w:rsidRPr="00ED4137">
        <w:rPr>
          <w:rFonts w:ascii="Arial" w:hAnsi="Arial" w:cs="Arial"/>
          <w:sz w:val="24"/>
          <w:szCs w:val="24"/>
          <w:lang w:eastAsia="pl-PL"/>
        </w:rPr>
        <w:t>Od 2020 roku w ramach tego programu ogłaszane są również konkursy skierowane bezpośrednio do organizacji pozarządowych.</w:t>
      </w:r>
      <w:r w:rsidRPr="00ED4137">
        <w:rPr>
          <w:rFonts w:ascii="Arial" w:hAnsi="Arial" w:cs="Arial"/>
          <w:b/>
          <w:sz w:val="24"/>
          <w:szCs w:val="24"/>
          <w:lang w:eastAsia="pl-PL"/>
        </w:rPr>
        <w:t xml:space="preserve"> </w:t>
      </w:r>
    </w:p>
    <w:p w14:paraId="55E34852" w14:textId="017D0ACF" w:rsidR="00ED4137" w:rsidRPr="00ED4137" w:rsidRDefault="00ED4137" w:rsidP="00ED4137">
      <w:pPr>
        <w:spacing w:before="120" w:after="120" w:line="360" w:lineRule="auto"/>
        <w:rPr>
          <w:rFonts w:ascii="Arial" w:hAnsi="Arial" w:cs="Arial"/>
          <w:bCs/>
          <w:sz w:val="24"/>
          <w:szCs w:val="24"/>
          <w:lang w:eastAsia="pl-PL"/>
        </w:rPr>
      </w:pPr>
      <w:r w:rsidRPr="00ED4137">
        <w:rPr>
          <w:rFonts w:ascii="Arial" w:hAnsi="Arial" w:cs="Arial"/>
          <w:sz w:val="24"/>
          <w:szCs w:val="24"/>
          <w:lang w:eastAsia="pl-PL"/>
        </w:rPr>
        <w:lastRenderedPageBreak/>
        <w:t>W roku 2025</w:t>
      </w:r>
      <w:r w:rsidRPr="009845EB">
        <w:t xml:space="preserve"> </w:t>
      </w:r>
      <w:r w:rsidRPr="00ED4137">
        <w:rPr>
          <w:rFonts w:ascii="Arial" w:hAnsi="Arial" w:cs="Arial"/>
          <w:sz w:val="24"/>
          <w:szCs w:val="24"/>
          <w:lang w:eastAsia="pl-PL"/>
        </w:rPr>
        <w:t>w ramach programu Ministerstwa Rodziny, Pracy i Polityki Społecznej "Asystent osobisty osoby z niepełnosprawnością" dla Jednostek Samorządu Terytorialnego - edycja 2025</w:t>
      </w:r>
      <w:r w:rsidRPr="00ED4137">
        <w:rPr>
          <w:rFonts w:ascii="Arial" w:hAnsi="Arial" w:cs="Arial"/>
          <w:bCs/>
          <w:sz w:val="24"/>
          <w:szCs w:val="24"/>
          <w:lang w:eastAsia="pl-PL"/>
        </w:rPr>
        <w:t xml:space="preserve"> wnioskowało 110 jednostek samorządu terytorialnego z województwa pomorskiego na łączną kwotę 74 084 480 zł.</w:t>
      </w:r>
    </w:p>
    <w:p w14:paraId="0B5A573F" w14:textId="1C04A07C" w:rsidR="00ED4137" w:rsidRDefault="00ED4137" w:rsidP="00ED4137">
      <w:pPr>
        <w:spacing w:before="0" w:after="120" w:line="360" w:lineRule="auto"/>
        <w:rPr>
          <w:rFonts w:ascii="Arial" w:hAnsi="Arial" w:cs="Arial"/>
          <w:sz w:val="24"/>
          <w:szCs w:val="24"/>
        </w:rPr>
      </w:pPr>
      <w:r w:rsidRPr="00ED4137">
        <w:rPr>
          <w:rFonts w:ascii="Arial" w:hAnsi="Arial" w:cs="Arial"/>
          <w:sz w:val="24"/>
          <w:szCs w:val="24"/>
        </w:rPr>
        <w:t xml:space="preserve">Od roku 2023 gmina/powiat składa wniosek (na rok 2024 i kolejne lata) w wersji elektronicznej wytworzony w Generatorze Funduszu Solidarnościowego. </w:t>
      </w:r>
    </w:p>
    <w:p w14:paraId="0851054B" w14:textId="55C35B30" w:rsidR="00C373CF" w:rsidRDefault="00C373CF" w:rsidP="00124A33">
      <w:pPr>
        <w:pStyle w:val="Nagwek3"/>
        <w:numPr>
          <w:ilvl w:val="1"/>
          <w:numId w:val="17"/>
        </w:numPr>
        <w:tabs>
          <w:tab w:val="left" w:pos="284"/>
          <w:tab w:val="left" w:pos="709"/>
          <w:tab w:val="left" w:pos="993"/>
        </w:tabs>
        <w:spacing w:before="240" w:after="240"/>
        <w:ind w:left="284" w:firstLine="0"/>
        <w:rPr>
          <w:rFonts w:ascii="Arial" w:hAnsi="Arial" w:cs="Arial"/>
          <w:sz w:val="24"/>
          <w:szCs w:val="24"/>
        </w:rPr>
      </w:pPr>
      <w:bookmarkStart w:id="219" w:name="_Toc212210445"/>
      <w:r>
        <w:rPr>
          <w:rFonts w:ascii="Arial" w:hAnsi="Arial" w:cs="Arial"/>
          <w:sz w:val="24"/>
          <w:szCs w:val="24"/>
        </w:rPr>
        <w:t>PROGRAMY DOTYCZĄCE DOFINANSOWANIA WYNAGRODZEŃ PRACOWNIKÓW JEDNOSTEK POMOCY SPOŁECZNEJ, PIECZY ZASTĘPCZEJ I OPIEKI NAD DZIEĆMI DO LAT 3.</w:t>
      </w:r>
      <w:bookmarkEnd w:id="219"/>
    </w:p>
    <w:p w14:paraId="5F9FF1EE" w14:textId="1521B28B" w:rsidR="00B4560B" w:rsidRPr="009117BA" w:rsidRDefault="00B4560B" w:rsidP="00CA390E">
      <w:pPr>
        <w:autoSpaceDE w:val="0"/>
        <w:autoSpaceDN w:val="0"/>
        <w:adjustRightInd w:val="0"/>
        <w:spacing w:before="120" w:after="120" w:line="360" w:lineRule="auto"/>
        <w:rPr>
          <w:rFonts w:ascii="Arial" w:hAnsi="Arial" w:cs="Arial"/>
          <w:sz w:val="24"/>
          <w:szCs w:val="24"/>
        </w:rPr>
      </w:pPr>
      <w:r w:rsidRPr="009117BA">
        <w:rPr>
          <w:rFonts w:ascii="Arial" w:hAnsi="Arial" w:cs="Arial"/>
          <w:sz w:val="24"/>
          <w:szCs w:val="24"/>
        </w:rPr>
        <w:t xml:space="preserve">W Ministerstwie Rodziny, Pracy i Polityki Społecznej dokonano podziału środków </w:t>
      </w:r>
      <w:r>
        <w:rPr>
          <w:rFonts w:ascii="Arial" w:hAnsi="Arial" w:cs="Arial"/>
          <w:sz w:val="24"/>
          <w:szCs w:val="24"/>
        </w:rPr>
        <w:br/>
      </w:r>
      <w:r w:rsidRPr="009117BA">
        <w:rPr>
          <w:rFonts w:ascii="Arial" w:hAnsi="Arial" w:cs="Arial"/>
          <w:sz w:val="24"/>
          <w:szCs w:val="24"/>
        </w:rPr>
        <w:t>z rezerw celowych (część 83 poz. 8 i 16) z przeznaczeniem na wypłatę dodatków motywacyjnych dla pracowników szeroko rozumianego sektora usług społecznych dla mieszkańców w następującym zakresie:</w:t>
      </w:r>
    </w:p>
    <w:p w14:paraId="70263A66" w14:textId="3A312750" w:rsidR="004F4B8C" w:rsidRPr="004F4B8C" w:rsidRDefault="00BE76DF" w:rsidP="004F4B8C">
      <w:pPr>
        <w:pStyle w:val="Akapitzlist"/>
        <w:numPr>
          <w:ilvl w:val="0"/>
          <w:numId w:val="53"/>
        </w:numPr>
        <w:autoSpaceDE w:val="0"/>
        <w:autoSpaceDN w:val="0"/>
        <w:adjustRightInd w:val="0"/>
        <w:spacing w:before="0" w:after="0" w:line="360" w:lineRule="auto"/>
        <w:ind w:left="714" w:hanging="357"/>
        <w:contextualSpacing w:val="0"/>
        <w:rPr>
          <w:rFonts w:ascii="Arial" w:hAnsi="Arial" w:cs="Arial"/>
          <w:b/>
          <w:bCs/>
          <w:sz w:val="24"/>
          <w:szCs w:val="24"/>
        </w:rPr>
      </w:pPr>
      <w:r w:rsidRPr="00BE76DF">
        <w:rPr>
          <w:rFonts w:ascii="Arial" w:hAnsi="Arial" w:cs="Arial"/>
          <w:sz w:val="24"/>
          <w:szCs w:val="24"/>
        </w:rPr>
        <w:t xml:space="preserve">Uchwała Nr 61 Rady Ministrów z dnia 19 czerwca 2024 r. w sprawie ustanowienia rządowego programu </w:t>
      </w:r>
      <w:r>
        <w:rPr>
          <w:rFonts w:ascii="Arial" w:hAnsi="Arial" w:cs="Arial"/>
          <w:sz w:val="24"/>
          <w:szCs w:val="24"/>
        </w:rPr>
        <w:t>„</w:t>
      </w:r>
      <w:r w:rsidRPr="00BE76DF">
        <w:rPr>
          <w:rFonts w:ascii="Arial" w:hAnsi="Arial" w:cs="Arial"/>
          <w:sz w:val="24"/>
          <w:szCs w:val="24"/>
        </w:rPr>
        <w:t>Dofinansowanie wynagrodzeń rodzin zastępczych zawodowych i prowadzących rodzinne domy dziecka na lata 2024-2027</w:t>
      </w:r>
      <w:r>
        <w:rPr>
          <w:rFonts w:ascii="Arial" w:hAnsi="Arial" w:cs="Arial"/>
          <w:sz w:val="24"/>
          <w:szCs w:val="24"/>
        </w:rPr>
        <w:t>”.</w:t>
      </w:r>
    </w:p>
    <w:p w14:paraId="35F6B48A" w14:textId="452323EE" w:rsidR="004F4B8C" w:rsidRPr="004F4B8C" w:rsidRDefault="004F4B8C" w:rsidP="004F4B8C">
      <w:pPr>
        <w:pStyle w:val="Akapitzlist"/>
        <w:autoSpaceDE w:val="0"/>
        <w:autoSpaceDN w:val="0"/>
        <w:adjustRightInd w:val="0"/>
        <w:spacing w:before="0" w:after="120" w:line="360" w:lineRule="auto"/>
        <w:ind w:left="714"/>
        <w:contextualSpacing w:val="0"/>
        <w:rPr>
          <w:rFonts w:ascii="Arial" w:hAnsi="Arial" w:cs="Arial"/>
          <w:b/>
          <w:bCs/>
          <w:sz w:val="24"/>
          <w:szCs w:val="24"/>
        </w:rPr>
      </w:pPr>
      <w:r w:rsidRPr="004F4B8C">
        <w:rPr>
          <w:rFonts w:ascii="Arial" w:eastAsiaTheme="minorHAnsi" w:hAnsi="Arial" w:cs="Arial"/>
          <w:sz w:val="24"/>
          <w:szCs w:val="24"/>
          <w14:ligatures w14:val="standardContextual"/>
        </w:rPr>
        <w:t>Środki na realizację postanowienia Uchwały 61 pochodzą z Funduszu Pracy.</w:t>
      </w:r>
    </w:p>
    <w:p w14:paraId="09993D26" w14:textId="5F0E779E" w:rsidR="00B4560B" w:rsidRDefault="00B4560B" w:rsidP="00BE76DF">
      <w:pPr>
        <w:pStyle w:val="Akapitzlist"/>
        <w:numPr>
          <w:ilvl w:val="0"/>
          <w:numId w:val="53"/>
        </w:numPr>
        <w:autoSpaceDE w:val="0"/>
        <w:autoSpaceDN w:val="0"/>
        <w:adjustRightInd w:val="0"/>
        <w:spacing w:before="120" w:after="120" w:line="360" w:lineRule="auto"/>
        <w:ind w:left="714" w:hanging="357"/>
        <w:contextualSpacing w:val="0"/>
        <w:rPr>
          <w:rFonts w:ascii="Arial" w:hAnsi="Arial" w:cs="Arial"/>
          <w:sz w:val="24"/>
          <w:szCs w:val="24"/>
        </w:rPr>
      </w:pPr>
      <w:r w:rsidRPr="009117BA">
        <w:rPr>
          <w:rFonts w:ascii="Arial" w:hAnsi="Arial" w:cs="Arial"/>
          <w:sz w:val="24"/>
          <w:szCs w:val="24"/>
        </w:rPr>
        <w:t>Uchwała Nr 62 Rady Ministrów z dnia 19 czerwca 2024 r. w sprawie ustanowienia rządowego Programu „Dofinansowanie wynagrodzeń pracowników jednostek organizacyjnych pomocy społecznej w postaci dodatku motywacyjnego na lata 2024-2027”.</w:t>
      </w:r>
    </w:p>
    <w:p w14:paraId="21B325B6" w14:textId="77777777" w:rsidR="00BE76DF" w:rsidRPr="00B4560B" w:rsidRDefault="00BE76DF" w:rsidP="00BE76DF">
      <w:pPr>
        <w:pStyle w:val="Akapitzlist"/>
        <w:numPr>
          <w:ilvl w:val="0"/>
          <w:numId w:val="53"/>
        </w:numPr>
        <w:autoSpaceDE w:val="0"/>
        <w:autoSpaceDN w:val="0"/>
        <w:adjustRightInd w:val="0"/>
        <w:spacing w:before="120" w:after="120" w:line="360" w:lineRule="auto"/>
        <w:ind w:left="714" w:hanging="357"/>
        <w:contextualSpacing w:val="0"/>
        <w:rPr>
          <w:rFonts w:ascii="Arial" w:hAnsi="Arial" w:cs="Arial"/>
          <w:sz w:val="24"/>
          <w:szCs w:val="24"/>
        </w:rPr>
      </w:pPr>
      <w:r w:rsidRPr="00B4560B">
        <w:rPr>
          <w:rFonts w:ascii="Arial" w:hAnsi="Arial" w:cs="Arial"/>
          <w:sz w:val="24"/>
          <w:szCs w:val="24"/>
        </w:rPr>
        <w:t>Uchwała Nr 63 Rady Ministrów z dnia 19 czerwca 2024 r. w sprawie ustanowienia rządowego programu „Dofinansowanie wynagrodzeń pracowników jednostek wspierania rodziny i systemu pieczy zastępczej na lata 2024-2027”.</w:t>
      </w:r>
    </w:p>
    <w:p w14:paraId="5BD3F044" w14:textId="1152CE9F" w:rsidR="00B4560B" w:rsidRDefault="00B4560B" w:rsidP="00BE76DF">
      <w:pPr>
        <w:pStyle w:val="Akapitzlist"/>
        <w:numPr>
          <w:ilvl w:val="0"/>
          <w:numId w:val="53"/>
        </w:numPr>
        <w:autoSpaceDE w:val="0"/>
        <w:autoSpaceDN w:val="0"/>
        <w:adjustRightInd w:val="0"/>
        <w:spacing w:before="120" w:after="120" w:line="360" w:lineRule="auto"/>
        <w:ind w:left="714" w:hanging="357"/>
        <w:contextualSpacing w:val="0"/>
        <w:rPr>
          <w:rFonts w:ascii="Arial" w:hAnsi="Arial" w:cs="Arial"/>
          <w:sz w:val="24"/>
          <w:szCs w:val="24"/>
        </w:rPr>
      </w:pPr>
      <w:r w:rsidRPr="00B4560B">
        <w:rPr>
          <w:rFonts w:ascii="Arial" w:hAnsi="Arial" w:cs="Arial"/>
          <w:sz w:val="24"/>
          <w:szCs w:val="24"/>
        </w:rPr>
        <w:t>Uchwała Nr 64 Rady Ministrów z dnia 19 czerwca 2024 r. w sprawie ustanowienia rządowego programu „Dofinansowanie wynagrodzeń w postaci dodatku motywacyjnego oraz kosztów składek od tych wynagrodzeń pracowników zatrudnionych w samorządowych instytucjach opieki nad dziećmi w wieku do lat 3 na lata 2024</w:t>
      </w:r>
      <w:r w:rsidR="00BE76DF">
        <w:rPr>
          <w:rFonts w:ascii="Arial" w:hAnsi="Arial" w:cs="Arial"/>
          <w:sz w:val="24"/>
          <w:szCs w:val="24"/>
        </w:rPr>
        <w:t>-</w:t>
      </w:r>
      <w:r w:rsidRPr="00B4560B">
        <w:rPr>
          <w:rFonts w:ascii="Arial" w:hAnsi="Arial" w:cs="Arial"/>
          <w:sz w:val="24"/>
          <w:szCs w:val="24"/>
        </w:rPr>
        <w:t>2027</w:t>
      </w:r>
      <w:r w:rsidR="00BE76DF">
        <w:rPr>
          <w:rFonts w:ascii="Arial" w:hAnsi="Arial" w:cs="Arial"/>
          <w:sz w:val="24"/>
          <w:szCs w:val="24"/>
        </w:rPr>
        <w:t>”</w:t>
      </w:r>
      <w:r w:rsidRPr="00B4560B">
        <w:rPr>
          <w:rFonts w:ascii="Arial" w:hAnsi="Arial" w:cs="Arial"/>
          <w:sz w:val="24"/>
          <w:szCs w:val="24"/>
        </w:rPr>
        <w:t>.</w:t>
      </w:r>
    </w:p>
    <w:p w14:paraId="57F79752" w14:textId="188F18EE" w:rsidR="00B4560B" w:rsidRPr="009117BA" w:rsidRDefault="00B4560B" w:rsidP="00CA390E">
      <w:pPr>
        <w:autoSpaceDE w:val="0"/>
        <w:autoSpaceDN w:val="0"/>
        <w:adjustRightInd w:val="0"/>
        <w:spacing w:before="120" w:after="120" w:line="360" w:lineRule="auto"/>
        <w:rPr>
          <w:rFonts w:ascii="Arial" w:hAnsi="Arial" w:cs="Arial"/>
          <w:sz w:val="24"/>
          <w:szCs w:val="24"/>
        </w:rPr>
      </w:pPr>
      <w:r w:rsidRPr="009117BA">
        <w:rPr>
          <w:rFonts w:ascii="Arial" w:hAnsi="Arial" w:cs="Arial"/>
          <w:sz w:val="24"/>
          <w:szCs w:val="24"/>
        </w:rPr>
        <w:t>Ww. rządowe programy stanowią istotną rolę w docenieniu pracy osób świadczących usługi dla mieszkańców.</w:t>
      </w:r>
    </w:p>
    <w:p w14:paraId="4AB68C33" w14:textId="68B83742" w:rsidR="00B4560B" w:rsidRPr="00B4560B" w:rsidRDefault="00B4560B" w:rsidP="00CA390E">
      <w:pPr>
        <w:spacing w:before="120" w:after="120" w:line="360" w:lineRule="auto"/>
        <w:rPr>
          <w:rFonts w:ascii="Arial" w:eastAsia="Times New Roman" w:hAnsi="Arial" w:cs="Arial"/>
          <w:sz w:val="24"/>
          <w:szCs w:val="24"/>
          <w:lang w:eastAsia="pl-PL"/>
        </w:rPr>
      </w:pPr>
      <w:r w:rsidRPr="009117BA">
        <w:rPr>
          <w:rFonts w:ascii="Arial" w:eastAsia="Times New Roman" w:hAnsi="Arial" w:cs="Arial"/>
          <w:sz w:val="24"/>
          <w:szCs w:val="24"/>
          <w:lang w:eastAsia="pl-PL"/>
        </w:rPr>
        <w:lastRenderedPageBreak/>
        <w:t>Dofinansowanie zadań własnych jednostek samorządu terytorialnego stanowi istotne wsparcie potencjału realizacji zadań publicznych i jest kluczowe z punktu widzenia ochrony interesów obywateli korzystających z różnego rodzaju usług.</w:t>
      </w:r>
      <w:r w:rsidR="00D852E0">
        <w:rPr>
          <w:rFonts w:ascii="Arial" w:eastAsia="Times New Roman" w:hAnsi="Arial" w:cs="Arial"/>
          <w:sz w:val="24"/>
          <w:szCs w:val="24"/>
          <w:lang w:eastAsia="pl-PL"/>
        </w:rPr>
        <w:t xml:space="preserve"> </w:t>
      </w:r>
      <w:r w:rsidRPr="009117BA">
        <w:rPr>
          <w:rFonts w:ascii="Arial" w:eastAsia="Times New Roman" w:hAnsi="Arial" w:cs="Arial"/>
          <w:sz w:val="24"/>
          <w:szCs w:val="24"/>
          <w:lang w:eastAsia="pl-PL"/>
        </w:rPr>
        <w:t>Wpływa też pozytywnie na sytuację finansową tych jednostek, a także pozwala na utrzymanie wysokiego standardu realizowanych usług.</w:t>
      </w:r>
    </w:p>
    <w:p w14:paraId="47A8F9E8" w14:textId="06873535" w:rsidR="00ED0093" w:rsidRDefault="00ED0093" w:rsidP="00124A33">
      <w:pPr>
        <w:pStyle w:val="Nagwek3"/>
        <w:numPr>
          <w:ilvl w:val="2"/>
          <w:numId w:val="10"/>
        </w:numPr>
        <w:tabs>
          <w:tab w:val="left" w:pos="720"/>
          <w:tab w:val="left" w:pos="1701"/>
        </w:tabs>
        <w:spacing w:before="240" w:after="240"/>
        <w:ind w:left="709" w:firstLine="0"/>
        <w:rPr>
          <w:rFonts w:ascii="Arial" w:hAnsi="Arial" w:cs="Arial"/>
          <w:sz w:val="24"/>
          <w:szCs w:val="24"/>
        </w:rPr>
      </w:pPr>
      <w:bookmarkStart w:id="220" w:name="_Toc212210446"/>
      <w:r w:rsidRPr="00ED0093">
        <w:rPr>
          <w:rFonts w:ascii="Arial" w:hAnsi="Arial" w:cs="Arial"/>
          <w:sz w:val="24"/>
          <w:szCs w:val="24"/>
        </w:rPr>
        <w:t>Program „Dofinansowanie wynagrodzeń pracowników jednostek organizacyjnych pomocy społecznej w postaci dodatku motywacyjnego na lata 2024</w:t>
      </w:r>
      <w:r w:rsidR="00811C1E">
        <w:rPr>
          <w:rFonts w:ascii="Arial" w:hAnsi="Arial" w:cs="Arial"/>
          <w:sz w:val="24"/>
          <w:szCs w:val="24"/>
        </w:rPr>
        <w:t>-</w:t>
      </w:r>
      <w:r w:rsidRPr="00ED0093">
        <w:rPr>
          <w:rFonts w:ascii="Arial" w:hAnsi="Arial" w:cs="Arial"/>
          <w:sz w:val="24"/>
          <w:szCs w:val="24"/>
        </w:rPr>
        <w:t>2027”.</w:t>
      </w:r>
      <w:bookmarkEnd w:id="220"/>
    </w:p>
    <w:p w14:paraId="0F3420D7" w14:textId="0C10DEEA" w:rsidR="00ED0093" w:rsidRPr="0000308C" w:rsidRDefault="00ED0093" w:rsidP="00ED0093">
      <w:pPr>
        <w:spacing w:before="120" w:after="120" w:line="360" w:lineRule="auto"/>
        <w:rPr>
          <w:rFonts w:ascii="Arial" w:hAnsi="Arial" w:cs="Arial"/>
          <w:sz w:val="24"/>
          <w:szCs w:val="24"/>
        </w:rPr>
      </w:pPr>
      <w:r w:rsidRPr="0000308C">
        <w:rPr>
          <w:rFonts w:ascii="Arial" w:hAnsi="Arial" w:cs="Arial"/>
          <w:sz w:val="24"/>
          <w:szCs w:val="24"/>
        </w:rPr>
        <w:t>Rada Ministrów przyjęła 19.06.2024 r. opracowane przez Ministerstwo Rodziny Pracy i Polityki Społecznej programy finansowania od lipca 1</w:t>
      </w:r>
      <w:r w:rsidR="00811C1E">
        <w:rPr>
          <w:rFonts w:ascii="Arial" w:hAnsi="Arial" w:cs="Arial"/>
          <w:sz w:val="24"/>
          <w:szCs w:val="24"/>
        </w:rPr>
        <w:t xml:space="preserve"> </w:t>
      </w:r>
      <w:r w:rsidRPr="0000308C">
        <w:rPr>
          <w:rFonts w:ascii="Arial" w:hAnsi="Arial" w:cs="Arial"/>
          <w:sz w:val="24"/>
          <w:szCs w:val="24"/>
        </w:rPr>
        <w:t>000 zł brutto miesięcznie dodatków do wynagrodzeń dla pracowników jednostek organizacyjnych pomocy społecznej w postaci dodatku motywacyjnego na lata 2024</w:t>
      </w:r>
      <w:r w:rsidR="00386EED">
        <w:rPr>
          <w:rFonts w:ascii="Arial" w:hAnsi="Arial" w:cs="Arial"/>
          <w:sz w:val="24"/>
          <w:szCs w:val="24"/>
        </w:rPr>
        <w:t>-</w:t>
      </w:r>
      <w:r w:rsidRPr="0000308C">
        <w:rPr>
          <w:rFonts w:ascii="Arial" w:hAnsi="Arial" w:cs="Arial"/>
          <w:sz w:val="24"/>
          <w:szCs w:val="24"/>
        </w:rPr>
        <w:t>2027.</w:t>
      </w:r>
    </w:p>
    <w:p w14:paraId="5DDC80A4" w14:textId="2FBF8F32" w:rsidR="00ED0093" w:rsidRPr="0000308C" w:rsidRDefault="00ED0093" w:rsidP="00ED0093">
      <w:pPr>
        <w:spacing w:before="120" w:after="120" w:line="360" w:lineRule="auto"/>
        <w:rPr>
          <w:rFonts w:ascii="Arial" w:hAnsi="Arial" w:cs="Arial"/>
          <w:sz w:val="24"/>
          <w:szCs w:val="24"/>
        </w:rPr>
      </w:pPr>
      <w:r w:rsidRPr="0000308C">
        <w:rPr>
          <w:rFonts w:ascii="Arial" w:hAnsi="Arial" w:cs="Arial"/>
          <w:sz w:val="24"/>
          <w:szCs w:val="24"/>
        </w:rPr>
        <w:t>Program objął pracowników zatrudnionych na podstawie umowy o pracę w jednostkach organizacyjnych pomocy społecznej prowadzonych przez jednostki samorządu</w:t>
      </w:r>
      <w:r>
        <w:rPr>
          <w:rFonts w:ascii="Arial" w:hAnsi="Arial" w:cs="Arial"/>
          <w:sz w:val="24"/>
          <w:szCs w:val="24"/>
        </w:rPr>
        <w:t xml:space="preserve"> </w:t>
      </w:r>
      <w:r w:rsidRPr="0000308C">
        <w:rPr>
          <w:rFonts w:ascii="Arial" w:hAnsi="Arial" w:cs="Arial"/>
          <w:sz w:val="24"/>
          <w:szCs w:val="24"/>
        </w:rPr>
        <w:t>terytorialnego lub na ich zlecenie (na podstawie art. 25 ustawy z dnia 12 marca 2004 r. o pomocy społecznej) realizujących zadania pomocy społecznej, którzy zostali uwzględnieni w statystyce resortowej (MRiPS-06 – Dział 2)</w:t>
      </w:r>
      <w:r w:rsidR="00386EED">
        <w:rPr>
          <w:rFonts w:ascii="Arial" w:hAnsi="Arial" w:cs="Arial"/>
          <w:sz w:val="24"/>
          <w:szCs w:val="24"/>
        </w:rPr>
        <w:t>.</w:t>
      </w:r>
    </w:p>
    <w:p w14:paraId="6F3FF7AE" w14:textId="6A5F3170" w:rsidR="00ED0093" w:rsidRPr="0000308C" w:rsidRDefault="00ED0093" w:rsidP="00ED0093">
      <w:pPr>
        <w:spacing w:before="120" w:after="120" w:line="360" w:lineRule="auto"/>
        <w:rPr>
          <w:rFonts w:ascii="Arial" w:hAnsi="Arial" w:cs="Arial"/>
          <w:sz w:val="24"/>
          <w:szCs w:val="24"/>
        </w:rPr>
      </w:pPr>
      <w:r w:rsidRPr="0000308C">
        <w:rPr>
          <w:rFonts w:ascii="Arial" w:hAnsi="Arial" w:cs="Arial"/>
          <w:sz w:val="24"/>
          <w:szCs w:val="24"/>
        </w:rPr>
        <w:t>Zatrudnienie w systemie pomocy społecznej w następujących jednostkach</w:t>
      </w:r>
      <w:r>
        <w:rPr>
          <w:rFonts w:ascii="Arial" w:hAnsi="Arial" w:cs="Arial"/>
          <w:sz w:val="24"/>
          <w:szCs w:val="24"/>
        </w:rPr>
        <w:t xml:space="preserve"> </w:t>
      </w:r>
      <w:r w:rsidRPr="0000308C">
        <w:rPr>
          <w:rFonts w:ascii="Arial" w:hAnsi="Arial" w:cs="Arial"/>
          <w:sz w:val="24"/>
          <w:szCs w:val="24"/>
        </w:rPr>
        <w:t>organizacyjnych pomocy społecznej:</w:t>
      </w:r>
    </w:p>
    <w:p w14:paraId="040DC1D4" w14:textId="7777777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ośrodkach pomocy społecznej;</w:t>
      </w:r>
    </w:p>
    <w:p w14:paraId="1ED19FFC" w14:textId="7777777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powiatowych centrach pomocy rodzinie;</w:t>
      </w:r>
    </w:p>
    <w:p w14:paraId="6AF34256" w14:textId="5E86485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 xml:space="preserve">centrach usług społecznych - w przypadku przekształcenia ośrodka pomocy społecznej w centrum usług społecznych na podstawie przepisów ustawy z dnia 19 lipca 2019 r. o realizowaniu usług społecznych przez centrum usług społecznych (Dz.U. </w:t>
      </w:r>
      <w:r w:rsidR="006C3184">
        <w:rPr>
          <w:rFonts w:ascii="Arial" w:hAnsi="Arial" w:cs="Arial"/>
          <w:sz w:val="24"/>
          <w:szCs w:val="24"/>
        </w:rPr>
        <w:t xml:space="preserve">z 2019 r. </w:t>
      </w:r>
      <w:r w:rsidRPr="0000308C">
        <w:rPr>
          <w:rFonts w:ascii="Arial" w:hAnsi="Arial" w:cs="Arial"/>
          <w:sz w:val="24"/>
          <w:szCs w:val="24"/>
        </w:rPr>
        <w:t>poz. 1818);</w:t>
      </w:r>
    </w:p>
    <w:p w14:paraId="1144DB80" w14:textId="7777777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domach pomocy społecznej;</w:t>
      </w:r>
    </w:p>
    <w:p w14:paraId="19A57387" w14:textId="7777777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placówkach specjalistycznego poradnictwa, w tym rodzinnego;</w:t>
      </w:r>
    </w:p>
    <w:p w14:paraId="7B4DB417" w14:textId="7777777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ośrodkach interwencji kryzysowej;</w:t>
      </w:r>
    </w:p>
    <w:p w14:paraId="6F02E371" w14:textId="77777777" w:rsidR="00ED0093" w:rsidRPr="0000308C" w:rsidRDefault="00ED0093" w:rsidP="0010657F">
      <w:pPr>
        <w:numPr>
          <w:ilvl w:val="0"/>
          <w:numId w:val="48"/>
        </w:numPr>
        <w:spacing w:before="0" w:after="0" w:line="360" w:lineRule="auto"/>
        <w:ind w:left="714" w:hanging="357"/>
        <w:rPr>
          <w:rFonts w:ascii="Arial" w:hAnsi="Arial" w:cs="Arial"/>
          <w:sz w:val="24"/>
          <w:szCs w:val="24"/>
        </w:rPr>
      </w:pPr>
      <w:r w:rsidRPr="0000308C">
        <w:rPr>
          <w:rFonts w:ascii="Arial" w:hAnsi="Arial" w:cs="Arial"/>
          <w:sz w:val="24"/>
          <w:szCs w:val="24"/>
        </w:rPr>
        <w:t>ośrodkach wsparcia, w tym:</w:t>
      </w:r>
    </w:p>
    <w:p w14:paraId="5CDC6773" w14:textId="77777777" w:rsidR="00ED0093" w:rsidRPr="0000308C" w:rsidRDefault="00ED0093" w:rsidP="0010657F">
      <w:pPr>
        <w:numPr>
          <w:ilvl w:val="0"/>
          <w:numId w:val="49"/>
        </w:numPr>
        <w:spacing w:before="0" w:after="0" w:line="360" w:lineRule="auto"/>
        <w:rPr>
          <w:rFonts w:ascii="Arial" w:hAnsi="Arial" w:cs="Arial"/>
          <w:sz w:val="24"/>
          <w:szCs w:val="24"/>
        </w:rPr>
      </w:pPr>
      <w:r w:rsidRPr="0000308C">
        <w:rPr>
          <w:rFonts w:ascii="Arial" w:hAnsi="Arial" w:cs="Arial"/>
          <w:sz w:val="24"/>
          <w:szCs w:val="24"/>
        </w:rPr>
        <w:t>ośrodkach wsparcia dla osób z zaburzeniami psychicznymi (w tym środowiskowych domach samopomocy),</w:t>
      </w:r>
    </w:p>
    <w:p w14:paraId="0E799B4B" w14:textId="77777777" w:rsidR="00ED0093" w:rsidRPr="0000308C" w:rsidRDefault="00ED0093" w:rsidP="0010657F">
      <w:pPr>
        <w:numPr>
          <w:ilvl w:val="0"/>
          <w:numId w:val="49"/>
        </w:numPr>
        <w:spacing w:before="0" w:after="0" w:line="360" w:lineRule="auto"/>
        <w:rPr>
          <w:rFonts w:ascii="Arial" w:hAnsi="Arial" w:cs="Arial"/>
          <w:sz w:val="24"/>
          <w:szCs w:val="24"/>
        </w:rPr>
      </w:pPr>
      <w:r w:rsidRPr="0000308C">
        <w:rPr>
          <w:rFonts w:ascii="Arial" w:hAnsi="Arial" w:cs="Arial"/>
          <w:sz w:val="24"/>
          <w:szCs w:val="24"/>
        </w:rPr>
        <w:lastRenderedPageBreak/>
        <w:t>dziennych domach pomocy,</w:t>
      </w:r>
    </w:p>
    <w:p w14:paraId="6A475107" w14:textId="77777777" w:rsidR="00ED0093" w:rsidRPr="0000308C" w:rsidRDefault="00ED0093" w:rsidP="0010657F">
      <w:pPr>
        <w:numPr>
          <w:ilvl w:val="0"/>
          <w:numId w:val="49"/>
        </w:numPr>
        <w:spacing w:before="0" w:after="0" w:line="360" w:lineRule="auto"/>
        <w:rPr>
          <w:rFonts w:ascii="Arial" w:hAnsi="Arial" w:cs="Arial"/>
          <w:sz w:val="24"/>
          <w:szCs w:val="24"/>
        </w:rPr>
      </w:pPr>
      <w:r w:rsidRPr="0000308C">
        <w:rPr>
          <w:rFonts w:ascii="Arial" w:hAnsi="Arial" w:cs="Arial"/>
          <w:sz w:val="24"/>
          <w:szCs w:val="24"/>
        </w:rPr>
        <w:t>domach dla matek z małoletnimi dziećmi i kobiet w ciąży,</w:t>
      </w:r>
    </w:p>
    <w:p w14:paraId="4CFC7001" w14:textId="77777777" w:rsidR="00ED0093" w:rsidRPr="0000308C" w:rsidRDefault="00ED0093" w:rsidP="0010657F">
      <w:pPr>
        <w:numPr>
          <w:ilvl w:val="0"/>
          <w:numId w:val="49"/>
        </w:numPr>
        <w:spacing w:before="0" w:after="0" w:line="360" w:lineRule="auto"/>
        <w:rPr>
          <w:rFonts w:ascii="Arial" w:hAnsi="Arial" w:cs="Arial"/>
          <w:sz w:val="24"/>
          <w:szCs w:val="24"/>
        </w:rPr>
      </w:pPr>
      <w:r w:rsidRPr="0000308C">
        <w:rPr>
          <w:rFonts w:ascii="Arial" w:hAnsi="Arial" w:cs="Arial"/>
          <w:sz w:val="24"/>
          <w:szCs w:val="24"/>
        </w:rPr>
        <w:t>schroniskach dla osób bezdomnych,</w:t>
      </w:r>
    </w:p>
    <w:p w14:paraId="0B61B6E0" w14:textId="77777777" w:rsidR="00ED0093" w:rsidRPr="0000308C" w:rsidRDefault="00ED0093" w:rsidP="0010657F">
      <w:pPr>
        <w:numPr>
          <w:ilvl w:val="0"/>
          <w:numId w:val="49"/>
        </w:numPr>
        <w:spacing w:before="0" w:after="0" w:line="360" w:lineRule="auto"/>
        <w:rPr>
          <w:rFonts w:ascii="Arial" w:hAnsi="Arial" w:cs="Arial"/>
          <w:sz w:val="24"/>
          <w:szCs w:val="24"/>
        </w:rPr>
      </w:pPr>
      <w:r w:rsidRPr="0000308C">
        <w:rPr>
          <w:rFonts w:ascii="Arial" w:hAnsi="Arial" w:cs="Arial"/>
          <w:sz w:val="24"/>
          <w:szCs w:val="24"/>
        </w:rPr>
        <w:t>schroniskach dla osób bezdomnych z usługami opiekuńczymi,</w:t>
      </w:r>
    </w:p>
    <w:p w14:paraId="01DA1728" w14:textId="55018FA0" w:rsidR="00ED0093" w:rsidRDefault="00ED0093" w:rsidP="0010657F">
      <w:pPr>
        <w:numPr>
          <w:ilvl w:val="0"/>
          <w:numId w:val="49"/>
        </w:numPr>
        <w:spacing w:before="0" w:after="120" w:line="360" w:lineRule="auto"/>
        <w:ind w:left="1429" w:hanging="357"/>
        <w:rPr>
          <w:rFonts w:ascii="Arial" w:hAnsi="Arial" w:cs="Arial"/>
          <w:sz w:val="24"/>
          <w:szCs w:val="24"/>
        </w:rPr>
      </w:pPr>
      <w:r w:rsidRPr="0000308C">
        <w:rPr>
          <w:rFonts w:ascii="Arial" w:hAnsi="Arial" w:cs="Arial"/>
          <w:sz w:val="24"/>
          <w:szCs w:val="24"/>
        </w:rPr>
        <w:t>klubach samopomocy.</w:t>
      </w:r>
    </w:p>
    <w:p w14:paraId="270557E4" w14:textId="3C2D80B2" w:rsidR="00BE76DF" w:rsidRPr="00BE76DF" w:rsidRDefault="00BE76DF" w:rsidP="00BE76DF">
      <w:pPr>
        <w:spacing w:before="120" w:after="120" w:line="360" w:lineRule="auto"/>
        <w:rPr>
          <w:rFonts w:ascii="Arial" w:hAnsi="Arial" w:cs="Arial"/>
          <w:sz w:val="24"/>
          <w:szCs w:val="24"/>
        </w:rPr>
      </w:pPr>
      <w:r w:rsidRPr="00BE76DF">
        <w:rPr>
          <w:rFonts w:ascii="Arial" w:hAnsi="Arial" w:cs="Arial"/>
          <w:sz w:val="24"/>
          <w:szCs w:val="24"/>
        </w:rPr>
        <w:t xml:space="preserve">Źródłem finansowania programu jest dotacja celowa z budżetu państwa. Łączna kwota wydatkowana z programu w okresie od 1 lipca 2024 r. do 31 grudnia 2024 r. wyniosła </w:t>
      </w:r>
      <w:r w:rsidRPr="00BE76DF">
        <w:rPr>
          <w:rFonts w:ascii="Arial" w:hAnsi="Arial" w:cs="Arial"/>
          <w:b/>
          <w:bCs/>
          <w:sz w:val="24"/>
          <w:szCs w:val="24"/>
        </w:rPr>
        <w:t>27 600 000 zł.</w:t>
      </w:r>
    </w:p>
    <w:p w14:paraId="0B610637" w14:textId="41F7C783" w:rsidR="00BD4225" w:rsidRDefault="00BD4225" w:rsidP="00124A33">
      <w:pPr>
        <w:pStyle w:val="Nagwek3"/>
        <w:numPr>
          <w:ilvl w:val="2"/>
          <w:numId w:val="10"/>
        </w:numPr>
        <w:tabs>
          <w:tab w:val="left" w:pos="1701"/>
        </w:tabs>
        <w:spacing w:before="240" w:after="240"/>
        <w:ind w:left="709" w:firstLine="0"/>
        <w:rPr>
          <w:rFonts w:ascii="Arial" w:hAnsi="Arial" w:cs="Arial"/>
          <w:sz w:val="24"/>
          <w:szCs w:val="24"/>
        </w:rPr>
      </w:pPr>
      <w:bookmarkStart w:id="221" w:name="_Toc212210447"/>
      <w:r w:rsidRPr="00BD4225">
        <w:rPr>
          <w:rFonts w:ascii="Arial" w:hAnsi="Arial" w:cs="Arial"/>
          <w:sz w:val="24"/>
          <w:szCs w:val="24"/>
        </w:rPr>
        <w:t>Program „Dofinansowanie wynagrodzeń pracowników jednostek wspierania rodziny i systemu pieczy zastępczej na lata 2024-2027”</w:t>
      </w:r>
      <w:r>
        <w:rPr>
          <w:rFonts w:ascii="Arial" w:hAnsi="Arial" w:cs="Arial"/>
          <w:sz w:val="24"/>
          <w:szCs w:val="24"/>
        </w:rPr>
        <w:t>.</w:t>
      </w:r>
      <w:bookmarkEnd w:id="221"/>
    </w:p>
    <w:p w14:paraId="757667FC" w14:textId="0CDDD9D4" w:rsidR="00BD4225" w:rsidRPr="00BD4225" w:rsidRDefault="00BD4225" w:rsidP="00BD4225">
      <w:pPr>
        <w:spacing w:before="120" w:after="120" w:line="360" w:lineRule="auto"/>
        <w:rPr>
          <w:rFonts w:ascii="Arial" w:hAnsi="Arial" w:cs="Arial"/>
          <w:sz w:val="24"/>
          <w:szCs w:val="24"/>
        </w:rPr>
      </w:pPr>
      <w:r w:rsidRPr="00BD4225">
        <w:rPr>
          <w:rFonts w:ascii="Arial" w:hAnsi="Arial" w:cs="Arial"/>
          <w:sz w:val="24"/>
          <w:szCs w:val="24"/>
        </w:rPr>
        <w:t>W 2024 r. Rada Ministrów, na podstawie art. 187b ust. 1 ustawy z dnia 9 czerwca 2011 r. o wspieraniu rodziny i systemu pieczy zastępczej (Dz.U. z 2024 r. poz. 177, 742, 743 i 858) ustanowiła rządowy program „Dofinansowanie wynagrodzeń pracowników jednostek wspierania rodziny i systemu pieczy zastępczej na lata 2024-2027”.</w:t>
      </w:r>
    </w:p>
    <w:p w14:paraId="5A801EDD" w14:textId="77777777" w:rsidR="00BD4225" w:rsidRPr="00BD4225" w:rsidRDefault="00BD4225" w:rsidP="00BD4225">
      <w:pPr>
        <w:spacing w:before="120" w:after="120" w:line="360" w:lineRule="auto"/>
        <w:rPr>
          <w:rFonts w:ascii="Arial" w:hAnsi="Arial" w:cs="Arial"/>
          <w:sz w:val="24"/>
          <w:szCs w:val="24"/>
        </w:rPr>
      </w:pPr>
      <w:r w:rsidRPr="00BD4225">
        <w:rPr>
          <w:rFonts w:ascii="Arial" w:hAnsi="Arial" w:cs="Arial"/>
          <w:sz w:val="24"/>
          <w:szCs w:val="24"/>
        </w:rPr>
        <w:t>Celem rządowego programu jest dofinansowanie wynagrodzeń pracowników wspierania rodziny i systemu pieczy zastępczej, zatrudnionych na podstawie stosunku pracy przez jednostki organizacyjne wspierania rodziny i systemu pieczy zastępczej prowadzone przez jednostki samorządu terytorialnego (gminy, powiatu, województwa) lub przez podmioty wykonujące zadania publiczne na ich zlecenie.</w:t>
      </w:r>
    </w:p>
    <w:p w14:paraId="002CE8EB" w14:textId="5527DF63" w:rsidR="00BD4225" w:rsidRPr="00BD4225" w:rsidRDefault="00BD4225" w:rsidP="00D24352">
      <w:pPr>
        <w:spacing w:before="120" w:after="120" w:line="360" w:lineRule="auto"/>
        <w:rPr>
          <w:rFonts w:ascii="Arial" w:hAnsi="Arial" w:cs="Arial"/>
          <w:sz w:val="24"/>
          <w:szCs w:val="24"/>
        </w:rPr>
      </w:pPr>
      <w:r w:rsidRPr="00BD4225">
        <w:rPr>
          <w:rFonts w:ascii="Arial" w:hAnsi="Arial" w:cs="Arial"/>
          <w:sz w:val="24"/>
          <w:szCs w:val="24"/>
        </w:rPr>
        <w:t>Dofinansowanie realizowane jest w formie dodatku do wynagrodzenia – 1</w:t>
      </w:r>
      <w:r w:rsidR="00811C1E">
        <w:rPr>
          <w:rFonts w:ascii="Arial" w:hAnsi="Arial" w:cs="Arial"/>
          <w:sz w:val="24"/>
          <w:szCs w:val="24"/>
        </w:rPr>
        <w:t xml:space="preserve"> </w:t>
      </w:r>
      <w:r w:rsidRPr="00BD4225">
        <w:rPr>
          <w:rFonts w:ascii="Arial" w:hAnsi="Arial" w:cs="Arial"/>
          <w:sz w:val="24"/>
          <w:szCs w:val="24"/>
        </w:rPr>
        <w:t>000 zł brutto w okresie od dnia 1 lipca 2024 r. do dnia 31 grudnia 2027 r.</w:t>
      </w:r>
    </w:p>
    <w:p w14:paraId="7A882441" w14:textId="5F9DFF62" w:rsidR="00BD4225" w:rsidRPr="00BD4225" w:rsidRDefault="00BD4225" w:rsidP="00D24352">
      <w:pPr>
        <w:spacing w:before="120" w:after="120" w:line="360" w:lineRule="auto"/>
        <w:rPr>
          <w:rFonts w:ascii="Arial" w:hAnsi="Arial" w:cs="Arial"/>
          <w:sz w:val="24"/>
          <w:szCs w:val="24"/>
        </w:rPr>
      </w:pPr>
      <w:r w:rsidRPr="00BD4225">
        <w:rPr>
          <w:rFonts w:ascii="Arial" w:hAnsi="Arial" w:cs="Arial"/>
          <w:sz w:val="24"/>
          <w:szCs w:val="24"/>
        </w:rPr>
        <w:t>Źródłem finansowania programu jest dotacja celowa z budżetu państwa.</w:t>
      </w:r>
      <w:r w:rsidR="00386EED">
        <w:rPr>
          <w:rFonts w:ascii="Arial" w:hAnsi="Arial" w:cs="Arial"/>
          <w:sz w:val="24"/>
          <w:szCs w:val="24"/>
        </w:rPr>
        <w:t xml:space="preserve"> </w:t>
      </w:r>
      <w:r w:rsidRPr="00BD4225">
        <w:rPr>
          <w:rFonts w:ascii="Arial" w:hAnsi="Arial" w:cs="Arial"/>
          <w:sz w:val="24"/>
          <w:szCs w:val="24"/>
        </w:rPr>
        <w:t xml:space="preserve">Łączna kwota wydatkowana z programu w okresie od 1 lipca 2024 r. do 31 grudnia 2024 r. wyniosła </w:t>
      </w:r>
      <w:r w:rsidRPr="00386EED">
        <w:rPr>
          <w:rFonts w:ascii="Arial" w:hAnsi="Arial" w:cs="Arial"/>
          <w:b/>
          <w:bCs/>
          <w:sz w:val="24"/>
          <w:szCs w:val="24"/>
        </w:rPr>
        <w:t>8 376 126,54 zł.</w:t>
      </w:r>
    </w:p>
    <w:p w14:paraId="4C94AEC3" w14:textId="46E0543A" w:rsidR="00BD4225" w:rsidRDefault="00BD4225" w:rsidP="00CA390E">
      <w:pPr>
        <w:spacing w:before="120" w:after="120" w:line="360" w:lineRule="auto"/>
        <w:rPr>
          <w:rFonts w:ascii="Arial" w:hAnsi="Arial" w:cs="Arial"/>
          <w:sz w:val="24"/>
          <w:szCs w:val="24"/>
        </w:rPr>
      </w:pPr>
      <w:r w:rsidRPr="00BD4225">
        <w:rPr>
          <w:rFonts w:ascii="Arial" w:hAnsi="Arial" w:cs="Arial"/>
          <w:sz w:val="24"/>
          <w:szCs w:val="24"/>
        </w:rPr>
        <w:t>W programie wzięli udział: Województwo Pomorskie, 20 powiatów i 106 gmin.</w:t>
      </w:r>
    </w:p>
    <w:p w14:paraId="285F3B5B" w14:textId="285876A6" w:rsidR="00D24352" w:rsidRDefault="00D24352" w:rsidP="00124A33">
      <w:pPr>
        <w:pStyle w:val="Nagwek3"/>
        <w:numPr>
          <w:ilvl w:val="2"/>
          <w:numId w:val="10"/>
        </w:numPr>
        <w:tabs>
          <w:tab w:val="left" w:pos="1701"/>
          <w:tab w:val="left" w:pos="1843"/>
        </w:tabs>
        <w:spacing w:before="240" w:after="240"/>
        <w:ind w:left="709" w:firstLine="0"/>
        <w:rPr>
          <w:rFonts w:ascii="Arial" w:hAnsi="Arial" w:cs="Arial"/>
          <w:sz w:val="24"/>
          <w:szCs w:val="24"/>
        </w:rPr>
      </w:pPr>
      <w:bookmarkStart w:id="222" w:name="_Toc212210448"/>
      <w:r w:rsidRPr="00D24352">
        <w:rPr>
          <w:rFonts w:ascii="Arial" w:hAnsi="Arial" w:cs="Arial"/>
          <w:sz w:val="24"/>
          <w:szCs w:val="24"/>
        </w:rPr>
        <w:t xml:space="preserve">Program </w:t>
      </w:r>
      <w:r>
        <w:rPr>
          <w:rFonts w:ascii="Arial" w:hAnsi="Arial" w:cs="Arial"/>
          <w:sz w:val="24"/>
          <w:szCs w:val="24"/>
        </w:rPr>
        <w:t>„</w:t>
      </w:r>
      <w:r w:rsidRPr="00D24352">
        <w:rPr>
          <w:rFonts w:ascii="Arial" w:hAnsi="Arial" w:cs="Arial"/>
          <w:sz w:val="24"/>
          <w:szCs w:val="24"/>
        </w:rPr>
        <w:t>Dofinansowanie wynagrodzeń rodzin</w:t>
      </w:r>
      <w:r w:rsidR="00722282">
        <w:rPr>
          <w:rFonts w:ascii="Arial" w:hAnsi="Arial" w:cs="Arial"/>
          <w:sz w:val="24"/>
          <w:szCs w:val="24"/>
        </w:rPr>
        <w:t xml:space="preserve"> </w:t>
      </w:r>
      <w:r w:rsidRPr="00D24352">
        <w:rPr>
          <w:rFonts w:ascii="Arial" w:hAnsi="Arial" w:cs="Arial"/>
          <w:sz w:val="24"/>
          <w:szCs w:val="24"/>
        </w:rPr>
        <w:t>zastępczych zawodowych i prowadzących rodzinne domy dziecka na lata 2024-2027”</w:t>
      </w:r>
      <w:r>
        <w:rPr>
          <w:rFonts w:ascii="Arial" w:hAnsi="Arial" w:cs="Arial"/>
          <w:sz w:val="24"/>
          <w:szCs w:val="24"/>
        </w:rPr>
        <w:t>.</w:t>
      </w:r>
      <w:bookmarkEnd w:id="222"/>
    </w:p>
    <w:p w14:paraId="4C9430D3" w14:textId="75B1C05D" w:rsidR="00D24352" w:rsidRPr="00D24352" w:rsidRDefault="00D24352" w:rsidP="00D24352">
      <w:pPr>
        <w:spacing w:before="120" w:after="120" w:line="360" w:lineRule="auto"/>
        <w:rPr>
          <w:rFonts w:ascii="Arial" w:hAnsi="Arial" w:cs="Arial"/>
          <w:sz w:val="24"/>
          <w:szCs w:val="24"/>
        </w:rPr>
      </w:pPr>
      <w:r w:rsidRPr="00D24352">
        <w:rPr>
          <w:rFonts w:ascii="Arial" w:hAnsi="Arial" w:cs="Arial"/>
          <w:sz w:val="24"/>
          <w:szCs w:val="24"/>
        </w:rPr>
        <w:t xml:space="preserve">W 2024 r. Rada Ministrów, na podstawie art. 187 ust. 8 ustawy z dnia 9 czerwca 2011 r. o wspieraniu rodziny i systemu pieczy zastępczej (Dz.U. z 2024 r. poz. 177, 742, 743 i </w:t>
      </w:r>
      <w:r w:rsidRPr="00D24352">
        <w:rPr>
          <w:rFonts w:ascii="Arial" w:hAnsi="Arial" w:cs="Arial"/>
          <w:sz w:val="24"/>
          <w:szCs w:val="24"/>
        </w:rPr>
        <w:lastRenderedPageBreak/>
        <w:t>858) ustanowiła rządowy program „Dofinansowanie wynagrodzeń rodzin zastępczych zawodowych i prowadzących rodzinne domy dziecka na lata 2024-2027”.</w:t>
      </w:r>
    </w:p>
    <w:p w14:paraId="6C21F693" w14:textId="77777777" w:rsidR="00D24352" w:rsidRPr="00D24352" w:rsidRDefault="00D24352" w:rsidP="00D24352">
      <w:pPr>
        <w:spacing w:before="120" w:after="120" w:line="360" w:lineRule="auto"/>
        <w:rPr>
          <w:rFonts w:ascii="Arial" w:hAnsi="Arial" w:cs="Arial"/>
          <w:sz w:val="24"/>
          <w:szCs w:val="24"/>
        </w:rPr>
      </w:pPr>
      <w:r w:rsidRPr="00D24352">
        <w:rPr>
          <w:rFonts w:ascii="Arial" w:hAnsi="Arial" w:cs="Arial"/>
          <w:sz w:val="24"/>
          <w:szCs w:val="24"/>
        </w:rPr>
        <w:t>Celem rządowego programu jest pomoc w realizacji zadań własnych powiatu z zakresu wspierania rodziny oraz systemu pieczy zastępczej przez dofinansowanie wynagrodzeń przysługujących rodzinom zastępczym zawodowym i prowadzącym rodzinne domy dziecka.</w:t>
      </w:r>
    </w:p>
    <w:p w14:paraId="6DFD6321" w14:textId="3F2DA31A" w:rsidR="00D24352" w:rsidRPr="00D24352" w:rsidRDefault="00D24352" w:rsidP="00D24352">
      <w:pPr>
        <w:spacing w:before="120" w:after="120" w:line="360" w:lineRule="auto"/>
        <w:rPr>
          <w:rFonts w:ascii="Arial" w:hAnsi="Arial" w:cs="Arial"/>
          <w:sz w:val="24"/>
          <w:szCs w:val="24"/>
        </w:rPr>
      </w:pPr>
      <w:r w:rsidRPr="00D24352">
        <w:rPr>
          <w:rFonts w:ascii="Arial" w:hAnsi="Arial" w:cs="Arial"/>
          <w:sz w:val="24"/>
          <w:szCs w:val="24"/>
        </w:rPr>
        <w:t>Dofinansowanie realizowane jest w formie dodatku do wynagrodzenia – 1</w:t>
      </w:r>
      <w:r w:rsidR="00811C1E">
        <w:rPr>
          <w:rFonts w:ascii="Arial" w:hAnsi="Arial" w:cs="Arial"/>
          <w:sz w:val="24"/>
          <w:szCs w:val="24"/>
        </w:rPr>
        <w:t xml:space="preserve"> </w:t>
      </w:r>
      <w:r w:rsidRPr="00D24352">
        <w:rPr>
          <w:rFonts w:ascii="Arial" w:hAnsi="Arial" w:cs="Arial"/>
          <w:sz w:val="24"/>
          <w:szCs w:val="24"/>
        </w:rPr>
        <w:t>000 zł brutto w okresie od dnia 1 lipca 2024 r. do dnia 31 grudnia 2027 r.</w:t>
      </w:r>
    </w:p>
    <w:p w14:paraId="6463DBFF" w14:textId="37C1BEF7" w:rsidR="00D24352" w:rsidRPr="00D24352" w:rsidRDefault="00D24352" w:rsidP="00D24352">
      <w:pPr>
        <w:spacing w:before="120" w:after="120" w:line="360" w:lineRule="auto"/>
        <w:rPr>
          <w:rFonts w:ascii="Arial" w:hAnsi="Arial" w:cs="Arial"/>
          <w:sz w:val="24"/>
          <w:szCs w:val="24"/>
        </w:rPr>
      </w:pPr>
      <w:r w:rsidRPr="00D24352">
        <w:rPr>
          <w:rFonts w:ascii="Arial" w:hAnsi="Arial" w:cs="Arial"/>
          <w:sz w:val="24"/>
          <w:szCs w:val="24"/>
        </w:rPr>
        <w:t>Źródłem finansowania programu są środki Funduszu Pracy.</w:t>
      </w:r>
      <w:r w:rsidR="00386EED">
        <w:rPr>
          <w:rFonts w:ascii="Arial" w:hAnsi="Arial" w:cs="Arial"/>
          <w:sz w:val="24"/>
          <w:szCs w:val="24"/>
        </w:rPr>
        <w:t xml:space="preserve"> </w:t>
      </w:r>
      <w:r w:rsidRPr="00D24352">
        <w:rPr>
          <w:rFonts w:ascii="Arial" w:hAnsi="Arial" w:cs="Arial"/>
          <w:sz w:val="24"/>
          <w:szCs w:val="24"/>
        </w:rPr>
        <w:t xml:space="preserve">Łączna kwota wydatkowana z programu w okresie od 1 lipca 2024 r. do 31 grudnia 2024 r. wyniosła </w:t>
      </w:r>
      <w:r w:rsidRPr="00386EED">
        <w:rPr>
          <w:rFonts w:ascii="Arial" w:hAnsi="Arial" w:cs="Arial"/>
          <w:b/>
          <w:bCs/>
          <w:sz w:val="24"/>
          <w:szCs w:val="24"/>
        </w:rPr>
        <w:t>2 468 923,56 zł.</w:t>
      </w:r>
    </w:p>
    <w:p w14:paraId="3A3B6CE3" w14:textId="4E2EA538" w:rsidR="00D24352" w:rsidRDefault="00D24352" w:rsidP="00D24352">
      <w:pPr>
        <w:spacing w:before="120" w:after="120" w:line="360" w:lineRule="auto"/>
        <w:rPr>
          <w:rFonts w:ascii="Arial" w:hAnsi="Arial" w:cs="Arial"/>
          <w:sz w:val="24"/>
          <w:szCs w:val="24"/>
        </w:rPr>
      </w:pPr>
      <w:r w:rsidRPr="00D24352">
        <w:rPr>
          <w:rFonts w:ascii="Arial" w:hAnsi="Arial" w:cs="Arial"/>
          <w:sz w:val="24"/>
          <w:szCs w:val="24"/>
        </w:rPr>
        <w:t>20 powiatów wzięło udział w rządowym programie „Dofinansowanie wynagrodzeń rodzin zastępczych zawodowych i prowadzących rodzinne domy dziecka na lata 2024-2027”.</w:t>
      </w:r>
    </w:p>
    <w:p w14:paraId="034AC911" w14:textId="64A914EE" w:rsidR="00E01521" w:rsidRDefault="00E01521" w:rsidP="00124A33">
      <w:pPr>
        <w:pStyle w:val="Nagwek3"/>
        <w:numPr>
          <w:ilvl w:val="2"/>
          <w:numId w:val="10"/>
        </w:numPr>
        <w:tabs>
          <w:tab w:val="left" w:pos="1701"/>
        </w:tabs>
        <w:spacing w:before="240" w:after="240"/>
        <w:ind w:left="709" w:firstLine="11"/>
        <w:rPr>
          <w:rFonts w:ascii="Arial" w:hAnsi="Arial" w:cs="Arial"/>
          <w:sz w:val="24"/>
          <w:szCs w:val="24"/>
        </w:rPr>
      </w:pPr>
      <w:bookmarkStart w:id="223" w:name="_Toc212210449"/>
      <w:r w:rsidRPr="00E01521">
        <w:rPr>
          <w:rFonts w:ascii="Arial" w:hAnsi="Arial" w:cs="Arial"/>
          <w:sz w:val="24"/>
          <w:szCs w:val="24"/>
        </w:rPr>
        <w:t xml:space="preserve">Program </w:t>
      </w:r>
      <w:r>
        <w:rPr>
          <w:rFonts w:ascii="Arial" w:hAnsi="Arial" w:cs="Arial"/>
          <w:sz w:val="24"/>
          <w:szCs w:val="24"/>
        </w:rPr>
        <w:t>„</w:t>
      </w:r>
      <w:r w:rsidRPr="00E01521">
        <w:rPr>
          <w:rFonts w:ascii="Arial" w:hAnsi="Arial" w:cs="Arial"/>
          <w:sz w:val="24"/>
          <w:szCs w:val="24"/>
        </w:rPr>
        <w:t>Dofinansowanie wynagrodzeń w postaci dodatku motywacyjnego oraz kosztów składek od tych wynagrodzeń pracowników zatrudnionych</w:t>
      </w:r>
      <w:r w:rsidR="00481F09">
        <w:rPr>
          <w:rFonts w:ascii="Arial" w:hAnsi="Arial" w:cs="Arial"/>
          <w:sz w:val="24"/>
          <w:szCs w:val="24"/>
        </w:rPr>
        <w:t xml:space="preserve"> </w:t>
      </w:r>
      <w:r w:rsidRPr="00E01521">
        <w:rPr>
          <w:rFonts w:ascii="Arial" w:hAnsi="Arial" w:cs="Arial"/>
          <w:sz w:val="24"/>
          <w:szCs w:val="24"/>
        </w:rPr>
        <w:t xml:space="preserve">w samorządowych instytucjach opieki nad dziećmi </w:t>
      </w:r>
      <w:r w:rsidR="00722282">
        <w:rPr>
          <w:rFonts w:ascii="Arial" w:hAnsi="Arial" w:cs="Arial"/>
          <w:sz w:val="24"/>
          <w:szCs w:val="24"/>
        </w:rPr>
        <w:br/>
      </w:r>
      <w:r w:rsidRPr="00E01521">
        <w:rPr>
          <w:rFonts w:ascii="Arial" w:hAnsi="Arial" w:cs="Arial"/>
          <w:sz w:val="24"/>
          <w:szCs w:val="24"/>
        </w:rPr>
        <w:t>w wieku do lat 3 na lata 2024-2027”</w:t>
      </w:r>
      <w:r w:rsidR="00722282">
        <w:rPr>
          <w:rFonts w:ascii="Arial" w:hAnsi="Arial" w:cs="Arial"/>
          <w:sz w:val="24"/>
          <w:szCs w:val="24"/>
        </w:rPr>
        <w:t>.</w:t>
      </w:r>
      <w:bookmarkEnd w:id="223"/>
    </w:p>
    <w:p w14:paraId="6A5EADBC" w14:textId="60920DC4" w:rsidR="00E01521" w:rsidRPr="00E01521" w:rsidRDefault="00E01521" w:rsidP="00E01521">
      <w:pPr>
        <w:spacing w:before="120" w:after="120" w:line="360" w:lineRule="auto"/>
        <w:rPr>
          <w:rFonts w:ascii="Arial" w:hAnsi="Arial" w:cs="Arial"/>
          <w:sz w:val="24"/>
          <w:szCs w:val="24"/>
        </w:rPr>
      </w:pPr>
      <w:r w:rsidRPr="00E01521">
        <w:rPr>
          <w:rFonts w:ascii="Arial" w:hAnsi="Arial" w:cs="Arial"/>
          <w:sz w:val="24"/>
          <w:szCs w:val="24"/>
        </w:rPr>
        <w:t>W 2024 r. Rada Ministrów, na podstawie art. 63a ust. 1 i 3 ustawy z dnia 4 lutego 2011 r. o opiece nad dziećmi w wieku do lat 3 (Dz.U. z 2024 r. poz. 338, 743 i 858) ustanowiła rządowy program „Dofinansowanie wynagrodzeń w postaci dodatku motywacyjnego oraz kosztów składek od tych wynagrodzeń pracowników zatrudnionych w samorządowych instytucjach opieki nad dziećmi w wieku do lat 3 na lata 2024-2027”.</w:t>
      </w:r>
    </w:p>
    <w:p w14:paraId="4D3BF730" w14:textId="2F8F8FDD" w:rsidR="00E01521" w:rsidRPr="00E01521" w:rsidRDefault="00E01521" w:rsidP="00E01521">
      <w:pPr>
        <w:spacing w:before="120" w:after="120" w:line="360" w:lineRule="auto"/>
        <w:rPr>
          <w:rFonts w:ascii="Arial" w:hAnsi="Arial" w:cs="Arial"/>
          <w:color w:val="000000"/>
          <w:sz w:val="24"/>
          <w:szCs w:val="24"/>
        </w:rPr>
      </w:pPr>
      <w:r w:rsidRPr="00E01521">
        <w:rPr>
          <w:rFonts w:ascii="Arial" w:hAnsi="Arial" w:cs="Arial"/>
          <w:sz w:val="24"/>
          <w:szCs w:val="24"/>
        </w:rPr>
        <w:t>Celem rządowego programu</w:t>
      </w:r>
      <w:r w:rsidRPr="00E01521">
        <w:rPr>
          <w:rFonts w:ascii="Arial" w:hAnsi="Arial" w:cs="Arial"/>
          <w:b/>
          <w:bCs/>
          <w:color w:val="000000"/>
          <w:sz w:val="24"/>
          <w:szCs w:val="24"/>
        </w:rPr>
        <w:t xml:space="preserve"> </w:t>
      </w:r>
      <w:r w:rsidRPr="00E01521">
        <w:rPr>
          <w:rFonts w:ascii="Arial" w:hAnsi="Arial" w:cs="Arial"/>
          <w:color w:val="000000"/>
          <w:sz w:val="24"/>
          <w:szCs w:val="24"/>
        </w:rPr>
        <w:t>było podniesienie wynagrodzeń pracowników zatrudnionych w samorządowych instytucjach opieki nad dziećmi w wieku do lat 3 przez udzielenie jednostce samorządu terytorialnego dotacji celowej z budżetu państwa na</w:t>
      </w:r>
      <w:r>
        <w:rPr>
          <w:rFonts w:ascii="Arial" w:hAnsi="Arial" w:cs="Arial"/>
          <w:color w:val="000000"/>
          <w:sz w:val="24"/>
          <w:szCs w:val="24"/>
        </w:rPr>
        <w:t xml:space="preserve"> </w:t>
      </w:r>
      <w:r w:rsidRPr="00E01521">
        <w:rPr>
          <w:rFonts w:ascii="Arial" w:hAnsi="Arial" w:cs="Arial"/>
          <w:color w:val="000000"/>
          <w:sz w:val="24"/>
          <w:szCs w:val="24"/>
        </w:rPr>
        <w:t>dofinansowanie wynagrodzeń w postaci dodatku motywacyjnego oraz kosztów składek od tych wynagrodzeń.</w:t>
      </w:r>
    </w:p>
    <w:p w14:paraId="1086C9E0" w14:textId="77777777" w:rsidR="00E01521" w:rsidRPr="00E01521" w:rsidRDefault="00E01521" w:rsidP="00E01521">
      <w:pPr>
        <w:spacing w:before="120" w:after="120" w:line="360" w:lineRule="auto"/>
        <w:rPr>
          <w:rFonts w:ascii="Arial" w:hAnsi="Arial" w:cs="Arial"/>
          <w:sz w:val="24"/>
          <w:szCs w:val="24"/>
        </w:rPr>
      </w:pPr>
      <w:r w:rsidRPr="00E01521">
        <w:rPr>
          <w:rFonts w:ascii="Arial" w:hAnsi="Arial" w:cs="Arial"/>
          <w:sz w:val="24"/>
          <w:szCs w:val="24"/>
        </w:rPr>
        <w:t>Dofinansowanie realizowane jest w formie dodatku do wynagrodzenia – 1000 zł brutto w okresie od dnia 1 lipca 2024 r. do dnia 31 grudnia 2027 r.</w:t>
      </w:r>
    </w:p>
    <w:p w14:paraId="33059C86" w14:textId="15CE20A6" w:rsidR="00E01521" w:rsidRPr="00386EED" w:rsidRDefault="00E01521" w:rsidP="00E01521">
      <w:pPr>
        <w:spacing w:before="120" w:after="120" w:line="360" w:lineRule="auto"/>
        <w:rPr>
          <w:rFonts w:ascii="Arial" w:hAnsi="Arial" w:cs="Arial"/>
          <w:color w:val="000000"/>
          <w:sz w:val="24"/>
          <w:szCs w:val="24"/>
        </w:rPr>
      </w:pPr>
      <w:r w:rsidRPr="00E01521">
        <w:rPr>
          <w:rFonts w:ascii="Arial" w:hAnsi="Arial" w:cs="Arial"/>
          <w:color w:val="000000"/>
          <w:sz w:val="24"/>
          <w:szCs w:val="24"/>
        </w:rPr>
        <w:t>Program finansowany jest z dotacji celowej z budżetu państwa.</w:t>
      </w:r>
      <w:r w:rsidR="00386EED">
        <w:rPr>
          <w:rFonts w:ascii="Arial" w:hAnsi="Arial" w:cs="Arial"/>
          <w:color w:val="000000"/>
          <w:sz w:val="24"/>
          <w:szCs w:val="24"/>
        </w:rPr>
        <w:t xml:space="preserve"> </w:t>
      </w:r>
      <w:r w:rsidRPr="00E01521">
        <w:rPr>
          <w:rFonts w:ascii="Arial" w:hAnsi="Arial" w:cs="Arial"/>
          <w:sz w:val="24"/>
          <w:szCs w:val="24"/>
        </w:rPr>
        <w:t xml:space="preserve">Łączna kwota wydatkowana z programu </w:t>
      </w:r>
      <w:r w:rsidRPr="00E01521">
        <w:rPr>
          <w:rFonts w:ascii="Arial" w:hAnsi="Arial" w:cs="Arial"/>
          <w:color w:val="000000"/>
          <w:sz w:val="24"/>
          <w:szCs w:val="24"/>
        </w:rPr>
        <w:t>w okresie od 1 lipca 2024 r. do 31 grudnia 2024 r. wyniosła 6</w:t>
      </w:r>
      <w:r w:rsidRPr="00386EED">
        <w:rPr>
          <w:rFonts w:ascii="Arial" w:hAnsi="Arial" w:cs="Arial"/>
          <w:b/>
          <w:bCs/>
          <w:color w:val="000000"/>
          <w:sz w:val="24"/>
          <w:szCs w:val="24"/>
        </w:rPr>
        <w:t xml:space="preserve"> 869 944,78 zł.</w:t>
      </w:r>
    </w:p>
    <w:p w14:paraId="2EF4DCFB" w14:textId="46DDDA96" w:rsidR="00B36665" w:rsidRDefault="00B36665" w:rsidP="00722282">
      <w:pPr>
        <w:pStyle w:val="Nagwek2"/>
        <w:numPr>
          <w:ilvl w:val="0"/>
          <w:numId w:val="24"/>
        </w:numPr>
        <w:spacing w:before="240" w:after="240" w:line="240" w:lineRule="auto"/>
        <w:ind w:left="426" w:hanging="426"/>
        <w:rPr>
          <w:rFonts w:ascii="Arial" w:hAnsi="Arial" w:cs="Arial"/>
          <w:b/>
          <w:bCs/>
          <w:sz w:val="24"/>
          <w:szCs w:val="24"/>
        </w:rPr>
      </w:pPr>
      <w:bookmarkStart w:id="224" w:name="_Toc212210450"/>
      <w:r>
        <w:rPr>
          <w:rFonts w:ascii="Arial" w:hAnsi="Arial" w:cs="Arial"/>
          <w:b/>
          <w:bCs/>
          <w:sz w:val="24"/>
          <w:szCs w:val="24"/>
        </w:rPr>
        <w:lastRenderedPageBreak/>
        <w:t>Kadra pomocy społecznej</w:t>
      </w:r>
      <w:bookmarkEnd w:id="212"/>
      <w:bookmarkEnd w:id="213"/>
      <w:bookmarkEnd w:id="214"/>
      <w:r w:rsidR="00722282">
        <w:rPr>
          <w:rFonts w:ascii="Arial" w:hAnsi="Arial" w:cs="Arial"/>
          <w:b/>
          <w:bCs/>
          <w:sz w:val="24"/>
          <w:szCs w:val="24"/>
        </w:rPr>
        <w:t>.</w:t>
      </w:r>
      <w:bookmarkEnd w:id="224"/>
    </w:p>
    <w:p w14:paraId="5F6E4833" w14:textId="77777777" w:rsidR="00E01521" w:rsidRPr="0019467C" w:rsidRDefault="00E01521" w:rsidP="00D852E0">
      <w:pPr>
        <w:pStyle w:val="Akapitzlist"/>
        <w:tabs>
          <w:tab w:val="left" w:pos="357"/>
          <w:tab w:val="left" w:pos="709"/>
          <w:tab w:val="left" w:pos="1077"/>
          <w:tab w:val="left" w:pos="1418"/>
          <w:tab w:val="left" w:pos="1758"/>
          <w:tab w:val="decimal" w:pos="9072"/>
        </w:tabs>
        <w:spacing w:before="240" w:line="360" w:lineRule="auto"/>
        <w:ind w:left="0"/>
        <w:rPr>
          <w:rFonts w:ascii="Arial" w:hAnsi="Arial" w:cs="Arial"/>
          <w:sz w:val="24"/>
          <w:szCs w:val="24"/>
        </w:rPr>
      </w:pPr>
      <w:r w:rsidRPr="0019467C">
        <w:rPr>
          <w:rFonts w:ascii="Arial" w:hAnsi="Arial" w:cs="Arial"/>
          <w:sz w:val="24"/>
          <w:szCs w:val="24"/>
        </w:rPr>
        <w:t>Ze sprawozdania resortowego rocznego MRPiPS-06 wynika, że gminy w województwie pomorskim prowadzą w ramach zadań własnych lub zleconych z administracji rządowej:</w:t>
      </w:r>
    </w:p>
    <w:p w14:paraId="24D4C444" w14:textId="77777777" w:rsidR="00E01521" w:rsidRPr="0019467C" w:rsidRDefault="00E01521" w:rsidP="00D852E0">
      <w:pPr>
        <w:pStyle w:val="Akapitzlist"/>
        <w:widowControl w:val="0"/>
        <w:numPr>
          <w:ilvl w:val="0"/>
          <w:numId w:val="50"/>
        </w:numPr>
        <w:tabs>
          <w:tab w:val="left" w:pos="357"/>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119 ośrodków pomocy społecznej;</w:t>
      </w:r>
    </w:p>
    <w:p w14:paraId="117A2239" w14:textId="77777777" w:rsidR="00E01521" w:rsidRPr="0019467C" w:rsidRDefault="00E01521" w:rsidP="00D852E0">
      <w:pPr>
        <w:pStyle w:val="Akapitzlist"/>
        <w:widowControl w:val="0"/>
        <w:numPr>
          <w:ilvl w:val="0"/>
          <w:numId w:val="50"/>
        </w:numPr>
        <w:tabs>
          <w:tab w:val="left" w:pos="357"/>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4 centra usług społecznych;</w:t>
      </w:r>
    </w:p>
    <w:p w14:paraId="157F9D0E" w14:textId="77777777" w:rsidR="00E01521" w:rsidRPr="0019467C" w:rsidRDefault="00E01521" w:rsidP="00D852E0">
      <w:pPr>
        <w:pStyle w:val="Akapitzlist"/>
        <w:widowControl w:val="0"/>
        <w:numPr>
          <w:ilvl w:val="0"/>
          <w:numId w:val="50"/>
        </w:numPr>
        <w:tabs>
          <w:tab w:val="left" w:pos="357"/>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106 ośrodków wsparcia, w tym:</w:t>
      </w:r>
    </w:p>
    <w:p w14:paraId="5BB8EC57" w14:textId="77777777" w:rsidR="00E01521" w:rsidRPr="0019467C" w:rsidRDefault="00E01521" w:rsidP="00D852E0">
      <w:pPr>
        <w:pStyle w:val="Akapitzlist"/>
        <w:widowControl w:val="0"/>
        <w:numPr>
          <w:ilvl w:val="1"/>
          <w:numId w:val="50"/>
        </w:numPr>
        <w:tabs>
          <w:tab w:val="left" w:pos="357"/>
          <w:tab w:val="left" w:pos="1077"/>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4 prowadzące miejsca całodobowe okresowego pobytu,</w:t>
      </w:r>
    </w:p>
    <w:p w14:paraId="37F1250E" w14:textId="30AE3A4B" w:rsidR="00E01521" w:rsidRPr="00054423" w:rsidRDefault="00E01521" w:rsidP="00054423">
      <w:pPr>
        <w:pStyle w:val="Akapitzlist"/>
        <w:widowControl w:val="0"/>
        <w:numPr>
          <w:ilvl w:val="1"/>
          <w:numId w:val="50"/>
        </w:numPr>
        <w:tabs>
          <w:tab w:val="left" w:pos="357"/>
          <w:tab w:val="left" w:pos="1077"/>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39 ośrodków wsparcia z zaburzeniami psychicznymi</w:t>
      </w:r>
      <w:r w:rsidR="00054423">
        <w:rPr>
          <w:rFonts w:ascii="Arial" w:hAnsi="Arial" w:cs="Arial"/>
          <w:sz w:val="24"/>
          <w:szCs w:val="24"/>
        </w:rPr>
        <w:t xml:space="preserve"> (w tym </w:t>
      </w:r>
      <w:r w:rsidRPr="00054423">
        <w:rPr>
          <w:rFonts w:ascii="Arial" w:hAnsi="Arial" w:cs="Arial"/>
          <w:sz w:val="24"/>
          <w:szCs w:val="24"/>
        </w:rPr>
        <w:t>35 środowiskow</w:t>
      </w:r>
      <w:r w:rsidR="00054423">
        <w:rPr>
          <w:rFonts w:ascii="Arial" w:hAnsi="Arial" w:cs="Arial"/>
          <w:sz w:val="24"/>
          <w:szCs w:val="24"/>
        </w:rPr>
        <w:t>ych</w:t>
      </w:r>
      <w:r w:rsidRPr="00054423">
        <w:rPr>
          <w:rFonts w:ascii="Arial" w:hAnsi="Arial" w:cs="Arial"/>
          <w:sz w:val="24"/>
          <w:szCs w:val="24"/>
        </w:rPr>
        <w:t xml:space="preserve"> dom</w:t>
      </w:r>
      <w:r w:rsidR="00054423">
        <w:rPr>
          <w:rFonts w:ascii="Arial" w:hAnsi="Arial" w:cs="Arial"/>
          <w:sz w:val="24"/>
          <w:szCs w:val="24"/>
        </w:rPr>
        <w:t>ów</w:t>
      </w:r>
      <w:r w:rsidRPr="00054423">
        <w:rPr>
          <w:rFonts w:ascii="Arial" w:hAnsi="Arial" w:cs="Arial"/>
          <w:sz w:val="24"/>
          <w:szCs w:val="24"/>
        </w:rPr>
        <w:t xml:space="preserve"> </w:t>
      </w:r>
      <w:r w:rsidR="00054423">
        <w:rPr>
          <w:rFonts w:ascii="Arial" w:hAnsi="Arial" w:cs="Arial"/>
          <w:sz w:val="24"/>
          <w:szCs w:val="24"/>
        </w:rPr>
        <w:t>samo</w:t>
      </w:r>
      <w:r w:rsidRPr="00054423">
        <w:rPr>
          <w:rFonts w:ascii="Arial" w:hAnsi="Arial" w:cs="Arial"/>
          <w:sz w:val="24"/>
          <w:szCs w:val="24"/>
        </w:rPr>
        <w:t>pomocy</w:t>
      </w:r>
      <w:r w:rsidR="00054423">
        <w:rPr>
          <w:rFonts w:ascii="Arial" w:hAnsi="Arial" w:cs="Arial"/>
          <w:sz w:val="24"/>
          <w:szCs w:val="24"/>
        </w:rPr>
        <w:t xml:space="preserve"> i </w:t>
      </w:r>
      <w:r w:rsidRPr="00054423">
        <w:rPr>
          <w:rFonts w:ascii="Arial" w:hAnsi="Arial" w:cs="Arial"/>
          <w:sz w:val="24"/>
          <w:szCs w:val="24"/>
        </w:rPr>
        <w:t>4 kluby samopomocy dla osób z zaburzeniami psychicznymi</w:t>
      </w:r>
      <w:r w:rsidR="00054423">
        <w:rPr>
          <w:rFonts w:ascii="Arial" w:hAnsi="Arial" w:cs="Arial"/>
          <w:sz w:val="24"/>
          <w:szCs w:val="24"/>
        </w:rPr>
        <w:t>)</w:t>
      </w:r>
      <w:r w:rsidR="00BF128F" w:rsidRPr="00054423">
        <w:rPr>
          <w:rFonts w:ascii="Arial" w:hAnsi="Arial" w:cs="Arial"/>
          <w:sz w:val="24"/>
          <w:szCs w:val="24"/>
        </w:rPr>
        <w:t>,</w:t>
      </w:r>
    </w:p>
    <w:p w14:paraId="39275970" w14:textId="4D61093A" w:rsidR="00E01521" w:rsidRPr="0019467C" w:rsidRDefault="00E01521" w:rsidP="00D852E0">
      <w:pPr>
        <w:pStyle w:val="Akapitzlist"/>
        <w:widowControl w:val="0"/>
        <w:numPr>
          <w:ilvl w:val="1"/>
          <w:numId w:val="50"/>
        </w:numPr>
        <w:tabs>
          <w:tab w:val="left" w:pos="357"/>
          <w:tab w:val="left" w:pos="1077"/>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22 dzienne domy pomocy</w:t>
      </w:r>
      <w:r w:rsidR="00BF128F">
        <w:rPr>
          <w:rFonts w:ascii="Arial" w:hAnsi="Arial" w:cs="Arial"/>
          <w:sz w:val="24"/>
          <w:szCs w:val="24"/>
        </w:rPr>
        <w:t>,</w:t>
      </w:r>
    </w:p>
    <w:p w14:paraId="6A457A79" w14:textId="77777777" w:rsidR="00054423" w:rsidRDefault="00E01521" w:rsidP="00054423">
      <w:pPr>
        <w:pStyle w:val="Akapitzlist"/>
        <w:widowControl w:val="0"/>
        <w:numPr>
          <w:ilvl w:val="1"/>
          <w:numId w:val="50"/>
        </w:numPr>
        <w:tabs>
          <w:tab w:val="left" w:pos="357"/>
          <w:tab w:val="left" w:pos="1077"/>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schronisko dla osób bezdomnych</w:t>
      </w:r>
      <w:r w:rsidR="00BF128F">
        <w:rPr>
          <w:rFonts w:ascii="Arial" w:hAnsi="Arial" w:cs="Arial"/>
          <w:sz w:val="24"/>
          <w:szCs w:val="24"/>
        </w:rPr>
        <w:t>,</w:t>
      </w:r>
    </w:p>
    <w:p w14:paraId="2AD91244" w14:textId="02D2C112" w:rsidR="00E01521" w:rsidRPr="00054423" w:rsidRDefault="00E01521" w:rsidP="00054423">
      <w:pPr>
        <w:pStyle w:val="Akapitzlist"/>
        <w:widowControl w:val="0"/>
        <w:numPr>
          <w:ilvl w:val="1"/>
          <w:numId w:val="50"/>
        </w:numPr>
        <w:tabs>
          <w:tab w:val="left" w:pos="357"/>
          <w:tab w:val="left" w:pos="1077"/>
          <w:tab w:val="left" w:pos="1758"/>
          <w:tab w:val="decimal" w:pos="9072"/>
        </w:tabs>
        <w:spacing w:before="0" w:after="0" w:line="360" w:lineRule="auto"/>
        <w:rPr>
          <w:rFonts w:ascii="Arial" w:hAnsi="Arial" w:cs="Arial"/>
          <w:sz w:val="24"/>
          <w:szCs w:val="24"/>
        </w:rPr>
      </w:pPr>
      <w:r w:rsidRPr="00054423">
        <w:rPr>
          <w:rFonts w:ascii="Arial" w:hAnsi="Arial" w:cs="Arial"/>
          <w:sz w:val="24"/>
          <w:szCs w:val="24"/>
        </w:rPr>
        <w:t>36 klubów samopomocy</w:t>
      </w:r>
      <w:r w:rsidR="00BF128F" w:rsidRPr="00054423">
        <w:rPr>
          <w:rFonts w:ascii="Arial" w:hAnsi="Arial" w:cs="Arial"/>
          <w:sz w:val="24"/>
          <w:szCs w:val="24"/>
        </w:rPr>
        <w:t>;</w:t>
      </w:r>
    </w:p>
    <w:p w14:paraId="649E7AD7" w14:textId="77777777" w:rsidR="00E01521" w:rsidRPr="0019467C" w:rsidRDefault="00E01521" w:rsidP="00D852E0">
      <w:pPr>
        <w:pStyle w:val="Akapitzlist"/>
        <w:widowControl w:val="0"/>
        <w:numPr>
          <w:ilvl w:val="0"/>
          <w:numId w:val="50"/>
        </w:numPr>
        <w:tabs>
          <w:tab w:val="left" w:pos="357"/>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50 mieszkań treningowych i wspomaganych;</w:t>
      </w:r>
    </w:p>
    <w:p w14:paraId="345EEC84" w14:textId="50768843" w:rsidR="00E01521" w:rsidRPr="00CA390E" w:rsidRDefault="00E01521" w:rsidP="00D852E0">
      <w:pPr>
        <w:pStyle w:val="Akapitzlist"/>
        <w:widowControl w:val="0"/>
        <w:numPr>
          <w:ilvl w:val="0"/>
          <w:numId w:val="50"/>
        </w:numPr>
        <w:tabs>
          <w:tab w:val="left" w:pos="357"/>
          <w:tab w:val="left" w:pos="1077"/>
          <w:tab w:val="left" w:pos="1418"/>
          <w:tab w:val="left" w:pos="1758"/>
          <w:tab w:val="decimal" w:pos="9072"/>
        </w:tabs>
        <w:spacing w:before="0" w:after="120" w:line="360" w:lineRule="auto"/>
        <w:ind w:left="714" w:hanging="357"/>
        <w:contextualSpacing w:val="0"/>
        <w:rPr>
          <w:rFonts w:ascii="Arial" w:hAnsi="Arial" w:cs="Arial"/>
          <w:sz w:val="24"/>
          <w:szCs w:val="24"/>
        </w:rPr>
      </w:pPr>
      <w:r w:rsidRPr="0019467C">
        <w:rPr>
          <w:rFonts w:ascii="Arial" w:hAnsi="Arial" w:cs="Arial"/>
          <w:sz w:val="24"/>
          <w:szCs w:val="24"/>
        </w:rPr>
        <w:t>2 domy pomocy społecznej.</w:t>
      </w:r>
    </w:p>
    <w:p w14:paraId="38A444C4" w14:textId="77777777" w:rsidR="00E01521" w:rsidRPr="0019467C" w:rsidRDefault="00E01521" w:rsidP="00D852E0">
      <w:pPr>
        <w:pStyle w:val="Akapitzlist"/>
        <w:tabs>
          <w:tab w:val="left" w:pos="357"/>
          <w:tab w:val="left" w:pos="709"/>
          <w:tab w:val="left" w:pos="1077"/>
          <w:tab w:val="left" w:pos="1418"/>
          <w:tab w:val="left" w:pos="1758"/>
          <w:tab w:val="decimal" w:pos="9072"/>
        </w:tabs>
        <w:spacing w:line="360" w:lineRule="auto"/>
        <w:ind w:left="0"/>
        <w:rPr>
          <w:rFonts w:ascii="Arial" w:hAnsi="Arial" w:cs="Arial"/>
          <w:sz w:val="24"/>
          <w:szCs w:val="24"/>
        </w:rPr>
      </w:pPr>
      <w:r w:rsidRPr="0019467C">
        <w:rPr>
          <w:rFonts w:ascii="Arial" w:hAnsi="Arial" w:cs="Arial"/>
          <w:sz w:val="24"/>
          <w:szCs w:val="24"/>
        </w:rPr>
        <w:t>16 powiatów w województwie pomorskim w ramach zadań własnych lub zleconych z zakresu administracji rządowej prowadzą:</w:t>
      </w:r>
    </w:p>
    <w:p w14:paraId="10EEF19E" w14:textId="738BF520" w:rsidR="00E01521" w:rsidRPr="0019467C" w:rsidRDefault="00E01521" w:rsidP="00D852E0">
      <w:pPr>
        <w:pStyle w:val="Akapitzlist"/>
        <w:widowControl w:val="0"/>
        <w:numPr>
          <w:ilvl w:val="0"/>
          <w:numId w:val="51"/>
        </w:numPr>
        <w:tabs>
          <w:tab w:val="left" w:pos="357"/>
          <w:tab w:val="left" w:pos="709"/>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31 domów pomocy społecznej</w:t>
      </w:r>
      <w:r w:rsidR="0019467C">
        <w:rPr>
          <w:rFonts w:ascii="Arial" w:hAnsi="Arial" w:cs="Arial"/>
          <w:sz w:val="24"/>
          <w:szCs w:val="24"/>
        </w:rPr>
        <w:t>,</w:t>
      </w:r>
    </w:p>
    <w:p w14:paraId="39B7E8C8" w14:textId="6C645484" w:rsidR="00E01521" w:rsidRPr="0019467C" w:rsidRDefault="00E01521" w:rsidP="00D852E0">
      <w:pPr>
        <w:pStyle w:val="Akapitzlist"/>
        <w:widowControl w:val="0"/>
        <w:numPr>
          <w:ilvl w:val="0"/>
          <w:numId w:val="51"/>
        </w:numPr>
        <w:tabs>
          <w:tab w:val="left" w:pos="357"/>
          <w:tab w:val="left" w:pos="709"/>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2 ośrodki wsparcia dla osób z zaburzeniami psychicznymi</w:t>
      </w:r>
      <w:r w:rsidR="0019467C">
        <w:rPr>
          <w:rFonts w:ascii="Arial" w:hAnsi="Arial" w:cs="Arial"/>
          <w:sz w:val="24"/>
          <w:szCs w:val="24"/>
        </w:rPr>
        <w:t>,</w:t>
      </w:r>
    </w:p>
    <w:p w14:paraId="5F6A04D7" w14:textId="2B029D0A" w:rsidR="00E01521" w:rsidRPr="0019467C" w:rsidRDefault="00E01521" w:rsidP="00D852E0">
      <w:pPr>
        <w:pStyle w:val="Akapitzlist"/>
        <w:widowControl w:val="0"/>
        <w:numPr>
          <w:ilvl w:val="0"/>
          <w:numId w:val="51"/>
        </w:numPr>
        <w:tabs>
          <w:tab w:val="left" w:pos="357"/>
          <w:tab w:val="left" w:pos="709"/>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9 ośrodków interwencji kryzysowej dla ofiar przemocy domowej</w:t>
      </w:r>
      <w:r w:rsidR="0019467C">
        <w:rPr>
          <w:rFonts w:ascii="Arial" w:hAnsi="Arial" w:cs="Arial"/>
          <w:sz w:val="24"/>
          <w:szCs w:val="24"/>
        </w:rPr>
        <w:t>,</w:t>
      </w:r>
    </w:p>
    <w:p w14:paraId="01489130" w14:textId="77777777" w:rsidR="00E01521" w:rsidRPr="0019467C" w:rsidRDefault="00E01521" w:rsidP="00D852E0">
      <w:pPr>
        <w:pStyle w:val="Akapitzlist"/>
        <w:widowControl w:val="0"/>
        <w:numPr>
          <w:ilvl w:val="0"/>
          <w:numId w:val="51"/>
        </w:numPr>
        <w:tabs>
          <w:tab w:val="left" w:pos="357"/>
          <w:tab w:val="left" w:pos="709"/>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3 placówki specjalistycznego poradnictwa rodzinnego,</w:t>
      </w:r>
    </w:p>
    <w:p w14:paraId="57F69330" w14:textId="77777777" w:rsidR="00E01521" w:rsidRPr="0019467C" w:rsidRDefault="00E01521" w:rsidP="00D852E0">
      <w:pPr>
        <w:pStyle w:val="Akapitzlist"/>
        <w:widowControl w:val="0"/>
        <w:numPr>
          <w:ilvl w:val="0"/>
          <w:numId w:val="51"/>
        </w:numPr>
        <w:tabs>
          <w:tab w:val="left" w:pos="357"/>
          <w:tab w:val="left" w:pos="709"/>
          <w:tab w:val="left" w:pos="1077"/>
          <w:tab w:val="left" w:pos="1418"/>
          <w:tab w:val="left" w:pos="1758"/>
          <w:tab w:val="decimal" w:pos="9072"/>
        </w:tabs>
        <w:spacing w:before="0" w:after="0" w:line="360" w:lineRule="auto"/>
        <w:rPr>
          <w:rFonts w:ascii="Arial" w:hAnsi="Arial" w:cs="Arial"/>
          <w:sz w:val="24"/>
          <w:szCs w:val="24"/>
        </w:rPr>
      </w:pPr>
      <w:r w:rsidRPr="0019467C">
        <w:rPr>
          <w:rFonts w:ascii="Arial" w:hAnsi="Arial" w:cs="Arial"/>
          <w:sz w:val="24"/>
          <w:szCs w:val="24"/>
        </w:rPr>
        <w:t>17 mieszkań treningowych.</w:t>
      </w:r>
    </w:p>
    <w:p w14:paraId="159578D4" w14:textId="51D59EE4" w:rsidR="00892AE3" w:rsidRPr="00892AE3" w:rsidRDefault="00892AE3" w:rsidP="00D852E0">
      <w:pPr>
        <w:pStyle w:val="Legenda"/>
        <w:keepNext/>
        <w:pageBreakBefore/>
        <w:spacing w:before="120" w:after="120"/>
        <w:rPr>
          <w:rFonts w:ascii="Arial" w:hAnsi="Arial" w:cs="Arial"/>
          <w:color w:val="auto"/>
          <w:sz w:val="24"/>
          <w:szCs w:val="24"/>
        </w:rPr>
      </w:pPr>
      <w:bookmarkStart w:id="225" w:name="_Toc212970431"/>
      <w:r w:rsidRPr="00892AE3">
        <w:rPr>
          <w:rFonts w:ascii="Arial" w:hAnsi="Arial" w:cs="Arial"/>
          <w:color w:val="auto"/>
          <w:sz w:val="24"/>
          <w:szCs w:val="24"/>
        </w:rPr>
        <w:lastRenderedPageBreak/>
        <w:t xml:space="preserve">Tabela </w:t>
      </w:r>
      <w:r w:rsidRPr="00892AE3">
        <w:rPr>
          <w:rFonts w:ascii="Arial" w:hAnsi="Arial" w:cs="Arial"/>
          <w:color w:val="auto"/>
          <w:sz w:val="24"/>
          <w:szCs w:val="24"/>
        </w:rPr>
        <w:fldChar w:fldCharType="begin"/>
      </w:r>
      <w:r w:rsidRPr="00892AE3">
        <w:rPr>
          <w:rFonts w:ascii="Arial" w:hAnsi="Arial" w:cs="Arial"/>
          <w:color w:val="auto"/>
          <w:sz w:val="24"/>
          <w:szCs w:val="24"/>
        </w:rPr>
        <w:instrText xml:space="preserve"> SEQ Tabela \* ARABIC </w:instrText>
      </w:r>
      <w:r w:rsidRPr="00892AE3">
        <w:rPr>
          <w:rFonts w:ascii="Arial" w:hAnsi="Arial" w:cs="Arial"/>
          <w:color w:val="auto"/>
          <w:sz w:val="24"/>
          <w:szCs w:val="24"/>
        </w:rPr>
        <w:fldChar w:fldCharType="separate"/>
      </w:r>
      <w:r w:rsidR="00105438">
        <w:rPr>
          <w:rFonts w:ascii="Arial" w:hAnsi="Arial" w:cs="Arial"/>
          <w:noProof/>
          <w:color w:val="auto"/>
          <w:sz w:val="24"/>
          <w:szCs w:val="24"/>
        </w:rPr>
        <w:t>28</w:t>
      </w:r>
      <w:r w:rsidRPr="00892AE3">
        <w:rPr>
          <w:rFonts w:ascii="Arial" w:hAnsi="Arial" w:cs="Arial"/>
          <w:color w:val="auto"/>
          <w:sz w:val="24"/>
          <w:szCs w:val="24"/>
        </w:rPr>
        <w:fldChar w:fldCharType="end"/>
      </w:r>
      <w:r w:rsidRPr="00892AE3">
        <w:rPr>
          <w:rFonts w:ascii="Arial" w:hAnsi="Arial" w:cs="Arial"/>
          <w:color w:val="auto"/>
          <w:sz w:val="24"/>
          <w:szCs w:val="24"/>
        </w:rPr>
        <w:t>. Zatrudnienie w systemie pomocy społecznej w województwie pomorskim w 2024 r.</w:t>
      </w:r>
      <w:bookmarkEnd w:id="2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3"/>
        <w:gridCol w:w="672"/>
        <w:gridCol w:w="1171"/>
        <w:gridCol w:w="689"/>
        <w:gridCol w:w="1171"/>
        <w:gridCol w:w="689"/>
        <w:gridCol w:w="1171"/>
        <w:gridCol w:w="689"/>
        <w:gridCol w:w="1171"/>
      </w:tblGrid>
      <w:tr w:rsidR="00E01521" w:rsidRPr="0000308C" w14:paraId="5859D3FA" w14:textId="77777777" w:rsidTr="00811C1E">
        <w:trPr>
          <w:trHeight w:val="1187"/>
        </w:trPr>
        <w:tc>
          <w:tcPr>
            <w:tcW w:w="1087" w:type="pct"/>
            <w:vMerge w:val="restart"/>
            <w:shd w:val="clear" w:color="auto" w:fill="B4C6E7" w:themeFill="accent1" w:themeFillTint="66"/>
            <w:vAlign w:val="center"/>
            <w:hideMark/>
          </w:tcPr>
          <w:p w14:paraId="3269F335"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WYSZCZEGÓLNIENIE</w:t>
            </w:r>
          </w:p>
        </w:tc>
        <w:tc>
          <w:tcPr>
            <w:tcW w:w="971" w:type="pct"/>
            <w:gridSpan w:val="2"/>
            <w:shd w:val="clear" w:color="auto" w:fill="B4C6E7" w:themeFill="accent1" w:themeFillTint="66"/>
            <w:vAlign w:val="center"/>
            <w:hideMark/>
          </w:tcPr>
          <w:p w14:paraId="25A404D5"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POWIATOWE CENTRA POMOCY RODZINIE OGÓŁEM</w:t>
            </w:r>
          </w:p>
        </w:tc>
        <w:tc>
          <w:tcPr>
            <w:tcW w:w="980" w:type="pct"/>
            <w:gridSpan w:val="2"/>
            <w:shd w:val="clear" w:color="auto" w:fill="B4C6E7" w:themeFill="accent1" w:themeFillTint="66"/>
            <w:vAlign w:val="center"/>
            <w:hideMark/>
          </w:tcPr>
          <w:p w14:paraId="205A2B49"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OŚRODKI POMOCY SPOŁECZNEJ OGÓŁEM</w:t>
            </w:r>
          </w:p>
        </w:tc>
        <w:tc>
          <w:tcPr>
            <w:tcW w:w="980" w:type="pct"/>
            <w:gridSpan w:val="2"/>
            <w:shd w:val="clear" w:color="auto" w:fill="B4C6E7" w:themeFill="accent1" w:themeFillTint="66"/>
            <w:vAlign w:val="center"/>
            <w:hideMark/>
          </w:tcPr>
          <w:p w14:paraId="3E3B4312"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CENTRA USŁUG SPOŁECZNYCH OGÓŁEM</w:t>
            </w:r>
          </w:p>
        </w:tc>
        <w:tc>
          <w:tcPr>
            <w:tcW w:w="980" w:type="pct"/>
            <w:gridSpan w:val="2"/>
            <w:shd w:val="clear" w:color="auto" w:fill="B4C6E7" w:themeFill="accent1" w:themeFillTint="66"/>
            <w:vAlign w:val="center"/>
            <w:hideMark/>
          </w:tcPr>
          <w:p w14:paraId="0288E22F"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DOMY POMOCY SPOŁECZNEJ OGÓŁEM</w:t>
            </w:r>
          </w:p>
        </w:tc>
      </w:tr>
      <w:tr w:rsidR="00E01521" w:rsidRPr="0000308C" w14:paraId="20EE523B" w14:textId="77777777" w:rsidTr="00811C1E">
        <w:trPr>
          <w:trHeight w:val="1187"/>
        </w:trPr>
        <w:tc>
          <w:tcPr>
            <w:tcW w:w="1087" w:type="pct"/>
            <w:vMerge/>
            <w:shd w:val="clear" w:color="auto" w:fill="B4C6E7" w:themeFill="accent1" w:themeFillTint="66"/>
            <w:vAlign w:val="center"/>
            <w:hideMark/>
          </w:tcPr>
          <w:p w14:paraId="092612CA" w14:textId="77777777" w:rsidR="00E01521" w:rsidRPr="0000308C" w:rsidRDefault="00E01521" w:rsidP="008728B8">
            <w:pPr>
              <w:spacing w:after="0" w:line="240" w:lineRule="auto"/>
              <w:rPr>
                <w:rFonts w:ascii="Arial" w:eastAsia="Times New Roman" w:hAnsi="Arial" w:cs="Arial"/>
                <w:b/>
                <w:bCs/>
                <w:sz w:val="18"/>
                <w:szCs w:val="18"/>
                <w:lang w:eastAsia="pl-PL"/>
              </w:rPr>
            </w:pPr>
          </w:p>
        </w:tc>
        <w:tc>
          <w:tcPr>
            <w:tcW w:w="354" w:type="pct"/>
            <w:shd w:val="clear" w:color="auto" w:fill="B4C6E7" w:themeFill="accent1" w:themeFillTint="66"/>
            <w:vAlign w:val="center"/>
            <w:hideMark/>
          </w:tcPr>
          <w:p w14:paraId="14AB8842"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liczba osób</w:t>
            </w:r>
          </w:p>
        </w:tc>
        <w:tc>
          <w:tcPr>
            <w:tcW w:w="617" w:type="pct"/>
            <w:shd w:val="clear" w:color="auto" w:fill="B4C6E7" w:themeFill="accent1" w:themeFillTint="66"/>
            <w:vAlign w:val="center"/>
            <w:hideMark/>
          </w:tcPr>
          <w:p w14:paraId="1396FA49"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w przeliczeniu na etaty</w:t>
            </w:r>
          </w:p>
        </w:tc>
        <w:tc>
          <w:tcPr>
            <w:tcW w:w="363" w:type="pct"/>
            <w:shd w:val="clear" w:color="auto" w:fill="B4C6E7" w:themeFill="accent1" w:themeFillTint="66"/>
            <w:vAlign w:val="center"/>
            <w:hideMark/>
          </w:tcPr>
          <w:p w14:paraId="220C7FBD"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liczba osób</w:t>
            </w:r>
          </w:p>
        </w:tc>
        <w:tc>
          <w:tcPr>
            <w:tcW w:w="617" w:type="pct"/>
            <w:shd w:val="clear" w:color="auto" w:fill="B4C6E7" w:themeFill="accent1" w:themeFillTint="66"/>
            <w:vAlign w:val="center"/>
            <w:hideMark/>
          </w:tcPr>
          <w:p w14:paraId="548D387F"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w przeliczeniu na etaty</w:t>
            </w:r>
          </w:p>
        </w:tc>
        <w:tc>
          <w:tcPr>
            <w:tcW w:w="363" w:type="pct"/>
            <w:shd w:val="clear" w:color="auto" w:fill="B4C6E7" w:themeFill="accent1" w:themeFillTint="66"/>
            <w:vAlign w:val="center"/>
            <w:hideMark/>
          </w:tcPr>
          <w:p w14:paraId="48BD3AE0"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liczba osób</w:t>
            </w:r>
          </w:p>
        </w:tc>
        <w:tc>
          <w:tcPr>
            <w:tcW w:w="617" w:type="pct"/>
            <w:shd w:val="clear" w:color="auto" w:fill="B4C6E7" w:themeFill="accent1" w:themeFillTint="66"/>
            <w:vAlign w:val="center"/>
            <w:hideMark/>
          </w:tcPr>
          <w:p w14:paraId="1E887BF1"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w przeliczeniu na etaty</w:t>
            </w:r>
          </w:p>
        </w:tc>
        <w:tc>
          <w:tcPr>
            <w:tcW w:w="363" w:type="pct"/>
            <w:shd w:val="clear" w:color="auto" w:fill="B4C6E7" w:themeFill="accent1" w:themeFillTint="66"/>
            <w:vAlign w:val="center"/>
            <w:hideMark/>
          </w:tcPr>
          <w:p w14:paraId="75079AD9"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liczba osób</w:t>
            </w:r>
          </w:p>
        </w:tc>
        <w:tc>
          <w:tcPr>
            <w:tcW w:w="617" w:type="pct"/>
            <w:shd w:val="clear" w:color="auto" w:fill="B4C6E7" w:themeFill="accent1" w:themeFillTint="66"/>
            <w:vAlign w:val="center"/>
            <w:hideMark/>
          </w:tcPr>
          <w:p w14:paraId="3FCC6FEB" w14:textId="77777777" w:rsidR="00E01521" w:rsidRPr="0000308C" w:rsidRDefault="00E01521" w:rsidP="008728B8">
            <w:pPr>
              <w:spacing w:after="0" w:line="240" w:lineRule="auto"/>
              <w:jc w:val="center"/>
              <w:rPr>
                <w:rFonts w:ascii="Arial" w:eastAsia="Times New Roman" w:hAnsi="Arial" w:cs="Arial"/>
                <w:b/>
                <w:bCs/>
                <w:sz w:val="18"/>
                <w:szCs w:val="18"/>
                <w:lang w:eastAsia="pl-PL"/>
              </w:rPr>
            </w:pPr>
            <w:r w:rsidRPr="0000308C">
              <w:rPr>
                <w:rFonts w:ascii="Arial" w:eastAsia="Times New Roman" w:hAnsi="Arial" w:cs="Arial"/>
                <w:b/>
                <w:bCs/>
                <w:sz w:val="18"/>
                <w:szCs w:val="18"/>
                <w:lang w:eastAsia="pl-PL"/>
              </w:rPr>
              <w:t>w przeliczeniu na etaty</w:t>
            </w:r>
          </w:p>
        </w:tc>
      </w:tr>
      <w:tr w:rsidR="00811C1E" w:rsidRPr="0000308C" w14:paraId="711FCEC0" w14:textId="77777777" w:rsidTr="00811C1E">
        <w:trPr>
          <w:trHeight w:val="356"/>
        </w:trPr>
        <w:tc>
          <w:tcPr>
            <w:tcW w:w="1087" w:type="pct"/>
            <w:vAlign w:val="center"/>
            <w:hideMark/>
          </w:tcPr>
          <w:p w14:paraId="60DBD2E9" w14:textId="3ED8D025" w:rsidR="00811C1E" w:rsidRPr="0000308C" w:rsidRDefault="00811C1E" w:rsidP="008728B8">
            <w:pPr>
              <w:spacing w:after="0" w:line="240" w:lineRule="auto"/>
              <w:jc w:val="center"/>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OGÓŁEM</w:t>
            </w:r>
          </w:p>
        </w:tc>
        <w:tc>
          <w:tcPr>
            <w:tcW w:w="354" w:type="pct"/>
            <w:noWrap/>
            <w:vAlign w:val="center"/>
            <w:hideMark/>
          </w:tcPr>
          <w:p w14:paraId="6C371B1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607</w:t>
            </w:r>
          </w:p>
        </w:tc>
        <w:tc>
          <w:tcPr>
            <w:tcW w:w="617" w:type="pct"/>
            <w:noWrap/>
            <w:vAlign w:val="center"/>
            <w:hideMark/>
          </w:tcPr>
          <w:p w14:paraId="191666F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573,55</w:t>
            </w:r>
          </w:p>
        </w:tc>
        <w:tc>
          <w:tcPr>
            <w:tcW w:w="363" w:type="pct"/>
            <w:noWrap/>
            <w:vAlign w:val="center"/>
            <w:hideMark/>
          </w:tcPr>
          <w:p w14:paraId="0B79F60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2962</w:t>
            </w:r>
          </w:p>
        </w:tc>
        <w:tc>
          <w:tcPr>
            <w:tcW w:w="617" w:type="pct"/>
            <w:noWrap/>
            <w:vAlign w:val="center"/>
            <w:hideMark/>
          </w:tcPr>
          <w:p w14:paraId="60DFC5D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2837,42</w:t>
            </w:r>
          </w:p>
        </w:tc>
        <w:tc>
          <w:tcPr>
            <w:tcW w:w="363" w:type="pct"/>
            <w:noWrap/>
            <w:vAlign w:val="center"/>
            <w:hideMark/>
          </w:tcPr>
          <w:p w14:paraId="03B52FB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87</w:t>
            </w:r>
          </w:p>
        </w:tc>
        <w:tc>
          <w:tcPr>
            <w:tcW w:w="617" w:type="pct"/>
            <w:noWrap/>
            <w:vAlign w:val="center"/>
            <w:hideMark/>
          </w:tcPr>
          <w:p w14:paraId="58F3F67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83,95</w:t>
            </w:r>
          </w:p>
        </w:tc>
        <w:tc>
          <w:tcPr>
            <w:tcW w:w="363" w:type="pct"/>
            <w:noWrap/>
            <w:vAlign w:val="center"/>
            <w:hideMark/>
          </w:tcPr>
          <w:p w14:paraId="2243FB0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2754</w:t>
            </w:r>
          </w:p>
        </w:tc>
        <w:tc>
          <w:tcPr>
            <w:tcW w:w="617" w:type="pct"/>
            <w:noWrap/>
            <w:vAlign w:val="center"/>
            <w:hideMark/>
          </w:tcPr>
          <w:p w14:paraId="2502A27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2682,18</w:t>
            </w:r>
          </w:p>
        </w:tc>
      </w:tr>
      <w:tr w:rsidR="00811C1E" w:rsidRPr="0000308C" w14:paraId="2ADAD6DC" w14:textId="77777777" w:rsidTr="00811C1E">
        <w:trPr>
          <w:trHeight w:val="356"/>
        </w:trPr>
        <w:tc>
          <w:tcPr>
            <w:tcW w:w="1087" w:type="pct"/>
            <w:vAlign w:val="center"/>
            <w:hideMark/>
          </w:tcPr>
          <w:p w14:paraId="2A042453" w14:textId="6FA05CAD"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dyrektor/kierownik</w:t>
            </w:r>
          </w:p>
        </w:tc>
        <w:tc>
          <w:tcPr>
            <w:tcW w:w="354" w:type="pct"/>
            <w:noWrap/>
            <w:vAlign w:val="center"/>
            <w:hideMark/>
          </w:tcPr>
          <w:p w14:paraId="7BF2559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16</w:t>
            </w:r>
          </w:p>
        </w:tc>
        <w:tc>
          <w:tcPr>
            <w:tcW w:w="617" w:type="pct"/>
            <w:noWrap/>
            <w:vAlign w:val="center"/>
            <w:hideMark/>
          </w:tcPr>
          <w:p w14:paraId="1ACAB96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16,00</w:t>
            </w:r>
          </w:p>
        </w:tc>
        <w:tc>
          <w:tcPr>
            <w:tcW w:w="363" w:type="pct"/>
            <w:noWrap/>
            <w:vAlign w:val="center"/>
            <w:hideMark/>
          </w:tcPr>
          <w:p w14:paraId="6E388BB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119</w:t>
            </w:r>
          </w:p>
        </w:tc>
        <w:tc>
          <w:tcPr>
            <w:tcW w:w="617" w:type="pct"/>
            <w:noWrap/>
            <w:vAlign w:val="center"/>
            <w:hideMark/>
          </w:tcPr>
          <w:p w14:paraId="0A542A9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118,75</w:t>
            </w:r>
          </w:p>
        </w:tc>
        <w:tc>
          <w:tcPr>
            <w:tcW w:w="363" w:type="pct"/>
            <w:noWrap/>
            <w:vAlign w:val="center"/>
            <w:hideMark/>
          </w:tcPr>
          <w:p w14:paraId="59F2D7A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w:t>
            </w:r>
          </w:p>
        </w:tc>
        <w:tc>
          <w:tcPr>
            <w:tcW w:w="617" w:type="pct"/>
            <w:noWrap/>
            <w:vAlign w:val="center"/>
            <w:hideMark/>
          </w:tcPr>
          <w:p w14:paraId="54489BC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4,00</w:t>
            </w:r>
          </w:p>
        </w:tc>
        <w:tc>
          <w:tcPr>
            <w:tcW w:w="363" w:type="pct"/>
            <w:noWrap/>
            <w:vAlign w:val="center"/>
            <w:hideMark/>
          </w:tcPr>
          <w:p w14:paraId="008D074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42</w:t>
            </w:r>
          </w:p>
        </w:tc>
        <w:tc>
          <w:tcPr>
            <w:tcW w:w="617" w:type="pct"/>
            <w:noWrap/>
            <w:vAlign w:val="center"/>
            <w:hideMark/>
          </w:tcPr>
          <w:p w14:paraId="3D5CC41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41,45</w:t>
            </w:r>
          </w:p>
        </w:tc>
      </w:tr>
      <w:tr w:rsidR="00811C1E" w:rsidRPr="0000308C" w14:paraId="6C25215C" w14:textId="77777777" w:rsidTr="00811C1E">
        <w:trPr>
          <w:trHeight w:val="356"/>
        </w:trPr>
        <w:tc>
          <w:tcPr>
            <w:tcW w:w="1087" w:type="pct"/>
            <w:vAlign w:val="center"/>
            <w:hideMark/>
          </w:tcPr>
          <w:p w14:paraId="25381973" w14:textId="3920143D"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zastępca dyrektora/ kierownika</w:t>
            </w:r>
          </w:p>
        </w:tc>
        <w:tc>
          <w:tcPr>
            <w:tcW w:w="354" w:type="pct"/>
            <w:noWrap/>
            <w:vAlign w:val="center"/>
            <w:hideMark/>
          </w:tcPr>
          <w:p w14:paraId="74350B9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w:t>
            </w:r>
          </w:p>
        </w:tc>
        <w:tc>
          <w:tcPr>
            <w:tcW w:w="617" w:type="pct"/>
            <w:noWrap/>
            <w:vAlign w:val="center"/>
            <w:hideMark/>
          </w:tcPr>
          <w:p w14:paraId="320AB69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10,00</w:t>
            </w:r>
          </w:p>
        </w:tc>
        <w:tc>
          <w:tcPr>
            <w:tcW w:w="363" w:type="pct"/>
            <w:noWrap/>
            <w:vAlign w:val="center"/>
            <w:hideMark/>
          </w:tcPr>
          <w:p w14:paraId="600C6A3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41</w:t>
            </w:r>
          </w:p>
        </w:tc>
        <w:tc>
          <w:tcPr>
            <w:tcW w:w="617" w:type="pct"/>
            <w:noWrap/>
            <w:vAlign w:val="center"/>
            <w:hideMark/>
          </w:tcPr>
          <w:p w14:paraId="5752CCB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38,75</w:t>
            </w:r>
          </w:p>
        </w:tc>
        <w:tc>
          <w:tcPr>
            <w:tcW w:w="363" w:type="pct"/>
            <w:noWrap/>
            <w:vAlign w:val="center"/>
            <w:hideMark/>
          </w:tcPr>
          <w:p w14:paraId="1E8560E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noWrap/>
            <w:vAlign w:val="center"/>
            <w:hideMark/>
          </w:tcPr>
          <w:p w14:paraId="7DE43E0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2,50</w:t>
            </w:r>
          </w:p>
        </w:tc>
        <w:tc>
          <w:tcPr>
            <w:tcW w:w="363" w:type="pct"/>
            <w:noWrap/>
            <w:vAlign w:val="center"/>
            <w:hideMark/>
          </w:tcPr>
          <w:p w14:paraId="382BD1B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w:t>
            </w:r>
          </w:p>
        </w:tc>
        <w:tc>
          <w:tcPr>
            <w:tcW w:w="617" w:type="pct"/>
            <w:noWrap/>
            <w:vAlign w:val="center"/>
            <w:hideMark/>
          </w:tcPr>
          <w:p w14:paraId="0419C84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1,00</w:t>
            </w:r>
          </w:p>
        </w:tc>
      </w:tr>
      <w:tr w:rsidR="00811C1E" w:rsidRPr="0000308C" w14:paraId="3D749B28" w14:textId="77777777" w:rsidTr="00811C1E">
        <w:trPr>
          <w:trHeight w:val="356"/>
        </w:trPr>
        <w:tc>
          <w:tcPr>
            <w:tcW w:w="1087" w:type="pct"/>
            <w:vAlign w:val="center"/>
            <w:hideMark/>
          </w:tcPr>
          <w:p w14:paraId="5BF81F60" w14:textId="16153A01"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kierownik działu, kierownik sekcji</w:t>
            </w:r>
          </w:p>
        </w:tc>
        <w:tc>
          <w:tcPr>
            <w:tcW w:w="354" w:type="pct"/>
            <w:noWrap/>
            <w:vAlign w:val="center"/>
            <w:hideMark/>
          </w:tcPr>
          <w:p w14:paraId="58D88C1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44</w:t>
            </w:r>
          </w:p>
        </w:tc>
        <w:tc>
          <w:tcPr>
            <w:tcW w:w="617" w:type="pct"/>
            <w:noWrap/>
            <w:vAlign w:val="center"/>
            <w:hideMark/>
          </w:tcPr>
          <w:p w14:paraId="0682ABD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42,63</w:t>
            </w:r>
          </w:p>
        </w:tc>
        <w:tc>
          <w:tcPr>
            <w:tcW w:w="363" w:type="pct"/>
            <w:noWrap/>
            <w:vAlign w:val="center"/>
            <w:hideMark/>
          </w:tcPr>
          <w:p w14:paraId="5E062E8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115</w:t>
            </w:r>
          </w:p>
        </w:tc>
        <w:tc>
          <w:tcPr>
            <w:tcW w:w="617" w:type="pct"/>
            <w:noWrap/>
            <w:vAlign w:val="center"/>
            <w:hideMark/>
          </w:tcPr>
          <w:p w14:paraId="2E3363A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112,16</w:t>
            </w:r>
          </w:p>
        </w:tc>
        <w:tc>
          <w:tcPr>
            <w:tcW w:w="363" w:type="pct"/>
            <w:noWrap/>
            <w:vAlign w:val="center"/>
            <w:hideMark/>
          </w:tcPr>
          <w:p w14:paraId="048203F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w:t>
            </w:r>
          </w:p>
        </w:tc>
        <w:tc>
          <w:tcPr>
            <w:tcW w:w="617" w:type="pct"/>
            <w:noWrap/>
            <w:vAlign w:val="center"/>
            <w:hideMark/>
          </w:tcPr>
          <w:p w14:paraId="0ADFB4F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1,00</w:t>
            </w:r>
          </w:p>
        </w:tc>
        <w:tc>
          <w:tcPr>
            <w:tcW w:w="363" w:type="pct"/>
            <w:vAlign w:val="center"/>
            <w:hideMark/>
          </w:tcPr>
          <w:p w14:paraId="432F0A9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7EB694B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58AA1817" w14:textId="77777777" w:rsidTr="00811C1E">
        <w:trPr>
          <w:trHeight w:val="356"/>
        </w:trPr>
        <w:tc>
          <w:tcPr>
            <w:tcW w:w="1087" w:type="pct"/>
            <w:vAlign w:val="center"/>
            <w:hideMark/>
          </w:tcPr>
          <w:p w14:paraId="386ABFE9" w14:textId="5A08163F"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pracownicy socjalni ogółem</w:t>
            </w:r>
          </w:p>
        </w:tc>
        <w:tc>
          <w:tcPr>
            <w:tcW w:w="354" w:type="pct"/>
            <w:noWrap/>
            <w:vAlign w:val="center"/>
            <w:hideMark/>
          </w:tcPr>
          <w:p w14:paraId="7251172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62</w:t>
            </w:r>
          </w:p>
        </w:tc>
        <w:tc>
          <w:tcPr>
            <w:tcW w:w="617" w:type="pct"/>
            <w:noWrap/>
            <w:vAlign w:val="center"/>
            <w:hideMark/>
          </w:tcPr>
          <w:p w14:paraId="2BF1EDE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55,72</w:t>
            </w:r>
          </w:p>
        </w:tc>
        <w:tc>
          <w:tcPr>
            <w:tcW w:w="363" w:type="pct"/>
            <w:noWrap/>
            <w:vAlign w:val="center"/>
            <w:hideMark/>
          </w:tcPr>
          <w:p w14:paraId="7B40ED1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1075</w:t>
            </w:r>
          </w:p>
        </w:tc>
        <w:tc>
          <w:tcPr>
            <w:tcW w:w="617" w:type="pct"/>
            <w:noWrap/>
            <w:vAlign w:val="center"/>
            <w:hideMark/>
          </w:tcPr>
          <w:p w14:paraId="04D394D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1063,76</w:t>
            </w:r>
          </w:p>
        </w:tc>
        <w:tc>
          <w:tcPr>
            <w:tcW w:w="363" w:type="pct"/>
            <w:noWrap/>
            <w:vAlign w:val="center"/>
            <w:hideMark/>
          </w:tcPr>
          <w:p w14:paraId="440108A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w:t>
            </w:r>
          </w:p>
        </w:tc>
        <w:tc>
          <w:tcPr>
            <w:tcW w:w="617" w:type="pct"/>
            <w:noWrap/>
            <w:vAlign w:val="center"/>
            <w:hideMark/>
          </w:tcPr>
          <w:p w14:paraId="76B558F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30,00</w:t>
            </w:r>
          </w:p>
        </w:tc>
        <w:tc>
          <w:tcPr>
            <w:tcW w:w="363" w:type="pct"/>
            <w:noWrap/>
            <w:vAlign w:val="center"/>
            <w:hideMark/>
          </w:tcPr>
          <w:p w14:paraId="2621D57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92</w:t>
            </w:r>
          </w:p>
        </w:tc>
        <w:tc>
          <w:tcPr>
            <w:tcW w:w="617" w:type="pct"/>
            <w:noWrap/>
            <w:vAlign w:val="center"/>
            <w:hideMark/>
          </w:tcPr>
          <w:p w14:paraId="7B070DD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89,25</w:t>
            </w:r>
          </w:p>
        </w:tc>
      </w:tr>
      <w:tr w:rsidR="00811C1E" w:rsidRPr="0000308C" w14:paraId="3DECB2EE" w14:textId="77777777" w:rsidTr="00811C1E">
        <w:trPr>
          <w:trHeight w:val="356"/>
        </w:trPr>
        <w:tc>
          <w:tcPr>
            <w:tcW w:w="1087" w:type="pct"/>
            <w:vAlign w:val="center"/>
            <w:hideMark/>
          </w:tcPr>
          <w:p w14:paraId="75C335DE" w14:textId="03ED8263"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świadczący pracę socjalną poza siedzibą jednostki</w:t>
            </w:r>
          </w:p>
        </w:tc>
        <w:tc>
          <w:tcPr>
            <w:tcW w:w="354" w:type="pct"/>
            <w:vAlign w:val="center"/>
            <w:hideMark/>
          </w:tcPr>
          <w:p w14:paraId="5CF66E5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6</w:t>
            </w:r>
          </w:p>
        </w:tc>
        <w:tc>
          <w:tcPr>
            <w:tcW w:w="617" w:type="pct"/>
            <w:vAlign w:val="center"/>
            <w:hideMark/>
          </w:tcPr>
          <w:p w14:paraId="74F3368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5,50</w:t>
            </w:r>
          </w:p>
        </w:tc>
        <w:tc>
          <w:tcPr>
            <w:tcW w:w="363" w:type="pct"/>
            <w:vAlign w:val="center"/>
            <w:hideMark/>
          </w:tcPr>
          <w:p w14:paraId="3180953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vAlign w:val="center"/>
            <w:hideMark/>
          </w:tcPr>
          <w:p w14:paraId="2CEA331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vAlign w:val="center"/>
            <w:hideMark/>
          </w:tcPr>
          <w:p w14:paraId="2FB6720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vAlign w:val="center"/>
            <w:hideMark/>
          </w:tcPr>
          <w:p w14:paraId="0540BE9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vAlign w:val="center"/>
            <w:hideMark/>
          </w:tcPr>
          <w:p w14:paraId="1FDBCCF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vAlign w:val="center"/>
            <w:hideMark/>
          </w:tcPr>
          <w:p w14:paraId="4E52149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r>
      <w:tr w:rsidR="00811C1E" w:rsidRPr="0000308C" w14:paraId="6B74077D" w14:textId="77777777" w:rsidTr="00811C1E">
        <w:trPr>
          <w:trHeight w:val="712"/>
        </w:trPr>
        <w:tc>
          <w:tcPr>
            <w:tcW w:w="1087" w:type="pct"/>
            <w:vAlign w:val="center"/>
            <w:hideMark/>
          </w:tcPr>
          <w:p w14:paraId="5D1EBFCC" w14:textId="00750D2F"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przeprowadzający rodzinne wywiady środowiskowe poza siedzibą jednostki</w:t>
            </w:r>
          </w:p>
        </w:tc>
        <w:tc>
          <w:tcPr>
            <w:tcW w:w="354" w:type="pct"/>
            <w:noWrap/>
            <w:vAlign w:val="center"/>
            <w:hideMark/>
          </w:tcPr>
          <w:p w14:paraId="7FB0D53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3DF1871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noWrap/>
            <w:vAlign w:val="center"/>
            <w:hideMark/>
          </w:tcPr>
          <w:p w14:paraId="75D82FA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w:t>
            </w:r>
          </w:p>
        </w:tc>
        <w:tc>
          <w:tcPr>
            <w:tcW w:w="617" w:type="pct"/>
            <w:noWrap/>
            <w:vAlign w:val="center"/>
            <w:hideMark/>
          </w:tcPr>
          <w:p w14:paraId="01A82F2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2,00</w:t>
            </w:r>
          </w:p>
        </w:tc>
        <w:tc>
          <w:tcPr>
            <w:tcW w:w="363" w:type="pct"/>
            <w:noWrap/>
            <w:vAlign w:val="center"/>
            <w:hideMark/>
          </w:tcPr>
          <w:p w14:paraId="2C24870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105C544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noWrap/>
            <w:vAlign w:val="center"/>
            <w:hideMark/>
          </w:tcPr>
          <w:p w14:paraId="411948F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0211444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r>
      <w:tr w:rsidR="00811C1E" w:rsidRPr="0000308C" w14:paraId="25D5CF7D" w14:textId="77777777" w:rsidTr="00811C1E">
        <w:trPr>
          <w:trHeight w:val="712"/>
        </w:trPr>
        <w:tc>
          <w:tcPr>
            <w:tcW w:w="1087" w:type="pct"/>
            <w:vAlign w:val="center"/>
            <w:hideMark/>
          </w:tcPr>
          <w:p w14:paraId="6BEB5B1F" w14:textId="3FA7B358" w:rsidR="00811C1E" w:rsidRPr="0000308C" w:rsidRDefault="00811C1E" w:rsidP="00B82158">
            <w:pPr>
              <w:spacing w:after="0"/>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świadczący pracę socjalną i przeprowadzający rodzinne wywiady środowiskowe poza siedzibą jednostki</w:t>
            </w:r>
          </w:p>
        </w:tc>
        <w:tc>
          <w:tcPr>
            <w:tcW w:w="354" w:type="pct"/>
            <w:noWrap/>
            <w:vAlign w:val="center"/>
            <w:hideMark/>
          </w:tcPr>
          <w:p w14:paraId="3F13A54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w:t>
            </w:r>
          </w:p>
        </w:tc>
        <w:tc>
          <w:tcPr>
            <w:tcW w:w="617" w:type="pct"/>
            <w:noWrap/>
            <w:vAlign w:val="center"/>
            <w:hideMark/>
          </w:tcPr>
          <w:p w14:paraId="6FB7852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26,60</w:t>
            </w:r>
          </w:p>
        </w:tc>
        <w:tc>
          <w:tcPr>
            <w:tcW w:w="363" w:type="pct"/>
            <w:noWrap/>
            <w:vAlign w:val="center"/>
            <w:hideMark/>
          </w:tcPr>
          <w:p w14:paraId="6E7C218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1056</w:t>
            </w:r>
          </w:p>
        </w:tc>
        <w:tc>
          <w:tcPr>
            <w:tcW w:w="617" w:type="pct"/>
            <w:noWrap/>
            <w:vAlign w:val="center"/>
            <w:hideMark/>
          </w:tcPr>
          <w:p w14:paraId="2B1E20E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1044,76</w:t>
            </w:r>
          </w:p>
        </w:tc>
        <w:tc>
          <w:tcPr>
            <w:tcW w:w="363" w:type="pct"/>
            <w:noWrap/>
            <w:vAlign w:val="center"/>
            <w:hideMark/>
          </w:tcPr>
          <w:p w14:paraId="3DE17CC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w:t>
            </w:r>
          </w:p>
        </w:tc>
        <w:tc>
          <w:tcPr>
            <w:tcW w:w="617" w:type="pct"/>
            <w:noWrap/>
            <w:vAlign w:val="center"/>
            <w:hideMark/>
          </w:tcPr>
          <w:p w14:paraId="0E7C10D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30,00</w:t>
            </w:r>
          </w:p>
        </w:tc>
        <w:tc>
          <w:tcPr>
            <w:tcW w:w="363" w:type="pct"/>
            <w:noWrap/>
            <w:vAlign w:val="center"/>
            <w:hideMark/>
          </w:tcPr>
          <w:p w14:paraId="489E02C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w:t>
            </w:r>
          </w:p>
        </w:tc>
        <w:tc>
          <w:tcPr>
            <w:tcW w:w="617" w:type="pct"/>
            <w:noWrap/>
            <w:vAlign w:val="center"/>
            <w:hideMark/>
          </w:tcPr>
          <w:p w14:paraId="70DE93B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5,00</w:t>
            </w:r>
          </w:p>
        </w:tc>
      </w:tr>
      <w:tr w:rsidR="00811C1E" w:rsidRPr="0000308C" w14:paraId="4688B69F" w14:textId="77777777" w:rsidTr="00811C1E">
        <w:trPr>
          <w:trHeight w:val="356"/>
        </w:trPr>
        <w:tc>
          <w:tcPr>
            <w:tcW w:w="1087" w:type="pct"/>
            <w:vAlign w:val="center"/>
            <w:hideMark/>
          </w:tcPr>
          <w:p w14:paraId="232CAA46" w14:textId="1F39165F"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świadczący pracę jedynie w siedzibie jednostki</w:t>
            </w:r>
          </w:p>
        </w:tc>
        <w:tc>
          <w:tcPr>
            <w:tcW w:w="354" w:type="pct"/>
            <w:noWrap/>
            <w:vAlign w:val="center"/>
            <w:hideMark/>
          </w:tcPr>
          <w:p w14:paraId="038CF48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26</w:t>
            </w:r>
          </w:p>
        </w:tc>
        <w:tc>
          <w:tcPr>
            <w:tcW w:w="617" w:type="pct"/>
            <w:noWrap/>
            <w:vAlign w:val="center"/>
            <w:hideMark/>
          </w:tcPr>
          <w:p w14:paraId="518EBD1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23,62</w:t>
            </w:r>
          </w:p>
        </w:tc>
        <w:tc>
          <w:tcPr>
            <w:tcW w:w="363" w:type="pct"/>
            <w:noWrap/>
            <w:vAlign w:val="center"/>
            <w:hideMark/>
          </w:tcPr>
          <w:p w14:paraId="6BF9A69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17</w:t>
            </w:r>
          </w:p>
        </w:tc>
        <w:tc>
          <w:tcPr>
            <w:tcW w:w="617" w:type="pct"/>
            <w:noWrap/>
            <w:vAlign w:val="center"/>
            <w:hideMark/>
          </w:tcPr>
          <w:p w14:paraId="637A1E9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17,00</w:t>
            </w:r>
          </w:p>
        </w:tc>
        <w:tc>
          <w:tcPr>
            <w:tcW w:w="363" w:type="pct"/>
            <w:noWrap/>
            <w:vAlign w:val="center"/>
            <w:hideMark/>
          </w:tcPr>
          <w:p w14:paraId="5EF4785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63BAB57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noWrap/>
            <w:vAlign w:val="center"/>
            <w:hideMark/>
          </w:tcPr>
          <w:p w14:paraId="0CD0981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87</w:t>
            </w:r>
          </w:p>
        </w:tc>
        <w:tc>
          <w:tcPr>
            <w:tcW w:w="617" w:type="pct"/>
            <w:noWrap/>
            <w:vAlign w:val="center"/>
            <w:hideMark/>
          </w:tcPr>
          <w:p w14:paraId="39672F2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84,25</w:t>
            </w:r>
          </w:p>
        </w:tc>
      </w:tr>
      <w:tr w:rsidR="00811C1E" w:rsidRPr="0000308C" w14:paraId="06A7C525" w14:textId="77777777" w:rsidTr="00811C1E">
        <w:trPr>
          <w:trHeight w:val="356"/>
        </w:trPr>
        <w:tc>
          <w:tcPr>
            <w:tcW w:w="1087" w:type="pct"/>
            <w:vAlign w:val="center"/>
            <w:hideMark/>
          </w:tcPr>
          <w:p w14:paraId="02584A71" w14:textId="6BFE6E8B"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główny specjalista pracy socjalnej</w:t>
            </w:r>
          </w:p>
        </w:tc>
        <w:tc>
          <w:tcPr>
            <w:tcW w:w="354" w:type="pct"/>
            <w:noWrap/>
            <w:vAlign w:val="center"/>
            <w:hideMark/>
          </w:tcPr>
          <w:p w14:paraId="102C7DB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15DF6C7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noWrap/>
            <w:vAlign w:val="center"/>
            <w:hideMark/>
          </w:tcPr>
          <w:p w14:paraId="3751B8D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18</w:t>
            </w:r>
          </w:p>
        </w:tc>
        <w:tc>
          <w:tcPr>
            <w:tcW w:w="617" w:type="pct"/>
            <w:noWrap/>
            <w:vAlign w:val="center"/>
            <w:hideMark/>
          </w:tcPr>
          <w:p w14:paraId="552C401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18,00</w:t>
            </w:r>
          </w:p>
        </w:tc>
        <w:tc>
          <w:tcPr>
            <w:tcW w:w="363" w:type="pct"/>
            <w:noWrap/>
            <w:vAlign w:val="center"/>
            <w:hideMark/>
          </w:tcPr>
          <w:p w14:paraId="1DA33FC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w:t>
            </w:r>
          </w:p>
        </w:tc>
        <w:tc>
          <w:tcPr>
            <w:tcW w:w="617" w:type="pct"/>
            <w:noWrap/>
            <w:vAlign w:val="center"/>
            <w:hideMark/>
          </w:tcPr>
          <w:p w14:paraId="1AD22FC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1,00</w:t>
            </w:r>
          </w:p>
        </w:tc>
        <w:tc>
          <w:tcPr>
            <w:tcW w:w="363" w:type="pct"/>
            <w:noWrap/>
            <w:vAlign w:val="center"/>
            <w:hideMark/>
          </w:tcPr>
          <w:p w14:paraId="0C7EA1A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710C79C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r>
      <w:tr w:rsidR="00811C1E" w:rsidRPr="0000308C" w14:paraId="5036EC3D" w14:textId="77777777" w:rsidTr="00811C1E">
        <w:trPr>
          <w:trHeight w:val="356"/>
        </w:trPr>
        <w:tc>
          <w:tcPr>
            <w:tcW w:w="1087" w:type="pct"/>
            <w:vAlign w:val="center"/>
            <w:hideMark/>
          </w:tcPr>
          <w:p w14:paraId="3A039B74" w14:textId="5AD1636D"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starszy specjalista pracy socjalnej - koordynator</w:t>
            </w:r>
          </w:p>
        </w:tc>
        <w:tc>
          <w:tcPr>
            <w:tcW w:w="354" w:type="pct"/>
            <w:noWrap/>
            <w:vAlign w:val="center"/>
            <w:hideMark/>
          </w:tcPr>
          <w:p w14:paraId="376F87F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noWrap/>
            <w:vAlign w:val="center"/>
            <w:hideMark/>
          </w:tcPr>
          <w:p w14:paraId="4CC0960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3,00</w:t>
            </w:r>
          </w:p>
        </w:tc>
        <w:tc>
          <w:tcPr>
            <w:tcW w:w="363" w:type="pct"/>
            <w:noWrap/>
            <w:vAlign w:val="center"/>
            <w:hideMark/>
          </w:tcPr>
          <w:p w14:paraId="13486F5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46</w:t>
            </w:r>
          </w:p>
        </w:tc>
        <w:tc>
          <w:tcPr>
            <w:tcW w:w="617" w:type="pct"/>
            <w:noWrap/>
            <w:vAlign w:val="center"/>
            <w:hideMark/>
          </w:tcPr>
          <w:p w14:paraId="5CE3826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45,63</w:t>
            </w:r>
          </w:p>
        </w:tc>
        <w:tc>
          <w:tcPr>
            <w:tcW w:w="363" w:type="pct"/>
            <w:noWrap/>
            <w:vAlign w:val="center"/>
            <w:hideMark/>
          </w:tcPr>
          <w:p w14:paraId="1F0E1BD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w:t>
            </w:r>
          </w:p>
        </w:tc>
        <w:tc>
          <w:tcPr>
            <w:tcW w:w="617" w:type="pct"/>
            <w:noWrap/>
            <w:vAlign w:val="center"/>
            <w:hideMark/>
          </w:tcPr>
          <w:p w14:paraId="7B4F7F1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1,00</w:t>
            </w:r>
          </w:p>
        </w:tc>
        <w:tc>
          <w:tcPr>
            <w:tcW w:w="363" w:type="pct"/>
            <w:noWrap/>
            <w:vAlign w:val="center"/>
            <w:hideMark/>
          </w:tcPr>
          <w:p w14:paraId="33CC849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noWrap/>
            <w:vAlign w:val="center"/>
            <w:hideMark/>
          </w:tcPr>
          <w:p w14:paraId="4807042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3,00</w:t>
            </w:r>
          </w:p>
        </w:tc>
      </w:tr>
      <w:tr w:rsidR="00811C1E" w:rsidRPr="0000308C" w14:paraId="57906EB5" w14:textId="77777777" w:rsidTr="00811C1E">
        <w:trPr>
          <w:trHeight w:val="356"/>
        </w:trPr>
        <w:tc>
          <w:tcPr>
            <w:tcW w:w="1087" w:type="pct"/>
            <w:vAlign w:val="center"/>
            <w:hideMark/>
          </w:tcPr>
          <w:p w14:paraId="4F9DF4BE" w14:textId="2BFA9B04"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starszy specjalista pracy socjalnej</w:t>
            </w:r>
          </w:p>
        </w:tc>
        <w:tc>
          <w:tcPr>
            <w:tcW w:w="354" w:type="pct"/>
            <w:noWrap/>
            <w:vAlign w:val="center"/>
            <w:hideMark/>
          </w:tcPr>
          <w:p w14:paraId="79C2FD4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18</w:t>
            </w:r>
          </w:p>
        </w:tc>
        <w:tc>
          <w:tcPr>
            <w:tcW w:w="617" w:type="pct"/>
            <w:noWrap/>
            <w:vAlign w:val="center"/>
            <w:hideMark/>
          </w:tcPr>
          <w:p w14:paraId="487C82D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15,20</w:t>
            </w:r>
          </w:p>
        </w:tc>
        <w:tc>
          <w:tcPr>
            <w:tcW w:w="363" w:type="pct"/>
            <w:noWrap/>
            <w:vAlign w:val="center"/>
            <w:hideMark/>
          </w:tcPr>
          <w:p w14:paraId="6BB41BF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272</w:t>
            </w:r>
          </w:p>
        </w:tc>
        <w:tc>
          <w:tcPr>
            <w:tcW w:w="617" w:type="pct"/>
            <w:noWrap/>
            <w:vAlign w:val="center"/>
            <w:hideMark/>
          </w:tcPr>
          <w:p w14:paraId="77A2A75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268,25</w:t>
            </w:r>
          </w:p>
        </w:tc>
        <w:tc>
          <w:tcPr>
            <w:tcW w:w="363" w:type="pct"/>
            <w:noWrap/>
            <w:vAlign w:val="center"/>
            <w:hideMark/>
          </w:tcPr>
          <w:p w14:paraId="35FB1E0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13</w:t>
            </w:r>
          </w:p>
        </w:tc>
        <w:tc>
          <w:tcPr>
            <w:tcW w:w="617" w:type="pct"/>
            <w:noWrap/>
            <w:vAlign w:val="center"/>
            <w:hideMark/>
          </w:tcPr>
          <w:p w14:paraId="7DBB055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13,00</w:t>
            </w:r>
          </w:p>
        </w:tc>
        <w:tc>
          <w:tcPr>
            <w:tcW w:w="363" w:type="pct"/>
            <w:noWrap/>
            <w:vAlign w:val="center"/>
            <w:hideMark/>
          </w:tcPr>
          <w:p w14:paraId="0AC9F4C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13</w:t>
            </w:r>
          </w:p>
        </w:tc>
        <w:tc>
          <w:tcPr>
            <w:tcW w:w="617" w:type="pct"/>
            <w:noWrap/>
            <w:vAlign w:val="center"/>
            <w:hideMark/>
          </w:tcPr>
          <w:p w14:paraId="00BFC25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13,00</w:t>
            </w:r>
          </w:p>
        </w:tc>
      </w:tr>
      <w:tr w:rsidR="00811C1E" w:rsidRPr="0000308C" w14:paraId="216613A5" w14:textId="77777777" w:rsidTr="00811C1E">
        <w:trPr>
          <w:trHeight w:val="356"/>
        </w:trPr>
        <w:tc>
          <w:tcPr>
            <w:tcW w:w="1087" w:type="pct"/>
            <w:vAlign w:val="center"/>
            <w:hideMark/>
          </w:tcPr>
          <w:p w14:paraId="5C8EA818" w14:textId="1B6F02AC"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specjalista pracy socjalnej</w:t>
            </w:r>
          </w:p>
        </w:tc>
        <w:tc>
          <w:tcPr>
            <w:tcW w:w="354" w:type="pct"/>
            <w:noWrap/>
            <w:vAlign w:val="center"/>
            <w:hideMark/>
          </w:tcPr>
          <w:p w14:paraId="67D37E8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w:t>
            </w:r>
          </w:p>
        </w:tc>
        <w:tc>
          <w:tcPr>
            <w:tcW w:w="617" w:type="pct"/>
            <w:noWrap/>
            <w:vAlign w:val="center"/>
            <w:hideMark/>
          </w:tcPr>
          <w:p w14:paraId="37A9EAC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7,50</w:t>
            </w:r>
          </w:p>
        </w:tc>
        <w:tc>
          <w:tcPr>
            <w:tcW w:w="363" w:type="pct"/>
            <w:noWrap/>
            <w:vAlign w:val="center"/>
            <w:hideMark/>
          </w:tcPr>
          <w:p w14:paraId="0CA0465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298</w:t>
            </w:r>
          </w:p>
        </w:tc>
        <w:tc>
          <w:tcPr>
            <w:tcW w:w="617" w:type="pct"/>
            <w:noWrap/>
            <w:vAlign w:val="center"/>
            <w:hideMark/>
          </w:tcPr>
          <w:p w14:paraId="7BB7F32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295,75</w:t>
            </w:r>
          </w:p>
        </w:tc>
        <w:tc>
          <w:tcPr>
            <w:tcW w:w="363" w:type="pct"/>
            <w:noWrap/>
            <w:vAlign w:val="center"/>
            <w:hideMark/>
          </w:tcPr>
          <w:p w14:paraId="5AF77D0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w:t>
            </w:r>
          </w:p>
        </w:tc>
        <w:tc>
          <w:tcPr>
            <w:tcW w:w="617" w:type="pct"/>
            <w:noWrap/>
            <w:vAlign w:val="center"/>
            <w:hideMark/>
          </w:tcPr>
          <w:p w14:paraId="6383496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2,00</w:t>
            </w:r>
          </w:p>
        </w:tc>
        <w:tc>
          <w:tcPr>
            <w:tcW w:w="363" w:type="pct"/>
            <w:noWrap/>
            <w:vAlign w:val="center"/>
            <w:hideMark/>
          </w:tcPr>
          <w:p w14:paraId="3EA4F86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12</w:t>
            </w:r>
          </w:p>
        </w:tc>
        <w:tc>
          <w:tcPr>
            <w:tcW w:w="617" w:type="pct"/>
            <w:noWrap/>
            <w:vAlign w:val="center"/>
            <w:hideMark/>
          </w:tcPr>
          <w:p w14:paraId="59DA290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12,00</w:t>
            </w:r>
          </w:p>
        </w:tc>
      </w:tr>
      <w:tr w:rsidR="00811C1E" w:rsidRPr="0000308C" w14:paraId="33551957" w14:textId="77777777" w:rsidTr="00811C1E">
        <w:trPr>
          <w:trHeight w:val="356"/>
        </w:trPr>
        <w:tc>
          <w:tcPr>
            <w:tcW w:w="1087" w:type="pct"/>
            <w:vAlign w:val="center"/>
            <w:hideMark/>
          </w:tcPr>
          <w:p w14:paraId="4B3FB9D0" w14:textId="785DF54E"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starszy pracownik socjalny</w:t>
            </w:r>
          </w:p>
        </w:tc>
        <w:tc>
          <w:tcPr>
            <w:tcW w:w="354" w:type="pct"/>
            <w:noWrap/>
            <w:vAlign w:val="center"/>
            <w:hideMark/>
          </w:tcPr>
          <w:p w14:paraId="66C84CD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14</w:t>
            </w:r>
          </w:p>
        </w:tc>
        <w:tc>
          <w:tcPr>
            <w:tcW w:w="617" w:type="pct"/>
            <w:noWrap/>
            <w:vAlign w:val="center"/>
            <w:hideMark/>
          </w:tcPr>
          <w:p w14:paraId="2D38734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14,00</w:t>
            </w:r>
          </w:p>
        </w:tc>
        <w:tc>
          <w:tcPr>
            <w:tcW w:w="363" w:type="pct"/>
            <w:noWrap/>
            <w:vAlign w:val="center"/>
            <w:hideMark/>
          </w:tcPr>
          <w:p w14:paraId="69AB33D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215</w:t>
            </w:r>
          </w:p>
        </w:tc>
        <w:tc>
          <w:tcPr>
            <w:tcW w:w="617" w:type="pct"/>
            <w:noWrap/>
            <w:vAlign w:val="center"/>
            <w:hideMark/>
          </w:tcPr>
          <w:p w14:paraId="67F0E97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212,88</w:t>
            </w:r>
          </w:p>
        </w:tc>
        <w:tc>
          <w:tcPr>
            <w:tcW w:w="363" w:type="pct"/>
            <w:noWrap/>
            <w:vAlign w:val="center"/>
            <w:hideMark/>
          </w:tcPr>
          <w:p w14:paraId="203A629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w:t>
            </w:r>
          </w:p>
        </w:tc>
        <w:tc>
          <w:tcPr>
            <w:tcW w:w="617" w:type="pct"/>
            <w:noWrap/>
            <w:vAlign w:val="center"/>
            <w:hideMark/>
          </w:tcPr>
          <w:p w14:paraId="7AE3F55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5,00</w:t>
            </w:r>
          </w:p>
        </w:tc>
        <w:tc>
          <w:tcPr>
            <w:tcW w:w="363" w:type="pct"/>
            <w:noWrap/>
            <w:vAlign w:val="center"/>
            <w:hideMark/>
          </w:tcPr>
          <w:p w14:paraId="1648124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22</w:t>
            </w:r>
          </w:p>
        </w:tc>
        <w:tc>
          <w:tcPr>
            <w:tcW w:w="617" w:type="pct"/>
            <w:noWrap/>
            <w:vAlign w:val="center"/>
            <w:hideMark/>
          </w:tcPr>
          <w:p w14:paraId="65F2EC0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21,25</w:t>
            </w:r>
          </w:p>
        </w:tc>
      </w:tr>
      <w:tr w:rsidR="00811C1E" w:rsidRPr="0000308C" w14:paraId="64E7383B" w14:textId="77777777" w:rsidTr="00811C1E">
        <w:trPr>
          <w:trHeight w:val="356"/>
        </w:trPr>
        <w:tc>
          <w:tcPr>
            <w:tcW w:w="1087" w:type="pct"/>
            <w:vAlign w:val="center"/>
            <w:hideMark/>
          </w:tcPr>
          <w:p w14:paraId="10FEDBCD" w14:textId="3268C776"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pracownik socjalny</w:t>
            </w:r>
          </w:p>
        </w:tc>
        <w:tc>
          <w:tcPr>
            <w:tcW w:w="354" w:type="pct"/>
            <w:noWrap/>
            <w:vAlign w:val="center"/>
            <w:hideMark/>
          </w:tcPr>
          <w:p w14:paraId="1C42F4A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19</w:t>
            </w:r>
          </w:p>
        </w:tc>
        <w:tc>
          <w:tcPr>
            <w:tcW w:w="617" w:type="pct"/>
            <w:noWrap/>
            <w:vAlign w:val="center"/>
            <w:hideMark/>
          </w:tcPr>
          <w:p w14:paraId="4FB098D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16,02</w:t>
            </w:r>
          </w:p>
        </w:tc>
        <w:tc>
          <w:tcPr>
            <w:tcW w:w="363" w:type="pct"/>
            <w:noWrap/>
            <w:vAlign w:val="center"/>
            <w:hideMark/>
          </w:tcPr>
          <w:p w14:paraId="44E33DD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226</w:t>
            </w:r>
          </w:p>
        </w:tc>
        <w:tc>
          <w:tcPr>
            <w:tcW w:w="617" w:type="pct"/>
            <w:noWrap/>
            <w:vAlign w:val="center"/>
            <w:hideMark/>
          </w:tcPr>
          <w:p w14:paraId="5CC8A95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223,25</w:t>
            </w:r>
          </w:p>
        </w:tc>
        <w:tc>
          <w:tcPr>
            <w:tcW w:w="363" w:type="pct"/>
            <w:noWrap/>
            <w:vAlign w:val="center"/>
            <w:hideMark/>
          </w:tcPr>
          <w:p w14:paraId="1914491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w:t>
            </w:r>
          </w:p>
        </w:tc>
        <w:tc>
          <w:tcPr>
            <w:tcW w:w="617" w:type="pct"/>
            <w:noWrap/>
            <w:vAlign w:val="center"/>
            <w:hideMark/>
          </w:tcPr>
          <w:p w14:paraId="3A44C7D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8,00</w:t>
            </w:r>
          </w:p>
        </w:tc>
        <w:tc>
          <w:tcPr>
            <w:tcW w:w="363" w:type="pct"/>
            <w:noWrap/>
            <w:vAlign w:val="center"/>
            <w:hideMark/>
          </w:tcPr>
          <w:p w14:paraId="7BB2ED0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42</w:t>
            </w:r>
          </w:p>
        </w:tc>
        <w:tc>
          <w:tcPr>
            <w:tcW w:w="617" w:type="pct"/>
            <w:noWrap/>
            <w:vAlign w:val="center"/>
            <w:hideMark/>
          </w:tcPr>
          <w:p w14:paraId="1A3B02C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40,00</w:t>
            </w:r>
          </w:p>
        </w:tc>
      </w:tr>
      <w:tr w:rsidR="00811C1E" w:rsidRPr="0000308C" w14:paraId="374914E5" w14:textId="77777777" w:rsidTr="00811C1E">
        <w:trPr>
          <w:trHeight w:val="356"/>
        </w:trPr>
        <w:tc>
          <w:tcPr>
            <w:tcW w:w="1087" w:type="pct"/>
            <w:vAlign w:val="center"/>
            <w:hideMark/>
          </w:tcPr>
          <w:p w14:paraId="60BFACFD" w14:textId="3858FA38"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aspirant pracy socjalnej</w:t>
            </w:r>
          </w:p>
        </w:tc>
        <w:tc>
          <w:tcPr>
            <w:tcW w:w="354" w:type="pct"/>
            <w:noWrap/>
            <w:vAlign w:val="center"/>
            <w:hideMark/>
          </w:tcPr>
          <w:p w14:paraId="345C42D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w:t>
            </w:r>
          </w:p>
        </w:tc>
        <w:tc>
          <w:tcPr>
            <w:tcW w:w="617" w:type="pct"/>
            <w:noWrap/>
            <w:vAlign w:val="center"/>
            <w:hideMark/>
          </w:tcPr>
          <w:p w14:paraId="527C551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2,00</w:t>
            </w:r>
          </w:p>
        </w:tc>
        <w:tc>
          <w:tcPr>
            <w:tcW w:w="363" w:type="pct"/>
            <w:noWrap/>
            <w:vAlign w:val="center"/>
            <w:hideMark/>
          </w:tcPr>
          <w:p w14:paraId="06DA502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21</w:t>
            </w:r>
          </w:p>
        </w:tc>
        <w:tc>
          <w:tcPr>
            <w:tcW w:w="617" w:type="pct"/>
            <w:noWrap/>
            <w:vAlign w:val="center"/>
            <w:hideMark/>
          </w:tcPr>
          <w:p w14:paraId="004152A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20,75</w:t>
            </w:r>
          </w:p>
        </w:tc>
        <w:tc>
          <w:tcPr>
            <w:tcW w:w="363" w:type="pct"/>
            <w:noWrap/>
            <w:vAlign w:val="center"/>
            <w:hideMark/>
          </w:tcPr>
          <w:p w14:paraId="650D189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4274B0E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vAlign w:val="center"/>
            <w:hideMark/>
          </w:tcPr>
          <w:p w14:paraId="11B416B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44D8412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1B076B8C" w14:textId="77777777" w:rsidTr="00811C1E">
        <w:trPr>
          <w:trHeight w:val="356"/>
        </w:trPr>
        <w:tc>
          <w:tcPr>
            <w:tcW w:w="1087" w:type="pct"/>
            <w:vAlign w:val="center"/>
            <w:hideMark/>
          </w:tcPr>
          <w:p w14:paraId="40D778B0" w14:textId="6AAAA75F"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konsultant</w:t>
            </w:r>
          </w:p>
        </w:tc>
        <w:tc>
          <w:tcPr>
            <w:tcW w:w="354" w:type="pct"/>
            <w:noWrap/>
            <w:vAlign w:val="center"/>
            <w:hideMark/>
          </w:tcPr>
          <w:p w14:paraId="253DBE2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4CB472D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noWrap/>
            <w:vAlign w:val="center"/>
            <w:hideMark/>
          </w:tcPr>
          <w:p w14:paraId="41A6CDC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14</w:t>
            </w:r>
          </w:p>
        </w:tc>
        <w:tc>
          <w:tcPr>
            <w:tcW w:w="617" w:type="pct"/>
            <w:noWrap/>
            <w:vAlign w:val="center"/>
            <w:hideMark/>
          </w:tcPr>
          <w:p w14:paraId="3730B75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11,00</w:t>
            </w:r>
          </w:p>
        </w:tc>
        <w:tc>
          <w:tcPr>
            <w:tcW w:w="363" w:type="pct"/>
            <w:noWrap/>
            <w:vAlign w:val="center"/>
            <w:hideMark/>
          </w:tcPr>
          <w:p w14:paraId="62F7387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413ED4B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vAlign w:val="center"/>
            <w:hideMark/>
          </w:tcPr>
          <w:p w14:paraId="22748C3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6C33D1E0"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16337495" w14:textId="77777777" w:rsidTr="00811C1E">
        <w:trPr>
          <w:trHeight w:val="683"/>
        </w:trPr>
        <w:tc>
          <w:tcPr>
            <w:tcW w:w="1087" w:type="pct"/>
            <w:vAlign w:val="center"/>
            <w:hideMark/>
          </w:tcPr>
          <w:p w14:paraId="01BC02B9" w14:textId="17EFE022"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lastRenderedPageBreak/>
              <w:t>koordynator ds. komputeryzacji pomocy społecznej</w:t>
            </w:r>
          </w:p>
        </w:tc>
        <w:tc>
          <w:tcPr>
            <w:tcW w:w="354" w:type="pct"/>
            <w:noWrap/>
            <w:vAlign w:val="center"/>
            <w:hideMark/>
          </w:tcPr>
          <w:p w14:paraId="24C12AE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w:t>
            </w:r>
          </w:p>
        </w:tc>
        <w:tc>
          <w:tcPr>
            <w:tcW w:w="617" w:type="pct"/>
            <w:noWrap/>
            <w:vAlign w:val="center"/>
            <w:hideMark/>
          </w:tcPr>
          <w:p w14:paraId="2196D20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1,75</w:t>
            </w:r>
          </w:p>
        </w:tc>
        <w:tc>
          <w:tcPr>
            <w:tcW w:w="363" w:type="pct"/>
            <w:noWrap/>
            <w:vAlign w:val="center"/>
            <w:hideMark/>
          </w:tcPr>
          <w:p w14:paraId="3203602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noWrap/>
            <w:vAlign w:val="center"/>
            <w:hideMark/>
          </w:tcPr>
          <w:p w14:paraId="468CB8A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2,30</w:t>
            </w:r>
          </w:p>
        </w:tc>
        <w:tc>
          <w:tcPr>
            <w:tcW w:w="363" w:type="pct"/>
            <w:noWrap/>
            <w:vAlign w:val="center"/>
            <w:hideMark/>
          </w:tcPr>
          <w:p w14:paraId="1F9565A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416A1A0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vAlign w:val="center"/>
            <w:hideMark/>
          </w:tcPr>
          <w:p w14:paraId="1E754E4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15486AB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3BF6C19A" w14:textId="77777777" w:rsidTr="00811C1E">
        <w:trPr>
          <w:trHeight w:val="356"/>
        </w:trPr>
        <w:tc>
          <w:tcPr>
            <w:tcW w:w="1087" w:type="pct"/>
            <w:vAlign w:val="center"/>
            <w:hideMark/>
          </w:tcPr>
          <w:p w14:paraId="231F51E5" w14:textId="67F32FCC"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radca prawny</w:t>
            </w:r>
          </w:p>
        </w:tc>
        <w:tc>
          <w:tcPr>
            <w:tcW w:w="354" w:type="pct"/>
            <w:noWrap/>
            <w:vAlign w:val="center"/>
            <w:hideMark/>
          </w:tcPr>
          <w:p w14:paraId="0395775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6</w:t>
            </w:r>
          </w:p>
        </w:tc>
        <w:tc>
          <w:tcPr>
            <w:tcW w:w="617" w:type="pct"/>
            <w:noWrap/>
            <w:vAlign w:val="center"/>
            <w:hideMark/>
          </w:tcPr>
          <w:p w14:paraId="1810F4F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2,75</w:t>
            </w:r>
          </w:p>
        </w:tc>
        <w:tc>
          <w:tcPr>
            <w:tcW w:w="363" w:type="pct"/>
            <w:noWrap/>
            <w:vAlign w:val="center"/>
            <w:hideMark/>
          </w:tcPr>
          <w:p w14:paraId="5D927AD3"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18</w:t>
            </w:r>
          </w:p>
        </w:tc>
        <w:tc>
          <w:tcPr>
            <w:tcW w:w="617" w:type="pct"/>
            <w:noWrap/>
            <w:vAlign w:val="center"/>
            <w:hideMark/>
          </w:tcPr>
          <w:p w14:paraId="577EDB5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15,00</w:t>
            </w:r>
          </w:p>
        </w:tc>
        <w:tc>
          <w:tcPr>
            <w:tcW w:w="363" w:type="pct"/>
            <w:noWrap/>
            <w:vAlign w:val="center"/>
            <w:hideMark/>
          </w:tcPr>
          <w:p w14:paraId="38B1D85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w:t>
            </w:r>
          </w:p>
        </w:tc>
        <w:tc>
          <w:tcPr>
            <w:tcW w:w="617" w:type="pct"/>
            <w:noWrap/>
            <w:vAlign w:val="center"/>
            <w:hideMark/>
          </w:tcPr>
          <w:p w14:paraId="19C5A13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0,00</w:t>
            </w:r>
          </w:p>
        </w:tc>
        <w:tc>
          <w:tcPr>
            <w:tcW w:w="363" w:type="pct"/>
            <w:vAlign w:val="center"/>
            <w:hideMark/>
          </w:tcPr>
          <w:p w14:paraId="4DC61DA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446D9B9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4FEBBE7F" w14:textId="77777777" w:rsidTr="00811C1E">
        <w:trPr>
          <w:trHeight w:val="356"/>
        </w:trPr>
        <w:tc>
          <w:tcPr>
            <w:tcW w:w="1087" w:type="pct"/>
            <w:vAlign w:val="center"/>
            <w:hideMark/>
          </w:tcPr>
          <w:p w14:paraId="0D9AA772" w14:textId="5180E1FC"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pracownicy wykonujący usługi opiekuńcze</w:t>
            </w:r>
          </w:p>
        </w:tc>
        <w:tc>
          <w:tcPr>
            <w:tcW w:w="354" w:type="pct"/>
            <w:vAlign w:val="center"/>
            <w:hideMark/>
          </w:tcPr>
          <w:p w14:paraId="0116662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535ABB2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363" w:type="pct"/>
            <w:noWrap/>
            <w:vAlign w:val="center"/>
            <w:hideMark/>
          </w:tcPr>
          <w:p w14:paraId="5ACB2CE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418</w:t>
            </w:r>
          </w:p>
        </w:tc>
        <w:tc>
          <w:tcPr>
            <w:tcW w:w="617" w:type="pct"/>
            <w:noWrap/>
            <w:vAlign w:val="center"/>
            <w:hideMark/>
          </w:tcPr>
          <w:p w14:paraId="3F865569"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393,31</w:t>
            </w:r>
          </w:p>
        </w:tc>
        <w:tc>
          <w:tcPr>
            <w:tcW w:w="363" w:type="pct"/>
            <w:noWrap/>
            <w:vAlign w:val="center"/>
            <w:hideMark/>
          </w:tcPr>
          <w:p w14:paraId="1F877F8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noWrap/>
            <w:vAlign w:val="center"/>
            <w:hideMark/>
          </w:tcPr>
          <w:p w14:paraId="2C34247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2,50</w:t>
            </w:r>
          </w:p>
        </w:tc>
        <w:tc>
          <w:tcPr>
            <w:tcW w:w="363" w:type="pct"/>
            <w:vAlign w:val="center"/>
            <w:hideMark/>
          </w:tcPr>
          <w:p w14:paraId="67682C4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227725A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16831FE7" w14:textId="77777777" w:rsidTr="00811C1E">
        <w:trPr>
          <w:trHeight w:val="356"/>
        </w:trPr>
        <w:tc>
          <w:tcPr>
            <w:tcW w:w="1087" w:type="pct"/>
            <w:vAlign w:val="center"/>
            <w:hideMark/>
          </w:tcPr>
          <w:p w14:paraId="40E3F877" w14:textId="4D3B33ED"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pracownicy wykonujący specjalistyczne usługi opiekuńcze</w:t>
            </w:r>
          </w:p>
        </w:tc>
        <w:tc>
          <w:tcPr>
            <w:tcW w:w="354" w:type="pct"/>
            <w:vAlign w:val="center"/>
            <w:hideMark/>
          </w:tcPr>
          <w:p w14:paraId="04BFB55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499B8DD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363" w:type="pct"/>
            <w:vAlign w:val="center"/>
            <w:hideMark/>
          </w:tcPr>
          <w:p w14:paraId="6F9E1BEB"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75</w:t>
            </w:r>
          </w:p>
        </w:tc>
        <w:tc>
          <w:tcPr>
            <w:tcW w:w="617" w:type="pct"/>
            <w:vAlign w:val="center"/>
            <w:hideMark/>
          </w:tcPr>
          <w:p w14:paraId="1FA1EEE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56,65</w:t>
            </w:r>
          </w:p>
        </w:tc>
        <w:tc>
          <w:tcPr>
            <w:tcW w:w="363" w:type="pct"/>
            <w:vAlign w:val="center"/>
            <w:hideMark/>
          </w:tcPr>
          <w:p w14:paraId="2256B00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vAlign w:val="center"/>
            <w:hideMark/>
          </w:tcPr>
          <w:p w14:paraId="72AB67B6" w14:textId="10D20159"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2,5</w:t>
            </w:r>
            <w:r>
              <w:rPr>
                <w:rFonts w:ascii="Arial" w:eastAsia="Times New Roman" w:hAnsi="Arial" w:cs="Arial"/>
                <w:b/>
                <w:bCs/>
                <w:color w:val="000000"/>
                <w:sz w:val="18"/>
                <w:szCs w:val="18"/>
                <w:lang w:eastAsia="pl-PL"/>
              </w:rPr>
              <w:t>0</w:t>
            </w:r>
          </w:p>
        </w:tc>
        <w:tc>
          <w:tcPr>
            <w:tcW w:w="363" w:type="pct"/>
            <w:vAlign w:val="center"/>
            <w:hideMark/>
          </w:tcPr>
          <w:p w14:paraId="34B69E4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5CE3496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631ECFCF" w14:textId="77777777" w:rsidTr="00811C1E">
        <w:trPr>
          <w:trHeight w:val="356"/>
        </w:trPr>
        <w:tc>
          <w:tcPr>
            <w:tcW w:w="1087" w:type="pct"/>
            <w:vAlign w:val="center"/>
            <w:hideMark/>
          </w:tcPr>
          <w:p w14:paraId="1DC9B120" w14:textId="089C74D4"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 xml:space="preserve">pracownicy wykonujący specjalistyczne usługi opiekuńcze </w:t>
            </w:r>
            <w:r w:rsidRPr="0000308C">
              <w:rPr>
                <w:rFonts w:ascii="Arial" w:eastAsia="Times New Roman" w:hAnsi="Arial" w:cs="Arial"/>
                <w:color w:val="000000"/>
                <w:sz w:val="18"/>
                <w:szCs w:val="18"/>
                <w:lang w:eastAsia="pl-PL"/>
              </w:rPr>
              <w:br/>
              <w:t>dla osób z zaburzeniami psychicznymi</w:t>
            </w:r>
          </w:p>
        </w:tc>
        <w:tc>
          <w:tcPr>
            <w:tcW w:w="354" w:type="pct"/>
            <w:vAlign w:val="center"/>
          </w:tcPr>
          <w:p w14:paraId="5D9CCB0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tcPr>
          <w:p w14:paraId="632694E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363" w:type="pct"/>
            <w:noWrap/>
            <w:vAlign w:val="center"/>
          </w:tcPr>
          <w:p w14:paraId="5A2C34D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53</w:t>
            </w:r>
          </w:p>
        </w:tc>
        <w:tc>
          <w:tcPr>
            <w:tcW w:w="617" w:type="pct"/>
            <w:noWrap/>
            <w:vAlign w:val="center"/>
          </w:tcPr>
          <w:p w14:paraId="6CF32544"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45,35</w:t>
            </w:r>
          </w:p>
        </w:tc>
        <w:tc>
          <w:tcPr>
            <w:tcW w:w="363" w:type="pct"/>
            <w:noWrap/>
            <w:vAlign w:val="center"/>
          </w:tcPr>
          <w:p w14:paraId="46E99EC2"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3</w:t>
            </w:r>
          </w:p>
        </w:tc>
        <w:tc>
          <w:tcPr>
            <w:tcW w:w="617" w:type="pct"/>
            <w:noWrap/>
            <w:vAlign w:val="center"/>
          </w:tcPr>
          <w:p w14:paraId="0B7C587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2,50</w:t>
            </w:r>
          </w:p>
        </w:tc>
        <w:tc>
          <w:tcPr>
            <w:tcW w:w="363" w:type="pct"/>
            <w:vAlign w:val="center"/>
          </w:tcPr>
          <w:p w14:paraId="3C5A747E"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tcPr>
          <w:p w14:paraId="7533E681"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0169DF11" w14:textId="77777777" w:rsidTr="00811C1E">
        <w:trPr>
          <w:trHeight w:val="496"/>
        </w:trPr>
        <w:tc>
          <w:tcPr>
            <w:tcW w:w="1087" w:type="pct"/>
            <w:vAlign w:val="center"/>
            <w:hideMark/>
          </w:tcPr>
          <w:p w14:paraId="00BCD411" w14:textId="50E0D9BB"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organizator pomocy społecznej</w:t>
            </w:r>
          </w:p>
        </w:tc>
        <w:tc>
          <w:tcPr>
            <w:tcW w:w="354" w:type="pct"/>
            <w:vAlign w:val="center"/>
            <w:hideMark/>
          </w:tcPr>
          <w:p w14:paraId="6720429A"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5BA7F12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363" w:type="pct"/>
            <w:vAlign w:val="center"/>
            <w:hideMark/>
          </w:tcPr>
          <w:p w14:paraId="54DB36F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78D96F3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363" w:type="pct"/>
            <w:noWrap/>
            <w:vAlign w:val="center"/>
            <w:hideMark/>
          </w:tcPr>
          <w:p w14:paraId="488D3D25"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2</w:t>
            </w:r>
          </w:p>
        </w:tc>
        <w:tc>
          <w:tcPr>
            <w:tcW w:w="617" w:type="pct"/>
            <w:noWrap/>
            <w:vAlign w:val="center"/>
            <w:hideMark/>
          </w:tcPr>
          <w:p w14:paraId="6D6F811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1,50</w:t>
            </w:r>
          </w:p>
        </w:tc>
        <w:tc>
          <w:tcPr>
            <w:tcW w:w="363" w:type="pct"/>
            <w:vAlign w:val="center"/>
            <w:hideMark/>
          </w:tcPr>
          <w:p w14:paraId="69B8489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5DC59EC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r w:rsidR="00811C1E" w:rsidRPr="0000308C" w14:paraId="493371CD" w14:textId="77777777" w:rsidTr="00B82158">
        <w:trPr>
          <w:trHeight w:val="459"/>
        </w:trPr>
        <w:tc>
          <w:tcPr>
            <w:tcW w:w="1087" w:type="pct"/>
            <w:vAlign w:val="center"/>
            <w:hideMark/>
          </w:tcPr>
          <w:p w14:paraId="575A2E88" w14:textId="260F5ABB" w:rsidR="00811C1E" w:rsidRPr="0000308C" w:rsidRDefault="00811C1E" w:rsidP="00B82158">
            <w:pPr>
              <w:spacing w:after="0"/>
              <w:ind w:right="-65"/>
              <w:rPr>
                <w:rFonts w:ascii="Arial" w:eastAsia="Times New Roman" w:hAnsi="Arial" w:cs="Arial"/>
                <w:color w:val="000000"/>
                <w:sz w:val="18"/>
                <w:szCs w:val="18"/>
                <w:lang w:eastAsia="pl-PL"/>
              </w:rPr>
            </w:pPr>
            <w:r w:rsidRPr="0000308C">
              <w:rPr>
                <w:rFonts w:ascii="Arial" w:eastAsia="Times New Roman" w:hAnsi="Arial" w:cs="Arial"/>
                <w:color w:val="000000"/>
                <w:sz w:val="18"/>
                <w:szCs w:val="18"/>
                <w:lang w:eastAsia="pl-PL"/>
              </w:rPr>
              <w:t>pozostali pracownicy</w:t>
            </w:r>
          </w:p>
        </w:tc>
        <w:tc>
          <w:tcPr>
            <w:tcW w:w="354" w:type="pct"/>
            <w:noWrap/>
            <w:vAlign w:val="center"/>
            <w:hideMark/>
          </w:tcPr>
          <w:p w14:paraId="39B80C4C"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466</w:t>
            </w:r>
          </w:p>
        </w:tc>
        <w:tc>
          <w:tcPr>
            <w:tcW w:w="617" w:type="pct"/>
            <w:noWrap/>
            <w:vAlign w:val="center"/>
            <w:hideMark/>
          </w:tcPr>
          <w:p w14:paraId="64BC80D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442,70</w:t>
            </w:r>
          </w:p>
        </w:tc>
        <w:tc>
          <w:tcPr>
            <w:tcW w:w="363" w:type="pct"/>
            <w:noWrap/>
            <w:vAlign w:val="center"/>
            <w:hideMark/>
          </w:tcPr>
          <w:p w14:paraId="2EA8CCDF"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1141</w:t>
            </w:r>
          </w:p>
        </w:tc>
        <w:tc>
          <w:tcPr>
            <w:tcW w:w="617" w:type="pct"/>
            <w:noWrap/>
            <w:vAlign w:val="center"/>
            <w:hideMark/>
          </w:tcPr>
          <w:p w14:paraId="1CC8430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1061,64</w:t>
            </w:r>
          </w:p>
        </w:tc>
        <w:tc>
          <w:tcPr>
            <w:tcW w:w="363" w:type="pct"/>
            <w:noWrap/>
            <w:vAlign w:val="center"/>
            <w:hideMark/>
          </w:tcPr>
          <w:p w14:paraId="49C05057"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45</w:t>
            </w:r>
          </w:p>
        </w:tc>
        <w:tc>
          <w:tcPr>
            <w:tcW w:w="617" w:type="pct"/>
            <w:noWrap/>
            <w:vAlign w:val="center"/>
            <w:hideMark/>
          </w:tcPr>
          <w:p w14:paraId="71D6E98D"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42,45</w:t>
            </w:r>
          </w:p>
        </w:tc>
        <w:tc>
          <w:tcPr>
            <w:tcW w:w="363" w:type="pct"/>
            <w:vAlign w:val="center"/>
            <w:hideMark/>
          </w:tcPr>
          <w:p w14:paraId="5CCABF28"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c>
          <w:tcPr>
            <w:tcW w:w="617" w:type="pct"/>
            <w:vAlign w:val="center"/>
            <w:hideMark/>
          </w:tcPr>
          <w:p w14:paraId="691441F6" w14:textId="77777777" w:rsidR="00811C1E" w:rsidRPr="0000308C" w:rsidRDefault="00811C1E" w:rsidP="008728B8">
            <w:pPr>
              <w:spacing w:after="0" w:line="240" w:lineRule="auto"/>
              <w:jc w:val="center"/>
              <w:rPr>
                <w:rFonts w:ascii="Arial" w:eastAsia="Times New Roman" w:hAnsi="Arial" w:cs="Arial"/>
                <w:b/>
                <w:bCs/>
                <w:color w:val="000000"/>
                <w:sz w:val="18"/>
                <w:szCs w:val="18"/>
                <w:lang w:eastAsia="pl-PL"/>
              </w:rPr>
            </w:pPr>
            <w:r w:rsidRPr="0000308C">
              <w:rPr>
                <w:rFonts w:ascii="Arial" w:eastAsia="Times New Roman" w:hAnsi="Arial" w:cs="Arial"/>
                <w:b/>
                <w:bCs/>
                <w:color w:val="000000"/>
                <w:sz w:val="18"/>
                <w:szCs w:val="18"/>
                <w:lang w:eastAsia="pl-PL"/>
              </w:rPr>
              <w:t>X</w:t>
            </w:r>
          </w:p>
        </w:tc>
      </w:tr>
    </w:tbl>
    <w:p w14:paraId="7AD6A28C" w14:textId="278E8C24" w:rsidR="00ED0093" w:rsidRPr="00124A33" w:rsidRDefault="0019467C" w:rsidP="00986278">
      <w:pPr>
        <w:pStyle w:val="Akapitzlist"/>
        <w:tabs>
          <w:tab w:val="left" w:pos="357"/>
          <w:tab w:val="left" w:pos="709"/>
          <w:tab w:val="left" w:pos="1077"/>
          <w:tab w:val="left" w:pos="1418"/>
          <w:tab w:val="left" w:pos="1758"/>
          <w:tab w:val="decimal" w:pos="9072"/>
        </w:tabs>
        <w:spacing w:before="120" w:after="240" w:line="240" w:lineRule="auto"/>
        <w:ind w:left="0"/>
        <w:contextualSpacing w:val="0"/>
        <w:jc w:val="both"/>
        <w:rPr>
          <w:rFonts w:ascii="Arial" w:hAnsi="Arial" w:cs="Arial"/>
          <w:sz w:val="22"/>
          <w:szCs w:val="22"/>
        </w:rPr>
      </w:pPr>
      <w:r w:rsidRPr="00124A33">
        <w:rPr>
          <w:rFonts w:ascii="Arial" w:hAnsi="Arial" w:cs="Arial"/>
          <w:b/>
          <w:bCs/>
          <w:sz w:val="22"/>
          <w:szCs w:val="22"/>
        </w:rPr>
        <w:t>Źródło:</w:t>
      </w:r>
      <w:r w:rsidRPr="00124A33">
        <w:rPr>
          <w:rFonts w:ascii="Arial" w:hAnsi="Arial" w:cs="Arial"/>
          <w:sz w:val="22"/>
          <w:szCs w:val="22"/>
        </w:rPr>
        <w:t xml:space="preserve"> </w:t>
      </w:r>
      <w:r w:rsidR="00986278">
        <w:rPr>
          <w:rFonts w:ascii="Arial" w:hAnsi="Arial" w:cs="Arial"/>
          <w:sz w:val="22"/>
          <w:szCs w:val="22"/>
        </w:rPr>
        <w:t>d</w:t>
      </w:r>
      <w:r w:rsidR="00E01521" w:rsidRPr="00124A33">
        <w:rPr>
          <w:rFonts w:ascii="Arial" w:hAnsi="Arial" w:cs="Arial"/>
          <w:sz w:val="22"/>
          <w:szCs w:val="22"/>
        </w:rPr>
        <w:t>ane ze sprawozdania MRPiPS-06 za 2024 r.</w:t>
      </w:r>
    </w:p>
    <w:p w14:paraId="02CE43EE" w14:textId="46F41A4C" w:rsidR="00B36665" w:rsidRDefault="00B36665" w:rsidP="00722282">
      <w:pPr>
        <w:pStyle w:val="Nagwek3"/>
        <w:numPr>
          <w:ilvl w:val="1"/>
          <w:numId w:val="24"/>
        </w:numPr>
        <w:tabs>
          <w:tab w:val="left" w:pos="851"/>
        </w:tabs>
        <w:spacing w:before="240" w:after="240" w:line="240" w:lineRule="auto"/>
        <w:ind w:left="284" w:firstLine="0"/>
        <w:rPr>
          <w:rFonts w:ascii="Arial" w:hAnsi="Arial" w:cs="Arial"/>
          <w:sz w:val="24"/>
          <w:szCs w:val="24"/>
        </w:rPr>
      </w:pPr>
      <w:bookmarkStart w:id="226" w:name="_Toc149239424"/>
      <w:bookmarkStart w:id="227" w:name="_Toc181963095"/>
      <w:bookmarkStart w:id="228" w:name="_Toc211502123"/>
      <w:bookmarkStart w:id="229" w:name="_Toc212210451"/>
      <w:r>
        <w:rPr>
          <w:rFonts w:ascii="Arial" w:hAnsi="Arial" w:cs="Arial"/>
          <w:sz w:val="24"/>
          <w:szCs w:val="24"/>
        </w:rPr>
        <w:t>Kwalifikacje osób zatrudnionych w jednostkach organizacyjnych pomocy społecznej</w:t>
      </w:r>
      <w:bookmarkEnd w:id="226"/>
      <w:bookmarkEnd w:id="227"/>
      <w:bookmarkEnd w:id="228"/>
      <w:r w:rsidR="00722282">
        <w:rPr>
          <w:rFonts w:ascii="Arial" w:hAnsi="Arial" w:cs="Arial"/>
          <w:sz w:val="24"/>
          <w:szCs w:val="24"/>
        </w:rPr>
        <w:t>.</w:t>
      </w:r>
      <w:bookmarkEnd w:id="229"/>
    </w:p>
    <w:p w14:paraId="193AD811" w14:textId="77777777" w:rsidR="00E01521" w:rsidRPr="00E01521" w:rsidRDefault="00E01521" w:rsidP="00E01521">
      <w:pPr>
        <w:spacing w:before="120" w:after="120" w:line="360" w:lineRule="auto"/>
        <w:rPr>
          <w:rFonts w:ascii="Arial" w:hAnsi="Arial" w:cs="Arial"/>
          <w:sz w:val="24"/>
          <w:szCs w:val="24"/>
        </w:rPr>
      </w:pPr>
      <w:bookmarkStart w:id="230" w:name="_Hlk145590992"/>
      <w:bookmarkStart w:id="231" w:name="_Toc149239425"/>
      <w:bookmarkStart w:id="232" w:name="_Toc181963096"/>
      <w:bookmarkStart w:id="233" w:name="_Toc211502124"/>
      <w:r w:rsidRPr="00E01521">
        <w:rPr>
          <w:rFonts w:ascii="Arial" w:hAnsi="Arial" w:cs="Arial"/>
          <w:sz w:val="24"/>
          <w:szCs w:val="24"/>
        </w:rPr>
        <w:t xml:space="preserve">Ustawa o pomocy społecznej określa wymagania dotyczące kwalifikacji osób kierujących jednostkami organizacyjnymi pomocy społecznej oraz zatrudnionych na stanowisku pracownika socjalnego. </w:t>
      </w:r>
    </w:p>
    <w:p w14:paraId="017FBF73" w14:textId="44C44E0F" w:rsidR="00E01521" w:rsidRPr="00E01521" w:rsidRDefault="00E01521" w:rsidP="00E01521">
      <w:pPr>
        <w:spacing w:before="120" w:after="120" w:line="360" w:lineRule="auto"/>
        <w:rPr>
          <w:rFonts w:ascii="Arial" w:hAnsi="Arial" w:cs="Arial"/>
          <w:sz w:val="24"/>
          <w:szCs w:val="24"/>
        </w:rPr>
      </w:pPr>
      <w:r w:rsidRPr="00E01521">
        <w:rPr>
          <w:rFonts w:ascii="Arial" w:hAnsi="Arial" w:cs="Arial"/>
          <w:sz w:val="24"/>
          <w:szCs w:val="24"/>
        </w:rPr>
        <w:t>Na kierowniczym stanowisku może być zatrudniona osoba, która posiada co najmniej 3-letni staż pracy w pomocy społecznej oraz specjalizację z zakresu organizacji pomocy społecznej (art. 122 ust</w:t>
      </w:r>
      <w:r w:rsidRPr="00872188">
        <w:rPr>
          <w:rFonts w:ascii="Arial" w:hAnsi="Arial" w:cs="Arial"/>
          <w:sz w:val="24"/>
          <w:szCs w:val="24"/>
        </w:rPr>
        <w:t>. 1 u</w:t>
      </w:r>
      <w:r w:rsidR="00872188" w:rsidRPr="00872188">
        <w:rPr>
          <w:rFonts w:ascii="Arial" w:hAnsi="Arial" w:cs="Arial"/>
          <w:sz w:val="24"/>
          <w:szCs w:val="24"/>
        </w:rPr>
        <w:t>stawy o pomocy społecznej</w:t>
      </w:r>
      <w:r w:rsidRPr="00872188">
        <w:rPr>
          <w:rFonts w:ascii="Arial" w:hAnsi="Arial" w:cs="Arial"/>
          <w:sz w:val="24"/>
          <w:szCs w:val="24"/>
        </w:rPr>
        <w:t>).</w:t>
      </w:r>
      <w:r w:rsidRPr="00E01521">
        <w:rPr>
          <w:rFonts w:ascii="Arial" w:hAnsi="Arial" w:cs="Arial"/>
          <w:sz w:val="24"/>
          <w:szCs w:val="24"/>
        </w:rPr>
        <w:t xml:space="preserve"> Doprecyzowanie wymaganych kwalifikacji zawarte jest także w rozporządzeniu w sprawie wynagradzania pracowników samorządowych, w którym wskazano minimalne wymagania w zakresie wykształcenia i stażu pracy dla osób będących kierownikami jednostek organizacyjnych tj. wykształcenie wyższe i 5-letni staż pracy.</w:t>
      </w:r>
    </w:p>
    <w:p w14:paraId="1CE045E4" w14:textId="77777777" w:rsidR="00E01521" w:rsidRPr="00E01521" w:rsidRDefault="00E01521" w:rsidP="00E01521">
      <w:pPr>
        <w:spacing w:before="120" w:after="120" w:line="360" w:lineRule="auto"/>
        <w:rPr>
          <w:rFonts w:ascii="Arial" w:hAnsi="Arial" w:cs="Arial"/>
          <w:sz w:val="24"/>
          <w:szCs w:val="24"/>
        </w:rPr>
      </w:pPr>
      <w:r w:rsidRPr="00E01521">
        <w:rPr>
          <w:rFonts w:ascii="Arial" w:hAnsi="Arial" w:cs="Arial"/>
          <w:sz w:val="24"/>
          <w:szCs w:val="24"/>
        </w:rPr>
        <w:t xml:space="preserve">Zatrudnienie na stanowisku zastępcy kierownika jednostki uwarunkowane jest spełnianiem tych samych przesłanek jak w przypadku zatrudnienia na stanowisku kierownika/dyrektora. </w:t>
      </w:r>
    </w:p>
    <w:p w14:paraId="62E60EA0" w14:textId="150CC0C0" w:rsidR="00E01521" w:rsidRPr="00E01521" w:rsidRDefault="00E01521" w:rsidP="00E01521">
      <w:pPr>
        <w:spacing w:before="120" w:after="120" w:line="360" w:lineRule="auto"/>
        <w:rPr>
          <w:rFonts w:ascii="Arial" w:hAnsi="Arial" w:cs="Arial"/>
          <w:sz w:val="24"/>
          <w:szCs w:val="24"/>
        </w:rPr>
      </w:pPr>
      <w:r w:rsidRPr="00E01521">
        <w:rPr>
          <w:rFonts w:ascii="Arial" w:hAnsi="Arial" w:cs="Arial"/>
          <w:sz w:val="24"/>
          <w:szCs w:val="24"/>
        </w:rPr>
        <w:t>W 2024 r. w jednym przypadku w ośrodku pomocy społecznej stwierdzono brak kwalifikacji osoby zatrudnionej na stanowisku zastępcy kierownika jednostki oraz na stanowisku pracownika socjalnego.</w:t>
      </w:r>
    </w:p>
    <w:p w14:paraId="2ECBEA74" w14:textId="592FA780" w:rsidR="00E01521" w:rsidRPr="00E01521" w:rsidRDefault="00E01521" w:rsidP="00E01521">
      <w:pPr>
        <w:spacing w:before="120" w:after="120" w:line="360" w:lineRule="auto"/>
        <w:rPr>
          <w:rFonts w:ascii="Arial" w:hAnsi="Arial" w:cs="Arial"/>
          <w:sz w:val="24"/>
          <w:szCs w:val="24"/>
        </w:rPr>
      </w:pPr>
      <w:r w:rsidRPr="00E01521">
        <w:rPr>
          <w:rFonts w:ascii="Arial" w:hAnsi="Arial" w:cs="Arial"/>
          <w:sz w:val="24"/>
          <w:szCs w:val="24"/>
        </w:rPr>
        <w:lastRenderedPageBreak/>
        <w:t>Kwalifikacje zawodowe pracowników socjalnych zostały określone w art. 116 i 156 ustawy o</w:t>
      </w:r>
      <w:r w:rsidR="007C46F7">
        <w:rPr>
          <w:rFonts w:ascii="Arial" w:hAnsi="Arial" w:cs="Arial"/>
          <w:sz w:val="24"/>
          <w:szCs w:val="24"/>
        </w:rPr>
        <w:t xml:space="preserve"> </w:t>
      </w:r>
      <w:r w:rsidRPr="00E01521">
        <w:rPr>
          <w:rFonts w:ascii="Arial" w:hAnsi="Arial" w:cs="Arial"/>
          <w:sz w:val="24"/>
          <w:szCs w:val="24"/>
        </w:rPr>
        <w:t>pomocy społecznej oraz art. 5 ustawy o zmianie ustawy o pomocy społecznej. Po 29 maja 2021 r. wymóg odpowiednich kwalifikacji na stanowisku pracownika socjalnego został uzupełniony o</w:t>
      </w:r>
      <w:r w:rsidR="007C46F7">
        <w:rPr>
          <w:rFonts w:ascii="Arial" w:hAnsi="Arial" w:cs="Arial"/>
          <w:sz w:val="24"/>
          <w:szCs w:val="24"/>
        </w:rPr>
        <w:t xml:space="preserve"> </w:t>
      </w:r>
      <w:r w:rsidRPr="00E01521">
        <w:rPr>
          <w:rFonts w:ascii="Arial" w:hAnsi="Arial" w:cs="Arial"/>
          <w:sz w:val="24"/>
          <w:szCs w:val="24"/>
        </w:rPr>
        <w:t>możliwość uzyskania uprawnień przez ukończenie studiów podyplomowych.</w:t>
      </w:r>
      <w:bookmarkEnd w:id="230"/>
    </w:p>
    <w:p w14:paraId="02E61A19" w14:textId="77777777" w:rsidR="00B36665" w:rsidRPr="00BC5CE1" w:rsidRDefault="00B36665" w:rsidP="00722282">
      <w:pPr>
        <w:pStyle w:val="Nagwek3"/>
        <w:numPr>
          <w:ilvl w:val="1"/>
          <w:numId w:val="24"/>
        </w:numPr>
        <w:tabs>
          <w:tab w:val="left" w:pos="851"/>
        </w:tabs>
        <w:spacing w:before="240" w:after="240" w:line="240" w:lineRule="auto"/>
        <w:ind w:left="284" w:firstLine="0"/>
        <w:rPr>
          <w:rFonts w:ascii="Arial" w:eastAsia="Times New Roman" w:hAnsi="Arial" w:cs="Arial"/>
          <w:sz w:val="24"/>
          <w:szCs w:val="24"/>
          <w:lang w:eastAsia="pl-PL"/>
        </w:rPr>
      </w:pPr>
      <w:bookmarkStart w:id="234" w:name="_Toc212210452"/>
      <w:r>
        <w:rPr>
          <w:rFonts w:ascii="Arial" w:eastAsia="Times New Roman" w:hAnsi="Arial" w:cs="Arial"/>
          <w:sz w:val="24"/>
          <w:szCs w:val="24"/>
          <w:lang w:eastAsia="pl-PL"/>
        </w:rPr>
        <w:t>Dostępność pracownika socjalnego. standard zatrudnienia pracowników socjalnych w ośrodkach pomocy społecznej.</w:t>
      </w:r>
      <w:bookmarkEnd w:id="231"/>
      <w:bookmarkEnd w:id="232"/>
      <w:bookmarkEnd w:id="233"/>
      <w:bookmarkEnd w:id="234"/>
    </w:p>
    <w:p w14:paraId="7A0EC726" w14:textId="77777777" w:rsidR="00F822E7" w:rsidRPr="00F822E7" w:rsidRDefault="00F822E7" w:rsidP="0019467C">
      <w:pPr>
        <w:spacing w:before="120" w:after="120" w:line="360" w:lineRule="auto"/>
        <w:rPr>
          <w:rFonts w:ascii="Arial" w:eastAsia="Times New Roman" w:hAnsi="Arial" w:cs="Arial"/>
          <w:sz w:val="24"/>
          <w:szCs w:val="24"/>
          <w:lang w:eastAsia="pl-PL"/>
        </w:rPr>
      </w:pPr>
      <w:r w:rsidRPr="00F822E7">
        <w:rPr>
          <w:rFonts w:ascii="Arial" w:eastAsia="Times New Roman" w:hAnsi="Arial" w:cs="Arial"/>
          <w:sz w:val="24"/>
          <w:szCs w:val="24"/>
          <w:lang w:eastAsia="pl-PL"/>
        </w:rPr>
        <w:t>Standardy zatrudnienia pracowników socjalnych zostały określone w art. 110 ust. 11 i 12 ustawy z dnia 12 marca 2004 r. o pomocy społecznej. Przepisy te wskazują, że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 stosunku jeden pracownik socjalny zatrudniony w pełnym wymiarze czasu pracy na nie więcej niż 50 rodzin i osób samotnie gospodarujących. Ośrodek powinien jednak zatrudniać co najmniej 3 pracowników socjalnych w pełnym wymiarze czasu pracy.</w:t>
      </w:r>
    </w:p>
    <w:p w14:paraId="23FB089F" w14:textId="77777777" w:rsidR="00F822E7" w:rsidRPr="00F822E7" w:rsidRDefault="00F822E7" w:rsidP="00753CD3">
      <w:pPr>
        <w:spacing w:before="120" w:after="120" w:line="360" w:lineRule="auto"/>
        <w:rPr>
          <w:rFonts w:ascii="Arial" w:eastAsia="Times New Roman" w:hAnsi="Arial" w:cs="Arial"/>
          <w:sz w:val="24"/>
          <w:szCs w:val="24"/>
          <w:lang w:eastAsia="pl-PL"/>
        </w:rPr>
      </w:pPr>
      <w:r w:rsidRPr="00F822E7">
        <w:rPr>
          <w:rFonts w:ascii="Arial" w:eastAsia="Times New Roman" w:hAnsi="Arial" w:cs="Arial"/>
          <w:sz w:val="24"/>
          <w:szCs w:val="24"/>
          <w:lang w:eastAsia="pl-PL"/>
        </w:rPr>
        <w:t>Na koniec 2024 roku liczba osób zamieszkałych województwo pomorskie wynosiła ogółem 2 359 493.</w:t>
      </w:r>
    </w:p>
    <w:p w14:paraId="70869380" w14:textId="77777777" w:rsidR="00F822E7" w:rsidRPr="00F822E7" w:rsidRDefault="00F822E7" w:rsidP="00753CD3">
      <w:pPr>
        <w:spacing w:before="120" w:after="120" w:line="360" w:lineRule="auto"/>
        <w:rPr>
          <w:rFonts w:ascii="Arial" w:eastAsia="Times New Roman" w:hAnsi="Arial" w:cs="Arial"/>
          <w:color w:val="FF0000"/>
          <w:sz w:val="24"/>
          <w:szCs w:val="24"/>
          <w:lang w:eastAsia="pl-PL"/>
        </w:rPr>
      </w:pPr>
      <w:r w:rsidRPr="00F822E7">
        <w:rPr>
          <w:rFonts w:ascii="Arial" w:eastAsia="Times New Roman" w:hAnsi="Arial" w:cs="Arial"/>
          <w:sz w:val="24"/>
          <w:szCs w:val="24"/>
          <w:lang w:eastAsia="pl-PL"/>
        </w:rPr>
        <w:t>Ze sprawozdania rocznego MRiPS-06 za 2024 r. wynika, że w systemie pomocy społecznej zatrudnionych było 1 105 pracowników socjalnych świadczących pracę socjalną i przeprowadzających wywiady środowiskowe poza siedzibą jednostki na 1 093,76 etatach. Średni rejon pracownika socjalnego wyniósł w naszym województwie 2 135 osób – przekracza zatem ustawowe wskazania. Natomiast średnia liczba środowisk w przeliczeniu na pracownika socjalnego wynosiła 32, czyli mieści się w zakresie wskazanym w ustawie.</w:t>
      </w:r>
    </w:p>
    <w:p w14:paraId="75D58A3C" w14:textId="4D7F311F" w:rsidR="00F822E7" w:rsidRPr="00F822E7" w:rsidRDefault="00F822E7" w:rsidP="00753CD3">
      <w:pPr>
        <w:spacing w:before="120" w:after="120" w:line="360" w:lineRule="auto"/>
        <w:rPr>
          <w:rFonts w:ascii="Arial" w:eastAsia="Times New Roman" w:hAnsi="Arial" w:cs="Arial"/>
          <w:sz w:val="24"/>
          <w:szCs w:val="24"/>
          <w:lang w:eastAsia="pl-PL"/>
        </w:rPr>
      </w:pPr>
      <w:r w:rsidRPr="00F822E7">
        <w:rPr>
          <w:rFonts w:ascii="Arial" w:eastAsia="Times New Roman" w:hAnsi="Arial" w:cs="Arial"/>
          <w:sz w:val="24"/>
          <w:szCs w:val="24"/>
          <w:lang w:eastAsia="pl-PL"/>
        </w:rPr>
        <w:t xml:space="preserve">Szczegółowe dane przedstawia </w:t>
      </w:r>
      <w:r w:rsidR="00986278">
        <w:rPr>
          <w:rFonts w:ascii="Arial" w:eastAsia="Times New Roman" w:hAnsi="Arial" w:cs="Arial"/>
          <w:sz w:val="24"/>
          <w:szCs w:val="24"/>
          <w:lang w:eastAsia="pl-PL"/>
        </w:rPr>
        <w:t>T</w:t>
      </w:r>
      <w:r w:rsidRPr="00F822E7">
        <w:rPr>
          <w:rFonts w:ascii="Arial" w:eastAsia="Times New Roman" w:hAnsi="Arial" w:cs="Arial"/>
          <w:sz w:val="24"/>
          <w:szCs w:val="24"/>
          <w:lang w:eastAsia="pl-PL"/>
        </w:rPr>
        <w:t>abela</w:t>
      </w:r>
      <w:r w:rsidR="00D94FC7">
        <w:rPr>
          <w:rFonts w:ascii="Arial" w:eastAsia="Times New Roman" w:hAnsi="Arial" w:cs="Arial"/>
          <w:sz w:val="24"/>
          <w:szCs w:val="24"/>
          <w:lang w:eastAsia="pl-PL"/>
        </w:rPr>
        <w:t xml:space="preserve"> 29</w:t>
      </w:r>
      <w:r w:rsidRPr="00F822E7">
        <w:rPr>
          <w:rFonts w:ascii="Arial" w:eastAsia="Times New Roman" w:hAnsi="Arial" w:cs="Arial"/>
          <w:sz w:val="24"/>
          <w:szCs w:val="24"/>
          <w:lang w:eastAsia="pl-PL"/>
        </w:rPr>
        <w:t xml:space="preserve"> (pole liczbowe wypełnione kolorem oznacza niespełnienie określonego standardu).</w:t>
      </w:r>
    </w:p>
    <w:p w14:paraId="164C1359" w14:textId="082D4485" w:rsidR="004533F4" w:rsidRPr="004533F4" w:rsidRDefault="004533F4" w:rsidP="00D94FC7">
      <w:pPr>
        <w:pStyle w:val="Legenda"/>
        <w:keepNext/>
        <w:pageBreakBefore/>
        <w:spacing w:before="120" w:after="120"/>
        <w:rPr>
          <w:rFonts w:ascii="Arial" w:hAnsi="Arial" w:cs="Arial"/>
          <w:color w:val="auto"/>
          <w:sz w:val="24"/>
          <w:szCs w:val="24"/>
        </w:rPr>
      </w:pPr>
      <w:bookmarkStart w:id="235" w:name="_Toc212970432"/>
      <w:r w:rsidRPr="004533F4">
        <w:rPr>
          <w:rFonts w:ascii="Arial" w:hAnsi="Arial" w:cs="Arial"/>
          <w:color w:val="auto"/>
          <w:sz w:val="24"/>
          <w:szCs w:val="24"/>
        </w:rPr>
        <w:lastRenderedPageBreak/>
        <w:t xml:space="preserve">Tabela </w:t>
      </w:r>
      <w:r w:rsidRPr="004533F4">
        <w:rPr>
          <w:rFonts w:ascii="Arial" w:hAnsi="Arial" w:cs="Arial"/>
          <w:color w:val="auto"/>
          <w:sz w:val="24"/>
          <w:szCs w:val="24"/>
        </w:rPr>
        <w:fldChar w:fldCharType="begin"/>
      </w:r>
      <w:r w:rsidRPr="004533F4">
        <w:rPr>
          <w:rFonts w:ascii="Arial" w:hAnsi="Arial" w:cs="Arial"/>
          <w:color w:val="auto"/>
          <w:sz w:val="24"/>
          <w:szCs w:val="24"/>
        </w:rPr>
        <w:instrText xml:space="preserve"> SEQ Tabela \* ARABIC </w:instrText>
      </w:r>
      <w:r w:rsidRPr="004533F4">
        <w:rPr>
          <w:rFonts w:ascii="Arial" w:hAnsi="Arial" w:cs="Arial"/>
          <w:color w:val="auto"/>
          <w:sz w:val="24"/>
          <w:szCs w:val="24"/>
        </w:rPr>
        <w:fldChar w:fldCharType="separate"/>
      </w:r>
      <w:r w:rsidR="00105438">
        <w:rPr>
          <w:rFonts w:ascii="Arial" w:hAnsi="Arial" w:cs="Arial"/>
          <w:noProof/>
          <w:color w:val="auto"/>
          <w:sz w:val="24"/>
          <w:szCs w:val="24"/>
        </w:rPr>
        <w:t>29</w:t>
      </w:r>
      <w:r w:rsidRPr="004533F4">
        <w:rPr>
          <w:rFonts w:ascii="Arial" w:hAnsi="Arial" w:cs="Arial"/>
          <w:color w:val="auto"/>
          <w:sz w:val="24"/>
          <w:szCs w:val="24"/>
        </w:rPr>
        <w:fldChar w:fldCharType="end"/>
      </w:r>
      <w:r w:rsidRPr="004533F4">
        <w:rPr>
          <w:rFonts w:ascii="Arial" w:hAnsi="Arial" w:cs="Arial"/>
          <w:color w:val="auto"/>
          <w:sz w:val="24"/>
          <w:szCs w:val="24"/>
        </w:rPr>
        <w:t>. Standardy zatrudnienia pracowników socjalnych w poszczególnych ośrodkach pomocy społecznej województwa pomorskiego – stan na koniec 2024 r.</w:t>
      </w:r>
      <w:bookmarkEnd w:id="235"/>
    </w:p>
    <w:tbl>
      <w:tblPr>
        <w:tblStyle w:val="Tabela-Siatka"/>
        <w:tblW w:w="5000" w:type="pct"/>
        <w:jc w:val="center"/>
        <w:tblLayout w:type="fixed"/>
        <w:tblLook w:val="04A0" w:firstRow="1" w:lastRow="0" w:firstColumn="1" w:lastColumn="0" w:noHBand="0" w:noVBand="1"/>
      </w:tblPr>
      <w:tblGrid>
        <w:gridCol w:w="561"/>
        <w:gridCol w:w="1351"/>
        <w:gridCol w:w="913"/>
        <w:gridCol w:w="856"/>
        <w:gridCol w:w="1277"/>
        <w:gridCol w:w="990"/>
        <w:gridCol w:w="1277"/>
        <w:gridCol w:w="992"/>
        <w:gridCol w:w="1269"/>
      </w:tblGrid>
      <w:tr w:rsidR="00DF5AD9" w14:paraId="54C7A7FF" w14:textId="77777777" w:rsidTr="00986278">
        <w:trPr>
          <w:jc w:val="center"/>
        </w:trPr>
        <w:tc>
          <w:tcPr>
            <w:tcW w:w="296" w:type="pct"/>
            <w:vMerge w:val="restart"/>
            <w:shd w:val="clear" w:color="auto" w:fill="D9E2F3" w:themeFill="accent1" w:themeFillTint="33"/>
            <w:vAlign w:val="center"/>
          </w:tcPr>
          <w:p w14:paraId="3BAACCE5" w14:textId="7A60BB28"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Lp.</w:t>
            </w:r>
          </w:p>
        </w:tc>
        <w:tc>
          <w:tcPr>
            <w:tcW w:w="712" w:type="pct"/>
            <w:vMerge w:val="restart"/>
            <w:shd w:val="clear" w:color="auto" w:fill="D9E2F3" w:themeFill="accent1" w:themeFillTint="33"/>
            <w:vAlign w:val="center"/>
          </w:tcPr>
          <w:p w14:paraId="20969799" w14:textId="5747BB56"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Gmina</w:t>
            </w:r>
          </w:p>
        </w:tc>
        <w:tc>
          <w:tcPr>
            <w:tcW w:w="481" w:type="pct"/>
            <w:vMerge w:val="restart"/>
            <w:shd w:val="clear" w:color="auto" w:fill="D9E2F3" w:themeFill="accent1" w:themeFillTint="33"/>
            <w:vAlign w:val="center"/>
          </w:tcPr>
          <w:p w14:paraId="4C4294EF" w14:textId="531C1D71"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Typ gminy</w:t>
            </w:r>
          </w:p>
        </w:tc>
        <w:tc>
          <w:tcPr>
            <w:tcW w:w="1124" w:type="pct"/>
            <w:gridSpan w:val="2"/>
            <w:shd w:val="clear" w:color="auto" w:fill="D9E2F3" w:themeFill="accent1" w:themeFillTint="33"/>
            <w:vAlign w:val="center"/>
          </w:tcPr>
          <w:p w14:paraId="29215B5A" w14:textId="0E64F758"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Pracownicy socjalni ogółem</w:t>
            </w:r>
          </w:p>
        </w:tc>
        <w:tc>
          <w:tcPr>
            <w:tcW w:w="1195" w:type="pct"/>
            <w:gridSpan w:val="2"/>
            <w:shd w:val="clear" w:color="auto" w:fill="D9E2F3" w:themeFill="accent1" w:themeFillTint="33"/>
            <w:vAlign w:val="center"/>
          </w:tcPr>
          <w:p w14:paraId="2C7CEE74" w14:textId="035CC2E9"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Liczba środowisk objętych pracą socjalną</w:t>
            </w:r>
          </w:p>
        </w:tc>
        <w:tc>
          <w:tcPr>
            <w:tcW w:w="1192" w:type="pct"/>
            <w:gridSpan w:val="2"/>
            <w:shd w:val="clear" w:color="auto" w:fill="D9E2F3" w:themeFill="accent1" w:themeFillTint="33"/>
            <w:vAlign w:val="center"/>
          </w:tcPr>
          <w:p w14:paraId="29D468DD" w14:textId="29D742CF"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Liczba osób zamieszkujących gminę wg. GUS</w:t>
            </w:r>
          </w:p>
        </w:tc>
      </w:tr>
      <w:tr w:rsidR="00986278" w14:paraId="1F292FD1" w14:textId="77777777" w:rsidTr="00986278">
        <w:trPr>
          <w:jc w:val="center"/>
        </w:trPr>
        <w:tc>
          <w:tcPr>
            <w:tcW w:w="296" w:type="pct"/>
            <w:vMerge/>
            <w:shd w:val="clear" w:color="auto" w:fill="D9E2F3" w:themeFill="accent1" w:themeFillTint="33"/>
            <w:vAlign w:val="center"/>
          </w:tcPr>
          <w:p w14:paraId="0A84C6F1" w14:textId="77777777" w:rsidR="00840D22" w:rsidRPr="00986278" w:rsidRDefault="00840D22" w:rsidP="00DF5AD9">
            <w:pPr>
              <w:jc w:val="center"/>
              <w:rPr>
                <w:rFonts w:ascii="Arial" w:hAnsi="Arial" w:cs="Arial"/>
                <w:b/>
                <w:bCs/>
                <w:sz w:val="18"/>
                <w:szCs w:val="18"/>
                <w:lang w:eastAsia="pl-PL"/>
              </w:rPr>
            </w:pPr>
          </w:p>
        </w:tc>
        <w:tc>
          <w:tcPr>
            <w:tcW w:w="712" w:type="pct"/>
            <w:vMerge/>
            <w:shd w:val="clear" w:color="auto" w:fill="D9E2F3" w:themeFill="accent1" w:themeFillTint="33"/>
            <w:vAlign w:val="center"/>
          </w:tcPr>
          <w:p w14:paraId="40901AEF" w14:textId="77777777" w:rsidR="00840D22" w:rsidRPr="00986278" w:rsidRDefault="00840D22" w:rsidP="00DF5AD9">
            <w:pPr>
              <w:jc w:val="center"/>
              <w:rPr>
                <w:rFonts w:ascii="Arial" w:hAnsi="Arial" w:cs="Arial"/>
                <w:b/>
                <w:bCs/>
                <w:sz w:val="18"/>
                <w:szCs w:val="18"/>
                <w:lang w:eastAsia="pl-PL"/>
              </w:rPr>
            </w:pPr>
          </w:p>
        </w:tc>
        <w:tc>
          <w:tcPr>
            <w:tcW w:w="481" w:type="pct"/>
            <w:vMerge/>
            <w:shd w:val="clear" w:color="auto" w:fill="D9E2F3" w:themeFill="accent1" w:themeFillTint="33"/>
            <w:vAlign w:val="center"/>
          </w:tcPr>
          <w:p w14:paraId="73662401" w14:textId="77777777" w:rsidR="00840D22" w:rsidRPr="00986278" w:rsidRDefault="00840D22" w:rsidP="00DF5AD9">
            <w:pPr>
              <w:jc w:val="center"/>
              <w:rPr>
                <w:rFonts w:ascii="Arial" w:hAnsi="Arial" w:cs="Arial"/>
                <w:b/>
                <w:bCs/>
                <w:sz w:val="18"/>
                <w:szCs w:val="18"/>
                <w:lang w:eastAsia="pl-PL"/>
              </w:rPr>
            </w:pPr>
          </w:p>
        </w:tc>
        <w:tc>
          <w:tcPr>
            <w:tcW w:w="451" w:type="pct"/>
            <w:tcBorders>
              <w:bottom w:val="single" w:sz="4" w:space="0" w:color="auto"/>
            </w:tcBorders>
            <w:shd w:val="clear" w:color="auto" w:fill="D9E2F3" w:themeFill="accent1" w:themeFillTint="33"/>
            <w:vAlign w:val="center"/>
          </w:tcPr>
          <w:p w14:paraId="30802AC2" w14:textId="4E10FA16"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Liczba osób</w:t>
            </w:r>
          </w:p>
        </w:tc>
        <w:tc>
          <w:tcPr>
            <w:tcW w:w="673" w:type="pct"/>
            <w:shd w:val="clear" w:color="auto" w:fill="D9E2F3" w:themeFill="accent1" w:themeFillTint="33"/>
            <w:vAlign w:val="center"/>
          </w:tcPr>
          <w:p w14:paraId="3FF519A3" w14:textId="08B948EA" w:rsidR="00840D22" w:rsidRPr="00986278" w:rsidRDefault="00DF5AD9" w:rsidP="00DF5AD9">
            <w:pPr>
              <w:jc w:val="center"/>
              <w:rPr>
                <w:rFonts w:ascii="Arial" w:hAnsi="Arial" w:cs="Arial"/>
                <w:b/>
                <w:bCs/>
                <w:sz w:val="18"/>
                <w:szCs w:val="18"/>
                <w:lang w:eastAsia="pl-PL"/>
              </w:rPr>
            </w:pPr>
            <w:r w:rsidRPr="00986278">
              <w:rPr>
                <w:rFonts w:ascii="Arial" w:hAnsi="Arial" w:cs="Arial"/>
                <w:b/>
                <w:bCs/>
                <w:sz w:val="18"/>
                <w:szCs w:val="18"/>
                <w:lang w:eastAsia="pl-PL"/>
              </w:rPr>
              <w:t>W</w:t>
            </w:r>
            <w:r w:rsidR="00840D22" w:rsidRPr="00986278">
              <w:rPr>
                <w:rFonts w:ascii="Arial" w:hAnsi="Arial" w:cs="Arial"/>
                <w:b/>
                <w:bCs/>
                <w:sz w:val="18"/>
                <w:szCs w:val="18"/>
                <w:lang w:eastAsia="pl-PL"/>
              </w:rPr>
              <w:t xml:space="preserve"> przeliczeniu na etaty</w:t>
            </w:r>
          </w:p>
        </w:tc>
        <w:tc>
          <w:tcPr>
            <w:tcW w:w="522" w:type="pct"/>
            <w:shd w:val="clear" w:color="auto" w:fill="D9E2F3" w:themeFill="accent1" w:themeFillTint="33"/>
            <w:vAlign w:val="center"/>
          </w:tcPr>
          <w:p w14:paraId="38E54ECB" w14:textId="013AB13E"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Ogółem</w:t>
            </w:r>
          </w:p>
        </w:tc>
        <w:tc>
          <w:tcPr>
            <w:tcW w:w="673" w:type="pct"/>
            <w:shd w:val="clear" w:color="auto" w:fill="D9E2F3" w:themeFill="accent1" w:themeFillTint="33"/>
            <w:vAlign w:val="center"/>
          </w:tcPr>
          <w:p w14:paraId="500C8DA6" w14:textId="472EF3E7"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W przeliczeniu na 1 pracownika socjalnego</w:t>
            </w:r>
          </w:p>
        </w:tc>
        <w:tc>
          <w:tcPr>
            <w:tcW w:w="523" w:type="pct"/>
            <w:shd w:val="clear" w:color="auto" w:fill="D9E2F3" w:themeFill="accent1" w:themeFillTint="33"/>
            <w:vAlign w:val="center"/>
          </w:tcPr>
          <w:p w14:paraId="0CA2F339" w14:textId="7DA1EB29"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Ogółem</w:t>
            </w:r>
          </w:p>
        </w:tc>
        <w:tc>
          <w:tcPr>
            <w:tcW w:w="669" w:type="pct"/>
            <w:shd w:val="clear" w:color="auto" w:fill="D9E2F3" w:themeFill="accent1" w:themeFillTint="33"/>
            <w:vAlign w:val="center"/>
          </w:tcPr>
          <w:p w14:paraId="625983FB" w14:textId="17D2C1B3" w:rsidR="00840D22" w:rsidRPr="00986278" w:rsidRDefault="00840D22" w:rsidP="00DF5AD9">
            <w:pPr>
              <w:jc w:val="center"/>
              <w:rPr>
                <w:rFonts w:ascii="Arial" w:hAnsi="Arial" w:cs="Arial"/>
                <w:b/>
                <w:bCs/>
                <w:sz w:val="18"/>
                <w:szCs w:val="18"/>
                <w:lang w:eastAsia="pl-PL"/>
              </w:rPr>
            </w:pPr>
            <w:r w:rsidRPr="00986278">
              <w:rPr>
                <w:rFonts w:ascii="Arial" w:hAnsi="Arial" w:cs="Arial"/>
                <w:b/>
                <w:bCs/>
                <w:sz w:val="18"/>
                <w:szCs w:val="18"/>
                <w:lang w:eastAsia="pl-PL"/>
              </w:rPr>
              <w:t>W przeliczeniu na 1 pracownika socjalnego</w:t>
            </w:r>
          </w:p>
        </w:tc>
      </w:tr>
      <w:tr w:rsidR="00840D22" w14:paraId="218199C7" w14:textId="77777777" w:rsidTr="00C44FD6">
        <w:trPr>
          <w:jc w:val="center"/>
        </w:trPr>
        <w:tc>
          <w:tcPr>
            <w:tcW w:w="5000" w:type="pct"/>
            <w:gridSpan w:val="9"/>
            <w:vAlign w:val="center"/>
          </w:tcPr>
          <w:p w14:paraId="3D2A7970" w14:textId="65C4CC0F" w:rsidR="00840D22" w:rsidRPr="004533F4" w:rsidRDefault="00840D22" w:rsidP="005340AC">
            <w:pPr>
              <w:rPr>
                <w:rFonts w:ascii="Arial" w:hAnsi="Arial" w:cs="Arial"/>
                <w:b/>
                <w:bCs/>
                <w:sz w:val="18"/>
                <w:szCs w:val="18"/>
                <w:lang w:eastAsia="pl-PL"/>
              </w:rPr>
            </w:pPr>
            <w:r w:rsidRPr="004533F4">
              <w:rPr>
                <w:rFonts w:ascii="Arial" w:eastAsia="Times New Roman" w:hAnsi="Arial" w:cs="Arial"/>
                <w:b/>
                <w:bCs/>
                <w:sz w:val="18"/>
                <w:szCs w:val="18"/>
                <w:lang w:eastAsia="pl-PL"/>
              </w:rPr>
              <w:t>Powiat bytowski</w:t>
            </w:r>
          </w:p>
        </w:tc>
      </w:tr>
      <w:tr w:rsidR="00986278" w14:paraId="0BC7729A" w14:textId="77777777" w:rsidTr="00986278">
        <w:trPr>
          <w:jc w:val="center"/>
        </w:trPr>
        <w:tc>
          <w:tcPr>
            <w:tcW w:w="296" w:type="pct"/>
            <w:vAlign w:val="center"/>
          </w:tcPr>
          <w:p w14:paraId="0A1C3387" w14:textId="13C9CD44"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1</w:t>
            </w:r>
          </w:p>
        </w:tc>
        <w:tc>
          <w:tcPr>
            <w:tcW w:w="712" w:type="pct"/>
            <w:vAlign w:val="center"/>
          </w:tcPr>
          <w:p w14:paraId="2B527D2B" w14:textId="398DB98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Borzytuchom</w:t>
            </w:r>
          </w:p>
        </w:tc>
        <w:tc>
          <w:tcPr>
            <w:tcW w:w="481" w:type="pct"/>
            <w:vAlign w:val="center"/>
          </w:tcPr>
          <w:p w14:paraId="16989717" w14:textId="0D13274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76E9173B" w14:textId="32D6308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672D3661" w14:textId="5E104FD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4C8C227F" w14:textId="32D37F5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39</w:t>
            </w:r>
          </w:p>
        </w:tc>
        <w:tc>
          <w:tcPr>
            <w:tcW w:w="673" w:type="pct"/>
            <w:vAlign w:val="center"/>
          </w:tcPr>
          <w:p w14:paraId="37143442" w14:textId="76C8E1BA"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20</w:t>
            </w:r>
          </w:p>
        </w:tc>
        <w:tc>
          <w:tcPr>
            <w:tcW w:w="523" w:type="pct"/>
            <w:vAlign w:val="center"/>
          </w:tcPr>
          <w:p w14:paraId="1D25A4D1" w14:textId="1388947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3 602</w:t>
            </w:r>
          </w:p>
        </w:tc>
        <w:tc>
          <w:tcPr>
            <w:tcW w:w="669" w:type="pct"/>
            <w:tcBorders>
              <w:bottom w:val="single" w:sz="4" w:space="0" w:color="auto"/>
            </w:tcBorders>
            <w:vAlign w:val="center"/>
          </w:tcPr>
          <w:p w14:paraId="48309B6D" w14:textId="79B417F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1 801</w:t>
            </w:r>
          </w:p>
        </w:tc>
      </w:tr>
      <w:tr w:rsidR="00986278" w14:paraId="23AEE231" w14:textId="77777777" w:rsidTr="00986278">
        <w:trPr>
          <w:jc w:val="center"/>
        </w:trPr>
        <w:tc>
          <w:tcPr>
            <w:tcW w:w="296" w:type="pct"/>
            <w:vAlign w:val="center"/>
          </w:tcPr>
          <w:p w14:paraId="7D8434CA" w14:textId="2A4AD493"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2</w:t>
            </w:r>
          </w:p>
        </w:tc>
        <w:tc>
          <w:tcPr>
            <w:tcW w:w="712" w:type="pct"/>
            <w:vAlign w:val="center"/>
          </w:tcPr>
          <w:p w14:paraId="5910B3D3" w14:textId="0D07E87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Bytów</w:t>
            </w:r>
          </w:p>
        </w:tc>
        <w:tc>
          <w:tcPr>
            <w:tcW w:w="481" w:type="pct"/>
            <w:vAlign w:val="center"/>
          </w:tcPr>
          <w:p w14:paraId="70CF8BB4" w14:textId="036E351D"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52F615D" w14:textId="35F8542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11</w:t>
            </w:r>
          </w:p>
        </w:tc>
        <w:tc>
          <w:tcPr>
            <w:tcW w:w="673" w:type="pct"/>
            <w:vAlign w:val="center"/>
          </w:tcPr>
          <w:p w14:paraId="65B7190E" w14:textId="12C0517B"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11,00</w:t>
            </w:r>
          </w:p>
        </w:tc>
        <w:tc>
          <w:tcPr>
            <w:tcW w:w="522" w:type="pct"/>
            <w:vAlign w:val="center"/>
          </w:tcPr>
          <w:p w14:paraId="3C4919FC" w14:textId="770286D7"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297</w:t>
            </w:r>
          </w:p>
        </w:tc>
        <w:tc>
          <w:tcPr>
            <w:tcW w:w="673" w:type="pct"/>
            <w:vAlign w:val="center"/>
          </w:tcPr>
          <w:p w14:paraId="5B76A19A" w14:textId="36FBD7EC"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27</w:t>
            </w:r>
          </w:p>
        </w:tc>
        <w:tc>
          <w:tcPr>
            <w:tcW w:w="523" w:type="pct"/>
            <w:vAlign w:val="center"/>
          </w:tcPr>
          <w:p w14:paraId="71226E9A" w14:textId="76974F4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24 841</w:t>
            </w:r>
          </w:p>
        </w:tc>
        <w:tc>
          <w:tcPr>
            <w:tcW w:w="669" w:type="pct"/>
            <w:shd w:val="clear" w:color="auto" w:fill="FFC000"/>
            <w:vAlign w:val="center"/>
          </w:tcPr>
          <w:p w14:paraId="50FA0C18" w14:textId="25C928C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2 258</w:t>
            </w:r>
          </w:p>
        </w:tc>
      </w:tr>
      <w:tr w:rsidR="00986278" w14:paraId="56C1E43E" w14:textId="77777777" w:rsidTr="00986278">
        <w:trPr>
          <w:jc w:val="center"/>
        </w:trPr>
        <w:tc>
          <w:tcPr>
            <w:tcW w:w="296" w:type="pct"/>
            <w:vAlign w:val="center"/>
          </w:tcPr>
          <w:p w14:paraId="072833BE" w14:textId="6F6FACF3"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3</w:t>
            </w:r>
          </w:p>
        </w:tc>
        <w:tc>
          <w:tcPr>
            <w:tcW w:w="712" w:type="pct"/>
            <w:vAlign w:val="center"/>
          </w:tcPr>
          <w:p w14:paraId="6DEE1184" w14:textId="312DB64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Czarna Dąbrówka</w:t>
            </w:r>
          </w:p>
        </w:tc>
        <w:tc>
          <w:tcPr>
            <w:tcW w:w="481" w:type="pct"/>
            <w:vAlign w:val="center"/>
          </w:tcPr>
          <w:p w14:paraId="6122E51E" w14:textId="41B5A74B"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2BCACF5" w14:textId="70DFAD4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6B43EC8C" w14:textId="50067B9E"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27D6A3E2" w14:textId="23C1308C"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110</w:t>
            </w:r>
          </w:p>
        </w:tc>
        <w:tc>
          <w:tcPr>
            <w:tcW w:w="673" w:type="pct"/>
            <w:vAlign w:val="center"/>
          </w:tcPr>
          <w:p w14:paraId="7059D3AA" w14:textId="45701DA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37</w:t>
            </w:r>
          </w:p>
        </w:tc>
        <w:tc>
          <w:tcPr>
            <w:tcW w:w="523" w:type="pct"/>
            <w:vAlign w:val="center"/>
          </w:tcPr>
          <w:p w14:paraId="411A144C" w14:textId="792EBC13"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5 668</w:t>
            </w:r>
          </w:p>
        </w:tc>
        <w:tc>
          <w:tcPr>
            <w:tcW w:w="669" w:type="pct"/>
            <w:vAlign w:val="center"/>
          </w:tcPr>
          <w:p w14:paraId="2089850C" w14:textId="10F22362"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1 889</w:t>
            </w:r>
          </w:p>
        </w:tc>
      </w:tr>
      <w:tr w:rsidR="00986278" w14:paraId="321009C3" w14:textId="77777777" w:rsidTr="00986278">
        <w:trPr>
          <w:jc w:val="center"/>
        </w:trPr>
        <w:tc>
          <w:tcPr>
            <w:tcW w:w="296" w:type="pct"/>
            <w:vAlign w:val="center"/>
          </w:tcPr>
          <w:p w14:paraId="675DF1EB" w14:textId="2B04BA66"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4</w:t>
            </w:r>
          </w:p>
        </w:tc>
        <w:tc>
          <w:tcPr>
            <w:tcW w:w="712" w:type="pct"/>
            <w:vAlign w:val="center"/>
          </w:tcPr>
          <w:p w14:paraId="71B4A44B" w14:textId="3444317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Kołczygłowy</w:t>
            </w:r>
          </w:p>
        </w:tc>
        <w:tc>
          <w:tcPr>
            <w:tcW w:w="481" w:type="pct"/>
            <w:vAlign w:val="center"/>
          </w:tcPr>
          <w:p w14:paraId="3A0FCBFB" w14:textId="372A1A97"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B11240B" w14:textId="654AD87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2BA074E4" w14:textId="035F1D42"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45B11FD3" w14:textId="72F2202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76</w:t>
            </w:r>
          </w:p>
        </w:tc>
        <w:tc>
          <w:tcPr>
            <w:tcW w:w="673" w:type="pct"/>
            <w:vAlign w:val="center"/>
          </w:tcPr>
          <w:p w14:paraId="371EC90E" w14:textId="4DC8545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25</w:t>
            </w:r>
          </w:p>
        </w:tc>
        <w:tc>
          <w:tcPr>
            <w:tcW w:w="523" w:type="pct"/>
            <w:vAlign w:val="center"/>
          </w:tcPr>
          <w:p w14:paraId="3313EB0A" w14:textId="1958048B"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4 073</w:t>
            </w:r>
          </w:p>
        </w:tc>
        <w:tc>
          <w:tcPr>
            <w:tcW w:w="669" w:type="pct"/>
            <w:vAlign w:val="center"/>
          </w:tcPr>
          <w:p w14:paraId="1E2CA704" w14:textId="60B2FCCB"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1 358</w:t>
            </w:r>
          </w:p>
        </w:tc>
      </w:tr>
      <w:tr w:rsidR="00986278" w14:paraId="7FC32CA9" w14:textId="77777777" w:rsidTr="00986278">
        <w:trPr>
          <w:jc w:val="center"/>
        </w:trPr>
        <w:tc>
          <w:tcPr>
            <w:tcW w:w="296" w:type="pct"/>
            <w:vAlign w:val="center"/>
          </w:tcPr>
          <w:p w14:paraId="2C53585B" w14:textId="69422EA7"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5</w:t>
            </w:r>
          </w:p>
        </w:tc>
        <w:tc>
          <w:tcPr>
            <w:tcW w:w="712" w:type="pct"/>
            <w:vAlign w:val="center"/>
          </w:tcPr>
          <w:p w14:paraId="5C4B9381" w14:textId="4D98EFB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Lipnica</w:t>
            </w:r>
          </w:p>
        </w:tc>
        <w:tc>
          <w:tcPr>
            <w:tcW w:w="481" w:type="pct"/>
            <w:vAlign w:val="center"/>
          </w:tcPr>
          <w:p w14:paraId="5A66B3D2" w14:textId="7F30C52C"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10D7813" w14:textId="0D0921B3"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6CC4433F" w14:textId="325E751E"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4054B9A1" w14:textId="6CBFD65D"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23</w:t>
            </w:r>
          </w:p>
        </w:tc>
        <w:tc>
          <w:tcPr>
            <w:tcW w:w="673" w:type="pct"/>
            <w:tcBorders>
              <w:bottom w:val="single" w:sz="4" w:space="0" w:color="auto"/>
            </w:tcBorders>
            <w:vAlign w:val="center"/>
          </w:tcPr>
          <w:p w14:paraId="0D622524" w14:textId="168F9F28"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8</w:t>
            </w:r>
          </w:p>
        </w:tc>
        <w:tc>
          <w:tcPr>
            <w:tcW w:w="523" w:type="pct"/>
            <w:vAlign w:val="center"/>
          </w:tcPr>
          <w:p w14:paraId="09378CC8" w14:textId="1ED96E4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5 187</w:t>
            </w:r>
          </w:p>
        </w:tc>
        <w:tc>
          <w:tcPr>
            <w:tcW w:w="669" w:type="pct"/>
            <w:vAlign w:val="center"/>
          </w:tcPr>
          <w:p w14:paraId="332078B3" w14:textId="1667EB0A"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1 729</w:t>
            </w:r>
          </w:p>
        </w:tc>
      </w:tr>
      <w:tr w:rsidR="00986278" w14:paraId="6FEEFD23" w14:textId="77777777" w:rsidTr="00986278">
        <w:trPr>
          <w:jc w:val="center"/>
        </w:trPr>
        <w:tc>
          <w:tcPr>
            <w:tcW w:w="296" w:type="pct"/>
            <w:vAlign w:val="center"/>
          </w:tcPr>
          <w:p w14:paraId="7D955417" w14:textId="22671FF8"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6</w:t>
            </w:r>
          </w:p>
        </w:tc>
        <w:tc>
          <w:tcPr>
            <w:tcW w:w="712" w:type="pct"/>
            <w:vAlign w:val="center"/>
          </w:tcPr>
          <w:p w14:paraId="647EB263" w14:textId="2BB0AB4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Miastko</w:t>
            </w:r>
          </w:p>
        </w:tc>
        <w:tc>
          <w:tcPr>
            <w:tcW w:w="481" w:type="pct"/>
            <w:vAlign w:val="center"/>
          </w:tcPr>
          <w:p w14:paraId="6B8E6783" w14:textId="33A7E26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51260DD7" w14:textId="4AA4EC1F"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3BEDD7AF" w14:textId="34033A47"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9,00</w:t>
            </w:r>
          </w:p>
        </w:tc>
        <w:tc>
          <w:tcPr>
            <w:tcW w:w="522" w:type="pct"/>
            <w:vAlign w:val="center"/>
          </w:tcPr>
          <w:p w14:paraId="2E78219A" w14:textId="7ADF878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591</w:t>
            </w:r>
          </w:p>
        </w:tc>
        <w:tc>
          <w:tcPr>
            <w:tcW w:w="673" w:type="pct"/>
            <w:shd w:val="clear" w:color="auto" w:fill="FFC000"/>
            <w:vAlign w:val="center"/>
          </w:tcPr>
          <w:p w14:paraId="51ADE04B" w14:textId="6C5F997D"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66</w:t>
            </w:r>
          </w:p>
        </w:tc>
        <w:tc>
          <w:tcPr>
            <w:tcW w:w="523" w:type="pct"/>
            <w:vAlign w:val="center"/>
          </w:tcPr>
          <w:p w14:paraId="168284CD" w14:textId="2A904107"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17 682</w:t>
            </w:r>
          </w:p>
        </w:tc>
        <w:tc>
          <w:tcPr>
            <w:tcW w:w="669" w:type="pct"/>
            <w:vAlign w:val="center"/>
          </w:tcPr>
          <w:p w14:paraId="282D6100" w14:textId="7B1B83AE"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1 965</w:t>
            </w:r>
          </w:p>
        </w:tc>
      </w:tr>
      <w:tr w:rsidR="00986278" w14:paraId="3CC9BE14" w14:textId="77777777" w:rsidTr="00986278">
        <w:trPr>
          <w:jc w:val="center"/>
        </w:trPr>
        <w:tc>
          <w:tcPr>
            <w:tcW w:w="296" w:type="pct"/>
            <w:vAlign w:val="center"/>
          </w:tcPr>
          <w:p w14:paraId="3E721423" w14:textId="45B741E1"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7</w:t>
            </w:r>
          </w:p>
        </w:tc>
        <w:tc>
          <w:tcPr>
            <w:tcW w:w="712" w:type="pct"/>
            <w:vAlign w:val="center"/>
          </w:tcPr>
          <w:p w14:paraId="4BA9101F" w14:textId="699797C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Parchowo</w:t>
            </w:r>
          </w:p>
        </w:tc>
        <w:tc>
          <w:tcPr>
            <w:tcW w:w="481" w:type="pct"/>
            <w:vAlign w:val="center"/>
          </w:tcPr>
          <w:p w14:paraId="2FDC4F8D" w14:textId="77A5B687"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31E4A958" w14:textId="2B585D1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2C4155A2" w14:textId="77F7311C"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617EF853" w14:textId="6123FA8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48</w:t>
            </w:r>
          </w:p>
        </w:tc>
        <w:tc>
          <w:tcPr>
            <w:tcW w:w="673" w:type="pct"/>
            <w:vAlign w:val="center"/>
          </w:tcPr>
          <w:p w14:paraId="5F096523" w14:textId="3C4E001A"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16</w:t>
            </w:r>
          </w:p>
        </w:tc>
        <w:tc>
          <w:tcPr>
            <w:tcW w:w="523" w:type="pct"/>
            <w:vAlign w:val="center"/>
          </w:tcPr>
          <w:p w14:paraId="0679D984" w14:textId="1766CC1A"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3 860</w:t>
            </w:r>
          </w:p>
        </w:tc>
        <w:tc>
          <w:tcPr>
            <w:tcW w:w="669" w:type="pct"/>
            <w:vAlign w:val="center"/>
          </w:tcPr>
          <w:p w14:paraId="0B9A62B7" w14:textId="5DB0AF13"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1 287</w:t>
            </w:r>
          </w:p>
        </w:tc>
      </w:tr>
      <w:tr w:rsidR="00986278" w14:paraId="60547EDC" w14:textId="77777777" w:rsidTr="00986278">
        <w:trPr>
          <w:jc w:val="center"/>
        </w:trPr>
        <w:tc>
          <w:tcPr>
            <w:tcW w:w="296" w:type="pct"/>
            <w:vAlign w:val="center"/>
          </w:tcPr>
          <w:p w14:paraId="228DD691" w14:textId="4F99434A"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8</w:t>
            </w:r>
          </w:p>
        </w:tc>
        <w:tc>
          <w:tcPr>
            <w:tcW w:w="712" w:type="pct"/>
            <w:vAlign w:val="center"/>
          </w:tcPr>
          <w:p w14:paraId="15B9808A" w14:textId="5E395D7E"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Studzienice</w:t>
            </w:r>
          </w:p>
        </w:tc>
        <w:tc>
          <w:tcPr>
            <w:tcW w:w="481" w:type="pct"/>
            <w:vAlign w:val="center"/>
          </w:tcPr>
          <w:p w14:paraId="0884F804" w14:textId="59C492B3"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702B68AC" w14:textId="653CB46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4C5B89AB" w14:textId="64E15896"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6EBD3046" w14:textId="341060CA"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15</w:t>
            </w:r>
          </w:p>
        </w:tc>
        <w:tc>
          <w:tcPr>
            <w:tcW w:w="673" w:type="pct"/>
            <w:vAlign w:val="center"/>
          </w:tcPr>
          <w:p w14:paraId="6AF1CE62" w14:textId="735DE73E"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8</w:t>
            </w:r>
          </w:p>
        </w:tc>
        <w:tc>
          <w:tcPr>
            <w:tcW w:w="523" w:type="pct"/>
            <w:vAlign w:val="center"/>
          </w:tcPr>
          <w:p w14:paraId="5987879A" w14:textId="747D28C3"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3 683</w:t>
            </w:r>
          </w:p>
        </w:tc>
        <w:tc>
          <w:tcPr>
            <w:tcW w:w="669" w:type="pct"/>
            <w:vAlign w:val="center"/>
          </w:tcPr>
          <w:p w14:paraId="3F69FE7B" w14:textId="0091A8C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1 842</w:t>
            </w:r>
          </w:p>
        </w:tc>
      </w:tr>
      <w:tr w:rsidR="00986278" w14:paraId="15A75B69" w14:textId="77777777" w:rsidTr="00986278">
        <w:trPr>
          <w:jc w:val="center"/>
        </w:trPr>
        <w:tc>
          <w:tcPr>
            <w:tcW w:w="296" w:type="pct"/>
            <w:vAlign w:val="center"/>
          </w:tcPr>
          <w:p w14:paraId="2493B762" w14:textId="3A905F00"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9</w:t>
            </w:r>
          </w:p>
        </w:tc>
        <w:tc>
          <w:tcPr>
            <w:tcW w:w="712" w:type="pct"/>
            <w:vAlign w:val="center"/>
          </w:tcPr>
          <w:p w14:paraId="565139D7" w14:textId="6F043EA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Trzebielino</w:t>
            </w:r>
          </w:p>
        </w:tc>
        <w:tc>
          <w:tcPr>
            <w:tcW w:w="481" w:type="pct"/>
            <w:vAlign w:val="center"/>
          </w:tcPr>
          <w:p w14:paraId="0524BFFB" w14:textId="10E418D0"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6DE5AF9C" w14:textId="19988C8D"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1F8EF30D" w14:textId="0C54BE6A"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4A0F0B78" w14:textId="2A199D0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30</w:t>
            </w:r>
          </w:p>
        </w:tc>
        <w:tc>
          <w:tcPr>
            <w:tcW w:w="673" w:type="pct"/>
            <w:vAlign w:val="center"/>
          </w:tcPr>
          <w:p w14:paraId="3E37DAF4" w14:textId="33AA226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15</w:t>
            </w:r>
          </w:p>
        </w:tc>
        <w:tc>
          <w:tcPr>
            <w:tcW w:w="523" w:type="pct"/>
            <w:vAlign w:val="center"/>
          </w:tcPr>
          <w:p w14:paraId="7FD78CBE" w14:textId="20F6DC34"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3 505</w:t>
            </w:r>
          </w:p>
        </w:tc>
        <w:tc>
          <w:tcPr>
            <w:tcW w:w="669" w:type="pct"/>
            <w:vAlign w:val="center"/>
          </w:tcPr>
          <w:p w14:paraId="0B3F4784" w14:textId="396A8A5D"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1 753</w:t>
            </w:r>
          </w:p>
        </w:tc>
      </w:tr>
      <w:tr w:rsidR="00986278" w14:paraId="754E3C15" w14:textId="77777777" w:rsidTr="00986278">
        <w:trPr>
          <w:jc w:val="center"/>
        </w:trPr>
        <w:tc>
          <w:tcPr>
            <w:tcW w:w="296" w:type="pct"/>
            <w:vAlign w:val="center"/>
          </w:tcPr>
          <w:p w14:paraId="506A976C" w14:textId="28D97CAA" w:rsidR="00840D22" w:rsidRPr="00004A5C" w:rsidRDefault="00840D22" w:rsidP="00C44FD6">
            <w:pPr>
              <w:rPr>
                <w:rFonts w:ascii="Arial" w:hAnsi="Arial" w:cs="Arial"/>
                <w:sz w:val="16"/>
                <w:szCs w:val="16"/>
                <w:lang w:eastAsia="pl-PL"/>
              </w:rPr>
            </w:pPr>
            <w:r w:rsidRPr="00004A5C">
              <w:rPr>
                <w:rFonts w:ascii="Arial" w:hAnsi="Arial" w:cs="Arial"/>
                <w:sz w:val="16"/>
                <w:szCs w:val="16"/>
                <w:lang w:eastAsia="pl-PL"/>
              </w:rPr>
              <w:t>10</w:t>
            </w:r>
          </w:p>
        </w:tc>
        <w:tc>
          <w:tcPr>
            <w:tcW w:w="712" w:type="pct"/>
            <w:vAlign w:val="center"/>
          </w:tcPr>
          <w:p w14:paraId="41994486" w14:textId="474AD299"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Tuchomie</w:t>
            </w:r>
          </w:p>
        </w:tc>
        <w:tc>
          <w:tcPr>
            <w:tcW w:w="481" w:type="pct"/>
            <w:vAlign w:val="center"/>
          </w:tcPr>
          <w:p w14:paraId="2FE69FD3" w14:textId="1C7E15FF"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D8E1EA5" w14:textId="2C1E860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03A743D" w14:textId="2A08320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2D8A08E6" w14:textId="17730F15"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87</w:t>
            </w:r>
          </w:p>
        </w:tc>
        <w:tc>
          <w:tcPr>
            <w:tcW w:w="673" w:type="pct"/>
            <w:vAlign w:val="center"/>
          </w:tcPr>
          <w:p w14:paraId="23843700" w14:textId="34164D61"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523" w:type="pct"/>
            <w:vAlign w:val="center"/>
          </w:tcPr>
          <w:p w14:paraId="223EAD81" w14:textId="56A35748"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4 165</w:t>
            </w:r>
          </w:p>
        </w:tc>
        <w:tc>
          <w:tcPr>
            <w:tcW w:w="669" w:type="pct"/>
            <w:tcBorders>
              <w:bottom w:val="single" w:sz="4" w:space="0" w:color="auto"/>
            </w:tcBorders>
            <w:vAlign w:val="center"/>
          </w:tcPr>
          <w:p w14:paraId="5992F1AC" w14:textId="53584537" w:rsidR="00840D22" w:rsidRPr="00004A5C" w:rsidRDefault="00840D22" w:rsidP="00C44FD6">
            <w:pPr>
              <w:rPr>
                <w:rFonts w:ascii="Arial" w:hAnsi="Arial" w:cs="Arial"/>
                <w:sz w:val="16"/>
                <w:szCs w:val="16"/>
                <w:lang w:eastAsia="pl-PL"/>
              </w:rPr>
            </w:pPr>
            <w:r w:rsidRPr="00004A5C">
              <w:rPr>
                <w:rFonts w:ascii="Arial" w:eastAsia="Times New Roman" w:hAnsi="Arial" w:cs="Arial"/>
                <w:sz w:val="16"/>
                <w:szCs w:val="16"/>
                <w:lang w:eastAsia="pl-PL"/>
              </w:rPr>
              <w:t>1 388</w:t>
            </w:r>
          </w:p>
        </w:tc>
      </w:tr>
      <w:tr w:rsidR="00840D22" w14:paraId="77F437D4" w14:textId="77777777" w:rsidTr="00C44FD6">
        <w:trPr>
          <w:jc w:val="center"/>
        </w:trPr>
        <w:tc>
          <w:tcPr>
            <w:tcW w:w="5000" w:type="pct"/>
            <w:gridSpan w:val="9"/>
            <w:vAlign w:val="center"/>
          </w:tcPr>
          <w:p w14:paraId="7B5B485E" w14:textId="79CF185D" w:rsidR="00840D22" w:rsidRPr="004533F4" w:rsidRDefault="00840D22" w:rsidP="007C4D49">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chojnicki</w:t>
            </w:r>
          </w:p>
        </w:tc>
      </w:tr>
      <w:tr w:rsidR="00986278" w14:paraId="71E97DCD" w14:textId="77777777" w:rsidTr="00986278">
        <w:trPr>
          <w:jc w:val="center"/>
        </w:trPr>
        <w:tc>
          <w:tcPr>
            <w:tcW w:w="296" w:type="pct"/>
            <w:vAlign w:val="center"/>
          </w:tcPr>
          <w:p w14:paraId="5563E159" w14:textId="4167093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w:t>
            </w:r>
          </w:p>
        </w:tc>
        <w:tc>
          <w:tcPr>
            <w:tcW w:w="712" w:type="pct"/>
            <w:vAlign w:val="center"/>
          </w:tcPr>
          <w:p w14:paraId="7D428E09" w14:textId="170809D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Brusy</w:t>
            </w:r>
          </w:p>
        </w:tc>
        <w:tc>
          <w:tcPr>
            <w:tcW w:w="481" w:type="pct"/>
            <w:vAlign w:val="center"/>
          </w:tcPr>
          <w:p w14:paraId="7D4FDA30" w14:textId="2A6E332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7B726B6E" w14:textId="60AC5FC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6F904EDF" w14:textId="4FE2F25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0E2EC138" w14:textId="5078C5E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154</w:t>
            </w:r>
          </w:p>
        </w:tc>
        <w:tc>
          <w:tcPr>
            <w:tcW w:w="673" w:type="pct"/>
            <w:vAlign w:val="center"/>
          </w:tcPr>
          <w:p w14:paraId="32B72CBA" w14:textId="444D33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31</w:t>
            </w:r>
          </w:p>
        </w:tc>
        <w:tc>
          <w:tcPr>
            <w:tcW w:w="523" w:type="pct"/>
            <w:vAlign w:val="center"/>
          </w:tcPr>
          <w:p w14:paraId="383BBBEE" w14:textId="60B3A2D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14 230</w:t>
            </w:r>
          </w:p>
        </w:tc>
        <w:tc>
          <w:tcPr>
            <w:tcW w:w="669" w:type="pct"/>
            <w:shd w:val="clear" w:color="auto" w:fill="FFC000"/>
            <w:vAlign w:val="center"/>
          </w:tcPr>
          <w:p w14:paraId="66A56390" w14:textId="667A2F3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2 846</w:t>
            </w:r>
          </w:p>
        </w:tc>
      </w:tr>
      <w:tr w:rsidR="00986278" w14:paraId="14C04C37" w14:textId="77777777" w:rsidTr="00986278">
        <w:trPr>
          <w:jc w:val="center"/>
        </w:trPr>
        <w:tc>
          <w:tcPr>
            <w:tcW w:w="296" w:type="pct"/>
            <w:vAlign w:val="center"/>
          </w:tcPr>
          <w:p w14:paraId="258C104B" w14:textId="2C11C95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12</w:t>
            </w:r>
          </w:p>
        </w:tc>
        <w:tc>
          <w:tcPr>
            <w:tcW w:w="712" w:type="pct"/>
            <w:vAlign w:val="center"/>
          </w:tcPr>
          <w:p w14:paraId="56FD9FF1" w14:textId="78719A5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Chojnice</w:t>
            </w:r>
          </w:p>
        </w:tc>
        <w:tc>
          <w:tcPr>
            <w:tcW w:w="481" w:type="pct"/>
            <w:vAlign w:val="center"/>
          </w:tcPr>
          <w:p w14:paraId="5AEDC6D4" w14:textId="393B854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6EF18A88" w14:textId="3B75B8B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w:t>
            </w:r>
          </w:p>
        </w:tc>
        <w:tc>
          <w:tcPr>
            <w:tcW w:w="673" w:type="pct"/>
            <w:vAlign w:val="center"/>
          </w:tcPr>
          <w:p w14:paraId="435C633D" w14:textId="2E3BDA8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17,00</w:t>
            </w:r>
          </w:p>
        </w:tc>
        <w:tc>
          <w:tcPr>
            <w:tcW w:w="522" w:type="pct"/>
            <w:vAlign w:val="center"/>
          </w:tcPr>
          <w:p w14:paraId="4A58014A" w14:textId="493A968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137</w:t>
            </w:r>
          </w:p>
        </w:tc>
        <w:tc>
          <w:tcPr>
            <w:tcW w:w="673" w:type="pct"/>
            <w:vAlign w:val="center"/>
          </w:tcPr>
          <w:p w14:paraId="2D363D77" w14:textId="67AC8E3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523" w:type="pct"/>
            <w:vAlign w:val="center"/>
          </w:tcPr>
          <w:p w14:paraId="14E0BFF2" w14:textId="61D85BB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38 360</w:t>
            </w:r>
          </w:p>
        </w:tc>
        <w:tc>
          <w:tcPr>
            <w:tcW w:w="669" w:type="pct"/>
            <w:shd w:val="clear" w:color="auto" w:fill="FFC000"/>
            <w:vAlign w:val="center"/>
          </w:tcPr>
          <w:p w14:paraId="0D3065DB" w14:textId="4442B0B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2 256</w:t>
            </w:r>
          </w:p>
        </w:tc>
      </w:tr>
      <w:tr w:rsidR="00986278" w14:paraId="5243EB22" w14:textId="77777777" w:rsidTr="00986278">
        <w:trPr>
          <w:jc w:val="center"/>
        </w:trPr>
        <w:tc>
          <w:tcPr>
            <w:tcW w:w="296" w:type="pct"/>
            <w:vAlign w:val="center"/>
          </w:tcPr>
          <w:p w14:paraId="3038A2AA" w14:textId="663F78F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13</w:t>
            </w:r>
          </w:p>
        </w:tc>
        <w:tc>
          <w:tcPr>
            <w:tcW w:w="712" w:type="pct"/>
            <w:vAlign w:val="center"/>
          </w:tcPr>
          <w:p w14:paraId="2DCD0DCC" w14:textId="4D81B89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Chojnice</w:t>
            </w:r>
          </w:p>
        </w:tc>
        <w:tc>
          <w:tcPr>
            <w:tcW w:w="481" w:type="pct"/>
            <w:vAlign w:val="center"/>
          </w:tcPr>
          <w:p w14:paraId="2E971045" w14:textId="0493527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457F3A4" w14:textId="22CFA8B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6D2ACCD7" w14:textId="1388A6F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9,00</w:t>
            </w:r>
          </w:p>
        </w:tc>
        <w:tc>
          <w:tcPr>
            <w:tcW w:w="522" w:type="pct"/>
            <w:vAlign w:val="center"/>
          </w:tcPr>
          <w:p w14:paraId="1E015476" w14:textId="7C79F87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152</w:t>
            </w:r>
          </w:p>
        </w:tc>
        <w:tc>
          <w:tcPr>
            <w:tcW w:w="673" w:type="pct"/>
            <w:vAlign w:val="center"/>
          </w:tcPr>
          <w:p w14:paraId="3411EC30" w14:textId="6E3DE9E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w:t>
            </w:r>
          </w:p>
        </w:tc>
        <w:tc>
          <w:tcPr>
            <w:tcW w:w="523" w:type="pct"/>
            <w:vAlign w:val="center"/>
          </w:tcPr>
          <w:p w14:paraId="2E9EC58E" w14:textId="5843731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19 544</w:t>
            </w:r>
          </w:p>
        </w:tc>
        <w:tc>
          <w:tcPr>
            <w:tcW w:w="669" w:type="pct"/>
            <w:shd w:val="clear" w:color="auto" w:fill="FFC000"/>
            <w:vAlign w:val="center"/>
          </w:tcPr>
          <w:p w14:paraId="1C0DA371" w14:textId="2EA27B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2 172</w:t>
            </w:r>
          </w:p>
        </w:tc>
      </w:tr>
      <w:tr w:rsidR="00986278" w14:paraId="78183E6B" w14:textId="77777777" w:rsidTr="00986278">
        <w:trPr>
          <w:jc w:val="center"/>
        </w:trPr>
        <w:tc>
          <w:tcPr>
            <w:tcW w:w="296" w:type="pct"/>
            <w:vAlign w:val="center"/>
          </w:tcPr>
          <w:p w14:paraId="12A06354" w14:textId="4AC798D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14</w:t>
            </w:r>
          </w:p>
        </w:tc>
        <w:tc>
          <w:tcPr>
            <w:tcW w:w="712" w:type="pct"/>
            <w:vAlign w:val="center"/>
          </w:tcPr>
          <w:p w14:paraId="18C492E4" w14:textId="2A5EBD1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Czersk</w:t>
            </w:r>
          </w:p>
        </w:tc>
        <w:tc>
          <w:tcPr>
            <w:tcW w:w="481" w:type="pct"/>
            <w:vAlign w:val="center"/>
          </w:tcPr>
          <w:p w14:paraId="4843EAA0" w14:textId="0F89AED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tcBorders>
              <w:bottom w:val="single" w:sz="4" w:space="0" w:color="auto"/>
            </w:tcBorders>
            <w:vAlign w:val="center"/>
          </w:tcPr>
          <w:p w14:paraId="708CE5FF" w14:textId="3006505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w:t>
            </w:r>
          </w:p>
        </w:tc>
        <w:tc>
          <w:tcPr>
            <w:tcW w:w="673" w:type="pct"/>
            <w:vAlign w:val="center"/>
          </w:tcPr>
          <w:p w14:paraId="68605AB9" w14:textId="7D45F83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11,00</w:t>
            </w:r>
          </w:p>
        </w:tc>
        <w:tc>
          <w:tcPr>
            <w:tcW w:w="522" w:type="pct"/>
            <w:vAlign w:val="center"/>
          </w:tcPr>
          <w:p w14:paraId="53856B69" w14:textId="004F6C0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84</w:t>
            </w:r>
          </w:p>
        </w:tc>
        <w:tc>
          <w:tcPr>
            <w:tcW w:w="673" w:type="pct"/>
            <w:vAlign w:val="center"/>
          </w:tcPr>
          <w:p w14:paraId="40766CD1" w14:textId="01F04F0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523" w:type="pct"/>
            <w:vAlign w:val="center"/>
          </w:tcPr>
          <w:p w14:paraId="1A396751" w14:textId="7B150E3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21 165</w:t>
            </w:r>
          </w:p>
        </w:tc>
        <w:tc>
          <w:tcPr>
            <w:tcW w:w="669" w:type="pct"/>
            <w:tcBorders>
              <w:bottom w:val="single" w:sz="4" w:space="0" w:color="auto"/>
            </w:tcBorders>
            <w:vAlign w:val="center"/>
          </w:tcPr>
          <w:p w14:paraId="273D5CA7" w14:textId="71CE7B0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1 924</w:t>
            </w:r>
          </w:p>
        </w:tc>
      </w:tr>
      <w:tr w:rsidR="00986278" w14:paraId="37484972" w14:textId="77777777" w:rsidTr="00986278">
        <w:trPr>
          <w:jc w:val="center"/>
        </w:trPr>
        <w:tc>
          <w:tcPr>
            <w:tcW w:w="296" w:type="pct"/>
            <w:vAlign w:val="center"/>
          </w:tcPr>
          <w:p w14:paraId="551F8136" w14:textId="7F5A6AFE"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15</w:t>
            </w:r>
          </w:p>
        </w:tc>
        <w:tc>
          <w:tcPr>
            <w:tcW w:w="712" w:type="pct"/>
            <w:vAlign w:val="center"/>
          </w:tcPr>
          <w:p w14:paraId="658D23C2" w14:textId="1952A4A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Konarzyny</w:t>
            </w:r>
          </w:p>
        </w:tc>
        <w:tc>
          <w:tcPr>
            <w:tcW w:w="481" w:type="pct"/>
            <w:vAlign w:val="center"/>
          </w:tcPr>
          <w:p w14:paraId="72A1BD3D" w14:textId="128407F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41E5BF5A" w14:textId="6E32726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w:t>
            </w:r>
          </w:p>
        </w:tc>
        <w:tc>
          <w:tcPr>
            <w:tcW w:w="673" w:type="pct"/>
            <w:vAlign w:val="center"/>
          </w:tcPr>
          <w:p w14:paraId="25EAB2A5" w14:textId="205B09C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1,00</w:t>
            </w:r>
          </w:p>
        </w:tc>
        <w:tc>
          <w:tcPr>
            <w:tcW w:w="522" w:type="pct"/>
            <w:vAlign w:val="center"/>
          </w:tcPr>
          <w:p w14:paraId="37D41A57" w14:textId="5F92A14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w:t>
            </w:r>
          </w:p>
        </w:tc>
        <w:tc>
          <w:tcPr>
            <w:tcW w:w="673" w:type="pct"/>
            <w:tcBorders>
              <w:bottom w:val="single" w:sz="4" w:space="0" w:color="auto"/>
            </w:tcBorders>
            <w:vAlign w:val="center"/>
          </w:tcPr>
          <w:p w14:paraId="5F03507F" w14:textId="174140E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w:t>
            </w:r>
          </w:p>
        </w:tc>
        <w:tc>
          <w:tcPr>
            <w:tcW w:w="523" w:type="pct"/>
            <w:vAlign w:val="center"/>
          </w:tcPr>
          <w:p w14:paraId="1D3410A0" w14:textId="3D630B1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2 237</w:t>
            </w:r>
          </w:p>
        </w:tc>
        <w:tc>
          <w:tcPr>
            <w:tcW w:w="669" w:type="pct"/>
            <w:shd w:val="clear" w:color="auto" w:fill="FFC000"/>
            <w:vAlign w:val="center"/>
          </w:tcPr>
          <w:p w14:paraId="716E8098" w14:textId="1BAE891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2 237</w:t>
            </w:r>
          </w:p>
        </w:tc>
      </w:tr>
      <w:tr w:rsidR="00840D22" w14:paraId="0E5B65BD" w14:textId="77777777" w:rsidTr="00C44FD6">
        <w:trPr>
          <w:jc w:val="center"/>
        </w:trPr>
        <w:tc>
          <w:tcPr>
            <w:tcW w:w="5000" w:type="pct"/>
            <w:gridSpan w:val="9"/>
            <w:vAlign w:val="center"/>
          </w:tcPr>
          <w:p w14:paraId="593982CA" w14:textId="7EA76913" w:rsidR="00840D22" w:rsidRPr="004533F4" w:rsidRDefault="00840D22"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człuchowski</w:t>
            </w:r>
          </w:p>
        </w:tc>
      </w:tr>
      <w:tr w:rsidR="00986278" w14:paraId="515A3B22" w14:textId="77777777" w:rsidTr="00986278">
        <w:trPr>
          <w:jc w:val="center"/>
        </w:trPr>
        <w:tc>
          <w:tcPr>
            <w:tcW w:w="296" w:type="pct"/>
            <w:vAlign w:val="center"/>
          </w:tcPr>
          <w:p w14:paraId="6B366890" w14:textId="267C086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16</w:t>
            </w:r>
          </w:p>
        </w:tc>
        <w:tc>
          <w:tcPr>
            <w:tcW w:w="712" w:type="pct"/>
            <w:vAlign w:val="center"/>
          </w:tcPr>
          <w:p w14:paraId="06004A1F" w14:textId="11CF0A1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Czarne</w:t>
            </w:r>
          </w:p>
        </w:tc>
        <w:tc>
          <w:tcPr>
            <w:tcW w:w="481" w:type="pct"/>
            <w:vAlign w:val="center"/>
          </w:tcPr>
          <w:p w14:paraId="542828FB" w14:textId="4EC38F3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23B8F4FC" w14:textId="3F5A0F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099B2C2F" w14:textId="7D21632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20FAC93D" w14:textId="04E6365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629</w:t>
            </w:r>
          </w:p>
        </w:tc>
        <w:tc>
          <w:tcPr>
            <w:tcW w:w="673" w:type="pct"/>
            <w:shd w:val="clear" w:color="auto" w:fill="FFC000"/>
            <w:vAlign w:val="center"/>
          </w:tcPr>
          <w:p w14:paraId="5006EB8C" w14:textId="0EBECF9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126</w:t>
            </w:r>
          </w:p>
        </w:tc>
        <w:tc>
          <w:tcPr>
            <w:tcW w:w="523" w:type="pct"/>
            <w:vAlign w:val="center"/>
          </w:tcPr>
          <w:p w14:paraId="34873127" w14:textId="492DB7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8 427</w:t>
            </w:r>
          </w:p>
        </w:tc>
        <w:tc>
          <w:tcPr>
            <w:tcW w:w="669" w:type="pct"/>
            <w:vAlign w:val="center"/>
          </w:tcPr>
          <w:p w14:paraId="41757019" w14:textId="79D660F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1 685</w:t>
            </w:r>
          </w:p>
        </w:tc>
      </w:tr>
      <w:tr w:rsidR="00986278" w14:paraId="5726D6A7" w14:textId="77777777" w:rsidTr="00986278">
        <w:trPr>
          <w:jc w:val="center"/>
        </w:trPr>
        <w:tc>
          <w:tcPr>
            <w:tcW w:w="296" w:type="pct"/>
            <w:vAlign w:val="center"/>
          </w:tcPr>
          <w:p w14:paraId="0D9B6F35" w14:textId="6B5B3E9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17</w:t>
            </w:r>
          </w:p>
        </w:tc>
        <w:tc>
          <w:tcPr>
            <w:tcW w:w="712" w:type="pct"/>
            <w:vAlign w:val="center"/>
          </w:tcPr>
          <w:p w14:paraId="419362E7" w14:textId="305211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Człuchów</w:t>
            </w:r>
          </w:p>
        </w:tc>
        <w:tc>
          <w:tcPr>
            <w:tcW w:w="481" w:type="pct"/>
            <w:vAlign w:val="center"/>
          </w:tcPr>
          <w:p w14:paraId="4E45FF79" w14:textId="5774A4E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6E66B0B4" w14:textId="30E7CF6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7495CADF" w14:textId="480C317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7,00</w:t>
            </w:r>
          </w:p>
        </w:tc>
        <w:tc>
          <w:tcPr>
            <w:tcW w:w="522" w:type="pct"/>
            <w:vAlign w:val="center"/>
          </w:tcPr>
          <w:p w14:paraId="3194B2FE" w14:textId="16D302B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69</w:t>
            </w:r>
          </w:p>
        </w:tc>
        <w:tc>
          <w:tcPr>
            <w:tcW w:w="673" w:type="pct"/>
            <w:vAlign w:val="center"/>
          </w:tcPr>
          <w:p w14:paraId="30A375FE" w14:textId="381C07D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w:t>
            </w:r>
          </w:p>
        </w:tc>
        <w:tc>
          <w:tcPr>
            <w:tcW w:w="523" w:type="pct"/>
            <w:vAlign w:val="center"/>
          </w:tcPr>
          <w:p w14:paraId="09F26233" w14:textId="26648E8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12 896</w:t>
            </w:r>
          </w:p>
        </w:tc>
        <w:tc>
          <w:tcPr>
            <w:tcW w:w="669" w:type="pct"/>
            <w:tcBorders>
              <w:bottom w:val="single" w:sz="4" w:space="0" w:color="auto"/>
            </w:tcBorders>
            <w:vAlign w:val="center"/>
          </w:tcPr>
          <w:p w14:paraId="32ADF899" w14:textId="7ABCB4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1 842</w:t>
            </w:r>
          </w:p>
        </w:tc>
      </w:tr>
      <w:tr w:rsidR="00986278" w14:paraId="7C8BF7D6" w14:textId="77777777" w:rsidTr="00986278">
        <w:trPr>
          <w:jc w:val="center"/>
        </w:trPr>
        <w:tc>
          <w:tcPr>
            <w:tcW w:w="296" w:type="pct"/>
            <w:vAlign w:val="center"/>
          </w:tcPr>
          <w:p w14:paraId="0805B30B" w14:textId="7580DAE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18</w:t>
            </w:r>
          </w:p>
        </w:tc>
        <w:tc>
          <w:tcPr>
            <w:tcW w:w="712" w:type="pct"/>
            <w:vAlign w:val="center"/>
          </w:tcPr>
          <w:p w14:paraId="1C9F50FD" w14:textId="345EA17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Człuchów</w:t>
            </w:r>
          </w:p>
        </w:tc>
        <w:tc>
          <w:tcPr>
            <w:tcW w:w="481" w:type="pct"/>
            <w:vAlign w:val="center"/>
          </w:tcPr>
          <w:p w14:paraId="26F2BBB3" w14:textId="2D65B08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491787EF" w14:textId="31329B9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26C6C7B9" w14:textId="7D86BFB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32E8CD43" w14:textId="35750E7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194</w:t>
            </w:r>
          </w:p>
        </w:tc>
        <w:tc>
          <w:tcPr>
            <w:tcW w:w="673" w:type="pct"/>
            <w:vAlign w:val="center"/>
          </w:tcPr>
          <w:p w14:paraId="28176101" w14:textId="66B7EBC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39</w:t>
            </w:r>
          </w:p>
        </w:tc>
        <w:tc>
          <w:tcPr>
            <w:tcW w:w="523" w:type="pct"/>
            <w:vAlign w:val="center"/>
          </w:tcPr>
          <w:p w14:paraId="23F118CA" w14:textId="38DD0C4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10 829</w:t>
            </w:r>
          </w:p>
        </w:tc>
        <w:tc>
          <w:tcPr>
            <w:tcW w:w="669" w:type="pct"/>
            <w:shd w:val="clear" w:color="auto" w:fill="FFC000"/>
            <w:vAlign w:val="center"/>
          </w:tcPr>
          <w:p w14:paraId="7350C469" w14:textId="132C071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2 166</w:t>
            </w:r>
          </w:p>
        </w:tc>
      </w:tr>
      <w:tr w:rsidR="00986278" w14:paraId="4903846C" w14:textId="77777777" w:rsidTr="00986278">
        <w:trPr>
          <w:jc w:val="center"/>
        </w:trPr>
        <w:tc>
          <w:tcPr>
            <w:tcW w:w="296" w:type="pct"/>
            <w:vAlign w:val="center"/>
          </w:tcPr>
          <w:p w14:paraId="20AFCB26" w14:textId="7610971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19</w:t>
            </w:r>
          </w:p>
        </w:tc>
        <w:tc>
          <w:tcPr>
            <w:tcW w:w="712" w:type="pct"/>
            <w:vAlign w:val="center"/>
          </w:tcPr>
          <w:p w14:paraId="16221361" w14:textId="1B1898E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Debrzno</w:t>
            </w:r>
          </w:p>
        </w:tc>
        <w:tc>
          <w:tcPr>
            <w:tcW w:w="481" w:type="pct"/>
            <w:vAlign w:val="center"/>
          </w:tcPr>
          <w:p w14:paraId="344E315A" w14:textId="19AFB64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36C81D9E" w14:textId="04F1B1F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3624FAA9" w14:textId="4746271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43B0EB14" w14:textId="695600E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673" w:type="pct"/>
            <w:vAlign w:val="center"/>
          </w:tcPr>
          <w:p w14:paraId="75373541" w14:textId="236CB70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523" w:type="pct"/>
            <w:vAlign w:val="center"/>
          </w:tcPr>
          <w:p w14:paraId="6202FA65" w14:textId="1CB6EBC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8 439</w:t>
            </w:r>
          </w:p>
        </w:tc>
        <w:tc>
          <w:tcPr>
            <w:tcW w:w="669" w:type="pct"/>
            <w:vAlign w:val="center"/>
          </w:tcPr>
          <w:p w14:paraId="274CD13B" w14:textId="307FEF6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1 688</w:t>
            </w:r>
          </w:p>
        </w:tc>
      </w:tr>
      <w:tr w:rsidR="00986278" w14:paraId="61EEAF02" w14:textId="77777777" w:rsidTr="00986278">
        <w:trPr>
          <w:jc w:val="center"/>
        </w:trPr>
        <w:tc>
          <w:tcPr>
            <w:tcW w:w="296" w:type="pct"/>
            <w:vAlign w:val="center"/>
          </w:tcPr>
          <w:p w14:paraId="26FC01B9" w14:textId="0E47DDB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20</w:t>
            </w:r>
          </w:p>
        </w:tc>
        <w:tc>
          <w:tcPr>
            <w:tcW w:w="712" w:type="pct"/>
            <w:vAlign w:val="center"/>
          </w:tcPr>
          <w:p w14:paraId="60BFED03" w14:textId="371058E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Koczała</w:t>
            </w:r>
          </w:p>
        </w:tc>
        <w:tc>
          <w:tcPr>
            <w:tcW w:w="481" w:type="pct"/>
            <w:vAlign w:val="center"/>
          </w:tcPr>
          <w:p w14:paraId="3DF4718B" w14:textId="092E590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65B4B916" w14:textId="521A183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612D67CB" w14:textId="4E20CCE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25F3B8AE" w14:textId="5B62881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149</w:t>
            </w:r>
          </w:p>
        </w:tc>
        <w:tc>
          <w:tcPr>
            <w:tcW w:w="673" w:type="pct"/>
            <w:tcBorders>
              <w:bottom w:val="single" w:sz="4" w:space="0" w:color="auto"/>
            </w:tcBorders>
            <w:vAlign w:val="center"/>
          </w:tcPr>
          <w:p w14:paraId="1200AE33" w14:textId="6E0C056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w:t>
            </w:r>
          </w:p>
        </w:tc>
        <w:tc>
          <w:tcPr>
            <w:tcW w:w="523" w:type="pct"/>
            <w:vAlign w:val="center"/>
          </w:tcPr>
          <w:p w14:paraId="3F279CD7" w14:textId="5E38A7A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3 089</w:t>
            </w:r>
          </w:p>
        </w:tc>
        <w:tc>
          <w:tcPr>
            <w:tcW w:w="669" w:type="pct"/>
            <w:vAlign w:val="center"/>
          </w:tcPr>
          <w:p w14:paraId="6DB8B46D" w14:textId="3E8453C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1 030</w:t>
            </w:r>
          </w:p>
        </w:tc>
      </w:tr>
      <w:tr w:rsidR="00986278" w14:paraId="49893EE9" w14:textId="77777777" w:rsidTr="00986278">
        <w:trPr>
          <w:jc w:val="center"/>
        </w:trPr>
        <w:tc>
          <w:tcPr>
            <w:tcW w:w="296" w:type="pct"/>
            <w:vAlign w:val="center"/>
          </w:tcPr>
          <w:p w14:paraId="1CBCD1D8" w14:textId="28C7A669"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21</w:t>
            </w:r>
          </w:p>
        </w:tc>
        <w:tc>
          <w:tcPr>
            <w:tcW w:w="712" w:type="pct"/>
            <w:vAlign w:val="center"/>
          </w:tcPr>
          <w:p w14:paraId="144F514D" w14:textId="758E2C1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Przechlewo</w:t>
            </w:r>
          </w:p>
        </w:tc>
        <w:tc>
          <w:tcPr>
            <w:tcW w:w="481" w:type="pct"/>
            <w:vAlign w:val="center"/>
          </w:tcPr>
          <w:p w14:paraId="41EEA521" w14:textId="6A3F514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B41B8A1" w14:textId="1A1E6E5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2354E9EF" w14:textId="1C7C772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0B9F299A" w14:textId="6DF48BD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328</w:t>
            </w:r>
          </w:p>
        </w:tc>
        <w:tc>
          <w:tcPr>
            <w:tcW w:w="673" w:type="pct"/>
            <w:shd w:val="clear" w:color="auto" w:fill="FFC000"/>
            <w:vAlign w:val="center"/>
          </w:tcPr>
          <w:p w14:paraId="740BC020" w14:textId="59A6253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109</w:t>
            </w:r>
          </w:p>
        </w:tc>
        <w:tc>
          <w:tcPr>
            <w:tcW w:w="523" w:type="pct"/>
            <w:vAlign w:val="center"/>
          </w:tcPr>
          <w:p w14:paraId="01D67AE6" w14:textId="55EF05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5 763</w:t>
            </w:r>
          </w:p>
        </w:tc>
        <w:tc>
          <w:tcPr>
            <w:tcW w:w="669" w:type="pct"/>
            <w:vAlign w:val="center"/>
          </w:tcPr>
          <w:p w14:paraId="1C3572FE" w14:textId="4DBE5A3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1 921</w:t>
            </w:r>
          </w:p>
        </w:tc>
      </w:tr>
      <w:tr w:rsidR="00986278" w14:paraId="395CF325" w14:textId="77777777" w:rsidTr="00986278">
        <w:trPr>
          <w:jc w:val="center"/>
        </w:trPr>
        <w:tc>
          <w:tcPr>
            <w:tcW w:w="296" w:type="pct"/>
            <w:vAlign w:val="center"/>
          </w:tcPr>
          <w:p w14:paraId="313F49CF" w14:textId="77CA591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22</w:t>
            </w:r>
          </w:p>
        </w:tc>
        <w:tc>
          <w:tcPr>
            <w:tcW w:w="712" w:type="pct"/>
            <w:vAlign w:val="center"/>
          </w:tcPr>
          <w:p w14:paraId="588DDB37" w14:textId="1A98F5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Rzeczenica</w:t>
            </w:r>
          </w:p>
        </w:tc>
        <w:tc>
          <w:tcPr>
            <w:tcW w:w="481" w:type="pct"/>
            <w:vAlign w:val="center"/>
          </w:tcPr>
          <w:p w14:paraId="551FBE32" w14:textId="790A89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DD06F9D" w14:textId="2459C3A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00569FA6" w14:textId="22B2C77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16374CF8" w14:textId="3F99E64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w:t>
            </w:r>
          </w:p>
        </w:tc>
        <w:tc>
          <w:tcPr>
            <w:tcW w:w="673" w:type="pct"/>
            <w:vAlign w:val="center"/>
          </w:tcPr>
          <w:p w14:paraId="62907945" w14:textId="0E23524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w:t>
            </w:r>
          </w:p>
        </w:tc>
        <w:tc>
          <w:tcPr>
            <w:tcW w:w="523" w:type="pct"/>
            <w:vAlign w:val="center"/>
          </w:tcPr>
          <w:p w14:paraId="5B893698" w14:textId="7C17977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3 304</w:t>
            </w:r>
          </w:p>
        </w:tc>
        <w:tc>
          <w:tcPr>
            <w:tcW w:w="669" w:type="pct"/>
            <w:tcBorders>
              <w:bottom w:val="single" w:sz="4" w:space="0" w:color="auto"/>
            </w:tcBorders>
            <w:vAlign w:val="center"/>
          </w:tcPr>
          <w:p w14:paraId="3A00522A" w14:textId="301AF39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1 101</w:t>
            </w:r>
          </w:p>
        </w:tc>
      </w:tr>
      <w:tr w:rsidR="00840D22" w14:paraId="5C2FC678" w14:textId="77777777" w:rsidTr="00C44FD6">
        <w:trPr>
          <w:jc w:val="center"/>
        </w:trPr>
        <w:tc>
          <w:tcPr>
            <w:tcW w:w="5000" w:type="pct"/>
            <w:gridSpan w:val="9"/>
            <w:vAlign w:val="center"/>
          </w:tcPr>
          <w:p w14:paraId="387ADAFC" w14:textId="674D42DE" w:rsidR="00840D22" w:rsidRPr="004533F4" w:rsidRDefault="00840D22"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w:t>
            </w:r>
            <w:r w:rsidR="00DF5AD9" w:rsidRPr="004533F4">
              <w:rPr>
                <w:rFonts w:ascii="Arial" w:eastAsia="Times New Roman" w:hAnsi="Arial" w:cs="Arial"/>
                <w:b/>
                <w:bCs/>
                <w:sz w:val="18"/>
                <w:szCs w:val="18"/>
                <w:lang w:eastAsia="pl-PL"/>
              </w:rPr>
              <w:t xml:space="preserve"> M. Gdańsk</w:t>
            </w:r>
          </w:p>
        </w:tc>
      </w:tr>
      <w:tr w:rsidR="00986278" w14:paraId="27EA1441" w14:textId="77777777" w:rsidTr="00986278">
        <w:trPr>
          <w:jc w:val="center"/>
        </w:trPr>
        <w:tc>
          <w:tcPr>
            <w:tcW w:w="296" w:type="pct"/>
            <w:vAlign w:val="center"/>
          </w:tcPr>
          <w:p w14:paraId="3DE89CC5" w14:textId="2AF7998C"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23</w:t>
            </w:r>
          </w:p>
        </w:tc>
        <w:tc>
          <w:tcPr>
            <w:tcW w:w="712" w:type="pct"/>
            <w:vAlign w:val="center"/>
          </w:tcPr>
          <w:p w14:paraId="7F7D5A09" w14:textId="14FEF03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 Gdańsk</w:t>
            </w:r>
          </w:p>
        </w:tc>
        <w:tc>
          <w:tcPr>
            <w:tcW w:w="481" w:type="pct"/>
            <w:vAlign w:val="center"/>
          </w:tcPr>
          <w:p w14:paraId="06F3FF0A" w14:textId="135184E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598BC82C" w14:textId="3965855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193</w:t>
            </w:r>
          </w:p>
        </w:tc>
        <w:tc>
          <w:tcPr>
            <w:tcW w:w="673" w:type="pct"/>
            <w:vAlign w:val="center"/>
          </w:tcPr>
          <w:p w14:paraId="628B19E6" w14:textId="06B91D2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192,62</w:t>
            </w:r>
          </w:p>
        </w:tc>
        <w:tc>
          <w:tcPr>
            <w:tcW w:w="522" w:type="pct"/>
            <w:vAlign w:val="center"/>
          </w:tcPr>
          <w:p w14:paraId="0D6D6533" w14:textId="069FD34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6 552</w:t>
            </w:r>
          </w:p>
        </w:tc>
        <w:tc>
          <w:tcPr>
            <w:tcW w:w="673" w:type="pct"/>
            <w:vAlign w:val="center"/>
          </w:tcPr>
          <w:p w14:paraId="38D0046F" w14:textId="3C7A40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34</w:t>
            </w:r>
          </w:p>
        </w:tc>
        <w:tc>
          <w:tcPr>
            <w:tcW w:w="523" w:type="pct"/>
            <w:vAlign w:val="center"/>
          </w:tcPr>
          <w:p w14:paraId="1F46E4ED" w14:textId="3904E2C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488 651</w:t>
            </w:r>
          </w:p>
        </w:tc>
        <w:tc>
          <w:tcPr>
            <w:tcW w:w="669" w:type="pct"/>
            <w:shd w:val="clear" w:color="auto" w:fill="FFC000"/>
            <w:vAlign w:val="center"/>
          </w:tcPr>
          <w:p w14:paraId="7DC92053" w14:textId="0B7C5A0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2 532</w:t>
            </w:r>
          </w:p>
        </w:tc>
      </w:tr>
      <w:tr w:rsidR="00DF5AD9" w14:paraId="79E0679B" w14:textId="77777777" w:rsidTr="00C44FD6">
        <w:trPr>
          <w:jc w:val="center"/>
        </w:trPr>
        <w:tc>
          <w:tcPr>
            <w:tcW w:w="5000" w:type="pct"/>
            <w:gridSpan w:val="9"/>
            <w:vAlign w:val="center"/>
          </w:tcPr>
          <w:p w14:paraId="5C59BE25" w14:textId="0560F368"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gdański</w:t>
            </w:r>
          </w:p>
        </w:tc>
      </w:tr>
      <w:tr w:rsidR="00986278" w14:paraId="706161E9" w14:textId="77777777" w:rsidTr="00986278">
        <w:trPr>
          <w:jc w:val="center"/>
        </w:trPr>
        <w:tc>
          <w:tcPr>
            <w:tcW w:w="296" w:type="pct"/>
            <w:vAlign w:val="center"/>
          </w:tcPr>
          <w:p w14:paraId="5A17BE14" w14:textId="0ABA5FB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24</w:t>
            </w:r>
          </w:p>
        </w:tc>
        <w:tc>
          <w:tcPr>
            <w:tcW w:w="712" w:type="pct"/>
            <w:vAlign w:val="center"/>
          </w:tcPr>
          <w:p w14:paraId="534E59D0" w14:textId="3C95F2A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Cedry Wielkie</w:t>
            </w:r>
          </w:p>
        </w:tc>
        <w:tc>
          <w:tcPr>
            <w:tcW w:w="481" w:type="pct"/>
            <w:vAlign w:val="center"/>
          </w:tcPr>
          <w:p w14:paraId="7FD85561" w14:textId="5F8A575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29505BC2" w14:textId="594595A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0ADCDC26" w14:textId="5D8BC4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55F659E5" w14:textId="5611387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143</w:t>
            </w:r>
          </w:p>
        </w:tc>
        <w:tc>
          <w:tcPr>
            <w:tcW w:w="673" w:type="pct"/>
            <w:vAlign w:val="center"/>
          </w:tcPr>
          <w:p w14:paraId="66E399F4" w14:textId="6DB0E2A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523" w:type="pct"/>
            <w:vAlign w:val="center"/>
          </w:tcPr>
          <w:p w14:paraId="449617D5" w14:textId="35F5342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6 811</w:t>
            </w:r>
          </w:p>
        </w:tc>
        <w:tc>
          <w:tcPr>
            <w:tcW w:w="669" w:type="pct"/>
            <w:tcBorders>
              <w:bottom w:val="single" w:sz="4" w:space="0" w:color="auto"/>
            </w:tcBorders>
            <w:vAlign w:val="center"/>
          </w:tcPr>
          <w:p w14:paraId="4D1D1953" w14:textId="1ADEC19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1 362</w:t>
            </w:r>
          </w:p>
        </w:tc>
      </w:tr>
      <w:tr w:rsidR="00986278" w14:paraId="63DA1E74" w14:textId="77777777" w:rsidTr="00986278">
        <w:trPr>
          <w:jc w:val="center"/>
        </w:trPr>
        <w:tc>
          <w:tcPr>
            <w:tcW w:w="296" w:type="pct"/>
            <w:vAlign w:val="center"/>
          </w:tcPr>
          <w:p w14:paraId="62F622E6" w14:textId="28A9875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25</w:t>
            </w:r>
          </w:p>
        </w:tc>
        <w:tc>
          <w:tcPr>
            <w:tcW w:w="712" w:type="pct"/>
            <w:vAlign w:val="center"/>
          </w:tcPr>
          <w:p w14:paraId="4E479E57" w14:textId="6EB6912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Pruszcz Gdański</w:t>
            </w:r>
          </w:p>
        </w:tc>
        <w:tc>
          <w:tcPr>
            <w:tcW w:w="481" w:type="pct"/>
            <w:vAlign w:val="center"/>
          </w:tcPr>
          <w:p w14:paraId="2C924759" w14:textId="6CEA8AC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2C7EFB6" w14:textId="7CDC0FB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w:t>
            </w:r>
          </w:p>
        </w:tc>
        <w:tc>
          <w:tcPr>
            <w:tcW w:w="673" w:type="pct"/>
            <w:vAlign w:val="center"/>
          </w:tcPr>
          <w:p w14:paraId="4B43CC71" w14:textId="2154150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16,00</w:t>
            </w:r>
          </w:p>
        </w:tc>
        <w:tc>
          <w:tcPr>
            <w:tcW w:w="522" w:type="pct"/>
            <w:vAlign w:val="center"/>
          </w:tcPr>
          <w:p w14:paraId="0306F528" w14:textId="31B7B2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657</w:t>
            </w:r>
          </w:p>
        </w:tc>
        <w:tc>
          <w:tcPr>
            <w:tcW w:w="673" w:type="pct"/>
            <w:vAlign w:val="center"/>
          </w:tcPr>
          <w:p w14:paraId="3CF7AB71" w14:textId="6F3DC24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41</w:t>
            </w:r>
          </w:p>
        </w:tc>
        <w:tc>
          <w:tcPr>
            <w:tcW w:w="523" w:type="pct"/>
            <w:vAlign w:val="center"/>
          </w:tcPr>
          <w:p w14:paraId="0478D277" w14:textId="2F53CC4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38 435</w:t>
            </w:r>
          </w:p>
        </w:tc>
        <w:tc>
          <w:tcPr>
            <w:tcW w:w="669" w:type="pct"/>
            <w:shd w:val="clear" w:color="auto" w:fill="FFC000"/>
            <w:vAlign w:val="center"/>
          </w:tcPr>
          <w:p w14:paraId="2A2EE37E" w14:textId="3CD0A49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2 402</w:t>
            </w:r>
          </w:p>
        </w:tc>
      </w:tr>
      <w:tr w:rsidR="00986278" w14:paraId="03811C7B" w14:textId="77777777" w:rsidTr="00986278">
        <w:trPr>
          <w:jc w:val="center"/>
        </w:trPr>
        <w:tc>
          <w:tcPr>
            <w:tcW w:w="296" w:type="pct"/>
            <w:vAlign w:val="center"/>
          </w:tcPr>
          <w:p w14:paraId="41CF457F" w14:textId="6ECC24B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26</w:t>
            </w:r>
          </w:p>
        </w:tc>
        <w:tc>
          <w:tcPr>
            <w:tcW w:w="712" w:type="pct"/>
            <w:vAlign w:val="center"/>
          </w:tcPr>
          <w:p w14:paraId="5D319A1F" w14:textId="2B465AA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Kolbudy</w:t>
            </w:r>
          </w:p>
        </w:tc>
        <w:tc>
          <w:tcPr>
            <w:tcW w:w="481" w:type="pct"/>
            <w:vAlign w:val="center"/>
          </w:tcPr>
          <w:p w14:paraId="52F27D9D" w14:textId="45102B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BC9CE85" w14:textId="1852895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4804A007" w14:textId="316CBD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6,50</w:t>
            </w:r>
          </w:p>
        </w:tc>
        <w:tc>
          <w:tcPr>
            <w:tcW w:w="522" w:type="pct"/>
            <w:vAlign w:val="center"/>
          </w:tcPr>
          <w:p w14:paraId="747C12F8" w14:textId="33BB505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244</w:t>
            </w:r>
          </w:p>
        </w:tc>
        <w:tc>
          <w:tcPr>
            <w:tcW w:w="673" w:type="pct"/>
            <w:vAlign w:val="center"/>
          </w:tcPr>
          <w:p w14:paraId="56F0998C" w14:textId="34053F9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35</w:t>
            </w:r>
          </w:p>
        </w:tc>
        <w:tc>
          <w:tcPr>
            <w:tcW w:w="523" w:type="pct"/>
            <w:vAlign w:val="center"/>
          </w:tcPr>
          <w:p w14:paraId="673F6799" w14:textId="4866647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21 768</w:t>
            </w:r>
          </w:p>
        </w:tc>
        <w:tc>
          <w:tcPr>
            <w:tcW w:w="669" w:type="pct"/>
            <w:shd w:val="clear" w:color="auto" w:fill="FFC000"/>
            <w:vAlign w:val="center"/>
          </w:tcPr>
          <w:p w14:paraId="06764D53" w14:textId="1B2921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3 110</w:t>
            </w:r>
          </w:p>
        </w:tc>
      </w:tr>
      <w:tr w:rsidR="00986278" w14:paraId="46F720E0" w14:textId="77777777" w:rsidTr="00986278">
        <w:trPr>
          <w:jc w:val="center"/>
        </w:trPr>
        <w:tc>
          <w:tcPr>
            <w:tcW w:w="296" w:type="pct"/>
            <w:vAlign w:val="center"/>
          </w:tcPr>
          <w:p w14:paraId="0B2E5E6C" w14:textId="3EE83F2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27</w:t>
            </w:r>
          </w:p>
        </w:tc>
        <w:tc>
          <w:tcPr>
            <w:tcW w:w="712" w:type="pct"/>
            <w:vAlign w:val="center"/>
          </w:tcPr>
          <w:p w14:paraId="642AF256" w14:textId="1402263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Pruszcz Gdański</w:t>
            </w:r>
          </w:p>
        </w:tc>
        <w:tc>
          <w:tcPr>
            <w:tcW w:w="481" w:type="pct"/>
            <w:vAlign w:val="center"/>
          </w:tcPr>
          <w:p w14:paraId="5E9FC666" w14:textId="317FD72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328B2C3E" w14:textId="106ECE1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w:t>
            </w:r>
          </w:p>
        </w:tc>
        <w:tc>
          <w:tcPr>
            <w:tcW w:w="673" w:type="pct"/>
            <w:vAlign w:val="center"/>
          </w:tcPr>
          <w:p w14:paraId="202D23A9" w14:textId="05E4FBA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11,00</w:t>
            </w:r>
          </w:p>
        </w:tc>
        <w:tc>
          <w:tcPr>
            <w:tcW w:w="522" w:type="pct"/>
            <w:vAlign w:val="center"/>
          </w:tcPr>
          <w:p w14:paraId="7EBDDBC3" w14:textId="3C982C4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524</w:t>
            </w:r>
          </w:p>
        </w:tc>
        <w:tc>
          <w:tcPr>
            <w:tcW w:w="673" w:type="pct"/>
            <w:vAlign w:val="center"/>
          </w:tcPr>
          <w:p w14:paraId="54A4D215" w14:textId="34E8B45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48</w:t>
            </w:r>
          </w:p>
        </w:tc>
        <w:tc>
          <w:tcPr>
            <w:tcW w:w="523" w:type="pct"/>
            <w:vAlign w:val="center"/>
          </w:tcPr>
          <w:p w14:paraId="521C4E6A" w14:textId="5E5AEE5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32 263</w:t>
            </w:r>
          </w:p>
        </w:tc>
        <w:tc>
          <w:tcPr>
            <w:tcW w:w="669" w:type="pct"/>
            <w:shd w:val="clear" w:color="auto" w:fill="FFC000"/>
            <w:vAlign w:val="center"/>
          </w:tcPr>
          <w:p w14:paraId="22F909BB" w14:textId="6176EBD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2 933</w:t>
            </w:r>
          </w:p>
        </w:tc>
      </w:tr>
      <w:tr w:rsidR="00986278" w14:paraId="3F4BF178" w14:textId="77777777" w:rsidTr="00986278">
        <w:trPr>
          <w:jc w:val="center"/>
        </w:trPr>
        <w:tc>
          <w:tcPr>
            <w:tcW w:w="296" w:type="pct"/>
            <w:vAlign w:val="center"/>
          </w:tcPr>
          <w:p w14:paraId="11B51854" w14:textId="1FD4B9C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lastRenderedPageBreak/>
              <w:t>28</w:t>
            </w:r>
          </w:p>
        </w:tc>
        <w:tc>
          <w:tcPr>
            <w:tcW w:w="712" w:type="pct"/>
            <w:vAlign w:val="center"/>
          </w:tcPr>
          <w:p w14:paraId="396D58ED" w14:textId="2A42FF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Przywidz</w:t>
            </w:r>
          </w:p>
        </w:tc>
        <w:tc>
          <w:tcPr>
            <w:tcW w:w="481" w:type="pct"/>
            <w:vAlign w:val="center"/>
          </w:tcPr>
          <w:p w14:paraId="32F93F29" w14:textId="674C2FB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EF8D12D" w14:textId="70D0370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4A7D778D" w14:textId="7EDC11C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4A602BA5" w14:textId="5BA32A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673" w:type="pct"/>
            <w:vAlign w:val="center"/>
          </w:tcPr>
          <w:p w14:paraId="66774775" w14:textId="1DADF22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w:t>
            </w:r>
          </w:p>
        </w:tc>
        <w:tc>
          <w:tcPr>
            <w:tcW w:w="523" w:type="pct"/>
            <w:vAlign w:val="center"/>
          </w:tcPr>
          <w:p w14:paraId="08FD50A3" w14:textId="352EDF4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6 175</w:t>
            </w:r>
          </w:p>
        </w:tc>
        <w:tc>
          <w:tcPr>
            <w:tcW w:w="669" w:type="pct"/>
            <w:shd w:val="clear" w:color="auto" w:fill="FFC000"/>
            <w:vAlign w:val="center"/>
          </w:tcPr>
          <w:p w14:paraId="790B3DBA" w14:textId="6237F02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2 058</w:t>
            </w:r>
          </w:p>
        </w:tc>
      </w:tr>
      <w:tr w:rsidR="00986278" w14:paraId="27A59A65" w14:textId="77777777" w:rsidTr="00986278">
        <w:trPr>
          <w:jc w:val="center"/>
        </w:trPr>
        <w:tc>
          <w:tcPr>
            <w:tcW w:w="296" w:type="pct"/>
            <w:vAlign w:val="center"/>
          </w:tcPr>
          <w:p w14:paraId="5F7B6DD2" w14:textId="1D0339F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29</w:t>
            </w:r>
          </w:p>
        </w:tc>
        <w:tc>
          <w:tcPr>
            <w:tcW w:w="712" w:type="pct"/>
            <w:vAlign w:val="center"/>
          </w:tcPr>
          <w:p w14:paraId="7B00A867" w14:textId="170591D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Pszczółki</w:t>
            </w:r>
          </w:p>
        </w:tc>
        <w:tc>
          <w:tcPr>
            <w:tcW w:w="481" w:type="pct"/>
            <w:vAlign w:val="center"/>
          </w:tcPr>
          <w:p w14:paraId="63497E96" w14:textId="4BB9A8D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58A3469" w14:textId="2C9047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7209538B" w14:textId="3620818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6AD6EC90" w14:textId="18161F5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100</w:t>
            </w:r>
          </w:p>
        </w:tc>
        <w:tc>
          <w:tcPr>
            <w:tcW w:w="673" w:type="pct"/>
            <w:vAlign w:val="center"/>
          </w:tcPr>
          <w:p w14:paraId="523E2DE6" w14:textId="23BE0E4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33</w:t>
            </w:r>
          </w:p>
        </w:tc>
        <w:tc>
          <w:tcPr>
            <w:tcW w:w="523" w:type="pct"/>
            <w:vAlign w:val="center"/>
          </w:tcPr>
          <w:p w14:paraId="3673A573" w14:textId="4D3664F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11 325</w:t>
            </w:r>
          </w:p>
        </w:tc>
        <w:tc>
          <w:tcPr>
            <w:tcW w:w="669" w:type="pct"/>
            <w:shd w:val="clear" w:color="auto" w:fill="FFC000"/>
            <w:vAlign w:val="center"/>
          </w:tcPr>
          <w:p w14:paraId="0D9EFEE7" w14:textId="3ACBB01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3 775</w:t>
            </w:r>
          </w:p>
        </w:tc>
      </w:tr>
      <w:tr w:rsidR="00986278" w14:paraId="05FCE4F0" w14:textId="77777777" w:rsidTr="00986278">
        <w:trPr>
          <w:jc w:val="center"/>
        </w:trPr>
        <w:tc>
          <w:tcPr>
            <w:tcW w:w="296" w:type="pct"/>
            <w:vAlign w:val="center"/>
          </w:tcPr>
          <w:p w14:paraId="1720CA31" w14:textId="6CF563D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30</w:t>
            </w:r>
          </w:p>
        </w:tc>
        <w:tc>
          <w:tcPr>
            <w:tcW w:w="712" w:type="pct"/>
            <w:vAlign w:val="center"/>
          </w:tcPr>
          <w:p w14:paraId="02DBA0B0" w14:textId="332F5F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Suchy Dąb</w:t>
            </w:r>
          </w:p>
        </w:tc>
        <w:tc>
          <w:tcPr>
            <w:tcW w:w="481" w:type="pct"/>
            <w:vAlign w:val="center"/>
          </w:tcPr>
          <w:p w14:paraId="3EB031EA" w14:textId="3B637F7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877BDC6" w14:textId="731CE51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74B7FE4A" w14:textId="368CC74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51A340E9" w14:textId="51C572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39</w:t>
            </w:r>
          </w:p>
        </w:tc>
        <w:tc>
          <w:tcPr>
            <w:tcW w:w="673" w:type="pct"/>
            <w:vAlign w:val="center"/>
          </w:tcPr>
          <w:p w14:paraId="7EFE175D" w14:textId="1ED6547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w:t>
            </w:r>
          </w:p>
        </w:tc>
        <w:tc>
          <w:tcPr>
            <w:tcW w:w="523" w:type="pct"/>
            <w:vAlign w:val="center"/>
          </w:tcPr>
          <w:p w14:paraId="74D33A20" w14:textId="1F737B2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4 258</w:t>
            </w:r>
          </w:p>
        </w:tc>
        <w:tc>
          <w:tcPr>
            <w:tcW w:w="669" w:type="pct"/>
            <w:tcBorders>
              <w:bottom w:val="single" w:sz="4" w:space="0" w:color="auto"/>
            </w:tcBorders>
            <w:vAlign w:val="center"/>
          </w:tcPr>
          <w:p w14:paraId="6669DAD4" w14:textId="2C484E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1 419</w:t>
            </w:r>
          </w:p>
        </w:tc>
      </w:tr>
      <w:tr w:rsidR="00986278" w14:paraId="0C528C67" w14:textId="77777777" w:rsidTr="00986278">
        <w:trPr>
          <w:jc w:val="center"/>
        </w:trPr>
        <w:tc>
          <w:tcPr>
            <w:tcW w:w="296" w:type="pct"/>
            <w:vAlign w:val="center"/>
          </w:tcPr>
          <w:p w14:paraId="51E79092" w14:textId="0308356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31</w:t>
            </w:r>
          </w:p>
        </w:tc>
        <w:tc>
          <w:tcPr>
            <w:tcW w:w="712" w:type="pct"/>
            <w:vAlign w:val="center"/>
          </w:tcPr>
          <w:p w14:paraId="53AD5E38" w14:textId="6D03DAD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Trąbki Wielkie</w:t>
            </w:r>
          </w:p>
        </w:tc>
        <w:tc>
          <w:tcPr>
            <w:tcW w:w="481" w:type="pct"/>
            <w:vAlign w:val="center"/>
          </w:tcPr>
          <w:p w14:paraId="3D046562" w14:textId="47EEAE0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6CB22EAD" w14:textId="2A968F8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0AB58708" w14:textId="6D0CA0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7109EBD6" w14:textId="18728D6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151</w:t>
            </w:r>
          </w:p>
        </w:tc>
        <w:tc>
          <w:tcPr>
            <w:tcW w:w="673" w:type="pct"/>
            <w:vAlign w:val="center"/>
          </w:tcPr>
          <w:p w14:paraId="24A957D8" w14:textId="7DA65C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25</w:t>
            </w:r>
          </w:p>
        </w:tc>
        <w:tc>
          <w:tcPr>
            <w:tcW w:w="523" w:type="pct"/>
            <w:vAlign w:val="center"/>
          </w:tcPr>
          <w:p w14:paraId="0F9BD0EA" w14:textId="72332AD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12 455</w:t>
            </w:r>
          </w:p>
        </w:tc>
        <w:tc>
          <w:tcPr>
            <w:tcW w:w="669" w:type="pct"/>
            <w:shd w:val="clear" w:color="auto" w:fill="FFC000"/>
            <w:vAlign w:val="center"/>
          </w:tcPr>
          <w:p w14:paraId="67AA5382" w14:textId="3000458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2 076</w:t>
            </w:r>
          </w:p>
        </w:tc>
      </w:tr>
      <w:tr w:rsidR="00DF5AD9" w14:paraId="2C0737B2" w14:textId="77777777" w:rsidTr="00C44FD6">
        <w:trPr>
          <w:jc w:val="center"/>
        </w:trPr>
        <w:tc>
          <w:tcPr>
            <w:tcW w:w="5000" w:type="pct"/>
            <w:gridSpan w:val="9"/>
            <w:vAlign w:val="center"/>
          </w:tcPr>
          <w:p w14:paraId="628F3C3F" w14:textId="448E8F79"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M. Gdynia</w:t>
            </w:r>
          </w:p>
        </w:tc>
      </w:tr>
      <w:tr w:rsidR="00986278" w14:paraId="4BA11DDD" w14:textId="77777777" w:rsidTr="00986278">
        <w:trPr>
          <w:jc w:val="center"/>
        </w:trPr>
        <w:tc>
          <w:tcPr>
            <w:tcW w:w="296" w:type="pct"/>
            <w:vAlign w:val="center"/>
          </w:tcPr>
          <w:p w14:paraId="55E10DA7" w14:textId="2CF9B7A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32</w:t>
            </w:r>
          </w:p>
        </w:tc>
        <w:tc>
          <w:tcPr>
            <w:tcW w:w="712" w:type="pct"/>
            <w:vAlign w:val="center"/>
          </w:tcPr>
          <w:p w14:paraId="61B63C22" w14:textId="15779BB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 Gdynia</w:t>
            </w:r>
          </w:p>
        </w:tc>
        <w:tc>
          <w:tcPr>
            <w:tcW w:w="481" w:type="pct"/>
            <w:vAlign w:val="center"/>
          </w:tcPr>
          <w:p w14:paraId="272DD605" w14:textId="289D8F4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24784659" w14:textId="3F8D66F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118</w:t>
            </w:r>
          </w:p>
        </w:tc>
        <w:tc>
          <w:tcPr>
            <w:tcW w:w="673" w:type="pct"/>
            <w:vAlign w:val="center"/>
          </w:tcPr>
          <w:p w14:paraId="352F9794" w14:textId="2EB2D31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113,63</w:t>
            </w:r>
          </w:p>
        </w:tc>
        <w:tc>
          <w:tcPr>
            <w:tcW w:w="522" w:type="pct"/>
            <w:vAlign w:val="center"/>
          </w:tcPr>
          <w:p w14:paraId="7DD6DB09" w14:textId="1D59D5C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2 851</w:t>
            </w:r>
          </w:p>
        </w:tc>
        <w:tc>
          <w:tcPr>
            <w:tcW w:w="673" w:type="pct"/>
            <w:vAlign w:val="center"/>
          </w:tcPr>
          <w:p w14:paraId="369DD30B" w14:textId="1A6B0FC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w:t>
            </w:r>
          </w:p>
        </w:tc>
        <w:tc>
          <w:tcPr>
            <w:tcW w:w="523" w:type="pct"/>
            <w:vAlign w:val="center"/>
          </w:tcPr>
          <w:p w14:paraId="5FB620B0" w14:textId="18483E8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240 084</w:t>
            </w:r>
          </w:p>
        </w:tc>
        <w:tc>
          <w:tcPr>
            <w:tcW w:w="669" w:type="pct"/>
            <w:shd w:val="clear" w:color="auto" w:fill="FFC000"/>
            <w:vAlign w:val="center"/>
          </w:tcPr>
          <w:p w14:paraId="6910FC04" w14:textId="269270B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2 035</w:t>
            </w:r>
          </w:p>
        </w:tc>
      </w:tr>
      <w:tr w:rsidR="00DF5AD9" w14:paraId="0294F6FE" w14:textId="77777777" w:rsidTr="00C44FD6">
        <w:trPr>
          <w:jc w:val="center"/>
        </w:trPr>
        <w:tc>
          <w:tcPr>
            <w:tcW w:w="5000" w:type="pct"/>
            <w:gridSpan w:val="9"/>
            <w:vAlign w:val="center"/>
          </w:tcPr>
          <w:p w14:paraId="310AB380" w14:textId="07182B3C"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kartuski</w:t>
            </w:r>
          </w:p>
        </w:tc>
      </w:tr>
      <w:tr w:rsidR="00986278" w14:paraId="5EEE1860" w14:textId="77777777" w:rsidTr="00986278">
        <w:trPr>
          <w:jc w:val="center"/>
        </w:trPr>
        <w:tc>
          <w:tcPr>
            <w:tcW w:w="296" w:type="pct"/>
            <w:vAlign w:val="center"/>
          </w:tcPr>
          <w:p w14:paraId="7F037D26" w14:textId="70454876"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33</w:t>
            </w:r>
          </w:p>
        </w:tc>
        <w:tc>
          <w:tcPr>
            <w:tcW w:w="712" w:type="pct"/>
            <w:vAlign w:val="center"/>
          </w:tcPr>
          <w:p w14:paraId="4835A2DE" w14:textId="5AFC045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Chmielno</w:t>
            </w:r>
          </w:p>
        </w:tc>
        <w:tc>
          <w:tcPr>
            <w:tcW w:w="481" w:type="pct"/>
            <w:vAlign w:val="center"/>
          </w:tcPr>
          <w:p w14:paraId="4CB60659" w14:textId="1140276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E1E6D27" w14:textId="65333B3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704E75CA" w14:textId="797335F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5,50</w:t>
            </w:r>
          </w:p>
        </w:tc>
        <w:tc>
          <w:tcPr>
            <w:tcW w:w="522" w:type="pct"/>
            <w:vAlign w:val="center"/>
          </w:tcPr>
          <w:p w14:paraId="0D09B3B5" w14:textId="53EA638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103</w:t>
            </w:r>
          </w:p>
        </w:tc>
        <w:tc>
          <w:tcPr>
            <w:tcW w:w="673" w:type="pct"/>
            <w:vAlign w:val="center"/>
          </w:tcPr>
          <w:p w14:paraId="483FDAD4" w14:textId="61F821C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w:t>
            </w:r>
          </w:p>
        </w:tc>
        <w:tc>
          <w:tcPr>
            <w:tcW w:w="523" w:type="pct"/>
            <w:vAlign w:val="center"/>
          </w:tcPr>
          <w:p w14:paraId="54BADA12" w14:textId="0735C2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7 750</w:t>
            </w:r>
          </w:p>
        </w:tc>
        <w:tc>
          <w:tcPr>
            <w:tcW w:w="669" w:type="pct"/>
            <w:vAlign w:val="center"/>
          </w:tcPr>
          <w:p w14:paraId="1F4CC353" w14:textId="347E88E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1 292</w:t>
            </w:r>
          </w:p>
        </w:tc>
      </w:tr>
      <w:tr w:rsidR="00986278" w14:paraId="2016162C" w14:textId="77777777" w:rsidTr="00986278">
        <w:trPr>
          <w:jc w:val="center"/>
        </w:trPr>
        <w:tc>
          <w:tcPr>
            <w:tcW w:w="296" w:type="pct"/>
            <w:vAlign w:val="center"/>
          </w:tcPr>
          <w:p w14:paraId="6F29F0D1" w14:textId="4C583DB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34</w:t>
            </w:r>
          </w:p>
        </w:tc>
        <w:tc>
          <w:tcPr>
            <w:tcW w:w="712" w:type="pct"/>
            <w:vAlign w:val="center"/>
          </w:tcPr>
          <w:p w14:paraId="58AC4964" w14:textId="75564D9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Kartuzy</w:t>
            </w:r>
          </w:p>
        </w:tc>
        <w:tc>
          <w:tcPr>
            <w:tcW w:w="481" w:type="pct"/>
            <w:vAlign w:val="center"/>
          </w:tcPr>
          <w:p w14:paraId="6488705F" w14:textId="0AEAC37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14BCDB1" w14:textId="6B59759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w:t>
            </w:r>
          </w:p>
        </w:tc>
        <w:tc>
          <w:tcPr>
            <w:tcW w:w="673" w:type="pct"/>
            <w:vAlign w:val="center"/>
          </w:tcPr>
          <w:p w14:paraId="341EEFB2" w14:textId="6200CEA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17,50</w:t>
            </w:r>
          </w:p>
        </w:tc>
        <w:tc>
          <w:tcPr>
            <w:tcW w:w="522" w:type="pct"/>
            <w:vAlign w:val="center"/>
          </w:tcPr>
          <w:p w14:paraId="21DE44D3" w14:textId="54051B3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150</w:t>
            </w:r>
          </w:p>
        </w:tc>
        <w:tc>
          <w:tcPr>
            <w:tcW w:w="673" w:type="pct"/>
            <w:vAlign w:val="center"/>
          </w:tcPr>
          <w:p w14:paraId="67031F3A" w14:textId="62F1BD1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523" w:type="pct"/>
            <w:vAlign w:val="center"/>
          </w:tcPr>
          <w:p w14:paraId="7DD1E655" w14:textId="6EEFBF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34 301</w:t>
            </w:r>
          </w:p>
        </w:tc>
        <w:tc>
          <w:tcPr>
            <w:tcW w:w="669" w:type="pct"/>
            <w:tcBorders>
              <w:bottom w:val="single" w:sz="4" w:space="0" w:color="auto"/>
            </w:tcBorders>
            <w:vAlign w:val="center"/>
          </w:tcPr>
          <w:p w14:paraId="787E4B27" w14:textId="7EA56CA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1 906</w:t>
            </w:r>
          </w:p>
        </w:tc>
      </w:tr>
      <w:tr w:rsidR="00986278" w14:paraId="585A9503" w14:textId="77777777" w:rsidTr="00986278">
        <w:trPr>
          <w:jc w:val="center"/>
        </w:trPr>
        <w:tc>
          <w:tcPr>
            <w:tcW w:w="296" w:type="pct"/>
            <w:vAlign w:val="center"/>
          </w:tcPr>
          <w:p w14:paraId="0A5D6B55" w14:textId="33E3FC7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35</w:t>
            </w:r>
          </w:p>
        </w:tc>
        <w:tc>
          <w:tcPr>
            <w:tcW w:w="712" w:type="pct"/>
            <w:vAlign w:val="center"/>
          </w:tcPr>
          <w:p w14:paraId="29AC4F1B" w14:textId="2B464CC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Przodkowo</w:t>
            </w:r>
          </w:p>
        </w:tc>
        <w:tc>
          <w:tcPr>
            <w:tcW w:w="481" w:type="pct"/>
            <w:vAlign w:val="center"/>
          </w:tcPr>
          <w:p w14:paraId="5263768E" w14:textId="42FBA5B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4CC804D2" w14:textId="4B102A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306DC0F6" w14:textId="4637869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7D905A95" w14:textId="5B33FCA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130</w:t>
            </w:r>
          </w:p>
        </w:tc>
        <w:tc>
          <w:tcPr>
            <w:tcW w:w="673" w:type="pct"/>
            <w:vAlign w:val="center"/>
          </w:tcPr>
          <w:p w14:paraId="25EFEF55" w14:textId="7470F87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43</w:t>
            </w:r>
          </w:p>
        </w:tc>
        <w:tc>
          <w:tcPr>
            <w:tcW w:w="523" w:type="pct"/>
            <w:vAlign w:val="center"/>
          </w:tcPr>
          <w:p w14:paraId="00BD4442" w14:textId="2CF917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11 652</w:t>
            </w:r>
          </w:p>
        </w:tc>
        <w:tc>
          <w:tcPr>
            <w:tcW w:w="669" w:type="pct"/>
            <w:shd w:val="clear" w:color="auto" w:fill="FFC000"/>
            <w:vAlign w:val="center"/>
          </w:tcPr>
          <w:p w14:paraId="77F04A2D" w14:textId="6B0064D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3 884</w:t>
            </w:r>
          </w:p>
        </w:tc>
      </w:tr>
      <w:tr w:rsidR="00986278" w14:paraId="06997807" w14:textId="77777777" w:rsidTr="00986278">
        <w:trPr>
          <w:jc w:val="center"/>
        </w:trPr>
        <w:tc>
          <w:tcPr>
            <w:tcW w:w="296" w:type="pct"/>
            <w:vAlign w:val="center"/>
          </w:tcPr>
          <w:p w14:paraId="2613726D" w14:textId="5D58D4AE"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36</w:t>
            </w:r>
          </w:p>
        </w:tc>
        <w:tc>
          <w:tcPr>
            <w:tcW w:w="712" w:type="pct"/>
            <w:vAlign w:val="center"/>
          </w:tcPr>
          <w:p w14:paraId="1651642F" w14:textId="0929E4A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Sierakowice</w:t>
            </w:r>
          </w:p>
        </w:tc>
        <w:tc>
          <w:tcPr>
            <w:tcW w:w="481" w:type="pct"/>
            <w:vAlign w:val="center"/>
          </w:tcPr>
          <w:p w14:paraId="4B7D1D6A" w14:textId="27358C0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9DE4A25" w14:textId="4C4A76B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w:t>
            </w:r>
          </w:p>
        </w:tc>
        <w:tc>
          <w:tcPr>
            <w:tcW w:w="673" w:type="pct"/>
            <w:vAlign w:val="center"/>
          </w:tcPr>
          <w:p w14:paraId="7FCF30B9" w14:textId="5FB9E3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12,00</w:t>
            </w:r>
          </w:p>
        </w:tc>
        <w:tc>
          <w:tcPr>
            <w:tcW w:w="522" w:type="pct"/>
            <w:vAlign w:val="center"/>
          </w:tcPr>
          <w:p w14:paraId="4A8D2DC1" w14:textId="796C24A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481</w:t>
            </w:r>
          </w:p>
        </w:tc>
        <w:tc>
          <w:tcPr>
            <w:tcW w:w="673" w:type="pct"/>
            <w:vAlign w:val="center"/>
          </w:tcPr>
          <w:p w14:paraId="25212B64" w14:textId="44C6AF9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w:t>
            </w:r>
          </w:p>
        </w:tc>
        <w:tc>
          <w:tcPr>
            <w:tcW w:w="523" w:type="pct"/>
            <w:vAlign w:val="center"/>
          </w:tcPr>
          <w:p w14:paraId="048A72D9" w14:textId="154A67F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21 063</w:t>
            </w:r>
          </w:p>
        </w:tc>
        <w:tc>
          <w:tcPr>
            <w:tcW w:w="669" w:type="pct"/>
            <w:tcBorders>
              <w:bottom w:val="single" w:sz="4" w:space="0" w:color="auto"/>
            </w:tcBorders>
            <w:vAlign w:val="center"/>
          </w:tcPr>
          <w:p w14:paraId="4E64A84D" w14:textId="6282D5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1 755</w:t>
            </w:r>
          </w:p>
        </w:tc>
      </w:tr>
      <w:tr w:rsidR="00986278" w14:paraId="02AE0C0E" w14:textId="77777777" w:rsidTr="00986278">
        <w:trPr>
          <w:jc w:val="center"/>
        </w:trPr>
        <w:tc>
          <w:tcPr>
            <w:tcW w:w="296" w:type="pct"/>
            <w:vAlign w:val="center"/>
          </w:tcPr>
          <w:p w14:paraId="489E6727" w14:textId="6CD25D79"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37</w:t>
            </w:r>
          </w:p>
        </w:tc>
        <w:tc>
          <w:tcPr>
            <w:tcW w:w="712" w:type="pct"/>
            <w:vAlign w:val="center"/>
          </w:tcPr>
          <w:p w14:paraId="096DE7B8" w14:textId="5041C17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Somonino</w:t>
            </w:r>
          </w:p>
        </w:tc>
        <w:tc>
          <w:tcPr>
            <w:tcW w:w="481" w:type="pct"/>
            <w:vAlign w:val="center"/>
          </w:tcPr>
          <w:p w14:paraId="585F24BB" w14:textId="05A88F9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5510FE30" w14:textId="2E982E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07F452A1" w14:textId="1F483DC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4312A023" w14:textId="3175A8F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62</w:t>
            </w:r>
          </w:p>
        </w:tc>
        <w:tc>
          <w:tcPr>
            <w:tcW w:w="673" w:type="pct"/>
            <w:vAlign w:val="center"/>
          </w:tcPr>
          <w:p w14:paraId="3C963AA7" w14:textId="09E011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w:t>
            </w:r>
          </w:p>
        </w:tc>
        <w:tc>
          <w:tcPr>
            <w:tcW w:w="523" w:type="pct"/>
            <w:vAlign w:val="center"/>
          </w:tcPr>
          <w:p w14:paraId="6A54EDA2" w14:textId="73FCF89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11 335</w:t>
            </w:r>
          </w:p>
        </w:tc>
        <w:tc>
          <w:tcPr>
            <w:tcW w:w="669" w:type="pct"/>
            <w:shd w:val="clear" w:color="auto" w:fill="FFC000"/>
            <w:vAlign w:val="center"/>
          </w:tcPr>
          <w:p w14:paraId="572D5F4E" w14:textId="4AD8E8F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2 267</w:t>
            </w:r>
          </w:p>
        </w:tc>
      </w:tr>
      <w:tr w:rsidR="00986278" w14:paraId="5B4CD7D7" w14:textId="77777777" w:rsidTr="00986278">
        <w:trPr>
          <w:jc w:val="center"/>
        </w:trPr>
        <w:tc>
          <w:tcPr>
            <w:tcW w:w="296" w:type="pct"/>
            <w:vAlign w:val="center"/>
          </w:tcPr>
          <w:p w14:paraId="6A112AF5" w14:textId="7078FEC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38</w:t>
            </w:r>
          </w:p>
        </w:tc>
        <w:tc>
          <w:tcPr>
            <w:tcW w:w="712" w:type="pct"/>
            <w:vAlign w:val="center"/>
          </w:tcPr>
          <w:p w14:paraId="247D0971" w14:textId="7E6ECD6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Stężyca</w:t>
            </w:r>
          </w:p>
        </w:tc>
        <w:tc>
          <w:tcPr>
            <w:tcW w:w="481" w:type="pct"/>
            <w:vAlign w:val="center"/>
          </w:tcPr>
          <w:p w14:paraId="6BE00532" w14:textId="7BCB020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C344481" w14:textId="361961B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4C34CDB9" w14:textId="06C78D7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20C50947" w14:textId="308AE71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91</w:t>
            </w:r>
          </w:p>
        </w:tc>
        <w:tc>
          <w:tcPr>
            <w:tcW w:w="673" w:type="pct"/>
            <w:vAlign w:val="center"/>
          </w:tcPr>
          <w:p w14:paraId="42019ED1" w14:textId="5BD06DE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23</w:t>
            </w:r>
          </w:p>
        </w:tc>
        <w:tc>
          <w:tcPr>
            <w:tcW w:w="523" w:type="pct"/>
            <w:vAlign w:val="center"/>
          </w:tcPr>
          <w:p w14:paraId="53369057" w14:textId="6614AC6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11 499</w:t>
            </w:r>
          </w:p>
        </w:tc>
        <w:tc>
          <w:tcPr>
            <w:tcW w:w="669" w:type="pct"/>
            <w:shd w:val="clear" w:color="auto" w:fill="FFC000"/>
            <w:vAlign w:val="center"/>
          </w:tcPr>
          <w:p w14:paraId="6F4C4054" w14:textId="4227C15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2 875</w:t>
            </w:r>
          </w:p>
        </w:tc>
      </w:tr>
      <w:tr w:rsidR="00986278" w14:paraId="096BB1C2" w14:textId="77777777" w:rsidTr="00986278">
        <w:trPr>
          <w:jc w:val="center"/>
        </w:trPr>
        <w:tc>
          <w:tcPr>
            <w:tcW w:w="296" w:type="pct"/>
            <w:vAlign w:val="center"/>
          </w:tcPr>
          <w:p w14:paraId="2E0140BA" w14:textId="5722E35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39</w:t>
            </w:r>
          </w:p>
        </w:tc>
        <w:tc>
          <w:tcPr>
            <w:tcW w:w="712" w:type="pct"/>
            <w:vAlign w:val="center"/>
          </w:tcPr>
          <w:p w14:paraId="4E1AB404" w14:textId="0A30139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Sulęczyno</w:t>
            </w:r>
          </w:p>
        </w:tc>
        <w:tc>
          <w:tcPr>
            <w:tcW w:w="481" w:type="pct"/>
            <w:vAlign w:val="center"/>
          </w:tcPr>
          <w:p w14:paraId="7178E1DB" w14:textId="716C9FE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457D8326" w14:textId="6F3E8F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7B1D148E" w14:textId="4E26FCE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25AA7DEE" w14:textId="48C03C7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115</w:t>
            </w:r>
          </w:p>
        </w:tc>
        <w:tc>
          <w:tcPr>
            <w:tcW w:w="673" w:type="pct"/>
            <w:vAlign w:val="center"/>
          </w:tcPr>
          <w:p w14:paraId="18ADCE22" w14:textId="11DBD32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38</w:t>
            </w:r>
          </w:p>
        </w:tc>
        <w:tc>
          <w:tcPr>
            <w:tcW w:w="523" w:type="pct"/>
            <w:vAlign w:val="center"/>
          </w:tcPr>
          <w:p w14:paraId="5EC9AA71" w14:textId="3940750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5 729</w:t>
            </w:r>
          </w:p>
        </w:tc>
        <w:tc>
          <w:tcPr>
            <w:tcW w:w="669" w:type="pct"/>
            <w:tcBorders>
              <w:bottom w:val="single" w:sz="4" w:space="0" w:color="auto"/>
            </w:tcBorders>
            <w:vAlign w:val="center"/>
          </w:tcPr>
          <w:p w14:paraId="799CA4D0" w14:textId="78D6830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1 910</w:t>
            </w:r>
          </w:p>
        </w:tc>
      </w:tr>
      <w:tr w:rsidR="00986278" w14:paraId="44FD5F16" w14:textId="77777777" w:rsidTr="00986278">
        <w:trPr>
          <w:jc w:val="center"/>
        </w:trPr>
        <w:tc>
          <w:tcPr>
            <w:tcW w:w="296" w:type="pct"/>
            <w:vAlign w:val="center"/>
          </w:tcPr>
          <w:p w14:paraId="038F0C10" w14:textId="13EF1C7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40</w:t>
            </w:r>
          </w:p>
        </w:tc>
        <w:tc>
          <w:tcPr>
            <w:tcW w:w="712" w:type="pct"/>
            <w:vAlign w:val="center"/>
          </w:tcPr>
          <w:p w14:paraId="08E68484" w14:textId="586D9C8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Żukowo</w:t>
            </w:r>
          </w:p>
        </w:tc>
        <w:tc>
          <w:tcPr>
            <w:tcW w:w="481" w:type="pct"/>
            <w:vAlign w:val="center"/>
          </w:tcPr>
          <w:p w14:paraId="0E7667B7" w14:textId="001BB48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F758DF3" w14:textId="41EA4B3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0BD3A582" w14:textId="5453FCC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9,00</w:t>
            </w:r>
          </w:p>
        </w:tc>
        <w:tc>
          <w:tcPr>
            <w:tcW w:w="522" w:type="pct"/>
            <w:vAlign w:val="center"/>
          </w:tcPr>
          <w:p w14:paraId="51811403" w14:textId="351471C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192</w:t>
            </w:r>
          </w:p>
        </w:tc>
        <w:tc>
          <w:tcPr>
            <w:tcW w:w="673" w:type="pct"/>
            <w:vAlign w:val="center"/>
          </w:tcPr>
          <w:p w14:paraId="5FE9A23C" w14:textId="6C5E785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w:t>
            </w:r>
          </w:p>
        </w:tc>
        <w:tc>
          <w:tcPr>
            <w:tcW w:w="523" w:type="pct"/>
            <w:vAlign w:val="center"/>
          </w:tcPr>
          <w:p w14:paraId="2101CE43" w14:textId="7F3BD4F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52 053</w:t>
            </w:r>
          </w:p>
        </w:tc>
        <w:tc>
          <w:tcPr>
            <w:tcW w:w="669" w:type="pct"/>
            <w:shd w:val="clear" w:color="auto" w:fill="FFC000"/>
            <w:vAlign w:val="center"/>
          </w:tcPr>
          <w:p w14:paraId="5D529A7C" w14:textId="35669BB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5 784</w:t>
            </w:r>
          </w:p>
        </w:tc>
      </w:tr>
      <w:tr w:rsidR="00DF5AD9" w14:paraId="39F87206" w14:textId="77777777" w:rsidTr="00C44FD6">
        <w:trPr>
          <w:jc w:val="center"/>
        </w:trPr>
        <w:tc>
          <w:tcPr>
            <w:tcW w:w="5000" w:type="pct"/>
            <w:gridSpan w:val="9"/>
            <w:vAlign w:val="center"/>
          </w:tcPr>
          <w:p w14:paraId="3BC61AA1" w14:textId="6DC960F6"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kościerski</w:t>
            </w:r>
          </w:p>
        </w:tc>
      </w:tr>
      <w:tr w:rsidR="00986278" w14:paraId="7166A5C1" w14:textId="77777777" w:rsidTr="00986278">
        <w:trPr>
          <w:jc w:val="center"/>
        </w:trPr>
        <w:tc>
          <w:tcPr>
            <w:tcW w:w="296" w:type="pct"/>
            <w:vAlign w:val="center"/>
          </w:tcPr>
          <w:p w14:paraId="4735B93E" w14:textId="4FE80AB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41</w:t>
            </w:r>
          </w:p>
        </w:tc>
        <w:tc>
          <w:tcPr>
            <w:tcW w:w="712" w:type="pct"/>
            <w:vAlign w:val="center"/>
          </w:tcPr>
          <w:p w14:paraId="52C2F32B" w14:textId="3C6FAE8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Dziemiany</w:t>
            </w:r>
          </w:p>
        </w:tc>
        <w:tc>
          <w:tcPr>
            <w:tcW w:w="481" w:type="pct"/>
            <w:vAlign w:val="center"/>
          </w:tcPr>
          <w:p w14:paraId="1BF78C2B" w14:textId="2387CAC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2C91568" w14:textId="2B7B550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7746EAB4" w14:textId="357945A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76A6F6DF" w14:textId="08730C2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673" w:type="pct"/>
            <w:vAlign w:val="center"/>
          </w:tcPr>
          <w:p w14:paraId="7E59C71D" w14:textId="40A5721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523" w:type="pct"/>
            <w:vAlign w:val="center"/>
          </w:tcPr>
          <w:p w14:paraId="55389859" w14:textId="2616618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4 477</w:t>
            </w:r>
          </w:p>
        </w:tc>
        <w:tc>
          <w:tcPr>
            <w:tcW w:w="669" w:type="pct"/>
            <w:vAlign w:val="center"/>
          </w:tcPr>
          <w:p w14:paraId="77396F10" w14:textId="43A83FF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1 119</w:t>
            </w:r>
          </w:p>
        </w:tc>
      </w:tr>
      <w:tr w:rsidR="00986278" w14:paraId="12BB1040" w14:textId="77777777" w:rsidTr="00986278">
        <w:trPr>
          <w:jc w:val="center"/>
        </w:trPr>
        <w:tc>
          <w:tcPr>
            <w:tcW w:w="296" w:type="pct"/>
            <w:vAlign w:val="center"/>
          </w:tcPr>
          <w:p w14:paraId="09F1E184" w14:textId="1BE8E00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42</w:t>
            </w:r>
          </w:p>
        </w:tc>
        <w:tc>
          <w:tcPr>
            <w:tcW w:w="712" w:type="pct"/>
            <w:vAlign w:val="center"/>
          </w:tcPr>
          <w:p w14:paraId="08F92839" w14:textId="28AB1BA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Karsin</w:t>
            </w:r>
          </w:p>
        </w:tc>
        <w:tc>
          <w:tcPr>
            <w:tcW w:w="481" w:type="pct"/>
            <w:vAlign w:val="center"/>
          </w:tcPr>
          <w:p w14:paraId="5988CB6D" w14:textId="4751D57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6FF101B1" w14:textId="2976848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0BDACF20" w14:textId="42C8050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6448C0C9" w14:textId="0E75449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190</w:t>
            </w:r>
          </w:p>
        </w:tc>
        <w:tc>
          <w:tcPr>
            <w:tcW w:w="673" w:type="pct"/>
            <w:tcBorders>
              <w:bottom w:val="single" w:sz="4" w:space="0" w:color="auto"/>
            </w:tcBorders>
            <w:vAlign w:val="center"/>
          </w:tcPr>
          <w:p w14:paraId="5618C7C5" w14:textId="43D542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48</w:t>
            </w:r>
          </w:p>
        </w:tc>
        <w:tc>
          <w:tcPr>
            <w:tcW w:w="523" w:type="pct"/>
            <w:vAlign w:val="center"/>
          </w:tcPr>
          <w:p w14:paraId="0FB4A7DC" w14:textId="676132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6 086</w:t>
            </w:r>
          </w:p>
        </w:tc>
        <w:tc>
          <w:tcPr>
            <w:tcW w:w="669" w:type="pct"/>
            <w:vAlign w:val="center"/>
          </w:tcPr>
          <w:p w14:paraId="20986DDA" w14:textId="16D469E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1 522</w:t>
            </w:r>
          </w:p>
        </w:tc>
      </w:tr>
      <w:tr w:rsidR="00986278" w14:paraId="38C442B1" w14:textId="77777777" w:rsidTr="00986278">
        <w:trPr>
          <w:jc w:val="center"/>
        </w:trPr>
        <w:tc>
          <w:tcPr>
            <w:tcW w:w="296" w:type="pct"/>
            <w:vAlign w:val="center"/>
          </w:tcPr>
          <w:p w14:paraId="2D6B28BD" w14:textId="06CE17D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43</w:t>
            </w:r>
          </w:p>
        </w:tc>
        <w:tc>
          <w:tcPr>
            <w:tcW w:w="712" w:type="pct"/>
            <w:vAlign w:val="center"/>
          </w:tcPr>
          <w:p w14:paraId="31DD3478" w14:textId="6DEE9A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Kościerzyna</w:t>
            </w:r>
          </w:p>
        </w:tc>
        <w:tc>
          <w:tcPr>
            <w:tcW w:w="481" w:type="pct"/>
            <w:vAlign w:val="center"/>
          </w:tcPr>
          <w:p w14:paraId="0E32A728" w14:textId="75A64E1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48435F8E" w14:textId="080DA45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w:t>
            </w:r>
          </w:p>
        </w:tc>
        <w:tc>
          <w:tcPr>
            <w:tcW w:w="673" w:type="pct"/>
            <w:vAlign w:val="center"/>
          </w:tcPr>
          <w:p w14:paraId="5BB5A300" w14:textId="0E66601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13,00</w:t>
            </w:r>
          </w:p>
        </w:tc>
        <w:tc>
          <w:tcPr>
            <w:tcW w:w="522" w:type="pct"/>
            <w:vAlign w:val="center"/>
          </w:tcPr>
          <w:p w14:paraId="623B1DBA" w14:textId="08804A7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710</w:t>
            </w:r>
          </w:p>
        </w:tc>
        <w:tc>
          <w:tcPr>
            <w:tcW w:w="673" w:type="pct"/>
            <w:shd w:val="clear" w:color="auto" w:fill="FFC000"/>
            <w:vAlign w:val="center"/>
          </w:tcPr>
          <w:p w14:paraId="10F04389" w14:textId="3CB4717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55</w:t>
            </w:r>
          </w:p>
        </w:tc>
        <w:tc>
          <w:tcPr>
            <w:tcW w:w="523" w:type="pct"/>
            <w:vAlign w:val="center"/>
          </w:tcPr>
          <w:p w14:paraId="6C5BA5E0" w14:textId="7172E19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23 264</w:t>
            </w:r>
          </w:p>
        </w:tc>
        <w:tc>
          <w:tcPr>
            <w:tcW w:w="669" w:type="pct"/>
            <w:tcBorders>
              <w:bottom w:val="single" w:sz="4" w:space="0" w:color="auto"/>
            </w:tcBorders>
            <w:vAlign w:val="center"/>
          </w:tcPr>
          <w:p w14:paraId="12F76AAE" w14:textId="5F4435A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1 790</w:t>
            </w:r>
          </w:p>
        </w:tc>
      </w:tr>
      <w:tr w:rsidR="00986278" w14:paraId="20EABB90" w14:textId="77777777" w:rsidTr="00986278">
        <w:trPr>
          <w:jc w:val="center"/>
        </w:trPr>
        <w:tc>
          <w:tcPr>
            <w:tcW w:w="296" w:type="pct"/>
            <w:vAlign w:val="center"/>
          </w:tcPr>
          <w:p w14:paraId="5C3F63F4" w14:textId="2B75B78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44</w:t>
            </w:r>
          </w:p>
        </w:tc>
        <w:tc>
          <w:tcPr>
            <w:tcW w:w="712" w:type="pct"/>
            <w:vAlign w:val="center"/>
          </w:tcPr>
          <w:p w14:paraId="6C0316D0" w14:textId="56CAB6C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Kościerzyna</w:t>
            </w:r>
          </w:p>
        </w:tc>
        <w:tc>
          <w:tcPr>
            <w:tcW w:w="481" w:type="pct"/>
            <w:vAlign w:val="center"/>
          </w:tcPr>
          <w:p w14:paraId="4D8F28DD" w14:textId="39D4020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81F9781" w14:textId="155FD1A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673" w:type="pct"/>
            <w:vAlign w:val="center"/>
          </w:tcPr>
          <w:p w14:paraId="3F03F4F3" w14:textId="17FA52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8,00</w:t>
            </w:r>
          </w:p>
        </w:tc>
        <w:tc>
          <w:tcPr>
            <w:tcW w:w="522" w:type="pct"/>
            <w:vAlign w:val="center"/>
          </w:tcPr>
          <w:p w14:paraId="15D8D3E3" w14:textId="7937FA6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263</w:t>
            </w:r>
          </w:p>
        </w:tc>
        <w:tc>
          <w:tcPr>
            <w:tcW w:w="673" w:type="pct"/>
            <w:vAlign w:val="center"/>
          </w:tcPr>
          <w:p w14:paraId="3A457B7D" w14:textId="738D479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33</w:t>
            </w:r>
          </w:p>
        </w:tc>
        <w:tc>
          <w:tcPr>
            <w:tcW w:w="523" w:type="pct"/>
            <w:vAlign w:val="center"/>
          </w:tcPr>
          <w:p w14:paraId="169F43F4" w14:textId="0E00122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16 012</w:t>
            </w:r>
          </w:p>
        </w:tc>
        <w:tc>
          <w:tcPr>
            <w:tcW w:w="669" w:type="pct"/>
            <w:shd w:val="clear" w:color="auto" w:fill="FFC000"/>
            <w:vAlign w:val="center"/>
          </w:tcPr>
          <w:p w14:paraId="76FE9D70" w14:textId="33C4E8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2 002</w:t>
            </w:r>
          </w:p>
        </w:tc>
      </w:tr>
      <w:tr w:rsidR="00986278" w14:paraId="5AFD55F7" w14:textId="77777777" w:rsidTr="00986278">
        <w:trPr>
          <w:jc w:val="center"/>
        </w:trPr>
        <w:tc>
          <w:tcPr>
            <w:tcW w:w="296" w:type="pct"/>
            <w:vAlign w:val="center"/>
          </w:tcPr>
          <w:p w14:paraId="682A501D" w14:textId="5E0D70E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45</w:t>
            </w:r>
          </w:p>
        </w:tc>
        <w:tc>
          <w:tcPr>
            <w:tcW w:w="712" w:type="pct"/>
            <w:vAlign w:val="center"/>
          </w:tcPr>
          <w:p w14:paraId="351A8285" w14:textId="2413FAB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Liniewo</w:t>
            </w:r>
          </w:p>
        </w:tc>
        <w:tc>
          <w:tcPr>
            <w:tcW w:w="481" w:type="pct"/>
            <w:vAlign w:val="center"/>
          </w:tcPr>
          <w:p w14:paraId="550E0214" w14:textId="2D86867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1572AA56" w14:textId="1CE1555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6AFD5C63" w14:textId="0B943A8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14CE362E" w14:textId="50964F4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128</w:t>
            </w:r>
          </w:p>
        </w:tc>
        <w:tc>
          <w:tcPr>
            <w:tcW w:w="673" w:type="pct"/>
            <w:tcBorders>
              <w:bottom w:val="single" w:sz="4" w:space="0" w:color="auto"/>
            </w:tcBorders>
            <w:vAlign w:val="center"/>
          </w:tcPr>
          <w:p w14:paraId="4601520F" w14:textId="316BD81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43</w:t>
            </w:r>
          </w:p>
        </w:tc>
        <w:tc>
          <w:tcPr>
            <w:tcW w:w="523" w:type="pct"/>
            <w:vAlign w:val="center"/>
          </w:tcPr>
          <w:p w14:paraId="3BB5F100" w14:textId="114CE16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4 461</w:t>
            </w:r>
          </w:p>
        </w:tc>
        <w:tc>
          <w:tcPr>
            <w:tcW w:w="669" w:type="pct"/>
            <w:vAlign w:val="center"/>
          </w:tcPr>
          <w:p w14:paraId="4DEB67E3" w14:textId="4D6F6B4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1 487</w:t>
            </w:r>
          </w:p>
        </w:tc>
      </w:tr>
      <w:tr w:rsidR="00986278" w14:paraId="7873443D" w14:textId="77777777" w:rsidTr="00986278">
        <w:trPr>
          <w:jc w:val="center"/>
        </w:trPr>
        <w:tc>
          <w:tcPr>
            <w:tcW w:w="296" w:type="pct"/>
            <w:vAlign w:val="center"/>
          </w:tcPr>
          <w:p w14:paraId="43D7D127" w14:textId="44B1521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46</w:t>
            </w:r>
          </w:p>
        </w:tc>
        <w:tc>
          <w:tcPr>
            <w:tcW w:w="712" w:type="pct"/>
            <w:vAlign w:val="center"/>
          </w:tcPr>
          <w:p w14:paraId="3F0F8C64" w14:textId="46746F1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Lipusz</w:t>
            </w:r>
          </w:p>
        </w:tc>
        <w:tc>
          <w:tcPr>
            <w:tcW w:w="481" w:type="pct"/>
            <w:vAlign w:val="center"/>
          </w:tcPr>
          <w:p w14:paraId="5289B6BD" w14:textId="7BD6CA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08344568" w14:textId="7A2F079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58576AF7" w14:textId="7942317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2CAF6ACF" w14:textId="7B71BDA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141</w:t>
            </w:r>
          </w:p>
        </w:tc>
        <w:tc>
          <w:tcPr>
            <w:tcW w:w="673" w:type="pct"/>
            <w:shd w:val="clear" w:color="auto" w:fill="FFC000"/>
            <w:vAlign w:val="center"/>
          </w:tcPr>
          <w:p w14:paraId="60A1624F" w14:textId="5585E53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71</w:t>
            </w:r>
          </w:p>
        </w:tc>
        <w:tc>
          <w:tcPr>
            <w:tcW w:w="523" w:type="pct"/>
            <w:vAlign w:val="center"/>
          </w:tcPr>
          <w:p w14:paraId="2A456C1C" w14:textId="0CB773A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3 742</w:t>
            </w:r>
          </w:p>
        </w:tc>
        <w:tc>
          <w:tcPr>
            <w:tcW w:w="669" w:type="pct"/>
            <w:vAlign w:val="center"/>
          </w:tcPr>
          <w:p w14:paraId="445127DE" w14:textId="74DDA7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1 871</w:t>
            </w:r>
          </w:p>
        </w:tc>
      </w:tr>
      <w:tr w:rsidR="00986278" w14:paraId="5CB21301" w14:textId="77777777" w:rsidTr="00986278">
        <w:trPr>
          <w:jc w:val="center"/>
        </w:trPr>
        <w:tc>
          <w:tcPr>
            <w:tcW w:w="296" w:type="pct"/>
            <w:vAlign w:val="center"/>
          </w:tcPr>
          <w:p w14:paraId="790DDB22" w14:textId="61A7261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47</w:t>
            </w:r>
          </w:p>
        </w:tc>
        <w:tc>
          <w:tcPr>
            <w:tcW w:w="712" w:type="pct"/>
            <w:vAlign w:val="center"/>
          </w:tcPr>
          <w:p w14:paraId="490064EC" w14:textId="76825D3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Nowa Karczma</w:t>
            </w:r>
          </w:p>
        </w:tc>
        <w:tc>
          <w:tcPr>
            <w:tcW w:w="481" w:type="pct"/>
            <w:vAlign w:val="center"/>
          </w:tcPr>
          <w:p w14:paraId="2F2C94CA" w14:textId="023EEBC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5C54E82A" w14:textId="42E7572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405B8AD8" w14:textId="40075FA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12EA566A" w14:textId="75EDEE3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79</w:t>
            </w:r>
          </w:p>
        </w:tc>
        <w:tc>
          <w:tcPr>
            <w:tcW w:w="673" w:type="pct"/>
            <w:vAlign w:val="center"/>
          </w:tcPr>
          <w:p w14:paraId="4301E119" w14:textId="43D7F48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w:t>
            </w:r>
          </w:p>
        </w:tc>
        <w:tc>
          <w:tcPr>
            <w:tcW w:w="523" w:type="pct"/>
            <w:vAlign w:val="center"/>
          </w:tcPr>
          <w:p w14:paraId="3A254596" w14:textId="4ECC4BA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7 348</w:t>
            </w:r>
          </w:p>
        </w:tc>
        <w:tc>
          <w:tcPr>
            <w:tcW w:w="669" w:type="pct"/>
            <w:tcBorders>
              <w:bottom w:val="single" w:sz="4" w:space="0" w:color="auto"/>
            </w:tcBorders>
            <w:vAlign w:val="center"/>
          </w:tcPr>
          <w:p w14:paraId="42EB6C99" w14:textId="0E7E845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1 225</w:t>
            </w:r>
          </w:p>
        </w:tc>
      </w:tr>
      <w:tr w:rsidR="00986278" w14:paraId="5F015F44" w14:textId="77777777" w:rsidTr="00986278">
        <w:trPr>
          <w:jc w:val="center"/>
        </w:trPr>
        <w:tc>
          <w:tcPr>
            <w:tcW w:w="296" w:type="pct"/>
            <w:vAlign w:val="center"/>
          </w:tcPr>
          <w:p w14:paraId="368FFD02" w14:textId="01F199B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48</w:t>
            </w:r>
          </w:p>
        </w:tc>
        <w:tc>
          <w:tcPr>
            <w:tcW w:w="712" w:type="pct"/>
            <w:vAlign w:val="center"/>
          </w:tcPr>
          <w:p w14:paraId="4858D6E2" w14:textId="26A77BB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Stara Kiszewa</w:t>
            </w:r>
          </w:p>
        </w:tc>
        <w:tc>
          <w:tcPr>
            <w:tcW w:w="481" w:type="pct"/>
            <w:vAlign w:val="center"/>
          </w:tcPr>
          <w:p w14:paraId="13388AA0" w14:textId="0242A0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B2ACC87" w14:textId="510F953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33F53DEC" w14:textId="5DDC08A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62554958" w14:textId="5D446C1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54</w:t>
            </w:r>
          </w:p>
        </w:tc>
        <w:tc>
          <w:tcPr>
            <w:tcW w:w="673" w:type="pct"/>
            <w:vAlign w:val="center"/>
          </w:tcPr>
          <w:p w14:paraId="7CEBA129" w14:textId="24F4B45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w:t>
            </w:r>
          </w:p>
        </w:tc>
        <w:tc>
          <w:tcPr>
            <w:tcW w:w="523" w:type="pct"/>
            <w:vAlign w:val="center"/>
          </w:tcPr>
          <w:p w14:paraId="7692AD2F" w14:textId="5AB7F1C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6 723</w:t>
            </w:r>
          </w:p>
        </w:tc>
        <w:tc>
          <w:tcPr>
            <w:tcW w:w="669" w:type="pct"/>
            <w:shd w:val="clear" w:color="auto" w:fill="FFC000"/>
            <w:vAlign w:val="center"/>
          </w:tcPr>
          <w:p w14:paraId="740AD7B0" w14:textId="5DC26C2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2 241</w:t>
            </w:r>
          </w:p>
        </w:tc>
      </w:tr>
      <w:tr w:rsidR="00DF5AD9" w14:paraId="1934F27A" w14:textId="77777777" w:rsidTr="00C44FD6">
        <w:trPr>
          <w:jc w:val="center"/>
        </w:trPr>
        <w:tc>
          <w:tcPr>
            <w:tcW w:w="5000" w:type="pct"/>
            <w:gridSpan w:val="9"/>
            <w:vAlign w:val="center"/>
          </w:tcPr>
          <w:p w14:paraId="0FB12068" w14:textId="20C7C362"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kwidzyński</w:t>
            </w:r>
          </w:p>
        </w:tc>
      </w:tr>
      <w:tr w:rsidR="00986278" w14:paraId="268165A7" w14:textId="77777777" w:rsidTr="00986278">
        <w:trPr>
          <w:jc w:val="center"/>
        </w:trPr>
        <w:tc>
          <w:tcPr>
            <w:tcW w:w="296" w:type="pct"/>
            <w:vAlign w:val="center"/>
          </w:tcPr>
          <w:p w14:paraId="52B095EF" w14:textId="2CA1AC63"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49</w:t>
            </w:r>
          </w:p>
        </w:tc>
        <w:tc>
          <w:tcPr>
            <w:tcW w:w="712" w:type="pct"/>
            <w:vAlign w:val="center"/>
          </w:tcPr>
          <w:p w14:paraId="2B76A1C4" w14:textId="06BB00D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Gardeja</w:t>
            </w:r>
          </w:p>
        </w:tc>
        <w:tc>
          <w:tcPr>
            <w:tcW w:w="481" w:type="pct"/>
            <w:vAlign w:val="center"/>
          </w:tcPr>
          <w:p w14:paraId="0128AE07" w14:textId="4F1CCDB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0A90382" w14:textId="1F0CBE7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3EF85836" w14:textId="46F4DFE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585CE79F" w14:textId="3B3DC1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129</w:t>
            </w:r>
          </w:p>
        </w:tc>
        <w:tc>
          <w:tcPr>
            <w:tcW w:w="673" w:type="pct"/>
            <w:vAlign w:val="center"/>
          </w:tcPr>
          <w:p w14:paraId="7F2E9261" w14:textId="4B3395F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w:t>
            </w:r>
          </w:p>
        </w:tc>
        <w:tc>
          <w:tcPr>
            <w:tcW w:w="523" w:type="pct"/>
            <w:vAlign w:val="center"/>
          </w:tcPr>
          <w:p w14:paraId="38B2885A" w14:textId="150D3D9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8 056</w:t>
            </w:r>
          </w:p>
        </w:tc>
        <w:tc>
          <w:tcPr>
            <w:tcW w:w="669" w:type="pct"/>
            <w:shd w:val="clear" w:color="auto" w:fill="FFC000"/>
            <w:vAlign w:val="center"/>
          </w:tcPr>
          <w:p w14:paraId="3425BAF0" w14:textId="38006BF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2 014</w:t>
            </w:r>
          </w:p>
        </w:tc>
      </w:tr>
      <w:tr w:rsidR="00986278" w14:paraId="6B82F656" w14:textId="77777777" w:rsidTr="00986278">
        <w:trPr>
          <w:jc w:val="center"/>
        </w:trPr>
        <w:tc>
          <w:tcPr>
            <w:tcW w:w="296" w:type="pct"/>
            <w:vAlign w:val="center"/>
          </w:tcPr>
          <w:p w14:paraId="4D2570B0" w14:textId="515F155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50</w:t>
            </w:r>
          </w:p>
        </w:tc>
        <w:tc>
          <w:tcPr>
            <w:tcW w:w="712" w:type="pct"/>
            <w:vAlign w:val="center"/>
          </w:tcPr>
          <w:p w14:paraId="124599D6" w14:textId="033A158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Kwidzyn</w:t>
            </w:r>
          </w:p>
        </w:tc>
        <w:tc>
          <w:tcPr>
            <w:tcW w:w="481" w:type="pct"/>
            <w:vAlign w:val="center"/>
          </w:tcPr>
          <w:p w14:paraId="132B6A55" w14:textId="6659BEF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039AEC37" w14:textId="1C00673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w:t>
            </w:r>
          </w:p>
        </w:tc>
        <w:tc>
          <w:tcPr>
            <w:tcW w:w="673" w:type="pct"/>
            <w:vAlign w:val="center"/>
          </w:tcPr>
          <w:p w14:paraId="6964A955" w14:textId="5684BD7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19,75</w:t>
            </w:r>
          </w:p>
        </w:tc>
        <w:tc>
          <w:tcPr>
            <w:tcW w:w="522" w:type="pct"/>
            <w:vAlign w:val="center"/>
          </w:tcPr>
          <w:p w14:paraId="55C11A4A" w14:textId="3D663EB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372</w:t>
            </w:r>
          </w:p>
        </w:tc>
        <w:tc>
          <w:tcPr>
            <w:tcW w:w="673" w:type="pct"/>
            <w:vAlign w:val="center"/>
          </w:tcPr>
          <w:p w14:paraId="6C1A5EC0" w14:textId="16802E2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w:t>
            </w:r>
          </w:p>
        </w:tc>
        <w:tc>
          <w:tcPr>
            <w:tcW w:w="523" w:type="pct"/>
            <w:vAlign w:val="center"/>
          </w:tcPr>
          <w:p w14:paraId="4AB1CBBC" w14:textId="4E77287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36 565</w:t>
            </w:r>
          </w:p>
        </w:tc>
        <w:tc>
          <w:tcPr>
            <w:tcW w:w="669" w:type="pct"/>
            <w:vAlign w:val="center"/>
          </w:tcPr>
          <w:p w14:paraId="21E1B900" w14:textId="4C58541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1 828</w:t>
            </w:r>
          </w:p>
        </w:tc>
      </w:tr>
      <w:tr w:rsidR="00986278" w14:paraId="2421C528" w14:textId="77777777" w:rsidTr="00986278">
        <w:trPr>
          <w:jc w:val="center"/>
        </w:trPr>
        <w:tc>
          <w:tcPr>
            <w:tcW w:w="296" w:type="pct"/>
            <w:vAlign w:val="center"/>
          </w:tcPr>
          <w:p w14:paraId="1A312A12" w14:textId="47C20D4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51</w:t>
            </w:r>
          </w:p>
        </w:tc>
        <w:tc>
          <w:tcPr>
            <w:tcW w:w="712" w:type="pct"/>
            <w:vAlign w:val="center"/>
          </w:tcPr>
          <w:p w14:paraId="6C11EB5D" w14:textId="739DED2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Kwidzyn</w:t>
            </w:r>
          </w:p>
        </w:tc>
        <w:tc>
          <w:tcPr>
            <w:tcW w:w="481" w:type="pct"/>
            <w:vAlign w:val="center"/>
          </w:tcPr>
          <w:p w14:paraId="067F3D9C" w14:textId="0CA027B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5A6B2FA9" w14:textId="771F9D6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5D1043C1" w14:textId="12E7163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5,75</w:t>
            </w:r>
          </w:p>
        </w:tc>
        <w:tc>
          <w:tcPr>
            <w:tcW w:w="522" w:type="pct"/>
            <w:vAlign w:val="center"/>
          </w:tcPr>
          <w:p w14:paraId="54042964" w14:textId="464B4D9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135</w:t>
            </w:r>
          </w:p>
        </w:tc>
        <w:tc>
          <w:tcPr>
            <w:tcW w:w="673" w:type="pct"/>
            <w:vAlign w:val="center"/>
          </w:tcPr>
          <w:p w14:paraId="3EB4B8D8" w14:textId="51ED448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23</w:t>
            </w:r>
          </w:p>
        </w:tc>
        <w:tc>
          <w:tcPr>
            <w:tcW w:w="523" w:type="pct"/>
            <w:vAlign w:val="center"/>
          </w:tcPr>
          <w:p w14:paraId="3624164E" w14:textId="166A7CE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11 438</w:t>
            </w:r>
          </w:p>
        </w:tc>
        <w:tc>
          <w:tcPr>
            <w:tcW w:w="669" w:type="pct"/>
            <w:vAlign w:val="center"/>
          </w:tcPr>
          <w:p w14:paraId="21786E07" w14:textId="0E469A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1 906</w:t>
            </w:r>
          </w:p>
        </w:tc>
      </w:tr>
      <w:tr w:rsidR="00986278" w14:paraId="0DD531C1" w14:textId="77777777" w:rsidTr="00986278">
        <w:trPr>
          <w:jc w:val="center"/>
        </w:trPr>
        <w:tc>
          <w:tcPr>
            <w:tcW w:w="296" w:type="pct"/>
            <w:vAlign w:val="center"/>
          </w:tcPr>
          <w:p w14:paraId="3E95555D" w14:textId="7A8568B6"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52</w:t>
            </w:r>
          </w:p>
        </w:tc>
        <w:tc>
          <w:tcPr>
            <w:tcW w:w="712" w:type="pct"/>
            <w:vAlign w:val="center"/>
          </w:tcPr>
          <w:p w14:paraId="3D5FFAA8" w14:textId="45B1B3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Prabuty</w:t>
            </w:r>
          </w:p>
        </w:tc>
        <w:tc>
          <w:tcPr>
            <w:tcW w:w="481" w:type="pct"/>
            <w:vAlign w:val="center"/>
          </w:tcPr>
          <w:p w14:paraId="261FDC52" w14:textId="4D340A6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2F5405BD" w14:textId="60802D0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456CF63B" w14:textId="304CE31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7,00</w:t>
            </w:r>
          </w:p>
        </w:tc>
        <w:tc>
          <w:tcPr>
            <w:tcW w:w="522" w:type="pct"/>
            <w:vAlign w:val="center"/>
          </w:tcPr>
          <w:p w14:paraId="002F15B8" w14:textId="10B129B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176</w:t>
            </w:r>
          </w:p>
        </w:tc>
        <w:tc>
          <w:tcPr>
            <w:tcW w:w="673" w:type="pct"/>
            <w:vAlign w:val="center"/>
          </w:tcPr>
          <w:p w14:paraId="2960F6FB" w14:textId="779975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25</w:t>
            </w:r>
          </w:p>
        </w:tc>
        <w:tc>
          <w:tcPr>
            <w:tcW w:w="523" w:type="pct"/>
            <w:vAlign w:val="center"/>
          </w:tcPr>
          <w:p w14:paraId="07EFCB70" w14:textId="554D938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12 098</w:t>
            </w:r>
          </w:p>
        </w:tc>
        <w:tc>
          <w:tcPr>
            <w:tcW w:w="669" w:type="pct"/>
            <w:vAlign w:val="center"/>
          </w:tcPr>
          <w:p w14:paraId="155C37CB" w14:textId="1C22B10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1 728</w:t>
            </w:r>
          </w:p>
        </w:tc>
      </w:tr>
      <w:tr w:rsidR="00986278" w14:paraId="6CA31882" w14:textId="77777777" w:rsidTr="00986278">
        <w:trPr>
          <w:jc w:val="center"/>
        </w:trPr>
        <w:tc>
          <w:tcPr>
            <w:tcW w:w="296" w:type="pct"/>
            <w:vAlign w:val="center"/>
          </w:tcPr>
          <w:p w14:paraId="46E265C5" w14:textId="6B0F063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53</w:t>
            </w:r>
          </w:p>
        </w:tc>
        <w:tc>
          <w:tcPr>
            <w:tcW w:w="712" w:type="pct"/>
            <w:vAlign w:val="center"/>
          </w:tcPr>
          <w:p w14:paraId="6C68A661" w14:textId="79EE892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Ryjewo</w:t>
            </w:r>
          </w:p>
        </w:tc>
        <w:tc>
          <w:tcPr>
            <w:tcW w:w="481" w:type="pct"/>
            <w:vAlign w:val="center"/>
          </w:tcPr>
          <w:p w14:paraId="05C3D040" w14:textId="4F11543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4418E837" w14:textId="66D7DBB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0A914BF8" w14:textId="0214648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031C0F3C" w14:textId="63625F1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58</w:t>
            </w:r>
          </w:p>
        </w:tc>
        <w:tc>
          <w:tcPr>
            <w:tcW w:w="673" w:type="pct"/>
            <w:vAlign w:val="center"/>
          </w:tcPr>
          <w:p w14:paraId="668135BB" w14:textId="4FE70EC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w:t>
            </w:r>
          </w:p>
        </w:tc>
        <w:tc>
          <w:tcPr>
            <w:tcW w:w="523" w:type="pct"/>
            <w:vAlign w:val="center"/>
          </w:tcPr>
          <w:p w14:paraId="05F724FA" w14:textId="6E300C0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5 524</w:t>
            </w:r>
          </w:p>
        </w:tc>
        <w:tc>
          <w:tcPr>
            <w:tcW w:w="669" w:type="pct"/>
            <w:tcBorders>
              <w:bottom w:val="single" w:sz="4" w:space="0" w:color="auto"/>
            </w:tcBorders>
            <w:vAlign w:val="center"/>
          </w:tcPr>
          <w:p w14:paraId="75522D5C" w14:textId="444ACA9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1 841</w:t>
            </w:r>
          </w:p>
        </w:tc>
      </w:tr>
      <w:tr w:rsidR="00986278" w14:paraId="21593F45" w14:textId="77777777" w:rsidTr="00986278">
        <w:trPr>
          <w:jc w:val="center"/>
        </w:trPr>
        <w:tc>
          <w:tcPr>
            <w:tcW w:w="296" w:type="pct"/>
            <w:vAlign w:val="center"/>
          </w:tcPr>
          <w:p w14:paraId="47F01741" w14:textId="3A6EBF8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54</w:t>
            </w:r>
          </w:p>
        </w:tc>
        <w:tc>
          <w:tcPr>
            <w:tcW w:w="712" w:type="pct"/>
            <w:vAlign w:val="center"/>
          </w:tcPr>
          <w:p w14:paraId="350E7D39" w14:textId="044B503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Sadlinki</w:t>
            </w:r>
          </w:p>
        </w:tc>
        <w:tc>
          <w:tcPr>
            <w:tcW w:w="481" w:type="pct"/>
            <w:vAlign w:val="center"/>
          </w:tcPr>
          <w:p w14:paraId="07E6CA67" w14:textId="5851E2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3BEF8AF7" w14:textId="587B120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6FB2EC63" w14:textId="046FB3B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3E2376D2" w14:textId="4C4F5D0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31</w:t>
            </w:r>
          </w:p>
        </w:tc>
        <w:tc>
          <w:tcPr>
            <w:tcW w:w="673" w:type="pct"/>
            <w:vAlign w:val="center"/>
          </w:tcPr>
          <w:p w14:paraId="71921CA5" w14:textId="1BAFFF8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w:t>
            </w:r>
          </w:p>
        </w:tc>
        <w:tc>
          <w:tcPr>
            <w:tcW w:w="523" w:type="pct"/>
            <w:vAlign w:val="center"/>
          </w:tcPr>
          <w:p w14:paraId="0D61D54A" w14:textId="49EAA3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5 931</w:t>
            </w:r>
          </w:p>
        </w:tc>
        <w:tc>
          <w:tcPr>
            <w:tcW w:w="669" w:type="pct"/>
            <w:shd w:val="clear" w:color="auto" w:fill="FFC000"/>
            <w:vAlign w:val="center"/>
          </w:tcPr>
          <w:p w14:paraId="7D40285C" w14:textId="499ACD6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2 966</w:t>
            </w:r>
          </w:p>
        </w:tc>
      </w:tr>
      <w:tr w:rsidR="00DF5AD9" w14:paraId="75683D60" w14:textId="77777777" w:rsidTr="00C44FD6">
        <w:trPr>
          <w:jc w:val="center"/>
        </w:trPr>
        <w:tc>
          <w:tcPr>
            <w:tcW w:w="5000" w:type="pct"/>
            <w:gridSpan w:val="9"/>
            <w:vAlign w:val="center"/>
          </w:tcPr>
          <w:p w14:paraId="6BF01BD2" w14:textId="453D6614"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lęborski</w:t>
            </w:r>
          </w:p>
        </w:tc>
      </w:tr>
      <w:tr w:rsidR="00986278" w14:paraId="59891D2A" w14:textId="77777777" w:rsidTr="00986278">
        <w:trPr>
          <w:jc w:val="center"/>
        </w:trPr>
        <w:tc>
          <w:tcPr>
            <w:tcW w:w="296" w:type="pct"/>
            <w:vAlign w:val="center"/>
          </w:tcPr>
          <w:p w14:paraId="77DCF8A1" w14:textId="45B58903"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55</w:t>
            </w:r>
          </w:p>
        </w:tc>
        <w:tc>
          <w:tcPr>
            <w:tcW w:w="712" w:type="pct"/>
            <w:vAlign w:val="center"/>
          </w:tcPr>
          <w:p w14:paraId="4014E5FB" w14:textId="52C7EC9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Cewice</w:t>
            </w:r>
          </w:p>
        </w:tc>
        <w:tc>
          <w:tcPr>
            <w:tcW w:w="481" w:type="pct"/>
            <w:vAlign w:val="center"/>
          </w:tcPr>
          <w:p w14:paraId="7CC79523" w14:textId="5ACD6CA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FB16072" w14:textId="15CEE55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22CDAB4A" w14:textId="3D401E4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4731005D" w14:textId="5FD773E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149</w:t>
            </w:r>
          </w:p>
        </w:tc>
        <w:tc>
          <w:tcPr>
            <w:tcW w:w="673" w:type="pct"/>
            <w:tcBorders>
              <w:bottom w:val="single" w:sz="4" w:space="0" w:color="auto"/>
            </w:tcBorders>
            <w:vAlign w:val="center"/>
          </w:tcPr>
          <w:p w14:paraId="3DE7B864" w14:textId="6786F98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37</w:t>
            </w:r>
          </w:p>
        </w:tc>
        <w:tc>
          <w:tcPr>
            <w:tcW w:w="523" w:type="pct"/>
            <w:vAlign w:val="center"/>
          </w:tcPr>
          <w:p w14:paraId="7D99AE8A" w14:textId="402087B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7 475</w:t>
            </w:r>
          </w:p>
        </w:tc>
        <w:tc>
          <w:tcPr>
            <w:tcW w:w="669" w:type="pct"/>
            <w:tcBorders>
              <w:bottom w:val="single" w:sz="4" w:space="0" w:color="auto"/>
            </w:tcBorders>
            <w:vAlign w:val="center"/>
          </w:tcPr>
          <w:p w14:paraId="0BC9D8A6" w14:textId="3B043E9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1 869</w:t>
            </w:r>
          </w:p>
        </w:tc>
      </w:tr>
      <w:tr w:rsidR="00986278" w14:paraId="66FB8D79" w14:textId="77777777" w:rsidTr="00986278">
        <w:trPr>
          <w:jc w:val="center"/>
        </w:trPr>
        <w:tc>
          <w:tcPr>
            <w:tcW w:w="296" w:type="pct"/>
            <w:vAlign w:val="center"/>
          </w:tcPr>
          <w:p w14:paraId="7C30AB52" w14:textId="6056071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56</w:t>
            </w:r>
          </w:p>
        </w:tc>
        <w:tc>
          <w:tcPr>
            <w:tcW w:w="712" w:type="pct"/>
            <w:vAlign w:val="center"/>
          </w:tcPr>
          <w:p w14:paraId="3A0F65A0" w14:textId="2CE30EE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Lębork</w:t>
            </w:r>
          </w:p>
        </w:tc>
        <w:tc>
          <w:tcPr>
            <w:tcW w:w="481" w:type="pct"/>
            <w:vAlign w:val="center"/>
          </w:tcPr>
          <w:p w14:paraId="7BBA7287" w14:textId="1DBEEBF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3AC8A938" w14:textId="4070145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w:t>
            </w:r>
          </w:p>
        </w:tc>
        <w:tc>
          <w:tcPr>
            <w:tcW w:w="673" w:type="pct"/>
            <w:vAlign w:val="center"/>
          </w:tcPr>
          <w:p w14:paraId="3F108CB4" w14:textId="26CA0A4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15,00</w:t>
            </w:r>
          </w:p>
        </w:tc>
        <w:tc>
          <w:tcPr>
            <w:tcW w:w="522" w:type="pct"/>
            <w:vAlign w:val="center"/>
          </w:tcPr>
          <w:p w14:paraId="78F2BA8A" w14:textId="2FF82A9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1 023</w:t>
            </w:r>
          </w:p>
        </w:tc>
        <w:tc>
          <w:tcPr>
            <w:tcW w:w="673" w:type="pct"/>
            <w:shd w:val="clear" w:color="auto" w:fill="FFC000"/>
            <w:vAlign w:val="center"/>
          </w:tcPr>
          <w:p w14:paraId="12EB4895" w14:textId="5E87C26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68</w:t>
            </w:r>
          </w:p>
        </w:tc>
        <w:tc>
          <w:tcPr>
            <w:tcW w:w="523" w:type="pct"/>
            <w:vAlign w:val="center"/>
          </w:tcPr>
          <w:p w14:paraId="674C26C3" w14:textId="193A669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33 791</w:t>
            </w:r>
          </w:p>
        </w:tc>
        <w:tc>
          <w:tcPr>
            <w:tcW w:w="669" w:type="pct"/>
            <w:shd w:val="clear" w:color="auto" w:fill="FFC000"/>
            <w:vAlign w:val="center"/>
          </w:tcPr>
          <w:p w14:paraId="6F77EE3D" w14:textId="707EF2B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2 253</w:t>
            </w:r>
          </w:p>
        </w:tc>
      </w:tr>
      <w:tr w:rsidR="00986278" w14:paraId="79A6F060" w14:textId="77777777" w:rsidTr="00986278">
        <w:trPr>
          <w:jc w:val="center"/>
        </w:trPr>
        <w:tc>
          <w:tcPr>
            <w:tcW w:w="296" w:type="pct"/>
            <w:vAlign w:val="center"/>
          </w:tcPr>
          <w:p w14:paraId="5B6F49C6" w14:textId="5F59DBE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57</w:t>
            </w:r>
          </w:p>
        </w:tc>
        <w:tc>
          <w:tcPr>
            <w:tcW w:w="712" w:type="pct"/>
            <w:vAlign w:val="center"/>
          </w:tcPr>
          <w:p w14:paraId="37576E6F" w14:textId="51324F5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Łeba</w:t>
            </w:r>
          </w:p>
        </w:tc>
        <w:tc>
          <w:tcPr>
            <w:tcW w:w="481" w:type="pct"/>
            <w:vAlign w:val="center"/>
          </w:tcPr>
          <w:p w14:paraId="30345C5C" w14:textId="121A960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63C80C90" w14:textId="20F925D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0C96D3AC" w14:textId="112E5B0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11431B6B" w14:textId="3A675A9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w:t>
            </w:r>
          </w:p>
        </w:tc>
        <w:tc>
          <w:tcPr>
            <w:tcW w:w="673" w:type="pct"/>
            <w:vAlign w:val="center"/>
          </w:tcPr>
          <w:p w14:paraId="567F989C" w14:textId="2A0BF38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w:t>
            </w:r>
          </w:p>
        </w:tc>
        <w:tc>
          <w:tcPr>
            <w:tcW w:w="523" w:type="pct"/>
            <w:vAlign w:val="center"/>
          </w:tcPr>
          <w:p w14:paraId="780E701C" w14:textId="278B63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3 018</w:t>
            </w:r>
          </w:p>
        </w:tc>
        <w:tc>
          <w:tcPr>
            <w:tcW w:w="669" w:type="pct"/>
            <w:vAlign w:val="center"/>
          </w:tcPr>
          <w:p w14:paraId="5CEFE166" w14:textId="2965D87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1 006</w:t>
            </w:r>
          </w:p>
        </w:tc>
      </w:tr>
      <w:tr w:rsidR="00986278" w14:paraId="0A935934" w14:textId="77777777" w:rsidTr="00986278">
        <w:trPr>
          <w:jc w:val="center"/>
        </w:trPr>
        <w:tc>
          <w:tcPr>
            <w:tcW w:w="296" w:type="pct"/>
            <w:vAlign w:val="center"/>
          </w:tcPr>
          <w:p w14:paraId="1460896A" w14:textId="15555C99"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58</w:t>
            </w:r>
          </w:p>
        </w:tc>
        <w:tc>
          <w:tcPr>
            <w:tcW w:w="712" w:type="pct"/>
            <w:vAlign w:val="center"/>
          </w:tcPr>
          <w:p w14:paraId="30B42F6D" w14:textId="432DA53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Nowa Wieś Lęborska</w:t>
            </w:r>
          </w:p>
        </w:tc>
        <w:tc>
          <w:tcPr>
            <w:tcW w:w="481" w:type="pct"/>
            <w:vAlign w:val="center"/>
          </w:tcPr>
          <w:p w14:paraId="0B8C249E" w14:textId="49282F5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A6587D5" w14:textId="25ACAF7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4418C654" w14:textId="6CD51F8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7,00</w:t>
            </w:r>
          </w:p>
        </w:tc>
        <w:tc>
          <w:tcPr>
            <w:tcW w:w="522" w:type="pct"/>
            <w:vAlign w:val="center"/>
          </w:tcPr>
          <w:p w14:paraId="057D5717" w14:textId="47287FE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673" w:type="pct"/>
            <w:tcBorders>
              <w:bottom w:val="single" w:sz="4" w:space="0" w:color="auto"/>
            </w:tcBorders>
            <w:vAlign w:val="center"/>
          </w:tcPr>
          <w:p w14:paraId="3482C747" w14:textId="77C06BF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523" w:type="pct"/>
            <w:vAlign w:val="center"/>
          </w:tcPr>
          <w:p w14:paraId="1823B1EE" w14:textId="2BFA6D1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13 667</w:t>
            </w:r>
          </w:p>
        </w:tc>
        <w:tc>
          <w:tcPr>
            <w:tcW w:w="669" w:type="pct"/>
            <w:vAlign w:val="center"/>
          </w:tcPr>
          <w:p w14:paraId="2C6DC7B6" w14:textId="4137281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1 952</w:t>
            </w:r>
          </w:p>
        </w:tc>
      </w:tr>
      <w:tr w:rsidR="00986278" w14:paraId="7D9AB661" w14:textId="77777777" w:rsidTr="00986278">
        <w:trPr>
          <w:jc w:val="center"/>
        </w:trPr>
        <w:tc>
          <w:tcPr>
            <w:tcW w:w="296" w:type="pct"/>
            <w:vAlign w:val="center"/>
          </w:tcPr>
          <w:p w14:paraId="51D1C953" w14:textId="7B08CE8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59</w:t>
            </w:r>
          </w:p>
        </w:tc>
        <w:tc>
          <w:tcPr>
            <w:tcW w:w="712" w:type="pct"/>
            <w:vAlign w:val="center"/>
          </w:tcPr>
          <w:p w14:paraId="4CE67A54" w14:textId="7C09474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Wicko</w:t>
            </w:r>
          </w:p>
        </w:tc>
        <w:tc>
          <w:tcPr>
            <w:tcW w:w="481" w:type="pct"/>
            <w:vAlign w:val="center"/>
          </w:tcPr>
          <w:p w14:paraId="40EFD157" w14:textId="0AFF671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4B3ED4DD" w14:textId="032305E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44790F75" w14:textId="71A5030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3,50</w:t>
            </w:r>
          </w:p>
        </w:tc>
        <w:tc>
          <w:tcPr>
            <w:tcW w:w="522" w:type="pct"/>
            <w:vAlign w:val="center"/>
          </w:tcPr>
          <w:p w14:paraId="7352C7EE" w14:textId="62729E5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237</w:t>
            </w:r>
          </w:p>
        </w:tc>
        <w:tc>
          <w:tcPr>
            <w:tcW w:w="673" w:type="pct"/>
            <w:shd w:val="clear" w:color="auto" w:fill="FFC000"/>
            <w:vAlign w:val="center"/>
          </w:tcPr>
          <w:p w14:paraId="49CCD9CA" w14:textId="6230EB7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59</w:t>
            </w:r>
          </w:p>
        </w:tc>
        <w:tc>
          <w:tcPr>
            <w:tcW w:w="523" w:type="pct"/>
            <w:vAlign w:val="center"/>
          </w:tcPr>
          <w:p w14:paraId="52CBFC9D" w14:textId="09C6CE4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5 497</w:t>
            </w:r>
          </w:p>
        </w:tc>
        <w:tc>
          <w:tcPr>
            <w:tcW w:w="669" w:type="pct"/>
            <w:tcBorders>
              <w:bottom w:val="single" w:sz="4" w:space="0" w:color="auto"/>
            </w:tcBorders>
            <w:vAlign w:val="center"/>
          </w:tcPr>
          <w:p w14:paraId="76A6F1E4" w14:textId="2AE3AE7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1 374</w:t>
            </w:r>
          </w:p>
        </w:tc>
      </w:tr>
      <w:tr w:rsidR="00DF5AD9" w14:paraId="56915A15" w14:textId="77777777" w:rsidTr="00C44FD6">
        <w:trPr>
          <w:jc w:val="center"/>
        </w:trPr>
        <w:tc>
          <w:tcPr>
            <w:tcW w:w="5000" w:type="pct"/>
            <w:gridSpan w:val="9"/>
            <w:vAlign w:val="center"/>
          </w:tcPr>
          <w:p w14:paraId="2CFBE51D" w14:textId="073D4646"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malborski</w:t>
            </w:r>
          </w:p>
        </w:tc>
      </w:tr>
      <w:tr w:rsidR="00986278" w14:paraId="7006A54E" w14:textId="77777777" w:rsidTr="00986278">
        <w:trPr>
          <w:jc w:val="center"/>
        </w:trPr>
        <w:tc>
          <w:tcPr>
            <w:tcW w:w="296" w:type="pct"/>
            <w:vAlign w:val="center"/>
          </w:tcPr>
          <w:p w14:paraId="33539F80" w14:textId="65F820A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60</w:t>
            </w:r>
          </w:p>
        </w:tc>
        <w:tc>
          <w:tcPr>
            <w:tcW w:w="712" w:type="pct"/>
            <w:vAlign w:val="center"/>
          </w:tcPr>
          <w:p w14:paraId="5E4B790E" w14:textId="7BA9DC8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Lichnowy</w:t>
            </w:r>
          </w:p>
        </w:tc>
        <w:tc>
          <w:tcPr>
            <w:tcW w:w="481" w:type="pct"/>
            <w:vAlign w:val="center"/>
          </w:tcPr>
          <w:p w14:paraId="106FFD35" w14:textId="3E7F2A0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33519C0B" w14:textId="2F7CEEF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5CDC17E7" w14:textId="66E7728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1,50</w:t>
            </w:r>
          </w:p>
        </w:tc>
        <w:tc>
          <w:tcPr>
            <w:tcW w:w="522" w:type="pct"/>
            <w:vAlign w:val="center"/>
          </w:tcPr>
          <w:p w14:paraId="028DE4D2" w14:textId="5822BE1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76</w:t>
            </w:r>
          </w:p>
        </w:tc>
        <w:tc>
          <w:tcPr>
            <w:tcW w:w="673" w:type="pct"/>
            <w:vAlign w:val="center"/>
          </w:tcPr>
          <w:p w14:paraId="188FEEFC" w14:textId="47E2CED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38</w:t>
            </w:r>
          </w:p>
        </w:tc>
        <w:tc>
          <w:tcPr>
            <w:tcW w:w="523" w:type="pct"/>
            <w:vAlign w:val="center"/>
          </w:tcPr>
          <w:p w14:paraId="64CFF0D8" w14:textId="63261C8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4 215</w:t>
            </w:r>
          </w:p>
        </w:tc>
        <w:tc>
          <w:tcPr>
            <w:tcW w:w="669" w:type="pct"/>
            <w:shd w:val="clear" w:color="auto" w:fill="FFC000"/>
            <w:vAlign w:val="center"/>
          </w:tcPr>
          <w:p w14:paraId="18578143" w14:textId="4821E5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2 108</w:t>
            </w:r>
          </w:p>
        </w:tc>
      </w:tr>
      <w:tr w:rsidR="00986278" w14:paraId="4074B7ED" w14:textId="77777777" w:rsidTr="00986278">
        <w:trPr>
          <w:jc w:val="center"/>
        </w:trPr>
        <w:tc>
          <w:tcPr>
            <w:tcW w:w="296" w:type="pct"/>
            <w:vAlign w:val="center"/>
          </w:tcPr>
          <w:p w14:paraId="4A00837E" w14:textId="3ADDB1B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61</w:t>
            </w:r>
          </w:p>
        </w:tc>
        <w:tc>
          <w:tcPr>
            <w:tcW w:w="712" w:type="pct"/>
            <w:vAlign w:val="center"/>
          </w:tcPr>
          <w:p w14:paraId="634625CF" w14:textId="5779B32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Malbork</w:t>
            </w:r>
          </w:p>
        </w:tc>
        <w:tc>
          <w:tcPr>
            <w:tcW w:w="481" w:type="pct"/>
            <w:vAlign w:val="center"/>
          </w:tcPr>
          <w:p w14:paraId="152565C5" w14:textId="72D9C1A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56BDFBCD" w14:textId="26E79E4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w:t>
            </w:r>
          </w:p>
        </w:tc>
        <w:tc>
          <w:tcPr>
            <w:tcW w:w="673" w:type="pct"/>
            <w:vAlign w:val="center"/>
          </w:tcPr>
          <w:p w14:paraId="5171BB04" w14:textId="1EB0E07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21,00</w:t>
            </w:r>
          </w:p>
        </w:tc>
        <w:tc>
          <w:tcPr>
            <w:tcW w:w="522" w:type="pct"/>
            <w:vAlign w:val="center"/>
          </w:tcPr>
          <w:p w14:paraId="1320769A" w14:textId="029F1B2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1 022</w:t>
            </w:r>
          </w:p>
        </w:tc>
        <w:tc>
          <w:tcPr>
            <w:tcW w:w="673" w:type="pct"/>
            <w:vAlign w:val="center"/>
          </w:tcPr>
          <w:p w14:paraId="5F72A5DE" w14:textId="2CE27C2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49</w:t>
            </w:r>
          </w:p>
        </w:tc>
        <w:tc>
          <w:tcPr>
            <w:tcW w:w="523" w:type="pct"/>
            <w:vAlign w:val="center"/>
          </w:tcPr>
          <w:p w14:paraId="4C523121" w14:textId="07C249E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36 520</w:t>
            </w:r>
          </w:p>
        </w:tc>
        <w:tc>
          <w:tcPr>
            <w:tcW w:w="669" w:type="pct"/>
            <w:vAlign w:val="center"/>
          </w:tcPr>
          <w:p w14:paraId="0833A605" w14:textId="4399E9F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1 739</w:t>
            </w:r>
          </w:p>
        </w:tc>
      </w:tr>
      <w:tr w:rsidR="00986278" w14:paraId="69A45C74" w14:textId="77777777" w:rsidTr="00986278">
        <w:trPr>
          <w:jc w:val="center"/>
        </w:trPr>
        <w:tc>
          <w:tcPr>
            <w:tcW w:w="296" w:type="pct"/>
            <w:vAlign w:val="center"/>
          </w:tcPr>
          <w:p w14:paraId="58C0DC15" w14:textId="7DC99EC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62</w:t>
            </w:r>
          </w:p>
        </w:tc>
        <w:tc>
          <w:tcPr>
            <w:tcW w:w="712" w:type="pct"/>
            <w:vAlign w:val="center"/>
          </w:tcPr>
          <w:p w14:paraId="080570B9" w14:textId="02B0F09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Malbork</w:t>
            </w:r>
          </w:p>
        </w:tc>
        <w:tc>
          <w:tcPr>
            <w:tcW w:w="481" w:type="pct"/>
            <w:vAlign w:val="center"/>
          </w:tcPr>
          <w:p w14:paraId="53C220E1" w14:textId="590B68A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59743001" w14:textId="25BA188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59626F27" w14:textId="6F4AA47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304F0E60" w14:textId="1D944B6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63E73F3B" w14:textId="5D1CED0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523" w:type="pct"/>
            <w:vAlign w:val="center"/>
          </w:tcPr>
          <w:p w14:paraId="3971A9C7" w14:textId="39BD299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5 176</w:t>
            </w:r>
          </w:p>
        </w:tc>
        <w:tc>
          <w:tcPr>
            <w:tcW w:w="669" w:type="pct"/>
            <w:vAlign w:val="center"/>
          </w:tcPr>
          <w:p w14:paraId="588B0DFC" w14:textId="28F235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1 725</w:t>
            </w:r>
          </w:p>
        </w:tc>
      </w:tr>
      <w:tr w:rsidR="00986278" w14:paraId="162F735C" w14:textId="77777777" w:rsidTr="00986278">
        <w:trPr>
          <w:jc w:val="center"/>
        </w:trPr>
        <w:tc>
          <w:tcPr>
            <w:tcW w:w="296" w:type="pct"/>
            <w:vAlign w:val="center"/>
          </w:tcPr>
          <w:p w14:paraId="617BBB29" w14:textId="676DE3D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63</w:t>
            </w:r>
          </w:p>
        </w:tc>
        <w:tc>
          <w:tcPr>
            <w:tcW w:w="712" w:type="pct"/>
            <w:vAlign w:val="center"/>
          </w:tcPr>
          <w:p w14:paraId="2C9EA3F6" w14:textId="6EF150C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Miłoradz</w:t>
            </w:r>
          </w:p>
        </w:tc>
        <w:tc>
          <w:tcPr>
            <w:tcW w:w="481" w:type="pct"/>
            <w:vAlign w:val="center"/>
          </w:tcPr>
          <w:p w14:paraId="5D04CF69" w14:textId="3AB3F60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1C95CE15" w14:textId="24F20C0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3A0FB46D" w14:textId="74C4968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0789874D" w14:textId="34CF8A0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31</w:t>
            </w:r>
          </w:p>
        </w:tc>
        <w:tc>
          <w:tcPr>
            <w:tcW w:w="673" w:type="pct"/>
            <w:vAlign w:val="center"/>
          </w:tcPr>
          <w:p w14:paraId="4218564F" w14:textId="18EF891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w:t>
            </w:r>
          </w:p>
        </w:tc>
        <w:tc>
          <w:tcPr>
            <w:tcW w:w="523" w:type="pct"/>
            <w:vAlign w:val="center"/>
          </w:tcPr>
          <w:p w14:paraId="3AB3FD86" w14:textId="386BCB1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3 202</w:t>
            </w:r>
          </w:p>
        </w:tc>
        <w:tc>
          <w:tcPr>
            <w:tcW w:w="669" w:type="pct"/>
            <w:vAlign w:val="center"/>
          </w:tcPr>
          <w:p w14:paraId="2611DBF1" w14:textId="1A5B1BF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1 601</w:t>
            </w:r>
          </w:p>
        </w:tc>
      </w:tr>
      <w:tr w:rsidR="00986278" w14:paraId="689E3D4A" w14:textId="77777777" w:rsidTr="00986278">
        <w:trPr>
          <w:jc w:val="center"/>
        </w:trPr>
        <w:tc>
          <w:tcPr>
            <w:tcW w:w="296" w:type="pct"/>
            <w:vAlign w:val="center"/>
          </w:tcPr>
          <w:p w14:paraId="35695CDA" w14:textId="6262128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64</w:t>
            </w:r>
          </w:p>
        </w:tc>
        <w:tc>
          <w:tcPr>
            <w:tcW w:w="712" w:type="pct"/>
            <w:vAlign w:val="center"/>
          </w:tcPr>
          <w:p w14:paraId="14CD680E" w14:textId="344D31D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Nowy Staw</w:t>
            </w:r>
          </w:p>
        </w:tc>
        <w:tc>
          <w:tcPr>
            <w:tcW w:w="481" w:type="pct"/>
            <w:vAlign w:val="center"/>
          </w:tcPr>
          <w:p w14:paraId="271D929E" w14:textId="107EE8A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348E6D59" w14:textId="6FAFB0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5705C0C7" w14:textId="4226032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12C17D25" w14:textId="4754956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97</w:t>
            </w:r>
          </w:p>
        </w:tc>
        <w:tc>
          <w:tcPr>
            <w:tcW w:w="673" w:type="pct"/>
            <w:vAlign w:val="center"/>
          </w:tcPr>
          <w:p w14:paraId="23EAA8AB" w14:textId="12F4C29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w:t>
            </w:r>
          </w:p>
        </w:tc>
        <w:tc>
          <w:tcPr>
            <w:tcW w:w="523" w:type="pct"/>
            <w:vAlign w:val="center"/>
          </w:tcPr>
          <w:p w14:paraId="7C5572BF" w14:textId="52DA3F2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6 944</w:t>
            </w:r>
          </w:p>
        </w:tc>
        <w:tc>
          <w:tcPr>
            <w:tcW w:w="669" w:type="pct"/>
            <w:vAlign w:val="center"/>
          </w:tcPr>
          <w:p w14:paraId="7520064A" w14:textId="19B661C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1 736</w:t>
            </w:r>
          </w:p>
        </w:tc>
      </w:tr>
      <w:tr w:rsidR="00986278" w14:paraId="7EB60E76" w14:textId="77777777" w:rsidTr="00986278">
        <w:trPr>
          <w:jc w:val="center"/>
        </w:trPr>
        <w:tc>
          <w:tcPr>
            <w:tcW w:w="296" w:type="pct"/>
            <w:vAlign w:val="center"/>
          </w:tcPr>
          <w:p w14:paraId="19A23C31" w14:textId="6D9AB015"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lastRenderedPageBreak/>
              <w:t>65</w:t>
            </w:r>
          </w:p>
        </w:tc>
        <w:tc>
          <w:tcPr>
            <w:tcW w:w="712" w:type="pct"/>
            <w:vAlign w:val="center"/>
          </w:tcPr>
          <w:p w14:paraId="17A599D6" w14:textId="04D23DF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Stare Pole</w:t>
            </w:r>
          </w:p>
        </w:tc>
        <w:tc>
          <w:tcPr>
            <w:tcW w:w="481" w:type="pct"/>
            <w:vAlign w:val="center"/>
          </w:tcPr>
          <w:p w14:paraId="470B6190" w14:textId="109F7CA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AAA9B58" w14:textId="517CEE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E164421" w14:textId="40E1FEC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57407290" w14:textId="38F8A72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102</w:t>
            </w:r>
          </w:p>
        </w:tc>
        <w:tc>
          <w:tcPr>
            <w:tcW w:w="673" w:type="pct"/>
            <w:vAlign w:val="center"/>
          </w:tcPr>
          <w:p w14:paraId="5E77F094" w14:textId="36319B9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34</w:t>
            </w:r>
          </w:p>
        </w:tc>
        <w:tc>
          <w:tcPr>
            <w:tcW w:w="523" w:type="pct"/>
            <w:vAlign w:val="center"/>
          </w:tcPr>
          <w:p w14:paraId="3A5537AE" w14:textId="282A1B6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4 294</w:t>
            </w:r>
          </w:p>
        </w:tc>
        <w:tc>
          <w:tcPr>
            <w:tcW w:w="669" w:type="pct"/>
            <w:vAlign w:val="center"/>
          </w:tcPr>
          <w:p w14:paraId="7245E6D9" w14:textId="726A702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1 431</w:t>
            </w:r>
          </w:p>
        </w:tc>
      </w:tr>
      <w:tr w:rsidR="00DF5AD9" w14:paraId="521ADA5B" w14:textId="77777777" w:rsidTr="00C44FD6">
        <w:trPr>
          <w:jc w:val="center"/>
        </w:trPr>
        <w:tc>
          <w:tcPr>
            <w:tcW w:w="5000" w:type="pct"/>
            <w:gridSpan w:val="9"/>
            <w:vAlign w:val="center"/>
          </w:tcPr>
          <w:p w14:paraId="6A622463" w14:textId="3ABAB523"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nowodworski</w:t>
            </w:r>
          </w:p>
        </w:tc>
      </w:tr>
      <w:tr w:rsidR="00986278" w14:paraId="1C5E6428" w14:textId="77777777" w:rsidTr="00986278">
        <w:trPr>
          <w:jc w:val="center"/>
        </w:trPr>
        <w:tc>
          <w:tcPr>
            <w:tcW w:w="296" w:type="pct"/>
            <w:vAlign w:val="center"/>
          </w:tcPr>
          <w:p w14:paraId="2955B9FB" w14:textId="1BB799F9"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66</w:t>
            </w:r>
          </w:p>
        </w:tc>
        <w:tc>
          <w:tcPr>
            <w:tcW w:w="712" w:type="pct"/>
            <w:vAlign w:val="center"/>
          </w:tcPr>
          <w:p w14:paraId="3E663A0F" w14:textId="785D35F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Krynica Morska</w:t>
            </w:r>
          </w:p>
        </w:tc>
        <w:tc>
          <w:tcPr>
            <w:tcW w:w="481" w:type="pct"/>
            <w:vAlign w:val="center"/>
          </w:tcPr>
          <w:p w14:paraId="72CE30D5" w14:textId="2AEB848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6B343DFB" w14:textId="2847A2A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4E3AC7E2" w14:textId="5F38C82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40131320" w14:textId="20642D7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w:t>
            </w:r>
          </w:p>
        </w:tc>
        <w:tc>
          <w:tcPr>
            <w:tcW w:w="673" w:type="pct"/>
            <w:vAlign w:val="center"/>
          </w:tcPr>
          <w:p w14:paraId="36D18D4A" w14:textId="3E30A37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523" w:type="pct"/>
            <w:vAlign w:val="center"/>
          </w:tcPr>
          <w:p w14:paraId="2026217B" w14:textId="6AFAF9E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1 157</w:t>
            </w:r>
          </w:p>
        </w:tc>
        <w:tc>
          <w:tcPr>
            <w:tcW w:w="669" w:type="pct"/>
            <w:tcBorders>
              <w:bottom w:val="single" w:sz="4" w:space="0" w:color="auto"/>
            </w:tcBorders>
            <w:vAlign w:val="center"/>
          </w:tcPr>
          <w:p w14:paraId="71DF3E1A" w14:textId="3951A9D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386</w:t>
            </w:r>
          </w:p>
        </w:tc>
      </w:tr>
      <w:tr w:rsidR="00986278" w14:paraId="1FBC8927" w14:textId="77777777" w:rsidTr="00986278">
        <w:trPr>
          <w:jc w:val="center"/>
        </w:trPr>
        <w:tc>
          <w:tcPr>
            <w:tcW w:w="296" w:type="pct"/>
            <w:vAlign w:val="center"/>
          </w:tcPr>
          <w:p w14:paraId="6C351DFB" w14:textId="0943B6A6"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67</w:t>
            </w:r>
          </w:p>
        </w:tc>
        <w:tc>
          <w:tcPr>
            <w:tcW w:w="712" w:type="pct"/>
            <w:vAlign w:val="center"/>
          </w:tcPr>
          <w:p w14:paraId="4E681B9B" w14:textId="0CEDB3C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Nowy Dwór Gdański</w:t>
            </w:r>
          </w:p>
        </w:tc>
        <w:tc>
          <w:tcPr>
            <w:tcW w:w="481" w:type="pct"/>
            <w:vAlign w:val="center"/>
          </w:tcPr>
          <w:p w14:paraId="0AF7EA45" w14:textId="16170A9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3E30E30" w14:textId="0CFD7A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673" w:type="pct"/>
            <w:vAlign w:val="center"/>
          </w:tcPr>
          <w:p w14:paraId="18A43F53" w14:textId="734202F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8,00</w:t>
            </w:r>
          </w:p>
        </w:tc>
        <w:tc>
          <w:tcPr>
            <w:tcW w:w="522" w:type="pct"/>
            <w:vAlign w:val="center"/>
          </w:tcPr>
          <w:p w14:paraId="701E1E9A" w14:textId="4678E7E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323</w:t>
            </w:r>
          </w:p>
        </w:tc>
        <w:tc>
          <w:tcPr>
            <w:tcW w:w="673" w:type="pct"/>
            <w:vAlign w:val="center"/>
          </w:tcPr>
          <w:p w14:paraId="4E88F6C6" w14:textId="2765032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w:t>
            </w:r>
          </w:p>
        </w:tc>
        <w:tc>
          <w:tcPr>
            <w:tcW w:w="523" w:type="pct"/>
            <w:vAlign w:val="center"/>
          </w:tcPr>
          <w:p w14:paraId="776FFB71" w14:textId="6936A32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16 740</w:t>
            </w:r>
          </w:p>
        </w:tc>
        <w:tc>
          <w:tcPr>
            <w:tcW w:w="669" w:type="pct"/>
            <w:shd w:val="clear" w:color="auto" w:fill="FFC000"/>
            <w:vAlign w:val="center"/>
          </w:tcPr>
          <w:p w14:paraId="1E0E2560" w14:textId="701E84B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2 093</w:t>
            </w:r>
          </w:p>
        </w:tc>
      </w:tr>
      <w:tr w:rsidR="00986278" w14:paraId="78AA10F8" w14:textId="77777777" w:rsidTr="00986278">
        <w:trPr>
          <w:jc w:val="center"/>
        </w:trPr>
        <w:tc>
          <w:tcPr>
            <w:tcW w:w="296" w:type="pct"/>
            <w:vAlign w:val="center"/>
          </w:tcPr>
          <w:p w14:paraId="1EE65644" w14:textId="05C2C2C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68</w:t>
            </w:r>
          </w:p>
        </w:tc>
        <w:tc>
          <w:tcPr>
            <w:tcW w:w="712" w:type="pct"/>
            <w:vAlign w:val="center"/>
          </w:tcPr>
          <w:p w14:paraId="54EFB539" w14:textId="5DD5F6A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Ostaszewo</w:t>
            </w:r>
          </w:p>
        </w:tc>
        <w:tc>
          <w:tcPr>
            <w:tcW w:w="481" w:type="pct"/>
            <w:vAlign w:val="center"/>
          </w:tcPr>
          <w:p w14:paraId="0B083609" w14:textId="7464823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550DA114" w14:textId="4EE55DF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06E963BF" w14:textId="5053884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42A443F1" w14:textId="2F9EFB2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71</w:t>
            </w:r>
          </w:p>
        </w:tc>
        <w:tc>
          <w:tcPr>
            <w:tcW w:w="673" w:type="pct"/>
            <w:tcBorders>
              <w:bottom w:val="single" w:sz="4" w:space="0" w:color="auto"/>
            </w:tcBorders>
            <w:vAlign w:val="center"/>
          </w:tcPr>
          <w:p w14:paraId="32CF5F2D" w14:textId="0116FE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w:t>
            </w:r>
          </w:p>
        </w:tc>
        <w:tc>
          <w:tcPr>
            <w:tcW w:w="523" w:type="pct"/>
            <w:vAlign w:val="center"/>
          </w:tcPr>
          <w:p w14:paraId="58830708" w14:textId="6A222F2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2 902</w:t>
            </w:r>
          </w:p>
        </w:tc>
        <w:tc>
          <w:tcPr>
            <w:tcW w:w="669" w:type="pct"/>
            <w:tcBorders>
              <w:bottom w:val="single" w:sz="4" w:space="0" w:color="auto"/>
            </w:tcBorders>
            <w:vAlign w:val="center"/>
          </w:tcPr>
          <w:p w14:paraId="35B194E6" w14:textId="3C78FD4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967</w:t>
            </w:r>
          </w:p>
        </w:tc>
      </w:tr>
      <w:tr w:rsidR="00986278" w14:paraId="4FF64013" w14:textId="77777777" w:rsidTr="00986278">
        <w:trPr>
          <w:jc w:val="center"/>
        </w:trPr>
        <w:tc>
          <w:tcPr>
            <w:tcW w:w="296" w:type="pct"/>
            <w:vAlign w:val="center"/>
          </w:tcPr>
          <w:p w14:paraId="2F59FCFF" w14:textId="11B3A6D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69</w:t>
            </w:r>
          </w:p>
        </w:tc>
        <w:tc>
          <w:tcPr>
            <w:tcW w:w="712" w:type="pct"/>
            <w:vAlign w:val="center"/>
          </w:tcPr>
          <w:p w14:paraId="2DE1F27B" w14:textId="089A9FD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Stegna</w:t>
            </w:r>
          </w:p>
        </w:tc>
        <w:tc>
          <w:tcPr>
            <w:tcW w:w="481" w:type="pct"/>
            <w:vAlign w:val="center"/>
          </w:tcPr>
          <w:p w14:paraId="50203046" w14:textId="2EF289F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7DE8D43A" w14:textId="29A2BB0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6822BD5D" w14:textId="62EE5C5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17C78236" w14:textId="6D58D95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209</w:t>
            </w:r>
          </w:p>
        </w:tc>
        <w:tc>
          <w:tcPr>
            <w:tcW w:w="673" w:type="pct"/>
            <w:shd w:val="clear" w:color="auto" w:fill="FFC000"/>
            <w:vAlign w:val="center"/>
          </w:tcPr>
          <w:p w14:paraId="5BDB1AE5" w14:textId="049765E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52</w:t>
            </w:r>
          </w:p>
        </w:tc>
        <w:tc>
          <w:tcPr>
            <w:tcW w:w="523" w:type="pct"/>
            <w:vAlign w:val="center"/>
          </w:tcPr>
          <w:p w14:paraId="7FA3B5C1" w14:textId="3F2D33D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9 203</w:t>
            </w:r>
          </w:p>
        </w:tc>
        <w:tc>
          <w:tcPr>
            <w:tcW w:w="669" w:type="pct"/>
            <w:shd w:val="clear" w:color="auto" w:fill="FFC000"/>
            <w:vAlign w:val="center"/>
          </w:tcPr>
          <w:p w14:paraId="4680A2E7" w14:textId="442AD90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2 301</w:t>
            </w:r>
          </w:p>
        </w:tc>
      </w:tr>
      <w:tr w:rsidR="00986278" w14:paraId="79AC0A84" w14:textId="77777777" w:rsidTr="00986278">
        <w:trPr>
          <w:jc w:val="center"/>
        </w:trPr>
        <w:tc>
          <w:tcPr>
            <w:tcW w:w="296" w:type="pct"/>
            <w:vAlign w:val="center"/>
          </w:tcPr>
          <w:p w14:paraId="3504EFAC" w14:textId="53AC3D2C"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70</w:t>
            </w:r>
          </w:p>
        </w:tc>
        <w:tc>
          <w:tcPr>
            <w:tcW w:w="712" w:type="pct"/>
            <w:vAlign w:val="center"/>
          </w:tcPr>
          <w:p w14:paraId="46687489" w14:textId="3AD3FF0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Sztutowo</w:t>
            </w:r>
          </w:p>
        </w:tc>
        <w:tc>
          <w:tcPr>
            <w:tcW w:w="481" w:type="pct"/>
            <w:vAlign w:val="center"/>
          </w:tcPr>
          <w:p w14:paraId="304B9100" w14:textId="71EAF56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5E066FAF" w14:textId="5DD525B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37F77FBD" w14:textId="5513D6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2CEC5678" w14:textId="752599E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83</w:t>
            </w:r>
          </w:p>
        </w:tc>
        <w:tc>
          <w:tcPr>
            <w:tcW w:w="673" w:type="pct"/>
            <w:vAlign w:val="center"/>
          </w:tcPr>
          <w:p w14:paraId="01BE0726" w14:textId="3E8EC5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42</w:t>
            </w:r>
          </w:p>
        </w:tc>
        <w:tc>
          <w:tcPr>
            <w:tcW w:w="523" w:type="pct"/>
            <w:vAlign w:val="center"/>
          </w:tcPr>
          <w:p w14:paraId="7224F034" w14:textId="064840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3 390</w:t>
            </w:r>
          </w:p>
        </w:tc>
        <w:tc>
          <w:tcPr>
            <w:tcW w:w="669" w:type="pct"/>
            <w:vAlign w:val="center"/>
          </w:tcPr>
          <w:p w14:paraId="0E1FEBF7" w14:textId="1CEA590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1 695</w:t>
            </w:r>
          </w:p>
        </w:tc>
      </w:tr>
      <w:tr w:rsidR="00DF5AD9" w14:paraId="4DD6F3B6" w14:textId="77777777" w:rsidTr="00C44FD6">
        <w:trPr>
          <w:jc w:val="center"/>
        </w:trPr>
        <w:tc>
          <w:tcPr>
            <w:tcW w:w="5000" w:type="pct"/>
            <w:gridSpan w:val="9"/>
            <w:vAlign w:val="center"/>
          </w:tcPr>
          <w:p w14:paraId="5486AE3B" w14:textId="730BE623"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pucki</w:t>
            </w:r>
          </w:p>
        </w:tc>
      </w:tr>
      <w:tr w:rsidR="00986278" w14:paraId="543E739F" w14:textId="77777777" w:rsidTr="00986278">
        <w:trPr>
          <w:jc w:val="center"/>
        </w:trPr>
        <w:tc>
          <w:tcPr>
            <w:tcW w:w="296" w:type="pct"/>
            <w:vAlign w:val="center"/>
          </w:tcPr>
          <w:p w14:paraId="581C5519" w14:textId="75E7AB86"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71</w:t>
            </w:r>
          </w:p>
        </w:tc>
        <w:tc>
          <w:tcPr>
            <w:tcW w:w="712" w:type="pct"/>
            <w:vAlign w:val="center"/>
          </w:tcPr>
          <w:p w14:paraId="6F16F2BE" w14:textId="65654A1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Hel</w:t>
            </w:r>
          </w:p>
        </w:tc>
        <w:tc>
          <w:tcPr>
            <w:tcW w:w="481" w:type="pct"/>
            <w:vAlign w:val="center"/>
          </w:tcPr>
          <w:p w14:paraId="5E6B592F" w14:textId="79D910B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shd w:val="clear" w:color="auto" w:fill="FFC000"/>
            <w:vAlign w:val="center"/>
          </w:tcPr>
          <w:p w14:paraId="57494B25" w14:textId="17629EE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31D4B9F0" w14:textId="3D7627A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48EDEA74" w14:textId="78DD276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w:t>
            </w:r>
          </w:p>
        </w:tc>
        <w:tc>
          <w:tcPr>
            <w:tcW w:w="673" w:type="pct"/>
            <w:vAlign w:val="center"/>
          </w:tcPr>
          <w:p w14:paraId="6A483BCE" w14:textId="573DC1E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w:t>
            </w:r>
          </w:p>
        </w:tc>
        <w:tc>
          <w:tcPr>
            <w:tcW w:w="523" w:type="pct"/>
            <w:vAlign w:val="center"/>
          </w:tcPr>
          <w:p w14:paraId="702B3B9A" w14:textId="7743D3B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2 715</w:t>
            </w:r>
          </w:p>
        </w:tc>
        <w:tc>
          <w:tcPr>
            <w:tcW w:w="669" w:type="pct"/>
            <w:vAlign w:val="center"/>
          </w:tcPr>
          <w:p w14:paraId="459A871E" w14:textId="001EF54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1 358</w:t>
            </w:r>
          </w:p>
        </w:tc>
      </w:tr>
      <w:tr w:rsidR="00986278" w14:paraId="59FD5EB9" w14:textId="77777777" w:rsidTr="00986278">
        <w:trPr>
          <w:jc w:val="center"/>
        </w:trPr>
        <w:tc>
          <w:tcPr>
            <w:tcW w:w="296" w:type="pct"/>
            <w:vAlign w:val="center"/>
          </w:tcPr>
          <w:p w14:paraId="7AE67FE9" w14:textId="70F80513"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72</w:t>
            </w:r>
          </w:p>
        </w:tc>
        <w:tc>
          <w:tcPr>
            <w:tcW w:w="712" w:type="pct"/>
            <w:vAlign w:val="center"/>
          </w:tcPr>
          <w:p w14:paraId="054A415B" w14:textId="3EB50CF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Jastarnia</w:t>
            </w:r>
          </w:p>
        </w:tc>
        <w:tc>
          <w:tcPr>
            <w:tcW w:w="481" w:type="pct"/>
            <w:vAlign w:val="center"/>
          </w:tcPr>
          <w:p w14:paraId="0CBA012D" w14:textId="42C068C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56CBC8E7" w14:textId="6A818AB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62E7308A" w14:textId="06B36D3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3,38</w:t>
            </w:r>
          </w:p>
        </w:tc>
        <w:tc>
          <w:tcPr>
            <w:tcW w:w="522" w:type="pct"/>
            <w:vAlign w:val="center"/>
          </w:tcPr>
          <w:p w14:paraId="5A3E0A2E" w14:textId="2C70BB0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19195DB5" w14:textId="7BC4E22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523" w:type="pct"/>
            <w:vAlign w:val="center"/>
          </w:tcPr>
          <w:p w14:paraId="7D2C97CE" w14:textId="4B24B26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3 431</w:t>
            </w:r>
          </w:p>
        </w:tc>
        <w:tc>
          <w:tcPr>
            <w:tcW w:w="669" w:type="pct"/>
            <w:tcBorders>
              <w:bottom w:val="single" w:sz="4" w:space="0" w:color="auto"/>
            </w:tcBorders>
            <w:vAlign w:val="center"/>
          </w:tcPr>
          <w:p w14:paraId="32C8BCBD" w14:textId="59DC26B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858</w:t>
            </w:r>
          </w:p>
        </w:tc>
      </w:tr>
      <w:tr w:rsidR="00986278" w14:paraId="0CF08FAD" w14:textId="77777777" w:rsidTr="00986278">
        <w:trPr>
          <w:jc w:val="center"/>
        </w:trPr>
        <w:tc>
          <w:tcPr>
            <w:tcW w:w="296" w:type="pct"/>
            <w:vAlign w:val="center"/>
          </w:tcPr>
          <w:p w14:paraId="6827C4A8" w14:textId="1AF981D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73</w:t>
            </w:r>
          </w:p>
        </w:tc>
        <w:tc>
          <w:tcPr>
            <w:tcW w:w="712" w:type="pct"/>
            <w:vAlign w:val="center"/>
          </w:tcPr>
          <w:p w14:paraId="0138D05A" w14:textId="6DC59DB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Kosakowo</w:t>
            </w:r>
          </w:p>
        </w:tc>
        <w:tc>
          <w:tcPr>
            <w:tcW w:w="481" w:type="pct"/>
            <w:vAlign w:val="center"/>
          </w:tcPr>
          <w:p w14:paraId="7B9DC843" w14:textId="51400C2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6F189BB0" w14:textId="2120426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1E19A327" w14:textId="6DA0A01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5894DE84" w14:textId="462A8C6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131</w:t>
            </w:r>
          </w:p>
        </w:tc>
        <w:tc>
          <w:tcPr>
            <w:tcW w:w="673" w:type="pct"/>
            <w:vAlign w:val="center"/>
          </w:tcPr>
          <w:p w14:paraId="62295581" w14:textId="6959944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22</w:t>
            </w:r>
          </w:p>
        </w:tc>
        <w:tc>
          <w:tcPr>
            <w:tcW w:w="523" w:type="pct"/>
            <w:vAlign w:val="center"/>
          </w:tcPr>
          <w:p w14:paraId="66C210C0" w14:textId="2C9B26F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22 305</w:t>
            </w:r>
          </w:p>
        </w:tc>
        <w:tc>
          <w:tcPr>
            <w:tcW w:w="669" w:type="pct"/>
            <w:shd w:val="clear" w:color="auto" w:fill="FFC000"/>
            <w:vAlign w:val="center"/>
          </w:tcPr>
          <w:p w14:paraId="3E097C41" w14:textId="573389A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3 718</w:t>
            </w:r>
          </w:p>
        </w:tc>
      </w:tr>
      <w:tr w:rsidR="00986278" w14:paraId="50F7CABA" w14:textId="77777777" w:rsidTr="00986278">
        <w:trPr>
          <w:jc w:val="center"/>
        </w:trPr>
        <w:tc>
          <w:tcPr>
            <w:tcW w:w="296" w:type="pct"/>
            <w:vAlign w:val="center"/>
          </w:tcPr>
          <w:p w14:paraId="03C48CF5" w14:textId="3B85E6F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74</w:t>
            </w:r>
          </w:p>
        </w:tc>
        <w:tc>
          <w:tcPr>
            <w:tcW w:w="712" w:type="pct"/>
            <w:vAlign w:val="center"/>
          </w:tcPr>
          <w:p w14:paraId="587C5756" w14:textId="6F34D2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Krokowa</w:t>
            </w:r>
          </w:p>
        </w:tc>
        <w:tc>
          <w:tcPr>
            <w:tcW w:w="481" w:type="pct"/>
            <w:vAlign w:val="center"/>
          </w:tcPr>
          <w:p w14:paraId="352F52FD" w14:textId="5878106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38F7818" w14:textId="111B3E8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61FF15CC" w14:textId="5D3A907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11F40E4D" w14:textId="2AC513C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182</w:t>
            </w:r>
          </w:p>
        </w:tc>
        <w:tc>
          <w:tcPr>
            <w:tcW w:w="673" w:type="pct"/>
            <w:vAlign w:val="center"/>
          </w:tcPr>
          <w:p w14:paraId="5AD5559F" w14:textId="6593838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36</w:t>
            </w:r>
          </w:p>
        </w:tc>
        <w:tc>
          <w:tcPr>
            <w:tcW w:w="523" w:type="pct"/>
            <w:vAlign w:val="center"/>
          </w:tcPr>
          <w:p w14:paraId="454290B3" w14:textId="672945D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10 556</w:t>
            </w:r>
          </w:p>
        </w:tc>
        <w:tc>
          <w:tcPr>
            <w:tcW w:w="669" w:type="pct"/>
            <w:shd w:val="clear" w:color="auto" w:fill="FFC000"/>
            <w:vAlign w:val="center"/>
          </w:tcPr>
          <w:p w14:paraId="25B5F7FF" w14:textId="3568BEE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2 111</w:t>
            </w:r>
          </w:p>
        </w:tc>
      </w:tr>
      <w:tr w:rsidR="00986278" w14:paraId="10D9FCE4" w14:textId="77777777" w:rsidTr="00986278">
        <w:trPr>
          <w:jc w:val="center"/>
        </w:trPr>
        <w:tc>
          <w:tcPr>
            <w:tcW w:w="296" w:type="pct"/>
            <w:vAlign w:val="center"/>
          </w:tcPr>
          <w:p w14:paraId="4D291A49" w14:textId="0A2B55C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75</w:t>
            </w:r>
          </w:p>
        </w:tc>
        <w:tc>
          <w:tcPr>
            <w:tcW w:w="712" w:type="pct"/>
            <w:vAlign w:val="center"/>
          </w:tcPr>
          <w:p w14:paraId="4E8E62F4" w14:textId="0E70FC3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Puck</w:t>
            </w:r>
          </w:p>
        </w:tc>
        <w:tc>
          <w:tcPr>
            <w:tcW w:w="481" w:type="pct"/>
            <w:vAlign w:val="center"/>
          </w:tcPr>
          <w:p w14:paraId="4777199C" w14:textId="1F8972D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3F1E4FE3" w14:textId="7707BBA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08EB859E" w14:textId="7EB616A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4E71C32F" w14:textId="2A901EF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7D59B22B" w14:textId="760003C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w:t>
            </w:r>
          </w:p>
        </w:tc>
        <w:tc>
          <w:tcPr>
            <w:tcW w:w="523" w:type="pct"/>
            <w:vAlign w:val="center"/>
          </w:tcPr>
          <w:p w14:paraId="7515227D" w14:textId="799CD4C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10 345</w:t>
            </w:r>
          </w:p>
        </w:tc>
        <w:tc>
          <w:tcPr>
            <w:tcW w:w="669" w:type="pct"/>
            <w:shd w:val="clear" w:color="auto" w:fill="FFC000"/>
            <w:vAlign w:val="center"/>
          </w:tcPr>
          <w:p w14:paraId="46D913D0" w14:textId="109BFC9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2 069</w:t>
            </w:r>
          </w:p>
        </w:tc>
      </w:tr>
      <w:tr w:rsidR="00986278" w14:paraId="2FDAEC30" w14:textId="77777777" w:rsidTr="00986278">
        <w:trPr>
          <w:jc w:val="center"/>
        </w:trPr>
        <w:tc>
          <w:tcPr>
            <w:tcW w:w="296" w:type="pct"/>
            <w:vAlign w:val="center"/>
          </w:tcPr>
          <w:p w14:paraId="15C760A4" w14:textId="3694EBE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76</w:t>
            </w:r>
          </w:p>
        </w:tc>
        <w:tc>
          <w:tcPr>
            <w:tcW w:w="712" w:type="pct"/>
            <w:vAlign w:val="center"/>
          </w:tcPr>
          <w:p w14:paraId="6D993E38" w14:textId="4B34D6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Puck</w:t>
            </w:r>
          </w:p>
        </w:tc>
        <w:tc>
          <w:tcPr>
            <w:tcW w:w="481" w:type="pct"/>
            <w:vAlign w:val="center"/>
          </w:tcPr>
          <w:p w14:paraId="2AF4D4F8" w14:textId="4509B9E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D9AF3DB" w14:textId="212E34F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0C89D029" w14:textId="04B3350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1E035FD5" w14:textId="6A06686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202</w:t>
            </w:r>
          </w:p>
        </w:tc>
        <w:tc>
          <w:tcPr>
            <w:tcW w:w="673" w:type="pct"/>
            <w:tcBorders>
              <w:bottom w:val="single" w:sz="4" w:space="0" w:color="auto"/>
            </w:tcBorders>
            <w:vAlign w:val="center"/>
          </w:tcPr>
          <w:p w14:paraId="028024EE" w14:textId="12E0BC0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34</w:t>
            </w:r>
          </w:p>
        </w:tc>
        <w:tc>
          <w:tcPr>
            <w:tcW w:w="523" w:type="pct"/>
            <w:vAlign w:val="center"/>
          </w:tcPr>
          <w:p w14:paraId="09157AEF" w14:textId="5299DB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28 939</w:t>
            </w:r>
          </w:p>
        </w:tc>
        <w:tc>
          <w:tcPr>
            <w:tcW w:w="669" w:type="pct"/>
            <w:shd w:val="clear" w:color="auto" w:fill="FFC000"/>
            <w:vAlign w:val="center"/>
          </w:tcPr>
          <w:p w14:paraId="1819C658" w14:textId="7396808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4 823</w:t>
            </w:r>
          </w:p>
        </w:tc>
      </w:tr>
      <w:tr w:rsidR="00986278" w14:paraId="3366B594" w14:textId="77777777" w:rsidTr="00986278">
        <w:trPr>
          <w:jc w:val="center"/>
        </w:trPr>
        <w:tc>
          <w:tcPr>
            <w:tcW w:w="296" w:type="pct"/>
            <w:vAlign w:val="center"/>
          </w:tcPr>
          <w:p w14:paraId="7CA3A9F0" w14:textId="2C6EED5E"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77</w:t>
            </w:r>
          </w:p>
        </w:tc>
        <w:tc>
          <w:tcPr>
            <w:tcW w:w="712" w:type="pct"/>
            <w:vAlign w:val="center"/>
          </w:tcPr>
          <w:p w14:paraId="08D57E8B" w14:textId="6FCD1F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Władysławowo</w:t>
            </w:r>
          </w:p>
        </w:tc>
        <w:tc>
          <w:tcPr>
            <w:tcW w:w="481" w:type="pct"/>
            <w:vAlign w:val="center"/>
          </w:tcPr>
          <w:p w14:paraId="0164406A" w14:textId="2B513D9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7E07D289" w14:textId="66B4E6D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0D24BC2C" w14:textId="450841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5553A04D" w14:textId="68C41BA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333</w:t>
            </w:r>
          </w:p>
        </w:tc>
        <w:tc>
          <w:tcPr>
            <w:tcW w:w="673" w:type="pct"/>
            <w:shd w:val="clear" w:color="auto" w:fill="FFC000"/>
            <w:vAlign w:val="center"/>
          </w:tcPr>
          <w:p w14:paraId="04398C48" w14:textId="466633C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56</w:t>
            </w:r>
          </w:p>
        </w:tc>
        <w:tc>
          <w:tcPr>
            <w:tcW w:w="523" w:type="pct"/>
            <w:vAlign w:val="center"/>
          </w:tcPr>
          <w:p w14:paraId="2EC7659F" w14:textId="59DC5BA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14 092</w:t>
            </w:r>
          </w:p>
        </w:tc>
        <w:tc>
          <w:tcPr>
            <w:tcW w:w="669" w:type="pct"/>
            <w:shd w:val="clear" w:color="auto" w:fill="FFC000"/>
            <w:vAlign w:val="center"/>
          </w:tcPr>
          <w:p w14:paraId="329258D5" w14:textId="75B464F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2 349</w:t>
            </w:r>
          </w:p>
        </w:tc>
      </w:tr>
      <w:tr w:rsidR="00DF5AD9" w14:paraId="6C83F5CC" w14:textId="77777777" w:rsidTr="00C44FD6">
        <w:trPr>
          <w:jc w:val="center"/>
        </w:trPr>
        <w:tc>
          <w:tcPr>
            <w:tcW w:w="5000" w:type="pct"/>
            <w:gridSpan w:val="9"/>
            <w:vAlign w:val="center"/>
          </w:tcPr>
          <w:p w14:paraId="27D68A4A" w14:textId="0B48FC55"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M. Słupsk</w:t>
            </w:r>
          </w:p>
        </w:tc>
      </w:tr>
      <w:tr w:rsidR="00986278" w14:paraId="707A57F9" w14:textId="77777777" w:rsidTr="00986278">
        <w:trPr>
          <w:jc w:val="center"/>
        </w:trPr>
        <w:tc>
          <w:tcPr>
            <w:tcW w:w="296" w:type="pct"/>
            <w:vAlign w:val="center"/>
          </w:tcPr>
          <w:p w14:paraId="0650AC36" w14:textId="69A9A6B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78</w:t>
            </w:r>
          </w:p>
        </w:tc>
        <w:tc>
          <w:tcPr>
            <w:tcW w:w="712" w:type="pct"/>
            <w:vAlign w:val="center"/>
          </w:tcPr>
          <w:p w14:paraId="5FC2B903" w14:textId="24922F0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 Słupsk</w:t>
            </w:r>
          </w:p>
        </w:tc>
        <w:tc>
          <w:tcPr>
            <w:tcW w:w="481" w:type="pct"/>
            <w:vAlign w:val="center"/>
          </w:tcPr>
          <w:p w14:paraId="4C4081C7" w14:textId="1722C4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tcBorders>
              <w:bottom w:val="single" w:sz="4" w:space="0" w:color="auto"/>
            </w:tcBorders>
            <w:vAlign w:val="center"/>
          </w:tcPr>
          <w:p w14:paraId="61BF9964" w14:textId="2BCD121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w:t>
            </w:r>
          </w:p>
        </w:tc>
        <w:tc>
          <w:tcPr>
            <w:tcW w:w="673" w:type="pct"/>
            <w:vAlign w:val="center"/>
          </w:tcPr>
          <w:p w14:paraId="0E6C72F7" w14:textId="753C067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50,00</w:t>
            </w:r>
          </w:p>
        </w:tc>
        <w:tc>
          <w:tcPr>
            <w:tcW w:w="522" w:type="pct"/>
            <w:vAlign w:val="center"/>
          </w:tcPr>
          <w:p w14:paraId="718314D7" w14:textId="1AD03A8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1 853</w:t>
            </w:r>
          </w:p>
        </w:tc>
        <w:tc>
          <w:tcPr>
            <w:tcW w:w="673" w:type="pct"/>
            <w:vAlign w:val="center"/>
          </w:tcPr>
          <w:p w14:paraId="4CC37544" w14:textId="416305D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37</w:t>
            </w:r>
          </w:p>
        </w:tc>
        <w:tc>
          <w:tcPr>
            <w:tcW w:w="523" w:type="pct"/>
            <w:vAlign w:val="center"/>
          </w:tcPr>
          <w:p w14:paraId="0176809B" w14:textId="0EE4FCE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84 767</w:t>
            </w:r>
          </w:p>
        </w:tc>
        <w:tc>
          <w:tcPr>
            <w:tcW w:w="669" w:type="pct"/>
            <w:tcBorders>
              <w:bottom w:val="single" w:sz="4" w:space="0" w:color="auto"/>
            </w:tcBorders>
            <w:vAlign w:val="center"/>
          </w:tcPr>
          <w:p w14:paraId="3A30780D" w14:textId="01C6E8F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1 695</w:t>
            </w:r>
          </w:p>
        </w:tc>
      </w:tr>
      <w:tr w:rsidR="00DF5AD9" w14:paraId="3B7CEBE1" w14:textId="77777777" w:rsidTr="00C44FD6">
        <w:trPr>
          <w:jc w:val="center"/>
        </w:trPr>
        <w:tc>
          <w:tcPr>
            <w:tcW w:w="5000" w:type="pct"/>
            <w:gridSpan w:val="9"/>
            <w:vAlign w:val="center"/>
          </w:tcPr>
          <w:p w14:paraId="166BAA9C" w14:textId="46399E1D"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słupski</w:t>
            </w:r>
          </w:p>
        </w:tc>
      </w:tr>
      <w:tr w:rsidR="00986278" w14:paraId="2FA3F845" w14:textId="77777777" w:rsidTr="00986278">
        <w:trPr>
          <w:jc w:val="center"/>
        </w:trPr>
        <w:tc>
          <w:tcPr>
            <w:tcW w:w="296" w:type="pct"/>
            <w:vAlign w:val="center"/>
          </w:tcPr>
          <w:p w14:paraId="62854342" w14:textId="4C1C02F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79</w:t>
            </w:r>
          </w:p>
        </w:tc>
        <w:tc>
          <w:tcPr>
            <w:tcW w:w="712" w:type="pct"/>
            <w:vAlign w:val="center"/>
          </w:tcPr>
          <w:p w14:paraId="0E197624" w14:textId="46E2E97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Damnica</w:t>
            </w:r>
          </w:p>
        </w:tc>
        <w:tc>
          <w:tcPr>
            <w:tcW w:w="481" w:type="pct"/>
            <w:vAlign w:val="center"/>
          </w:tcPr>
          <w:p w14:paraId="01D60937" w14:textId="0A22A55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0B2C370F" w14:textId="6E2DCC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3A48F725" w14:textId="6E16B84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1C3E15DC" w14:textId="78A8538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w:t>
            </w:r>
          </w:p>
        </w:tc>
        <w:tc>
          <w:tcPr>
            <w:tcW w:w="673" w:type="pct"/>
            <w:vAlign w:val="center"/>
          </w:tcPr>
          <w:p w14:paraId="14D951CC" w14:textId="6C997D3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10</w:t>
            </w:r>
          </w:p>
        </w:tc>
        <w:tc>
          <w:tcPr>
            <w:tcW w:w="523" w:type="pct"/>
            <w:vAlign w:val="center"/>
          </w:tcPr>
          <w:p w14:paraId="7023AD6A" w14:textId="5765AE1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5 559</w:t>
            </w:r>
          </w:p>
        </w:tc>
        <w:tc>
          <w:tcPr>
            <w:tcW w:w="669" w:type="pct"/>
            <w:shd w:val="clear" w:color="auto" w:fill="FFC000"/>
            <w:vAlign w:val="center"/>
          </w:tcPr>
          <w:p w14:paraId="23C09F17" w14:textId="72D3FBE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2 780</w:t>
            </w:r>
          </w:p>
        </w:tc>
      </w:tr>
      <w:tr w:rsidR="00986278" w14:paraId="4A3D953F" w14:textId="77777777" w:rsidTr="00986278">
        <w:trPr>
          <w:jc w:val="center"/>
        </w:trPr>
        <w:tc>
          <w:tcPr>
            <w:tcW w:w="296" w:type="pct"/>
            <w:vAlign w:val="center"/>
          </w:tcPr>
          <w:p w14:paraId="50EBBFDD" w14:textId="6C45C82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80</w:t>
            </w:r>
          </w:p>
        </w:tc>
        <w:tc>
          <w:tcPr>
            <w:tcW w:w="712" w:type="pct"/>
            <w:vAlign w:val="center"/>
          </w:tcPr>
          <w:p w14:paraId="61F8E015" w14:textId="4974719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Dębnica Kaszubska</w:t>
            </w:r>
          </w:p>
        </w:tc>
        <w:tc>
          <w:tcPr>
            <w:tcW w:w="481" w:type="pct"/>
            <w:vAlign w:val="center"/>
          </w:tcPr>
          <w:p w14:paraId="23B96FCE" w14:textId="1336743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C02F413" w14:textId="2B152AF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385A4642" w14:textId="661DF60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7A462525" w14:textId="26757D5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w:t>
            </w:r>
          </w:p>
        </w:tc>
        <w:tc>
          <w:tcPr>
            <w:tcW w:w="673" w:type="pct"/>
            <w:tcBorders>
              <w:bottom w:val="single" w:sz="4" w:space="0" w:color="auto"/>
            </w:tcBorders>
            <w:vAlign w:val="center"/>
          </w:tcPr>
          <w:p w14:paraId="700BEE1B" w14:textId="0456F91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w:t>
            </w:r>
          </w:p>
        </w:tc>
        <w:tc>
          <w:tcPr>
            <w:tcW w:w="523" w:type="pct"/>
            <w:vAlign w:val="center"/>
          </w:tcPr>
          <w:p w14:paraId="14BA70C8" w14:textId="179E591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8 910</w:t>
            </w:r>
          </w:p>
        </w:tc>
        <w:tc>
          <w:tcPr>
            <w:tcW w:w="669" w:type="pct"/>
            <w:vAlign w:val="center"/>
          </w:tcPr>
          <w:p w14:paraId="4F855C95" w14:textId="30CDC07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1 782</w:t>
            </w:r>
          </w:p>
        </w:tc>
      </w:tr>
      <w:tr w:rsidR="00986278" w14:paraId="62F11A26" w14:textId="77777777" w:rsidTr="00986278">
        <w:trPr>
          <w:jc w:val="center"/>
        </w:trPr>
        <w:tc>
          <w:tcPr>
            <w:tcW w:w="296" w:type="pct"/>
            <w:vAlign w:val="center"/>
          </w:tcPr>
          <w:p w14:paraId="7719395A" w14:textId="22031B9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81</w:t>
            </w:r>
          </w:p>
        </w:tc>
        <w:tc>
          <w:tcPr>
            <w:tcW w:w="712" w:type="pct"/>
            <w:vAlign w:val="center"/>
          </w:tcPr>
          <w:p w14:paraId="0C6F26FD" w14:textId="605D9D0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Główczyce</w:t>
            </w:r>
          </w:p>
        </w:tc>
        <w:tc>
          <w:tcPr>
            <w:tcW w:w="481" w:type="pct"/>
            <w:vAlign w:val="center"/>
          </w:tcPr>
          <w:p w14:paraId="1F378131" w14:textId="025CE7F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2F640101" w14:textId="413A9A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2A8752CA" w14:textId="0058834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247FD78A" w14:textId="5EB0069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320</w:t>
            </w:r>
          </w:p>
        </w:tc>
        <w:tc>
          <w:tcPr>
            <w:tcW w:w="673" w:type="pct"/>
            <w:shd w:val="clear" w:color="auto" w:fill="FFC000"/>
            <w:vAlign w:val="center"/>
          </w:tcPr>
          <w:p w14:paraId="577C9FE6" w14:textId="21F9AE9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64</w:t>
            </w:r>
          </w:p>
        </w:tc>
        <w:tc>
          <w:tcPr>
            <w:tcW w:w="523" w:type="pct"/>
            <w:vAlign w:val="center"/>
          </w:tcPr>
          <w:p w14:paraId="630F216E" w14:textId="02ACAA8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8 182</w:t>
            </w:r>
          </w:p>
        </w:tc>
        <w:tc>
          <w:tcPr>
            <w:tcW w:w="669" w:type="pct"/>
            <w:vAlign w:val="center"/>
          </w:tcPr>
          <w:p w14:paraId="568261DC" w14:textId="3515FF2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1 636</w:t>
            </w:r>
          </w:p>
        </w:tc>
      </w:tr>
      <w:tr w:rsidR="00986278" w14:paraId="4BCBC432" w14:textId="77777777" w:rsidTr="00986278">
        <w:trPr>
          <w:jc w:val="center"/>
        </w:trPr>
        <w:tc>
          <w:tcPr>
            <w:tcW w:w="296" w:type="pct"/>
            <w:vAlign w:val="center"/>
          </w:tcPr>
          <w:p w14:paraId="38A286C3" w14:textId="44C7047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82</w:t>
            </w:r>
          </w:p>
        </w:tc>
        <w:tc>
          <w:tcPr>
            <w:tcW w:w="712" w:type="pct"/>
            <w:vAlign w:val="center"/>
          </w:tcPr>
          <w:p w14:paraId="22BC51E4" w14:textId="27EAC2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Kępice</w:t>
            </w:r>
          </w:p>
        </w:tc>
        <w:tc>
          <w:tcPr>
            <w:tcW w:w="481" w:type="pct"/>
            <w:vAlign w:val="center"/>
          </w:tcPr>
          <w:p w14:paraId="2D9E598B" w14:textId="74255A1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2EDDE870" w14:textId="57FE7E8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122ADA58" w14:textId="5949984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11072AA7" w14:textId="77649AD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320</w:t>
            </w:r>
          </w:p>
        </w:tc>
        <w:tc>
          <w:tcPr>
            <w:tcW w:w="673" w:type="pct"/>
            <w:shd w:val="clear" w:color="auto" w:fill="FFC000"/>
            <w:vAlign w:val="center"/>
          </w:tcPr>
          <w:p w14:paraId="5AFC037C" w14:textId="6994EDE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53</w:t>
            </w:r>
          </w:p>
        </w:tc>
        <w:tc>
          <w:tcPr>
            <w:tcW w:w="523" w:type="pct"/>
            <w:vAlign w:val="center"/>
          </w:tcPr>
          <w:p w14:paraId="111E9C71" w14:textId="117812B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8 026</w:t>
            </w:r>
          </w:p>
        </w:tc>
        <w:tc>
          <w:tcPr>
            <w:tcW w:w="669" w:type="pct"/>
            <w:tcBorders>
              <w:bottom w:val="single" w:sz="4" w:space="0" w:color="auto"/>
            </w:tcBorders>
            <w:vAlign w:val="center"/>
          </w:tcPr>
          <w:p w14:paraId="5E646035" w14:textId="467193E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1 338</w:t>
            </w:r>
          </w:p>
        </w:tc>
      </w:tr>
      <w:tr w:rsidR="00986278" w14:paraId="516FDBEA" w14:textId="77777777" w:rsidTr="00986278">
        <w:trPr>
          <w:jc w:val="center"/>
        </w:trPr>
        <w:tc>
          <w:tcPr>
            <w:tcW w:w="296" w:type="pct"/>
            <w:vAlign w:val="center"/>
          </w:tcPr>
          <w:p w14:paraId="31F769C7" w14:textId="72BC81A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83</w:t>
            </w:r>
          </w:p>
        </w:tc>
        <w:tc>
          <w:tcPr>
            <w:tcW w:w="712" w:type="pct"/>
            <w:vAlign w:val="center"/>
          </w:tcPr>
          <w:p w14:paraId="07DE4E2D" w14:textId="0E43AD9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Kobylnica</w:t>
            </w:r>
          </w:p>
        </w:tc>
        <w:tc>
          <w:tcPr>
            <w:tcW w:w="481" w:type="pct"/>
            <w:vAlign w:val="center"/>
          </w:tcPr>
          <w:p w14:paraId="7669D036" w14:textId="5567DE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5465ACD7" w14:textId="0CE254E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5BA48C72" w14:textId="61E0A05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52ACD12C" w14:textId="0175570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341</w:t>
            </w:r>
          </w:p>
        </w:tc>
        <w:tc>
          <w:tcPr>
            <w:tcW w:w="673" w:type="pct"/>
            <w:shd w:val="clear" w:color="auto" w:fill="FFC000"/>
            <w:vAlign w:val="center"/>
          </w:tcPr>
          <w:p w14:paraId="4AE16411" w14:textId="0D9833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57</w:t>
            </w:r>
          </w:p>
        </w:tc>
        <w:tc>
          <w:tcPr>
            <w:tcW w:w="523" w:type="pct"/>
            <w:vAlign w:val="center"/>
          </w:tcPr>
          <w:p w14:paraId="43C8CD45" w14:textId="230F03D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14 504</w:t>
            </w:r>
          </w:p>
        </w:tc>
        <w:tc>
          <w:tcPr>
            <w:tcW w:w="669" w:type="pct"/>
            <w:shd w:val="clear" w:color="auto" w:fill="FFC000"/>
            <w:vAlign w:val="center"/>
          </w:tcPr>
          <w:p w14:paraId="0977BBE4" w14:textId="12143F4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2 417</w:t>
            </w:r>
          </w:p>
        </w:tc>
      </w:tr>
      <w:tr w:rsidR="00986278" w14:paraId="1428C7A4" w14:textId="77777777" w:rsidTr="00986278">
        <w:trPr>
          <w:jc w:val="center"/>
        </w:trPr>
        <w:tc>
          <w:tcPr>
            <w:tcW w:w="296" w:type="pct"/>
            <w:vAlign w:val="center"/>
          </w:tcPr>
          <w:p w14:paraId="250D1A7E" w14:textId="09CC03D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84</w:t>
            </w:r>
          </w:p>
        </w:tc>
        <w:tc>
          <w:tcPr>
            <w:tcW w:w="712" w:type="pct"/>
            <w:vAlign w:val="center"/>
          </w:tcPr>
          <w:p w14:paraId="53D1DE40" w14:textId="2DCBED3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Potęgowo</w:t>
            </w:r>
          </w:p>
        </w:tc>
        <w:tc>
          <w:tcPr>
            <w:tcW w:w="481" w:type="pct"/>
            <w:vAlign w:val="center"/>
          </w:tcPr>
          <w:p w14:paraId="354826C1" w14:textId="0357CFC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2C037B01" w14:textId="5AC9D18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1C929461" w14:textId="0B770E6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3E531DDD" w14:textId="717060F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197</w:t>
            </w:r>
          </w:p>
        </w:tc>
        <w:tc>
          <w:tcPr>
            <w:tcW w:w="673" w:type="pct"/>
            <w:tcBorders>
              <w:bottom w:val="single" w:sz="4" w:space="0" w:color="auto"/>
            </w:tcBorders>
            <w:vAlign w:val="center"/>
          </w:tcPr>
          <w:p w14:paraId="15AD6BD9" w14:textId="7F4555A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49</w:t>
            </w:r>
          </w:p>
        </w:tc>
        <w:tc>
          <w:tcPr>
            <w:tcW w:w="523" w:type="pct"/>
            <w:vAlign w:val="center"/>
          </w:tcPr>
          <w:p w14:paraId="390F1F07" w14:textId="21F4954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6 409</w:t>
            </w:r>
          </w:p>
        </w:tc>
        <w:tc>
          <w:tcPr>
            <w:tcW w:w="669" w:type="pct"/>
            <w:tcBorders>
              <w:bottom w:val="single" w:sz="4" w:space="0" w:color="auto"/>
            </w:tcBorders>
            <w:vAlign w:val="center"/>
          </w:tcPr>
          <w:p w14:paraId="1426160E" w14:textId="3F0EBC8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1 602</w:t>
            </w:r>
          </w:p>
        </w:tc>
      </w:tr>
      <w:tr w:rsidR="00986278" w14:paraId="7D088C5F" w14:textId="77777777" w:rsidTr="00986278">
        <w:trPr>
          <w:jc w:val="center"/>
        </w:trPr>
        <w:tc>
          <w:tcPr>
            <w:tcW w:w="296" w:type="pct"/>
            <w:vAlign w:val="center"/>
          </w:tcPr>
          <w:p w14:paraId="2DCC1D9D" w14:textId="090B190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85</w:t>
            </w:r>
          </w:p>
        </w:tc>
        <w:tc>
          <w:tcPr>
            <w:tcW w:w="712" w:type="pct"/>
            <w:vAlign w:val="center"/>
          </w:tcPr>
          <w:p w14:paraId="225D6115" w14:textId="336244D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Redzikowo</w:t>
            </w:r>
          </w:p>
        </w:tc>
        <w:tc>
          <w:tcPr>
            <w:tcW w:w="481" w:type="pct"/>
            <w:vAlign w:val="center"/>
          </w:tcPr>
          <w:p w14:paraId="736223F7" w14:textId="5BF75A0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170AA38F" w14:textId="3B4660D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0E315CED" w14:textId="15FCFF5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7,00</w:t>
            </w:r>
          </w:p>
        </w:tc>
        <w:tc>
          <w:tcPr>
            <w:tcW w:w="522" w:type="pct"/>
            <w:vAlign w:val="center"/>
          </w:tcPr>
          <w:p w14:paraId="16C69783" w14:textId="25DC055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366</w:t>
            </w:r>
          </w:p>
        </w:tc>
        <w:tc>
          <w:tcPr>
            <w:tcW w:w="673" w:type="pct"/>
            <w:shd w:val="clear" w:color="auto" w:fill="FFC000"/>
            <w:vAlign w:val="center"/>
          </w:tcPr>
          <w:p w14:paraId="5BAF44E5" w14:textId="04C5D3E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52</w:t>
            </w:r>
          </w:p>
        </w:tc>
        <w:tc>
          <w:tcPr>
            <w:tcW w:w="523" w:type="pct"/>
            <w:vAlign w:val="center"/>
          </w:tcPr>
          <w:p w14:paraId="6DF2E9E4" w14:textId="345F94C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19 802</w:t>
            </w:r>
          </w:p>
        </w:tc>
        <w:tc>
          <w:tcPr>
            <w:tcW w:w="669" w:type="pct"/>
            <w:shd w:val="clear" w:color="auto" w:fill="FFC000"/>
            <w:vAlign w:val="center"/>
          </w:tcPr>
          <w:p w14:paraId="1B03D4D4" w14:textId="51DB1E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2 829</w:t>
            </w:r>
          </w:p>
        </w:tc>
      </w:tr>
      <w:tr w:rsidR="00986278" w14:paraId="1D06D7D2" w14:textId="77777777" w:rsidTr="00986278">
        <w:trPr>
          <w:jc w:val="center"/>
        </w:trPr>
        <w:tc>
          <w:tcPr>
            <w:tcW w:w="296" w:type="pct"/>
            <w:vAlign w:val="center"/>
          </w:tcPr>
          <w:p w14:paraId="3ABD4CDC" w14:textId="586DD82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86</w:t>
            </w:r>
          </w:p>
        </w:tc>
        <w:tc>
          <w:tcPr>
            <w:tcW w:w="712" w:type="pct"/>
            <w:vAlign w:val="center"/>
          </w:tcPr>
          <w:p w14:paraId="5B52665B" w14:textId="5E2C66F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Smołdzino</w:t>
            </w:r>
          </w:p>
        </w:tc>
        <w:tc>
          <w:tcPr>
            <w:tcW w:w="481" w:type="pct"/>
            <w:vAlign w:val="center"/>
          </w:tcPr>
          <w:p w14:paraId="032D9864" w14:textId="6877D4B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73BD3F4" w14:textId="58297F3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D3EDDC9" w14:textId="4B03884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0FCF1D96" w14:textId="618EDC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61</w:t>
            </w:r>
          </w:p>
        </w:tc>
        <w:tc>
          <w:tcPr>
            <w:tcW w:w="673" w:type="pct"/>
            <w:vAlign w:val="center"/>
          </w:tcPr>
          <w:p w14:paraId="17AEC937" w14:textId="40AC733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w:t>
            </w:r>
          </w:p>
        </w:tc>
        <w:tc>
          <w:tcPr>
            <w:tcW w:w="523" w:type="pct"/>
            <w:vAlign w:val="center"/>
          </w:tcPr>
          <w:p w14:paraId="276A0A47" w14:textId="32CC980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3 050</w:t>
            </w:r>
          </w:p>
        </w:tc>
        <w:tc>
          <w:tcPr>
            <w:tcW w:w="669" w:type="pct"/>
            <w:vAlign w:val="center"/>
          </w:tcPr>
          <w:p w14:paraId="2A1905F9" w14:textId="6DF08A2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1 017</w:t>
            </w:r>
          </w:p>
        </w:tc>
      </w:tr>
      <w:tr w:rsidR="00986278" w14:paraId="597FDC7D" w14:textId="77777777" w:rsidTr="00986278">
        <w:trPr>
          <w:jc w:val="center"/>
        </w:trPr>
        <w:tc>
          <w:tcPr>
            <w:tcW w:w="296" w:type="pct"/>
            <w:vAlign w:val="center"/>
          </w:tcPr>
          <w:p w14:paraId="2AFE9812" w14:textId="132A4A3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87</w:t>
            </w:r>
          </w:p>
        </w:tc>
        <w:tc>
          <w:tcPr>
            <w:tcW w:w="712" w:type="pct"/>
            <w:vAlign w:val="center"/>
          </w:tcPr>
          <w:p w14:paraId="5E3C33B2" w14:textId="3FF1A71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Ustka</w:t>
            </w:r>
          </w:p>
        </w:tc>
        <w:tc>
          <w:tcPr>
            <w:tcW w:w="481" w:type="pct"/>
            <w:vAlign w:val="center"/>
          </w:tcPr>
          <w:p w14:paraId="46980C14" w14:textId="34A3961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521441FE" w14:textId="02C1B27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6E34883C" w14:textId="5BE77A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9,00</w:t>
            </w:r>
          </w:p>
        </w:tc>
        <w:tc>
          <w:tcPr>
            <w:tcW w:w="522" w:type="pct"/>
            <w:vAlign w:val="center"/>
          </w:tcPr>
          <w:p w14:paraId="705B5344" w14:textId="5A6018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434</w:t>
            </w:r>
          </w:p>
        </w:tc>
        <w:tc>
          <w:tcPr>
            <w:tcW w:w="673" w:type="pct"/>
            <w:vAlign w:val="center"/>
          </w:tcPr>
          <w:p w14:paraId="7A964013" w14:textId="33A4054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48</w:t>
            </w:r>
          </w:p>
        </w:tc>
        <w:tc>
          <w:tcPr>
            <w:tcW w:w="523" w:type="pct"/>
            <w:vAlign w:val="center"/>
          </w:tcPr>
          <w:p w14:paraId="71251A27" w14:textId="366C47D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13 461</w:t>
            </w:r>
          </w:p>
        </w:tc>
        <w:tc>
          <w:tcPr>
            <w:tcW w:w="669" w:type="pct"/>
            <w:vAlign w:val="center"/>
          </w:tcPr>
          <w:p w14:paraId="376930BF" w14:textId="730D006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1 496</w:t>
            </w:r>
          </w:p>
        </w:tc>
      </w:tr>
      <w:tr w:rsidR="00986278" w14:paraId="5EAD7BE5" w14:textId="77777777" w:rsidTr="00986278">
        <w:trPr>
          <w:jc w:val="center"/>
        </w:trPr>
        <w:tc>
          <w:tcPr>
            <w:tcW w:w="296" w:type="pct"/>
            <w:vAlign w:val="center"/>
          </w:tcPr>
          <w:p w14:paraId="30D09688" w14:textId="0EDB6E7C"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88</w:t>
            </w:r>
          </w:p>
        </w:tc>
        <w:tc>
          <w:tcPr>
            <w:tcW w:w="712" w:type="pct"/>
            <w:vAlign w:val="center"/>
          </w:tcPr>
          <w:p w14:paraId="225D0CD4" w14:textId="54D4A46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Ustka</w:t>
            </w:r>
          </w:p>
        </w:tc>
        <w:tc>
          <w:tcPr>
            <w:tcW w:w="481" w:type="pct"/>
            <w:vAlign w:val="center"/>
          </w:tcPr>
          <w:p w14:paraId="66C1D743" w14:textId="7CB4573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56C12A9" w14:textId="2D83AC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0E14B7C3" w14:textId="2F6E65D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4BDA6990" w14:textId="3945E7B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w:t>
            </w:r>
          </w:p>
        </w:tc>
        <w:tc>
          <w:tcPr>
            <w:tcW w:w="673" w:type="pct"/>
            <w:vAlign w:val="center"/>
          </w:tcPr>
          <w:p w14:paraId="15109C39" w14:textId="49D7F01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523" w:type="pct"/>
            <w:vAlign w:val="center"/>
          </w:tcPr>
          <w:p w14:paraId="3945E131" w14:textId="7C225F3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7 985</w:t>
            </w:r>
          </w:p>
        </w:tc>
        <w:tc>
          <w:tcPr>
            <w:tcW w:w="669" w:type="pct"/>
            <w:vAlign w:val="center"/>
          </w:tcPr>
          <w:p w14:paraId="48DCEE44" w14:textId="4DAAEDE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1 996</w:t>
            </w:r>
          </w:p>
        </w:tc>
      </w:tr>
      <w:tr w:rsidR="00DF5AD9" w14:paraId="28744636" w14:textId="77777777" w:rsidTr="00C44FD6">
        <w:trPr>
          <w:jc w:val="center"/>
        </w:trPr>
        <w:tc>
          <w:tcPr>
            <w:tcW w:w="5000" w:type="pct"/>
            <w:gridSpan w:val="9"/>
            <w:vAlign w:val="center"/>
          </w:tcPr>
          <w:p w14:paraId="5ED18F53" w14:textId="221AB988"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M. Sopot</w:t>
            </w:r>
          </w:p>
        </w:tc>
      </w:tr>
      <w:tr w:rsidR="00986278" w14:paraId="6B0E8E32" w14:textId="77777777" w:rsidTr="00986278">
        <w:trPr>
          <w:jc w:val="center"/>
        </w:trPr>
        <w:tc>
          <w:tcPr>
            <w:tcW w:w="296" w:type="pct"/>
            <w:vAlign w:val="center"/>
          </w:tcPr>
          <w:p w14:paraId="4D9F8E46" w14:textId="61943C55"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89</w:t>
            </w:r>
          </w:p>
        </w:tc>
        <w:tc>
          <w:tcPr>
            <w:tcW w:w="712" w:type="pct"/>
            <w:vAlign w:val="center"/>
          </w:tcPr>
          <w:p w14:paraId="192546EA" w14:textId="473E2A1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 Sopot</w:t>
            </w:r>
          </w:p>
        </w:tc>
        <w:tc>
          <w:tcPr>
            <w:tcW w:w="481" w:type="pct"/>
            <w:vAlign w:val="center"/>
          </w:tcPr>
          <w:p w14:paraId="461E3D93" w14:textId="36E1D9D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112CFD95" w14:textId="116EB3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23</w:t>
            </w:r>
          </w:p>
        </w:tc>
        <w:tc>
          <w:tcPr>
            <w:tcW w:w="673" w:type="pct"/>
            <w:vAlign w:val="center"/>
          </w:tcPr>
          <w:p w14:paraId="0608F40E" w14:textId="5EE21CB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23,00</w:t>
            </w:r>
          </w:p>
        </w:tc>
        <w:tc>
          <w:tcPr>
            <w:tcW w:w="522" w:type="pct"/>
            <w:vAlign w:val="center"/>
          </w:tcPr>
          <w:p w14:paraId="20877609" w14:textId="23738C3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935</w:t>
            </w:r>
          </w:p>
        </w:tc>
        <w:tc>
          <w:tcPr>
            <w:tcW w:w="673" w:type="pct"/>
            <w:vAlign w:val="center"/>
          </w:tcPr>
          <w:p w14:paraId="07C7EC8C" w14:textId="22D6F29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41</w:t>
            </w:r>
          </w:p>
        </w:tc>
        <w:tc>
          <w:tcPr>
            <w:tcW w:w="523" w:type="pct"/>
            <w:vAlign w:val="center"/>
          </w:tcPr>
          <w:p w14:paraId="1BCA6FF5" w14:textId="2B26930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31 444</w:t>
            </w:r>
          </w:p>
        </w:tc>
        <w:tc>
          <w:tcPr>
            <w:tcW w:w="669" w:type="pct"/>
            <w:vAlign w:val="center"/>
          </w:tcPr>
          <w:p w14:paraId="4035CD37" w14:textId="01E3688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1 367</w:t>
            </w:r>
          </w:p>
        </w:tc>
      </w:tr>
      <w:tr w:rsidR="00DF5AD9" w14:paraId="6D1D8B2E" w14:textId="77777777" w:rsidTr="00C44FD6">
        <w:trPr>
          <w:jc w:val="center"/>
        </w:trPr>
        <w:tc>
          <w:tcPr>
            <w:tcW w:w="5000" w:type="pct"/>
            <w:gridSpan w:val="9"/>
            <w:vAlign w:val="center"/>
          </w:tcPr>
          <w:p w14:paraId="34FD1BBA" w14:textId="6450F5AF"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starogardzki</w:t>
            </w:r>
          </w:p>
        </w:tc>
      </w:tr>
      <w:tr w:rsidR="00986278" w14:paraId="70C40A8B" w14:textId="77777777" w:rsidTr="00986278">
        <w:trPr>
          <w:jc w:val="center"/>
        </w:trPr>
        <w:tc>
          <w:tcPr>
            <w:tcW w:w="296" w:type="pct"/>
            <w:vAlign w:val="center"/>
          </w:tcPr>
          <w:p w14:paraId="73DD2612" w14:textId="289E725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90</w:t>
            </w:r>
          </w:p>
        </w:tc>
        <w:tc>
          <w:tcPr>
            <w:tcW w:w="712" w:type="pct"/>
            <w:vAlign w:val="center"/>
          </w:tcPr>
          <w:p w14:paraId="5A955ACE" w14:textId="371D65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Bobowo</w:t>
            </w:r>
          </w:p>
        </w:tc>
        <w:tc>
          <w:tcPr>
            <w:tcW w:w="481" w:type="pct"/>
            <w:vAlign w:val="center"/>
          </w:tcPr>
          <w:p w14:paraId="2EC97D7C" w14:textId="7DC1CEE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2DFC010" w14:textId="0F2B919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5CD7DA43" w14:textId="157C481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5FDD1BE0" w14:textId="5BE72B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71</w:t>
            </w:r>
          </w:p>
        </w:tc>
        <w:tc>
          <w:tcPr>
            <w:tcW w:w="673" w:type="pct"/>
            <w:vAlign w:val="center"/>
          </w:tcPr>
          <w:p w14:paraId="4083418F" w14:textId="4E72D7E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w:t>
            </w:r>
          </w:p>
        </w:tc>
        <w:tc>
          <w:tcPr>
            <w:tcW w:w="523" w:type="pct"/>
            <w:vAlign w:val="center"/>
          </w:tcPr>
          <w:p w14:paraId="0676D4FB" w14:textId="26D1350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3 174</w:t>
            </w:r>
          </w:p>
        </w:tc>
        <w:tc>
          <w:tcPr>
            <w:tcW w:w="669" w:type="pct"/>
            <w:vAlign w:val="center"/>
          </w:tcPr>
          <w:p w14:paraId="17D56658" w14:textId="42EBEFE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1 058</w:t>
            </w:r>
          </w:p>
        </w:tc>
      </w:tr>
      <w:tr w:rsidR="00986278" w14:paraId="705FDAA8" w14:textId="77777777" w:rsidTr="00986278">
        <w:trPr>
          <w:jc w:val="center"/>
        </w:trPr>
        <w:tc>
          <w:tcPr>
            <w:tcW w:w="296" w:type="pct"/>
            <w:vAlign w:val="center"/>
          </w:tcPr>
          <w:p w14:paraId="1552DBF6" w14:textId="022D8D9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91</w:t>
            </w:r>
          </w:p>
        </w:tc>
        <w:tc>
          <w:tcPr>
            <w:tcW w:w="712" w:type="pct"/>
            <w:vAlign w:val="center"/>
          </w:tcPr>
          <w:p w14:paraId="25965B4A" w14:textId="42E6BBB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Czarna Woda</w:t>
            </w:r>
          </w:p>
        </w:tc>
        <w:tc>
          <w:tcPr>
            <w:tcW w:w="481" w:type="pct"/>
            <w:vAlign w:val="center"/>
          </w:tcPr>
          <w:p w14:paraId="1438F65C" w14:textId="28BCBA8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84FDE0B" w14:textId="6B4D368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5B0635CB" w14:textId="0C3165D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184A98DF" w14:textId="5E1D5E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89</w:t>
            </w:r>
          </w:p>
        </w:tc>
        <w:tc>
          <w:tcPr>
            <w:tcW w:w="673" w:type="pct"/>
            <w:vAlign w:val="center"/>
          </w:tcPr>
          <w:p w14:paraId="00D75A9D" w14:textId="27CA829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w:t>
            </w:r>
          </w:p>
        </w:tc>
        <w:tc>
          <w:tcPr>
            <w:tcW w:w="523" w:type="pct"/>
            <w:vAlign w:val="center"/>
          </w:tcPr>
          <w:p w14:paraId="60BBE3F8" w14:textId="1F00A37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2 999</w:t>
            </w:r>
          </w:p>
        </w:tc>
        <w:tc>
          <w:tcPr>
            <w:tcW w:w="669" w:type="pct"/>
            <w:vAlign w:val="center"/>
          </w:tcPr>
          <w:p w14:paraId="23257E02" w14:textId="768BC01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1 000</w:t>
            </w:r>
          </w:p>
        </w:tc>
      </w:tr>
      <w:tr w:rsidR="00986278" w14:paraId="6F439440" w14:textId="77777777" w:rsidTr="00986278">
        <w:trPr>
          <w:jc w:val="center"/>
        </w:trPr>
        <w:tc>
          <w:tcPr>
            <w:tcW w:w="296" w:type="pct"/>
            <w:vAlign w:val="center"/>
          </w:tcPr>
          <w:p w14:paraId="10F0D8F6" w14:textId="6FB4B26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92</w:t>
            </w:r>
          </w:p>
        </w:tc>
        <w:tc>
          <w:tcPr>
            <w:tcW w:w="712" w:type="pct"/>
            <w:vAlign w:val="center"/>
          </w:tcPr>
          <w:p w14:paraId="1A9369FD" w14:textId="4E81C48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Kaliska</w:t>
            </w:r>
          </w:p>
        </w:tc>
        <w:tc>
          <w:tcPr>
            <w:tcW w:w="481" w:type="pct"/>
            <w:vAlign w:val="center"/>
          </w:tcPr>
          <w:p w14:paraId="2455E18F" w14:textId="635CD30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0DBB02D8" w14:textId="7B18433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5A68CE6A" w14:textId="6CD6FA4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01C3B053" w14:textId="0E4D691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127</w:t>
            </w:r>
          </w:p>
        </w:tc>
        <w:tc>
          <w:tcPr>
            <w:tcW w:w="673" w:type="pct"/>
            <w:vAlign w:val="center"/>
          </w:tcPr>
          <w:p w14:paraId="4B4FFE46" w14:textId="4AC465D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42</w:t>
            </w:r>
          </w:p>
        </w:tc>
        <w:tc>
          <w:tcPr>
            <w:tcW w:w="523" w:type="pct"/>
            <w:vAlign w:val="center"/>
          </w:tcPr>
          <w:p w14:paraId="56DA9E05" w14:textId="6B842A4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5 268</w:t>
            </w:r>
          </w:p>
        </w:tc>
        <w:tc>
          <w:tcPr>
            <w:tcW w:w="669" w:type="pct"/>
            <w:tcBorders>
              <w:bottom w:val="single" w:sz="4" w:space="0" w:color="auto"/>
            </w:tcBorders>
            <w:vAlign w:val="center"/>
          </w:tcPr>
          <w:p w14:paraId="1BED0773" w14:textId="48567D3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1 756</w:t>
            </w:r>
          </w:p>
        </w:tc>
      </w:tr>
      <w:tr w:rsidR="00986278" w14:paraId="01798059" w14:textId="77777777" w:rsidTr="00986278">
        <w:trPr>
          <w:jc w:val="center"/>
        </w:trPr>
        <w:tc>
          <w:tcPr>
            <w:tcW w:w="296" w:type="pct"/>
            <w:vAlign w:val="center"/>
          </w:tcPr>
          <w:p w14:paraId="4A45B5B0" w14:textId="5F80EA9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93</w:t>
            </w:r>
          </w:p>
        </w:tc>
        <w:tc>
          <w:tcPr>
            <w:tcW w:w="712" w:type="pct"/>
            <w:vAlign w:val="center"/>
          </w:tcPr>
          <w:p w14:paraId="1F531DEA" w14:textId="299A01D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Lubichowo</w:t>
            </w:r>
          </w:p>
        </w:tc>
        <w:tc>
          <w:tcPr>
            <w:tcW w:w="481" w:type="pct"/>
            <w:vAlign w:val="center"/>
          </w:tcPr>
          <w:p w14:paraId="52AF4DC8" w14:textId="1444600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2A47DF34" w14:textId="1E23DF3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224A96CC" w14:textId="61379E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2287DFD6" w14:textId="2DBE992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52</w:t>
            </w:r>
          </w:p>
        </w:tc>
        <w:tc>
          <w:tcPr>
            <w:tcW w:w="673" w:type="pct"/>
            <w:vAlign w:val="center"/>
          </w:tcPr>
          <w:p w14:paraId="51A2D268" w14:textId="040529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w:t>
            </w:r>
          </w:p>
        </w:tc>
        <w:tc>
          <w:tcPr>
            <w:tcW w:w="523" w:type="pct"/>
            <w:vAlign w:val="center"/>
          </w:tcPr>
          <w:p w14:paraId="6E6ECC6D" w14:textId="5528555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6 946</w:t>
            </w:r>
          </w:p>
        </w:tc>
        <w:tc>
          <w:tcPr>
            <w:tcW w:w="669" w:type="pct"/>
            <w:shd w:val="clear" w:color="auto" w:fill="FFC000"/>
            <w:vAlign w:val="center"/>
          </w:tcPr>
          <w:p w14:paraId="2BA559F9" w14:textId="075F4F5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2 315</w:t>
            </w:r>
          </w:p>
        </w:tc>
      </w:tr>
      <w:tr w:rsidR="00986278" w14:paraId="254BDBA6" w14:textId="77777777" w:rsidTr="00986278">
        <w:trPr>
          <w:jc w:val="center"/>
        </w:trPr>
        <w:tc>
          <w:tcPr>
            <w:tcW w:w="296" w:type="pct"/>
            <w:vAlign w:val="center"/>
          </w:tcPr>
          <w:p w14:paraId="59437245" w14:textId="239D2AD5"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94</w:t>
            </w:r>
          </w:p>
        </w:tc>
        <w:tc>
          <w:tcPr>
            <w:tcW w:w="712" w:type="pct"/>
            <w:vAlign w:val="center"/>
          </w:tcPr>
          <w:p w14:paraId="56B75B77" w14:textId="0345D5A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Osieczna</w:t>
            </w:r>
          </w:p>
        </w:tc>
        <w:tc>
          <w:tcPr>
            <w:tcW w:w="481" w:type="pct"/>
            <w:vAlign w:val="center"/>
          </w:tcPr>
          <w:p w14:paraId="533CBF6B" w14:textId="2922F9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5C8847E2" w14:textId="3DD72BC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733A8509" w14:textId="02B697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270EA59A" w14:textId="31F13E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74</w:t>
            </w:r>
          </w:p>
        </w:tc>
        <w:tc>
          <w:tcPr>
            <w:tcW w:w="673" w:type="pct"/>
            <w:vAlign w:val="center"/>
          </w:tcPr>
          <w:p w14:paraId="77F3DE2F" w14:textId="0EEDA40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37</w:t>
            </w:r>
          </w:p>
        </w:tc>
        <w:tc>
          <w:tcPr>
            <w:tcW w:w="523" w:type="pct"/>
            <w:vAlign w:val="center"/>
          </w:tcPr>
          <w:p w14:paraId="619F97B9" w14:textId="4DB9457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2 670</w:t>
            </w:r>
          </w:p>
        </w:tc>
        <w:tc>
          <w:tcPr>
            <w:tcW w:w="669" w:type="pct"/>
            <w:vAlign w:val="center"/>
          </w:tcPr>
          <w:p w14:paraId="428C8EB7" w14:textId="57AA487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1 335</w:t>
            </w:r>
          </w:p>
        </w:tc>
      </w:tr>
      <w:tr w:rsidR="00986278" w14:paraId="3835B404" w14:textId="77777777" w:rsidTr="00986278">
        <w:trPr>
          <w:jc w:val="center"/>
        </w:trPr>
        <w:tc>
          <w:tcPr>
            <w:tcW w:w="296" w:type="pct"/>
            <w:vAlign w:val="center"/>
          </w:tcPr>
          <w:p w14:paraId="51D33F71" w14:textId="518CDA3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95</w:t>
            </w:r>
          </w:p>
        </w:tc>
        <w:tc>
          <w:tcPr>
            <w:tcW w:w="712" w:type="pct"/>
            <w:vAlign w:val="center"/>
          </w:tcPr>
          <w:p w14:paraId="145E0F08" w14:textId="63247B8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Osiek</w:t>
            </w:r>
          </w:p>
        </w:tc>
        <w:tc>
          <w:tcPr>
            <w:tcW w:w="481" w:type="pct"/>
            <w:vAlign w:val="center"/>
          </w:tcPr>
          <w:p w14:paraId="77736165" w14:textId="09A3085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206C6870" w14:textId="4E83AA7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79EF5731" w14:textId="2C2FDE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6DF0F014" w14:textId="438A737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w:t>
            </w:r>
          </w:p>
        </w:tc>
        <w:tc>
          <w:tcPr>
            <w:tcW w:w="673" w:type="pct"/>
            <w:vAlign w:val="center"/>
          </w:tcPr>
          <w:p w14:paraId="4F372414" w14:textId="317D6B9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15</w:t>
            </w:r>
          </w:p>
        </w:tc>
        <w:tc>
          <w:tcPr>
            <w:tcW w:w="523" w:type="pct"/>
            <w:vAlign w:val="center"/>
          </w:tcPr>
          <w:p w14:paraId="116FF400" w14:textId="33961A6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2 254</w:t>
            </w:r>
          </w:p>
        </w:tc>
        <w:tc>
          <w:tcPr>
            <w:tcW w:w="669" w:type="pct"/>
            <w:vAlign w:val="center"/>
          </w:tcPr>
          <w:p w14:paraId="0EF06A96" w14:textId="208006B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1 127</w:t>
            </w:r>
          </w:p>
        </w:tc>
      </w:tr>
      <w:tr w:rsidR="00986278" w14:paraId="33D55E47" w14:textId="77777777" w:rsidTr="00986278">
        <w:trPr>
          <w:jc w:val="center"/>
        </w:trPr>
        <w:tc>
          <w:tcPr>
            <w:tcW w:w="296" w:type="pct"/>
            <w:vAlign w:val="center"/>
          </w:tcPr>
          <w:p w14:paraId="64E6640C" w14:textId="130C14F6"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96</w:t>
            </w:r>
          </w:p>
        </w:tc>
        <w:tc>
          <w:tcPr>
            <w:tcW w:w="712" w:type="pct"/>
            <w:vAlign w:val="center"/>
          </w:tcPr>
          <w:p w14:paraId="0A3337A6" w14:textId="6E96D59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Skarszewy</w:t>
            </w:r>
          </w:p>
        </w:tc>
        <w:tc>
          <w:tcPr>
            <w:tcW w:w="481" w:type="pct"/>
            <w:vAlign w:val="center"/>
          </w:tcPr>
          <w:p w14:paraId="69EA9812" w14:textId="2B8CF01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tcBorders>
              <w:bottom w:val="single" w:sz="4" w:space="0" w:color="auto"/>
            </w:tcBorders>
            <w:vAlign w:val="center"/>
          </w:tcPr>
          <w:p w14:paraId="67D8D04A" w14:textId="58E2EA3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03BB9A5A" w14:textId="1440D7C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9,00</w:t>
            </w:r>
          </w:p>
        </w:tc>
        <w:tc>
          <w:tcPr>
            <w:tcW w:w="522" w:type="pct"/>
            <w:vAlign w:val="center"/>
          </w:tcPr>
          <w:p w14:paraId="4F1D1EA6" w14:textId="16A2371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422</w:t>
            </w:r>
          </w:p>
        </w:tc>
        <w:tc>
          <w:tcPr>
            <w:tcW w:w="673" w:type="pct"/>
            <w:vAlign w:val="center"/>
          </w:tcPr>
          <w:p w14:paraId="2B2DA9BC" w14:textId="68296D9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47</w:t>
            </w:r>
          </w:p>
        </w:tc>
        <w:tc>
          <w:tcPr>
            <w:tcW w:w="523" w:type="pct"/>
            <w:vAlign w:val="center"/>
          </w:tcPr>
          <w:p w14:paraId="11D56C90" w14:textId="185DFEB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14 473</w:t>
            </w:r>
          </w:p>
        </w:tc>
        <w:tc>
          <w:tcPr>
            <w:tcW w:w="669" w:type="pct"/>
            <w:vAlign w:val="center"/>
          </w:tcPr>
          <w:p w14:paraId="43B28CEE" w14:textId="6901898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1 608</w:t>
            </w:r>
          </w:p>
        </w:tc>
      </w:tr>
      <w:tr w:rsidR="00986278" w14:paraId="1CDA1343" w14:textId="77777777" w:rsidTr="00986278">
        <w:trPr>
          <w:jc w:val="center"/>
        </w:trPr>
        <w:tc>
          <w:tcPr>
            <w:tcW w:w="296" w:type="pct"/>
            <w:vAlign w:val="center"/>
          </w:tcPr>
          <w:p w14:paraId="0306FBFD" w14:textId="72FDF0CE"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97</w:t>
            </w:r>
          </w:p>
        </w:tc>
        <w:tc>
          <w:tcPr>
            <w:tcW w:w="712" w:type="pct"/>
            <w:vAlign w:val="center"/>
          </w:tcPr>
          <w:p w14:paraId="4CA802DD" w14:textId="47A4F54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Skórcz</w:t>
            </w:r>
          </w:p>
        </w:tc>
        <w:tc>
          <w:tcPr>
            <w:tcW w:w="481" w:type="pct"/>
            <w:vAlign w:val="center"/>
          </w:tcPr>
          <w:p w14:paraId="6482AFF3" w14:textId="1E6371B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shd w:val="clear" w:color="auto" w:fill="FFC000"/>
            <w:vAlign w:val="center"/>
          </w:tcPr>
          <w:p w14:paraId="04A4EB0D" w14:textId="680DBAF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45DA092B" w14:textId="71CB696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589EA058" w14:textId="2396968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98</w:t>
            </w:r>
          </w:p>
        </w:tc>
        <w:tc>
          <w:tcPr>
            <w:tcW w:w="673" w:type="pct"/>
            <w:vAlign w:val="center"/>
          </w:tcPr>
          <w:p w14:paraId="587A351F" w14:textId="6319FFF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49</w:t>
            </w:r>
          </w:p>
        </w:tc>
        <w:tc>
          <w:tcPr>
            <w:tcW w:w="523" w:type="pct"/>
            <w:vAlign w:val="center"/>
          </w:tcPr>
          <w:p w14:paraId="6354C857" w14:textId="777DFD7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3 438</w:t>
            </w:r>
          </w:p>
        </w:tc>
        <w:tc>
          <w:tcPr>
            <w:tcW w:w="669" w:type="pct"/>
            <w:vAlign w:val="center"/>
          </w:tcPr>
          <w:p w14:paraId="4696A8E4" w14:textId="3771FB2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1 719</w:t>
            </w:r>
          </w:p>
        </w:tc>
      </w:tr>
      <w:tr w:rsidR="00986278" w14:paraId="674504C6" w14:textId="77777777" w:rsidTr="00986278">
        <w:trPr>
          <w:jc w:val="center"/>
        </w:trPr>
        <w:tc>
          <w:tcPr>
            <w:tcW w:w="296" w:type="pct"/>
            <w:vAlign w:val="center"/>
          </w:tcPr>
          <w:p w14:paraId="6FFC0850" w14:textId="6268094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98</w:t>
            </w:r>
          </w:p>
        </w:tc>
        <w:tc>
          <w:tcPr>
            <w:tcW w:w="712" w:type="pct"/>
            <w:vAlign w:val="center"/>
          </w:tcPr>
          <w:p w14:paraId="1B5BA34E" w14:textId="0259F05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Skórcz</w:t>
            </w:r>
          </w:p>
        </w:tc>
        <w:tc>
          <w:tcPr>
            <w:tcW w:w="481" w:type="pct"/>
            <w:vAlign w:val="center"/>
          </w:tcPr>
          <w:p w14:paraId="25949797" w14:textId="4F65D9E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508854CB" w14:textId="1165316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929E0E4" w14:textId="7225665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76A548F1" w14:textId="1FD4896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w:t>
            </w:r>
          </w:p>
        </w:tc>
        <w:tc>
          <w:tcPr>
            <w:tcW w:w="673" w:type="pct"/>
            <w:vAlign w:val="center"/>
          </w:tcPr>
          <w:p w14:paraId="3DEC35A5" w14:textId="37A7EDE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w:t>
            </w:r>
          </w:p>
        </w:tc>
        <w:tc>
          <w:tcPr>
            <w:tcW w:w="523" w:type="pct"/>
            <w:vAlign w:val="center"/>
          </w:tcPr>
          <w:p w14:paraId="29D2CA98" w14:textId="405E038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4 232</w:t>
            </w:r>
          </w:p>
        </w:tc>
        <w:tc>
          <w:tcPr>
            <w:tcW w:w="669" w:type="pct"/>
            <w:vAlign w:val="center"/>
          </w:tcPr>
          <w:p w14:paraId="16B2DFEB" w14:textId="71B9C7E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1 411</w:t>
            </w:r>
          </w:p>
        </w:tc>
      </w:tr>
      <w:tr w:rsidR="00986278" w14:paraId="72B71091" w14:textId="77777777" w:rsidTr="00986278">
        <w:trPr>
          <w:jc w:val="center"/>
        </w:trPr>
        <w:tc>
          <w:tcPr>
            <w:tcW w:w="296" w:type="pct"/>
            <w:vAlign w:val="center"/>
          </w:tcPr>
          <w:p w14:paraId="013ADBB1" w14:textId="5C41C679"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99</w:t>
            </w:r>
          </w:p>
        </w:tc>
        <w:tc>
          <w:tcPr>
            <w:tcW w:w="712" w:type="pct"/>
            <w:vAlign w:val="center"/>
          </w:tcPr>
          <w:p w14:paraId="1C99D6E3" w14:textId="1819112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Smętowo Graniczne</w:t>
            </w:r>
          </w:p>
        </w:tc>
        <w:tc>
          <w:tcPr>
            <w:tcW w:w="481" w:type="pct"/>
            <w:vAlign w:val="center"/>
          </w:tcPr>
          <w:p w14:paraId="54D593C3" w14:textId="14B4B89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20927CC1" w14:textId="741AA9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2EC8B495" w14:textId="3DF251E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64C48202" w14:textId="143DF38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138</w:t>
            </w:r>
          </w:p>
        </w:tc>
        <w:tc>
          <w:tcPr>
            <w:tcW w:w="673" w:type="pct"/>
            <w:vAlign w:val="center"/>
          </w:tcPr>
          <w:p w14:paraId="61BC644F" w14:textId="27B524C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46</w:t>
            </w:r>
          </w:p>
        </w:tc>
        <w:tc>
          <w:tcPr>
            <w:tcW w:w="523" w:type="pct"/>
            <w:vAlign w:val="center"/>
          </w:tcPr>
          <w:p w14:paraId="136125E2" w14:textId="6B50440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4 773</w:t>
            </w:r>
          </w:p>
        </w:tc>
        <w:tc>
          <w:tcPr>
            <w:tcW w:w="669" w:type="pct"/>
            <w:tcBorders>
              <w:bottom w:val="single" w:sz="4" w:space="0" w:color="auto"/>
            </w:tcBorders>
            <w:vAlign w:val="center"/>
          </w:tcPr>
          <w:p w14:paraId="10F71A42" w14:textId="014F803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1 591</w:t>
            </w:r>
          </w:p>
        </w:tc>
      </w:tr>
      <w:tr w:rsidR="00986278" w14:paraId="4B5FF9C1" w14:textId="77777777" w:rsidTr="00986278">
        <w:trPr>
          <w:jc w:val="center"/>
        </w:trPr>
        <w:tc>
          <w:tcPr>
            <w:tcW w:w="296" w:type="pct"/>
            <w:vAlign w:val="center"/>
          </w:tcPr>
          <w:p w14:paraId="36252C88" w14:textId="41FB2EDE"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lastRenderedPageBreak/>
              <w:t>100</w:t>
            </w:r>
          </w:p>
        </w:tc>
        <w:tc>
          <w:tcPr>
            <w:tcW w:w="712" w:type="pct"/>
            <w:vAlign w:val="center"/>
          </w:tcPr>
          <w:p w14:paraId="2BCD321F" w14:textId="23407C3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Starogard Gdański</w:t>
            </w:r>
          </w:p>
        </w:tc>
        <w:tc>
          <w:tcPr>
            <w:tcW w:w="481" w:type="pct"/>
            <w:vAlign w:val="center"/>
          </w:tcPr>
          <w:p w14:paraId="7A08ABB8" w14:textId="7BEA8CA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39B0B797" w14:textId="70226C0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w:t>
            </w:r>
          </w:p>
        </w:tc>
        <w:tc>
          <w:tcPr>
            <w:tcW w:w="673" w:type="pct"/>
            <w:vAlign w:val="center"/>
          </w:tcPr>
          <w:p w14:paraId="4B7FFE89" w14:textId="739763D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20,00</w:t>
            </w:r>
          </w:p>
        </w:tc>
        <w:tc>
          <w:tcPr>
            <w:tcW w:w="522" w:type="pct"/>
            <w:vAlign w:val="center"/>
          </w:tcPr>
          <w:p w14:paraId="0854B014" w14:textId="11DF2A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777</w:t>
            </w:r>
          </w:p>
        </w:tc>
        <w:tc>
          <w:tcPr>
            <w:tcW w:w="673" w:type="pct"/>
            <w:vAlign w:val="center"/>
          </w:tcPr>
          <w:p w14:paraId="33F3AEBB" w14:textId="39674A3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39</w:t>
            </w:r>
          </w:p>
        </w:tc>
        <w:tc>
          <w:tcPr>
            <w:tcW w:w="523" w:type="pct"/>
            <w:vAlign w:val="center"/>
          </w:tcPr>
          <w:p w14:paraId="26831001" w14:textId="4A96927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44 982</w:t>
            </w:r>
          </w:p>
        </w:tc>
        <w:tc>
          <w:tcPr>
            <w:tcW w:w="669" w:type="pct"/>
            <w:shd w:val="clear" w:color="auto" w:fill="FFC000"/>
            <w:vAlign w:val="center"/>
          </w:tcPr>
          <w:p w14:paraId="0D09C890" w14:textId="0D7ED14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2 249</w:t>
            </w:r>
          </w:p>
        </w:tc>
      </w:tr>
      <w:tr w:rsidR="00986278" w14:paraId="31F8750E" w14:textId="77777777" w:rsidTr="00986278">
        <w:trPr>
          <w:jc w:val="center"/>
        </w:trPr>
        <w:tc>
          <w:tcPr>
            <w:tcW w:w="296" w:type="pct"/>
            <w:vAlign w:val="center"/>
          </w:tcPr>
          <w:p w14:paraId="37AA4BF3" w14:textId="4ADE01E3"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101</w:t>
            </w:r>
          </w:p>
        </w:tc>
        <w:tc>
          <w:tcPr>
            <w:tcW w:w="712" w:type="pct"/>
            <w:vAlign w:val="center"/>
          </w:tcPr>
          <w:p w14:paraId="2C8DC551" w14:textId="3A4E251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Starogard Gdański</w:t>
            </w:r>
          </w:p>
        </w:tc>
        <w:tc>
          <w:tcPr>
            <w:tcW w:w="481" w:type="pct"/>
            <w:vAlign w:val="center"/>
          </w:tcPr>
          <w:p w14:paraId="55D78293" w14:textId="62F19F4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47B92C8D" w14:textId="6A790C6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25EEED53" w14:textId="40DEF8C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5A13434C" w14:textId="44F9FCA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244</w:t>
            </w:r>
          </w:p>
        </w:tc>
        <w:tc>
          <w:tcPr>
            <w:tcW w:w="673" w:type="pct"/>
            <w:vAlign w:val="center"/>
          </w:tcPr>
          <w:p w14:paraId="300992A7" w14:textId="455F364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41</w:t>
            </w:r>
          </w:p>
        </w:tc>
        <w:tc>
          <w:tcPr>
            <w:tcW w:w="523" w:type="pct"/>
            <w:vAlign w:val="center"/>
          </w:tcPr>
          <w:p w14:paraId="7A4BD48D" w14:textId="70B28C9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17 298</w:t>
            </w:r>
          </w:p>
        </w:tc>
        <w:tc>
          <w:tcPr>
            <w:tcW w:w="669" w:type="pct"/>
            <w:shd w:val="clear" w:color="auto" w:fill="FFC000"/>
            <w:vAlign w:val="center"/>
          </w:tcPr>
          <w:p w14:paraId="4A2614CA" w14:textId="0CC9A48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2 883</w:t>
            </w:r>
          </w:p>
        </w:tc>
      </w:tr>
      <w:tr w:rsidR="00986278" w14:paraId="6DBADA72" w14:textId="77777777" w:rsidTr="00986278">
        <w:trPr>
          <w:jc w:val="center"/>
        </w:trPr>
        <w:tc>
          <w:tcPr>
            <w:tcW w:w="296" w:type="pct"/>
            <w:vAlign w:val="center"/>
          </w:tcPr>
          <w:p w14:paraId="2B29EF1A" w14:textId="71C9195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102</w:t>
            </w:r>
          </w:p>
        </w:tc>
        <w:tc>
          <w:tcPr>
            <w:tcW w:w="712" w:type="pct"/>
            <w:vAlign w:val="center"/>
          </w:tcPr>
          <w:p w14:paraId="12E1BA7E" w14:textId="7B52874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Zblewo</w:t>
            </w:r>
          </w:p>
        </w:tc>
        <w:tc>
          <w:tcPr>
            <w:tcW w:w="481" w:type="pct"/>
            <w:vAlign w:val="center"/>
          </w:tcPr>
          <w:p w14:paraId="78BC3855" w14:textId="281C882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67CA0D70" w14:textId="69A1415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4D726591" w14:textId="6A55D29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7,00</w:t>
            </w:r>
          </w:p>
        </w:tc>
        <w:tc>
          <w:tcPr>
            <w:tcW w:w="522" w:type="pct"/>
            <w:vAlign w:val="center"/>
          </w:tcPr>
          <w:p w14:paraId="38AF4A63" w14:textId="797CFF6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77</w:t>
            </w:r>
          </w:p>
        </w:tc>
        <w:tc>
          <w:tcPr>
            <w:tcW w:w="673" w:type="pct"/>
            <w:vAlign w:val="center"/>
          </w:tcPr>
          <w:p w14:paraId="37C58238" w14:textId="4B604CF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w:t>
            </w:r>
          </w:p>
        </w:tc>
        <w:tc>
          <w:tcPr>
            <w:tcW w:w="523" w:type="pct"/>
            <w:vAlign w:val="center"/>
          </w:tcPr>
          <w:p w14:paraId="2F217869" w14:textId="4874B11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12 267</w:t>
            </w:r>
          </w:p>
        </w:tc>
        <w:tc>
          <w:tcPr>
            <w:tcW w:w="669" w:type="pct"/>
            <w:vAlign w:val="center"/>
          </w:tcPr>
          <w:p w14:paraId="3215145C" w14:textId="3FB981C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1 752</w:t>
            </w:r>
          </w:p>
        </w:tc>
      </w:tr>
      <w:tr w:rsidR="00DF5AD9" w14:paraId="740FACCB" w14:textId="77777777" w:rsidTr="00C44FD6">
        <w:trPr>
          <w:jc w:val="center"/>
        </w:trPr>
        <w:tc>
          <w:tcPr>
            <w:tcW w:w="5000" w:type="pct"/>
            <w:gridSpan w:val="9"/>
            <w:vAlign w:val="center"/>
          </w:tcPr>
          <w:p w14:paraId="0BF29375" w14:textId="1F7964E1"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sztumski</w:t>
            </w:r>
          </w:p>
        </w:tc>
      </w:tr>
      <w:tr w:rsidR="00986278" w14:paraId="44A47819" w14:textId="77777777" w:rsidTr="00986278">
        <w:trPr>
          <w:jc w:val="center"/>
        </w:trPr>
        <w:tc>
          <w:tcPr>
            <w:tcW w:w="296" w:type="pct"/>
            <w:vAlign w:val="center"/>
          </w:tcPr>
          <w:p w14:paraId="26A5C442" w14:textId="1BFA70E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103</w:t>
            </w:r>
          </w:p>
        </w:tc>
        <w:tc>
          <w:tcPr>
            <w:tcW w:w="712" w:type="pct"/>
            <w:vAlign w:val="center"/>
          </w:tcPr>
          <w:p w14:paraId="46D681ED" w14:textId="19124CD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Dzierzgoń</w:t>
            </w:r>
          </w:p>
        </w:tc>
        <w:tc>
          <w:tcPr>
            <w:tcW w:w="481" w:type="pct"/>
            <w:vAlign w:val="center"/>
          </w:tcPr>
          <w:p w14:paraId="2E4349A0" w14:textId="6E1B057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66C4182" w14:textId="1DAD578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621A15E1" w14:textId="1E03EA5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5,50</w:t>
            </w:r>
          </w:p>
        </w:tc>
        <w:tc>
          <w:tcPr>
            <w:tcW w:w="522" w:type="pct"/>
            <w:vAlign w:val="center"/>
          </w:tcPr>
          <w:p w14:paraId="1DC64A08" w14:textId="17415DE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35</w:t>
            </w:r>
          </w:p>
        </w:tc>
        <w:tc>
          <w:tcPr>
            <w:tcW w:w="673" w:type="pct"/>
            <w:vAlign w:val="center"/>
          </w:tcPr>
          <w:p w14:paraId="5B12E0F5" w14:textId="41BC220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523" w:type="pct"/>
            <w:vAlign w:val="center"/>
          </w:tcPr>
          <w:p w14:paraId="7E4CFEDA" w14:textId="6972992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8 509</w:t>
            </w:r>
          </w:p>
        </w:tc>
        <w:tc>
          <w:tcPr>
            <w:tcW w:w="669" w:type="pct"/>
            <w:vAlign w:val="center"/>
          </w:tcPr>
          <w:p w14:paraId="6AD9E7F4" w14:textId="6C6B080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1 418</w:t>
            </w:r>
          </w:p>
        </w:tc>
      </w:tr>
      <w:tr w:rsidR="00986278" w14:paraId="70B6ED80" w14:textId="77777777" w:rsidTr="00986278">
        <w:trPr>
          <w:jc w:val="center"/>
        </w:trPr>
        <w:tc>
          <w:tcPr>
            <w:tcW w:w="296" w:type="pct"/>
            <w:vAlign w:val="center"/>
          </w:tcPr>
          <w:p w14:paraId="08D138B7" w14:textId="32705F0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104</w:t>
            </w:r>
          </w:p>
        </w:tc>
        <w:tc>
          <w:tcPr>
            <w:tcW w:w="712" w:type="pct"/>
            <w:vAlign w:val="center"/>
          </w:tcPr>
          <w:p w14:paraId="19C4CF1E" w14:textId="14BA4DF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Mikołajki Pomorskie</w:t>
            </w:r>
          </w:p>
        </w:tc>
        <w:tc>
          <w:tcPr>
            <w:tcW w:w="481" w:type="pct"/>
            <w:vAlign w:val="center"/>
          </w:tcPr>
          <w:p w14:paraId="2E4A61DB" w14:textId="4A4CF8B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698CB9F" w14:textId="05EE0FA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5EC89463" w14:textId="18DB094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4FF17D18" w14:textId="25FED41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84</w:t>
            </w:r>
          </w:p>
        </w:tc>
        <w:tc>
          <w:tcPr>
            <w:tcW w:w="673" w:type="pct"/>
            <w:vAlign w:val="center"/>
          </w:tcPr>
          <w:p w14:paraId="7E58E778" w14:textId="3C1A2E4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w:t>
            </w:r>
          </w:p>
        </w:tc>
        <w:tc>
          <w:tcPr>
            <w:tcW w:w="523" w:type="pct"/>
            <w:vAlign w:val="center"/>
          </w:tcPr>
          <w:p w14:paraId="33B4DA0F" w14:textId="536EF43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3 329</w:t>
            </w:r>
          </w:p>
        </w:tc>
        <w:tc>
          <w:tcPr>
            <w:tcW w:w="669" w:type="pct"/>
            <w:vAlign w:val="center"/>
          </w:tcPr>
          <w:p w14:paraId="3C1E47D8" w14:textId="629B132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832</w:t>
            </w:r>
          </w:p>
        </w:tc>
      </w:tr>
      <w:tr w:rsidR="00986278" w14:paraId="0939A838" w14:textId="77777777" w:rsidTr="00986278">
        <w:trPr>
          <w:jc w:val="center"/>
        </w:trPr>
        <w:tc>
          <w:tcPr>
            <w:tcW w:w="296" w:type="pct"/>
            <w:vAlign w:val="center"/>
          </w:tcPr>
          <w:p w14:paraId="49E5D7EB" w14:textId="7D7CA91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105</w:t>
            </w:r>
          </w:p>
        </w:tc>
        <w:tc>
          <w:tcPr>
            <w:tcW w:w="712" w:type="pct"/>
            <w:vAlign w:val="center"/>
          </w:tcPr>
          <w:p w14:paraId="3DB7947A" w14:textId="524DF6E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Stary Dzierzgoń</w:t>
            </w:r>
          </w:p>
        </w:tc>
        <w:tc>
          <w:tcPr>
            <w:tcW w:w="481" w:type="pct"/>
            <w:vAlign w:val="center"/>
          </w:tcPr>
          <w:p w14:paraId="46C7E70F" w14:textId="1404BE6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DF80303" w14:textId="150A274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2E987EC1" w14:textId="419193C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2B4384E9" w14:textId="08E0047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127</w:t>
            </w:r>
          </w:p>
        </w:tc>
        <w:tc>
          <w:tcPr>
            <w:tcW w:w="673" w:type="pct"/>
            <w:vAlign w:val="center"/>
          </w:tcPr>
          <w:p w14:paraId="584EAD78" w14:textId="1518907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42</w:t>
            </w:r>
          </w:p>
        </w:tc>
        <w:tc>
          <w:tcPr>
            <w:tcW w:w="523" w:type="pct"/>
            <w:vAlign w:val="center"/>
          </w:tcPr>
          <w:p w14:paraId="5D61B1BA" w14:textId="6A6AFE6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3 425</w:t>
            </w:r>
          </w:p>
        </w:tc>
        <w:tc>
          <w:tcPr>
            <w:tcW w:w="669" w:type="pct"/>
            <w:vAlign w:val="center"/>
          </w:tcPr>
          <w:p w14:paraId="07EC244F" w14:textId="25AE486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1 142</w:t>
            </w:r>
          </w:p>
        </w:tc>
      </w:tr>
      <w:tr w:rsidR="00986278" w14:paraId="10369201" w14:textId="77777777" w:rsidTr="00986278">
        <w:trPr>
          <w:jc w:val="center"/>
        </w:trPr>
        <w:tc>
          <w:tcPr>
            <w:tcW w:w="296" w:type="pct"/>
            <w:vAlign w:val="center"/>
          </w:tcPr>
          <w:p w14:paraId="7533B142" w14:textId="471EA3BF"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106</w:t>
            </w:r>
          </w:p>
        </w:tc>
        <w:tc>
          <w:tcPr>
            <w:tcW w:w="712" w:type="pct"/>
            <w:vAlign w:val="center"/>
          </w:tcPr>
          <w:p w14:paraId="12D0ADE1" w14:textId="77B1752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Stary Targ</w:t>
            </w:r>
          </w:p>
        </w:tc>
        <w:tc>
          <w:tcPr>
            <w:tcW w:w="481" w:type="pct"/>
            <w:vAlign w:val="center"/>
          </w:tcPr>
          <w:p w14:paraId="6AAB53B9" w14:textId="6DE7381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49B7C8E2" w14:textId="5A5EF6A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2AA2566D" w14:textId="08298F6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3,50</w:t>
            </w:r>
          </w:p>
        </w:tc>
        <w:tc>
          <w:tcPr>
            <w:tcW w:w="522" w:type="pct"/>
            <w:vAlign w:val="center"/>
          </w:tcPr>
          <w:p w14:paraId="30DA62A6" w14:textId="3D70473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450745FB" w14:textId="176954D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w:t>
            </w:r>
          </w:p>
        </w:tc>
        <w:tc>
          <w:tcPr>
            <w:tcW w:w="523" w:type="pct"/>
            <w:vAlign w:val="center"/>
          </w:tcPr>
          <w:p w14:paraId="4314998E" w14:textId="3EE95F2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5 829</w:t>
            </w:r>
          </w:p>
        </w:tc>
        <w:tc>
          <w:tcPr>
            <w:tcW w:w="669" w:type="pct"/>
            <w:vAlign w:val="center"/>
          </w:tcPr>
          <w:p w14:paraId="0853C198" w14:textId="19F33B5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1 457</w:t>
            </w:r>
          </w:p>
        </w:tc>
      </w:tr>
      <w:tr w:rsidR="00986278" w14:paraId="323212E2" w14:textId="77777777" w:rsidTr="00986278">
        <w:trPr>
          <w:jc w:val="center"/>
        </w:trPr>
        <w:tc>
          <w:tcPr>
            <w:tcW w:w="296" w:type="pct"/>
            <w:vAlign w:val="center"/>
          </w:tcPr>
          <w:p w14:paraId="1A35B0CD" w14:textId="2186B01A"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107</w:t>
            </w:r>
          </w:p>
        </w:tc>
        <w:tc>
          <w:tcPr>
            <w:tcW w:w="712" w:type="pct"/>
            <w:vAlign w:val="center"/>
          </w:tcPr>
          <w:p w14:paraId="7596AC6D" w14:textId="4BB869C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Sztum</w:t>
            </w:r>
          </w:p>
        </w:tc>
        <w:tc>
          <w:tcPr>
            <w:tcW w:w="481" w:type="pct"/>
            <w:vAlign w:val="center"/>
          </w:tcPr>
          <w:p w14:paraId="3061C3DD" w14:textId="7CBDF10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31A3CF46" w14:textId="1DD439D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w:t>
            </w:r>
          </w:p>
        </w:tc>
        <w:tc>
          <w:tcPr>
            <w:tcW w:w="673" w:type="pct"/>
            <w:vAlign w:val="center"/>
          </w:tcPr>
          <w:p w14:paraId="74539009" w14:textId="71BBABA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9,00</w:t>
            </w:r>
          </w:p>
        </w:tc>
        <w:tc>
          <w:tcPr>
            <w:tcW w:w="522" w:type="pct"/>
            <w:vAlign w:val="center"/>
          </w:tcPr>
          <w:p w14:paraId="44C9A0C8" w14:textId="47B5B2A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673" w:type="pct"/>
            <w:vAlign w:val="center"/>
          </w:tcPr>
          <w:p w14:paraId="0629E7B6" w14:textId="2093DAD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33</w:t>
            </w:r>
          </w:p>
        </w:tc>
        <w:tc>
          <w:tcPr>
            <w:tcW w:w="523" w:type="pct"/>
            <w:vAlign w:val="center"/>
          </w:tcPr>
          <w:p w14:paraId="10AAD66F" w14:textId="633EE44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16 744</w:t>
            </w:r>
          </w:p>
        </w:tc>
        <w:tc>
          <w:tcPr>
            <w:tcW w:w="669" w:type="pct"/>
            <w:vAlign w:val="center"/>
          </w:tcPr>
          <w:p w14:paraId="04F12556" w14:textId="7EC7B1B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1 860</w:t>
            </w:r>
          </w:p>
        </w:tc>
      </w:tr>
      <w:tr w:rsidR="00DF5AD9" w14:paraId="1C42C76E" w14:textId="77777777" w:rsidTr="00C44FD6">
        <w:trPr>
          <w:jc w:val="center"/>
        </w:trPr>
        <w:tc>
          <w:tcPr>
            <w:tcW w:w="5000" w:type="pct"/>
            <w:gridSpan w:val="9"/>
            <w:vAlign w:val="center"/>
          </w:tcPr>
          <w:p w14:paraId="6DF99E82" w14:textId="479A5594"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tczewski</w:t>
            </w:r>
          </w:p>
        </w:tc>
      </w:tr>
      <w:tr w:rsidR="00986278" w14:paraId="75DE6E27" w14:textId="77777777" w:rsidTr="00986278">
        <w:trPr>
          <w:jc w:val="center"/>
        </w:trPr>
        <w:tc>
          <w:tcPr>
            <w:tcW w:w="296" w:type="pct"/>
            <w:vAlign w:val="center"/>
          </w:tcPr>
          <w:p w14:paraId="03456751" w14:textId="3C158B1D"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108</w:t>
            </w:r>
          </w:p>
        </w:tc>
        <w:tc>
          <w:tcPr>
            <w:tcW w:w="712" w:type="pct"/>
            <w:vAlign w:val="center"/>
          </w:tcPr>
          <w:p w14:paraId="481248A8" w14:textId="18488C6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Gniew</w:t>
            </w:r>
          </w:p>
        </w:tc>
        <w:tc>
          <w:tcPr>
            <w:tcW w:w="481" w:type="pct"/>
            <w:vAlign w:val="center"/>
          </w:tcPr>
          <w:p w14:paraId="007A2AFA" w14:textId="323ED31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vAlign w:val="center"/>
          </w:tcPr>
          <w:p w14:paraId="69CF7968" w14:textId="2F33D48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673" w:type="pct"/>
            <w:vAlign w:val="center"/>
          </w:tcPr>
          <w:p w14:paraId="57717AA6" w14:textId="726CC5A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8,00</w:t>
            </w:r>
          </w:p>
        </w:tc>
        <w:tc>
          <w:tcPr>
            <w:tcW w:w="522" w:type="pct"/>
            <w:vAlign w:val="center"/>
          </w:tcPr>
          <w:p w14:paraId="377B1EE0" w14:textId="51E6D77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362</w:t>
            </w:r>
          </w:p>
        </w:tc>
        <w:tc>
          <w:tcPr>
            <w:tcW w:w="673" w:type="pct"/>
            <w:vAlign w:val="center"/>
          </w:tcPr>
          <w:p w14:paraId="095C58C9" w14:textId="1FE463D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45</w:t>
            </w:r>
          </w:p>
        </w:tc>
        <w:tc>
          <w:tcPr>
            <w:tcW w:w="523" w:type="pct"/>
            <w:vAlign w:val="center"/>
          </w:tcPr>
          <w:p w14:paraId="36C6CF97" w14:textId="17D8169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14 183</w:t>
            </w:r>
          </w:p>
        </w:tc>
        <w:tc>
          <w:tcPr>
            <w:tcW w:w="669" w:type="pct"/>
            <w:vAlign w:val="center"/>
          </w:tcPr>
          <w:p w14:paraId="0416B305" w14:textId="57E84C2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1 773</w:t>
            </w:r>
          </w:p>
        </w:tc>
      </w:tr>
      <w:tr w:rsidR="00986278" w14:paraId="2F48A07A" w14:textId="77777777" w:rsidTr="00986278">
        <w:trPr>
          <w:jc w:val="center"/>
        </w:trPr>
        <w:tc>
          <w:tcPr>
            <w:tcW w:w="296" w:type="pct"/>
            <w:vAlign w:val="center"/>
          </w:tcPr>
          <w:p w14:paraId="4D0A2FD8" w14:textId="41F3ABE0"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109</w:t>
            </w:r>
          </w:p>
        </w:tc>
        <w:tc>
          <w:tcPr>
            <w:tcW w:w="712" w:type="pct"/>
            <w:vAlign w:val="center"/>
          </w:tcPr>
          <w:p w14:paraId="45623208" w14:textId="61AF021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Morzeszczyn</w:t>
            </w:r>
          </w:p>
        </w:tc>
        <w:tc>
          <w:tcPr>
            <w:tcW w:w="481" w:type="pct"/>
            <w:vAlign w:val="center"/>
          </w:tcPr>
          <w:p w14:paraId="632640DC" w14:textId="11EFC34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4D931D99" w14:textId="3623915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FE36315" w14:textId="0D8AF3C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715CD0B4" w14:textId="26B6A58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87</w:t>
            </w:r>
          </w:p>
        </w:tc>
        <w:tc>
          <w:tcPr>
            <w:tcW w:w="673" w:type="pct"/>
            <w:vAlign w:val="center"/>
          </w:tcPr>
          <w:p w14:paraId="10BF6C73" w14:textId="47F8370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523" w:type="pct"/>
            <w:vAlign w:val="center"/>
          </w:tcPr>
          <w:p w14:paraId="1AB0305A" w14:textId="186305D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3 250</w:t>
            </w:r>
          </w:p>
        </w:tc>
        <w:tc>
          <w:tcPr>
            <w:tcW w:w="669" w:type="pct"/>
            <w:tcBorders>
              <w:bottom w:val="single" w:sz="4" w:space="0" w:color="auto"/>
            </w:tcBorders>
            <w:vAlign w:val="center"/>
          </w:tcPr>
          <w:p w14:paraId="743BA57D" w14:textId="29E3F93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1 083</w:t>
            </w:r>
          </w:p>
        </w:tc>
      </w:tr>
      <w:tr w:rsidR="00986278" w14:paraId="1C5B3A7C" w14:textId="77777777" w:rsidTr="00986278">
        <w:trPr>
          <w:jc w:val="center"/>
        </w:trPr>
        <w:tc>
          <w:tcPr>
            <w:tcW w:w="296" w:type="pct"/>
            <w:vAlign w:val="center"/>
          </w:tcPr>
          <w:p w14:paraId="77CB3CED" w14:textId="7ECAB7A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110</w:t>
            </w:r>
          </w:p>
        </w:tc>
        <w:tc>
          <w:tcPr>
            <w:tcW w:w="712" w:type="pct"/>
            <w:vAlign w:val="center"/>
          </w:tcPr>
          <w:p w14:paraId="0AC74766" w14:textId="748D406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Pelplin</w:t>
            </w:r>
          </w:p>
        </w:tc>
        <w:tc>
          <w:tcPr>
            <w:tcW w:w="481" w:type="pct"/>
            <w:vAlign w:val="center"/>
          </w:tcPr>
          <w:p w14:paraId="1A0ACD9A" w14:textId="69ECC68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miejsko-wiejska</w:t>
            </w:r>
          </w:p>
        </w:tc>
        <w:tc>
          <w:tcPr>
            <w:tcW w:w="451" w:type="pct"/>
            <w:tcBorders>
              <w:bottom w:val="single" w:sz="4" w:space="0" w:color="auto"/>
            </w:tcBorders>
            <w:vAlign w:val="center"/>
          </w:tcPr>
          <w:p w14:paraId="2B7E539B" w14:textId="3B89D0E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285A1FCD" w14:textId="3121462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6,50</w:t>
            </w:r>
          </w:p>
        </w:tc>
        <w:tc>
          <w:tcPr>
            <w:tcW w:w="522" w:type="pct"/>
            <w:vAlign w:val="center"/>
          </w:tcPr>
          <w:p w14:paraId="2482C1AF" w14:textId="648C29A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124</w:t>
            </w:r>
          </w:p>
        </w:tc>
        <w:tc>
          <w:tcPr>
            <w:tcW w:w="673" w:type="pct"/>
            <w:tcBorders>
              <w:bottom w:val="single" w:sz="4" w:space="0" w:color="auto"/>
            </w:tcBorders>
            <w:vAlign w:val="center"/>
          </w:tcPr>
          <w:p w14:paraId="474D119E" w14:textId="7026679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w:t>
            </w:r>
          </w:p>
        </w:tc>
        <w:tc>
          <w:tcPr>
            <w:tcW w:w="523" w:type="pct"/>
            <w:vAlign w:val="center"/>
          </w:tcPr>
          <w:p w14:paraId="72A9B954" w14:textId="0C621FF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14 925</w:t>
            </w:r>
          </w:p>
        </w:tc>
        <w:tc>
          <w:tcPr>
            <w:tcW w:w="669" w:type="pct"/>
            <w:tcBorders>
              <w:bottom w:val="single" w:sz="4" w:space="0" w:color="auto"/>
            </w:tcBorders>
            <w:shd w:val="clear" w:color="auto" w:fill="FFC000"/>
            <w:vAlign w:val="center"/>
          </w:tcPr>
          <w:p w14:paraId="7437D109" w14:textId="2B70510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2 132</w:t>
            </w:r>
          </w:p>
        </w:tc>
      </w:tr>
      <w:tr w:rsidR="00986278" w14:paraId="5C088A8A" w14:textId="77777777" w:rsidTr="00986278">
        <w:trPr>
          <w:jc w:val="center"/>
        </w:trPr>
        <w:tc>
          <w:tcPr>
            <w:tcW w:w="296" w:type="pct"/>
            <w:vAlign w:val="center"/>
          </w:tcPr>
          <w:p w14:paraId="47F62F19" w14:textId="7B837FCC"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111</w:t>
            </w:r>
          </w:p>
        </w:tc>
        <w:tc>
          <w:tcPr>
            <w:tcW w:w="712" w:type="pct"/>
            <w:vAlign w:val="center"/>
          </w:tcPr>
          <w:p w14:paraId="368C2803" w14:textId="67BB245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Subkowy</w:t>
            </w:r>
          </w:p>
        </w:tc>
        <w:tc>
          <w:tcPr>
            <w:tcW w:w="481" w:type="pct"/>
            <w:vAlign w:val="center"/>
          </w:tcPr>
          <w:p w14:paraId="39E7DED2" w14:textId="116F1C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shd w:val="clear" w:color="auto" w:fill="FFC000"/>
            <w:vAlign w:val="center"/>
          </w:tcPr>
          <w:p w14:paraId="0F5BEF11" w14:textId="6EB047C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w:t>
            </w:r>
          </w:p>
        </w:tc>
        <w:tc>
          <w:tcPr>
            <w:tcW w:w="673" w:type="pct"/>
            <w:vAlign w:val="center"/>
          </w:tcPr>
          <w:p w14:paraId="54EF0B4F" w14:textId="7BBE615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2,00</w:t>
            </w:r>
          </w:p>
        </w:tc>
        <w:tc>
          <w:tcPr>
            <w:tcW w:w="522" w:type="pct"/>
            <w:vAlign w:val="center"/>
          </w:tcPr>
          <w:p w14:paraId="7191AF03" w14:textId="51A8AAA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167</w:t>
            </w:r>
          </w:p>
        </w:tc>
        <w:tc>
          <w:tcPr>
            <w:tcW w:w="673" w:type="pct"/>
            <w:shd w:val="clear" w:color="auto" w:fill="FFC000"/>
            <w:vAlign w:val="center"/>
          </w:tcPr>
          <w:p w14:paraId="7CF3F3B5" w14:textId="4EA7D2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84</w:t>
            </w:r>
          </w:p>
        </w:tc>
        <w:tc>
          <w:tcPr>
            <w:tcW w:w="523" w:type="pct"/>
            <w:vAlign w:val="center"/>
          </w:tcPr>
          <w:p w14:paraId="35D95D11" w14:textId="1741D42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5 341</w:t>
            </w:r>
          </w:p>
        </w:tc>
        <w:tc>
          <w:tcPr>
            <w:tcW w:w="669" w:type="pct"/>
            <w:shd w:val="clear" w:color="auto" w:fill="FFC000"/>
            <w:vAlign w:val="center"/>
          </w:tcPr>
          <w:p w14:paraId="6ED427D2" w14:textId="5373D8F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2 671</w:t>
            </w:r>
          </w:p>
        </w:tc>
      </w:tr>
      <w:tr w:rsidR="00986278" w14:paraId="6F295A79" w14:textId="77777777" w:rsidTr="00986278">
        <w:trPr>
          <w:jc w:val="center"/>
        </w:trPr>
        <w:tc>
          <w:tcPr>
            <w:tcW w:w="296" w:type="pct"/>
            <w:vAlign w:val="center"/>
          </w:tcPr>
          <w:p w14:paraId="1C19E741" w14:textId="79EF948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112</w:t>
            </w:r>
          </w:p>
        </w:tc>
        <w:tc>
          <w:tcPr>
            <w:tcW w:w="712" w:type="pct"/>
            <w:vAlign w:val="center"/>
          </w:tcPr>
          <w:p w14:paraId="530F0B4C" w14:textId="1CECB4F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Tczew</w:t>
            </w:r>
          </w:p>
        </w:tc>
        <w:tc>
          <w:tcPr>
            <w:tcW w:w="481" w:type="pct"/>
            <w:vAlign w:val="center"/>
          </w:tcPr>
          <w:p w14:paraId="03314EE3" w14:textId="3FE8237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15ABF9A3" w14:textId="47A5E9C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28</w:t>
            </w:r>
          </w:p>
        </w:tc>
        <w:tc>
          <w:tcPr>
            <w:tcW w:w="673" w:type="pct"/>
            <w:vAlign w:val="center"/>
          </w:tcPr>
          <w:p w14:paraId="0194AB47" w14:textId="4306EED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28,00</w:t>
            </w:r>
          </w:p>
        </w:tc>
        <w:tc>
          <w:tcPr>
            <w:tcW w:w="522" w:type="pct"/>
            <w:vAlign w:val="center"/>
          </w:tcPr>
          <w:p w14:paraId="3F7B6ABB" w14:textId="7C0626C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1 576</w:t>
            </w:r>
          </w:p>
        </w:tc>
        <w:tc>
          <w:tcPr>
            <w:tcW w:w="673" w:type="pct"/>
            <w:shd w:val="clear" w:color="auto" w:fill="FFC000"/>
            <w:vAlign w:val="center"/>
          </w:tcPr>
          <w:p w14:paraId="7CBA5AA7" w14:textId="130B0E6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56</w:t>
            </w:r>
          </w:p>
        </w:tc>
        <w:tc>
          <w:tcPr>
            <w:tcW w:w="523" w:type="pct"/>
            <w:vAlign w:val="center"/>
          </w:tcPr>
          <w:p w14:paraId="1434B25B" w14:textId="2A34DC3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56 410</w:t>
            </w:r>
          </w:p>
        </w:tc>
        <w:tc>
          <w:tcPr>
            <w:tcW w:w="669" w:type="pct"/>
            <w:shd w:val="clear" w:color="auto" w:fill="FFC000"/>
            <w:vAlign w:val="center"/>
          </w:tcPr>
          <w:p w14:paraId="44AAFFEF" w14:textId="48F1E0E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2 015</w:t>
            </w:r>
          </w:p>
        </w:tc>
      </w:tr>
      <w:tr w:rsidR="00986278" w14:paraId="38D96910" w14:textId="77777777" w:rsidTr="00986278">
        <w:trPr>
          <w:jc w:val="center"/>
        </w:trPr>
        <w:tc>
          <w:tcPr>
            <w:tcW w:w="296" w:type="pct"/>
            <w:vAlign w:val="center"/>
          </w:tcPr>
          <w:p w14:paraId="7514DB4A" w14:textId="317BEAE8"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113</w:t>
            </w:r>
          </w:p>
        </w:tc>
        <w:tc>
          <w:tcPr>
            <w:tcW w:w="712" w:type="pct"/>
            <w:vAlign w:val="center"/>
          </w:tcPr>
          <w:p w14:paraId="3EF3042F" w14:textId="2C3F3A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Tczew</w:t>
            </w:r>
          </w:p>
        </w:tc>
        <w:tc>
          <w:tcPr>
            <w:tcW w:w="481" w:type="pct"/>
            <w:vAlign w:val="center"/>
          </w:tcPr>
          <w:p w14:paraId="0BF45971" w14:textId="10A4E51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817F9C6" w14:textId="20F4A40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0AD603D7" w14:textId="64466F9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6,00</w:t>
            </w:r>
          </w:p>
        </w:tc>
        <w:tc>
          <w:tcPr>
            <w:tcW w:w="522" w:type="pct"/>
            <w:vAlign w:val="center"/>
          </w:tcPr>
          <w:p w14:paraId="4F5DF997" w14:textId="7D350BF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49</w:t>
            </w:r>
          </w:p>
        </w:tc>
        <w:tc>
          <w:tcPr>
            <w:tcW w:w="673" w:type="pct"/>
            <w:vAlign w:val="center"/>
          </w:tcPr>
          <w:p w14:paraId="633CEF51" w14:textId="7719D1F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w:t>
            </w:r>
          </w:p>
        </w:tc>
        <w:tc>
          <w:tcPr>
            <w:tcW w:w="523" w:type="pct"/>
            <w:vAlign w:val="center"/>
          </w:tcPr>
          <w:p w14:paraId="33B5F1FC" w14:textId="349897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16 402</w:t>
            </w:r>
          </w:p>
        </w:tc>
        <w:tc>
          <w:tcPr>
            <w:tcW w:w="669" w:type="pct"/>
            <w:shd w:val="clear" w:color="auto" w:fill="FFC000"/>
            <w:vAlign w:val="center"/>
          </w:tcPr>
          <w:p w14:paraId="6611182D" w14:textId="5CF1ED3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2 734</w:t>
            </w:r>
          </w:p>
        </w:tc>
      </w:tr>
      <w:tr w:rsidR="00DF5AD9" w14:paraId="55239141" w14:textId="77777777" w:rsidTr="00C44FD6">
        <w:trPr>
          <w:jc w:val="center"/>
        </w:trPr>
        <w:tc>
          <w:tcPr>
            <w:tcW w:w="5000" w:type="pct"/>
            <w:gridSpan w:val="9"/>
            <w:vAlign w:val="center"/>
          </w:tcPr>
          <w:p w14:paraId="56DF71F4" w14:textId="0DEE2A3C" w:rsidR="00DF5AD9" w:rsidRPr="004533F4" w:rsidRDefault="00DF5AD9" w:rsidP="004F0683">
            <w:pPr>
              <w:rPr>
                <w:rFonts w:ascii="Arial" w:eastAsia="Times New Roman" w:hAnsi="Arial" w:cs="Arial"/>
                <w:sz w:val="18"/>
                <w:szCs w:val="18"/>
                <w:lang w:eastAsia="pl-PL"/>
              </w:rPr>
            </w:pPr>
            <w:r w:rsidRPr="004533F4">
              <w:rPr>
                <w:rFonts w:ascii="Arial" w:eastAsia="Times New Roman" w:hAnsi="Arial" w:cs="Arial"/>
                <w:b/>
                <w:bCs/>
                <w:sz w:val="18"/>
                <w:szCs w:val="18"/>
                <w:lang w:eastAsia="pl-PL"/>
              </w:rPr>
              <w:t>Powiat wejherowski</w:t>
            </w:r>
          </w:p>
        </w:tc>
      </w:tr>
      <w:tr w:rsidR="00986278" w14:paraId="22F7FD70" w14:textId="77777777" w:rsidTr="00986278">
        <w:trPr>
          <w:jc w:val="center"/>
        </w:trPr>
        <w:tc>
          <w:tcPr>
            <w:tcW w:w="296" w:type="pct"/>
            <w:vAlign w:val="center"/>
          </w:tcPr>
          <w:p w14:paraId="138C6FA0" w14:textId="0B6EB755"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114</w:t>
            </w:r>
          </w:p>
        </w:tc>
        <w:tc>
          <w:tcPr>
            <w:tcW w:w="712" w:type="pct"/>
            <w:vAlign w:val="center"/>
          </w:tcPr>
          <w:p w14:paraId="419FE283" w14:textId="28215FA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Choczewo</w:t>
            </w:r>
          </w:p>
        </w:tc>
        <w:tc>
          <w:tcPr>
            <w:tcW w:w="481" w:type="pct"/>
            <w:vAlign w:val="center"/>
          </w:tcPr>
          <w:p w14:paraId="2DC1A52A" w14:textId="235F4DB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8EA1379" w14:textId="1A34C98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46F9F348" w14:textId="762449C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7DF6E167" w14:textId="692E922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32</w:t>
            </w:r>
          </w:p>
        </w:tc>
        <w:tc>
          <w:tcPr>
            <w:tcW w:w="673" w:type="pct"/>
            <w:vAlign w:val="center"/>
          </w:tcPr>
          <w:p w14:paraId="03321ADE" w14:textId="3AA9098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w:t>
            </w:r>
          </w:p>
        </w:tc>
        <w:tc>
          <w:tcPr>
            <w:tcW w:w="523" w:type="pct"/>
            <w:vAlign w:val="center"/>
          </w:tcPr>
          <w:p w14:paraId="343D603C" w14:textId="01DF5E7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4 864</w:t>
            </w:r>
          </w:p>
        </w:tc>
        <w:tc>
          <w:tcPr>
            <w:tcW w:w="669" w:type="pct"/>
            <w:vAlign w:val="center"/>
          </w:tcPr>
          <w:p w14:paraId="31A1B05F" w14:textId="71375CE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1 621</w:t>
            </w:r>
          </w:p>
        </w:tc>
      </w:tr>
      <w:tr w:rsidR="00986278" w14:paraId="225E67B4" w14:textId="77777777" w:rsidTr="00986278">
        <w:trPr>
          <w:jc w:val="center"/>
        </w:trPr>
        <w:tc>
          <w:tcPr>
            <w:tcW w:w="296" w:type="pct"/>
            <w:vAlign w:val="center"/>
          </w:tcPr>
          <w:p w14:paraId="10FF1F8D" w14:textId="619AD1C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115</w:t>
            </w:r>
          </w:p>
        </w:tc>
        <w:tc>
          <w:tcPr>
            <w:tcW w:w="712" w:type="pct"/>
            <w:vAlign w:val="center"/>
          </w:tcPr>
          <w:p w14:paraId="52777908" w14:textId="5437C07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Gniewino</w:t>
            </w:r>
          </w:p>
        </w:tc>
        <w:tc>
          <w:tcPr>
            <w:tcW w:w="481" w:type="pct"/>
            <w:vAlign w:val="center"/>
          </w:tcPr>
          <w:p w14:paraId="4C6AFCBA" w14:textId="79DF47F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F6E36B9" w14:textId="05D85AB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w:t>
            </w:r>
          </w:p>
        </w:tc>
        <w:tc>
          <w:tcPr>
            <w:tcW w:w="673" w:type="pct"/>
            <w:vAlign w:val="center"/>
          </w:tcPr>
          <w:p w14:paraId="0236382B" w14:textId="581D211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4,00</w:t>
            </w:r>
          </w:p>
        </w:tc>
        <w:tc>
          <w:tcPr>
            <w:tcW w:w="522" w:type="pct"/>
            <w:vAlign w:val="center"/>
          </w:tcPr>
          <w:p w14:paraId="75157EBE" w14:textId="708AED1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94</w:t>
            </w:r>
          </w:p>
        </w:tc>
        <w:tc>
          <w:tcPr>
            <w:tcW w:w="673" w:type="pct"/>
            <w:vAlign w:val="center"/>
          </w:tcPr>
          <w:p w14:paraId="54AC36E9" w14:textId="1CB713C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24</w:t>
            </w:r>
          </w:p>
        </w:tc>
        <w:tc>
          <w:tcPr>
            <w:tcW w:w="523" w:type="pct"/>
            <w:vAlign w:val="center"/>
          </w:tcPr>
          <w:p w14:paraId="6DC36B2C" w14:textId="367E939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7 447</w:t>
            </w:r>
          </w:p>
        </w:tc>
        <w:tc>
          <w:tcPr>
            <w:tcW w:w="669" w:type="pct"/>
            <w:tcBorders>
              <w:bottom w:val="single" w:sz="4" w:space="0" w:color="auto"/>
            </w:tcBorders>
            <w:vAlign w:val="center"/>
          </w:tcPr>
          <w:p w14:paraId="7CF371B7" w14:textId="30F0904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1 862</w:t>
            </w:r>
          </w:p>
        </w:tc>
      </w:tr>
      <w:tr w:rsidR="00986278" w14:paraId="5D87F9D6" w14:textId="77777777" w:rsidTr="00986278">
        <w:trPr>
          <w:jc w:val="center"/>
        </w:trPr>
        <w:tc>
          <w:tcPr>
            <w:tcW w:w="296" w:type="pct"/>
            <w:vAlign w:val="center"/>
          </w:tcPr>
          <w:p w14:paraId="481ED66A" w14:textId="22BA56A6"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116</w:t>
            </w:r>
          </w:p>
        </w:tc>
        <w:tc>
          <w:tcPr>
            <w:tcW w:w="712" w:type="pct"/>
            <w:vAlign w:val="center"/>
          </w:tcPr>
          <w:p w14:paraId="45112C3D" w14:textId="3A688C7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Linia</w:t>
            </w:r>
          </w:p>
        </w:tc>
        <w:tc>
          <w:tcPr>
            <w:tcW w:w="481" w:type="pct"/>
            <w:vAlign w:val="center"/>
          </w:tcPr>
          <w:p w14:paraId="3EDAFF2B" w14:textId="57E227A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27BFABF" w14:textId="1A18B4E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94F6155" w14:textId="40E1877E"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3,00</w:t>
            </w:r>
          </w:p>
        </w:tc>
        <w:tc>
          <w:tcPr>
            <w:tcW w:w="522" w:type="pct"/>
            <w:vAlign w:val="center"/>
          </w:tcPr>
          <w:p w14:paraId="1555BBBE" w14:textId="2717CAB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w:t>
            </w:r>
          </w:p>
        </w:tc>
        <w:tc>
          <w:tcPr>
            <w:tcW w:w="673" w:type="pct"/>
            <w:vAlign w:val="center"/>
          </w:tcPr>
          <w:p w14:paraId="151034E7" w14:textId="56C95F9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w:t>
            </w:r>
          </w:p>
        </w:tc>
        <w:tc>
          <w:tcPr>
            <w:tcW w:w="523" w:type="pct"/>
            <w:vAlign w:val="center"/>
          </w:tcPr>
          <w:p w14:paraId="29CA4355" w14:textId="0665272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6 436</w:t>
            </w:r>
          </w:p>
        </w:tc>
        <w:tc>
          <w:tcPr>
            <w:tcW w:w="669" w:type="pct"/>
            <w:shd w:val="clear" w:color="auto" w:fill="FFC000"/>
            <w:vAlign w:val="center"/>
          </w:tcPr>
          <w:p w14:paraId="4F85DD4F" w14:textId="719AFFD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2 145</w:t>
            </w:r>
          </w:p>
        </w:tc>
      </w:tr>
      <w:tr w:rsidR="00986278" w14:paraId="16CA2211" w14:textId="77777777" w:rsidTr="00986278">
        <w:trPr>
          <w:jc w:val="center"/>
        </w:trPr>
        <w:tc>
          <w:tcPr>
            <w:tcW w:w="296" w:type="pct"/>
            <w:vAlign w:val="center"/>
          </w:tcPr>
          <w:p w14:paraId="40A94202" w14:textId="11AFDCE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117</w:t>
            </w:r>
          </w:p>
        </w:tc>
        <w:tc>
          <w:tcPr>
            <w:tcW w:w="712" w:type="pct"/>
            <w:vAlign w:val="center"/>
          </w:tcPr>
          <w:p w14:paraId="5C1DA17C" w14:textId="6DE8805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Luzino</w:t>
            </w:r>
          </w:p>
        </w:tc>
        <w:tc>
          <w:tcPr>
            <w:tcW w:w="481" w:type="pct"/>
            <w:vAlign w:val="center"/>
          </w:tcPr>
          <w:p w14:paraId="77C8EA89" w14:textId="0B9105D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71DA7776" w14:textId="5598E5F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w:t>
            </w:r>
          </w:p>
        </w:tc>
        <w:tc>
          <w:tcPr>
            <w:tcW w:w="673" w:type="pct"/>
            <w:vAlign w:val="center"/>
          </w:tcPr>
          <w:p w14:paraId="6525E712" w14:textId="65BBE4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5,00</w:t>
            </w:r>
          </w:p>
        </w:tc>
        <w:tc>
          <w:tcPr>
            <w:tcW w:w="522" w:type="pct"/>
            <w:vAlign w:val="center"/>
          </w:tcPr>
          <w:p w14:paraId="7A1E8B75" w14:textId="742DF80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144</w:t>
            </w:r>
          </w:p>
        </w:tc>
        <w:tc>
          <w:tcPr>
            <w:tcW w:w="673" w:type="pct"/>
            <w:vAlign w:val="center"/>
          </w:tcPr>
          <w:p w14:paraId="00D8F341" w14:textId="22900DC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29</w:t>
            </w:r>
          </w:p>
        </w:tc>
        <w:tc>
          <w:tcPr>
            <w:tcW w:w="523" w:type="pct"/>
            <w:vAlign w:val="center"/>
          </w:tcPr>
          <w:p w14:paraId="1DF8BFE2" w14:textId="0B6DC68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18 235</w:t>
            </w:r>
          </w:p>
        </w:tc>
        <w:tc>
          <w:tcPr>
            <w:tcW w:w="669" w:type="pct"/>
            <w:shd w:val="clear" w:color="auto" w:fill="FFC000"/>
            <w:vAlign w:val="center"/>
          </w:tcPr>
          <w:p w14:paraId="6AE60E94" w14:textId="0D6672E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3 647</w:t>
            </w:r>
          </w:p>
        </w:tc>
      </w:tr>
      <w:tr w:rsidR="00986278" w14:paraId="126336C1" w14:textId="77777777" w:rsidTr="00986278">
        <w:trPr>
          <w:jc w:val="center"/>
        </w:trPr>
        <w:tc>
          <w:tcPr>
            <w:tcW w:w="296" w:type="pct"/>
            <w:vAlign w:val="center"/>
          </w:tcPr>
          <w:p w14:paraId="111C37A5" w14:textId="13E6A0B4"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118</w:t>
            </w:r>
          </w:p>
        </w:tc>
        <w:tc>
          <w:tcPr>
            <w:tcW w:w="712" w:type="pct"/>
            <w:vAlign w:val="center"/>
          </w:tcPr>
          <w:p w14:paraId="5149E932" w14:textId="38E00CD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Łęczyce</w:t>
            </w:r>
          </w:p>
        </w:tc>
        <w:tc>
          <w:tcPr>
            <w:tcW w:w="481" w:type="pct"/>
            <w:vAlign w:val="center"/>
          </w:tcPr>
          <w:p w14:paraId="1B83F36B" w14:textId="065A392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301E0898" w14:textId="4E4F4FD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w:t>
            </w:r>
          </w:p>
        </w:tc>
        <w:tc>
          <w:tcPr>
            <w:tcW w:w="673" w:type="pct"/>
            <w:vAlign w:val="center"/>
          </w:tcPr>
          <w:p w14:paraId="0B3C75F4" w14:textId="53B7515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7,00</w:t>
            </w:r>
          </w:p>
        </w:tc>
        <w:tc>
          <w:tcPr>
            <w:tcW w:w="522" w:type="pct"/>
            <w:vAlign w:val="center"/>
          </w:tcPr>
          <w:p w14:paraId="2985D71A" w14:textId="3AB9173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181</w:t>
            </w:r>
          </w:p>
        </w:tc>
        <w:tc>
          <w:tcPr>
            <w:tcW w:w="673" w:type="pct"/>
            <w:vAlign w:val="center"/>
          </w:tcPr>
          <w:p w14:paraId="0E99C289" w14:textId="69BCFFF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26</w:t>
            </w:r>
          </w:p>
        </w:tc>
        <w:tc>
          <w:tcPr>
            <w:tcW w:w="523" w:type="pct"/>
            <w:vAlign w:val="center"/>
          </w:tcPr>
          <w:p w14:paraId="3BC8BD30" w14:textId="12B5405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11 844</w:t>
            </w:r>
          </w:p>
        </w:tc>
        <w:tc>
          <w:tcPr>
            <w:tcW w:w="669" w:type="pct"/>
            <w:tcBorders>
              <w:bottom w:val="single" w:sz="4" w:space="0" w:color="auto"/>
            </w:tcBorders>
            <w:vAlign w:val="center"/>
          </w:tcPr>
          <w:p w14:paraId="1F0EB5DA" w14:textId="4E7107C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1 692</w:t>
            </w:r>
          </w:p>
        </w:tc>
      </w:tr>
      <w:tr w:rsidR="00986278" w14:paraId="3F563C0C" w14:textId="77777777" w:rsidTr="00986278">
        <w:trPr>
          <w:jc w:val="center"/>
        </w:trPr>
        <w:tc>
          <w:tcPr>
            <w:tcW w:w="296" w:type="pct"/>
            <w:vAlign w:val="center"/>
          </w:tcPr>
          <w:p w14:paraId="1D24A053" w14:textId="7F34492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119</w:t>
            </w:r>
          </w:p>
        </w:tc>
        <w:tc>
          <w:tcPr>
            <w:tcW w:w="712" w:type="pct"/>
            <w:vAlign w:val="center"/>
          </w:tcPr>
          <w:p w14:paraId="7C00D625" w14:textId="0051855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Reda</w:t>
            </w:r>
          </w:p>
        </w:tc>
        <w:tc>
          <w:tcPr>
            <w:tcW w:w="481" w:type="pct"/>
            <w:vAlign w:val="center"/>
          </w:tcPr>
          <w:p w14:paraId="47245136" w14:textId="5274DD2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574C638D" w14:textId="685501C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w:t>
            </w:r>
          </w:p>
        </w:tc>
        <w:tc>
          <w:tcPr>
            <w:tcW w:w="673" w:type="pct"/>
            <w:vAlign w:val="center"/>
          </w:tcPr>
          <w:p w14:paraId="2893F762" w14:textId="2031102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11,00</w:t>
            </w:r>
          </w:p>
        </w:tc>
        <w:tc>
          <w:tcPr>
            <w:tcW w:w="522" w:type="pct"/>
            <w:vAlign w:val="center"/>
          </w:tcPr>
          <w:p w14:paraId="4F86384D" w14:textId="15453CC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226</w:t>
            </w:r>
          </w:p>
        </w:tc>
        <w:tc>
          <w:tcPr>
            <w:tcW w:w="673" w:type="pct"/>
            <w:vAlign w:val="center"/>
          </w:tcPr>
          <w:p w14:paraId="6B2AC9AC" w14:textId="1C394FE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21</w:t>
            </w:r>
          </w:p>
        </w:tc>
        <w:tc>
          <w:tcPr>
            <w:tcW w:w="523" w:type="pct"/>
            <w:vAlign w:val="center"/>
          </w:tcPr>
          <w:p w14:paraId="6387B44F" w14:textId="5DBAE77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28 888</w:t>
            </w:r>
          </w:p>
        </w:tc>
        <w:tc>
          <w:tcPr>
            <w:tcW w:w="669" w:type="pct"/>
            <w:shd w:val="clear" w:color="auto" w:fill="FFC000"/>
            <w:vAlign w:val="center"/>
          </w:tcPr>
          <w:p w14:paraId="681D1908" w14:textId="664EDA4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2 626</w:t>
            </w:r>
          </w:p>
        </w:tc>
      </w:tr>
      <w:tr w:rsidR="00986278" w14:paraId="399210A3" w14:textId="77777777" w:rsidTr="00986278">
        <w:trPr>
          <w:jc w:val="center"/>
        </w:trPr>
        <w:tc>
          <w:tcPr>
            <w:tcW w:w="296" w:type="pct"/>
            <w:vAlign w:val="center"/>
          </w:tcPr>
          <w:p w14:paraId="0FA46B78" w14:textId="75314BC2"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120</w:t>
            </w:r>
          </w:p>
        </w:tc>
        <w:tc>
          <w:tcPr>
            <w:tcW w:w="712" w:type="pct"/>
            <w:vAlign w:val="center"/>
          </w:tcPr>
          <w:p w14:paraId="04BBC967" w14:textId="28714B4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Rumia</w:t>
            </w:r>
          </w:p>
        </w:tc>
        <w:tc>
          <w:tcPr>
            <w:tcW w:w="481" w:type="pct"/>
            <w:vAlign w:val="center"/>
          </w:tcPr>
          <w:p w14:paraId="332A28CB" w14:textId="1D62CBE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736BCC4F" w14:textId="7234105C"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w:t>
            </w:r>
          </w:p>
        </w:tc>
        <w:tc>
          <w:tcPr>
            <w:tcW w:w="673" w:type="pct"/>
            <w:vAlign w:val="center"/>
          </w:tcPr>
          <w:p w14:paraId="0989E75E" w14:textId="52649E4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17,88</w:t>
            </w:r>
          </w:p>
        </w:tc>
        <w:tc>
          <w:tcPr>
            <w:tcW w:w="522" w:type="pct"/>
            <w:vAlign w:val="center"/>
          </w:tcPr>
          <w:p w14:paraId="0A7DAD96" w14:textId="791898D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776</w:t>
            </w:r>
          </w:p>
        </w:tc>
        <w:tc>
          <w:tcPr>
            <w:tcW w:w="673" w:type="pct"/>
            <w:tcBorders>
              <w:bottom w:val="single" w:sz="4" w:space="0" w:color="auto"/>
            </w:tcBorders>
            <w:vAlign w:val="center"/>
          </w:tcPr>
          <w:p w14:paraId="1278FBF5" w14:textId="3FACD097"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43</w:t>
            </w:r>
          </w:p>
        </w:tc>
        <w:tc>
          <w:tcPr>
            <w:tcW w:w="523" w:type="pct"/>
            <w:vAlign w:val="center"/>
          </w:tcPr>
          <w:p w14:paraId="46669CC7" w14:textId="63CB122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53 770</w:t>
            </w:r>
          </w:p>
        </w:tc>
        <w:tc>
          <w:tcPr>
            <w:tcW w:w="669" w:type="pct"/>
            <w:shd w:val="clear" w:color="auto" w:fill="FFC000"/>
            <w:vAlign w:val="center"/>
          </w:tcPr>
          <w:p w14:paraId="69994FAA" w14:textId="0085936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2 987</w:t>
            </w:r>
          </w:p>
        </w:tc>
      </w:tr>
      <w:tr w:rsidR="00986278" w14:paraId="7B2BA36E" w14:textId="77777777" w:rsidTr="00986278">
        <w:trPr>
          <w:jc w:val="center"/>
        </w:trPr>
        <w:tc>
          <w:tcPr>
            <w:tcW w:w="296" w:type="pct"/>
            <w:vAlign w:val="center"/>
          </w:tcPr>
          <w:p w14:paraId="462ABC91" w14:textId="2FD40E31"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121</w:t>
            </w:r>
          </w:p>
        </w:tc>
        <w:tc>
          <w:tcPr>
            <w:tcW w:w="712" w:type="pct"/>
            <w:vAlign w:val="center"/>
          </w:tcPr>
          <w:p w14:paraId="7FA34966" w14:textId="5C04D55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Szemud</w:t>
            </w:r>
          </w:p>
        </w:tc>
        <w:tc>
          <w:tcPr>
            <w:tcW w:w="481" w:type="pct"/>
            <w:vAlign w:val="center"/>
          </w:tcPr>
          <w:p w14:paraId="3643D1DB" w14:textId="4079D46B"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vAlign w:val="center"/>
          </w:tcPr>
          <w:p w14:paraId="62D68584" w14:textId="1CD6F2A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673" w:type="pct"/>
            <w:vAlign w:val="center"/>
          </w:tcPr>
          <w:p w14:paraId="5ACCF351" w14:textId="7D26B13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5,75</w:t>
            </w:r>
          </w:p>
        </w:tc>
        <w:tc>
          <w:tcPr>
            <w:tcW w:w="522" w:type="pct"/>
            <w:vAlign w:val="center"/>
          </w:tcPr>
          <w:p w14:paraId="039F4684" w14:textId="5069D463"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302</w:t>
            </w:r>
          </w:p>
        </w:tc>
        <w:tc>
          <w:tcPr>
            <w:tcW w:w="673" w:type="pct"/>
            <w:shd w:val="clear" w:color="auto" w:fill="FFC000"/>
            <w:vAlign w:val="center"/>
          </w:tcPr>
          <w:p w14:paraId="1060F280" w14:textId="0705BD6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50</w:t>
            </w:r>
          </w:p>
        </w:tc>
        <w:tc>
          <w:tcPr>
            <w:tcW w:w="523" w:type="pct"/>
            <w:vAlign w:val="center"/>
          </w:tcPr>
          <w:p w14:paraId="7243C2FB" w14:textId="023FA6F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22 133</w:t>
            </w:r>
          </w:p>
        </w:tc>
        <w:tc>
          <w:tcPr>
            <w:tcW w:w="669" w:type="pct"/>
            <w:shd w:val="clear" w:color="auto" w:fill="FFC000"/>
            <w:vAlign w:val="center"/>
          </w:tcPr>
          <w:p w14:paraId="2C9C1703" w14:textId="5EF4C19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3 689</w:t>
            </w:r>
          </w:p>
        </w:tc>
      </w:tr>
      <w:tr w:rsidR="00986278" w14:paraId="0AA82D04" w14:textId="77777777" w:rsidTr="00986278">
        <w:trPr>
          <w:jc w:val="center"/>
        </w:trPr>
        <w:tc>
          <w:tcPr>
            <w:tcW w:w="296" w:type="pct"/>
            <w:vAlign w:val="center"/>
          </w:tcPr>
          <w:p w14:paraId="594DD68E" w14:textId="12CF253B"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122</w:t>
            </w:r>
          </w:p>
        </w:tc>
        <w:tc>
          <w:tcPr>
            <w:tcW w:w="712" w:type="pct"/>
            <w:vAlign w:val="center"/>
          </w:tcPr>
          <w:p w14:paraId="463C4D81" w14:textId="287FC21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Wejherowo</w:t>
            </w:r>
          </w:p>
        </w:tc>
        <w:tc>
          <w:tcPr>
            <w:tcW w:w="481" w:type="pct"/>
            <w:vAlign w:val="center"/>
          </w:tcPr>
          <w:p w14:paraId="12761B31" w14:textId="48469F3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miejska</w:t>
            </w:r>
          </w:p>
        </w:tc>
        <w:tc>
          <w:tcPr>
            <w:tcW w:w="451" w:type="pct"/>
            <w:vAlign w:val="center"/>
          </w:tcPr>
          <w:p w14:paraId="57FDEBA9" w14:textId="5855C74F"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w:t>
            </w:r>
          </w:p>
        </w:tc>
        <w:tc>
          <w:tcPr>
            <w:tcW w:w="673" w:type="pct"/>
            <w:vAlign w:val="center"/>
          </w:tcPr>
          <w:p w14:paraId="43468976" w14:textId="6DCBF77D"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18,00</w:t>
            </w:r>
          </w:p>
        </w:tc>
        <w:tc>
          <w:tcPr>
            <w:tcW w:w="522" w:type="pct"/>
            <w:vAlign w:val="center"/>
          </w:tcPr>
          <w:p w14:paraId="04145042" w14:textId="44E275CA"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646</w:t>
            </w:r>
          </w:p>
        </w:tc>
        <w:tc>
          <w:tcPr>
            <w:tcW w:w="673" w:type="pct"/>
            <w:vAlign w:val="center"/>
          </w:tcPr>
          <w:p w14:paraId="1A57A608" w14:textId="3ECD9821"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36</w:t>
            </w:r>
          </w:p>
        </w:tc>
        <w:tc>
          <w:tcPr>
            <w:tcW w:w="523" w:type="pct"/>
            <w:vAlign w:val="center"/>
          </w:tcPr>
          <w:p w14:paraId="2F894145" w14:textId="70520A58"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45 520</w:t>
            </w:r>
          </w:p>
        </w:tc>
        <w:tc>
          <w:tcPr>
            <w:tcW w:w="669" w:type="pct"/>
            <w:shd w:val="clear" w:color="auto" w:fill="FFC000"/>
            <w:vAlign w:val="center"/>
          </w:tcPr>
          <w:p w14:paraId="3F99CF08" w14:textId="1663C27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2 529</w:t>
            </w:r>
          </w:p>
        </w:tc>
      </w:tr>
      <w:tr w:rsidR="00986278" w14:paraId="567F9DBF" w14:textId="77777777" w:rsidTr="00986278">
        <w:trPr>
          <w:jc w:val="center"/>
        </w:trPr>
        <w:tc>
          <w:tcPr>
            <w:tcW w:w="296" w:type="pct"/>
            <w:tcBorders>
              <w:bottom w:val="single" w:sz="4" w:space="0" w:color="auto"/>
            </w:tcBorders>
            <w:vAlign w:val="center"/>
          </w:tcPr>
          <w:p w14:paraId="1D53108C" w14:textId="2FDED647" w:rsidR="00840D22" w:rsidRPr="00004A5C" w:rsidRDefault="00840D22" w:rsidP="004F0683">
            <w:pPr>
              <w:rPr>
                <w:rFonts w:ascii="Arial" w:hAnsi="Arial" w:cs="Arial"/>
                <w:sz w:val="16"/>
                <w:szCs w:val="16"/>
                <w:lang w:eastAsia="pl-PL"/>
              </w:rPr>
            </w:pPr>
            <w:r w:rsidRPr="00004A5C">
              <w:rPr>
                <w:rFonts w:ascii="Arial" w:hAnsi="Arial" w:cs="Arial"/>
                <w:sz w:val="16"/>
                <w:szCs w:val="16"/>
                <w:lang w:eastAsia="pl-PL"/>
              </w:rPr>
              <w:t>123</w:t>
            </w:r>
          </w:p>
        </w:tc>
        <w:tc>
          <w:tcPr>
            <w:tcW w:w="712" w:type="pct"/>
            <w:tcBorders>
              <w:bottom w:val="single" w:sz="4" w:space="0" w:color="auto"/>
            </w:tcBorders>
            <w:vAlign w:val="center"/>
          </w:tcPr>
          <w:p w14:paraId="41876004" w14:textId="5173104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Wejherowo</w:t>
            </w:r>
          </w:p>
        </w:tc>
        <w:tc>
          <w:tcPr>
            <w:tcW w:w="481" w:type="pct"/>
            <w:tcBorders>
              <w:bottom w:val="single" w:sz="4" w:space="0" w:color="auto"/>
            </w:tcBorders>
            <w:vAlign w:val="center"/>
          </w:tcPr>
          <w:p w14:paraId="017B45A9" w14:textId="464355C5"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wiejska</w:t>
            </w:r>
          </w:p>
        </w:tc>
        <w:tc>
          <w:tcPr>
            <w:tcW w:w="451" w:type="pct"/>
            <w:tcBorders>
              <w:bottom w:val="single" w:sz="4" w:space="0" w:color="auto"/>
            </w:tcBorders>
            <w:vAlign w:val="center"/>
          </w:tcPr>
          <w:p w14:paraId="712C0D74" w14:textId="203E3D56"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w:t>
            </w:r>
          </w:p>
        </w:tc>
        <w:tc>
          <w:tcPr>
            <w:tcW w:w="673" w:type="pct"/>
            <w:tcBorders>
              <w:bottom w:val="single" w:sz="4" w:space="0" w:color="auto"/>
            </w:tcBorders>
            <w:vAlign w:val="center"/>
          </w:tcPr>
          <w:p w14:paraId="420D09A9" w14:textId="0EC3CCC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13,00</w:t>
            </w:r>
          </w:p>
        </w:tc>
        <w:tc>
          <w:tcPr>
            <w:tcW w:w="522" w:type="pct"/>
            <w:tcBorders>
              <w:bottom w:val="single" w:sz="4" w:space="0" w:color="auto"/>
            </w:tcBorders>
            <w:vAlign w:val="center"/>
          </w:tcPr>
          <w:p w14:paraId="09387AC7" w14:textId="0892F104"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83</w:t>
            </w:r>
          </w:p>
        </w:tc>
        <w:tc>
          <w:tcPr>
            <w:tcW w:w="673" w:type="pct"/>
            <w:tcBorders>
              <w:bottom w:val="single" w:sz="4" w:space="0" w:color="auto"/>
            </w:tcBorders>
            <w:vAlign w:val="center"/>
          </w:tcPr>
          <w:p w14:paraId="56CAEAB9" w14:textId="0834E552"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6</w:t>
            </w:r>
          </w:p>
        </w:tc>
        <w:tc>
          <w:tcPr>
            <w:tcW w:w="523" w:type="pct"/>
            <w:tcBorders>
              <w:bottom w:val="single" w:sz="4" w:space="0" w:color="auto"/>
            </w:tcBorders>
            <w:vAlign w:val="center"/>
          </w:tcPr>
          <w:p w14:paraId="419BB185" w14:textId="704E3D79"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31 681</w:t>
            </w:r>
          </w:p>
        </w:tc>
        <w:tc>
          <w:tcPr>
            <w:tcW w:w="669" w:type="pct"/>
            <w:tcBorders>
              <w:bottom w:val="single" w:sz="4" w:space="0" w:color="auto"/>
            </w:tcBorders>
            <w:shd w:val="clear" w:color="auto" w:fill="FFC000"/>
            <w:vAlign w:val="center"/>
          </w:tcPr>
          <w:p w14:paraId="0CF60DE4" w14:textId="04993E20" w:rsidR="00840D22" w:rsidRPr="00004A5C" w:rsidRDefault="00840D22" w:rsidP="004F0683">
            <w:pPr>
              <w:rPr>
                <w:rFonts w:ascii="Arial" w:hAnsi="Arial" w:cs="Arial"/>
                <w:sz w:val="16"/>
                <w:szCs w:val="16"/>
                <w:lang w:eastAsia="pl-PL"/>
              </w:rPr>
            </w:pPr>
            <w:r w:rsidRPr="00004A5C">
              <w:rPr>
                <w:rFonts w:ascii="Arial" w:eastAsia="Times New Roman" w:hAnsi="Arial" w:cs="Arial"/>
                <w:sz w:val="16"/>
                <w:szCs w:val="16"/>
                <w:lang w:eastAsia="pl-PL"/>
              </w:rPr>
              <w:t>2 437</w:t>
            </w:r>
          </w:p>
        </w:tc>
      </w:tr>
      <w:tr w:rsidR="00986278" w14:paraId="3D7F30A8" w14:textId="77777777" w:rsidTr="00986278">
        <w:trPr>
          <w:trHeight w:val="542"/>
          <w:jc w:val="center"/>
        </w:trPr>
        <w:tc>
          <w:tcPr>
            <w:tcW w:w="1489" w:type="pct"/>
            <w:gridSpan w:val="3"/>
            <w:tcBorders>
              <w:bottom w:val="single" w:sz="4" w:space="0" w:color="auto"/>
            </w:tcBorders>
            <w:shd w:val="clear" w:color="auto" w:fill="D9E2F3" w:themeFill="accent1" w:themeFillTint="33"/>
            <w:vAlign w:val="center"/>
          </w:tcPr>
          <w:p w14:paraId="6222EEA2" w14:textId="27D55CB8" w:rsidR="00DF5AD9" w:rsidRPr="00986278" w:rsidRDefault="00DF5AD9" w:rsidP="00C44FD6">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RAZEM</w:t>
            </w:r>
            <w:r w:rsidR="00C44FD6" w:rsidRPr="00986278">
              <w:rPr>
                <w:rFonts w:ascii="Arial" w:eastAsia="Times New Roman" w:hAnsi="Arial" w:cs="Arial"/>
                <w:b/>
                <w:bCs/>
                <w:sz w:val="16"/>
                <w:szCs w:val="16"/>
                <w:lang w:eastAsia="pl-PL"/>
              </w:rPr>
              <w:t xml:space="preserve"> WOJ. POMORSKIE</w:t>
            </w:r>
          </w:p>
        </w:tc>
        <w:tc>
          <w:tcPr>
            <w:tcW w:w="451" w:type="pct"/>
            <w:tcBorders>
              <w:bottom w:val="single" w:sz="4" w:space="0" w:color="auto"/>
            </w:tcBorders>
            <w:shd w:val="clear" w:color="auto" w:fill="D9E2F3" w:themeFill="accent1" w:themeFillTint="33"/>
            <w:vAlign w:val="center"/>
          </w:tcPr>
          <w:p w14:paraId="7129B64F" w14:textId="00CF0671" w:rsidR="00DF5AD9" w:rsidRPr="00986278" w:rsidRDefault="00DF5AD9" w:rsidP="004F0683">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1 105</w:t>
            </w:r>
          </w:p>
        </w:tc>
        <w:tc>
          <w:tcPr>
            <w:tcW w:w="673" w:type="pct"/>
            <w:tcBorders>
              <w:bottom w:val="single" w:sz="4" w:space="0" w:color="auto"/>
            </w:tcBorders>
            <w:shd w:val="clear" w:color="auto" w:fill="D9E2F3" w:themeFill="accent1" w:themeFillTint="33"/>
            <w:vAlign w:val="center"/>
          </w:tcPr>
          <w:p w14:paraId="6843DF65" w14:textId="58B104DE" w:rsidR="00DF5AD9" w:rsidRPr="00986278" w:rsidRDefault="00DF5AD9" w:rsidP="004F0683">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1 094</w:t>
            </w:r>
          </w:p>
        </w:tc>
        <w:tc>
          <w:tcPr>
            <w:tcW w:w="522" w:type="pct"/>
            <w:tcBorders>
              <w:bottom w:val="single" w:sz="4" w:space="0" w:color="auto"/>
            </w:tcBorders>
            <w:shd w:val="clear" w:color="auto" w:fill="D9E2F3" w:themeFill="accent1" w:themeFillTint="33"/>
            <w:vAlign w:val="center"/>
          </w:tcPr>
          <w:p w14:paraId="0EDE18B6" w14:textId="4FD44114" w:rsidR="00DF5AD9" w:rsidRPr="00986278" w:rsidRDefault="00DF5AD9" w:rsidP="004F0683">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35 552</w:t>
            </w:r>
          </w:p>
        </w:tc>
        <w:tc>
          <w:tcPr>
            <w:tcW w:w="673" w:type="pct"/>
            <w:tcBorders>
              <w:bottom w:val="single" w:sz="4" w:space="0" w:color="auto"/>
            </w:tcBorders>
            <w:shd w:val="clear" w:color="auto" w:fill="D9E2F3" w:themeFill="accent1" w:themeFillTint="33"/>
            <w:vAlign w:val="center"/>
          </w:tcPr>
          <w:p w14:paraId="7966AA9F" w14:textId="2D309E83" w:rsidR="00DF5AD9" w:rsidRPr="00986278" w:rsidRDefault="00DF5AD9" w:rsidP="004F0683">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32</w:t>
            </w:r>
          </w:p>
        </w:tc>
        <w:tc>
          <w:tcPr>
            <w:tcW w:w="523" w:type="pct"/>
            <w:tcBorders>
              <w:bottom w:val="single" w:sz="4" w:space="0" w:color="auto"/>
            </w:tcBorders>
            <w:shd w:val="clear" w:color="auto" w:fill="D9E2F3" w:themeFill="accent1" w:themeFillTint="33"/>
            <w:vAlign w:val="center"/>
          </w:tcPr>
          <w:p w14:paraId="72AC91EA" w14:textId="3E3DC881" w:rsidR="00DF5AD9" w:rsidRPr="00986278" w:rsidRDefault="00DF5AD9" w:rsidP="004F0683">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2 359 493</w:t>
            </w:r>
          </w:p>
        </w:tc>
        <w:tc>
          <w:tcPr>
            <w:tcW w:w="669" w:type="pct"/>
            <w:tcBorders>
              <w:bottom w:val="single" w:sz="4" w:space="0" w:color="auto"/>
            </w:tcBorders>
            <w:shd w:val="clear" w:color="auto" w:fill="D9E2F3" w:themeFill="accent1" w:themeFillTint="33"/>
            <w:vAlign w:val="center"/>
          </w:tcPr>
          <w:p w14:paraId="6166BD76" w14:textId="13A4958B" w:rsidR="00DF5AD9" w:rsidRPr="00986278" w:rsidRDefault="00DF5AD9" w:rsidP="004F0683">
            <w:pPr>
              <w:rPr>
                <w:rFonts w:ascii="Arial" w:eastAsia="Times New Roman" w:hAnsi="Arial" w:cs="Arial"/>
                <w:b/>
                <w:bCs/>
                <w:sz w:val="16"/>
                <w:szCs w:val="16"/>
                <w:lang w:eastAsia="pl-PL"/>
              </w:rPr>
            </w:pPr>
            <w:r w:rsidRPr="00986278">
              <w:rPr>
                <w:rFonts w:ascii="Arial" w:eastAsia="Times New Roman" w:hAnsi="Arial" w:cs="Arial"/>
                <w:b/>
                <w:bCs/>
                <w:sz w:val="16"/>
                <w:szCs w:val="16"/>
                <w:lang w:eastAsia="pl-PL"/>
              </w:rPr>
              <w:t>2 135</w:t>
            </w:r>
          </w:p>
        </w:tc>
      </w:tr>
    </w:tbl>
    <w:p w14:paraId="5DB35372" w14:textId="650841CE" w:rsidR="005340AC" w:rsidRPr="00004A5C" w:rsidRDefault="00004A5C" w:rsidP="00124A33">
      <w:pPr>
        <w:spacing w:before="120" w:after="240"/>
        <w:rPr>
          <w:rFonts w:ascii="Arial" w:hAnsi="Arial" w:cs="Arial"/>
          <w:iCs/>
          <w:sz w:val="22"/>
          <w:szCs w:val="22"/>
        </w:rPr>
      </w:pPr>
      <w:r w:rsidRPr="00F822E7">
        <w:rPr>
          <w:rFonts w:ascii="Arial" w:hAnsi="Arial" w:cs="Arial"/>
          <w:b/>
          <w:iCs/>
          <w:sz w:val="22"/>
          <w:szCs w:val="22"/>
        </w:rPr>
        <w:t>Źródł</w:t>
      </w:r>
      <w:r>
        <w:rPr>
          <w:rFonts w:ascii="Arial" w:hAnsi="Arial" w:cs="Arial"/>
          <w:b/>
          <w:iCs/>
          <w:sz w:val="22"/>
          <w:szCs w:val="22"/>
        </w:rPr>
        <w:t>o</w:t>
      </w:r>
      <w:r w:rsidRPr="00F822E7">
        <w:rPr>
          <w:rFonts w:ascii="Arial" w:hAnsi="Arial" w:cs="Arial"/>
          <w:b/>
          <w:iCs/>
          <w:sz w:val="22"/>
          <w:szCs w:val="22"/>
        </w:rPr>
        <w:t>:</w:t>
      </w:r>
      <w:r w:rsidRPr="00F822E7">
        <w:rPr>
          <w:rFonts w:ascii="Arial" w:hAnsi="Arial" w:cs="Arial"/>
          <w:iCs/>
          <w:sz w:val="22"/>
          <w:szCs w:val="22"/>
        </w:rPr>
        <w:t xml:space="preserve"> </w:t>
      </w:r>
      <w:r w:rsidR="00986278">
        <w:rPr>
          <w:rFonts w:ascii="Arial" w:hAnsi="Arial" w:cs="Arial"/>
          <w:iCs/>
          <w:sz w:val="22"/>
          <w:szCs w:val="22"/>
        </w:rPr>
        <w:t>s</w:t>
      </w:r>
      <w:r w:rsidRPr="00F822E7">
        <w:rPr>
          <w:rFonts w:ascii="Arial" w:hAnsi="Arial" w:cs="Arial"/>
          <w:iCs/>
          <w:sz w:val="22"/>
          <w:szCs w:val="22"/>
        </w:rPr>
        <w:t>prawozdania resortowe: MRiPS-03R, MRiPS-06, GUS, opracowanie własne.</w:t>
      </w:r>
    </w:p>
    <w:p w14:paraId="749B1A5A" w14:textId="63F2F8E7" w:rsidR="00B36665" w:rsidRPr="008B1AF6" w:rsidRDefault="00B36665" w:rsidP="00D94FC7">
      <w:pPr>
        <w:pStyle w:val="Nagwek2"/>
        <w:pageBreakBefore/>
        <w:numPr>
          <w:ilvl w:val="0"/>
          <w:numId w:val="39"/>
        </w:numPr>
        <w:spacing w:before="240" w:after="240" w:line="240" w:lineRule="auto"/>
        <w:ind w:left="425" w:hanging="425"/>
        <w:rPr>
          <w:rFonts w:ascii="Arial" w:eastAsia="Times New Roman" w:hAnsi="Arial" w:cs="Arial"/>
          <w:b/>
          <w:bCs/>
          <w:sz w:val="24"/>
          <w:szCs w:val="24"/>
          <w:lang w:eastAsia="pl-PL"/>
        </w:rPr>
      </w:pPr>
      <w:bookmarkStart w:id="236" w:name="_Toc150246249"/>
      <w:bookmarkStart w:id="237" w:name="_Toc181964227"/>
      <w:bookmarkStart w:id="238" w:name="_Toc211502125"/>
      <w:bookmarkStart w:id="239" w:name="_Toc212210453"/>
      <w:r>
        <w:rPr>
          <w:rFonts w:ascii="Arial" w:hAnsi="Arial" w:cs="Arial"/>
          <w:b/>
          <w:bCs/>
          <w:sz w:val="24"/>
          <w:szCs w:val="24"/>
        </w:rPr>
        <w:lastRenderedPageBreak/>
        <w:t>Ekonomia społeczna – zadania wojewody</w:t>
      </w:r>
      <w:bookmarkEnd w:id="236"/>
      <w:bookmarkEnd w:id="237"/>
      <w:bookmarkEnd w:id="238"/>
      <w:r w:rsidR="00722282">
        <w:rPr>
          <w:rFonts w:ascii="Arial" w:hAnsi="Arial" w:cs="Arial"/>
          <w:b/>
          <w:bCs/>
          <w:sz w:val="24"/>
          <w:szCs w:val="24"/>
        </w:rPr>
        <w:t>.</w:t>
      </w:r>
      <w:bookmarkEnd w:id="239"/>
    </w:p>
    <w:p w14:paraId="6A9208D3" w14:textId="5E270213" w:rsidR="00B4560B" w:rsidRPr="00B4560B" w:rsidRDefault="00B4560B" w:rsidP="00B4560B">
      <w:pPr>
        <w:spacing w:before="120" w:after="0" w:line="360" w:lineRule="auto"/>
        <w:rPr>
          <w:rFonts w:ascii="Arial" w:hAnsi="Arial" w:cs="Arial"/>
          <w:sz w:val="24"/>
          <w:szCs w:val="24"/>
        </w:rPr>
      </w:pPr>
      <w:r w:rsidRPr="00B4560B">
        <w:rPr>
          <w:rFonts w:ascii="Arial" w:hAnsi="Arial" w:cs="Arial"/>
          <w:sz w:val="24"/>
          <w:szCs w:val="24"/>
        </w:rPr>
        <w:t>W dniu 30 października 2022 r. weszła w życie ustawa z dnia 5 sierpnia 2022 r.</w:t>
      </w:r>
      <w:r>
        <w:rPr>
          <w:rFonts w:ascii="Arial" w:hAnsi="Arial" w:cs="Arial"/>
          <w:sz w:val="24"/>
          <w:szCs w:val="24"/>
        </w:rPr>
        <w:t xml:space="preserve"> </w:t>
      </w:r>
      <w:r w:rsidRPr="00B4560B">
        <w:rPr>
          <w:rFonts w:ascii="Arial" w:hAnsi="Arial" w:cs="Arial"/>
          <w:sz w:val="24"/>
          <w:szCs w:val="24"/>
        </w:rPr>
        <w:t>o ekonomii społecznej (Dz.U. z 2025 r. poz. 806). W świetle wskazanej ustawy,</w:t>
      </w:r>
      <w:r>
        <w:rPr>
          <w:rFonts w:ascii="Arial" w:hAnsi="Arial" w:cs="Arial"/>
          <w:sz w:val="24"/>
          <w:szCs w:val="24"/>
        </w:rPr>
        <w:t xml:space="preserve"> </w:t>
      </w:r>
      <w:r w:rsidRPr="00B4560B">
        <w:rPr>
          <w:rFonts w:ascii="Arial" w:hAnsi="Arial" w:cs="Arial"/>
          <w:sz w:val="24"/>
          <w:szCs w:val="24"/>
        </w:rPr>
        <w:t>do zadań wojewody należy:</w:t>
      </w:r>
    </w:p>
    <w:p w14:paraId="7F697BB0" w14:textId="77777777" w:rsidR="00B4560B" w:rsidRPr="00B4560B" w:rsidRDefault="00B4560B" w:rsidP="00B4560B">
      <w:pPr>
        <w:pStyle w:val="Akapitzlist"/>
        <w:numPr>
          <w:ilvl w:val="0"/>
          <w:numId w:val="11"/>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wydawanie decyzji, orzekających o przyznaniu lub utracie statusu przedsiębiorstwa społecznego,</w:t>
      </w:r>
    </w:p>
    <w:p w14:paraId="0CBB0481" w14:textId="6CFDBF25" w:rsidR="00B4560B" w:rsidRPr="00B4560B" w:rsidRDefault="00B4560B" w:rsidP="00B4560B">
      <w:pPr>
        <w:pStyle w:val="Akapitzlist"/>
        <w:numPr>
          <w:ilvl w:val="0"/>
          <w:numId w:val="11"/>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niezwłoczne przekazywanie Ministrowi Rodziny</w:t>
      </w:r>
      <w:r w:rsidR="00682FDD">
        <w:rPr>
          <w:rFonts w:ascii="Arial" w:hAnsi="Arial" w:cs="Arial"/>
          <w:sz w:val="24"/>
          <w:szCs w:val="24"/>
        </w:rPr>
        <w:t>, Pracy</w:t>
      </w:r>
      <w:r w:rsidRPr="00B4560B">
        <w:rPr>
          <w:rFonts w:ascii="Arial" w:hAnsi="Arial" w:cs="Arial"/>
          <w:sz w:val="24"/>
          <w:szCs w:val="24"/>
        </w:rPr>
        <w:t xml:space="preserve"> i Polityki Społecznej informacji o podmiotach, którym przyznano status przedsiębiorstwa społecznego</w:t>
      </w:r>
      <w:r>
        <w:rPr>
          <w:rFonts w:ascii="Arial" w:hAnsi="Arial" w:cs="Arial"/>
          <w:sz w:val="24"/>
          <w:szCs w:val="24"/>
        </w:rPr>
        <w:t xml:space="preserve"> </w:t>
      </w:r>
      <w:r w:rsidRPr="00B4560B">
        <w:rPr>
          <w:rFonts w:ascii="Arial" w:hAnsi="Arial" w:cs="Arial"/>
          <w:sz w:val="24"/>
          <w:szCs w:val="24"/>
        </w:rPr>
        <w:t>oraz o podmiotach, które wskazany status utraciły (wskazany obowiązek realizowany jest poprzez dokonywanie lub usuwanie wpisów jednostek</w:t>
      </w:r>
      <w:r>
        <w:rPr>
          <w:rFonts w:ascii="Arial" w:hAnsi="Arial" w:cs="Arial"/>
          <w:sz w:val="24"/>
          <w:szCs w:val="24"/>
        </w:rPr>
        <w:t xml:space="preserve"> </w:t>
      </w:r>
      <w:r w:rsidRPr="00B4560B">
        <w:rPr>
          <w:rFonts w:ascii="Arial" w:hAnsi="Arial" w:cs="Arial"/>
          <w:sz w:val="24"/>
          <w:szCs w:val="24"/>
        </w:rPr>
        <w:t xml:space="preserve">do elektronicznego wykazu przedsiębiorstw społecznych, prowadzonego </w:t>
      </w:r>
      <w:r w:rsidR="007C46F7" w:rsidRPr="00E65856">
        <w:rPr>
          <w:rFonts w:ascii="Arial" w:hAnsi="Arial" w:cs="Arial"/>
          <w:sz w:val="24"/>
          <w:szCs w:val="24"/>
        </w:rPr>
        <w:t xml:space="preserve">obecnie </w:t>
      </w:r>
      <w:r w:rsidRPr="00B4560B">
        <w:rPr>
          <w:rFonts w:ascii="Arial" w:hAnsi="Arial" w:cs="Arial"/>
          <w:sz w:val="24"/>
          <w:szCs w:val="24"/>
        </w:rPr>
        <w:t>przez</w:t>
      </w:r>
      <w:r w:rsidR="007C46F7">
        <w:rPr>
          <w:rFonts w:ascii="Arial" w:hAnsi="Arial" w:cs="Arial"/>
          <w:sz w:val="24"/>
          <w:szCs w:val="24"/>
        </w:rPr>
        <w:t xml:space="preserve"> </w:t>
      </w:r>
      <w:r w:rsidRPr="00E65856">
        <w:rPr>
          <w:rFonts w:ascii="Arial" w:hAnsi="Arial" w:cs="Arial"/>
          <w:sz w:val="24"/>
          <w:szCs w:val="24"/>
        </w:rPr>
        <w:t>Ministra Rodziny</w:t>
      </w:r>
      <w:r w:rsidR="00E65856" w:rsidRPr="00E65856">
        <w:rPr>
          <w:rFonts w:ascii="Arial" w:hAnsi="Arial" w:cs="Arial"/>
          <w:sz w:val="24"/>
          <w:szCs w:val="24"/>
        </w:rPr>
        <w:t>, Pracy</w:t>
      </w:r>
      <w:r w:rsidRPr="00E65856">
        <w:rPr>
          <w:rFonts w:ascii="Arial" w:hAnsi="Arial" w:cs="Arial"/>
          <w:sz w:val="24"/>
          <w:szCs w:val="24"/>
        </w:rPr>
        <w:t xml:space="preserve"> i Polityki Społecznej</w:t>
      </w:r>
      <w:r w:rsidRPr="00B4560B">
        <w:rPr>
          <w:rFonts w:ascii="Arial" w:hAnsi="Arial" w:cs="Arial"/>
          <w:sz w:val="24"/>
          <w:szCs w:val="24"/>
        </w:rPr>
        <w:t xml:space="preserve"> za pośrednictwem systemu: „Rejestr jednostek pomocy społecznej"),</w:t>
      </w:r>
    </w:p>
    <w:p w14:paraId="7DA87C30" w14:textId="3BCB2D3B" w:rsidR="00B4560B" w:rsidRPr="00B4560B" w:rsidRDefault="00B4560B" w:rsidP="00B4560B">
      <w:pPr>
        <w:pStyle w:val="Akapitzlist"/>
        <w:numPr>
          <w:ilvl w:val="0"/>
          <w:numId w:val="11"/>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sprawowanie nadzoru nad działalnością przedsiębiorstw społecznych w</w:t>
      </w:r>
      <w:r w:rsidR="007C46F7">
        <w:rPr>
          <w:rFonts w:ascii="Arial" w:hAnsi="Arial" w:cs="Arial"/>
          <w:sz w:val="24"/>
          <w:szCs w:val="24"/>
        </w:rPr>
        <w:t xml:space="preserve"> </w:t>
      </w:r>
      <w:r w:rsidRPr="00B4560B">
        <w:rPr>
          <w:rFonts w:ascii="Arial" w:hAnsi="Arial" w:cs="Arial"/>
          <w:sz w:val="24"/>
          <w:szCs w:val="24"/>
        </w:rPr>
        <w:t>zakresie spełniania ustawowych warunków dot. ich działalności oraz</w:t>
      </w:r>
      <w:r w:rsidR="007C46F7">
        <w:rPr>
          <w:rFonts w:ascii="Arial" w:hAnsi="Arial" w:cs="Arial"/>
          <w:sz w:val="24"/>
          <w:szCs w:val="24"/>
        </w:rPr>
        <w:t xml:space="preserve"> </w:t>
      </w:r>
      <w:r w:rsidRPr="00B4560B">
        <w:rPr>
          <w:rFonts w:ascii="Arial" w:hAnsi="Arial" w:cs="Arial"/>
          <w:sz w:val="24"/>
          <w:szCs w:val="24"/>
        </w:rPr>
        <w:t>przeprowadzanie w</w:t>
      </w:r>
      <w:r w:rsidR="007C46F7">
        <w:rPr>
          <w:rFonts w:ascii="Arial" w:hAnsi="Arial" w:cs="Arial"/>
          <w:sz w:val="24"/>
          <w:szCs w:val="24"/>
        </w:rPr>
        <w:t xml:space="preserve"> </w:t>
      </w:r>
      <w:r w:rsidRPr="00B4560B">
        <w:rPr>
          <w:rFonts w:ascii="Arial" w:hAnsi="Arial" w:cs="Arial"/>
          <w:sz w:val="24"/>
          <w:szCs w:val="24"/>
        </w:rPr>
        <w:t>tym zakresie kontroli tychże podmiotów,</w:t>
      </w:r>
    </w:p>
    <w:p w14:paraId="43B12789" w14:textId="6A4E4F22" w:rsidR="00B4560B" w:rsidRPr="00B4560B" w:rsidRDefault="00B4560B" w:rsidP="00B4560B">
      <w:pPr>
        <w:pStyle w:val="Akapitzlist"/>
        <w:numPr>
          <w:ilvl w:val="0"/>
          <w:numId w:val="11"/>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 xml:space="preserve">weryfikacja poprawności i kompletności danych zawartych w rocznych sprawozdaniach przedsiębiorstw społecznych oraz sporządzanie na podstawie tychże danych rocznych zbiorczych sprawozdań z </w:t>
      </w:r>
      <w:r w:rsidRPr="00682FDD">
        <w:rPr>
          <w:rFonts w:ascii="Arial" w:hAnsi="Arial" w:cs="Arial"/>
          <w:sz w:val="24"/>
          <w:szCs w:val="24"/>
        </w:rPr>
        <w:t>działalności przedsiębiorstw społecznych i przekazywanie wskazanych sprawozdań Ministrowi Rodziny</w:t>
      </w:r>
      <w:r w:rsidR="00682FDD" w:rsidRPr="00682FDD">
        <w:rPr>
          <w:rFonts w:ascii="Arial" w:hAnsi="Arial" w:cs="Arial"/>
          <w:sz w:val="24"/>
          <w:szCs w:val="24"/>
        </w:rPr>
        <w:t>, Pracy</w:t>
      </w:r>
      <w:r w:rsidRPr="00682FDD">
        <w:rPr>
          <w:rFonts w:ascii="Arial" w:hAnsi="Arial" w:cs="Arial"/>
          <w:sz w:val="24"/>
          <w:szCs w:val="24"/>
        </w:rPr>
        <w:t xml:space="preserve"> i</w:t>
      </w:r>
      <w:r w:rsidR="007C46F7" w:rsidRPr="00682FDD">
        <w:rPr>
          <w:rFonts w:ascii="Arial" w:hAnsi="Arial" w:cs="Arial"/>
          <w:sz w:val="24"/>
          <w:szCs w:val="24"/>
        </w:rPr>
        <w:t xml:space="preserve"> </w:t>
      </w:r>
      <w:r w:rsidRPr="00682FDD">
        <w:rPr>
          <w:rFonts w:ascii="Arial" w:hAnsi="Arial" w:cs="Arial"/>
          <w:sz w:val="24"/>
          <w:szCs w:val="24"/>
        </w:rPr>
        <w:t>Polityki Społecznej w terminie</w:t>
      </w:r>
      <w:r w:rsidRPr="00B4560B">
        <w:rPr>
          <w:rFonts w:ascii="Arial" w:hAnsi="Arial" w:cs="Arial"/>
          <w:sz w:val="24"/>
          <w:szCs w:val="24"/>
        </w:rPr>
        <w:t xml:space="preserve"> dnia 31 maja roku następującego po roku, za</w:t>
      </w:r>
      <w:r w:rsidR="007C46F7">
        <w:rPr>
          <w:rFonts w:ascii="Arial" w:hAnsi="Arial" w:cs="Arial"/>
          <w:sz w:val="24"/>
          <w:szCs w:val="24"/>
        </w:rPr>
        <w:t xml:space="preserve"> </w:t>
      </w:r>
      <w:r w:rsidRPr="00B4560B">
        <w:rPr>
          <w:rFonts w:ascii="Arial" w:hAnsi="Arial" w:cs="Arial"/>
          <w:sz w:val="24"/>
          <w:szCs w:val="24"/>
        </w:rPr>
        <w:t>który składane jest sprawozdanie,</w:t>
      </w:r>
    </w:p>
    <w:p w14:paraId="7E469466" w14:textId="3CB49AA6" w:rsidR="00B4560B" w:rsidRPr="00B4560B" w:rsidRDefault="00B4560B" w:rsidP="00B4560B">
      <w:pPr>
        <w:pStyle w:val="Akapitzlist"/>
        <w:numPr>
          <w:ilvl w:val="0"/>
          <w:numId w:val="11"/>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wydawanie zaświadczeń o spełnianiu przez przedsiębiorstwa społeczne przesłanek, określonych w art. 361 ust. 1 pkt 1-3 ustawy z dnia 11 września 2019</w:t>
      </w:r>
      <w:r w:rsidR="007C46F7">
        <w:rPr>
          <w:rFonts w:ascii="Arial" w:hAnsi="Arial" w:cs="Arial"/>
          <w:sz w:val="24"/>
          <w:szCs w:val="24"/>
        </w:rPr>
        <w:t xml:space="preserve"> </w:t>
      </w:r>
      <w:r w:rsidRPr="00B4560B">
        <w:rPr>
          <w:rFonts w:ascii="Arial" w:hAnsi="Arial" w:cs="Arial"/>
          <w:sz w:val="24"/>
          <w:szCs w:val="24"/>
        </w:rPr>
        <w:t>r. - Prawo zamówień publicznych (Dz.U. z 2024 r. poz. 1320 z</w:t>
      </w:r>
      <w:r w:rsidR="007C46F7">
        <w:rPr>
          <w:rFonts w:ascii="Arial" w:hAnsi="Arial" w:cs="Arial"/>
          <w:sz w:val="24"/>
          <w:szCs w:val="24"/>
        </w:rPr>
        <w:t xml:space="preserve"> </w:t>
      </w:r>
      <w:r w:rsidRPr="00B4560B">
        <w:rPr>
          <w:rFonts w:ascii="Arial" w:hAnsi="Arial" w:cs="Arial"/>
          <w:sz w:val="24"/>
          <w:szCs w:val="24"/>
        </w:rPr>
        <w:t>późn.</w:t>
      </w:r>
      <w:r w:rsidR="007C46F7">
        <w:rPr>
          <w:rFonts w:ascii="Arial" w:hAnsi="Arial" w:cs="Arial"/>
          <w:sz w:val="24"/>
          <w:szCs w:val="24"/>
        </w:rPr>
        <w:t xml:space="preserve"> </w:t>
      </w:r>
      <w:r w:rsidRPr="00B4560B">
        <w:rPr>
          <w:rFonts w:ascii="Arial" w:hAnsi="Arial" w:cs="Arial"/>
          <w:sz w:val="24"/>
          <w:szCs w:val="24"/>
        </w:rPr>
        <w:t>zm.).</w:t>
      </w:r>
    </w:p>
    <w:p w14:paraId="74B800E4" w14:textId="5DBC2B50"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 xml:space="preserve">W 2024 roku do Wydziału Polityki Społecznej Pomorskiego Urzędu Wojewódzkiego w Gdańsku wpłynęło 13 wniosków o przyznanie statusu przedsiębiorstwa społecznego, po </w:t>
      </w:r>
      <w:r w:rsidR="007C46F7" w:rsidRPr="00B4560B">
        <w:rPr>
          <w:rFonts w:ascii="Arial" w:hAnsi="Arial" w:cs="Arial"/>
          <w:sz w:val="24"/>
          <w:szCs w:val="24"/>
        </w:rPr>
        <w:t xml:space="preserve">rozpatrzeniu </w:t>
      </w:r>
      <w:r w:rsidRPr="00B4560B">
        <w:rPr>
          <w:rFonts w:ascii="Arial" w:hAnsi="Arial" w:cs="Arial"/>
          <w:sz w:val="24"/>
          <w:szCs w:val="24"/>
        </w:rPr>
        <w:t>których Wojewoda Pomorski w</w:t>
      </w:r>
      <w:r w:rsidR="007C46F7">
        <w:rPr>
          <w:rFonts w:ascii="Arial" w:hAnsi="Arial" w:cs="Arial"/>
          <w:sz w:val="24"/>
          <w:szCs w:val="24"/>
        </w:rPr>
        <w:t xml:space="preserve"> </w:t>
      </w:r>
      <w:r w:rsidRPr="00B4560B">
        <w:rPr>
          <w:rFonts w:ascii="Arial" w:hAnsi="Arial" w:cs="Arial"/>
          <w:sz w:val="24"/>
          <w:szCs w:val="24"/>
        </w:rPr>
        <w:t>2024 r. wydał 13</w:t>
      </w:r>
      <w:r w:rsidR="007C46F7">
        <w:rPr>
          <w:rFonts w:ascii="Arial" w:hAnsi="Arial" w:cs="Arial"/>
          <w:sz w:val="24"/>
          <w:szCs w:val="24"/>
        </w:rPr>
        <w:t xml:space="preserve"> </w:t>
      </w:r>
      <w:r w:rsidRPr="00B4560B">
        <w:rPr>
          <w:rFonts w:ascii="Arial" w:hAnsi="Arial" w:cs="Arial"/>
          <w:sz w:val="24"/>
          <w:szCs w:val="24"/>
        </w:rPr>
        <w:t>decyzji, orzekających o przyznaniu statusu przedsiębiorstwa społecznego.</w:t>
      </w:r>
    </w:p>
    <w:p w14:paraId="52072423" w14:textId="3802B046"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 xml:space="preserve">W 2024 roku Wojewoda Pomorski wydał także 3 decyzje </w:t>
      </w:r>
      <w:bookmarkStart w:id="240" w:name="_Hlk206408087"/>
      <w:r w:rsidRPr="00B4560B">
        <w:rPr>
          <w:rFonts w:ascii="Arial" w:hAnsi="Arial" w:cs="Arial"/>
          <w:sz w:val="24"/>
          <w:szCs w:val="24"/>
        </w:rPr>
        <w:t>orzekające o utracie</w:t>
      </w:r>
      <w:r w:rsidRPr="00B4560B">
        <w:rPr>
          <w:sz w:val="24"/>
          <w:szCs w:val="24"/>
        </w:rPr>
        <w:t xml:space="preserve"> </w:t>
      </w:r>
      <w:r w:rsidRPr="00B4560B">
        <w:rPr>
          <w:rFonts w:ascii="Arial" w:hAnsi="Arial" w:cs="Arial"/>
          <w:sz w:val="24"/>
          <w:szCs w:val="24"/>
        </w:rPr>
        <w:t>statusu przedsiębiorstwa społecznego</w:t>
      </w:r>
      <w:bookmarkEnd w:id="240"/>
      <w:r w:rsidRPr="00B4560B">
        <w:rPr>
          <w:rFonts w:ascii="Arial" w:hAnsi="Arial" w:cs="Arial"/>
          <w:sz w:val="24"/>
          <w:szCs w:val="24"/>
        </w:rPr>
        <w:t>. 1 decyzja została wydana z urzędu, po ustaleniu, że</w:t>
      </w:r>
      <w:r w:rsidR="007C46F7">
        <w:rPr>
          <w:rFonts w:ascii="Arial" w:hAnsi="Arial" w:cs="Arial"/>
          <w:sz w:val="24"/>
          <w:szCs w:val="24"/>
        </w:rPr>
        <w:t xml:space="preserve"> </w:t>
      </w:r>
      <w:r w:rsidRPr="00B4560B">
        <w:rPr>
          <w:rFonts w:ascii="Arial" w:hAnsi="Arial" w:cs="Arial"/>
          <w:sz w:val="24"/>
          <w:szCs w:val="24"/>
        </w:rPr>
        <w:t xml:space="preserve">podmiot nie spełnia warunku, o którym mowa w art. 5 ustawy z dnia 5 sierpnia 2022 r. o </w:t>
      </w:r>
      <w:r w:rsidRPr="00B4560B">
        <w:rPr>
          <w:rFonts w:ascii="Arial" w:hAnsi="Arial" w:cs="Arial"/>
          <w:sz w:val="24"/>
          <w:szCs w:val="24"/>
        </w:rPr>
        <w:lastRenderedPageBreak/>
        <w:t xml:space="preserve">ekonomii społecznej tj. nie </w:t>
      </w:r>
      <w:r w:rsidRPr="00682FDD">
        <w:rPr>
          <w:rFonts w:ascii="Arial" w:hAnsi="Arial" w:cs="Arial"/>
          <w:sz w:val="24"/>
          <w:szCs w:val="24"/>
        </w:rPr>
        <w:t>zatrudnia</w:t>
      </w:r>
      <w:r w:rsidR="00682FDD" w:rsidRPr="00682FDD">
        <w:rPr>
          <w:rFonts w:ascii="Arial" w:hAnsi="Arial" w:cs="Arial"/>
          <w:sz w:val="24"/>
          <w:szCs w:val="24"/>
        </w:rPr>
        <w:t>ł</w:t>
      </w:r>
      <w:r w:rsidRPr="00682FDD">
        <w:rPr>
          <w:rFonts w:ascii="Arial" w:hAnsi="Arial" w:cs="Arial"/>
          <w:sz w:val="24"/>
          <w:szCs w:val="24"/>
        </w:rPr>
        <w:t xml:space="preserve"> co</w:t>
      </w:r>
      <w:r w:rsidR="007C46F7" w:rsidRPr="00682FDD">
        <w:rPr>
          <w:rFonts w:ascii="Arial" w:hAnsi="Arial" w:cs="Arial"/>
          <w:sz w:val="24"/>
          <w:szCs w:val="24"/>
        </w:rPr>
        <w:t xml:space="preserve"> </w:t>
      </w:r>
      <w:r w:rsidRPr="00B4560B">
        <w:rPr>
          <w:rFonts w:ascii="Arial" w:hAnsi="Arial" w:cs="Arial"/>
          <w:sz w:val="24"/>
          <w:szCs w:val="24"/>
        </w:rPr>
        <w:t>najmniej 3 osób na podstawie umowy o pracę lub spółdzielczej umowy o pracę, w wymiarze co</w:t>
      </w:r>
      <w:r w:rsidR="007C46F7">
        <w:rPr>
          <w:rFonts w:ascii="Arial" w:hAnsi="Arial" w:cs="Arial"/>
          <w:sz w:val="24"/>
          <w:szCs w:val="24"/>
        </w:rPr>
        <w:t xml:space="preserve"> </w:t>
      </w:r>
      <w:r w:rsidRPr="00B4560B">
        <w:rPr>
          <w:rFonts w:ascii="Arial" w:hAnsi="Arial" w:cs="Arial"/>
          <w:sz w:val="24"/>
          <w:szCs w:val="24"/>
        </w:rPr>
        <w:t xml:space="preserve">najmniej ½ pełnego wymiaru czasu pracy. 2 decyzje zostały wydane na wniosek strony. </w:t>
      </w:r>
    </w:p>
    <w:p w14:paraId="77022F8C" w14:textId="65676E3F" w:rsidR="00B4560B" w:rsidRPr="00B4560B" w:rsidRDefault="00B4560B" w:rsidP="00B4560B">
      <w:pPr>
        <w:spacing w:before="120" w:after="120" w:line="360" w:lineRule="auto"/>
        <w:rPr>
          <w:rFonts w:ascii="Arial" w:hAnsi="Arial" w:cs="Arial"/>
          <w:sz w:val="24"/>
          <w:szCs w:val="24"/>
        </w:rPr>
      </w:pPr>
      <w:bookmarkStart w:id="241" w:name="_Hlk206408053"/>
      <w:r w:rsidRPr="00B4560B">
        <w:rPr>
          <w:rFonts w:ascii="Arial" w:hAnsi="Arial" w:cs="Arial"/>
          <w:sz w:val="24"/>
          <w:szCs w:val="24"/>
        </w:rPr>
        <w:t>Do dnia 30 czerwca 2025 r.</w:t>
      </w:r>
      <w:bookmarkEnd w:id="241"/>
      <w:r w:rsidRPr="00B4560B">
        <w:rPr>
          <w:rFonts w:ascii="Arial" w:hAnsi="Arial" w:cs="Arial"/>
          <w:sz w:val="24"/>
          <w:szCs w:val="24"/>
        </w:rPr>
        <w:t xml:space="preserve"> do Wydziału Polityki Społecznej Pomorskiego Urzędu Wojewódzkiego w Gdańsku wpłynęły łącznie 93 wnioski o przyznanie statusu przedsiębiorstwa społecznego, po </w:t>
      </w:r>
      <w:r w:rsidR="007C46F7" w:rsidRPr="00B4560B">
        <w:rPr>
          <w:rFonts w:ascii="Arial" w:hAnsi="Arial" w:cs="Arial"/>
          <w:sz w:val="24"/>
          <w:szCs w:val="24"/>
        </w:rPr>
        <w:t xml:space="preserve">rozpatrzeniu </w:t>
      </w:r>
      <w:r w:rsidRPr="00B4560B">
        <w:rPr>
          <w:rFonts w:ascii="Arial" w:hAnsi="Arial" w:cs="Arial"/>
          <w:sz w:val="24"/>
          <w:szCs w:val="24"/>
        </w:rPr>
        <w:t>których do dnia 30 czerwca br. Wojewoda Pomorski wydał łącznie 85 decyzji, orzekających o przyznaniu wnioskodawcom statusu przedsiębiorstwa społecznego oraz 1 decyzję, orzekającą o odmowie przyznania wskazanego statusu. 7 wniosków, w związku z</w:t>
      </w:r>
      <w:r w:rsidR="007C46F7">
        <w:rPr>
          <w:rFonts w:ascii="Arial" w:hAnsi="Arial" w:cs="Arial"/>
          <w:sz w:val="24"/>
          <w:szCs w:val="24"/>
        </w:rPr>
        <w:t xml:space="preserve"> </w:t>
      </w:r>
      <w:r w:rsidRPr="00B4560B">
        <w:rPr>
          <w:rFonts w:ascii="Arial" w:hAnsi="Arial" w:cs="Arial"/>
          <w:sz w:val="24"/>
          <w:szCs w:val="24"/>
        </w:rPr>
        <w:t>niedostarczeniem przez wnioskodawcę do tut. Urzędu dokumentów, potwierdzających spełnianie warunków, o których mowa w art. 3, art. 4 ust. 1, art.</w:t>
      </w:r>
      <w:r w:rsidR="007C46F7">
        <w:rPr>
          <w:rFonts w:ascii="Arial" w:hAnsi="Arial" w:cs="Arial"/>
          <w:sz w:val="24"/>
          <w:szCs w:val="24"/>
        </w:rPr>
        <w:t xml:space="preserve"> </w:t>
      </w:r>
      <w:r w:rsidRPr="00B4560B">
        <w:rPr>
          <w:rFonts w:ascii="Arial" w:hAnsi="Arial" w:cs="Arial"/>
          <w:sz w:val="24"/>
          <w:szCs w:val="24"/>
        </w:rPr>
        <w:t>5</w:t>
      </w:r>
      <w:r w:rsidR="007C46F7">
        <w:rPr>
          <w:rFonts w:ascii="Arial" w:hAnsi="Arial" w:cs="Arial"/>
          <w:sz w:val="24"/>
          <w:szCs w:val="24"/>
        </w:rPr>
        <w:t xml:space="preserve"> </w:t>
      </w:r>
      <w:r w:rsidRPr="00B4560B">
        <w:rPr>
          <w:rFonts w:ascii="Arial" w:hAnsi="Arial" w:cs="Arial"/>
          <w:sz w:val="24"/>
          <w:szCs w:val="24"/>
        </w:rPr>
        <w:t>oraz art. 7</w:t>
      </w:r>
      <w:r w:rsidR="006C3184">
        <w:rPr>
          <w:rFonts w:ascii="Arial" w:hAnsi="Arial" w:cs="Arial"/>
          <w:sz w:val="24"/>
          <w:szCs w:val="24"/>
        </w:rPr>
        <w:t>-</w:t>
      </w:r>
      <w:r w:rsidRPr="00B4560B">
        <w:rPr>
          <w:rFonts w:ascii="Arial" w:hAnsi="Arial" w:cs="Arial"/>
          <w:sz w:val="24"/>
          <w:szCs w:val="24"/>
        </w:rPr>
        <w:t>9 ustawy z dnia 5 sierpnia 2022 r. o ekonomii społecznej (Dz.U. z</w:t>
      </w:r>
      <w:r w:rsidR="007C46F7">
        <w:rPr>
          <w:rFonts w:ascii="Arial" w:hAnsi="Arial" w:cs="Arial"/>
          <w:sz w:val="24"/>
          <w:szCs w:val="24"/>
        </w:rPr>
        <w:t xml:space="preserve"> </w:t>
      </w:r>
      <w:r w:rsidRPr="00B4560B">
        <w:rPr>
          <w:rFonts w:ascii="Arial" w:hAnsi="Arial" w:cs="Arial"/>
          <w:sz w:val="24"/>
          <w:szCs w:val="24"/>
        </w:rPr>
        <w:t>2025 r. poz. 806), zgodnie z art. 64 § 2 Kodeksu postępowania administracyjnego (Dz.U. z 2024 r. poz. 572 z późn. zm.), pozostawiono bez rozpatrzenia.</w:t>
      </w:r>
    </w:p>
    <w:p w14:paraId="29E71016" w14:textId="77777777"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Do dnia 30 czerwca 2025 r. Wojewoda Pomorski wydał także 4 decyzje orzekające o utracie statusu przedsiębiorstwa społecznego.</w:t>
      </w:r>
    </w:p>
    <w:p w14:paraId="13F78874" w14:textId="50B10E53" w:rsid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Dane liczbowe dot. podmiotów ekonomii społecznej, którym Wojewoda Pomorski do</w:t>
      </w:r>
      <w:r w:rsidR="007C46F7">
        <w:rPr>
          <w:rFonts w:ascii="Arial" w:hAnsi="Arial" w:cs="Arial"/>
          <w:sz w:val="24"/>
          <w:szCs w:val="24"/>
        </w:rPr>
        <w:t xml:space="preserve"> </w:t>
      </w:r>
      <w:r w:rsidRPr="00B4560B">
        <w:rPr>
          <w:rFonts w:ascii="Arial" w:hAnsi="Arial" w:cs="Arial"/>
          <w:sz w:val="24"/>
          <w:szCs w:val="24"/>
        </w:rPr>
        <w:t xml:space="preserve">dnia 30 czerwca 2025 r. przyznał status przedsiębiorstwa społecznego w podziale na formy prawne tychże podmiotów zaprezentowano na </w:t>
      </w:r>
      <w:r w:rsidR="00481F09">
        <w:rPr>
          <w:rFonts w:ascii="Arial" w:hAnsi="Arial" w:cs="Arial"/>
          <w:sz w:val="24"/>
          <w:szCs w:val="24"/>
        </w:rPr>
        <w:t>W</w:t>
      </w:r>
      <w:r w:rsidRPr="00B4560B">
        <w:rPr>
          <w:rFonts w:ascii="Arial" w:hAnsi="Arial" w:cs="Arial"/>
          <w:sz w:val="24"/>
          <w:szCs w:val="24"/>
        </w:rPr>
        <w:t>ykresie</w:t>
      </w:r>
      <w:r w:rsidR="002A24ED">
        <w:rPr>
          <w:rFonts w:ascii="Arial" w:hAnsi="Arial" w:cs="Arial"/>
          <w:sz w:val="24"/>
          <w:szCs w:val="24"/>
        </w:rPr>
        <w:t xml:space="preserve"> 7</w:t>
      </w:r>
      <w:r w:rsidR="00A27909">
        <w:rPr>
          <w:rFonts w:ascii="Arial" w:hAnsi="Arial" w:cs="Arial"/>
          <w:sz w:val="24"/>
          <w:szCs w:val="24"/>
        </w:rPr>
        <w:t>.</w:t>
      </w:r>
    </w:p>
    <w:p w14:paraId="24316373" w14:textId="1E859EDA" w:rsidR="00722282" w:rsidRPr="00722282" w:rsidRDefault="00722282" w:rsidP="00801AE8">
      <w:pPr>
        <w:pStyle w:val="Legenda"/>
        <w:keepNext/>
        <w:spacing w:before="120" w:after="120"/>
        <w:rPr>
          <w:rFonts w:ascii="Arial" w:hAnsi="Arial" w:cs="Arial"/>
          <w:color w:val="auto"/>
          <w:sz w:val="24"/>
          <w:szCs w:val="24"/>
        </w:rPr>
      </w:pPr>
      <w:bookmarkStart w:id="242" w:name="_Toc212973182"/>
      <w:r w:rsidRPr="00722282">
        <w:rPr>
          <w:rFonts w:ascii="Arial" w:hAnsi="Arial" w:cs="Arial"/>
          <w:color w:val="auto"/>
          <w:sz w:val="24"/>
          <w:szCs w:val="24"/>
        </w:rPr>
        <w:lastRenderedPageBreak/>
        <w:t xml:space="preserve">Wykres </w:t>
      </w:r>
      <w:r w:rsidRPr="00722282">
        <w:rPr>
          <w:rFonts w:ascii="Arial" w:hAnsi="Arial" w:cs="Arial"/>
          <w:color w:val="auto"/>
          <w:sz w:val="24"/>
          <w:szCs w:val="24"/>
        </w:rPr>
        <w:fldChar w:fldCharType="begin"/>
      </w:r>
      <w:r w:rsidRPr="00722282">
        <w:rPr>
          <w:rFonts w:ascii="Arial" w:hAnsi="Arial" w:cs="Arial"/>
          <w:color w:val="auto"/>
          <w:sz w:val="24"/>
          <w:szCs w:val="24"/>
        </w:rPr>
        <w:instrText xml:space="preserve"> SEQ Wykres \* ARABIC </w:instrText>
      </w:r>
      <w:r w:rsidRPr="00722282">
        <w:rPr>
          <w:rFonts w:ascii="Arial" w:hAnsi="Arial" w:cs="Arial"/>
          <w:color w:val="auto"/>
          <w:sz w:val="24"/>
          <w:szCs w:val="24"/>
        </w:rPr>
        <w:fldChar w:fldCharType="separate"/>
      </w:r>
      <w:r w:rsidR="00105438">
        <w:rPr>
          <w:rFonts w:ascii="Arial" w:hAnsi="Arial" w:cs="Arial"/>
          <w:noProof/>
          <w:color w:val="auto"/>
          <w:sz w:val="24"/>
          <w:szCs w:val="24"/>
        </w:rPr>
        <w:t>7</w:t>
      </w:r>
      <w:r w:rsidRPr="00722282">
        <w:rPr>
          <w:rFonts w:ascii="Arial" w:hAnsi="Arial" w:cs="Arial"/>
          <w:color w:val="auto"/>
          <w:sz w:val="24"/>
          <w:szCs w:val="24"/>
        </w:rPr>
        <w:fldChar w:fldCharType="end"/>
      </w:r>
      <w:r w:rsidRPr="00722282">
        <w:rPr>
          <w:rFonts w:ascii="Arial" w:hAnsi="Arial" w:cs="Arial"/>
          <w:color w:val="auto"/>
          <w:sz w:val="24"/>
          <w:szCs w:val="24"/>
        </w:rPr>
        <w:t>. Przedsiębiorstwa społeczne w podziale na formy prawne – według stanu na dzień 30 czerwca 2025 r.</w:t>
      </w:r>
      <w:bookmarkEnd w:id="242"/>
    </w:p>
    <w:p w14:paraId="2060EA25" w14:textId="4F553C4F" w:rsidR="00B4560B" w:rsidRDefault="00B4560B" w:rsidP="00B4560B">
      <w:pPr>
        <w:spacing w:after="0" w:line="360" w:lineRule="auto"/>
        <w:jc w:val="both"/>
        <w:rPr>
          <w:rFonts w:ascii="Arial" w:hAnsi="Arial" w:cs="Arial"/>
          <w:sz w:val="24"/>
          <w:szCs w:val="24"/>
        </w:rPr>
      </w:pPr>
      <w:r w:rsidRPr="00986278">
        <w:rPr>
          <w:rFonts w:ascii="Arial" w:hAnsi="Arial" w:cs="Arial"/>
          <w:noProof/>
          <w:sz w:val="24"/>
          <w:szCs w:val="24"/>
          <w:lang w:eastAsia="pl-PL"/>
        </w:rPr>
        <w:drawing>
          <wp:inline distT="0" distB="0" distL="0" distR="0" wp14:anchorId="05754CA5" wp14:editId="24E9ED54">
            <wp:extent cx="6000750" cy="3209925"/>
            <wp:effectExtent l="0" t="0" r="0" b="0"/>
            <wp:docPr id="1" name="Obiek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D357AF" w14:textId="62AC9940" w:rsidR="00A27909" w:rsidRPr="00A27909" w:rsidRDefault="00A27909" w:rsidP="00986278">
      <w:pPr>
        <w:spacing w:before="120" w:after="240" w:line="240" w:lineRule="auto"/>
        <w:rPr>
          <w:rFonts w:ascii="Arial" w:hAnsi="Arial" w:cs="Arial"/>
          <w:b/>
          <w:bCs/>
          <w:sz w:val="22"/>
          <w:szCs w:val="22"/>
        </w:rPr>
      </w:pPr>
      <w:r w:rsidRPr="008D0F1A">
        <w:rPr>
          <w:rFonts w:ascii="Arial" w:hAnsi="Arial" w:cs="Arial"/>
          <w:b/>
          <w:bCs/>
          <w:sz w:val="22"/>
          <w:szCs w:val="22"/>
        </w:rPr>
        <w:t>Źródło:</w:t>
      </w:r>
      <w:r w:rsidR="008D0F1A">
        <w:rPr>
          <w:rFonts w:ascii="Arial" w:hAnsi="Arial" w:cs="Arial"/>
          <w:b/>
          <w:bCs/>
          <w:sz w:val="22"/>
          <w:szCs w:val="22"/>
        </w:rPr>
        <w:t xml:space="preserve"> </w:t>
      </w:r>
      <w:r w:rsidR="008D0F1A" w:rsidRPr="008D0F1A">
        <w:rPr>
          <w:rFonts w:ascii="Arial" w:hAnsi="Arial" w:cs="Arial"/>
          <w:sz w:val="22"/>
          <w:szCs w:val="22"/>
        </w:rPr>
        <w:t xml:space="preserve">opracowanie własne na podstawie danych z wykazu przedsiębiorstw społecznych, prowadzonego przez </w:t>
      </w:r>
      <w:proofErr w:type="spellStart"/>
      <w:r w:rsidR="008D0F1A" w:rsidRPr="008D0F1A">
        <w:rPr>
          <w:rFonts w:ascii="Arial" w:hAnsi="Arial" w:cs="Arial"/>
          <w:sz w:val="22"/>
          <w:szCs w:val="22"/>
        </w:rPr>
        <w:t>MRPiPS</w:t>
      </w:r>
      <w:proofErr w:type="spellEnd"/>
      <w:r w:rsidR="008D0F1A" w:rsidRPr="008D0F1A">
        <w:rPr>
          <w:rFonts w:ascii="Arial" w:hAnsi="Arial" w:cs="Arial"/>
          <w:sz w:val="22"/>
          <w:szCs w:val="22"/>
        </w:rPr>
        <w:t xml:space="preserve"> zgodnie z art. 19 ust. 3 ustawy z dnia 5 sierpnia 2022 r. o ekonomii społecznej</w:t>
      </w:r>
      <w:r w:rsidR="00731628">
        <w:rPr>
          <w:rFonts w:ascii="Arial" w:hAnsi="Arial" w:cs="Arial"/>
          <w:sz w:val="22"/>
          <w:szCs w:val="22"/>
        </w:rPr>
        <w:t>.</w:t>
      </w:r>
    </w:p>
    <w:p w14:paraId="4103523A" w14:textId="2DB8A86A" w:rsidR="00B4560B" w:rsidRPr="00B4560B" w:rsidRDefault="00B4560B" w:rsidP="008D0F1A">
      <w:pPr>
        <w:spacing w:before="120" w:after="0" w:line="360" w:lineRule="auto"/>
        <w:rPr>
          <w:rFonts w:ascii="Arial" w:hAnsi="Arial" w:cs="Arial"/>
          <w:sz w:val="24"/>
          <w:szCs w:val="24"/>
        </w:rPr>
      </w:pPr>
      <w:r w:rsidRPr="00B4560B">
        <w:rPr>
          <w:rFonts w:ascii="Arial" w:hAnsi="Arial" w:cs="Arial"/>
          <w:sz w:val="24"/>
          <w:szCs w:val="24"/>
        </w:rPr>
        <w:t>Poniżej natomiast zaprezentowano zestawienie statystyczne dot</w:t>
      </w:r>
      <w:r w:rsidR="007C46F7">
        <w:rPr>
          <w:rFonts w:ascii="Arial" w:hAnsi="Arial" w:cs="Arial"/>
          <w:sz w:val="24"/>
          <w:szCs w:val="24"/>
        </w:rPr>
        <w:t>yczące</w:t>
      </w:r>
      <w:r w:rsidRPr="00B4560B">
        <w:rPr>
          <w:rFonts w:ascii="Arial" w:hAnsi="Arial" w:cs="Arial"/>
          <w:sz w:val="24"/>
          <w:szCs w:val="24"/>
        </w:rPr>
        <w:t xml:space="preserve"> podmiotów ekonomii społecznej, którym Wojewoda Pomorski do dnia 30 </w:t>
      </w:r>
      <w:r w:rsidRPr="000D471B">
        <w:rPr>
          <w:rFonts w:ascii="Arial" w:hAnsi="Arial" w:cs="Arial"/>
          <w:sz w:val="24"/>
          <w:szCs w:val="24"/>
        </w:rPr>
        <w:t>czerwca 202</w:t>
      </w:r>
      <w:r w:rsidR="000D471B" w:rsidRPr="000D471B">
        <w:rPr>
          <w:rFonts w:ascii="Arial" w:hAnsi="Arial" w:cs="Arial"/>
          <w:sz w:val="24"/>
          <w:szCs w:val="24"/>
        </w:rPr>
        <w:t>5</w:t>
      </w:r>
      <w:r w:rsidRPr="000D471B">
        <w:rPr>
          <w:rFonts w:ascii="Arial" w:hAnsi="Arial" w:cs="Arial"/>
          <w:sz w:val="24"/>
          <w:szCs w:val="24"/>
        </w:rPr>
        <w:t xml:space="preserve"> r.</w:t>
      </w:r>
      <w:r w:rsidRPr="00B4560B">
        <w:rPr>
          <w:rFonts w:ascii="Arial" w:hAnsi="Arial" w:cs="Arial"/>
          <w:sz w:val="24"/>
          <w:szCs w:val="24"/>
        </w:rPr>
        <w:t xml:space="preserve"> przyznał status przedsiębiorstwa społecznego w podziale na powiaty:</w:t>
      </w:r>
    </w:p>
    <w:p w14:paraId="37764B2B"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14 przedsiębiorstw – Miasto Gdańsk;</w:t>
      </w:r>
    </w:p>
    <w:p w14:paraId="502E9121"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9 przedsiębiorstw – Miasto Słupsk;</w:t>
      </w:r>
    </w:p>
    <w:p w14:paraId="25827708"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8 przedsiębiorstw – powiat sztumski;</w:t>
      </w:r>
    </w:p>
    <w:p w14:paraId="191D31CB"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6 przedsiębiorstw – powiaty: chojnicki, człuchowski, kartuski i malborski;</w:t>
      </w:r>
    </w:p>
    <w:p w14:paraId="100C01F4"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 xml:space="preserve">4 przedsiębiorstwa – powiaty: kwidzyński i starogardzki; </w:t>
      </w:r>
    </w:p>
    <w:p w14:paraId="37B3B2E0"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3 przedsiębiorstwa – Miasto Sopot oraz powiaty: słupski i tczewski;</w:t>
      </w:r>
    </w:p>
    <w:p w14:paraId="03E20EED"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bookmarkStart w:id="243" w:name="_Hlk178578079"/>
      <w:r w:rsidRPr="00B4560B">
        <w:rPr>
          <w:rFonts w:ascii="Arial" w:hAnsi="Arial" w:cs="Arial"/>
          <w:sz w:val="24"/>
          <w:szCs w:val="24"/>
        </w:rPr>
        <w:t xml:space="preserve">2 przedsiębiorstwa – powiaty: bytowski i pucki; </w:t>
      </w:r>
    </w:p>
    <w:p w14:paraId="12633B85" w14:textId="77777777" w:rsidR="00B4560B"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1 przedsiębiorstwo – Miasto Gdynia oraz powiaty: gdański, kościerski, lęborski, i</w:t>
      </w:r>
      <w:bookmarkEnd w:id="243"/>
      <w:r w:rsidRPr="00B4560B">
        <w:rPr>
          <w:rFonts w:ascii="Arial" w:hAnsi="Arial" w:cs="Arial"/>
          <w:sz w:val="24"/>
          <w:szCs w:val="24"/>
        </w:rPr>
        <w:t xml:space="preserve"> wejherowski; </w:t>
      </w:r>
    </w:p>
    <w:p w14:paraId="4733BC3C" w14:textId="3B01052D" w:rsidR="00CA1C70" w:rsidRPr="00B4560B" w:rsidRDefault="00B4560B" w:rsidP="00A27909">
      <w:pPr>
        <w:pStyle w:val="Akapitzlist"/>
        <w:numPr>
          <w:ilvl w:val="0"/>
          <w:numId w:val="12"/>
        </w:numPr>
        <w:spacing w:before="0" w:after="0" w:line="360" w:lineRule="auto"/>
        <w:ind w:left="568" w:hanging="284"/>
        <w:contextualSpacing w:val="0"/>
        <w:rPr>
          <w:rFonts w:ascii="Arial" w:hAnsi="Arial" w:cs="Arial"/>
          <w:sz w:val="24"/>
          <w:szCs w:val="24"/>
        </w:rPr>
      </w:pPr>
      <w:r w:rsidRPr="00B4560B">
        <w:rPr>
          <w:rFonts w:ascii="Arial" w:hAnsi="Arial" w:cs="Arial"/>
          <w:sz w:val="24"/>
          <w:szCs w:val="24"/>
        </w:rPr>
        <w:t>0 przedsiębiorstw – powiat nowodworski.</w:t>
      </w:r>
    </w:p>
    <w:p w14:paraId="26C92A4E" w14:textId="77777777" w:rsidR="00CA1C70" w:rsidRPr="004711C2" w:rsidRDefault="00CA1C70" w:rsidP="002A24ED">
      <w:pPr>
        <w:pStyle w:val="Nagwek2"/>
        <w:keepNext/>
        <w:pageBreakBefore/>
        <w:numPr>
          <w:ilvl w:val="0"/>
          <w:numId w:val="40"/>
        </w:numPr>
        <w:tabs>
          <w:tab w:val="left" w:pos="567"/>
        </w:tabs>
        <w:spacing w:before="240" w:after="120" w:line="240" w:lineRule="auto"/>
        <w:ind w:left="0" w:firstLine="0"/>
        <w:rPr>
          <w:rFonts w:ascii="Arial" w:hAnsi="Arial" w:cs="Arial"/>
          <w:b/>
          <w:bCs/>
          <w:sz w:val="24"/>
          <w:szCs w:val="24"/>
        </w:rPr>
      </w:pPr>
      <w:bookmarkStart w:id="244" w:name="_Toc211502126"/>
      <w:bookmarkStart w:id="245" w:name="_Toc212210454"/>
      <w:r w:rsidRPr="00F221E6">
        <w:rPr>
          <w:rFonts w:ascii="Arial" w:hAnsi="Arial" w:cs="Arial"/>
          <w:b/>
          <w:bCs/>
          <w:sz w:val="24"/>
          <w:szCs w:val="24"/>
        </w:rPr>
        <w:lastRenderedPageBreak/>
        <w:t>Wsp</w:t>
      </w:r>
      <w:r w:rsidR="00334DF3">
        <w:rPr>
          <w:rFonts w:ascii="Arial" w:hAnsi="Arial" w:cs="Arial"/>
          <w:b/>
          <w:bCs/>
          <w:sz w:val="24"/>
          <w:szCs w:val="24"/>
        </w:rPr>
        <w:t xml:space="preserve">arcie i pomoc świadczona uchodźcom z </w:t>
      </w:r>
      <w:r w:rsidR="006B50E4">
        <w:rPr>
          <w:rFonts w:ascii="Arial" w:hAnsi="Arial" w:cs="Arial"/>
          <w:b/>
          <w:bCs/>
          <w:sz w:val="24"/>
          <w:szCs w:val="24"/>
        </w:rPr>
        <w:t>U</w:t>
      </w:r>
      <w:r w:rsidR="00334DF3">
        <w:rPr>
          <w:rFonts w:ascii="Arial" w:hAnsi="Arial" w:cs="Arial"/>
          <w:b/>
          <w:bCs/>
          <w:sz w:val="24"/>
          <w:szCs w:val="24"/>
        </w:rPr>
        <w:t>krainy w</w:t>
      </w:r>
      <w:r w:rsidR="00E61451">
        <w:rPr>
          <w:rFonts w:ascii="Arial" w:hAnsi="Arial" w:cs="Arial"/>
          <w:b/>
          <w:bCs/>
          <w:sz w:val="24"/>
          <w:szCs w:val="24"/>
        </w:rPr>
        <w:t> </w:t>
      </w:r>
      <w:r w:rsidR="00334DF3">
        <w:rPr>
          <w:rFonts w:ascii="Arial" w:hAnsi="Arial" w:cs="Arial"/>
          <w:b/>
          <w:bCs/>
          <w:sz w:val="24"/>
          <w:szCs w:val="24"/>
        </w:rPr>
        <w:t>okresie po 24 lutego 2022 r.</w:t>
      </w:r>
      <w:bookmarkEnd w:id="244"/>
      <w:bookmarkEnd w:id="245"/>
    </w:p>
    <w:p w14:paraId="0E68CA61" w14:textId="5CFA6159" w:rsidR="00CA1C70" w:rsidRDefault="00891D56" w:rsidP="00E60BF7">
      <w:pPr>
        <w:pStyle w:val="Nagwek3"/>
        <w:numPr>
          <w:ilvl w:val="1"/>
          <w:numId w:val="40"/>
        </w:numPr>
        <w:tabs>
          <w:tab w:val="left" w:pos="993"/>
        </w:tabs>
        <w:spacing w:before="240" w:after="240" w:line="240" w:lineRule="auto"/>
        <w:ind w:left="851" w:hanging="567"/>
        <w:rPr>
          <w:rFonts w:ascii="Arial" w:hAnsi="Arial" w:cs="Arial"/>
          <w:sz w:val="24"/>
          <w:szCs w:val="24"/>
        </w:rPr>
      </w:pPr>
      <w:bookmarkStart w:id="246" w:name="_Toc211502127"/>
      <w:bookmarkStart w:id="247" w:name="_Toc212210455"/>
      <w:r>
        <w:rPr>
          <w:rFonts w:ascii="Arial" w:hAnsi="Arial" w:cs="Arial"/>
          <w:sz w:val="24"/>
          <w:szCs w:val="24"/>
        </w:rPr>
        <w:t>Ś</w:t>
      </w:r>
      <w:r w:rsidR="00CA1C70">
        <w:rPr>
          <w:rFonts w:ascii="Arial" w:hAnsi="Arial" w:cs="Arial"/>
          <w:sz w:val="24"/>
          <w:szCs w:val="24"/>
        </w:rPr>
        <w:t>wiadczenia w ramach funduszu pomocowego</w:t>
      </w:r>
      <w:bookmarkEnd w:id="246"/>
      <w:r w:rsidR="00E60BF7">
        <w:rPr>
          <w:rFonts w:ascii="Arial" w:hAnsi="Arial" w:cs="Arial"/>
          <w:sz w:val="24"/>
          <w:szCs w:val="24"/>
        </w:rPr>
        <w:t>.</w:t>
      </w:r>
      <w:bookmarkEnd w:id="247"/>
    </w:p>
    <w:p w14:paraId="5DF759E2" w14:textId="77777777" w:rsidR="00B4560B" w:rsidRDefault="00B4560B" w:rsidP="00B4560B">
      <w:pPr>
        <w:spacing w:before="120" w:after="120" w:line="360" w:lineRule="auto"/>
        <w:rPr>
          <w:rFonts w:ascii="Arial" w:hAnsi="Arial" w:cs="Arial"/>
          <w:sz w:val="24"/>
          <w:szCs w:val="24"/>
        </w:rPr>
      </w:pPr>
      <w:r w:rsidRPr="00DB6EAA">
        <w:rPr>
          <w:rFonts w:ascii="Arial" w:hAnsi="Arial" w:cs="Arial"/>
          <w:sz w:val="24"/>
          <w:szCs w:val="24"/>
        </w:rPr>
        <w:t xml:space="preserve">Pomoc świadczona uchodźcom z Ukrainy po 24 lutym 2022 r. finansowana była przede wszystkim w ramach </w:t>
      </w:r>
      <w:r w:rsidRPr="000B6A6F">
        <w:rPr>
          <w:rFonts w:ascii="Arial" w:hAnsi="Arial" w:cs="Arial"/>
          <w:b/>
          <w:bCs/>
          <w:sz w:val="24"/>
          <w:szCs w:val="24"/>
        </w:rPr>
        <w:t>specjalnego Funduszu Pomocy dla Ukrainy</w:t>
      </w:r>
      <w:r w:rsidRPr="00DB6EAA">
        <w:rPr>
          <w:rFonts w:ascii="Arial" w:hAnsi="Arial" w:cs="Arial"/>
          <w:sz w:val="24"/>
          <w:szCs w:val="24"/>
        </w:rPr>
        <w:t>. Fundusz ten został utworzony na mocy ustawy z dnia 12 marca 2022 r.,</w:t>
      </w:r>
      <w:r w:rsidRPr="00DB6EAA">
        <w:rPr>
          <w:rFonts w:ascii="Arial" w:eastAsia="Times New Roman" w:hAnsi="Arial" w:cs="Arial"/>
          <w:b/>
          <w:bCs/>
          <w:sz w:val="24"/>
          <w:szCs w:val="24"/>
          <w:lang w:eastAsia="pl-PL"/>
        </w:rPr>
        <w:t xml:space="preserve"> </w:t>
      </w:r>
      <w:r w:rsidRPr="001A62B6">
        <w:rPr>
          <w:rFonts w:ascii="Arial" w:eastAsia="Times New Roman" w:hAnsi="Arial" w:cs="Arial"/>
          <w:sz w:val="24"/>
          <w:szCs w:val="24"/>
          <w:lang w:eastAsia="pl-PL"/>
        </w:rPr>
        <w:t>o pomocy obywatelom Ukrainy w</w:t>
      </w:r>
      <w:r w:rsidRPr="00DB6EAA">
        <w:rPr>
          <w:rFonts w:ascii="Arial" w:eastAsia="Times New Roman" w:hAnsi="Arial" w:cs="Arial"/>
          <w:sz w:val="24"/>
          <w:szCs w:val="24"/>
          <w:lang w:eastAsia="pl-PL"/>
        </w:rPr>
        <w:t> </w:t>
      </w:r>
      <w:r w:rsidRPr="001A62B6">
        <w:rPr>
          <w:rFonts w:ascii="Arial" w:eastAsia="Times New Roman" w:hAnsi="Arial" w:cs="Arial"/>
          <w:sz w:val="24"/>
          <w:szCs w:val="24"/>
          <w:lang w:eastAsia="pl-PL"/>
        </w:rPr>
        <w:t>związku z konfliktem zbrojnym na terytorium tego państwa</w:t>
      </w:r>
      <w:r w:rsidRPr="00DB6EAA">
        <w:rPr>
          <w:rFonts w:ascii="Arial" w:hAnsi="Arial" w:cs="Arial"/>
          <w:sz w:val="24"/>
          <w:szCs w:val="24"/>
        </w:rPr>
        <w:t>,</w:t>
      </w:r>
      <w:r w:rsidRPr="00DB6EAA">
        <w:rPr>
          <w:rFonts w:ascii="Arial" w:eastAsia="Times New Roman" w:hAnsi="Arial" w:cs="Arial"/>
          <w:sz w:val="24"/>
          <w:szCs w:val="24"/>
          <w:lang w:eastAsia="pl-PL"/>
        </w:rPr>
        <w:t xml:space="preserve"> </w:t>
      </w:r>
      <w:r w:rsidRPr="00DB6EAA">
        <w:rPr>
          <w:rFonts w:ascii="Arial" w:hAnsi="Arial" w:cs="Arial"/>
          <w:sz w:val="24"/>
          <w:szCs w:val="24"/>
        </w:rPr>
        <w:t xml:space="preserve">aby zapobiec kryzysowi humanitarnemu spowodowanemu inwazją Rosji na Ukrainę. </w:t>
      </w:r>
    </w:p>
    <w:p w14:paraId="7540225E" w14:textId="77777777" w:rsidR="00B4560B" w:rsidRPr="00DB6EAA" w:rsidRDefault="00B4560B" w:rsidP="00B4560B">
      <w:pPr>
        <w:spacing w:before="120" w:after="120" w:line="360" w:lineRule="auto"/>
        <w:rPr>
          <w:rFonts w:ascii="Arial" w:eastAsia="Times New Roman" w:hAnsi="Arial" w:cs="Arial"/>
          <w:sz w:val="24"/>
          <w:szCs w:val="24"/>
          <w:lang w:eastAsia="pl-PL"/>
        </w:rPr>
      </w:pPr>
      <w:r>
        <w:rPr>
          <w:rFonts w:ascii="Arial" w:hAnsi="Arial" w:cs="Arial"/>
          <w:sz w:val="24"/>
          <w:szCs w:val="24"/>
        </w:rPr>
        <w:t xml:space="preserve">Niezbędne środki z Funduszu na pomoc uchodźcom przebywającym w 2024 roku na terenie województwa pomorskiego </w:t>
      </w:r>
      <w:r>
        <w:rPr>
          <w:rFonts w:ascii="Arial" w:eastAsia="Times New Roman" w:hAnsi="Arial" w:cs="Arial"/>
          <w:sz w:val="24"/>
          <w:szCs w:val="24"/>
          <w:lang w:eastAsia="pl-PL"/>
        </w:rPr>
        <w:t xml:space="preserve">Wojewoda Pomorski na bieżąco </w:t>
      </w:r>
      <w:r w:rsidRPr="00961A5C">
        <w:rPr>
          <w:rFonts w:ascii="Arial" w:hAnsi="Arial" w:cs="Arial"/>
          <w:sz w:val="24"/>
          <w:szCs w:val="24"/>
        </w:rPr>
        <w:t>przekaz</w:t>
      </w:r>
      <w:r>
        <w:rPr>
          <w:rFonts w:ascii="Arial" w:hAnsi="Arial" w:cs="Arial"/>
          <w:sz w:val="24"/>
          <w:szCs w:val="24"/>
        </w:rPr>
        <w:t>ywał</w:t>
      </w:r>
      <w:r w:rsidRPr="00961A5C">
        <w:rPr>
          <w:rFonts w:ascii="Arial" w:hAnsi="Arial" w:cs="Arial"/>
          <w:sz w:val="24"/>
          <w:szCs w:val="24"/>
        </w:rPr>
        <w:t xml:space="preserve"> jednostkom samorządu terytorialnego</w:t>
      </w:r>
      <w:r>
        <w:rPr>
          <w:rFonts w:ascii="Arial" w:hAnsi="Arial" w:cs="Arial"/>
          <w:sz w:val="24"/>
          <w:szCs w:val="24"/>
        </w:rPr>
        <w:t>,</w:t>
      </w:r>
      <w:r w:rsidRPr="00961A5C">
        <w:rPr>
          <w:rFonts w:ascii="Arial" w:hAnsi="Arial" w:cs="Arial"/>
          <w:sz w:val="24"/>
          <w:szCs w:val="24"/>
        </w:rPr>
        <w:t xml:space="preserve"> realizując ich zapotrzebowanie</w:t>
      </w:r>
      <w:r>
        <w:rPr>
          <w:rFonts w:ascii="Arial" w:hAnsi="Arial" w:cs="Arial"/>
          <w:sz w:val="24"/>
          <w:szCs w:val="24"/>
        </w:rPr>
        <w:t xml:space="preserve"> w tym zakresie</w:t>
      </w:r>
      <w:r w:rsidRPr="00961A5C">
        <w:rPr>
          <w:rFonts w:ascii="Arial" w:hAnsi="Arial" w:cs="Arial"/>
          <w:sz w:val="24"/>
          <w:szCs w:val="24"/>
        </w:rPr>
        <w:t xml:space="preserve">. </w:t>
      </w:r>
    </w:p>
    <w:p w14:paraId="3873663C" w14:textId="43820406" w:rsidR="00B4560B" w:rsidRPr="00961A5C" w:rsidRDefault="00B4560B" w:rsidP="00B4560B">
      <w:pPr>
        <w:spacing w:before="120" w:after="120" w:line="360" w:lineRule="auto"/>
        <w:rPr>
          <w:rFonts w:ascii="Arial" w:hAnsi="Arial" w:cs="Arial"/>
          <w:sz w:val="24"/>
          <w:szCs w:val="24"/>
        </w:rPr>
      </w:pPr>
      <w:r w:rsidRPr="005F2849">
        <w:rPr>
          <w:rFonts w:ascii="Arial" w:hAnsi="Arial" w:cs="Arial"/>
          <w:b/>
          <w:bCs/>
          <w:sz w:val="24"/>
          <w:szCs w:val="24"/>
        </w:rPr>
        <w:t>Wysokość</w:t>
      </w:r>
      <w:r w:rsidRPr="00961A5C">
        <w:rPr>
          <w:rFonts w:ascii="Arial" w:hAnsi="Arial" w:cs="Arial"/>
          <w:sz w:val="24"/>
          <w:szCs w:val="24"/>
        </w:rPr>
        <w:t xml:space="preserve"> </w:t>
      </w:r>
      <w:r w:rsidRPr="005F2849">
        <w:rPr>
          <w:rFonts w:ascii="Arial" w:hAnsi="Arial" w:cs="Arial"/>
          <w:b/>
          <w:bCs/>
          <w:sz w:val="24"/>
          <w:szCs w:val="24"/>
        </w:rPr>
        <w:t>otrzymanych środków z Funduszu Pomocy</w:t>
      </w:r>
      <w:r>
        <w:rPr>
          <w:rFonts w:ascii="Arial" w:hAnsi="Arial" w:cs="Arial"/>
          <w:sz w:val="24"/>
          <w:szCs w:val="24"/>
        </w:rPr>
        <w:t xml:space="preserve"> (</w:t>
      </w:r>
      <w:r w:rsidRPr="00961A5C">
        <w:rPr>
          <w:rFonts w:ascii="Arial" w:hAnsi="Arial" w:cs="Arial"/>
          <w:sz w:val="24"/>
          <w:szCs w:val="24"/>
        </w:rPr>
        <w:t>z</w:t>
      </w:r>
      <w:r>
        <w:rPr>
          <w:rFonts w:ascii="Arial" w:hAnsi="Arial" w:cs="Arial"/>
          <w:sz w:val="24"/>
          <w:szCs w:val="24"/>
        </w:rPr>
        <w:t>a pośrednictwem</w:t>
      </w:r>
      <w:r w:rsidRPr="00961A5C">
        <w:rPr>
          <w:rFonts w:ascii="Arial" w:hAnsi="Arial" w:cs="Arial"/>
          <w:sz w:val="24"/>
          <w:szCs w:val="24"/>
        </w:rPr>
        <w:t xml:space="preserve"> </w:t>
      </w:r>
      <w:proofErr w:type="spellStart"/>
      <w:r w:rsidRPr="00961A5C">
        <w:rPr>
          <w:rFonts w:ascii="Arial" w:hAnsi="Arial" w:cs="Arial"/>
          <w:sz w:val="24"/>
          <w:szCs w:val="24"/>
        </w:rPr>
        <w:t>MR</w:t>
      </w:r>
      <w:r>
        <w:rPr>
          <w:rFonts w:ascii="Arial" w:hAnsi="Arial" w:cs="Arial"/>
          <w:sz w:val="24"/>
          <w:szCs w:val="24"/>
        </w:rPr>
        <w:t>P</w:t>
      </w:r>
      <w:r w:rsidRPr="00961A5C">
        <w:rPr>
          <w:rFonts w:ascii="Arial" w:hAnsi="Arial" w:cs="Arial"/>
          <w:sz w:val="24"/>
          <w:szCs w:val="24"/>
        </w:rPr>
        <w:t>iPS</w:t>
      </w:r>
      <w:proofErr w:type="spellEnd"/>
      <w:r>
        <w:rPr>
          <w:rFonts w:ascii="Arial" w:hAnsi="Arial" w:cs="Arial"/>
          <w:sz w:val="24"/>
          <w:szCs w:val="24"/>
        </w:rPr>
        <w:t>)</w:t>
      </w:r>
      <w:r w:rsidRPr="00961A5C">
        <w:rPr>
          <w:rFonts w:ascii="Arial" w:hAnsi="Arial" w:cs="Arial"/>
          <w:sz w:val="24"/>
          <w:szCs w:val="24"/>
        </w:rPr>
        <w:t xml:space="preserve">, </w:t>
      </w:r>
      <w:r>
        <w:rPr>
          <w:rFonts w:ascii="Arial" w:hAnsi="Arial" w:cs="Arial"/>
          <w:sz w:val="24"/>
          <w:szCs w:val="24"/>
        </w:rPr>
        <w:t>które</w:t>
      </w:r>
      <w:r w:rsidRPr="00961A5C">
        <w:rPr>
          <w:rFonts w:ascii="Arial" w:hAnsi="Arial" w:cs="Arial"/>
          <w:sz w:val="24"/>
          <w:szCs w:val="24"/>
        </w:rPr>
        <w:t xml:space="preserve"> zostały </w:t>
      </w:r>
      <w:r w:rsidRPr="005F2849">
        <w:rPr>
          <w:rFonts w:ascii="Arial" w:hAnsi="Arial" w:cs="Arial"/>
          <w:b/>
          <w:bCs/>
          <w:sz w:val="24"/>
          <w:szCs w:val="24"/>
        </w:rPr>
        <w:t>przekazane do jednostek samorządu terytorialnego z terenu naszego województwa</w:t>
      </w:r>
      <w:r>
        <w:rPr>
          <w:rFonts w:ascii="Arial" w:hAnsi="Arial" w:cs="Arial"/>
          <w:b/>
          <w:bCs/>
          <w:sz w:val="24"/>
          <w:szCs w:val="24"/>
        </w:rPr>
        <w:t xml:space="preserve"> </w:t>
      </w:r>
      <w:r w:rsidRPr="005F2849">
        <w:rPr>
          <w:rFonts w:ascii="Arial" w:hAnsi="Arial" w:cs="Arial"/>
          <w:sz w:val="24"/>
          <w:szCs w:val="24"/>
        </w:rPr>
        <w:t>na poszczególne rodzaje wsparcia</w:t>
      </w:r>
      <w:r>
        <w:rPr>
          <w:rFonts w:ascii="Arial" w:hAnsi="Arial" w:cs="Arial"/>
          <w:sz w:val="24"/>
          <w:szCs w:val="24"/>
        </w:rPr>
        <w:t xml:space="preserve">, </w:t>
      </w:r>
      <w:r w:rsidRPr="00961A5C">
        <w:rPr>
          <w:rFonts w:ascii="Arial" w:hAnsi="Arial" w:cs="Arial"/>
          <w:sz w:val="24"/>
          <w:szCs w:val="24"/>
        </w:rPr>
        <w:t>celem udzielenia pomocy uchodźcom z Ukrainy po 24 lut</w:t>
      </w:r>
      <w:r>
        <w:rPr>
          <w:rFonts w:ascii="Arial" w:hAnsi="Arial" w:cs="Arial"/>
          <w:sz w:val="24"/>
          <w:szCs w:val="24"/>
        </w:rPr>
        <w:t>ym</w:t>
      </w:r>
      <w:r w:rsidRPr="00961A5C">
        <w:rPr>
          <w:rFonts w:ascii="Arial" w:hAnsi="Arial" w:cs="Arial"/>
          <w:sz w:val="24"/>
          <w:szCs w:val="24"/>
        </w:rPr>
        <w:t xml:space="preserve"> 2022 r. </w:t>
      </w:r>
      <w:r w:rsidRPr="005F2849">
        <w:rPr>
          <w:rFonts w:ascii="Arial" w:hAnsi="Arial" w:cs="Arial"/>
          <w:b/>
          <w:bCs/>
          <w:sz w:val="24"/>
          <w:szCs w:val="24"/>
        </w:rPr>
        <w:t xml:space="preserve">w okresie od </w:t>
      </w:r>
      <w:r>
        <w:rPr>
          <w:rFonts w:ascii="Arial" w:hAnsi="Arial" w:cs="Arial"/>
          <w:b/>
          <w:bCs/>
          <w:sz w:val="24"/>
          <w:szCs w:val="24"/>
        </w:rPr>
        <w:t>1</w:t>
      </w:r>
      <w:r w:rsidR="00801AE8">
        <w:rPr>
          <w:rFonts w:ascii="Arial" w:hAnsi="Arial" w:cs="Arial"/>
          <w:b/>
          <w:bCs/>
          <w:sz w:val="24"/>
          <w:szCs w:val="24"/>
        </w:rPr>
        <w:t xml:space="preserve"> stycznia</w:t>
      </w:r>
      <w:r w:rsidRPr="005F2849">
        <w:rPr>
          <w:rFonts w:ascii="Arial" w:hAnsi="Arial" w:cs="Arial"/>
          <w:b/>
          <w:bCs/>
          <w:sz w:val="24"/>
          <w:szCs w:val="24"/>
        </w:rPr>
        <w:t xml:space="preserve"> do 31</w:t>
      </w:r>
      <w:r w:rsidR="00801AE8">
        <w:rPr>
          <w:rFonts w:ascii="Arial" w:hAnsi="Arial" w:cs="Arial"/>
          <w:b/>
          <w:bCs/>
          <w:sz w:val="24"/>
          <w:szCs w:val="24"/>
        </w:rPr>
        <w:t xml:space="preserve"> grudnia</w:t>
      </w:r>
      <w:r>
        <w:rPr>
          <w:rFonts w:ascii="Arial" w:hAnsi="Arial" w:cs="Arial"/>
          <w:b/>
          <w:bCs/>
          <w:sz w:val="24"/>
          <w:szCs w:val="24"/>
        </w:rPr>
        <w:t xml:space="preserve"> </w:t>
      </w:r>
      <w:r w:rsidRPr="005F2849">
        <w:rPr>
          <w:rFonts w:ascii="Arial" w:hAnsi="Arial" w:cs="Arial"/>
          <w:b/>
          <w:bCs/>
          <w:sz w:val="24"/>
          <w:szCs w:val="24"/>
        </w:rPr>
        <w:t>202</w:t>
      </w:r>
      <w:r>
        <w:rPr>
          <w:rFonts w:ascii="Arial" w:hAnsi="Arial" w:cs="Arial"/>
          <w:b/>
          <w:bCs/>
          <w:sz w:val="24"/>
          <w:szCs w:val="24"/>
        </w:rPr>
        <w:t>4</w:t>
      </w:r>
      <w:r w:rsidRPr="005F2849">
        <w:rPr>
          <w:rFonts w:ascii="Arial" w:hAnsi="Arial" w:cs="Arial"/>
          <w:b/>
          <w:bCs/>
          <w:sz w:val="24"/>
          <w:szCs w:val="24"/>
        </w:rPr>
        <w:t xml:space="preserve"> roku</w:t>
      </w:r>
      <w:r>
        <w:rPr>
          <w:rFonts w:ascii="Arial" w:hAnsi="Arial" w:cs="Arial"/>
          <w:sz w:val="24"/>
          <w:szCs w:val="24"/>
        </w:rPr>
        <w:t xml:space="preserve"> przedstawiała się </w:t>
      </w:r>
      <w:r w:rsidRPr="00961A5C">
        <w:rPr>
          <w:rFonts w:ascii="Arial" w:hAnsi="Arial" w:cs="Arial"/>
          <w:sz w:val="24"/>
          <w:szCs w:val="24"/>
        </w:rPr>
        <w:t>na</w:t>
      </w:r>
      <w:r>
        <w:rPr>
          <w:rFonts w:ascii="Arial" w:hAnsi="Arial" w:cs="Arial"/>
          <w:sz w:val="24"/>
          <w:szCs w:val="24"/>
        </w:rPr>
        <w:t>stępująco</w:t>
      </w:r>
      <w:r w:rsidRPr="00961A5C">
        <w:rPr>
          <w:rFonts w:ascii="Arial" w:hAnsi="Arial" w:cs="Arial"/>
          <w:sz w:val="24"/>
          <w:szCs w:val="24"/>
        </w:rPr>
        <w:t>:</w:t>
      </w:r>
    </w:p>
    <w:p w14:paraId="3E25EFD4" w14:textId="2FDE5F26" w:rsidR="00B4560B" w:rsidRPr="00511303" w:rsidRDefault="00B4560B" w:rsidP="0010657F">
      <w:pPr>
        <w:numPr>
          <w:ilvl w:val="0"/>
          <w:numId w:val="52"/>
        </w:numPr>
        <w:spacing w:before="0" w:after="0" w:line="360" w:lineRule="auto"/>
        <w:ind w:left="714" w:hanging="357"/>
        <w:rPr>
          <w:rFonts w:ascii="Arial" w:hAnsi="Arial" w:cs="Arial"/>
          <w:sz w:val="24"/>
          <w:szCs w:val="24"/>
        </w:rPr>
      </w:pPr>
      <w:r w:rsidRPr="00511303">
        <w:rPr>
          <w:rFonts w:ascii="Arial" w:hAnsi="Arial" w:cs="Arial"/>
          <w:sz w:val="24"/>
          <w:szCs w:val="24"/>
        </w:rPr>
        <w:t xml:space="preserve">jednorazowe świadczenie pieniężne „300 zł” – </w:t>
      </w:r>
      <w:r w:rsidRPr="00511303">
        <w:rPr>
          <w:rFonts w:ascii="Arial" w:hAnsi="Arial" w:cs="Arial"/>
          <w:b/>
          <w:bCs/>
          <w:sz w:val="24"/>
          <w:szCs w:val="24"/>
        </w:rPr>
        <w:t xml:space="preserve">757 998,99 </w:t>
      </w:r>
      <w:r w:rsidR="00801AE8">
        <w:rPr>
          <w:rFonts w:ascii="Arial" w:hAnsi="Arial" w:cs="Arial"/>
          <w:b/>
          <w:bCs/>
          <w:sz w:val="24"/>
          <w:szCs w:val="24"/>
        </w:rPr>
        <w:t>zł</w:t>
      </w:r>
      <w:r>
        <w:rPr>
          <w:rFonts w:ascii="Arial" w:hAnsi="Arial" w:cs="Arial"/>
          <w:b/>
          <w:bCs/>
          <w:sz w:val="24"/>
          <w:szCs w:val="24"/>
        </w:rPr>
        <w:t>,</w:t>
      </w:r>
    </w:p>
    <w:p w14:paraId="506E5E4C" w14:textId="5023806A" w:rsidR="00B4560B" w:rsidRPr="00511303" w:rsidRDefault="00B4560B" w:rsidP="0010657F">
      <w:pPr>
        <w:numPr>
          <w:ilvl w:val="0"/>
          <w:numId w:val="52"/>
        </w:numPr>
        <w:spacing w:before="0" w:after="0" w:line="360" w:lineRule="auto"/>
        <w:rPr>
          <w:rFonts w:ascii="Arial" w:hAnsi="Arial" w:cs="Arial"/>
          <w:b/>
          <w:bCs/>
          <w:sz w:val="24"/>
          <w:szCs w:val="24"/>
        </w:rPr>
      </w:pPr>
      <w:r w:rsidRPr="00511303">
        <w:rPr>
          <w:rFonts w:ascii="Arial" w:hAnsi="Arial" w:cs="Arial"/>
          <w:sz w:val="24"/>
          <w:szCs w:val="24"/>
        </w:rPr>
        <w:t xml:space="preserve">świadczenia pomocy społecznej – </w:t>
      </w:r>
      <w:r w:rsidRPr="00511303">
        <w:rPr>
          <w:rFonts w:ascii="Arial" w:hAnsi="Arial" w:cs="Arial"/>
          <w:b/>
          <w:bCs/>
          <w:sz w:val="24"/>
          <w:szCs w:val="24"/>
        </w:rPr>
        <w:t xml:space="preserve">2 939 324,05 </w:t>
      </w:r>
      <w:r w:rsidR="00801AE8">
        <w:rPr>
          <w:rFonts w:ascii="Arial" w:hAnsi="Arial" w:cs="Arial"/>
          <w:b/>
          <w:bCs/>
          <w:sz w:val="24"/>
          <w:szCs w:val="24"/>
        </w:rPr>
        <w:t>zł</w:t>
      </w:r>
      <w:r>
        <w:rPr>
          <w:rFonts w:ascii="Arial" w:hAnsi="Arial" w:cs="Arial"/>
          <w:b/>
          <w:bCs/>
          <w:sz w:val="24"/>
          <w:szCs w:val="24"/>
        </w:rPr>
        <w:t>,</w:t>
      </w:r>
    </w:p>
    <w:p w14:paraId="352471FC" w14:textId="786356F7" w:rsidR="00B4560B" w:rsidRPr="00511303" w:rsidRDefault="00B4560B" w:rsidP="0010657F">
      <w:pPr>
        <w:numPr>
          <w:ilvl w:val="0"/>
          <w:numId w:val="52"/>
        </w:numPr>
        <w:spacing w:before="0" w:after="0" w:line="360" w:lineRule="auto"/>
        <w:rPr>
          <w:rFonts w:ascii="Arial" w:hAnsi="Arial" w:cs="Arial"/>
          <w:b/>
          <w:bCs/>
          <w:sz w:val="24"/>
          <w:szCs w:val="24"/>
        </w:rPr>
      </w:pPr>
      <w:r w:rsidRPr="00511303">
        <w:rPr>
          <w:rFonts w:ascii="Arial" w:hAnsi="Arial" w:cs="Arial"/>
          <w:sz w:val="24"/>
          <w:szCs w:val="24"/>
        </w:rPr>
        <w:t xml:space="preserve">świadczenia rodzinne – </w:t>
      </w:r>
      <w:r w:rsidRPr="00511303">
        <w:rPr>
          <w:rFonts w:ascii="Arial" w:hAnsi="Arial" w:cs="Arial"/>
          <w:b/>
          <w:bCs/>
          <w:sz w:val="24"/>
          <w:szCs w:val="24"/>
        </w:rPr>
        <w:t xml:space="preserve">22 342 997,60 </w:t>
      </w:r>
      <w:r w:rsidR="00801AE8">
        <w:rPr>
          <w:rFonts w:ascii="Arial" w:hAnsi="Arial" w:cs="Arial"/>
          <w:b/>
          <w:bCs/>
          <w:sz w:val="24"/>
          <w:szCs w:val="24"/>
        </w:rPr>
        <w:t>zł</w:t>
      </w:r>
      <w:r>
        <w:rPr>
          <w:rFonts w:ascii="Arial" w:hAnsi="Arial" w:cs="Arial"/>
          <w:b/>
          <w:bCs/>
          <w:sz w:val="24"/>
          <w:szCs w:val="24"/>
        </w:rPr>
        <w:t>,</w:t>
      </w:r>
    </w:p>
    <w:p w14:paraId="5235AB5C" w14:textId="6F97DC27" w:rsidR="00B4560B" w:rsidRPr="00511303" w:rsidRDefault="00B4560B" w:rsidP="0010657F">
      <w:pPr>
        <w:numPr>
          <w:ilvl w:val="0"/>
          <w:numId w:val="52"/>
        </w:numPr>
        <w:spacing w:before="0" w:after="0" w:line="360" w:lineRule="auto"/>
        <w:rPr>
          <w:rFonts w:ascii="Arial" w:hAnsi="Arial" w:cs="Arial"/>
          <w:sz w:val="24"/>
          <w:szCs w:val="24"/>
        </w:rPr>
      </w:pPr>
      <w:r w:rsidRPr="00511303">
        <w:rPr>
          <w:rFonts w:ascii="Arial" w:hAnsi="Arial" w:cs="Arial"/>
          <w:sz w:val="24"/>
          <w:szCs w:val="24"/>
        </w:rPr>
        <w:t xml:space="preserve">pomocy psychologiczna – </w:t>
      </w:r>
      <w:r w:rsidRPr="00511303">
        <w:rPr>
          <w:rFonts w:ascii="Arial" w:hAnsi="Arial" w:cs="Arial"/>
          <w:b/>
          <w:bCs/>
          <w:sz w:val="24"/>
          <w:szCs w:val="24"/>
        </w:rPr>
        <w:t xml:space="preserve">406 177,50 </w:t>
      </w:r>
      <w:r w:rsidR="00801AE8">
        <w:rPr>
          <w:rFonts w:ascii="Arial" w:hAnsi="Arial" w:cs="Arial"/>
          <w:b/>
          <w:bCs/>
          <w:sz w:val="24"/>
          <w:szCs w:val="24"/>
        </w:rPr>
        <w:t>zł</w:t>
      </w:r>
      <w:r>
        <w:rPr>
          <w:rFonts w:ascii="Arial" w:hAnsi="Arial" w:cs="Arial"/>
          <w:b/>
          <w:bCs/>
          <w:sz w:val="24"/>
          <w:szCs w:val="24"/>
        </w:rPr>
        <w:t>,</w:t>
      </w:r>
    </w:p>
    <w:p w14:paraId="0098933E" w14:textId="198386AD" w:rsidR="00F6184B" w:rsidRPr="00B4560B" w:rsidRDefault="00B4560B" w:rsidP="0010657F">
      <w:pPr>
        <w:numPr>
          <w:ilvl w:val="0"/>
          <w:numId w:val="52"/>
        </w:numPr>
        <w:spacing w:before="0" w:after="0" w:line="360" w:lineRule="auto"/>
        <w:ind w:left="714" w:hanging="357"/>
        <w:rPr>
          <w:rFonts w:ascii="Arial" w:hAnsi="Arial" w:cs="Arial"/>
          <w:sz w:val="24"/>
          <w:szCs w:val="24"/>
        </w:rPr>
      </w:pPr>
      <w:r w:rsidRPr="00F0043B">
        <w:rPr>
          <w:rFonts w:ascii="Arial" w:hAnsi="Arial" w:cs="Arial"/>
          <w:sz w:val="24"/>
          <w:szCs w:val="24"/>
        </w:rPr>
        <w:t xml:space="preserve">wsparcie dzieci ukraińskich umieszczonych w systemie pieczy zastępczej polskiej i ukraińskiej – </w:t>
      </w:r>
      <w:r w:rsidRPr="00F0043B">
        <w:rPr>
          <w:rFonts w:ascii="Arial" w:hAnsi="Arial" w:cs="Arial"/>
          <w:b/>
          <w:bCs/>
          <w:sz w:val="24"/>
          <w:szCs w:val="24"/>
        </w:rPr>
        <w:t xml:space="preserve">2 326 521,52 </w:t>
      </w:r>
      <w:r w:rsidR="00801AE8">
        <w:rPr>
          <w:rFonts w:ascii="Arial" w:hAnsi="Arial" w:cs="Arial"/>
          <w:b/>
          <w:bCs/>
          <w:sz w:val="24"/>
          <w:szCs w:val="24"/>
        </w:rPr>
        <w:t>zł</w:t>
      </w:r>
      <w:r w:rsidRPr="00F0043B">
        <w:rPr>
          <w:rFonts w:ascii="Arial" w:hAnsi="Arial" w:cs="Arial"/>
          <w:sz w:val="24"/>
          <w:szCs w:val="24"/>
        </w:rPr>
        <w:t xml:space="preserve"> (bez zakwaterowania i wyżywienia).</w:t>
      </w:r>
    </w:p>
    <w:p w14:paraId="78556825" w14:textId="7D3E20AA" w:rsidR="00CA1C70" w:rsidRPr="00CA1C70" w:rsidRDefault="00891D56" w:rsidP="00E60BF7">
      <w:pPr>
        <w:pStyle w:val="Nagwek3"/>
        <w:numPr>
          <w:ilvl w:val="1"/>
          <w:numId w:val="40"/>
        </w:numPr>
        <w:tabs>
          <w:tab w:val="left" w:pos="993"/>
        </w:tabs>
        <w:spacing w:before="240" w:after="240" w:line="240" w:lineRule="auto"/>
        <w:ind w:left="851" w:hanging="567"/>
        <w:rPr>
          <w:rFonts w:ascii="Arial" w:hAnsi="Arial" w:cs="Arial"/>
          <w:sz w:val="24"/>
          <w:szCs w:val="24"/>
        </w:rPr>
      </w:pPr>
      <w:bookmarkStart w:id="248" w:name="_Toc211502128"/>
      <w:bookmarkStart w:id="249" w:name="_Toc212210456"/>
      <w:r>
        <w:rPr>
          <w:rFonts w:ascii="Arial" w:hAnsi="Arial" w:cs="Arial"/>
          <w:sz w:val="24"/>
          <w:szCs w:val="24"/>
        </w:rPr>
        <w:t>S</w:t>
      </w:r>
      <w:r w:rsidR="00CA1C70" w:rsidRPr="00CA1C70">
        <w:rPr>
          <w:rFonts w:ascii="Arial" w:hAnsi="Arial" w:cs="Arial"/>
          <w:sz w:val="24"/>
          <w:szCs w:val="24"/>
        </w:rPr>
        <w:t xml:space="preserve">ytuacja dzieci z </w:t>
      </w:r>
      <w:r w:rsidR="006B50E4">
        <w:rPr>
          <w:rFonts w:ascii="Arial" w:hAnsi="Arial" w:cs="Arial"/>
          <w:sz w:val="24"/>
          <w:szCs w:val="24"/>
        </w:rPr>
        <w:t>U</w:t>
      </w:r>
      <w:r w:rsidR="00CA1C70" w:rsidRPr="00CA1C70">
        <w:rPr>
          <w:rFonts w:ascii="Arial" w:hAnsi="Arial" w:cs="Arial"/>
          <w:sz w:val="24"/>
          <w:szCs w:val="24"/>
        </w:rPr>
        <w:t>krainy</w:t>
      </w:r>
      <w:bookmarkEnd w:id="248"/>
      <w:r w:rsidR="00EE026F">
        <w:rPr>
          <w:rFonts w:ascii="Arial" w:hAnsi="Arial" w:cs="Arial"/>
          <w:sz w:val="24"/>
          <w:szCs w:val="24"/>
        </w:rPr>
        <w:t>.</w:t>
      </w:r>
      <w:bookmarkEnd w:id="249"/>
    </w:p>
    <w:p w14:paraId="173C20EB" w14:textId="77777777"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 xml:space="preserve">W związku z konfliktem zbrojnym na terytorium Ukrainy, od marca 2022 roku na terenie województwa pomorskiego przebywają dzieci z ewakuowanych ukraińskich domów dziecka. Dzieci przebywają na terenie powiatów kościerskiego, słupskiego oraz na terenie powiatu tczewskiego. </w:t>
      </w:r>
    </w:p>
    <w:p w14:paraId="78C79AA7" w14:textId="77777777"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 xml:space="preserve">Zakres i warunki pomocy udzielanej dzieciom i ich opiekunom z Ukrainy określa ustawa z dnia 12 marca 2022 r. o pomocy obywatelom Ukrainy w związku z konfliktem zbrojnym na terytorium tego państwa. </w:t>
      </w:r>
    </w:p>
    <w:p w14:paraId="1C84FD38" w14:textId="532A1442"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lastRenderedPageBreak/>
        <w:t>Według stanu na dzień 31 grudnia 2024 r. w województwie pomorskim przebywało łącznie 210 dzieci z ukraińskiej pieczy zastępczej, w tym w powiecie kościerskim 63, w powiecie słupskim 132 dzieci, w powiecie tczewskim 15 dzieci</w:t>
      </w:r>
      <w:r w:rsidR="00801AE8">
        <w:rPr>
          <w:rFonts w:ascii="Arial" w:hAnsi="Arial" w:cs="Arial"/>
          <w:sz w:val="24"/>
          <w:szCs w:val="24"/>
        </w:rPr>
        <w:t>.</w:t>
      </w:r>
    </w:p>
    <w:p w14:paraId="34F30D42" w14:textId="77777777"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 xml:space="preserve">Według stanu na dzień 31 grudnia 2024 r., w polskim systemie pieczy zastępczej umieszczonych było 43 dzieci z Ukrainy, w tym 16 w instytucjonalnej pieczy zastępczej i 27 w rodzinnej pieczy zastępczej.  </w:t>
      </w:r>
    </w:p>
    <w:p w14:paraId="6B50747E" w14:textId="77777777" w:rsidR="00B4560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Według stanu na dzień 30 czerwca 2025 roku, na terenie województwa pomorskiego przebywało 152 dzieci z ukraińskiej pieczy zastępczej, w tym 28 dzieci w powiecie kościerskim, 111 w powiecie słupskim oraz 13 w powiecie tczewskim.</w:t>
      </w:r>
    </w:p>
    <w:p w14:paraId="78AF4AC2" w14:textId="4033F834" w:rsidR="00F6184B" w:rsidRPr="00B4560B" w:rsidRDefault="00B4560B" w:rsidP="00B4560B">
      <w:pPr>
        <w:spacing w:before="120" w:after="120" w:line="360" w:lineRule="auto"/>
        <w:rPr>
          <w:rFonts w:ascii="Arial" w:hAnsi="Arial" w:cs="Arial"/>
          <w:sz w:val="24"/>
          <w:szCs w:val="24"/>
        </w:rPr>
      </w:pPr>
      <w:r w:rsidRPr="00B4560B">
        <w:rPr>
          <w:rFonts w:ascii="Arial" w:hAnsi="Arial" w:cs="Arial"/>
          <w:sz w:val="24"/>
          <w:szCs w:val="24"/>
        </w:rPr>
        <w:t xml:space="preserve">Według stanu na dzień 30 czerwca 2025 r., w polskim systemie pieczy zastępczej umieszczonych było 51 dzieci z Ukrainy, w tym 21 w instytucjonalnej pieczy zastępczej i 30 w rodzinnej pieczy zastępczej.  </w:t>
      </w:r>
    </w:p>
    <w:p w14:paraId="127F0DB9" w14:textId="0809AE22" w:rsidR="002B2053" w:rsidRPr="002B2053" w:rsidRDefault="00F6184B" w:rsidP="002A24ED">
      <w:pPr>
        <w:pStyle w:val="Nagwek2"/>
        <w:keepNext/>
        <w:pageBreakBefore/>
        <w:numPr>
          <w:ilvl w:val="0"/>
          <w:numId w:val="23"/>
        </w:numPr>
        <w:tabs>
          <w:tab w:val="left" w:pos="567"/>
          <w:tab w:val="left" w:pos="1077"/>
          <w:tab w:val="left" w:pos="1134"/>
          <w:tab w:val="left" w:pos="1418"/>
          <w:tab w:val="left" w:pos="1758"/>
          <w:tab w:val="decimal" w:pos="9072"/>
        </w:tabs>
        <w:spacing w:before="240" w:after="240" w:line="240" w:lineRule="auto"/>
        <w:ind w:left="0" w:firstLine="0"/>
        <w:rPr>
          <w:rFonts w:ascii="Arial" w:hAnsi="Arial" w:cs="Arial"/>
          <w:b/>
          <w:sz w:val="24"/>
          <w:szCs w:val="24"/>
          <w:lang w:eastAsia="pl-PL"/>
        </w:rPr>
      </w:pPr>
      <w:bookmarkStart w:id="250" w:name="_Toc149239430"/>
      <w:bookmarkStart w:id="251" w:name="_Toc181964228"/>
      <w:bookmarkStart w:id="252" w:name="_Toc211502129"/>
      <w:bookmarkStart w:id="253" w:name="_Toc212210457"/>
      <w:r w:rsidRPr="00761BA2">
        <w:rPr>
          <w:rFonts w:ascii="Arial" w:hAnsi="Arial" w:cs="Arial"/>
          <w:b/>
          <w:bCs/>
          <w:sz w:val="24"/>
          <w:szCs w:val="24"/>
          <w:lang w:eastAsia="pl-PL"/>
        </w:rPr>
        <w:lastRenderedPageBreak/>
        <w:t>Działalność kontrolna Wojewody Pomorskiego w zakresie polityki społecznej prowadzona przez wydział polityki społecznej pomorskiego urzędu wojewódzkiego w gdańsk</w:t>
      </w:r>
      <w:bookmarkEnd w:id="250"/>
      <w:r>
        <w:rPr>
          <w:rFonts w:ascii="Arial" w:hAnsi="Arial" w:cs="Arial"/>
          <w:b/>
          <w:bCs/>
          <w:sz w:val="24"/>
          <w:szCs w:val="24"/>
          <w:lang w:eastAsia="pl-PL"/>
        </w:rPr>
        <w:t>u</w:t>
      </w:r>
      <w:bookmarkEnd w:id="251"/>
      <w:bookmarkEnd w:id="252"/>
      <w:r w:rsidR="00EE026F">
        <w:rPr>
          <w:rFonts w:ascii="Arial" w:hAnsi="Arial" w:cs="Arial"/>
          <w:b/>
          <w:bCs/>
          <w:sz w:val="24"/>
          <w:szCs w:val="24"/>
          <w:lang w:eastAsia="pl-PL"/>
        </w:rPr>
        <w:t>.</w:t>
      </w:r>
      <w:bookmarkStart w:id="254" w:name="_Toc182865236"/>
      <w:bookmarkEnd w:id="253"/>
    </w:p>
    <w:p w14:paraId="394377D0" w14:textId="105812FA" w:rsidR="002B2053" w:rsidRPr="002B2053" w:rsidRDefault="002B2053" w:rsidP="002B2053">
      <w:pPr>
        <w:spacing w:before="120" w:after="120" w:line="360" w:lineRule="auto"/>
        <w:rPr>
          <w:rFonts w:ascii="Arial" w:hAnsi="Arial" w:cs="Arial"/>
          <w:sz w:val="24"/>
          <w:szCs w:val="24"/>
        </w:rPr>
      </w:pPr>
      <w:r w:rsidRPr="002B2053">
        <w:rPr>
          <w:rFonts w:ascii="Arial" w:hAnsi="Arial" w:cs="Arial"/>
          <w:sz w:val="24"/>
          <w:szCs w:val="24"/>
        </w:rPr>
        <w:t>Do zadań wojewody należy m.in. sprawowanie nadzoru nad wykonywaniem zadań samorządu gminnego, powiatowego i wojewódzkiego oraz podmiotów niepublicznych, które uzyskały dofinansowanie z środków rządowych. Działalność kontrolna realizowana jest przez upoważnionych inspektorów Wydziału Polityki Społecznej Pomorskiego Urzędu Wojewódzkiego w Gdańsku.</w:t>
      </w:r>
    </w:p>
    <w:p w14:paraId="6C583948" w14:textId="77777777" w:rsidR="002B2053" w:rsidRPr="002B2053" w:rsidRDefault="002B2053" w:rsidP="002B2053">
      <w:pPr>
        <w:spacing w:before="120" w:after="120" w:line="360" w:lineRule="auto"/>
        <w:rPr>
          <w:rFonts w:ascii="Arial" w:hAnsi="Arial" w:cs="Arial"/>
          <w:sz w:val="24"/>
          <w:szCs w:val="24"/>
        </w:rPr>
      </w:pPr>
      <w:r w:rsidRPr="002B2053">
        <w:rPr>
          <w:rFonts w:ascii="Arial" w:hAnsi="Arial" w:cs="Arial"/>
          <w:sz w:val="24"/>
          <w:szCs w:val="24"/>
        </w:rPr>
        <w:t xml:space="preserve">Przeprowadzane czynności kontrolne miały na celu zapewnienie prawidłowości realizacji zadań będących przedmiotem kontroli pod względem: legalności, gospodarności, celowości i rzetelności. </w:t>
      </w:r>
    </w:p>
    <w:p w14:paraId="3B10593C" w14:textId="4F05A800" w:rsidR="00887F8E" w:rsidRPr="00D94FC7" w:rsidRDefault="002B2053" w:rsidP="00D94FC7">
      <w:pPr>
        <w:spacing w:before="120" w:after="120" w:line="360" w:lineRule="auto"/>
        <w:rPr>
          <w:rFonts w:ascii="Arial" w:hAnsi="Arial" w:cs="Arial"/>
          <w:sz w:val="24"/>
          <w:szCs w:val="24"/>
        </w:rPr>
      </w:pPr>
      <w:r w:rsidRPr="002B2053">
        <w:rPr>
          <w:rFonts w:ascii="Arial" w:hAnsi="Arial" w:cs="Arial"/>
          <w:sz w:val="24"/>
          <w:szCs w:val="24"/>
        </w:rPr>
        <w:t>Poniższej przedstawione zostały dane statystyczne i obszary tematyczne przeprowadzonych przez Wydział Polityki Społecznej kontroli oraz najczęściej występujące nieprawidłowości i uchybienia stwierdzone w wyniku czynności kontrolnych.</w:t>
      </w:r>
    </w:p>
    <w:p w14:paraId="7ECA441F" w14:textId="251CFA3D" w:rsidR="002B2053" w:rsidRPr="002B2053" w:rsidRDefault="002B2053" w:rsidP="00753CD3">
      <w:pPr>
        <w:pStyle w:val="Legenda"/>
        <w:keepNext/>
        <w:spacing w:before="120" w:after="120"/>
        <w:rPr>
          <w:rFonts w:ascii="Arial" w:hAnsi="Arial" w:cs="Arial"/>
          <w:color w:val="auto"/>
          <w:sz w:val="24"/>
          <w:szCs w:val="24"/>
        </w:rPr>
      </w:pPr>
      <w:bookmarkStart w:id="255" w:name="_Toc212970433"/>
      <w:r w:rsidRPr="002B2053">
        <w:rPr>
          <w:rFonts w:ascii="Arial" w:hAnsi="Arial" w:cs="Arial"/>
          <w:color w:val="auto"/>
          <w:sz w:val="24"/>
          <w:szCs w:val="24"/>
        </w:rPr>
        <w:t xml:space="preserve">Tabela </w:t>
      </w:r>
      <w:r w:rsidRPr="002B2053">
        <w:rPr>
          <w:rFonts w:ascii="Arial" w:hAnsi="Arial" w:cs="Arial"/>
          <w:color w:val="auto"/>
          <w:sz w:val="24"/>
          <w:szCs w:val="24"/>
        </w:rPr>
        <w:fldChar w:fldCharType="begin"/>
      </w:r>
      <w:r w:rsidRPr="002B2053">
        <w:rPr>
          <w:rFonts w:ascii="Arial" w:hAnsi="Arial" w:cs="Arial"/>
          <w:color w:val="auto"/>
          <w:sz w:val="24"/>
          <w:szCs w:val="24"/>
        </w:rPr>
        <w:instrText xml:space="preserve"> SEQ Tabela \* ARABIC </w:instrText>
      </w:r>
      <w:r w:rsidRPr="002B2053">
        <w:rPr>
          <w:rFonts w:ascii="Arial" w:hAnsi="Arial" w:cs="Arial"/>
          <w:color w:val="auto"/>
          <w:sz w:val="24"/>
          <w:szCs w:val="24"/>
        </w:rPr>
        <w:fldChar w:fldCharType="separate"/>
      </w:r>
      <w:r w:rsidR="00105438">
        <w:rPr>
          <w:rFonts w:ascii="Arial" w:hAnsi="Arial" w:cs="Arial"/>
          <w:noProof/>
          <w:color w:val="auto"/>
          <w:sz w:val="24"/>
          <w:szCs w:val="24"/>
        </w:rPr>
        <w:t>30</w:t>
      </w:r>
      <w:r w:rsidRPr="002B2053">
        <w:rPr>
          <w:rFonts w:ascii="Arial" w:hAnsi="Arial" w:cs="Arial"/>
          <w:color w:val="auto"/>
          <w:sz w:val="24"/>
          <w:szCs w:val="24"/>
        </w:rPr>
        <w:fldChar w:fldCharType="end"/>
      </w:r>
      <w:r w:rsidRPr="002B2053">
        <w:rPr>
          <w:rFonts w:ascii="Arial" w:hAnsi="Arial" w:cs="Arial"/>
          <w:color w:val="auto"/>
          <w:sz w:val="24"/>
          <w:szCs w:val="24"/>
        </w:rPr>
        <w:t>. Liczba kontroli przeprowadzonych przez Wydział Polityki Społecznej w latach 2022-2024.</w:t>
      </w:r>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144"/>
        <w:gridCol w:w="1842"/>
        <w:gridCol w:w="2656"/>
        <w:gridCol w:w="1732"/>
      </w:tblGrid>
      <w:tr w:rsidR="002B2053" w14:paraId="423DBDD3" w14:textId="77777777" w:rsidTr="002B2053">
        <w:tc>
          <w:tcPr>
            <w:tcW w:w="586" w:type="pct"/>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14:paraId="2F3E2A1B" w14:textId="77777777" w:rsidR="002B2053" w:rsidRPr="00887F8E" w:rsidRDefault="002B2053" w:rsidP="00696DDA">
            <w:pPr>
              <w:spacing w:before="840" w:after="0" w:line="240" w:lineRule="auto"/>
              <w:ind w:left="-115"/>
              <w:contextualSpacing/>
              <w:jc w:val="center"/>
              <w:rPr>
                <w:rFonts w:ascii="Arial" w:hAnsi="Arial" w:cs="Arial"/>
                <w:b/>
                <w:bCs/>
                <w:kern w:val="2"/>
                <w:sz w:val="24"/>
                <w:szCs w:val="24"/>
              </w:rPr>
            </w:pPr>
            <w:r w:rsidRPr="00887F8E">
              <w:rPr>
                <w:rFonts w:ascii="Arial" w:hAnsi="Arial" w:cs="Arial"/>
                <w:b/>
                <w:bCs/>
                <w:sz w:val="24"/>
                <w:szCs w:val="24"/>
              </w:rPr>
              <w:t>Rok</w:t>
            </w:r>
          </w:p>
        </w:tc>
        <w:tc>
          <w:tcPr>
            <w:tcW w:w="4414" w:type="pct"/>
            <w:gridSpan w:val="4"/>
            <w:tcBorders>
              <w:top w:val="single" w:sz="4" w:space="0" w:color="auto"/>
              <w:left w:val="single" w:sz="4" w:space="0" w:color="auto"/>
              <w:bottom w:val="single" w:sz="4" w:space="0" w:color="auto"/>
              <w:right w:val="single" w:sz="4" w:space="0" w:color="auto"/>
            </w:tcBorders>
            <w:shd w:val="clear" w:color="auto" w:fill="8DB3E2"/>
            <w:hideMark/>
          </w:tcPr>
          <w:p w14:paraId="7EE2149D" w14:textId="77777777" w:rsidR="002B2053" w:rsidRPr="00887F8E" w:rsidRDefault="002B2053" w:rsidP="00696DDA">
            <w:pPr>
              <w:spacing w:after="0" w:line="240" w:lineRule="auto"/>
              <w:ind w:left="-110"/>
              <w:contextualSpacing/>
              <w:jc w:val="center"/>
              <w:rPr>
                <w:rFonts w:ascii="Arial" w:hAnsi="Arial" w:cs="Arial"/>
                <w:b/>
                <w:bCs/>
                <w:kern w:val="2"/>
                <w:sz w:val="24"/>
                <w:szCs w:val="24"/>
              </w:rPr>
            </w:pPr>
            <w:r w:rsidRPr="00887F8E">
              <w:rPr>
                <w:rFonts w:ascii="Arial" w:hAnsi="Arial" w:cs="Arial"/>
                <w:b/>
                <w:bCs/>
                <w:sz w:val="24"/>
                <w:szCs w:val="24"/>
              </w:rPr>
              <w:t>Liczba kontroli</w:t>
            </w:r>
          </w:p>
        </w:tc>
      </w:tr>
      <w:tr w:rsidR="002B2053" w14:paraId="2D362F73" w14:textId="77777777" w:rsidTr="002B2053">
        <w:tc>
          <w:tcPr>
            <w:tcW w:w="586" w:type="pct"/>
            <w:vMerge/>
            <w:tcBorders>
              <w:top w:val="single" w:sz="4" w:space="0" w:color="auto"/>
              <w:left w:val="single" w:sz="4" w:space="0" w:color="auto"/>
              <w:bottom w:val="single" w:sz="4" w:space="0" w:color="auto"/>
              <w:right w:val="single" w:sz="4" w:space="0" w:color="auto"/>
            </w:tcBorders>
            <w:shd w:val="clear" w:color="auto" w:fill="8DB3E2"/>
            <w:vAlign w:val="center"/>
            <w:hideMark/>
          </w:tcPr>
          <w:p w14:paraId="55A82BFB" w14:textId="77777777" w:rsidR="002B2053" w:rsidRPr="00887F8E" w:rsidRDefault="002B2053" w:rsidP="00696DDA">
            <w:pPr>
              <w:spacing w:after="0" w:line="240" w:lineRule="auto"/>
              <w:ind w:left="720"/>
              <w:contextualSpacing/>
              <w:rPr>
                <w:rFonts w:ascii="Arial" w:hAnsi="Arial" w:cs="Arial"/>
                <w:b/>
                <w:bCs/>
                <w:kern w:val="2"/>
                <w:sz w:val="24"/>
                <w:szCs w:val="24"/>
              </w:rPr>
            </w:pPr>
          </w:p>
        </w:tc>
        <w:tc>
          <w:tcPr>
            <w:tcW w:w="1130" w:type="pct"/>
            <w:vMerge w:val="restart"/>
            <w:tcBorders>
              <w:top w:val="single" w:sz="4" w:space="0" w:color="auto"/>
              <w:left w:val="single" w:sz="4" w:space="0" w:color="auto"/>
              <w:bottom w:val="single" w:sz="4" w:space="0" w:color="auto"/>
              <w:right w:val="single" w:sz="4" w:space="0" w:color="auto"/>
            </w:tcBorders>
            <w:shd w:val="clear" w:color="auto" w:fill="8DB3E2"/>
            <w:hideMark/>
          </w:tcPr>
          <w:p w14:paraId="2FAC1E57" w14:textId="77777777" w:rsidR="002B2053" w:rsidRPr="00887F8E" w:rsidRDefault="002B2053" w:rsidP="002B2053">
            <w:pPr>
              <w:spacing w:before="240" w:after="0" w:line="240" w:lineRule="auto"/>
              <w:contextualSpacing/>
              <w:rPr>
                <w:rFonts w:ascii="Arial" w:hAnsi="Arial" w:cs="Arial"/>
                <w:b/>
                <w:bCs/>
                <w:kern w:val="2"/>
                <w:sz w:val="24"/>
                <w:szCs w:val="24"/>
              </w:rPr>
            </w:pPr>
            <w:r w:rsidRPr="00887F8E">
              <w:rPr>
                <w:rFonts w:ascii="Arial" w:hAnsi="Arial" w:cs="Arial"/>
                <w:b/>
                <w:bCs/>
                <w:sz w:val="24"/>
                <w:szCs w:val="24"/>
              </w:rPr>
              <w:t>Wydział Polityki Społecznej ogółem</w:t>
            </w:r>
          </w:p>
        </w:tc>
        <w:tc>
          <w:tcPr>
            <w:tcW w:w="3284" w:type="pct"/>
            <w:gridSpan w:val="3"/>
            <w:tcBorders>
              <w:top w:val="single" w:sz="4" w:space="0" w:color="auto"/>
              <w:left w:val="single" w:sz="4" w:space="0" w:color="auto"/>
              <w:bottom w:val="single" w:sz="4" w:space="0" w:color="auto"/>
              <w:right w:val="single" w:sz="4" w:space="0" w:color="auto"/>
            </w:tcBorders>
            <w:shd w:val="clear" w:color="auto" w:fill="8DB3E2"/>
            <w:hideMark/>
          </w:tcPr>
          <w:p w14:paraId="7914C77E" w14:textId="77777777" w:rsidR="002B2053" w:rsidRPr="00887F8E" w:rsidRDefault="002B2053" w:rsidP="00696DDA">
            <w:pPr>
              <w:spacing w:after="0" w:line="240" w:lineRule="auto"/>
              <w:ind w:left="-42"/>
              <w:contextualSpacing/>
              <w:rPr>
                <w:rFonts w:ascii="Arial" w:hAnsi="Arial" w:cs="Arial"/>
                <w:b/>
                <w:bCs/>
                <w:kern w:val="2"/>
                <w:sz w:val="24"/>
                <w:szCs w:val="24"/>
              </w:rPr>
            </w:pPr>
            <w:r w:rsidRPr="00887F8E">
              <w:rPr>
                <w:rFonts w:ascii="Arial" w:hAnsi="Arial" w:cs="Arial"/>
                <w:b/>
                <w:bCs/>
                <w:sz w:val="24"/>
                <w:szCs w:val="24"/>
              </w:rPr>
              <w:t>w tym:</w:t>
            </w:r>
          </w:p>
        </w:tc>
      </w:tr>
      <w:tr w:rsidR="002B2053" w14:paraId="7C7DBBA5" w14:textId="77777777" w:rsidTr="00887F8E">
        <w:tc>
          <w:tcPr>
            <w:tcW w:w="586" w:type="pct"/>
            <w:vMerge/>
            <w:tcBorders>
              <w:top w:val="single" w:sz="4" w:space="0" w:color="auto"/>
              <w:left w:val="single" w:sz="4" w:space="0" w:color="auto"/>
              <w:bottom w:val="single" w:sz="4" w:space="0" w:color="auto"/>
              <w:right w:val="single" w:sz="4" w:space="0" w:color="auto"/>
            </w:tcBorders>
            <w:shd w:val="clear" w:color="auto" w:fill="8DB3E2"/>
            <w:vAlign w:val="center"/>
            <w:hideMark/>
          </w:tcPr>
          <w:p w14:paraId="12C7203A" w14:textId="77777777" w:rsidR="002B2053" w:rsidRPr="00887F8E" w:rsidRDefault="002B2053" w:rsidP="00696DDA">
            <w:pPr>
              <w:spacing w:after="0" w:line="240" w:lineRule="auto"/>
              <w:ind w:left="720"/>
              <w:contextualSpacing/>
              <w:rPr>
                <w:rFonts w:ascii="Arial" w:hAnsi="Arial" w:cs="Arial"/>
                <w:b/>
                <w:bCs/>
                <w:kern w:val="2"/>
                <w:sz w:val="24"/>
                <w:szCs w:val="24"/>
              </w:rPr>
            </w:pPr>
          </w:p>
        </w:tc>
        <w:tc>
          <w:tcPr>
            <w:tcW w:w="1130" w:type="pct"/>
            <w:vMerge/>
            <w:tcBorders>
              <w:top w:val="single" w:sz="4" w:space="0" w:color="auto"/>
              <w:left w:val="single" w:sz="4" w:space="0" w:color="auto"/>
              <w:bottom w:val="single" w:sz="4" w:space="0" w:color="auto"/>
              <w:right w:val="single" w:sz="4" w:space="0" w:color="auto"/>
            </w:tcBorders>
            <w:shd w:val="clear" w:color="auto" w:fill="8DB3E2"/>
            <w:vAlign w:val="center"/>
            <w:hideMark/>
          </w:tcPr>
          <w:p w14:paraId="7C2C158D" w14:textId="77777777" w:rsidR="002B2053" w:rsidRPr="00887F8E" w:rsidRDefault="002B2053" w:rsidP="00696DDA">
            <w:pPr>
              <w:spacing w:after="0" w:line="240" w:lineRule="auto"/>
              <w:ind w:left="720"/>
              <w:contextualSpacing/>
              <w:rPr>
                <w:rFonts w:ascii="Arial" w:hAnsi="Arial" w:cs="Arial"/>
                <w:b/>
                <w:bCs/>
                <w:kern w:val="2"/>
                <w:sz w:val="24"/>
                <w:szCs w:val="24"/>
              </w:rPr>
            </w:pPr>
          </w:p>
        </w:tc>
        <w:tc>
          <w:tcPr>
            <w:tcW w:w="971" w:type="pct"/>
            <w:tcBorders>
              <w:top w:val="single" w:sz="4" w:space="0" w:color="auto"/>
              <w:left w:val="single" w:sz="4" w:space="0" w:color="auto"/>
              <w:bottom w:val="single" w:sz="4" w:space="0" w:color="auto"/>
              <w:right w:val="single" w:sz="4" w:space="0" w:color="auto"/>
            </w:tcBorders>
            <w:shd w:val="clear" w:color="auto" w:fill="8DB3E2"/>
            <w:hideMark/>
          </w:tcPr>
          <w:p w14:paraId="4243C32D" w14:textId="77777777" w:rsidR="002B2053" w:rsidRPr="00887F8E" w:rsidRDefault="002B2053" w:rsidP="00696DDA">
            <w:pPr>
              <w:spacing w:before="120" w:after="0" w:line="240" w:lineRule="auto"/>
              <w:ind w:left="-42"/>
              <w:contextualSpacing/>
              <w:rPr>
                <w:rFonts w:ascii="Arial" w:hAnsi="Arial" w:cs="Arial"/>
                <w:b/>
                <w:bCs/>
                <w:kern w:val="2"/>
                <w:sz w:val="24"/>
                <w:szCs w:val="24"/>
              </w:rPr>
            </w:pPr>
            <w:r w:rsidRPr="00887F8E">
              <w:rPr>
                <w:rFonts w:ascii="Arial" w:hAnsi="Arial" w:cs="Arial"/>
                <w:b/>
                <w:bCs/>
                <w:sz w:val="24"/>
                <w:szCs w:val="24"/>
              </w:rPr>
              <w:t>Oddział Nadzoru i Kontroli</w:t>
            </w:r>
          </w:p>
        </w:tc>
        <w:tc>
          <w:tcPr>
            <w:tcW w:w="1400" w:type="pct"/>
            <w:tcBorders>
              <w:top w:val="single" w:sz="4" w:space="0" w:color="auto"/>
              <w:left w:val="single" w:sz="4" w:space="0" w:color="auto"/>
              <w:bottom w:val="single" w:sz="4" w:space="0" w:color="auto"/>
              <w:right w:val="single" w:sz="4" w:space="0" w:color="auto"/>
            </w:tcBorders>
            <w:shd w:val="clear" w:color="auto" w:fill="8DB3E2"/>
            <w:hideMark/>
          </w:tcPr>
          <w:p w14:paraId="3CA3600D" w14:textId="77777777" w:rsidR="002B2053" w:rsidRPr="00887F8E" w:rsidRDefault="002B2053" w:rsidP="002B2053">
            <w:pPr>
              <w:spacing w:after="0" w:line="240" w:lineRule="auto"/>
              <w:ind w:left="20"/>
              <w:contextualSpacing/>
              <w:rPr>
                <w:rFonts w:ascii="Arial" w:hAnsi="Arial" w:cs="Arial"/>
                <w:b/>
                <w:bCs/>
                <w:kern w:val="2"/>
                <w:sz w:val="24"/>
                <w:szCs w:val="24"/>
              </w:rPr>
            </w:pPr>
            <w:r w:rsidRPr="00887F8E">
              <w:rPr>
                <w:rFonts w:ascii="Arial" w:hAnsi="Arial" w:cs="Arial"/>
                <w:b/>
                <w:bCs/>
                <w:sz w:val="24"/>
                <w:szCs w:val="24"/>
              </w:rPr>
              <w:t>Oddział Wspierania Rodziny i Systemu Pieczy Zastępczej</w:t>
            </w:r>
          </w:p>
        </w:tc>
        <w:tc>
          <w:tcPr>
            <w:tcW w:w="913" w:type="pct"/>
            <w:tcBorders>
              <w:top w:val="single" w:sz="4" w:space="0" w:color="auto"/>
              <w:left w:val="single" w:sz="4" w:space="0" w:color="auto"/>
              <w:bottom w:val="single" w:sz="4" w:space="0" w:color="auto"/>
              <w:right w:val="single" w:sz="4" w:space="0" w:color="auto"/>
            </w:tcBorders>
            <w:shd w:val="clear" w:color="auto" w:fill="8DB3E2"/>
            <w:hideMark/>
          </w:tcPr>
          <w:p w14:paraId="62A8B03B" w14:textId="77777777" w:rsidR="002B2053" w:rsidRPr="00887F8E" w:rsidRDefault="002B2053" w:rsidP="00696DDA">
            <w:pPr>
              <w:spacing w:before="120" w:after="0" w:line="240" w:lineRule="auto"/>
              <w:contextualSpacing/>
              <w:rPr>
                <w:rFonts w:ascii="Arial" w:hAnsi="Arial" w:cs="Arial"/>
                <w:b/>
                <w:bCs/>
                <w:kern w:val="2"/>
                <w:sz w:val="24"/>
                <w:szCs w:val="24"/>
              </w:rPr>
            </w:pPr>
            <w:r w:rsidRPr="00887F8E">
              <w:rPr>
                <w:rFonts w:ascii="Arial" w:hAnsi="Arial" w:cs="Arial"/>
                <w:b/>
                <w:bCs/>
                <w:sz w:val="24"/>
                <w:szCs w:val="24"/>
              </w:rPr>
              <w:t>Oddział Służb Zatrudnienia</w:t>
            </w:r>
          </w:p>
        </w:tc>
      </w:tr>
      <w:tr w:rsidR="002B2053" w14:paraId="4594DD64" w14:textId="77777777" w:rsidTr="00887F8E">
        <w:trPr>
          <w:cantSplit/>
          <w:trHeight w:val="549"/>
        </w:trPr>
        <w:tc>
          <w:tcPr>
            <w:tcW w:w="586" w:type="pct"/>
            <w:tcBorders>
              <w:top w:val="single" w:sz="4" w:space="0" w:color="auto"/>
              <w:left w:val="single" w:sz="4" w:space="0" w:color="auto"/>
              <w:bottom w:val="single" w:sz="4" w:space="0" w:color="auto"/>
              <w:right w:val="single" w:sz="4" w:space="0" w:color="auto"/>
            </w:tcBorders>
            <w:vAlign w:val="center"/>
            <w:hideMark/>
          </w:tcPr>
          <w:p w14:paraId="7E949E93" w14:textId="77777777" w:rsidR="002B2053" w:rsidRPr="00697CBA" w:rsidRDefault="002B2053" w:rsidP="00696DDA">
            <w:pPr>
              <w:spacing w:after="0" w:line="240" w:lineRule="auto"/>
              <w:ind w:left="-115"/>
              <w:contextualSpacing/>
              <w:jc w:val="center"/>
              <w:rPr>
                <w:rFonts w:ascii="Arial" w:hAnsi="Arial" w:cs="Arial"/>
                <w:b/>
                <w:kern w:val="2"/>
                <w:sz w:val="24"/>
                <w:szCs w:val="24"/>
              </w:rPr>
            </w:pPr>
            <w:r w:rsidRPr="00697CBA">
              <w:rPr>
                <w:rFonts w:ascii="Arial" w:hAnsi="Arial" w:cs="Arial"/>
                <w:b/>
                <w:sz w:val="24"/>
                <w:szCs w:val="24"/>
              </w:rPr>
              <w:t>202</w:t>
            </w:r>
            <w:r>
              <w:rPr>
                <w:rFonts w:ascii="Arial" w:hAnsi="Arial" w:cs="Arial"/>
                <w:b/>
                <w:sz w:val="24"/>
                <w:szCs w:val="24"/>
              </w:rPr>
              <w:t>2</w:t>
            </w:r>
          </w:p>
        </w:tc>
        <w:tc>
          <w:tcPr>
            <w:tcW w:w="1130" w:type="pct"/>
            <w:tcBorders>
              <w:top w:val="single" w:sz="4" w:space="0" w:color="auto"/>
              <w:left w:val="single" w:sz="4" w:space="0" w:color="auto"/>
              <w:bottom w:val="single" w:sz="4" w:space="0" w:color="auto"/>
              <w:right w:val="single" w:sz="4" w:space="0" w:color="auto"/>
            </w:tcBorders>
            <w:vAlign w:val="center"/>
            <w:hideMark/>
          </w:tcPr>
          <w:p w14:paraId="26947480" w14:textId="77777777" w:rsidR="002B2053" w:rsidRPr="00697CBA" w:rsidRDefault="002B2053" w:rsidP="00696DDA">
            <w:pPr>
              <w:spacing w:after="0" w:line="240" w:lineRule="auto"/>
              <w:ind w:left="-33"/>
              <w:contextualSpacing/>
              <w:jc w:val="center"/>
              <w:rPr>
                <w:rFonts w:ascii="Arial" w:hAnsi="Arial" w:cs="Arial"/>
                <w:b/>
                <w:kern w:val="2"/>
                <w:sz w:val="24"/>
                <w:szCs w:val="24"/>
              </w:rPr>
            </w:pPr>
            <w:r w:rsidRPr="00697CBA">
              <w:rPr>
                <w:rFonts w:ascii="Arial" w:hAnsi="Arial" w:cs="Arial"/>
                <w:b/>
                <w:sz w:val="24"/>
                <w:szCs w:val="24"/>
              </w:rPr>
              <w:t>1</w:t>
            </w:r>
            <w:r>
              <w:rPr>
                <w:rFonts w:ascii="Arial" w:hAnsi="Arial" w:cs="Arial"/>
                <w:b/>
                <w:sz w:val="24"/>
                <w:szCs w:val="24"/>
              </w:rPr>
              <w:t>49</w:t>
            </w:r>
          </w:p>
        </w:tc>
        <w:tc>
          <w:tcPr>
            <w:tcW w:w="971" w:type="pct"/>
            <w:tcBorders>
              <w:top w:val="single" w:sz="4" w:space="0" w:color="auto"/>
              <w:left w:val="single" w:sz="4" w:space="0" w:color="auto"/>
              <w:bottom w:val="single" w:sz="4" w:space="0" w:color="auto"/>
              <w:right w:val="single" w:sz="4" w:space="0" w:color="auto"/>
            </w:tcBorders>
            <w:vAlign w:val="center"/>
            <w:hideMark/>
          </w:tcPr>
          <w:p w14:paraId="28461929" w14:textId="77777777" w:rsidR="002B2053" w:rsidRPr="00697CBA" w:rsidRDefault="002B2053" w:rsidP="00696DDA">
            <w:pPr>
              <w:spacing w:after="0" w:line="240" w:lineRule="auto"/>
              <w:ind w:left="-211"/>
              <w:contextualSpacing/>
              <w:jc w:val="center"/>
              <w:rPr>
                <w:rFonts w:ascii="Arial" w:hAnsi="Arial" w:cs="Arial"/>
                <w:b/>
                <w:kern w:val="2"/>
                <w:sz w:val="24"/>
                <w:szCs w:val="24"/>
              </w:rPr>
            </w:pPr>
            <w:r w:rsidRPr="00697CBA">
              <w:rPr>
                <w:rFonts w:ascii="Arial" w:hAnsi="Arial" w:cs="Arial"/>
                <w:b/>
                <w:sz w:val="24"/>
                <w:szCs w:val="24"/>
              </w:rPr>
              <w:t>1</w:t>
            </w:r>
            <w:r>
              <w:rPr>
                <w:rFonts w:ascii="Arial" w:hAnsi="Arial" w:cs="Arial"/>
                <w:b/>
                <w:sz w:val="24"/>
                <w:szCs w:val="24"/>
              </w:rPr>
              <w:t>05</w:t>
            </w:r>
          </w:p>
        </w:tc>
        <w:tc>
          <w:tcPr>
            <w:tcW w:w="1400" w:type="pct"/>
            <w:tcBorders>
              <w:top w:val="single" w:sz="4" w:space="0" w:color="auto"/>
              <w:left w:val="single" w:sz="4" w:space="0" w:color="auto"/>
              <w:bottom w:val="single" w:sz="4" w:space="0" w:color="auto"/>
              <w:right w:val="single" w:sz="4" w:space="0" w:color="auto"/>
            </w:tcBorders>
            <w:vAlign w:val="center"/>
            <w:hideMark/>
          </w:tcPr>
          <w:p w14:paraId="243FF863" w14:textId="77777777" w:rsidR="002B2053" w:rsidRPr="00697CBA" w:rsidRDefault="002B2053" w:rsidP="00696DDA">
            <w:pPr>
              <w:spacing w:after="0" w:line="240" w:lineRule="auto"/>
              <w:ind w:left="45"/>
              <w:contextualSpacing/>
              <w:jc w:val="center"/>
              <w:rPr>
                <w:rFonts w:ascii="Arial" w:hAnsi="Arial" w:cs="Arial"/>
                <w:b/>
                <w:kern w:val="2"/>
                <w:sz w:val="24"/>
                <w:szCs w:val="24"/>
              </w:rPr>
            </w:pPr>
            <w:r>
              <w:rPr>
                <w:rFonts w:ascii="Arial" w:hAnsi="Arial" w:cs="Arial"/>
                <w:b/>
                <w:sz w:val="24"/>
                <w:szCs w:val="24"/>
              </w:rPr>
              <w:t>37</w:t>
            </w:r>
          </w:p>
        </w:tc>
        <w:tc>
          <w:tcPr>
            <w:tcW w:w="913" w:type="pct"/>
            <w:tcBorders>
              <w:top w:val="single" w:sz="4" w:space="0" w:color="auto"/>
              <w:left w:val="single" w:sz="4" w:space="0" w:color="auto"/>
              <w:bottom w:val="single" w:sz="4" w:space="0" w:color="auto"/>
              <w:right w:val="single" w:sz="4" w:space="0" w:color="auto"/>
            </w:tcBorders>
            <w:vAlign w:val="center"/>
            <w:hideMark/>
          </w:tcPr>
          <w:p w14:paraId="4528B42C" w14:textId="77777777" w:rsidR="002B2053" w:rsidRPr="00697CBA" w:rsidRDefault="002B2053" w:rsidP="00696DDA">
            <w:pPr>
              <w:spacing w:after="0" w:line="240" w:lineRule="auto"/>
              <w:ind w:left="-156"/>
              <w:contextualSpacing/>
              <w:jc w:val="center"/>
              <w:rPr>
                <w:rFonts w:ascii="Arial" w:hAnsi="Arial" w:cs="Arial"/>
                <w:b/>
                <w:kern w:val="2"/>
                <w:sz w:val="24"/>
                <w:szCs w:val="24"/>
              </w:rPr>
            </w:pPr>
            <w:r>
              <w:rPr>
                <w:rFonts w:ascii="Arial" w:hAnsi="Arial" w:cs="Arial"/>
                <w:b/>
                <w:sz w:val="24"/>
                <w:szCs w:val="24"/>
              </w:rPr>
              <w:t>7</w:t>
            </w:r>
          </w:p>
        </w:tc>
      </w:tr>
      <w:tr w:rsidR="002B2053" w14:paraId="38F14228" w14:textId="77777777" w:rsidTr="00887F8E">
        <w:trPr>
          <w:cantSplit/>
          <w:trHeight w:val="552"/>
        </w:trPr>
        <w:tc>
          <w:tcPr>
            <w:tcW w:w="586" w:type="pct"/>
            <w:tcBorders>
              <w:top w:val="single" w:sz="4" w:space="0" w:color="auto"/>
              <w:left w:val="single" w:sz="4" w:space="0" w:color="auto"/>
              <w:bottom w:val="single" w:sz="4" w:space="0" w:color="auto"/>
              <w:right w:val="single" w:sz="4" w:space="0" w:color="auto"/>
            </w:tcBorders>
            <w:vAlign w:val="center"/>
            <w:hideMark/>
          </w:tcPr>
          <w:p w14:paraId="7AFE2442" w14:textId="77777777" w:rsidR="002B2053" w:rsidRPr="00697CBA" w:rsidRDefault="002B2053" w:rsidP="00696DDA">
            <w:pPr>
              <w:spacing w:after="0" w:line="240" w:lineRule="auto"/>
              <w:ind w:left="-115"/>
              <w:contextualSpacing/>
              <w:jc w:val="center"/>
              <w:rPr>
                <w:rFonts w:ascii="Arial" w:hAnsi="Arial" w:cs="Arial"/>
                <w:b/>
                <w:kern w:val="2"/>
                <w:sz w:val="24"/>
                <w:szCs w:val="24"/>
              </w:rPr>
            </w:pPr>
            <w:r w:rsidRPr="00697CBA">
              <w:rPr>
                <w:rFonts w:ascii="Arial" w:hAnsi="Arial" w:cs="Arial"/>
                <w:b/>
                <w:sz w:val="24"/>
                <w:szCs w:val="24"/>
              </w:rPr>
              <w:t>202</w:t>
            </w:r>
            <w:r>
              <w:rPr>
                <w:rFonts w:ascii="Arial" w:hAnsi="Arial" w:cs="Arial"/>
                <w:b/>
                <w:sz w:val="24"/>
                <w:szCs w:val="24"/>
              </w:rPr>
              <w:t>3</w:t>
            </w:r>
          </w:p>
        </w:tc>
        <w:tc>
          <w:tcPr>
            <w:tcW w:w="1130" w:type="pct"/>
            <w:tcBorders>
              <w:top w:val="single" w:sz="4" w:space="0" w:color="auto"/>
              <w:left w:val="single" w:sz="4" w:space="0" w:color="auto"/>
              <w:bottom w:val="single" w:sz="4" w:space="0" w:color="auto"/>
              <w:right w:val="single" w:sz="4" w:space="0" w:color="auto"/>
            </w:tcBorders>
            <w:vAlign w:val="center"/>
            <w:hideMark/>
          </w:tcPr>
          <w:p w14:paraId="02C1FD81" w14:textId="77777777" w:rsidR="002B2053" w:rsidRPr="00697CBA" w:rsidRDefault="002B2053" w:rsidP="00696DDA">
            <w:pPr>
              <w:spacing w:after="0" w:line="240" w:lineRule="auto"/>
              <w:ind w:left="-33"/>
              <w:contextualSpacing/>
              <w:jc w:val="center"/>
              <w:rPr>
                <w:rFonts w:ascii="Arial" w:hAnsi="Arial" w:cs="Arial"/>
                <w:b/>
                <w:kern w:val="2"/>
                <w:sz w:val="24"/>
                <w:szCs w:val="24"/>
              </w:rPr>
            </w:pPr>
            <w:r w:rsidRPr="00697CBA">
              <w:rPr>
                <w:rFonts w:ascii="Arial" w:hAnsi="Arial" w:cs="Arial"/>
                <w:b/>
                <w:sz w:val="24"/>
                <w:szCs w:val="24"/>
              </w:rPr>
              <w:t>1</w:t>
            </w:r>
            <w:r>
              <w:rPr>
                <w:rFonts w:ascii="Arial" w:hAnsi="Arial" w:cs="Arial"/>
                <w:b/>
                <w:sz w:val="24"/>
                <w:szCs w:val="24"/>
              </w:rPr>
              <w:t>70</w:t>
            </w:r>
          </w:p>
        </w:tc>
        <w:tc>
          <w:tcPr>
            <w:tcW w:w="971" w:type="pct"/>
            <w:tcBorders>
              <w:top w:val="single" w:sz="4" w:space="0" w:color="auto"/>
              <w:left w:val="single" w:sz="4" w:space="0" w:color="auto"/>
              <w:bottom w:val="single" w:sz="4" w:space="0" w:color="auto"/>
              <w:right w:val="single" w:sz="4" w:space="0" w:color="auto"/>
            </w:tcBorders>
            <w:vAlign w:val="center"/>
            <w:hideMark/>
          </w:tcPr>
          <w:p w14:paraId="6726E559" w14:textId="77777777" w:rsidR="002B2053" w:rsidRPr="00697CBA" w:rsidRDefault="002B2053" w:rsidP="00696DDA">
            <w:pPr>
              <w:spacing w:after="0" w:line="240" w:lineRule="auto"/>
              <w:ind w:left="-211"/>
              <w:contextualSpacing/>
              <w:jc w:val="center"/>
              <w:rPr>
                <w:rFonts w:ascii="Arial" w:hAnsi="Arial" w:cs="Arial"/>
                <w:b/>
                <w:kern w:val="2"/>
                <w:sz w:val="24"/>
                <w:szCs w:val="24"/>
              </w:rPr>
            </w:pPr>
            <w:r w:rsidRPr="00697CBA">
              <w:rPr>
                <w:rFonts w:ascii="Arial" w:hAnsi="Arial" w:cs="Arial"/>
                <w:b/>
                <w:sz w:val="24"/>
                <w:szCs w:val="24"/>
              </w:rPr>
              <w:t>1</w:t>
            </w:r>
            <w:r>
              <w:rPr>
                <w:rFonts w:ascii="Arial" w:hAnsi="Arial" w:cs="Arial"/>
                <w:b/>
                <w:sz w:val="24"/>
                <w:szCs w:val="24"/>
              </w:rPr>
              <w:t>13</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A397CF8" w14:textId="77777777" w:rsidR="002B2053" w:rsidRPr="00697CBA" w:rsidRDefault="002B2053" w:rsidP="00696DDA">
            <w:pPr>
              <w:spacing w:after="0" w:line="240" w:lineRule="auto"/>
              <w:ind w:left="45"/>
              <w:contextualSpacing/>
              <w:jc w:val="center"/>
              <w:rPr>
                <w:rFonts w:ascii="Arial" w:hAnsi="Arial" w:cs="Arial"/>
                <w:b/>
                <w:kern w:val="2"/>
                <w:sz w:val="24"/>
                <w:szCs w:val="24"/>
              </w:rPr>
            </w:pPr>
            <w:r>
              <w:rPr>
                <w:rFonts w:ascii="Arial" w:hAnsi="Arial" w:cs="Arial"/>
                <w:b/>
                <w:sz w:val="24"/>
                <w:szCs w:val="24"/>
              </w:rPr>
              <w:t>47</w:t>
            </w:r>
          </w:p>
        </w:tc>
        <w:tc>
          <w:tcPr>
            <w:tcW w:w="913" w:type="pct"/>
            <w:tcBorders>
              <w:top w:val="single" w:sz="4" w:space="0" w:color="auto"/>
              <w:left w:val="single" w:sz="4" w:space="0" w:color="auto"/>
              <w:bottom w:val="single" w:sz="4" w:space="0" w:color="auto"/>
              <w:right w:val="single" w:sz="4" w:space="0" w:color="auto"/>
            </w:tcBorders>
            <w:vAlign w:val="center"/>
            <w:hideMark/>
          </w:tcPr>
          <w:p w14:paraId="6A7C2DAD" w14:textId="77777777" w:rsidR="002B2053" w:rsidRPr="00697CBA" w:rsidRDefault="002B2053" w:rsidP="00696DDA">
            <w:pPr>
              <w:spacing w:after="0" w:line="240" w:lineRule="auto"/>
              <w:ind w:left="-156"/>
              <w:contextualSpacing/>
              <w:jc w:val="center"/>
              <w:rPr>
                <w:rFonts w:ascii="Arial" w:hAnsi="Arial" w:cs="Arial"/>
                <w:b/>
                <w:kern w:val="2"/>
                <w:sz w:val="24"/>
                <w:szCs w:val="24"/>
              </w:rPr>
            </w:pPr>
            <w:r>
              <w:rPr>
                <w:rFonts w:ascii="Arial" w:hAnsi="Arial" w:cs="Arial"/>
                <w:b/>
                <w:sz w:val="24"/>
                <w:szCs w:val="24"/>
              </w:rPr>
              <w:t>10</w:t>
            </w:r>
          </w:p>
        </w:tc>
      </w:tr>
      <w:tr w:rsidR="002B2053" w14:paraId="04D7677D" w14:textId="77777777" w:rsidTr="00887F8E">
        <w:trPr>
          <w:cantSplit/>
          <w:trHeight w:val="563"/>
        </w:trPr>
        <w:tc>
          <w:tcPr>
            <w:tcW w:w="586" w:type="pct"/>
            <w:tcBorders>
              <w:top w:val="single" w:sz="4" w:space="0" w:color="auto"/>
              <w:left w:val="single" w:sz="4" w:space="0" w:color="auto"/>
              <w:bottom w:val="single" w:sz="4" w:space="0" w:color="auto"/>
              <w:right w:val="single" w:sz="4" w:space="0" w:color="auto"/>
            </w:tcBorders>
            <w:vAlign w:val="center"/>
            <w:hideMark/>
          </w:tcPr>
          <w:p w14:paraId="1A83B91F" w14:textId="77777777" w:rsidR="002B2053" w:rsidRPr="00697CBA" w:rsidRDefault="002B2053" w:rsidP="00696DDA">
            <w:pPr>
              <w:spacing w:after="0" w:line="240" w:lineRule="auto"/>
              <w:ind w:left="-115"/>
              <w:contextualSpacing/>
              <w:jc w:val="center"/>
              <w:rPr>
                <w:rFonts w:ascii="Arial" w:hAnsi="Arial" w:cs="Arial"/>
                <w:b/>
                <w:kern w:val="2"/>
                <w:sz w:val="24"/>
                <w:szCs w:val="24"/>
              </w:rPr>
            </w:pPr>
            <w:r w:rsidRPr="00697CBA">
              <w:rPr>
                <w:rFonts w:ascii="Arial" w:hAnsi="Arial" w:cs="Arial"/>
                <w:b/>
                <w:sz w:val="24"/>
                <w:szCs w:val="24"/>
              </w:rPr>
              <w:t>202</w:t>
            </w:r>
            <w:r>
              <w:rPr>
                <w:rFonts w:ascii="Arial" w:hAnsi="Arial" w:cs="Arial"/>
                <w:b/>
                <w:sz w:val="24"/>
                <w:szCs w:val="24"/>
              </w:rPr>
              <w:t>4</w:t>
            </w:r>
          </w:p>
        </w:tc>
        <w:tc>
          <w:tcPr>
            <w:tcW w:w="1130" w:type="pct"/>
            <w:tcBorders>
              <w:top w:val="single" w:sz="4" w:space="0" w:color="auto"/>
              <w:left w:val="single" w:sz="4" w:space="0" w:color="auto"/>
              <w:bottom w:val="single" w:sz="4" w:space="0" w:color="auto"/>
              <w:right w:val="single" w:sz="4" w:space="0" w:color="auto"/>
            </w:tcBorders>
            <w:vAlign w:val="center"/>
            <w:hideMark/>
          </w:tcPr>
          <w:p w14:paraId="4A61A3C4" w14:textId="77777777" w:rsidR="002B2053" w:rsidRPr="00697CBA" w:rsidRDefault="002B2053" w:rsidP="00696DDA">
            <w:pPr>
              <w:spacing w:after="0" w:line="240" w:lineRule="auto"/>
              <w:ind w:left="-33"/>
              <w:contextualSpacing/>
              <w:jc w:val="center"/>
              <w:rPr>
                <w:rFonts w:ascii="Arial" w:hAnsi="Arial" w:cs="Arial"/>
                <w:b/>
                <w:kern w:val="2"/>
                <w:sz w:val="24"/>
                <w:szCs w:val="24"/>
              </w:rPr>
            </w:pPr>
            <w:r w:rsidRPr="00697CBA">
              <w:rPr>
                <w:rFonts w:ascii="Arial" w:hAnsi="Arial" w:cs="Arial"/>
                <w:b/>
                <w:sz w:val="24"/>
                <w:szCs w:val="24"/>
              </w:rPr>
              <w:t>1</w:t>
            </w:r>
            <w:r>
              <w:rPr>
                <w:rFonts w:ascii="Arial" w:hAnsi="Arial" w:cs="Arial"/>
                <w:b/>
                <w:sz w:val="24"/>
                <w:szCs w:val="24"/>
              </w:rPr>
              <w:t>86</w:t>
            </w:r>
          </w:p>
        </w:tc>
        <w:tc>
          <w:tcPr>
            <w:tcW w:w="971" w:type="pct"/>
            <w:tcBorders>
              <w:top w:val="single" w:sz="4" w:space="0" w:color="auto"/>
              <w:left w:val="single" w:sz="4" w:space="0" w:color="auto"/>
              <w:bottom w:val="single" w:sz="4" w:space="0" w:color="auto"/>
              <w:right w:val="single" w:sz="4" w:space="0" w:color="auto"/>
            </w:tcBorders>
            <w:vAlign w:val="center"/>
            <w:hideMark/>
          </w:tcPr>
          <w:p w14:paraId="1ED47750" w14:textId="77777777" w:rsidR="002B2053" w:rsidRPr="00697CBA" w:rsidRDefault="002B2053" w:rsidP="00696DDA">
            <w:pPr>
              <w:spacing w:after="0" w:line="240" w:lineRule="auto"/>
              <w:ind w:left="-211"/>
              <w:contextualSpacing/>
              <w:jc w:val="center"/>
              <w:rPr>
                <w:rFonts w:ascii="Arial" w:hAnsi="Arial" w:cs="Arial"/>
                <w:b/>
                <w:kern w:val="2"/>
                <w:sz w:val="24"/>
                <w:szCs w:val="24"/>
              </w:rPr>
            </w:pPr>
            <w:r w:rsidRPr="00697CBA">
              <w:rPr>
                <w:rFonts w:ascii="Arial" w:hAnsi="Arial" w:cs="Arial"/>
                <w:b/>
                <w:sz w:val="24"/>
                <w:szCs w:val="24"/>
              </w:rPr>
              <w:t>1</w:t>
            </w:r>
            <w:r>
              <w:rPr>
                <w:rFonts w:ascii="Arial" w:hAnsi="Arial" w:cs="Arial"/>
                <w:b/>
                <w:sz w:val="24"/>
                <w:szCs w:val="24"/>
              </w:rPr>
              <w:t>46</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7F1FB1F" w14:textId="77777777" w:rsidR="002B2053" w:rsidRPr="00697CBA" w:rsidRDefault="002B2053" w:rsidP="00696DDA">
            <w:pPr>
              <w:spacing w:after="0" w:line="240" w:lineRule="auto"/>
              <w:ind w:left="45"/>
              <w:contextualSpacing/>
              <w:jc w:val="center"/>
              <w:rPr>
                <w:rFonts w:ascii="Arial" w:hAnsi="Arial" w:cs="Arial"/>
                <w:b/>
                <w:kern w:val="2"/>
                <w:sz w:val="24"/>
                <w:szCs w:val="24"/>
              </w:rPr>
            </w:pPr>
            <w:r>
              <w:rPr>
                <w:rFonts w:ascii="Arial" w:hAnsi="Arial" w:cs="Arial"/>
                <w:b/>
                <w:sz w:val="24"/>
                <w:szCs w:val="24"/>
              </w:rPr>
              <w:t>31</w:t>
            </w:r>
          </w:p>
        </w:tc>
        <w:tc>
          <w:tcPr>
            <w:tcW w:w="913" w:type="pct"/>
            <w:tcBorders>
              <w:top w:val="single" w:sz="4" w:space="0" w:color="auto"/>
              <w:left w:val="single" w:sz="4" w:space="0" w:color="auto"/>
              <w:bottom w:val="single" w:sz="4" w:space="0" w:color="auto"/>
              <w:right w:val="single" w:sz="4" w:space="0" w:color="auto"/>
            </w:tcBorders>
            <w:vAlign w:val="center"/>
            <w:hideMark/>
          </w:tcPr>
          <w:p w14:paraId="793BC3E7" w14:textId="77777777" w:rsidR="002B2053" w:rsidRPr="00697CBA" w:rsidRDefault="002B2053" w:rsidP="00696DDA">
            <w:pPr>
              <w:spacing w:after="0" w:line="240" w:lineRule="auto"/>
              <w:ind w:left="-156"/>
              <w:contextualSpacing/>
              <w:jc w:val="center"/>
              <w:rPr>
                <w:rFonts w:ascii="Arial" w:hAnsi="Arial" w:cs="Arial"/>
                <w:b/>
                <w:kern w:val="2"/>
                <w:sz w:val="24"/>
                <w:szCs w:val="24"/>
              </w:rPr>
            </w:pPr>
            <w:r>
              <w:rPr>
                <w:rFonts w:ascii="Arial" w:hAnsi="Arial" w:cs="Arial"/>
                <w:b/>
                <w:sz w:val="24"/>
                <w:szCs w:val="24"/>
              </w:rPr>
              <w:t>9</w:t>
            </w:r>
          </w:p>
        </w:tc>
      </w:tr>
    </w:tbl>
    <w:bookmarkEnd w:id="254"/>
    <w:p w14:paraId="7BD244D3" w14:textId="07920BC4" w:rsidR="002B2053" w:rsidRDefault="002B2053" w:rsidP="00801AE8">
      <w:pPr>
        <w:spacing w:before="120" w:after="240" w:line="240" w:lineRule="auto"/>
        <w:rPr>
          <w:rFonts w:ascii="Arial" w:hAnsi="Arial" w:cs="Arial"/>
          <w:sz w:val="22"/>
          <w:szCs w:val="22"/>
        </w:rPr>
      </w:pPr>
      <w:r w:rsidRPr="002B2053">
        <w:rPr>
          <w:rFonts w:ascii="Arial" w:hAnsi="Arial" w:cs="Arial"/>
          <w:b/>
          <w:bCs/>
          <w:sz w:val="22"/>
          <w:szCs w:val="22"/>
        </w:rPr>
        <w:t>Źródło:</w:t>
      </w:r>
      <w:r w:rsidRPr="002B2053">
        <w:rPr>
          <w:rFonts w:ascii="Arial" w:hAnsi="Arial" w:cs="Arial"/>
          <w:sz w:val="22"/>
          <w:szCs w:val="22"/>
        </w:rPr>
        <w:t xml:space="preserve"> </w:t>
      </w:r>
      <w:r w:rsidR="00801AE8">
        <w:rPr>
          <w:rFonts w:ascii="Arial" w:hAnsi="Arial" w:cs="Arial"/>
          <w:sz w:val="22"/>
          <w:szCs w:val="22"/>
        </w:rPr>
        <w:t>s</w:t>
      </w:r>
      <w:r w:rsidRPr="002B2053">
        <w:rPr>
          <w:rFonts w:ascii="Arial" w:hAnsi="Arial" w:cs="Arial"/>
          <w:sz w:val="22"/>
          <w:szCs w:val="22"/>
        </w:rPr>
        <w:t>prawozdanie KPRM za 2024 rok.</w:t>
      </w:r>
    </w:p>
    <w:p w14:paraId="56A9CF8B" w14:textId="16C417D0" w:rsidR="002B2053" w:rsidRPr="002B2053" w:rsidRDefault="002B2053" w:rsidP="002B2053">
      <w:pPr>
        <w:spacing w:before="120" w:after="120" w:line="360" w:lineRule="auto"/>
        <w:rPr>
          <w:rFonts w:ascii="Arial" w:hAnsi="Arial" w:cs="Arial"/>
          <w:sz w:val="22"/>
          <w:szCs w:val="22"/>
        </w:rPr>
      </w:pPr>
      <w:r w:rsidRPr="00634976">
        <w:rPr>
          <w:rFonts w:ascii="Arial" w:hAnsi="Arial" w:cs="Arial"/>
          <w:sz w:val="24"/>
          <w:szCs w:val="24"/>
        </w:rPr>
        <w:t>Obszary tematyczne przeprowadzonych przez Wydział Polityki Społecznej</w:t>
      </w:r>
      <w:r>
        <w:rPr>
          <w:rFonts w:ascii="Arial" w:hAnsi="Arial" w:cs="Arial"/>
          <w:sz w:val="24"/>
          <w:szCs w:val="24"/>
        </w:rPr>
        <w:t xml:space="preserve"> </w:t>
      </w:r>
      <w:r w:rsidRPr="00634976">
        <w:rPr>
          <w:rFonts w:ascii="Arial" w:hAnsi="Arial" w:cs="Arial"/>
          <w:sz w:val="24"/>
          <w:szCs w:val="24"/>
        </w:rPr>
        <w:t>Pomorskiego Urzędu Wojewódzkiego w Gdańsku kontroli:</w:t>
      </w:r>
    </w:p>
    <w:p w14:paraId="4B8BFCFC" w14:textId="77777777" w:rsidR="002B2053" w:rsidRPr="00634976" w:rsidRDefault="002B2053" w:rsidP="002B2053">
      <w:pPr>
        <w:spacing w:after="120" w:line="360" w:lineRule="auto"/>
        <w:rPr>
          <w:rFonts w:ascii="Arial" w:hAnsi="Arial" w:cs="Arial"/>
          <w:b/>
          <w:bCs/>
          <w:sz w:val="24"/>
          <w:szCs w:val="24"/>
        </w:rPr>
      </w:pPr>
      <w:r w:rsidRPr="00634976">
        <w:rPr>
          <w:rFonts w:ascii="Arial" w:hAnsi="Arial" w:cs="Arial"/>
          <w:b/>
          <w:bCs/>
          <w:sz w:val="24"/>
          <w:szCs w:val="24"/>
        </w:rPr>
        <w:t>Oddział Nadzoru i Kontroli</w:t>
      </w:r>
    </w:p>
    <w:p w14:paraId="54752231" w14:textId="6CFD9AE2" w:rsidR="002B2053" w:rsidRPr="00634976" w:rsidRDefault="002B2053" w:rsidP="002B2053">
      <w:pPr>
        <w:pStyle w:val="Akapitzlist"/>
        <w:numPr>
          <w:ilvl w:val="0"/>
          <w:numId w:val="34"/>
        </w:numPr>
        <w:spacing w:before="0" w:after="120" w:line="360" w:lineRule="auto"/>
        <w:ind w:left="425" w:hanging="357"/>
        <w:rPr>
          <w:rFonts w:ascii="Arial" w:hAnsi="Arial" w:cs="Arial"/>
          <w:sz w:val="24"/>
          <w:szCs w:val="24"/>
        </w:rPr>
      </w:pPr>
      <w:r w:rsidRPr="00634976">
        <w:rPr>
          <w:rFonts w:ascii="Arial" w:hAnsi="Arial" w:cs="Arial"/>
          <w:sz w:val="24"/>
          <w:szCs w:val="24"/>
        </w:rPr>
        <w:t xml:space="preserve">Prawidłowość realizacji </w:t>
      </w:r>
      <w:r w:rsidRPr="00682FDD">
        <w:rPr>
          <w:rFonts w:ascii="Arial" w:hAnsi="Arial" w:cs="Arial"/>
          <w:sz w:val="24"/>
          <w:szCs w:val="24"/>
        </w:rPr>
        <w:t xml:space="preserve">przez </w:t>
      </w:r>
      <w:r w:rsidR="00B85545" w:rsidRPr="00682FDD">
        <w:rPr>
          <w:rFonts w:ascii="Arial" w:hAnsi="Arial" w:cs="Arial"/>
          <w:sz w:val="24"/>
          <w:szCs w:val="24"/>
        </w:rPr>
        <w:t>o</w:t>
      </w:r>
      <w:r w:rsidRPr="00682FDD">
        <w:rPr>
          <w:rFonts w:ascii="Arial" w:hAnsi="Arial" w:cs="Arial"/>
          <w:sz w:val="24"/>
          <w:szCs w:val="24"/>
        </w:rPr>
        <w:t xml:space="preserve">środki </w:t>
      </w:r>
      <w:r w:rsidRPr="00634976">
        <w:rPr>
          <w:rFonts w:ascii="Arial" w:hAnsi="Arial" w:cs="Arial"/>
          <w:sz w:val="24"/>
          <w:szCs w:val="24"/>
        </w:rPr>
        <w:t>pomocy społecznej i powiatowe centra pomocy rodzinie zadań (zleconych i własnych) z obszaru pomocy społecznej;</w:t>
      </w:r>
    </w:p>
    <w:p w14:paraId="2CAD990E"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hAnsi="Arial" w:cs="Arial"/>
          <w:sz w:val="24"/>
          <w:szCs w:val="24"/>
        </w:rPr>
        <w:lastRenderedPageBreak/>
        <w:t>Ocena jakości usług bytowych, opiekuńczych i wspomagających świadczonych w domach pomocy społecznej – zgodnie z określonymi w przepisach prawa standardami;</w:t>
      </w:r>
    </w:p>
    <w:p w14:paraId="1AD56D1A"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hAnsi="Arial" w:cs="Arial"/>
          <w:sz w:val="24"/>
          <w:szCs w:val="24"/>
        </w:rPr>
        <w:t>Ocena jakości usług świadczonych w placówkach zapewniających całodobową opiekę osobom niepełnosprawnym, przewlekle chorym lub osobom w podeszłym wieku - zgodnie z określonymi w przepisach prawa standardami;</w:t>
      </w:r>
    </w:p>
    <w:p w14:paraId="08C74F12"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hAnsi="Arial" w:cs="Arial"/>
          <w:sz w:val="24"/>
          <w:szCs w:val="24"/>
        </w:rPr>
        <w:t>Uregulowanie sytuacji placówek zapewniających całodobową opiekę osobom niepełnosprawnym, przewlekle chorym lub osobom w podeszłym wieku, prowadzonych bez wymaganego zezwolenia wojewody;</w:t>
      </w:r>
    </w:p>
    <w:p w14:paraId="61312A19"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Funkcjonowanie środowiskowych domów samopomocy i rozwój infrastruktury dla osób z zaburzeniami psychicznymi;</w:t>
      </w:r>
    </w:p>
    <w:p w14:paraId="3628E2A4"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Realizacja zadań własnych i zleconych z zakresu przeciwdziałania przemocy domowej przez jednostki samorządu terytorialnego (wszystkich szczebli);</w:t>
      </w:r>
    </w:p>
    <w:p w14:paraId="598B7416"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Funkcjonowanie placówek udzielających tymczasowego schronienia osobom w kryzysie bezdomności (Schroniska, Schroniska z usługami opiekuńczymi, Noclegownie, Ogrzewalnie) - zgodnie z określonymi w przepisach prawa standardami;</w:t>
      </w:r>
    </w:p>
    <w:p w14:paraId="55F146E8"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Prawidłowość realizacji zadań zleconych gminie w zakresu pomocy osobom uprawnionym do alimentów;</w:t>
      </w:r>
    </w:p>
    <w:p w14:paraId="243A2719"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Prawidłowość realizacji zadań zleconych gminie w zakresu pomocy osobom uprawnionym do świadczeń rodzinnych;</w:t>
      </w:r>
    </w:p>
    <w:p w14:paraId="65FAA460"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Spełnienie przez zakłady pracy chronionej oraz zakłady aktywności zawodowej warunków i obowiązków (określonych w przepisach) dotyczących rehabilitacji zawodowej i społecznej osób niepełnosprawnych;</w:t>
      </w:r>
    </w:p>
    <w:p w14:paraId="5B80DCDA" w14:textId="77777777"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eastAsia="Calibri" w:hAnsi="Arial" w:cs="Arial"/>
          <w:color w:val="000000"/>
          <w:kern w:val="24"/>
          <w:sz w:val="24"/>
          <w:szCs w:val="24"/>
        </w:rPr>
        <w:t>Spełnienie przez organizatorów i ośrodki rehabilitacyjne warunków i standardów (określonych w przepisach) dotyczących organizacji turnusów rehabilitacyjnych dla osób niepełnosprawnych;</w:t>
      </w:r>
    </w:p>
    <w:p w14:paraId="79A57933" w14:textId="64D87449" w:rsidR="002B2053" w:rsidRPr="00634976" w:rsidRDefault="002B2053" w:rsidP="002B2053">
      <w:pPr>
        <w:pStyle w:val="Akapitzlist"/>
        <w:numPr>
          <w:ilvl w:val="0"/>
          <w:numId w:val="34"/>
        </w:numPr>
        <w:spacing w:before="0" w:after="160" w:line="360" w:lineRule="auto"/>
        <w:ind w:left="426"/>
        <w:rPr>
          <w:rFonts w:ascii="Arial" w:hAnsi="Arial" w:cs="Arial"/>
          <w:sz w:val="24"/>
          <w:szCs w:val="24"/>
        </w:rPr>
      </w:pPr>
      <w:r w:rsidRPr="00634976">
        <w:rPr>
          <w:rFonts w:ascii="Arial" w:hAnsi="Arial" w:cs="Arial"/>
          <w:sz w:val="24"/>
          <w:szCs w:val="24"/>
        </w:rPr>
        <w:t>Funkcjonowanie Dziennych Domów „Senior+” oraz Klubów „Senior+” - standard świadczonych usług oraz zgodność zatrudnienia kadry z wymaganymi kwalifikacjami</w:t>
      </w:r>
      <w:r w:rsidR="00DB2CB7">
        <w:rPr>
          <w:rFonts w:ascii="Arial" w:hAnsi="Arial" w:cs="Arial"/>
          <w:sz w:val="24"/>
          <w:szCs w:val="24"/>
        </w:rPr>
        <w:t>;</w:t>
      </w:r>
    </w:p>
    <w:p w14:paraId="5C2789D8" w14:textId="68753262" w:rsidR="002B2053" w:rsidRPr="00634976" w:rsidRDefault="002B2053" w:rsidP="002B2053">
      <w:pPr>
        <w:pStyle w:val="Akapitzlist"/>
        <w:numPr>
          <w:ilvl w:val="0"/>
          <w:numId w:val="34"/>
        </w:numPr>
        <w:spacing w:before="0" w:after="160" w:line="360" w:lineRule="auto"/>
        <w:ind w:left="425" w:hanging="357"/>
        <w:rPr>
          <w:rFonts w:ascii="Arial" w:hAnsi="Arial" w:cs="Arial"/>
          <w:sz w:val="24"/>
          <w:szCs w:val="24"/>
        </w:rPr>
      </w:pPr>
      <w:r w:rsidRPr="00634976">
        <w:rPr>
          <w:rFonts w:ascii="Arial" w:eastAsia="Calibri" w:hAnsi="Arial" w:cs="Arial"/>
          <w:color w:val="000000"/>
          <w:kern w:val="24"/>
          <w:sz w:val="24"/>
          <w:szCs w:val="24"/>
        </w:rPr>
        <w:t>Poprawność realizacji przez organizacje pozarządowe zadań publicznych z obszaru pomocy społecznej dofinansowanych z budżetu Wojewody Pomorskiego w ramach otwartego konkursu ofert</w:t>
      </w:r>
      <w:r w:rsidR="00DB2CB7">
        <w:rPr>
          <w:rFonts w:ascii="Arial" w:eastAsia="Calibri" w:hAnsi="Arial" w:cs="Arial"/>
          <w:color w:val="000000"/>
          <w:kern w:val="24"/>
          <w:sz w:val="24"/>
          <w:szCs w:val="24"/>
        </w:rPr>
        <w:t>.</w:t>
      </w:r>
    </w:p>
    <w:p w14:paraId="73E00818" w14:textId="77777777" w:rsidR="002B2053" w:rsidRPr="00634976" w:rsidRDefault="002B2053" w:rsidP="002A24ED">
      <w:pPr>
        <w:keepNext/>
        <w:spacing w:after="120" w:line="360" w:lineRule="auto"/>
        <w:ind w:left="68"/>
        <w:rPr>
          <w:rFonts w:ascii="Arial" w:hAnsi="Arial" w:cs="Arial"/>
          <w:b/>
          <w:bCs/>
          <w:sz w:val="24"/>
          <w:szCs w:val="24"/>
        </w:rPr>
      </w:pPr>
      <w:r w:rsidRPr="00634976">
        <w:rPr>
          <w:rFonts w:ascii="Arial" w:hAnsi="Arial" w:cs="Arial"/>
          <w:b/>
          <w:bCs/>
          <w:sz w:val="24"/>
          <w:szCs w:val="24"/>
        </w:rPr>
        <w:lastRenderedPageBreak/>
        <w:t>Oddział Wspierania Rodziny i Systemu Pieczy Zastępczej</w:t>
      </w:r>
    </w:p>
    <w:p w14:paraId="74A37EBF" w14:textId="77777777"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Przestrzeganie przepisów określających zasady działania placówek wsparcia dziennego oraz zgodność zatrudnienia pracowników z wymaganymi kwalifikacjami;</w:t>
      </w:r>
    </w:p>
    <w:p w14:paraId="3F42534F" w14:textId="77777777"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Przestrzeganie standardów opieki i wychowania, o których mowa w przepisach dotyczących placówek opiekuńczo-wychowawczych;</w:t>
      </w:r>
    </w:p>
    <w:p w14:paraId="6E82C328" w14:textId="77777777"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Praca z rodziną przeżywającą trudności w wypełnianiu funkcji opiekuńczo-wychowawczych;</w:t>
      </w:r>
    </w:p>
    <w:p w14:paraId="2985BDFC" w14:textId="77777777"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Realizacja zadań asystenta rodziny;</w:t>
      </w:r>
    </w:p>
    <w:p w14:paraId="0AD6281E" w14:textId="77777777"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Zapewnienie całodobowej opieki i wychowania w placówce, w tym zaspokajanie potrzeb dziecka i respektowanie jego praw;</w:t>
      </w:r>
    </w:p>
    <w:p w14:paraId="54CDC9E2" w14:textId="25EEB6A1"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Realizacja zadań organizatora rodzinnej pieczy zastępczej i zapewnienie wsparcia rodzinnej pieczy zastępczej</w:t>
      </w:r>
      <w:r w:rsidR="00B82158">
        <w:rPr>
          <w:rFonts w:ascii="Arial" w:hAnsi="Arial" w:cs="Arial"/>
          <w:sz w:val="24"/>
          <w:szCs w:val="24"/>
        </w:rPr>
        <w:t>;</w:t>
      </w:r>
    </w:p>
    <w:p w14:paraId="75C6CBC6" w14:textId="77777777" w:rsidR="002B2053" w:rsidRPr="00634976" w:rsidRDefault="002B2053" w:rsidP="002B2053">
      <w:pPr>
        <w:pStyle w:val="Akapitzlist"/>
        <w:numPr>
          <w:ilvl w:val="0"/>
          <w:numId w:val="35"/>
        </w:numPr>
        <w:spacing w:before="0" w:after="160" w:line="360" w:lineRule="auto"/>
        <w:ind w:left="425" w:hanging="357"/>
        <w:rPr>
          <w:rFonts w:ascii="Arial" w:hAnsi="Arial" w:cs="Arial"/>
          <w:sz w:val="24"/>
          <w:szCs w:val="24"/>
        </w:rPr>
      </w:pPr>
      <w:r w:rsidRPr="00634976">
        <w:rPr>
          <w:rFonts w:ascii="Arial" w:hAnsi="Arial" w:cs="Arial"/>
          <w:sz w:val="24"/>
          <w:szCs w:val="24"/>
        </w:rPr>
        <w:t>Przeprowadzenie procedury przysposobienia małoletnich.</w:t>
      </w:r>
    </w:p>
    <w:p w14:paraId="6684619D" w14:textId="17C543F5" w:rsidR="002B2053" w:rsidRPr="00634976" w:rsidRDefault="002B2053" w:rsidP="00B82158">
      <w:pPr>
        <w:spacing w:before="120" w:after="120" w:line="360" w:lineRule="auto"/>
        <w:rPr>
          <w:rFonts w:ascii="Arial" w:hAnsi="Arial" w:cs="Arial"/>
          <w:b/>
          <w:bCs/>
          <w:sz w:val="24"/>
          <w:szCs w:val="24"/>
        </w:rPr>
      </w:pPr>
      <w:r w:rsidRPr="00634976">
        <w:rPr>
          <w:rFonts w:ascii="Arial" w:hAnsi="Arial" w:cs="Arial"/>
          <w:b/>
          <w:bCs/>
          <w:sz w:val="24"/>
          <w:szCs w:val="24"/>
        </w:rPr>
        <w:t>Oddział Służb Zatrudnienia</w:t>
      </w:r>
    </w:p>
    <w:p w14:paraId="7FA1B972" w14:textId="422A4ECD" w:rsidR="002B2053" w:rsidRPr="00634976" w:rsidRDefault="002B2053" w:rsidP="002B2053">
      <w:pPr>
        <w:numPr>
          <w:ilvl w:val="0"/>
          <w:numId w:val="38"/>
        </w:numPr>
        <w:spacing w:before="0" w:after="160" w:line="360" w:lineRule="auto"/>
        <w:ind w:left="425" w:hanging="357"/>
        <w:contextualSpacing/>
        <w:rPr>
          <w:rFonts w:ascii="Arial" w:hAnsi="Arial" w:cs="Arial"/>
          <w:i/>
          <w:iCs/>
          <w:color w:val="1F3763"/>
          <w:sz w:val="24"/>
          <w:szCs w:val="24"/>
        </w:rPr>
      </w:pPr>
      <w:r w:rsidRPr="00634976">
        <w:rPr>
          <w:rFonts w:ascii="Arial" w:hAnsi="Arial" w:cs="Arial"/>
          <w:sz w:val="24"/>
          <w:szCs w:val="24"/>
        </w:rPr>
        <w:t>Prawidłowość sposobu prowadzenia przez urzędy pracy usług rynku pracy, w tym realizacji pośrednictwa pracy</w:t>
      </w:r>
      <w:r w:rsidR="00B82158">
        <w:rPr>
          <w:rFonts w:ascii="Arial" w:hAnsi="Arial" w:cs="Arial"/>
          <w:sz w:val="24"/>
          <w:szCs w:val="24"/>
        </w:rPr>
        <w:t>;</w:t>
      </w:r>
    </w:p>
    <w:p w14:paraId="7A543C74" w14:textId="5320EE54" w:rsidR="002B2053" w:rsidRPr="00634976" w:rsidRDefault="002B2053" w:rsidP="002B2053">
      <w:pPr>
        <w:numPr>
          <w:ilvl w:val="0"/>
          <w:numId w:val="37"/>
        </w:numPr>
        <w:spacing w:before="0" w:after="160" w:line="360" w:lineRule="auto"/>
        <w:ind w:left="425" w:hanging="357"/>
        <w:contextualSpacing/>
        <w:rPr>
          <w:rFonts w:ascii="Arial" w:hAnsi="Arial" w:cs="Arial"/>
          <w:i/>
          <w:iCs/>
          <w:color w:val="1F3763"/>
          <w:sz w:val="24"/>
          <w:szCs w:val="24"/>
        </w:rPr>
      </w:pPr>
      <w:r w:rsidRPr="00634976">
        <w:rPr>
          <w:rFonts w:ascii="Arial" w:hAnsi="Arial" w:cs="Arial"/>
          <w:sz w:val="24"/>
          <w:szCs w:val="24"/>
        </w:rPr>
        <w:t>Przestrzeganie zasad i trybu wydatkowania środków z Funduszu Pracy przez powiatowe urzędy pracy na inne fakultatywne zadania</w:t>
      </w:r>
      <w:r w:rsidR="00B82158">
        <w:rPr>
          <w:rFonts w:ascii="Arial" w:hAnsi="Arial" w:cs="Arial"/>
          <w:sz w:val="24"/>
          <w:szCs w:val="24"/>
        </w:rPr>
        <w:t>;</w:t>
      </w:r>
    </w:p>
    <w:p w14:paraId="0CA019AB" w14:textId="3C5440E3" w:rsidR="002B2053" w:rsidRPr="00634976" w:rsidRDefault="002B2053" w:rsidP="002B2053">
      <w:pPr>
        <w:numPr>
          <w:ilvl w:val="0"/>
          <w:numId w:val="37"/>
        </w:numPr>
        <w:spacing w:before="0" w:after="160" w:line="360" w:lineRule="auto"/>
        <w:ind w:left="425" w:hanging="357"/>
        <w:contextualSpacing/>
        <w:rPr>
          <w:rFonts w:ascii="Arial" w:hAnsi="Arial" w:cs="Arial"/>
          <w:sz w:val="24"/>
          <w:szCs w:val="24"/>
        </w:rPr>
      </w:pPr>
      <w:r w:rsidRPr="00634976">
        <w:rPr>
          <w:rFonts w:ascii="Arial" w:hAnsi="Arial" w:cs="Arial"/>
          <w:sz w:val="24"/>
          <w:szCs w:val="24"/>
        </w:rPr>
        <w:t>Przestrzeganie zasad i trybu wydatkowania przez powiatowe urzędy pracy środków z Funduszu Pracy na realizację instrumentów rynku pracy, w tym refundację kosztów wyposażenia lub doposażenia stanowiska pracy dla skierowanego bezrobotnego, przyznania bezrobotnemu jednorazowo środków na podjęcie działalności gospodarczej, refundacji części kosztów pracodawcy zatrudniającymi bezrobotnych w ramach prac interwencyjnych</w:t>
      </w:r>
      <w:r w:rsidR="00B82158">
        <w:rPr>
          <w:rFonts w:ascii="Arial" w:hAnsi="Arial" w:cs="Arial"/>
          <w:sz w:val="24"/>
          <w:szCs w:val="24"/>
        </w:rPr>
        <w:t>;</w:t>
      </w:r>
    </w:p>
    <w:p w14:paraId="75055B68" w14:textId="427616E0" w:rsidR="002B2053" w:rsidRPr="00634976" w:rsidRDefault="002B2053" w:rsidP="002B2053">
      <w:pPr>
        <w:numPr>
          <w:ilvl w:val="0"/>
          <w:numId w:val="37"/>
        </w:numPr>
        <w:spacing w:before="0" w:after="160" w:line="360" w:lineRule="auto"/>
        <w:ind w:left="425" w:hanging="357"/>
        <w:contextualSpacing/>
        <w:rPr>
          <w:rFonts w:ascii="Arial" w:hAnsi="Arial" w:cs="Arial"/>
          <w:sz w:val="24"/>
          <w:szCs w:val="24"/>
        </w:rPr>
      </w:pPr>
      <w:r w:rsidRPr="00634976">
        <w:rPr>
          <w:rFonts w:ascii="Arial" w:hAnsi="Arial" w:cs="Arial"/>
          <w:sz w:val="24"/>
          <w:szCs w:val="24"/>
        </w:rPr>
        <w:t>Spełnienie wymogów kwalifikacyjnych określonych dla dyrektorów i pracowników urzędów pracy, w tym przyznawanie uprawnionym pracownikom dodatków do wynagrodzeń finansowanych z Funduszu Pracy</w:t>
      </w:r>
      <w:r w:rsidR="00B82158">
        <w:rPr>
          <w:rFonts w:ascii="Arial" w:hAnsi="Arial" w:cs="Arial"/>
          <w:sz w:val="24"/>
          <w:szCs w:val="24"/>
        </w:rPr>
        <w:t>;</w:t>
      </w:r>
    </w:p>
    <w:p w14:paraId="6C0AD565" w14:textId="4B6FC00C" w:rsidR="002B2053" w:rsidRPr="002B2053" w:rsidRDefault="002B2053" w:rsidP="002B2053">
      <w:pPr>
        <w:numPr>
          <w:ilvl w:val="0"/>
          <w:numId w:val="37"/>
        </w:numPr>
        <w:spacing w:before="120" w:after="120" w:line="360" w:lineRule="auto"/>
        <w:ind w:left="425" w:hanging="357"/>
        <w:rPr>
          <w:rFonts w:ascii="Arial" w:hAnsi="Arial" w:cs="Arial"/>
          <w:sz w:val="24"/>
          <w:szCs w:val="24"/>
        </w:rPr>
      </w:pPr>
      <w:r w:rsidRPr="00634976">
        <w:rPr>
          <w:rFonts w:ascii="Arial" w:hAnsi="Arial" w:cs="Arial"/>
          <w:sz w:val="24"/>
          <w:szCs w:val="24"/>
        </w:rPr>
        <w:t>Prawidłowość procesu rejestracji bezrobotnych i poszukujących pracy oraz wydawania decyzji administracyjnych.</w:t>
      </w:r>
    </w:p>
    <w:p w14:paraId="76A96AA4" w14:textId="38D5A3E9" w:rsidR="002B2053" w:rsidRPr="0031755A" w:rsidRDefault="002B2053" w:rsidP="002B2053">
      <w:pPr>
        <w:spacing w:before="0" w:after="240" w:line="360" w:lineRule="auto"/>
        <w:contextualSpacing/>
        <w:rPr>
          <w:rFonts w:ascii="Arial" w:hAnsi="Arial" w:cs="Arial"/>
          <w:b/>
          <w:bCs/>
          <w:sz w:val="24"/>
          <w:szCs w:val="24"/>
        </w:rPr>
      </w:pPr>
      <w:r w:rsidRPr="0031755A">
        <w:rPr>
          <w:rFonts w:ascii="Arial" w:hAnsi="Arial" w:cs="Arial"/>
          <w:b/>
          <w:bCs/>
          <w:sz w:val="24"/>
          <w:szCs w:val="24"/>
        </w:rPr>
        <w:t>Działalność kontrolna Wojewody Pomorskiego w zakresie ekonomii społecznej</w:t>
      </w:r>
      <w:r w:rsidR="00801AE8">
        <w:rPr>
          <w:rFonts w:ascii="Arial" w:hAnsi="Arial" w:cs="Arial"/>
          <w:b/>
          <w:bCs/>
          <w:sz w:val="24"/>
          <w:szCs w:val="24"/>
        </w:rPr>
        <w:t>.</w:t>
      </w:r>
    </w:p>
    <w:p w14:paraId="5C6D0598" w14:textId="01110E52" w:rsidR="002B2053" w:rsidRPr="0031755A" w:rsidRDefault="002B2053" w:rsidP="002B2053">
      <w:pPr>
        <w:spacing w:before="120" w:after="120" w:line="360" w:lineRule="auto"/>
        <w:rPr>
          <w:rFonts w:ascii="Arial" w:hAnsi="Arial" w:cs="Arial"/>
          <w:sz w:val="24"/>
          <w:szCs w:val="24"/>
        </w:rPr>
      </w:pPr>
      <w:r w:rsidRPr="0031755A">
        <w:rPr>
          <w:rFonts w:ascii="Arial" w:hAnsi="Arial" w:cs="Arial"/>
          <w:sz w:val="24"/>
          <w:szCs w:val="24"/>
        </w:rPr>
        <w:t xml:space="preserve">W 2024 roku przeprowadzono 8 kontroli planowych w zakresie spełniania przez przedsiębiorstwa społeczne warunków określonych w art. 3, art. 4 ust. 1 oraz art. 5-10 </w:t>
      </w:r>
      <w:r w:rsidRPr="0031755A">
        <w:rPr>
          <w:rFonts w:ascii="Arial" w:hAnsi="Arial" w:cs="Arial"/>
          <w:sz w:val="24"/>
          <w:szCs w:val="24"/>
        </w:rPr>
        <w:lastRenderedPageBreak/>
        <w:t xml:space="preserve">ustawy z dnia 5 sierpnia 2022 r. o ekonomii społecznej (Dz.U. z 2024 r. poz. 113; kolejno: Dz.U. z 2025 r. poz. 806). W toku żadnej z tychże kontroli nie stwierdzono nieprawidłowości. Niezmiennie istnieje potrzeba wydania szczegółowego aktu wykonawczego, regulującego sposób przeprowadzania kontroli przedsiębiorstw społecznych w zakresie spełniania ustawowych warunków dot. ich działalności, uwzględniającego zróżnicowanie form prawnych tychże podmiotów. </w:t>
      </w:r>
      <w:r w:rsidR="00B85545" w:rsidRPr="00682FDD">
        <w:rPr>
          <w:rFonts w:ascii="Arial" w:hAnsi="Arial" w:cs="Arial"/>
          <w:sz w:val="24"/>
          <w:szCs w:val="24"/>
        </w:rPr>
        <w:t>Natomiast p</w:t>
      </w:r>
      <w:r w:rsidRPr="00682FDD">
        <w:rPr>
          <w:rFonts w:ascii="Arial" w:hAnsi="Arial" w:cs="Arial"/>
          <w:sz w:val="24"/>
          <w:szCs w:val="24"/>
        </w:rPr>
        <w:t xml:space="preserve">o stronie </w:t>
      </w:r>
      <w:r w:rsidRPr="0031755A">
        <w:rPr>
          <w:rFonts w:ascii="Arial" w:hAnsi="Arial" w:cs="Arial"/>
          <w:sz w:val="24"/>
          <w:szCs w:val="24"/>
        </w:rPr>
        <w:t xml:space="preserve">przedsiębiorstw społecznych potrzeba zacieśnienia współpracy z ośrodkami wsparcia ekonomii społecznej (OWES) w procesie uczestnictwa tychże podmiotów w ogłaszanych przez </w:t>
      </w:r>
      <w:proofErr w:type="spellStart"/>
      <w:r w:rsidRPr="0031755A">
        <w:rPr>
          <w:rFonts w:ascii="Arial" w:hAnsi="Arial" w:cs="Arial"/>
          <w:sz w:val="24"/>
          <w:szCs w:val="24"/>
        </w:rPr>
        <w:t>MRPiPS</w:t>
      </w:r>
      <w:proofErr w:type="spellEnd"/>
      <w:r w:rsidRPr="0031755A">
        <w:rPr>
          <w:rFonts w:ascii="Arial" w:hAnsi="Arial" w:cs="Arial"/>
          <w:sz w:val="24"/>
          <w:szCs w:val="24"/>
        </w:rPr>
        <w:t xml:space="preserve"> naborach wniosków o realizację działań w ramach resortowych programów wspierania ekonomii społecznej</w:t>
      </w:r>
      <w:r>
        <w:rPr>
          <w:rFonts w:ascii="Arial" w:hAnsi="Arial" w:cs="Arial"/>
          <w:sz w:val="24"/>
          <w:szCs w:val="24"/>
        </w:rPr>
        <w:t>.</w:t>
      </w:r>
    </w:p>
    <w:p w14:paraId="5D7C8756" w14:textId="77777777" w:rsidR="002B2053" w:rsidRPr="00634976" w:rsidRDefault="002B2053" w:rsidP="002B2053">
      <w:pPr>
        <w:spacing w:before="120" w:after="0" w:line="360" w:lineRule="auto"/>
        <w:rPr>
          <w:rFonts w:ascii="Arial" w:hAnsi="Arial" w:cs="Arial"/>
          <w:b/>
          <w:bCs/>
          <w:sz w:val="24"/>
          <w:szCs w:val="24"/>
        </w:rPr>
      </w:pPr>
      <w:r w:rsidRPr="00634976">
        <w:rPr>
          <w:rFonts w:ascii="Arial" w:hAnsi="Arial" w:cs="Arial"/>
          <w:b/>
          <w:bCs/>
          <w:sz w:val="24"/>
          <w:szCs w:val="24"/>
        </w:rPr>
        <w:t>Najczęściej występujące nieprawidłowości i uchybienia stwierdzone podczas przeprowadzonych kontroli dotyczyły:</w:t>
      </w:r>
    </w:p>
    <w:p w14:paraId="7FC466D0"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nieprawidłowości w dokumentach organizacyjnych kontrolowanych jednostek (statut, regulamin organizacyjny);</w:t>
      </w:r>
    </w:p>
    <w:p w14:paraId="5E2E6FFE"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niespełniania standardów zatrudnienia pracowników socjalnych w ośrodkach pomocy społecznej;</w:t>
      </w:r>
    </w:p>
    <w:p w14:paraId="21EE5973"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braku wymaganych ustawowo kwalifikacji zawodowych osób kierujących jednostkami organizacyjnymi pomocy społecznej oraz osób zatrudnianych na stanowisku pracownika socjalnego;</w:t>
      </w:r>
    </w:p>
    <w:p w14:paraId="459B929B"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nierzetelnego prowadzenia postępowania administracyjnego w zakresie ustalania uprawnień do świadczeń z pomocy społecznej;</w:t>
      </w:r>
    </w:p>
    <w:p w14:paraId="453C8ACE"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błędnego konstruowania decyzji administracyjnych;</w:t>
      </w:r>
    </w:p>
    <w:p w14:paraId="0354F199"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braku określenia przez gminę sposobu sprawienia pogrzebu oraz zasad zwrotu wydatków na pokrycie kosztów pogrzebu;</w:t>
      </w:r>
    </w:p>
    <w:p w14:paraId="207FD8AE"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 xml:space="preserve">wypłacania kuratorom, ze środków przeznaczonych na realizację zadań zleconych, wynagrodzenia </w:t>
      </w:r>
      <w:r w:rsidRPr="00F50A44">
        <w:rPr>
          <w:rFonts w:ascii="Arial" w:hAnsi="Arial" w:cs="Arial"/>
          <w:sz w:val="24"/>
          <w:szCs w:val="24"/>
        </w:rPr>
        <w:t>należnego opiekunom z tytułu sprawowania opieki ustanowionej przez sąd;</w:t>
      </w:r>
    </w:p>
    <w:p w14:paraId="2CC04B9C"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niewłaściwego prowadzenia pracy socjalnej, w tym w oparciu o kontrakt socjalny,</w:t>
      </w:r>
    </w:p>
    <w:p w14:paraId="732CA674"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braku możliwości korzystania przez pracowników socjalnych z superwizji;</w:t>
      </w:r>
    </w:p>
    <w:p w14:paraId="70A49944"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prowadzenia placówki zapewniającej całodobową opiekę osobom</w:t>
      </w:r>
      <w:r w:rsidR="00F50A44" w:rsidRPr="00F50A44">
        <w:rPr>
          <w:rFonts w:ascii="Arial" w:hAnsi="Arial" w:cs="Arial"/>
          <w:sz w:val="24"/>
          <w:szCs w:val="24"/>
        </w:rPr>
        <w:t xml:space="preserve"> </w:t>
      </w:r>
      <w:r w:rsidRPr="00F50A44">
        <w:rPr>
          <w:rFonts w:ascii="Arial" w:hAnsi="Arial" w:cs="Arial"/>
          <w:sz w:val="24"/>
          <w:szCs w:val="24"/>
        </w:rPr>
        <w:t>niepełnosprawnym, przewlekle chorym lub osobom w podeszłym wieku bez wymaganego zezwolenia;</w:t>
      </w:r>
    </w:p>
    <w:p w14:paraId="3257AB93"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lastRenderedPageBreak/>
        <w:t>prowadzenia placówek zapewniającej całodobową opiekę osobom niepełnosprawnym, przewlekle chorym lub osobom w podeszłym wieku w obniżonym niż przewidują przepisy standardzie usług;</w:t>
      </w:r>
    </w:p>
    <w:p w14:paraId="1B022EB6"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niespełniania wskaźnika zatrudnienia w zespołach terapeutyczno-opiekuńczych domów pomocy społecznej;</w:t>
      </w:r>
    </w:p>
    <w:p w14:paraId="581BBE7F"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nieodpowiedniej jakości świadczonych usług bytowych i opiekuńczych przez placówki zapewniające całodobową opiekę;</w:t>
      </w:r>
    </w:p>
    <w:p w14:paraId="24F6204F"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braku uchwalonego powiatowego programu przeciwdziałania przemocy domowej oraz ochrony ofiar przemocy domowej;</w:t>
      </w:r>
    </w:p>
    <w:p w14:paraId="1979F36C"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braku diagnozy zjawiska przemocy i wynikających z niej kierunków i celów szczegółowych;</w:t>
      </w:r>
    </w:p>
    <w:p w14:paraId="030039BA"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nieupowszechniania informacji w zakresie działań związanych z przeciwdziałaniem przemocy domowej i ochrony osób jej doznających;</w:t>
      </w:r>
    </w:p>
    <w:p w14:paraId="563F2012"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niedostatecznego dostępu do kierunkowych szkoleń w zakresie przeciwdziałania przemocy w rodzinie (co najmniej 100 godz. dydaktycznych umożliwiających uzyskanie certyfikatu specjalisty w obszarze przeciwdziałania przemocy w rodzinie);</w:t>
      </w:r>
    </w:p>
    <w:p w14:paraId="24C13522" w14:textId="065F137E"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 xml:space="preserve">braku zapewnienia w placówkach </w:t>
      </w:r>
      <w:r w:rsidR="00B85545" w:rsidRPr="00682FDD">
        <w:rPr>
          <w:rFonts w:ascii="Arial" w:hAnsi="Arial" w:cs="Arial"/>
          <w:sz w:val="24"/>
          <w:szCs w:val="24"/>
        </w:rPr>
        <w:t xml:space="preserve">udzielających tymczasowego schronienia </w:t>
      </w:r>
      <w:r w:rsidRPr="00682FDD">
        <w:rPr>
          <w:rFonts w:ascii="Arial" w:hAnsi="Arial" w:cs="Arial"/>
          <w:sz w:val="24"/>
          <w:szCs w:val="24"/>
        </w:rPr>
        <w:t>odpowiedniej liczby opiekunów w ciągu dnia i w porze nocnej;</w:t>
      </w:r>
    </w:p>
    <w:p w14:paraId="408BC7E8"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prowadzenia placówek realizujących usługi w zakresie tymczasowego schronienia dla osób bezdomnych w obniżonym niż przewidują przepisy standardzie;</w:t>
      </w:r>
    </w:p>
    <w:p w14:paraId="72AB412C" w14:textId="2B6A30EA"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 xml:space="preserve">niedostatecznych działań mających na celu udzielenie specjalistycznej pomocy, zwłaszcza w zakresie promowania i </w:t>
      </w:r>
      <w:r w:rsidRPr="00682FDD">
        <w:rPr>
          <w:rFonts w:ascii="Arial" w:hAnsi="Arial" w:cs="Arial"/>
          <w:sz w:val="24"/>
          <w:szCs w:val="24"/>
        </w:rPr>
        <w:t>wdrażania prawidłowych metod wychowawczych w stosunku do dzieci zagrożonych przemocą</w:t>
      </w:r>
      <w:r w:rsidR="00B85545" w:rsidRPr="00682FDD">
        <w:rPr>
          <w:rFonts w:ascii="Arial" w:hAnsi="Arial" w:cs="Arial"/>
          <w:sz w:val="24"/>
          <w:szCs w:val="24"/>
        </w:rPr>
        <w:t xml:space="preserve"> domową</w:t>
      </w:r>
      <w:r w:rsidR="00682FDD" w:rsidRPr="00682FDD">
        <w:rPr>
          <w:rFonts w:ascii="Arial" w:hAnsi="Arial" w:cs="Arial"/>
          <w:sz w:val="24"/>
          <w:szCs w:val="24"/>
        </w:rPr>
        <w:t xml:space="preserve">, </w:t>
      </w:r>
      <w:r w:rsidRPr="00F50A44">
        <w:rPr>
          <w:rFonts w:ascii="Arial" w:hAnsi="Arial" w:cs="Arial"/>
          <w:sz w:val="24"/>
          <w:szCs w:val="24"/>
        </w:rPr>
        <w:t>zbyt mało opracowanych programów profilaktycznych;</w:t>
      </w:r>
    </w:p>
    <w:p w14:paraId="459ADD82"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niedostatecznej liczby miejsc całodobowego pobytu w ośrodkach wsparcia dla osób doświadczających przemocy;</w:t>
      </w:r>
    </w:p>
    <w:p w14:paraId="33AD05FC"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braku formalno-prawnego wyznaczenia ośrodka pomocy społecznej do realizacji zadań z ustawy z dnia 9 czerwca 2011 r. o wspieraniu rodziny i systemie pieczy zastępczej;</w:t>
      </w:r>
    </w:p>
    <w:p w14:paraId="37572373"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 xml:space="preserve">niezapewniania rodzinom przeżywającym trudności w wypełnianiu funkcji opiekuńczo-wychowawczych wsparcia asystenta rodziny; </w:t>
      </w:r>
    </w:p>
    <w:p w14:paraId="7B61753D"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nieprawidłowości w realizacji zadań organizatora rodzinnej pieczy zastępczej wobec rodzin zastępczych, w zakresie prowadzonego rejestru rodzin;</w:t>
      </w:r>
    </w:p>
    <w:p w14:paraId="1B6C147A"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lastRenderedPageBreak/>
        <w:t>dokonywania ocen rodzin zastępczych, kwalifikacji kandydatów do pełnienia funkcji rodziny zastępczej, umieszczania dzieci w rodzinnej pieczy zastępczej, przedłużania pobytu dzieci w rodzinie zastępczej pełniącej funkcję pogotowia rodzinnego, obejmowania rodzin opieką koordynatora rodzinnej pieczy zastępczej;</w:t>
      </w:r>
    </w:p>
    <w:p w14:paraId="397EC842"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nieprzestrzeganie praw dziecka umieszczonego w pieczy zastępczej;</w:t>
      </w:r>
    </w:p>
    <w:p w14:paraId="2CA88CD7" w14:textId="77777777" w:rsid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sz w:val="24"/>
          <w:szCs w:val="24"/>
        </w:rPr>
        <w:t>niedopełnienia obowiązku weryfikacji pracowników w Rejestrze Sprawców Przestępstw na Tle Seksualnym;</w:t>
      </w:r>
    </w:p>
    <w:p w14:paraId="10851BD8"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braku planowania i podejmowania kontaktów z pracodawcami w ramach realizacji pośrednictwa pracy;</w:t>
      </w:r>
    </w:p>
    <w:p w14:paraId="48F8F209"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braku umocowania prawnego komisji ds. oceny wniosków oraz zasad i procedur postępowania i wydatkowania środków z Funduszu Pracy w ramach doposażenia stanowiska pracy;</w:t>
      </w:r>
    </w:p>
    <w:p w14:paraId="042AB02B" w14:textId="77777777" w:rsidR="00F50A44"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braków formalnych we wnioskach o organizację prac interwencyjnych w tym braku analizy merytorycznej w załączonych opiniach wydawanych przez pośredników i doradców zawodowych;</w:t>
      </w:r>
    </w:p>
    <w:p w14:paraId="299AFCB0" w14:textId="05E02CFE" w:rsidR="00807C75" w:rsidRPr="00F50A44" w:rsidRDefault="00807C75" w:rsidP="00F50A44">
      <w:pPr>
        <w:pStyle w:val="Akapitzlist"/>
        <w:numPr>
          <w:ilvl w:val="0"/>
          <w:numId w:val="66"/>
        </w:numPr>
        <w:spacing w:before="0" w:after="160" w:line="360" w:lineRule="auto"/>
        <w:ind w:left="426" w:hanging="284"/>
        <w:rPr>
          <w:rFonts w:ascii="Arial" w:hAnsi="Arial" w:cs="Arial"/>
          <w:sz w:val="24"/>
          <w:szCs w:val="24"/>
        </w:rPr>
      </w:pPr>
      <w:r w:rsidRPr="00F50A44">
        <w:rPr>
          <w:rFonts w:ascii="Arial" w:hAnsi="Arial" w:cs="Arial"/>
          <w:color w:val="000000"/>
          <w:sz w:val="24"/>
          <w:szCs w:val="24"/>
        </w:rPr>
        <w:t>wprowadzania do regulaminu wewnętrznego organizowania i finansowania prac interwencyjnych zapisów wykraczających poza przepisy powszechnie obowiązującego prawa.</w:t>
      </w:r>
    </w:p>
    <w:p w14:paraId="79B35A4B" w14:textId="406F27B7" w:rsidR="0018415A" w:rsidRPr="00015A58" w:rsidRDefault="0018415A" w:rsidP="002A24ED">
      <w:pPr>
        <w:pStyle w:val="Nagwek2"/>
        <w:keepNext/>
        <w:pageBreakBefore/>
        <w:numPr>
          <w:ilvl w:val="0"/>
          <w:numId w:val="8"/>
        </w:numPr>
        <w:spacing w:before="240" w:after="240" w:line="240" w:lineRule="auto"/>
        <w:ind w:left="567" w:hanging="567"/>
        <w:rPr>
          <w:rFonts w:ascii="Arial" w:hAnsi="Arial" w:cs="Arial"/>
          <w:b/>
          <w:bCs/>
          <w:sz w:val="24"/>
          <w:szCs w:val="24"/>
        </w:rPr>
      </w:pPr>
      <w:bookmarkStart w:id="256" w:name="_Toc150246296"/>
      <w:bookmarkStart w:id="257" w:name="_Toc181964229"/>
      <w:bookmarkStart w:id="258" w:name="_Toc211502130"/>
      <w:bookmarkStart w:id="259" w:name="_Toc212210458"/>
      <w:r>
        <w:rPr>
          <w:rFonts w:ascii="Arial" w:hAnsi="Arial" w:cs="Arial"/>
          <w:b/>
          <w:bCs/>
          <w:sz w:val="24"/>
          <w:szCs w:val="24"/>
        </w:rPr>
        <w:lastRenderedPageBreak/>
        <w:t>Wnioski</w:t>
      </w:r>
      <w:r w:rsidRPr="00015A58">
        <w:rPr>
          <w:rFonts w:ascii="Arial" w:hAnsi="Arial" w:cs="Arial"/>
          <w:b/>
          <w:bCs/>
          <w:sz w:val="24"/>
          <w:szCs w:val="24"/>
        </w:rPr>
        <w:t xml:space="preserve"> i </w:t>
      </w:r>
      <w:r>
        <w:rPr>
          <w:rFonts w:ascii="Arial" w:hAnsi="Arial" w:cs="Arial"/>
          <w:b/>
          <w:bCs/>
          <w:sz w:val="24"/>
          <w:szCs w:val="24"/>
        </w:rPr>
        <w:t>rekomendacje</w:t>
      </w:r>
      <w:bookmarkEnd w:id="256"/>
      <w:bookmarkEnd w:id="257"/>
      <w:bookmarkEnd w:id="258"/>
      <w:r w:rsidR="00EE026F">
        <w:rPr>
          <w:rFonts w:ascii="Arial" w:hAnsi="Arial" w:cs="Arial"/>
          <w:b/>
          <w:bCs/>
          <w:sz w:val="24"/>
          <w:szCs w:val="24"/>
        </w:rPr>
        <w:t>.</w:t>
      </w:r>
      <w:bookmarkEnd w:id="259"/>
    </w:p>
    <w:p w14:paraId="0BA07094" w14:textId="69A32E76" w:rsidR="003C547F" w:rsidRDefault="0018415A" w:rsidP="002B2053">
      <w:pPr>
        <w:spacing w:after="120" w:line="360" w:lineRule="auto"/>
        <w:rPr>
          <w:rFonts w:ascii="Arial" w:eastAsia="Calibri" w:hAnsi="Arial" w:cs="Arial"/>
          <w:b/>
          <w:bCs/>
          <w:sz w:val="24"/>
          <w:szCs w:val="24"/>
        </w:rPr>
      </w:pPr>
      <w:r>
        <w:rPr>
          <w:rFonts w:ascii="Arial" w:eastAsia="Calibri" w:hAnsi="Arial" w:cs="Arial"/>
          <w:sz w:val="24"/>
          <w:szCs w:val="24"/>
        </w:rPr>
        <w:t>Na podstawie przestawionej w niniejszym opracowaniu analizy trendów, zjawisk i problemów, które zaistniały</w:t>
      </w:r>
      <w:r w:rsidRPr="00E23AF6">
        <w:rPr>
          <w:rFonts w:ascii="Arial" w:eastAsia="Calibri" w:hAnsi="Arial" w:cs="Arial"/>
          <w:sz w:val="24"/>
          <w:szCs w:val="24"/>
        </w:rPr>
        <w:t xml:space="preserve"> w sferze polityki społecznej</w:t>
      </w:r>
      <w:r>
        <w:rPr>
          <w:rFonts w:ascii="Arial" w:eastAsia="Calibri" w:hAnsi="Arial" w:cs="Arial"/>
          <w:sz w:val="24"/>
          <w:szCs w:val="24"/>
        </w:rPr>
        <w:t xml:space="preserve"> w 202</w:t>
      </w:r>
      <w:r w:rsidR="003C547F">
        <w:rPr>
          <w:rFonts w:ascii="Arial" w:eastAsia="Calibri" w:hAnsi="Arial" w:cs="Arial"/>
          <w:sz w:val="24"/>
          <w:szCs w:val="24"/>
        </w:rPr>
        <w:t>4</w:t>
      </w:r>
      <w:r>
        <w:rPr>
          <w:rFonts w:ascii="Arial" w:eastAsia="Calibri" w:hAnsi="Arial" w:cs="Arial"/>
          <w:sz w:val="24"/>
          <w:szCs w:val="24"/>
        </w:rPr>
        <w:t xml:space="preserve"> roku i </w:t>
      </w:r>
      <w:proofErr w:type="spellStart"/>
      <w:r w:rsidR="00D94FC7">
        <w:rPr>
          <w:rFonts w:ascii="Arial" w:eastAsia="Calibri" w:hAnsi="Arial" w:cs="Arial"/>
          <w:sz w:val="24"/>
          <w:szCs w:val="24"/>
        </w:rPr>
        <w:t>I</w:t>
      </w:r>
      <w:proofErr w:type="spellEnd"/>
      <w:r w:rsidR="00D94FC7">
        <w:rPr>
          <w:rFonts w:ascii="Arial" w:eastAsia="Calibri" w:hAnsi="Arial" w:cs="Arial"/>
          <w:sz w:val="24"/>
          <w:szCs w:val="24"/>
        </w:rPr>
        <w:t xml:space="preserve"> </w:t>
      </w:r>
      <w:r>
        <w:rPr>
          <w:rFonts w:ascii="Arial" w:eastAsia="Calibri" w:hAnsi="Arial" w:cs="Arial"/>
          <w:sz w:val="24"/>
          <w:szCs w:val="24"/>
        </w:rPr>
        <w:t>półroczu roku 202</w:t>
      </w:r>
      <w:r w:rsidR="003C547F">
        <w:rPr>
          <w:rFonts w:ascii="Arial" w:eastAsia="Calibri" w:hAnsi="Arial" w:cs="Arial"/>
          <w:sz w:val="24"/>
          <w:szCs w:val="24"/>
        </w:rPr>
        <w:t>5</w:t>
      </w:r>
      <w:r>
        <w:rPr>
          <w:rFonts w:ascii="Arial" w:eastAsia="Calibri" w:hAnsi="Arial" w:cs="Arial"/>
          <w:sz w:val="24"/>
          <w:szCs w:val="24"/>
        </w:rPr>
        <w:t xml:space="preserve"> na terenie województwa pomorskiego, </w:t>
      </w:r>
      <w:r w:rsidRPr="00490EC4">
        <w:rPr>
          <w:rFonts w:ascii="Arial" w:eastAsia="Calibri" w:hAnsi="Arial" w:cs="Arial"/>
          <w:b/>
          <w:bCs/>
          <w:sz w:val="24"/>
          <w:szCs w:val="24"/>
        </w:rPr>
        <w:t>sformułowano następujące</w:t>
      </w:r>
      <w:r>
        <w:rPr>
          <w:rFonts w:ascii="Arial" w:eastAsia="Calibri" w:hAnsi="Arial" w:cs="Arial"/>
          <w:sz w:val="24"/>
          <w:szCs w:val="24"/>
        </w:rPr>
        <w:t xml:space="preserve"> </w:t>
      </w:r>
      <w:r w:rsidRPr="00490EC4">
        <w:rPr>
          <w:rFonts w:ascii="Arial" w:eastAsia="Calibri" w:hAnsi="Arial" w:cs="Arial"/>
          <w:b/>
          <w:bCs/>
          <w:sz w:val="24"/>
          <w:szCs w:val="24"/>
        </w:rPr>
        <w:t>wnioski i</w:t>
      </w:r>
      <w:r>
        <w:rPr>
          <w:rFonts w:ascii="Arial" w:eastAsia="Calibri" w:hAnsi="Arial" w:cs="Arial"/>
          <w:b/>
          <w:bCs/>
          <w:sz w:val="24"/>
          <w:szCs w:val="24"/>
        </w:rPr>
        <w:t> </w:t>
      </w:r>
      <w:r w:rsidRPr="00490EC4">
        <w:rPr>
          <w:rFonts w:ascii="Arial" w:eastAsia="Calibri" w:hAnsi="Arial" w:cs="Arial"/>
          <w:b/>
          <w:bCs/>
          <w:sz w:val="24"/>
          <w:szCs w:val="24"/>
        </w:rPr>
        <w:t xml:space="preserve">rekomendacje: </w:t>
      </w:r>
    </w:p>
    <w:p w14:paraId="5F5D82C2"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Pr>
          <w:rFonts w:ascii="Arial" w:eastAsia="Calibri" w:hAnsi="Arial" w:cs="Arial"/>
          <w:bCs/>
          <w:sz w:val="24"/>
          <w:szCs w:val="24"/>
        </w:rPr>
        <w:t>niwelowanie</w:t>
      </w:r>
      <w:r w:rsidR="005535E9" w:rsidRPr="005535E9">
        <w:rPr>
          <w:rFonts w:ascii="Arial" w:eastAsia="Calibri" w:hAnsi="Arial" w:cs="Arial"/>
          <w:bCs/>
          <w:sz w:val="24"/>
          <w:szCs w:val="24"/>
        </w:rPr>
        <w:t xml:space="preserve"> nieprawidłowości związanych z przyjmowaniem osób do placówek zapewniających całodobową opiekę osobom niepełnosprawnym, przewlekle chorym lub osobom w podeszłym wieku;</w:t>
      </w:r>
    </w:p>
    <w:p w14:paraId="23E8074C"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bCs/>
          <w:sz w:val="24"/>
          <w:szCs w:val="24"/>
        </w:rPr>
        <w:t>niwelowanie</w:t>
      </w:r>
      <w:r w:rsidR="005535E9" w:rsidRPr="00F50A44">
        <w:rPr>
          <w:rFonts w:ascii="Arial" w:eastAsia="Calibri" w:hAnsi="Arial" w:cs="Arial"/>
          <w:bCs/>
          <w:sz w:val="24"/>
          <w:szCs w:val="24"/>
        </w:rPr>
        <w:t xml:space="preserve"> nieprawidłowości związanych z świadczeniem usług bytowych poniżej standardu w domach pomocy społecznej oraz w placówkach zapewniających całodobową opiekę osobom niepełnosprawnym, przewlekle chorym lub osobom w podeszłym wieku;</w:t>
      </w:r>
    </w:p>
    <w:p w14:paraId="5CD9F34D"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bCs/>
          <w:sz w:val="24"/>
          <w:szCs w:val="24"/>
        </w:rPr>
        <w:t>niwelowanie</w:t>
      </w:r>
      <w:r w:rsidR="005535E9" w:rsidRPr="00F50A44">
        <w:rPr>
          <w:rFonts w:ascii="Arial" w:eastAsia="Calibri" w:hAnsi="Arial" w:cs="Arial"/>
          <w:bCs/>
          <w:sz w:val="24"/>
          <w:szCs w:val="24"/>
        </w:rPr>
        <w:t xml:space="preserve"> nieprawidłowości związanych z</w:t>
      </w:r>
      <w:r w:rsidR="00801AE8" w:rsidRPr="00F50A44">
        <w:rPr>
          <w:rFonts w:ascii="Arial" w:eastAsia="Calibri" w:hAnsi="Arial" w:cs="Arial"/>
          <w:bCs/>
          <w:sz w:val="24"/>
          <w:szCs w:val="24"/>
        </w:rPr>
        <w:t>e</w:t>
      </w:r>
      <w:r w:rsidR="005535E9" w:rsidRPr="00F50A44">
        <w:rPr>
          <w:rFonts w:ascii="Arial" w:eastAsia="Calibri" w:hAnsi="Arial" w:cs="Arial"/>
          <w:bCs/>
          <w:sz w:val="24"/>
          <w:szCs w:val="24"/>
        </w:rPr>
        <w:t xml:space="preserve"> świadczeniem usług opiekuńczych poniżej standardu w domach pomocy społecznej oraz w placówkach zapewniających całodobową opiekę osobom niepełnosprawnym, przewlekle chorym lub osobom w podeszłym wieku;</w:t>
      </w:r>
    </w:p>
    <w:p w14:paraId="19AB8168"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bCs/>
          <w:sz w:val="24"/>
          <w:szCs w:val="24"/>
        </w:rPr>
        <w:t>niwelowanie</w:t>
      </w:r>
      <w:r w:rsidR="005535E9" w:rsidRPr="00F50A44">
        <w:rPr>
          <w:rFonts w:ascii="Arial" w:eastAsia="Calibri" w:hAnsi="Arial" w:cs="Arial"/>
          <w:bCs/>
          <w:sz w:val="24"/>
          <w:szCs w:val="24"/>
        </w:rPr>
        <w:t xml:space="preserve"> nieprawidłowości związanych z nieosiąganiem wymaganego wskaźnika zatrudnienia pracowników wchodzących w skład zespołów terapeutyczno</w:t>
      </w:r>
      <w:r w:rsidR="005535E9" w:rsidRPr="00F50A44">
        <w:rPr>
          <w:rFonts w:ascii="Arial" w:eastAsia="Calibri" w:hAnsi="Arial" w:cs="Arial"/>
          <w:bCs/>
          <w:sz w:val="24"/>
          <w:szCs w:val="24"/>
        </w:rPr>
        <w:noBreakHyphen/>
        <w:t>opiekuńczych w domach pomocy społecznej;</w:t>
      </w:r>
    </w:p>
    <w:p w14:paraId="0580BA56"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bCs/>
          <w:sz w:val="24"/>
          <w:szCs w:val="24"/>
        </w:rPr>
        <w:t>niwelowanie</w:t>
      </w:r>
      <w:r w:rsidR="005535E9" w:rsidRPr="00F50A44">
        <w:rPr>
          <w:rFonts w:ascii="Arial" w:eastAsia="Calibri" w:hAnsi="Arial" w:cs="Arial"/>
          <w:bCs/>
          <w:sz w:val="24"/>
          <w:szCs w:val="24"/>
        </w:rPr>
        <w:t xml:space="preserve"> nieprawidłowości związanych z zatrudnianiem pracowników </w:t>
      </w:r>
      <w:r w:rsidR="005535E9" w:rsidRPr="00F50A44">
        <w:rPr>
          <w:rFonts w:ascii="Arial" w:eastAsia="Bookman Old Style" w:hAnsi="Arial" w:cs="Arial"/>
          <w:bCs/>
          <w:sz w:val="24"/>
          <w:szCs w:val="24"/>
        </w:rPr>
        <w:t xml:space="preserve">bez wymaganych kwalifikacji </w:t>
      </w:r>
      <w:r w:rsidR="005535E9" w:rsidRPr="00F50A44">
        <w:rPr>
          <w:rFonts w:ascii="Arial" w:hAnsi="Arial" w:cs="Arial"/>
          <w:bCs/>
          <w:sz w:val="24"/>
          <w:szCs w:val="24"/>
        </w:rPr>
        <w:t>na stanowiskach wskazanych w </w:t>
      </w:r>
      <w:r w:rsidR="005535E9" w:rsidRPr="00F50A44">
        <w:rPr>
          <w:rFonts w:ascii="Arial" w:hAnsi="Arial" w:cs="Arial"/>
          <w:bCs/>
          <w:spacing w:val="-4"/>
          <w:sz w:val="24"/>
          <w:szCs w:val="24"/>
        </w:rPr>
        <w:t>rozporządze</w:t>
      </w:r>
      <w:r w:rsidR="005535E9" w:rsidRPr="00F50A44">
        <w:rPr>
          <w:rFonts w:ascii="Arial" w:hAnsi="Arial" w:cs="Arial"/>
          <w:bCs/>
          <w:sz w:val="24"/>
          <w:szCs w:val="24"/>
        </w:rPr>
        <w:t xml:space="preserve">niu </w:t>
      </w:r>
      <w:r w:rsidR="005535E9" w:rsidRPr="00F50A44">
        <w:rPr>
          <w:rFonts w:ascii="Arial" w:hAnsi="Arial" w:cs="Arial"/>
          <w:bCs/>
          <w:spacing w:val="-4"/>
          <w:sz w:val="24"/>
          <w:szCs w:val="24"/>
        </w:rPr>
        <w:t>Rady Ministrów z dnia 25 października 2021 r. w sprawie wynagradzania pracowników samorządowych</w:t>
      </w:r>
      <w:r w:rsidR="005535E9" w:rsidRPr="00F50A44">
        <w:rPr>
          <w:rFonts w:ascii="Arial" w:eastAsia="Calibri" w:hAnsi="Arial" w:cs="Arial"/>
          <w:bCs/>
          <w:sz w:val="24"/>
          <w:szCs w:val="24"/>
        </w:rPr>
        <w:t xml:space="preserve"> w domach pomocy społecznej</w:t>
      </w:r>
      <w:r w:rsidR="005535E9" w:rsidRPr="00F50A44">
        <w:rPr>
          <w:rFonts w:ascii="Arial" w:hAnsi="Arial" w:cs="Arial"/>
          <w:bCs/>
          <w:spacing w:val="-4"/>
          <w:sz w:val="24"/>
          <w:szCs w:val="24"/>
        </w:rPr>
        <w:t>;</w:t>
      </w:r>
    </w:p>
    <w:p w14:paraId="3FB1378D"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bCs/>
          <w:sz w:val="24"/>
          <w:szCs w:val="24"/>
        </w:rPr>
        <w:t>niwelowanie</w:t>
      </w:r>
      <w:r w:rsidR="005535E9" w:rsidRPr="00F50A44">
        <w:rPr>
          <w:rFonts w:ascii="Arial" w:eastAsia="Calibri" w:hAnsi="Arial" w:cs="Arial"/>
          <w:bCs/>
          <w:sz w:val="24"/>
          <w:szCs w:val="24"/>
        </w:rPr>
        <w:t xml:space="preserve"> nieprawidłowości związanych z brakiem zapewnienia wymaganej liczby osób świadczących pracę w ramach usług opiekuńczych (posiadających niezbędne kwalifikacje) w placówkach zapewniających całodobową opiekę osobom niepełnosprawnym, przewlekle chorym lub osobom w podeszłym wieku;</w:t>
      </w:r>
    </w:p>
    <w:p w14:paraId="66771D2A"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bCs/>
          <w:sz w:val="24"/>
          <w:szCs w:val="24"/>
        </w:rPr>
        <w:t>uregulowanie sytuacji placówek zapewniających całodobową opiekę osobom niepełnosprawnym, przewlekle chorym lub osobom w podeszłym wieku, prowadzonych bez wymaganego zezwolenia Wojewody Pomorskiego;</w:t>
      </w:r>
    </w:p>
    <w:p w14:paraId="45BEFC4A"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bCs/>
          <w:sz w:val="24"/>
          <w:szCs w:val="24"/>
        </w:rPr>
        <w:t xml:space="preserve">dostosowanie liczby pracowników socjalnych zatrudnionych w ośrodkach pomocy społecznej do wartości określonych w zapisach ustawowych, co pozwoli na </w:t>
      </w:r>
      <w:r w:rsidRPr="00F50A44">
        <w:rPr>
          <w:rFonts w:ascii="Arial" w:hAnsi="Arial" w:cs="Arial"/>
          <w:bCs/>
          <w:sz w:val="24"/>
          <w:szCs w:val="24"/>
        </w:rPr>
        <w:lastRenderedPageBreak/>
        <w:t>pomyślną realizację nowych zadań i wyzwań z obszaru szeroko rozumianej polityki społecznej;</w:t>
      </w:r>
    </w:p>
    <w:p w14:paraId="0BE0AA57"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bCs/>
          <w:sz w:val="24"/>
          <w:szCs w:val="24"/>
        </w:rPr>
        <w:t>profesjonalizacja kadry jednostek pomocy społecznej poprzez podnoszenie kwalifikacji, w tym zwiększenie dostępu do superwizji. Wprowadzanie do zakresu ich zadań oferty usług odpowiadającej nowym potrzebom lokalnym z zastosowaniem innowacyjnych metod i narzędzi (projekt socjalny, kontrakt socjalny) w celu zwiększenia jakości świadczonej pomocy;</w:t>
      </w:r>
    </w:p>
    <w:p w14:paraId="76849757"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sz w:val="24"/>
          <w:szCs w:val="24"/>
        </w:rPr>
        <w:t>dalszy rozwój sieci ośrodków wsparcia dla osób z zaburzeniami psychicznymi w celu zaspokojenia ciągle rosnących potrzeb w tym zakresie w naszym województwie;</w:t>
      </w:r>
    </w:p>
    <w:p w14:paraId="76807D78"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sz w:val="24"/>
          <w:szCs w:val="24"/>
        </w:rPr>
        <w:t>zakończenie procesu dochodzenia do wymaganych standardów we wszystkich środowiskowych domach samopomocy funkcjonujących w województwie pomorskim oraz utrzymanie już osiągniętych, w domach istniejących;</w:t>
      </w:r>
    </w:p>
    <w:p w14:paraId="7E5A68B0"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profesjonalizacja kadry środowiskowych domów samopomocy, poprzez podnoszenie kwalifikacji, w tym zwiększenie dostępu do superwizji i wiedzy z zakresu deinstytucjonalizacji, w celu zwiększenia jakości świadczonej pomocy</w:t>
      </w:r>
      <w:r w:rsidRPr="00F50A44">
        <w:rPr>
          <w:rFonts w:ascii="Arial" w:eastAsia="Calibri" w:hAnsi="Arial" w:cs="Arial"/>
          <w:sz w:val="24"/>
          <w:szCs w:val="24"/>
        </w:rPr>
        <w:t>;</w:t>
      </w:r>
    </w:p>
    <w:p w14:paraId="68E478B2" w14:textId="6E4DE102"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 xml:space="preserve">rozwój systemów lokalnych służących przeciwdziałaniu przemocy domowej i podejmowanie dalszych wysiłków (przez samorządy gminne i powiatowe) do poszerzenia bazy pomocowej dla osób uwikłanych w przemoc (mieszkania </w:t>
      </w:r>
      <w:r w:rsidR="00CA046D">
        <w:rPr>
          <w:rFonts w:ascii="Arial" w:hAnsi="Arial" w:cs="Arial"/>
          <w:sz w:val="24"/>
          <w:szCs w:val="24"/>
        </w:rPr>
        <w:t>treningowe i wspomagane</w:t>
      </w:r>
      <w:r w:rsidRPr="00F50A44">
        <w:rPr>
          <w:rFonts w:ascii="Arial" w:hAnsi="Arial" w:cs="Arial"/>
          <w:sz w:val="24"/>
          <w:szCs w:val="24"/>
        </w:rPr>
        <w:t>, socjalne, komunalne, ośrodki wsparcia, pomoc terapeutyczna, dostęp do specjalistów, programy wzmacniające samodzielność osób uwikłanych w przemoc);</w:t>
      </w:r>
    </w:p>
    <w:p w14:paraId="1EA2A8A1"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zaangażowanie samorządów gminnych i powiatowych (w tym finansowe) w tworzenie rzetelnej diagnozy zjawiska przemocy oraz budowanie lokalnych koalicji (złożonych z reprezentantów różnych sektorów) służących poprawie funkcjonowania systemu przeciwdziałania przemocy domowej i działalności edukacyjnej;</w:t>
      </w:r>
    </w:p>
    <w:p w14:paraId="414B5A75"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współdziałanie i rozwój kompetencji służb, instytucji i podmiotów systemu przeciwdziałania przemocy domowej, poprzez prowadzenie szkoleń, w tym szczególnie o charakterze warsztatowym, zapewnienie kadrze udzielającej pomocy możliwości korzystania z superwizji, wsparcia i wymiany doświadczeń;</w:t>
      </w:r>
    </w:p>
    <w:p w14:paraId="0C47E9FD" w14:textId="77777777" w:rsidR="002A24ED" w:rsidRDefault="005535E9" w:rsidP="002A24ED">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włączenie procesu deinstytucjonalizacji w budowani</w:t>
      </w:r>
      <w:r w:rsidR="0050164D" w:rsidRPr="00F50A44">
        <w:rPr>
          <w:rFonts w:ascii="Arial" w:hAnsi="Arial" w:cs="Arial"/>
          <w:sz w:val="24"/>
          <w:szCs w:val="24"/>
        </w:rPr>
        <w:t>u</w:t>
      </w:r>
      <w:r w:rsidRPr="00F50A44">
        <w:rPr>
          <w:rFonts w:ascii="Arial" w:hAnsi="Arial" w:cs="Arial"/>
          <w:sz w:val="24"/>
          <w:szCs w:val="24"/>
        </w:rPr>
        <w:t xml:space="preserve"> skutecznego systemu wparcia osobom w kryzysie bezdomności poprzez rozwój mieszkalnictwa wspomaganego;</w:t>
      </w:r>
    </w:p>
    <w:p w14:paraId="7D68DE7A" w14:textId="3CBDFD31" w:rsidR="00F50A44" w:rsidRPr="002A24ED" w:rsidRDefault="005535E9" w:rsidP="002A24ED">
      <w:pPr>
        <w:numPr>
          <w:ilvl w:val="0"/>
          <w:numId w:val="64"/>
        </w:numPr>
        <w:spacing w:before="0" w:after="0" w:line="360" w:lineRule="auto"/>
        <w:ind w:left="426" w:hanging="284"/>
        <w:rPr>
          <w:rFonts w:ascii="Arial" w:eastAsia="Calibri" w:hAnsi="Arial" w:cs="Arial"/>
          <w:bCs/>
          <w:sz w:val="24"/>
          <w:szCs w:val="24"/>
        </w:rPr>
      </w:pPr>
      <w:r w:rsidRPr="002A24ED">
        <w:rPr>
          <w:rFonts w:ascii="Arial" w:hAnsi="Arial" w:cs="Arial"/>
          <w:sz w:val="24"/>
          <w:szCs w:val="24"/>
        </w:rPr>
        <w:lastRenderedPageBreak/>
        <w:t xml:space="preserve">upowszechnienie działań w zakresie ochrony zdrowia i życia osób </w:t>
      </w:r>
      <w:r w:rsidR="00B85545" w:rsidRPr="00CA046D">
        <w:rPr>
          <w:rFonts w:ascii="Arial" w:hAnsi="Arial" w:cs="Arial"/>
          <w:sz w:val="24"/>
          <w:szCs w:val="24"/>
        </w:rPr>
        <w:t xml:space="preserve">w kryzysie bezdomności </w:t>
      </w:r>
      <w:r w:rsidRPr="002A24ED">
        <w:rPr>
          <w:rFonts w:ascii="Arial" w:hAnsi="Arial" w:cs="Arial"/>
          <w:sz w:val="24"/>
          <w:szCs w:val="24"/>
        </w:rPr>
        <w:t>niekorzystających z placówek noclegowych w okresie zimowym – streetworking, udrożnienie dostępu do usług zdrowotnych;</w:t>
      </w:r>
    </w:p>
    <w:p w14:paraId="36AC9878"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 xml:space="preserve">tworzenie </w:t>
      </w:r>
      <w:r w:rsidRPr="00F50A44">
        <w:rPr>
          <w:rFonts w:ascii="Arial" w:hAnsi="Arial" w:cs="Arial"/>
          <w:iCs/>
          <w:sz w:val="24"/>
          <w:szCs w:val="24"/>
        </w:rPr>
        <w:t>systemu pomocy osobom</w:t>
      </w:r>
      <w:r w:rsidRPr="00F50A44">
        <w:rPr>
          <w:rFonts w:ascii="Arial" w:hAnsi="Arial" w:cs="Arial"/>
          <w:sz w:val="24"/>
          <w:szCs w:val="24"/>
        </w:rPr>
        <w:t xml:space="preserve"> w sytuacji bezdomności</w:t>
      </w:r>
      <w:r w:rsidRPr="00F50A44">
        <w:rPr>
          <w:rFonts w:ascii="Arial" w:hAnsi="Arial" w:cs="Arial"/>
          <w:iCs/>
          <w:sz w:val="24"/>
          <w:szCs w:val="24"/>
        </w:rPr>
        <w:t xml:space="preserve"> opierającego się na lokalnych interdyscyplinarnych partnerstwach podmiotów publicznych i niepublicznych;</w:t>
      </w:r>
    </w:p>
    <w:p w14:paraId="222BFC47" w14:textId="77777777" w:rsidR="00F50A44" w:rsidRP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d</w:t>
      </w:r>
      <w:r w:rsidR="005535E9" w:rsidRPr="00F50A44">
        <w:rPr>
          <w:rFonts w:ascii="Arial" w:hAnsi="Arial" w:cs="Arial"/>
          <w:sz w:val="24"/>
          <w:szCs w:val="24"/>
        </w:rPr>
        <w:t>alsze wspieranie (finansowe i pozafinansowe) przez administrację rządową (szczebla wojewódzkiego) organizacji pozarządowych, które są w stanie szybko i adekwatnie reagować na pojawiające się problemy, w tym szczególnie z obszaru polityki społecznej</w:t>
      </w:r>
      <w:r w:rsidR="00F50A44">
        <w:rPr>
          <w:rFonts w:ascii="Arial" w:hAnsi="Arial" w:cs="Arial"/>
          <w:sz w:val="24"/>
          <w:szCs w:val="24"/>
        </w:rPr>
        <w:t>;</w:t>
      </w:r>
    </w:p>
    <w:p w14:paraId="7202FFB1" w14:textId="77777777"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powiększanie i wzmacnianie istniejącej sieci pomocy sąsiedzkiej w celu poprawy sytuacji seniorów pozostających w środowisku. Profesjonalizacja usług sąsiedzkich na rzecz seniorów – jako nowej formy świadczenia usług opiekuńczych - w ramach realizacji Programu „Korpus Wsparcia Seniorów”;</w:t>
      </w:r>
    </w:p>
    <w:p w14:paraId="1E13A99C" w14:textId="77777777" w:rsidR="00F50A44" w:rsidRPr="00CA046D" w:rsidRDefault="00703DF7"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Calibri" w:hAnsi="Arial" w:cs="Arial"/>
          <w:sz w:val="24"/>
          <w:szCs w:val="24"/>
        </w:rPr>
        <w:t>k</w:t>
      </w:r>
      <w:r w:rsidR="005535E9" w:rsidRPr="00F50A44">
        <w:rPr>
          <w:rFonts w:ascii="Arial" w:eastAsia="Calibri" w:hAnsi="Arial" w:cs="Arial"/>
          <w:sz w:val="24"/>
          <w:szCs w:val="24"/>
        </w:rPr>
        <w:t>ontynuowanie efektywnej polityki senioralnej przez poszerzanie sieci placówek służących aktywizacji osób starszych w ramach realizacji Programu „Senior+” oraz rozwój usług opiekuńczych przy wykorzystaniu możliwości jakie daje Program „Opieka 75+”</w:t>
      </w:r>
      <w:r w:rsidR="00F50A44">
        <w:rPr>
          <w:rFonts w:ascii="Arial" w:eastAsia="Calibri" w:hAnsi="Arial" w:cs="Arial"/>
          <w:sz w:val="24"/>
          <w:szCs w:val="24"/>
        </w:rPr>
        <w:t>;</w:t>
      </w:r>
    </w:p>
    <w:p w14:paraId="38DCD936" w14:textId="5FA722BB" w:rsidR="00F50A44" w:rsidRDefault="00703DF7" w:rsidP="00F50A44">
      <w:pPr>
        <w:numPr>
          <w:ilvl w:val="0"/>
          <w:numId w:val="64"/>
        </w:numPr>
        <w:spacing w:before="0" w:after="0" w:line="360" w:lineRule="auto"/>
        <w:ind w:left="426" w:hanging="284"/>
        <w:rPr>
          <w:rFonts w:ascii="Arial" w:eastAsia="Calibri" w:hAnsi="Arial" w:cs="Arial"/>
          <w:bCs/>
          <w:sz w:val="24"/>
          <w:szCs w:val="24"/>
        </w:rPr>
      </w:pPr>
      <w:r w:rsidRPr="00CA046D">
        <w:rPr>
          <w:rFonts w:ascii="Arial" w:eastAsia="Calibri" w:hAnsi="Arial" w:cs="Arial"/>
          <w:sz w:val="24"/>
          <w:szCs w:val="24"/>
        </w:rPr>
        <w:t>d</w:t>
      </w:r>
      <w:r w:rsidR="005535E9" w:rsidRPr="00CA046D">
        <w:rPr>
          <w:rFonts w:ascii="Arial" w:eastAsia="Calibri" w:hAnsi="Arial" w:cs="Arial"/>
          <w:sz w:val="24"/>
          <w:szCs w:val="24"/>
        </w:rPr>
        <w:t xml:space="preserve">alsza intensyfikacja działań na rzecz wsparcia osób </w:t>
      </w:r>
      <w:r w:rsidR="00A17EFD" w:rsidRPr="00CA046D">
        <w:rPr>
          <w:rFonts w:ascii="Arial" w:eastAsia="Calibri" w:hAnsi="Arial" w:cs="Arial"/>
          <w:sz w:val="24"/>
          <w:szCs w:val="24"/>
        </w:rPr>
        <w:t>z niepełnosprawnością</w:t>
      </w:r>
      <w:r w:rsidR="005535E9" w:rsidRPr="00CA046D">
        <w:rPr>
          <w:rFonts w:ascii="Arial" w:eastAsia="Calibri" w:hAnsi="Arial" w:cs="Arial"/>
          <w:sz w:val="24"/>
          <w:szCs w:val="24"/>
        </w:rPr>
        <w:t xml:space="preserve"> poprzez </w:t>
      </w:r>
      <w:r w:rsidR="005535E9" w:rsidRPr="00F50A44">
        <w:rPr>
          <w:rFonts w:ascii="Arial" w:eastAsia="Calibri" w:hAnsi="Arial" w:cs="Arial"/>
          <w:sz w:val="24"/>
          <w:szCs w:val="24"/>
        </w:rPr>
        <w:t>wykorzystanie narzędzi, które oferują programy finansowane z</w:t>
      </w:r>
      <w:r w:rsidR="005535E9" w:rsidRPr="00F50A44">
        <w:rPr>
          <w:rFonts w:ascii="Arial" w:eastAsia="Calibri" w:hAnsi="Arial" w:cs="Arial"/>
          <w:color w:val="1B1B1B"/>
          <w:sz w:val="24"/>
          <w:szCs w:val="24"/>
        </w:rPr>
        <w:t> „Funduszu Solidarnościowego”;</w:t>
      </w:r>
    </w:p>
    <w:p w14:paraId="12D7B897" w14:textId="77777777" w:rsidR="00F50A44" w:rsidRDefault="005535E9" w:rsidP="00F50A44">
      <w:pPr>
        <w:numPr>
          <w:ilvl w:val="0"/>
          <w:numId w:val="64"/>
        </w:numPr>
        <w:spacing w:before="0" w:after="0" w:line="360" w:lineRule="auto"/>
        <w:ind w:left="426" w:hanging="284"/>
        <w:rPr>
          <w:rStyle w:val="Hipercze"/>
          <w:rFonts w:ascii="Arial" w:eastAsia="Calibri" w:hAnsi="Arial" w:cs="Arial"/>
          <w:bCs/>
          <w:color w:val="auto"/>
          <w:sz w:val="24"/>
          <w:szCs w:val="24"/>
          <w:u w:val="none"/>
        </w:rPr>
      </w:pPr>
      <w:r w:rsidRPr="00F50A44">
        <w:rPr>
          <w:rStyle w:val="Hipercze"/>
          <w:rFonts w:ascii="Arial" w:hAnsi="Arial" w:cs="Arial"/>
          <w:bCs/>
          <w:color w:val="auto"/>
          <w:sz w:val="24"/>
          <w:szCs w:val="24"/>
          <w:u w:val="none"/>
        </w:rPr>
        <w:t>rozwój systemu opieki nad dzieckiem w gminach, w tym zwiększenie liczby placówek wsparcia dziennego</w:t>
      </w:r>
      <w:r w:rsidR="00703DF7" w:rsidRPr="00F50A44">
        <w:rPr>
          <w:rStyle w:val="Hipercze"/>
          <w:rFonts w:ascii="Arial" w:hAnsi="Arial" w:cs="Arial"/>
          <w:bCs/>
          <w:color w:val="auto"/>
          <w:sz w:val="24"/>
          <w:szCs w:val="24"/>
          <w:u w:val="none"/>
        </w:rPr>
        <w:t>;</w:t>
      </w:r>
    </w:p>
    <w:p w14:paraId="11E7335C" w14:textId="77777777" w:rsidR="00F50A44" w:rsidRDefault="005535E9" w:rsidP="00F50A44">
      <w:pPr>
        <w:numPr>
          <w:ilvl w:val="0"/>
          <w:numId w:val="64"/>
        </w:numPr>
        <w:spacing w:before="0" w:after="0" w:line="360" w:lineRule="auto"/>
        <w:ind w:left="426" w:hanging="284"/>
        <w:rPr>
          <w:rStyle w:val="Hipercze"/>
          <w:rFonts w:ascii="Arial" w:eastAsia="Calibri" w:hAnsi="Arial" w:cs="Arial"/>
          <w:bCs/>
          <w:color w:val="auto"/>
          <w:sz w:val="24"/>
          <w:szCs w:val="24"/>
          <w:u w:val="none"/>
        </w:rPr>
      </w:pPr>
      <w:r w:rsidRPr="00F50A44">
        <w:rPr>
          <w:rStyle w:val="Hipercze"/>
          <w:rFonts w:ascii="Arial" w:eastAsia="Calibri" w:hAnsi="Arial" w:cs="Arial"/>
          <w:color w:val="auto"/>
          <w:sz w:val="24"/>
          <w:szCs w:val="24"/>
          <w:u w:val="none"/>
        </w:rPr>
        <w:t>z</w:t>
      </w:r>
      <w:r w:rsidRPr="00F50A44">
        <w:rPr>
          <w:rStyle w:val="Hipercze"/>
          <w:rFonts w:ascii="Arial" w:hAnsi="Arial" w:cs="Arial"/>
          <w:bCs/>
          <w:color w:val="auto"/>
          <w:sz w:val="24"/>
          <w:szCs w:val="24"/>
          <w:u w:val="none"/>
        </w:rPr>
        <w:t>intensyfikowanie współpracy wszystkich osób, instytucji i organizacji pracujących na rzecz wspierania dzieci i rodzin na terenie gminy;</w:t>
      </w:r>
    </w:p>
    <w:p w14:paraId="4D7AE0B6" w14:textId="77777777" w:rsidR="00F50A44" w:rsidRDefault="005535E9" w:rsidP="00F50A44">
      <w:pPr>
        <w:numPr>
          <w:ilvl w:val="0"/>
          <w:numId w:val="64"/>
        </w:numPr>
        <w:spacing w:before="0" w:after="0" w:line="360" w:lineRule="auto"/>
        <w:ind w:left="426" w:hanging="284"/>
        <w:rPr>
          <w:rFonts w:ascii="Arial" w:eastAsia="Calibri" w:hAnsi="Arial" w:cs="Arial"/>
          <w:bCs/>
          <w:sz w:val="24"/>
          <w:szCs w:val="24"/>
        </w:rPr>
      </w:pPr>
      <w:r w:rsidRPr="00F50A44">
        <w:rPr>
          <w:rStyle w:val="Hipercze"/>
          <w:rFonts w:ascii="Arial" w:eastAsia="Calibri" w:hAnsi="Arial" w:cs="Arial"/>
          <w:color w:val="auto"/>
          <w:sz w:val="24"/>
          <w:szCs w:val="24"/>
          <w:u w:val="none"/>
        </w:rPr>
        <w:t>p</w:t>
      </w:r>
      <w:r w:rsidRPr="00F50A44">
        <w:rPr>
          <w:rFonts w:ascii="Arial" w:eastAsia="Calibri" w:hAnsi="Arial" w:cs="Arial"/>
          <w:sz w:val="24"/>
          <w:szCs w:val="24"/>
        </w:rPr>
        <w:t>odnoszenie kwalifikacji asystentów rodziny oraz zwiększenie dostępu do superwizji</w:t>
      </w:r>
      <w:r w:rsidR="007130DD" w:rsidRPr="00F50A44">
        <w:rPr>
          <w:rFonts w:ascii="Arial" w:eastAsia="Calibri" w:hAnsi="Arial" w:cs="Arial"/>
          <w:sz w:val="24"/>
          <w:szCs w:val="24"/>
        </w:rPr>
        <w:t>;</w:t>
      </w:r>
    </w:p>
    <w:p w14:paraId="2CADD243" w14:textId="77777777" w:rsidR="00F50A44" w:rsidRDefault="007130DD" w:rsidP="00F50A44">
      <w:pPr>
        <w:numPr>
          <w:ilvl w:val="0"/>
          <w:numId w:val="64"/>
        </w:numPr>
        <w:spacing w:before="0" w:after="0" w:line="360" w:lineRule="auto"/>
        <w:ind w:left="426" w:hanging="284"/>
        <w:rPr>
          <w:rStyle w:val="Hipercze"/>
          <w:rFonts w:ascii="Arial" w:eastAsia="Calibri" w:hAnsi="Arial" w:cs="Arial"/>
          <w:bCs/>
          <w:color w:val="auto"/>
          <w:sz w:val="24"/>
          <w:szCs w:val="24"/>
          <w:u w:val="none"/>
        </w:rPr>
      </w:pPr>
      <w:r w:rsidRPr="00F50A44">
        <w:rPr>
          <w:rFonts w:ascii="Arial" w:eastAsia="Calibri" w:hAnsi="Arial" w:cs="Arial"/>
          <w:sz w:val="24"/>
          <w:szCs w:val="24"/>
        </w:rPr>
        <w:t>z</w:t>
      </w:r>
      <w:r w:rsidR="005535E9" w:rsidRPr="00F50A44">
        <w:rPr>
          <w:rStyle w:val="Hipercze"/>
          <w:rFonts w:ascii="Arial" w:hAnsi="Arial" w:cs="Arial"/>
          <w:bCs/>
          <w:color w:val="auto"/>
          <w:sz w:val="24"/>
          <w:szCs w:val="24"/>
          <w:u w:val="none"/>
        </w:rPr>
        <w:t>większenie dostępu do poradnictwa specjalistycznego</w:t>
      </w:r>
      <w:r w:rsidR="00801AE8" w:rsidRPr="00F50A44">
        <w:rPr>
          <w:rStyle w:val="Hipercze"/>
          <w:rFonts w:ascii="Arial" w:hAnsi="Arial" w:cs="Arial"/>
          <w:bCs/>
          <w:color w:val="auto"/>
          <w:sz w:val="24"/>
          <w:szCs w:val="24"/>
          <w:u w:val="none"/>
        </w:rPr>
        <w:t xml:space="preserve"> dla rodzin przeżywających trudności w wypełnianiu funkcji opiekuńczo-wychowawczych</w:t>
      </w:r>
      <w:r w:rsidRPr="00F50A44">
        <w:rPr>
          <w:rStyle w:val="Hipercze"/>
          <w:rFonts w:ascii="Arial" w:hAnsi="Arial" w:cs="Arial"/>
          <w:bCs/>
          <w:color w:val="auto"/>
          <w:sz w:val="24"/>
          <w:szCs w:val="24"/>
          <w:u w:val="none"/>
        </w:rPr>
        <w:t>;</w:t>
      </w:r>
    </w:p>
    <w:p w14:paraId="339541FB"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t>w</w:t>
      </w:r>
      <w:r w:rsidR="005535E9" w:rsidRPr="00F50A44">
        <w:rPr>
          <w:rFonts w:ascii="Arial" w:eastAsia="Times New Roman" w:hAnsi="Arial" w:cs="Arial"/>
          <w:bCs/>
          <w:sz w:val="24"/>
          <w:szCs w:val="24"/>
        </w:rPr>
        <w:t>ypracowanie na poziomie powiatów i gmin wspólnej strategii działań na rzecz dzieci i rodzin</w:t>
      </w:r>
      <w:r w:rsidRPr="00F50A44">
        <w:rPr>
          <w:rFonts w:ascii="Arial" w:eastAsia="Times New Roman" w:hAnsi="Arial" w:cs="Arial"/>
          <w:bCs/>
          <w:sz w:val="24"/>
          <w:szCs w:val="24"/>
        </w:rPr>
        <w:t>;</w:t>
      </w:r>
    </w:p>
    <w:p w14:paraId="28A44E6D"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t>d</w:t>
      </w:r>
      <w:r w:rsidR="005535E9" w:rsidRPr="00F50A44">
        <w:rPr>
          <w:rFonts w:ascii="Arial" w:eastAsia="Times New Roman" w:hAnsi="Arial" w:cs="Arial"/>
          <w:bCs/>
          <w:sz w:val="24"/>
          <w:szCs w:val="24"/>
        </w:rPr>
        <w:t>iagnozowanie realizacji działań na poziomie pracy z rodziną oraz  podmiotów pieczy zastępczej w celu ustalenia przyczyn powstałego kryzysu w obszarze pieczy zastępczej</w:t>
      </w:r>
      <w:r w:rsidRPr="00F50A44">
        <w:rPr>
          <w:rFonts w:ascii="Arial" w:eastAsia="Times New Roman" w:hAnsi="Arial" w:cs="Arial"/>
          <w:bCs/>
          <w:sz w:val="24"/>
          <w:szCs w:val="24"/>
        </w:rPr>
        <w:t>;</w:t>
      </w:r>
    </w:p>
    <w:p w14:paraId="59DC3903"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lastRenderedPageBreak/>
        <w:t>i</w:t>
      </w:r>
      <w:r w:rsidR="005535E9" w:rsidRPr="00F50A44">
        <w:rPr>
          <w:rFonts w:ascii="Arial" w:eastAsia="Times New Roman" w:hAnsi="Arial" w:cs="Arial"/>
          <w:bCs/>
          <w:sz w:val="24"/>
          <w:szCs w:val="24"/>
        </w:rPr>
        <w:t>ntensyfikacja pracy środowiskowej i współpracy podmiotów na rzecz powrotu małoletnich z pieczy zastępczej do rodzin biologicznych - pełniejsze wykorzystanie potencjału asystentury rodzin i placówek wsparcia dziennego jako form pracy z rodziną i pomocy w opiece i wychowaniu dziecka</w:t>
      </w:r>
      <w:r w:rsidRPr="00F50A44">
        <w:rPr>
          <w:rFonts w:ascii="Arial" w:eastAsia="Times New Roman" w:hAnsi="Arial" w:cs="Arial"/>
          <w:bCs/>
          <w:sz w:val="24"/>
          <w:szCs w:val="24"/>
        </w:rPr>
        <w:t>;</w:t>
      </w:r>
    </w:p>
    <w:p w14:paraId="53102DCF"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t>t</w:t>
      </w:r>
      <w:r w:rsidR="005535E9" w:rsidRPr="00F50A44">
        <w:rPr>
          <w:rFonts w:ascii="Arial" w:eastAsia="Times New Roman" w:hAnsi="Arial" w:cs="Arial"/>
          <w:bCs/>
          <w:sz w:val="24"/>
          <w:szCs w:val="24"/>
        </w:rPr>
        <w:t>worzenie warunków do powstawania i działania rodzin zastępczych, rodzinnych domów dziecka i rodzin pomocowych</w:t>
      </w:r>
      <w:r w:rsidRPr="00F50A44">
        <w:rPr>
          <w:rFonts w:ascii="Arial" w:eastAsia="Times New Roman" w:hAnsi="Arial" w:cs="Arial"/>
          <w:bCs/>
          <w:sz w:val="24"/>
          <w:szCs w:val="24"/>
        </w:rPr>
        <w:t>;</w:t>
      </w:r>
    </w:p>
    <w:p w14:paraId="6BE13B29"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t>b</w:t>
      </w:r>
      <w:r w:rsidR="005535E9" w:rsidRPr="00F50A44">
        <w:rPr>
          <w:rFonts w:ascii="Arial" w:eastAsia="Times New Roman" w:hAnsi="Arial" w:cs="Arial"/>
          <w:bCs/>
          <w:sz w:val="24"/>
          <w:szCs w:val="24"/>
        </w:rPr>
        <w:t xml:space="preserve">udowanie dobrej komunikacji pomiędzy organizatorami rodzinnej pieczy zastępczej i rodzinami zastępczymi oraz </w:t>
      </w:r>
      <w:r w:rsidR="005535E9" w:rsidRPr="00F50A44">
        <w:rPr>
          <w:rFonts w:ascii="Arial" w:eastAsia="Times New Roman" w:hAnsi="Arial" w:cs="Arial"/>
          <w:sz w:val="24"/>
          <w:szCs w:val="24"/>
        </w:rPr>
        <w:t>prowadzącymi rodzinne domy dziecka</w:t>
      </w:r>
      <w:r w:rsidR="005535E9" w:rsidRPr="00F50A44">
        <w:rPr>
          <w:rFonts w:ascii="Arial" w:eastAsia="Times New Roman" w:hAnsi="Arial" w:cs="Arial"/>
          <w:bCs/>
          <w:sz w:val="24"/>
          <w:szCs w:val="24"/>
        </w:rPr>
        <w:t xml:space="preserve"> w celu zapewnienia adekwatnego wsparcia</w:t>
      </w:r>
      <w:r w:rsidRPr="00F50A44">
        <w:rPr>
          <w:rFonts w:ascii="Arial" w:eastAsia="Times New Roman" w:hAnsi="Arial" w:cs="Arial"/>
          <w:bCs/>
          <w:sz w:val="24"/>
          <w:szCs w:val="24"/>
        </w:rPr>
        <w:t>;</w:t>
      </w:r>
    </w:p>
    <w:p w14:paraId="3AC4B35C"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t>r</w:t>
      </w:r>
      <w:r w:rsidR="005535E9" w:rsidRPr="00F50A44">
        <w:rPr>
          <w:rFonts w:ascii="Arial" w:eastAsia="Times New Roman" w:hAnsi="Arial" w:cs="Arial"/>
          <w:bCs/>
          <w:sz w:val="24"/>
          <w:szCs w:val="24"/>
        </w:rPr>
        <w:t>ozwój mieszkań treningowych i wspomaganych dla usamodzielnianych wychowanków pieczy zastępczej</w:t>
      </w:r>
      <w:r w:rsidRPr="00F50A44">
        <w:rPr>
          <w:rFonts w:ascii="Arial" w:eastAsia="Times New Roman" w:hAnsi="Arial" w:cs="Arial"/>
          <w:bCs/>
          <w:sz w:val="24"/>
          <w:szCs w:val="24"/>
        </w:rPr>
        <w:t>;</w:t>
      </w:r>
    </w:p>
    <w:p w14:paraId="25555DCC"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eastAsia="Times New Roman" w:hAnsi="Arial" w:cs="Arial"/>
          <w:bCs/>
          <w:sz w:val="24"/>
          <w:szCs w:val="24"/>
        </w:rPr>
        <w:t>w</w:t>
      </w:r>
      <w:r w:rsidR="005535E9" w:rsidRPr="00F50A44">
        <w:rPr>
          <w:rFonts w:ascii="Arial" w:eastAsia="Times New Roman" w:hAnsi="Arial" w:cs="Arial"/>
          <w:bCs/>
          <w:sz w:val="24"/>
          <w:szCs w:val="24"/>
        </w:rPr>
        <w:t>drożenie systemowych zmian prawnych niezbędnych do poprawy sytuacji w pieczy zastępczej i w zakresie wspierania rodzin</w:t>
      </w:r>
      <w:r w:rsidRPr="00F50A44">
        <w:rPr>
          <w:rFonts w:ascii="Arial" w:eastAsia="Times New Roman" w:hAnsi="Arial" w:cs="Arial"/>
          <w:bCs/>
          <w:sz w:val="24"/>
          <w:szCs w:val="24"/>
        </w:rPr>
        <w:t>;</w:t>
      </w:r>
    </w:p>
    <w:p w14:paraId="0195B29F" w14:textId="77777777" w:rsid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zauważalna jest znaczna dysproporcja pomiędzy liczebnością przedsiębiorstw społecznych, funkcjonujących na terenie poszczególnych powiatów. W związku z powyższym rekomenduje się zintensyfikowanie działań, podejmowanych przez ośrodki wsparcia ekonomii społecznej (OWES), mających na celu upowszechnienie idei i zasad ekonomii społecznej, skierowanych do mieszkańców powiatów o najmniejszej liczbie funkcjonujących przedsiębiorstw społecznych</w:t>
      </w:r>
      <w:r w:rsidR="00703DF7" w:rsidRPr="00F50A44">
        <w:rPr>
          <w:rFonts w:ascii="Arial" w:hAnsi="Arial" w:cs="Arial"/>
          <w:sz w:val="24"/>
          <w:szCs w:val="24"/>
        </w:rPr>
        <w:t>;</w:t>
      </w:r>
      <w:bookmarkStart w:id="260" w:name="_Hlk206662049"/>
    </w:p>
    <w:p w14:paraId="51F3CBA9" w14:textId="77777777" w:rsidR="00F50A44" w:rsidRPr="00F50A44" w:rsidRDefault="007130DD" w:rsidP="00F50A44">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 xml:space="preserve">po stronie przedsiębiorstw społecznych niezmiennie istnieje potrzeba zacieśnienia współpracy z ośrodkami wsparcia ekonomii społecznej (OWES) w procesie uczestnictwa tychże podmiotów w ogłaszanych przez </w:t>
      </w:r>
      <w:proofErr w:type="spellStart"/>
      <w:r w:rsidRPr="00F50A44">
        <w:rPr>
          <w:rFonts w:ascii="Arial" w:hAnsi="Arial" w:cs="Arial"/>
          <w:sz w:val="24"/>
          <w:szCs w:val="24"/>
        </w:rPr>
        <w:t>MRiPS</w:t>
      </w:r>
      <w:proofErr w:type="spellEnd"/>
      <w:r w:rsidRPr="00F50A44">
        <w:rPr>
          <w:rFonts w:ascii="Arial" w:hAnsi="Arial" w:cs="Arial"/>
          <w:sz w:val="24"/>
          <w:szCs w:val="24"/>
        </w:rPr>
        <w:t xml:space="preserve"> naborach wniosków o realizację działań w ramach resortowych programów wspierania ekonomii społecznej;</w:t>
      </w:r>
      <w:bookmarkEnd w:id="260"/>
    </w:p>
    <w:p w14:paraId="49F36753" w14:textId="54AEA866" w:rsidR="00943CCD" w:rsidRPr="00887F8E" w:rsidRDefault="007130DD" w:rsidP="00EB3F67">
      <w:pPr>
        <w:numPr>
          <w:ilvl w:val="0"/>
          <w:numId w:val="64"/>
        </w:numPr>
        <w:spacing w:before="0" w:after="0" w:line="360" w:lineRule="auto"/>
        <w:ind w:left="426" w:hanging="284"/>
        <w:rPr>
          <w:rFonts w:ascii="Arial" w:eastAsia="Calibri" w:hAnsi="Arial" w:cs="Arial"/>
          <w:bCs/>
          <w:sz w:val="24"/>
          <w:szCs w:val="24"/>
        </w:rPr>
      </w:pPr>
      <w:r w:rsidRPr="00F50A44">
        <w:rPr>
          <w:rFonts w:ascii="Arial" w:hAnsi="Arial" w:cs="Arial"/>
          <w:sz w:val="24"/>
          <w:szCs w:val="24"/>
        </w:rPr>
        <w:t>niezmiennie istnieje także potrzeba wydania szczegółowego aktu wykonawczego, regulującego sposób przeprowadzania kontroli przedsiębiorstw społecznych w zakresie spełniania ustawowych warunków dot. ich działalności, uwzględniającego zróżnicowanie form prawnych tychże podmiotów.</w:t>
      </w:r>
    </w:p>
    <w:p w14:paraId="19CFBBAA" w14:textId="77777777" w:rsidR="00AC0445" w:rsidRPr="00015A58" w:rsidRDefault="00AC0445" w:rsidP="002A24ED">
      <w:pPr>
        <w:pStyle w:val="Nagwek2"/>
        <w:keepNext/>
        <w:pageBreakBefore/>
        <w:spacing w:before="240" w:after="240" w:line="240" w:lineRule="auto"/>
        <w:rPr>
          <w:rFonts w:ascii="Arial" w:hAnsi="Arial" w:cs="Arial"/>
          <w:b/>
          <w:bCs/>
          <w:sz w:val="24"/>
          <w:szCs w:val="24"/>
        </w:rPr>
      </w:pPr>
      <w:bookmarkStart w:id="261" w:name="_Toc211502132"/>
      <w:bookmarkStart w:id="262" w:name="_Toc212210459"/>
      <w:r>
        <w:rPr>
          <w:rFonts w:ascii="Arial" w:hAnsi="Arial" w:cs="Arial"/>
          <w:b/>
          <w:bCs/>
          <w:sz w:val="24"/>
          <w:szCs w:val="24"/>
        </w:rPr>
        <w:lastRenderedPageBreak/>
        <w:t>Spis tabel</w:t>
      </w:r>
      <w:bookmarkEnd w:id="261"/>
      <w:bookmarkEnd w:id="262"/>
    </w:p>
    <w:p w14:paraId="68AEB4B3" w14:textId="539922F3" w:rsidR="00887F8E" w:rsidRDefault="00EE026F">
      <w:pPr>
        <w:pStyle w:val="Spisilustracji"/>
        <w:tabs>
          <w:tab w:val="right" w:leader="dot" w:pos="9486"/>
        </w:tabs>
        <w:rPr>
          <w:noProof/>
          <w:kern w:val="2"/>
          <w:sz w:val="24"/>
          <w:szCs w:val="24"/>
          <w:lang w:eastAsia="pl-PL"/>
          <w14:ligatures w14:val="standardContextual"/>
        </w:rPr>
      </w:pPr>
      <w:r>
        <w:fldChar w:fldCharType="begin"/>
      </w:r>
      <w:r>
        <w:instrText xml:space="preserve"> TOC \h \z \c "Tabela" </w:instrText>
      </w:r>
      <w:r>
        <w:fldChar w:fldCharType="separate"/>
      </w:r>
      <w:hyperlink w:anchor="_Toc212970404" w:history="1">
        <w:r w:rsidR="00887F8E" w:rsidRPr="009E7A34">
          <w:rPr>
            <w:rStyle w:val="Hipercze"/>
            <w:rFonts w:ascii="Arial" w:hAnsi="Arial" w:cs="Arial"/>
            <w:noProof/>
          </w:rPr>
          <w:t>Tabela 1. Osoby objęte poszczególnymi świadczeniami pomocy społecznej w latach 2022</w:t>
        </w:r>
        <w:r w:rsidR="00887F8E" w:rsidRPr="009E7A34">
          <w:rPr>
            <w:rStyle w:val="Hipercze"/>
            <w:rFonts w:ascii="Arial" w:hAnsi="Arial" w:cs="Arial"/>
            <w:noProof/>
            <w:lang w:eastAsia="pl-PL"/>
          </w:rPr>
          <w:t>-</w:t>
        </w:r>
        <w:r w:rsidR="00887F8E" w:rsidRPr="009E7A34">
          <w:rPr>
            <w:rStyle w:val="Hipercze"/>
            <w:rFonts w:ascii="Arial" w:hAnsi="Arial" w:cs="Arial"/>
            <w:noProof/>
          </w:rPr>
          <w:t>2024.</w:t>
        </w:r>
        <w:r w:rsidR="00887F8E">
          <w:rPr>
            <w:noProof/>
            <w:webHidden/>
          </w:rPr>
          <w:tab/>
        </w:r>
        <w:r w:rsidR="00887F8E">
          <w:rPr>
            <w:noProof/>
            <w:webHidden/>
          </w:rPr>
          <w:fldChar w:fldCharType="begin"/>
        </w:r>
        <w:r w:rsidR="00887F8E">
          <w:rPr>
            <w:noProof/>
            <w:webHidden/>
          </w:rPr>
          <w:instrText xml:space="preserve"> PAGEREF _Toc212970404 \h </w:instrText>
        </w:r>
        <w:r w:rsidR="00887F8E">
          <w:rPr>
            <w:noProof/>
            <w:webHidden/>
          </w:rPr>
        </w:r>
        <w:r w:rsidR="00887F8E">
          <w:rPr>
            <w:noProof/>
            <w:webHidden/>
          </w:rPr>
          <w:fldChar w:fldCharType="separate"/>
        </w:r>
        <w:r w:rsidR="003D5088">
          <w:rPr>
            <w:noProof/>
            <w:webHidden/>
          </w:rPr>
          <w:t>5</w:t>
        </w:r>
        <w:r w:rsidR="00887F8E">
          <w:rPr>
            <w:noProof/>
            <w:webHidden/>
          </w:rPr>
          <w:fldChar w:fldCharType="end"/>
        </w:r>
      </w:hyperlink>
    </w:p>
    <w:p w14:paraId="11572D58" w14:textId="03FC519E" w:rsidR="00887F8E" w:rsidRDefault="00000000">
      <w:pPr>
        <w:pStyle w:val="Spisilustracji"/>
        <w:tabs>
          <w:tab w:val="right" w:leader="dot" w:pos="9486"/>
        </w:tabs>
        <w:rPr>
          <w:noProof/>
          <w:kern w:val="2"/>
          <w:sz w:val="24"/>
          <w:szCs w:val="24"/>
          <w:lang w:eastAsia="pl-PL"/>
          <w14:ligatures w14:val="standardContextual"/>
        </w:rPr>
      </w:pPr>
      <w:hyperlink w:anchor="_Toc212970405" w:history="1">
        <w:r w:rsidR="00887F8E" w:rsidRPr="009E7A34">
          <w:rPr>
            <w:rStyle w:val="Hipercze"/>
            <w:rFonts w:ascii="Arial" w:hAnsi="Arial" w:cs="Arial"/>
            <w:noProof/>
          </w:rPr>
          <w:t>Tabela 2.</w:t>
        </w:r>
        <w:r w:rsidR="00887F8E" w:rsidRPr="009E7A34">
          <w:rPr>
            <w:rStyle w:val="Hipercze"/>
            <w:rFonts w:ascii="Arial" w:hAnsi="Arial" w:cs="Arial"/>
            <w:noProof/>
            <w:lang w:eastAsia="pl-PL"/>
          </w:rPr>
          <w:t xml:space="preserve"> Udział gospodarstw domowych objętych pomocą społeczną w poszczególnych powiatach woj. pomorskiego – 2024 rok.</w:t>
        </w:r>
        <w:r w:rsidR="00887F8E">
          <w:rPr>
            <w:noProof/>
            <w:webHidden/>
          </w:rPr>
          <w:tab/>
        </w:r>
        <w:r w:rsidR="00887F8E">
          <w:rPr>
            <w:noProof/>
            <w:webHidden/>
          </w:rPr>
          <w:fldChar w:fldCharType="begin"/>
        </w:r>
        <w:r w:rsidR="00887F8E">
          <w:rPr>
            <w:noProof/>
            <w:webHidden/>
          </w:rPr>
          <w:instrText xml:space="preserve"> PAGEREF _Toc212970405 \h </w:instrText>
        </w:r>
        <w:r w:rsidR="00887F8E">
          <w:rPr>
            <w:noProof/>
            <w:webHidden/>
          </w:rPr>
        </w:r>
        <w:r w:rsidR="00887F8E">
          <w:rPr>
            <w:noProof/>
            <w:webHidden/>
          </w:rPr>
          <w:fldChar w:fldCharType="separate"/>
        </w:r>
        <w:r w:rsidR="003D5088">
          <w:rPr>
            <w:noProof/>
            <w:webHidden/>
          </w:rPr>
          <w:t>6</w:t>
        </w:r>
        <w:r w:rsidR="00887F8E">
          <w:rPr>
            <w:noProof/>
            <w:webHidden/>
          </w:rPr>
          <w:fldChar w:fldCharType="end"/>
        </w:r>
      </w:hyperlink>
    </w:p>
    <w:p w14:paraId="5873352D" w14:textId="327C31F4" w:rsidR="00887F8E" w:rsidRDefault="00000000">
      <w:pPr>
        <w:pStyle w:val="Spisilustracji"/>
        <w:tabs>
          <w:tab w:val="right" w:leader="dot" w:pos="9486"/>
        </w:tabs>
        <w:rPr>
          <w:noProof/>
          <w:kern w:val="2"/>
          <w:sz w:val="24"/>
          <w:szCs w:val="24"/>
          <w:lang w:eastAsia="pl-PL"/>
          <w14:ligatures w14:val="standardContextual"/>
        </w:rPr>
      </w:pPr>
      <w:hyperlink w:anchor="_Toc212970406" w:history="1">
        <w:r w:rsidR="00887F8E" w:rsidRPr="009E7A34">
          <w:rPr>
            <w:rStyle w:val="Hipercze"/>
            <w:rFonts w:ascii="Arial" w:hAnsi="Arial" w:cs="Arial"/>
            <w:noProof/>
          </w:rPr>
          <w:t>Tabela 3.</w:t>
        </w:r>
        <w:r w:rsidR="00887F8E" w:rsidRPr="009E7A34">
          <w:rPr>
            <w:rStyle w:val="Hipercze"/>
            <w:rFonts w:ascii="Arial" w:hAnsi="Arial" w:cs="Arial"/>
            <w:noProof/>
            <w:lang w:eastAsia="pl-PL"/>
          </w:rPr>
          <w:t xml:space="preserve"> Typy rodzin objętych pomocą społeczną w latach 2022-2024.</w:t>
        </w:r>
        <w:r w:rsidR="00887F8E">
          <w:rPr>
            <w:noProof/>
            <w:webHidden/>
          </w:rPr>
          <w:tab/>
        </w:r>
        <w:r w:rsidR="00887F8E">
          <w:rPr>
            <w:noProof/>
            <w:webHidden/>
          </w:rPr>
          <w:fldChar w:fldCharType="begin"/>
        </w:r>
        <w:r w:rsidR="00887F8E">
          <w:rPr>
            <w:noProof/>
            <w:webHidden/>
          </w:rPr>
          <w:instrText xml:space="preserve"> PAGEREF _Toc212970406 \h </w:instrText>
        </w:r>
        <w:r w:rsidR="00887F8E">
          <w:rPr>
            <w:noProof/>
            <w:webHidden/>
          </w:rPr>
        </w:r>
        <w:r w:rsidR="00887F8E">
          <w:rPr>
            <w:noProof/>
            <w:webHidden/>
          </w:rPr>
          <w:fldChar w:fldCharType="separate"/>
        </w:r>
        <w:r w:rsidR="003D5088">
          <w:rPr>
            <w:noProof/>
            <w:webHidden/>
          </w:rPr>
          <w:t>8</w:t>
        </w:r>
        <w:r w:rsidR="00887F8E">
          <w:rPr>
            <w:noProof/>
            <w:webHidden/>
          </w:rPr>
          <w:fldChar w:fldCharType="end"/>
        </w:r>
      </w:hyperlink>
    </w:p>
    <w:p w14:paraId="56CBDFA1" w14:textId="51674A25" w:rsidR="00887F8E" w:rsidRDefault="00000000">
      <w:pPr>
        <w:pStyle w:val="Spisilustracji"/>
        <w:tabs>
          <w:tab w:val="right" w:leader="dot" w:pos="9486"/>
        </w:tabs>
        <w:rPr>
          <w:noProof/>
          <w:kern w:val="2"/>
          <w:sz w:val="24"/>
          <w:szCs w:val="24"/>
          <w:lang w:eastAsia="pl-PL"/>
          <w14:ligatures w14:val="standardContextual"/>
        </w:rPr>
      </w:pPr>
      <w:hyperlink w:anchor="_Toc212970407" w:history="1">
        <w:r w:rsidR="00887F8E" w:rsidRPr="009E7A34">
          <w:rPr>
            <w:rStyle w:val="Hipercze"/>
            <w:rFonts w:ascii="Arial" w:hAnsi="Arial" w:cs="Arial"/>
            <w:noProof/>
          </w:rPr>
          <w:t xml:space="preserve">Tabela 4. </w:t>
        </w:r>
        <w:r w:rsidR="00887F8E" w:rsidRPr="009E7A34">
          <w:rPr>
            <w:rStyle w:val="Hipercze"/>
            <w:rFonts w:ascii="Arial" w:hAnsi="Arial" w:cs="Arial"/>
            <w:noProof/>
            <w:lang w:eastAsia="pl-PL"/>
          </w:rPr>
          <w:t>Rodziny z dziećmi objęte pomocą społeczną w latach 2022-2024.</w:t>
        </w:r>
        <w:r w:rsidR="00887F8E">
          <w:rPr>
            <w:noProof/>
            <w:webHidden/>
          </w:rPr>
          <w:tab/>
        </w:r>
        <w:r w:rsidR="00887F8E">
          <w:rPr>
            <w:noProof/>
            <w:webHidden/>
          </w:rPr>
          <w:fldChar w:fldCharType="begin"/>
        </w:r>
        <w:r w:rsidR="00887F8E">
          <w:rPr>
            <w:noProof/>
            <w:webHidden/>
          </w:rPr>
          <w:instrText xml:space="preserve"> PAGEREF _Toc212970407 \h </w:instrText>
        </w:r>
        <w:r w:rsidR="00887F8E">
          <w:rPr>
            <w:noProof/>
            <w:webHidden/>
          </w:rPr>
        </w:r>
        <w:r w:rsidR="00887F8E">
          <w:rPr>
            <w:noProof/>
            <w:webHidden/>
          </w:rPr>
          <w:fldChar w:fldCharType="separate"/>
        </w:r>
        <w:r w:rsidR="003D5088">
          <w:rPr>
            <w:noProof/>
            <w:webHidden/>
          </w:rPr>
          <w:t>9</w:t>
        </w:r>
        <w:r w:rsidR="00887F8E">
          <w:rPr>
            <w:noProof/>
            <w:webHidden/>
          </w:rPr>
          <w:fldChar w:fldCharType="end"/>
        </w:r>
      </w:hyperlink>
    </w:p>
    <w:p w14:paraId="664F0CFC" w14:textId="72D16055" w:rsidR="00887F8E" w:rsidRDefault="00000000">
      <w:pPr>
        <w:pStyle w:val="Spisilustracji"/>
        <w:tabs>
          <w:tab w:val="right" w:leader="dot" w:pos="9486"/>
        </w:tabs>
        <w:rPr>
          <w:noProof/>
          <w:kern w:val="2"/>
          <w:sz w:val="24"/>
          <w:szCs w:val="24"/>
          <w:lang w:eastAsia="pl-PL"/>
          <w14:ligatures w14:val="standardContextual"/>
        </w:rPr>
      </w:pPr>
      <w:hyperlink w:anchor="_Toc212970408" w:history="1">
        <w:r w:rsidR="00887F8E" w:rsidRPr="009E7A34">
          <w:rPr>
            <w:rStyle w:val="Hipercze"/>
            <w:rFonts w:ascii="Arial" w:hAnsi="Arial" w:cs="Arial"/>
            <w:noProof/>
          </w:rPr>
          <w:t>Tabela 5. Budżet Wojewody Pomorskiego w latach 2022–2024 (wykonanie) i plan na 2025 r. pomoc społeczna, świadczenia dla rodzin, piecza zastępcza – w tys. zł.</w:t>
        </w:r>
        <w:r w:rsidR="00887F8E">
          <w:rPr>
            <w:noProof/>
            <w:webHidden/>
          </w:rPr>
          <w:tab/>
        </w:r>
        <w:r w:rsidR="00887F8E">
          <w:rPr>
            <w:noProof/>
            <w:webHidden/>
          </w:rPr>
          <w:fldChar w:fldCharType="begin"/>
        </w:r>
        <w:r w:rsidR="00887F8E">
          <w:rPr>
            <w:noProof/>
            <w:webHidden/>
          </w:rPr>
          <w:instrText xml:space="preserve"> PAGEREF _Toc212970408 \h </w:instrText>
        </w:r>
        <w:r w:rsidR="00887F8E">
          <w:rPr>
            <w:noProof/>
            <w:webHidden/>
          </w:rPr>
        </w:r>
        <w:r w:rsidR="00887F8E">
          <w:rPr>
            <w:noProof/>
            <w:webHidden/>
          </w:rPr>
          <w:fldChar w:fldCharType="separate"/>
        </w:r>
        <w:r w:rsidR="003D5088">
          <w:rPr>
            <w:noProof/>
            <w:webHidden/>
          </w:rPr>
          <w:t>13</w:t>
        </w:r>
        <w:r w:rsidR="00887F8E">
          <w:rPr>
            <w:noProof/>
            <w:webHidden/>
          </w:rPr>
          <w:fldChar w:fldCharType="end"/>
        </w:r>
      </w:hyperlink>
    </w:p>
    <w:p w14:paraId="01B2162A" w14:textId="6DCC970E" w:rsidR="00887F8E" w:rsidRDefault="00000000">
      <w:pPr>
        <w:pStyle w:val="Spisilustracji"/>
        <w:tabs>
          <w:tab w:val="right" w:leader="dot" w:pos="9486"/>
        </w:tabs>
        <w:rPr>
          <w:noProof/>
          <w:kern w:val="2"/>
          <w:sz w:val="24"/>
          <w:szCs w:val="24"/>
          <w:lang w:eastAsia="pl-PL"/>
          <w14:ligatures w14:val="standardContextual"/>
        </w:rPr>
      </w:pPr>
      <w:hyperlink w:anchor="_Toc212970409" w:history="1">
        <w:r w:rsidR="00887F8E" w:rsidRPr="009E7A34">
          <w:rPr>
            <w:rStyle w:val="Hipercze"/>
            <w:rFonts w:ascii="Arial" w:hAnsi="Arial" w:cs="Arial"/>
            <w:noProof/>
          </w:rPr>
          <w:t>Tabela 6.</w:t>
        </w:r>
        <w:r w:rsidR="00887F8E" w:rsidRPr="009E7A34">
          <w:rPr>
            <w:rStyle w:val="Hipercze"/>
            <w:rFonts w:ascii="Arial" w:eastAsia="Times New Roman" w:hAnsi="Arial" w:cs="Arial"/>
            <w:noProof/>
            <w:lang w:eastAsia="pl-PL"/>
          </w:rPr>
          <w:t xml:space="preserve"> Pomoc i wsparcie instytucjonalne w woj. pomorskim w latach 2022-2024 (wybrane).</w:t>
        </w:r>
        <w:r w:rsidR="00887F8E">
          <w:rPr>
            <w:noProof/>
            <w:webHidden/>
          </w:rPr>
          <w:tab/>
        </w:r>
        <w:r w:rsidR="00887F8E">
          <w:rPr>
            <w:noProof/>
            <w:webHidden/>
          </w:rPr>
          <w:fldChar w:fldCharType="begin"/>
        </w:r>
        <w:r w:rsidR="00887F8E">
          <w:rPr>
            <w:noProof/>
            <w:webHidden/>
          </w:rPr>
          <w:instrText xml:space="preserve"> PAGEREF _Toc212970409 \h </w:instrText>
        </w:r>
        <w:r w:rsidR="00887F8E">
          <w:rPr>
            <w:noProof/>
            <w:webHidden/>
          </w:rPr>
        </w:r>
        <w:r w:rsidR="00887F8E">
          <w:rPr>
            <w:noProof/>
            <w:webHidden/>
          </w:rPr>
          <w:fldChar w:fldCharType="separate"/>
        </w:r>
        <w:r w:rsidR="003D5088">
          <w:rPr>
            <w:noProof/>
            <w:webHidden/>
          </w:rPr>
          <w:t>16</w:t>
        </w:r>
        <w:r w:rsidR="00887F8E">
          <w:rPr>
            <w:noProof/>
            <w:webHidden/>
          </w:rPr>
          <w:fldChar w:fldCharType="end"/>
        </w:r>
      </w:hyperlink>
    </w:p>
    <w:p w14:paraId="2808EAFA" w14:textId="4306A949" w:rsidR="00887F8E" w:rsidRDefault="00000000">
      <w:pPr>
        <w:pStyle w:val="Spisilustracji"/>
        <w:tabs>
          <w:tab w:val="right" w:leader="dot" w:pos="9486"/>
        </w:tabs>
        <w:rPr>
          <w:noProof/>
          <w:kern w:val="2"/>
          <w:sz w:val="24"/>
          <w:szCs w:val="24"/>
          <w:lang w:eastAsia="pl-PL"/>
          <w14:ligatures w14:val="standardContextual"/>
        </w:rPr>
      </w:pPr>
      <w:hyperlink w:anchor="_Toc212970410" w:history="1">
        <w:r w:rsidR="00887F8E" w:rsidRPr="009E7A34">
          <w:rPr>
            <w:rStyle w:val="Hipercze"/>
            <w:rFonts w:ascii="Arial" w:hAnsi="Arial" w:cs="Arial"/>
            <w:noProof/>
          </w:rPr>
          <w:t>Tabela 7. Wysokość dofinansowania kosztów pobytu mieszkańców w domach pomocy społecznej przez gminy województwa pomorskiego (w milionach zł) w latach 2004-2024.</w:t>
        </w:r>
        <w:r w:rsidR="00887F8E">
          <w:rPr>
            <w:noProof/>
            <w:webHidden/>
          </w:rPr>
          <w:tab/>
        </w:r>
        <w:r w:rsidR="00887F8E">
          <w:rPr>
            <w:noProof/>
            <w:webHidden/>
          </w:rPr>
          <w:fldChar w:fldCharType="begin"/>
        </w:r>
        <w:r w:rsidR="00887F8E">
          <w:rPr>
            <w:noProof/>
            <w:webHidden/>
          </w:rPr>
          <w:instrText xml:space="preserve"> PAGEREF _Toc212970410 \h </w:instrText>
        </w:r>
        <w:r w:rsidR="00887F8E">
          <w:rPr>
            <w:noProof/>
            <w:webHidden/>
          </w:rPr>
        </w:r>
        <w:r w:rsidR="00887F8E">
          <w:rPr>
            <w:noProof/>
            <w:webHidden/>
          </w:rPr>
          <w:fldChar w:fldCharType="separate"/>
        </w:r>
        <w:r w:rsidR="003D5088">
          <w:rPr>
            <w:noProof/>
            <w:webHidden/>
          </w:rPr>
          <w:t>17</w:t>
        </w:r>
        <w:r w:rsidR="00887F8E">
          <w:rPr>
            <w:noProof/>
            <w:webHidden/>
          </w:rPr>
          <w:fldChar w:fldCharType="end"/>
        </w:r>
      </w:hyperlink>
    </w:p>
    <w:p w14:paraId="792B489E" w14:textId="443A2B7E" w:rsidR="00887F8E" w:rsidRDefault="00000000">
      <w:pPr>
        <w:pStyle w:val="Spisilustracji"/>
        <w:tabs>
          <w:tab w:val="right" w:leader="dot" w:pos="9486"/>
        </w:tabs>
        <w:rPr>
          <w:noProof/>
          <w:kern w:val="2"/>
          <w:sz w:val="24"/>
          <w:szCs w:val="24"/>
          <w:lang w:eastAsia="pl-PL"/>
          <w14:ligatures w14:val="standardContextual"/>
        </w:rPr>
      </w:pPr>
      <w:hyperlink w:anchor="_Toc212970411" w:history="1">
        <w:r w:rsidR="00887F8E" w:rsidRPr="009E7A34">
          <w:rPr>
            <w:rStyle w:val="Hipercze"/>
            <w:rFonts w:ascii="Arial" w:hAnsi="Arial" w:cs="Arial"/>
            <w:noProof/>
          </w:rPr>
          <w:t>Tabela 8. Liczba mieszkańców ponadgminnych domów pomocy społecznej w województwie pomorskim w latach 2018-2024, z uwzględnieniem osób wnoszących opłatę za pobyt.</w:t>
        </w:r>
        <w:r w:rsidR="00887F8E">
          <w:rPr>
            <w:noProof/>
            <w:webHidden/>
          </w:rPr>
          <w:tab/>
        </w:r>
        <w:r w:rsidR="00887F8E">
          <w:rPr>
            <w:noProof/>
            <w:webHidden/>
          </w:rPr>
          <w:fldChar w:fldCharType="begin"/>
        </w:r>
        <w:r w:rsidR="00887F8E">
          <w:rPr>
            <w:noProof/>
            <w:webHidden/>
          </w:rPr>
          <w:instrText xml:space="preserve"> PAGEREF _Toc212970411 \h </w:instrText>
        </w:r>
        <w:r w:rsidR="00887F8E">
          <w:rPr>
            <w:noProof/>
            <w:webHidden/>
          </w:rPr>
        </w:r>
        <w:r w:rsidR="00887F8E">
          <w:rPr>
            <w:noProof/>
            <w:webHidden/>
          </w:rPr>
          <w:fldChar w:fldCharType="separate"/>
        </w:r>
        <w:r w:rsidR="003D5088">
          <w:rPr>
            <w:noProof/>
            <w:webHidden/>
          </w:rPr>
          <w:t>19</w:t>
        </w:r>
        <w:r w:rsidR="00887F8E">
          <w:rPr>
            <w:noProof/>
            <w:webHidden/>
          </w:rPr>
          <w:fldChar w:fldCharType="end"/>
        </w:r>
      </w:hyperlink>
    </w:p>
    <w:p w14:paraId="0C8DD767" w14:textId="2AA928B5" w:rsidR="00887F8E" w:rsidRDefault="00000000">
      <w:pPr>
        <w:pStyle w:val="Spisilustracji"/>
        <w:tabs>
          <w:tab w:val="right" w:leader="dot" w:pos="9486"/>
        </w:tabs>
        <w:rPr>
          <w:noProof/>
          <w:kern w:val="2"/>
          <w:sz w:val="24"/>
          <w:szCs w:val="24"/>
          <w:lang w:eastAsia="pl-PL"/>
          <w14:ligatures w14:val="standardContextual"/>
        </w:rPr>
      </w:pPr>
      <w:hyperlink w:anchor="_Toc212970412" w:history="1">
        <w:r w:rsidR="00887F8E" w:rsidRPr="009E7A34">
          <w:rPr>
            <w:rStyle w:val="Hipercze"/>
            <w:rFonts w:ascii="Arial" w:hAnsi="Arial" w:cs="Arial"/>
            <w:noProof/>
          </w:rPr>
          <w:t>Tabela 9. Liczba mieszkańców gminnych domów pomocy społecznej w województwie pomorskim w latach 2018-2024, z uwzględnieniem osób wnoszących opłatę za pobyt.</w:t>
        </w:r>
        <w:r w:rsidR="00887F8E">
          <w:rPr>
            <w:noProof/>
            <w:webHidden/>
          </w:rPr>
          <w:tab/>
        </w:r>
        <w:r w:rsidR="00887F8E">
          <w:rPr>
            <w:noProof/>
            <w:webHidden/>
          </w:rPr>
          <w:fldChar w:fldCharType="begin"/>
        </w:r>
        <w:r w:rsidR="00887F8E">
          <w:rPr>
            <w:noProof/>
            <w:webHidden/>
          </w:rPr>
          <w:instrText xml:space="preserve"> PAGEREF _Toc212970412 \h </w:instrText>
        </w:r>
        <w:r w:rsidR="00887F8E">
          <w:rPr>
            <w:noProof/>
            <w:webHidden/>
          </w:rPr>
        </w:r>
        <w:r w:rsidR="00887F8E">
          <w:rPr>
            <w:noProof/>
            <w:webHidden/>
          </w:rPr>
          <w:fldChar w:fldCharType="separate"/>
        </w:r>
        <w:r w:rsidR="003D5088">
          <w:rPr>
            <w:noProof/>
            <w:webHidden/>
          </w:rPr>
          <w:t>20</w:t>
        </w:r>
        <w:r w:rsidR="00887F8E">
          <w:rPr>
            <w:noProof/>
            <w:webHidden/>
          </w:rPr>
          <w:fldChar w:fldCharType="end"/>
        </w:r>
      </w:hyperlink>
    </w:p>
    <w:p w14:paraId="388D4397" w14:textId="1579C923" w:rsidR="00887F8E" w:rsidRDefault="00000000">
      <w:pPr>
        <w:pStyle w:val="Spisilustracji"/>
        <w:tabs>
          <w:tab w:val="right" w:leader="dot" w:pos="9486"/>
        </w:tabs>
        <w:rPr>
          <w:noProof/>
          <w:kern w:val="2"/>
          <w:sz w:val="24"/>
          <w:szCs w:val="24"/>
          <w:lang w:eastAsia="pl-PL"/>
          <w14:ligatures w14:val="standardContextual"/>
        </w:rPr>
      </w:pPr>
      <w:hyperlink w:anchor="_Toc212970413" w:history="1">
        <w:r w:rsidR="00887F8E" w:rsidRPr="009E7A34">
          <w:rPr>
            <w:rStyle w:val="Hipercze"/>
            <w:rFonts w:ascii="Arial" w:hAnsi="Arial" w:cs="Arial"/>
            <w:noProof/>
          </w:rPr>
          <w:t>Tabela 10. Liczba placówek zapewniających całodobową opiekę osobom niepełnosprawnym, przewlekle chorym lub osobom w podeszłym wieku, znajdujących się w prowadzonym przez Wojewodę Pomorskiego rejestrze w latach 2006-2024.</w:t>
        </w:r>
        <w:r w:rsidR="00887F8E">
          <w:rPr>
            <w:noProof/>
            <w:webHidden/>
          </w:rPr>
          <w:tab/>
        </w:r>
        <w:r w:rsidR="00887F8E">
          <w:rPr>
            <w:noProof/>
            <w:webHidden/>
          </w:rPr>
          <w:fldChar w:fldCharType="begin"/>
        </w:r>
        <w:r w:rsidR="00887F8E">
          <w:rPr>
            <w:noProof/>
            <w:webHidden/>
          </w:rPr>
          <w:instrText xml:space="preserve"> PAGEREF _Toc212970413 \h </w:instrText>
        </w:r>
        <w:r w:rsidR="00887F8E">
          <w:rPr>
            <w:noProof/>
            <w:webHidden/>
          </w:rPr>
        </w:r>
        <w:r w:rsidR="00887F8E">
          <w:rPr>
            <w:noProof/>
            <w:webHidden/>
          </w:rPr>
          <w:fldChar w:fldCharType="separate"/>
        </w:r>
        <w:r w:rsidR="003D5088">
          <w:rPr>
            <w:noProof/>
            <w:webHidden/>
          </w:rPr>
          <w:t>22</w:t>
        </w:r>
        <w:r w:rsidR="00887F8E">
          <w:rPr>
            <w:noProof/>
            <w:webHidden/>
          </w:rPr>
          <w:fldChar w:fldCharType="end"/>
        </w:r>
      </w:hyperlink>
    </w:p>
    <w:p w14:paraId="1E66C209" w14:textId="3F10732C" w:rsidR="00887F8E" w:rsidRDefault="00000000">
      <w:pPr>
        <w:pStyle w:val="Spisilustracji"/>
        <w:tabs>
          <w:tab w:val="right" w:leader="dot" w:pos="9486"/>
        </w:tabs>
        <w:rPr>
          <w:noProof/>
          <w:kern w:val="2"/>
          <w:sz w:val="24"/>
          <w:szCs w:val="24"/>
          <w:lang w:eastAsia="pl-PL"/>
          <w14:ligatures w14:val="standardContextual"/>
        </w:rPr>
      </w:pPr>
      <w:hyperlink w:anchor="_Toc212970414" w:history="1">
        <w:r w:rsidR="00887F8E" w:rsidRPr="009E7A34">
          <w:rPr>
            <w:rStyle w:val="Hipercze"/>
            <w:rFonts w:ascii="Arial" w:hAnsi="Arial" w:cs="Arial"/>
            <w:noProof/>
          </w:rPr>
          <w:t>Tabela 11. Osoby w kryzysie bezdomności zdiagnozowane na terenie województwa pomorskiego w 2024 roku.</w:t>
        </w:r>
        <w:r w:rsidR="00887F8E">
          <w:rPr>
            <w:noProof/>
            <w:webHidden/>
          </w:rPr>
          <w:tab/>
        </w:r>
        <w:r w:rsidR="00887F8E">
          <w:rPr>
            <w:noProof/>
            <w:webHidden/>
          </w:rPr>
          <w:fldChar w:fldCharType="begin"/>
        </w:r>
        <w:r w:rsidR="00887F8E">
          <w:rPr>
            <w:noProof/>
            <w:webHidden/>
          </w:rPr>
          <w:instrText xml:space="preserve"> PAGEREF _Toc212970414 \h </w:instrText>
        </w:r>
        <w:r w:rsidR="00887F8E">
          <w:rPr>
            <w:noProof/>
            <w:webHidden/>
          </w:rPr>
        </w:r>
        <w:r w:rsidR="00887F8E">
          <w:rPr>
            <w:noProof/>
            <w:webHidden/>
          </w:rPr>
          <w:fldChar w:fldCharType="separate"/>
        </w:r>
        <w:r w:rsidR="003D5088">
          <w:rPr>
            <w:noProof/>
            <w:webHidden/>
          </w:rPr>
          <w:t>31</w:t>
        </w:r>
        <w:r w:rsidR="00887F8E">
          <w:rPr>
            <w:noProof/>
            <w:webHidden/>
          </w:rPr>
          <w:fldChar w:fldCharType="end"/>
        </w:r>
      </w:hyperlink>
    </w:p>
    <w:p w14:paraId="672EA65D" w14:textId="65D62AD1" w:rsidR="00887F8E" w:rsidRDefault="00000000">
      <w:pPr>
        <w:pStyle w:val="Spisilustracji"/>
        <w:tabs>
          <w:tab w:val="right" w:leader="dot" w:pos="9486"/>
        </w:tabs>
        <w:rPr>
          <w:noProof/>
          <w:kern w:val="2"/>
          <w:sz w:val="24"/>
          <w:szCs w:val="24"/>
          <w:lang w:eastAsia="pl-PL"/>
          <w14:ligatures w14:val="standardContextual"/>
        </w:rPr>
      </w:pPr>
      <w:hyperlink w:anchor="_Toc212970415" w:history="1">
        <w:r w:rsidR="00887F8E" w:rsidRPr="009E7A34">
          <w:rPr>
            <w:rStyle w:val="Hipercze"/>
            <w:rFonts w:ascii="Arial" w:hAnsi="Arial" w:cs="Arial"/>
            <w:noProof/>
          </w:rPr>
          <w:t>Tabela 12. Wsparcie udzielone organizacjom pozarządowym w ramach ogłaszanego przez Wojewodę Pomorskiego otwartego konkursu ofert na zadania  z zakresu pomocy społecznej (w latach 2021-2024).</w:t>
        </w:r>
        <w:r w:rsidR="00887F8E">
          <w:rPr>
            <w:noProof/>
            <w:webHidden/>
          </w:rPr>
          <w:tab/>
        </w:r>
        <w:r w:rsidR="00887F8E">
          <w:rPr>
            <w:noProof/>
            <w:webHidden/>
          </w:rPr>
          <w:fldChar w:fldCharType="begin"/>
        </w:r>
        <w:r w:rsidR="00887F8E">
          <w:rPr>
            <w:noProof/>
            <w:webHidden/>
          </w:rPr>
          <w:instrText xml:space="preserve"> PAGEREF _Toc212970415 \h </w:instrText>
        </w:r>
        <w:r w:rsidR="00887F8E">
          <w:rPr>
            <w:noProof/>
            <w:webHidden/>
          </w:rPr>
        </w:r>
        <w:r w:rsidR="00887F8E">
          <w:rPr>
            <w:noProof/>
            <w:webHidden/>
          </w:rPr>
          <w:fldChar w:fldCharType="separate"/>
        </w:r>
        <w:r w:rsidR="003D5088">
          <w:rPr>
            <w:noProof/>
            <w:webHidden/>
          </w:rPr>
          <w:t>47</w:t>
        </w:r>
        <w:r w:rsidR="00887F8E">
          <w:rPr>
            <w:noProof/>
            <w:webHidden/>
          </w:rPr>
          <w:fldChar w:fldCharType="end"/>
        </w:r>
      </w:hyperlink>
    </w:p>
    <w:p w14:paraId="03B1287D" w14:textId="75FCA430" w:rsidR="00887F8E" w:rsidRDefault="00000000">
      <w:pPr>
        <w:pStyle w:val="Spisilustracji"/>
        <w:tabs>
          <w:tab w:val="right" w:leader="dot" w:pos="9486"/>
        </w:tabs>
        <w:rPr>
          <w:noProof/>
          <w:kern w:val="2"/>
          <w:sz w:val="24"/>
          <w:szCs w:val="24"/>
          <w:lang w:eastAsia="pl-PL"/>
          <w14:ligatures w14:val="standardContextual"/>
        </w:rPr>
      </w:pPr>
      <w:hyperlink w:anchor="_Toc212970416" w:history="1">
        <w:r w:rsidR="00887F8E" w:rsidRPr="009E7A34">
          <w:rPr>
            <w:rStyle w:val="Hipercze"/>
            <w:rFonts w:ascii="Arial" w:hAnsi="Arial" w:cs="Arial"/>
            <w:noProof/>
          </w:rPr>
          <w:t>Tabela 13. Rodzinne formy pieczy zastępczej w województwie pomorskim.</w:t>
        </w:r>
        <w:r w:rsidR="00887F8E">
          <w:rPr>
            <w:noProof/>
            <w:webHidden/>
          </w:rPr>
          <w:tab/>
        </w:r>
        <w:r w:rsidR="00887F8E">
          <w:rPr>
            <w:noProof/>
            <w:webHidden/>
          </w:rPr>
          <w:fldChar w:fldCharType="begin"/>
        </w:r>
        <w:r w:rsidR="00887F8E">
          <w:rPr>
            <w:noProof/>
            <w:webHidden/>
          </w:rPr>
          <w:instrText xml:space="preserve"> PAGEREF _Toc212970416 \h </w:instrText>
        </w:r>
        <w:r w:rsidR="00887F8E">
          <w:rPr>
            <w:noProof/>
            <w:webHidden/>
          </w:rPr>
        </w:r>
        <w:r w:rsidR="00887F8E">
          <w:rPr>
            <w:noProof/>
            <w:webHidden/>
          </w:rPr>
          <w:fldChar w:fldCharType="separate"/>
        </w:r>
        <w:r w:rsidR="003D5088">
          <w:rPr>
            <w:noProof/>
            <w:webHidden/>
          </w:rPr>
          <w:t>56</w:t>
        </w:r>
        <w:r w:rsidR="00887F8E">
          <w:rPr>
            <w:noProof/>
            <w:webHidden/>
          </w:rPr>
          <w:fldChar w:fldCharType="end"/>
        </w:r>
      </w:hyperlink>
    </w:p>
    <w:p w14:paraId="3E6AE9B3" w14:textId="682EFE5B" w:rsidR="00887F8E" w:rsidRDefault="00000000">
      <w:pPr>
        <w:pStyle w:val="Spisilustracji"/>
        <w:tabs>
          <w:tab w:val="right" w:leader="dot" w:pos="9486"/>
        </w:tabs>
        <w:rPr>
          <w:noProof/>
          <w:kern w:val="2"/>
          <w:sz w:val="24"/>
          <w:szCs w:val="24"/>
          <w:lang w:eastAsia="pl-PL"/>
          <w14:ligatures w14:val="standardContextual"/>
        </w:rPr>
      </w:pPr>
      <w:hyperlink w:anchor="_Toc212970417" w:history="1">
        <w:r w:rsidR="00887F8E" w:rsidRPr="009E7A34">
          <w:rPr>
            <w:rStyle w:val="Hipercze"/>
            <w:rFonts w:ascii="Arial" w:hAnsi="Arial" w:cs="Arial"/>
            <w:noProof/>
          </w:rPr>
          <w:t>Tabela 14. Liczba rodzin zastępczych z dziećmi umieszczonymi ponad limit miejsc.</w:t>
        </w:r>
        <w:r w:rsidR="00887F8E">
          <w:rPr>
            <w:noProof/>
            <w:webHidden/>
          </w:rPr>
          <w:tab/>
        </w:r>
        <w:r w:rsidR="00887F8E">
          <w:rPr>
            <w:noProof/>
            <w:webHidden/>
          </w:rPr>
          <w:fldChar w:fldCharType="begin"/>
        </w:r>
        <w:r w:rsidR="00887F8E">
          <w:rPr>
            <w:noProof/>
            <w:webHidden/>
          </w:rPr>
          <w:instrText xml:space="preserve"> PAGEREF _Toc212970417 \h </w:instrText>
        </w:r>
        <w:r w:rsidR="00887F8E">
          <w:rPr>
            <w:noProof/>
            <w:webHidden/>
          </w:rPr>
        </w:r>
        <w:r w:rsidR="00887F8E">
          <w:rPr>
            <w:noProof/>
            <w:webHidden/>
          </w:rPr>
          <w:fldChar w:fldCharType="separate"/>
        </w:r>
        <w:r w:rsidR="003D5088">
          <w:rPr>
            <w:noProof/>
            <w:webHidden/>
          </w:rPr>
          <w:t>57</w:t>
        </w:r>
        <w:r w:rsidR="00887F8E">
          <w:rPr>
            <w:noProof/>
            <w:webHidden/>
          </w:rPr>
          <w:fldChar w:fldCharType="end"/>
        </w:r>
      </w:hyperlink>
    </w:p>
    <w:p w14:paraId="26944AE6" w14:textId="0BA4318B" w:rsidR="00887F8E" w:rsidRDefault="00000000">
      <w:pPr>
        <w:pStyle w:val="Spisilustracji"/>
        <w:tabs>
          <w:tab w:val="right" w:leader="dot" w:pos="9486"/>
        </w:tabs>
        <w:rPr>
          <w:noProof/>
          <w:kern w:val="2"/>
          <w:sz w:val="24"/>
          <w:szCs w:val="24"/>
          <w:lang w:eastAsia="pl-PL"/>
          <w14:ligatures w14:val="standardContextual"/>
        </w:rPr>
      </w:pPr>
      <w:hyperlink w:anchor="_Toc212970418" w:history="1">
        <w:r w:rsidR="00887F8E" w:rsidRPr="009E7A34">
          <w:rPr>
            <w:rStyle w:val="Hipercze"/>
            <w:rFonts w:ascii="Arial" w:hAnsi="Arial" w:cs="Arial"/>
            <w:noProof/>
          </w:rPr>
          <w:t>Tabela 15. Placówki opiekuńczo-wychowawcze.</w:t>
        </w:r>
        <w:r w:rsidR="00887F8E">
          <w:rPr>
            <w:noProof/>
            <w:webHidden/>
          </w:rPr>
          <w:tab/>
        </w:r>
        <w:r w:rsidR="00887F8E">
          <w:rPr>
            <w:noProof/>
            <w:webHidden/>
          </w:rPr>
          <w:fldChar w:fldCharType="begin"/>
        </w:r>
        <w:r w:rsidR="00887F8E">
          <w:rPr>
            <w:noProof/>
            <w:webHidden/>
          </w:rPr>
          <w:instrText xml:space="preserve"> PAGEREF _Toc212970418 \h </w:instrText>
        </w:r>
        <w:r w:rsidR="00887F8E">
          <w:rPr>
            <w:noProof/>
            <w:webHidden/>
          </w:rPr>
        </w:r>
        <w:r w:rsidR="00887F8E">
          <w:rPr>
            <w:noProof/>
            <w:webHidden/>
          </w:rPr>
          <w:fldChar w:fldCharType="separate"/>
        </w:r>
        <w:r w:rsidR="003D5088">
          <w:rPr>
            <w:noProof/>
            <w:webHidden/>
          </w:rPr>
          <w:t>58</w:t>
        </w:r>
        <w:r w:rsidR="00887F8E">
          <w:rPr>
            <w:noProof/>
            <w:webHidden/>
          </w:rPr>
          <w:fldChar w:fldCharType="end"/>
        </w:r>
      </w:hyperlink>
    </w:p>
    <w:p w14:paraId="220A2F5A" w14:textId="7C316440" w:rsidR="00887F8E" w:rsidRDefault="00000000">
      <w:pPr>
        <w:pStyle w:val="Spisilustracji"/>
        <w:tabs>
          <w:tab w:val="right" w:leader="dot" w:pos="9486"/>
        </w:tabs>
        <w:rPr>
          <w:noProof/>
          <w:kern w:val="2"/>
          <w:sz w:val="24"/>
          <w:szCs w:val="24"/>
          <w:lang w:eastAsia="pl-PL"/>
          <w14:ligatures w14:val="standardContextual"/>
        </w:rPr>
      </w:pPr>
      <w:hyperlink w:anchor="_Toc212970419" w:history="1">
        <w:r w:rsidR="00887F8E" w:rsidRPr="009E7A34">
          <w:rPr>
            <w:rStyle w:val="Hipercze"/>
            <w:rFonts w:ascii="Arial" w:hAnsi="Arial" w:cs="Arial"/>
            <w:noProof/>
          </w:rPr>
          <w:t>Tabela 16. "Pokonać bezdomność. Program pomocy osobom bezdomnym" (realizacja w woj. pomorskim).</w:t>
        </w:r>
        <w:r w:rsidR="00887F8E">
          <w:rPr>
            <w:noProof/>
            <w:webHidden/>
          </w:rPr>
          <w:tab/>
        </w:r>
        <w:r w:rsidR="00887F8E">
          <w:rPr>
            <w:noProof/>
            <w:webHidden/>
          </w:rPr>
          <w:fldChar w:fldCharType="begin"/>
        </w:r>
        <w:r w:rsidR="00887F8E">
          <w:rPr>
            <w:noProof/>
            <w:webHidden/>
          </w:rPr>
          <w:instrText xml:space="preserve"> PAGEREF _Toc212970419 \h </w:instrText>
        </w:r>
        <w:r w:rsidR="00887F8E">
          <w:rPr>
            <w:noProof/>
            <w:webHidden/>
          </w:rPr>
        </w:r>
        <w:r w:rsidR="00887F8E">
          <w:rPr>
            <w:noProof/>
            <w:webHidden/>
          </w:rPr>
          <w:fldChar w:fldCharType="separate"/>
        </w:r>
        <w:r w:rsidR="003D5088">
          <w:rPr>
            <w:noProof/>
            <w:webHidden/>
          </w:rPr>
          <w:t>61</w:t>
        </w:r>
        <w:r w:rsidR="00887F8E">
          <w:rPr>
            <w:noProof/>
            <w:webHidden/>
          </w:rPr>
          <w:fldChar w:fldCharType="end"/>
        </w:r>
      </w:hyperlink>
    </w:p>
    <w:p w14:paraId="7BC74258" w14:textId="41B05367" w:rsidR="00887F8E" w:rsidRDefault="00000000">
      <w:pPr>
        <w:pStyle w:val="Spisilustracji"/>
        <w:tabs>
          <w:tab w:val="right" w:leader="dot" w:pos="9486"/>
        </w:tabs>
        <w:rPr>
          <w:noProof/>
          <w:kern w:val="2"/>
          <w:sz w:val="24"/>
          <w:szCs w:val="24"/>
          <w:lang w:eastAsia="pl-PL"/>
          <w14:ligatures w14:val="standardContextual"/>
        </w:rPr>
      </w:pPr>
      <w:hyperlink w:anchor="_Toc212970420" w:history="1">
        <w:r w:rsidR="00887F8E" w:rsidRPr="009E7A34">
          <w:rPr>
            <w:rStyle w:val="Hipercze"/>
            <w:rFonts w:ascii="Arial" w:hAnsi="Arial" w:cs="Arial"/>
            <w:noProof/>
          </w:rPr>
          <w:t>Tabela 17. Program „Od zależności ku samodzielności” – edycja 2024 (realizacja w woj. pomorskim).</w:t>
        </w:r>
        <w:r w:rsidR="00887F8E">
          <w:rPr>
            <w:noProof/>
            <w:webHidden/>
          </w:rPr>
          <w:tab/>
        </w:r>
        <w:r w:rsidR="00887F8E">
          <w:rPr>
            <w:noProof/>
            <w:webHidden/>
          </w:rPr>
          <w:fldChar w:fldCharType="begin"/>
        </w:r>
        <w:r w:rsidR="00887F8E">
          <w:rPr>
            <w:noProof/>
            <w:webHidden/>
          </w:rPr>
          <w:instrText xml:space="preserve"> PAGEREF _Toc212970420 \h </w:instrText>
        </w:r>
        <w:r w:rsidR="00887F8E">
          <w:rPr>
            <w:noProof/>
            <w:webHidden/>
          </w:rPr>
        </w:r>
        <w:r w:rsidR="00887F8E">
          <w:rPr>
            <w:noProof/>
            <w:webHidden/>
          </w:rPr>
          <w:fldChar w:fldCharType="separate"/>
        </w:r>
        <w:r w:rsidR="003D5088">
          <w:rPr>
            <w:noProof/>
            <w:webHidden/>
          </w:rPr>
          <w:t>62</w:t>
        </w:r>
        <w:r w:rsidR="00887F8E">
          <w:rPr>
            <w:noProof/>
            <w:webHidden/>
          </w:rPr>
          <w:fldChar w:fldCharType="end"/>
        </w:r>
      </w:hyperlink>
    </w:p>
    <w:p w14:paraId="26492215" w14:textId="749E3661" w:rsidR="00887F8E" w:rsidRDefault="00000000">
      <w:pPr>
        <w:pStyle w:val="Spisilustracji"/>
        <w:tabs>
          <w:tab w:val="right" w:leader="dot" w:pos="9486"/>
        </w:tabs>
        <w:rPr>
          <w:noProof/>
          <w:kern w:val="2"/>
          <w:sz w:val="24"/>
          <w:szCs w:val="24"/>
          <w:lang w:eastAsia="pl-PL"/>
          <w14:ligatures w14:val="standardContextual"/>
        </w:rPr>
      </w:pPr>
      <w:hyperlink w:anchor="_Toc212970421" w:history="1">
        <w:r w:rsidR="00887F8E" w:rsidRPr="009E7A34">
          <w:rPr>
            <w:rStyle w:val="Hipercze"/>
            <w:rFonts w:ascii="Arial" w:hAnsi="Arial" w:cs="Arial"/>
            <w:noProof/>
          </w:rPr>
          <w:t>Tabela 18. Program „Wspieranie jednostek samorządu terytorialnego w tworzeniu systemu przeciwdziałania przemocy domowej” (realizacja w woj. pomorskim).</w:t>
        </w:r>
        <w:r w:rsidR="00887F8E">
          <w:rPr>
            <w:noProof/>
            <w:webHidden/>
          </w:rPr>
          <w:tab/>
        </w:r>
        <w:r w:rsidR="00887F8E">
          <w:rPr>
            <w:noProof/>
            <w:webHidden/>
          </w:rPr>
          <w:fldChar w:fldCharType="begin"/>
        </w:r>
        <w:r w:rsidR="00887F8E">
          <w:rPr>
            <w:noProof/>
            <w:webHidden/>
          </w:rPr>
          <w:instrText xml:space="preserve"> PAGEREF _Toc212970421 \h </w:instrText>
        </w:r>
        <w:r w:rsidR="00887F8E">
          <w:rPr>
            <w:noProof/>
            <w:webHidden/>
          </w:rPr>
        </w:r>
        <w:r w:rsidR="00887F8E">
          <w:rPr>
            <w:noProof/>
            <w:webHidden/>
          </w:rPr>
          <w:fldChar w:fldCharType="separate"/>
        </w:r>
        <w:r w:rsidR="003D5088">
          <w:rPr>
            <w:noProof/>
            <w:webHidden/>
          </w:rPr>
          <w:t>62</w:t>
        </w:r>
        <w:r w:rsidR="00887F8E">
          <w:rPr>
            <w:noProof/>
            <w:webHidden/>
          </w:rPr>
          <w:fldChar w:fldCharType="end"/>
        </w:r>
      </w:hyperlink>
    </w:p>
    <w:p w14:paraId="5EAD39B2" w14:textId="6600A639" w:rsidR="00887F8E" w:rsidRDefault="00000000">
      <w:pPr>
        <w:pStyle w:val="Spisilustracji"/>
        <w:tabs>
          <w:tab w:val="right" w:leader="dot" w:pos="9486"/>
        </w:tabs>
        <w:rPr>
          <w:noProof/>
          <w:kern w:val="2"/>
          <w:sz w:val="24"/>
          <w:szCs w:val="24"/>
          <w:lang w:eastAsia="pl-PL"/>
          <w14:ligatures w14:val="standardContextual"/>
        </w:rPr>
      </w:pPr>
      <w:hyperlink w:anchor="_Toc212970422" w:history="1">
        <w:r w:rsidR="00887F8E" w:rsidRPr="009E7A34">
          <w:rPr>
            <w:rStyle w:val="Hipercze"/>
            <w:rFonts w:ascii="Arial" w:hAnsi="Arial" w:cs="Arial"/>
            <w:noProof/>
          </w:rPr>
          <w:t>Tabela 19. Program "Senior +" – utworzone w 2024 roku nowe placówki (woj. pomorskie).</w:t>
        </w:r>
        <w:r w:rsidR="00887F8E">
          <w:rPr>
            <w:noProof/>
            <w:webHidden/>
          </w:rPr>
          <w:tab/>
        </w:r>
        <w:r w:rsidR="00887F8E">
          <w:rPr>
            <w:noProof/>
            <w:webHidden/>
          </w:rPr>
          <w:fldChar w:fldCharType="begin"/>
        </w:r>
        <w:r w:rsidR="00887F8E">
          <w:rPr>
            <w:noProof/>
            <w:webHidden/>
          </w:rPr>
          <w:instrText xml:space="preserve"> PAGEREF _Toc212970422 \h </w:instrText>
        </w:r>
        <w:r w:rsidR="00887F8E">
          <w:rPr>
            <w:noProof/>
            <w:webHidden/>
          </w:rPr>
        </w:r>
        <w:r w:rsidR="00887F8E">
          <w:rPr>
            <w:noProof/>
            <w:webHidden/>
          </w:rPr>
          <w:fldChar w:fldCharType="separate"/>
        </w:r>
        <w:r w:rsidR="003D5088">
          <w:rPr>
            <w:noProof/>
            <w:webHidden/>
          </w:rPr>
          <w:t>66</w:t>
        </w:r>
        <w:r w:rsidR="00887F8E">
          <w:rPr>
            <w:noProof/>
            <w:webHidden/>
          </w:rPr>
          <w:fldChar w:fldCharType="end"/>
        </w:r>
      </w:hyperlink>
    </w:p>
    <w:p w14:paraId="368B591A" w14:textId="19001395" w:rsidR="00887F8E" w:rsidRDefault="00000000">
      <w:pPr>
        <w:pStyle w:val="Spisilustracji"/>
        <w:tabs>
          <w:tab w:val="right" w:leader="dot" w:pos="9486"/>
        </w:tabs>
        <w:rPr>
          <w:noProof/>
          <w:kern w:val="2"/>
          <w:sz w:val="24"/>
          <w:szCs w:val="24"/>
          <w:lang w:eastAsia="pl-PL"/>
          <w14:ligatures w14:val="standardContextual"/>
        </w:rPr>
      </w:pPr>
      <w:hyperlink w:anchor="_Toc212970423" w:history="1">
        <w:r w:rsidR="00887F8E" w:rsidRPr="009E7A34">
          <w:rPr>
            <w:rStyle w:val="Hipercze"/>
            <w:rFonts w:ascii="Arial" w:hAnsi="Arial" w:cs="Arial"/>
            <w:noProof/>
          </w:rPr>
          <w:t>Tabela 20. Program "Senior +" – istniejące placówki, które otrzymały w 2024 roku dofinansowanie na funkcjonowanie (woj. pomorskie).</w:t>
        </w:r>
        <w:r w:rsidR="00887F8E">
          <w:rPr>
            <w:noProof/>
            <w:webHidden/>
          </w:rPr>
          <w:tab/>
        </w:r>
        <w:r w:rsidR="00887F8E">
          <w:rPr>
            <w:noProof/>
            <w:webHidden/>
          </w:rPr>
          <w:fldChar w:fldCharType="begin"/>
        </w:r>
        <w:r w:rsidR="00887F8E">
          <w:rPr>
            <w:noProof/>
            <w:webHidden/>
          </w:rPr>
          <w:instrText xml:space="preserve"> PAGEREF _Toc212970423 \h </w:instrText>
        </w:r>
        <w:r w:rsidR="00887F8E">
          <w:rPr>
            <w:noProof/>
            <w:webHidden/>
          </w:rPr>
        </w:r>
        <w:r w:rsidR="00887F8E">
          <w:rPr>
            <w:noProof/>
            <w:webHidden/>
          </w:rPr>
          <w:fldChar w:fldCharType="separate"/>
        </w:r>
        <w:r w:rsidR="003D5088">
          <w:rPr>
            <w:noProof/>
            <w:webHidden/>
          </w:rPr>
          <w:t>66</w:t>
        </w:r>
        <w:r w:rsidR="00887F8E">
          <w:rPr>
            <w:noProof/>
            <w:webHidden/>
          </w:rPr>
          <w:fldChar w:fldCharType="end"/>
        </w:r>
      </w:hyperlink>
    </w:p>
    <w:p w14:paraId="1AE60274" w14:textId="38BEFE4A" w:rsidR="00887F8E" w:rsidRDefault="00000000">
      <w:pPr>
        <w:pStyle w:val="Spisilustracji"/>
        <w:tabs>
          <w:tab w:val="right" w:leader="dot" w:pos="9486"/>
        </w:tabs>
        <w:rPr>
          <w:noProof/>
          <w:kern w:val="2"/>
          <w:sz w:val="24"/>
          <w:szCs w:val="24"/>
          <w:lang w:eastAsia="pl-PL"/>
          <w14:ligatures w14:val="standardContextual"/>
        </w:rPr>
      </w:pPr>
      <w:hyperlink w:anchor="_Toc212970424" w:history="1">
        <w:r w:rsidR="00887F8E" w:rsidRPr="009E7A34">
          <w:rPr>
            <w:rStyle w:val="Hipercze"/>
            <w:rFonts w:ascii="Arial" w:hAnsi="Arial" w:cs="Arial"/>
            <w:noProof/>
          </w:rPr>
          <w:t>Tabela 21. Program „Senior +” – przyznane środki finansowe w latach 2021-2025 (realizacja w woj. pomorskim).</w:t>
        </w:r>
        <w:r w:rsidR="00887F8E">
          <w:rPr>
            <w:noProof/>
            <w:webHidden/>
          </w:rPr>
          <w:tab/>
        </w:r>
        <w:r w:rsidR="00887F8E">
          <w:rPr>
            <w:noProof/>
            <w:webHidden/>
          </w:rPr>
          <w:fldChar w:fldCharType="begin"/>
        </w:r>
        <w:r w:rsidR="00887F8E">
          <w:rPr>
            <w:noProof/>
            <w:webHidden/>
          </w:rPr>
          <w:instrText xml:space="preserve"> PAGEREF _Toc212970424 \h </w:instrText>
        </w:r>
        <w:r w:rsidR="00887F8E">
          <w:rPr>
            <w:noProof/>
            <w:webHidden/>
          </w:rPr>
        </w:r>
        <w:r w:rsidR="00887F8E">
          <w:rPr>
            <w:noProof/>
            <w:webHidden/>
          </w:rPr>
          <w:fldChar w:fldCharType="separate"/>
        </w:r>
        <w:r w:rsidR="003D5088">
          <w:rPr>
            <w:noProof/>
            <w:webHidden/>
          </w:rPr>
          <w:t>68</w:t>
        </w:r>
        <w:r w:rsidR="00887F8E">
          <w:rPr>
            <w:noProof/>
            <w:webHidden/>
          </w:rPr>
          <w:fldChar w:fldCharType="end"/>
        </w:r>
      </w:hyperlink>
    </w:p>
    <w:p w14:paraId="04F8E4FA" w14:textId="1A7F56C4" w:rsidR="00887F8E" w:rsidRDefault="00000000">
      <w:pPr>
        <w:pStyle w:val="Spisilustracji"/>
        <w:tabs>
          <w:tab w:val="right" w:leader="dot" w:pos="9486"/>
        </w:tabs>
        <w:rPr>
          <w:noProof/>
          <w:kern w:val="2"/>
          <w:sz w:val="24"/>
          <w:szCs w:val="24"/>
          <w:lang w:eastAsia="pl-PL"/>
          <w14:ligatures w14:val="standardContextual"/>
        </w:rPr>
      </w:pPr>
      <w:hyperlink w:anchor="_Toc212970425" w:history="1">
        <w:r w:rsidR="00887F8E" w:rsidRPr="009E7A34">
          <w:rPr>
            <w:rStyle w:val="Hipercze"/>
            <w:rFonts w:ascii="Arial" w:hAnsi="Arial" w:cs="Arial"/>
            <w:noProof/>
          </w:rPr>
          <w:t>Tabela 22. Program „Opieka 75+” (realizacja w woj. pomorskim).</w:t>
        </w:r>
        <w:r w:rsidR="00887F8E">
          <w:rPr>
            <w:noProof/>
            <w:webHidden/>
          </w:rPr>
          <w:tab/>
        </w:r>
        <w:r w:rsidR="00887F8E">
          <w:rPr>
            <w:noProof/>
            <w:webHidden/>
          </w:rPr>
          <w:fldChar w:fldCharType="begin"/>
        </w:r>
        <w:r w:rsidR="00887F8E">
          <w:rPr>
            <w:noProof/>
            <w:webHidden/>
          </w:rPr>
          <w:instrText xml:space="preserve"> PAGEREF _Toc212970425 \h </w:instrText>
        </w:r>
        <w:r w:rsidR="00887F8E">
          <w:rPr>
            <w:noProof/>
            <w:webHidden/>
          </w:rPr>
        </w:r>
        <w:r w:rsidR="00887F8E">
          <w:rPr>
            <w:noProof/>
            <w:webHidden/>
          </w:rPr>
          <w:fldChar w:fldCharType="separate"/>
        </w:r>
        <w:r w:rsidR="003D5088">
          <w:rPr>
            <w:noProof/>
            <w:webHidden/>
          </w:rPr>
          <w:t>70</w:t>
        </w:r>
        <w:r w:rsidR="00887F8E">
          <w:rPr>
            <w:noProof/>
            <w:webHidden/>
          </w:rPr>
          <w:fldChar w:fldCharType="end"/>
        </w:r>
      </w:hyperlink>
    </w:p>
    <w:p w14:paraId="5B74ED36" w14:textId="4941B544" w:rsidR="00887F8E" w:rsidRDefault="00000000">
      <w:pPr>
        <w:pStyle w:val="Spisilustracji"/>
        <w:tabs>
          <w:tab w:val="right" w:leader="dot" w:pos="9486"/>
        </w:tabs>
        <w:rPr>
          <w:noProof/>
          <w:kern w:val="2"/>
          <w:sz w:val="24"/>
          <w:szCs w:val="24"/>
          <w:lang w:eastAsia="pl-PL"/>
          <w14:ligatures w14:val="standardContextual"/>
        </w:rPr>
      </w:pPr>
      <w:hyperlink w:anchor="_Toc212970426" w:history="1">
        <w:r w:rsidR="00887F8E" w:rsidRPr="009E7A34">
          <w:rPr>
            <w:rStyle w:val="Hipercze"/>
            <w:rFonts w:ascii="Arial" w:hAnsi="Arial" w:cs="Arial"/>
            <w:noProof/>
          </w:rPr>
          <w:t>Tabela 23. Program „Posiłek w szkole i w domu” – kwoty wydatkowane z budżetu państwa w 2024 roku na realizację programu (woj. pomorskie).</w:t>
        </w:r>
        <w:r w:rsidR="00887F8E">
          <w:rPr>
            <w:noProof/>
            <w:webHidden/>
          </w:rPr>
          <w:tab/>
        </w:r>
        <w:r w:rsidR="00887F8E">
          <w:rPr>
            <w:noProof/>
            <w:webHidden/>
          </w:rPr>
          <w:fldChar w:fldCharType="begin"/>
        </w:r>
        <w:r w:rsidR="00887F8E">
          <w:rPr>
            <w:noProof/>
            <w:webHidden/>
          </w:rPr>
          <w:instrText xml:space="preserve"> PAGEREF _Toc212970426 \h </w:instrText>
        </w:r>
        <w:r w:rsidR="00887F8E">
          <w:rPr>
            <w:noProof/>
            <w:webHidden/>
          </w:rPr>
        </w:r>
        <w:r w:rsidR="00887F8E">
          <w:rPr>
            <w:noProof/>
            <w:webHidden/>
          </w:rPr>
          <w:fldChar w:fldCharType="separate"/>
        </w:r>
        <w:r w:rsidR="003D5088">
          <w:rPr>
            <w:noProof/>
            <w:webHidden/>
          </w:rPr>
          <w:t>73</w:t>
        </w:r>
        <w:r w:rsidR="00887F8E">
          <w:rPr>
            <w:noProof/>
            <w:webHidden/>
          </w:rPr>
          <w:fldChar w:fldCharType="end"/>
        </w:r>
      </w:hyperlink>
    </w:p>
    <w:p w14:paraId="2FBD18C5" w14:textId="32E1D130" w:rsidR="00887F8E" w:rsidRDefault="00000000">
      <w:pPr>
        <w:pStyle w:val="Spisilustracji"/>
        <w:tabs>
          <w:tab w:val="right" w:leader="dot" w:pos="9486"/>
        </w:tabs>
        <w:rPr>
          <w:noProof/>
          <w:kern w:val="2"/>
          <w:sz w:val="24"/>
          <w:szCs w:val="24"/>
          <w:lang w:eastAsia="pl-PL"/>
          <w14:ligatures w14:val="standardContextual"/>
        </w:rPr>
      </w:pPr>
      <w:hyperlink w:anchor="_Toc212970427" w:history="1">
        <w:r w:rsidR="00887F8E" w:rsidRPr="009E7A34">
          <w:rPr>
            <w:rStyle w:val="Hipercze"/>
            <w:rFonts w:ascii="Arial" w:hAnsi="Arial" w:cs="Arial"/>
            <w:noProof/>
          </w:rPr>
          <w:t>Tabela 24. Środki finansowe z rezerwy celowej budżetu państwa w ramach Programu rozwoju rodzinnych domów pomocy przyznane w latach 2022-2025.</w:t>
        </w:r>
        <w:r w:rsidR="00887F8E">
          <w:rPr>
            <w:noProof/>
            <w:webHidden/>
          </w:rPr>
          <w:tab/>
        </w:r>
        <w:r w:rsidR="00887F8E">
          <w:rPr>
            <w:noProof/>
            <w:webHidden/>
          </w:rPr>
          <w:fldChar w:fldCharType="begin"/>
        </w:r>
        <w:r w:rsidR="00887F8E">
          <w:rPr>
            <w:noProof/>
            <w:webHidden/>
          </w:rPr>
          <w:instrText xml:space="preserve"> PAGEREF _Toc212970427 \h </w:instrText>
        </w:r>
        <w:r w:rsidR="00887F8E">
          <w:rPr>
            <w:noProof/>
            <w:webHidden/>
          </w:rPr>
        </w:r>
        <w:r w:rsidR="00887F8E">
          <w:rPr>
            <w:noProof/>
            <w:webHidden/>
          </w:rPr>
          <w:fldChar w:fldCharType="separate"/>
        </w:r>
        <w:r w:rsidR="003D5088">
          <w:rPr>
            <w:noProof/>
            <w:webHidden/>
          </w:rPr>
          <w:t>75</w:t>
        </w:r>
        <w:r w:rsidR="00887F8E">
          <w:rPr>
            <w:noProof/>
            <w:webHidden/>
          </w:rPr>
          <w:fldChar w:fldCharType="end"/>
        </w:r>
      </w:hyperlink>
    </w:p>
    <w:p w14:paraId="046C037A" w14:textId="1C46A475" w:rsidR="00887F8E" w:rsidRDefault="00000000">
      <w:pPr>
        <w:pStyle w:val="Spisilustracji"/>
        <w:tabs>
          <w:tab w:val="right" w:leader="dot" w:pos="9486"/>
        </w:tabs>
        <w:rPr>
          <w:noProof/>
          <w:kern w:val="2"/>
          <w:sz w:val="24"/>
          <w:szCs w:val="24"/>
          <w:lang w:eastAsia="pl-PL"/>
          <w14:ligatures w14:val="standardContextual"/>
        </w:rPr>
      </w:pPr>
      <w:hyperlink w:anchor="_Toc212970428" w:history="1">
        <w:r w:rsidR="00887F8E" w:rsidRPr="009E7A34">
          <w:rPr>
            <w:rStyle w:val="Hipercze"/>
            <w:rFonts w:ascii="Arial" w:hAnsi="Arial" w:cs="Arial"/>
            <w:noProof/>
          </w:rPr>
          <w:t>Tabela 25. Opieka wytchnieniowa - środki finansowe z FS (w zł) przyznane w latach 2019-2024 (woj. pomorskie).</w:t>
        </w:r>
        <w:r w:rsidR="00887F8E">
          <w:rPr>
            <w:noProof/>
            <w:webHidden/>
          </w:rPr>
          <w:tab/>
        </w:r>
        <w:r w:rsidR="00887F8E">
          <w:rPr>
            <w:noProof/>
            <w:webHidden/>
          </w:rPr>
          <w:fldChar w:fldCharType="begin"/>
        </w:r>
        <w:r w:rsidR="00887F8E">
          <w:rPr>
            <w:noProof/>
            <w:webHidden/>
          </w:rPr>
          <w:instrText xml:space="preserve"> PAGEREF _Toc212970428 \h </w:instrText>
        </w:r>
        <w:r w:rsidR="00887F8E">
          <w:rPr>
            <w:noProof/>
            <w:webHidden/>
          </w:rPr>
        </w:r>
        <w:r w:rsidR="00887F8E">
          <w:rPr>
            <w:noProof/>
            <w:webHidden/>
          </w:rPr>
          <w:fldChar w:fldCharType="separate"/>
        </w:r>
        <w:r w:rsidR="003D5088">
          <w:rPr>
            <w:noProof/>
            <w:webHidden/>
          </w:rPr>
          <w:t>76</w:t>
        </w:r>
        <w:r w:rsidR="00887F8E">
          <w:rPr>
            <w:noProof/>
            <w:webHidden/>
          </w:rPr>
          <w:fldChar w:fldCharType="end"/>
        </w:r>
      </w:hyperlink>
    </w:p>
    <w:p w14:paraId="3ECE24DB" w14:textId="7007E6C8" w:rsidR="00887F8E" w:rsidRDefault="00000000">
      <w:pPr>
        <w:pStyle w:val="Spisilustracji"/>
        <w:tabs>
          <w:tab w:val="right" w:leader="dot" w:pos="9486"/>
        </w:tabs>
        <w:rPr>
          <w:noProof/>
          <w:kern w:val="2"/>
          <w:sz w:val="24"/>
          <w:szCs w:val="24"/>
          <w:lang w:eastAsia="pl-PL"/>
          <w14:ligatures w14:val="standardContextual"/>
        </w:rPr>
      </w:pPr>
      <w:hyperlink w:anchor="_Toc212970429" w:history="1">
        <w:r w:rsidR="00887F8E" w:rsidRPr="009E7A34">
          <w:rPr>
            <w:rStyle w:val="Hipercze"/>
            <w:rFonts w:ascii="Arial" w:hAnsi="Arial" w:cs="Arial"/>
            <w:noProof/>
          </w:rPr>
          <w:t>Tabela 26. Program „Centra opiekuńczo-mieszkalne” przyznane w latach 2019-2025 (realizacja w woj. pomorskim).</w:t>
        </w:r>
        <w:r w:rsidR="00887F8E">
          <w:rPr>
            <w:noProof/>
            <w:webHidden/>
          </w:rPr>
          <w:tab/>
        </w:r>
        <w:r w:rsidR="00887F8E">
          <w:rPr>
            <w:noProof/>
            <w:webHidden/>
          </w:rPr>
          <w:fldChar w:fldCharType="begin"/>
        </w:r>
        <w:r w:rsidR="00887F8E">
          <w:rPr>
            <w:noProof/>
            <w:webHidden/>
          </w:rPr>
          <w:instrText xml:space="preserve"> PAGEREF _Toc212970429 \h </w:instrText>
        </w:r>
        <w:r w:rsidR="00887F8E">
          <w:rPr>
            <w:noProof/>
            <w:webHidden/>
          </w:rPr>
        </w:r>
        <w:r w:rsidR="00887F8E">
          <w:rPr>
            <w:noProof/>
            <w:webHidden/>
          </w:rPr>
          <w:fldChar w:fldCharType="separate"/>
        </w:r>
        <w:r w:rsidR="003D5088">
          <w:rPr>
            <w:noProof/>
            <w:webHidden/>
          </w:rPr>
          <w:t>77</w:t>
        </w:r>
        <w:r w:rsidR="00887F8E">
          <w:rPr>
            <w:noProof/>
            <w:webHidden/>
          </w:rPr>
          <w:fldChar w:fldCharType="end"/>
        </w:r>
      </w:hyperlink>
    </w:p>
    <w:p w14:paraId="0568AE9E" w14:textId="78C424C8" w:rsidR="00887F8E" w:rsidRDefault="00000000">
      <w:pPr>
        <w:pStyle w:val="Spisilustracji"/>
        <w:tabs>
          <w:tab w:val="right" w:leader="dot" w:pos="9486"/>
        </w:tabs>
        <w:rPr>
          <w:noProof/>
          <w:kern w:val="2"/>
          <w:sz w:val="24"/>
          <w:szCs w:val="24"/>
          <w:lang w:eastAsia="pl-PL"/>
          <w14:ligatures w14:val="standardContextual"/>
        </w:rPr>
      </w:pPr>
      <w:hyperlink w:anchor="_Toc212970430" w:history="1">
        <w:r w:rsidR="00887F8E" w:rsidRPr="009E7A34">
          <w:rPr>
            <w:rStyle w:val="Hipercze"/>
            <w:rFonts w:ascii="Arial" w:hAnsi="Arial" w:cs="Arial"/>
            <w:noProof/>
          </w:rPr>
          <w:t>Tabela 27. Asystent osobisty osoby niepełnosprawnej - środki finansowe z FS  (w zł) przyznane w latach 2019-2024 (woj. pomorskie).</w:t>
        </w:r>
        <w:r w:rsidR="00887F8E">
          <w:rPr>
            <w:noProof/>
            <w:webHidden/>
          </w:rPr>
          <w:tab/>
        </w:r>
        <w:r w:rsidR="00887F8E">
          <w:rPr>
            <w:noProof/>
            <w:webHidden/>
          </w:rPr>
          <w:fldChar w:fldCharType="begin"/>
        </w:r>
        <w:r w:rsidR="00887F8E">
          <w:rPr>
            <w:noProof/>
            <w:webHidden/>
          </w:rPr>
          <w:instrText xml:space="preserve"> PAGEREF _Toc212970430 \h </w:instrText>
        </w:r>
        <w:r w:rsidR="00887F8E">
          <w:rPr>
            <w:noProof/>
            <w:webHidden/>
          </w:rPr>
        </w:r>
        <w:r w:rsidR="00887F8E">
          <w:rPr>
            <w:noProof/>
            <w:webHidden/>
          </w:rPr>
          <w:fldChar w:fldCharType="separate"/>
        </w:r>
        <w:r w:rsidR="003D5088">
          <w:rPr>
            <w:noProof/>
            <w:webHidden/>
          </w:rPr>
          <w:t>78</w:t>
        </w:r>
        <w:r w:rsidR="00887F8E">
          <w:rPr>
            <w:noProof/>
            <w:webHidden/>
          </w:rPr>
          <w:fldChar w:fldCharType="end"/>
        </w:r>
      </w:hyperlink>
    </w:p>
    <w:p w14:paraId="1BFF9AB3" w14:textId="59835FA1" w:rsidR="00887F8E" w:rsidRDefault="00000000">
      <w:pPr>
        <w:pStyle w:val="Spisilustracji"/>
        <w:tabs>
          <w:tab w:val="right" w:leader="dot" w:pos="9486"/>
        </w:tabs>
        <w:rPr>
          <w:noProof/>
          <w:kern w:val="2"/>
          <w:sz w:val="24"/>
          <w:szCs w:val="24"/>
          <w:lang w:eastAsia="pl-PL"/>
          <w14:ligatures w14:val="standardContextual"/>
        </w:rPr>
      </w:pPr>
      <w:hyperlink w:anchor="_Toc212970431" w:history="1">
        <w:r w:rsidR="00887F8E" w:rsidRPr="009E7A34">
          <w:rPr>
            <w:rStyle w:val="Hipercze"/>
            <w:rFonts w:ascii="Arial" w:hAnsi="Arial" w:cs="Arial"/>
            <w:noProof/>
          </w:rPr>
          <w:t>Tabela 28. Zatrudnienie w systemie pomocy społecznej w województwie pomorskim w 2024 r.</w:t>
        </w:r>
        <w:r w:rsidR="00887F8E">
          <w:rPr>
            <w:noProof/>
            <w:webHidden/>
          </w:rPr>
          <w:tab/>
        </w:r>
        <w:r w:rsidR="00887F8E">
          <w:rPr>
            <w:noProof/>
            <w:webHidden/>
          </w:rPr>
          <w:fldChar w:fldCharType="begin"/>
        </w:r>
        <w:r w:rsidR="00887F8E">
          <w:rPr>
            <w:noProof/>
            <w:webHidden/>
          </w:rPr>
          <w:instrText xml:space="preserve"> PAGEREF _Toc212970431 \h </w:instrText>
        </w:r>
        <w:r w:rsidR="00887F8E">
          <w:rPr>
            <w:noProof/>
            <w:webHidden/>
          </w:rPr>
        </w:r>
        <w:r w:rsidR="00887F8E">
          <w:rPr>
            <w:noProof/>
            <w:webHidden/>
          </w:rPr>
          <w:fldChar w:fldCharType="separate"/>
        </w:r>
        <w:r w:rsidR="003D5088">
          <w:rPr>
            <w:noProof/>
            <w:webHidden/>
          </w:rPr>
          <w:t>84</w:t>
        </w:r>
        <w:r w:rsidR="00887F8E">
          <w:rPr>
            <w:noProof/>
            <w:webHidden/>
          </w:rPr>
          <w:fldChar w:fldCharType="end"/>
        </w:r>
      </w:hyperlink>
    </w:p>
    <w:p w14:paraId="37DE7A74" w14:textId="7EE22836" w:rsidR="00887F8E" w:rsidRDefault="00000000">
      <w:pPr>
        <w:pStyle w:val="Spisilustracji"/>
        <w:tabs>
          <w:tab w:val="right" w:leader="dot" w:pos="9486"/>
        </w:tabs>
        <w:rPr>
          <w:noProof/>
          <w:kern w:val="2"/>
          <w:sz w:val="24"/>
          <w:szCs w:val="24"/>
          <w:lang w:eastAsia="pl-PL"/>
          <w14:ligatures w14:val="standardContextual"/>
        </w:rPr>
      </w:pPr>
      <w:hyperlink w:anchor="_Toc212970432" w:history="1">
        <w:r w:rsidR="00887F8E" w:rsidRPr="009E7A34">
          <w:rPr>
            <w:rStyle w:val="Hipercze"/>
            <w:rFonts w:ascii="Arial" w:hAnsi="Arial" w:cs="Arial"/>
            <w:noProof/>
          </w:rPr>
          <w:t>Tabela 29. Standardy zatrudnienia pracowników socjalnych w poszczególnych ośrodkach pomocy społecznej województwa pomorskiego – stan na koniec 2024 r.</w:t>
        </w:r>
        <w:r w:rsidR="00887F8E">
          <w:rPr>
            <w:noProof/>
            <w:webHidden/>
          </w:rPr>
          <w:tab/>
        </w:r>
        <w:r w:rsidR="00887F8E">
          <w:rPr>
            <w:noProof/>
            <w:webHidden/>
          </w:rPr>
          <w:fldChar w:fldCharType="begin"/>
        </w:r>
        <w:r w:rsidR="00887F8E">
          <w:rPr>
            <w:noProof/>
            <w:webHidden/>
          </w:rPr>
          <w:instrText xml:space="preserve"> PAGEREF _Toc212970432 \h </w:instrText>
        </w:r>
        <w:r w:rsidR="00887F8E">
          <w:rPr>
            <w:noProof/>
            <w:webHidden/>
          </w:rPr>
        </w:r>
        <w:r w:rsidR="00887F8E">
          <w:rPr>
            <w:noProof/>
            <w:webHidden/>
          </w:rPr>
          <w:fldChar w:fldCharType="separate"/>
        </w:r>
        <w:r w:rsidR="003D5088">
          <w:rPr>
            <w:noProof/>
            <w:webHidden/>
          </w:rPr>
          <w:t>87</w:t>
        </w:r>
        <w:r w:rsidR="00887F8E">
          <w:rPr>
            <w:noProof/>
            <w:webHidden/>
          </w:rPr>
          <w:fldChar w:fldCharType="end"/>
        </w:r>
      </w:hyperlink>
    </w:p>
    <w:p w14:paraId="6D0C7B2C" w14:textId="54390829" w:rsidR="00887F8E" w:rsidRDefault="00000000">
      <w:pPr>
        <w:pStyle w:val="Spisilustracji"/>
        <w:tabs>
          <w:tab w:val="right" w:leader="dot" w:pos="9486"/>
        </w:tabs>
        <w:rPr>
          <w:noProof/>
          <w:kern w:val="2"/>
          <w:sz w:val="24"/>
          <w:szCs w:val="24"/>
          <w:lang w:eastAsia="pl-PL"/>
          <w14:ligatures w14:val="standardContextual"/>
        </w:rPr>
      </w:pPr>
      <w:hyperlink w:anchor="_Toc212970433" w:history="1">
        <w:r w:rsidR="00887F8E" w:rsidRPr="009E7A34">
          <w:rPr>
            <w:rStyle w:val="Hipercze"/>
            <w:rFonts w:ascii="Arial" w:hAnsi="Arial" w:cs="Arial"/>
            <w:noProof/>
          </w:rPr>
          <w:t>Tabela 30. Liczba kontroli przeprowadzonych przez Wydział Polityki Społecznej w latach 2022-2024.</w:t>
        </w:r>
        <w:r w:rsidR="00887F8E">
          <w:rPr>
            <w:noProof/>
            <w:webHidden/>
          </w:rPr>
          <w:tab/>
        </w:r>
        <w:r w:rsidR="00887F8E">
          <w:rPr>
            <w:noProof/>
            <w:webHidden/>
          </w:rPr>
          <w:fldChar w:fldCharType="begin"/>
        </w:r>
        <w:r w:rsidR="00887F8E">
          <w:rPr>
            <w:noProof/>
            <w:webHidden/>
          </w:rPr>
          <w:instrText xml:space="preserve"> PAGEREF _Toc212970433 \h </w:instrText>
        </w:r>
        <w:r w:rsidR="00887F8E">
          <w:rPr>
            <w:noProof/>
            <w:webHidden/>
          </w:rPr>
        </w:r>
        <w:r w:rsidR="00887F8E">
          <w:rPr>
            <w:noProof/>
            <w:webHidden/>
          </w:rPr>
          <w:fldChar w:fldCharType="separate"/>
        </w:r>
        <w:r w:rsidR="003D5088">
          <w:rPr>
            <w:noProof/>
            <w:webHidden/>
          </w:rPr>
          <w:t>96</w:t>
        </w:r>
        <w:r w:rsidR="00887F8E">
          <w:rPr>
            <w:noProof/>
            <w:webHidden/>
          </w:rPr>
          <w:fldChar w:fldCharType="end"/>
        </w:r>
      </w:hyperlink>
    </w:p>
    <w:p w14:paraId="4599DBD8" w14:textId="77777777" w:rsidR="002A24ED" w:rsidRDefault="00EE026F" w:rsidP="00916BAB">
      <w:pPr>
        <w:pStyle w:val="Nagwek2"/>
        <w:spacing w:before="240"/>
        <w:rPr>
          <w:noProof/>
        </w:rPr>
      </w:pPr>
      <w:r>
        <w:fldChar w:fldCharType="end"/>
      </w:r>
      <w:bookmarkStart w:id="263" w:name="_Toc212210460"/>
      <w:r w:rsidR="00916BAB" w:rsidRPr="00916BAB">
        <w:rPr>
          <w:rFonts w:ascii="Arial" w:hAnsi="Arial" w:cs="Arial"/>
          <w:b/>
          <w:bCs/>
          <w:sz w:val="24"/>
          <w:szCs w:val="24"/>
        </w:rPr>
        <w:t>SPIS WYKRESÓW</w:t>
      </w:r>
      <w:bookmarkEnd w:id="263"/>
      <w:r w:rsidR="00916BAB">
        <w:rPr>
          <w:rFonts w:ascii="Arial" w:hAnsi="Arial" w:cs="Arial"/>
          <w:b/>
          <w:bCs/>
          <w:sz w:val="24"/>
          <w:szCs w:val="24"/>
        </w:rPr>
        <w:fldChar w:fldCharType="begin"/>
      </w:r>
      <w:r w:rsidR="00916BAB" w:rsidRPr="00916BAB">
        <w:rPr>
          <w:rFonts w:ascii="Arial" w:hAnsi="Arial" w:cs="Arial"/>
          <w:b/>
          <w:bCs/>
          <w:sz w:val="24"/>
          <w:szCs w:val="24"/>
        </w:rPr>
        <w:instrText xml:space="preserve"> TOC \h \z \c "Wykres" </w:instrText>
      </w:r>
      <w:r w:rsidR="00916BAB">
        <w:rPr>
          <w:rFonts w:ascii="Arial" w:hAnsi="Arial" w:cs="Arial"/>
          <w:b/>
          <w:bCs/>
          <w:sz w:val="24"/>
          <w:szCs w:val="24"/>
        </w:rPr>
        <w:fldChar w:fldCharType="separate"/>
      </w:r>
    </w:p>
    <w:p w14:paraId="3A93B70D" w14:textId="2AD3148F" w:rsidR="002A24ED" w:rsidRDefault="00000000">
      <w:pPr>
        <w:pStyle w:val="Spisilustracji"/>
        <w:tabs>
          <w:tab w:val="right" w:leader="dot" w:pos="9486"/>
        </w:tabs>
        <w:rPr>
          <w:noProof/>
          <w:kern w:val="2"/>
          <w:sz w:val="24"/>
          <w:szCs w:val="24"/>
          <w:lang w:eastAsia="pl-PL"/>
          <w14:ligatures w14:val="standardContextual"/>
        </w:rPr>
      </w:pPr>
      <w:hyperlink w:anchor="_Toc212973176" w:history="1">
        <w:r w:rsidR="002A24ED" w:rsidRPr="00A043E5">
          <w:rPr>
            <w:rStyle w:val="Hipercze"/>
            <w:rFonts w:ascii="Arial" w:hAnsi="Arial" w:cs="Arial"/>
            <w:noProof/>
          </w:rPr>
          <w:t>Wykres 1. Typy rodzin objętych pomocą społeczną w latach 2022-2024.</w:t>
        </w:r>
        <w:r w:rsidR="002A24ED">
          <w:rPr>
            <w:noProof/>
            <w:webHidden/>
          </w:rPr>
          <w:tab/>
        </w:r>
        <w:r w:rsidR="002A24ED">
          <w:rPr>
            <w:noProof/>
            <w:webHidden/>
          </w:rPr>
          <w:fldChar w:fldCharType="begin"/>
        </w:r>
        <w:r w:rsidR="002A24ED">
          <w:rPr>
            <w:noProof/>
            <w:webHidden/>
          </w:rPr>
          <w:instrText xml:space="preserve"> PAGEREF _Toc212973176 \h </w:instrText>
        </w:r>
        <w:r w:rsidR="002A24ED">
          <w:rPr>
            <w:noProof/>
            <w:webHidden/>
          </w:rPr>
        </w:r>
        <w:r w:rsidR="002A24ED">
          <w:rPr>
            <w:noProof/>
            <w:webHidden/>
          </w:rPr>
          <w:fldChar w:fldCharType="separate"/>
        </w:r>
        <w:r w:rsidR="003D5088">
          <w:rPr>
            <w:noProof/>
            <w:webHidden/>
          </w:rPr>
          <w:t>9</w:t>
        </w:r>
        <w:r w:rsidR="002A24ED">
          <w:rPr>
            <w:noProof/>
            <w:webHidden/>
          </w:rPr>
          <w:fldChar w:fldCharType="end"/>
        </w:r>
      </w:hyperlink>
    </w:p>
    <w:p w14:paraId="4FE22F6F" w14:textId="6BCF0B98" w:rsidR="002A24ED" w:rsidRDefault="00000000">
      <w:pPr>
        <w:pStyle w:val="Spisilustracji"/>
        <w:tabs>
          <w:tab w:val="right" w:leader="dot" w:pos="9486"/>
        </w:tabs>
        <w:rPr>
          <w:noProof/>
          <w:kern w:val="2"/>
          <w:sz w:val="24"/>
          <w:szCs w:val="24"/>
          <w:lang w:eastAsia="pl-PL"/>
          <w14:ligatures w14:val="standardContextual"/>
        </w:rPr>
      </w:pPr>
      <w:hyperlink w:anchor="_Toc212973177" w:history="1">
        <w:r w:rsidR="002A24ED" w:rsidRPr="00A043E5">
          <w:rPr>
            <w:rStyle w:val="Hipercze"/>
            <w:rFonts w:ascii="Arial" w:hAnsi="Arial" w:cs="Arial"/>
            <w:noProof/>
          </w:rPr>
          <w:t>Wykres 2. Struktura świadczeń udzielanych z pomocy społecznej w latach 2021-2024 (woj. pomorskie).</w:t>
        </w:r>
        <w:r w:rsidR="002A24ED">
          <w:rPr>
            <w:noProof/>
            <w:webHidden/>
          </w:rPr>
          <w:tab/>
        </w:r>
        <w:r w:rsidR="002A24ED">
          <w:rPr>
            <w:noProof/>
            <w:webHidden/>
          </w:rPr>
          <w:fldChar w:fldCharType="begin"/>
        </w:r>
        <w:r w:rsidR="002A24ED">
          <w:rPr>
            <w:noProof/>
            <w:webHidden/>
          </w:rPr>
          <w:instrText xml:space="preserve"> PAGEREF _Toc212973177 \h </w:instrText>
        </w:r>
        <w:r w:rsidR="002A24ED">
          <w:rPr>
            <w:noProof/>
            <w:webHidden/>
          </w:rPr>
        </w:r>
        <w:r w:rsidR="002A24ED">
          <w:rPr>
            <w:noProof/>
            <w:webHidden/>
          </w:rPr>
          <w:fldChar w:fldCharType="separate"/>
        </w:r>
        <w:r w:rsidR="003D5088">
          <w:rPr>
            <w:noProof/>
            <w:webHidden/>
          </w:rPr>
          <w:t>11</w:t>
        </w:r>
        <w:r w:rsidR="002A24ED">
          <w:rPr>
            <w:noProof/>
            <w:webHidden/>
          </w:rPr>
          <w:fldChar w:fldCharType="end"/>
        </w:r>
      </w:hyperlink>
    </w:p>
    <w:p w14:paraId="33429AA1" w14:textId="679B72AF" w:rsidR="002A24ED" w:rsidRDefault="00000000">
      <w:pPr>
        <w:pStyle w:val="Spisilustracji"/>
        <w:tabs>
          <w:tab w:val="right" w:leader="dot" w:pos="9486"/>
        </w:tabs>
        <w:rPr>
          <w:noProof/>
          <w:kern w:val="2"/>
          <w:sz w:val="24"/>
          <w:szCs w:val="24"/>
          <w:lang w:eastAsia="pl-PL"/>
          <w14:ligatures w14:val="standardContextual"/>
        </w:rPr>
      </w:pPr>
      <w:hyperlink w:anchor="_Toc212973178" w:history="1">
        <w:r w:rsidR="002A24ED" w:rsidRPr="00A043E5">
          <w:rPr>
            <w:rStyle w:val="Hipercze"/>
            <w:rFonts w:ascii="Arial" w:hAnsi="Arial" w:cs="Arial"/>
            <w:noProof/>
          </w:rPr>
          <w:t>Wykres 3. Procentowy udział osób, którym przyznano świadczenie pieniężne w ogólnej liczbie osób, którym przyznano świadczenie z pomocy społecznej wg powiatów – 2024 rok.</w:t>
        </w:r>
        <w:r w:rsidR="002A24ED">
          <w:rPr>
            <w:noProof/>
            <w:webHidden/>
          </w:rPr>
          <w:tab/>
        </w:r>
        <w:r w:rsidR="002A24ED">
          <w:rPr>
            <w:noProof/>
            <w:webHidden/>
          </w:rPr>
          <w:fldChar w:fldCharType="begin"/>
        </w:r>
        <w:r w:rsidR="002A24ED">
          <w:rPr>
            <w:noProof/>
            <w:webHidden/>
          </w:rPr>
          <w:instrText xml:space="preserve"> PAGEREF _Toc212973178 \h </w:instrText>
        </w:r>
        <w:r w:rsidR="002A24ED">
          <w:rPr>
            <w:noProof/>
            <w:webHidden/>
          </w:rPr>
        </w:r>
        <w:r w:rsidR="002A24ED">
          <w:rPr>
            <w:noProof/>
            <w:webHidden/>
          </w:rPr>
          <w:fldChar w:fldCharType="separate"/>
        </w:r>
        <w:r w:rsidR="003D5088">
          <w:rPr>
            <w:noProof/>
            <w:webHidden/>
          </w:rPr>
          <w:t>12</w:t>
        </w:r>
        <w:r w:rsidR="002A24ED">
          <w:rPr>
            <w:noProof/>
            <w:webHidden/>
          </w:rPr>
          <w:fldChar w:fldCharType="end"/>
        </w:r>
      </w:hyperlink>
    </w:p>
    <w:p w14:paraId="1D32DC25" w14:textId="1AE20AEF" w:rsidR="002A24ED" w:rsidRDefault="00000000">
      <w:pPr>
        <w:pStyle w:val="Spisilustracji"/>
        <w:tabs>
          <w:tab w:val="right" w:leader="dot" w:pos="9486"/>
        </w:tabs>
        <w:rPr>
          <w:noProof/>
          <w:kern w:val="2"/>
          <w:sz w:val="24"/>
          <w:szCs w:val="24"/>
          <w:lang w:eastAsia="pl-PL"/>
          <w14:ligatures w14:val="standardContextual"/>
        </w:rPr>
      </w:pPr>
      <w:hyperlink w:anchor="_Toc212973179" w:history="1">
        <w:r w:rsidR="002A24ED" w:rsidRPr="00A043E5">
          <w:rPr>
            <w:rStyle w:val="Hipercze"/>
            <w:rFonts w:ascii="Arial" w:hAnsi="Arial" w:cs="Arial"/>
            <w:noProof/>
          </w:rPr>
          <w:t>Wykres 4. Liczba asystentów rodziny zatrudnionych w gminach województwa pomorskiego w latach 2022-2025 r.</w:t>
        </w:r>
        <w:r w:rsidR="002A24ED">
          <w:rPr>
            <w:noProof/>
            <w:webHidden/>
          </w:rPr>
          <w:tab/>
        </w:r>
        <w:r w:rsidR="002A24ED">
          <w:rPr>
            <w:noProof/>
            <w:webHidden/>
          </w:rPr>
          <w:fldChar w:fldCharType="begin"/>
        </w:r>
        <w:r w:rsidR="002A24ED">
          <w:rPr>
            <w:noProof/>
            <w:webHidden/>
          </w:rPr>
          <w:instrText xml:space="preserve"> PAGEREF _Toc212973179 \h </w:instrText>
        </w:r>
        <w:r w:rsidR="002A24ED">
          <w:rPr>
            <w:noProof/>
            <w:webHidden/>
          </w:rPr>
        </w:r>
        <w:r w:rsidR="002A24ED">
          <w:rPr>
            <w:noProof/>
            <w:webHidden/>
          </w:rPr>
          <w:fldChar w:fldCharType="separate"/>
        </w:r>
        <w:r w:rsidR="003D5088">
          <w:rPr>
            <w:noProof/>
            <w:webHidden/>
          </w:rPr>
          <w:t>50</w:t>
        </w:r>
        <w:r w:rsidR="002A24ED">
          <w:rPr>
            <w:noProof/>
            <w:webHidden/>
          </w:rPr>
          <w:fldChar w:fldCharType="end"/>
        </w:r>
      </w:hyperlink>
    </w:p>
    <w:p w14:paraId="4334401F" w14:textId="3143950F" w:rsidR="002A24ED" w:rsidRDefault="00000000">
      <w:pPr>
        <w:pStyle w:val="Spisilustracji"/>
        <w:tabs>
          <w:tab w:val="right" w:leader="dot" w:pos="9486"/>
        </w:tabs>
        <w:rPr>
          <w:noProof/>
          <w:kern w:val="2"/>
          <w:sz w:val="24"/>
          <w:szCs w:val="24"/>
          <w:lang w:eastAsia="pl-PL"/>
          <w14:ligatures w14:val="standardContextual"/>
        </w:rPr>
      </w:pPr>
      <w:hyperlink w:anchor="_Toc212973180" w:history="1">
        <w:r w:rsidR="002A24ED" w:rsidRPr="00A043E5">
          <w:rPr>
            <w:rStyle w:val="Hipercze"/>
            <w:rFonts w:ascii="Arial" w:hAnsi="Arial" w:cs="Arial"/>
            <w:noProof/>
          </w:rPr>
          <w:t>Wykres 5. Dzieci w pieczy zastępczej w latach 2020-2024.</w:t>
        </w:r>
        <w:r w:rsidR="002A24ED">
          <w:rPr>
            <w:noProof/>
            <w:webHidden/>
          </w:rPr>
          <w:tab/>
        </w:r>
        <w:r w:rsidR="002A24ED">
          <w:rPr>
            <w:noProof/>
            <w:webHidden/>
          </w:rPr>
          <w:fldChar w:fldCharType="begin"/>
        </w:r>
        <w:r w:rsidR="002A24ED">
          <w:rPr>
            <w:noProof/>
            <w:webHidden/>
          </w:rPr>
          <w:instrText xml:space="preserve"> PAGEREF _Toc212973180 \h </w:instrText>
        </w:r>
        <w:r w:rsidR="002A24ED">
          <w:rPr>
            <w:noProof/>
            <w:webHidden/>
          </w:rPr>
        </w:r>
        <w:r w:rsidR="002A24ED">
          <w:rPr>
            <w:noProof/>
            <w:webHidden/>
          </w:rPr>
          <w:fldChar w:fldCharType="separate"/>
        </w:r>
        <w:r w:rsidR="003D5088">
          <w:rPr>
            <w:noProof/>
            <w:webHidden/>
          </w:rPr>
          <w:t>54</w:t>
        </w:r>
        <w:r w:rsidR="002A24ED">
          <w:rPr>
            <w:noProof/>
            <w:webHidden/>
          </w:rPr>
          <w:fldChar w:fldCharType="end"/>
        </w:r>
      </w:hyperlink>
    </w:p>
    <w:p w14:paraId="468CC672" w14:textId="4479ABC4" w:rsidR="002A24ED" w:rsidRDefault="00000000">
      <w:pPr>
        <w:pStyle w:val="Spisilustracji"/>
        <w:tabs>
          <w:tab w:val="right" w:leader="dot" w:pos="9486"/>
        </w:tabs>
        <w:rPr>
          <w:noProof/>
          <w:kern w:val="2"/>
          <w:sz w:val="24"/>
          <w:szCs w:val="24"/>
          <w:lang w:eastAsia="pl-PL"/>
          <w14:ligatures w14:val="standardContextual"/>
        </w:rPr>
      </w:pPr>
      <w:hyperlink w:anchor="_Toc212973181" w:history="1">
        <w:r w:rsidR="002A24ED" w:rsidRPr="00A043E5">
          <w:rPr>
            <w:rStyle w:val="Hipercze"/>
            <w:rFonts w:ascii="Arial" w:hAnsi="Arial" w:cs="Arial"/>
            <w:noProof/>
          </w:rPr>
          <w:t>Wykres 6. Napływ dzieci do pieczy zastępczej z rodzin naturalnych w latach 2020-2024.</w:t>
        </w:r>
        <w:r w:rsidR="002A24ED">
          <w:rPr>
            <w:noProof/>
            <w:webHidden/>
          </w:rPr>
          <w:tab/>
        </w:r>
        <w:r w:rsidR="002A24ED">
          <w:rPr>
            <w:noProof/>
            <w:webHidden/>
          </w:rPr>
          <w:fldChar w:fldCharType="begin"/>
        </w:r>
        <w:r w:rsidR="002A24ED">
          <w:rPr>
            <w:noProof/>
            <w:webHidden/>
          </w:rPr>
          <w:instrText xml:space="preserve"> PAGEREF _Toc212973181 \h </w:instrText>
        </w:r>
        <w:r w:rsidR="002A24ED">
          <w:rPr>
            <w:noProof/>
            <w:webHidden/>
          </w:rPr>
        </w:r>
        <w:r w:rsidR="002A24ED">
          <w:rPr>
            <w:noProof/>
            <w:webHidden/>
          </w:rPr>
          <w:fldChar w:fldCharType="separate"/>
        </w:r>
        <w:r w:rsidR="003D5088">
          <w:rPr>
            <w:noProof/>
            <w:webHidden/>
          </w:rPr>
          <w:t>55</w:t>
        </w:r>
        <w:r w:rsidR="002A24ED">
          <w:rPr>
            <w:noProof/>
            <w:webHidden/>
          </w:rPr>
          <w:fldChar w:fldCharType="end"/>
        </w:r>
      </w:hyperlink>
    </w:p>
    <w:p w14:paraId="21A5CD72" w14:textId="038C42DC" w:rsidR="002A24ED" w:rsidRDefault="00000000">
      <w:pPr>
        <w:pStyle w:val="Spisilustracji"/>
        <w:tabs>
          <w:tab w:val="right" w:leader="dot" w:pos="9486"/>
        </w:tabs>
        <w:rPr>
          <w:noProof/>
          <w:kern w:val="2"/>
          <w:sz w:val="24"/>
          <w:szCs w:val="24"/>
          <w:lang w:eastAsia="pl-PL"/>
          <w14:ligatures w14:val="standardContextual"/>
        </w:rPr>
      </w:pPr>
      <w:hyperlink w:anchor="_Toc212973182" w:history="1">
        <w:r w:rsidR="002A24ED" w:rsidRPr="00A043E5">
          <w:rPr>
            <w:rStyle w:val="Hipercze"/>
            <w:rFonts w:ascii="Arial" w:hAnsi="Arial" w:cs="Arial"/>
            <w:noProof/>
          </w:rPr>
          <w:t>Wykres 7. Przedsiębiorstwa społeczne w podziale na formy prawne – według stanu na dzień 30 czerwca 2025 r.</w:t>
        </w:r>
        <w:r w:rsidR="002A24ED">
          <w:rPr>
            <w:noProof/>
            <w:webHidden/>
          </w:rPr>
          <w:tab/>
        </w:r>
        <w:r w:rsidR="002A24ED">
          <w:rPr>
            <w:noProof/>
            <w:webHidden/>
          </w:rPr>
          <w:fldChar w:fldCharType="begin"/>
        </w:r>
        <w:r w:rsidR="002A24ED">
          <w:rPr>
            <w:noProof/>
            <w:webHidden/>
          </w:rPr>
          <w:instrText xml:space="preserve"> PAGEREF _Toc212973182 \h </w:instrText>
        </w:r>
        <w:r w:rsidR="002A24ED">
          <w:rPr>
            <w:noProof/>
            <w:webHidden/>
          </w:rPr>
        </w:r>
        <w:r w:rsidR="002A24ED">
          <w:rPr>
            <w:noProof/>
            <w:webHidden/>
          </w:rPr>
          <w:fldChar w:fldCharType="separate"/>
        </w:r>
        <w:r w:rsidR="003D5088">
          <w:rPr>
            <w:noProof/>
            <w:webHidden/>
          </w:rPr>
          <w:t>93</w:t>
        </w:r>
        <w:r w:rsidR="002A24ED">
          <w:rPr>
            <w:noProof/>
            <w:webHidden/>
          </w:rPr>
          <w:fldChar w:fldCharType="end"/>
        </w:r>
      </w:hyperlink>
    </w:p>
    <w:p w14:paraId="4557F454" w14:textId="2D17272C" w:rsidR="00EE026F" w:rsidRDefault="00916BAB" w:rsidP="0018415A">
      <w:r>
        <w:fldChar w:fldCharType="end"/>
      </w:r>
    </w:p>
    <w:p w14:paraId="2644C314" w14:textId="77777777" w:rsidR="00EE026F" w:rsidRPr="00483383" w:rsidRDefault="00EE026F" w:rsidP="0018415A">
      <w:pPr>
        <w:rPr>
          <w:rFonts w:ascii="Arial" w:hAnsi="Arial" w:cs="Arial"/>
          <w:sz w:val="24"/>
          <w:szCs w:val="24"/>
        </w:rPr>
      </w:pPr>
    </w:p>
    <w:p w14:paraId="2B435C63" w14:textId="7CE2AAE2" w:rsidR="00490201" w:rsidRPr="00D97B84" w:rsidRDefault="00490201" w:rsidP="00490201">
      <w:pPr>
        <w:tabs>
          <w:tab w:val="left" w:pos="6159"/>
        </w:tabs>
        <w:spacing w:before="0" w:after="0"/>
        <w:rPr>
          <w:rFonts w:ascii="Arial" w:hAnsi="Arial" w:cs="Arial"/>
        </w:rPr>
      </w:pPr>
      <w:r w:rsidRPr="00D97B84">
        <w:rPr>
          <w:rFonts w:ascii="Arial" w:hAnsi="Arial" w:cs="Arial"/>
        </w:rPr>
        <w:t>Opracowanie:</w:t>
      </w:r>
    </w:p>
    <w:p w14:paraId="523C1356" w14:textId="77777777" w:rsidR="00490201" w:rsidRPr="00D97B84" w:rsidRDefault="00490201" w:rsidP="00490201">
      <w:pPr>
        <w:tabs>
          <w:tab w:val="left" w:pos="6159"/>
        </w:tabs>
        <w:spacing w:before="0" w:after="0"/>
        <w:rPr>
          <w:rFonts w:ascii="Arial" w:hAnsi="Arial" w:cs="Arial"/>
        </w:rPr>
      </w:pPr>
      <w:r w:rsidRPr="00D97B84">
        <w:rPr>
          <w:rFonts w:ascii="Arial" w:hAnsi="Arial" w:cs="Arial"/>
        </w:rPr>
        <w:t>Wydział Polityki Społecznej</w:t>
      </w:r>
    </w:p>
    <w:p w14:paraId="65BEAE1F" w14:textId="77777777" w:rsidR="00490201" w:rsidRPr="00D97B84" w:rsidRDefault="00490201" w:rsidP="00490201">
      <w:pPr>
        <w:tabs>
          <w:tab w:val="left" w:pos="6159"/>
        </w:tabs>
        <w:spacing w:before="0" w:after="0"/>
        <w:rPr>
          <w:rFonts w:ascii="Arial" w:hAnsi="Arial" w:cs="Arial"/>
        </w:rPr>
      </w:pPr>
      <w:r w:rsidRPr="00D97B84">
        <w:rPr>
          <w:rFonts w:ascii="Arial" w:hAnsi="Arial" w:cs="Arial"/>
        </w:rPr>
        <w:t>Pomorskiego Urzędu Wojewódzkiego w Gdańsku</w:t>
      </w:r>
    </w:p>
    <w:p w14:paraId="5F2AB9F8" w14:textId="77777777" w:rsidR="00490201" w:rsidRPr="00D97B84" w:rsidRDefault="00490201" w:rsidP="00490201">
      <w:pPr>
        <w:tabs>
          <w:tab w:val="left" w:pos="6159"/>
        </w:tabs>
        <w:spacing w:before="0" w:after="0"/>
        <w:rPr>
          <w:rFonts w:ascii="Arial" w:hAnsi="Arial" w:cs="Arial"/>
        </w:rPr>
      </w:pPr>
      <w:r w:rsidRPr="00D97B84">
        <w:rPr>
          <w:rFonts w:ascii="Arial" w:hAnsi="Arial" w:cs="Arial"/>
        </w:rPr>
        <w:t>80-810 Gdańsk, ul. Okopowa 21/27</w:t>
      </w:r>
    </w:p>
    <w:p w14:paraId="052D4FB7" w14:textId="77777777" w:rsidR="00490201" w:rsidRPr="00D97B84" w:rsidRDefault="00490201" w:rsidP="00490201">
      <w:pPr>
        <w:tabs>
          <w:tab w:val="left" w:pos="6159"/>
        </w:tabs>
        <w:spacing w:before="120" w:after="0"/>
        <w:rPr>
          <w:rFonts w:ascii="Arial" w:hAnsi="Arial" w:cs="Arial"/>
        </w:rPr>
      </w:pPr>
      <w:r w:rsidRPr="00D97B84">
        <w:rPr>
          <w:rFonts w:ascii="Arial" w:hAnsi="Arial" w:cs="Arial"/>
        </w:rPr>
        <w:t>Kontakt w sprawie materiału:</w:t>
      </w:r>
    </w:p>
    <w:p w14:paraId="3657D32F" w14:textId="6E588F76" w:rsidR="008364F9" w:rsidRPr="00B436D7" w:rsidRDefault="00490201" w:rsidP="00490201">
      <w:pPr>
        <w:tabs>
          <w:tab w:val="left" w:pos="6159"/>
        </w:tabs>
        <w:spacing w:before="0" w:after="0"/>
        <w:rPr>
          <w:rFonts w:ascii="Arial" w:hAnsi="Arial" w:cs="Arial"/>
          <w:lang w:val="en-US"/>
        </w:rPr>
      </w:pPr>
      <w:r w:rsidRPr="00B436D7">
        <w:rPr>
          <w:rFonts w:ascii="Arial" w:hAnsi="Arial" w:cs="Arial"/>
          <w:lang w:val="en-US"/>
        </w:rPr>
        <w:t xml:space="preserve">tel.: 58 30 77 137, e-mail: </w:t>
      </w:r>
      <w:r w:rsidR="0010657F">
        <w:rPr>
          <w:rFonts w:ascii="Arial" w:hAnsi="Arial" w:cs="Arial"/>
          <w:lang w:val="en-US"/>
        </w:rPr>
        <w:t>natalia.wierzchon</w:t>
      </w:r>
      <w:r w:rsidRPr="00B436D7">
        <w:rPr>
          <w:rFonts w:ascii="Arial" w:hAnsi="Arial" w:cs="Arial"/>
          <w:lang w:val="en-US"/>
        </w:rPr>
        <w:t>@gdansk.uw.gov.pl</w:t>
      </w:r>
    </w:p>
    <w:sectPr w:rsidR="008364F9" w:rsidRPr="00B436D7" w:rsidSect="005B3F84">
      <w:footerReference w:type="default" r:id="rId17"/>
      <w:pgSz w:w="11906" w:h="16838"/>
      <w:pgMar w:top="1418" w:right="1134"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E44BA" w14:textId="77777777" w:rsidR="00EF6A4F" w:rsidRDefault="00EF6A4F" w:rsidP="001702F8">
      <w:pPr>
        <w:spacing w:after="0" w:line="240" w:lineRule="auto"/>
      </w:pPr>
      <w:r>
        <w:separator/>
      </w:r>
    </w:p>
  </w:endnote>
  <w:endnote w:type="continuationSeparator" w:id="0">
    <w:p w14:paraId="4E841D81" w14:textId="77777777" w:rsidR="00EF6A4F" w:rsidRDefault="00EF6A4F" w:rsidP="0017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675987"/>
      <w:docPartObj>
        <w:docPartGallery w:val="Page Numbers (Bottom of Page)"/>
        <w:docPartUnique/>
      </w:docPartObj>
    </w:sdtPr>
    <w:sdtContent>
      <w:p w14:paraId="3FDCA831" w14:textId="01459788" w:rsidR="00B80548" w:rsidRDefault="00B80548">
        <w:pPr>
          <w:pStyle w:val="Stopka"/>
          <w:jc w:val="center"/>
        </w:pPr>
        <w:r>
          <w:fldChar w:fldCharType="begin"/>
        </w:r>
        <w:r>
          <w:instrText>PAGE   \* MERGEFORMAT</w:instrText>
        </w:r>
        <w:r>
          <w:fldChar w:fldCharType="separate"/>
        </w:r>
        <w:r>
          <w:t>2</w:t>
        </w:r>
        <w:r>
          <w:fldChar w:fldCharType="end"/>
        </w:r>
      </w:p>
    </w:sdtContent>
  </w:sdt>
  <w:p w14:paraId="6A5AA342" w14:textId="65F695C6" w:rsidR="001F6315" w:rsidRDefault="001F6315" w:rsidP="00D2514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3EB22" w14:textId="77777777" w:rsidR="00EF6A4F" w:rsidRDefault="00EF6A4F" w:rsidP="001702F8">
      <w:pPr>
        <w:spacing w:after="0" w:line="240" w:lineRule="auto"/>
      </w:pPr>
      <w:r>
        <w:separator/>
      </w:r>
    </w:p>
  </w:footnote>
  <w:footnote w:type="continuationSeparator" w:id="0">
    <w:p w14:paraId="341F4DE2" w14:textId="77777777" w:rsidR="00EF6A4F" w:rsidRDefault="00EF6A4F" w:rsidP="001702F8">
      <w:pPr>
        <w:spacing w:after="0" w:line="240" w:lineRule="auto"/>
      </w:pPr>
      <w:r>
        <w:continuationSeparator/>
      </w:r>
    </w:p>
  </w:footnote>
  <w:footnote w:id="1">
    <w:p w14:paraId="7679D9AA" w14:textId="02AB5320" w:rsidR="00376DDE" w:rsidRPr="00887F8E" w:rsidRDefault="00376DDE" w:rsidP="00887F8E">
      <w:pPr>
        <w:pStyle w:val="Tekstprzypisudolnego"/>
        <w:spacing w:before="0"/>
        <w:rPr>
          <w:rFonts w:ascii="Arial" w:hAnsi="Arial" w:cs="Arial"/>
        </w:rPr>
      </w:pPr>
      <w:r w:rsidRPr="00376DDE">
        <w:rPr>
          <w:rStyle w:val="Odwoanieprzypisudolnego"/>
          <w:rFonts w:ascii="Arial" w:hAnsi="Arial" w:cs="Arial"/>
        </w:rPr>
        <w:footnoteRef/>
      </w:r>
      <w:r w:rsidRPr="00376DDE">
        <w:rPr>
          <w:rFonts w:ascii="Arial" w:hAnsi="Arial" w:cs="Arial"/>
        </w:rPr>
        <w:t xml:space="preserve"> Źródło: Sprawozdanie z realizacji działań na rzecz osób bezdomnych w 2024 r.</w:t>
      </w:r>
    </w:p>
  </w:footnote>
  <w:footnote w:id="2">
    <w:p w14:paraId="17196DA0" w14:textId="77777777" w:rsidR="00765A60" w:rsidRPr="004839B4" w:rsidRDefault="00765A60" w:rsidP="00765A60">
      <w:pPr>
        <w:pStyle w:val="Tekstprzypisudolnego"/>
        <w:spacing w:before="0"/>
        <w:rPr>
          <w:rFonts w:ascii="Arial" w:hAnsi="Arial" w:cs="Arial"/>
          <w:sz w:val="18"/>
          <w:szCs w:val="18"/>
        </w:rPr>
      </w:pPr>
      <w:r w:rsidRPr="0056368A">
        <w:rPr>
          <w:rStyle w:val="Odwoanieprzypisudolnego"/>
          <w:rFonts w:ascii="Arial" w:hAnsi="Arial" w:cs="Arial"/>
        </w:rPr>
        <w:footnoteRef/>
      </w:r>
      <w:r w:rsidRPr="0056368A">
        <w:rPr>
          <w:rFonts w:ascii="Arial" w:hAnsi="Arial" w:cs="Arial"/>
        </w:rPr>
        <w:t xml:space="preserve"> Źródło: opracowanie własne na podstawie sprawozdania rocznego MRiPS-03 za 2024</w:t>
      </w:r>
      <w:r>
        <w:rPr>
          <w:rFonts w:ascii="Arial" w:hAnsi="Arial" w:cs="Arial"/>
        </w:rPr>
        <w:t xml:space="preserve"> rok.</w:t>
      </w:r>
    </w:p>
  </w:footnote>
  <w:footnote w:id="3">
    <w:p w14:paraId="458F5091" w14:textId="77777777" w:rsidR="00765A60" w:rsidRPr="0056368A" w:rsidRDefault="00765A60" w:rsidP="00765A60">
      <w:pPr>
        <w:pStyle w:val="Tekstprzypisudolnego"/>
        <w:spacing w:before="0"/>
        <w:rPr>
          <w:rFonts w:ascii="Arial" w:hAnsi="Arial" w:cs="Arial"/>
        </w:rPr>
      </w:pPr>
      <w:r w:rsidRPr="0056368A">
        <w:rPr>
          <w:rStyle w:val="Odwoanieprzypisudolnego"/>
          <w:rFonts w:ascii="Arial" w:hAnsi="Arial" w:cs="Arial"/>
        </w:rPr>
        <w:footnoteRef/>
      </w:r>
      <w:r w:rsidRPr="0056368A">
        <w:rPr>
          <w:rFonts w:ascii="Arial" w:hAnsi="Arial" w:cs="Arial"/>
        </w:rPr>
        <w:t xml:space="preserve"> Źródł</w:t>
      </w:r>
      <w:r>
        <w:rPr>
          <w:rFonts w:ascii="Arial" w:hAnsi="Arial" w:cs="Arial"/>
        </w:rPr>
        <w:t>o</w:t>
      </w:r>
      <w:r w:rsidRPr="0056368A">
        <w:rPr>
          <w:rFonts w:ascii="Arial" w:hAnsi="Arial" w:cs="Arial"/>
        </w:rPr>
        <w:t>: opracowanie własne</w:t>
      </w:r>
      <w:r>
        <w:rPr>
          <w:rFonts w:ascii="Arial" w:hAnsi="Arial" w:cs="Arial"/>
        </w:rPr>
        <w:t>.</w:t>
      </w:r>
    </w:p>
  </w:footnote>
  <w:footnote w:id="4">
    <w:p w14:paraId="2612A26B" w14:textId="77777777" w:rsidR="00765A60" w:rsidRPr="0056368A" w:rsidRDefault="00765A60" w:rsidP="00765A60">
      <w:pPr>
        <w:pStyle w:val="Tekstprzypisudolnego"/>
        <w:spacing w:before="0"/>
        <w:rPr>
          <w:rFonts w:ascii="Arial" w:hAnsi="Arial" w:cs="Arial"/>
        </w:rPr>
      </w:pPr>
      <w:r w:rsidRPr="0056368A">
        <w:rPr>
          <w:rStyle w:val="Odwoanieprzypisudolnego"/>
          <w:rFonts w:ascii="Arial" w:hAnsi="Arial" w:cs="Arial"/>
        </w:rPr>
        <w:footnoteRef/>
      </w:r>
      <w:r w:rsidRPr="0056368A">
        <w:rPr>
          <w:rFonts w:ascii="Arial" w:hAnsi="Arial" w:cs="Arial"/>
        </w:rPr>
        <w:t xml:space="preserve"> Strategia rozwoju usług społecznych, polityka publiczna do roku 2030 (z perspektywą do 2035 r.), dokument przyjęty Uchwałą nr 135 Rady Ministrów z dnia 15 czerwca 2022 w sprawie przyjęcia polityki publicznej pod nazwą Strategia rozwoju usług społecznych, polityka publiczna do roku 2030 </w:t>
      </w:r>
      <w:r>
        <w:rPr>
          <w:rFonts w:ascii="Arial" w:hAnsi="Arial" w:cs="Arial"/>
        </w:rPr>
        <w:t>(z perspektywą do 2035 r.), Dz.</w:t>
      </w:r>
      <w:r w:rsidRPr="0056368A">
        <w:rPr>
          <w:rFonts w:ascii="Arial" w:hAnsi="Arial" w:cs="Arial"/>
        </w:rPr>
        <w:t>U. z 2022 r. poz. 767.</w:t>
      </w:r>
    </w:p>
  </w:footnote>
  <w:footnote w:id="5">
    <w:p w14:paraId="33EDB13F" w14:textId="77777777" w:rsidR="00765A60" w:rsidRDefault="00765A60" w:rsidP="00765A60">
      <w:pPr>
        <w:pStyle w:val="Tekstprzypisudolnego"/>
        <w:spacing w:before="0"/>
      </w:pPr>
      <w:r w:rsidRPr="0056368A">
        <w:rPr>
          <w:rStyle w:val="Odwoanieprzypisudolnego"/>
          <w:rFonts w:ascii="Arial" w:hAnsi="Arial" w:cs="Arial"/>
        </w:rPr>
        <w:footnoteRef/>
      </w:r>
      <w:r w:rsidRPr="0056368A">
        <w:rPr>
          <w:rFonts w:ascii="Arial" w:hAnsi="Arial" w:cs="Arial"/>
        </w:rPr>
        <w:t xml:space="preserve"> Metoda „Najpierw mieszkanie” (Housing First), opiera się na budowaniu programów pomocy w oparciu o zintegrowane usługi świadczone w środowisku. Oznacza to, że osoba w kryzysie bezdomności doświadczająca równolegle kryzysów zdrowia psychicznego, od lat przebywająca w przestrzeni publicznej lub placówkach instytucjonalnych zamiast być kierowana do noclegowni, schroniska czy domu pomocy społecznej zostaje skierowana do samodzielnego lokalu mieszkalnego. Będąc w lokalu, jest objęta wsparciem zespołu specjalistów, którzy pracują metodą środowiskową.</w:t>
      </w:r>
    </w:p>
  </w:footnote>
  <w:footnote w:id="6">
    <w:p w14:paraId="016D18EB" w14:textId="44B9BA9F" w:rsidR="00765A60" w:rsidRPr="00765A60" w:rsidRDefault="00765A60" w:rsidP="00765A60">
      <w:pPr>
        <w:pStyle w:val="Tekstprzypisudolnego"/>
        <w:spacing w:before="0"/>
        <w:rPr>
          <w:rFonts w:ascii="Arial" w:hAnsi="Arial" w:cs="Arial"/>
        </w:rPr>
      </w:pPr>
      <w:r w:rsidRPr="00765A60">
        <w:rPr>
          <w:rStyle w:val="Odwoanieprzypisudolnego"/>
          <w:rFonts w:ascii="Arial" w:hAnsi="Arial" w:cs="Arial"/>
        </w:rPr>
        <w:footnoteRef/>
      </w:r>
      <w:r w:rsidRPr="00765A60">
        <w:rPr>
          <w:rFonts w:ascii="Arial" w:hAnsi="Arial" w:cs="Arial"/>
        </w:rPr>
        <w:t xml:space="preserve"> Ustawa z dnia 29 lipca 2005 r. o przeciwdziałaniu przemocy domowej, t.j. Dz.U.</w:t>
      </w:r>
      <w:r>
        <w:rPr>
          <w:rFonts w:ascii="Arial" w:hAnsi="Arial" w:cs="Arial"/>
        </w:rPr>
        <w:t xml:space="preserve"> z </w:t>
      </w:r>
      <w:r w:rsidRPr="00765A60">
        <w:rPr>
          <w:rFonts w:ascii="Arial" w:hAnsi="Arial" w:cs="Arial"/>
        </w:rPr>
        <w:t>2024 r. poz. 1673.</w:t>
      </w:r>
    </w:p>
  </w:footnote>
  <w:footnote w:id="7">
    <w:p w14:paraId="5161AD90" w14:textId="5F5420D8" w:rsidR="00765A60" w:rsidRPr="00765A60" w:rsidRDefault="00765A60" w:rsidP="00765A60">
      <w:pPr>
        <w:pStyle w:val="Tekstprzypisudolnego"/>
        <w:spacing w:before="0"/>
        <w:rPr>
          <w:rFonts w:ascii="Arial" w:hAnsi="Arial" w:cs="Arial"/>
        </w:rPr>
      </w:pPr>
      <w:r w:rsidRPr="00765A60">
        <w:rPr>
          <w:rStyle w:val="Odwoanieprzypisudolnego"/>
          <w:rFonts w:ascii="Arial" w:hAnsi="Arial" w:cs="Arial"/>
        </w:rPr>
        <w:footnoteRef/>
      </w:r>
      <w:r w:rsidRPr="00765A60">
        <w:rPr>
          <w:rFonts w:ascii="Arial" w:hAnsi="Arial" w:cs="Arial"/>
        </w:rPr>
        <w:t xml:space="preserve"> art. 6 ust. 1 ustawy z dnia 29 lipca 2005 r. o przeciwdziałaniu przemocy domowej, t.j. Dz.U.</w:t>
      </w:r>
      <w:r>
        <w:rPr>
          <w:rFonts w:ascii="Arial" w:hAnsi="Arial" w:cs="Arial"/>
        </w:rPr>
        <w:t xml:space="preserve"> z </w:t>
      </w:r>
      <w:r w:rsidRPr="00765A60">
        <w:rPr>
          <w:rFonts w:ascii="Arial" w:hAnsi="Arial" w:cs="Arial"/>
        </w:rPr>
        <w:t>2024 r. poz. 1673.</w:t>
      </w:r>
    </w:p>
  </w:footnote>
  <w:footnote w:id="8">
    <w:p w14:paraId="2B4C3E03" w14:textId="60C8F0DE" w:rsidR="00765A60" w:rsidRPr="00765A60" w:rsidRDefault="00765A60" w:rsidP="00765A60">
      <w:pPr>
        <w:pStyle w:val="Tekstprzypisudolnego"/>
        <w:spacing w:before="0"/>
        <w:rPr>
          <w:rFonts w:ascii="Arial" w:hAnsi="Arial" w:cs="Arial"/>
        </w:rPr>
      </w:pPr>
      <w:r w:rsidRPr="008F402A">
        <w:rPr>
          <w:rStyle w:val="Odwoanieprzypisudolnego"/>
          <w:rFonts w:ascii="Arial" w:hAnsi="Arial" w:cs="Arial"/>
        </w:rPr>
        <w:footnoteRef/>
      </w:r>
      <w:r w:rsidRPr="008F402A">
        <w:rPr>
          <w:rFonts w:ascii="Arial" w:hAnsi="Arial" w:cs="Arial"/>
        </w:rPr>
        <w:t xml:space="preserve"> Ustawa z dnia 12 marca 2004 r. o pomocy społecznej, t.j. Dz.U. z 2025 r. poz.1214</w:t>
      </w:r>
      <w:r w:rsidR="008F402A" w:rsidRPr="008F402A">
        <w:rPr>
          <w:rFonts w:ascii="Arial" w:hAnsi="Arial" w:cs="Arial"/>
        </w:rPr>
        <w:t xml:space="preserve"> ze zm</w:t>
      </w:r>
      <w:r w:rsidRPr="008F402A">
        <w:rPr>
          <w:rFonts w:ascii="Arial" w:hAnsi="Arial" w:cs="Arial"/>
        </w:rPr>
        <w:t>.</w:t>
      </w:r>
    </w:p>
  </w:footnote>
  <w:footnote w:id="9">
    <w:p w14:paraId="26F3D015" w14:textId="0E49EA07" w:rsidR="00765A60" w:rsidRPr="00765A60" w:rsidRDefault="00765A60" w:rsidP="00765A60">
      <w:pPr>
        <w:pStyle w:val="Tekstprzypisudolnego"/>
        <w:spacing w:before="0"/>
        <w:rPr>
          <w:rFonts w:ascii="Arial" w:hAnsi="Arial" w:cs="Arial"/>
        </w:rPr>
      </w:pPr>
      <w:r w:rsidRPr="00765A60">
        <w:rPr>
          <w:rStyle w:val="Odwoanieprzypisudolnego"/>
          <w:rFonts w:ascii="Arial" w:hAnsi="Arial" w:cs="Arial"/>
        </w:rPr>
        <w:footnoteRef/>
      </w:r>
      <w:r w:rsidRPr="00765A60">
        <w:rPr>
          <w:rFonts w:ascii="Arial" w:hAnsi="Arial" w:cs="Arial"/>
        </w:rPr>
        <w:t xml:space="preserve"> Ustawa z dnia 26 października 1982 roku o wychowaniu w trzeźwości i przeciwdziałaniu alkoholizmowi, t.j. Dz.U. z 2023 r. poz. 2151 ze zm.</w:t>
      </w:r>
    </w:p>
  </w:footnote>
  <w:footnote w:id="10">
    <w:p w14:paraId="72828B0B" w14:textId="77777777" w:rsidR="00765A60" w:rsidRPr="00765A60" w:rsidRDefault="00765A60" w:rsidP="00765A60">
      <w:pPr>
        <w:pStyle w:val="Tekstprzypisudolnego"/>
        <w:spacing w:before="0"/>
        <w:rPr>
          <w:rFonts w:ascii="Arial" w:hAnsi="Arial" w:cs="Arial"/>
        </w:rPr>
      </w:pPr>
      <w:r w:rsidRPr="00765A60">
        <w:rPr>
          <w:rStyle w:val="Odwoanieprzypisudolnego"/>
          <w:rFonts w:ascii="Arial" w:hAnsi="Arial" w:cs="Arial"/>
        </w:rPr>
        <w:footnoteRef/>
      </w:r>
      <w:r w:rsidRPr="00765A60">
        <w:rPr>
          <w:rFonts w:ascii="Arial" w:hAnsi="Arial" w:cs="Arial"/>
        </w:rPr>
        <w:t xml:space="preserve"> Uchwała nr 205 Rady Ministrów z dnia 9 listopada 2023 r. w sprawie ustanowienia Rządowego Programu Przeciwdziałania Przemocy Domowej na lata 2024-2030, M.P. 2023 poz. 1232. </w:t>
      </w:r>
    </w:p>
    <w:p w14:paraId="151D27E6" w14:textId="77777777" w:rsidR="00765A60" w:rsidRDefault="00765A60" w:rsidP="00765A60">
      <w:pPr>
        <w:pStyle w:val="Tekstprzypisudolnego"/>
        <w:spacing w:before="0"/>
      </w:pPr>
      <w:r w:rsidRPr="00765A60">
        <w:rPr>
          <w:rFonts w:ascii="Arial" w:hAnsi="Arial" w:cs="Arial"/>
        </w:rPr>
        <w:t>Program określa wieloletnią perspektywę oraz cele, obszary działań, weryfikację nałożonych obowiązków na wszystkie szczeble administracji publicznej realizacji długofalowych zadań w celu zmniejszenia zjawiska przemocy domowej.</w:t>
      </w:r>
    </w:p>
  </w:footnote>
  <w:footnote w:id="11">
    <w:p w14:paraId="1A90629F" w14:textId="1A1AF649" w:rsidR="00765A60" w:rsidRPr="00765A60" w:rsidRDefault="00765A60" w:rsidP="00765A60">
      <w:pPr>
        <w:pStyle w:val="Tekstprzypisudolnego"/>
        <w:spacing w:before="0" w:after="100"/>
        <w:rPr>
          <w:rFonts w:ascii="Arial" w:hAnsi="Arial" w:cs="Arial"/>
        </w:rPr>
      </w:pPr>
      <w:r w:rsidRPr="00765A60">
        <w:rPr>
          <w:rStyle w:val="Odwoanieprzypisudolnego"/>
          <w:rFonts w:ascii="Arial" w:hAnsi="Arial" w:cs="Arial"/>
        </w:rPr>
        <w:footnoteRef/>
      </w:r>
      <w:r w:rsidRPr="00765A60">
        <w:rPr>
          <w:rFonts w:ascii="Arial" w:hAnsi="Arial" w:cs="Arial"/>
        </w:rPr>
        <w:t xml:space="preserve"> Ustawa z dnia 20 maja 1971 r. Kodeks wykroczeń, Dz.U. z 2023 r. poz. 2119. Zgodnie art. 66c – kto uporczywie nie stosuje się do obowiązków określonych w art. 4 ust. 6 ustawy z dnia 29 lipca 2005 r. o przeciwdziałaniu przemocy domowej (tj. nie uczestniczy w programach korekcyjno-edukacyjnych dla osób stosujących przemoc domową lub programach psychologiczno-terapeutycznych), podlega karze ograniczenia wolności albo grzywny.</w:t>
      </w:r>
    </w:p>
    <w:p w14:paraId="30242CDA" w14:textId="77777777" w:rsidR="00765A60" w:rsidRDefault="00765A60" w:rsidP="00765A60">
      <w:pPr>
        <w:pStyle w:val="Tekstprzypisudolnego"/>
        <w:spacing w:before="0"/>
      </w:pPr>
      <w:r w:rsidRPr="00765A60">
        <w:rPr>
          <w:rFonts w:ascii="Arial" w:hAnsi="Arial" w:cs="Arial"/>
        </w:rPr>
        <w:t>Poza wskazaną procedurą ustawodawca przewidział jeszcze jeden element motywujący osobę stosującą przemoc domową do uczestniczenia w oddziaływaniu psychologicznym lub edukacyjnym. W sytuacji, w której sąd rejonowy w trybie art. 11a i art. 11aa ustawy o przeciwdziałaniu przemocy domowej nałoży na osobę stosującą przemoc domową nakazy lub/i zakazy, o których mowa w tych przepisach (nakaz opuszczenia miejsca zamieszkania, zakaz zbliżania się do miejsca zamieszkania, zakaz zbliżania się do osoby doznającej przemocy domowej, zakaz kontaktu z osobą doznającą przemocy domowej, zakaz przebywania w określonych miejscach), a osoba stosująca przemoc domową złoży wniosek o uchylenie tych nakazów/zakazów, sąd będzie uwzględniał fakt, czy osoba stosująca przemoc domową uczestniczyła w programach lub innych formach oddziaływania psychologicznego.</w:t>
      </w:r>
    </w:p>
  </w:footnote>
  <w:footnote w:id="12">
    <w:p w14:paraId="76D97EC9" w14:textId="77777777" w:rsidR="00765A60" w:rsidRPr="00765A60" w:rsidRDefault="00765A60" w:rsidP="00765A60">
      <w:pPr>
        <w:pStyle w:val="Tekstprzypisudolnego"/>
        <w:rPr>
          <w:rFonts w:ascii="Arial" w:hAnsi="Arial" w:cs="Arial"/>
        </w:rPr>
      </w:pPr>
      <w:r>
        <w:rPr>
          <w:rStyle w:val="Odwoanieprzypisudolnego"/>
        </w:rPr>
        <w:footnoteRef/>
      </w:r>
      <w:r>
        <w:t xml:space="preserve"> </w:t>
      </w:r>
      <w:r w:rsidRPr="00765A60">
        <w:rPr>
          <w:rFonts w:ascii="Arial" w:hAnsi="Arial" w:cs="Arial"/>
        </w:rPr>
        <w:t>Akty wykonawcze opracowane przez Ministra Sprawiedliwości:</w:t>
      </w:r>
    </w:p>
    <w:p w14:paraId="10E1CBD3" w14:textId="77777777" w:rsidR="00765A60" w:rsidRPr="00765A60" w:rsidRDefault="00765A60" w:rsidP="0010657F">
      <w:pPr>
        <w:pStyle w:val="Tekstprzypisudolnego"/>
        <w:numPr>
          <w:ilvl w:val="0"/>
          <w:numId w:val="31"/>
        </w:numPr>
        <w:spacing w:before="0"/>
        <w:rPr>
          <w:rFonts w:ascii="Arial" w:hAnsi="Arial" w:cs="Arial"/>
        </w:rPr>
      </w:pPr>
      <w:r w:rsidRPr="00765A60">
        <w:rPr>
          <w:rFonts w:ascii="Arial" w:hAnsi="Arial" w:cs="Arial"/>
        </w:rPr>
        <w:t>Rozporządzenie Ministra Sprawiedliwości z dnia 3 sierpnia 2023 r. w sprawie określenia wzoru i sposobu udostępniania urzędowego formularza wniosku o zobowiązanie osoby stosującej przemoc domową do opuszczenia wspólnie zajmowanego mieszkania i jego bezpośredniego otoczenia lub o wydanie zakazu zbliżania się do wspólnie zajmowanego mieszkania i jego bezpośredniego otoczenia, lub zakazu zbliżania się do osoby doznającej przemocy domowej, lub zakazu kontaktowania się z osobą doznającą przemocy domowej, lub zakazu wstępu na teren szkoły, placówki oświatowej, opiekuńczej lub artystycznej, lub obiektu sportowego, do których uczęszcza osoba doznająca przemocy domowej, miejsca pracy lub innego miejsca, w którym zwykle lub regularnie przebywa osoba doznająca przemocy domowej, i przebywania na tym terenie</w:t>
      </w:r>
    </w:p>
    <w:p w14:paraId="41551938" w14:textId="77777777" w:rsidR="00765A60" w:rsidRPr="00765A60" w:rsidRDefault="00765A60" w:rsidP="00765A60">
      <w:pPr>
        <w:pStyle w:val="Tekstprzypisudolnego"/>
        <w:rPr>
          <w:rFonts w:ascii="Arial" w:hAnsi="Arial" w:cs="Arial"/>
        </w:rPr>
      </w:pPr>
      <w:r w:rsidRPr="00765A60">
        <w:rPr>
          <w:rFonts w:ascii="Arial" w:hAnsi="Arial" w:cs="Arial"/>
        </w:rPr>
        <w:t xml:space="preserve">Akty wykonawcze opracowane przez Ministra Spraw Wewnętrznych i Administracji: </w:t>
      </w:r>
    </w:p>
    <w:p w14:paraId="78B562B1" w14:textId="3CC7065F" w:rsidR="00765A60" w:rsidRPr="00765A60" w:rsidRDefault="00765A60" w:rsidP="0010657F">
      <w:pPr>
        <w:pStyle w:val="Tekstprzypisudolnego"/>
        <w:numPr>
          <w:ilvl w:val="0"/>
          <w:numId w:val="30"/>
        </w:numPr>
        <w:spacing w:before="0"/>
        <w:rPr>
          <w:rFonts w:ascii="Arial" w:hAnsi="Arial" w:cs="Arial"/>
        </w:rPr>
      </w:pPr>
      <w:r w:rsidRPr="00765A60">
        <w:rPr>
          <w:rFonts w:ascii="Arial" w:hAnsi="Arial" w:cs="Arial"/>
        </w:rPr>
        <w:t>Rozporządzenie Ministra Spraw Wewnętrznych i Administracji z dnia 10 sierpnia 2023 r. w sprawie wydawania przez policjanta wobec osoby stosującej przemoc domową nakazu i zakazu, zakazu zbliżania, zakazu kontaktowania oraz zakazu wstępu, Dz.U. z 2023 r. poz. 1613,</w:t>
      </w:r>
    </w:p>
    <w:p w14:paraId="619808F9" w14:textId="1BB5F90F" w:rsidR="00765A60" w:rsidRPr="00765A60" w:rsidRDefault="00765A60" w:rsidP="0010657F">
      <w:pPr>
        <w:pStyle w:val="Tekstprzypisudolnego"/>
        <w:numPr>
          <w:ilvl w:val="0"/>
          <w:numId w:val="30"/>
        </w:numPr>
        <w:spacing w:before="0"/>
        <w:rPr>
          <w:rFonts w:ascii="Arial" w:hAnsi="Arial" w:cs="Arial"/>
        </w:rPr>
      </w:pPr>
      <w:r w:rsidRPr="00765A60">
        <w:rPr>
          <w:rFonts w:ascii="Arial" w:hAnsi="Arial" w:cs="Arial"/>
        </w:rPr>
        <w:t>Rozporządzenie Ministra Spraw Wewnętrznych i Administracji z dnia 4 września 2023 r. w sprawie procedury postępowania Policji przy wykonywaniu przez pracownika socjalnego zapewnienia ochrony dziecku w razie zagrożenia jego życia lub zdrowia w związku z przemocą domową oraz podejmowaniu decyzji o zapewnieniu tej ochrony, Dz.U. z 2023 r. poz. 1807,</w:t>
      </w:r>
    </w:p>
    <w:p w14:paraId="209D2F38" w14:textId="2F2071AB" w:rsidR="00765A60" w:rsidRPr="00765A60" w:rsidRDefault="00765A60" w:rsidP="0010657F">
      <w:pPr>
        <w:pStyle w:val="Tekstprzypisudolnego"/>
        <w:numPr>
          <w:ilvl w:val="0"/>
          <w:numId w:val="30"/>
        </w:numPr>
        <w:spacing w:before="0"/>
        <w:rPr>
          <w:rFonts w:ascii="Arial" w:hAnsi="Arial" w:cs="Arial"/>
        </w:rPr>
      </w:pPr>
      <w:r w:rsidRPr="00765A60">
        <w:rPr>
          <w:rFonts w:ascii="Arial" w:hAnsi="Arial" w:cs="Arial"/>
        </w:rPr>
        <w:t>Rozporządzenie Ministra Spraw Wewnętrznych i Administracji z dnia 10 sierpnia 2023 r. w sprawie wzoru zawiadomienia osoby stosującej przemoc domową, wobec której został wydany nakaz i zakaz, zakaz zbliżania, zakaz kontaktowania lub zakaz wstępu, umieszczanego na drzwiach mieszkania wobec niemożności ich doręczenia, Dz.U. z 2023 r. poz. 1607,</w:t>
      </w:r>
    </w:p>
    <w:p w14:paraId="49294D5C" w14:textId="6D94E4BD" w:rsidR="00765A60" w:rsidRPr="00765A60" w:rsidRDefault="00765A60" w:rsidP="0010657F">
      <w:pPr>
        <w:pStyle w:val="Tekstprzypisudolnego"/>
        <w:numPr>
          <w:ilvl w:val="0"/>
          <w:numId w:val="30"/>
        </w:numPr>
        <w:spacing w:before="0"/>
        <w:rPr>
          <w:rFonts w:ascii="Arial" w:hAnsi="Arial" w:cs="Arial"/>
        </w:rPr>
      </w:pPr>
      <w:r w:rsidRPr="00765A60">
        <w:rPr>
          <w:rFonts w:ascii="Arial" w:hAnsi="Arial" w:cs="Arial"/>
        </w:rPr>
        <w:t>Rozporządzenie Ministra Spraw Wewnętrznych i Administracji z dnia 10 sierpnia 2023 r. w sprawie wzoru protokołu czynności opuszczenia wspólnie zajmowanego mieszkania i jego bezpośredniego otoczenia, w związku z wydaniem nakazu i zakazu, Dz.U. z 2023 r. poz. 1612,</w:t>
      </w:r>
    </w:p>
  </w:footnote>
  <w:footnote w:id="13">
    <w:p w14:paraId="5089B057" w14:textId="77777777" w:rsidR="00765A60" w:rsidRPr="00765A60" w:rsidRDefault="00765A60" w:rsidP="00765A60">
      <w:pPr>
        <w:pStyle w:val="Tekstprzypisudolnego"/>
        <w:rPr>
          <w:rFonts w:ascii="Arial" w:hAnsi="Arial" w:cs="Arial"/>
        </w:rPr>
      </w:pPr>
      <w:r w:rsidRPr="00765A60">
        <w:rPr>
          <w:rStyle w:val="Odwoanieprzypisudolnego"/>
          <w:rFonts w:ascii="Arial" w:hAnsi="Arial" w:cs="Arial"/>
        </w:rPr>
        <w:footnoteRef/>
      </w:r>
      <w:r w:rsidRPr="00765A60">
        <w:rPr>
          <w:rFonts w:ascii="Arial" w:hAnsi="Arial" w:cs="Arial"/>
        </w:rPr>
        <w:t xml:space="preserve"> Wytyczne nr 3 Komendanta Głównego Policji z 5 lipca 2024 r. w sprawie wykonywania przez policjantów niektórych czynności w ramach procedury „Niebieskie Karty” oraz w związku z wydawaniem nakazu i zakazu, zakazu zbliżania, zakazu kontaktowania lub zakazu wstępu.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93ED87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147E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03D74"/>
    <w:multiLevelType w:val="hybridMultilevel"/>
    <w:tmpl w:val="74B85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E3317"/>
    <w:multiLevelType w:val="hybridMultilevel"/>
    <w:tmpl w:val="4AD2D67A"/>
    <w:lvl w:ilvl="0" w:tplc="04150001">
      <w:start w:val="1"/>
      <w:numFmt w:val="bullet"/>
      <w:lvlText w:val=""/>
      <w:lvlJc w:val="left"/>
      <w:pPr>
        <w:ind w:left="78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0C6524A3"/>
    <w:multiLevelType w:val="hybridMultilevel"/>
    <w:tmpl w:val="AA40D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B8211B"/>
    <w:multiLevelType w:val="multilevel"/>
    <w:tmpl w:val="AF8AF436"/>
    <w:styleLink w:val="Styl1"/>
    <w:lvl w:ilvl="0">
      <w:start w:val="13"/>
      <w:numFmt w:val="decimal"/>
      <w:lvlText w:val="%1"/>
      <w:lvlJc w:val="left"/>
      <w:pPr>
        <w:ind w:left="450" w:hanging="45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6" w15:restartNumberingAfterBreak="0">
    <w:nsid w:val="12155941"/>
    <w:multiLevelType w:val="hybridMultilevel"/>
    <w:tmpl w:val="AA68E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613BB"/>
    <w:multiLevelType w:val="hybridMultilevel"/>
    <w:tmpl w:val="CF80F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BE3E06"/>
    <w:multiLevelType w:val="hybridMultilevel"/>
    <w:tmpl w:val="1464B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B937BE"/>
    <w:multiLevelType w:val="multilevel"/>
    <w:tmpl w:val="BB6A61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A75349"/>
    <w:multiLevelType w:val="hybridMultilevel"/>
    <w:tmpl w:val="ED8CA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E4534"/>
    <w:multiLevelType w:val="multilevel"/>
    <w:tmpl w:val="164EF38E"/>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743C1A"/>
    <w:multiLevelType w:val="multilevel"/>
    <w:tmpl w:val="70886D1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567EA0"/>
    <w:multiLevelType w:val="hybridMultilevel"/>
    <w:tmpl w:val="D0ACF866"/>
    <w:lvl w:ilvl="0" w:tplc="589823B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E16169"/>
    <w:multiLevelType w:val="hybridMultilevel"/>
    <w:tmpl w:val="CCB020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D4599C"/>
    <w:multiLevelType w:val="multilevel"/>
    <w:tmpl w:val="711A564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5B7A86"/>
    <w:multiLevelType w:val="multilevel"/>
    <w:tmpl w:val="ADF4FB94"/>
    <w:lvl w:ilvl="0">
      <w:start w:val="4"/>
      <w:numFmt w:val="decimal"/>
      <w:lvlText w:val="%1."/>
      <w:lvlJc w:val="left"/>
      <w:pPr>
        <w:ind w:left="360" w:hanging="360"/>
      </w:pPr>
      <w:rPr>
        <w:rFonts w:hint="default"/>
        <w:b/>
        <w:bCs/>
        <w:sz w:val="28"/>
        <w:szCs w:val="28"/>
      </w:rPr>
    </w:lvl>
    <w:lvl w:ilvl="1">
      <w:start w:val="3"/>
      <w:numFmt w:val="none"/>
      <w:lvlText w:val="8.1."/>
      <w:lvlJc w:val="left"/>
      <w:pPr>
        <w:ind w:left="432" w:hanging="432"/>
      </w:pPr>
      <w:rPr>
        <w:rFonts w:hint="default"/>
        <w:b/>
        <w:bCs/>
        <w:sz w:val="24"/>
        <w:szCs w:val="24"/>
      </w:rPr>
    </w:lvl>
    <w:lvl w:ilvl="2">
      <w:start w:val="3"/>
      <w:numFmt w:val="decimal"/>
      <w:lvlText w:val="%3.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F470C"/>
    <w:multiLevelType w:val="hybridMultilevel"/>
    <w:tmpl w:val="BF6AE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A22C08"/>
    <w:multiLevelType w:val="hybridMultilevel"/>
    <w:tmpl w:val="99281F30"/>
    <w:lvl w:ilvl="0" w:tplc="FA925770">
      <w:start w:val="1"/>
      <w:numFmt w:val="bullet"/>
      <w:lvlText w:val=""/>
      <w:lvlJc w:val="left"/>
      <w:pPr>
        <w:ind w:left="928" w:hanging="360"/>
      </w:pPr>
      <w:rPr>
        <w:rFonts w:ascii="Symbol" w:hAnsi="Symbol" w:hint="default"/>
        <w:color w:val="auto"/>
        <w:sz w:val="24"/>
        <w:szCs w:val="24"/>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9" w15:restartNumberingAfterBreak="0">
    <w:nsid w:val="2A761B86"/>
    <w:multiLevelType w:val="hybridMultilevel"/>
    <w:tmpl w:val="10CA837E"/>
    <w:lvl w:ilvl="0" w:tplc="0DF8579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0D283E"/>
    <w:multiLevelType w:val="hybridMultilevel"/>
    <w:tmpl w:val="4992FB2C"/>
    <w:lvl w:ilvl="0" w:tplc="7FA41B3A">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3E7D16"/>
    <w:multiLevelType w:val="multilevel"/>
    <w:tmpl w:val="F964F98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803652"/>
    <w:multiLevelType w:val="multilevel"/>
    <w:tmpl w:val="6AB05B1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BF6298"/>
    <w:multiLevelType w:val="hybridMultilevel"/>
    <w:tmpl w:val="E99EF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F03D9A"/>
    <w:multiLevelType w:val="multilevel"/>
    <w:tmpl w:val="D3C61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24700A"/>
    <w:multiLevelType w:val="hybridMultilevel"/>
    <w:tmpl w:val="DA76A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023788"/>
    <w:multiLevelType w:val="multilevel"/>
    <w:tmpl w:val="5AC25E48"/>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sz w:val="24"/>
        <w:szCs w:val="24"/>
      </w:rPr>
    </w:lvl>
    <w:lvl w:ilvl="2">
      <w:start w:val="1"/>
      <w:numFmt w:val="decimal"/>
      <w:lvlText w:val="%1.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9E78B1"/>
    <w:multiLevelType w:val="hybridMultilevel"/>
    <w:tmpl w:val="A2145086"/>
    <w:lvl w:ilvl="0" w:tplc="9DF07D56">
      <w:start w:val="1"/>
      <w:numFmt w:val="bullet"/>
      <w:lvlText w:val=""/>
      <w:lvlJc w:val="left"/>
      <w:pPr>
        <w:ind w:left="72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AB5AD9"/>
    <w:multiLevelType w:val="multilevel"/>
    <w:tmpl w:val="D0D2A43A"/>
    <w:lvl w:ilvl="0">
      <w:start w:val="7"/>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555360B"/>
    <w:multiLevelType w:val="hybridMultilevel"/>
    <w:tmpl w:val="B4DE5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A16F05"/>
    <w:multiLevelType w:val="multilevel"/>
    <w:tmpl w:val="4A6438E6"/>
    <w:styleLink w:val="Styl2"/>
    <w:lvl w:ilvl="0">
      <w:start w:val="7"/>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D96035"/>
    <w:multiLevelType w:val="multilevel"/>
    <w:tmpl w:val="EDF0D8E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DA6139"/>
    <w:multiLevelType w:val="hybridMultilevel"/>
    <w:tmpl w:val="31DC3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E770C"/>
    <w:multiLevelType w:val="hybridMultilevel"/>
    <w:tmpl w:val="9E6E6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CF49F6"/>
    <w:multiLevelType w:val="hybridMultilevel"/>
    <w:tmpl w:val="EBF24036"/>
    <w:lvl w:ilvl="0" w:tplc="04150001">
      <w:start w:val="1"/>
      <w:numFmt w:val="bullet"/>
      <w:lvlText w:val=""/>
      <w:lvlJc w:val="left"/>
      <w:pPr>
        <w:ind w:left="1287" w:hanging="360"/>
      </w:pPr>
      <w:rPr>
        <w:rFonts w:ascii="Symbol" w:hAnsi="Symbol" w:hint="default"/>
        <w:b w:val="0"/>
        <w:bCs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4C7316A0"/>
    <w:multiLevelType w:val="hybridMultilevel"/>
    <w:tmpl w:val="65F26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2A643C"/>
    <w:multiLevelType w:val="hybridMultilevel"/>
    <w:tmpl w:val="4A201C2C"/>
    <w:lvl w:ilvl="0" w:tplc="317CD58C">
      <w:start w:val="1"/>
      <w:numFmt w:val="decimal"/>
      <w:lvlText w:val="%1."/>
      <w:lvlJc w:val="left"/>
      <w:pPr>
        <w:ind w:left="227" w:hanging="227"/>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EF00766"/>
    <w:multiLevelType w:val="multilevel"/>
    <w:tmpl w:val="6AA2696C"/>
    <w:lvl w:ilvl="0">
      <w:start w:val="7"/>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61116D"/>
    <w:multiLevelType w:val="hybridMultilevel"/>
    <w:tmpl w:val="0F00F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1945825"/>
    <w:multiLevelType w:val="hybridMultilevel"/>
    <w:tmpl w:val="8242A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C926FA"/>
    <w:multiLevelType w:val="multilevel"/>
    <w:tmpl w:val="E17614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A535EF"/>
    <w:multiLevelType w:val="hybridMultilevel"/>
    <w:tmpl w:val="2348E53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2" w15:restartNumberingAfterBreak="0">
    <w:nsid w:val="54DE0DD4"/>
    <w:multiLevelType w:val="multilevel"/>
    <w:tmpl w:val="C4AEF84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5CD5C4F"/>
    <w:multiLevelType w:val="multilevel"/>
    <w:tmpl w:val="4A6438E6"/>
    <w:numStyleLink w:val="Styl2"/>
  </w:abstractNum>
  <w:abstractNum w:abstractNumId="44" w15:restartNumberingAfterBreak="0">
    <w:nsid w:val="57BB6350"/>
    <w:multiLevelType w:val="hybridMultilevel"/>
    <w:tmpl w:val="86D03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8210F3"/>
    <w:multiLevelType w:val="hybridMultilevel"/>
    <w:tmpl w:val="79E00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3554C6"/>
    <w:multiLevelType w:val="hybridMultilevel"/>
    <w:tmpl w:val="1F58D4B6"/>
    <w:lvl w:ilvl="0" w:tplc="FF8A0AB6">
      <w:start w:val="1"/>
      <w:numFmt w:val="bullet"/>
      <w:lvlText w:val=""/>
      <w:lvlJc w:val="left"/>
      <w:pPr>
        <w:ind w:left="720" w:hanging="360"/>
      </w:pPr>
      <w:rPr>
        <w:rFonts w:ascii="Symbol" w:hAnsi="Symbol" w:hint="default"/>
        <w:b w:val="0"/>
        <w:bCs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E8566A6"/>
    <w:multiLevelType w:val="multilevel"/>
    <w:tmpl w:val="413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9B6DDF"/>
    <w:multiLevelType w:val="hybridMultilevel"/>
    <w:tmpl w:val="B94E64E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60B13A6F"/>
    <w:multiLevelType w:val="hybridMultilevel"/>
    <w:tmpl w:val="412CB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2C2E32"/>
    <w:multiLevelType w:val="hybridMultilevel"/>
    <w:tmpl w:val="E8A0E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AF44E1"/>
    <w:multiLevelType w:val="multilevel"/>
    <w:tmpl w:val="C1569AD2"/>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4D03BD5"/>
    <w:multiLevelType w:val="hybridMultilevel"/>
    <w:tmpl w:val="32C40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364C0C"/>
    <w:multiLevelType w:val="hybridMultilevel"/>
    <w:tmpl w:val="EC82F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BF42F1"/>
    <w:multiLevelType w:val="hybridMultilevel"/>
    <w:tmpl w:val="98567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4B542F"/>
    <w:multiLevelType w:val="hybridMultilevel"/>
    <w:tmpl w:val="7B001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CC809E6"/>
    <w:multiLevelType w:val="hybridMultilevel"/>
    <w:tmpl w:val="D83C21E4"/>
    <w:lvl w:ilvl="0" w:tplc="703C35B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EB0FB2"/>
    <w:multiLevelType w:val="multilevel"/>
    <w:tmpl w:val="9F08759C"/>
    <w:lvl w:ilvl="0">
      <w:start w:val="7"/>
      <w:numFmt w:val="decimal"/>
      <w:lvlText w:val="%1"/>
      <w:lvlJc w:val="left"/>
      <w:pPr>
        <w:ind w:left="375" w:hanging="3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71BF6F1B"/>
    <w:multiLevelType w:val="hybridMultilevel"/>
    <w:tmpl w:val="2848DA14"/>
    <w:lvl w:ilvl="0" w:tplc="04150001">
      <w:start w:val="1"/>
      <w:numFmt w:val="bullet"/>
      <w:lvlText w:val=""/>
      <w:lvlJc w:val="left"/>
      <w:pPr>
        <w:tabs>
          <w:tab w:val="num" w:pos="720"/>
        </w:tabs>
        <w:ind w:left="720" w:hanging="360"/>
      </w:pPr>
      <w:rPr>
        <w:rFonts w:ascii="Symbol" w:hAnsi="Symbol" w:hint="default"/>
      </w:rPr>
    </w:lvl>
    <w:lvl w:ilvl="1" w:tplc="4E8EF04C" w:tentative="1">
      <w:start w:val="1"/>
      <w:numFmt w:val="bullet"/>
      <w:lvlText w:val="•"/>
      <w:lvlJc w:val="left"/>
      <w:pPr>
        <w:tabs>
          <w:tab w:val="num" w:pos="1440"/>
        </w:tabs>
        <w:ind w:left="1440" w:hanging="360"/>
      </w:pPr>
      <w:rPr>
        <w:rFonts w:ascii="Arial" w:hAnsi="Arial" w:hint="default"/>
      </w:rPr>
    </w:lvl>
    <w:lvl w:ilvl="2" w:tplc="32C4DE58" w:tentative="1">
      <w:start w:val="1"/>
      <w:numFmt w:val="bullet"/>
      <w:lvlText w:val="•"/>
      <w:lvlJc w:val="left"/>
      <w:pPr>
        <w:tabs>
          <w:tab w:val="num" w:pos="2160"/>
        </w:tabs>
        <w:ind w:left="2160" w:hanging="360"/>
      </w:pPr>
      <w:rPr>
        <w:rFonts w:ascii="Arial" w:hAnsi="Arial" w:hint="default"/>
      </w:rPr>
    </w:lvl>
    <w:lvl w:ilvl="3" w:tplc="987EC8AA" w:tentative="1">
      <w:start w:val="1"/>
      <w:numFmt w:val="bullet"/>
      <w:lvlText w:val="•"/>
      <w:lvlJc w:val="left"/>
      <w:pPr>
        <w:tabs>
          <w:tab w:val="num" w:pos="2880"/>
        </w:tabs>
        <w:ind w:left="2880" w:hanging="360"/>
      </w:pPr>
      <w:rPr>
        <w:rFonts w:ascii="Arial" w:hAnsi="Arial" w:hint="default"/>
      </w:rPr>
    </w:lvl>
    <w:lvl w:ilvl="4" w:tplc="A324365A" w:tentative="1">
      <w:start w:val="1"/>
      <w:numFmt w:val="bullet"/>
      <w:lvlText w:val="•"/>
      <w:lvlJc w:val="left"/>
      <w:pPr>
        <w:tabs>
          <w:tab w:val="num" w:pos="3600"/>
        </w:tabs>
        <w:ind w:left="3600" w:hanging="360"/>
      </w:pPr>
      <w:rPr>
        <w:rFonts w:ascii="Arial" w:hAnsi="Arial" w:hint="default"/>
      </w:rPr>
    </w:lvl>
    <w:lvl w:ilvl="5" w:tplc="6750F5F2" w:tentative="1">
      <w:start w:val="1"/>
      <w:numFmt w:val="bullet"/>
      <w:lvlText w:val="•"/>
      <w:lvlJc w:val="left"/>
      <w:pPr>
        <w:tabs>
          <w:tab w:val="num" w:pos="4320"/>
        </w:tabs>
        <w:ind w:left="4320" w:hanging="360"/>
      </w:pPr>
      <w:rPr>
        <w:rFonts w:ascii="Arial" w:hAnsi="Arial" w:hint="default"/>
      </w:rPr>
    </w:lvl>
    <w:lvl w:ilvl="6" w:tplc="FD02FDFA" w:tentative="1">
      <w:start w:val="1"/>
      <w:numFmt w:val="bullet"/>
      <w:lvlText w:val="•"/>
      <w:lvlJc w:val="left"/>
      <w:pPr>
        <w:tabs>
          <w:tab w:val="num" w:pos="5040"/>
        </w:tabs>
        <w:ind w:left="5040" w:hanging="360"/>
      </w:pPr>
      <w:rPr>
        <w:rFonts w:ascii="Arial" w:hAnsi="Arial" w:hint="default"/>
      </w:rPr>
    </w:lvl>
    <w:lvl w:ilvl="7" w:tplc="11CAD8FC" w:tentative="1">
      <w:start w:val="1"/>
      <w:numFmt w:val="bullet"/>
      <w:lvlText w:val="•"/>
      <w:lvlJc w:val="left"/>
      <w:pPr>
        <w:tabs>
          <w:tab w:val="num" w:pos="5760"/>
        </w:tabs>
        <w:ind w:left="5760" w:hanging="360"/>
      </w:pPr>
      <w:rPr>
        <w:rFonts w:ascii="Arial" w:hAnsi="Arial" w:hint="default"/>
      </w:rPr>
    </w:lvl>
    <w:lvl w:ilvl="8" w:tplc="DA7678D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2270A66"/>
    <w:multiLevelType w:val="hybridMultilevel"/>
    <w:tmpl w:val="1722B4CA"/>
    <w:lvl w:ilvl="0" w:tplc="04150001">
      <w:start w:val="1"/>
      <w:numFmt w:val="bullet"/>
      <w:lvlText w:val=""/>
      <w:lvlJc w:val="left"/>
      <w:pPr>
        <w:tabs>
          <w:tab w:val="num" w:pos="720"/>
        </w:tabs>
        <w:ind w:left="720" w:hanging="360"/>
      </w:pPr>
      <w:rPr>
        <w:rFonts w:ascii="Symbol" w:hAnsi="Symbol" w:hint="default"/>
      </w:rPr>
    </w:lvl>
    <w:lvl w:ilvl="1" w:tplc="6B2E4862" w:tentative="1">
      <w:start w:val="1"/>
      <w:numFmt w:val="bullet"/>
      <w:lvlText w:val="•"/>
      <w:lvlJc w:val="left"/>
      <w:pPr>
        <w:tabs>
          <w:tab w:val="num" w:pos="1440"/>
        </w:tabs>
        <w:ind w:left="1440" w:hanging="360"/>
      </w:pPr>
      <w:rPr>
        <w:rFonts w:ascii="Arial" w:hAnsi="Arial" w:hint="default"/>
      </w:rPr>
    </w:lvl>
    <w:lvl w:ilvl="2" w:tplc="5492D92E" w:tentative="1">
      <w:start w:val="1"/>
      <w:numFmt w:val="bullet"/>
      <w:lvlText w:val="•"/>
      <w:lvlJc w:val="left"/>
      <w:pPr>
        <w:tabs>
          <w:tab w:val="num" w:pos="2160"/>
        </w:tabs>
        <w:ind w:left="2160" w:hanging="360"/>
      </w:pPr>
      <w:rPr>
        <w:rFonts w:ascii="Arial" w:hAnsi="Arial" w:hint="default"/>
      </w:rPr>
    </w:lvl>
    <w:lvl w:ilvl="3" w:tplc="39BE9982" w:tentative="1">
      <w:start w:val="1"/>
      <w:numFmt w:val="bullet"/>
      <w:lvlText w:val="•"/>
      <w:lvlJc w:val="left"/>
      <w:pPr>
        <w:tabs>
          <w:tab w:val="num" w:pos="2880"/>
        </w:tabs>
        <w:ind w:left="2880" w:hanging="360"/>
      </w:pPr>
      <w:rPr>
        <w:rFonts w:ascii="Arial" w:hAnsi="Arial" w:hint="default"/>
      </w:rPr>
    </w:lvl>
    <w:lvl w:ilvl="4" w:tplc="AB7AF2AE" w:tentative="1">
      <w:start w:val="1"/>
      <w:numFmt w:val="bullet"/>
      <w:lvlText w:val="•"/>
      <w:lvlJc w:val="left"/>
      <w:pPr>
        <w:tabs>
          <w:tab w:val="num" w:pos="3600"/>
        </w:tabs>
        <w:ind w:left="3600" w:hanging="360"/>
      </w:pPr>
      <w:rPr>
        <w:rFonts w:ascii="Arial" w:hAnsi="Arial" w:hint="default"/>
      </w:rPr>
    </w:lvl>
    <w:lvl w:ilvl="5" w:tplc="9B881EA0" w:tentative="1">
      <w:start w:val="1"/>
      <w:numFmt w:val="bullet"/>
      <w:lvlText w:val="•"/>
      <w:lvlJc w:val="left"/>
      <w:pPr>
        <w:tabs>
          <w:tab w:val="num" w:pos="4320"/>
        </w:tabs>
        <w:ind w:left="4320" w:hanging="360"/>
      </w:pPr>
      <w:rPr>
        <w:rFonts w:ascii="Arial" w:hAnsi="Arial" w:hint="default"/>
      </w:rPr>
    </w:lvl>
    <w:lvl w:ilvl="6" w:tplc="38965680" w:tentative="1">
      <w:start w:val="1"/>
      <w:numFmt w:val="bullet"/>
      <w:lvlText w:val="•"/>
      <w:lvlJc w:val="left"/>
      <w:pPr>
        <w:tabs>
          <w:tab w:val="num" w:pos="5040"/>
        </w:tabs>
        <w:ind w:left="5040" w:hanging="360"/>
      </w:pPr>
      <w:rPr>
        <w:rFonts w:ascii="Arial" w:hAnsi="Arial" w:hint="default"/>
      </w:rPr>
    </w:lvl>
    <w:lvl w:ilvl="7" w:tplc="CD643398" w:tentative="1">
      <w:start w:val="1"/>
      <w:numFmt w:val="bullet"/>
      <w:lvlText w:val="•"/>
      <w:lvlJc w:val="left"/>
      <w:pPr>
        <w:tabs>
          <w:tab w:val="num" w:pos="5760"/>
        </w:tabs>
        <w:ind w:left="5760" w:hanging="360"/>
      </w:pPr>
      <w:rPr>
        <w:rFonts w:ascii="Arial" w:hAnsi="Arial" w:hint="default"/>
      </w:rPr>
    </w:lvl>
    <w:lvl w:ilvl="8" w:tplc="B60EE99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9933C06"/>
    <w:multiLevelType w:val="hybridMultilevel"/>
    <w:tmpl w:val="EF181910"/>
    <w:lvl w:ilvl="0" w:tplc="C5722254">
      <w:start w:val="1"/>
      <w:numFmt w:val="bullet"/>
      <w:lvlText w:val=""/>
      <w:lvlJc w:val="left"/>
      <w:pPr>
        <w:ind w:left="720" w:hanging="360"/>
      </w:pPr>
      <w:rPr>
        <w:rFonts w:ascii="Symbol" w:hAnsi="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B9C6F28"/>
    <w:multiLevelType w:val="multilevel"/>
    <w:tmpl w:val="7D9A13D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D63000C"/>
    <w:multiLevelType w:val="hybridMultilevel"/>
    <w:tmpl w:val="D02252E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DE9188E"/>
    <w:multiLevelType w:val="multilevel"/>
    <w:tmpl w:val="1038A2E0"/>
    <w:lvl w:ilvl="0">
      <w:start w:val="9"/>
      <w:numFmt w:val="decimal"/>
      <w:lvlText w:val="%1."/>
      <w:lvlJc w:val="left"/>
      <w:pPr>
        <w:ind w:left="360" w:hanging="360"/>
      </w:pPr>
      <w:rPr>
        <w:rFonts w:hint="default"/>
      </w:rPr>
    </w:lvl>
    <w:lvl w:ilvl="1">
      <w:start w:val="6"/>
      <w:numFmt w:val="decimal"/>
      <w:lvlText w:val="%1.%2."/>
      <w:lvlJc w:val="left"/>
      <w:pPr>
        <w:ind w:left="792" w:hanging="432"/>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EF679F9"/>
    <w:multiLevelType w:val="multilevel"/>
    <w:tmpl w:val="C8A023E0"/>
    <w:lvl w:ilvl="0">
      <w:start w:val="7"/>
      <w:numFmt w:val="decimal"/>
      <w:lvlText w:val="%1."/>
      <w:lvlJc w:val="left"/>
      <w:pPr>
        <w:ind w:left="360" w:hanging="360"/>
      </w:pPr>
      <w:rPr>
        <w:rFonts w:hint="default"/>
      </w:rPr>
    </w:lvl>
    <w:lvl w:ilvl="1">
      <w:start w:val="1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6056110">
    <w:abstractNumId w:val="5"/>
  </w:num>
  <w:num w:numId="2" w16cid:durableId="232594226">
    <w:abstractNumId w:val="16"/>
  </w:num>
  <w:num w:numId="3" w16cid:durableId="1414741779">
    <w:abstractNumId w:val="14"/>
  </w:num>
  <w:num w:numId="4" w16cid:durableId="1728215353">
    <w:abstractNumId w:val="22"/>
  </w:num>
  <w:num w:numId="5" w16cid:durableId="259218503">
    <w:abstractNumId w:val="9"/>
  </w:num>
  <w:num w:numId="6" w16cid:durableId="563217524">
    <w:abstractNumId w:val="40"/>
  </w:num>
  <w:num w:numId="7" w16cid:durableId="811799835">
    <w:abstractNumId w:val="21"/>
  </w:num>
  <w:num w:numId="8" w16cid:durableId="481242689">
    <w:abstractNumId w:val="31"/>
  </w:num>
  <w:num w:numId="9" w16cid:durableId="1136223330">
    <w:abstractNumId w:val="0"/>
  </w:num>
  <w:num w:numId="10" w16cid:durableId="1304308303">
    <w:abstractNumId w:val="26"/>
  </w:num>
  <w:num w:numId="11" w16cid:durableId="127478225">
    <w:abstractNumId w:val="33"/>
  </w:num>
  <w:num w:numId="12" w16cid:durableId="1465199305">
    <w:abstractNumId w:val="54"/>
  </w:num>
  <w:num w:numId="13" w16cid:durableId="1083379926">
    <w:abstractNumId w:val="58"/>
  </w:num>
  <w:num w:numId="14" w16cid:durableId="1906799300">
    <w:abstractNumId w:val="59"/>
  </w:num>
  <w:num w:numId="15" w16cid:durableId="1028290965">
    <w:abstractNumId w:val="30"/>
  </w:num>
  <w:num w:numId="16" w16cid:durableId="1666787537">
    <w:abstractNumId w:val="37"/>
  </w:num>
  <w:num w:numId="17" w16cid:durableId="1798331026">
    <w:abstractNumId w:val="64"/>
  </w:num>
  <w:num w:numId="18" w16cid:durableId="1720130294">
    <w:abstractNumId w:val="45"/>
  </w:num>
  <w:num w:numId="19" w16cid:durableId="537201417">
    <w:abstractNumId w:val="23"/>
  </w:num>
  <w:num w:numId="20" w16cid:durableId="537552529">
    <w:abstractNumId w:val="55"/>
  </w:num>
  <w:num w:numId="21" w16cid:durableId="2026442905">
    <w:abstractNumId w:val="4"/>
  </w:num>
  <w:num w:numId="22" w16cid:durableId="1475561082">
    <w:abstractNumId w:val="1"/>
  </w:num>
  <w:num w:numId="23" w16cid:durableId="1491364613">
    <w:abstractNumId w:val="12"/>
  </w:num>
  <w:num w:numId="24" w16cid:durableId="1007947187">
    <w:abstractNumId w:val="61"/>
  </w:num>
  <w:num w:numId="25" w16cid:durableId="1796873743">
    <w:abstractNumId w:val="44"/>
  </w:num>
  <w:num w:numId="26" w16cid:durableId="898594739">
    <w:abstractNumId w:val="8"/>
  </w:num>
  <w:num w:numId="27" w16cid:durableId="125121618">
    <w:abstractNumId w:val="62"/>
  </w:num>
  <w:num w:numId="28" w16cid:durableId="1266495015">
    <w:abstractNumId w:val="29"/>
  </w:num>
  <w:num w:numId="29" w16cid:durableId="322122522">
    <w:abstractNumId w:val="2"/>
  </w:num>
  <w:num w:numId="30" w16cid:durableId="1424571626">
    <w:abstractNumId w:val="49"/>
  </w:num>
  <w:num w:numId="31" w16cid:durableId="1943299064">
    <w:abstractNumId w:val="35"/>
  </w:num>
  <w:num w:numId="32" w16cid:durableId="300964699">
    <w:abstractNumId w:val="38"/>
  </w:num>
  <w:num w:numId="33" w16cid:durableId="1581062340">
    <w:abstractNumId w:val="57"/>
  </w:num>
  <w:num w:numId="34" w16cid:durableId="13381933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88028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8251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1644339">
    <w:abstractNumId w:val="27"/>
  </w:num>
  <w:num w:numId="38" w16cid:durableId="1769306153">
    <w:abstractNumId w:val="18"/>
  </w:num>
  <w:num w:numId="39" w16cid:durableId="2096511195">
    <w:abstractNumId w:val="63"/>
  </w:num>
  <w:num w:numId="40" w16cid:durableId="1365134347">
    <w:abstractNumId w:val="15"/>
  </w:num>
  <w:num w:numId="41" w16cid:durableId="2015918926">
    <w:abstractNumId w:val="20"/>
  </w:num>
  <w:num w:numId="42" w16cid:durableId="1585608707">
    <w:abstractNumId w:val="36"/>
  </w:num>
  <w:num w:numId="43" w16cid:durableId="2099405722">
    <w:abstractNumId w:val="50"/>
  </w:num>
  <w:num w:numId="44" w16cid:durableId="1845168384">
    <w:abstractNumId w:val="17"/>
  </w:num>
  <w:num w:numId="45" w16cid:durableId="1035696231">
    <w:abstractNumId w:val="56"/>
  </w:num>
  <w:num w:numId="46" w16cid:durableId="1986279518">
    <w:abstractNumId w:val="13"/>
  </w:num>
  <w:num w:numId="47" w16cid:durableId="313679498">
    <w:abstractNumId w:val="28"/>
  </w:num>
  <w:num w:numId="48" w16cid:durableId="188374377">
    <w:abstractNumId w:val="47"/>
  </w:num>
  <w:num w:numId="49" w16cid:durableId="1552837843">
    <w:abstractNumId w:val="41"/>
  </w:num>
  <w:num w:numId="50" w16cid:durableId="985622980">
    <w:abstractNumId w:val="24"/>
  </w:num>
  <w:num w:numId="51" w16cid:durableId="1619025772">
    <w:abstractNumId w:val="7"/>
  </w:num>
  <w:num w:numId="52" w16cid:durableId="1409882362">
    <w:abstractNumId w:val="25"/>
  </w:num>
  <w:num w:numId="53" w16cid:durableId="486440382">
    <w:abstractNumId w:val="19"/>
  </w:num>
  <w:num w:numId="54" w16cid:durableId="30499103">
    <w:abstractNumId w:val="34"/>
  </w:num>
  <w:num w:numId="55" w16cid:durableId="1896548295">
    <w:abstractNumId w:val="52"/>
  </w:num>
  <w:num w:numId="56" w16cid:durableId="1698699942">
    <w:abstractNumId w:val="53"/>
  </w:num>
  <w:num w:numId="57" w16cid:durableId="269515447">
    <w:abstractNumId w:val="39"/>
  </w:num>
  <w:num w:numId="58" w16cid:durableId="396126180">
    <w:abstractNumId w:val="3"/>
  </w:num>
  <w:num w:numId="59" w16cid:durableId="1659962348">
    <w:abstractNumId w:val="10"/>
  </w:num>
  <w:num w:numId="60" w16cid:durableId="1752852281">
    <w:abstractNumId w:val="42"/>
  </w:num>
  <w:num w:numId="61" w16cid:durableId="353311802">
    <w:abstractNumId w:val="11"/>
  </w:num>
  <w:num w:numId="62" w16cid:durableId="1318533696">
    <w:abstractNumId w:val="51"/>
  </w:num>
  <w:num w:numId="63" w16cid:durableId="28143308">
    <w:abstractNumId w:val="43"/>
  </w:num>
  <w:num w:numId="64" w16cid:durableId="878127215">
    <w:abstractNumId w:val="46"/>
  </w:num>
  <w:num w:numId="65" w16cid:durableId="479462128">
    <w:abstractNumId w:val="48"/>
  </w:num>
  <w:num w:numId="66" w16cid:durableId="1904635969">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F8"/>
    <w:rsid w:val="00001831"/>
    <w:rsid w:val="000025F8"/>
    <w:rsid w:val="00002C64"/>
    <w:rsid w:val="00003FEC"/>
    <w:rsid w:val="00004A5C"/>
    <w:rsid w:val="0000642A"/>
    <w:rsid w:val="00006CAE"/>
    <w:rsid w:val="0001011D"/>
    <w:rsid w:val="000105B0"/>
    <w:rsid w:val="00012CCA"/>
    <w:rsid w:val="00013A8F"/>
    <w:rsid w:val="000142FC"/>
    <w:rsid w:val="000144E5"/>
    <w:rsid w:val="000146A0"/>
    <w:rsid w:val="00014931"/>
    <w:rsid w:val="00014D5E"/>
    <w:rsid w:val="00015578"/>
    <w:rsid w:val="00015A58"/>
    <w:rsid w:val="00015CD5"/>
    <w:rsid w:val="00016CEF"/>
    <w:rsid w:val="000172ED"/>
    <w:rsid w:val="00020A02"/>
    <w:rsid w:val="00022646"/>
    <w:rsid w:val="000227D5"/>
    <w:rsid w:val="00024567"/>
    <w:rsid w:val="00026025"/>
    <w:rsid w:val="0002657B"/>
    <w:rsid w:val="00026675"/>
    <w:rsid w:val="000268BB"/>
    <w:rsid w:val="00027181"/>
    <w:rsid w:val="00027E4A"/>
    <w:rsid w:val="00030C40"/>
    <w:rsid w:val="00030EDE"/>
    <w:rsid w:val="00031C77"/>
    <w:rsid w:val="00032700"/>
    <w:rsid w:val="00032AC3"/>
    <w:rsid w:val="000342E4"/>
    <w:rsid w:val="00035358"/>
    <w:rsid w:val="00037469"/>
    <w:rsid w:val="00037AC8"/>
    <w:rsid w:val="000408B8"/>
    <w:rsid w:val="00041553"/>
    <w:rsid w:val="00042089"/>
    <w:rsid w:val="000449B9"/>
    <w:rsid w:val="0004539F"/>
    <w:rsid w:val="00046547"/>
    <w:rsid w:val="00047012"/>
    <w:rsid w:val="0004706B"/>
    <w:rsid w:val="00047F58"/>
    <w:rsid w:val="000503C7"/>
    <w:rsid w:val="0005071B"/>
    <w:rsid w:val="000517E3"/>
    <w:rsid w:val="00051C33"/>
    <w:rsid w:val="00052BCD"/>
    <w:rsid w:val="00054423"/>
    <w:rsid w:val="0005445C"/>
    <w:rsid w:val="0005462A"/>
    <w:rsid w:val="00055566"/>
    <w:rsid w:val="000562F6"/>
    <w:rsid w:val="00057CFB"/>
    <w:rsid w:val="00057F27"/>
    <w:rsid w:val="00060720"/>
    <w:rsid w:val="00060D27"/>
    <w:rsid w:val="000617D1"/>
    <w:rsid w:val="0006181C"/>
    <w:rsid w:val="00062BFE"/>
    <w:rsid w:val="000645F5"/>
    <w:rsid w:val="00064860"/>
    <w:rsid w:val="000655EA"/>
    <w:rsid w:val="0006664C"/>
    <w:rsid w:val="00067B43"/>
    <w:rsid w:val="0007135D"/>
    <w:rsid w:val="000714BA"/>
    <w:rsid w:val="00073806"/>
    <w:rsid w:val="00074008"/>
    <w:rsid w:val="00075273"/>
    <w:rsid w:val="00075279"/>
    <w:rsid w:val="00075CF4"/>
    <w:rsid w:val="00077078"/>
    <w:rsid w:val="00077789"/>
    <w:rsid w:val="00077E7C"/>
    <w:rsid w:val="0008018A"/>
    <w:rsid w:val="000803C5"/>
    <w:rsid w:val="00080B49"/>
    <w:rsid w:val="00081938"/>
    <w:rsid w:val="00081B86"/>
    <w:rsid w:val="00081F1B"/>
    <w:rsid w:val="00082AB7"/>
    <w:rsid w:val="0008341E"/>
    <w:rsid w:val="00083D53"/>
    <w:rsid w:val="0008566B"/>
    <w:rsid w:val="00085807"/>
    <w:rsid w:val="00086B58"/>
    <w:rsid w:val="0009075E"/>
    <w:rsid w:val="000908E0"/>
    <w:rsid w:val="00090D4E"/>
    <w:rsid w:val="000911FD"/>
    <w:rsid w:val="0009144D"/>
    <w:rsid w:val="000914B1"/>
    <w:rsid w:val="000919F5"/>
    <w:rsid w:val="00092058"/>
    <w:rsid w:val="0009255A"/>
    <w:rsid w:val="000927D3"/>
    <w:rsid w:val="00094091"/>
    <w:rsid w:val="00094463"/>
    <w:rsid w:val="0009558D"/>
    <w:rsid w:val="00095FBE"/>
    <w:rsid w:val="00096CA1"/>
    <w:rsid w:val="000A009F"/>
    <w:rsid w:val="000A00D4"/>
    <w:rsid w:val="000A0890"/>
    <w:rsid w:val="000A1706"/>
    <w:rsid w:val="000A29E7"/>
    <w:rsid w:val="000A2CE3"/>
    <w:rsid w:val="000A33F0"/>
    <w:rsid w:val="000A3462"/>
    <w:rsid w:val="000A4867"/>
    <w:rsid w:val="000A4EBA"/>
    <w:rsid w:val="000A53D1"/>
    <w:rsid w:val="000A7099"/>
    <w:rsid w:val="000A7281"/>
    <w:rsid w:val="000A72AF"/>
    <w:rsid w:val="000B1C40"/>
    <w:rsid w:val="000B2349"/>
    <w:rsid w:val="000B36A4"/>
    <w:rsid w:val="000B4ACF"/>
    <w:rsid w:val="000B4E60"/>
    <w:rsid w:val="000B6A6F"/>
    <w:rsid w:val="000B7D84"/>
    <w:rsid w:val="000C0143"/>
    <w:rsid w:val="000C0708"/>
    <w:rsid w:val="000C10EE"/>
    <w:rsid w:val="000C1AC6"/>
    <w:rsid w:val="000C29FF"/>
    <w:rsid w:val="000C2C55"/>
    <w:rsid w:val="000C2FF0"/>
    <w:rsid w:val="000C4745"/>
    <w:rsid w:val="000C497B"/>
    <w:rsid w:val="000C4F17"/>
    <w:rsid w:val="000C5E70"/>
    <w:rsid w:val="000D08B9"/>
    <w:rsid w:val="000D1957"/>
    <w:rsid w:val="000D33B8"/>
    <w:rsid w:val="000D3559"/>
    <w:rsid w:val="000D3887"/>
    <w:rsid w:val="000D441F"/>
    <w:rsid w:val="000D4450"/>
    <w:rsid w:val="000D471B"/>
    <w:rsid w:val="000D4A97"/>
    <w:rsid w:val="000D5A0D"/>
    <w:rsid w:val="000D6201"/>
    <w:rsid w:val="000D6289"/>
    <w:rsid w:val="000D69D6"/>
    <w:rsid w:val="000D6EB7"/>
    <w:rsid w:val="000D75EF"/>
    <w:rsid w:val="000D7C42"/>
    <w:rsid w:val="000E0ABF"/>
    <w:rsid w:val="000E0CD0"/>
    <w:rsid w:val="000E1607"/>
    <w:rsid w:val="000E4286"/>
    <w:rsid w:val="000E4788"/>
    <w:rsid w:val="000E6FC0"/>
    <w:rsid w:val="000E7513"/>
    <w:rsid w:val="000E77DA"/>
    <w:rsid w:val="000F09DF"/>
    <w:rsid w:val="000F0F23"/>
    <w:rsid w:val="000F398F"/>
    <w:rsid w:val="000F547C"/>
    <w:rsid w:val="000F66D9"/>
    <w:rsid w:val="000F6714"/>
    <w:rsid w:val="000F6E61"/>
    <w:rsid w:val="000F6F15"/>
    <w:rsid w:val="000F6F8D"/>
    <w:rsid w:val="00101A9F"/>
    <w:rsid w:val="00102AB3"/>
    <w:rsid w:val="00103D30"/>
    <w:rsid w:val="00105438"/>
    <w:rsid w:val="00105834"/>
    <w:rsid w:val="0010657F"/>
    <w:rsid w:val="001074FC"/>
    <w:rsid w:val="00110CC6"/>
    <w:rsid w:val="00112686"/>
    <w:rsid w:val="00113BC6"/>
    <w:rsid w:val="00114383"/>
    <w:rsid w:val="00114676"/>
    <w:rsid w:val="00116E34"/>
    <w:rsid w:val="00122169"/>
    <w:rsid w:val="0012226A"/>
    <w:rsid w:val="00122752"/>
    <w:rsid w:val="00122FAF"/>
    <w:rsid w:val="001230C4"/>
    <w:rsid w:val="00124171"/>
    <w:rsid w:val="0012417C"/>
    <w:rsid w:val="0012466A"/>
    <w:rsid w:val="0012481E"/>
    <w:rsid w:val="00124A33"/>
    <w:rsid w:val="00124AC6"/>
    <w:rsid w:val="0012627B"/>
    <w:rsid w:val="001272D5"/>
    <w:rsid w:val="00127357"/>
    <w:rsid w:val="00127395"/>
    <w:rsid w:val="00131351"/>
    <w:rsid w:val="0013288B"/>
    <w:rsid w:val="00132BE0"/>
    <w:rsid w:val="001343C3"/>
    <w:rsid w:val="00134B0E"/>
    <w:rsid w:val="001353DE"/>
    <w:rsid w:val="00136106"/>
    <w:rsid w:val="00136393"/>
    <w:rsid w:val="00142221"/>
    <w:rsid w:val="001426E8"/>
    <w:rsid w:val="00143176"/>
    <w:rsid w:val="00143993"/>
    <w:rsid w:val="001440D6"/>
    <w:rsid w:val="001442A7"/>
    <w:rsid w:val="00144504"/>
    <w:rsid w:val="0014482C"/>
    <w:rsid w:val="00144DC7"/>
    <w:rsid w:val="001467E4"/>
    <w:rsid w:val="00146D07"/>
    <w:rsid w:val="00147177"/>
    <w:rsid w:val="0015017A"/>
    <w:rsid w:val="00150B63"/>
    <w:rsid w:val="00151E7C"/>
    <w:rsid w:val="00151E9F"/>
    <w:rsid w:val="0015272E"/>
    <w:rsid w:val="001531D4"/>
    <w:rsid w:val="0015357A"/>
    <w:rsid w:val="001536B3"/>
    <w:rsid w:val="001550B0"/>
    <w:rsid w:val="001566EB"/>
    <w:rsid w:val="00156EFF"/>
    <w:rsid w:val="00157C4D"/>
    <w:rsid w:val="00160993"/>
    <w:rsid w:val="00160DA2"/>
    <w:rsid w:val="00161DAA"/>
    <w:rsid w:val="0016316B"/>
    <w:rsid w:val="00163EF8"/>
    <w:rsid w:val="00164841"/>
    <w:rsid w:val="0016530C"/>
    <w:rsid w:val="00165C56"/>
    <w:rsid w:val="001678E7"/>
    <w:rsid w:val="00167A86"/>
    <w:rsid w:val="00167B1F"/>
    <w:rsid w:val="001702F3"/>
    <w:rsid w:val="001702F8"/>
    <w:rsid w:val="00170430"/>
    <w:rsid w:val="00171B7A"/>
    <w:rsid w:val="00171C8A"/>
    <w:rsid w:val="0017275B"/>
    <w:rsid w:val="001738B4"/>
    <w:rsid w:val="00173D08"/>
    <w:rsid w:val="001740EB"/>
    <w:rsid w:val="00174F58"/>
    <w:rsid w:val="001779EF"/>
    <w:rsid w:val="00180A13"/>
    <w:rsid w:val="00182A8F"/>
    <w:rsid w:val="00184005"/>
    <w:rsid w:val="0018415A"/>
    <w:rsid w:val="0018483B"/>
    <w:rsid w:val="00186086"/>
    <w:rsid w:val="00186C0A"/>
    <w:rsid w:val="0019170F"/>
    <w:rsid w:val="00191786"/>
    <w:rsid w:val="00191839"/>
    <w:rsid w:val="00192014"/>
    <w:rsid w:val="0019467C"/>
    <w:rsid w:val="00195DF6"/>
    <w:rsid w:val="00196970"/>
    <w:rsid w:val="001969AE"/>
    <w:rsid w:val="00196A12"/>
    <w:rsid w:val="00196E7C"/>
    <w:rsid w:val="00197F5C"/>
    <w:rsid w:val="001A0C76"/>
    <w:rsid w:val="001A27F9"/>
    <w:rsid w:val="001A2EC3"/>
    <w:rsid w:val="001A3C97"/>
    <w:rsid w:val="001A5B0C"/>
    <w:rsid w:val="001A62B6"/>
    <w:rsid w:val="001A67EC"/>
    <w:rsid w:val="001B05C3"/>
    <w:rsid w:val="001B05EF"/>
    <w:rsid w:val="001B0B66"/>
    <w:rsid w:val="001B1B52"/>
    <w:rsid w:val="001B2000"/>
    <w:rsid w:val="001B27FC"/>
    <w:rsid w:val="001B2C27"/>
    <w:rsid w:val="001B441A"/>
    <w:rsid w:val="001B45D0"/>
    <w:rsid w:val="001B4933"/>
    <w:rsid w:val="001B4AF8"/>
    <w:rsid w:val="001B4B48"/>
    <w:rsid w:val="001B4B85"/>
    <w:rsid w:val="001B50E8"/>
    <w:rsid w:val="001B63F1"/>
    <w:rsid w:val="001B697A"/>
    <w:rsid w:val="001B7600"/>
    <w:rsid w:val="001C0E6A"/>
    <w:rsid w:val="001C1B31"/>
    <w:rsid w:val="001C207A"/>
    <w:rsid w:val="001C2602"/>
    <w:rsid w:val="001C337C"/>
    <w:rsid w:val="001C3CAC"/>
    <w:rsid w:val="001C3CCB"/>
    <w:rsid w:val="001C4374"/>
    <w:rsid w:val="001C4778"/>
    <w:rsid w:val="001C4D38"/>
    <w:rsid w:val="001C550A"/>
    <w:rsid w:val="001C5943"/>
    <w:rsid w:val="001C6674"/>
    <w:rsid w:val="001C7199"/>
    <w:rsid w:val="001C727C"/>
    <w:rsid w:val="001D0300"/>
    <w:rsid w:val="001D0DD7"/>
    <w:rsid w:val="001D1097"/>
    <w:rsid w:val="001D1249"/>
    <w:rsid w:val="001D4D64"/>
    <w:rsid w:val="001D4E4F"/>
    <w:rsid w:val="001D4FF7"/>
    <w:rsid w:val="001D6A16"/>
    <w:rsid w:val="001D6BB2"/>
    <w:rsid w:val="001D6C00"/>
    <w:rsid w:val="001E05D0"/>
    <w:rsid w:val="001E09AC"/>
    <w:rsid w:val="001E0C20"/>
    <w:rsid w:val="001E366C"/>
    <w:rsid w:val="001E6416"/>
    <w:rsid w:val="001E6628"/>
    <w:rsid w:val="001E6E1C"/>
    <w:rsid w:val="001E796B"/>
    <w:rsid w:val="001F0410"/>
    <w:rsid w:val="001F0D10"/>
    <w:rsid w:val="001F2AB9"/>
    <w:rsid w:val="001F2B1B"/>
    <w:rsid w:val="001F3143"/>
    <w:rsid w:val="001F3BC2"/>
    <w:rsid w:val="001F3F9B"/>
    <w:rsid w:val="001F44CB"/>
    <w:rsid w:val="001F4D8D"/>
    <w:rsid w:val="001F541E"/>
    <w:rsid w:val="001F6315"/>
    <w:rsid w:val="001F6CE5"/>
    <w:rsid w:val="001F6EB8"/>
    <w:rsid w:val="001F7EAD"/>
    <w:rsid w:val="0020053D"/>
    <w:rsid w:val="002034DE"/>
    <w:rsid w:val="00205032"/>
    <w:rsid w:val="002058FA"/>
    <w:rsid w:val="00206501"/>
    <w:rsid w:val="0020660E"/>
    <w:rsid w:val="002074BD"/>
    <w:rsid w:val="00207D5A"/>
    <w:rsid w:val="00210129"/>
    <w:rsid w:val="00210DBC"/>
    <w:rsid w:val="002129D0"/>
    <w:rsid w:val="00212C23"/>
    <w:rsid w:val="00214EEA"/>
    <w:rsid w:val="0022247C"/>
    <w:rsid w:val="002231BB"/>
    <w:rsid w:val="00224C62"/>
    <w:rsid w:val="002257FB"/>
    <w:rsid w:val="00226815"/>
    <w:rsid w:val="00230803"/>
    <w:rsid w:val="00230D2D"/>
    <w:rsid w:val="00232BC6"/>
    <w:rsid w:val="002330CC"/>
    <w:rsid w:val="00233F91"/>
    <w:rsid w:val="002350B4"/>
    <w:rsid w:val="00235247"/>
    <w:rsid w:val="0023575B"/>
    <w:rsid w:val="002358E5"/>
    <w:rsid w:val="00235B90"/>
    <w:rsid w:val="00237D63"/>
    <w:rsid w:val="002409C3"/>
    <w:rsid w:val="00240D94"/>
    <w:rsid w:val="002414F4"/>
    <w:rsid w:val="002425E8"/>
    <w:rsid w:val="002438E1"/>
    <w:rsid w:val="00243D15"/>
    <w:rsid w:val="00244A8C"/>
    <w:rsid w:val="00244BD5"/>
    <w:rsid w:val="00244C4F"/>
    <w:rsid w:val="00244D46"/>
    <w:rsid w:val="0024506E"/>
    <w:rsid w:val="002464A4"/>
    <w:rsid w:val="00247525"/>
    <w:rsid w:val="00247FB2"/>
    <w:rsid w:val="00253B18"/>
    <w:rsid w:val="0025472E"/>
    <w:rsid w:val="00254799"/>
    <w:rsid w:val="002558A9"/>
    <w:rsid w:val="0025605C"/>
    <w:rsid w:val="002569AA"/>
    <w:rsid w:val="00256C07"/>
    <w:rsid w:val="00261555"/>
    <w:rsid w:val="00262F38"/>
    <w:rsid w:val="00262FCC"/>
    <w:rsid w:val="00264C95"/>
    <w:rsid w:val="00264E99"/>
    <w:rsid w:val="002671B6"/>
    <w:rsid w:val="002705A5"/>
    <w:rsid w:val="00270656"/>
    <w:rsid w:val="0027085C"/>
    <w:rsid w:val="00270D09"/>
    <w:rsid w:val="00271887"/>
    <w:rsid w:val="002720B6"/>
    <w:rsid w:val="00272B5E"/>
    <w:rsid w:val="002743DB"/>
    <w:rsid w:val="0027491A"/>
    <w:rsid w:val="0027567D"/>
    <w:rsid w:val="00276F8E"/>
    <w:rsid w:val="00277B98"/>
    <w:rsid w:val="002872AA"/>
    <w:rsid w:val="002873AF"/>
    <w:rsid w:val="00287CF8"/>
    <w:rsid w:val="0029079B"/>
    <w:rsid w:val="00290B35"/>
    <w:rsid w:val="002929BF"/>
    <w:rsid w:val="00292FCA"/>
    <w:rsid w:val="002931A9"/>
    <w:rsid w:val="00293D2A"/>
    <w:rsid w:val="0029431B"/>
    <w:rsid w:val="00294538"/>
    <w:rsid w:val="00294F7C"/>
    <w:rsid w:val="002950DF"/>
    <w:rsid w:val="00296020"/>
    <w:rsid w:val="00296546"/>
    <w:rsid w:val="00296642"/>
    <w:rsid w:val="00297383"/>
    <w:rsid w:val="00297389"/>
    <w:rsid w:val="0029780A"/>
    <w:rsid w:val="00297A29"/>
    <w:rsid w:val="002A0A2E"/>
    <w:rsid w:val="002A1ED3"/>
    <w:rsid w:val="002A24B6"/>
    <w:rsid w:val="002A24ED"/>
    <w:rsid w:val="002A322E"/>
    <w:rsid w:val="002A323E"/>
    <w:rsid w:val="002A375E"/>
    <w:rsid w:val="002A4F72"/>
    <w:rsid w:val="002A5967"/>
    <w:rsid w:val="002A79CC"/>
    <w:rsid w:val="002A7A46"/>
    <w:rsid w:val="002A7DF7"/>
    <w:rsid w:val="002B18D8"/>
    <w:rsid w:val="002B2053"/>
    <w:rsid w:val="002B2109"/>
    <w:rsid w:val="002B41F2"/>
    <w:rsid w:val="002B5442"/>
    <w:rsid w:val="002B5624"/>
    <w:rsid w:val="002B5656"/>
    <w:rsid w:val="002B5D87"/>
    <w:rsid w:val="002B5F25"/>
    <w:rsid w:val="002B5F51"/>
    <w:rsid w:val="002B61E8"/>
    <w:rsid w:val="002B730C"/>
    <w:rsid w:val="002C1BA7"/>
    <w:rsid w:val="002C33E1"/>
    <w:rsid w:val="002C400C"/>
    <w:rsid w:val="002C445E"/>
    <w:rsid w:val="002C4D28"/>
    <w:rsid w:val="002C6EA1"/>
    <w:rsid w:val="002D1A6A"/>
    <w:rsid w:val="002D2E22"/>
    <w:rsid w:val="002D2E37"/>
    <w:rsid w:val="002D2F34"/>
    <w:rsid w:val="002D319E"/>
    <w:rsid w:val="002D5621"/>
    <w:rsid w:val="002D64B9"/>
    <w:rsid w:val="002D6C47"/>
    <w:rsid w:val="002D73E5"/>
    <w:rsid w:val="002E0B37"/>
    <w:rsid w:val="002E0F81"/>
    <w:rsid w:val="002E1AA1"/>
    <w:rsid w:val="002E1E8A"/>
    <w:rsid w:val="002E47AA"/>
    <w:rsid w:val="002E5B6D"/>
    <w:rsid w:val="002E726A"/>
    <w:rsid w:val="002F0324"/>
    <w:rsid w:val="002F0FA8"/>
    <w:rsid w:val="002F29C2"/>
    <w:rsid w:val="002F3FFB"/>
    <w:rsid w:val="002F56EE"/>
    <w:rsid w:val="002F64F3"/>
    <w:rsid w:val="002F677E"/>
    <w:rsid w:val="002F71BF"/>
    <w:rsid w:val="002F7CDD"/>
    <w:rsid w:val="003005F2"/>
    <w:rsid w:val="00301212"/>
    <w:rsid w:val="00301556"/>
    <w:rsid w:val="00301AD4"/>
    <w:rsid w:val="00301DEA"/>
    <w:rsid w:val="003028A6"/>
    <w:rsid w:val="00302ABF"/>
    <w:rsid w:val="003033FC"/>
    <w:rsid w:val="00305332"/>
    <w:rsid w:val="0030537D"/>
    <w:rsid w:val="003076C8"/>
    <w:rsid w:val="00310B6F"/>
    <w:rsid w:val="0031342E"/>
    <w:rsid w:val="003144A8"/>
    <w:rsid w:val="0031479E"/>
    <w:rsid w:val="00315B89"/>
    <w:rsid w:val="0031689D"/>
    <w:rsid w:val="00317B51"/>
    <w:rsid w:val="00320AC4"/>
    <w:rsid w:val="00320F7E"/>
    <w:rsid w:val="003211CF"/>
    <w:rsid w:val="003221D7"/>
    <w:rsid w:val="00322B87"/>
    <w:rsid w:val="00323511"/>
    <w:rsid w:val="003235DA"/>
    <w:rsid w:val="00323E31"/>
    <w:rsid w:val="0032491B"/>
    <w:rsid w:val="00325973"/>
    <w:rsid w:val="0032648C"/>
    <w:rsid w:val="003271E2"/>
    <w:rsid w:val="00327266"/>
    <w:rsid w:val="003311F7"/>
    <w:rsid w:val="00333254"/>
    <w:rsid w:val="003334FD"/>
    <w:rsid w:val="00333C1F"/>
    <w:rsid w:val="00334AF8"/>
    <w:rsid w:val="00334DF3"/>
    <w:rsid w:val="003360C1"/>
    <w:rsid w:val="0033686E"/>
    <w:rsid w:val="00337102"/>
    <w:rsid w:val="003400C9"/>
    <w:rsid w:val="00340669"/>
    <w:rsid w:val="00341787"/>
    <w:rsid w:val="003422EB"/>
    <w:rsid w:val="003426FF"/>
    <w:rsid w:val="00343EDA"/>
    <w:rsid w:val="0034402D"/>
    <w:rsid w:val="003457BD"/>
    <w:rsid w:val="00345BA8"/>
    <w:rsid w:val="00345CA5"/>
    <w:rsid w:val="0034650A"/>
    <w:rsid w:val="00346B41"/>
    <w:rsid w:val="003473BB"/>
    <w:rsid w:val="00350DA8"/>
    <w:rsid w:val="003510D5"/>
    <w:rsid w:val="00351E37"/>
    <w:rsid w:val="00352ACF"/>
    <w:rsid w:val="00352C0E"/>
    <w:rsid w:val="00352DCE"/>
    <w:rsid w:val="00352EFB"/>
    <w:rsid w:val="00354887"/>
    <w:rsid w:val="0035578D"/>
    <w:rsid w:val="00356FA6"/>
    <w:rsid w:val="00360AEB"/>
    <w:rsid w:val="00360BE7"/>
    <w:rsid w:val="00360DF1"/>
    <w:rsid w:val="00361249"/>
    <w:rsid w:val="003614C2"/>
    <w:rsid w:val="003618C8"/>
    <w:rsid w:val="00361D6B"/>
    <w:rsid w:val="0036237B"/>
    <w:rsid w:val="003632EA"/>
    <w:rsid w:val="00364F20"/>
    <w:rsid w:val="00366870"/>
    <w:rsid w:val="00366E23"/>
    <w:rsid w:val="00367363"/>
    <w:rsid w:val="0036749B"/>
    <w:rsid w:val="0037039E"/>
    <w:rsid w:val="00370403"/>
    <w:rsid w:val="00372622"/>
    <w:rsid w:val="00372F0C"/>
    <w:rsid w:val="00372FE1"/>
    <w:rsid w:val="00373268"/>
    <w:rsid w:val="00373BE3"/>
    <w:rsid w:val="003752B7"/>
    <w:rsid w:val="0037619E"/>
    <w:rsid w:val="00376DDE"/>
    <w:rsid w:val="003771D2"/>
    <w:rsid w:val="00380191"/>
    <w:rsid w:val="0038141A"/>
    <w:rsid w:val="0038163E"/>
    <w:rsid w:val="00382FB9"/>
    <w:rsid w:val="003831A1"/>
    <w:rsid w:val="00383D14"/>
    <w:rsid w:val="003843D2"/>
    <w:rsid w:val="00384BB9"/>
    <w:rsid w:val="00384CAD"/>
    <w:rsid w:val="003853DB"/>
    <w:rsid w:val="00386EED"/>
    <w:rsid w:val="00390341"/>
    <w:rsid w:val="00390AD9"/>
    <w:rsid w:val="0039112D"/>
    <w:rsid w:val="00392505"/>
    <w:rsid w:val="003930BD"/>
    <w:rsid w:val="003940FA"/>
    <w:rsid w:val="00394175"/>
    <w:rsid w:val="00394EF3"/>
    <w:rsid w:val="00394F0D"/>
    <w:rsid w:val="00396293"/>
    <w:rsid w:val="00396A57"/>
    <w:rsid w:val="00396D11"/>
    <w:rsid w:val="00397C8E"/>
    <w:rsid w:val="00397F25"/>
    <w:rsid w:val="003A007F"/>
    <w:rsid w:val="003A0B90"/>
    <w:rsid w:val="003A23A4"/>
    <w:rsid w:val="003A34E0"/>
    <w:rsid w:val="003A3B3A"/>
    <w:rsid w:val="003A4265"/>
    <w:rsid w:val="003A473E"/>
    <w:rsid w:val="003A51D1"/>
    <w:rsid w:val="003A53C6"/>
    <w:rsid w:val="003A7D30"/>
    <w:rsid w:val="003B06B3"/>
    <w:rsid w:val="003B0BA1"/>
    <w:rsid w:val="003B1617"/>
    <w:rsid w:val="003B1643"/>
    <w:rsid w:val="003B1C4A"/>
    <w:rsid w:val="003B2CD1"/>
    <w:rsid w:val="003B5239"/>
    <w:rsid w:val="003B62EC"/>
    <w:rsid w:val="003C00EF"/>
    <w:rsid w:val="003C11CF"/>
    <w:rsid w:val="003C15FA"/>
    <w:rsid w:val="003C2113"/>
    <w:rsid w:val="003C28D4"/>
    <w:rsid w:val="003C297F"/>
    <w:rsid w:val="003C2C48"/>
    <w:rsid w:val="003C3A08"/>
    <w:rsid w:val="003C4E1D"/>
    <w:rsid w:val="003C547F"/>
    <w:rsid w:val="003D0D1D"/>
    <w:rsid w:val="003D173D"/>
    <w:rsid w:val="003D2E9D"/>
    <w:rsid w:val="003D2EA2"/>
    <w:rsid w:val="003D32DF"/>
    <w:rsid w:val="003D3BA4"/>
    <w:rsid w:val="003D4A53"/>
    <w:rsid w:val="003D5088"/>
    <w:rsid w:val="003D6910"/>
    <w:rsid w:val="003D6ACA"/>
    <w:rsid w:val="003D7345"/>
    <w:rsid w:val="003D76C8"/>
    <w:rsid w:val="003D77CE"/>
    <w:rsid w:val="003D77E7"/>
    <w:rsid w:val="003D7814"/>
    <w:rsid w:val="003E2B7E"/>
    <w:rsid w:val="003E314F"/>
    <w:rsid w:val="003E4115"/>
    <w:rsid w:val="003E5681"/>
    <w:rsid w:val="003E68A8"/>
    <w:rsid w:val="003E6A80"/>
    <w:rsid w:val="003E6DBD"/>
    <w:rsid w:val="003E7948"/>
    <w:rsid w:val="003F19FB"/>
    <w:rsid w:val="003F28FE"/>
    <w:rsid w:val="003F2B4D"/>
    <w:rsid w:val="003F2CD9"/>
    <w:rsid w:val="003F2F2B"/>
    <w:rsid w:val="003F2F43"/>
    <w:rsid w:val="003F3933"/>
    <w:rsid w:val="003F46B7"/>
    <w:rsid w:val="003F472A"/>
    <w:rsid w:val="003F5C0B"/>
    <w:rsid w:val="003F5FBC"/>
    <w:rsid w:val="003F6ADA"/>
    <w:rsid w:val="003F7523"/>
    <w:rsid w:val="003F79D8"/>
    <w:rsid w:val="003F7F00"/>
    <w:rsid w:val="004008D1"/>
    <w:rsid w:val="00401048"/>
    <w:rsid w:val="0040153C"/>
    <w:rsid w:val="00402C2A"/>
    <w:rsid w:val="00404FBE"/>
    <w:rsid w:val="0040556B"/>
    <w:rsid w:val="00407122"/>
    <w:rsid w:val="004075EA"/>
    <w:rsid w:val="00407F73"/>
    <w:rsid w:val="00410753"/>
    <w:rsid w:val="004114C2"/>
    <w:rsid w:val="0041225F"/>
    <w:rsid w:val="00412A4F"/>
    <w:rsid w:val="00413540"/>
    <w:rsid w:val="00414282"/>
    <w:rsid w:val="004145FF"/>
    <w:rsid w:val="00414737"/>
    <w:rsid w:val="00414B2F"/>
    <w:rsid w:val="004173F1"/>
    <w:rsid w:val="0042009A"/>
    <w:rsid w:val="004201F2"/>
    <w:rsid w:val="00420559"/>
    <w:rsid w:val="00421719"/>
    <w:rsid w:val="00422FE6"/>
    <w:rsid w:val="00423273"/>
    <w:rsid w:val="00423AC6"/>
    <w:rsid w:val="00423BB4"/>
    <w:rsid w:val="00423EA2"/>
    <w:rsid w:val="00424DD3"/>
    <w:rsid w:val="004250E1"/>
    <w:rsid w:val="0042518C"/>
    <w:rsid w:val="004270FB"/>
    <w:rsid w:val="0042770A"/>
    <w:rsid w:val="0042788D"/>
    <w:rsid w:val="00427D2E"/>
    <w:rsid w:val="004321A2"/>
    <w:rsid w:val="00432868"/>
    <w:rsid w:val="0043297E"/>
    <w:rsid w:val="00432E27"/>
    <w:rsid w:val="00434397"/>
    <w:rsid w:val="00436986"/>
    <w:rsid w:val="00437E34"/>
    <w:rsid w:val="00440A8D"/>
    <w:rsid w:val="00440C75"/>
    <w:rsid w:val="00441D1C"/>
    <w:rsid w:val="00442D83"/>
    <w:rsid w:val="00445C7E"/>
    <w:rsid w:val="00446645"/>
    <w:rsid w:val="00446B3C"/>
    <w:rsid w:val="00450F4F"/>
    <w:rsid w:val="00452472"/>
    <w:rsid w:val="00452E3D"/>
    <w:rsid w:val="0045320B"/>
    <w:rsid w:val="004533F4"/>
    <w:rsid w:val="00454BA3"/>
    <w:rsid w:val="00454DFF"/>
    <w:rsid w:val="00455FB9"/>
    <w:rsid w:val="00456CC0"/>
    <w:rsid w:val="0045740E"/>
    <w:rsid w:val="00457C6E"/>
    <w:rsid w:val="004617E8"/>
    <w:rsid w:val="00461B6A"/>
    <w:rsid w:val="00462091"/>
    <w:rsid w:val="00462116"/>
    <w:rsid w:val="0046306F"/>
    <w:rsid w:val="004633B4"/>
    <w:rsid w:val="004649C3"/>
    <w:rsid w:val="004660EF"/>
    <w:rsid w:val="004711C2"/>
    <w:rsid w:val="004718B8"/>
    <w:rsid w:val="00471A14"/>
    <w:rsid w:val="00471DFF"/>
    <w:rsid w:val="0047269B"/>
    <w:rsid w:val="00472700"/>
    <w:rsid w:val="0047410B"/>
    <w:rsid w:val="00475D2A"/>
    <w:rsid w:val="00476139"/>
    <w:rsid w:val="004775BA"/>
    <w:rsid w:val="0047778B"/>
    <w:rsid w:val="004804A4"/>
    <w:rsid w:val="00481F09"/>
    <w:rsid w:val="00481FD5"/>
    <w:rsid w:val="0048285C"/>
    <w:rsid w:val="00483383"/>
    <w:rsid w:val="00484957"/>
    <w:rsid w:val="0048503B"/>
    <w:rsid w:val="00485879"/>
    <w:rsid w:val="00485DA3"/>
    <w:rsid w:val="0048703F"/>
    <w:rsid w:val="00487A4C"/>
    <w:rsid w:val="00487DEE"/>
    <w:rsid w:val="00490201"/>
    <w:rsid w:val="004907DE"/>
    <w:rsid w:val="00490D6B"/>
    <w:rsid w:val="00490EC4"/>
    <w:rsid w:val="004917F0"/>
    <w:rsid w:val="004919C2"/>
    <w:rsid w:val="004927EB"/>
    <w:rsid w:val="00492DA3"/>
    <w:rsid w:val="004931F8"/>
    <w:rsid w:val="004937A4"/>
    <w:rsid w:val="004944EA"/>
    <w:rsid w:val="004950CF"/>
    <w:rsid w:val="004952C7"/>
    <w:rsid w:val="00496E42"/>
    <w:rsid w:val="004974AD"/>
    <w:rsid w:val="004A08D8"/>
    <w:rsid w:val="004A0A0E"/>
    <w:rsid w:val="004A0D14"/>
    <w:rsid w:val="004A333F"/>
    <w:rsid w:val="004A3A89"/>
    <w:rsid w:val="004A3DAD"/>
    <w:rsid w:val="004A4301"/>
    <w:rsid w:val="004A48F2"/>
    <w:rsid w:val="004A5748"/>
    <w:rsid w:val="004A5CFE"/>
    <w:rsid w:val="004A7AFA"/>
    <w:rsid w:val="004A7C38"/>
    <w:rsid w:val="004B14F9"/>
    <w:rsid w:val="004B1702"/>
    <w:rsid w:val="004B1A2E"/>
    <w:rsid w:val="004B37F2"/>
    <w:rsid w:val="004B3B21"/>
    <w:rsid w:val="004B4355"/>
    <w:rsid w:val="004B5039"/>
    <w:rsid w:val="004B5104"/>
    <w:rsid w:val="004B5665"/>
    <w:rsid w:val="004B56F2"/>
    <w:rsid w:val="004B5B82"/>
    <w:rsid w:val="004B5E70"/>
    <w:rsid w:val="004B6152"/>
    <w:rsid w:val="004B66CA"/>
    <w:rsid w:val="004B69BF"/>
    <w:rsid w:val="004B707F"/>
    <w:rsid w:val="004B7620"/>
    <w:rsid w:val="004B7B8C"/>
    <w:rsid w:val="004C0DBA"/>
    <w:rsid w:val="004C0F87"/>
    <w:rsid w:val="004C1EEC"/>
    <w:rsid w:val="004C28E3"/>
    <w:rsid w:val="004C33DA"/>
    <w:rsid w:val="004C3B05"/>
    <w:rsid w:val="004C66C0"/>
    <w:rsid w:val="004C69A7"/>
    <w:rsid w:val="004C70A7"/>
    <w:rsid w:val="004D0BF0"/>
    <w:rsid w:val="004D32E7"/>
    <w:rsid w:val="004D46D5"/>
    <w:rsid w:val="004D7625"/>
    <w:rsid w:val="004E06A3"/>
    <w:rsid w:val="004E0919"/>
    <w:rsid w:val="004E0E22"/>
    <w:rsid w:val="004E2162"/>
    <w:rsid w:val="004E2780"/>
    <w:rsid w:val="004E3209"/>
    <w:rsid w:val="004E32EE"/>
    <w:rsid w:val="004E3366"/>
    <w:rsid w:val="004E3A44"/>
    <w:rsid w:val="004E4329"/>
    <w:rsid w:val="004E44E2"/>
    <w:rsid w:val="004E4C58"/>
    <w:rsid w:val="004E5170"/>
    <w:rsid w:val="004E6C06"/>
    <w:rsid w:val="004E6EE5"/>
    <w:rsid w:val="004E74F3"/>
    <w:rsid w:val="004F0683"/>
    <w:rsid w:val="004F30BE"/>
    <w:rsid w:val="004F3CB5"/>
    <w:rsid w:val="004F4B8C"/>
    <w:rsid w:val="004F4E92"/>
    <w:rsid w:val="004F5227"/>
    <w:rsid w:val="004F530C"/>
    <w:rsid w:val="004F5407"/>
    <w:rsid w:val="004F625D"/>
    <w:rsid w:val="004F7268"/>
    <w:rsid w:val="00500F8F"/>
    <w:rsid w:val="0050140F"/>
    <w:rsid w:val="0050164D"/>
    <w:rsid w:val="00502024"/>
    <w:rsid w:val="00502426"/>
    <w:rsid w:val="00503183"/>
    <w:rsid w:val="00503721"/>
    <w:rsid w:val="00503770"/>
    <w:rsid w:val="00503FA3"/>
    <w:rsid w:val="00504298"/>
    <w:rsid w:val="005053FD"/>
    <w:rsid w:val="0050562B"/>
    <w:rsid w:val="005079E4"/>
    <w:rsid w:val="00511FD5"/>
    <w:rsid w:val="00514366"/>
    <w:rsid w:val="00515AA3"/>
    <w:rsid w:val="00515B25"/>
    <w:rsid w:val="005165FF"/>
    <w:rsid w:val="0051670B"/>
    <w:rsid w:val="005208AD"/>
    <w:rsid w:val="005210C6"/>
    <w:rsid w:val="00521605"/>
    <w:rsid w:val="00522073"/>
    <w:rsid w:val="0052289E"/>
    <w:rsid w:val="005232AD"/>
    <w:rsid w:val="00524317"/>
    <w:rsid w:val="00524B17"/>
    <w:rsid w:val="00525068"/>
    <w:rsid w:val="0052529F"/>
    <w:rsid w:val="005252C3"/>
    <w:rsid w:val="00525501"/>
    <w:rsid w:val="00525512"/>
    <w:rsid w:val="00525B6F"/>
    <w:rsid w:val="0052764C"/>
    <w:rsid w:val="00531884"/>
    <w:rsid w:val="005328CF"/>
    <w:rsid w:val="00533C82"/>
    <w:rsid w:val="005340AC"/>
    <w:rsid w:val="00535EAE"/>
    <w:rsid w:val="005379E7"/>
    <w:rsid w:val="005404A8"/>
    <w:rsid w:val="00540FA1"/>
    <w:rsid w:val="00541483"/>
    <w:rsid w:val="00542AAD"/>
    <w:rsid w:val="005443C9"/>
    <w:rsid w:val="005446AD"/>
    <w:rsid w:val="0054623F"/>
    <w:rsid w:val="0054649D"/>
    <w:rsid w:val="00547014"/>
    <w:rsid w:val="005472D1"/>
    <w:rsid w:val="005473C9"/>
    <w:rsid w:val="005509B1"/>
    <w:rsid w:val="00552EBE"/>
    <w:rsid w:val="0055350A"/>
    <w:rsid w:val="005535E9"/>
    <w:rsid w:val="00553766"/>
    <w:rsid w:val="005538FB"/>
    <w:rsid w:val="00553AB5"/>
    <w:rsid w:val="00554416"/>
    <w:rsid w:val="0055539B"/>
    <w:rsid w:val="00560605"/>
    <w:rsid w:val="00563393"/>
    <w:rsid w:val="005636C2"/>
    <w:rsid w:val="005639CD"/>
    <w:rsid w:val="00563ECD"/>
    <w:rsid w:val="00564C73"/>
    <w:rsid w:val="0056576C"/>
    <w:rsid w:val="0056670D"/>
    <w:rsid w:val="00567568"/>
    <w:rsid w:val="005676D4"/>
    <w:rsid w:val="00567B9D"/>
    <w:rsid w:val="00570170"/>
    <w:rsid w:val="00570674"/>
    <w:rsid w:val="0057542B"/>
    <w:rsid w:val="005762E3"/>
    <w:rsid w:val="00577E8D"/>
    <w:rsid w:val="00577F6B"/>
    <w:rsid w:val="005806ED"/>
    <w:rsid w:val="00582FE6"/>
    <w:rsid w:val="00583AAC"/>
    <w:rsid w:val="00583D2C"/>
    <w:rsid w:val="00584305"/>
    <w:rsid w:val="00586859"/>
    <w:rsid w:val="00586BC8"/>
    <w:rsid w:val="0059117E"/>
    <w:rsid w:val="00591A5F"/>
    <w:rsid w:val="00591C72"/>
    <w:rsid w:val="00592140"/>
    <w:rsid w:val="005925C0"/>
    <w:rsid w:val="00594A8C"/>
    <w:rsid w:val="00594E95"/>
    <w:rsid w:val="005950EC"/>
    <w:rsid w:val="0059519C"/>
    <w:rsid w:val="0059530C"/>
    <w:rsid w:val="00597569"/>
    <w:rsid w:val="005A117A"/>
    <w:rsid w:val="005A2026"/>
    <w:rsid w:val="005A2B69"/>
    <w:rsid w:val="005A43B5"/>
    <w:rsid w:val="005A4738"/>
    <w:rsid w:val="005A4A46"/>
    <w:rsid w:val="005A4D3C"/>
    <w:rsid w:val="005A5BF4"/>
    <w:rsid w:val="005A5C20"/>
    <w:rsid w:val="005A7B96"/>
    <w:rsid w:val="005A7F92"/>
    <w:rsid w:val="005B0E27"/>
    <w:rsid w:val="005B0EA7"/>
    <w:rsid w:val="005B21F3"/>
    <w:rsid w:val="005B3F84"/>
    <w:rsid w:val="005B4039"/>
    <w:rsid w:val="005B476D"/>
    <w:rsid w:val="005B4DD4"/>
    <w:rsid w:val="005B4E3A"/>
    <w:rsid w:val="005B5221"/>
    <w:rsid w:val="005B5AFD"/>
    <w:rsid w:val="005B5ED2"/>
    <w:rsid w:val="005B6431"/>
    <w:rsid w:val="005B767C"/>
    <w:rsid w:val="005C1A29"/>
    <w:rsid w:val="005C1C3D"/>
    <w:rsid w:val="005C21CF"/>
    <w:rsid w:val="005C2377"/>
    <w:rsid w:val="005C30A1"/>
    <w:rsid w:val="005C3142"/>
    <w:rsid w:val="005C3258"/>
    <w:rsid w:val="005C375D"/>
    <w:rsid w:val="005C3CB0"/>
    <w:rsid w:val="005C3CF6"/>
    <w:rsid w:val="005C4322"/>
    <w:rsid w:val="005C4F88"/>
    <w:rsid w:val="005C71DD"/>
    <w:rsid w:val="005C73C1"/>
    <w:rsid w:val="005C7D35"/>
    <w:rsid w:val="005D03BB"/>
    <w:rsid w:val="005D14C3"/>
    <w:rsid w:val="005D1AAA"/>
    <w:rsid w:val="005D1CD2"/>
    <w:rsid w:val="005D1E47"/>
    <w:rsid w:val="005D23ED"/>
    <w:rsid w:val="005D3347"/>
    <w:rsid w:val="005D3D77"/>
    <w:rsid w:val="005D4789"/>
    <w:rsid w:val="005D777D"/>
    <w:rsid w:val="005E0BB6"/>
    <w:rsid w:val="005E1B69"/>
    <w:rsid w:val="005E2681"/>
    <w:rsid w:val="005E34FA"/>
    <w:rsid w:val="005E3A5D"/>
    <w:rsid w:val="005E517C"/>
    <w:rsid w:val="005E51A6"/>
    <w:rsid w:val="005E6223"/>
    <w:rsid w:val="005E6FBA"/>
    <w:rsid w:val="005E7A14"/>
    <w:rsid w:val="005F003C"/>
    <w:rsid w:val="005F03A8"/>
    <w:rsid w:val="005F154D"/>
    <w:rsid w:val="005F2849"/>
    <w:rsid w:val="005F2DD3"/>
    <w:rsid w:val="005F5246"/>
    <w:rsid w:val="005F5A99"/>
    <w:rsid w:val="005F5BD9"/>
    <w:rsid w:val="005F60F6"/>
    <w:rsid w:val="005F665B"/>
    <w:rsid w:val="005F71DA"/>
    <w:rsid w:val="00600370"/>
    <w:rsid w:val="0060063E"/>
    <w:rsid w:val="00600674"/>
    <w:rsid w:val="0060300C"/>
    <w:rsid w:val="006032EA"/>
    <w:rsid w:val="00603C34"/>
    <w:rsid w:val="00603FD1"/>
    <w:rsid w:val="006050B0"/>
    <w:rsid w:val="006062A5"/>
    <w:rsid w:val="0061008D"/>
    <w:rsid w:val="006103C0"/>
    <w:rsid w:val="00610723"/>
    <w:rsid w:val="00611265"/>
    <w:rsid w:val="00611B08"/>
    <w:rsid w:val="00612485"/>
    <w:rsid w:val="006128FD"/>
    <w:rsid w:val="00612A86"/>
    <w:rsid w:val="00612CAD"/>
    <w:rsid w:val="00613D6B"/>
    <w:rsid w:val="00614233"/>
    <w:rsid w:val="00614D79"/>
    <w:rsid w:val="006161F3"/>
    <w:rsid w:val="00617A53"/>
    <w:rsid w:val="00621633"/>
    <w:rsid w:val="00621D46"/>
    <w:rsid w:val="00621FEA"/>
    <w:rsid w:val="00623712"/>
    <w:rsid w:val="00626E6F"/>
    <w:rsid w:val="00630F95"/>
    <w:rsid w:val="0063188D"/>
    <w:rsid w:val="00633C2A"/>
    <w:rsid w:val="006344EB"/>
    <w:rsid w:val="0063506E"/>
    <w:rsid w:val="00635DFD"/>
    <w:rsid w:val="006366C2"/>
    <w:rsid w:val="00637801"/>
    <w:rsid w:val="006406E4"/>
    <w:rsid w:val="0064159E"/>
    <w:rsid w:val="00642173"/>
    <w:rsid w:val="0064320F"/>
    <w:rsid w:val="00645418"/>
    <w:rsid w:val="0064755D"/>
    <w:rsid w:val="00650735"/>
    <w:rsid w:val="006510EA"/>
    <w:rsid w:val="00651B48"/>
    <w:rsid w:val="00651EFC"/>
    <w:rsid w:val="00653759"/>
    <w:rsid w:val="006546DC"/>
    <w:rsid w:val="00654C70"/>
    <w:rsid w:val="006556F3"/>
    <w:rsid w:val="00656541"/>
    <w:rsid w:val="006601A3"/>
    <w:rsid w:val="00662C7D"/>
    <w:rsid w:val="006639C3"/>
    <w:rsid w:val="00663CA3"/>
    <w:rsid w:val="00663EC6"/>
    <w:rsid w:val="0066450E"/>
    <w:rsid w:val="00664CF2"/>
    <w:rsid w:val="0066513C"/>
    <w:rsid w:val="00666BB6"/>
    <w:rsid w:val="00666F9E"/>
    <w:rsid w:val="00667658"/>
    <w:rsid w:val="00667AE3"/>
    <w:rsid w:val="00667FC7"/>
    <w:rsid w:val="00670146"/>
    <w:rsid w:val="006704E4"/>
    <w:rsid w:val="006704E9"/>
    <w:rsid w:val="00670508"/>
    <w:rsid w:val="006719F8"/>
    <w:rsid w:val="00672353"/>
    <w:rsid w:val="006732DD"/>
    <w:rsid w:val="006745FB"/>
    <w:rsid w:val="00674713"/>
    <w:rsid w:val="00675C7F"/>
    <w:rsid w:val="00675E90"/>
    <w:rsid w:val="006763CE"/>
    <w:rsid w:val="00676510"/>
    <w:rsid w:val="00676FA4"/>
    <w:rsid w:val="00677068"/>
    <w:rsid w:val="00680072"/>
    <w:rsid w:val="00680512"/>
    <w:rsid w:val="00680FCD"/>
    <w:rsid w:val="00681F5F"/>
    <w:rsid w:val="006825DC"/>
    <w:rsid w:val="00682FDD"/>
    <w:rsid w:val="006849D5"/>
    <w:rsid w:val="006873BA"/>
    <w:rsid w:val="0068740D"/>
    <w:rsid w:val="00690805"/>
    <w:rsid w:val="00692F14"/>
    <w:rsid w:val="00693DBB"/>
    <w:rsid w:val="0069407A"/>
    <w:rsid w:val="006970ED"/>
    <w:rsid w:val="00697DEC"/>
    <w:rsid w:val="00697F25"/>
    <w:rsid w:val="006A010E"/>
    <w:rsid w:val="006A18CC"/>
    <w:rsid w:val="006A18FE"/>
    <w:rsid w:val="006A1C38"/>
    <w:rsid w:val="006A2565"/>
    <w:rsid w:val="006A3DE4"/>
    <w:rsid w:val="006A533F"/>
    <w:rsid w:val="006A7CF0"/>
    <w:rsid w:val="006B0095"/>
    <w:rsid w:val="006B0493"/>
    <w:rsid w:val="006B06D9"/>
    <w:rsid w:val="006B0EEC"/>
    <w:rsid w:val="006B1046"/>
    <w:rsid w:val="006B1C4E"/>
    <w:rsid w:val="006B1E28"/>
    <w:rsid w:val="006B2818"/>
    <w:rsid w:val="006B2EF0"/>
    <w:rsid w:val="006B3355"/>
    <w:rsid w:val="006B4F95"/>
    <w:rsid w:val="006B50E4"/>
    <w:rsid w:val="006B5495"/>
    <w:rsid w:val="006B55E8"/>
    <w:rsid w:val="006B686A"/>
    <w:rsid w:val="006B7039"/>
    <w:rsid w:val="006B7D5C"/>
    <w:rsid w:val="006C0066"/>
    <w:rsid w:val="006C01DF"/>
    <w:rsid w:val="006C0587"/>
    <w:rsid w:val="006C05AF"/>
    <w:rsid w:val="006C0D67"/>
    <w:rsid w:val="006C0FF0"/>
    <w:rsid w:val="006C2D13"/>
    <w:rsid w:val="006C3184"/>
    <w:rsid w:val="006C3510"/>
    <w:rsid w:val="006C4546"/>
    <w:rsid w:val="006C517F"/>
    <w:rsid w:val="006C5E2D"/>
    <w:rsid w:val="006C6604"/>
    <w:rsid w:val="006C6DB1"/>
    <w:rsid w:val="006D0107"/>
    <w:rsid w:val="006D0CEB"/>
    <w:rsid w:val="006D24E0"/>
    <w:rsid w:val="006D3E9F"/>
    <w:rsid w:val="006D48DD"/>
    <w:rsid w:val="006D546F"/>
    <w:rsid w:val="006D572B"/>
    <w:rsid w:val="006D6BDE"/>
    <w:rsid w:val="006D70FA"/>
    <w:rsid w:val="006D71FB"/>
    <w:rsid w:val="006D798E"/>
    <w:rsid w:val="006E0B63"/>
    <w:rsid w:val="006E3665"/>
    <w:rsid w:val="006E5814"/>
    <w:rsid w:val="006E64D0"/>
    <w:rsid w:val="006E672B"/>
    <w:rsid w:val="006E6F2C"/>
    <w:rsid w:val="006E700E"/>
    <w:rsid w:val="006E7F81"/>
    <w:rsid w:val="006F1190"/>
    <w:rsid w:val="006F1699"/>
    <w:rsid w:val="006F295F"/>
    <w:rsid w:val="006F5AC0"/>
    <w:rsid w:val="006F608C"/>
    <w:rsid w:val="006F6106"/>
    <w:rsid w:val="006F662A"/>
    <w:rsid w:val="006F666C"/>
    <w:rsid w:val="006F68F9"/>
    <w:rsid w:val="006F6A14"/>
    <w:rsid w:val="00700DD4"/>
    <w:rsid w:val="00702D7B"/>
    <w:rsid w:val="00703DF7"/>
    <w:rsid w:val="00705FAD"/>
    <w:rsid w:val="007062E4"/>
    <w:rsid w:val="007075E4"/>
    <w:rsid w:val="00707AFE"/>
    <w:rsid w:val="007116EE"/>
    <w:rsid w:val="007130DD"/>
    <w:rsid w:val="00713FC2"/>
    <w:rsid w:val="0071572C"/>
    <w:rsid w:val="007157CC"/>
    <w:rsid w:val="00715B6A"/>
    <w:rsid w:val="007167C1"/>
    <w:rsid w:val="00717073"/>
    <w:rsid w:val="00720596"/>
    <w:rsid w:val="00720862"/>
    <w:rsid w:val="00720986"/>
    <w:rsid w:val="00722282"/>
    <w:rsid w:val="007260B7"/>
    <w:rsid w:val="0072683B"/>
    <w:rsid w:val="00730147"/>
    <w:rsid w:val="0073085B"/>
    <w:rsid w:val="00730A24"/>
    <w:rsid w:val="00731628"/>
    <w:rsid w:val="007339DF"/>
    <w:rsid w:val="00733C0B"/>
    <w:rsid w:val="00733DC4"/>
    <w:rsid w:val="00736151"/>
    <w:rsid w:val="00736227"/>
    <w:rsid w:val="007362C6"/>
    <w:rsid w:val="0073631D"/>
    <w:rsid w:val="007364E0"/>
    <w:rsid w:val="00736685"/>
    <w:rsid w:val="00740C3F"/>
    <w:rsid w:val="00742E59"/>
    <w:rsid w:val="007430D6"/>
    <w:rsid w:val="00746544"/>
    <w:rsid w:val="00747339"/>
    <w:rsid w:val="00747D21"/>
    <w:rsid w:val="00753CD3"/>
    <w:rsid w:val="00756C56"/>
    <w:rsid w:val="00757015"/>
    <w:rsid w:val="00757877"/>
    <w:rsid w:val="00760CD4"/>
    <w:rsid w:val="00761BA2"/>
    <w:rsid w:val="00762F43"/>
    <w:rsid w:val="00763F8C"/>
    <w:rsid w:val="00765034"/>
    <w:rsid w:val="007650E2"/>
    <w:rsid w:val="00765A60"/>
    <w:rsid w:val="00766B7B"/>
    <w:rsid w:val="00766C39"/>
    <w:rsid w:val="00767CD5"/>
    <w:rsid w:val="007706A7"/>
    <w:rsid w:val="007717E1"/>
    <w:rsid w:val="007719BF"/>
    <w:rsid w:val="00772842"/>
    <w:rsid w:val="007734D7"/>
    <w:rsid w:val="0077519A"/>
    <w:rsid w:val="00775884"/>
    <w:rsid w:val="00776141"/>
    <w:rsid w:val="007768C5"/>
    <w:rsid w:val="007769E8"/>
    <w:rsid w:val="00776D06"/>
    <w:rsid w:val="007771D5"/>
    <w:rsid w:val="007804E5"/>
    <w:rsid w:val="0078056B"/>
    <w:rsid w:val="00781AFB"/>
    <w:rsid w:val="00781FC0"/>
    <w:rsid w:val="007828E9"/>
    <w:rsid w:val="00783271"/>
    <w:rsid w:val="007832F4"/>
    <w:rsid w:val="0078569D"/>
    <w:rsid w:val="00785786"/>
    <w:rsid w:val="007857AB"/>
    <w:rsid w:val="00790158"/>
    <w:rsid w:val="00790A59"/>
    <w:rsid w:val="00790D92"/>
    <w:rsid w:val="00791674"/>
    <w:rsid w:val="00792360"/>
    <w:rsid w:val="00792E13"/>
    <w:rsid w:val="00793520"/>
    <w:rsid w:val="00793D14"/>
    <w:rsid w:val="00795918"/>
    <w:rsid w:val="00795AFC"/>
    <w:rsid w:val="007A0055"/>
    <w:rsid w:val="007A2E4A"/>
    <w:rsid w:val="007A34DE"/>
    <w:rsid w:val="007A48AD"/>
    <w:rsid w:val="007A49AF"/>
    <w:rsid w:val="007A4B0C"/>
    <w:rsid w:val="007A50F6"/>
    <w:rsid w:val="007A71C7"/>
    <w:rsid w:val="007A731E"/>
    <w:rsid w:val="007A7383"/>
    <w:rsid w:val="007B0021"/>
    <w:rsid w:val="007B002D"/>
    <w:rsid w:val="007B1A6B"/>
    <w:rsid w:val="007B294C"/>
    <w:rsid w:val="007B3649"/>
    <w:rsid w:val="007B4CC5"/>
    <w:rsid w:val="007B53DA"/>
    <w:rsid w:val="007B5D26"/>
    <w:rsid w:val="007B5E92"/>
    <w:rsid w:val="007B60E3"/>
    <w:rsid w:val="007B782C"/>
    <w:rsid w:val="007B7925"/>
    <w:rsid w:val="007B7D42"/>
    <w:rsid w:val="007C0F83"/>
    <w:rsid w:val="007C11AE"/>
    <w:rsid w:val="007C13B4"/>
    <w:rsid w:val="007C2300"/>
    <w:rsid w:val="007C2CB3"/>
    <w:rsid w:val="007C3149"/>
    <w:rsid w:val="007C33CF"/>
    <w:rsid w:val="007C350C"/>
    <w:rsid w:val="007C46F7"/>
    <w:rsid w:val="007C4D49"/>
    <w:rsid w:val="007C512B"/>
    <w:rsid w:val="007C54FD"/>
    <w:rsid w:val="007C6BEB"/>
    <w:rsid w:val="007C6D8A"/>
    <w:rsid w:val="007D200B"/>
    <w:rsid w:val="007D2359"/>
    <w:rsid w:val="007D253A"/>
    <w:rsid w:val="007D3C11"/>
    <w:rsid w:val="007D46A9"/>
    <w:rsid w:val="007D50D1"/>
    <w:rsid w:val="007D72DA"/>
    <w:rsid w:val="007D7EF7"/>
    <w:rsid w:val="007E0742"/>
    <w:rsid w:val="007E0889"/>
    <w:rsid w:val="007E132E"/>
    <w:rsid w:val="007E1ED3"/>
    <w:rsid w:val="007E214F"/>
    <w:rsid w:val="007E228A"/>
    <w:rsid w:val="007E22F1"/>
    <w:rsid w:val="007E2362"/>
    <w:rsid w:val="007E2694"/>
    <w:rsid w:val="007E357D"/>
    <w:rsid w:val="007E5866"/>
    <w:rsid w:val="007E6184"/>
    <w:rsid w:val="007F000C"/>
    <w:rsid w:val="007F033D"/>
    <w:rsid w:val="007F1022"/>
    <w:rsid w:val="007F2620"/>
    <w:rsid w:val="007F2E69"/>
    <w:rsid w:val="007F3334"/>
    <w:rsid w:val="007F3A6A"/>
    <w:rsid w:val="007F46AF"/>
    <w:rsid w:val="007F4F4B"/>
    <w:rsid w:val="007F71F4"/>
    <w:rsid w:val="007F7F6F"/>
    <w:rsid w:val="0080070B"/>
    <w:rsid w:val="0080134B"/>
    <w:rsid w:val="00801AE8"/>
    <w:rsid w:val="00801DF7"/>
    <w:rsid w:val="00804BC1"/>
    <w:rsid w:val="00805055"/>
    <w:rsid w:val="00807C75"/>
    <w:rsid w:val="00811C1E"/>
    <w:rsid w:val="008124BB"/>
    <w:rsid w:val="0081369C"/>
    <w:rsid w:val="008139A8"/>
    <w:rsid w:val="00814E9A"/>
    <w:rsid w:val="00815504"/>
    <w:rsid w:val="00815554"/>
    <w:rsid w:val="00820C77"/>
    <w:rsid w:val="008226B1"/>
    <w:rsid w:val="00823074"/>
    <w:rsid w:val="00824E6C"/>
    <w:rsid w:val="0082504B"/>
    <w:rsid w:val="0082535F"/>
    <w:rsid w:val="00825521"/>
    <w:rsid w:val="00825655"/>
    <w:rsid w:val="008272FA"/>
    <w:rsid w:val="008278AC"/>
    <w:rsid w:val="00827929"/>
    <w:rsid w:val="00830075"/>
    <w:rsid w:val="00830A23"/>
    <w:rsid w:val="00830C23"/>
    <w:rsid w:val="00831E41"/>
    <w:rsid w:val="00832518"/>
    <w:rsid w:val="00833215"/>
    <w:rsid w:val="008350E8"/>
    <w:rsid w:val="00835CAD"/>
    <w:rsid w:val="008363A3"/>
    <w:rsid w:val="008364D9"/>
    <w:rsid w:val="008364F9"/>
    <w:rsid w:val="0083789B"/>
    <w:rsid w:val="00837AD3"/>
    <w:rsid w:val="0084065A"/>
    <w:rsid w:val="00840D22"/>
    <w:rsid w:val="008410EB"/>
    <w:rsid w:val="00842701"/>
    <w:rsid w:val="00842743"/>
    <w:rsid w:val="0084297C"/>
    <w:rsid w:val="0084357F"/>
    <w:rsid w:val="00843D90"/>
    <w:rsid w:val="00844961"/>
    <w:rsid w:val="00845881"/>
    <w:rsid w:val="00845DD8"/>
    <w:rsid w:val="0084638F"/>
    <w:rsid w:val="00847BA3"/>
    <w:rsid w:val="008512A0"/>
    <w:rsid w:val="00851A1D"/>
    <w:rsid w:val="008537F8"/>
    <w:rsid w:val="00853A66"/>
    <w:rsid w:val="00854ADA"/>
    <w:rsid w:val="0085519B"/>
    <w:rsid w:val="0085563B"/>
    <w:rsid w:val="008569D5"/>
    <w:rsid w:val="00857768"/>
    <w:rsid w:val="00857A26"/>
    <w:rsid w:val="00857A9D"/>
    <w:rsid w:val="00857CE3"/>
    <w:rsid w:val="00860AF7"/>
    <w:rsid w:val="008628F3"/>
    <w:rsid w:val="00862F11"/>
    <w:rsid w:val="00863A6B"/>
    <w:rsid w:val="008643FA"/>
    <w:rsid w:val="00864E94"/>
    <w:rsid w:val="00865B74"/>
    <w:rsid w:val="00872188"/>
    <w:rsid w:val="00872424"/>
    <w:rsid w:val="008728B8"/>
    <w:rsid w:val="008742CF"/>
    <w:rsid w:val="00875452"/>
    <w:rsid w:val="00875743"/>
    <w:rsid w:val="008757FF"/>
    <w:rsid w:val="0087603C"/>
    <w:rsid w:val="00876704"/>
    <w:rsid w:val="00876C5E"/>
    <w:rsid w:val="00877E36"/>
    <w:rsid w:val="00877F13"/>
    <w:rsid w:val="00877F1F"/>
    <w:rsid w:val="008811B3"/>
    <w:rsid w:val="00881850"/>
    <w:rsid w:val="00881948"/>
    <w:rsid w:val="00883D59"/>
    <w:rsid w:val="0088552C"/>
    <w:rsid w:val="008858E6"/>
    <w:rsid w:val="00886886"/>
    <w:rsid w:val="00886A73"/>
    <w:rsid w:val="00887282"/>
    <w:rsid w:val="00887F8E"/>
    <w:rsid w:val="00890DBF"/>
    <w:rsid w:val="008918E2"/>
    <w:rsid w:val="00891D56"/>
    <w:rsid w:val="00892AE3"/>
    <w:rsid w:val="00892E95"/>
    <w:rsid w:val="008944CB"/>
    <w:rsid w:val="00894BD5"/>
    <w:rsid w:val="00894EA0"/>
    <w:rsid w:val="008968AF"/>
    <w:rsid w:val="00897A40"/>
    <w:rsid w:val="00897A61"/>
    <w:rsid w:val="008A0238"/>
    <w:rsid w:val="008A051F"/>
    <w:rsid w:val="008A135D"/>
    <w:rsid w:val="008A189D"/>
    <w:rsid w:val="008A1A43"/>
    <w:rsid w:val="008A27AB"/>
    <w:rsid w:val="008A2879"/>
    <w:rsid w:val="008A30BF"/>
    <w:rsid w:val="008A3CCE"/>
    <w:rsid w:val="008A41B9"/>
    <w:rsid w:val="008A511B"/>
    <w:rsid w:val="008A528F"/>
    <w:rsid w:val="008A609F"/>
    <w:rsid w:val="008A7370"/>
    <w:rsid w:val="008A7A12"/>
    <w:rsid w:val="008B1AF6"/>
    <w:rsid w:val="008B1CB6"/>
    <w:rsid w:val="008B3E69"/>
    <w:rsid w:val="008B4708"/>
    <w:rsid w:val="008B5025"/>
    <w:rsid w:val="008B59E4"/>
    <w:rsid w:val="008B734B"/>
    <w:rsid w:val="008B7C42"/>
    <w:rsid w:val="008C088B"/>
    <w:rsid w:val="008C0F09"/>
    <w:rsid w:val="008C14D2"/>
    <w:rsid w:val="008C14F6"/>
    <w:rsid w:val="008C1D8C"/>
    <w:rsid w:val="008C2773"/>
    <w:rsid w:val="008C2CF0"/>
    <w:rsid w:val="008C333B"/>
    <w:rsid w:val="008C3672"/>
    <w:rsid w:val="008C3D35"/>
    <w:rsid w:val="008C4017"/>
    <w:rsid w:val="008C51BB"/>
    <w:rsid w:val="008C65A4"/>
    <w:rsid w:val="008C6EE0"/>
    <w:rsid w:val="008C70CE"/>
    <w:rsid w:val="008D01D6"/>
    <w:rsid w:val="008D0620"/>
    <w:rsid w:val="008D09E2"/>
    <w:rsid w:val="008D0F1A"/>
    <w:rsid w:val="008D1082"/>
    <w:rsid w:val="008D2784"/>
    <w:rsid w:val="008D2785"/>
    <w:rsid w:val="008D34FE"/>
    <w:rsid w:val="008D3534"/>
    <w:rsid w:val="008D4AD5"/>
    <w:rsid w:val="008D4DAA"/>
    <w:rsid w:val="008D5FC5"/>
    <w:rsid w:val="008D6EEF"/>
    <w:rsid w:val="008E01F1"/>
    <w:rsid w:val="008E0C3F"/>
    <w:rsid w:val="008E0D17"/>
    <w:rsid w:val="008E199D"/>
    <w:rsid w:val="008E1E8E"/>
    <w:rsid w:val="008E25FE"/>
    <w:rsid w:val="008E3976"/>
    <w:rsid w:val="008E476A"/>
    <w:rsid w:val="008E4B74"/>
    <w:rsid w:val="008E5D62"/>
    <w:rsid w:val="008E70F6"/>
    <w:rsid w:val="008E7457"/>
    <w:rsid w:val="008F026E"/>
    <w:rsid w:val="008F0D30"/>
    <w:rsid w:val="008F1005"/>
    <w:rsid w:val="008F11CC"/>
    <w:rsid w:val="008F20E3"/>
    <w:rsid w:val="008F29E9"/>
    <w:rsid w:val="008F402A"/>
    <w:rsid w:val="008F45F3"/>
    <w:rsid w:val="008F5395"/>
    <w:rsid w:val="008F6020"/>
    <w:rsid w:val="008F61FC"/>
    <w:rsid w:val="008F7146"/>
    <w:rsid w:val="009007DD"/>
    <w:rsid w:val="009023CD"/>
    <w:rsid w:val="00903935"/>
    <w:rsid w:val="00904002"/>
    <w:rsid w:val="00906148"/>
    <w:rsid w:val="009067FC"/>
    <w:rsid w:val="00906FE1"/>
    <w:rsid w:val="00907757"/>
    <w:rsid w:val="00910253"/>
    <w:rsid w:val="00910E1F"/>
    <w:rsid w:val="00910F44"/>
    <w:rsid w:val="0091193A"/>
    <w:rsid w:val="00911E1F"/>
    <w:rsid w:val="00911F64"/>
    <w:rsid w:val="0091270F"/>
    <w:rsid w:val="00912CEE"/>
    <w:rsid w:val="0091331A"/>
    <w:rsid w:val="00915026"/>
    <w:rsid w:val="009151C9"/>
    <w:rsid w:val="009153CA"/>
    <w:rsid w:val="009158AD"/>
    <w:rsid w:val="00916BAB"/>
    <w:rsid w:val="00916FB4"/>
    <w:rsid w:val="00916FBF"/>
    <w:rsid w:val="0092042D"/>
    <w:rsid w:val="009204BF"/>
    <w:rsid w:val="009208E4"/>
    <w:rsid w:val="00920CCD"/>
    <w:rsid w:val="00920E8B"/>
    <w:rsid w:val="009225F7"/>
    <w:rsid w:val="00922E1B"/>
    <w:rsid w:val="00923C0B"/>
    <w:rsid w:val="00924299"/>
    <w:rsid w:val="00924D30"/>
    <w:rsid w:val="00924F2B"/>
    <w:rsid w:val="009263FB"/>
    <w:rsid w:val="00926482"/>
    <w:rsid w:val="009265F4"/>
    <w:rsid w:val="009278A6"/>
    <w:rsid w:val="00931340"/>
    <w:rsid w:val="0093214B"/>
    <w:rsid w:val="00932774"/>
    <w:rsid w:val="00932BDF"/>
    <w:rsid w:val="0093628A"/>
    <w:rsid w:val="0094066D"/>
    <w:rsid w:val="00940923"/>
    <w:rsid w:val="00940A6F"/>
    <w:rsid w:val="009410C5"/>
    <w:rsid w:val="00941190"/>
    <w:rsid w:val="009425E6"/>
    <w:rsid w:val="009426FE"/>
    <w:rsid w:val="00942C06"/>
    <w:rsid w:val="00942D9B"/>
    <w:rsid w:val="00942EF6"/>
    <w:rsid w:val="00943CCD"/>
    <w:rsid w:val="009446C3"/>
    <w:rsid w:val="00945804"/>
    <w:rsid w:val="009458EB"/>
    <w:rsid w:val="00945B14"/>
    <w:rsid w:val="00945F46"/>
    <w:rsid w:val="009466DA"/>
    <w:rsid w:val="009477FB"/>
    <w:rsid w:val="00950976"/>
    <w:rsid w:val="00950E58"/>
    <w:rsid w:val="0095131D"/>
    <w:rsid w:val="00952B34"/>
    <w:rsid w:val="00953CCA"/>
    <w:rsid w:val="0095470B"/>
    <w:rsid w:val="00954B44"/>
    <w:rsid w:val="00954C79"/>
    <w:rsid w:val="0095648D"/>
    <w:rsid w:val="00956E73"/>
    <w:rsid w:val="00957E82"/>
    <w:rsid w:val="009601E3"/>
    <w:rsid w:val="00960862"/>
    <w:rsid w:val="00960D95"/>
    <w:rsid w:val="00961A5C"/>
    <w:rsid w:val="0096229F"/>
    <w:rsid w:val="009622E0"/>
    <w:rsid w:val="00962A76"/>
    <w:rsid w:val="00963193"/>
    <w:rsid w:val="009655B8"/>
    <w:rsid w:val="009656B3"/>
    <w:rsid w:val="00966602"/>
    <w:rsid w:val="00966FB8"/>
    <w:rsid w:val="00967610"/>
    <w:rsid w:val="00971355"/>
    <w:rsid w:val="0097384A"/>
    <w:rsid w:val="0097410B"/>
    <w:rsid w:val="009744FD"/>
    <w:rsid w:val="00974639"/>
    <w:rsid w:val="00974AB6"/>
    <w:rsid w:val="009752DD"/>
    <w:rsid w:val="00975B30"/>
    <w:rsid w:val="009779DF"/>
    <w:rsid w:val="00977C55"/>
    <w:rsid w:val="00977D27"/>
    <w:rsid w:val="00977FC3"/>
    <w:rsid w:val="00982D32"/>
    <w:rsid w:val="00983292"/>
    <w:rsid w:val="009848BE"/>
    <w:rsid w:val="00984BEA"/>
    <w:rsid w:val="00985972"/>
    <w:rsid w:val="00986278"/>
    <w:rsid w:val="009864C9"/>
    <w:rsid w:val="009866E8"/>
    <w:rsid w:val="009869B2"/>
    <w:rsid w:val="00990E79"/>
    <w:rsid w:val="009915A3"/>
    <w:rsid w:val="009915AA"/>
    <w:rsid w:val="0099192F"/>
    <w:rsid w:val="00991A10"/>
    <w:rsid w:val="009926CA"/>
    <w:rsid w:val="00992808"/>
    <w:rsid w:val="00992BF8"/>
    <w:rsid w:val="00993CAD"/>
    <w:rsid w:val="0099582A"/>
    <w:rsid w:val="0099631E"/>
    <w:rsid w:val="00996AE1"/>
    <w:rsid w:val="00997334"/>
    <w:rsid w:val="009A088A"/>
    <w:rsid w:val="009A171F"/>
    <w:rsid w:val="009A2A79"/>
    <w:rsid w:val="009A345D"/>
    <w:rsid w:val="009A42FD"/>
    <w:rsid w:val="009A49E2"/>
    <w:rsid w:val="009A4CAB"/>
    <w:rsid w:val="009A631C"/>
    <w:rsid w:val="009A6707"/>
    <w:rsid w:val="009A706D"/>
    <w:rsid w:val="009B03B1"/>
    <w:rsid w:val="009B0B7B"/>
    <w:rsid w:val="009B18F6"/>
    <w:rsid w:val="009B1BD8"/>
    <w:rsid w:val="009B1FD3"/>
    <w:rsid w:val="009B3D98"/>
    <w:rsid w:val="009B3E46"/>
    <w:rsid w:val="009B4C2F"/>
    <w:rsid w:val="009B5059"/>
    <w:rsid w:val="009B6286"/>
    <w:rsid w:val="009B6786"/>
    <w:rsid w:val="009B6C3F"/>
    <w:rsid w:val="009B6C45"/>
    <w:rsid w:val="009B6C5D"/>
    <w:rsid w:val="009C0C55"/>
    <w:rsid w:val="009C1145"/>
    <w:rsid w:val="009C2157"/>
    <w:rsid w:val="009C4837"/>
    <w:rsid w:val="009C4BAD"/>
    <w:rsid w:val="009C52CB"/>
    <w:rsid w:val="009C59EC"/>
    <w:rsid w:val="009C69DC"/>
    <w:rsid w:val="009C7E3C"/>
    <w:rsid w:val="009D165B"/>
    <w:rsid w:val="009D1A9D"/>
    <w:rsid w:val="009D24D2"/>
    <w:rsid w:val="009D26D3"/>
    <w:rsid w:val="009D2E3A"/>
    <w:rsid w:val="009D343A"/>
    <w:rsid w:val="009D36EE"/>
    <w:rsid w:val="009D411F"/>
    <w:rsid w:val="009D4BE1"/>
    <w:rsid w:val="009D4EC9"/>
    <w:rsid w:val="009D5A1B"/>
    <w:rsid w:val="009D77F3"/>
    <w:rsid w:val="009E156A"/>
    <w:rsid w:val="009E1B95"/>
    <w:rsid w:val="009E2025"/>
    <w:rsid w:val="009E2DEF"/>
    <w:rsid w:val="009E48E7"/>
    <w:rsid w:val="009E4978"/>
    <w:rsid w:val="009E4B4B"/>
    <w:rsid w:val="009E5ADF"/>
    <w:rsid w:val="009E68C3"/>
    <w:rsid w:val="009E779F"/>
    <w:rsid w:val="009E7891"/>
    <w:rsid w:val="009E7AFA"/>
    <w:rsid w:val="009F1CAF"/>
    <w:rsid w:val="009F1D6E"/>
    <w:rsid w:val="009F3EA7"/>
    <w:rsid w:val="009F5724"/>
    <w:rsid w:val="009F69D8"/>
    <w:rsid w:val="009F7161"/>
    <w:rsid w:val="00A00150"/>
    <w:rsid w:val="00A01034"/>
    <w:rsid w:val="00A01A57"/>
    <w:rsid w:val="00A02812"/>
    <w:rsid w:val="00A03001"/>
    <w:rsid w:val="00A04E82"/>
    <w:rsid w:val="00A05274"/>
    <w:rsid w:val="00A06A5D"/>
    <w:rsid w:val="00A06B19"/>
    <w:rsid w:val="00A06E50"/>
    <w:rsid w:val="00A070CC"/>
    <w:rsid w:val="00A101A8"/>
    <w:rsid w:val="00A10297"/>
    <w:rsid w:val="00A1066F"/>
    <w:rsid w:val="00A110CC"/>
    <w:rsid w:val="00A1130D"/>
    <w:rsid w:val="00A11BF3"/>
    <w:rsid w:val="00A12878"/>
    <w:rsid w:val="00A12C9A"/>
    <w:rsid w:val="00A12DB1"/>
    <w:rsid w:val="00A135D2"/>
    <w:rsid w:val="00A15F69"/>
    <w:rsid w:val="00A174FA"/>
    <w:rsid w:val="00A17EFD"/>
    <w:rsid w:val="00A20313"/>
    <w:rsid w:val="00A20314"/>
    <w:rsid w:val="00A20996"/>
    <w:rsid w:val="00A20CEE"/>
    <w:rsid w:val="00A20E2B"/>
    <w:rsid w:val="00A20EED"/>
    <w:rsid w:val="00A215BF"/>
    <w:rsid w:val="00A21683"/>
    <w:rsid w:val="00A2389B"/>
    <w:rsid w:val="00A26470"/>
    <w:rsid w:val="00A27909"/>
    <w:rsid w:val="00A27AC9"/>
    <w:rsid w:val="00A27C8E"/>
    <w:rsid w:val="00A3019D"/>
    <w:rsid w:val="00A304D5"/>
    <w:rsid w:val="00A30B29"/>
    <w:rsid w:val="00A30FB1"/>
    <w:rsid w:val="00A317CE"/>
    <w:rsid w:val="00A328E8"/>
    <w:rsid w:val="00A32CB9"/>
    <w:rsid w:val="00A33890"/>
    <w:rsid w:val="00A33F54"/>
    <w:rsid w:val="00A34008"/>
    <w:rsid w:val="00A344CF"/>
    <w:rsid w:val="00A344D6"/>
    <w:rsid w:val="00A3705B"/>
    <w:rsid w:val="00A37D31"/>
    <w:rsid w:val="00A42229"/>
    <w:rsid w:val="00A4234D"/>
    <w:rsid w:val="00A428DE"/>
    <w:rsid w:val="00A42B6A"/>
    <w:rsid w:val="00A42E05"/>
    <w:rsid w:val="00A43562"/>
    <w:rsid w:val="00A439D3"/>
    <w:rsid w:val="00A44993"/>
    <w:rsid w:val="00A44D2B"/>
    <w:rsid w:val="00A45E10"/>
    <w:rsid w:val="00A466F0"/>
    <w:rsid w:val="00A46D0C"/>
    <w:rsid w:val="00A50257"/>
    <w:rsid w:val="00A50711"/>
    <w:rsid w:val="00A515A0"/>
    <w:rsid w:val="00A5317D"/>
    <w:rsid w:val="00A53258"/>
    <w:rsid w:val="00A53498"/>
    <w:rsid w:val="00A5494D"/>
    <w:rsid w:val="00A55911"/>
    <w:rsid w:val="00A5624D"/>
    <w:rsid w:val="00A60B21"/>
    <w:rsid w:val="00A60ECA"/>
    <w:rsid w:val="00A61E68"/>
    <w:rsid w:val="00A62875"/>
    <w:rsid w:val="00A63E54"/>
    <w:rsid w:val="00A6448F"/>
    <w:rsid w:val="00A648A6"/>
    <w:rsid w:val="00A64904"/>
    <w:rsid w:val="00A65F90"/>
    <w:rsid w:val="00A679FC"/>
    <w:rsid w:val="00A710A9"/>
    <w:rsid w:val="00A72870"/>
    <w:rsid w:val="00A73B9C"/>
    <w:rsid w:val="00A75ACC"/>
    <w:rsid w:val="00A76930"/>
    <w:rsid w:val="00A76B49"/>
    <w:rsid w:val="00A7723D"/>
    <w:rsid w:val="00A777F6"/>
    <w:rsid w:val="00A77F25"/>
    <w:rsid w:val="00A80293"/>
    <w:rsid w:val="00A8104A"/>
    <w:rsid w:val="00A841EF"/>
    <w:rsid w:val="00A8485D"/>
    <w:rsid w:val="00A84AAB"/>
    <w:rsid w:val="00A84DBA"/>
    <w:rsid w:val="00A862C7"/>
    <w:rsid w:val="00A86C06"/>
    <w:rsid w:val="00A870FC"/>
    <w:rsid w:val="00A87976"/>
    <w:rsid w:val="00A87E7E"/>
    <w:rsid w:val="00A91625"/>
    <w:rsid w:val="00A91C05"/>
    <w:rsid w:val="00A93088"/>
    <w:rsid w:val="00A948A3"/>
    <w:rsid w:val="00A95E73"/>
    <w:rsid w:val="00A97077"/>
    <w:rsid w:val="00A9757E"/>
    <w:rsid w:val="00AA0C01"/>
    <w:rsid w:val="00AA123F"/>
    <w:rsid w:val="00AA194D"/>
    <w:rsid w:val="00AA24E0"/>
    <w:rsid w:val="00AA2614"/>
    <w:rsid w:val="00AA2B9A"/>
    <w:rsid w:val="00AA383C"/>
    <w:rsid w:val="00AA3D9D"/>
    <w:rsid w:val="00AA422A"/>
    <w:rsid w:val="00AA5917"/>
    <w:rsid w:val="00AA61C5"/>
    <w:rsid w:val="00AA67E0"/>
    <w:rsid w:val="00AA768D"/>
    <w:rsid w:val="00AA7751"/>
    <w:rsid w:val="00AA79DF"/>
    <w:rsid w:val="00AA7DD2"/>
    <w:rsid w:val="00AB0F44"/>
    <w:rsid w:val="00AB354D"/>
    <w:rsid w:val="00AB356A"/>
    <w:rsid w:val="00AB3A4D"/>
    <w:rsid w:val="00AB3AE4"/>
    <w:rsid w:val="00AB4A69"/>
    <w:rsid w:val="00AB633D"/>
    <w:rsid w:val="00AB6623"/>
    <w:rsid w:val="00AB6C9C"/>
    <w:rsid w:val="00AB7983"/>
    <w:rsid w:val="00AC0427"/>
    <w:rsid w:val="00AC0445"/>
    <w:rsid w:val="00AC077A"/>
    <w:rsid w:val="00AC148A"/>
    <w:rsid w:val="00AC1E15"/>
    <w:rsid w:val="00AC29A4"/>
    <w:rsid w:val="00AC2B34"/>
    <w:rsid w:val="00AC2D86"/>
    <w:rsid w:val="00AC2F3A"/>
    <w:rsid w:val="00AC3865"/>
    <w:rsid w:val="00AC48E8"/>
    <w:rsid w:val="00AC72D4"/>
    <w:rsid w:val="00AC742D"/>
    <w:rsid w:val="00AD0D4C"/>
    <w:rsid w:val="00AD16C4"/>
    <w:rsid w:val="00AD1962"/>
    <w:rsid w:val="00AD241C"/>
    <w:rsid w:val="00AD2EAE"/>
    <w:rsid w:val="00AD2F83"/>
    <w:rsid w:val="00AD3429"/>
    <w:rsid w:val="00AD40A9"/>
    <w:rsid w:val="00AD5BE2"/>
    <w:rsid w:val="00AD5F31"/>
    <w:rsid w:val="00AD62B9"/>
    <w:rsid w:val="00AD64C1"/>
    <w:rsid w:val="00AD67F1"/>
    <w:rsid w:val="00AD73C8"/>
    <w:rsid w:val="00AD76BF"/>
    <w:rsid w:val="00AE0369"/>
    <w:rsid w:val="00AE1364"/>
    <w:rsid w:val="00AE1984"/>
    <w:rsid w:val="00AE31A3"/>
    <w:rsid w:val="00AE4397"/>
    <w:rsid w:val="00AE4B4D"/>
    <w:rsid w:val="00AE4DA1"/>
    <w:rsid w:val="00AE7091"/>
    <w:rsid w:val="00AE7F20"/>
    <w:rsid w:val="00AF01B5"/>
    <w:rsid w:val="00AF1214"/>
    <w:rsid w:val="00AF1645"/>
    <w:rsid w:val="00AF16F1"/>
    <w:rsid w:val="00AF42AC"/>
    <w:rsid w:val="00AF42D7"/>
    <w:rsid w:val="00AF4C3C"/>
    <w:rsid w:val="00AF4E85"/>
    <w:rsid w:val="00AF4F3A"/>
    <w:rsid w:val="00AF531A"/>
    <w:rsid w:val="00AF67EB"/>
    <w:rsid w:val="00AF6FFD"/>
    <w:rsid w:val="00B014E2"/>
    <w:rsid w:val="00B01A9A"/>
    <w:rsid w:val="00B022F5"/>
    <w:rsid w:val="00B0266A"/>
    <w:rsid w:val="00B02807"/>
    <w:rsid w:val="00B040E1"/>
    <w:rsid w:val="00B04981"/>
    <w:rsid w:val="00B052B9"/>
    <w:rsid w:val="00B058AD"/>
    <w:rsid w:val="00B06644"/>
    <w:rsid w:val="00B06CD0"/>
    <w:rsid w:val="00B073D2"/>
    <w:rsid w:val="00B10EC9"/>
    <w:rsid w:val="00B12825"/>
    <w:rsid w:val="00B1323A"/>
    <w:rsid w:val="00B13493"/>
    <w:rsid w:val="00B14156"/>
    <w:rsid w:val="00B14AF8"/>
    <w:rsid w:val="00B14FFB"/>
    <w:rsid w:val="00B151E0"/>
    <w:rsid w:val="00B15A28"/>
    <w:rsid w:val="00B15B90"/>
    <w:rsid w:val="00B15FF0"/>
    <w:rsid w:val="00B16953"/>
    <w:rsid w:val="00B16C88"/>
    <w:rsid w:val="00B16DAA"/>
    <w:rsid w:val="00B1740D"/>
    <w:rsid w:val="00B2091B"/>
    <w:rsid w:val="00B21423"/>
    <w:rsid w:val="00B21892"/>
    <w:rsid w:val="00B22109"/>
    <w:rsid w:val="00B22532"/>
    <w:rsid w:val="00B22C7B"/>
    <w:rsid w:val="00B2377C"/>
    <w:rsid w:val="00B2407D"/>
    <w:rsid w:val="00B2466F"/>
    <w:rsid w:val="00B24A96"/>
    <w:rsid w:val="00B26462"/>
    <w:rsid w:val="00B2686B"/>
    <w:rsid w:val="00B27B3C"/>
    <w:rsid w:val="00B303DA"/>
    <w:rsid w:val="00B31A14"/>
    <w:rsid w:val="00B320E6"/>
    <w:rsid w:val="00B33491"/>
    <w:rsid w:val="00B342D8"/>
    <w:rsid w:val="00B355EB"/>
    <w:rsid w:val="00B35E7D"/>
    <w:rsid w:val="00B36665"/>
    <w:rsid w:val="00B376BA"/>
    <w:rsid w:val="00B413DB"/>
    <w:rsid w:val="00B416A4"/>
    <w:rsid w:val="00B41BA3"/>
    <w:rsid w:val="00B41C13"/>
    <w:rsid w:val="00B41C91"/>
    <w:rsid w:val="00B4276C"/>
    <w:rsid w:val="00B435B5"/>
    <w:rsid w:val="00B436D7"/>
    <w:rsid w:val="00B43CAE"/>
    <w:rsid w:val="00B4560B"/>
    <w:rsid w:val="00B457B1"/>
    <w:rsid w:val="00B4687D"/>
    <w:rsid w:val="00B47D32"/>
    <w:rsid w:val="00B50454"/>
    <w:rsid w:val="00B509D1"/>
    <w:rsid w:val="00B50A55"/>
    <w:rsid w:val="00B50D7B"/>
    <w:rsid w:val="00B512A5"/>
    <w:rsid w:val="00B52FA2"/>
    <w:rsid w:val="00B53049"/>
    <w:rsid w:val="00B534C5"/>
    <w:rsid w:val="00B53556"/>
    <w:rsid w:val="00B5403F"/>
    <w:rsid w:val="00B55A7A"/>
    <w:rsid w:val="00B57155"/>
    <w:rsid w:val="00B57B7C"/>
    <w:rsid w:val="00B57DD6"/>
    <w:rsid w:val="00B60AC7"/>
    <w:rsid w:val="00B610A0"/>
    <w:rsid w:val="00B61774"/>
    <w:rsid w:val="00B61D96"/>
    <w:rsid w:val="00B62C01"/>
    <w:rsid w:val="00B62EB8"/>
    <w:rsid w:val="00B6303C"/>
    <w:rsid w:val="00B63AAC"/>
    <w:rsid w:val="00B65580"/>
    <w:rsid w:val="00B66471"/>
    <w:rsid w:val="00B67081"/>
    <w:rsid w:val="00B6739B"/>
    <w:rsid w:val="00B678DB"/>
    <w:rsid w:val="00B679A3"/>
    <w:rsid w:val="00B67BEA"/>
    <w:rsid w:val="00B71A1C"/>
    <w:rsid w:val="00B71C42"/>
    <w:rsid w:val="00B71E61"/>
    <w:rsid w:val="00B7260A"/>
    <w:rsid w:val="00B72EDE"/>
    <w:rsid w:val="00B7354F"/>
    <w:rsid w:val="00B736A1"/>
    <w:rsid w:val="00B741C6"/>
    <w:rsid w:val="00B75BFB"/>
    <w:rsid w:val="00B763B7"/>
    <w:rsid w:val="00B765A6"/>
    <w:rsid w:val="00B76E08"/>
    <w:rsid w:val="00B773A1"/>
    <w:rsid w:val="00B77F34"/>
    <w:rsid w:val="00B80548"/>
    <w:rsid w:val="00B805CB"/>
    <w:rsid w:val="00B82158"/>
    <w:rsid w:val="00B8321D"/>
    <w:rsid w:val="00B8335D"/>
    <w:rsid w:val="00B8356E"/>
    <w:rsid w:val="00B838CC"/>
    <w:rsid w:val="00B85020"/>
    <w:rsid w:val="00B85545"/>
    <w:rsid w:val="00B855E0"/>
    <w:rsid w:val="00B85745"/>
    <w:rsid w:val="00B86C25"/>
    <w:rsid w:val="00B86D6D"/>
    <w:rsid w:val="00B91647"/>
    <w:rsid w:val="00B9273C"/>
    <w:rsid w:val="00B93F6D"/>
    <w:rsid w:val="00B95130"/>
    <w:rsid w:val="00B957BB"/>
    <w:rsid w:val="00B96853"/>
    <w:rsid w:val="00BA02B4"/>
    <w:rsid w:val="00BA0FE2"/>
    <w:rsid w:val="00BA1743"/>
    <w:rsid w:val="00BA187B"/>
    <w:rsid w:val="00BA2786"/>
    <w:rsid w:val="00BA2BC1"/>
    <w:rsid w:val="00BA406D"/>
    <w:rsid w:val="00BA41C0"/>
    <w:rsid w:val="00BA4D07"/>
    <w:rsid w:val="00BA5E76"/>
    <w:rsid w:val="00BA7FA9"/>
    <w:rsid w:val="00BB15A8"/>
    <w:rsid w:val="00BB1628"/>
    <w:rsid w:val="00BB1F53"/>
    <w:rsid w:val="00BB34AC"/>
    <w:rsid w:val="00BB6FAB"/>
    <w:rsid w:val="00BB7F99"/>
    <w:rsid w:val="00BC0177"/>
    <w:rsid w:val="00BC03DD"/>
    <w:rsid w:val="00BC11CF"/>
    <w:rsid w:val="00BC2246"/>
    <w:rsid w:val="00BC3450"/>
    <w:rsid w:val="00BC4869"/>
    <w:rsid w:val="00BC50F2"/>
    <w:rsid w:val="00BC60A7"/>
    <w:rsid w:val="00BC61FA"/>
    <w:rsid w:val="00BC6C09"/>
    <w:rsid w:val="00BC75BC"/>
    <w:rsid w:val="00BD02BF"/>
    <w:rsid w:val="00BD0EF5"/>
    <w:rsid w:val="00BD13D9"/>
    <w:rsid w:val="00BD1FCB"/>
    <w:rsid w:val="00BD36F8"/>
    <w:rsid w:val="00BD3713"/>
    <w:rsid w:val="00BD4225"/>
    <w:rsid w:val="00BD4B07"/>
    <w:rsid w:val="00BD4EC7"/>
    <w:rsid w:val="00BD66BA"/>
    <w:rsid w:val="00BD73EC"/>
    <w:rsid w:val="00BD7F07"/>
    <w:rsid w:val="00BE0EB9"/>
    <w:rsid w:val="00BE2C19"/>
    <w:rsid w:val="00BE2C27"/>
    <w:rsid w:val="00BE306B"/>
    <w:rsid w:val="00BE3353"/>
    <w:rsid w:val="00BE3A3E"/>
    <w:rsid w:val="00BE49B5"/>
    <w:rsid w:val="00BE76DF"/>
    <w:rsid w:val="00BF05C8"/>
    <w:rsid w:val="00BF128F"/>
    <w:rsid w:val="00BF1D50"/>
    <w:rsid w:val="00BF1E99"/>
    <w:rsid w:val="00BF2485"/>
    <w:rsid w:val="00BF2840"/>
    <w:rsid w:val="00BF2C93"/>
    <w:rsid w:val="00BF3AFF"/>
    <w:rsid w:val="00BF4017"/>
    <w:rsid w:val="00BF4F7E"/>
    <w:rsid w:val="00BF6EE0"/>
    <w:rsid w:val="00BF6FB1"/>
    <w:rsid w:val="00BF7E92"/>
    <w:rsid w:val="00C000AC"/>
    <w:rsid w:val="00C00EDC"/>
    <w:rsid w:val="00C0137A"/>
    <w:rsid w:val="00C01957"/>
    <w:rsid w:val="00C0240D"/>
    <w:rsid w:val="00C02C7B"/>
    <w:rsid w:val="00C0320A"/>
    <w:rsid w:val="00C044FF"/>
    <w:rsid w:val="00C05A30"/>
    <w:rsid w:val="00C062BB"/>
    <w:rsid w:val="00C064EF"/>
    <w:rsid w:val="00C07398"/>
    <w:rsid w:val="00C0745C"/>
    <w:rsid w:val="00C07AEB"/>
    <w:rsid w:val="00C07EBE"/>
    <w:rsid w:val="00C1200E"/>
    <w:rsid w:val="00C1762E"/>
    <w:rsid w:val="00C17CD0"/>
    <w:rsid w:val="00C2099D"/>
    <w:rsid w:val="00C20E55"/>
    <w:rsid w:val="00C2166D"/>
    <w:rsid w:val="00C21F68"/>
    <w:rsid w:val="00C22586"/>
    <w:rsid w:val="00C2524C"/>
    <w:rsid w:val="00C2551F"/>
    <w:rsid w:val="00C26B96"/>
    <w:rsid w:val="00C27890"/>
    <w:rsid w:val="00C30309"/>
    <w:rsid w:val="00C3051A"/>
    <w:rsid w:val="00C325BC"/>
    <w:rsid w:val="00C32640"/>
    <w:rsid w:val="00C32812"/>
    <w:rsid w:val="00C32BA7"/>
    <w:rsid w:val="00C33BE1"/>
    <w:rsid w:val="00C33CA2"/>
    <w:rsid w:val="00C34649"/>
    <w:rsid w:val="00C351F0"/>
    <w:rsid w:val="00C36E22"/>
    <w:rsid w:val="00C373CF"/>
    <w:rsid w:val="00C3756E"/>
    <w:rsid w:val="00C37F28"/>
    <w:rsid w:val="00C40DC9"/>
    <w:rsid w:val="00C41D9B"/>
    <w:rsid w:val="00C421BD"/>
    <w:rsid w:val="00C42230"/>
    <w:rsid w:val="00C42591"/>
    <w:rsid w:val="00C42CA3"/>
    <w:rsid w:val="00C43265"/>
    <w:rsid w:val="00C434A3"/>
    <w:rsid w:val="00C43ECC"/>
    <w:rsid w:val="00C4427F"/>
    <w:rsid w:val="00C44CEF"/>
    <w:rsid w:val="00C44FD6"/>
    <w:rsid w:val="00C45292"/>
    <w:rsid w:val="00C453FC"/>
    <w:rsid w:val="00C454C5"/>
    <w:rsid w:val="00C45BBF"/>
    <w:rsid w:val="00C46B4C"/>
    <w:rsid w:val="00C518FC"/>
    <w:rsid w:val="00C53F04"/>
    <w:rsid w:val="00C555EF"/>
    <w:rsid w:val="00C60239"/>
    <w:rsid w:val="00C6083B"/>
    <w:rsid w:val="00C61E31"/>
    <w:rsid w:val="00C63042"/>
    <w:rsid w:val="00C631C2"/>
    <w:rsid w:val="00C6417A"/>
    <w:rsid w:val="00C64AC2"/>
    <w:rsid w:val="00C64DB3"/>
    <w:rsid w:val="00C6620C"/>
    <w:rsid w:val="00C6711D"/>
    <w:rsid w:val="00C6744B"/>
    <w:rsid w:val="00C70932"/>
    <w:rsid w:val="00C73549"/>
    <w:rsid w:val="00C74CAD"/>
    <w:rsid w:val="00C75F8E"/>
    <w:rsid w:val="00C76A62"/>
    <w:rsid w:val="00C76CDE"/>
    <w:rsid w:val="00C76E3B"/>
    <w:rsid w:val="00C80390"/>
    <w:rsid w:val="00C829E3"/>
    <w:rsid w:val="00C843AC"/>
    <w:rsid w:val="00C85780"/>
    <w:rsid w:val="00C859F0"/>
    <w:rsid w:val="00C869E7"/>
    <w:rsid w:val="00C86AE7"/>
    <w:rsid w:val="00C873A7"/>
    <w:rsid w:val="00C91611"/>
    <w:rsid w:val="00C9182F"/>
    <w:rsid w:val="00C919D3"/>
    <w:rsid w:val="00C91C0E"/>
    <w:rsid w:val="00C921EE"/>
    <w:rsid w:val="00C94314"/>
    <w:rsid w:val="00C943D7"/>
    <w:rsid w:val="00C952DE"/>
    <w:rsid w:val="00C95C01"/>
    <w:rsid w:val="00C973AF"/>
    <w:rsid w:val="00CA02FD"/>
    <w:rsid w:val="00CA046D"/>
    <w:rsid w:val="00CA06D0"/>
    <w:rsid w:val="00CA0E0B"/>
    <w:rsid w:val="00CA1763"/>
    <w:rsid w:val="00CA1C70"/>
    <w:rsid w:val="00CA367B"/>
    <w:rsid w:val="00CA390E"/>
    <w:rsid w:val="00CA4324"/>
    <w:rsid w:val="00CA46FC"/>
    <w:rsid w:val="00CA518A"/>
    <w:rsid w:val="00CA6887"/>
    <w:rsid w:val="00CA6FC4"/>
    <w:rsid w:val="00CA755F"/>
    <w:rsid w:val="00CB0751"/>
    <w:rsid w:val="00CB0AE0"/>
    <w:rsid w:val="00CB0C70"/>
    <w:rsid w:val="00CB1AB1"/>
    <w:rsid w:val="00CB2810"/>
    <w:rsid w:val="00CB28E2"/>
    <w:rsid w:val="00CB29AF"/>
    <w:rsid w:val="00CB452D"/>
    <w:rsid w:val="00CB55BB"/>
    <w:rsid w:val="00CB57E3"/>
    <w:rsid w:val="00CB7D07"/>
    <w:rsid w:val="00CB7F3F"/>
    <w:rsid w:val="00CC1039"/>
    <w:rsid w:val="00CC1596"/>
    <w:rsid w:val="00CC16A7"/>
    <w:rsid w:val="00CC1BC8"/>
    <w:rsid w:val="00CC20D8"/>
    <w:rsid w:val="00CC298A"/>
    <w:rsid w:val="00CC2C40"/>
    <w:rsid w:val="00CC3095"/>
    <w:rsid w:val="00CC5344"/>
    <w:rsid w:val="00CC745B"/>
    <w:rsid w:val="00CC74A2"/>
    <w:rsid w:val="00CC7593"/>
    <w:rsid w:val="00CC794E"/>
    <w:rsid w:val="00CD13AB"/>
    <w:rsid w:val="00CD164C"/>
    <w:rsid w:val="00CD3458"/>
    <w:rsid w:val="00CD419B"/>
    <w:rsid w:val="00CD4321"/>
    <w:rsid w:val="00CD45F8"/>
    <w:rsid w:val="00CD6929"/>
    <w:rsid w:val="00CD6F56"/>
    <w:rsid w:val="00CD7C46"/>
    <w:rsid w:val="00CD7E22"/>
    <w:rsid w:val="00CE15A9"/>
    <w:rsid w:val="00CE1FFA"/>
    <w:rsid w:val="00CE263F"/>
    <w:rsid w:val="00CE49E6"/>
    <w:rsid w:val="00CE7CE9"/>
    <w:rsid w:val="00CF0C43"/>
    <w:rsid w:val="00CF131E"/>
    <w:rsid w:val="00CF2773"/>
    <w:rsid w:val="00CF2F1C"/>
    <w:rsid w:val="00CF409E"/>
    <w:rsid w:val="00CF4771"/>
    <w:rsid w:val="00CF59E3"/>
    <w:rsid w:val="00CF5EE9"/>
    <w:rsid w:val="00CF6128"/>
    <w:rsid w:val="00CF6B78"/>
    <w:rsid w:val="00CF6E9B"/>
    <w:rsid w:val="00D01A14"/>
    <w:rsid w:val="00D02EEF"/>
    <w:rsid w:val="00D043C3"/>
    <w:rsid w:val="00D04626"/>
    <w:rsid w:val="00D05D40"/>
    <w:rsid w:val="00D064E9"/>
    <w:rsid w:val="00D06AE7"/>
    <w:rsid w:val="00D10017"/>
    <w:rsid w:val="00D12538"/>
    <w:rsid w:val="00D12CDE"/>
    <w:rsid w:val="00D132BB"/>
    <w:rsid w:val="00D13A27"/>
    <w:rsid w:val="00D14393"/>
    <w:rsid w:val="00D14A72"/>
    <w:rsid w:val="00D14AE5"/>
    <w:rsid w:val="00D14D1D"/>
    <w:rsid w:val="00D15544"/>
    <w:rsid w:val="00D1583B"/>
    <w:rsid w:val="00D15BAE"/>
    <w:rsid w:val="00D15D09"/>
    <w:rsid w:val="00D15DA5"/>
    <w:rsid w:val="00D16AB9"/>
    <w:rsid w:val="00D17E45"/>
    <w:rsid w:val="00D2016A"/>
    <w:rsid w:val="00D21406"/>
    <w:rsid w:val="00D2395B"/>
    <w:rsid w:val="00D24352"/>
    <w:rsid w:val="00D24E0C"/>
    <w:rsid w:val="00D24F8B"/>
    <w:rsid w:val="00D25141"/>
    <w:rsid w:val="00D262A3"/>
    <w:rsid w:val="00D266BB"/>
    <w:rsid w:val="00D27142"/>
    <w:rsid w:val="00D30CBA"/>
    <w:rsid w:val="00D31441"/>
    <w:rsid w:val="00D31DF8"/>
    <w:rsid w:val="00D32576"/>
    <w:rsid w:val="00D33AD4"/>
    <w:rsid w:val="00D33D0E"/>
    <w:rsid w:val="00D36487"/>
    <w:rsid w:val="00D37E0A"/>
    <w:rsid w:val="00D41F89"/>
    <w:rsid w:val="00D42259"/>
    <w:rsid w:val="00D42318"/>
    <w:rsid w:val="00D43536"/>
    <w:rsid w:val="00D43F6D"/>
    <w:rsid w:val="00D4488E"/>
    <w:rsid w:val="00D44EDE"/>
    <w:rsid w:val="00D45AE2"/>
    <w:rsid w:val="00D46E6C"/>
    <w:rsid w:val="00D4710D"/>
    <w:rsid w:val="00D4783C"/>
    <w:rsid w:val="00D5147C"/>
    <w:rsid w:val="00D5164A"/>
    <w:rsid w:val="00D516E9"/>
    <w:rsid w:val="00D519DB"/>
    <w:rsid w:val="00D51B0F"/>
    <w:rsid w:val="00D51FD1"/>
    <w:rsid w:val="00D53AEB"/>
    <w:rsid w:val="00D5474A"/>
    <w:rsid w:val="00D549D0"/>
    <w:rsid w:val="00D54AF6"/>
    <w:rsid w:val="00D5533D"/>
    <w:rsid w:val="00D55379"/>
    <w:rsid w:val="00D55801"/>
    <w:rsid w:val="00D55D53"/>
    <w:rsid w:val="00D55EE9"/>
    <w:rsid w:val="00D57ADD"/>
    <w:rsid w:val="00D60134"/>
    <w:rsid w:val="00D60456"/>
    <w:rsid w:val="00D60700"/>
    <w:rsid w:val="00D62797"/>
    <w:rsid w:val="00D631FA"/>
    <w:rsid w:val="00D63CC3"/>
    <w:rsid w:val="00D64504"/>
    <w:rsid w:val="00D64EDD"/>
    <w:rsid w:val="00D66578"/>
    <w:rsid w:val="00D6727B"/>
    <w:rsid w:val="00D67607"/>
    <w:rsid w:val="00D67A07"/>
    <w:rsid w:val="00D67C21"/>
    <w:rsid w:val="00D70DFB"/>
    <w:rsid w:val="00D71202"/>
    <w:rsid w:val="00D7135B"/>
    <w:rsid w:val="00D72CF5"/>
    <w:rsid w:val="00D73D70"/>
    <w:rsid w:val="00D748CE"/>
    <w:rsid w:val="00D757EB"/>
    <w:rsid w:val="00D75CB6"/>
    <w:rsid w:val="00D77BDB"/>
    <w:rsid w:val="00D8005D"/>
    <w:rsid w:val="00D83FF6"/>
    <w:rsid w:val="00D84F7D"/>
    <w:rsid w:val="00D852E0"/>
    <w:rsid w:val="00D856DE"/>
    <w:rsid w:val="00D87576"/>
    <w:rsid w:val="00D87B99"/>
    <w:rsid w:val="00D905E2"/>
    <w:rsid w:val="00D937EF"/>
    <w:rsid w:val="00D94FC7"/>
    <w:rsid w:val="00D950DA"/>
    <w:rsid w:val="00D95503"/>
    <w:rsid w:val="00D96F1A"/>
    <w:rsid w:val="00D97A4C"/>
    <w:rsid w:val="00D97B1D"/>
    <w:rsid w:val="00D97B84"/>
    <w:rsid w:val="00D97EB6"/>
    <w:rsid w:val="00D97EB8"/>
    <w:rsid w:val="00DA0580"/>
    <w:rsid w:val="00DA07AD"/>
    <w:rsid w:val="00DA19CC"/>
    <w:rsid w:val="00DA1F51"/>
    <w:rsid w:val="00DA2338"/>
    <w:rsid w:val="00DA2943"/>
    <w:rsid w:val="00DA33FE"/>
    <w:rsid w:val="00DA3BED"/>
    <w:rsid w:val="00DA46AE"/>
    <w:rsid w:val="00DA51A1"/>
    <w:rsid w:val="00DA7046"/>
    <w:rsid w:val="00DB02F1"/>
    <w:rsid w:val="00DB1A01"/>
    <w:rsid w:val="00DB2CB7"/>
    <w:rsid w:val="00DB391B"/>
    <w:rsid w:val="00DB54E2"/>
    <w:rsid w:val="00DB5AE4"/>
    <w:rsid w:val="00DB5D3F"/>
    <w:rsid w:val="00DB5DDD"/>
    <w:rsid w:val="00DB6759"/>
    <w:rsid w:val="00DB68F4"/>
    <w:rsid w:val="00DB69B0"/>
    <w:rsid w:val="00DB6EAA"/>
    <w:rsid w:val="00DB7B4C"/>
    <w:rsid w:val="00DC0606"/>
    <w:rsid w:val="00DC178F"/>
    <w:rsid w:val="00DC1C0F"/>
    <w:rsid w:val="00DC4EA1"/>
    <w:rsid w:val="00DC53AF"/>
    <w:rsid w:val="00DC53E2"/>
    <w:rsid w:val="00DC5C02"/>
    <w:rsid w:val="00DC6F50"/>
    <w:rsid w:val="00DD025B"/>
    <w:rsid w:val="00DD07AE"/>
    <w:rsid w:val="00DD163B"/>
    <w:rsid w:val="00DD17D3"/>
    <w:rsid w:val="00DD1854"/>
    <w:rsid w:val="00DD29BA"/>
    <w:rsid w:val="00DD3011"/>
    <w:rsid w:val="00DD3785"/>
    <w:rsid w:val="00DD439A"/>
    <w:rsid w:val="00DD43C3"/>
    <w:rsid w:val="00DD4467"/>
    <w:rsid w:val="00DD7F2A"/>
    <w:rsid w:val="00DE04C8"/>
    <w:rsid w:val="00DE1194"/>
    <w:rsid w:val="00DE16AA"/>
    <w:rsid w:val="00DE2073"/>
    <w:rsid w:val="00DE251D"/>
    <w:rsid w:val="00DE3053"/>
    <w:rsid w:val="00DE30AD"/>
    <w:rsid w:val="00DE4186"/>
    <w:rsid w:val="00DE4A07"/>
    <w:rsid w:val="00DE54DC"/>
    <w:rsid w:val="00DE5A62"/>
    <w:rsid w:val="00DE650C"/>
    <w:rsid w:val="00DE7A57"/>
    <w:rsid w:val="00DF0566"/>
    <w:rsid w:val="00DF0895"/>
    <w:rsid w:val="00DF0FC1"/>
    <w:rsid w:val="00DF113A"/>
    <w:rsid w:val="00DF1A66"/>
    <w:rsid w:val="00DF1A8B"/>
    <w:rsid w:val="00DF3FA8"/>
    <w:rsid w:val="00DF4163"/>
    <w:rsid w:val="00DF4DBC"/>
    <w:rsid w:val="00DF55C8"/>
    <w:rsid w:val="00DF5A9C"/>
    <w:rsid w:val="00DF5AD9"/>
    <w:rsid w:val="00DF652E"/>
    <w:rsid w:val="00DF6916"/>
    <w:rsid w:val="00DF73A5"/>
    <w:rsid w:val="00E008C1"/>
    <w:rsid w:val="00E00B14"/>
    <w:rsid w:val="00E0129E"/>
    <w:rsid w:val="00E013B4"/>
    <w:rsid w:val="00E013F0"/>
    <w:rsid w:val="00E01521"/>
    <w:rsid w:val="00E0199B"/>
    <w:rsid w:val="00E01D66"/>
    <w:rsid w:val="00E033CC"/>
    <w:rsid w:val="00E03F4D"/>
    <w:rsid w:val="00E04F23"/>
    <w:rsid w:val="00E059F6"/>
    <w:rsid w:val="00E061E3"/>
    <w:rsid w:val="00E0662D"/>
    <w:rsid w:val="00E06632"/>
    <w:rsid w:val="00E078FD"/>
    <w:rsid w:val="00E07C3F"/>
    <w:rsid w:val="00E10230"/>
    <w:rsid w:val="00E10F45"/>
    <w:rsid w:val="00E10F68"/>
    <w:rsid w:val="00E13393"/>
    <w:rsid w:val="00E14488"/>
    <w:rsid w:val="00E144D9"/>
    <w:rsid w:val="00E14940"/>
    <w:rsid w:val="00E14BF1"/>
    <w:rsid w:val="00E15053"/>
    <w:rsid w:val="00E16C87"/>
    <w:rsid w:val="00E1777D"/>
    <w:rsid w:val="00E212DD"/>
    <w:rsid w:val="00E217F1"/>
    <w:rsid w:val="00E22408"/>
    <w:rsid w:val="00E22DD4"/>
    <w:rsid w:val="00E22EFE"/>
    <w:rsid w:val="00E23309"/>
    <w:rsid w:val="00E25458"/>
    <w:rsid w:val="00E25B3D"/>
    <w:rsid w:val="00E25EB2"/>
    <w:rsid w:val="00E272DA"/>
    <w:rsid w:val="00E27625"/>
    <w:rsid w:val="00E30255"/>
    <w:rsid w:val="00E3412A"/>
    <w:rsid w:val="00E354FC"/>
    <w:rsid w:val="00E3563A"/>
    <w:rsid w:val="00E35AE0"/>
    <w:rsid w:val="00E35CBF"/>
    <w:rsid w:val="00E3654D"/>
    <w:rsid w:val="00E367F3"/>
    <w:rsid w:val="00E368F9"/>
    <w:rsid w:val="00E4187E"/>
    <w:rsid w:val="00E43104"/>
    <w:rsid w:val="00E43E9C"/>
    <w:rsid w:val="00E4464E"/>
    <w:rsid w:val="00E45071"/>
    <w:rsid w:val="00E475C5"/>
    <w:rsid w:val="00E477EA"/>
    <w:rsid w:val="00E509BE"/>
    <w:rsid w:val="00E524A1"/>
    <w:rsid w:val="00E52A8C"/>
    <w:rsid w:val="00E53A4B"/>
    <w:rsid w:val="00E541E6"/>
    <w:rsid w:val="00E54F4F"/>
    <w:rsid w:val="00E5592A"/>
    <w:rsid w:val="00E55BEF"/>
    <w:rsid w:val="00E55F57"/>
    <w:rsid w:val="00E56279"/>
    <w:rsid w:val="00E57646"/>
    <w:rsid w:val="00E6026E"/>
    <w:rsid w:val="00E60BF7"/>
    <w:rsid w:val="00E60F52"/>
    <w:rsid w:val="00E61451"/>
    <w:rsid w:val="00E619A0"/>
    <w:rsid w:val="00E64451"/>
    <w:rsid w:val="00E6505D"/>
    <w:rsid w:val="00E65602"/>
    <w:rsid w:val="00E65856"/>
    <w:rsid w:val="00E65A43"/>
    <w:rsid w:val="00E65FCA"/>
    <w:rsid w:val="00E66184"/>
    <w:rsid w:val="00E664AA"/>
    <w:rsid w:val="00E66979"/>
    <w:rsid w:val="00E71F5B"/>
    <w:rsid w:val="00E7291F"/>
    <w:rsid w:val="00E72AEF"/>
    <w:rsid w:val="00E739FC"/>
    <w:rsid w:val="00E744A7"/>
    <w:rsid w:val="00E7457C"/>
    <w:rsid w:val="00E751A3"/>
    <w:rsid w:val="00E77854"/>
    <w:rsid w:val="00E80235"/>
    <w:rsid w:val="00E812D3"/>
    <w:rsid w:val="00E8217F"/>
    <w:rsid w:val="00E822FE"/>
    <w:rsid w:val="00E824BE"/>
    <w:rsid w:val="00E82999"/>
    <w:rsid w:val="00E8412C"/>
    <w:rsid w:val="00E86771"/>
    <w:rsid w:val="00E86AB2"/>
    <w:rsid w:val="00E87260"/>
    <w:rsid w:val="00E900CC"/>
    <w:rsid w:val="00E9016D"/>
    <w:rsid w:val="00E91408"/>
    <w:rsid w:val="00E92610"/>
    <w:rsid w:val="00E92762"/>
    <w:rsid w:val="00E92C6F"/>
    <w:rsid w:val="00E96717"/>
    <w:rsid w:val="00E968C4"/>
    <w:rsid w:val="00E96CBE"/>
    <w:rsid w:val="00E971F9"/>
    <w:rsid w:val="00EA0A17"/>
    <w:rsid w:val="00EA0F1D"/>
    <w:rsid w:val="00EA100D"/>
    <w:rsid w:val="00EA1014"/>
    <w:rsid w:val="00EA1A26"/>
    <w:rsid w:val="00EA1DFE"/>
    <w:rsid w:val="00EA2400"/>
    <w:rsid w:val="00EA27C2"/>
    <w:rsid w:val="00EA2D55"/>
    <w:rsid w:val="00EA3E93"/>
    <w:rsid w:val="00EA5A86"/>
    <w:rsid w:val="00EB188D"/>
    <w:rsid w:val="00EB35EC"/>
    <w:rsid w:val="00EB3F67"/>
    <w:rsid w:val="00EB446E"/>
    <w:rsid w:val="00EB5113"/>
    <w:rsid w:val="00EB56E5"/>
    <w:rsid w:val="00EB57F2"/>
    <w:rsid w:val="00EB5EC2"/>
    <w:rsid w:val="00EB70CD"/>
    <w:rsid w:val="00EC0118"/>
    <w:rsid w:val="00EC087B"/>
    <w:rsid w:val="00EC28FD"/>
    <w:rsid w:val="00EC33BF"/>
    <w:rsid w:val="00EC35B3"/>
    <w:rsid w:val="00EC3858"/>
    <w:rsid w:val="00EC3EB5"/>
    <w:rsid w:val="00EC406C"/>
    <w:rsid w:val="00EC5DDB"/>
    <w:rsid w:val="00EC6F38"/>
    <w:rsid w:val="00ED0093"/>
    <w:rsid w:val="00ED00B4"/>
    <w:rsid w:val="00ED0740"/>
    <w:rsid w:val="00ED0E81"/>
    <w:rsid w:val="00ED2151"/>
    <w:rsid w:val="00ED270D"/>
    <w:rsid w:val="00ED4137"/>
    <w:rsid w:val="00ED48AF"/>
    <w:rsid w:val="00ED49ED"/>
    <w:rsid w:val="00ED4C51"/>
    <w:rsid w:val="00ED52CE"/>
    <w:rsid w:val="00ED62FA"/>
    <w:rsid w:val="00ED6BCB"/>
    <w:rsid w:val="00EE026F"/>
    <w:rsid w:val="00EE0EE8"/>
    <w:rsid w:val="00EE1C36"/>
    <w:rsid w:val="00EE2714"/>
    <w:rsid w:val="00EE2D03"/>
    <w:rsid w:val="00EE4ECF"/>
    <w:rsid w:val="00EE4F3A"/>
    <w:rsid w:val="00EE668E"/>
    <w:rsid w:val="00EF1E54"/>
    <w:rsid w:val="00EF4ADA"/>
    <w:rsid w:val="00EF503B"/>
    <w:rsid w:val="00EF6A4F"/>
    <w:rsid w:val="00EF76D5"/>
    <w:rsid w:val="00F00FE8"/>
    <w:rsid w:val="00F014B8"/>
    <w:rsid w:val="00F01B3B"/>
    <w:rsid w:val="00F02223"/>
    <w:rsid w:val="00F029E1"/>
    <w:rsid w:val="00F02A40"/>
    <w:rsid w:val="00F02D14"/>
    <w:rsid w:val="00F03084"/>
    <w:rsid w:val="00F031FF"/>
    <w:rsid w:val="00F04548"/>
    <w:rsid w:val="00F052EA"/>
    <w:rsid w:val="00F0578C"/>
    <w:rsid w:val="00F05E63"/>
    <w:rsid w:val="00F06107"/>
    <w:rsid w:val="00F07128"/>
    <w:rsid w:val="00F079DF"/>
    <w:rsid w:val="00F07DB7"/>
    <w:rsid w:val="00F106AA"/>
    <w:rsid w:val="00F11113"/>
    <w:rsid w:val="00F11CC3"/>
    <w:rsid w:val="00F12189"/>
    <w:rsid w:val="00F12ED1"/>
    <w:rsid w:val="00F143B3"/>
    <w:rsid w:val="00F14BBB"/>
    <w:rsid w:val="00F15968"/>
    <w:rsid w:val="00F17957"/>
    <w:rsid w:val="00F17A7E"/>
    <w:rsid w:val="00F17E2F"/>
    <w:rsid w:val="00F22037"/>
    <w:rsid w:val="00F221E6"/>
    <w:rsid w:val="00F231CA"/>
    <w:rsid w:val="00F256A1"/>
    <w:rsid w:val="00F25F84"/>
    <w:rsid w:val="00F26F74"/>
    <w:rsid w:val="00F31509"/>
    <w:rsid w:val="00F31989"/>
    <w:rsid w:val="00F32610"/>
    <w:rsid w:val="00F33252"/>
    <w:rsid w:val="00F336E2"/>
    <w:rsid w:val="00F33E72"/>
    <w:rsid w:val="00F34B61"/>
    <w:rsid w:val="00F3584D"/>
    <w:rsid w:val="00F35B7F"/>
    <w:rsid w:val="00F35F8E"/>
    <w:rsid w:val="00F36A0B"/>
    <w:rsid w:val="00F371C6"/>
    <w:rsid w:val="00F401E9"/>
    <w:rsid w:val="00F40284"/>
    <w:rsid w:val="00F402A8"/>
    <w:rsid w:val="00F41F66"/>
    <w:rsid w:val="00F4233A"/>
    <w:rsid w:val="00F423F0"/>
    <w:rsid w:val="00F43EE6"/>
    <w:rsid w:val="00F50407"/>
    <w:rsid w:val="00F50A44"/>
    <w:rsid w:val="00F50CB2"/>
    <w:rsid w:val="00F50F50"/>
    <w:rsid w:val="00F51078"/>
    <w:rsid w:val="00F51707"/>
    <w:rsid w:val="00F52514"/>
    <w:rsid w:val="00F52BE3"/>
    <w:rsid w:val="00F52EC2"/>
    <w:rsid w:val="00F5360F"/>
    <w:rsid w:val="00F53950"/>
    <w:rsid w:val="00F53EBA"/>
    <w:rsid w:val="00F54D56"/>
    <w:rsid w:val="00F55045"/>
    <w:rsid w:val="00F57089"/>
    <w:rsid w:val="00F57D4B"/>
    <w:rsid w:val="00F60E71"/>
    <w:rsid w:val="00F6184B"/>
    <w:rsid w:val="00F63638"/>
    <w:rsid w:val="00F63F6A"/>
    <w:rsid w:val="00F64406"/>
    <w:rsid w:val="00F65A5F"/>
    <w:rsid w:val="00F674D2"/>
    <w:rsid w:val="00F67D56"/>
    <w:rsid w:val="00F71CDA"/>
    <w:rsid w:val="00F72824"/>
    <w:rsid w:val="00F74283"/>
    <w:rsid w:val="00F7524E"/>
    <w:rsid w:val="00F7580D"/>
    <w:rsid w:val="00F75F3F"/>
    <w:rsid w:val="00F7671A"/>
    <w:rsid w:val="00F80A68"/>
    <w:rsid w:val="00F822E7"/>
    <w:rsid w:val="00F82A8D"/>
    <w:rsid w:val="00F837BE"/>
    <w:rsid w:val="00F83F17"/>
    <w:rsid w:val="00F87280"/>
    <w:rsid w:val="00F91252"/>
    <w:rsid w:val="00F91363"/>
    <w:rsid w:val="00F91644"/>
    <w:rsid w:val="00F91BED"/>
    <w:rsid w:val="00F91E78"/>
    <w:rsid w:val="00F92AA5"/>
    <w:rsid w:val="00F93503"/>
    <w:rsid w:val="00F948E7"/>
    <w:rsid w:val="00F94E9D"/>
    <w:rsid w:val="00F9697F"/>
    <w:rsid w:val="00F97130"/>
    <w:rsid w:val="00F97993"/>
    <w:rsid w:val="00FA0087"/>
    <w:rsid w:val="00FA17BF"/>
    <w:rsid w:val="00FA194D"/>
    <w:rsid w:val="00FA1C0E"/>
    <w:rsid w:val="00FA201D"/>
    <w:rsid w:val="00FA3858"/>
    <w:rsid w:val="00FA79A6"/>
    <w:rsid w:val="00FB17E3"/>
    <w:rsid w:val="00FB31C9"/>
    <w:rsid w:val="00FB32D4"/>
    <w:rsid w:val="00FB43B7"/>
    <w:rsid w:val="00FB4587"/>
    <w:rsid w:val="00FB57C8"/>
    <w:rsid w:val="00FB6EBE"/>
    <w:rsid w:val="00FB6FE8"/>
    <w:rsid w:val="00FB73ED"/>
    <w:rsid w:val="00FB785C"/>
    <w:rsid w:val="00FC0732"/>
    <w:rsid w:val="00FC13C2"/>
    <w:rsid w:val="00FC18BD"/>
    <w:rsid w:val="00FC4674"/>
    <w:rsid w:val="00FC613B"/>
    <w:rsid w:val="00FC7675"/>
    <w:rsid w:val="00FD0233"/>
    <w:rsid w:val="00FD02A3"/>
    <w:rsid w:val="00FD03EB"/>
    <w:rsid w:val="00FD1D69"/>
    <w:rsid w:val="00FD2079"/>
    <w:rsid w:val="00FD4300"/>
    <w:rsid w:val="00FD4D7C"/>
    <w:rsid w:val="00FD5234"/>
    <w:rsid w:val="00FD5761"/>
    <w:rsid w:val="00FD606B"/>
    <w:rsid w:val="00FE001D"/>
    <w:rsid w:val="00FE069D"/>
    <w:rsid w:val="00FE3B41"/>
    <w:rsid w:val="00FE458B"/>
    <w:rsid w:val="00FE4907"/>
    <w:rsid w:val="00FE4D1F"/>
    <w:rsid w:val="00FE4D68"/>
    <w:rsid w:val="00FE51B7"/>
    <w:rsid w:val="00FE6F64"/>
    <w:rsid w:val="00FE75D5"/>
    <w:rsid w:val="00FF0E45"/>
    <w:rsid w:val="00FF1AEF"/>
    <w:rsid w:val="00FF2A89"/>
    <w:rsid w:val="00FF3224"/>
    <w:rsid w:val="00FF43BC"/>
    <w:rsid w:val="00FF72F5"/>
    <w:rsid w:val="00FF762A"/>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5FCA49"/>
  <w15:docId w15:val="{5BF4AEBE-46EC-4884-B68E-373FBF83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3EF8"/>
  </w:style>
  <w:style w:type="paragraph" w:styleId="Nagwek1">
    <w:name w:val="heading 1"/>
    <w:basedOn w:val="Normalny"/>
    <w:next w:val="Normalny"/>
    <w:link w:val="Nagwek1Znak"/>
    <w:uiPriority w:val="9"/>
    <w:qFormat/>
    <w:rsid w:val="00B4687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B4687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B4687D"/>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unhideWhenUsed/>
    <w:qFormat/>
    <w:rsid w:val="00B4687D"/>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unhideWhenUsed/>
    <w:qFormat/>
    <w:rsid w:val="00B4687D"/>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B4687D"/>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B4687D"/>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B4687D"/>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B4687D"/>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687D"/>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B4687D"/>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B4687D"/>
    <w:rPr>
      <w:caps/>
      <w:color w:val="1F3763" w:themeColor="accent1" w:themeShade="7F"/>
      <w:spacing w:val="15"/>
    </w:rPr>
  </w:style>
  <w:style w:type="character" w:customStyle="1" w:styleId="Nagwek4Znak">
    <w:name w:val="Nagłówek 4 Znak"/>
    <w:basedOn w:val="Domylnaczcionkaakapitu"/>
    <w:link w:val="Nagwek4"/>
    <w:uiPriority w:val="9"/>
    <w:rsid w:val="00B4687D"/>
    <w:rPr>
      <w:caps/>
      <w:color w:val="2F5496" w:themeColor="accent1" w:themeShade="BF"/>
      <w:spacing w:val="10"/>
    </w:rPr>
  </w:style>
  <w:style w:type="character" w:customStyle="1" w:styleId="Nagwek5Znak">
    <w:name w:val="Nagłówek 5 Znak"/>
    <w:basedOn w:val="Domylnaczcionkaakapitu"/>
    <w:link w:val="Nagwek5"/>
    <w:uiPriority w:val="9"/>
    <w:rsid w:val="00B4687D"/>
    <w:rPr>
      <w:caps/>
      <w:color w:val="2F5496" w:themeColor="accent1" w:themeShade="BF"/>
      <w:spacing w:val="10"/>
    </w:rPr>
  </w:style>
  <w:style w:type="character" w:customStyle="1" w:styleId="Nagwek6Znak">
    <w:name w:val="Nagłówek 6 Znak"/>
    <w:basedOn w:val="Domylnaczcionkaakapitu"/>
    <w:link w:val="Nagwek6"/>
    <w:uiPriority w:val="9"/>
    <w:semiHidden/>
    <w:rsid w:val="00B4687D"/>
    <w:rPr>
      <w:caps/>
      <w:color w:val="2F5496" w:themeColor="accent1" w:themeShade="BF"/>
      <w:spacing w:val="10"/>
    </w:rPr>
  </w:style>
  <w:style w:type="character" w:customStyle="1" w:styleId="Nagwek7Znak">
    <w:name w:val="Nagłówek 7 Znak"/>
    <w:basedOn w:val="Domylnaczcionkaakapitu"/>
    <w:link w:val="Nagwek7"/>
    <w:uiPriority w:val="9"/>
    <w:semiHidden/>
    <w:rsid w:val="00B4687D"/>
    <w:rPr>
      <w:caps/>
      <w:color w:val="2F5496" w:themeColor="accent1" w:themeShade="BF"/>
      <w:spacing w:val="10"/>
    </w:rPr>
  </w:style>
  <w:style w:type="character" w:customStyle="1" w:styleId="Nagwek8Znak">
    <w:name w:val="Nagłówek 8 Znak"/>
    <w:basedOn w:val="Domylnaczcionkaakapitu"/>
    <w:link w:val="Nagwek8"/>
    <w:uiPriority w:val="9"/>
    <w:semiHidden/>
    <w:rsid w:val="00B4687D"/>
    <w:rPr>
      <w:caps/>
      <w:spacing w:val="10"/>
      <w:sz w:val="18"/>
      <w:szCs w:val="18"/>
    </w:rPr>
  </w:style>
  <w:style w:type="character" w:customStyle="1" w:styleId="Nagwek9Znak">
    <w:name w:val="Nagłówek 9 Znak"/>
    <w:basedOn w:val="Domylnaczcionkaakapitu"/>
    <w:link w:val="Nagwek9"/>
    <w:uiPriority w:val="9"/>
    <w:semiHidden/>
    <w:rsid w:val="00B4687D"/>
    <w:rPr>
      <w:i/>
      <w:iCs/>
      <w:caps/>
      <w:spacing w:val="10"/>
      <w:sz w:val="18"/>
      <w:szCs w:val="18"/>
    </w:rPr>
  </w:style>
  <w:style w:type="paragraph" w:styleId="Legenda">
    <w:name w:val="caption"/>
    <w:basedOn w:val="Normalny"/>
    <w:next w:val="Normalny"/>
    <w:uiPriority w:val="35"/>
    <w:unhideWhenUsed/>
    <w:qFormat/>
    <w:rsid w:val="00B4687D"/>
    <w:rPr>
      <w:b/>
      <w:bCs/>
      <w:color w:val="2F5496" w:themeColor="accent1" w:themeShade="BF"/>
      <w:sz w:val="16"/>
      <w:szCs w:val="16"/>
    </w:rPr>
  </w:style>
  <w:style w:type="paragraph" w:styleId="Tytu">
    <w:name w:val="Title"/>
    <w:basedOn w:val="Normalny"/>
    <w:next w:val="Normalny"/>
    <w:link w:val="TytuZnak"/>
    <w:uiPriority w:val="10"/>
    <w:qFormat/>
    <w:rsid w:val="00B4687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B4687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B4687D"/>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B4687D"/>
    <w:rPr>
      <w:caps/>
      <w:color w:val="595959" w:themeColor="text1" w:themeTint="A6"/>
      <w:spacing w:val="10"/>
      <w:sz w:val="21"/>
      <w:szCs w:val="21"/>
    </w:rPr>
  </w:style>
  <w:style w:type="character" w:styleId="Pogrubienie">
    <w:name w:val="Strong"/>
    <w:uiPriority w:val="22"/>
    <w:qFormat/>
    <w:rsid w:val="00B4687D"/>
    <w:rPr>
      <w:b/>
      <w:bCs/>
    </w:rPr>
  </w:style>
  <w:style w:type="character" w:styleId="Uwydatnienie">
    <w:name w:val="Emphasis"/>
    <w:uiPriority w:val="20"/>
    <w:qFormat/>
    <w:rsid w:val="00B4687D"/>
    <w:rPr>
      <w:caps/>
      <w:color w:val="1F3763" w:themeColor="accent1" w:themeShade="7F"/>
      <w:spacing w:val="5"/>
    </w:rPr>
  </w:style>
  <w:style w:type="paragraph" w:styleId="Bezodstpw">
    <w:name w:val="No Spacing"/>
    <w:uiPriority w:val="1"/>
    <w:qFormat/>
    <w:rsid w:val="00B4687D"/>
    <w:pPr>
      <w:spacing w:after="0" w:line="240" w:lineRule="auto"/>
    </w:pPr>
  </w:style>
  <w:style w:type="paragraph" w:styleId="Cytat">
    <w:name w:val="Quote"/>
    <w:basedOn w:val="Normalny"/>
    <w:next w:val="Normalny"/>
    <w:link w:val="CytatZnak"/>
    <w:uiPriority w:val="29"/>
    <w:qFormat/>
    <w:rsid w:val="00B4687D"/>
    <w:rPr>
      <w:i/>
      <w:iCs/>
      <w:sz w:val="24"/>
      <w:szCs w:val="24"/>
    </w:rPr>
  </w:style>
  <w:style w:type="character" w:customStyle="1" w:styleId="CytatZnak">
    <w:name w:val="Cytat Znak"/>
    <w:basedOn w:val="Domylnaczcionkaakapitu"/>
    <w:link w:val="Cytat"/>
    <w:uiPriority w:val="29"/>
    <w:rsid w:val="00B4687D"/>
    <w:rPr>
      <w:i/>
      <w:iCs/>
      <w:sz w:val="24"/>
      <w:szCs w:val="24"/>
    </w:rPr>
  </w:style>
  <w:style w:type="paragraph" w:styleId="Cytatintensywny">
    <w:name w:val="Intense Quote"/>
    <w:basedOn w:val="Normalny"/>
    <w:next w:val="Normalny"/>
    <w:link w:val="CytatintensywnyZnak"/>
    <w:uiPriority w:val="30"/>
    <w:qFormat/>
    <w:rsid w:val="00B4687D"/>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B4687D"/>
    <w:rPr>
      <w:color w:val="4472C4" w:themeColor="accent1"/>
      <w:sz w:val="24"/>
      <w:szCs w:val="24"/>
    </w:rPr>
  </w:style>
  <w:style w:type="character" w:styleId="Wyrnieniedelikatne">
    <w:name w:val="Subtle Emphasis"/>
    <w:uiPriority w:val="19"/>
    <w:qFormat/>
    <w:rsid w:val="00B4687D"/>
    <w:rPr>
      <w:i/>
      <w:iCs/>
      <w:color w:val="1F3763" w:themeColor="accent1" w:themeShade="7F"/>
    </w:rPr>
  </w:style>
  <w:style w:type="character" w:styleId="Wyrnienieintensywne">
    <w:name w:val="Intense Emphasis"/>
    <w:uiPriority w:val="21"/>
    <w:qFormat/>
    <w:rsid w:val="00B4687D"/>
    <w:rPr>
      <w:b/>
      <w:bCs/>
      <w:caps/>
      <w:color w:val="1F3763" w:themeColor="accent1" w:themeShade="7F"/>
      <w:spacing w:val="10"/>
    </w:rPr>
  </w:style>
  <w:style w:type="character" w:styleId="Odwoaniedelikatne">
    <w:name w:val="Subtle Reference"/>
    <w:uiPriority w:val="31"/>
    <w:qFormat/>
    <w:rsid w:val="00B4687D"/>
    <w:rPr>
      <w:b/>
      <w:bCs/>
      <w:color w:val="4472C4" w:themeColor="accent1"/>
    </w:rPr>
  </w:style>
  <w:style w:type="character" w:styleId="Odwoanieintensywne">
    <w:name w:val="Intense Reference"/>
    <w:uiPriority w:val="32"/>
    <w:qFormat/>
    <w:rsid w:val="00B4687D"/>
    <w:rPr>
      <w:b/>
      <w:bCs/>
      <w:i/>
      <w:iCs/>
      <w:caps/>
      <w:color w:val="4472C4" w:themeColor="accent1"/>
    </w:rPr>
  </w:style>
  <w:style w:type="character" w:styleId="Tytuksiki">
    <w:name w:val="Book Title"/>
    <w:uiPriority w:val="33"/>
    <w:qFormat/>
    <w:rsid w:val="00B4687D"/>
    <w:rPr>
      <w:b/>
      <w:bCs/>
      <w:i/>
      <w:iCs/>
      <w:spacing w:val="0"/>
    </w:rPr>
  </w:style>
  <w:style w:type="paragraph" w:styleId="Nagwekspisutreci">
    <w:name w:val="TOC Heading"/>
    <w:basedOn w:val="Nagwek1"/>
    <w:next w:val="Normalny"/>
    <w:uiPriority w:val="39"/>
    <w:unhideWhenUsed/>
    <w:qFormat/>
    <w:rsid w:val="00B4687D"/>
    <w:pPr>
      <w:outlineLvl w:val="9"/>
    </w:pPr>
  </w:style>
  <w:style w:type="paragraph" w:styleId="Nagwek">
    <w:name w:val="header"/>
    <w:basedOn w:val="Normalny"/>
    <w:link w:val="NagwekZnak"/>
    <w:uiPriority w:val="99"/>
    <w:unhideWhenUsed/>
    <w:rsid w:val="001702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2F8"/>
  </w:style>
  <w:style w:type="paragraph" w:styleId="Stopka">
    <w:name w:val="footer"/>
    <w:basedOn w:val="Normalny"/>
    <w:link w:val="StopkaZnak"/>
    <w:uiPriority w:val="99"/>
    <w:unhideWhenUsed/>
    <w:rsid w:val="001702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2F8"/>
  </w:style>
  <w:style w:type="paragraph" w:styleId="Akapitzlist">
    <w:name w:val="List Paragraph"/>
    <w:basedOn w:val="Normalny"/>
    <w:uiPriority w:val="34"/>
    <w:qFormat/>
    <w:rsid w:val="0093628A"/>
    <w:pPr>
      <w:ind w:left="720"/>
      <w:contextualSpacing/>
    </w:pPr>
  </w:style>
  <w:style w:type="table" w:styleId="Tabela-Siatka">
    <w:name w:val="Table Grid"/>
    <w:basedOn w:val="Standardowy"/>
    <w:uiPriority w:val="39"/>
    <w:rsid w:val="00EA0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rsid w:val="00A304D5"/>
    <w:pPr>
      <w:spacing w:after="0" w:line="240" w:lineRule="auto"/>
    </w:pPr>
    <w:rPr>
      <w:rFonts w:ascii="Times New Roman" w:eastAsia="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rsid w:val="00A304D5"/>
    <w:rPr>
      <w:rFonts w:ascii="Times New Roman" w:eastAsia="Times New Roman" w:hAnsi="Times New Roman" w:cs="Times New Roman"/>
      <w:lang w:eastAsia="pl-PL"/>
    </w:rPr>
  </w:style>
  <w:style w:type="character" w:styleId="Odwoanieprzypisudolnego">
    <w:name w:val="footnote reference"/>
    <w:uiPriority w:val="99"/>
    <w:semiHidden/>
    <w:rsid w:val="00A304D5"/>
    <w:rPr>
      <w:vertAlign w:val="superscript"/>
    </w:rPr>
  </w:style>
  <w:style w:type="paragraph" w:styleId="NormalnyWeb">
    <w:name w:val="Normal (Web)"/>
    <w:basedOn w:val="Normalny"/>
    <w:uiPriority w:val="99"/>
    <w:unhideWhenUsed/>
    <w:rsid w:val="00E619A0"/>
    <w:pPr>
      <w:spacing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E619A0"/>
  </w:style>
  <w:style w:type="character" w:styleId="Hipercze">
    <w:name w:val="Hyperlink"/>
    <w:basedOn w:val="Domylnaczcionkaakapitu"/>
    <w:uiPriority w:val="99"/>
    <w:unhideWhenUsed/>
    <w:rsid w:val="0097384A"/>
    <w:rPr>
      <w:color w:val="0563C1" w:themeColor="hyperlink"/>
      <w:u w:val="single"/>
    </w:rPr>
  </w:style>
  <w:style w:type="character" w:customStyle="1" w:styleId="TekstdymkaZnak">
    <w:name w:val="Tekst dymka Znak"/>
    <w:basedOn w:val="Domylnaczcionkaakapitu"/>
    <w:link w:val="Tekstdymka"/>
    <w:uiPriority w:val="99"/>
    <w:semiHidden/>
    <w:rsid w:val="0097384A"/>
    <w:rPr>
      <w:rFonts w:ascii="Segoe UI" w:eastAsiaTheme="minorHAnsi" w:hAnsi="Segoe UI" w:cs="Segoe UI"/>
      <w:sz w:val="18"/>
      <w:szCs w:val="18"/>
    </w:rPr>
  </w:style>
  <w:style w:type="paragraph" w:styleId="Tekstdymka">
    <w:name w:val="Balloon Text"/>
    <w:basedOn w:val="Normalny"/>
    <w:link w:val="TekstdymkaZnak"/>
    <w:uiPriority w:val="99"/>
    <w:semiHidden/>
    <w:unhideWhenUsed/>
    <w:rsid w:val="0097384A"/>
    <w:pPr>
      <w:spacing w:after="0" w:line="240" w:lineRule="auto"/>
    </w:pPr>
    <w:rPr>
      <w:rFonts w:ascii="Segoe UI" w:eastAsiaTheme="minorHAnsi" w:hAnsi="Segoe UI" w:cs="Segoe UI"/>
      <w:sz w:val="18"/>
      <w:szCs w:val="18"/>
    </w:rPr>
  </w:style>
  <w:style w:type="paragraph" w:styleId="Spistreci1">
    <w:name w:val="toc 1"/>
    <w:basedOn w:val="Normalny"/>
    <w:next w:val="Normalny"/>
    <w:autoRedefine/>
    <w:uiPriority w:val="39"/>
    <w:unhideWhenUsed/>
    <w:rsid w:val="009915A3"/>
    <w:pPr>
      <w:spacing w:before="120" w:after="120"/>
    </w:pPr>
    <w:rPr>
      <w:rFonts w:cstheme="minorHAnsi"/>
      <w:b/>
      <w:bCs/>
      <w:caps/>
    </w:rPr>
  </w:style>
  <w:style w:type="character" w:customStyle="1" w:styleId="TekstprzypisukocowegoZnak">
    <w:name w:val="Tekst przypisu końcowego Znak"/>
    <w:basedOn w:val="Domylnaczcionkaakapitu"/>
    <w:link w:val="Tekstprzypisukocowego"/>
    <w:uiPriority w:val="99"/>
    <w:semiHidden/>
    <w:rsid w:val="0097384A"/>
    <w:rPr>
      <w:rFonts w:eastAsiaTheme="minorHAnsi"/>
    </w:rPr>
  </w:style>
  <w:style w:type="paragraph" w:styleId="Tekstprzypisukocowego">
    <w:name w:val="endnote text"/>
    <w:basedOn w:val="Normalny"/>
    <w:link w:val="TekstprzypisukocowegoZnak"/>
    <w:uiPriority w:val="99"/>
    <w:semiHidden/>
    <w:unhideWhenUsed/>
    <w:rsid w:val="0097384A"/>
    <w:pPr>
      <w:spacing w:after="0" w:line="240" w:lineRule="auto"/>
    </w:pPr>
    <w:rPr>
      <w:rFonts w:eastAsiaTheme="minorHAnsi"/>
    </w:rPr>
  </w:style>
  <w:style w:type="character" w:customStyle="1" w:styleId="highlight">
    <w:name w:val="highlight"/>
    <w:basedOn w:val="Domylnaczcionkaakapitu"/>
    <w:rsid w:val="005C2377"/>
  </w:style>
  <w:style w:type="paragraph" w:styleId="Spistreci2">
    <w:name w:val="toc 2"/>
    <w:basedOn w:val="Normalny"/>
    <w:next w:val="Normalny"/>
    <w:autoRedefine/>
    <w:uiPriority w:val="39"/>
    <w:unhideWhenUsed/>
    <w:rsid w:val="00DB2CB7"/>
    <w:pPr>
      <w:keepNext/>
      <w:tabs>
        <w:tab w:val="left" w:pos="426"/>
        <w:tab w:val="left" w:pos="567"/>
        <w:tab w:val="right" w:leader="dot" w:pos="9486"/>
      </w:tabs>
      <w:spacing w:before="0" w:after="0"/>
      <w:ind w:left="198"/>
    </w:pPr>
    <w:rPr>
      <w:rFonts w:ascii="Arial" w:hAnsi="Arial" w:cs="Arial"/>
      <w:b/>
      <w:bCs/>
      <w:smallCaps/>
      <w:noProof/>
    </w:rPr>
  </w:style>
  <w:style w:type="paragraph" w:styleId="Spistreci3">
    <w:name w:val="toc 3"/>
    <w:basedOn w:val="Normalny"/>
    <w:next w:val="Normalny"/>
    <w:autoRedefine/>
    <w:uiPriority w:val="39"/>
    <w:unhideWhenUsed/>
    <w:rsid w:val="005E0BB6"/>
    <w:pPr>
      <w:tabs>
        <w:tab w:val="left" w:pos="851"/>
        <w:tab w:val="left" w:pos="1134"/>
        <w:tab w:val="right" w:leader="dot" w:pos="9486"/>
      </w:tabs>
      <w:spacing w:before="0" w:after="0"/>
      <w:ind w:left="400"/>
    </w:pPr>
    <w:rPr>
      <w:rFonts w:cstheme="minorHAnsi"/>
      <w:i/>
      <w:iCs/>
    </w:rPr>
  </w:style>
  <w:style w:type="numbering" w:customStyle="1" w:styleId="Styl1">
    <w:name w:val="Styl1"/>
    <w:uiPriority w:val="99"/>
    <w:rsid w:val="00E25EB2"/>
    <w:pPr>
      <w:numPr>
        <w:numId w:val="1"/>
      </w:numPr>
    </w:pPr>
  </w:style>
  <w:style w:type="table" w:customStyle="1" w:styleId="Tabelasiatki4akcent31">
    <w:name w:val="Tabela siatki 4 — akcent 31"/>
    <w:basedOn w:val="Standardowy"/>
    <w:uiPriority w:val="49"/>
    <w:rsid w:val="00A948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listy41">
    <w:name w:val="Tabela listy 41"/>
    <w:basedOn w:val="Standardowy"/>
    <w:uiPriority w:val="49"/>
    <w:rsid w:val="00A216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ilustracji">
    <w:name w:val="table of figures"/>
    <w:aliases w:val="Spis wykresów"/>
    <w:basedOn w:val="Normalny"/>
    <w:next w:val="Normalny"/>
    <w:autoRedefine/>
    <w:uiPriority w:val="99"/>
    <w:unhideWhenUsed/>
    <w:qFormat/>
    <w:rsid w:val="00080B49"/>
    <w:pPr>
      <w:spacing w:after="0"/>
    </w:pPr>
  </w:style>
  <w:style w:type="paragraph" w:customStyle="1" w:styleId="Default">
    <w:name w:val="Default"/>
    <w:rsid w:val="0095131D"/>
    <w:pPr>
      <w:autoSpaceDE w:val="0"/>
      <w:autoSpaceDN w:val="0"/>
      <w:adjustRightInd w:val="0"/>
      <w:spacing w:before="0" w:after="0" w:line="240" w:lineRule="auto"/>
    </w:pPr>
    <w:rPr>
      <w:rFonts w:ascii="Calibri" w:hAnsi="Calibri" w:cs="Calibri"/>
      <w:color w:val="000000"/>
      <w:sz w:val="24"/>
      <w:szCs w:val="24"/>
    </w:rPr>
  </w:style>
  <w:style w:type="table" w:customStyle="1" w:styleId="Tabelasiatki5ciemnaakcent31">
    <w:name w:val="Tabela siatki 5 — ciemna — akcent 31"/>
    <w:basedOn w:val="Standardowy"/>
    <w:uiPriority w:val="50"/>
    <w:rsid w:val="007E13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a1">
    <w:name w:val="Tabela - Siatka1"/>
    <w:basedOn w:val="Standardowy"/>
    <w:next w:val="Tabela-Siatka"/>
    <w:uiPriority w:val="59"/>
    <w:rsid w:val="002F64F3"/>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F7EAD"/>
    <w:rPr>
      <w:sz w:val="16"/>
      <w:szCs w:val="16"/>
    </w:rPr>
  </w:style>
  <w:style w:type="paragraph" w:styleId="Tekstkomentarza">
    <w:name w:val="annotation text"/>
    <w:basedOn w:val="Normalny"/>
    <w:link w:val="TekstkomentarzaZnak"/>
    <w:uiPriority w:val="99"/>
    <w:unhideWhenUsed/>
    <w:rsid w:val="001F7EAD"/>
    <w:pPr>
      <w:spacing w:line="240" w:lineRule="auto"/>
    </w:pPr>
  </w:style>
  <w:style w:type="character" w:customStyle="1" w:styleId="TekstkomentarzaZnak">
    <w:name w:val="Tekst komentarza Znak"/>
    <w:basedOn w:val="Domylnaczcionkaakapitu"/>
    <w:link w:val="Tekstkomentarza"/>
    <w:uiPriority w:val="99"/>
    <w:rsid w:val="001F7EAD"/>
  </w:style>
  <w:style w:type="paragraph" w:styleId="Tematkomentarza">
    <w:name w:val="annotation subject"/>
    <w:basedOn w:val="Tekstkomentarza"/>
    <w:next w:val="Tekstkomentarza"/>
    <w:link w:val="TematkomentarzaZnak"/>
    <w:uiPriority w:val="99"/>
    <w:semiHidden/>
    <w:unhideWhenUsed/>
    <w:rsid w:val="001F7EAD"/>
    <w:rPr>
      <w:b/>
      <w:bCs/>
    </w:rPr>
  </w:style>
  <w:style w:type="character" w:customStyle="1" w:styleId="TematkomentarzaZnak">
    <w:name w:val="Temat komentarza Znak"/>
    <w:basedOn w:val="TekstkomentarzaZnak"/>
    <w:link w:val="Tematkomentarza"/>
    <w:uiPriority w:val="99"/>
    <w:semiHidden/>
    <w:rsid w:val="001F7EAD"/>
    <w:rPr>
      <w:b/>
      <w:bCs/>
    </w:rPr>
  </w:style>
  <w:style w:type="paragraph" w:styleId="Tekstpodstawowy">
    <w:name w:val="Body Text"/>
    <w:basedOn w:val="Normalny"/>
    <w:link w:val="TekstpodstawowyZnak"/>
    <w:rsid w:val="001F7EAD"/>
    <w:pPr>
      <w:tabs>
        <w:tab w:val="right" w:pos="10206"/>
      </w:tabs>
      <w:autoSpaceDN w:val="0"/>
      <w:spacing w:before="0" w:after="0" w:line="240" w:lineRule="auto"/>
      <w:jc w:val="both"/>
    </w:pPr>
    <w:rPr>
      <w:rFonts w:ascii="Bookman Old Style" w:eastAsia="Times New Roman" w:hAnsi="Bookman Old Style" w:cs="Bookman Old Style"/>
      <w:sz w:val="24"/>
      <w:lang w:eastAsia="ar-SA"/>
    </w:rPr>
  </w:style>
  <w:style w:type="character" w:customStyle="1" w:styleId="TekstpodstawowyZnak">
    <w:name w:val="Tekst podstawowy Znak"/>
    <w:basedOn w:val="Domylnaczcionkaakapitu"/>
    <w:link w:val="Tekstpodstawowy"/>
    <w:rsid w:val="001F7EAD"/>
    <w:rPr>
      <w:rFonts w:ascii="Bookman Old Style" w:eastAsia="Times New Roman" w:hAnsi="Bookman Old Style" w:cs="Bookman Old Style"/>
      <w:sz w:val="24"/>
      <w:lang w:eastAsia="ar-SA"/>
    </w:rPr>
  </w:style>
  <w:style w:type="table" w:customStyle="1" w:styleId="Tabelasiatki5ciemnaakcent312">
    <w:name w:val="Tabela siatki 5 — ciemna — akcent 312"/>
    <w:basedOn w:val="Standardowy"/>
    <w:uiPriority w:val="50"/>
    <w:rsid w:val="00210D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i5ciemnaakcent311">
    <w:name w:val="Tabela siatki 5 — ciemna — akcent 311"/>
    <w:basedOn w:val="Standardowy"/>
    <w:uiPriority w:val="50"/>
    <w:rsid w:val="00062BF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DecimalAligned">
    <w:name w:val="Decimal Aligned"/>
    <w:basedOn w:val="Normalny"/>
    <w:uiPriority w:val="40"/>
    <w:qFormat/>
    <w:rsid w:val="00854ADA"/>
    <w:pPr>
      <w:tabs>
        <w:tab w:val="decimal" w:pos="360"/>
      </w:tabs>
      <w:spacing w:before="0"/>
    </w:pPr>
    <w:rPr>
      <w:rFonts w:cs="Times New Roman"/>
      <w:sz w:val="22"/>
      <w:szCs w:val="22"/>
      <w:lang w:eastAsia="pl-PL"/>
    </w:rPr>
  </w:style>
  <w:style w:type="table" w:styleId="redniecieniowanie2akcent5">
    <w:name w:val="Medium Shading 2 Accent 5"/>
    <w:basedOn w:val="Standardowy"/>
    <w:uiPriority w:val="64"/>
    <w:rsid w:val="00854ADA"/>
    <w:pPr>
      <w:spacing w:before="0" w:after="0" w:line="240" w:lineRule="auto"/>
    </w:pPr>
    <w:rPr>
      <w:sz w:val="22"/>
      <w:szCs w:val="22"/>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yteHipercze">
    <w:name w:val="FollowedHyperlink"/>
    <w:basedOn w:val="Domylnaczcionkaakapitu"/>
    <w:uiPriority w:val="99"/>
    <w:semiHidden/>
    <w:unhideWhenUsed/>
    <w:rsid w:val="00192014"/>
    <w:rPr>
      <w:color w:val="954F72" w:themeColor="followedHyperlink"/>
      <w:u w:val="single"/>
    </w:rPr>
  </w:style>
  <w:style w:type="character" w:customStyle="1" w:styleId="Nierozpoznanawzmianka1">
    <w:name w:val="Nierozpoznana wzmianka1"/>
    <w:basedOn w:val="Domylnaczcionkaakapitu"/>
    <w:uiPriority w:val="99"/>
    <w:semiHidden/>
    <w:unhideWhenUsed/>
    <w:rsid w:val="00167B1F"/>
    <w:rPr>
      <w:color w:val="605E5C"/>
      <w:shd w:val="clear" w:color="auto" w:fill="E1DFDD"/>
    </w:rPr>
  </w:style>
  <w:style w:type="character" w:customStyle="1" w:styleId="TekstdymkaZnak1">
    <w:name w:val="Tekst dymka Znak1"/>
    <w:basedOn w:val="Domylnaczcionkaakapitu"/>
    <w:uiPriority w:val="99"/>
    <w:semiHidden/>
    <w:rsid w:val="000C4745"/>
    <w:rPr>
      <w:rFonts w:ascii="Segoe UI" w:eastAsiaTheme="minorEastAsia" w:hAnsi="Segoe UI" w:cs="Segoe UI"/>
      <w:sz w:val="18"/>
      <w:szCs w:val="18"/>
    </w:rPr>
  </w:style>
  <w:style w:type="character" w:customStyle="1" w:styleId="TekstprzypisukocowegoZnak1">
    <w:name w:val="Tekst przypisu końcowego Znak1"/>
    <w:basedOn w:val="Domylnaczcionkaakapitu"/>
    <w:uiPriority w:val="99"/>
    <w:semiHidden/>
    <w:rsid w:val="000C4745"/>
    <w:rPr>
      <w:rFonts w:eastAsiaTheme="minorEastAsia"/>
      <w:sz w:val="20"/>
      <w:szCs w:val="20"/>
    </w:rPr>
  </w:style>
  <w:style w:type="paragraph" w:styleId="Spistreci4">
    <w:name w:val="toc 4"/>
    <w:basedOn w:val="Normalny"/>
    <w:next w:val="Normalny"/>
    <w:autoRedefine/>
    <w:uiPriority w:val="39"/>
    <w:unhideWhenUsed/>
    <w:rsid w:val="00D549D0"/>
    <w:pPr>
      <w:spacing w:before="0" w:after="0"/>
      <w:ind w:left="600"/>
    </w:pPr>
    <w:rPr>
      <w:rFonts w:cstheme="minorHAnsi"/>
      <w:sz w:val="18"/>
      <w:szCs w:val="18"/>
    </w:rPr>
  </w:style>
  <w:style w:type="paragraph" w:styleId="Spistreci5">
    <w:name w:val="toc 5"/>
    <w:basedOn w:val="Normalny"/>
    <w:next w:val="Normalny"/>
    <w:autoRedefine/>
    <w:uiPriority w:val="39"/>
    <w:unhideWhenUsed/>
    <w:rsid w:val="00D549D0"/>
    <w:pPr>
      <w:spacing w:before="0" w:after="0"/>
      <w:ind w:left="800"/>
    </w:pPr>
    <w:rPr>
      <w:rFonts w:cstheme="minorHAnsi"/>
      <w:sz w:val="18"/>
      <w:szCs w:val="18"/>
    </w:rPr>
  </w:style>
  <w:style w:type="paragraph" w:styleId="Spistreci6">
    <w:name w:val="toc 6"/>
    <w:basedOn w:val="Normalny"/>
    <w:next w:val="Normalny"/>
    <w:autoRedefine/>
    <w:uiPriority w:val="39"/>
    <w:unhideWhenUsed/>
    <w:rsid w:val="00D549D0"/>
    <w:pPr>
      <w:spacing w:before="0" w:after="0"/>
      <w:ind w:left="1000"/>
    </w:pPr>
    <w:rPr>
      <w:rFonts w:cstheme="minorHAnsi"/>
      <w:sz w:val="18"/>
      <w:szCs w:val="18"/>
    </w:rPr>
  </w:style>
  <w:style w:type="paragraph" w:styleId="Spistreci7">
    <w:name w:val="toc 7"/>
    <w:basedOn w:val="Normalny"/>
    <w:next w:val="Normalny"/>
    <w:autoRedefine/>
    <w:uiPriority w:val="39"/>
    <w:unhideWhenUsed/>
    <w:rsid w:val="00D549D0"/>
    <w:pPr>
      <w:spacing w:before="0" w:after="0"/>
      <w:ind w:left="1200"/>
    </w:pPr>
    <w:rPr>
      <w:rFonts w:cstheme="minorHAnsi"/>
      <w:sz w:val="18"/>
      <w:szCs w:val="18"/>
    </w:rPr>
  </w:style>
  <w:style w:type="paragraph" w:styleId="Spistreci8">
    <w:name w:val="toc 8"/>
    <w:basedOn w:val="Normalny"/>
    <w:next w:val="Normalny"/>
    <w:autoRedefine/>
    <w:uiPriority w:val="39"/>
    <w:unhideWhenUsed/>
    <w:rsid w:val="00D549D0"/>
    <w:pPr>
      <w:spacing w:before="0" w:after="0"/>
      <w:ind w:left="1400"/>
    </w:pPr>
    <w:rPr>
      <w:rFonts w:cstheme="minorHAnsi"/>
      <w:sz w:val="18"/>
      <w:szCs w:val="18"/>
    </w:rPr>
  </w:style>
  <w:style w:type="paragraph" w:styleId="Spistreci9">
    <w:name w:val="toc 9"/>
    <w:basedOn w:val="Normalny"/>
    <w:next w:val="Normalny"/>
    <w:autoRedefine/>
    <w:uiPriority w:val="39"/>
    <w:unhideWhenUsed/>
    <w:rsid w:val="00D549D0"/>
    <w:pPr>
      <w:spacing w:before="0" w:after="0"/>
      <w:ind w:left="1600"/>
    </w:pPr>
    <w:rPr>
      <w:rFonts w:cstheme="minorHAnsi"/>
      <w:sz w:val="18"/>
      <w:szCs w:val="18"/>
    </w:rPr>
  </w:style>
  <w:style w:type="paragraph" w:styleId="HTML-wstpniesformatowany">
    <w:name w:val="HTML Preformatted"/>
    <w:basedOn w:val="Normalny"/>
    <w:link w:val="HTML-wstpniesformatowanyZnak"/>
    <w:uiPriority w:val="99"/>
    <w:unhideWhenUsed/>
    <w:rsid w:val="007C6D8A"/>
    <w:pPr>
      <w:spacing w:before="0" w:after="0" w:line="240" w:lineRule="auto"/>
    </w:pPr>
    <w:rPr>
      <w:rFonts w:ascii="Consolas" w:hAnsi="Consolas" w:cs="Consolas"/>
    </w:rPr>
  </w:style>
  <w:style w:type="character" w:customStyle="1" w:styleId="HTML-wstpniesformatowanyZnak">
    <w:name w:val="HTML - wstępnie sformatowany Znak"/>
    <w:basedOn w:val="Domylnaczcionkaakapitu"/>
    <w:link w:val="HTML-wstpniesformatowany"/>
    <w:uiPriority w:val="99"/>
    <w:rsid w:val="007C6D8A"/>
    <w:rPr>
      <w:rFonts w:ascii="Consolas" w:hAnsi="Consolas" w:cs="Consolas"/>
    </w:rPr>
  </w:style>
  <w:style w:type="table" w:customStyle="1" w:styleId="Tabela-Siatka2">
    <w:name w:val="Tabela - Siatka2"/>
    <w:basedOn w:val="Standardowy"/>
    <w:next w:val="Tabela-Siatka"/>
    <w:uiPriority w:val="39"/>
    <w:rsid w:val="0008018A"/>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394c924amsonormal">
    <w:name w:val="gwp394c924a_msonormal"/>
    <w:basedOn w:val="Normalny"/>
    <w:rsid w:val="00B67081"/>
    <w:pPr>
      <w:spacing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39"/>
    <w:rsid w:val="00356FA6"/>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4F3CB5"/>
    <w:pPr>
      <w:numPr>
        <w:numId w:val="9"/>
      </w:numPr>
      <w:contextualSpacing/>
    </w:pPr>
  </w:style>
  <w:style w:type="character" w:styleId="Odwoanieprzypisukocowego">
    <w:name w:val="endnote reference"/>
    <w:basedOn w:val="Domylnaczcionkaakapitu"/>
    <w:uiPriority w:val="99"/>
    <w:semiHidden/>
    <w:unhideWhenUsed/>
    <w:rsid w:val="00F17A7E"/>
    <w:rPr>
      <w:vertAlign w:val="superscript"/>
    </w:rPr>
  </w:style>
  <w:style w:type="numbering" w:customStyle="1" w:styleId="Styl2">
    <w:name w:val="Styl2"/>
    <w:uiPriority w:val="99"/>
    <w:rsid w:val="000D33B8"/>
    <w:pPr>
      <w:numPr>
        <w:numId w:val="15"/>
      </w:numPr>
    </w:pPr>
  </w:style>
  <w:style w:type="paragraph" w:customStyle="1" w:styleId="msonormal0">
    <w:name w:val="msonormal"/>
    <w:basedOn w:val="Normalny"/>
    <w:rsid w:val="003771D2"/>
    <w:pPr>
      <w:spacing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3771D2"/>
    <w:pPr>
      <w:pBdr>
        <w:top w:val="single" w:sz="4" w:space="0" w:color="auto"/>
        <w:left w:val="single" w:sz="4" w:space="0" w:color="auto"/>
        <w:bottom w:val="single" w:sz="4" w:space="0" w:color="auto"/>
        <w:right w:val="single" w:sz="4" w:space="0" w:color="auto"/>
      </w:pBdr>
      <w:shd w:val="clear" w:color="000000" w:fill="DDEBF7"/>
      <w:spacing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6">
    <w:name w:val="xl66"/>
    <w:basedOn w:val="Normalny"/>
    <w:rsid w:val="003771D2"/>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rsid w:val="003771D2"/>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8">
    <w:name w:val="xl68"/>
    <w:basedOn w:val="Normalny"/>
    <w:rsid w:val="003771D2"/>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69">
    <w:name w:val="xl69"/>
    <w:basedOn w:val="Normalny"/>
    <w:rsid w:val="003771D2"/>
    <w:pPr>
      <w:pBdr>
        <w:top w:val="single" w:sz="4" w:space="0" w:color="auto"/>
        <w:left w:val="single" w:sz="4" w:space="0" w:color="auto"/>
        <w:bottom w:val="single" w:sz="4" w:space="0" w:color="auto"/>
      </w:pBdr>
      <w:shd w:val="clear" w:color="000000" w:fill="FFFFFF"/>
      <w:spacing w:beforeAutospacing="1" w:after="100" w:afterAutospacing="1" w:line="240" w:lineRule="auto"/>
      <w:jc w:val="center"/>
    </w:pPr>
    <w:rPr>
      <w:rFonts w:ascii="Arial" w:eastAsia="Times New Roman" w:hAnsi="Arial" w:cs="Arial"/>
      <w:b/>
      <w:bCs/>
      <w:sz w:val="24"/>
      <w:szCs w:val="24"/>
      <w:lang w:eastAsia="pl-PL"/>
    </w:rPr>
  </w:style>
  <w:style w:type="paragraph" w:customStyle="1" w:styleId="xl70">
    <w:name w:val="xl70"/>
    <w:basedOn w:val="Normalny"/>
    <w:rsid w:val="003771D2"/>
    <w:pPr>
      <w:pBdr>
        <w:top w:val="single" w:sz="4" w:space="0" w:color="auto"/>
        <w:bottom w:val="single" w:sz="4" w:space="0" w:color="auto"/>
        <w:right w:val="single" w:sz="4" w:space="0" w:color="auto"/>
      </w:pBdr>
      <w:shd w:val="clear" w:color="000000" w:fill="FFFFFF"/>
      <w:spacing w:beforeAutospacing="1" w:after="100" w:afterAutospacing="1" w:line="240" w:lineRule="auto"/>
      <w:jc w:val="center"/>
    </w:pPr>
    <w:rPr>
      <w:rFonts w:ascii="Arial" w:eastAsia="Times New Roman" w:hAnsi="Arial" w:cs="Arial"/>
      <w:b/>
      <w:bCs/>
      <w:sz w:val="24"/>
      <w:szCs w:val="24"/>
      <w:lang w:eastAsia="pl-PL"/>
    </w:rPr>
  </w:style>
  <w:style w:type="paragraph" w:customStyle="1" w:styleId="xl71">
    <w:name w:val="xl71"/>
    <w:basedOn w:val="Normalny"/>
    <w:rsid w:val="003771D2"/>
    <w:pPr>
      <w:pBdr>
        <w:top w:val="single" w:sz="4" w:space="0" w:color="auto"/>
        <w:left w:val="single" w:sz="4" w:space="0" w:color="auto"/>
        <w:bottom w:val="single" w:sz="4" w:space="0" w:color="auto"/>
        <w:right w:val="single" w:sz="4" w:space="0" w:color="auto"/>
      </w:pBdr>
      <w:shd w:val="clear" w:color="000000" w:fill="D9E1F2"/>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2">
    <w:name w:val="xl72"/>
    <w:basedOn w:val="Normalny"/>
    <w:rsid w:val="003771D2"/>
    <w:pPr>
      <w:pBdr>
        <w:top w:val="single" w:sz="4" w:space="0" w:color="auto"/>
        <w:left w:val="single" w:sz="4" w:space="0" w:color="auto"/>
        <w:bottom w:val="single" w:sz="4" w:space="0" w:color="auto"/>
        <w:right w:val="single" w:sz="4" w:space="0" w:color="auto"/>
      </w:pBdr>
      <w:shd w:val="clear" w:color="000000" w:fill="D9E1F2"/>
      <w:spacing w:beforeAutospacing="1" w:after="100" w:afterAutospacing="1" w:line="240" w:lineRule="auto"/>
    </w:pPr>
    <w:rPr>
      <w:rFonts w:ascii="Arial" w:eastAsia="Times New Roman" w:hAnsi="Arial" w:cs="Arial"/>
      <w:sz w:val="24"/>
      <w:szCs w:val="24"/>
      <w:lang w:eastAsia="pl-PL"/>
    </w:rPr>
  </w:style>
  <w:style w:type="paragraph" w:customStyle="1" w:styleId="xl73">
    <w:name w:val="xl73"/>
    <w:basedOn w:val="Normalny"/>
    <w:rsid w:val="003771D2"/>
    <w:pPr>
      <w:pBdr>
        <w:top w:val="single" w:sz="4" w:space="0" w:color="auto"/>
        <w:left w:val="single" w:sz="4" w:space="0" w:color="auto"/>
        <w:right w:val="single" w:sz="4" w:space="0" w:color="auto"/>
      </w:pBdr>
      <w:shd w:val="clear" w:color="000000" w:fill="D9E1F2"/>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4">
    <w:name w:val="xl74"/>
    <w:basedOn w:val="Normalny"/>
    <w:rsid w:val="003771D2"/>
    <w:pPr>
      <w:pBdr>
        <w:left w:val="single" w:sz="4" w:space="0" w:color="auto"/>
        <w:bottom w:val="single" w:sz="4" w:space="0" w:color="auto"/>
        <w:right w:val="single" w:sz="4" w:space="0" w:color="auto"/>
      </w:pBdr>
      <w:shd w:val="clear" w:color="000000" w:fill="D9E1F2"/>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75">
    <w:name w:val="xl75"/>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76">
    <w:name w:val="xl76"/>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77">
    <w:name w:val="xl77"/>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24"/>
      <w:szCs w:val="24"/>
      <w:lang w:eastAsia="pl-PL"/>
    </w:rPr>
  </w:style>
  <w:style w:type="paragraph" w:customStyle="1" w:styleId="xl78">
    <w:name w:val="xl78"/>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top"/>
    </w:pPr>
    <w:rPr>
      <w:rFonts w:ascii="Arial" w:eastAsia="Times New Roman" w:hAnsi="Arial" w:cs="Arial"/>
      <w:sz w:val="24"/>
      <w:szCs w:val="24"/>
      <w:lang w:eastAsia="pl-PL"/>
    </w:rPr>
  </w:style>
  <w:style w:type="paragraph" w:customStyle="1" w:styleId="xl79">
    <w:name w:val="xl79"/>
    <w:basedOn w:val="Normalny"/>
    <w:rsid w:val="003771D2"/>
    <w:pPr>
      <w:spacing w:beforeAutospacing="1" w:after="100" w:afterAutospacing="1" w:line="240" w:lineRule="auto"/>
    </w:pPr>
    <w:rPr>
      <w:rFonts w:ascii="Arial" w:eastAsia="Times New Roman" w:hAnsi="Arial" w:cs="Arial"/>
      <w:sz w:val="24"/>
      <w:szCs w:val="24"/>
      <w:lang w:eastAsia="pl-PL"/>
    </w:rPr>
  </w:style>
  <w:style w:type="paragraph" w:customStyle="1" w:styleId="xl80">
    <w:name w:val="xl80"/>
    <w:basedOn w:val="Normalny"/>
    <w:rsid w:val="003771D2"/>
    <w:pPr>
      <w:pBdr>
        <w:top w:val="single" w:sz="4" w:space="0" w:color="auto"/>
        <w:left w:val="single" w:sz="4" w:space="0" w:color="auto"/>
        <w:bottom w:val="single" w:sz="4" w:space="0" w:color="auto"/>
      </w:pBdr>
      <w:shd w:val="clear" w:color="000000" w:fill="DDEBF7"/>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3771D2"/>
    <w:pPr>
      <w:pBdr>
        <w:top w:val="single" w:sz="4" w:space="0" w:color="auto"/>
        <w:bottom w:val="single" w:sz="4" w:space="0" w:color="auto"/>
      </w:pBdr>
      <w:shd w:val="clear" w:color="000000" w:fill="DDEBF7"/>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3771D2"/>
    <w:pPr>
      <w:pBdr>
        <w:top w:val="single" w:sz="4" w:space="0" w:color="auto"/>
        <w:bottom w:val="single" w:sz="4" w:space="0" w:color="auto"/>
        <w:right w:val="single" w:sz="4" w:space="0" w:color="auto"/>
      </w:pBdr>
      <w:shd w:val="clear" w:color="000000" w:fill="DDEBF7"/>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83">
    <w:name w:val="xl83"/>
    <w:basedOn w:val="Normalny"/>
    <w:rsid w:val="003771D2"/>
    <w:pPr>
      <w:pBdr>
        <w:top w:val="single" w:sz="4" w:space="0" w:color="auto"/>
        <w:left w:val="single" w:sz="4" w:space="0" w:color="auto"/>
        <w:bottom w:val="single" w:sz="4" w:space="0" w:color="auto"/>
        <w:right w:val="single" w:sz="4" w:space="0" w:color="auto"/>
      </w:pBdr>
      <w:shd w:val="clear" w:color="000000" w:fill="DDEBF7"/>
      <w:spacing w:beforeAutospacing="1" w:after="100" w:afterAutospacing="1" w:line="240" w:lineRule="auto"/>
      <w:jc w:val="right"/>
      <w:textAlignment w:val="center"/>
    </w:pPr>
    <w:rPr>
      <w:rFonts w:ascii="Arial" w:eastAsia="Times New Roman" w:hAnsi="Arial" w:cs="Arial"/>
      <w:b/>
      <w:bCs/>
      <w:sz w:val="24"/>
      <w:szCs w:val="24"/>
      <w:lang w:eastAsia="pl-PL"/>
    </w:rPr>
  </w:style>
  <w:style w:type="paragraph" w:customStyle="1" w:styleId="xl84">
    <w:name w:val="xl84"/>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85">
    <w:name w:val="xl85"/>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86">
    <w:name w:val="xl86"/>
    <w:basedOn w:val="Normalny"/>
    <w:rsid w:val="003771D2"/>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87">
    <w:name w:val="xl87"/>
    <w:basedOn w:val="Normalny"/>
    <w:rsid w:val="003771D2"/>
    <w:pPr>
      <w:pBdr>
        <w:top w:val="single" w:sz="4" w:space="0" w:color="auto"/>
        <w:left w:val="single" w:sz="4" w:space="0" w:color="auto"/>
        <w:bottom w:val="single" w:sz="4" w:space="0" w:color="auto"/>
        <w:right w:val="single" w:sz="4" w:space="0" w:color="auto"/>
      </w:pBdr>
      <w:shd w:val="clear" w:color="000000" w:fill="DDEBF7"/>
      <w:spacing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64">
    <w:name w:val="xl64"/>
    <w:basedOn w:val="Normalny"/>
    <w:rsid w:val="005C1A29"/>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88">
    <w:name w:val="xl88"/>
    <w:basedOn w:val="Normalny"/>
    <w:rsid w:val="005C1A29"/>
    <w:pPr>
      <w:pBdr>
        <w:top w:val="single" w:sz="4" w:space="0" w:color="auto"/>
        <w:left w:val="single" w:sz="4" w:space="0" w:color="auto"/>
        <w:bottom w:val="single" w:sz="4" w:space="0" w:color="auto"/>
        <w:right w:val="single" w:sz="4" w:space="0" w:color="auto"/>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89">
    <w:name w:val="xl89"/>
    <w:basedOn w:val="Normalny"/>
    <w:rsid w:val="005C1A29"/>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8"/>
      <w:szCs w:val="18"/>
      <w:lang w:eastAsia="pl-PL"/>
    </w:rPr>
  </w:style>
  <w:style w:type="paragraph" w:customStyle="1" w:styleId="xl90">
    <w:name w:val="xl90"/>
    <w:basedOn w:val="Normalny"/>
    <w:rsid w:val="005C1A29"/>
    <w:pPr>
      <w:pBdr>
        <w:top w:val="single" w:sz="4" w:space="0" w:color="000000"/>
        <w:left w:val="single" w:sz="4" w:space="0" w:color="000000"/>
        <w:bottom w:val="single" w:sz="4" w:space="0" w:color="000000"/>
        <w:right w:val="single" w:sz="4" w:space="0" w:color="000000"/>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91">
    <w:name w:val="xl91"/>
    <w:basedOn w:val="Normalny"/>
    <w:rsid w:val="005C1A29"/>
    <w:pPr>
      <w:pBdr>
        <w:top w:val="single" w:sz="4" w:space="0" w:color="auto"/>
        <w:left w:val="single" w:sz="4" w:space="0" w:color="auto"/>
        <w:bottom w:val="single" w:sz="4" w:space="0" w:color="auto"/>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92">
    <w:name w:val="xl92"/>
    <w:basedOn w:val="Normalny"/>
    <w:rsid w:val="005C1A29"/>
    <w:pPr>
      <w:pBdr>
        <w:top w:val="single" w:sz="4" w:space="0" w:color="auto"/>
        <w:left w:val="single" w:sz="4" w:space="0" w:color="auto"/>
        <w:right w:val="single" w:sz="4" w:space="0" w:color="auto"/>
      </w:pBdr>
      <w:spacing w:beforeAutospacing="1" w:after="100" w:afterAutospacing="1" w:line="240" w:lineRule="auto"/>
    </w:pPr>
    <w:rPr>
      <w:rFonts w:ascii="Arial" w:eastAsia="Times New Roman" w:hAnsi="Arial" w:cs="Arial"/>
      <w:sz w:val="18"/>
      <w:szCs w:val="18"/>
      <w:lang w:eastAsia="pl-PL"/>
    </w:rPr>
  </w:style>
  <w:style w:type="paragraph" w:customStyle="1" w:styleId="xl93">
    <w:name w:val="xl93"/>
    <w:basedOn w:val="Normalny"/>
    <w:rsid w:val="005C1A29"/>
    <w:pPr>
      <w:pBdr>
        <w:top w:val="single" w:sz="8" w:space="0" w:color="auto"/>
        <w:left w:val="single" w:sz="4" w:space="0" w:color="auto"/>
        <w:bottom w:val="single" w:sz="8" w:space="0" w:color="auto"/>
        <w:right w:val="single" w:sz="4" w:space="0" w:color="auto"/>
      </w:pBdr>
      <w:spacing w:beforeAutospacing="1" w:after="100" w:afterAutospacing="1" w:line="240" w:lineRule="auto"/>
    </w:pPr>
    <w:rPr>
      <w:rFonts w:ascii="Arial" w:eastAsia="Times New Roman" w:hAnsi="Arial" w:cs="Arial"/>
      <w:b/>
      <w:bCs/>
      <w:sz w:val="18"/>
      <w:szCs w:val="18"/>
      <w:lang w:eastAsia="pl-PL"/>
    </w:rPr>
  </w:style>
  <w:style w:type="paragraph" w:customStyle="1" w:styleId="xl94">
    <w:name w:val="xl94"/>
    <w:basedOn w:val="Normalny"/>
    <w:rsid w:val="005C1A29"/>
    <w:pPr>
      <w:pBdr>
        <w:top w:val="single" w:sz="8" w:space="0" w:color="auto"/>
        <w:left w:val="single" w:sz="4" w:space="0" w:color="auto"/>
        <w:bottom w:val="single" w:sz="8" w:space="0" w:color="auto"/>
      </w:pBdr>
      <w:spacing w:beforeAutospacing="1" w:after="100" w:afterAutospacing="1" w:line="240" w:lineRule="auto"/>
    </w:pPr>
    <w:rPr>
      <w:rFonts w:ascii="Arial" w:eastAsia="Times New Roman" w:hAnsi="Arial" w:cs="Arial"/>
      <w:sz w:val="18"/>
      <w:szCs w:val="18"/>
      <w:lang w:eastAsia="pl-PL"/>
    </w:rPr>
  </w:style>
  <w:style w:type="paragraph" w:customStyle="1" w:styleId="xl95">
    <w:name w:val="xl95"/>
    <w:basedOn w:val="Normalny"/>
    <w:rsid w:val="005C1A29"/>
    <w:pPr>
      <w:pBdr>
        <w:top w:val="single" w:sz="8" w:space="0" w:color="auto"/>
        <w:left w:val="single" w:sz="4" w:space="0" w:color="auto"/>
        <w:bottom w:val="single" w:sz="8" w:space="0" w:color="auto"/>
        <w:right w:val="single" w:sz="4" w:space="0" w:color="auto"/>
      </w:pBdr>
      <w:spacing w:beforeAutospacing="1" w:after="100" w:afterAutospacing="1" w:line="240" w:lineRule="auto"/>
    </w:pPr>
    <w:rPr>
      <w:rFonts w:ascii="Arial" w:eastAsia="Times New Roman" w:hAnsi="Arial" w:cs="Arial"/>
      <w:sz w:val="18"/>
      <w:szCs w:val="18"/>
      <w:lang w:eastAsia="pl-PL"/>
    </w:rPr>
  </w:style>
  <w:style w:type="paragraph" w:customStyle="1" w:styleId="xl96">
    <w:name w:val="xl96"/>
    <w:basedOn w:val="Normalny"/>
    <w:rsid w:val="005C1A29"/>
    <w:pPr>
      <w:pBdr>
        <w:top w:val="single" w:sz="8" w:space="0" w:color="auto"/>
        <w:left w:val="single" w:sz="4" w:space="0" w:color="000000"/>
        <w:bottom w:val="single" w:sz="8" w:space="0" w:color="auto"/>
        <w:right w:val="single" w:sz="4" w:space="0" w:color="000000"/>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97">
    <w:name w:val="xl97"/>
    <w:basedOn w:val="Normalny"/>
    <w:rsid w:val="005C1A29"/>
    <w:pPr>
      <w:pBdr>
        <w:top w:val="single" w:sz="8" w:space="0" w:color="auto"/>
        <w:left w:val="single" w:sz="4" w:space="0" w:color="auto"/>
        <w:bottom w:val="single" w:sz="8" w:space="0" w:color="auto"/>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98">
    <w:name w:val="xl98"/>
    <w:basedOn w:val="Normalny"/>
    <w:rsid w:val="005C1A29"/>
    <w:pPr>
      <w:pBdr>
        <w:left w:val="single" w:sz="4" w:space="0" w:color="auto"/>
        <w:bottom w:val="single" w:sz="4" w:space="0" w:color="auto"/>
      </w:pBdr>
      <w:spacing w:beforeAutospacing="1" w:after="100" w:afterAutospacing="1" w:line="240" w:lineRule="auto"/>
    </w:pPr>
    <w:rPr>
      <w:rFonts w:ascii="Arial" w:eastAsia="Times New Roman" w:hAnsi="Arial" w:cs="Arial"/>
      <w:sz w:val="18"/>
      <w:szCs w:val="18"/>
      <w:lang w:eastAsia="pl-PL"/>
    </w:rPr>
  </w:style>
  <w:style w:type="paragraph" w:customStyle="1" w:styleId="xl99">
    <w:name w:val="xl99"/>
    <w:basedOn w:val="Normalny"/>
    <w:rsid w:val="005C1A29"/>
    <w:pPr>
      <w:pBdr>
        <w:left w:val="single" w:sz="4" w:space="0" w:color="000000"/>
        <w:bottom w:val="single" w:sz="4" w:space="0" w:color="000000"/>
        <w:right w:val="single" w:sz="4" w:space="0" w:color="000000"/>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100">
    <w:name w:val="xl100"/>
    <w:basedOn w:val="Normalny"/>
    <w:rsid w:val="005C1A29"/>
    <w:pPr>
      <w:pBdr>
        <w:left w:val="single" w:sz="4" w:space="0" w:color="auto"/>
        <w:bottom w:val="single" w:sz="4" w:space="0" w:color="auto"/>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101">
    <w:name w:val="xl101"/>
    <w:basedOn w:val="Normalny"/>
    <w:rsid w:val="005C1A29"/>
    <w:pPr>
      <w:pBdr>
        <w:top w:val="single" w:sz="8" w:space="0" w:color="auto"/>
        <w:left w:val="single" w:sz="4" w:space="0" w:color="auto"/>
        <w:bottom w:val="single" w:sz="8" w:space="0" w:color="auto"/>
      </w:pBdr>
      <w:spacing w:beforeAutospacing="1" w:after="100" w:afterAutospacing="1" w:line="240" w:lineRule="auto"/>
    </w:pPr>
    <w:rPr>
      <w:rFonts w:ascii="Arial" w:eastAsia="Times New Roman" w:hAnsi="Arial" w:cs="Arial"/>
      <w:b/>
      <w:bCs/>
      <w:sz w:val="18"/>
      <w:szCs w:val="18"/>
      <w:lang w:eastAsia="pl-PL"/>
    </w:rPr>
  </w:style>
  <w:style w:type="paragraph" w:customStyle="1" w:styleId="xl102">
    <w:name w:val="xl102"/>
    <w:basedOn w:val="Normalny"/>
    <w:rsid w:val="005C1A29"/>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3">
    <w:name w:val="xl103"/>
    <w:basedOn w:val="Normalny"/>
    <w:rsid w:val="005C1A29"/>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4">
    <w:name w:val="xl104"/>
    <w:basedOn w:val="Normalny"/>
    <w:rsid w:val="005C1A29"/>
    <w:pPr>
      <w:pBdr>
        <w:top w:val="single" w:sz="8" w:space="0" w:color="auto"/>
        <w:left w:val="single" w:sz="4" w:space="0" w:color="auto"/>
        <w:bottom w:val="single" w:sz="8" w:space="0" w:color="auto"/>
      </w:pBdr>
      <w:spacing w:beforeAutospacing="1" w:after="100" w:afterAutospacing="1" w:line="240" w:lineRule="auto"/>
    </w:pPr>
    <w:rPr>
      <w:rFonts w:ascii="Calibri" w:eastAsia="Times New Roman" w:hAnsi="Calibri" w:cs="Calibri"/>
      <w:b/>
      <w:bCs/>
      <w:sz w:val="24"/>
      <w:szCs w:val="24"/>
      <w:lang w:eastAsia="pl-PL"/>
    </w:rPr>
  </w:style>
  <w:style w:type="paragraph" w:customStyle="1" w:styleId="xl105">
    <w:name w:val="xl105"/>
    <w:basedOn w:val="Normalny"/>
    <w:rsid w:val="005C1A29"/>
    <w:pPr>
      <w:pBdr>
        <w:left w:val="single" w:sz="8" w:space="0" w:color="auto"/>
        <w:right w:val="single" w:sz="8" w:space="0" w:color="auto"/>
      </w:pBdr>
      <w:spacing w:beforeAutospacing="1" w:after="100" w:afterAutospacing="1" w:line="240" w:lineRule="auto"/>
      <w:jc w:val="center"/>
      <w:textAlignment w:val="center"/>
    </w:pPr>
    <w:rPr>
      <w:rFonts w:ascii="Calibri" w:eastAsia="Times New Roman" w:hAnsi="Calibri" w:cs="Calibri"/>
      <w:lang w:eastAsia="pl-PL"/>
    </w:rPr>
  </w:style>
  <w:style w:type="paragraph" w:customStyle="1" w:styleId="xl106">
    <w:name w:val="xl106"/>
    <w:basedOn w:val="Normalny"/>
    <w:rsid w:val="005C1A29"/>
    <w:pPr>
      <w:pBdr>
        <w:top w:val="single" w:sz="8" w:space="0" w:color="auto"/>
        <w:left w:val="single" w:sz="8" w:space="0" w:color="auto"/>
        <w:right w:val="single" w:sz="8" w:space="0" w:color="auto"/>
      </w:pBdr>
      <w:spacing w:beforeAutospacing="1" w:after="100" w:afterAutospacing="1" w:line="240" w:lineRule="auto"/>
      <w:jc w:val="center"/>
      <w:textAlignment w:val="center"/>
    </w:pPr>
    <w:rPr>
      <w:rFonts w:ascii="Calibri" w:eastAsia="Times New Roman" w:hAnsi="Calibri" w:cs="Calibri"/>
      <w:lang w:eastAsia="pl-PL"/>
    </w:rPr>
  </w:style>
  <w:style w:type="paragraph" w:customStyle="1" w:styleId="xl107">
    <w:name w:val="xl107"/>
    <w:basedOn w:val="Normalny"/>
    <w:rsid w:val="005C1A29"/>
    <w:pPr>
      <w:pBdr>
        <w:top w:val="single" w:sz="8" w:space="0" w:color="auto"/>
        <w:left w:val="single" w:sz="8" w:space="0" w:color="auto"/>
        <w:bottom w:val="single" w:sz="8" w:space="0" w:color="auto"/>
        <w:right w:val="single" w:sz="4" w:space="0" w:color="auto"/>
      </w:pBdr>
      <w:spacing w:beforeAutospacing="1" w:after="100" w:afterAutospacing="1" w:line="240" w:lineRule="auto"/>
      <w:jc w:val="center"/>
      <w:textAlignment w:val="center"/>
    </w:pPr>
    <w:rPr>
      <w:rFonts w:ascii="Arial" w:eastAsia="Times New Roman" w:hAnsi="Arial" w:cs="Arial"/>
      <w:b/>
      <w:bCs/>
      <w:lang w:eastAsia="pl-PL"/>
    </w:rPr>
  </w:style>
  <w:style w:type="paragraph" w:customStyle="1" w:styleId="xl108">
    <w:name w:val="xl108"/>
    <w:basedOn w:val="Normalny"/>
    <w:rsid w:val="005C1A29"/>
    <w:pPr>
      <w:pBdr>
        <w:top w:val="single" w:sz="8" w:space="0" w:color="auto"/>
        <w:left w:val="single" w:sz="4" w:space="0" w:color="auto"/>
        <w:bottom w:val="single" w:sz="8" w:space="0" w:color="auto"/>
      </w:pBdr>
      <w:spacing w:beforeAutospacing="1" w:after="100" w:afterAutospacing="1" w:line="240" w:lineRule="auto"/>
      <w:jc w:val="center"/>
      <w:textAlignment w:val="center"/>
    </w:pPr>
    <w:rPr>
      <w:rFonts w:ascii="Arial" w:eastAsia="Times New Roman" w:hAnsi="Arial" w:cs="Arial"/>
      <w:b/>
      <w:bCs/>
      <w:lang w:eastAsia="pl-PL"/>
    </w:rPr>
  </w:style>
  <w:style w:type="paragraph" w:customStyle="1" w:styleId="xl109">
    <w:name w:val="xl109"/>
    <w:basedOn w:val="Normalny"/>
    <w:rsid w:val="005C1A29"/>
    <w:pPr>
      <w:pBdr>
        <w:top w:val="single" w:sz="8" w:space="0" w:color="auto"/>
        <w:bottom w:val="single" w:sz="8" w:space="0" w:color="auto"/>
      </w:pBdr>
      <w:spacing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rsid w:val="005C1A29"/>
    <w:pPr>
      <w:pBdr>
        <w:left w:val="single" w:sz="4" w:space="0" w:color="000000"/>
        <w:bottom w:val="single" w:sz="4" w:space="0" w:color="000000"/>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111">
    <w:name w:val="xl111"/>
    <w:basedOn w:val="Normalny"/>
    <w:rsid w:val="005C1A29"/>
    <w:pPr>
      <w:pBdr>
        <w:left w:val="single" w:sz="4" w:space="0" w:color="auto"/>
        <w:bottom w:val="single" w:sz="4" w:space="0" w:color="auto"/>
        <w:right w:val="single" w:sz="4" w:space="0" w:color="auto"/>
      </w:pBdr>
      <w:spacing w:beforeAutospacing="1" w:after="100" w:afterAutospacing="1" w:line="240" w:lineRule="auto"/>
      <w:jc w:val="right"/>
    </w:pPr>
    <w:rPr>
      <w:rFonts w:ascii="Arial" w:eastAsia="Times New Roman" w:hAnsi="Arial" w:cs="Arial"/>
      <w:sz w:val="18"/>
      <w:szCs w:val="18"/>
      <w:lang w:eastAsia="pl-PL"/>
    </w:rPr>
  </w:style>
  <w:style w:type="paragraph" w:customStyle="1" w:styleId="xl112">
    <w:name w:val="xl112"/>
    <w:basedOn w:val="Normalny"/>
    <w:rsid w:val="005C1A29"/>
    <w:pPr>
      <w:pBdr>
        <w:top w:val="single" w:sz="8" w:space="0" w:color="auto"/>
        <w:left w:val="single" w:sz="4" w:space="0" w:color="auto"/>
        <w:bottom w:val="single" w:sz="8" w:space="0" w:color="auto"/>
        <w:right w:val="single" w:sz="8" w:space="0" w:color="auto"/>
      </w:pBdr>
      <w:spacing w:beforeAutospacing="1" w:after="100" w:afterAutospacing="1" w:line="240" w:lineRule="auto"/>
    </w:pPr>
    <w:rPr>
      <w:rFonts w:ascii="Calibri" w:eastAsia="Times New Roman" w:hAnsi="Calibri" w:cs="Calibri"/>
      <w:b/>
      <w:bCs/>
      <w:sz w:val="24"/>
      <w:szCs w:val="24"/>
      <w:lang w:eastAsia="pl-PL"/>
    </w:rPr>
  </w:style>
  <w:style w:type="paragraph" w:customStyle="1" w:styleId="xl113">
    <w:name w:val="xl113"/>
    <w:basedOn w:val="Normalny"/>
    <w:rsid w:val="005C1A29"/>
    <w:pPr>
      <w:pBdr>
        <w:top w:val="single" w:sz="8" w:space="0" w:color="auto"/>
        <w:left w:val="single" w:sz="4" w:space="0" w:color="auto"/>
        <w:bottom w:val="single" w:sz="8" w:space="0" w:color="auto"/>
        <w:right w:val="single" w:sz="4" w:space="0" w:color="auto"/>
      </w:pBdr>
      <w:spacing w:beforeAutospacing="1" w:after="100" w:afterAutospacing="1" w:line="240" w:lineRule="auto"/>
    </w:pPr>
    <w:rPr>
      <w:rFonts w:ascii="Arial" w:eastAsia="Times New Roman" w:hAnsi="Arial" w:cs="Arial"/>
      <w:b/>
      <w:bCs/>
      <w:i/>
      <w:iCs/>
      <w:lang w:eastAsia="pl-PL"/>
    </w:rPr>
  </w:style>
  <w:style w:type="paragraph" w:customStyle="1" w:styleId="xl114">
    <w:name w:val="xl114"/>
    <w:basedOn w:val="Normalny"/>
    <w:rsid w:val="005C1A29"/>
    <w:pPr>
      <w:spacing w:beforeAutospacing="1" w:after="100" w:afterAutospacing="1" w:line="240" w:lineRule="auto"/>
    </w:pPr>
    <w:rPr>
      <w:rFonts w:ascii="Calibri" w:eastAsia="Times New Roman" w:hAnsi="Calibri" w:cs="Calibri"/>
      <w:b/>
      <w:bCs/>
      <w:sz w:val="24"/>
      <w:szCs w:val="24"/>
      <w:lang w:eastAsia="pl-PL"/>
    </w:rPr>
  </w:style>
  <w:style w:type="paragraph" w:customStyle="1" w:styleId="xl115">
    <w:name w:val="xl115"/>
    <w:basedOn w:val="Normalny"/>
    <w:rsid w:val="005C1A29"/>
    <w:pPr>
      <w:pBdr>
        <w:top w:val="single" w:sz="8" w:space="0" w:color="auto"/>
        <w:left w:val="single" w:sz="8" w:space="0" w:color="auto"/>
        <w:bottom w:val="single" w:sz="8" w:space="0" w:color="auto"/>
        <w:right w:val="single" w:sz="4" w:space="0" w:color="auto"/>
      </w:pBdr>
      <w:spacing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6">
    <w:name w:val="xl116"/>
    <w:basedOn w:val="Normalny"/>
    <w:rsid w:val="005C1A29"/>
    <w:pPr>
      <w:pBdr>
        <w:top w:val="single" w:sz="8" w:space="0" w:color="auto"/>
        <w:left w:val="single" w:sz="4" w:space="0" w:color="auto"/>
        <w:bottom w:val="single" w:sz="8" w:space="0" w:color="auto"/>
        <w:right w:val="single" w:sz="4" w:space="0" w:color="auto"/>
      </w:pBdr>
      <w:spacing w:beforeAutospacing="1" w:after="100" w:afterAutospacing="1" w:line="240" w:lineRule="auto"/>
      <w:textAlignment w:val="center"/>
    </w:pPr>
    <w:rPr>
      <w:rFonts w:ascii="Arial" w:eastAsia="Times New Roman" w:hAnsi="Arial" w:cs="Arial"/>
      <w:b/>
      <w:bCs/>
      <w:lang w:eastAsia="pl-PL"/>
    </w:rPr>
  </w:style>
  <w:style w:type="paragraph" w:customStyle="1" w:styleId="xl117">
    <w:name w:val="xl117"/>
    <w:basedOn w:val="Normalny"/>
    <w:rsid w:val="005C1A29"/>
    <w:pPr>
      <w:spacing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18">
    <w:name w:val="xl118"/>
    <w:basedOn w:val="Normalny"/>
    <w:rsid w:val="005C1A29"/>
    <w:pPr>
      <w:pBdr>
        <w:top w:val="single" w:sz="8" w:space="0" w:color="auto"/>
        <w:left w:val="single" w:sz="4" w:space="0" w:color="auto"/>
        <w:bottom w:val="single" w:sz="8" w:space="0" w:color="auto"/>
        <w:right w:val="single" w:sz="4" w:space="0" w:color="auto"/>
      </w:pBdr>
      <w:spacing w:beforeAutospacing="1" w:after="100" w:afterAutospacing="1" w:line="240" w:lineRule="auto"/>
      <w:jc w:val="center"/>
      <w:textAlignment w:val="center"/>
    </w:pPr>
    <w:rPr>
      <w:rFonts w:ascii="Calibri" w:eastAsia="Times New Roman" w:hAnsi="Calibri" w:cs="Calibri"/>
      <w:b/>
      <w:bCs/>
      <w:lang w:eastAsia="pl-PL"/>
    </w:rPr>
  </w:style>
  <w:style w:type="character" w:customStyle="1" w:styleId="Nierozpoznanawzmianka2">
    <w:name w:val="Nierozpoznana wzmianka2"/>
    <w:basedOn w:val="Domylnaczcionkaakapitu"/>
    <w:uiPriority w:val="99"/>
    <w:semiHidden/>
    <w:unhideWhenUsed/>
    <w:rsid w:val="005C1A29"/>
    <w:rPr>
      <w:color w:val="605E5C"/>
      <w:shd w:val="clear" w:color="auto" w:fill="E1DFDD"/>
    </w:rPr>
  </w:style>
  <w:style w:type="character" w:customStyle="1" w:styleId="markedcontent">
    <w:name w:val="markedcontent"/>
    <w:rsid w:val="00F72824"/>
  </w:style>
  <w:style w:type="character" w:customStyle="1" w:styleId="Nierozpoznanawzmianka21">
    <w:name w:val="Nierozpoznana wzmianka21"/>
    <w:basedOn w:val="Domylnaczcionkaakapitu"/>
    <w:uiPriority w:val="99"/>
    <w:semiHidden/>
    <w:unhideWhenUsed/>
    <w:rsid w:val="00B36665"/>
    <w:rPr>
      <w:color w:val="605E5C"/>
      <w:shd w:val="clear" w:color="auto" w:fill="E1DFDD"/>
    </w:rPr>
  </w:style>
  <w:style w:type="paragraph" w:customStyle="1" w:styleId="xl63">
    <w:name w:val="xl63"/>
    <w:basedOn w:val="Normalny"/>
    <w:rsid w:val="00B36665"/>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sz w:val="18"/>
      <w:szCs w:val="18"/>
      <w:lang w:eastAsia="pl-PL"/>
    </w:rPr>
  </w:style>
  <w:style w:type="paragraph" w:styleId="Poprawka">
    <w:name w:val="Revision"/>
    <w:hidden/>
    <w:uiPriority w:val="99"/>
    <w:semiHidden/>
    <w:rsid w:val="009E5ADF"/>
    <w:pPr>
      <w:spacing w:before="0" w:after="0" w:line="240" w:lineRule="auto"/>
    </w:pPr>
  </w:style>
  <w:style w:type="character" w:styleId="Nierozpoznanawzmianka">
    <w:name w:val="Unresolved Mention"/>
    <w:basedOn w:val="Domylnaczcionkaakapitu"/>
    <w:uiPriority w:val="99"/>
    <w:semiHidden/>
    <w:unhideWhenUsed/>
    <w:rsid w:val="00AE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72">
      <w:bodyDiv w:val="1"/>
      <w:marLeft w:val="0"/>
      <w:marRight w:val="0"/>
      <w:marTop w:val="0"/>
      <w:marBottom w:val="0"/>
      <w:divBdr>
        <w:top w:val="none" w:sz="0" w:space="0" w:color="auto"/>
        <w:left w:val="none" w:sz="0" w:space="0" w:color="auto"/>
        <w:bottom w:val="none" w:sz="0" w:space="0" w:color="auto"/>
        <w:right w:val="none" w:sz="0" w:space="0" w:color="auto"/>
      </w:divBdr>
    </w:div>
    <w:div w:id="211965104">
      <w:bodyDiv w:val="1"/>
      <w:marLeft w:val="0"/>
      <w:marRight w:val="0"/>
      <w:marTop w:val="0"/>
      <w:marBottom w:val="0"/>
      <w:divBdr>
        <w:top w:val="none" w:sz="0" w:space="0" w:color="auto"/>
        <w:left w:val="none" w:sz="0" w:space="0" w:color="auto"/>
        <w:bottom w:val="none" w:sz="0" w:space="0" w:color="auto"/>
        <w:right w:val="none" w:sz="0" w:space="0" w:color="auto"/>
      </w:divBdr>
    </w:div>
    <w:div w:id="356009731">
      <w:bodyDiv w:val="1"/>
      <w:marLeft w:val="0"/>
      <w:marRight w:val="0"/>
      <w:marTop w:val="0"/>
      <w:marBottom w:val="0"/>
      <w:divBdr>
        <w:top w:val="none" w:sz="0" w:space="0" w:color="auto"/>
        <w:left w:val="none" w:sz="0" w:space="0" w:color="auto"/>
        <w:bottom w:val="none" w:sz="0" w:space="0" w:color="auto"/>
        <w:right w:val="none" w:sz="0" w:space="0" w:color="auto"/>
      </w:divBdr>
    </w:div>
    <w:div w:id="366222979">
      <w:bodyDiv w:val="1"/>
      <w:marLeft w:val="0"/>
      <w:marRight w:val="0"/>
      <w:marTop w:val="0"/>
      <w:marBottom w:val="0"/>
      <w:divBdr>
        <w:top w:val="none" w:sz="0" w:space="0" w:color="auto"/>
        <w:left w:val="none" w:sz="0" w:space="0" w:color="auto"/>
        <w:bottom w:val="none" w:sz="0" w:space="0" w:color="auto"/>
        <w:right w:val="none" w:sz="0" w:space="0" w:color="auto"/>
      </w:divBdr>
    </w:div>
    <w:div w:id="368921964">
      <w:bodyDiv w:val="1"/>
      <w:marLeft w:val="0"/>
      <w:marRight w:val="0"/>
      <w:marTop w:val="0"/>
      <w:marBottom w:val="0"/>
      <w:divBdr>
        <w:top w:val="none" w:sz="0" w:space="0" w:color="auto"/>
        <w:left w:val="none" w:sz="0" w:space="0" w:color="auto"/>
        <w:bottom w:val="none" w:sz="0" w:space="0" w:color="auto"/>
        <w:right w:val="none" w:sz="0" w:space="0" w:color="auto"/>
      </w:divBdr>
    </w:div>
    <w:div w:id="430711245">
      <w:bodyDiv w:val="1"/>
      <w:marLeft w:val="0"/>
      <w:marRight w:val="0"/>
      <w:marTop w:val="0"/>
      <w:marBottom w:val="0"/>
      <w:divBdr>
        <w:top w:val="none" w:sz="0" w:space="0" w:color="auto"/>
        <w:left w:val="none" w:sz="0" w:space="0" w:color="auto"/>
        <w:bottom w:val="none" w:sz="0" w:space="0" w:color="auto"/>
        <w:right w:val="none" w:sz="0" w:space="0" w:color="auto"/>
      </w:divBdr>
    </w:div>
    <w:div w:id="872546307">
      <w:bodyDiv w:val="1"/>
      <w:marLeft w:val="0"/>
      <w:marRight w:val="0"/>
      <w:marTop w:val="0"/>
      <w:marBottom w:val="0"/>
      <w:divBdr>
        <w:top w:val="none" w:sz="0" w:space="0" w:color="auto"/>
        <w:left w:val="none" w:sz="0" w:space="0" w:color="auto"/>
        <w:bottom w:val="none" w:sz="0" w:space="0" w:color="auto"/>
        <w:right w:val="none" w:sz="0" w:space="0" w:color="auto"/>
      </w:divBdr>
      <w:divsChild>
        <w:div w:id="1953197068">
          <w:marLeft w:val="0"/>
          <w:marRight w:val="0"/>
          <w:marTop w:val="0"/>
          <w:marBottom w:val="0"/>
          <w:divBdr>
            <w:top w:val="none" w:sz="0" w:space="0" w:color="auto"/>
            <w:left w:val="none" w:sz="0" w:space="0" w:color="auto"/>
            <w:bottom w:val="none" w:sz="0" w:space="0" w:color="auto"/>
            <w:right w:val="none" w:sz="0" w:space="0" w:color="auto"/>
          </w:divBdr>
        </w:div>
      </w:divsChild>
    </w:div>
    <w:div w:id="1241212277">
      <w:bodyDiv w:val="1"/>
      <w:marLeft w:val="0"/>
      <w:marRight w:val="0"/>
      <w:marTop w:val="0"/>
      <w:marBottom w:val="0"/>
      <w:divBdr>
        <w:top w:val="none" w:sz="0" w:space="0" w:color="auto"/>
        <w:left w:val="none" w:sz="0" w:space="0" w:color="auto"/>
        <w:bottom w:val="none" w:sz="0" w:space="0" w:color="auto"/>
        <w:right w:val="none" w:sz="0" w:space="0" w:color="auto"/>
      </w:divBdr>
    </w:div>
    <w:div w:id="1353260070">
      <w:bodyDiv w:val="1"/>
      <w:marLeft w:val="0"/>
      <w:marRight w:val="0"/>
      <w:marTop w:val="0"/>
      <w:marBottom w:val="0"/>
      <w:divBdr>
        <w:top w:val="none" w:sz="0" w:space="0" w:color="auto"/>
        <w:left w:val="none" w:sz="0" w:space="0" w:color="auto"/>
        <w:bottom w:val="none" w:sz="0" w:space="0" w:color="auto"/>
        <w:right w:val="none" w:sz="0" w:space="0" w:color="auto"/>
      </w:divBdr>
    </w:div>
    <w:div w:id="1354039419">
      <w:bodyDiv w:val="1"/>
      <w:marLeft w:val="0"/>
      <w:marRight w:val="0"/>
      <w:marTop w:val="0"/>
      <w:marBottom w:val="0"/>
      <w:divBdr>
        <w:top w:val="none" w:sz="0" w:space="0" w:color="auto"/>
        <w:left w:val="none" w:sz="0" w:space="0" w:color="auto"/>
        <w:bottom w:val="none" w:sz="0" w:space="0" w:color="auto"/>
        <w:right w:val="none" w:sz="0" w:space="0" w:color="auto"/>
      </w:divBdr>
    </w:div>
    <w:div w:id="1506359114">
      <w:bodyDiv w:val="1"/>
      <w:marLeft w:val="0"/>
      <w:marRight w:val="0"/>
      <w:marTop w:val="0"/>
      <w:marBottom w:val="0"/>
      <w:divBdr>
        <w:top w:val="none" w:sz="0" w:space="0" w:color="auto"/>
        <w:left w:val="none" w:sz="0" w:space="0" w:color="auto"/>
        <w:bottom w:val="none" w:sz="0" w:space="0" w:color="auto"/>
        <w:right w:val="none" w:sz="0" w:space="0" w:color="auto"/>
      </w:divBdr>
    </w:div>
    <w:div w:id="1539313620">
      <w:bodyDiv w:val="1"/>
      <w:marLeft w:val="0"/>
      <w:marRight w:val="0"/>
      <w:marTop w:val="0"/>
      <w:marBottom w:val="0"/>
      <w:divBdr>
        <w:top w:val="none" w:sz="0" w:space="0" w:color="auto"/>
        <w:left w:val="none" w:sz="0" w:space="0" w:color="auto"/>
        <w:bottom w:val="none" w:sz="0" w:space="0" w:color="auto"/>
        <w:right w:val="none" w:sz="0" w:space="0" w:color="auto"/>
      </w:divBdr>
      <w:divsChild>
        <w:div w:id="436486541">
          <w:marLeft w:val="0"/>
          <w:marRight w:val="0"/>
          <w:marTop w:val="0"/>
          <w:marBottom w:val="0"/>
          <w:divBdr>
            <w:top w:val="none" w:sz="0" w:space="0" w:color="auto"/>
            <w:left w:val="none" w:sz="0" w:space="0" w:color="auto"/>
            <w:bottom w:val="none" w:sz="0" w:space="0" w:color="auto"/>
            <w:right w:val="none" w:sz="0" w:space="0" w:color="auto"/>
          </w:divBdr>
          <w:divsChild>
            <w:div w:id="3596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9502">
      <w:bodyDiv w:val="1"/>
      <w:marLeft w:val="0"/>
      <w:marRight w:val="0"/>
      <w:marTop w:val="0"/>
      <w:marBottom w:val="0"/>
      <w:divBdr>
        <w:top w:val="none" w:sz="0" w:space="0" w:color="auto"/>
        <w:left w:val="none" w:sz="0" w:space="0" w:color="auto"/>
        <w:bottom w:val="none" w:sz="0" w:space="0" w:color="auto"/>
        <w:right w:val="none" w:sz="0" w:space="0" w:color="auto"/>
      </w:divBdr>
    </w:div>
    <w:div w:id="1834564471">
      <w:bodyDiv w:val="1"/>
      <w:marLeft w:val="0"/>
      <w:marRight w:val="0"/>
      <w:marTop w:val="0"/>
      <w:marBottom w:val="0"/>
      <w:divBdr>
        <w:top w:val="none" w:sz="0" w:space="0" w:color="auto"/>
        <w:left w:val="none" w:sz="0" w:space="0" w:color="auto"/>
        <w:bottom w:val="none" w:sz="0" w:space="0" w:color="auto"/>
        <w:right w:val="none" w:sz="0" w:space="0" w:color="auto"/>
      </w:divBdr>
    </w:div>
    <w:div w:id="20037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3" Type="http://schemas.openxmlformats.org/officeDocument/2006/relationships/oleObject" Target="file:///\\puw-files.puw.local\homes\Oddzia&#322;%20Nadzoru%20i%20Kontroli\Analiza%20stanu%20i%20skuteczno&#347;ci%20pomocy%20spo&#322;ecznej\2024\Zeszy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puw-files.puw.local\homes\Oddzia&#322;%20Nadzoru%20i%20Kontroli\Analiza%20stanu%20i%20skuteczno&#347;ci%20pomocy%20spo&#322;ecznej\2024\Zeszyt1.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Arkusz1!$R$51</c:f>
              <c:strCache>
                <c:ptCount val="1"/>
                <c:pt idx="0">
                  <c:v>Osoby, którym przyznano świadczenie pieniężne</c:v>
                </c:pt>
              </c:strCache>
            </c:strRef>
          </c:tx>
          <c:spPr>
            <a:solidFill>
              <a:schemeClr val="accent1"/>
            </a:solidFill>
            <a:ln w="6350" cap="flat" cmpd="sng" algn="ctr">
              <a:solidFill>
                <a:schemeClr val="lt1"/>
              </a:solidFill>
              <a:prstDash val="solid"/>
              <a:round/>
            </a:ln>
            <a:effectLst/>
          </c:spPr>
          <c:invertIfNegative val="0"/>
          <c:dLbls>
            <c:dLbl>
              <c:idx val="2"/>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18-4A83-8B84-25CA16A2BC63}"/>
                </c:ext>
              </c:extLst>
            </c:dLbl>
            <c:dLbl>
              <c:idx val="3"/>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18-4A83-8B84-25CA16A2BC6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Arkusz1!$S$50:$V$50</c:f>
              <c:numCache>
                <c:formatCode>General</c:formatCode>
                <c:ptCount val="4"/>
                <c:pt idx="0">
                  <c:v>2021</c:v>
                </c:pt>
                <c:pt idx="1">
                  <c:v>2022</c:v>
                </c:pt>
                <c:pt idx="2">
                  <c:v>2023</c:v>
                </c:pt>
                <c:pt idx="3">
                  <c:v>2024</c:v>
                </c:pt>
              </c:numCache>
            </c:numRef>
          </c:cat>
          <c:val>
            <c:numRef>
              <c:f>Arkusz1!$S$51:$V$51</c:f>
              <c:numCache>
                <c:formatCode>#,##0</c:formatCode>
                <c:ptCount val="4"/>
                <c:pt idx="0">
                  <c:v>36428</c:v>
                </c:pt>
                <c:pt idx="1">
                  <c:v>32768</c:v>
                </c:pt>
                <c:pt idx="2">
                  <c:v>32009</c:v>
                </c:pt>
                <c:pt idx="3">
                  <c:v>29581</c:v>
                </c:pt>
              </c:numCache>
            </c:numRef>
          </c:val>
          <c:extLst>
            <c:ext xmlns:c16="http://schemas.microsoft.com/office/drawing/2014/chart" uri="{C3380CC4-5D6E-409C-BE32-E72D297353CC}">
              <c16:uniqueId val="{00000002-EE18-4A83-8B84-25CA16A2BC63}"/>
            </c:ext>
          </c:extLst>
        </c:ser>
        <c:ser>
          <c:idx val="1"/>
          <c:order val="1"/>
          <c:tx>
            <c:strRef>
              <c:f>Arkusz1!$R$52</c:f>
              <c:strCache>
                <c:ptCount val="1"/>
                <c:pt idx="0">
                  <c:v>Osoby, którym przyznano świadczenie niepieniężne</c:v>
                </c:pt>
              </c:strCache>
            </c:strRef>
          </c:tx>
          <c:spPr>
            <a:solidFill>
              <a:schemeClr val="accent2"/>
            </a:solidFill>
            <a:ln w="6350" cap="flat" cmpd="sng" algn="ctr">
              <a:solidFill>
                <a:schemeClr val="lt1"/>
              </a:solidFill>
              <a:prstDash val="solid"/>
              <a:round/>
            </a:ln>
            <a:effectLst/>
          </c:spPr>
          <c:invertIfNegative val="0"/>
          <c:dLbls>
            <c:dLbl>
              <c:idx val="0"/>
              <c:layout>
                <c:manualLayout>
                  <c:x val="8.3333333333332812E-3"/>
                  <c:y val="1.445086705202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18-4A83-8B84-25CA16A2BC63}"/>
                </c:ext>
              </c:extLst>
            </c:dLbl>
            <c:dLbl>
              <c:idx val="1"/>
              <c:layout>
                <c:manualLayout>
                  <c:x val="1.3888814239516989E-2"/>
                  <c:y val="1.9267822736030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18-4A83-8B84-25CA16A2BC63}"/>
                </c:ext>
              </c:extLst>
            </c:dLbl>
            <c:dLbl>
              <c:idx val="2"/>
              <c:layout>
                <c:manualLayout>
                  <c:x val="1.944451909381624E-2"/>
                  <c:y val="1.4450487764173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18-4A83-8B84-25CA16A2BC63}"/>
                </c:ext>
              </c:extLst>
            </c:dLbl>
            <c:dLbl>
              <c:idx val="3"/>
              <c:layout>
                <c:manualLayout>
                  <c:x val="1.9444519093816344E-2"/>
                  <c:y val="1.926744344818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18-4A83-8B84-25CA16A2BC6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Arkusz1!$S$50:$V$50</c:f>
              <c:numCache>
                <c:formatCode>General</c:formatCode>
                <c:ptCount val="4"/>
                <c:pt idx="0">
                  <c:v>2021</c:v>
                </c:pt>
                <c:pt idx="1">
                  <c:v>2022</c:v>
                </c:pt>
                <c:pt idx="2">
                  <c:v>2023</c:v>
                </c:pt>
                <c:pt idx="3">
                  <c:v>2024</c:v>
                </c:pt>
              </c:numCache>
            </c:numRef>
          </c:cat>
          <c:val>
            <c:numRef>
              <c:f>Arkusz1!$S$52:$V$52</c:f>
              <c:numCache>
                <c:formatCode>#,##0</c:formatCode>
                <c:ptCount val="4"/>
                <c:pt idx="0">
                  <c:v>29022</c:v>
                </c:pt>
                <c:pt idx="1">
                  <c:v>29867</c:v>
                </c:pt>
                <c:pt idx="2">
                  <c:v>30908</c:v>
                </c:pt>
                <c:pt idx="3">
                  <c:v>28340</c:v>
                </c:pt>
              </c:numCache>
            </c:numRef>
          </c:val>
          <c:extLst>
            <c:ext xmlns:c16="http://schemas.microsoft.com/office/drawing/2014/chart" uri="{C3380CC4-5D6E-409C-BE32-E72D297353CC}">
              <c16:uniqueId val="{00000007-EE18-4A83-8B84-25CA16A2BC63}"/>
            </c:ext>
          </c:extLst>
        </c:ser>
        <c:dLbls>
          <c:showLegendKey val="0"/>
          <c:showVal val="1"/>
          <c:showCatName val="0"/>
          <c:showSerName val="0"/>
          <c:showPercent val="0"/>
          <c:showBubbleSize val="0"/>
        </c:dLbls>
        <c:gapWidth val="150"/>
        <c:axId val="42252544"/>
        <c:axId val="43398656"/>
      </c:barChart>
      <c:catAx>
        <c:axId val="42252544"/>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pl-PL"/>
          </a:p>
        </c:txPr>
        <c:crossAx val="43398656"/>
        <c:crosses val="autoZero"/>
        <c:auto val="1"/>
        <c:lblAlgn val="ctr"/>
        <c:lblOffset val="100"/>
        <c:noMultiLvlLbl val="0"/>
      </c:catAx>
      <c:valAx>
        <c:axId val="43398656"/>
        <c:scaling>
          <c:orientation val="minMax"/>
        </c:scaling>
        <c:delete val="0"/>
        <c:axPos val="l"/>
        <c:title>
          <c:tx>
            <c:rich>
              <a:bodyPr rot="-540000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pl-PL" sz="1400"/>
                  <a:t>Liczba</a:t>
                </a:r>
                <a:r>
                  <a:rPr lang="pl-PL" sz="1400" baseline="0"/>
                  <a:t> osób</a:t>
                </a:r>
                <a:endParaRPr lang="pl-PL" sz="1400"/>
              </a:p>
            </c:rich>
          </c:tx>
          <c:layout>
            <c:manualLayout>
              <c:xMode val="edge"/>
              <c:yMode val="edge"/>
              <c:x val="1.9908987485779295E-2"/>
              <c:y val="0.38439685646230642"/>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pl-PL"/>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42252544"/>
        <c:crosses val="autoZero"/>
        <c:crossBetween val="between"/>
      </c:valAx>
      <c:spPr>
        <a:solidFill>
          <a:schemeClr val="bg1"/>
        </a:solid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pl-PL"/>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7"/>
            <c:invertIfNegative val="0"/>
            <c:bubble3D val="0"/>
            <c:spPr>
              <a:solidFill>
                <a:schemeClr val="accent1">
                  <a:lumMod val="5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6DE-43E7-9ED7-0D96377B9520}"/>
              </c:ext>
            </c:extLst>
          </c:dPt>
          <c:dLbls>
            <c:spPr>
              <a:noFill/>
              <a:ln w="25400">
                <a:noFill/>
              </a:ln>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[1]Arkusz2!$C$3:$C$23</c:f>
              <c:strCache>
                <c:ptCount val="21"/>
                <c:pt idx="0">
                  <c:v>p. kartustki</c:v>
                </c:pt>
                <c:pt idx="1">
                  <c:v>p. bytowski</c:v>
                </c:pt>
                <c:pt idx="2">
                  <c:v>p. kościerski</c:v>
                </c:pt>
                <c:pt idx="3">
                  <c:v>m. Gdańsk</c:v>
                </c:pt>
                <c:pt idx="4">
                  <c:v>p. sztumski</c:v>
                </c:pt>
                <c:pt idx="5">
                  <c:v>m. Sopot</c:v>
                </c:pt>
                <c:pt idx="6">
                  <c:v>p. gdański</c:v>
                </c:pt>
                <c:pt idx="7">
                  <c:v>woj. pomorskie</c:v>
                </c:pt>
                <c:pt idx="8">
                  <c:v>p. człuchowski</c:v>
                </c:pt>
                <c:pt idx="9">
                  <c:v>p. tczewski</c:v>
                </c:pt>
                <c:pt idx="10">
                  <c:v>p. słupski</c:v>
                </c:pt>
                <c:pt idx="11">
                  <c:v>m. Gdynia</c:v>
                </c:pt>
                <c:pt idx="12">
                  <c:v>p. kwidzyński</c:v>
                </c:pt>
                <c:pt idx="13">
                  <c:v>p. malborski</c:v>
                </c:pt>
                <c:pt idx="14">
                  <c:v>p. wejherowski</c:v>
                </c:pt>
                <c:pt idx="15">
                  <c:v>p. lęborski</c:v>
                </c:pt>
                <c:pt idx="16">
                  <c:v>p. nowodworski</c:v>
                </c:pt>
                <c:pt idx="17">
                  <c:v>p. chojnicki</c:v>
                </c:pt>
                <c:pt idx="18">
                  <c:v>p. starogardzki</c:v>
                </c:pt>
                <c:pt idx="19">
                  <c:v>m. Słupsk</c:v>
                </c:pt>
                <c:pt idx="20">
                  <c:v>p. pucki</c:v>
                </c:pt>
              </c:strCache>
            </c:strRef>
          </c:cat>
          <c:val>
            <c:numRef>
              <c:f>[1]Arkusz2!$D$3:$D$23</c:f>
              <c:numCache>
                <c:formatCode>General</c:formatCode>
                <c:ptCount val="21"/>
                <c:pt idx="0">
                  <c:v>38.700000000000003</c:v>
                </c:pt>
                <c:pt idx="1">
                  <c:v>43.6</c:v>
                </c:pt>
                <c:pt idx="2">
                  <c:v>47.9</c:v>
                </c:pt>
                <c:pt idx="3">
                  <c:v>51.8</c:v>
                </c:pt>
                <c:pt idx="4">
                  <c:v>53</c:v>
                </c:pt>
                <c:pt idx="5">
                  <c:v>53.5</c:v>
                </c:pt>
                <c:pt idx="6">
                  <c:v>54.5</c:v>
                </c:pt>
                <c:pt idx="7">
                  <c:v>55</c:v>
                </c:pt>
                <c:pt idx="8">
                  <c:v>55.4</c:v>
                </c:pt>
                <c:pt idx="9">
                  <c:v>55.9</c:v>
                </c:pt>
                <c:pt idx="10">
                  <c:v>57.1</c:v>
                </c:pt>
                <c:pt idx="11">
                  <c:v>57.8</c:v>
                </c:pt>
                <c:pt idx="12">
                  <c:v>58</c:v>
                </c:pt>
                <c:pt idx="13">
                  <c:v>58.2</c:v>
                </c:pt>
                <c:pt idx="14">
                  <c:v>58.4</c:v>
                </c:pt>
                <c:pt idx="15">
                  <c:v>59.2</c:v>
                </c:pt>
                <c:pt idx="16">
                  <c:v>61.4</c:v>
                </c:pt>
                <c:pt idx="17">
                  <c:v>62.5</c:v>
                </c:pt>
                <c:pt idx="18">
                  <c:v>62.5</c:v>
                </c:pt>
                <c:pt idx="19">
                  <c:v>63.6</c:v>
                </c:pt>
                <c:pt idx="20">
                  <c:v>65.400000000000006</c:v>
                </c:pt>
              </c:numCache>
            </c:numRef>
          </c:val>
          <c:extLst>
            <c:ext xmlns:c16="http://schemas.microsoft.com/office/drawing/2014/chart" uri="{C3380CC4-5D6E-409C-BE32-E72D297353CC}">
              <c16:uniqueId val="{00000002-66DE-43E7-9ED7-0D96377B9520}"/>
            </c:ext>
          </c:extLst>
        </c:ser>
        <c:dLbls>
          <c:showLegendKey val="0"/>
          <c:showVal val="0"/>
          <c:showCatName val="0"/>
          <c:showSerName val="0"/>
          <c:showPercent val="0"/>
          <c:showBubbleSize val="0"/>
        </c:dLbls>
        <c:gapWidth val="100"/>
        <c:overlap val="-24"/>
        <c:axId val="1498955584"/>
        <c:axId val="1"/>
      </c:barChart>
      <c:catAx>
        <c:axId val="1498955584"/>
        <c:scaling>
          <c:orientation val="minMax"/>
        </c:scaling>
        <c:delete val="0"/>
        <c:axPos val="b"/>
        <c:numFmt formatCode="General" sourceLinked="1"/>
        <c:majorTickMark val="out"/>
        <c:minorTickMark val="none"/>
        <c:tickLblPos val="nextTo"/>
        <c:spPr>
          <a:ln w="6350">
            <a:solidFill>
              <a:sysClr val="windowText" lastClr="000000">
                <a:lumMod val="15000"/>
                <a:lumOff val="85000"/>
              </a:sysClr>
            </a:solidFill>
          </a:ln>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pl-PL"/>
          </a:p>
        </c:txPr>
        <c:crossAx val="1"/>
        <c:crosses val="autoZero"/>
        <c:auto val="0"/>
        <c:lblAlgn val="ctr"/>
        <c:lblOffset val="100"/>
        <c:noMultiLvlLbl val="0"/>
      </c:catAx>
      <c:valAx>
        <c:axId val="1"/>
        <c:scaling>
          <c:orientation val="minMax"/>
          <c:max val="80"/>
        </c:scaling>
        <c:delete val="0"/>
        <c:axPos val="l"/>
        <c:numFmt formatCode="#,##0.0" sourceLinked="0"/>
        <c:majorTickMark val="out"/>
        <c:minorTickMark val="none"/>
        <c:tickLblPos val="nextTo"/>
        <c:spPr>
          <a:ln w="6350">
            <a:solidFill>
              <a:sysClr val="windowText" lastClr="000000">
                <a:lumMod val="15000"/>
                <a:lumOff val="85000"/>
              </a:sysClr>
            </a:solidFill>
          </a:ln>
        </c:spPr>
        <c:txPr>
          <a:bodyPr rot="-60000000" spcFirstLastPara="1" vertOverflow="ellipsis" vert="horz" wrap="square" anchor="ctr" anchorCtr="1"/>
          <a:lstStyle/>
          <a:p>
            <a:pPr>
              <a:defRPr sz="1050" b="0" i="0" u="none" strike="noStrike" kern="1200" baseline="0">
                <a:ln>
                  <a:noFill/>
                </a:ln>
                <a:solidFill>
                  <a:sysClr val="windowText" lastClr="000000"/>
                </a:solidFill>
                <a:latin typeface="+mn-lt"/>
                <a:ea typeface="+mn-ea"/>
                <a:cs typeface="+mn-cs"/>
              </a:defRPr>
            </a:pPr>
            <a:endParaRPr lang="pl-PL"/>
          </a:p>
        </c:txPr>
        <c:crossAx val="1498955584"/>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Arkusz1!$B$1</c:f>
              <c:strCache>
                <c:ptCount val="1"/>
                <c:pt idx="0">
                  <c:v>Przedsiębiorstwa społeczne w podziale na formy prawne – według stanu na dzień 5 czerwca 2023 r.</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47FC-4175-94FE-7FB95DA8A91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47FC-4175-94FE-7FB95DA8A911}"/>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47FC-4175-94FE-7FB95DA8A911}"/>
              </c:ext>
            </c:extLst>
          </c:dPt>
          <c:dPt>
            <c:idx val="3"/>
            <c:bubble3D val="0"/>
            <c:spPr>
              <a:solidFill>
                <a:schemeClr val="accent2">
                  <a:lumMod val="75000"/>
                </a:schemeClr>
              </a:solidFill>
              <a:ln>
                <a:noFill/>
              </a:ln>
              <a:effectLst/>
              <a:sp3d/>
            </c:spPr>
            <c:extLst>
              <c:ext xmlns:c16="http://schemas.microsoft.com/office/drawing/2014/chart" uri="{C3380CC4-5D6E-409C-BE32-E72D297353CC}">
                <c16:uniqueId val="{00000007-47FC-4175-94FE-7FB95DA8A911}"/>
              </c:ext>
            </c:extLst>
          </c:dPt>
          <c:dLbls>
            <c:dLbl>
              <c:idx val="2"/>
              <c:layout>
                <c:manualLayout>
                  <c:x val="-9.5238095238095233E-2"/>
                  <c:y val="0"/>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7FC-4175-94FE-7FB95DA8A911}"/>
                </c:ext>
              </c:extLst>
            </c:dLbl>
            <c:dLbl>
              <c:idx val="3"/>
              <c:layout>
                <c:manualLayout>
                  <c:x val="8.4656084656084662E-3"/>
                  <c:y val="-1.5825914935707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7FC-4175-94FE-7FB95DA8A911}"/>
                </c:ext>
              </c:extLst>
            </c:dLbl>
            <c:spPr>
              <a:noFill/>
              <a:ln w="25475">
                <a:noFill/>
              </a:ln>
            </c:spPr>
            <c:txPr>
              <a:bodyPr rot="0" spcFirstLastPara="1" vertOverflow="ellipsis" vert="horz" wrap="square" lIns="38100" tIns="19050" rIns="38100" bIns="19050" anchor="ctr" anchorCtr="1">
                <a:spAutoFit/>
              </a:bodyPr>
              <a:lstStyle/>
              <a:p>
                <a:pPr>
                  <a:defRPr sz="903"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1"/>
            <c:showSerName val="0"/>
            <c:showPercent val="1"/>
            <c:showBubbleSize val="0"/>
            <c:showLeaderLines val="1"/>
            <c:leaderLines>
              <c:spPr>
                <a:ln w="9553">
                  <a:solidFill>
                    <a:sysClr val="windowText" lastClr="000000"/>
                  </a:solidFill>
                </a:ln>
                <a:effectLst/>
              </c:spPr>
            </c:leaderLines>
            <c:extLst>
              <c:ext xmlns:c15="http://schemas.microsoft.com/office/drawing/2012/chart" uri="{CE6537A1-D6FC-4f65-9D91-7224C49458BB}"/>
            </c:extLst>
          </c:dLbls>
          <c:cat>
            <c:strRef>
              <c:f>Arkusz1!$A$2:$A$5</c:f>
              <c:strCache>
                <c:ptCount val="4"/>
                <c:pt idx="0">
                  <c:v>spółdzielnie socjalne</c:v>
                </c:pt>
                <c:pt idx="1">
                  <c:v>organizacje pozarządowe</c:v>
                </c:pt>
                <c:pt idx="2">
                  <c:v>spółki z o. o.</c:v>
                </c:pt>
                <c:pt idx="3">
                  <c:v>kluby sportowe</c:v>
                </c:pt>
              </c:strCache>
            </c:strRef>
          </c:cat>
          <c:val>
            <c:numRef>
              <c:f>Arkusz1!$B$2:$B$5</c:f>
              <c:numCache>
                <c:formatCode>General</c:formatCode>
                <c:ptCount val="4"/>
                <c:pt idx="0">
                  <c:v>35</c:v>
                </c:pt>
                <c:pt idx="1">
                  <c:v>37</c:v>
                </c:pt>
                <c:pt idx="2">
                  <c:v>8</c:v>
                </c:pt>
                <c:pt idx="3">
                  <c:v>1</c:v>
                </c:pt>
              </c:numCache>
            </c:numRef>
          </c:val>
          <c:extLst>
            <c:ext xmlns:c16="http://schemas.microsoft.com/office/drawing/2014/chart" uri="{C3380CC4-5D6E-409C-BE32-E72D297353CC}">
              <c16:uniqueId val="{00000008-47FC-4175-94FE-7FB95DA8A911}"/>
            </c:ext>
          </c:extLst>
        </c:ser>
        <c:dLbls>
          <c:showLegendKey val="0"/>
          <c:showVal val="0"/>
          <c:showCatName val="0"/>
          <c:showSerName val="0"/>
          <c:showPercent val="0"/>
          <c:showBubbleSize val="0"/>
          <c:showLeaderLines val="1"/>
        </c:dLbls>
      </c:pie3DChart>
      <c:spPr>
        <a:noFill/>
        <a:ln w="25475">
          <a:noFill/>
        </a:ln>
      </c:spPr>
    </c:plotArea>
    <c:legend>
      <c:legendPos val="b"/>
      <c:overlay val="0"/>
      <c:spPr>
        <a:noFill/>
        <a:ln w="25475">
          <a:noFill/>
        </a:ln>
      </c:spPr>
      <c:txPr>
        <a:bodyPr rot="0" spcFirstLastPara="1" vertOverflow="ellipsis" vert="horz" wrap="square" anchor="ctr" anchorCtr="1"/>
        <a:lstStyle/>
        <a:p>
          <a:pPr>
            <a:defRPr sz="903"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a:noFill/>
    </a:ln>
    <a:effectLst/>
  </c:spPr>
  <c:txPr>
    <a:bodyPr/>
    <a:lstStyle/>
    <a:p>
      <a:pPr algn="just">
        <a:defRPr>
          <a:latin typeface="Arial" panose="020B0604020202020204" pitchFamily="34" charset="0"/>
          <a:cs typeface="Arial" panose="020B0604020202020204" pitchFamily="34" charset="0"/>
        </a:defRPr>
      </a:pPr>
      <a:endParaRPr lang="pl-PL"/>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0">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F9B7-1487-40C6-B4E6-ED458A24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26558</Words>
  <Characters>159353</Characters>
  <Application>Microsoft Office Word</Application>
  <DocSecurity>0</DocSecurity>
  <Lines>1327</Lines>
  <Paragraphs>371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Myć-Szopińska</dc:creator>
  <cp:keywords/>
  <dc:description/>
  <cp:lastModifiedBy>Marcin Kacpura</cp:lastModifiedBy>
  <cp:revision>2</cp:revision>
  <cp:lastPrinted>2025-11-14T08:26:00Z</cp:lastPrinted>
  <dcterms:created xsi:type="dcterms:W3CDTF">2025-11-19T08:15:00Z</dcterms:created>
  <dcterms:modified xsi:type="dcterms:W3CDTF">2025-11-19T08:15:00Z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-1195585705</vt:i4>
  </property>
</Properties>
</file>