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B41A9C" w14:textId="77777777" w:rsidR="00F451AD" w:rsidRPr="003B51C4" w:rsidRDefault="00FA5A59" w:rsidP="003B51C4">
      <w:pPr>
        <w:jc w:val="both"/>
        <w:rPr>
          <w:rFonts w:ascii="Verdana" w:hAnsi="Verdana"/>
          <w:sz w:val="20"/>
          <w:szCs w:val="20"/>
        </w:rPr>
      </w:pPr>
      <w:bookmarkStart w:id="0" w:name="_GoBack"/>
      <w:bookmarkEnd w:id="0"/>
      <w:r w:rsidRPr="003B51C4">
        <w:rPr>
          <w:rFonts w:ascii="Verdana" w:hAnsi="Verdana"/>
          <w:sz w:val="20"/>
          <w:szCs w:val="20"/>
        </w:rPr>
        <w:t>PROGRAM FUNKCJONALNO – UŻYTKOWY</w:t>
      </w:r>
    </w:p>
    <w:p w14:paraId="796DBF8A" w14:textId="77777777" w:rsidR="00FA5A59" w:rsidRPr="003B51C4" w:rsidRDefault="00FA5A59" w:rsidP="003B51C4">
      <w:pPr>
        <w:jc w:val="both"/>
        <w:rPr>
          <w:rFonts w:ascii="Verdana" w:hAnsi="Verdana"/>
          <w:sz w:val="20"/>
          <w:szCs w:val="20"/>
        </w:rPr>
      </w:pPr>
    </w:p>
    <w:p w14:paraId="025A0E6B" w14:textId="77777777" w:rsidR="00FA5A59" w:rsidRPr="003B51C4" w:rsidRDefault="00FA5A59" w:rsidP="003B51C4">
      <w:pPr>
        <w:pStyle w:val="Akapitzlist"/>
        <w:numPr>
          <w:ilvl w:val="0"/>
          <w:numId w:val="1"/>
        </w:numPr>
        <w:jc w:val="both"/>
        <w:rPr>
          <w:rFonts w:ascii="Verdana" w:hAnsi="Verdana"/>
          <w:b/>
          <w:sz w:val="20"/>
          <w:szCs w:val="20"/>
        </w:rPr>
      </w:pPr>
      <w:r w:rsidRPr="003B51C4">
        <w:rPr>
          <w:rFonts w:ascii="Verdana" w:hAnsi="Verdana"/>
          <w:b/>
          <w:sz w:val="20"/>
          <w:szCs w:val="20"/>
        </w:rPr>
        <w:t>Nazwa przedmiotu zamówienia</w:t>
      </w:r>
    </w:p>
    <w:p w14:paraId="53E7C6F5" w14:textId="1930111D" w:rsidR="00FA5A59" w:rsidRPr="003B51C4" w:rsidRDefault="00FA5A59" w:rsidP="009A5EDD">
      <w:pPr>
        <w:pStyle w:val="Tekstpodstawowy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„</w:t>
      </w:r>
      <w:r w:rsidR="00357FB1" w:rsidRPr="00357FB1">
        <w:rPr>
          <w:rFonts w:ascii="Verdana" w:hAnsi="Verdana"/>
          <w:sz w:val="20"/>
          <w:szCs w:val="20"/>
        </w:rPr>
        <w:t>Zaprojektowanie i budowa</w:t>
      </w:r>
      <w:r w:rsidRPr="003B51C4">
        <w:rPr>
          <w:rFonts w:ascii="Verdana" w:hAnsi="Verdana"/>
          <w:sz w:val="20"/>
          <w:szCs w:val="20"/>
        </w:rPr>
        <w:t xml:space="preserve"> oświetlenia dedykowanego</w:t>
      </w:r>
      <w:r w:rsidR="009A5EDD">
        <w:rPr>
          <w:rFonts w:ascii="Verdana" w:hAnsi="Verdana"/>
          <w:sz w:val="20"/>
          <w:szCs w:val="20"/>
        </w:rPr>
        <w:t>, odcinków przejściowych oraz montażu znaków aktywnych D-6, C-9 z U-5c na pr</w:t>
      </w:r>
      <w:r w:rsidR="00D16028">
        <w:rPr>
          <w:rFonts w:ascii="Verdana" w:hAnsi="Verdana"/>
          <w:sz w:val="20"/>
          <w:szCs w:val="20"/>
        </w:rPr>
        <w:t>zejściu dla pieszych w ciągu DK</w:t>
      </w:r>
      <w:r w:rsidR="009A5EDD">
        <w:rPr>
          <w:rFonts w:ascii="Verdana" w:hAnsi="Verdana"/>
          <w:sz w:val="20"/>
          <w:szCs w:val="20"/>
        </w:rPr>
        <w:t>94 w m. Zielęcice w km 136+900-137+300</w:t>
      </w:r>
      <w:r w:rsidR="00CC79C3">
        <w:rPr>
          <w:rFonts w:ascii="Verdana" w:hAnsi="Verdana"/>
          <w:sz w:val="20"/>
          <w:szCs w:val="20"/>
        </w:rPr>
        <w:t>”.</w:t>
      </w:r>
    </w:p>
    <w:p w14:paraId="7DC885A9" w14:textId="77777777" w:rsidR="009254CA" w:rsidRPr="003B51C4" w:rsidRDefault="009254CA" w:rsidP="003B51C4">
      <w:pPr>
        <w:pStyle w:val="Akapitzlist"/>
        <w:numPr>
          <w:ilvl w:val="0"/>
          <w:numId w:val="1"/>
        </w:numPr>
        <w:jc w:val="both"/>
        <w:rPr>
          <w:rFonts w:ascii="Verdana" w:hAnsi="Verdana"/>
          <w:b/>
          <w:sz w:val="20"/>
          <w:szCs w:val="20"/>
        </w:rPr>
      </w:pPr>
      <w:r w:rsidRPr="003B51C4">
        <w:rPr>
          <w:rFonts w:ascii="Verdana" w:hAnsi="Verdana"/>
          <w:b/>
          <w:sz w:val="20"/>
          <w:szCs w:val="20"/>
        </w:rPr>
        <w:t>Adres obiektu:</w:t>
      </w:r>
    </w:p>
    <w:p w14:paraId="10BCA161" w14:textId="4C294413" w:rsidR="009254CA" w:rsidRPr="003B51C4" w:rsidRDefault="009254CA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 xml:space="preserve">- </w:t>
      </w:r>
      <w:r w:rsidR="001E2D4A">
        <w:rPr>
          <w:rFonts w:ascii="Verdana" w:hAnsi="Verdana"/>
          <w:sz w:val="20"/>
          <w:szCs w:val="20"/>
        </w:rPr>
        <w:t>DK</w:t>
      </w:r>
      <w:r w:rsidR="004D0AE1">
        <w:rPr>
          <w:rFonts w:ascii="Verdana" w:hAnsi="Verdana"/>
          <w:sz w:val="20"/>
          <w:szCs w:val="20"/>
        </w:rPr>
        <w:t>94</w:t>
      </w:r>
      <w:r w:rsidRPr="003B51C4">
        <w:rPr>
          <w:rFonts w:ascii="Verdana" w:hAnsi="Verdana"/>
          <w:sz w:val="20"/>
          <w:szCs w:val="20"/>
        </w:rPr>
        <w:t xml:space="preserve">, w m. </w:t>
      </w:r>
      <w:r w:rsidR="009A5EDD">
        <w:rPr>
          <w:rFonts w:ascii="Verdana" w:hAnsi="Verdana"/>
          <w:sz w:val="20"/>
          <w:szCs w:val="20"/>
        </w:rPr>
        <w:t>Zielęcice</w:t>
      </w:r>
      <w:r w:rsidRPr="003B51C4">
        <w:rPr>
          <w:rFonts w:ascii="Verdana" w:hAnsi="Verdana"/>
          <w:sz w:val="20"/>
          <w:szCs w:val="20"/>
        </w:rPr>
        <w:t xml:space="preserve">, przejście dla pieszych w km </w:t>
      </w:r>
      <w:r w:rsidR="009A5EDD">
        <w:rPr>
          <w:rFonts w:ascii="Verdana" w:hAnsi="Verdana"/>
          <w:sz w:val="20"/>
          <w:szCs w:val="20"/>
        </w:rPr>
        <w:t>136+900-137+300</w:t>
      </w:r>
      <w:r w:rsidRPr="003B51C4">
        <w:rPr>
          <w:rFonts w:ascii="Verdana" w:hAnsi="Verdana"/>
          <w:sz w:val="20"/>
          <w:szCs w:val="20"/>
        </w:rPr>
        <w:t>;</w:t>
      </w:r>
    </w:p>
    <w:p w14:paraId="78D9FBC1" w14:textId="77777777" w:rsidR="00CC79C3" w:rsidRPr="003B51C4" w:rsidRDefault="00CC79C3" w:rsidP="003B51C4">
      <w:pPr>
        <w:jc w:val="both"/>
        <w:rPr>
          <w:rFonts w:ascii="Verdana" w:hAnsi="Verdana"/>
          <w:sz w:val="20"/>
          <w:szCs w:val="20"/>
        </w:rPr>
      </w:pPr>
    </w:p>
    <w:p w14:paraId="5D9C0E5A" w14:textId="77777777" w:rsidR="009254CA" w:rsidRPr="003B51C4" w:rsidRDefault="009254CA" w:rsidP="003B51C4">
      <w:pPr>
        <w:jc w:val="both"/>
        <w:rPr>
          <w:rFonts w:ascii="Verdana" w:hAnsi="Verdana"/>
          <w:sz w:val="20"/>
          <w:szCs w:val="20"/>
        </w:rPr>
      </w:pPr>
    </w:p>
    <w:p w14:paraId="46DF7A9F" w14:textId="77777777" w:rsidR="009254CA" w:rsidRPr="003B51C4" w:rsidRDefault="009254CA" w:rsidP="003B51C4">
      <w:pPr>
        <w:pStyle w:val="Akapitzlist"/>
        <w:numPr>
          <w:ilvl w:val="0"/>
          <w:numId w:val="1"/>
        </w:numPr>
        <w:jc w:val="both"/>
        <w:rPr>
          <w:rFonts w:ascii="Verdana" w:hAnsi="Verdana"/>
          <w:b/>
          <w:sz w:val="20"/>
          <w:szCs w:val="20"/>
        </w:rPr>
      </w:pPr>
      <w:r w:rsidRPr="003B51C4">
        <w:rPr>
          <w:rFonts w:ascii="Verdana" w:hAnsi="Verdana"/>
          <w:b/>
          <w:sz w:val="20"/>
          <w:szCs w:val="20"/>
        </w:rPr>
        <w:t>Nazwa i adres Zamawiającego:</w:t>
      </w:r>
    </w:p>
    <w:p w14:paraId="066FFD22" w14:textId="77777777" w:rsidR="00AC2C30" w:rsidRPr="003B51C4" w:rsidRDefault="00AC2C30" w:rsidP="003B51C4">
      <w:pPr>
        <w:ind w:left="360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Generalna Dyrekcja Dróg Krajowych i Autostrad Oddział w Opolu</w:t>
      </w:r>
    </w:p>
    <w:p w14:paraId="114EACE3" w14:textId="77777777" w:rsidR="00AC2C30" w:rsidRPr="003B51C4" w:rsidRDefault="00AC2C30" w:rsidP="003B51C4">
      <w:pPr>
        <w:ind w:firstLine="360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ul. Niedziałkowskiego 6</w:t>
      </w:r>
    </w:p>
    <w:p w14:paraId="124B4866" w14:textId="77777777" w:rsidR="00AC2C30" w:rsidRPr="003B51C4" w:rsidRDefault="00AC2C30" w:rsidP="003B51C4">
      <w:pPr>
        <w:ind w:firstLine="360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45-085 Opole</w:t>
      </w:r>
    </w:p>
    <w:p w14:paraId="6D2532EA" w14:textId="77777777" w:rsidR="00AC2C30" w:rsidRPr="003B51C4" w:rsidRDefault="00AC2C30" w:rsidP="003B51C4">
      <w:pPr>
        <w:ind w:firstLine="360"/>
        <w:jc w:val="both"/>
        <w:rPr>
          <w:rFonts w:ascii="Verdana" w:hAnsi="Verdana"/>
          <w:sz w:val="20"/>
          <w:szCs w:val="20"/>
        </w:rPr>
      </w:pPr>
    </w:p>
    <w:p w14:paraId="471F2E3F" w14:textId="77777777" w:rsidR="00AC2C30" w:rsidRPr="003B51C4" w:rsidRDefault="00AC2C30" w:rsidP="003B51C4">
      <w:pPr>
        <w:pStyle w:val="Akapitzlist"/>
        <w:numPr>
          <w:ilvl w:val="0"/>
          <w:numId w:val="1"/>
        </w:numPr>
        <w:jc w:val="both"/>
        <w:rPr>
          <w:rFonts w:ascii="Verdana" w:hAnsi="Verdana"/>
          <w:b/>
          <w:sz w:val="20"/>
          <w:szCs w:val="20"/>
        </w:rPr>
      </w:pPr>
      <w:r w:rsidRPr="003B51C4">
        <w:rPr>
          <w:rFonts w:ascii="Verdana" w:hAnsi="Verdana"/>
          <w:b/>
          <w:sz w:val="20"/>
          <w:szCs w:val="20"/>
        </w:rPr>
        <w:t>Nazwa i kody CPV:</w:t>
      </w:r>
    </w:p>
    <w:p w14:paraId="123E0ED1" w14:textId="77777777" w:rsidR="00AC2C30" w:rsidRPr="003B51C4" w:rsidRDefault="00AC2C30" w:rsidP="009A5EDD">
      <w:pPr>
        <w:pStyle w:val="Akapitzlist"/>
        <w:spacing w:after="0"/>
        <w:jc w:val="both"/>
        <w:rPr>
          <w:rFonts w:ascii="Verdana" w:hAnsi="Verdana"/>
          <w:b/>
          <w:sz w:val="20"/>
          <w:szCs w:val="20"/>
        </w:rPr>
      </w:pPr>
      <w:r w:rsidRPr="003B51C4">
        <w:rPr>
          <w:rFonts w:ascii="Verdana" w:hAnsi="Verdana"/>
          <w:b/>
          <w:sz w:val="20"/>
          <w:szCs w:val="20"/>
        </w:rPr>
        <w:t>45000000-7 Roboty budowlane</w:t>
      </w:r>
    </w:p>
    <w:p w14:paraId="71CB18ED" w14:textId="77777777" w:rsidR="00AC2C30" w:rsidRPr="003B51C4" w:rsidRDefault="00AC2C30" w:rsidP="009A5EDD">
      <w:pPr>
        <w:pStyle w:val="Akapitzlist"/>
        <w:spacing w:after="0"/>
        <w:jc w:val="both"/>
        <w:rPr>
          <w:rFonts w:ascii="Verdana" w:hAnsi="Verdana"/>
          <w:b/>
          <w:sz w:val="20"/>
          <w:szCs w:val="20"/>
        </w:rPr>
      </w:pPr>
      <w:r w:rsidRPr="003B51C4">
        <w:rPr>
          <w:rFonts w:ascii="Verdana" w:hAnsi="Verdana"/>
          <w:b/>
          <w:sz w:val="20"/>
          <w:szCs w:val="20"/>
        </w:rPr>
        <w:t>71320000-7 Usługi inżynieryjne w zakresie projektowania</w:t>
      </w:r>
    </w:p>
    <w:p w14:paraId="1788345C" w14:textId="77777777" w:rsidR="00AC2C30" w:rsidRPr="003B51C4" w:rsidRDefault="00AC2C30" w:rsidP="009A5EDD">
      <w:pPr>
        <w:pStyle w:val="Akapitzlist"/>
        <w:spacing w:after="0"/>
        <w:jc w:val="both"/>
        <w:rPr>
          <w:rFonts w:ascii="Verdana" w:hAnsi="Verdana"/>
          <w:b/>
          <w:sz w:val="20"/>
          <w:szCs w:val="20"/>
        </w:rPr>
      </w:pPr>
      <w:r w:rsidRPr="003B51C4">
        <w:rPr>
          <w:rFonts w:ascii="Verdana" w:hAnsi="Verdana"/>
          <w:b/>
          <w:sz w:val="20"/>
          <w:szCs w:val="20"/>
        </w:rPr>
        <w:t>45231400-9 Roboty budowlane w zakresie budowy linii energetycznych</w:t>
      </w:r>
    </w:p>
    <w:p w14:paraId="5F4D756D" w14:textId="0C50142F" w:rsidR="00AC2C30" w:rsidRDefault="00AC2C30" w:rsidP="009A5EDD">
      <w:pPr>
        <w:pStyle w:val="Akapitzlist"/>
        <w:spacing w:after="0"/>
        <w:jc w:val="both"/>
        <w:rPr>
          <w:rFonts w:ascii="Verdana" w:hAnsi="Verdana"/>
          <w:b/>
          <w:sz w:val="20"/>
          <w:szCs w:val="20"/>
        </w:rPr>
      </w:pPr>
      <w:r w:rsidRPr="003B51C4">
        <w:rPr>
          <w:rFonts w:ascii="Verdana" w:hAnsi="Verdana"/>
          <w:b/>
          <w:sz w:val="20"/>
          <w:szCs w:val="20"/>
        </w:rPr>
        <w:t>45316110-9 Instalowanie urządzeń oświetlenia drogowego</w:t>
      </w:r>
    </w:p>
    <w:p w14:paraId="1592E7FC" w14:textId="77777777" w:rsidR="009A5EDD" w:rsidRPr="00B106D0" w:rsidRDefault="009A5EDD" w:rsidP="009A5EDD">
      <w:pPr>
        <w:suppressAutoHyphens/>
        <w:spacing w:after="0" w:line="240" w:lineRule="auto"/>
        <w:ind w:left="709"/>
        <w:jc w:val="both"/>
        <w:rPr>
          <w:rFonts w:ascii="Verdana" w:hAnsi="Verdana" w:cs="Calibri"/>
          <w:b/>
          <w:sz w:val="20"/>
          <w:szCs w:val="20"/>
        </w:rPr>
      </w:pPr>
      <w:r w:rsidRPr="00B106D0">
        <w:rPr>
          <w:rFonts w:ascii="Verdana" w:hAnsi="Verdana" w:cs="Calibri"/>
          <w:b/>
          <w:sz w:val="20"/>
          <w:szCs w:val="20"/>
        </w:rPr>
        <w:t>45316200-7 Instalowanie urządzeń sygnalizacyjnych</w:t>
      </w:r>
    </w:p>
    <w:p w14:paraId="77230565" w14:textId="77777777" w:rsidR="009A5EDD" w:rsidRPr="003B51C4" w:rsidRDefault="009A5EDD" w:rsidP="003B51C4">
      <w:pPr>
        <w:pStyle w:val="Akapitzlist"/>
        <w:jc w:val="both"/>
        <w:rPr>
          <w:rFonts w:ascii="Verdana" w:hAnsi="Verdana"/>
          <w:b/>
          <w:sz w:val="20"/>
          <w:szCs w:val="20"/>
        </w:rPr>
      </w:pPr>
    </w:p>
    <w:p w14:paraId="399EC5CB" w14:textId="77777777" w:rsidR="009254CA" w:rsidRPr="003B51C4" w:rsidRDefault="00AC2C30" w:rsidP="003B51C4">
      <w:pPr>
        <w:jc w:val="both"/>
        <w:rPr>
          <w:rFonts w:ascii="Verdana" w:hAnsi="Verdana"/>
          <w:b/>
          <w:sz w:val="20"/>
          <w:szCs w:val="20"/>
        </w:rPr>
      </w:pPr>
      <w:r w:rsidRPr="003B51C4">
        <w:rPr>
          <w:rFonts w:ascii="Verdana" w:hAnsi="Verdana"/>
          <w:b/>
          <w:sz w:val="20"/>
          <w:szCs w:val="20"/>
        </w:rPr>
        <w:tab/>
      </w:r>
    </w:p>
    <w:p w14:paraId="1B16C581" w14:textId="77777777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53A3A7A6" w14:textId="77777777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48637793" w14:textId="77777777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39176104" w14:textId="45731E47" w:rsidR="00CC79C3" w:rsidRDefault="00CC79C3" w:rsidP="003B51C4">
      <w:pPr>
        <w:jc w:val="both"/>
        <w:rPr>
          <w:rFonts w:ascii="Verdana" w:hAnsi="Verdana"/>
          <w:sz w:val="20"/>
          <w:szCs w:val="20"/>
        </w:rPr>
      </w:pPr>
    </w:p>
    <w:p w14:paraId="50F1A61A" w14:textId="7905736A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6129A5AA" w14:textId="15C543DA" w:rsidR="009A5EDD" w:rsidRDefault="009A5EDD" w:rsidP="003B51C4">
      <w:pPr>
        <w:jc w:val="both"/>
        <w:rPr>
          <w:rFonts w:ascii="Verdana" w:hAnsi="Verdana"/>
          <w:sz w:val="20"/>
          <w:szCs w:val="20"/>
        </w:rPr>
      </w:pPr>
    </w:p>
    <w:p w14:paraId="4BC8B48C" w14:textId="6DC33B18" w:rsidR="009A5EDD" w:rsidRDefault="009A5EDD" w:rsidP="003B51C4">
      <w:pPr>
        <w:jc w:val="both"/>
        <w:rPr>
          <w:rFonts w:ascii="Verdana" w:hAnsi="Verdana"/>
          <w:sz w:val="20"/>
          <w:szCs w:val="20"/>
        </w:rPr>
      </w:pPr>
    </w:p>
    <w:p w14:paraId="75BEF88F" w14:textId="3A527512" w:rsidR="009A5EDD" w:rsidRDefault="009A5EDD" w:rsidP="003B51C4">
      <w:pPr>
        <w:jc w:val="both"/>
        <w:rPr>
          <w:rFonts w:ascii="Verdana" w:hAnsi="Verdana"/>
          <w:sz w:val="20"/>
          <w:szCs w:val="20"/>
        </w:rPr>
      </w:pPr>
    </w:p>
    <w:p w14:paraId="0861F568" w14:textId="31103D4C" w:rsidR="009A5EDD" w:rsidRDefault="009A5EDD" w:rsidP="003B51C4">
      <w:pPr>
        <w:jc w:val="both"/>
        <w:rPr>
          <w:rFonts w:ascii="Verdana" w:hAnsi="Verdana"/>
          <w:sz w:val="20"/>
          <w:szCs w:val="20"/>
        </w:rPr>
      </w:pPr>
    </w:p>
    <w:p w14:paraId="570C4E05" w14:textId="0E1A059D" w:rsidR="009A5EDD" w:rsidRDefault="009A5EDD" w:rsidP="003B51C4">
      <w:pPr>
        <w:jc w:val="both"/>
        <w:rPr>
          <w:rFonts w:ascii="Verdana" w:hAnsi="Verdana"/>
          <w:sz w:val="20"/>
          <w:szCs w:val="20"/>
        </w:rPr>
      </w:pPr>
    </w:p>
    <w:p w14:paraId="17560BD0" w14:textId="5B0FF1BE" w:rsidR="009A5EDD" w:rsidRDefault="009A5EDD" w:rsidP="003B51C4">
      <w:pPr>
        <w:jc w:val="both"/>
        <w:rPr>
          <w:rFonts w:ascii="Verdana" w:hAnsi="Verdana"/>
          <w:sz w:val="20"/>
          <w:szCs w:val="20"/>
        </w:rPr>
      </w:pPr>
    </w:p>
    <w:p w14:paraId="0DB9F54C" w14:textId="32040DF9" w:rsidR="009A5EDD" w:rsidRDefault="009A5EDD" w:rsidP="003B51C4">
      <w:pPr>
        <w:jc w:val="both"/>
        <w:rPr>
          <w:rFonts w:ascii="Verdana" w:hAnsi="Verdana"/>
          <w:sz w:val="20"/>
          <w:szCs w:val="20"/>
        </w:rPr>
      </w:pPr>
    </w:p>
    <w:p w14:paraId="6098C71F" w14:textId="77777777" w:rsidR="009A5EDD" w:rsidRDefault="009A5EDD" w:rsidP="003B51C4">
      <w:pPr>
        <w:jc w:val="both"/>
        <w:rPr>
          <w:rFonts w:ascii="Verdana" w:hAnsi="Verdana"/>
          <w:sz w:val="20"/>
          <w:szCs w:val="20"/>
        </w:rPr>
      </w:pPr>
    </w:p>
    <w:p w14:paraId="16945BBD" w14:textId="77777777" w:rsidR="00F00C76" w:rsidRDefault="00F00C76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 w:type="page"/>
      </w:r>
    </w:p>
    <w:p w14:paraId="617E1081" w14:textId="740C4A89" w:rsidR="009254CA" w:rsidRPr="003B51C4" w:rsidRDefault="009254CA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lastRenderedPageBreak/>
        <w:t>Spis zawartości:</w:t>
      </w:r>
    </w:p>
    <w:p w14:paraId="3C4C15A2" w14:textId="77777777" w:rsidR="009254CA" w:rsidRPr="003B51C4" w:rsidRDefault="009254CA" w:rsidP="003B51C4">
      <w:pPr>
        <w:pStyle w:val="Akapitzlist"/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Opis ogólny przedmiotu zamówienia</w:t>
      </w:r>
    </w:p>
    <w:p w14:paraId="4DE6A97D" w14:textId="77777777" w:rsidR="009254CA" w:rsidRDefault="009254CA" w:rsidP="003B51C4">
      <w:pPr>
        <w:pStyle w:val="Akapitzlist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Charakterystyczne parametry określające zakres robót budowlanych</w:t>
      </w:r>
    </w:p>
    <w:p w14:paraId="2500FEBF" w14:textId="77777777" w:rsidR="005C0E93" w:rsidRDefault="005C0E93" w:rsidP="005C0E93">
      <w:pPr>
        <w:pStyle w:val="Akapitzlist"/>
        <w:numPr>
          <w:ilvl w:val="1"/>
          <w:numId w:val="3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Zakres Zamówienia</w:t>
      </w:r>
    </w:p>
    <w:p w14:paraId="3239B32A" w14:textId="77777777" w:rsidR="005C0E93" w:rsidRDefault="005C0E93" w:rsidP="005C0E93">
      <w:pPr>
        <w:pStyle w:val="Akapitzlist"/>
        <w:numPr>
          <w:ilvl w:val="1"/>
          <w:numId w:val="3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Zakres prac projektowych</w:t>
      </w:r>
    </w:p>
    <w:p w14:paraId="6A9B1A90" w14:textId="77777777" w:rsidR="005C0E93" w:rsidRPr="003B51C4" w:rsidRDefault="005C0E93" w:rsidP="005C0E93">
      <w:pPr>
        <w:pStyle w:val="Akapitzlist"/>
        <w:numPr>
          <w:ilvl w:val="1"/>
          <w:numId w:val="3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Zakres robót budowlanych</w:t>
      </w:r>
    </w:p>
    <w:p w14:paraId="5B56EB04" w14:textId="77777777" w:rsidR="009254CA" w:rsidRPr="003B51C4" w:rsidRDefault="009254CA" w:rsidP="003B51C4">
      <w:pPr>
        <w:pStyle w:val="Akapitzlist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Aktualne uwarunkowania wykonania przedmiotu zamówienia</w:t>
      </w:r>
    </w:p>
    <w:p w14:paraId="3082D717" w14:textId="77777777" w:rsidR="009254CA" w:rsidRPr="003B51C4" w:rsidRDefault="009254CA" w:rsidP="003B51C4">
      <w:pPr>
        <w:pStyle w:val="Akapitzlist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Ogólne właściwości funkcjonalno- użytkowe</w:t>
      </w:r>
    </w:p>
    <w:p w14:paraId="268250A5" w14:textId="77777777" w:rsidR="009254CA" w:rsidRDefault="009254CA" w:rsidP="003B51C4">
      <w:pPr>
        <w:pStyle w:val="Akapitzlist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Szczegółowe właściwości funkcjonalno- użytkowe</w:t>
      </w:r>
    </w:p>
    <w:p w14:paraId="705C81C3" w14:textId="77777777" w:rsidR="005C0E93" w:rsidRDefault="005C0E93" w:rsidP="005C0E93">
      <w:pPr>
        <w:pStyle w:val="Akapitzlist"/>
        <w:numPr>
          <w:ilvl w:val="1"/>
          <w:numId w:val="3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zakresie budowy oświetlenia dedykowanego LED</w:t>
      </w:r>
    </w:p>
    <w:p w14:paraId="27EAFC0B" w14:textId="77777777" w:rsidR="005C0E93" w:rsidRDefault="005C0E93" w:rsidP="005C0E93">
      <w:pPr>
        <w:pStyle w:val="Akapitzlist"/>
        <w:numPr>
          <w:ilvl w:val="2"/>
          <w:numId w:val="3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Wytyczne ogólne</w:t>
      </w:r>
    </w:p>
    <w:p w14:paraId="7CD4028A" w14:textId="77777777" w:rsidR="005C0E93" w:rsidRDefault="005C0E93" w:rsidP="005C0E93">
      <w:pPr>
        <w:pStyle w:val="Akapitzlist"/>
        <w:numPr>
          <w:ilvl w:val="2"/>
          <w:numId w:val="3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Poziom i cechy oświetlenia</w:t>
      </w:r>
    </w:p>
    <w:p w14:paraId="6C727273" w14:textId="77777777" w:rsidR="005C0E93" w:rsidRDefault="005C0E93" w:rsidP="005C0E93">
      <w:pPr>
        <w:pStyle w:val="Akapitzlist"/>
        <w:numPr>
          <w:ilvl w:val="1"/>
          <w:numId w:val="3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Konstrukcje wsporcze oświetlenia drogowego</w:t>
      </w:r>
    </w:p>
    <w:p w14:paraId="769C7461" w14:textId="13344D06" w:rsidR="009254CA" w:rsidRPr="003B51C4" w:rsidRDefault="00AD70BD" w:rsidP="00AD70BD">
      <w:pPr>
        <w:pStyle w:val="Akapitzlist"/>
        <w:numPr>
          <w:ilvl w:val="1"/>
          <w:numId w:val="3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Oznakowanie pionowe aktywne</w:t>
      </w:r>
    </w:p>
    <w:p w14:paraId="6B2993E3" w14:textId="77777777" w:rsidR="009254CA" w:rsidRDefault="009254CA" w:rsidP="003B51C4">
      <w:pPr>
        <w:pStyle w:val="Akapitzlist"/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Wymagania Zamawiającego w stosunku do przedmiotu zamówienia</w:t>
      </w:r>
    </w:p>
    <w:p w14:paraId="351B65F9" w14:textId="77777777" w:rsidR="005C0E93" w:rsidRDefault="005C0E93" w:rsidP="005C0E93">
      <w:pPr>
        <w:pStyle w:val="Akapitzlist"/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Plac budowy</w:t>
      </w:r>
    </w:p>
    <w:p w14:paraId="7723DAB2" w14:textId="77777777" w:rsidR="005C0E93" w:rsidRDefault="005C0E93" w:rsidP="005C0E93">
      <w:pPr>
        <w:pStyle w:val="Akapitzlist"/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Odpowiedzialność prawna Wykonawcy</w:t>
      </w:r>
    </w:p>
    <w:p w14:paraId="3589C551" w14:textId="77777777" w:rsidR="005C0E93" w:rsidRDefault="005C0E93" w:rsidP="005C0E93">
      <w:pPr>
        <w:pStyle w:val="Akapitzlist"/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Wyroby budowlane</w:t>
      </w:r>
    </w:p>
    <w:p w14:paraId="01638893" w14:textId="77777777" w:rsidR="005C0E93" w:rsidRPr="003B51C4" w:rsidRDefault="005C0E93" w:rsidP="005C0E93">
      <w:pPr>
        <w:pStyle w:val="Akapitzlist"/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Kontrola wykonywanych robót</w:t>
      </w:r>
    </w:p>
    <w:p w14:paraId="627B2234" w14:textId="77777777" w:rsidR="009254CA" w:rsidRPr="003B51C4" w:rsidRDefault="009254CA" w:rsidP="003B51C4">
      <w:pPr>
        <w:pStyle w:val="Akapitzlist"/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Wymagania dotyczące terminów wykonania zamówienia</w:t>
      </w:r>
    </w:p>
    <w:p w14:paraId="28DC0494" w14:textId="77777777" w:rsidR="009254CA" w:rsidRDefault="009254CA" w:rsidP="003B51C4">
      <w:pPr>
        <w:pStyle w:val="Akapitzlist"/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 xml:space="preserve">Wymagania dotyczące wykonania </w:t>
      </w:r>
      <w:r w:rsidR="0056664F" w:rsidRPr="003B51C4">
        <w:rPr>
          <w:rFonts w:ascii="Verdana" w:hAnsi="Verdana"/>
          <w:sz w:val="20"/>
          <w:szCs w:val="20"/>
        </w:rPr>
        <w:t>i odbioru opracowań projektowych</w:t>
      </w:r>
    </w:p>
    <w:p w14:paraId="1BA85EFC" w14:textId="77777777" w:rsidR="005C0E93" w:rsidRDefault="005C0E93" w:rsidP="005C0E93">
      <w:pPr>
        <w:pStyle w:val="Akapitzlist"/>
        <w:numPr>
          <w:ilvl w:val="1"/>
          <w:numId w:val="4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Dokumentacja projektowa</w:t>
      </w:r>
    </w:p>
    <w:p w14:paraId="2550AC63" w14:textId="77777777" w:rsidR="005C0E93" w:rsidRPr="003B51C4" w:rsidRDefault="005C0E93" w:rsidP="005C0E93">
      <w:pPr>
        <w:pStyle w:val="Akapitzlist"/>
        <w:numPr>
          <w:ilvl w:val="1"/>
          <w:numId w:val="4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Dokumentacja powykonawcza</w:t>
      </w:r>
    </w:p>
    <w:p w14:paraId="22F20658" w14:textId="77777777" w:rsidR="0056664F" w:rsidRPr="003B51C4" w:rsidRDefault="0056664F" w:rsidP="003B51C4">
      <w:pPr>
        <w:pStyle w:val="Akapitzlist"/>
        <w:ind w:left="1068"/>
        <w:jc w:val="both"/>
        <w:rPr>
          <w:rFonts w:ascii="Verdana" w:hAnsi="Verdana"/>
          <w:sz w:val="20"/>
          <w:szCs w:val="20"/>
        </w:rPr>
      </w:pPr>
    </w:p>
    <w:p w14:paraId="39EA102C" w14:textId="77777777" w:rsidR="0056664F" w:rsidRPr="003B51C4" w:rsidRDefault="0056664F" w:rsidP="003B51C4">
      <w:pPr>
        <w:pStyle w:val="Akapitzlist"/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Przepisy związane</w:t>
      </w:r>
    </w:p>
    <w:p w14:paraId="637B3648" w14:textId="77777777" w:rsidR="0056664F" w:rsidRPr="003B51C4" w:rsidRDefault="0056664F" w:rsidP="003B51C4">
      <w:pPr>
        <w:pStyle w:val="Akapitzlist"/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Przepisy prawne</w:t>
      </w:r>
    </w:p>
    <w:p w14:paraId="08DE613E" w14:textId="77777777" w:rsidR="0056664F" w:rsidRPr="003B51C4" w:rsidRDefault="0056664F" w:rsidP="003B51C4">
      <w:pPr>
        <w:jc w:val="both"/>
        <w:rPr>
          <w:rFonts w:ascii="Verdana" w:hAnsi="Verdana"/>
          <w:sz w:val="20"/>
          <w:szCs w:val="20"/>
        </w:rPr>
      </w:pPr>
    </w:p>
    <w:p w14:paraId="56454F61" w14:textId="77777777" w:rsidR="0056664F" w:rsidRDefault="0056664F" w:rsidP="003B51C4">
      <w:pPr>
        <w:jc w:val="both"/>
        <w:rPr>
          <w:rFonts w:ascii="Verdana" w:hAnsi="Verdana"/>
          <w:sz w:val="20"/>
          <w:szCs w:val="20"/>
        </w:rPr>
      </w:pPr>
    </w:p>
    <w:p w14:paraId="3C031D7F" w14:textId="77777777" w:rsidR="003B51C4" w:rsidRDefault="003B51C4" w:rsidP="003B51C4">
      <w:pPr>
        <w:jc w:val="both"/>
        <w:rPr>
          <w:rFonts w:ascii="Verdana" w:hAnsi="Verdana"/>
          <w:sz w:val="20"/>
          <w:szCs w:val="20"/>
        </w:rPr>
      </w:pPr>
    </w:p>
    <w:p w14:paraId="5E8F6222" w14:textId="77777777" w:rsidR="003B51C4" w:rsidRDefault="003B51C4" w:rsidP="003B51C4">
      <w:pPr>
        <w:jc w:val="both"/>
        <w:rPr>
          <w:rFonts w:ascii="Verdana" w:hAnsi="Verdana"/>
          <w:sz w:val="20"/>
          <w:szCs w:val="20"/>
        </w:rPr>
      </w:pPr>
    </w:p>
    <w:p w14:paraId="3DB499C1" w14:textId="77777777" w:rsidR="003B51C4" w:rsidRDefault="003B51C4" w:rsidP="003B51C4">
      <w:pPr>
        <w:jc w:val="both"/>
        <w:rPr>
          <w:rFonts w:ascii="Verdana" w:hAnsi="Verdana"/>
          <w:sz w:val="20"/>
          <w:szCs w:val="20"/>
        </w:rPr>
      </w:pPr>
    </w:p>
    <w:p w14:paraId="547B4E10" w14:textId="77777777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196EAA8F" w14:textId="77777777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4591F542" w14:textId="77777777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0B7ABF7E" w14:textId="77777777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7F11086E" w14:textId="77777777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4B7D64FD" w14:textId="77777777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24980FA9" w14:textId="77777777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789D8063" w14:textId="77777777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4D53466F" w14:textId="660B26A2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54D60EAF" w14:textId="77777777" w:rsidR="00C614B7" w:rsidRDefault="00C614B7" w:rsidP="003B51C4">
      <w:pPr>
        <w:jc w:val="both"/>
        <w:rPr>
          <w:rFonts w:ascii="Verdana" w:hAnsi="Verdana"/>
          <w:sz w:val="20"/>
          <w:szCs w:val="20"/>
        </w:rPr>
      </w:pPr>
    </w:p>
    <w:p w14:paraId="0EC1DC88" w14:textId="079EDC5C" w:rsidR="001307B0" w:rsidRDefault="001307B0" w:rsidP="003B51C4">
      <w:pPr>
        <w:jc w:val="both"/>
        <w:rPr>
          <w:rFonts w:ascii="Verdana" w:hAnsi="Verdana"/>
          <w:sz w:val="20"/>
          <w:szCs w:val="20"/>
        </w:rPr>
      </w:pPr>
    </w:p>
    <w:p w14:paraId="3E35F678" w14:textId="77777777" w:rsidR="0056664F" w:rsidRPr="003B51C4" w:rsidRDefault="0056664F" w:rsidP="003B51C4">
      <w:pPr>
        <w:pStyle w:val="Akapitzlist"/>
        <w:numPr>
          <w:ilvl w:val="0"/>
          <w:numId w:val="6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lastRenderedPageBreak/>
        <w:t>Opis ogólny przedmiotu zamówienia</w:t>
      </w:r>
    </w:p>
    <w:p w14:paraId="7898729D" w14:textId="7CE7E4C9" w:rsidR="00BA2664" w:rsidRPr="00BA2664" w:rsidRDefault="0056664F" w:rsidP="00BA2664">
      <w:pPr>
        <w:pStyle w:val="Akapitzlist"/>
        <w:rPr>
          <w:rFonts w:ascii="Verdana" w:eastAsia="MS Reference Sans Serif" w:hAnsi="Verdana" w:cs="MS Reference Sans Serif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Przedmiotem zamówienia jest</w:t>
      </w:r>
      <w:r w:rsidR="00BA2664">
        <w:rPr>
          <w:rFonts w:ascii="Verdana" w:hAnsi="Verdana"/>
          <w:sz w:val="20"/>
          <w:szCs w:val="20"/>
        </w:rPr>
        <w:t xml:space="preserve"> </w:t>
      </w:r>
      <w:r w:rsidR="00BA2664" w:rsidRPr="00BA2664">
        <w:rPr>
          <w:rFonts w:ascii="Verdana" w:hAnsi="Verdana"/>
          <w:sz w:val="20"/>
          <w:szCs w:val="20"/>
        </w:rPr>
        <w:t>z</w:t>
      </w:r>
      <w:r w:rsidR="00BA2664" w:rsidRPr="00BA2664">
        <w:rPr>
          <w:rFonts w:ascii="Verdana" w:hAnsi="Verdana" w:cs="Verdana"/>
          <w:bCs/>
          <w:sz w:val="20"/>
          <w:szCs w:val="20"/>
        </w:rPr>
        <w:t>aprojektowanie i budowa doświetlenia przejś</w:t>
      </w:r>
      <w:r w:rsidR="004A73DC">
        <w:rPr>
          <w:rFonts w:ascii="Verdana" w:hAnsi="Verdana" w:cs="Verdana"/>
          <w:bCs/>
          <w:sz w:val="20"/>
          <w:szCs w:val="20"/>
        </w:rPr>
        <w:t>cia</w:t>
      </w:r>
      <w:r w:rsidR="00BA2664" w:rsidRPr="00BA2664">
        <w:rPr>
          <w:rFonts w:ascii="Verdana" w:hAnsi="Verdana" w:cs="Verdana"/>
          <w:bCs/>
          <w:sz w:val="20"/>
          <w:szCs w:val="20"/>
        </w:rPr>
        <w:t xml:space="preserve"> dla</w:t>
      </w:r>
      <w:r w:rsidR="00A7031E">
        <w:rPr>
          <w:rFonts w:ascii="Verdana" w:hAnsi="Verdana" w:cs="Verdana"/>
          <w:bCs/>
          <w:sz w:val="20"/>
          <w:szCs w:val="20"/>
        </w:rPr>
        <w:t> </w:t>
      </w:r>
      <w:r w:rsidR="00BA2664" w:rsidRPr="00BA2664">
        <w:rPr>
          <w:rFonts w:ascii="Verdana" w:hAnsi="Verdana" w:cs="Verdana"/>
          <w:bCs/>
          <w:sz w:val="20"/>
          <w:szCs w:val="20"/>
        </w:rPr>
        <w:t>pieszych</w:t>
      </w:r>
      <w:r w:rsidR="004A73DC">
        <w:rPr>
          <w:rFonts w:ascii="Verdana" w:hAnsi="Verdana" w:cs="Verdana"/>
          <w:bCs/>
          <w:sz w:val="20"/>
          <w:szCs w:val="20"/>
        </w:rPr>
        <w:t xml:space="preserve"> wraz z odcinkami przejściowymi oraz montaż znaków aktywnych D-6, C-9 z U-5c</w:t>
      </w:r>
      <w:r w:rsidR="00BA2664" w:rsidRPr="00BA2664">
        <w:rPr>
          <w:rFonts w:ascii="Verdana" w:hAnsi="Verdana" w:cs="Verdana"/>
          <w:bCs/>
          <w:sz w:val="20"/>
          <w:szCs w:val="20"/>
        </w:rPr>
        <w:t xml:space="preserve"> w ciągu </w:t>
      </w:r>
      <w:r w:rsidR="001E2D4A">
        <w:rPr>
          <w:rFonts w:ascii="Verdana" w:hAnsi="Verdana" w:cs="Verdana"/>
          <w:bCs/>
          <w:sz w:val="20"/>
          <w:szCs w:val="20"/>
        </w:rPr>
        <w:t>DK</w:t>
      </w:r>
      <w:r w:rsidR="004D0AE1">
        <w:rPr>
          <w:rFonts w:ascii="Verdana" w:hAnsi="Verdana" w:cs="Verdana"/>
          <w:bCs/>
          <w:sz w:val="20"/>
          <w:szCs w:val="20"/>
        </w:rPr>
        <w:t>94</w:t>
      </w:r>
      <w:r w:rsidR="00BA2664" w:rsidRPr="00BA2664">
        <w:rPr>
          <w:rFonts w:ascii="Verdana" w:hAnsi="Verdana" w:cs="Verdana"/>
          <w:bCs/>
          <w:sz w:val="20"/>
          <w:szCs w:val="20"/>
        </w:rPr>
        <w:t xml:space="preserve"> w m. </w:t>
      </w:r>
      <w:r w:rsidR="004A73DC">
        <w:rPr>
          <w:rFonts w:ascii="Verdana" w:hAnsi="Verdana" w:cs="Verdana"/>
          <w:bCs/>
          <w:sz w:val="20"/>
          <w:szCs w:val="20"/>
        </w:rPr>
        <w:t>Zielęcice.</w:t>
      </w:r>
    </w:p>
    <w:p w14:paraId="3F449984" w14:textId="46063E7F" w:rsidR="0056664F" w:rsidRPr="003B51C4" w:rsidRDefault="0056664F" w:rsidP="003B51C4">
      <w:pPr>
        <w:jc w:val="both"/>
        <w:rPr>
          <w:rFonts w:ascii="Verdana" w:hAnsi="Verdana"/>
          <w:sz w:val="20"/>
          <w:szCs w:val="20"/>
        </w:rPr>
      </w:pPr>
    </w:p>
    <w:p w14:paraId="45C243D4" w14:textId="77777777" w:rsidR="0056664F" w:rsidRPr="003B51C4" w:rsidRDefault="0056664F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Zamówienie obejmuje realizację następujących zadań inwestycyjnych:</w:t>
      </w:r>
    </w:p>
    <w:p w14:paraId="58F668D8" w14:textId="075D1AAD" w:rsidR="0056664F" w:rsidRPr="00D16028" w:rsidRDefault="0056664F" w:rsidP="00D16028">
      <w:pPr>
        <w:jc w:val="both"/>
        <w:rPr>
          <w:rFonts w:ascii="Verdana" w:hAnsi="Verdana"/>
          <w:sz w:val="20"/>
          <w:szCs w:val="20"/>
        </w:rPr>
      </w:pPr>
      <w:r w:rsidRPr="00D16028">
        <w:rPr>
          <w:rFonts w:ascii="Verdana" w:hAnsi="Verdana"/>
          <w:sz w:val="20"/>
          <w:szCs w:val="20"/>
        </w:rPr>
        <w:t>Budowa oświetlenia dedykowanego</w:t>
      </w:r>
      <w:r w:rsidR="004A73DC" w:rsidRPr="00D16028">
        <w:rPr>
          <w:rFonts w:ascii="Verdana" w:hAnsi="Verdana"/>
          <w:sz w:val="20"/>
          <w:szCs w:val="20"/>
        </w:rPr>
        <w:t xml:space="preserve">  wraz z odcinkami przejściowymi </w:t>
      </w:r>
      <w:r w:rsidR="00D2350A" w:rsidRPr="00D16028">
        <w:rPr>
          <w:rFonts w:ascii="Verdana" w:hAnsi="Verdana"/>
          <w:sz w:val="20"/>
          <w:szCs w:val="20"/>
        </w:rPr>
        <w:t xml:space="preserve">o długości 300 m </w:t>
      </w:r>
      <w:r w:rsidR="004A73DC" w:rsidRPr="00D16028">
        <w:rPr>
          <w:rFonts w:ascii="Verdana" w:hAnsi="Verdana"/>
          <w:sz w:val="20"/>
          <w:szCs w:val="20"/>
        </w:rPr>
        <w:t>oraz</w:t>
      </w:r>
      <w:r w:rsidR="00D2350A" w:rsidRPr="00D16028">
        <w:rPr>
          <w:rFonts w:ascii="Verdana" w:hAnsi="Verdana"/>
          <w:sz w:val="20"/>
          <w:szCs w:val="20"/>
        </w:rPr>
        <w:t xml:space="preserve"> montaż znaków aktywnych </w:t>
      </w:r>
      <w:r w:rsidRPr="00D16028">
        <w:rPr>
          <w:rFonts w:ascii="Verdana" w:hAnsi="Verdana"/>
          <w:sz w:val="20"/>
          <w:szCs w:val="20"/>
        </w:rPr>
        <w:t>na</w:t>
      </w:r>
      <w:r w:rsidR="00D2350A" w:rsidRPr="00D16028">
        <w:rPr>
          <w:rFonts w:ascii="Verdana" w:hAnsi="Verdana"/>
          <w:sz w:val="20"/>
          <w:szCs w:val="20"/>
        </w:rPr>
        <w:t xml:space="preserve"> pr</w:t>
      </w:r>
      <w:r w:rsidR="00D16028" w:rsidRPr="00D16028">
        <w:rPr>
          <w:rFonts w:ascii="Verdana" w:hAnsi="Verdana"/>
          <w:sz w:val="20"/>
          <w:szCs w:val="20"/>
        </w:rPr>
        <w:t>zejściu dla pieszych w ciągu DK94 w m. </w:t>
      </w:r>
      <w:r w:rsidR="00D2350A" w:rsidRPr="00D16028">
        <w:rPr>
          <w:rFonts w:ascii="Verdana" w:hAnsi="Verdana"/>
          <w:sz w:val="20"/>
          <w:szCs w:val="20"/>
        </w:rPr>
        <w:t>Zielęcice w km 136+900 – 137+300. Dzięki strefom przejściowym oświetlenia, następować będzie stopniowa zmiana wartości natężenia oświetlenia  na jezdni</w:t>
      </w:r>
      <w:r w:rsidR="00D16028" w:rsidRPr="00D16028">
        <w:rPr>
          <w:rFonts w:ascii="Verdana" w:hAnsi="Verdana"/>
          <w:sz w:val="20"/>
          <w:szCs w:val="20"/>
        </w:rPr>
        <w:t>,</w:t>
      </w:r>
      <w:r w:rsidR="00D2350A" w:rsidRPr="00D16028">
        <w:rPr>
          <w:rFonts w:ascii="Verdana" w:hAnsi="Verdana"/>
          <w:sz w:val="20"/>
          <w:szCs w:val="20"/>
        </w:rPr>
        <w:t xml:space="preserve"> co zminimalizuje zjawisko olśnienia kierujących. Przejście znajduje się na nieoświetlonym odcinku drogi</w:t>
      </w:r>
      <w:r w:rsidR="00D2350A" w:rsidRPr="00D16028">
        <w:rPr>
          <w:rFonts w:ascii="Verdana" w:hAnsi="Verdana"/>
          <w:color w:val="FF0000"/>
          <w:sz w:val="20"/>
          <w:szCs w:val="20"/>
        </w:rPr>
        <w:t xml:space="preserve"> </w:t>
      </w:r>
      <w:r w:rsidR="00D16028">
        <w:rPr>
          <w:rFonts w:ascii="Verdana" w:hAnsi="Verdana"/>
          <w:sz w:val="20"/>
          <w:szCs w:val="20"/>
        </w:rPr>
        <w:t>i </w:t>
      </w:r>
      <w:r w:rsidR="00D2350A" w:rsidRPr="00D16028">
        <w:rPr>
          <w:rFonts w:ascii="Verdana" w:hAnsi="Verdana"/>
          <w:sz w:val="20"/>
          <w:szCs w:val="20"/>
        </w:rPr>
        <w:t>wybudowanie wyłącznie oświetlenia dedykowanego bez strefy przejściowej może stwarzać dodatkowe zagrożenie dla uczestników ruchu drogowego</w:t>
      </w:r>
      <w:r w:rsidR="00AB1700" w:rsidRPr="00D16028">
        <w:rPr>
          <w:rFonts w:ascii="Verdana" w:hAnsi="Verdana"/>
          <w:sz w:val="20"/>
          <w:szCs w:val="20"/>
        </w:rPr>
        <w:t>.</w:t>
      </w:r>
    </w:p>
    <w:p w14:paraId="3059D638" w14:textId="77777777" w:rsidR="00D16028" w:rsidRPr="00AB1700" w:rsidRDefault="00D16028" w:rsidP="00D16028">
      <w:pPr>
        <w:pStyle w:val="Akapitzlist"/>
        <w:ind w:left="567"/>
        <w:jc w:val="both"/>
        <w:rPr>
          <w:rFonts w:ascii="Verdana" w:hAnsi="Verdana"/>
          <w:sz w:val="20"/>
          <w:szCs w:val="20"/>
        </w:rPr>
      </w:pPr>
    </w:p>
    <w:p w14:paraId="002119A3" w14:textId="77777777" w:rsidR="0056664F" w:rsidRDefault="0056664F" w:rsidP="003B51C4">
      <w:pPr>
        <w:pStyle w:val="Akapitzlist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Charakterystyczne parametry określające zakres robót budowlanych</w:t>
      </w:r>
    </w:p>
    <w:p w14:paraId="10E13CAA" w14:textId="77777777" w:rsidR="0007726E" w:rsidRPr="003B51C4" w:rsidRDefault="0007726E" w:rsidP="0007726E">
      <w:pPr>
        <w:pStyle w:val="Akapitzlist"/>
        <w:ind w:left="360"/>
        <w:jc w:val="both"/>
        <w:rPr>
          <w:rFonts w:ascii="Verdana" w:hAnsi="Verdana"/>
          <w:sz w:val="20"/>
          <w:szCs w:val="20"/>
        </w:rPr>
      </w:pPr>
    </w:p>
    <w:p w14:paraId="2BE0ECF3" w14:textId="77777777" w:rsidR="00187401" w:rsidRPr="003B51C4" w:rsidRDefault="00187401" w:rsidP="003B51C4">
      <w:pPr>
        <w:pStyle w:val="Akapitzlist"/>
        <w:numPr>
          <w:ilvl w:val="1"/>
          <w:numId w:val="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 xml:space="preserve"> Zakres zamówienia</w:t>
      </w:r>
    </w:p>
    <w:p w14:paraId="6EEEE80B" w14:textId="77777777" w:rsidR="00187401" w:rsidRPr="003B51C4" w:rsidRDefault="00187401" w:rsidP="003B51C4">
      <w:pPr>
        <w:pStyle w:val="Akapitzlist"/>
        <w:ind w:left="792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Zakres zamówienia obejmuje:</w:t>
      </w:r>
    </w:p>
    <w:p w14:paraId="5E48E222" w14:textId="77777777" w:rsidR="00187401" w:rsidRPr="003B51C4" w:rsidRDefault="00AE0FC4" w:rsidP="003B51C4">
      <w:pPr>
        <w:pStyle w:val="Akapitzlist"/>
        <w:numPr>
          <w:ilvl w:val="0"/>
          <w:numId w:val="9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Dokonanie wizji w terenie, celem rozpoznania przedmiotu zamówienia;</w:t>
      </w:r>
    </w:p>
    <w:p w14:paraId="2D18212C" w14:textId="77777777" w:rsidR="00AE0FC4" w:rsidRPr="003B51C4" w:rsidRDefault="00AE0FC4" w:rsidP="003B51C4">
      <w:pPr>
        <w:pStyle w:val="Akapitzlist"/>
        <w:numPr>
          <w:ilvl w:val="0"/>
          <w:numId w:val="9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Pozyskanie dla potrzeb projektowania materiałów;</w:t>
      </w:r>
    </w:p>
    <w:p w14:paraId="11BD6144" w14:textId="77777777" w:rsidR="00AE0FC4" w:rsidRPr="003B51C4" w:rsidRDefault="00AE0FC4" w:rsidP="003B51C4">
      <w:pPr>
        <w:pStyle w:val="Akapitzlist"/>
        <w:numPr>
          <w:ilvl w:val="0"/>
          <w:numId w:val="9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Zabezpieczenie i oznakowanie miejsca w czasie wykonywania robót;</w:t>
      </w:r>
    </w:p>
    <w:p w14:paraId="29491DBC" w14:textId="77777777" w:rsidR="00AE0FC4" w:rsidRPr="003B51C4" w:rsidRDefault="00AE0FC4" w:rsidP="003B51C4">
      <w:pPr>
        <w:pStyle w:val="Akapitzlist"/>
        <w:numPr>
          <w:ilvl w:val="0"/>
          <w:numId w:val="9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Przedstawienie zamawiającemu wstępnych rozwiązań projektowych z</w:t>
      </w:r>
      <w:r w:rsidR="003B51C4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uwzględnieniem zastosowanych materiałów do akceptacji;</w:t>
      </w:r>
    </w:p>
    <w:p w14:paraId="75067954" w14:textId="1E0B1F54" w:rsidR="00AE0FC4" w:rsidRPr="003B51C4" w:rsidRDefault="00AE0FC4" w:rsidP="003B51C4">
      <w:pPr>
        <w:pStyle w:val="Akapitzlist"/>
        <w:numPr>
          <w:ilvl w:val="0"/>
          <w:numId w:val="9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Wykonanie dokumentacji projektowej oświetlenia dedykowanego, wraz z</w:t>
      </w:r>
      <w:r w:rsidR="00273784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niezbędnymi uzgodnieniami składającą się z:</w:t>
      </w:r>
    </w:p>
    <w:p w14:paraId="14698906" w14:textId="77777777" w:rsidR="00AE0FC4" w:rsidRPr="003B51C4" w:rsidRDefault="00AE0FC4" w:rsidP="003B51C4">
      <w:pPr>
        <w:pStyle w:val="Akapitzlist"/>
        <w:numPr>
          <w:ilvl w:val="0"/>
          <w:numId w:val="11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Projektu Budowlanego branży elektrycznej i drogowej oraz innych wynikających z opracowania,</w:t>
      </w:r>
    </w:p>
    <w:p w14:paraId="2FBA683F" w14:textId="77777777" w:rsidR="00AE0FC4" w:rsidRPr="003B51C4" w:rsidRDefault="00AE0FC4" w:rsidP="003B51C4">
      <w:pPr>
        <w:pStyle w:val="Akapitzlist"/>
        <w:numPr>
          <w:ilvl w:val="0"/>
          <w:numId w:val="11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Projektu stałej organizacji Ruchu,</w:t>
      </w:r>
    </w:p>
    <w:p w14:paraId="1D3E1427" w14:textId="77777777" w:rsidR="00AE0FC4" w:rsidRPr="003B51C4" w:rsidRDefault="00AE0FC4" w:rsidP="003B51C4">
      <w:pPr>
        <w:pStyle w:val="Akapitzlist"/>
        <w:numPr>
          <w:ilvl w:val="0"/>
          <w:numId w:val="11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Projektu Czasowej Organizacji Ruchu na czas prowadzenia budowy,</w:t>
      </w:r>
    </w:p>
    <w:p w14:paraId="7197D8C8" w14:textId="77777777" w:rsidR="00AE0FC4" w:rsidRPr="003B51C4" w:rsidRDefault="00AE0FC4" w:rsidP="003B51C4">
      <w:pPr>
        <w:pStyle w:val="Akapitzlist"/>
        <w:numPr>
          <w:ilvl w:val="0"/>
          <w:numId w:val="12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Uzyskanie w imieniu zamawiającego niezbędnych uzgodnień, opinii, decyzji i</w:t>
      </w:r>
      <w:r w:rsidR="003B51C4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pozwoleń wymaganych do prawidłowego wykonania zadania:</w:t>
      </w:r>
    </w:p>
    <w:p w14:paraId="69646ED5" w14:textId="77777777" w:rsidR="00AE0FC4" w:rsidRPr="003B51C4" w:rsidRDefault="00AE0FC4" w:rsidP="003B51C4">
      <w:pPr>
        <w:pStyle w:val="Akapitzlist"/>
        <w:numPr>
          <w:ilvl w:val="0"/>
          <w:numId w:val="1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Uzgodnienie z zarządcami dróg podporządkowanych (jeżeli są wymagane)</w:t>
      </w:r>
    </w:p>
    <w:p w14:paraId="4CFCDD16" w14:textId="77777777" w:rsidR="00AE0FC4" w:rsidRPr="003B51C4" w:rsidRDefault="00AE0FC4" w:rsidP="003B51C4">
      <w:pPr>
        <w:pStyle w:val="Akapitzlist"/>
        <w:numPr>
          <w:ilvl w:val="0"/>
          <w:numId w:val="1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Przygotowanie zgłoszenia oraz uzyskanie zaświadczenia o braku podstaw wniesienia sprzeciwu wobec zgłoszenia robót budowlanych.</w:t>
      </w:r>
    </w:p>
    <w:p w14:paraId="1BBA6A90" w14:textId="77777777" w:rsidR="00AE0FC4" w:rsidRPr="003B51C4" w:rsidRDefault="00407E0F" w:rsidP="003B51C4">
      <w:pPr>
        <w:pStyle w:val="Akapitzlist"/>
        <w:numPr>
          <w:ilvl w:val="0"/>
          <w:numId w:val="12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Przygotowanie i zgłoszenie urządzeń d</w:t>
      </w:r>
      <w:r w:rsidR="003B7202">
        <w:rPr>
          <w:rFonts w:ascii="Verdana" w:hAnsi="Verdana"/>
          <w:sz w:val="20"/>
          <w:szCs w:val="20"/>
        </w:rPr>
        <w:t>o</w:t>
      </w:r>
      <w:r w:rsidRPr="003B51C4">
        <w:rPr>
          <w:rFonts w:ascii="Verdana" w:hAnsi="Verdana"/>
          <w:sz w:val="20"/>
          <w:szCs w:val="20"/>
        </w:rPr>
        <w:t xml:space="preserve"> podania napięcia oraz rozruch urządzeń</w:t>
      </w:r>
    </w:p>
    <w:p w14:paraId="5996DA6C" w14:textId="77777777" w:rsidR="00407E0F" w:rsidRPr="003B51C4" w:rsidRDefault="00407E0F" w:rsidP="003B51C4">
      <w:pPr>
        <w:pStyle w:val="Akapitzlist"/>
        <w:numPr>
          <w:ilvl w:val="0"/>
          <w:numId w:val="12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Zrealizowanie robót w oparciu o opracowanie uzgodnione i zatwierdzone projekty wykonawcze;</w:t>
      </w:r>
    </w:p>
    <w:p w14:paraId="0B463F59" w14:textId="77777777" w:rsidR="00407E0F" w:rsidRPr="003B51C4" w:rsidRDefault="00407E0F" w:rsidP="003B51C4">
      <w:pPr>
        <w:pStyle w:val="Akapitzlist"/>
        <w:numPr>
          <w:ilvl w:val="0"/>
          <w:numId w:val="12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Sporządzenie inwentaryzacji geodezyjnej powykonawczej (obiektu wraz z</w:t>
      </w:r>
      <w:r w:rsidR="003B51C4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przyłączem);</w:t>
      </w:r>
    </w:p>
    <w:p w14:paraId="20F8F234" w14:textId="77777777" w:rsidR="00407E0F" w:rsidRPr="003B51C4" w:rsidRDefault="00407E0F" w:rsidP="003B51C4">
      <w:pPr>
        <w:pStyle w:val="Akapitzlist"/>
        <w:numPr>
          <w:ilvl w:val="0"/>
          <w:numId w:val="12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Sporządzenie dokumentacji powykonawczej z uwzględnieniem zmian i korekt wprowadzonych w czasie trwania robót budowlanych;</w:t>
      </w:r>
    </w:p>
    <w:p w14:paraId="09708990" w14:textId="77777777" w:rsidR="00407E0F" w:rsidRPr="003B51C4" w:rsidRDefault="00407E0F" w:rsidP="003B51C4">
      <w:pPr>
        <w:pStyle w:val="Akapitzlist"/>
        <w:numPr>
          <w:ilvl w:val="0"/>
          <w:numId w:val="12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Przeprowadzenie prób i kontroli przewidzianych dla ww. robót;</w:t>
      </w:r>
    </w:p>
    <w:p w14:paraId="3DEB63BB" w14:textId="5D2E9FB0" w:rsidR="00D7028D" w:rsidRPr="00014AEC" w:rsidRDefault="00407E0F" w:rsidP="003B51C4">
      <w:pPr>
        <w:pStyle w:val="Akapitzlist"/>
        <w:numPr>
          <w:ilvl w:val="0"/>
          <w:numId w:val="12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Nadzór elektryczny i drogowy nad ww. robotami.</w:t>
      </w:r>
    </w:p>
    <w:p w14:paraId="0A5DDD98" w14:textId="77777777" w:rsidR="00AE0FC4" w:rsidRPr="003B51C4" w:rsidRDefault="00AE0FC4" w:rsidP="003B51C4">
      <w:pPr>
        <w:pStyle w:val="Akapitzlist"/>
        <w:ind w:left="1512"/>
        <w:jc w:val="both"/>
        <w:rPr>
          <w:rFonts w:ascii="Verdana" w:hAnsi="Verdana"/>
          <w:sz w:val="20"/>
          <w:szCs w:val="20"/>
        </w:rPr>
      </w:pPr>
    </w:p>
    <w:p w14:paraId="4E0ACFD5" w14:textId="77777777" w:rsidR="00187401" w:rsidRPr="003B51C4" w:rsidRDefault="00407E0F" w:rsidP="003B51C4">
      <w:pPr>
        <w:pStyle w:val="Akapitzlist"/>
        <w:numPr>
          <w:ilvl w:val="1"/>
          <w:numId w:val="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 xml:space="preserve"> Zakres prac projektowych</w:t>
      </w:r>
    </w:p>
    <w:p w14:paraId="0FD40063" w14:textId="77777777" w:rsidR="00C557CA" w:rsidRPr="003B51C4" w:rsidRDefault="00C557CA" w:rsidP="003B51C4">
      <w:pPr>
        <w:pStyle w:val="Akapitzlist"/>
        <w:ind w:left="360"/>
        <w:jc w:val="both"/>
        <w:rPr>
          <w:rFonts w:ascii="Verdana" w:hAnsi="Verdana"/>
          <w:sz w:val="20"/>
          <w:szCs w:val="20"/>
        </w:rPr>
      </w:pPr>
    </w:p>
    <w:p w14:paraId="531F9FEB" w14:textId="77777777" w:rsidR="00407E0F" w:rsidRPr="003B51C4" w:rsidRDefault="00407E0F" w:rsidP="003B51C4">
      <w:pPr>
        <w:pStyle w:val="Akapitzlist"/>
        <w:ind w:left="360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Zamówienie obejmuje opracowanie:</w:t>
      </w:r>
    </w:p>
    <w:p w14:paraId="7F46DEEC" w14:textId="77777777" w:rsidR="00407E0F" w:rsidRPr="003B51C4" w:rsidRDefault="00407E0F" w:rsidP="003B51C4">
      <w:pPr>
        <w:pStyle w:val="Akapitzlist"/>
        <w:numPr>
          <w:ilvl w:val="0"/>
          <w:numId w:val="1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Projektu budowlanego i/lub wykonawczego;</w:t>
      </w:r>
    </w:p>
    <w:p w14:paraId="5CE2FACB" w14:textId="77777777" w:rsidR="00407E0F" w:rsidRPr="003B51C4" w:rsidRDefault="00407E0F" w:rsidP="003B51C4">
      <w:pPr>
        <w:pStyle w:val="Akapitzlist"/>
        <w:numPr>
          <w:ilvl w:val="0"/>
          <w:numId w:val="1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Projektu zasilania;</w:t>
      </w:r>
    </w:p>
    <w:p w14:paraId="0ABC2FB7" w14:textId="147C3EBA" w:rsidR="00407E0F" w:rsidRPr="006C0D7C" w:rsidRDefault="00407E0F" w:rsidP="003B51C4">
      <w:pPr>
        <w:pStyle w:val="Akapitzlist"/>
        <w:numPr>
          <w:ilvl w:val="0"/>
          <w:numId w:val="14"/>
        </w:numPr>
        <w:jc w:val="both"/>
        <w:rPr>
          <w:rFonts w:ascii="Verdana" w:hAnsi="Verdana"/>
          <w:sz w:val="20"/>
          <w:szCs w:val="20"/>
        </w:rPr>
      </w:pPr>
      <w:r w:rsidRPr="006C0D7C">
        <w:rPr>
          <w:rFonts w:ascii="Verdana" w:hAnsi="Verdana"/>
          <w:sz w:val="20"/>
          <w:szCs w:val="20"/>
        </w:rPr>
        <w:t>Projektu oświetlenia;</w:t>
      </w:r>
    </w:p>
    <w:p w14:paraId="707F3D85" w14:textId="1F2CCA43" w:rsidR="00407E0F" w:rsidRPr="003B51C4" w:rsidRDefault="00407E0F" w:rsidP="003B51C4">
      <w:pPr>
        <w:pStyle w:val="Akapitzlist"/>
        <w:numPr>
          <w:ilvl w:val="0"/>
          <w:numId w:val="1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lastRenderedPageBreak/>
        <w:t>Projektu stałej i czasowej organizacji ruchu</w:t>
      </w:r>
      <w:r w:rsidR="00AD70BD">
        <w:rPr>
          <w:rFonts w:ascii="Verdana" w:hAnsi="Verdana"/>
          <w:sz w:val="20"/>
          <w:szCs w:val="20"/>
        </w:rPr>
        <w:t>, zawierającej wyniesienie w terenie znaków aktywnych</w:t>
      </w:r>
      <w:r w:rsidRPr="003B51C4">
        <w:rPr>
          <w:rFonts w:ascii="Verdana" w:hAnsi="Verdana"/>
          <w:sz w:val="20"/>
          <w:szCs w:val="20"/>
        </w:rPr>
        <w:t>;</w:t>
      </w:r>
    </w:p>
    <w:p w14:paraId="5C680070" w14:textId="77777777" w:rsidR="00407E0F" w:rsidRPr="003B51C4" w:rsidRDefault="00407E0F" w:rsidP="003B51C4">
      <w:pPr>
        <w:pStyle w:val="Akapitzlist"/>
        <w:numPr>
          <w:ilvl w:val="0"/>
          <w:numId w:val="1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Uzyskanie niezbędnych warunków, opinii, uzgodnień dokumentacji projektowej oraz decyzji administracyjnych;</w:t>
      </w:r>
    </w:p>
    <w:p w14:paraId="3572AED9" w14:textId="77777777" w:rsidR="00407E0F" w:rsidRPr="003B51C4" w:rsidRDefault="00407E0F" w:rsidP="003B51C4">
      <w:pPr>
        <w:pStyle w:val="Akapitzlist"/>
        <w:numPr>
          <w:ilvl w:val="0"/>
          <w:numId w:val="1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Dokumentacji powykonawczej.</w:t>
      </w:r>
    </w:p>
    <w:p w14:paraId="0BAA84A4" w14:textId="60B11C65" w:rsidR="00407E0F" w:rsidRDefault="00407E0F" w:rsidP="003B51C4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059B3965" w14:textId="77777777" w:rsidR="00014AEC" w:rsidRPr="003B51C4" w:rsidRDefault="00014AEC" w:rsidP="003B51C4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27AF37D5" w14:textId="77777777" w:rsidR="00187401" w:rsidRPr="003B51C4" w:rsidRDefault="00B90D7D" w:rsidP="003B51C4">
      <w:pPr>
        <w:pStyle w:val="Akapitzlist"/>
        <w:numPr>
          <w:ilvl w:val="1"/>
          <w:numId w:val="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Zakres robót budowlanych</w:t>
      </w:r>
    </w:p>
    <w:p w14:paraId="07FDBF53" w14:textId="77777777" w:rsidR="00B90D7D" w:rsidRPr="003B51C4" w:rsidRDefault="00B90D7D" w:rsidP="003B51C4">
      <w:pPr>
        <w:pStyle w:val="Akapitzlist"/>
        <w:ind w:left="360"/>
        <w:jc w:val="both"/>
        <w:rPr>
          <w:rFonts w:ascii="Verdana" w:hAnsi="Verdana"/>
          <w:sz w:val="20"/>
          <w:szCs w:val="20"/>
        </w:rPr>
      </w:pPr>
    </w:p>
    <w:p w14:paraId="2CA17792" w14:textId="77777777" w:rsidR="00C557CA" w:rsidRPr="00C03B90" w:rsidRDefault="00C557CA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>Prace pomiarowe i przygotowawcze;</w:t>
      </w:r>
    </w:p>
    <w:p w14:paraId="4974DA28" w14:textId="77777777" w:rsidR="00C557CA" w:rsidRPr="00C03B90" w:rsidRDefault="00C557CA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>Oznakowanie prowadzonych robót;</w:t>
      </w:r>
    </w:p>
    <w:p w14:paraId="22E1FA43" w14:textId="77777777" w:rsidR="00C557CA" w:rsidRPr="00C03B90" w:rsidRDefault="00C557CA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>Likwidację ewentualnych kolizji z sieciami podziemnymi i nadziemnymi;</w:t>
      </w:r>
    </w:p>
    <w:p w14:paraId="524AABFD" w14:textId="3CFA1AAA" w:rsidR="00C557CA" w:rsidRPr="00C03B90" w:rsidRDefault="00C557CA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 xml:space="preserve">Wykonanie przewiertu pod drogą krajową rurą PCV minimum </w:t>
      </w:r>
      <w:r w:rsidRPr="00C03B90">
        <w:rPr>
          <w:rFonts w:ascii="Verdana" w:hAnsi="Verdana" w:cstheme="minorHAnsi"/>
          <w:sz w:val="20"/>
          <w:szCs w:val="20"/>
        </w:rPr>
        <w:t>Ø</w:t>
      </w:r>
      <w:r w:rsidRPr="00C03B90">
        <w:rPr>
          <w:rFonts w:ascii="Verdana" w:hAnsi="Verdana"/>
          <w:sz w:val="20"/>
          <w:szCs w:val="20"/>
        </w:rPr>
        <w:t xml:space="preserve"> 110 mm dla</w:t>
      </w:r>
      <w:r w:rsidR="00A7031E" w:rsidRPr="00C03B90">
        <w:rPr>
          <w:rFonts w:ascii="Verdana" w:hAnsi="Verdana"/>
          <w:sz w:val="20"/>
          <w:szCs w:val="20"/>
        </w:rPr>
        <w:t> </w:t>
      </w:r>
      <w:r w:rsidRPr="00C03B90">
        <w:rPr>
          <w:rFonts w:ascii="Verdana" w:hAnsi="Verdana"/>
          <w:sz w:val="20"/>
          <w:szCs w:val="20"/>
        </w:rPr>
        <w:t>instalacji oświetlenia dedykowanego przejścia dla pieszych;</w:t>
      </w:r>
    </w:p>
    <w:p w14:paraId="15B4E5F9" w14:textId="3EF55DD7" w:rsidR="00C557CA" w:rsidRPr="00C03B90" w:rsidRDefault="00C557CA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 xml:space="preserve">Montaż słupów dla umieszczenia opraw oświetlenia dedykowanego – </w:t>
      </w:r>
      <w:r w:rsidR="00C03B90" w:rsidRPr="00C03B90">
        <w:rPr>
          <w:rFonts w:ascii="Verdana" w:hAnsi="Verdana"/>
          <w:sz w:val="20"/>
          <w:szCs w:val="20"/>
        </w:rPr>
        <w:t>1</w:t>
      </w:r>
      <w:r w:rsidR="00502274" w:rsidRPr="00C03B90">
        <w:rPr>
          <w:rFonts w:ascii="Verdana" w:hAnsi="Verdana"/>
          <w:sz w:val="20"/>
          <w:szCs w:val="20"/>
        </w:rPr>
        <w:t xml:space="preserve"> </w:t>
      </w:r>
      <w:proofErr w:type="spellStart"/>
      <w:r w:rsidR="00502274" w:rsidRPr="00C03B90">
        <w:rPr>
          <w:rFonts w:ascii="Verdana" w:hAnsi="Verdana"/>
          <w:sz w:val="20"/>
          <w:szCs w:val="20"/>
        </w:rPr>
        <w:t>kpl</w:t>
      </w:r>
      <w:proofErr w:type="spellEnd"/>
      <w:r w:rsidRPr="00C03B90">
        <w:rPr>
          <w:rFonts w:ascii="Verdana" w:hAnsi="Verdana"/>
          <w:sz w:val="20"/>
          <w:szCs w:val="20"/>
        </w:rPr>
        <w:t>.;</w:t>
      </w:r>
    </w:p>
    <w:p w14:paraId="661DE489" w14:textId="7B954F80" w:rsidR="00C03B90" w:rsidRPr="00C03B90" w:rsidRDefault="00C03B90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 xml:space="preserve">Montaż słupów dla umieszczenia opraw oświetlenia przejściowego – 4 </w:t>
      </w:r>
      <w:proofErr w:type="spellStart"/>
      <w:r w:rsidRPr="00C03B90">
        <w:rPr>
          <w:rFonts w:ascii="Verdana" w:hAnsi="Verdana"/>
          <w:sz w:val="20"/>
          <w:szCs w:val="20"/>
        </w:rPr>
        <w:t>kpl</w:t>
      </w:r>
      <w:proofErr w:type="spellEnd"/>
      <w:r w:rsidRPr="00C03B90">
        <w:rPr>
          <w:rFonts w:ascii="Verdana" w:hAnsi="Verdana"/>
          <w:sz w:val="20"/>
          <w:szCs w:val="20"/>
        </w:rPr>
        <w:t>.;</w:t>
      </w:r>
    </w:p>
    <w:p w14:paraId="57E74BDC" w14:textId="2DA1DD7A" w:rsidR="00C557CA" w:rsidRPr="00C03B90" w:rsidRDefault="00C557CA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>Montaż zegar</w:t>
      </w:r>
      <w:r w:rsidR="00BA2664" w:rsidRPr="00C03B90">
        <w:rPr>
          <w:rFonts w:ascii="Verdana" w:hAnsi="Verdana"/>
          <w:sz w:val="20"/>
          <w:szCs w:val="20"/>
        </w:rPr>
        <w:t>ów</w:t>
      </w:r>
      <w:r w:rsidRPr="00C03B90">
        <w:rPr>
          <w:rFonts w:ascii="Verdana" w:hAnsi="Verdana"/>
          <w:sz w:val="20"/>
          <w:szCs w:val="20"/>
        </w:rPr>
        <w:t xml:space="preserve"> astronomiczn</w:t>
      </w:r>
      <w:r w:rsidR="00BA2664" w:rsidRPr="00C03B90">
        <w:rPr>
          <w:rFonts w:ascii="Verdana" w:hAnsi="Verdana"/>
          <w:sz w:val="20"/>
          <w:szCs w:val="20"/>
        </w:rPr>
        <w:t>ych</w:t>
      </w:r>
      <w:r w:rsidR="00537D7A">
        <w:rPr>
          <w:rFonts w:ascii="Verdana" w:hAnsi="Verdana"/>
          <w:sz w:val="20"/>
          <w:szCs w:val="20"/>
        </w:rPr>
        <w:t xml:space="preserve"> do sterowania oświetleniem;</w:t>
      </w:r>
    </w:p>
    <w:p w14:paraId="5F561EEC" w14:textId="77777777" w:rsidR="00C557CA" w:rsidRPr="00C03B90" w:rsidRDefault="00F233DD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>Wykonanie instalacji zasilania dedykowanego oświetlenia przejścia dla pieszych w</w:t>
      </w:r>
      <w:r w:rsidR="003B51C4" w:rsidRPr="00C03B90">
        <w:rPr>
          <w:rFonts w:ascii="Verdana" w:hAnsi="Verdana"/>
          <w:sz w:val="20"/>
          <w:szCs w:val="20"/>
        </w:rPr>
        <w:t> </w:t>
      </w:r>
      <w:r w:rsidRPr="00C03B90">
        <w:rPr>
          <w:rFonts w:ascii="Verdana" w:hAnsi="Verdana"/>
          <w:sz w:val="20"/>
          <w:szCs w:val="20"/>
        </w:rPr>
        <w:t>kanalizacji kablowej</w:t>
      </w:r>
      <w:r w:rsidR="00535E7D" w:rsidRPr="00C03B90">
        <w:rPr>
          <w:rFonts w:ascii="Verdana" w:hAnsi="Verdana"/>
          <w:sz w:val="20"/>
          <w:szCs w:val="20"/>
        </w:rPr>
        <w:t xml:space="preserve"> </w:t>
      </w:r>
      <w:r w:rsidRPr="00C03B90">
        <w:rPr>
          <w:rFonts w:ascii="Verdana" w:hAnsi="Verdana"/>
          <w:sz w:val="20"/>
          <w:szCs w:val="20"/>
        </w:rPr>
        <w:t>- miejsce włączenia zgodnie z warunkami technicznymi;</w:t>
      </w:r>
    </w:p>
    <w:p w14:paraId="05ED2213" w14:textId="13235992" w:rsidR="00531733" w:rsidRPr="00C03B90" w:rsidRDefault="00F233DD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>Montaż szafki elektroenergetycznej dla umiejscowienia zabezpieczeń, sterowników oświetlenia, zegara astronomicznego, wszystkich urządzeń potrzebnych do</w:t>
      </w:r>
      <w:r w:rsidR="00A7031E" w:rsidRPr="00C03B90">
        <w:rPr>
          <w:rFonts w:ascii="Verdana" w:hAnsi="Verdana"/>
          <w:sz w:val="20"/>
          <w:szCs w:val="20"/>
        </w:rPr>
        <w:t> </w:t>
      </w:r>
      <w:r w:rsidRPr="00C03B90">
        <w:rPr>
          <w:rFonts w:ascii="Verdana" w:hAnsi="Verdana"/>
          <w:sz w:val="20"/>
          <w:szCs w:val="20"/>
        </w:rPr>
        <w:t>wykonania zasilania infrastruktury energetycznej – zabrania się montażu skrzynek energetycznych na istniejących i planowanych słupach oraz masztach;</w:t>
      </w:r>
    </w:p>
    <w:p w14:paraId="7540DA50" w14:textId="73B4D67C" w:rsidR="00F233DD" w:rsidRPr="00C03B90" w:rsidRDefault="00F233DD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>Montaż oprawy dedykowanego oświetlenia przejścia dla pieszych</w:t>
      </w:r>
      <w:r w:rsidR="007E386F" w:rsidRPr="00C03B90">
        <w:rPr>
          <w:rFonts w:ascii="Verdana" w:hAnsi="Verdana"/>
          <w:sz w:val="20"/>
          <w:szCs w:val="20"/>
        </w:rPr>
        <w:t xml:space="preserve"> – </w:t>
      </w:r>
      <w:r w:rsidR="00C03B90" w:rsidRPr="00C03B90">
        <w:rPr>
          <w:rFonts w:ascii="Verdana" w:hAnsi="Verdana"/>
          <w:sz w:val="20"/>
          <w:szCs w:val="20"/>
        </w:rPr>
        <w:t>1</w:t>
      </w:r>
      <w:r w:rsidR="007E386F" w:rsidRPr="00C03B90">
        <w:rPr>
          <w:rFonts w:ascii="Verdana" w:hAnsi="Verdana"/>
          <w:sz w:val="20"/>
          <w:szCs w:val="20"/>
        </w:rPr>
        <w:t xml:space="preserve"> </w:t>
      </w:r>
      <w:proofErr w:type="spellStart"/>
      <w:r w:rsidR="007E386F" w:rsidRPr="00C03B90">
        <w:rPr>
          <w:rFonts w:ascii="Verdana" w:hAnsi="Verdana"/>
          <w:sz w:val="20"/>
          <w:szCs w:val="20"/>
        </w:rPr>
        <w:t>kpl</w:t>
      </w:r>
      <w:proofErr w:type="spellEnd"/>
      <w:r w:rsidR="00C03B90" w:rsidRPr="00C03B90">
        <w:rPr>
          <w:rFonts w:ascii="Verdana" w:hAnsi="Verdana"/>
          <w:sz w:val="20"/>
          <w:szCs w:val="20"/>
        </w:rPr>
        <w:t>.</w:t>
      </w:r>
      <w:r w:rsidR="0059610B" w:rsidRPr="00C03B90">
        <w:rPr>
          <w:rFonts w:ascii="Verdana" w:hAnsi="Verdana"/>
          <w:sz w:val="20"/>
          <w:szCs w:val="20"/>
        </w:rPr>
        <w:t>;</w:t>
      </w:r>
    </w:p>
    <w:p w14:paraId="11703DA4" w14:textId="258050BB" w:rsidR="00C03B90" w:rsidRPr="00C03B90" w:rsidRDefault="00C03B90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 xml:space="preserve">Montaż oświetlenia przejściowego  - 4 </w:t>
      </w:r>
      <w:proofErr w:type="spellStart"/>
      <w:r w:rsidRPr="00C03B90">
        <w:rPr>
          <w:rFonts w:ascii="Verdana" w:hAnsi="Verdana"/>
          <w:sz w:val="20"/>
          <w:szCs w:val="20"/>
        </w:rPr>
        <w:t>kpl</w:t>
      </w:r>
      <w:proofErr w:type="spellEnd"/>
      <w:r w:rsidRPr="00C03B90">
        <w:rPr>
          <w:rFonts w:ascii="Verdana" w:hAnsi="Verdana"/>
          <w:sz w:val="20"/>
          <w:szCs w:val="20"/>
        </w:rPr>
        <w:t>.;</w:t>
      </w:r>
    </w:p>
    <w:p w14:paraId="54041DBB" w14:textId="47E4AF97" w:rsidR="00F233DD" w:rsidRPr="00C03B90" w:rsidRDefault="00F233DD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>Wykonanie pomiarów parametrów oświetlenia dedykowanego po jego montażu;</w:t>
      </w:r>
    </w:p>
    <w:p w14:paraId="2B311D82" w14:textId="768855D9" w:rsidR="00C03B90" w:rsidRPr="00C03B90" w:rsidRDefault="00C03B90" w:rsidP="00C03B90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>Wykonanie pomiarów parametrów oświetlenia przejściowego po jego montażu;</w:t>
      </w:r>
    </w:p>
    <w:p w14:paraId="75515637" w14:textId="5B9DE5B4" w:rsidR="00F233DD" w:rsidRPr="00C03B90" w:rsidRDefault="00AD70BD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>Montaż aktywnego oznakowania pionowego, o</w:t>
      </w:r>
      <w:r w:rsidR="00F233DD" w:rsidRPr="00C03B90">
        <w:rPr>
          <w:rFonts w:ascii="Verdana" w:hAnsi="Verdana"/>
          <w:sz w:val="20"/>
          <w:szCs w:val="20"/>
        </w:rPr>
        <w:t>dnowa oraz uzupełnienie istniejącego oznakowania pionowego i poziomego zgodnie z zatwierdzonym projektem stałej organizacji ruchu ( w przypadku zmian w stanie istniejącym);</w:t>
      </w:r>
    </w:p>
    <w:p w14:paraId="4C6584A6" w14:textId="77777777" w:rsidR="00F233DD" w:rsidRPr="00C03B90" w:rsidRDefault="00F233DD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>Inwentaryzacja geodezyjna powykonawcza;</w:t>
      </w:r>
    </w:p>
    <w:p w14:paraId="6D9EBA21" w14:textId="77777777" w:rsidR="00187401" w:rsidRPr="00C03B90" w:rsidRDefault="004F56CD" w:rsidP="003B51C4">
      <w:pPr>
        <w:pStyle w:val="Akapitzlist"/>
        <w:numPr>
          <w:ilvl w:val="0"/>
          <w:numId w:val="15"/>
        </w:numPr>
        <w:jc w:val="both"/>
        <w:rPr>
          <w:rFonts w:ascii="Verdana" w:hAnsi="Verdana"/>
          <w:sz w:val="20"/>
          <w:szCs w:val="20"/>
        </w:rPr>
      </w:pPr>
      <w:r w:rsidRPr="00C03B90">
        <w:rPr>
          <w:rFonts w:ascii="Verdana" w:hAnsi="Verdana"/>
          <w:sz w:val="20"/>
          <w:szCs w:val="20"/>
        </w:rPr>
        <w:t>Uporząd</w:t>
      </w:r>
      <w:r w:rsidR="00F233DD" w:rsidRPr="00C03B90">
        <w:rPr>
          <w:rFonts w:ascii="Verdana" w:hAnsi="Verdana"/>
          <w:sz w:val="20"/>
          <w:szCs w:val="20"/>
        </w:rPr>
        <w:t>kowanie placu budowy</w:t>
      </w:r>
      <w:r w:rsidR="00535E7D" w:rsidRPr="00C03B90">
        <w:rPr>
          <w:rFonts w:ascii="Verdana" w:hAnsi="Verdana"/>
          <w:sz w:val="20"/>
          <w:szCs w:val="20"/>
        </w:rPr>
        <w:t>.</w:t>
      </w:r>
    </w:p>
    <w:p w14:paraId="7D577E6B" w14:textId="77777777" w:rsidR="00187401" w:rsidRPr="003B51C4" w:rsidRDefault="00187401" w:rsidP="003B51C4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2099C795" w14:textId="77777777" w:rsidR="00187401" w:rsidRPr="003B51C4" w:rsidRDefault="004F56CD" w:rsidP="003B51C4">
      <w:pPr>
        <w:pStyle w:val="Akapitzlist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Aktualne uwarunkowania wykonania przedmiotu zamówienia.</w:t>
      </w:r>
    </w:p>
    <w:p w14:paraId="468A6A95" w14:textId="77777777" w:rsidR="004F56CD" w:rsidRPr="003B51C4" w:rsidRDefault="004F56CD" w:rsidP="003B51C4">
      <w:pPr>
        <w:pStyle w:val="Akapitzlist"/>
        <w:ind w:left="360"/>
        <w:jc w:val="both"/>
        <w:rPr>
          <w:rFonts w:ascii="Verdana" w:hAnsi="Verdana"/>
          <w:sz w:val="20"/>
          <w:szCs w:val="20"/>
        </w:rPr>
      </w:pPr>
    </w:p>
    <w:p w14:paraId="4727AC99" w14:textId="61ECE77C" w:rsidR="004F56CD" w:rsidRPr="003B51C4" w:rsidRDefault="004F56CD" w:rsidP="003B51C4">
      <w:pPr>
        <w:pStyle w:val="Akapitzlist"/>
        <w:ind w:left="360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 xml:space="preserve">Miejsca objęte przedmiotem zamówienia znajdują się na terenie gminy </w:t>
      </w:r>
      <w:r w:rsidR="00AB1700">
        <w:rPr>
          <w:rFonts w:ascii="Verdana" w:hAnsi="Verdana"/>
          <w:sz w:val="20"/>
          <w:szCs w:val="20"/>
        </w:rPr>
        <w:t>Skarbimierz</w:t>
      </w:r>
      <w:r w:rsidR="008867A3">
        <w:rPr>
          <w:rFonts w:ascii="Verdana" w:hAnsi="Verdana"/>
          <w:sz w:val="20"/>
          <w:szCs w:val="20"/>
        </w:rPr>
        <w:t>,</w:t>
      </w:r>
      <w:r w:rsidR="00535E7D">
        <w:rPr>
          <w:rFonts w:ascii="Verdana" w:hAnsi="Verdana"/>
          <w:sz w:val="20"/>
          <w:szCs w:val="20"/>
        </w:rPr>
        <w:t xml:space="preserve">  </w:t>
      </w:r>
      <w:r w:rsidRPr="003B51C4">
        <w:rPr>
          <w:rFonts w:ascii="Verdana" w:hAnsi="Verdana"/>
          <w:sz w:val="20"/>
          <w:szCs w:val="20"/>
        </w:rPr>
        <w:t>w</w:t>
      </w:r>
      <w:r w:rsidR="003B51C4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województwie opolskim. Jest</w:t>
      </w:r>
      <w:r w:rsidR="003B51C4">
        <w:rPr>
          <w:rFonts w:ascii="Verdana" w:hAnsi="Verdana"/>
          <w:sz w:val="20"/>
          <w:szCs w:val="20"/>
        </w:rPr>
        <w:t xml:space="preserve"> to</w:t>
      </w:r>
      <w:r w:rsidRPr="003B51C4">
        <w:rPr>
          <w:rFonts w:ascii="Verdana" w:hAnsi="Verdana"/>
          <w:sz w:val="20"/>
          <w:szCs w:val="20"/>
        </w:rPr>
        <w:t xml:space="preserve"> obszar objęty działaniem Rejonu w </w:t>
      </w:r>
      <w:r w:rsidR="00AB1700">
        <w:rPr>
          <w:rFonts w:ascii="Verdana" w:hAnsi="Verdana"/>
          <w:sz w:val="20"/>
          <w:szCs w:val="20"/>
        </w:rPr>
        <w:t>Opolu</w:t>
      </w:r>
      <w:r w:rsidRPr="003B51C4">
        <w:rPr>
          <w:rFonts w:ascii="Verdana" w:hAnsi="Verdana"/>
          <w:sz w:val="20"/>
          <w:szCs w:val="20"/>
        </w:rPr>
        <w:t>.</w:t>
      </w:r>
    </w:p>
    <w:p w14:paraId="58153496" w14:textId="77777777" w:rsidR="003C02D1" w:rsidRPr="003B51C4" w:rsidRDefault="003C02D1" w:rsidP="003B51C4">
      <w:pPr>
        <w:pStyle w:val="Akapitzlist"/>
        <w:ind w:left="360"/>
        <w:jc w:val="both"/>
        <w:rPr>
          <w:rFonts w:ascii="Verdana" w:hAnsi="Verdana"/>
          <w:sz w:val="20"/>
          <w:szCs w:val="20"/>
        </w:rPr>
      </w:pPr>
    </w:p>
    <w:p w14:paraId="408F3183" w14:textId="1019CB22" w:rsidR="003C02D1" w:rsidRPr="003B51C4" w:rsidRDefault="00DC62A8" w:rsidP="003B51C4">
      <w:pPr>
        <w:pStyle w:val="Akapitzlist"/>
        <w:ind w:left="360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 xml:space="preserve"> Ciąg</w:t>
      </w:r>
      <w:r w:rsidR="00D16028">
        <w:rPr>
          <w:rFonts w:ascii="Verdana" w:hAnsi="Verdana"/>
          <w:sz w:val="20"/>
          <w:szCs w:val="20"/>
        </w:rPr>
        <w:t xml:space="preserve"> DK</w:t>
      </w:r>
      <w:r w:rsidR="004E2A8C">
        <w:rPr>
          <w:rFonts w:ascii="Verdana" w:hAnsi="Verdana"/>
          <w:sz w:val="20"/>
          <w:szCs w:val="20"/>
        </w:rPr>
        <w:t>94</w:t>
      </w:r>
      <w:r w:rsidRPr="003B51C4">
        <w:rPr>
          <w:rFonts w:ascii="Verdana" w:hAnsi="Verdana"/>
          <w:sz w:val="20"/>
          <w:szCs w:val="20"/>
        </w:rPr>
        <w:t>,</w:t>
      </w:r>
      <w:r w:rsidR="003C02D1" w:rsidRPr="003B51C4">
        <w:rPr>
          <w:rFonts w:ascii="Verdana" w:hAnsi="Verdana"/>
          <w:sz w:val="20"/>
          <w:szCs w:val="20"/>
        </w:rPr>
        <w:t xml:space="preserve"> </w:t>
      </w:r>
      <w:r w:rsidRPr="003B51C4">
        <w:rPr>
          <w:rFonts w:ascii="Verdana" w:hAnsi="Verdana"/>
          <w:sz w:val="20"/>
          <w:szCs w:val="20"/>
        </w:rPr>
        <w:t xml:space="preserve">m. </w:t>
      </w:r>
      <w:r w:rsidR="00AB1700">
        <w:rPr>
          <w:rFonts w:ascii="Verdana" w:hAnsi="Verdana"/>
          <w:sz w:val="20"/>
          <w:szCs w:val="20"/>
        </w:rPr>
        <w:t>Zielęcice</w:t>
      </w:r>
      <w:r w:rsidRPr="003B51C4">
        <w:rPr>
          <w:rFonts w:ascii="Verdana" w:hAnsi="Verdana"/>
          <w:sz w:val="20"/>
          <w:szCs w:val="20"/>
        </w:rPr>
        <w:t xml:space="preserve">, km </w:t>
      </w:r>
      <w:r w:rsidR="00AB1700">
        <w:rPr>
          <w:rFonts w:ascii="Verdana" w:hAnsi="Verdana"/>
          <w:sz w:val="20"/>
          <w:szCs w:val="20"/>
        </w:rPr>
        <w:t>136+900-137+300</w:t>
      </w:r>
    </w:p>
    <w:p w14:paraId="506B5252" w14:textId="1C2CD8D3" w:rsidR="00DC62A8" w:rsidRPr="003B51C4" w:rsidRDefault="00535E7D" w:rsidP="0007726E">
      <w:pPr>
        <w:pStyle w:val="Akapitzlist"/>
        <w:numPr>
          <w:ilvl w:val="0"/>
          <w:numId w:val="19"/>
        </w:numPr>
        <w:ind w:left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Klasa techniczna:</w:t>
      </w:r>
      <w:r>
        <w:rPr>
          <w:rFonts w:ascii="Verdana" w:hAnsi="Verdana"/>
          <w:sz w:val="20"/>
          <w:szCs w:val="20"/>
        </w:rPr>
        <w:tab/>
      </w:r>
      <w:r w:rsidR="003B51C4">
        <w:rPr>
          <w:rFonts w:ascii="Verdana" w:hAnsi="Verdana"/>
          <w:sz w:val="20"/>
          <w:szCs w:val="20"/>
        </w:rPr>
        <w:tab/>
      </w:r>
      <w:r w:rsidR="00DC62A8" w:rsidRPr="003B51C4">
        <w:rPr>
          <w:rFonts w:ascii="Verdana" w:hAnsi="Verdana"/>
          <w:sz w:val="20"/>
          <w:szCs w:val="20"/>
        </w:rPr>
        <w:t>G</w:t>
      </w:r>
      <w:r w:rsidR="000866FB">
        <w:rPr>
          <w:rFonts w:ascii="Verdana" w:hAnsi="Verdana"/>
          <w:sz w:val="20"/>
          <w:szCs w:val="20"/>
        </w:rPr>
        <w:t>P</w:t>
      </w:r>
      <w:r w:rsidR="00DC62A8" w:rsidRPr="003B51C4">
        <w:rPr>
          <w:rFonts w:ascii="Verdana" w:hAnsi="Verdana"/>
          <w:sz w:val="20"/>
          <w:szCs w:val="20"/>
        </w:rPr>
        <w:t>,</w:t>
      </w:r>
    </w:p>
    <w:p w14:paraId="4041E490" w14:textId="10C249E9" w:rsidR="00DC62A8" w:rsidRPr="003B51C4" w:rsidRDefault="00DC62A8" w:rsidP="0007726E">
      <w:pPr>
        <w:pStyle w:val="Akapitzlist"/>
        <w:numPr>
          <w:ilvl w:val="0"/>
          <w:numId w:val="19"/>
        </w:numPr>
        <w:ind w:left="426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Szerokość jezdni:</w:t>
      </w:r>
      <w:r w:rsidRPr="003B51C4">
        <w:rPr>
          <w:rFonts w:ascii="Verdana" w:hAnsi="Verdana"/>
          <w:sz w:val="20"/>
          <w:szCs w:val="20"/>
        </w:rPr>
        <w:tab/>
      </w:r>
      <w:r w:rsidRPr="003B51C4">
        <w:rPr>
          <w:rFonts w:ascii="Verdana" w:hAnsi="Verdana"/>
          <w:sz w:val="20"/>
          <w:szCs w:val="20"/>
        </w:rPr>
        <w:tab/>
      </w:r>
      <w:r w:rsidR="004E2A8C">
        <w:rPr>
          <w:rFonts w:ascii="Verdana" w:hAnsi="Verdana"/>
          <w:sz w:val="20"/>
          <w:szCs w:val="20"/>
        </w:rPr>
        <w:t>10</w:t>
      </w:r>
      <w:r w:rsidRPr="003B51C4">
        <w:rPr>
          <w:rFonts w:ascii="Verdana" w:hAnsi="Verdana"/>
          <w:sz w:val="20"/>
          <w:szCs w:val="20"/>
        </w:rPr>
        <w:t>,</w:t>
      </w:r>
      <w:r w:rsidR="00AB1700">
        <w:rPr>
          <w:rFonts w:ascii="Verdana" w:hAnsi="Verdana"/>
          <w:sz w:val="20"/>
          <w:szCs w:val="20"/>
        </w:rPr>
        <w:t>5</w:t>
      </w:r>
      <w:r w:rsidRPr="003B51C4">
        <w:rPr>
          <w:rFonts w:ascii="Verdana" w:hAnsi="Verdana"/>
          <w:sz w:val="20"/>
          <w:szCs w:val="20"/>
        </w:rPr>
        <w:t xml:space="preserve"> m,</w:t>
      </w:r>
    </w:p>
    <w:p w14:paraId="3AEA3ACF" w14:textId="77777777" w:rsidR="00DC62A8" w:rsidRPr="003B51C4" w:rsidRDefault="00DC62A8" w:rsidP="0007726E">
      <w:pPr>
        <w:pStyle w:val="Akapitzlist"/>
        <w:numPr>
          <w:ilvl w:val="0"/>
          <w:numId w:val="19"/>
        </w:numPr>
        <w:ind w:left="426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Przekrój:</w:t>
      </w:r>
      <w:r w:rsidRPr="003B51C4">
        <w:rPr>
          <w:rFonts w:ascii="Verdana" w:hAnsi="Verdana"/>
          <w:sz w:val="20"/>
          <w:szCs w:val="20"/>
        </w:rPr>
        <w:tab/>
      </w:r>
      <w:r w:rsidRPr="003B51C4">
        <w:rPr>
          <w:rFonts w:ascii="Verdana" w:hAnsi="Verdana"/>
          <w:sz w:val="20"/>
          <w:szCs w:val="20"/>
        </w:rPr>
        <w:tab/>
      </w:r>
      <w:r w:rsidRPr="003B51C4">
        <w:rPr>
          <w:rFonts w:ascii="Verdana" w:hAnsi="Verdana"/>
          <w:sz w:val="20"/>
          <w:szCs w:val="20"/>
        </w:rPr>
        <w:tab/>
      </w:r>
      <w:r w:rsidR="003B51C4">
        <w:rPr>
          <w:rFonts w:ascii="Verdana" w:hAnsi="Verdana"/>
          <w:sz w:val="20"/>
          <w:szCs w:val="20"/>
        </w:rPr>
        <w:tab/>
      </w:r>
      <w:r w:rsidRPr="003B51C4">
        <w:rPr>
          <w:rFonts w:ascii="Verdana" w:hAnsi="Verdana"/>
          <w:sz w:val="20"/>
          <w:szCs w:val="20"/>
        </w:rPr>
        <w:t>1x2,</w:t>
      </w:r>
    </w:p>
    <w:p w14:paraId="46DEF083" w14:textId="0333B9EA" w:rsidR="00DC62A8" w:rsidRPr="003B51C4" w:rsidRDefault="00DC62A8" w:rsidP="0007726E">
      <w:pPr>
        <w:pStyle w:val="Akapitzlist"/>
        <w:numPr>
          <w:ilvl w:val="0"/>
          <w:numId w:val="19"/>
        </w:numPr>
        <w:ind w:left="426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SDRR:</w:t>
      </w:r>
      <w:r w:rsidRPr="003B51C4">
        <w:rPr>
          <w:rFonts w:ascii="Verdana" w:hAnsi="Verdana"/>
          <w:sz w:val="20"/>
          <w:szCs w:val="20"/>
        </w:rPr>
        <w:tab/>
      </w:r>
      <w:r w:rsidRPr="003B51C4">
        <w:rPr>
          <w:rFonts w:ascii="Verdana" w:hAnsi="Verdana"/>
          <w:sz w:val="20"/>
          <w:szCs w:val="20"/>
        </w:rPr>
        <w:tab/>
      </w:r>
      <w:r w:rsidRPr="003B51C4">
        <w:rPr>
          <w:rFonts w:ascii="Verdana" w:hAnsi="Verdana"/>
          <w:sz w:val="20"/>
          <w:szCs w:val="20"/>
        </w:rPr>
        <w:tab/>
      </w:r>
      <w:r w:rsidR="003B51C4">
        <w:rPr>
          <w:rFonts w:ascii="Verdana" w:hAnsi="Verdana"/>
          <w:sz w:val="20"/>
          <w:szCs w:val="20"/>
        </w:rPr>
        <w:tab/>
      </w:r>
      <w:r w:rsidR="0059610B">
        <w:rPr>
          <w:rFonts w:ascii="Verdana" w:hAnsi="Verdana"/>
          <w:sz w:val="20"/>
          <w:szCs w:val="20"/>
        </w:rPr>
        <w:t>9068</w:t>
      </w:r>
      <w:r w:rsidRPr="003B51C4">
        <w:rPr>
          <w:rFonts w:ascii="Verdana" w:hAnsi="Verdana"/>
          <w:sz w:val="20"/>
          <w:szCs w:val="20"/>
        </w:rPr>
        <w:t xml:space="preserve"> poj./dobę (dane wg. GPR 2020/2021),</w:t>
      </w:r>
    </w:p>
    <w:p w14:paraId="71BDBF35" w14:textId="3322AA14" w:rsidR="00DC62A8" w:rsidRPr="003B51C4" w:rsidRDefault="00DC62A8" w:rsidP="0007726E">
      <w:pPr>
        <w:pStyle w:val="Akapitzlist"/>
        <w:numPr>
          <w:ilvl w:val="0"/>
          <w:numId w:val="19"/>
        </w:numPr>
        <w:ind w:left="426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Chodnik:</w:t>
      </w:r>
      <w:r w:rsidRPr="003B51C4">
        <w:rPr>
          <w:rFonts w:ascii="Verdana" w:hAnsi="Verdana"/>
          <w:sz w:val="20"/>
          <w:szCs w:val="20"/>
        </w:rPr>
        <w:tab/>
      </w:r>
      <w:r w:rsidRPr="003B51C4">
        <w:rPr>
          <w:rFonts w:ascii="Verdana" w:hAnsi="Verdana"/>
          <w:sz w:val="20"/>
          <w:szCs w:val="20"/>
        </w:rPr>
        <w:tab/>
      </w:r>
      <w:r w:rsidRPr="003B51C4">
        <w:rPr>
          <w:rFonts w:ascii="Verdana" w:hAnsi="Verdana"/>
          <w:sz w:val="20"/>
          <w:szCs w:val="20"/>
        </w:rPr>
        <w:tab/>
      </w:r>
      <w:r w:rsidR="003B51C4">
        <w:rPr>
          <w:rFonts w:ascii="Verdana" w:hAnsi="Verdana"/>
          <w:sz w:val="20"/>
          <w:szCs w:val="20"/>
        </w:rPr>
        <w:tab/>
      </w:r>
      <w:r w:rsidR="006C01BC">
        <w:rPr>
          <w:rFonts w:ascii="Verdana" w:hAnsi="Verdana"/>
          <w:sz w:val="20"/>
          <w:szCs w:val="20"/>
        </w:rPr>
        <w:t>dwu</w:t>
      </w:r>
      <w:r w:rsidRPr="003B51C4">
        <w:rPr>
          <w:rFonts w:ascii="Verdana" w:hAnsi="Verdana"/>
          <w:sz w:val="20"/>
          <w:szCs w:val="20"/>
        </w:rPr>
        <w:t>stronny</w:t>
      </w:r>
    </w:p>
    <w:p w14:paraId="175D4A7E" w14:textId="77777777" w:rsidR="00DC62A8" w:rsidRPr="003B51C4" w:rsidRDefault="00DC62A8" w:rsidP="0007726E">
      <w:pPr>
        <w:pStyle w:val="Akapitzlist"/>
        <w:numPr>
          <w:ilvl w:val="0"/>
          <w:numId w:val="19"/>
        </w:numPr>
        <w:ind w:left="426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Nawierzchnia:</w:t>
      </w:r>
      <w:r w:rsidRPr="003B51C4">
        <w:rPr>
          <w:rFonts w:ascii="Verdana" w:hAnsi="Verdana"/>
          <w:sz w:val="20"/>
          <w:szCs w:val="20"/>
        </w:rPr>
        <w:tab/>
      </w:r>
      <w:r w:rsidRPr="003B51C4">
        <w:rPr>
          <w:rFonts w:ascii="Verdana" w:hAnsi="Verdana"/>
          <w:sz w:val="20"/>
          <w:szCs w:val="20"/>
        </w:rPr>
        <w:tab/>
      </w:r>
      <w:r w:rsidR="003B51C4">
        <w:rPr>
          <w:rFonts w:ascii="Verdana" w:hAnsi="Verdana"/>
          <w:sz w:val="20"/>
          <w:szCs w:val="20"/>
        </w:rPr>
        <w:tab/>
      </w:r>
      <w:r w:rsidRPr="003B51C4">
        <w:rPr>
          <w:rFonts w:ascii="Verdana" w:hAnsi="Verdana"/>
          <w:sz w:val="20"/>
          <w:szCs w:val="20"/>
        </w:rPr>
        <w:t>beton asfaltowy</w:t>
      </w:r>
    </w:p>
    <w:p w14:paraId="067630AA" w14:textId="77777777" w:rsidR="00903692" w:rsidRPr="00903692" w:rsidRDefault="00903692" w:rsidP="00903692">
      <w:pPr>
        <w:jc w:val="both"/>
        <w:rPr>
          <w:rFonts w:ascii="Verdana" w:hAnsi="Verdana"/>
          <w:sz w:val="20"/>
          <w:szCs w:val="20"/>
        </w:rPr>
      </w:pPr>
    </w:p>
    <w:p w14:paraId="7F35A193" w14:textId="77777777" w:rsidR="004F56CD" w:rsidRPr="003B51C4" w:rsidRDefault="004F56CD" w:rsidP="003B51C4">
      <w:pPr>
        <w:pStyle w:val="Akapitzlist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Ogólne właściwości funkcjonalno- użytkowe.</w:t>
      </w:r>
    </w:p>
    <w:p w14:paraId="478490F8" w14:textId="77777777" w:rsidR="004F56CD" w:rsidRPr="003B51C4" w:rsidRDefault="004F56CD" w:rsidP="003B51C4">
      <w:pPr>
        <w:pStyle w:val="Akapitzlist"/>
        <w:ind w:left="360"/>
        <w:jc w:val="both"/>
        <w:rPr>
          <w:rFonts w:ascii="Verdana" w:hAnsi="Verdana"/>
          <w:sz w:val="20"/>
          <w:szCs w:val="20"/>
        </w:rPr>
      </w:pPr>
    </w:p>
    <w:p w14:paraId="43BA4AA4" w14:textId="58797B9A" w:rsidR="004F56CD" w:rsidRPr="003B51C4" w:rsidRDefault="004F56CD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Wykonanie robót budowlanych i oddanie do użytku przedmiotu zamówienia musi być zrealizowane zgodnie z przepisami ustawy Prawo Budowlane. Wykonanie i oddanie do</w:t>
      </w:r>
      <w:r w:rsidR="00A7031E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 xml:space="preserve">użytku musi również być zgodne ze wszystkimi aktami prawnymi właściwymi </w:t>
      </w:r>
      <w:r w:rsidRPr="003B51C4">
        <w:rPr>
          <w:rFonts w:ascii="Verdana" w:hAnsi="Verdana"/>
          <w:sz w:val="20"/>
          <w:szCs w:val="20"/>
        </w:rPr>
        <w:lastRenderedPageBreak/>
        <w:t>w</w:t>
      </w:r>
      <w:r w:rsidR="003B51C4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 xml:space="preserve">przedmiocie zamówienia, z przepisami </w:t>
      </w:r>
      <w:proofErr w:type="spellStart"/>
      <w:r w:rsidRPr="003B51C4">
        <w:rPr>
          <w:rFonts w:ascii="Verdana" w:hAnsi="Verdana"/>
          <w:sz w:val="20"/>
          <w:szCs w:val="20"/>
        </w:rPr>
        <w:t>techniczno</w:t>
      </w:r>
      <w:proofErr w:type="spellEnd"/>
      <w:r w:rsidR="008867A3">
        <w:rPr>
          <w:rFonts w:ascii="Verdana" w:hAnsi="Verdana"/>
          <w:sz w:val="20"/>
          <w:szCs w:val="20"/>
        </w:rPr>
        <w:t xml:space="preserve"> </w:t>
      </w:r>
      <w:r w:rsidRPr="003B51C4">
        <w:rPr>
          <w:rFonts w:ascii="Verdana" w:hAnsi="Verdana"/>
          <w:sz w:val="20"/>
          <w:szCs w:val="20"/>
        </w:rPr>
        <w:t xml:space="preserve">– budowlanymi, obowiązującymi polskimi normami, wytycznymi oraz zasadami najnowszych rozwiązań technicznych. </w:t>
      </w:r>
      <w:r w:rsidR="003C3739" w:rsidRPr="003B51C4">
        <w:rPr>
          <w:rFonts w:ascii="Verdana" w:hAnsi="Verdana"/>
          <w:sz w:val="20"/>
          <w:szCs w:val="20"/>
        </w:rPr>
        <w:t>W</w:t>
      </w:r>
      <w:r w:rsidR="003B51C4">
        <w:rPr>
          <w:rFonts w:ascii="Verdana" w:hAnsi="Verdana"/>
          <w:sz w:val="20"/>
          <w:szCs w:val="20"/>
        </w:rPr>
        <w:t> </w:t>
      </w:r>
      <w:r w:rsidR="003C3739" w:rsidRPr="003B51C4">
        <w:rPr>
          <w:rFonts w:ascii="Verdana" w:hAnsi="Verdana"/>
          <w:sz w:val="20"/>
          <w:szCs w:val="20"/>
        </w:rPr>
        <w:t>celu oszacowania i wyceny zakresu robót dla potrzeb sporządzenia oferty należy kierować się:</w:t>
      </w:r>
    </w:p>
    <w:p w14:paraId="5CCE5988" w14:textId="77777777" w:rsidR="003C3739" w:rsidRPr="003B51C4" w:rsidRDefault="003C3739" w:rsidP="003B51C4">
      <w:pPr>
        <w:pStyle w:val="Akapitzlist"/>
        <w:ind w:left="0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- wynikami szczegółowej wizji w terenie i inwentaryzacji własnych,</w:t>
      </w:r>
    </w:p>
    <w:p w14:paraId="734D9C15" w14:textId="77777777" w:rsidR="003C3739" w:rsidRPr="003B51C4" w:rsidRDefault="003C3739" w:rsidP="003B51C4">
      <w:pPr>
        <w:pStyle w:val="Akapitzlist"/>
        <w:ind w:left="0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- treścią opracowań znajdujących się do wglądu u Zamawiającego,</w:t>
      </w:r>
    </w:p>
    <w:p w14:paraId="0369BE21" w14:textId="77777777" w:rsidR="003C3739" w:rsidRPr="003B51C4" w:rsidRDefault="003C3739" w:rsidP="003B51C4">
      <w:pPr>
        <w:pStyle w:val="Akapitzlist"/>
        <w:ind w:left="0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- zapisami niniejszego Programu Funkcjonalno- Użytkowego,</w:t>
      </w:r>
    </w:p>
    <w:p w14:paraId="0AAFAC11" w14:textId="77777777" w:rsidR="003C3739" w:rsidRPr="003B51C4" w:rsidRDefault="003C3739" w:rsidP="003B51C4">
      <w:pPr>
        <w:pStyle w:val="Akapitzlist"/>
        <w:ind w:left="0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- wszelkie kolizje z obcymi sieciami należy uwzględnić przy sporządzaniu dokumentacji wraz z wymaganymi uzgodnieniami i ich wykonaniem w terenie.</w:t>
      </w:r>
    </w:p>
    <w:p w14:paraId="1068C4DF" w14:textId="77777777" w:rsidR="004F56CD" w:rsidRPr="003B51C4" w:rsidRDefault="004F56CD" w:rsidP="003B51C4">
      <w:pPr>
        <w:jc w:val="both"/>
        <w:rPr>
          <w:rFonts w:ascii="Verdana" w:hAnsi="Verdana"/>
          <w:sz w:val="20"/>
          <w:szCs w:val="20"/>
        </w:rPr>
      </w:pPr>
    </w:p>
    <w:p w14:paraId="1E55576F" w14:textId="77777777" w:rsidR="004F56CD" w:rsidRPr="003B51C4" w:rsidRDefault="003C3739" w:rsidP="003B51C4">
      <w:pPr>
        <w:pStyle w:val="Akapitzlist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Szczegółowe właściwości funkcjonalno- użytkowe</w:t>
      </w:r>
    </w:p>
    <w:p w14:paraId="4B080E8C" w14:textId="77777777" w:rsidR="0092012D" w:rsidRPr="003B51C4" w:rsidRDefault="0092012D" w:rsidP="003B51C4">
      <w:pPr>
        <w:pStyle w:val="Akapitzlist"/>
        <w:ind w:left="360"/>
        <w:jc w:val="both"/>
        <w:rPr>
          <w:rFonts w:ascii="Verdana" w:hAnsi="Verdana"/>
          <w:sz w:val="20"/>
          <w:szCs w:val="20"/>
        </w:rPr>
      </w:pPr>
    </w:p>
    <w:p w14:paraId="0F22E6CE" w14:textId="77777777" w:rsidR="003C3739" w:rsidRPr="003B51C4" w:rsidRDefault="003C3739" w:rsidP="003B51C4">
      <w:pPr>
        <w:pStyle w:val="Akapitzlist"/>
        <w:numPr>
          <w:ilvl w:val="1"/>
          <w:numId w:val="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 zakresie budowy oświetlenia dedykowanego LED</w:t>
      </w:r>
    </w:p>
    <w:p w14:paraId="48FD2D6D" w14:textId="77777777" w:rsidR="00804575" w:rsidRPr="003B51C4" w:rsidRDefault="00804575" w:rsidP="003B51C4">
      <w:pPr>
        <w:pStyle w:val="Akapitzlist"/>
        <w:ind w:left="792"/>
        <w:jc w:val="both"/>
        <w:rPr>
          <w:rFonts w:ascii="Verdana" w:hAnsi="Verdana"/>
          <w:sz w:val="20"/>
          <w:szCs w:val="20"/>
        </w:rPr>
      </w:pPr>
    </w:p>
    <w:p w14:paraId="33C4781A" w14:textId="77777777" w:rsidR="004370F5" w:rsidRPr="003B51C4" w:rsidRDefault="004370F5" w:rsidP="003B51C4">
      <w:pPr>
        <w:pStyle w:val="Akapitzlist"/>
        <w:numPr>
          <w:ilvl w:val="2"/>
          <w:numId w:val="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Wytyczne ogólne</w:t>
      </w:r>
    </w:p>
    <w:p w14:paraId="13405E8E" w14:textId="77777777" w:rsidR="007D59DB" w:rsidRPr="003B51C4" w:rsidRDefault="007D59DB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Oświetlenie dla pieszych powinno jednocześnie zapewniać kierowcy właściwe warunki rozpoznania sytuacji drogowej i obserwacji sylwetki pieszego, a pieszemu właściwe warunki otoczenia, przejścia dla pieszych i zbliżających się pojazdów</w:t>
      </w:r>
      <w:r w:rsidR="004370F5" w:rsidRPr="003B51C4">
        <w:rPr>
          <w:rFonts w:ascii="Verdana" w:hAnsi="Verdana"/>
          <w:sz w:val="20"/>
          <w:szCs w:val="20"/>
        </w:rPr>
        <w:t>. W tym celu należy zapewnić urządzenia oświetleniowe, które zapewniają kontrast luminacji postaci pieszego oraz tła za pieszym. Jednocześnie żaden z użytkowników nie powinien być oślepiony przez źródła światła</w:t>
      </w:r>
    </w:p>
    <w:p w14:paraId="277830A6" w14:textId="77777777" w:rsidR="003C3739" w:rsidRPr="003B51C4" w:rsidRDefault="003C3739" w:rsidP="003B51C4">
      <w:pPr>
        <w:pStyle w:val="Akapitzlist"/>
        <w:numPr>
          <w:ilvl w:val="0"/>
          <w:numId w:val="16"/>
        </w:numPr>
        <w:ind w:left="426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Wszystkie oprawy oświetleniowe proponowane przez Wykonawcę do realizacji inwestycji, muszą być wykonane wyłącznie jako typowe rozwiązania katalogowe, tym samym nie będą akceptowane przez zamawiającego oprawy wykonane jako rozwiązania: specjalne, na zamówienie, itp.;</w:t>
      </w:r>
    </w:p>
    <w:p w14:paraId="48EF1996" w14:textId="77777777" w:rsidR="0092012D" w:rsidRPr="003B51C4" w:rsidRDefault="003C3739" w:rsidP="003B51C4">
      <w:pPr>
        <w:pStyle w:val="Akapitzlist"/>
        <w:numPr>
          <w:ilvl w:val="0"/>
          <w:numId w:val="16"/>
        </w:numPr>
        <w:ind w:left="426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Dla po</w:t>
      </w:r>
      <w:r w:rsidR="0092012D" w:rsidRPr="003B51C4">
        <w:rPr>
          <w:rFonts w:ascii="Verdana" w:hAnsi="Verdana"/>
          <w:sz w:val="20"/>
          <w:szCs w:val="20"/>
        </w:rPr>
        <w:t>trzeb związanych z ww. oświetlen</w:t>
      </w:r>
      <w:r w:rsidRPr="003B51C4">
        <w:rPr>
          <w:rFonts w:ascii="Verdana" w:hAnsi="Verdana"/>
          <w:sz w:val="20"/>
          <w:szCs w:val="20"/>
        </w:rPr>
        <w:t>iem nie należy stosować opraw tzw. Parkowych</w:t>
      </w:r>
      <w:r w:rsidR="0092012D" w:rsidRPr="003B51C4">
        <w:rPr>
          <w:rFonts w:ascii="Verdana" w:hAnsi="Verdana"/>
          <w:sz w:val="20"/>
          <w:szCs w:val="20"/>
        </w:rPr>
        <w:t xml:space="preserve"> tylko drogowe oprawy oświetleniowe wykonane w technologii LED</w:t>
      </w:r>
    </w:p>
    <w:p w14:paraId="17B55BB2" w14:textId="77777777" w:rsidR="003C3739" w:rsidRPr="003B51C4" w:rsidRDefault="0092012D" w:rsidP="003B51C4">
      <w:pPr>
        <w:pStyle w:val="Akapitzlist"/>
        <w:numPr>
          <w:ilvl w:val="0"/>
          <w:numId w:val="16"/>
        </w:numPr>
        <w:ind w:left="426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Oprawy oświetleniowe powinny charakteryzować się między innymi: minimalizacją kosztów w zakresie eksploatacji i utrzymania, trwałością korpusu i układów zasilających, odpornością na czynniki atmosferyczne i być odporne na stłuczenie. Pokrywa oprawy winna być wykonana z aluminium, korpus oprawy (rama) wykonany z niek</w:t>
      </w:r>
      <w:r w:rsidR="00804575" w:rsidRPr="003B51C4">
        <w:rPr>
          <w:rFonts w:ascii="Verdana" w:hAnsi="Verdana"/>
          <w:sz w:val="20"/>
          <w:szCs w:val="20"/>
        </w:rPr>
        <w:t>orodującego odlewu aluminiowego.</w:t>
      </w:r>
    </w:p>
    <w:p w14:paraId="238B8B17" w14:textId="77777777" w:rsidR="00804575" w:rsidRPr="003B51C4" w:rsidRDefault="00804575" w:rsidP="003B51C4">
      <w:pPr>
        <w:pStyle w:val="Akapitzlist"/>
        <w:ind w:left="426"/>
        <w:jc w:val="both"/>
        <w:rPr>
          <w:rFonts w:ascii="Verdana" w:hAnsi="Verdana"/>
          <w:sz w:val="20"/>
          <w:szCs w:val="20"/>
        </w:rPr>
      </w:pPr>
    </w:p>
    <w:p w14:paraId="3B63B983" w14:textId="77777777" w:rsidR="004370F5" w:rsidRPr="003B51C4" w:rsidRDefault="004370F5" w:rsidP="003B51C4">
      <w:pPr>
        <w:pStyle w:val="Akapitzlist"/>
        <w:numPr>
          <w:ilvl w:val="2"/>
          <w:numId w:val="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Poziom i cechy oświetlenia</w:t>
      </w:r>
    </w:p>
    <w:p w14:paraId="7BD0AD5A" w14:textId="77777777" w:rsidR="004370F5" w:rsidRPr="003B51C4" w:rsidRDefault="004370F5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Wykonanie oświetlenia dedykowanego przejść dla pieszych należy zrealizować w oparc</w:t>
      </w:r>
      <w:r w:rsidR="0007726E">
        <w:rPr>
          <w:rFonts w:ascii="Verdana" w:hAnsi="Verdana"/>
          <w:sz w:val="20"/>
          <w:szCs w:val="20"/>
        </w:rPr>
        <w:t>iu o</w:t>
      </w:r>
      <w:r w:rsidRPr="003B51C4">
        <w:rPr>
          <w:rFonts w:ascii="Verdana" w:hAnsi="Verdana"/>
          <w:sz w:val="20"/>
          <w:szCs w:val="20"/>
        </w:rPr>
        <w:t>:</w:t>
      </w:r>
    </w:p>
    <w:p w14:paraId="0F9762F0" w14:textId="1F81692F" w:rsidR="004370F5" w:rsidRPr="003B51C4" w:rsidRDefault="004370F5" w:rsidP="0007726E">
      <w:pPr>
        <w:pStyle w:val="Akapitzlist"/>
        <w:numPr>
          <w:ilvl w:val="0"/>
          <w:numId w:val="22"/>
        </w:numPr>
        <w:ind w:left="851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Wytyczne projektowania infrastruktury dla pieszych. Część 3: Projektowanie p</w:t>
      </w:r>
      <w:r w:rsidR="00814C55">
        <w:rPr>
          <w:rFonts w:ascii="Verdana" w:hAnsi="Verdana"/>
          <w:sz w:val="20"/>
          <w:szCs w:val="20"/>
        </w:rPr>
        <w:t>rzejść dla pieszych (WR-D-41-3) z 02 marca 2021 r.</w:t>
      </w:r>
    </w:p>
    <w:p w14:paraId="3DBB53CD" w14:textId="747C2CBA" w:rsidR="004370F5" w:rsidRPr="003B51C4" w:rsidRDefault="004370F5" w:rsidP="0007726E">
      <w:pPr>
        <w:pStyle w:val="Akapitzlist"/>
        <w:numPr>
          <w:ilvl w:val="0"/>
          <w:numId w:val="22"/>
        </w:numPr>
        <w:ind w:left="851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 xml:space="preserve">Wytyczne projektowania infrastruktury dla pieszych. Część 4: Projektowanie oświetlenia przejść dla pieszych (WR-D-41-4). </w:t>
      </w:r>
      <w:r w:rsidR="00814C55">
        <w:rPr>
          <w:rFonts w:ascii="Verdana" w:hAnsi="Verdana"/>
          <w:sz w:val="20"/>
          <w:szCs w:val="20"/>
        </w:rPr>
        <w:t>Z 01 lipca 2021 r.</w:t>
      </w:r>
    </w:p>
    <w:p w14:paraId="568AA54E" w14:textId="5ACCD7E0" w:rsidR="004370F5" w:rsidRPr="003B51C4" w:rsidRDefault="004370F5" w:rsidP="0007726E">
      <w:pPr>
        <w:pStyle w:val="Akapitzlist"/>
        <w:ind w:left="851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Do projektu należy dołączyć szczegółowe obliczenia fotometryczne</w:t>
      </w:r>
      <w:r w:rsidR="00814C55">
        <w:rPr>
          <w:rFonts w:ascii="Verdana" w:hAnsi="Verdana"/>
          <w:sz w:val="20"/>
          <w:szCs w:val="20"/>
        </w:rPr>
        <w:t>.</w:t>
      </w:r>
    </w:p>
    <w:p w14:paraId="1FF48644" w14:textId="77777777" w:rsidR="0092012D" w:rsidRPr="003B51C4" w:rsidRDefault="0092012D" w:rsidP="003B51C4">
      <w:pPr>
        <w:pStyle w:val="Akapitzlist"/>
        <w:ind w:left="1512"/>
        <w:jc w:val="both"/>
        <w:rPr>
          <w:rFonts w:ascii="Verdana" w:hAnsi="Verdana"/>
          <w:sz w:val="20"/>
          <w:szCs w:val="20"/>
        </w:rPr>
      </w:pPr>
    </w:p>
    <w:p w14:paraId="02CFABE2" w14:textId="77777777" w:rsidR="003C3739" w:rsidRPr="003B51C4" w:rsidRDefault="0092012D" w:rsidP="003B51C4">
      <w:pPr>
        <w:pStyle w:val="Akapitzlist"/>
        <w:numPr>
          <w:ilvl w:val="1"/>
          <w:numId w:val="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Konstrukcje wsporcze oświetlenia drogowego</w:t>
      </w:r>
    </w:p>
    <w:p w14:paraId="7401B405" w14:textId="4787B0F1" w:rsidR="00300691" w:rsidRDefault="0092012D" w:rsidP="009B3039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 xml:space="preserve">Dla wykonania oświetlenia drogowego należy stosować typowe </w:t>
      </w:r>
      <w:r w:rsidR="00300691">
        <w:rPr>
          <w:rFonts w:ascii="Verdana" w:hAnsi="Verdana"/>
          <w:sz w:val="20"/>
          <w:szCs w:val="20"/>
        </w:rPr>
        <w:t>bezpieczne konstrukcje wsporcze stanowiące wyrób budowlany w rozumieniu ustawy o wyrobach budowalnych, spełniających minimalne wymagania określone zgodnie z poniższą tabelą.</w:t>
      </w:r>
      <w:r w:rsidRPr="003B51C4">
        <w:rPr>
          <w:rFonts w:ascii="Verdana" w:hAnsi="Verdana"/>
          <w:sz w:val="20"/>
          <w:szCs w:val="20"/>
        </w:rPr>
        <w:t xml:space="preserve"> </w:t>
      </w:r>
    </w:p>
    <w:p w14:paraId="3B9BD9E7" w14:textId="77777777" w:rsidR="008867A3" w:rsidRDefault="008867A3" w:rsidP="009B3039">
      <w:pPr>
        <w:jc w:val="both"/>
        <w:rPr>
          <w:rFonts w:ascii="Verdana" w:hAnsi="Verdana"/>
          <w:sz w:val="20"/>
          <w:szCs w:val="20"/>
        </w:rPr>
      </w:pPr>
    </w:p>
    <w:tbl>
      <w:tblPr>
        <w:tblW w:w="93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0"/>
        <w:gridCol w:w="2560"/>
        <w:gridCol w:w="1700"/>
        <w:gridCol w:w="1900"/>
        <w:gridCol w:w="2540"/>
      </w:tblGrid>
      <w:tr w:rsidR="00300691" w:rsidRPr="00300691" w14:paraId="1DDF2B36" w14:textId="77777777" w:rsidTr="00300691">
        <w:trPr>
          <w:trHeight w:val="88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4297F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lastRenderedPageBreak/>
              <w:t>Lp.</w:t>
            </w:r>
          </w:p>
        </w:tc>
        <w:tc>
          <w:tcPr>
            <w:tcW w:w="2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89321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Kategoria drogi</w:t>
            </w:r>
          </w:p>
        </w:tc>
        <w:tc>
          <w:tcPr>
            <w:tcW w:w="61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510FFE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Wymagania właściwości wg PN-EN 12767 "Bierne bezpieczeństwo konstrukcji wsporczych dla urządzeń drogowych. W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y</w:t>
            </w:r>
            <w:r w:rsidRPr="00300691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magania i metody badań"</w:t>
            </w:r>
          </w:p>
        </w:tc>
      </w:tr>
      <w:tr w:rsidR="00300691" w:rsidRPr="00300691" w14:paraId="1CB37726" w14:textId="77777777" w:rsidTr="00300691">
        <w:trPr>
          <w:trHeight w:val="102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98958" w14:textId="77777777" w:rsidR="00300691" w:rsidRPr="00300691" w:rsidRDefault="00300691" w:rsidP="0030069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</w:p>
        </w:tc>
        <w:tc>
          <w:tcPr>
            <w:tcW w:w="2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6A1F6" w14:textId="77777777" w:rsidR="00300691" w:rsidRPr="00300691" w:rsidRDefault="00300691" w:rsidP="0030069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604A45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Klasa prędkości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0E30CE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Kategoria pochłaniania energii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730C81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Poziom bezpieczeństwa użytkowników pojazdu</w:t>
            </w:r>
          </w:p>
        </w:tc>
      </w:tr>
      <w:tr w:rsidR="00300691" w:rsidRPr="00300691" w14:paraId="4BB05567" w14:textId="77777777" w:rsidTr="00300691">
        <w:trPr>
          <w:trHeight w:val="115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EAED1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562BC" w14:textId="77777777" w:rsidR="00300691" w:rsidRPr="00300691" w:rsidRDefault="00300691" w:rsidP="0054728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color w:val="000000"/>
                <w:lang w:eastAsia="pl-PL"/>
              </w:rPr>
              <w:t>Drogi krajowej inne niż Autostrada/ droga ekspresowa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9CC32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color w:val="000000"/>
                <w:lang w:eastAsia="pl-PL"/>
              </w:rPr>
              <w:t>70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B646C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color w:val="000000"/>
                <w:lang w:eastAsia="pl-PL"/>
              </w:rPr>
              <w:t>LE, NE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836EF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color w:val="000000"/>
                <w:lang w:eastAsia="pl-PL"/>
              </w:rPr>
              <w:t>1, 2, 3</w:t>
            </w:r>
          </w:p>
        </w:tc>
      </w:tr>
      <w:tr w:rsidR="00300691" w:rsidRPr="00300691" w14:paraId="07941E04" w14:textId="77777777" w:rsidTr="00300691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91D85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E4DA3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color w:val="000000"/>
                <w:lang w:eastAsia="pl-PL"/>
              </w:rPr>
              <w:t>Drogi powiatowe i gminne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52349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color w:val="000000"/>
                <w:lang w:eastAsia="pl-PL"/>
              </w:rPr>
              <w:t>50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75C6C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color w:val="000000"/>
                <w:lang w:eastAsia="pl-PL"/>
              </w:rPr>
              <w:t>LE, NE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157DB" w14:textId="77777777" w:rsidR="00300691" w:rsidRPr="00300691" w:rsidRDefault="00300691" w:rsidP="003006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300691">
              <w:rPr>
                <w:rFonts w:ascii="Calibri" w:eastAsia="Times New Roman" w:hAnsi="Calibri" w:cs="Calibri"/>
                <w:color w:val="000000"/>
                <w:lang w:eastAsia="pl-PL"/>
              </w:rPr>
              <w:t>1, 2, 3</w:t>
            </w:r>
          </w:p>
        </w:tc>
      </w:tr>
    </w:tbl>
    <w:p w14:paraId="58502E6F" w14:textId="77777777" w:rsidR="00300691" w:rsidRDefault="00300691" w:rsidP="009B3039">
      <w:pPr>
        <w:jc w:val="both"/>
        <w:rPr>
          <w:rFonts w:ascii="Verdana" w:hAnsi="Verdana"/>
          <w:sz w:val="20"/>
          <w:szCs w:val="20"/>
        </w:rPr>
      </w:pPr>
    </w:p>
    <w:p w14:paraId="2F776E4D" w14:textId="066AC536" w:rsidR="009B3039" w:rsidRPr="00F00C76" w:rsidRDefault="00300691" w:rsidP="009B3039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Konstrukcje wsporcze muszą spełniać wszelkie postanowienia obowiązujących norm w</w:t>
      </w:r>
      <w:r w:rsidR="003521E3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 xml:space="preserve">zakresie wymaganej wytrzymałości ze względu na występującą w danym terenie strefę wiatrową. </w:t>
      </w:r>
      <w:r w:rsidR="0092012D" w:rsidRPr="003B51C4">
        <w:rPr>
          <w:rFonts w:ascii="Verdana" w:hAnsi="Verdana"/>
          <w:sz w:val="20"/>
          <w:szCs w:val="20"/>
        </w:rPr>
        <w:t>Słupy i maszty oświetleniowe wykonane ze stali oraz aluminium i ze stopów aluminium, które będą lokalizowane poza obiektami inżynierskimi (mostowymi), należy montować wyłącznie na fundamentach prefabrykowanych lub wykonanych na placu budowy. Długość wysięgników oświetlenia drogowego należy dobrać w taki sposób, aby linia opraw nie była uzależniona od zmiany odległości poszczególnych słupów od krawędzi jezdni, w celu prowadzenia kierowców niezakłóconą linią świetlną.</w:t>
      </w:r>
      <w:r w:rsidR="008867A3">
        <w:rPr>
          <w:rFonts w:ascii="Verdana" w:hAnsi="Verdana"/>
          <w:sz w:val="20"/>
          <w:szCs w:val="20"/>
        </w:rPr>
        <w:t xml:space="preserve"> </w:t>
      </w:r>
      <w:r w:rsidR="008867A3" w:rsidRPr="00F00C76">
        <w:rPr>
          <w:rFonts w:ascii="Verdana" w:hAnsi="Verdana"/>
          <w:sz w:val="20"/>
          <w:szCs w:val="20"/>
        </w:rPr>
        <w:t>Projektowane latarnie doświetlenia przejść powinny zostać podłączone do istniejącej instalacji oświetleniowej będącej w</w:t>
      </w:r>
      <w:r w:rsidR="00C15A1D" w:rsidRPr="00F00C76">
        <w:rPr>
          <w:rFonts w:ascii="Verdana" w:hAnsi="Verdana"/>
          <w:sz w:val="20"/>
          <w:szCs w:val="20"/>
        </w:rPr>
        <w:t> </w:t>
      </w:r>
      <w:r w:rsidR="008867A3" w:rsidRPr="00F00C76">
        <w:rPr>
          <w:rFonts w:ascii="Verdana" w:hAnsi="Verdana"/>
          <w:sz w:val="20"/>
          <w:szCs w:val="20"/>
        </w:rPr>
        <w:t xml:space="preserve">zarządzie właściwych lokalizacyjnie gmin. W przypadku braku oświetlenia drogowego, należy wystąpić o warunki przyłączenia do właściwego terenowo operatora sieci dystrybucyjnej.  </w:t>
      </w:r>
    </w:p>
    <w:p w14:paraId="6392D732" w14:textId="035CD278" w:rsidR="008867A3" w:rsidRPr="00F00C76" w:rsidRDefault="008867A3" w:rsidP="009B3039">
      <w:pPr>
        <w:jc w:val="both"/>
        <w:rPr>
          <w:rFonts w:ascii="Verdana" w:hAnsi="Verdana"/>
          <w:sz w:val="20"/>
          <w:szCs w:val="20"/>
        </w:rPr>
      </w:pPr>
      <w:r w:rsidRPr="00F00C76">
        <w:rPr>
          <w:rFonts w:ascii="Verdana" w:hAnsi="Verdana"/>
          <w:sz w:val="20"/>
          <w:szCs w:val="20"/>
        </w:rPr>
        <w:t>Uzyskanie niezbędnych warunków, uzgodnień i zgłoszeń dla ww. opracowań należy do obowiązków Projektanta.</w:t>
      </w:r>
    </w:p>
    <w:p w14:paraId="63F57677" w14:textId="3724A110" w:rsidR="008867A3" w:rsidRPr="008867A3" w:rsidRDefault="008867A3" w:rsidP="008867A3">
      <w:pPr>
        <w:pStyle w:val="paragraph"/>
        <w:numPr>
          <w:ilvl w:val="1"/>
          <w:numId w:val="8"/>
        </w:numPr>
        <w:spacing w:before="0" w:beforeAutospacing="0" w:after="0" w:afterAutospacing="0"/>
        <w:jc w:val="both"/>
        <w:textAlignment w:val="baseline"/>
        <w:rPr>
          <w:rStyle w:val="eop"/>
          <w:rFonts w:ascii="Segoe UI" w:hAnsi="Segoe UI" w:cs="Segoe UI"/>
          <w:sz w:val="18"/>
          <w:szCs w:val="18"/>
        </w:rPr>
      </w:pPr>
      <w:r>
        <w:rPr>
          <w:rStyle w:val="normaltextrun"/>
          <w:rFonts w:ascii="Verdana" w:hAnsi="Verdana" w:cs="Segoe UI"/>
          <w:sz w:val="20"/>
          <w:szCs w:val="20"/>
        </w:rPr>
        <w:t>Oznakowanie pionowe aktywne</w:t>
      </w:r>
      <w:r>
        <w:rPr>
          <w:rStyle w:val="eop"/>
          <w:rFonts w:ascii="Verdana" w:hAnsi="Verdana" w:cs="Segoe UI"/>
          <w:sz w:val="20"/>
          <w:szCs w:val="20"/>
        </w:rPr>
        <w:t> </w:t>
      </w:r>
    </w:p>
    <w:p w14:paraId="1343B769" w14:textId="77777777" w:rsidR="008867A3" w:rsidRDefault="008867A3" w:rsidP="008867A3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rFonts w:ascii="Segoe UI" w:hAnsi="Segoe UI" w:cs="Segoe UI"/>
          <w:sz w:val="18"/>
          <w:szCs w:val="18"/>
        </w:rPr>
      </w:pPr>
    </w:p>
    <w:p w14:paraId="5ACE9FF3" w14:textId="2F0605F0" w:rsidR="008867A3" w:rsidRPr="00D16028" w:rsidRDefault="008867A3" w:rsidP="008867A3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0"/>
          <w:szCs w:val="20"/>
        </w:rPr>
      </w:pPr>
      <w:r w:rsidRPr="00D16028">
        <w:rPr>
          <w:rStyle w:val="normaltextrun"/>
          <w:rFonts w:ascii="Verdana" w:hAnsi="Verdana" w:cs="Segoe UI"/>
          <w:sz w:val="20"/>
          <w:szCs w:val="20"/>
        </w:rPr>
        <w:t>Aktywne oznakowanie należy wynieść w terenie zgodnie z rozporządzeniem Ministra Infrastruktury z dnia 3 lipca 2003 r., w sprawie szczegółowych warunków technicznych dla znaków i sygnałów drogowych oraz urządzeń bezpieczeństwa ruchu drogowego i warunków ich umieszczania na drogach. </w:t>
      </w:r>
      <w:r w:rsidRPr="00D16028">
        <w:rPr>
          <w:rStyle w:val="eop"/>
          <w:rFonts w:ascii="Verdana" w:hAnsi="Verdana" w:cs="Segoe UI"/>
          <w:sz w:val="20"/>
          <w:szCs w:val="20"/>
        </w:rPr>
        <w:t> </w:t>
      </w:r>
    </w:p>
    <w:p w14:paraId="43DB1C9F" w14:textId="77777777" w:rsidR="008867A3" w:rsidRPr="006C0D7C" w:rsidRDefault="008867A3" w:rsidP="008867A3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0"/>
          <w:szCs w:val="20"/>
        </w:rPr>
      </w:pPr>
      <w:r w:rsidRPr="006C0D7C">
        <w:rPr>
          <w:rStyle w:val="normaltextrun"/>
          <w:rFonts w:ascii="Verdana" w:hAnsi="Verdana" w:cs="Segoe UI"/>
          <w:b/>
          <w:bCs/>
          <w:sz w:val="20"/>
          <w:szCs w:val="20"/>
        </w:rPr>
        <w:t>Fundament</w:t>
      </w:r>
      <w:r w:rsidRPr="006C0D7C">
        <w:rPr>
          <w:rStyle w:val="normaltextrun"/>
          <w:rFonts w:ascii="Verdana" w:hAnsi="Verdana" w:cs="Segoe UI"/>
          <w:sz w:val="20"/>
          <w:szCs w:val="20"/>
        </w:rPr>
        <w:t xml:space="preserve"> Słupek stalowy ocynkowany musi być zamocowany do fundamentu. Fundamenty wykonać zgodnie z obowiązującymi przepisami oraz normami.</w:t>
      </w:r>
      <w:r w:rsidRPr="006C0D7C">
        <w:rPr>
          <w:rStyle w:val="eop"/>
          <w:rFonts w:ascii="Verdana" w:hAnsi="Verdana" w:cs="Segoe UI"/>
          <w:sz w:val="20"/>
          <w:szCs w:val="20"/>
        </w:rPr>
        <w:t> </w:t>
      </w:r>
    </w:p>
    <w:p w14:paraId="47E5D674" w14:textId="77777777" w:rsidR="008867A3" w:rsidRPr="006C0D7C" w:rsidRDefault="008867A3" w:rsidP="008867A3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0"/>
          <w:szCs w:val="20"/>
        </w:rPr>
      </w:pPr>
      <w:r w:rsidRPr="006C0D7C">
        <w:rPr>
          <w:rStyle w:val="normaltextrun"/>
          <w:rFonts w:ascii="Verdana" w:hAnsi="Verdana" w:cs="Segoe UI"/>
          <w:b/>
          <w:bCs/>
          <w:sz w:val="20"/>
          <w:szCs w:val="20"/>
        </w:rPr>
        <w:t>Mocowanie elementów</w:t>
      </w:r>
      <w:r w:rsidRPr="006C0D7C">
        <w:rPr>
          <w:rStyle w:val="normaltextrun"/>
          <w:rFonts w:ascii="Verdana" w:hAnsi="Verdana" w:cs="Segoe UI"/>
          <w:sz w:val="20"/>
          <w:szCs w:val="20"/>
        </w:rPr>
        <w:t xml:space="preserve"> Konstrukcję należy montować zgodnie z przepisami BHP i Ppoż. Montaż konstrukcji należy wykonać po osiągnięciu przez fundament żelbetowy 80% wytrzymałości końcowej na ściskanie.</w:t>
      </w:r>
      <w:r w:rsidRPr="006C0D7C">
        <w:rPr>
          <w:rStyle w:val="eop"/>
          <w:rFonts w:ascii="Verdana" w:hAnsi="Verdana" w:cs="Segoe UI"/>
          <w:sz w:val="20"/>
          <w:szCs w:val="20"/>
        </w:rPr>
        <w:t> </w:t>
      </w:r>
    </w:p>
    <w:p w14:paraId="5761000C" w14:textId="62C616B4" w:rsidR="008867A3" w:rsidRPr="00D16028" w:rsidRDefault="008867A3" w:rsidP="008867A3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0"/>
          <w:szCs w:val="20"/>
        </w:rPr>
      </w:pPr>
      <w:r w:rsidRPr="006C0D7C">
        <w:rPr>
          <w:rStyle w:val="normaltextrun"/>
          <w:rFonts w:ascii="Verdana" w:hAnsi="Verdana" w:cs="Segoe UI"/>
          <w:b/>
          <w:bCs/>
          <w:sz w:val="20"/>
          <w:szCs w:val="20"/>
        </w:rPr>
        <w:t>Zasilanie z sieci</w:t>
      </w:r>
      <w:r w:rsidRPr="006C0D7C">
        <w:rPr>
          <w:rStyle w:val="normaltextrun"/>
          <w:rFonts w:ascii="Verdana" w:hAnsi="Verdana" w:cs="Segoe UI"/>
          <w:sz w:val="20"/>
          <w:szCs w:val="20"/>
        </w:rPr>
        <w:t>. Podłączyć słup ze znakami aktywnymi, za pomocą przewodu ziemnego, do</w:t>
      </w:r>
      <w:r w:rsidR="00C15A1D" w:rsidRPr="006C0D7C">
        <w:rPr>
          <w:rStyle w:val="normaltextrun"/>
          <w:rFonts w:ascii="Verdana" w:hAnsi="Verdana" w:cs="Segoe UI"/>
          <w:sz w:val="20"/>
          <w:szCs w:val="20"/>
        </w:rPr>
        <w:t> </w:t>
      </w:r>
      <w:r w:rsidRPr="006C0D7C">
        <w:rPr>
          <w:rStyle w:val="normaltextrun"/>
          <w:rFonts w:ascii="Verdana" w:hAnsi="Verdana" w:cs="Segoe UI"/>
          <w:sz w:val="20"/>
          <w:szCs w:val="20"/>
        </w:rPr>
        <w:t>skrzynki elektrycznej.</w:t>
      </w:r>
      <w:r w:rsidRPr="006C0D7C">
        <w:rPr>
          <w:rStyle w:val="eop"/>
          <w:rFonts w:ascii="Verdana" w:hAnsi="Verdana" w:cs="Segoe UI"/>
          <w:sz w:val="20"/>
          <w:szCs w:val="20"/>
        </w:rPr>
        <w:t> </w:t>
      </w:r>
    </w:p>
    <w:p w14:paraId="48FC906A" w14:textId="454CC36F" w:rsidR="006C0D7C" w:rsidRPr="006C0D7C" w:rsidRDefault="006C0D7C" w:rsidP="006C0D7C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</w:t>
      </w:r>
      <w:r w:rsidRPr="006C0D7C">
        <w:rPr>
          <w:rFonts w:ascii="Verdana" w:hAnsi="Verdana"/>
          <w:sz w:val="20"/>
          <w:szCs w:val="20"/>
        </w:rPr>
        <w:t xml:space="preserve"> przypadku znaków, które należy </w:t>
      </w:r>
      <w:r w:rsidR="00F00C76">
        <w:rPr>
          <w:rFonts w:ascii="Verdana" w:hAnsi="Verdana"/>
          <w:sz w:val="20"/>
          <w:szCs w:val="20"/>
        </w:rPr>
        <w:t xml:space="preserve">szybko zdemontować, zastosować gniazda </w:t>
      </w:r>
      <w:r w:rsidRPr="006C0D7C">
        <w:rPr>
          <w:rFonts w:ascii="Verdana" w:hAnsi="Verdana"/>
          <w:sz w:val="20"/>
          <w:szCs w:val="20"/>
        </w:rPr>
        <w:t>z </w:t>
      </w:r>
      <w:r>
        <w:rPr>
          <w:rFonts w:ascii="Verdana" w:hAnsi="Verdana"/>
          <w:sz w:val="20"/>
          <w:szCs w:val="20"/>
        </w:rPr>
        <w:t>żeliwa sferoidalnego.</w:t>
      </w:r>
    </w:p>
    <w:p w14:paraId="1C3D17AA" w14:textId="5E86A39E" w:rsidR="006C0D7C" w:rsidRPr="006C0D7C" w:rsidRDefault="006C0D7C" w:rsidP="006C0D7C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6C0D7C">
        <w:rPr>
          <w:rFonts w:ascii="Verdana" w:hAnsi="Verdana"/>
          <w:sz w:val="20"/>
          <w:szCs w:val="20"/>
        </w:rPr>
        <w:t>Kable łączyć za pomocą złączy DIN</w:t>
      </w:r>
      <w:r>
        <w:rPr>
          <w:rFonts w:ascii="Verdana" w:hAnsi="Verdana"/>
          <w:sz w:val="20"/>
          <w:szCs w:val="20"/>
        </w:rPr>
        <w:t xml:space="preserve"> 72585.</w:t>
      </w:r>
    </w:p>
    <w:p w14:paraId="1B02FB52" w14:textId="64447FA3" w:rsidR="008867A3" w:rsidRPr="006C0D7C" w:rsidRDefault="008867A3" w:rsidP="006C0D7C">
      <w:pPr>
        <w:jc w:val="both"/>
        <w:rPr>
          <w:rFonts w:ascii="Verdana" w:hAnsi="Verdana"/>
          <w:sz w:val="18"/>
          <w:szCs w:val="18"/>
        </w:rPr>
      </w:pPr>
    </w:p>
    <w:p w14:paraId="65273C3C" w14:textId="77777777" w:rsidR="006B22C9" w:rsidRPr="003B51C4" w:rsidRDefault="006B22C9" w:rsidP="003B51C4">
      <w:pPr>
        <w:pStyle w:val="Akapitzlist"/>
        <w:ind w:left="792"/>
        <w:jc w:val="both"/>
        <w:rPr>
          <w:rFonts w:ascii="Verdana" w:hAnsi="Verdana"/>
          <w:sz w:val="20"/>
          <w:szCs w:val="20"/>
        </w:rPr>
      </w:pPr>
    </w:p>
    <w:p w14:paraId="2D3EAA75" w14:textId="77777777" w:rsidR="004F56CD" w:rsidRDefault="00EE6200" w:rsidP="003B51C4">
      <w:pPr>
        <w:pStyle w:val="Akapitzlist"/>
        <w:numPr>
          <w:ilvl w:val="0"/>
          <w:numId w:val="6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Wymagania zamawiającego w stosunku do przedmiotu zamówienia</w:t>
      </w:r>
    </w:p>
    <w:p w14:paraId="581E0A1E" w14:textId="77777777" w:rsidR="0007726E" w:rsidRPr="003B51C4" w:rsidRDefault="0007726E" w:rsidP="0007726E">
      <w:pPr>
        <w:pStyle w:val="Akapitzlist"/>
        <w:ind w:left="1080"/>
        <w:jc w:val="both"/>
        <w:rPr>
          <w:rFonts w:ascii="Verdana" w:hAnsi="Verdana"/>
          <w:sz w:val="20"/>
          <w:szCs w:val="20"/>
        </w:rPr>
      </w:pPr>
    </w:p>
    <w:p w14:paraId="137702E8" w14:textId="77777777" w:rsidR="00EE6200" w:rsidRPr="003B51C4" w:rsidRDefault="00EE6200" w:rsidP="0007726E">
      <w:pPr>
        <w:pStyle w:val="Akapitzlist"/>
        <w:numPr>
          <w:ilvl w:val="0"/>
          <w:numId w:val="23"/>
        </w:numPr>
        <w:ind w:left="426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Plac budowy</w:t>
      </w:r>
    </w:p>
    <w:p w14:paraId="57B7483C" w14:textId="258C6745" w:rsidR="00EE6200" w:rsidRPr="003B51C4" w:rsidRDefault="00EE6200" w:rsidP="0007726E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lastRenderedPageBreak/>
        <w:t>Zamawiający przekaże Wykonawcy całość terenu objętego lokalizacją obiektów. Przed przystąpieniem do robót budowlanych należy zabezpieczyć teren budowy zgodnie z</w:t>
      </w:r>
      <w:r w:rsidR="003521E3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obowiązującymi przepisami. Zamawiający nie zapewnia Wykonawcy pomieszczeń socjalno-technicznych na terenie budowy. Po zakończeniu budowy Wykonawca zobowiązany jest do uporządkowania terenu.</w:t>
      </w:r>
    </w:p>
    <w:p w14:paraId="2D5B0A5A" w14:textId="77777777" w:rsidR="00DD3C8D" w:rsidRPr="003B51C4" w:rsidRDefault="00DD3C8D" w:rsidP="003B51C4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18A8EF65" w14:textId="77777777" w:rsidR="00EE6200" w:rsidRPr="003B51C4" w:rsidRDefault="008B58B8" w:rsidP="0007726E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Zabezpieczenie terenu budowy / robót</w:t>
      </w:r>
    </w:p>
    <w:p w14:paraId="7FA55EC7" w14:textId="1B7E89C0" w:rsidR="008B58B8" w:rsidRPr="003B51C4" w:rsidRDefault="008B58B8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Wykonawca jest zobowiązany do utrzymania ruchu publicznego oraz utrzymania istniejących obiektów (jezdnie, ciągi piesze, znaki drogowe, urządzenia odwodnienia itp.) na terenie budowy / prac, w okresie trwania realizacji poszczególnych robót, aż</w:t>
      </w:r>
      <w:r w:rsidR="00C15A1D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do</w:t>
      </w:r>
      <w:r w:rsidR="00A7031E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 xml:space="preserve"> zakończenia i odbioru ostatecznego tych robót.</w:t>
      </w:r>
    </w:p>
    <w:p w14:paraId="0631E58B" w14:textId="641832D4" w:rsidR="00572906" w:rsidRDefault="00572906" w:rsidP="003B51C4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0F62ED9C" w14:textId="77777777" w:rsidR="00176982" w:rsidRPr="003B51C4" w:rsidRDefault="00176982" w:rsidP="003B51C4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433FB2AE" w14:textId="77777777" w:rsidR="008B58B8" w:rsidRPr="003B51C4" w:rsidRDefault="008B58B8" w:rsidP="003B51C4">
      <w:pPr>
        <w:pStyle w:val="Akapitzlist"/>
        <w:numPr>
          <w:ilvl w:val="0"/>
          <w:numId w:val="2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Odpowiedzialność prawna Wykonawcy</w:t>
      </w:r>
    </w:p>
    <w:p w14:paraId="7DB684FD" w14:textId="7D5FA6C9" w:rsidR="008B58B8" w:rsidRPr="003B51C4" w:rsidRDefault="008B58B8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Wykonawca będzie zobowiązany umową do przyjęcia odpowiedzialności od następstw i</w:t>
      </w:r>
      <w:r w:rsidR="00A7031E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za</w:t>
      </w:r>
      <w:r w:rsidR="00A7031E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wyniki działalności w zakresie:</w:t>
      </w:r>
    </w:p>
    <w:p w14:paraId="5E18DE8F" w14:textId="77777777" w:rsidR="008B58B8" w:rsidRPr="003B51C4" w:rsidRDefault="00572906" w:rsidP="003B51C4">
      <w:pPr>
        <w:pStyle w:val="Akapitzlist"/>
        <w:numPr>
          <w:ilvl w:val="0"/>
          <w:numId w:val="2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Organizacji robót budowlanych,</w:t>
      </w:r>
    </w:p>
    <w:p w14:paraId="7B1F0F81" w14:textId="77777777" w:rsidR="00572906" w:rsidRPr="003B51C4" w:rsidRDefault="00572906" w:rsidP="003B51C4">
      <w:pPr>
        <w:pStyle w:val="Akapitzlist"/>
        <w:numPr>
          <w:ilvl w:val="0"/>
          <w:numId w:val="2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Zabezpieczenia interesów osób trzecich,</w:t>
      </w:r>
    </w:p>
    <w:p w14:paraId="71A2B5DB" w14:textId="77777777" w:rsidR="00572906" w:rsidRPr="003B51C4" w:rsidRDefault="00572906" w:rsidP="003B51C4">
      <w:pPr>
        <w:pStyle w:val="Akapitzlist"/>
        <w:numPr>
          <w:ilvl w:val="0"/>
          <w:numId w:val="2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Ochrony środowiska,</w:t>
      </w:r>
    </w:p>
    <w:p w14:paraId="0A278547" w14:textId="77777777" w:rsidR="00572906" w:rsidRPr="003B51C4" w:rsidRDefault="00572906" w:rsidP="003B51C4">
      <w:pPr>
        <w:pStyle w:val="Akapitzlist"/>
        <w:numPr>
          <w:ilvl w:val="0"/>
          <w:numId w:val="2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Warunków bezpieczeństwa pracy,</w:t>
      </w:r>
    </w:p>
    <w:p w14:paraId="2930ABDE" w14:textId="77777777" w:rsidR="00572906" w:rsidRPr="003B51C4" w:rsidRDefault="00572906" w:rsidP="003B51C4">
      <w:pPr>
        <w:pStyle w:val="Akapitzlist"/>
        <w:numPr>
          <w:ilvl w:val="0"/>
          <w:numId w:val="2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Warunków bezpieczeństwa ruchu drogowego związanego z budową,</w:t>
      </w:r>
    </w:p>
    <w:p w14:paraId="4B3E2A88" w14:textId="77777777" w:rsidR="00572906" w:rsidRPr="003B51C4" w:rsidRDefault="00572906" w:rsidP="003B51C4">
      <w:pPr>
        <w:pStyle w:val="Akapitzlist"/>
        <w:numPr>
          <w:ilvl w:val="0"/>
          <w:numId w:val="2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Zabezpieczenia placu budowy przed dostępem osób trzech.</w:t>
      </w:r>
    </w:p>
    <w:p w14:paraId="2AF276CE" w14:textId="77777777" w:rsidR="00572906" w:rsidRPr="003B51C4" w:rsidRDefault="00572906" w:rsidP="003B51C4">
      <w:pPr>
        <w:pStyle w:val="Akapitzlist"/>
        <w:ind w:left="1440"/>
        <w:jc w:val="both"/>
        <w:rPr>
          <w:rFonts w:ascii="Verdana" w:hAnsi="Verdana"/>
          <w:sz w:val="20"/>
          <w:szCs w:val="20"/>
        </w:rPr>
      </w:pPr>
    </w:p>
    <w:p w14:paraId="32C476AF" w14:textId="77777777" w:rsidR="00EB727A" w:rsidRPr="003B51C4" w:rsidRDefault="00EB727A" w:rsidP="003B51C4">
      <w:pPr>
        <w:pStyle w:val="Akapitzlist"/>
        <w:numPr>
          <w:ilvl w:val="0"/>
          <w:numId w:val="2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Wyroby budowlane</w:t>
      </w:r>
    </w:p>
    <w:p w14:paraId="3609D3BE" w14:textId="77777777" w:rsidR="00EB727A" w:rsidRDefault="00EB727A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Wyroby budowlane stosowane w trakcie wykonywania robót budowlanych mają spełniać wymagania polskich przepisów, a Wykonawca będzie posiadał dokumenty potwierdzające, że z</w:t>
      </w:r>
      <w:r w:rsidR="00931EDF" w:rsidRPr="003B51C4">
        <w:rPr>
          <w:rFonts w:ascii="Verdana" w:hAnsi="Verdana"/>
          <w:sz w:val="20"/>
          <w:szCs w:val="20"/>
        </w:rPr>
        <w:t>o</w:t>
      </w:r>
      <w:r w:rsidRPr="003B51C4">
        <w:rPr>
          <w:rFonts w:ascii="Verdana" w:hAnsi="Verdana"/>
          <w:sz w:val="20"/>
          <w:szCs w:val="20"/>
        </w:rPr>
        <w:t xml:space="preserve">stały one wprowadzone do obrotu zgodnie z regulacjami ustawy o wyrobach budowlanych i posiadają </w:t>
      </w:r>
      <w:r w:rsidR="00931EDF" w:rsidRPr="003B51C4">
        <w:rPr>
          <w:rFonts w:ascii="Verdana" w:hAnsi="Verdana"/>
          <w:sz w:val="20"/>
          <w:szCs w:val="20"/>
        </w:rPr>
        <w:t>wymagane parametry.</w:t>
      </w:r>
    </w:p>
    <w:p w14:paraId="320CF465" w14:textId="77777777" w:rsidR="00D7028D" w:rsidRPr="003B51C4" w:rsidRDefault="00D7028D" w:rsidP="003B51C4">
      <w:pPr>
        <w:jc w:val="both"/>
        <w:rPr>
          <w:rFonts w:ascii="Verdana" w:hAnsi="Verdana"/>
          <w:sz w:val="20"/>
          <w:szCs w:val="20"/>
        </w:rPr>
      </w:pPr>
    </w:p>
    <w:p w14:paraId="36088E66" w14:textId="77777777" w:rsidR="00EE6200" w:rsidRPr="003B51C4" w:rsidRDefault="00572906" w:rsidP="003B51C4">
      <w:pPr>
        <w:pStyle w:val="Akapitzlist"/>
        <w:numPr>
          <w:ilvl w:val="0"/>
          <w:numId w:val="2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Kontrola wykonywanych robót</w:t>
      </w:r>
    </w:p>
    <w:p w14:paraId="014BB261" w14:textId="77777777" w:rsidR="00572906" w:rsidRPr="003B51C4" w:rsidRDefault="00572906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Zamawiający przewiduje bieżącą kontrolę wykonywanych robót.</w:t>
      </w:r>
    </w:p>
    <w:p w14:paraId="5006E61D" w14:textId="77777777" w:rsidR="00572906" w:rsidRPr="003B51C4" w:rsidRDefault="00572906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Kontroli zamawiającego będą poddane w szczególności:</w:t>
      </w:r>
    </w:p>
    <w:p w14:paraId="33B6CD30" w14:textId="77777777" w:rsidR="00572906" w:rsidRPr="003B51C4" w:rsidRDefault="00572906" w:rsidP="003B51C4">
      <w:pPr>
        <w:pStyle w:val="Akapitzlist"/>
        <w:numPr>
          <w:ilvl w:val="0"/>
          <w:numId w:val="25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Rozwiązania projektowe zawarte w projekcie wykonawczym przed ich skierowaniem do realizacji robót budowlanych- w aspekcie ich zgodności z</w:t>
      </w:r>
      <w:r w:rsidR="001307B0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programem funkcjonalno- użytkowym oraz warunkami umowy,</w:t>
      </w:r>
    </w:p>
    <w:p w14:paraId="06EA89E6" w14:textId="77777777" w:rsidR="00572906" w:rsidRPr="003B51C4" w:rsidRDefault="00572906" w:rsidP="003B51C4">
      <w:pPr>
        <w:pStyle w:val="Akapitzlist"/>
        <w:numPr>
          <w:ilvl w:val="0"/>
          <w:numId w:val="25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Stosowane gotowe wyroby budowlane -  w odniesieniu do dokumentów potwierdzających ich dopuszczenie do obrotu oraz zgodności parametrów z</w:t>
      </w:r>
      <w:r w:rsidR="001307B0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danymi zawartymi w opracowaniach projektowych,</w:t>
      </w:r>
    </w:p>
    <w:p w14:paraId="6EB8FFC3" w14:textId="77777777" w:rsidR="00572906" w:rsidRPr="003B51C4" w:rsidRDefault="00572906" w:rsidP="003B51C4">
      <w:pPr>
        <w:pStyle w:val="Akapitzlist"/>
        <w:numPr>
          <w:ilvl w:val="0"/>
          <w:numId w:val="25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Sposób wykonania robót budowlanych – w aspekcie zgodności ich wykonania z</w:t>
      </w:r>
      <w:r w:rsidR="001307B0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projektem wykonawczym, programem funkcjonalno- użytkowym i umową, obowiązującymi normami i sztuką budowlaną,</w:t>
      </w:r>
    </w:p>
    <w:p w14:paraId="4A38D96B" w14:textId="77777777" w:rsidR="00572906" w:rsidRPr="003B51C4" w:rsidRDefault="00572906" w:rsidP="003B51C4">
      <w:pPr>
        <w:pStyle w:val="Akapitzlist"/>
        <w:numPr>
          <w:ilvl w:val="0"/>
          <w:numId w:val="25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Jakość wykonania robót i dokładność montażu,</w:t>
      </w:r>
    </w:p>
    <w:p w14:paraId="01F9C833" w14:textId="77777777" w:rsidR="00DD3C8D" w:rsidRPr="003B51C4" w:rsidRDefault="00572906" w:rsidP="003B51C4">
      <w:pPr>
        <w:pStyle w:val="Akapitzlist"/>
        <w:numPr>
          <w:ilvl w:val="0"/>
          <w:numId w:val="25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Prawidłowość funkcjonowania zamontowanych urządzeń.</w:t>
      </w:r>
    </w:p>
    <w:p w14:paraId="6681F656" w14:textId="77777777" w:rsidR="005271DD" w:rsidRPr="003B51C4" w:rsidRDefault="005271DD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Zamawiający ustala następujące rodzaje odbiorów:</w:t>
      </w:r>
    </w:p>
    <w:p w14:paraId="22D428B9" w14:textId="77777777" w:rsidR="005271DD" w:rsidRPr="003B51C4" w:rsidRDefault="005271DD" w:rsidP="003B51C4">
      <w:pPr>
        <w:pStyle w:val="Akapitzlist"/>
        <w:numPr>
          <w:ilvl w:val="0"/>
          <w:numId w:val="2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Odbiór dokumentacji projektowej,</w:t>
      </w:r>
    </w:p>
    <w:p w14:paraId="402B05C4" w14:textId="77777777" w:rsidR="005271DD" w:rsidRPr="003B51C4" w:rsidRDefault="005271DD" w:rsidP="003B51C4">
      <w:pPr>
        <w:pStyle w:val="Akapitzlist"/>
        <w:numPr>
          <w:ilvl w:val="0"/>
          <w:numId w:val="2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lastRenderedPageBreak/>
        <w:t>Odbiór robót zanikających i ulegających zakryciu,</w:t>
      </w:r>
    </w:p>
    <w:p w14:paraId="4D8911C2" w14:textId="77777777" w:rsidR="005271DD" w:rsidRPr="003B51C4" w:rsidRDefault="005271DD" w:rsidP="003B51C4">
      <w:pPr>
        <w:pStyle w:val="Akapitzlist"/>
        <w:numPr>
          <w:ilvl w:val="0"/>
          <w:numId w:val="2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Odbiór częściowy,</w:t>
      </w:r>
    </w:p>
    <w:p w14:paraId="1E7B2C5A" w14:textId="77777777" w:rsidR="005271DD" w:rsidRPr="003B51C4" w:rsidRDefault="005271DD" w:rsidP="003B51C4">
      <w:pPr>
        <w:pStyle w:val="Akapitzlist"/>
        <w:numPr>
          <w:ilvl w:val="0"/>
          <w:numId w:val="2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Odbiór końcowy,</w:t>
      </w:r>
    </w:p>
    <w:p w14:paraId="7661293F" w14:textId="77777777" w:rsidR="005271DD" w:rsidRPr="003B51C4" w:rsidRDefault="005271DD" w:rsidP="003B51C4">
      <w:pPr>
        <w:pStyle w:val="Akapitzlist"/>
        <w:numPr>
          <w:ilvl w:val="0"/>
          <w:numId w:val="28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Odbiory pogwarancyjne.</w:t>
      </w:r>
    </w:p>
    <w:p w14:paraId="08784AB4" w14:textId="77777777" w:rsidR="00DD3C8D" w:rsidRPr="003B51C4" w:rsidRDefault="00DD3C8D" w:rsidP="003B51C4">
      <w:pPr>
        <w:pStyle w:val="Akapitzlist"/>
        <w:ind w:left="1440"/>
        <w:jc w:val="both"/>
        <w:rPr>
          <w:rFonts w:ascii="Verdana" w:hAnsi="Verdana"/>
          <w:sz w:val="20"/>
          <w:szCs w:val="20"/>
        </w:rPr>
      </w:pPr>
    </w:p>
    <w:p w14:paraId="09D695C3" w14:textId="77777777" w:rsidR="00572906" w:rsidRPr="003B51C4" w:rsidRDefault="00572906" w:rsidP="003B51C4">
      <w:pPr>
        <w:pStyle w:val="Akapitzlist"/>
        <w:numPr>
          <w:ilvl w:val="0"/>
          <w:numId w:val="2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Wymagania dotyczące terminów wykonania zamówienia.</w:t>
      </w:r>
    </w:p>
    <w:p w14:paraId="083C206D" w14:textId="77777777" w:rsidR="00572906" w:rsidRPr="003B51C4" w:rsidRDefault="00572906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Po wyłonieniu Wykonawcy jest on zobowiązany w ciągu 7 dni do podpisania Umowy. Po</w:t>
      </w:r>
      <w:r w:rsidR="001307B0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podpisaniu Umowy Wykonawca w ciągu 5 dniu przedłoży do akceptacji Zamawiającego harmonogram szczegółowy wykonania poszczególnych opracowań projektowych, uzyskania poszczególnych opinii, uzgodnień i decyzji oraz wyko</w:t>
      </w:r>
      <w:r w:rsidR="00DD3C8D" w:rsidRPr="003B51C4">
        <w:rPr>
          <w:rFonts w:ascii="Verdana" w:hAnsi="Verdana"/>
          <w:sz w:val="20"/>
          <w:szCs w:val="20"/>
        </w:rPr>
        <w:t>n</w:t>
      </w:r>
      <w:r w:rsidRPr="003B51C4">
        <w:rPr>
          <w:rFonts w:ascii="Verdana" w:hAnsi="Verdana"/>
          <w:sz w:val="20"/>
          <w:szCs w:val="20"/>
        </w:rPr>
        <w:t>ania robót budowlanych</w:t>
      </w:r>
      <w:r w:rsidR="007B7218" w:rsidRPr="003B51C4">
        <w:rPr>
          <w:rFonts w:ascii="Verdana" w:hAnsi="Verdana"/>
          <w:sz w:val="20"/>
          <w:szCs w:val="20"/>
        </w:rPr>
        <w:t>.</w:t>
      </w:r>
    </w:p>
    <w:p w14:paraId="05B4AD20" w14:textId="77777777" w:rsidR="005271DD" w:rsidRPr="003B51C4" w:rsidRDefault="005271DD" w:rsidP="003B51C4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7F624896" w14:textId="77777777" w:rsidR="00DD3C8D" w:rsidRPr="003B51C4" w:rsidRDefault="00DD3C8D" w:rsidP="003B51C4">
      <w:pPr>
        <w:pStyle w:val="Akapitzlist"/>
        <w:numPr>
          <w:ilvl w:val="0"/>
          <w:numId w:val="2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Wymagania dotyczące wykonywania i odbioru opracowań projektowych</w:t>
      </w:r>
    </w:p>
    <w:p w14:paraId="7887A9E2" w14:textId="77777777" w:rsidR="00300F55" w:rsidRPr="003B51C4" w:rsidRDefault="00300F55" w:rsidP="003B51C4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078D4C00" w14:textId="77777777" w:rsidR="005271DD" w:rsidRPr="003B51C4" w:rsidRDefault="005271DD" w:rsidP="003B51C4">
      <w:pPr>
        <w:pStyle w:val="Akapitzlist"/>
        <w:numPr>
          <w:ilvl w:val="1"/>
          <w:numId w:val="2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Dokumentacja projektowa</w:t>
      </w:r>
    </w:p>
    <w:p w14:paraId="52A94A15" w14:textId="77777777" w:rsidR="00DD3C8D" w:rsidRPr="003B51C4" w:rsidRDefault="00DD3C8D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Po podpisaniu Umowy Wykonawca opracuje Dokumentację Projektową w zakresie branży elektrycznej i drogowej wraz z niezbędnymi uzgodnieniami i zatwierdzeniami w ilości:</w:t>
      </w:r>
    </w:p>
    <w:p w14:paraId="438BD64E" w14:textId="77777777" w:rsidR="00DD3C8D" w:rsidRPr="003B51C4" w:rsidRDefault="00DD3C8D" w:rsidP="003B51C4">
      <w:pPr>
        <w:pStyle w:val="Akapitzlist"/>
        <w:numPr>
          <w:ilvl w:val="0"/>
          <w:numId w:val="26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Branża</w:t>
      </w:r>
      <w:r w:rsidR="00782D98">
        <w:rPr>
          <w:rFonts w:ascii="Verdana" w:hAnsi="Verdana"/>
          <w:sz w:val="20"/>
          <w:szCs w:val="20"/>
        </w:rPr>
        <w:t xml:space="preserve"> elektryczna i konstrukcyjna – 3</w:t>
      </w:r>
      <w:r w:rsidRPr="003B51C4">
        <w:rPr>
          <w:rFonts w:ascii="Verdana" w:hAnsi="Verdana"/>
          <w:sz w:val="20"/>
          <w:szCs w:val="20"/>
        </w:rPr>
        <w:t xml:space="preserve"> egz.,</w:t>
      </w:r>
    </w:p>
    <w:p w14:paraId="66A93D88" w14:textId="77777777" w:rsidR="00DD3C8D" w:rsidRPr="003B51C4" w:rsidRDefault="00782D98" w:rsidP="003B51C4">
      <w:pPr>
        <w:pStyle w:val="Akapitzlist"/>
        <w:numPr>
          <w:ilvl w:val="0"/>
          <w:numId w:val="26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Branża inżynierii ruchu – 3</w:t>
      </w:r>
      <w:r w:rsidR="00DD3C8D" w:rsidRPr="003B51C4">
        <w:rPr>
          <w:rFonts w:ascii="Verdana" w:hAnsi="Verdana"/>
          <w:sz w:val="20"/>
          <w:szCs w:val="20"/>
        </w:rPr>
        <w:t xml:space="preserve"> egz.</w:t>
      </w:r>
      <w:r w:rsidR="005271DD" w:rsidRPr="003B51C4">
        <w:rPr>
          <w:rFonts w:ascii="Verdana" w:hAnsi="Verdana"/>
          <w:sz w:val="20"/>
          <w:szCs w:val="20"/>
        </w:rPr>
        <w:t>,</w:t>
      </w:r>
    </w:p>
    <w:p w14:paraId="05AA8A63" w14:textId="77777777" w:rsidR="005271DD" w:rsidRPr="003B51C4" w:rsidRDefault="00782D98" w:rsidP="003B51C4">
      <w:pPr>
        <w:pStyle w:val="Akapitzlist"/>
        <w:numPr>
          <w:ilvl w:val="0"/>
          <w:numId w:val="26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Branża drogowa – 3</w:t>
      </w:r>
      <w:r w:rsidR="005271DD" w:rsidRPr="003B51C4">
        <w:rPr>
          <w:rFonts w:ascii="Verdana" w:hAnsi="Verdana"/>
          <w:sz w:val="20"/>
          <w:szCs w:val="20"/>
        </w:rPr>
        <w:t xml:space="preserve"> egz.</w:t>
      </w:r>
    </w:p>
    <w:p w14:paraId="7A8BB4BA" w14:textId="77777777" w:rsidR="005271DD" w:rsidRPr="003B51C4" w:rsidRDefault="005271DD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Ponadto zamawiającemu należy przekazać wersje elektroniczne wykonanych projektów:</w:t>
      </w:r>
    </w:p>
    <w:p w14:paraId="5CA14FAF" w14:textId="77777777" w:rsidR="005271DD" w:rsidRPr="003B51C4" w:rsidRDefault="005271DD" w:rsidP="003B51C4">
      <w:pPr>
        <w:pStyle w:val="Akapitzlist"/>
        <w:numPr>
          <w:ilvl w:val="0"/>
          <w:numId w:val="27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Rysunki powinny być zapisane w formacie *.</w:t>
      </w:r>
      <w:proofErr w:type="spellStart"/>
      <w:r w:rsidRPr="003B51C4">
        <w:rPr>
          <w:rFonts w:ascii="Verdana" w:hAnsi="Verdana"/>
          <w:sz w:val="20"/>
          <w:szCs w:val="20"/>
        </w:rPr>
        <w:t>dwg</w:t>
      </w:r>
      <w:proofErr w:type="spellEnd"/>
      <w:r w:rsidRPr="003B51C4">
        <w:rPr>
          <w:rFonts w:ascii="Verdana" w:hAnsi="Verdana"/>
          <w:sz w:val="20"/>
          <w:szCs w:val="20"/>
        </w:rPr>
        <w:t xml:space="preserve"> w plikach dających możliwość edytowania w programie pracującym w środowisku CAD (wer.2012), ponadto powinny zawierać wszystkie pomierzone współrzędne w układzie 2000,</w:t>
      </w:r>
    </w:p>
    <w:p w14:paraId="337AE031" w14:textId="77777777" w:rsidR="005271DD" w:rsidRPr="003B51C4" w:rsidRDefault="005271DD" w:rsidP="003B51C4">
      <w:pPr>
        <w:pStyle w:val="Akapitzlist"/>
        <w:numPr>
          <w:ilvl w:val="0"/>
          <w:numId w:val="27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Wszystkie materiały tekstowe oraz zestawienia tabelaryczne należy zapisać w</w:t>
      </w:r>
      <w:r w:rsidR="001307B0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postaci plików MS Word i MS Excel;</w:t>
      </w:r>
    </w:p>
    <w:p w14:paraId="0BF775B2" w14:textId="77777777" w:rsidR="005271DD" w:rsidRPr="003B51C4" w:rsidRDefault="005271DD" w:rsidP="003B51C4">
      <w:pPr>
        <w:pStyle w:val="Akapitzlist"/>
        <w:numPr>
          <w:ilvl w:val="0"/>
          <w:numId w:val="27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Całość opracowania należy dodatkowo zapisać w formacie *.pdf.</w:t>
      </w:r>
    </w:p>
    <w:p w14:paraId="2F6AE27D" w14:textId="77777777" w:rsidR="00300F55" w:rsidRPr="003B51C4" w:rsidRDefault="00300F55" w:rsidP="003B51C4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327FB16C" w14:textId="77777777" w:rsidR="00EB727A" w:rsidRPr="003B51C4" w:rsidRDefault="00EB727A" w:rsidP="003B51C4">
      <w:pPr>
        <w:pStyle w:val="Akapitzlist"/>
        <w:numPr>
          <w:ilvl w:val="1"/>
          <w:numId w:val="2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Dokumentacja powykonawcza</w:t>
      </w:r>
    </w:p>
    <w:p w14:paraId="67C6582B" w14:textId="77777777" w:rsidR="00EB727A" w:rsidRPr="003B51C4" w:rsidRDefault="00EB727A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Po zakończeniu robót Wykonawcza sporządzi i przekaże Zamawiającemu dokumentację powykonawczą. Dokumentacja  powykonawcza zawierać będzie:</w:t>
      </w:r>
    </w:p>
    <w:p w14:paraId="3F3164F4" w14:textId="77777777" w:rsidR="00EB727A" w:rsidRPr="003B51C4" w:rsidRDefault="00EB727A" w:rsidP="003B51C4">
      <w:pPr>
        <w:pStyle w:val="Akapitzlist"/>
        <w:numPr>
          <w:ilvl w:val="0"/>
          <w:numId w:val="31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Dokumentację projektową odstawową z naniesionymi zmianami, uzgodnienia i</w:t>
      </w:r>
      <w:r w:rsidR="001307B0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opinie,</w:t>
      </w:r>
    </w:p>
    <w:p w14:paraId="64FABDBA" w14:textId="77777777" w:rsidR="00EB727A" w:rsidRPr="003B51C4" w:rsidRDefault="00EB727A" w:rsidP="003B51C4">
      <w:pPr>
        <w:pStyle w:val="Akapitzlist"/>
        <w:numPr>
          <w:ilvl w:val="0"/>
          <w:numId w:val="31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Sprawozdanie kierownika budowy wraz z oświadczeniami o zakończeniu robót,</w:t>
      </w:r>
    </w:p>
    <w:p w14:paraId="024D87A7" w14:textId="77777777" w:rsidR="00EB727A" w:rsidRPr="003B51C4" w:rsidRDefault="00EB727A" w:rsidP="003B51C4">
      <w:pPr>
        <w:pStyle w:val="Akapitzlist"/>
        <w:numPr>
          <w:ilvl w:val="0"/>
          <w:numId w:val="31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Protokoły odbiorów częściowych i zanikających (podlegających zakryciu),</w:t>
      </w:r>
    </w:p>
    <w:p w14:paraId="7359C78A" w14:textId="77777777" w:rsidR="00EB727A" w:rsidRPr="003B51C4" w:rsidRDefault="00EB727A" w:rsidP="003B51C4">
      <w:pPr>
        <w:pStyle w:val="Akapitzlist"/>
        <w:numPr>
          <w:ilvl w:val="0"/>
          <w:numId w:val="31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Obmiar robót,</w:t>
      </w:r>
    </w:p>
    <w:p w14:paraId="5648E9FA" w14:textId="77777777" w:rsidR="00EB727A" w:rsidRPr="003B51C4" w:rsidRDefault="00EB727A" w:rsidP="003B51C4">
      <w:pPr>
        <w:pStyle w:val="Akapitzlist"/>
        <w:numPr>
          <w:ilvl w:val="0"/>
          <w:numId w:val="31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Inwentaryzację geodezyjną,</w:t>
      </w:r>
    </w:p>
    <w:p w14:paraId="4644FB81" w14:textId="77777777" w:rsidR="00EB727A" w:rsidRPr="003B51C4" w:rsidRDefault="00EB727A" w:rsidP="003B51C4">
      <w:pPr>
        <w:pStyle w:val="Akapitzlist"/>
        <w:numPr>
          <w:ilvl w:val="0"/>
          <w:numId w:val="31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Protokół pomiaru parametrów elektrycznych.</w:t>
      </w:r>
    </w:p>
    <w:p w14:paraId="5F715BFA" w14:textId="77777777" w:rsidR="00EB727A" w:rsidRPr="003B51C4" w:rsidRDefault="00EB727A" w:rsidP="003B51C4">
      <w:p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Ponadto Zamawiającemu należy przekazać wersje elektroniczne wykonanych projektów powykonawczych z naniesionymi zmianami:</w:t>
      </w:r>
    </w:p>
    <w:p w14:paraId="1AE2770A" w14:textId="77777777" w:rsidR="00EB727A" w:rsidRPr="003B51C4" w:rsidRDefault="00931EDF" w:rsidP="003B51C4">
      <w:pPr>
        <w:pStyle w:val="Akapitzlist"/>
        <w:numPr>
          <w:ilvl w:val="0"/>
          <w:numId w:val="32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Rysunki powinny być zapisane w formacie *.</w:t>
      </w:r>
      <w:proofErr w:type="spellStart"/>
      <w:r w:rsidRPr="003B51C4">
        <w:rPr>
          <w:rFonts w:ascii="Verdana" w:hAnsi="Verdana"/>
          <w:sz w:val="20"/>
          <w:szCs w:val="20"/>
        </w:rPr>
        <w:t>dwg</w:t>
      </w:r>
      <w:proofErr w:type="spellEnd"/>
      <w:r w:rsidRPr="003B51C4">
        <w:rPr>
          <w:rFonts w:ascii="Verdana" w:hAnsi="Verdana"/>
          <w:sz w:val="20"/>
          <w:szCs w:val="20"/>
        </w:rPr>
        <w:t xml:space="preserve"> w plikach dających możliwość edytowania w programie pracującym w środowisku CAD (</w:t>
      </w:r>
      <w:proofErr w:type="spellStart"/>
      <w:r w:rsidRPr="003B51C4">
        <w:rPr>
          <w:rFonts w:ascii="Verdana" w:hAnsi="Verdana"/>
          <w:sz w:val="20"/>
          <w:szCs w:val="20"/>
        </w:rPr>
        <w:t>wer</w:t>
      </w:r>
      <w:proofErr w:type="spellEnd"/>
      <w:r w:rsidRPr="003B51C4">
        <w:rPr>
          <w:rFonts w:ascii="Verdana" w:hAnsi="Verdana"/>
          <w:sz w:val="20"/>
          <w:szCs w:val="20"/>
        </w:rPr>
        <w:t>. 2012), ponadto powinny zawierać wszystkie pomierzone współrzędne w układzie 2000,</w:t>
      </w:r>
    </w:p>
    <w:p w14:paraId="7CFD7FB7" w14:textId="77777777" w:rsidR="00931EDF" w:rsidRPr="003B51C4" w:rsidRDefault="00931EDF" w:rsidP="003B51C4">
      <w:pPr>
        <w:pStyle w:val="Akapitzlist"/>
        <w:numPr>
          <w:ilvl w:val="0"/>
          <w:numId w:val="32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Wszystkie materiały tekstowe oraz zestawienia tabelaryczne należy zapisać w</w:t>
      </w:r>
      <w:r w:rsidR="001307B0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postaci plików MC Word i MS Excel,</w:t>
      </w:r>
    </w:p>
    <w:p w14:paraId="24197B74" w14:textId="77777777" w:rsidR="00931EDF" w:rsidRPr="003B51C4" w:rsidRDefault="00931EDF" w:rsidP="003B51C4">
      <w:pPr>
        <w:pStyle w:val="Akapitzlist"/>
        <w:numPr>
          <w:ilvl w:val="0"/>
          <w:numId w:val="32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Całość opracowania należy dodatkowo zapisać w formacie *pdf.</w:t>
      </w:r>
    </w:p>
    <w:p w14:paraId="00A1E13E" w14:textId="77777777" w:rsidR="00804575" w:rsidRDefault="00804575" w:rsidP="003B51C4">
      <w:pPr>
        <w:jc w:val="both"/>
        <w:rPr>
          <w:rFonts w:ascii="Verdana" w:hAnsi="Verdana"/>
          <w:b/>
          <w:sz w:val="20"/>
          <w:szCs w:val="20"/>
        </w:rPr>
      </w:pPr>
      <w:r w:rsidRPr="003B51C4">
        <w:rPr>
          <w:rFonts w:ascii="Verdana" w:hAnsi="Verdana"/>
          <w:b/>
          <w:sz w:val="20"/>
          <w:szCs w:val="20"/>
        </w:rPr>
        <w:t xml:space="preserve">Szczegółowe rozwiązania wpływające na zwiększenie zakresu robót stanowią ryzyko Wykonawcy i nie będą traktowane jako roboty dodatkowe (podane </w:t>
      </w:r>
      <w:r w:rsidRPr="003B51C4">
        <w:rPr>
          <w:rFonts w:ascii="Verdana" w:hAnsi="Verdana"/>
          <w:b/>
          <w:sz w:val="20"/>
          <w:szCs w:val="20"/>
        </w:rPr>
        <w:lastRenderedPageBreak/>
        <w:t>w</w:t>
      </w:r>
      <w:r w:rsidR="001307B0">
        <w:rPr>
          <w:rFonts w:ascii="Verdana" w:hAnsi="Verdana"/>
          <w:b/>
          <w:sz w:val="20"/>
          <w:szCs w:val="20"/>
        </w:rPr>
        <w:t> </w:t>
      </w:r>
      <w:r w:rsidRPr="003B51C4">
        <w:rPr>
          <w:rFonts w:ascii="Verdana" w:hAnsi="Verdana"/>
          <w:b/>
          <w:sz w:val="20"/>
          <w:szCs w:val="20"/>
        </w:rPr>
        <w:t>niniejszym programie funkcjonalno-użytkowym ilości planowanych robót mogą ulec zmianie po opracowaniu dokumentacji projektowej).</w:t>
      </w:r>
    </w:p>
    <w:p w14:paraId="5D4AC1AB" w14:textId="77777777" w:rsidR="001307B0" w:rsidRPr="003B51C4" w:rsidRDefault="001307B0" w:rsidP="003B51C4">
      <w:pPr>
        <w:jc w:val="both"/>
        <w:rPr>
          <w:rFonts w:ascii="Verdana" w:hAnsi="Verdana"/>
          <w:b/>
          <w:sz w:val="20"/>
          <w:szCs w:val="20"/>
        </w:rPr>
      </w:pPr>
    </w:p>
    <w:p w14:paraId="17F4952A" w14:textId="77777777" w:rsidR="00EE6200" w:rsidRPr="003B51C4" w:rsidRDefault="006B22C9" w:rsidP="003B51C4">
      <w:pPr>
        <w:pStyle w:val="Akapitzlist"/>
        <w:numPr>
          <w:ilvl w:val="0"/>
          <w:numId w:val="6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Przepisy związane</w:t>
      </w:r>
    </w:p>
    <w:p w14:paraId="1D0B3B9C" w14:textId="77777777" w:rsidR="006B22C9" w:rsidRPr="003B51C4" w:rsidRDefault="006B22C9" w:rsidP="003B51C4">
      <w:pPr>
        <w:pStyle w:val="Akapitzlist"/>
        <w:ind w:left="1080"/>
        <w:jc w:val="both"/>
        <w:rPr>
          <w:rFonts w:ascii="Verdana" w:hAnsi="Verdana"/>
          <w:sz w:val="20"/>
          <w:szCs w:val="20"/>
        </w:rPr>
      </w:pPr>
    </w:p>
    <w:p w14:paraId="52FA90DC" w14:textId="77777777" w:rsidR="00804575" w:rsidRPr="003B51C4" w:rsidRDefault="00804575" w:rsidP="003B51C4">
      <w:pPr>
        <w:pStyle w:val="Akapitzlist"/>
        <w:numPr>
          <w:ilvl w:val="0"/>
          <w:numId w:val="33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Przepisy prawne</w:t>
      </w:r>
    </w:p>
    <w:p w14:paraId="719422CF" w14:textId="77777777" w:rsidR="006B22C9" w:rsidRPr="003B51C4" w:rsidRDefault="006B22C9" w:rsidP="003B51C4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5B0845B3" w14:textId="77777777" w:rsidR="00804575" w:rsidRPr="003B51C4" w:rsidRDefault="00804575" w:rsidP="003B51C4">
      <w:pPr>
        <w:pStyle w:val="Akapitzlist"/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Przedmiot zamówienia winien spełniać wymogi:</w:t>
      </w:r>
    </w:p>
    <w:p w14:paraId="6766D072" w14:textId="77777777" w:rsidR="00804575" w:rsidRPr="003B51C4" w:rsidRDefault="00804575" w:rsidP="003B51C4">
      <w:pPr>
        <w:pStyle w:val="Akapitzlist"/>
        <w:numPr>
          <w:ilvl w:val="0"/>
          <w:numId w:val="3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Ustawy z dnia 7 lipca 1994 r. Prawo budowlane,</w:t>
      </w:r>
    </w:p>
    <w:p w14:paraId="6E579F3F" w14:textId="77777777" w:rsidR="00804575" w:rsidRPr="003B51C4" w:rsidRDefault="00804575" w:rsidP="003B51C4">
      <w:pPr>
        <w:pStyle w:val="Akapitzlist"/>
        <w:numPr>
          <w:ilvl w:val="0"/>
          <w:numId w:val="3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Ustawy z dnia 21 marca 1985 r. o drogach publicznych,</w:t>
      </w:r>
    </w:p>
    <w:p w14:paraId="32851B10" w14:textId="77777777" w:rsidR="00804575" w:rsidRPr="003B51C4" w:rsidRDefault="00804575" w:rsidP="003B51C4">
      <w:pPr>
        <w:pStyle w:val="Akapitzlist"/>
        <w:numPr>
          <w:ilvl w:val="0"/>
          <w:numId w:val="3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Ustawy z dnia 20 czerwca 1997 r. Prawo o ruchu drogowym,</w:t>
      </w:r>
    </w:p>
    <w:p w14:paraId="376C134C" w14:textId="77777777" w:rsidR="00804575" w:rsidRPr="003B51C4" w:rsidRDefault="00804575" w:rsidP="003B51C4">
      <w:pPr>
        <w:pStyle w:val="Akapitzlist"/>
        <w:numPr>
          <w:ilvl w:val="0"/>
          <w:numId w:val="3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Rozporządzen</w:t>
      </w:r>
      <w:r w:rsidR="00300F55" w:rsidRPr="003B51C4">
        <w:rPr>
          <w:rFonts w:ascii="Verdana" w:hAnsi="Verdana"/>
          <w:sz w:val="20"/>
          <w:szCs w:val="20"/>
        </w:rPr>
        <w:t>ia Min</w:t>
      </w:r>
      <w:r w:rsidRPr="003B51C4">
        <w:rPr>
          <w:rFonts w:ascii="Verdana" w:hAnsi="Verdana"/>
          <w:sz w:val="20"/>
          <w:szCs w:val="20"/>
        </w:rPr>
        <w:t>i</w:t>
      </w:r>
      <w:r w:rsidR="00300F55" w:rsidRPr="003B51C4">
        <w:rPr>
          <w:rFonts w:ascii="Verdana" w:hAnsi="Verdana"/>
          <w:sz w:val="20"/>
          <w:szCs w:val="20"/>
        </w:rPr>
        <w:t>s</w:t>
      </w:r>
      <w:r w:rsidRPr="003B51C4">
        <w:rPr>
          <w:rFonts w:ascii="Verdana" w:hAnsi="Verdana"/>
          <w:sz w:val="20"/>
          <w:szCs w:val="20"/>
        </w:rPr>
        <w:t xml:space="preserve">tra Infrastruktury z dnia 18 lipca 2004 r. w sprawie określenia metod i podstaw sporządzania kosztorysu inwestorskiego, obliczania planowanych kosztów prac projektowych oraz planowanych kosztów robót budowlanych określonych w </w:t>
      </w:r>
      <w:r w:rsidR="00300F55" w:rsidRPr="003B51C4">
        <w:rPr>
          <w:rFonts w:ascii="Verdana" w:hAnsi="Verdana"/>
          <w:sz w:val="20"/>
          <w:szCs w:val="20"/>
        </w:rPr>
        <w:t>p</w:t>
      </w:r>
      <w:r w:rsidRPr="003B51C4">
        <w:rPr>
          <w:rFonts w:ascii="Verdana" w:hAnsi="Verdana"/>
          <w:sz w:val="20"/>
          <w:szCs w:val="20"/>
        </w:rPr>
        <w:t>rogramie funkcjonalno- użytkowym,</w:t>
      </w:r>
    </w:p>
    <w:p w14:paraId="482D2652" w14:textId="77777777" w:rsidR="00804575" w:rsidRPr="003B51C4" w:rsidRDefault="00300F55" w:rsidP="003B51C4">
      <w:pPr>
        <w:pStyle w:val="Akapitzlist"/>
        <w:numPr>
          <w:ilvl w:val="0"/>
          <w:numId w:val="3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Rozporządzenia Ministra Infrastruktury z dnia 2 września 2004 r., w sprawie szczegółowego zakresu i formy dokumentacji projektowej, specyfikacji technicznych wykonania i odbioru robót budowlanych oraz programu funkcjonalno- użytkowego,</w:t>
      </w:r>
    </w:p>
    <w:p w14:paraId="0723FE38" w14:textId="77777777" w:rsidR="00300F55" w:rsidRPr="003B51C4" w:rsidRDefault="00300F55" w:rsidP="003B51C4">
      <w:pPr>
        <w:pStyle w:val="Akapitzlist"/>
        <w:numPr>
          <w:ilvl w:val="0"/>
          <w:numId w:val="3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Rozporządzenia Ministra transportu i Gospodarki Morskiej z dnia 2 marca 1999 r., w sprawie warunków technicznych, jakim powinny odpowiadać drogi publiczne i</w:t>
      </w:r>
      <w:r w:rsidR="001307B0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ich usytuowanie,</w:t>
      </w:r>
    </w:p>
    <w:p w14:paraId="0ADC6970" w14:textId="46D602E7" w:rsidR="00300F55" w:rsidRPr="003B51C4" w:rsidRDefault="00300F55" w:rsidP="003B51C4">
      <w:pPr>
        <w:pStyle w:val="Akapitzlist"/>
        <w:numPr>
          <w:ilvl w:val="0"/>
          <w:numId w:val="3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Rozporządzenie Ministra Infrastruktury z dnia 3 lipca 2003 r., w sprawie szczegółowych warunków technicznych dla znaków i sygnałów drogowych oraz urządzeń bezpieczeństwa ruchu drogowego i warunków ich umieszczania na</w:t>
      </w:r>
      <w:r w:rsidR="00A7031E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drogach,</w:t>
      </w:r>
    </w:p>
    <w:p w14:paraId="44C59EEA" w14:textId="77777777" w:rsidR="00300F55" w:rsidRPr="003B51C4" w:rsidRDefault="00300F55" w:rsidP="003B51C4">
      <w:pPr>
        <w:pStyle w:val="Akapitzlist"/>
        <w:numPr>
          <w:ilvl w:val="0"/>
          <w:numId w:val="3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Rozporządzenie Ministra Infrastruktury i Spraw Wewnętrznych i Administracji z</w:t>
      </w:r>
      <w:r w:rsidR="001307B0">
        <w:rPr>
          <w:rFonts w:ascii="Verdana" w:hAnsi="Verdana"/>
          <w:sz w:val="20"/>
          <w:szCs w:val="20"/>
        </w:rPr>
        <w:t> </w:t>
      </w:r>
      <w:r w:rsidRPr="003B51C4">
        <w:rPr>
          <w:rFonts w:ascii="Verdana" w:hAnsi="Verdana"/>
          <w:sz w:val="20"/>
          <w:szCs w:val="20"/>
        </w:rPr>
        <w:t>dnia 31 lipca 2002 r., w sprawie znaków i sygnałów drogowych,</w:t>
      </w:r>
    </w:p>
    <w:p w14:paraId="6C6E5DCF" w14:textId="77777777" w:rsidR="00300F55" w:rsidRPr="003B51C4" w:rsidRDefault="00300F55" w:rsidP="003B51C4">
      <w:pPr>
        <w:pStyle w:val="Akapitzlist"/>
        <w:numPr>
          <w:ilvl w:val="0"/>
          <w:numId w:val="34"/>
        </w:numPr>
        <w:jc w:val="both"/>
        <w:rPr>
          <w:rFonts w:ascii="Verdana" w:hAnsi="Verdana"/>
          <w:sz w:val="20"/>
          <w:szCs w:val="20"/>
        </w:rPr>
      </w:pPr>
      <w:r w:rsidRPr="003B51C4">
        <w:rPr>
          <w:rFonts w:ascii="Verdana" w:hAnsi="Verdana"/>
          <w:sz w:val="20"/>
          <w:szCs w:val="20"/>
        </w:rPr>
        <w:t>Rozporządzenia Ministra Infrastruktury z dnia 23 września 2003 r., w sprawie szczegółowych warunków zarządzania ruchem na drogach oraz wykonywania nadzoru nad tym zarządzeniem.</w:t>
      </w:r>
    </w:p>
    <w:p w14:paraId="6111B021" w14:textId="77777777" w:rsidR="00782D98" w:rsidRPr="00187401" w:rsidRDefault="00782D98" w:rsidP="00187401">
      <w:pPr>
        <w:ind w:left="360"/>
        <w:rPr>
          <w:sz w:val="24"/>
          <w:szCs w:val="24"/>
        </w:rPr>
      </w:pPr>
    </w:p>
    <w:sectPr w:rsidR="00782D98" w:rsidRPr="00187401" w:rsidSect="008147D4">
      <w:headerReference w:type="default" r:id="rId7"/>
      <w:footerReference w:type="default" r:id="rId8"/>
      <w:pgSz w:w="11906" w:h="16838" w:code="9"/>
      <w:pgMar w:top="1134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8AE8EE" w14:textId="77777777" w:rsidR="00333364" w:rsidRDefault="00333364" w:rsidP="0092012D">
      <w:pPr>
        <w:spacing w:after="0" w:line="240" w:lineRule="auto"/>
      </w:pPr>
      <w:r>
        <w:separator/>
      </w:r>
    </w:p>
  </w:endnote>
  <w:endnote w:type="continuationSeparator" w:id="0">
    <w:p w14:paraId="148F9DDF" w14:textId="77777777" w:rsidR="00333364" w:rsidRDefault="00333364" w:rsidP="009201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4E1DBE" w14:textId="26CF26B2" w:rsidR="006B3814" w:rsidRDefault="00E80AFD">
    <w:pPr>
      <w:pStyle w:val="Stopka"/>
      <w:rPr>
        <w:i/>
      </w:rPr>
    </w:pPr>
    <w:r>
      <w:tab/>
    </w:r>
    <w:r w:rsidRPr="00E80AFD">
      <w:rPr>
        <w:i/>
      </w:rPr>
      <w:t xml:space="preserve">„Poprawa BRD na przejściach dla pieszych </w:t>
    </w:r>
    <w:r w:rsidR="00412F3B">
      <w:rPr>
        <w:i/>
      </w:rPr>
      <w:t xml:space="preserve">w ciągu </w:t>
    </w:r>
    <w:r w:rsidRPr="00E80AFD">
      <w:rPr>
        <w:i/>
      </w:rPr>
      <w:t xml:space="preserve"> DK</w:t>
    </w:r>
    <w:r w:rsidR="004D0AE1">
      <w:rPr>
        <w:i/>
      </w:rPr>
      <w:t xml:space="preserve">94 </w:t>
    </w:r>
    <w:r w:rsidRPr="00E80AFD">
      <w:rPr>
        <w:i/>
      </w:rPr>
      <w:t xml:space="preserve">w m. </w:t>
    </w:r>
    <w:r w:rsidR="006B3814">
      <w:rPr>
        <w:i/>
      </w:rPr>
      <w:t>Zielęcice”</w:t>
    </w:r>
  </w:p>
  <w:p w14:paraId="5F8045AB" w14:textId="77777777" w:rsidR="006B3814" w:rsidRPr="00E80AFD" w:rsidRDefault="006B3814">
    <w:pPr>
      <w:pStyle w:val="Stopka"/>
      <w:rPr>
        <w:i/>
      </w:rPr>
    </w:pPr>
  </w:p>
  <w:p w14:paraId="5F38EB14" w14:textId="77777777" w:rsidR="00E80AFD" w:rsidRDefault="00E80AF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4DBDA3" w14:textId="77777777" w:rsidR="00333364" w:rsidRDefault="00333364" w:rsidP="0092012D">
      <w:pPr>
        <w:spacing w:after="0" w:line="240" w:lineRule="auto"/>
      </w:pPr>
      <w:r>
        <w:separator/>
      </w:r>
    </w:p>
  </w:footnote>
  <w:footnote w:type="continuationSeparator" w:id="0">
    <w:p w14:paraId="776E127A" w14:textId="77777777" w:rsidR="00333364" w:rsidRDefault="00333364" w:rsidP="009201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2325C3" w14:textId="77777777" w:rsidR="00E80AFD" w:rsidRPr="00E80AFD" w:rsidRDefault="00E80AFD">
    <w:pPr>
      <w:pStyle w:val="Nagwek"/>
      <w:rPr>
        <w:i/>
      </w:rPr>
    </w:pPr>
    <w:r>
      <w:tab/>
    </w:r>
    <w:r>
      <w:tab/>
    </w:r>
    <w:r w:rsidRPr="00E80AFD">
      <w:rPr>
        <w:i/>
      </w:rPr>
      <w:t xml:space="preserve">Program </w:t>
    </w:r>
    <w:proofErr w:type="spellStart"/>
    <w:r w:rsidRPr="00E80AFD">
      <w:rPr>
        <w:i/>
      </w:rPr>
      <w:t>Funkcjonalno</w:t>
    </w:r>
    <w:proofErr w:type="spellEnd"/>
    <w:r w:rsidRPr="00E80AFD">
      <w:rPr>
        <w:i/>
      </w:rPr>
      <w:t xml:space="preserve"> - użytkowy</w:t>
    </w:r>
  </w:p>
  <w:p w14:paraId="386C7EE2" w14:textId="77777777" w:rsidR="00E80AFD" w:rsidRDefault="00E80AF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72784"/>
    <w:multiLevelType w:val="hybridMultilevel"/>
    <w:tmpl w:val="B090F40C"/>
    <w:lvl w:ilvl="0" w:tplc="0415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ACC5B09"/>
    <w:multiLevelType w:val="hybridMultilevel"/>
    <w:tmpl w:val="30E650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EA4683"/>
    <w:multiLevelType w:val="hybridMultilevel"/>
    <w:tmpl w:val="C7F6D00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FF01329"/>
    <w:multiLevelType w:val="hybridMultilevel"/>
    <w:tmpl w:val="917A8C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F55E54"/>
    <w:multiLevelType w:val="multilevel"/>
    <w:tmpl w:val="2D7E99B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8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88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abstractNum w:abstractNumId="5" w15:restartNumberingAfterBreak="0">
    <w:nsid w:val="1C255BA5"/>
    <w:multiLevelType w:val="hybridMultilevel"/>
    <w:tmpl w:val="066A5610"/>
    <w:lvl w:ilvl="0" w:tplc="0415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6" w15:restartNumberingAfterBreak="0">
    <w:nsid w:val="1DBB40ED"/>
    <w:multiLevelType w:val="hybridMultilevel"/>
    <w:tmpl w:val="253CB088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7" w15:restartNumberingAfterBreak="0">
    <w:nsid w:val="20CC7974"/>
    <w:multiLevelType w:val="hybridMultilevel"/>
    <w:tmpl w:val="3BDAA37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35C4117"/>
    <w:multiLevelType w:val="hybridMultilevel"/>
    <w:tmpl w:val="A4D8A382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 w15:restartNumberingAfterBreak="0">
    <w:nsid w:val="23DD15DB"/>
    <w:multiLevelType w:val="hybridMultilevel"/>
    <w:tmpl w:val="444202FE"/>
    <w:lvl w:ilvl="0" w:tplc="0172AFF8">
      <w:start w:val="1"/>
      <w:numFmt w:val="lowerLetter"/>
      <w:lvlText w:val="%1)"/>
      <w:lvlJc w:val="left"/>
      <w:pPr>
        <w:ind w:left="11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0" w15:restartNumberingAfterBreak="0">
    <w:nsid w:val="2DBB1299"/>
    <w:multiLevelType w:val="hybridMultilevel"/>
    <w:tmpl w:val="4E789FD0"/>
    <w:lvl w:ilvl="0" w:tplc="041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1" w15:restartNumberingAfterBreak="0">
    <w:nsid w:val="2EE82ABD"/>
    <w:multiLevelType w:val="hybridMultilevel"/>
    <w:tmpl w:val="C67CFF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8319A6"/>
    <w:multiLevelType w:val="hybridMultilevel"/>
    <w:tmpl w:val="19C2AA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C33274"/>
    <w:multiLevelType w:val="hybridMultilevel"/>
    <w:tmpl w:val="7138CAD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46957F8"/>
    <w:multiLevelType w:val="multilevel"/>
    <w:tmpl w:val="75A4AF2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8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88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abstractNum w:abstractNumId="15" w15:restartNumberingAfterBreak="0">
    <w:nsid w:val="36936568"/>
    <w:multiLevelType w:val="hybridMultilevel"/>
    <w:tmpl w:val="0F9E8590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6" w15:restartNumberingAfterBreak="0">
    <w:nsid w:val="36C14E6B"/>
    <w:multiLevelType w:val="hybridMultilevel"/>
    <w:tmpl w:val="4AEA52BC"/>
    <w:lvl w:ilvl="0" w:tplc="04150017">
      <w:start w:val="1"/>
      <w:numFmt w:val="lowerLetter"/>
      <w:lvlText w:val="%1)"/>
      <w:lvlJc w:val="left"/>
      <w:pPr>
        <w:ind w:left="1930" w:hanging="360"/>
      </w:pPr>
    </w:lvl>
    <w:lvl w:ilvl="1" w:tplc="04150019" w:tentative="1">
      <w:start w:val="1"/>
      <w:numFmt w:val="lowerLetter"/>
      <w:lvlText w:val="%2."/>
      <w:lvlJc w:val="left"/>
      <w:pPr>
        <w:ind w:left="2650" w:hanging="360"/>
      </w:pPr>
    </w:lvl>
    <w:lvl w:ilvl="2" w:tplc="0415001B" w:tentative="1">
      <w:start w:val="1"/>
      <w:numFmt w:val="lowerRoman"/>
      <w:lvlText w:val="%3."/>
      <w:lvlJc w:val="right"/>
      <w:pPr>
        <w:ind w:left="3370" w:hanging="180"/>
      </w:pPr>
    </w:lvl>
    <w:lvl w:ilvl="3" w:tplc="0415000F" w:tentative="1">
      <w:start w:val="1"/>
      <w:numFmt w:val="decimal"/>
      <w:lvlText w:val="%4."/>
      <w:lvlJc w:val="left"/>
      <w:pPr>
        <w:ind w:left="4090" w:hanging="360"/>
      </w:pPr>
    </w:lvl>
    <w:lvl w:ilvl="4" w:tplc="04150019" w:tentative="1">
      <w:start w:val="1"/>
      <w:numFmt w:val="lowerLetter"/>
      <w:lvlText w:val="%5."/>
      <w:lvlJc w:val="left"/>
      <w:pPr>
        <w:ind w:left="4810" w:hanging="360"/>
      </w:pPr>
    </w:lvl>
    <w:lvl w:ilvl="5" w:tplc="0415001B" w:tentative="1">
      <w:start w:val="1"/>
      <w:numFmt w:val="lowerRoman"/>
      <w:lvlText w:val="%6."/>
      <w:lvlJc w:val="right"/>
      <w:pPr>
        <w:ind w:left="5530" w:hanging="180"/>
      </w:pPr>
    </w:lvl>
    <w:lvl w:ilvl="6" w:tplc="0415000F" w:tentative="1">
      <w:start w:val="1"/>
      <w:numFmt w:val="decimal"/>
      <w:lvlText w:val="%7."/>
      <w:lvlJc w:val="left"/>
      <w:pPr>
        <w:ind w:left="6250" w:hanging="360"/>
      </w:pPr>
    </w:lvl>
    <w:lvl w:ilvl="7" w:tplc="04150019" w:tentative="1">
      <w:start w:val="1"/>
      <w:numFmt w:val="lowerLetter"/>
      <w:lvlText w:val="%8."/>
      <w:lvlJc w:val="left"/>
      <w:pPr>
        <w:ind w:left="6970" w:hanging="360"/>
      </w:pPr>
    </w:lvl>
    <w:lvl w:ilvl="8" w:tplc="0415001B" w:tentative="1">
      <w:start w:val="1"/>
      <w:numFmt w:val="lowerRoman"/>
      <w:lvlText w:val="%9."/>
      <w:lvlJc w:val="right"/>
      <w:pPr>
        <w:ind w:left="7690" w:hanging="180"/>
      </w:pPr>
    </w:lvl>
  </w:abstractNum>
  <w:abstractNum w:abstractNumId="17" w15:restartNumberingAfterBreak="0">
    <w:nsid w:val="3C3E695C"/>
    <w:multiLevelType w:val="hybridMultilevel"/>
    <w:tmpl w:val="AE9C1B1A"/>
    <w:lvl w:ilvl="0" w:tplc="EAD8F6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605D08"/>
    <w:multiLevelType w:val="hybridMultilevel"/>
    <w:tmpl w:val="72465262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9" w15:restartNumberingAfterBreak="0">
    <w:nsid w:val="415D5BBD"/>
    <w:multiLevelType w:val="multilevel"/>
    <w:tmpl w:val="523069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 w15:restartNumberingAfterBreak="0">
    <w:nsid w:val="43426EBF"/>
    <w:multiLevelType w:val="hybridMultilevel"/>
    <w:tmpl w:val="BC7683C2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1" w15:restartNumberingAfterBreak="0">
    <w:nsid w:val="440125E3"/>
    <w:multiLevelType w:val="hybridMultilevel"/>
    <w:tmpl w:val="7354ED2E"/>
    <w:lvl w:ilvl="0" w:tplc="97DA27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4573E6"/>
    <w:multiLevelType w:val="multilevel"/>
    <w:tmpl w:val="67A8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Verdana" w:hAnsi="Verdana" w:hint="default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4B6F220E"/>
    <w:multiLevelType w:val="hybridMultilevel"/>
    <w:tmpl w:val="7A2C83CA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 w15:restartNumberingAfterBreak="0">
    <w:nsid w:val="4E4D34EF"/>
    <w:multiLevelType w:val="hybridMultilevel"/>
    <w:tmpl w:val="EE76D4A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293165D"/>
    <w:multiLevelType w:val="hybridMultilevel"/>
    <w:tmpl w:val="B090F4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D976FE"/>
    <w:multiLevelType w:val="hybridMultilevel"/>
    <w:tmpl w:val="868AC3E6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 w15:restartNumberingAfterBreak="0">
    <w:nsid w:val="59E02C63"/>
    <w:multiLevelType w:val="hybridMultilevel"/>
    <w:tmpl w:val="0AF00A1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BBF66B0"/>
    <w:multiLevelType w:val="hybridMultilevel"/>
    <w:tmpl w:val="80CCB112"/>
    <w:lvl w:ilvl="0" w:tplc="041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9" w15:restartNumberingAfterBreak="0">
    <w:nsid w:val="5CC07170"/>
    <w:multiLevelType w:val="hybridMultilevel"/>
    <w:tmpl w:val="578C2018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0" w15:restartNumberingAfterBreak="0">
    <w:nsid w:val="63627E35"/>
    <w:multiLevelType w:val="hybridMultilevel"/>
    <w:tmpl w:val="0890E134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1" w15:restartNumberingAfterBreak="0">
    <w:nsid w:val="651772AB"/>
    <w:multiLevelType w:val="multilevel"/>
    <w:tmpl w:val="6204B2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2" w15:restartNumberingAfterBreak="0">
    <w:nsid w:val="6A2B518B"/>
    <w:multiLevelType w:val="hybridMultilevel"/>
    <w:tmpl w:val="F31E782E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 w15:restartNumberingAfterBreak="0">
    <w:nsid w:val="6BEA3A21"/>
    <w:multiLevelType w:val="hybridMultilevel"/>
    <w:tmpl w:val="0FBCFC16"/>
    <w:lvl w:ilvl="0" w:tplc="04150017">
      <w:start w:val="1"/>
      <w:numFmt w:val="lowerLetter"/>
      <w:lvlText w:val="%1)"/>
      <w:lvlJc w:val="left"/>
      <w:pPr>
        <w:ind w:left="121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34" w15:restartNumberingAfterBreak="0">
    <w:nsid w:val="75C8388D"/>
    <w:multiLevelType w:val="hybridMultilevel"/>
    <w:tmpl w:val="90A0C64E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7"/>
  </w:num>
  <w:num w:numId="3">
    <w:abstractNumId w:val="14"/>
  </w:num>
  <w:num w:numId="4">
    <w:abstractNumId w:val="4"/>
  </w:num>
  <w:num w:numId="5">
    <w:abstractNumId w:val="0"/>
  </w:num>
  <w:num w:numId="6">
    <w:abstractNumId w:val="21"/>
  </w:num>
  <w:num w:numId="7">
    <w:abstractNumId w:val="25"/>
  </w:num>
  <w:num w:numId="8">
    <w:abstractNumId w:val="22"/>
  </w:num>
  <w:num w:numId="9">
    <w:abstractNumId w:val="18"/>
  </w:num>
  <w:num w:numId="10">
    <w:abstractNumId w:val="16"/>
  </w:num>
  <w:num w:numId="11">
    <w:abstractNumId w:val="33"/>
  </w:num>
  <w:num w:numId="12">
    <w:abstractNumId w:val="12"/>
  </w:num>
  <w:num w:numId="13">
    <w:abstractNumId w:val="27"/>
  </w:num>
  <w:num w:numId="14">
    <w:abstractNumId w:val="3"/>
  </w:num>
  <w:num w:numId="15">
    <w:abstractNumId w:val="6"/>
  </w:num>
  <w:num w:numId="16">
    <w:abstractNumId w:val="8"/>
  </w:num>
  <w:num w:numId="17">
    <w:abstractNumId w:val="28"/>
  </w:num>
  <w:num w:numId="18">
    <w:abstractNumId w:val="5"/>
  </w:num>
  <w:num w:numId="19">
    <w:abstractNumId w:val="7"/>
  </w:num>
  <w:num w:numId="20">
    <w:abstractNumId w:val="2"/>
  </w:num>
  <w:num w:numId="21">
    <w:abstractNumId w:val="13"/>
  </w:num>
  <w:num w:numId="22">
    <w:abstractNumId w:val="9"/>
  </w:num>
  <w:num w:numId="23">
    <w:abstractNumId w:val="31"/>
  </w:num>
  <w:num w:numId="24">
    <w:abstractNumId w:val="20"/>
  </w:num>
  <w:num w:numId="25">
    <w:abstractNumId w:val="32"/>
  </w:num>
  <w:num w:numId="26">
    <w:abstractNumId w:val="29"/>
  </w:num>
  <w:num w:numId="27">
    <w:abstractNumId w:val="26"/>
  </w:num>
  <w:num w:numId="28">
    <w:abstractNumId w:val="23"/>
  </w:num>
  <w:num w:numId="29">
    <w:abstractNumId w:val="24"/>
  </w:num>
  <w:num w:numId="30">
    <w:abstractNumId w:val="10"/>
  </w:num>
  <w:num w:numId="31">
    <w:abstractNumId w:val="30"/>
  </w:num>
  <w:num w:numId="32">
    <w:abstractNumId w:val="34"/>
  </w:num>
  <w:num w:numId="33">
    <w:abstractNumId w:val="1"/>
  </w:num>
  <w:num w:numId="34">
    <w:abstractNumId w:val="15"/>
  </w:num>
  <w:num w:numId="3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A59"/>
    <w:rsid w:val="00014AEC"/>
    <w:rsid w:val="000620B8"/>
    <w:rsid w:val="0007726E"/>
    <w:rsid w:val="000866FB"/>
    <w:rsid w:val="000A3A87"/>
    <w:rsid w:val="00124059"/>
    <w:rsid w:val="001307B0"/>
    <w:rsid w:val="001731E8"/>
    <w:rsid w:val="00176982"/>
    <w:rsid w:val="00184C4A"/>
    <w:rsid w:val="00187401"/>
    <w:rsid w:val="001A7130"/>
    <w:rsid w:val="001E2D4A"/>
    <w:rsid w:val="001E52D1"/>
    <w:rsid w:val="001F59DB"/>
    <w:rsid w:val="0022153B"/>
    <w:rsid w:val="00273784"/>
    <w:rsid w:val="00274F2B"/>
    <w:rsid w:val="0027770F"/>
    <w:rsid w:val="00300691"/>
    <w:rsid w:val="00300F55"/>
    <w:rsid w:val="003169B2"/>
    <w:rsid w:val="00333364"/>
    <w:rsid w:val="003521E3"/>
    <w:rsid w:val="00357FB1"/>
    <w:rsid w:val="003713A4"/>
    <w:rsid w:val="003B0D13"/>
    <w:rsid w:val="003B51C4"/>
    <w:rsid w:val="003B7202"/>
    <w:rsid w:val="003C02D1"/>
    <w:rsid w:val="003C3739"/>
    <w:rsid w:val="003E64DB"/>
    <w:rsid w:val="00400E71"/>
    <w:rsid w:val="00407E0F"/>
    <w:rsid w:val="00412F3B"/>
    <w:rsid w:val="004370F5"/>
    <w:rsid w:val="00475274"/>
    <w:rsid w:val="00491033"/>
    <w:rsid w:val="004A73DC"/>
    <w:rsid w:val="004D0AE1"/>
    <w:rsid w:val="004E2A8C"/>
    <w:rsid w:val="004F56CD"/>
    <w:rsid w:val="00502274"/>
    <w:rsid w:val="005271DD"/>
    <w:rsid w:val="00531733"/>
    <w:rsid w:val="00535E7D"/>
    <w:rsid w:val="00537D7A"/>
    <w:rsid w:val="00547280"/>
    <w:rsid w:val="0056664F"/>
    <w:rsid w:val="00572906"/>
    <w:rsid w:val="00581192"/>
    <w:rsid w:val="0059610B"/>
    <w:rsid w:val="005C0E93"/>
    <w:rsid w:val="005C44B1"/>
    <w:rsid w:val="00620045"/>
    <w:rsid w:val="006B0222"/>
    <w:rsid w:val="006B22C9"/>
    <w:rsid w:val="006B3814"/>
    <w:rsid w:val="006C01BC"/>
    <w:rsid w:val="006C0D7C"/>
    <w:rsid w:val="006F246A"/>
    <w:rsid w:val="00782D98"/>
    <w:rsid w:val="00793A65"/>
    <w:rsid w:val="007B7218"/>
    <w:rsid w:val="007D59DB"/>
    <w:rsid w:val="007E386F"/>
    <w:rsid w:val="00804575"/>
    <w:rsid w:val="008147D4"/>
    <w:rsid w:val="00814C55"/>
    <w:rsid w:val="00832142"/>
    <w:rsid w:val="008867A3"/>
    <w:rsid w:val="008B58B8"/>
    <w:rsid w:val="008F501E"/>
    <w:rsid w:val="00903692"/>
    <w:rsid w:val="0092012D"/>
    <w:rsid w:val="009254CA"/>
    <w:rsid w:val="00931EDF"/>
    <w:rsid w:val="009A5EDD"/>
    <w:rsid w:val="009B3039"/>
    <w:rsid w:val="00A00625"/>
    <w:rsid w:val="00A7031E"/>
    <w:rsid w:val="00AB1700"/>
    <w:rsid w:val="00AC2C30"/>
    <w:rsid w:val="00AC2EF2"/>
    <w:rsid w:val="00AD70BD"/>
    <w:rsid w:val="00AE0FC4"/>
    <w:rsid w:val="00AF4457"/>
    <w:rsid w:val="00B90D7D"/>
    <w:rsid w:val="00BA2664"/>
    <w:rsid w:val="00BB1FF2"/>
    <w:rsid w:val="00C03B90"/>
    <w:rsid w:val="00C15A1D"/>
    <w:rsid w:val="00C402FB"/>
    <w:rsid w:val="00C557CA"/>
    <w:rsid w:val="00C614B7"/>
    <w:rsid w:val="00CC79C3"/>
    <w:rsid w:val="00D16028"/>
    <w:rsid w:val="00D2350A"/>
    <w:rsid w:val="00D44138"/>
    <w:rsid w:val="00D7028D"/>
    <w:rsid w:val="00DC62A8"/>
    <w:rsid w:val="00DD3C8D"/>
    <w:rsid w:val="00E33A13"/>
    <w:rsid w:val="00E80AFD"/>
    <w:rsid w:val="00EB727A"/>
    <w:rsid w:val="00EC2DBF"/>
    <w:rsid w:val="00EE6200"/>
    <w:rsid w:val="00F00C76"/>
    <w:rsid w:val="00F233DD"/>
    <w:rsid w:val="00F451AD"/>
    <w:rsid w:val="00FA5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66050"/>
  <w15:chartTrackingRefBased/>
  <w15:docId w15:val="{D9339CA8-6182-4B46-A79D-4D87BD3D4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FA5A59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2012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2012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2012D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59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59DB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E80A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80AFD"/>
  </w:style>
  <w:style w:type="paragraph" w:styleId="Stopka">
    <w:name w:val="footer"/>
    <w:basedOn w:val="Normalny"/>
    <w:link w:val="StopkaZnak"/>
    <w:uiPriority w:val="99"/>
    <w:unhideWhenUsed/>
    <w:rsid w:val="00E80A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80AFD"/>
  </w:style>
  <w:style w:type="character" w:styleId="Odwoaniedokomentarza">
    <w:name w:val="annotation reference"/>
    <w:basedOn w:val="Domylnaczcionkaakapitu"/>
    <w:uiPriority w:val="99"/>
    <w:semiHidden/>
    <w:unhideWhenUsed/>
    <w:rsid w:val="0054728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4728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4728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4728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47280"/>
    <w:rPr>
      <w:b/>
      <w:bCs/>
      <w:sz w:val="20"/>
      <w:szCs w:val="20"/>
    </w:rPr>
  </w:style>
  <w:style w:type="character" w:customStyle="1" w:styleId="AkapitzlistZnak">
    <w:name w:val="Akapit z listą Znak"/>
    <w:link w:val="Akapitzlist"/>
    <w:uiPriority w:val="34"/>
    <w:locked/>
    <w:rsid w:val="00BA2664"/>
  </w:style>
  <w:style w:type="paragraph" w:styleId="Tekstpodstawowy">
    <w:name w:val="Body Text"/>
    <w:basedOn w:val="Normalny"/>
    <w:link w:val="TekstpodstawowyZnak"/>
    <w:uiPriority w:val="99"/>
    <w:unhideWhenUsed/>
    <w:rsid w:val="009A5ED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A5ED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8867A3"/>
  </w:style>
  <w:style w:type="character" w:customStyle="1" w:styleId="eop">
    <w:name w:val="eop"/>
    <w:basedOn w:val="Domylnaczcionkaakapitu"/>
    <w:rsid w:val="008867A3"/>
  </w:style>
  <w:style w:type="paragraph" w:customStyle="1" w:styleId="paragraph">
    <w:name w:val="paragraph"/>
    <w:basedOn w:val="Normalny"/>
    <w:rsid w:val="008867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D1602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40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1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51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1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2558</Words>
  <Characters>15354</Characters>
  <Application>Microsoft Office Word</Application>
  <DocSecurity>0</DocSecurity>
  <Lines>127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Kulik Barbara</dc:creator>
  <cp:keywords/>
  <dc:description/>
  <cp:lastModifiedBy>Kulik Barbara</cp:lastModifiedBy>
  <cp:revision>2</cp:revision>
  <cp:lastPrinted>2022-01-31T09:38:00Z</cp:lastPrinted>
  <dcterms:created xsi:type="dcterms:W3CDTF">2022-04-15T05:21:00Z</dcterms:created>
  <dcterms:modified xsi:type="dcterms:W3CDTF">2022-04-15T05:21:00Z</dcterms:modified>
</cp:coreProperties>
</file>