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9A0F41" w14:textId="48843E1F" w:rsidR="00AD15F4" w:rsidRPr="00136013" w:rsidRDefault="00AD15F4" w:rsidP="00F07CB5">
      <w:pPr>
        <w:spacing w:after="0" w:line="240" w:lineRule="auto"/>
        <w:rPr>
          <w:rFonts w:ascii="Arial" w:hAnsi="Arial" w:cs="Arial"/>
        </w:rPr>
      </w:pPr>
      <w:r w:rsidRPr="00136013">
        <w:rPr>
          <w:rFonts w:ascii="Arial" w:hAnsi="Arial" w:cs="Arial"/>
        </w:rPr>
        <w:t>RDOŚ-Gd-WOO.420.</w:t>
      </w:r>
      <w:r w:rsidR="00136013" w:rsidRPr="00136013">
        <w:rPr>
          <w:rFonts w:ascii="Arial" w:hAnsi="Arial" w:cs="Arial"/>
        </w:rPr>
        <w:t>1</w:t>
      </w:r>
      <w:r w:rsidRPr="00136013">
        <w:rPr>
          <w:rFonts w:ascii="Arial" w:hAnsi="Arial" w:cs="Arial"/>
        </w:rPr>
        <w:t>.2024.MC.</w:t>
      </w:r>
      <w:r w:rsidR="00136013" w:rsidRPr="00136013">
        <w:rPr>
          <w:rFonts w:ascii="Arial" w:hAnsi="Arial" w:cs="Arial"/>
        </w:rPr>
        <w:t>19</w:t>
      </w:r>
      <w:r w:rsidRPr="00136013">
        <w:rPr>
          <w:rFonts w:ascii="Arial" w:hAnsi="Arial" w:cs="Arial"/>
        </w:rPr>
        <w:t xml:space="preserve">     </w:t>
      </w:r>
      <w:r w:rsidR="00CA1379" w:rsidRPr="00136013">
        <w:rPr>
          <w:rFonts w:ascii="Arial" w:hAnsi="Arial" w:cs="Arial"/>
        </w:rPr>
        <w:t xml:space="preserve">  </w:t>
      </w:r>
      <w:r w:rsidR="003F648F" w:rsidRPr="00136013">
        <w:rPr>
          <w:rFonts w:ascii="Arial" w:hAnsi="Arial" w:cs="Arial"/>
        </w:rPr>
        <w:t xml:space="preserve">      </w:t>
      </w:r>
      <w:r w:rsidR="007F69B6" w:rsidRPr="00136013">
        <w:rPr>
          <w:rFonts w:ascii="Arial" w:hAnsi="Arial" w:cs="Arial"/>
        </w:rPr>
        <w:t xml:space="preserve">                          </w:t>
      </w:r>
      <w:r w:rsidR="008E5475" w:rsidRPr="00136013">
        <w:rPr>
          <w:rFonts w:ascii="Arial" w:hAnsi="Arial" w:cs="Arial"/>
        </w:rPr>
        <w:t xml:space="preserve">       </w:t>
      </w:r>
      <w:r w:rsidR="007F69B6" w:rsidRPr="00136013">
        <w:rPr>
          <w:rFonts w:ascii="Arial" w:hAnsi="Arial" w:cs="Arial"/>
        </w:rPr>
        <w:t xml:space="preserve"> </w:t>
      </w:r>
      <w:r w:rsidRPr="00136013">
        <w:rPr>
          <w:rFonts w:ascii="Arial" w:hAnsi="Arial" w:cs="Arial"/>
        </w:rPr>
        <w:t xml:space="preserve">Gdańsk, dnia </w:t>
      </w:r>
      <w:r w:rsidR="00F07CB5">
        <w:rPr>
          <w:rFonts w:ascii="Arial" w:hAnsi="Arial" w:cs="Arial"/>
        </w:rPr>
        <w:t>28.11</w:t>
      </w:r>
      <w:r w:rsidR="00136013" w:rsidRPr="00136013">
        <w:rPr>
          <w:rFonts w:ascii="Arial" w:hAnsi="Arial" w:cs="Arial"/>
        </w:rPr>
        <w:t>.</w:t>
      </w:r>
      <w:r w:rsidRPr="00136013">
        <w:rPr>
          <w:rFonts w:ascii="Arial" w:hAnsi="Arial" w:cs="Arial"/>
        </w:rPr>
        <w:t>2024 r.</w:t>
      </w:r>
    </w:p>
    <w:p w14:paraId="27482AAC" w14:textId="77777777" w:rsidR="00AD15F4" w:rsidRPr="00136013" w:rsidRDefault="00AD15F4" w:rsidP="00F07CB5">
      <w:pPr>
        <w:spacing w:after="0" w:line="240" w:lineRule="auto"/>
        <w:rPr>
          <w:rFonts w:ascii="Arial" w:hAnsi="Arial" w:cs="Arial"/>
          <w:i/>
        </w:rPr>
      </w:pPr>
      <w:r w:rsidRPr="00136013">
        <w:rPr>
          <w:rFonts w:ascii="Arial" w:hAnsi="Arial" w:cs="Arial"/>
          <w:i/>
        </w:rPr>
        <w:t>za dowodem doręczenia</w:t>
      </w:r>
    </w:p>
    <w:p w14:paraId="386084A0" w14:textId="77777777" w:rsidR="00B4699C" w:rsidRPr="00136013" w:rsidRDefault="00462637" w:rsidP="00F07CB5">
      <w:pPr>
        <w:pStyle w:val="Bezodstpw"/>
        <w:rPr>
          <w:rFonts w:ascii="Arial" w:hAnsi="Arial" w:cs="Arial"/>
          <w:b/>
        </w:rPr>
      </w:pPr>
      <w:r w:rsidRPr="00136013">
        <w:rPr>
          <w:rFonts w:ascii="Arial" w:hAnsi="Arial" w:cs="Arial"/>
          <w:b/>
        </w:rPr>
        <w:tab/>
      </w:r>
    </w:p>
    <w:p w14:paraId="69CCC7A9" w14:textId="77777777" w:rsidR="00B4699C" w:rsidRPr="00136013" w:rsidRDefault="00B4699C" w:rsidP="00F07CB5">
      <w:pPr>
        <w:keepNext/>
        <w:overflowPunct w:val="0"/>
        <w:autoSpaceDE w:val="0"/>
        <w:autoSpaceDN w:val="0"/>
        <w:adjustRightInd w:val="0"/>
        <w:spacing w:afterLines="35" w:after="84"/>
        <w:textAlignment w:val="baseline"/>
        <w:outlineLvl w:val="0"/>
        <w:rPr>
          <w:rFonts w:ascii="Arial" w:eastAsia="Times New Roman" w:hAnsi="Arial" w:cs="Arial"/>
          <w:b/>
          <w:lang w:eastAsia="pl-PL"/>
        </w:rPr>
      </w:pPr>
      <w:r w:rsidRPr="00136013">
        <w:rPr>
          <w:rFonts w:ascii="Arial" w:eastAsia="Times New Roman" w:hAnsi="Arial" w:cs="Arial"/>
          <w:b/>
          <w:lang w:eastAsia="pl-PL"/>
        </w:rPr>
        <w:t xml:space="preserve">Z A W I A D O M I E N I E </w:t>
      </w:r>
    </w:p>
    <w:p w14:paraId="7014A0EB" w14:textId="77777777" w:rsidR="00B4699C" w:rsidRPr="00136013" w:rsidRDefault="00B4699C" w:rsidP="00F07CB5">
      <w:pPr>
        <w:spacing w:afterLines="35" w:after="84"/>
        <w:rPr>
          <w:rFonts w:ascii="Times New Roman" w:eastAsia="Times New Roman" w:hAnsi="Times New Roman"/>
          <w:lang w:eastAsia="pl-PL"/>
        </w:rPr>
      </w:pPr>
    </w:p>
    <w:p w14:paraId="02D6F23C" w14:textId="5C02DBC1" w:rsidR="00FD2D46" w:rsidRPr="00136013" w:rsidRDefault="00AD15F4" w:rsidP="00F07CB5">
      <w:pPr>
        <w:spacing w:afterLines="35" w:after="84"/>
        <w:rPr>
          <w:rFonts w:ascii="Arial" w:hAnsi="Arial" w:cs="Arial"/>
        </w:rPr>
      </w:pPr>
      <w:r w:rsidRPr="00136013">
        <w:rPr>
          <w:rFonts w:ascii="Arial" w:hAnsi="Arial" w:cs="Arial"/>
        </w:rPr>
        <w:t>Działając na podstawie art. 49 ustawy z dnia 14 czerwca 1960 r. Kodeks postępowania administracyjnego – dalej k.p.a. (</w:t>
      </w:r>
      <w:r w:rsidR="0050702C" w:rsidRPr="00136013">
        <w:rPr>
          <w:rFonts w:ascii="Arial" w:hAnsi="Arial" w:cs="Arial"/>
        </w:rPr>
        <w:t xml:space="preserve">t.j. </w:t>
      </w:r>
      <w:r w:rsidRPr="00136013">
        <w:rPr>
          <w:rFonts w:ascii="Arial" w:hAnsi="Arial" w:cs="Arial"/>
          <w:i/>
        </w:rPr>
        <w:t>Dz. U. z 202</w:t>
      </w:r>
      <w:r w:rsidR="00C62B75" w:rsidRPr="00136013">
        <w:rPr>
          <w:rFonts w:ascii="Arial" w:hAnsi="Arial" w:cs="Arial"/>
          <w:i/>
        </w:rPr>
        <w:t>4</w:t>
      </w:r>
      <w:r w:rsidRPr="00136013">
        <w:rPr>
          <w:rFonts w:ascii="Arial" w:hAnsi="Arial" w:cs="Arial"/>
          <w:i/>
        </w:rPr>
        <w:t xml:space="preserve"> r., poz. </w:t>
      </w:r>
      <w:r w:rsidR="00C62B75" w:rsidRPr="00136013">
        <w:rPr>
          <w:rFonts w:ascii="Arial" w:hAnsi="Arial" w:cs="Arial"/>
          <w:i/>
        </w:rPr>
        <w:t>572</w:t>
      </w:r>
      <w:r w:rsidRPr="00136013">
        <w:rPr>
          <w:rFonts w:ascii="Arial" w:hAnsi="Arial" w:cs="Arial"/>
        </w:rPr>
        <w:t>), w</w:t>
      </w:r>
      <w:r w:rsidR="00C62B75" w:rsidRPr="00136013">
        <w:rPr>
          <w:rFonts w:ascii="Arial" w:hAnsi="Arial" w:cs="Arial"/>
        </w:rPr>
        <w:t xml:space="preserve"> </w:t>
      </w:r>
      <w:r w:rsidRPr="00136013">
        <w:rPr>
          <w:rFonts w:ascii="Arial" w:hAnsi="Arial" w:cs="Arial"/>
        </w:rPr>
        <w:t>związku</w:t>
      </w:r>
      <w:r w:rsidR="00C62B75" w:rsidRPr="00136013">
        <w:rPr>
          <w:rFonts w:ascii="Arial" w:hAnsi="Arial" w:cs="Arial"/>
        </w:rPr>
        <w:t xml:space="preserve"> </w:t>
      </w:r>
      <w:r w:rsidRPr="00136013">
        <w:rPr>
          <w:rFonts w:ascii="Arial" w:hAnsi="Arial" w:cs="Arial"/>
        </w:rPr>
        <w:t>z art. 74 ust. 3</w:t>
      </w:r>
      <w:r w:rsidR="003B6CC3" w:rsidRPr="00136013">
        <w:rPr>
          <w:rFonts w:ascii="Arial" w:hAnsi="Arial" w:cs="Arial"/>
        </w:rPr>
        <w:t xml:space="preserve"> </w:t>
      </w:r>
      <w:r w:rsidRPr="00136013">
        <w:rPr>
          <w:rFonts w:ascii="Arial" w:hAnsi="Arial" w:cs="Arial"/>
        </w:rPr>
        <w:t>ustawy z dnia 3 października 2008 r. o udostępnianiu informacji o środowisku i jego ochronie, udziale społeczeństwa w ochronie środowiska oraz o ocenach oddziaływania na środowisko – dalej ustawa ooś (</w:t>
      </w:r>
      <w:r w:rsidR="00CE1509" w:rsidRPr="00136013">
        <w:rPr>
          <w:rFonts w:ascii="Arial" w:hAnsi="Arial" w:cs="Arial"/>
        </w:rPr>
        <w:t xml:space="preserve">t.j. </w:t>
      </w:r>
      <w:r w:rsidRPr="00136013">
        <w:rPr>
          <w:rFonts w:ascii="Arial" w:hAnsi="Arial" w:cs="Arial"/>
          <w:i/>
        </w:rPr>
        <w:t>Dz. U. z 202</w:t>
      </w:r>
      <w:r w:rsidR="008E5475" w:rsidRPr="00136013">
        <w:rPr>
          <w:rFonts w:ascii="Arial" w:hAnsi="Arial" w:cs="Arial"/>
          <w:i/>
        </w:rPr>
        <w:t>4</w:t>
      </w:r>
      <w:r w:rsidRPr="00136013">
        <w:rPr>
          <w:rFonts w:ascii="Arial" w:hAnsi="Arial" w:cs="Arial"/>
          <w:i/>
        </w:rPr>
        <w:t xml:space="preserve"> r., poz. </w:t>
      </w:r>
      <w:r w:rsidR="008E5475" w:rsidRPr="00136013">
        <w:rPr>
          <w:rFonts w:ascii="Arial" w:hAnsi="Arial" w:cs="Arial"/>
          <w:i/>
        </w:rPr>
        <w:t>1112</w:t>
      </w:r>
      <w:r w:rsidRPr="00136013">
        <w:rPr>
          <w:rFonts w:ascii="Arial" w:hAnsi="Arial" w:cs="Arial"/>
        </w:rPr>
        <w:t xml:space="preserve">), Regionalny Dyrektor Ochrony Środowiska w Gdańsku niniejszym zawiadamia </w:t>
      </w:r>
      <w:r w:rsidR="003B6CC3" w:rsidRPr="00136013">
        <w:rPr>
          <w:rFonts w:ascii="Arial" w:hAnsi="Arial" w:cs="Arial"/>
          <w:b/>
          <w:bCs/>
        </w:rPr>
        <w:t>s</w:t>
      </w:r>
      <w:r w:rsidRPr="00136013">
        <w:rPr>
          <w:rFonts w:ascii="Arial" w:hAnsi="Arial" w:cs="Arial"/>
          <w:b/>
          <w:bCs/>
        </w:rPr>
        <w:t xml:space="preserve">trony </w:t>
      </w:r>
      <w:r w:rsidR="000F41F9" w:rsidRPr="00136013">
        <w:rPr>
          <w:rFonts w:ascii="Arial" w:hAnsi="Arial" w:cs="Arial"/>
          <w:b/>
          <w:bCs/>
        </w:rPr>
        <w:t>p</w:t>
      </w:r>
      <w:r w:rsidRPr="00136013">
        <w:rPr>
          <w:rFonts w:ascii="Arial" w:hAnsi="Arial" w:cs="Arial"/>
          <w:b/>
          <w:bCs/>
        </w:rPr>
        <w:t>ostępowania</w:t>
      </w:r>
      <w:r w:rsidR="000E466A" w:rsidRPr="00136013">
        <w:rPr>
          <w:rFonts w:ascii="Arial" w:hAnsi="Arial" w:cs="Arial"/>
        </w:rPr>
        <w:t xml:space="preserve"> </w:t>
      </w:r>
      <w:r w:rsidR="003B6CC3" w:rsidRPr="00136013">
        <w:rPr>
          <w:rFonts w:ascii="Arial" w:hAnsi="Arial" w:cs="Arial"/>
        </w:rPr>
        <w:t xml:space="preserve">oraz na podstawie art. 38 i 85 </w:t>
      </w:r>
      <w:r w:rsidR="003B6CC3" w:rsidRPr="00136013">
        <w:rPr>
          <w:rFonts w:ascii="Arial" w:hAnsi="Arial" w:cs="Arial"/>
        </w:rPr>
        <w:br/>
        <w:t>ust. 3 ustawy ooś, zawiadamia społeczeństwo, że w postepowaniu na wniosek Gminy Jastarnia, znak ZB.7011.</w:t>
      </w:r>
      <w:r w:rsidR="00136013" w:rsidRPr="00136013">
        <w:rPr>
          <w:rFonts w:ascii="Arial" w:hAnsi="Arial" w:cs="Arial"/>
        </w:rPr>
        <w:t>1</w:t>
      </w:r>
      <w:r w:rsidR="003B6CC3" w:rsidRPr="00136013">
        <w:rPr>
          <w:rFonts w:ascii="Arial" w:hAnsi="Arial" w:cs="Arial"/>
        </w:rPr>
        <w:t>.2023.JS, z dnia 28.12.2023 r. (wpływ 03.01.2024 r.), uzupełniony w dni</w:t>
      </w:r>
      <w:r w:rsidR="00136013" w:rsidRPr="00136013">
        <w:rPr>
          <w:rFonts w:ascii="Arial" w:hAnsi="Arial" w:cs="Arial"/>
        </w:rPr>
        <w:t>ach</w:t>
      </w:r>
      <w:r w:rsidR="003B6CC3" w:rsidRPr="00136013">
        <w:rPr>
          <w:rFonts w:ascii="Arial" w:hAnsi="Arial" w:cs="Arial"/>
        </w:rPr>
        <w:t xml:space="preserve"> 29</w:t>
      </w:r>
      <w:r w:rsidR="00136013" w:rsidRPr="00136013">
        <w:rPr>
          <w:rFonts w:ascii="Arial" w:hAnsi="Arial" w:cs="Arial"/>
        </w:rPr>
        <w:t>-30</w:t>
      </w:r>
      <w:r w:rsidR="003B6CC3" w:rsidRPr="00136013">
        <w:rPr>
          <w:rFonts w:ascii="Arial" w:hAnsi="Arial" w:cs="Arial"/>
        </w:rPr>
        <w:t>.01.2024 r,</w:t>
      </w:r>
      <w:r w:rsidR="000E466A" w:rsidRPr="00136013">
        <w:rPr>
          <w:rFonts w:ascii="Arial" w:hAnsi="Arial" w:cs="Arial"/>
        </w:rPr>
        <w:t xml:space="preserve"> o </w:t>
      </w:r>
      <w:r w:rsidR="00FD2D46" w:rsidRPr="00136013">
        <w:rPr>
          <w:rFonts w:ascii="Arial" w:hAnsi="Arial" w:cs="Arial"/>
        </w:rPr>
        <w:t xml:space="preserve">wydanie decyzji o </w:t>
      </w:r>
      <w:r w:rsidR="000E466A" w:rsidRPr="00136013">
        <w:rPr>
          <w:rFonts w:ascii="Arial" w:hAnsi="Arial" w:cs="Arial"/>
        </w:rPr>
        <w:t>środowiskowych uwarunkowaniach</w:t>
      </w:r>
      <w:r w:rsidR="008E5475" w:rsidRPr="00136013">
        <w:rPr>
          <w:rFonts w:ascii="Arial" w:hAnsi="Arial" w:cs="Arial"/>
        </w:rPr>
        <w:t xml:space="preserve"> </w:t>
      </w:r>
      <w:r w:rsidR="00FD2D46" w:rsidRPr="00136013">
        <w:rPr>
          <w:rFonts w:ascii="Arial" w:hAnsi="Arial" w:cs="Arial"/>
        </w:rPr>
        <w:br/>
      </w:r>
      <w:r w:rsidR="008E5475" w:rsidRPr="00136013">
        <w:rPr>
          <w:rFonts w:ascii="Arial" w:hAnsi="Arial" w:cs="Arial"/>
        </w:rPr>
        <w:t>dla przedsięwzięcia pn.: „</w:t>
      </w:r>
      <w:r w:rsidR="00136013" w:rsidRPr="00136013">
        <w:rPr>
          <w:rFonts w:ascii="Arial" w:hAnsi="Arial" w:cs="Arial"/>
          <w:b/>
          <w:bCs/>
        </w:rPr>
        <w:t>Rozb</w:t>
      </w:r>
      <w:r w:rsidR="008E5475" w:rsidRPr="00136013">
        <w:rPr>
          <w:rFonts w:ascii="Arial" w:hAnsi="Arial" w:cs="Arial"/>
          <w:b/>
          <w:bCs/>
        </w:rPr>
        <w:t xml:space="preserve">udowa przystani jachtowej w </w:t>
      </w:r>
      <w:r w:rsidR="00136013" w:rsidRPr="00136013">
        <w:rPr>
          <w:rFonts w:ascii="Arial" w:hAnsi="Arial" w:cs="Arial"/>
          <w:b/>
          <w:bCs/>
        </w:rPr>
        <w:t>Jastarni – etap II</w:t>
      </w:r>
      <w:r w:rsidR="008E5475" w:rsidRPr="00136013">
        <w:rPr>
          <w:rFonts w:ascii="Arial" w:hAnsi="Arial" w:cs="Arial"/>
        </w:rPr>
        <w:t xml:space="preserve">”, planowanego do realizacji na działkach nr </w:t>
      </w:r>
      <w:r w:rsidR="00136013" w:rsidRPr="00136013">
        <w:rPr>
          <w:rFonts w:ascii="Arial" w:hAnsi="Arial" w:cs="Arial"/>
        </w:rPr>
        <w:t>88/28, 88/27, obręb Jastarnia 17; 3/1, 2/96, 4/1, 5/25, 5/26, obręb Jastarnia 24, gmina Jastarnia</w:t>
      </w:r>
      <w:r w:rsidR="008E5475" w:rsidRPr="00136013">
        <w:rPr>
          <w:rFonts w:ascii="Arial" w:hAnsi="Arial" w:cs="Arial"/>
        </w:rPr>
        <w:t>,</w:t>
      </w:r>
    </w:p>
    <w:p w14:paraId="0358AD91" w14:textId="77777777" w:rsidR="00FD2D46" w:rsidRPr="00136013" w:rsidRDefault="00FD2D46" w:rsidP="00F07CB5">
      <w:pPr>
        <w:spacing w:afterLines="35" w:after="84"/>
        <w:rPr>
          <w:rFonts w:ascii="Arial" w:hAnsi="Arial" w:cs="Arial"/>
        </w:rPr>
      </w:pPr>
    </w:p>
    <w:p w14:paraId="3EC88EC3" w14:textId="2A54C37B" w:rsidR="00FD2D46" w:rsidRPr="00136013" w:rsidRDefault="00FD2D46" w:rsidP="00F07CB5">
      <w:pPr>
        <w:spacing w:afterLines="35" w:after="84"/>
        <w:rPr>
          <w:rFonts w:ascii="Arial" w:hAnsi="Arial" w:cs="Arial"/>
          <w:b/>
          <w:bCs/>
        </w:rPr>
      </w:pPr>
      <w:r w:rsidRPr="00136013">
        <w:rPr>
          <w:rFonts w:ascii="Arial" w:hAnsi="Arial" w:cs="Arial"/>
          <w:b/>
          <w:bCs/>
        </w:rPr>
        <w:t>wydana została decyzja</w:t>
      </w:r>
    </w:p>
    <w:p w14:paraId="1D2117CC" w14:textId="77777777" w:rsidR="00FD2D46" w:rsidRPr="00136013" w:rsidRDefault="00FD2D46" w:rsidP="00F07CB5">
      <w:pPr>
        <w:spacing w:afterLines="35" w:after="84"/>
        <w:rPr>
          <w:rFonts w:ascii="Arial" w:hAnsi="Arial" w:cs="Arial"/>
        </w:rPr>
      </w:pPr>
    </w:p>
    <w:p w14:paraId="55BC6186" w14:textId="3321A849" w:rsidR="00FD2D46" w:rsidRPr="00136013" w:rsidRDefault="00FD2D46" w:rsidP="00F07CB5">
      <w:pPr>
        <w:spacing w:afterLines="35" w:after="84"/>
        <w:rPr>
          <w:rFonts w:ascii="Arial" w:hAnsi="Arial" w:cs="Arial"/>
        </w:rPr>
      </w:pPr>
      <w:r w:rsidRPr="00136013">
        <w:rPr>
          <w:rFonts w:ascii="Arial" w:hAnsi="Arial" w:cs="Arial"/>
        </w:rPr>
        <w:t>znak RDOŚ-Gd-WOO.420.</w:t>
      </w:r>
      <w:r w:rsidR="00136013" w:rsidRPr="00136013">
        <w:rPr>
          <w:rFonts w:ascii="Arial" w:hAnsi="Arial" w:cs="Arial"/>
        </w:rPr>
        <w:t>1</w:t>
      </w:r>
      <w:r w:rsidRPr="00136013">
        <w:rPr>
          <w:rFonts w:ascii="Arial" w:hAnsi="Arial" w:cs="Arial"/>
        </w:rPr>
        <w:t>.2024.MC.</w:t>
      </w:r>
      <w:r w:rsidR="00136013" w:rsidRPr="00136013">
        <w:rPr>
          <w:rFonts w:ascii="Arial" w:hAnsi="Arial" w:cs="Arial"/>
        </w:rPr>
        <w:t>18</w:t>
      </w:r>
      <w:r w:rsidRPr="00136013">
        <w:rPr>
          <w:rFonts w:ascii="Arial" w:hAnsi="Arial" w:cs="Arial"/>
        </w:rPr>
        <w:t xml:space="preserve">, o środowiskowych uwarunkowaniach </w:t>
      </w:r>
      <w:r w:rsidRPr="00136013">
        <w:rPr>
          <w:rFonts w:ascii="Arial" w:hAnsi="Arial" w:cs="Arial"/>
        </w:rPr>
        <w:br/>
        <w:t>dla przedsięwzięcia pn.: „</w:t>
      </w:r>
      <w:r w:rsidR="00136013" w:rsidRPr="00136013">
        <w:rPr>
          <w:rFonts w:ascii="Arial" w:hAnsi="Arial" w:cs="Arial"/>
          <w:b/>
          <w:bCs/>
        </w:rPr>
        <w:t>Rozb</w:t>
      </w:r>
      <w:r w:rsidRPr="00136013">
        <w:rPr>
          <w:rFonts w:ascii="Arial" w:hAnsi="Arial" w:cs="Arial"/>
          <w:b/>
          <w:bCs/>
        </w:rPr>
        <w:t xml:space="preserve">udowa przystani jachtowej w </w:t>
      </w:r>
      <w:r w:rsidR="00136013" w:rsidRPr="00136013">
        <w:rPr>
          <w:rFonts w:ascii="Arial" w:hAnsi="Arial" w:cs="Arial"/>
          <w:b/>
          <w:bCs/>
        </w:rPr>
        <w:t>Jastarni – etap II</w:t>
      </w:r>
      <w:r w:rsidRPr="00136013">
        <w:rPr>
          <w:rFonts w:ascii="Arial" w:hAnsi="Arial" w:cs="Arial"/>
        </w:rPr>
        <w:t>”.</w:t>
      </w:r>
    </w:p>
    <w:p w14:paraId="2106AFEA" w14:textId="77777777" w:rsidR="00FD2D46" w:rsidRPr="00136013" w:rsidRDefault="00FD2D46" w:rsidP="00F07CB5">
      <w:pPr>
        <w:spacing w:afterLines="35" w:after="84"/>
        <w:rPr>
          <w:rFonts w:ascii="Arial" w:hAnsi="Arial" w:cs="Arial"/>
        </w:rPr>
      </w:pPr>
    </w:p>
    <w:p w14:paraId="4CEE1C10" w14:textId="286C1708" w:rsidR="00FD2D46" w:rsidRPr="00136013" w:rsidRDefault="00FD2D46" w:rsidP="00F07CB5">
      <w:pPr>
        <w:spacing w:afterLines="35" w:after="84"/>
        <w:rPr>
          <w:rFonts w:ascii="Arial" w:hAnsi="Arial" w:cs="Arial"/>
        </w:rPr>
      </w:pPr>
      <w:r w:rsidRPr="00136013">
        <w:rPr>
          <w:rFonts w:ascii="Arial" w:hAnsi="Arial" w:cs="Arial"/>
        </w:rPr>
        <w:t xml:space="preserve">Doręczenie decyzji </w:t>
      </w:r>
      <w:r w:rsidRPr="00136013">
        <w:rPr>
          <w:rFonts w:ascii="Arial" w:hAnsi="Arial" w:cs="Arial"/>
          <w:b/>
          <w:bCs/>
        </w:rPr>
        <w:t>stronom postępowania</w:t>
      </w:r>
      <w:r w:rsidRPr="00136013">
        <w:rPr>
          <w:rFonts w:ascii="Arial" w:hAnsi="Arial" w:cs="Arial"/>
        </w:rPr>
        <w:t xml:space="preserve"> uważa się za dokonane po upływie 14 dni liczonych od następnego dnia po dniu, w którym upubliczniono zawiadomienie.</w:t>
      </w:r>
    </w:p>
    <w:p w14:paraId="65B77EFB" w14:textId="77777777" w:rsidR="00FD2D46" w:rsidRPr="00136013" w:rsidRDefault="00FD2D46" w:rsidP="00F07CB5">
      <w:pPr>
        <w:spacing w:afterLines="35" w:after="84"/>
        <w:rPr>
          <w:rFonts w:ascii="Arial" w:hAnsi="Arial" w:cs="Arial"/>
        </w:rPr>
      </w:pPr>
    </w:p>
    <w:p w14:paraId="4B8F55F9" w14:textId="4D00C5E1" w:rsidR="00FD2D46" w:rsidRPr="00136013" w:rsidRDefault="00FD2D46" w:rsidP="00F07CB5">
      <w:pPr>
        <w:spacing w:afterLines="35" w:after="84"/>
        <w:rPr>
          <w:rFonts w:ascii="Arial" w:hAnsi="Arial" w:cs="Arial"/>
        </w:rPr>
      </w:pPr>
      <w:r w:rsidRPr="00136013">
        <w:rPr>
          <w:rFonts w:ascii="Arial" w:hAnsi="Arial" w:cs="Arial"/>
        </w:rPr>
        <w:t xml:space="preserve">Z treścią decyzji oraz z dokumentacją sprawy </w:t>
      </w:r>
      <w:r w:rsidRPr="00136013">
        <w:rPr>
          <w:rFonts w:ascii="Arial" w:hAnsi="Arial" w:cs="Arial"/>
          <w:b/>
          <w:bCs/>
        </w:rPr>
        <w:t>strony postępowania</w:t>
      </w:r>
      <w:r w:rsidRPr="00136013">
        <w:rPr>
          <w:rFonts w:ascii="Arial" w:hAnsi="Arial" w:cs="Arial"/>
        </w:rPr>
        <w:t xml:space="preserve"> mogą się zapoznać </w:t>
      </w:r>
      <w:r w:rsidR="00C23414" w:rsidRPr="00136013">
        <w:rPr>
          <w:rFonts w:ascii="Arial" w:hAnsi="Arial" w:cs="Arial"/>
        </w:rPr>
        <w:br/>
      </w:r>
      <w:r w:rsidRPr="00136013">
        <w:rPr>
          <w:rFonts w:ascii="Arial" w:hAnsi="Arial" w:cs="Arial"/>
        </w:rPr>
        <w:t xml:space="preserve">w Wydziale Ocen Oddziaływania na Środowisko Regionalnej Dyrekcji Ochrony Środowiska </w:t>
      </w:r>
      <w:r w:rsidR="00C23414" w:rsidRPr="00136013">
        <w:rPr>
          <w:rFonts w:ascii="Arial" w:hAnsi="Arial" w:cs="Arial"/>
        </w:rPr>
        <w:br/>
      </w:r>
      <w:r w:rsidRPr="00136013">
        <w:rPr>
          <w:rFonts w:ascii="Arial" w:hAnsi="Arial" w:cs="Arial"/>
        </w:rPr>
        <w:t xml:space="preserve">w Gdańsku, ul. Chmielna 54/57, pok. nr 105, po wcześniejszym umówieniu </w:t>
      </w:r>
      <w:r w:rsidR="00136013">
        <w:rPr>
          <w:rFonts w:ascii="Arial" w:hAnsi="Arial" w:cs="Arial"/>
        </w:rPr>
        <w:br/>
      </w:r>
      <w:r w:rsidRPr="00136013">
        <w:rPr>
          <w:rFonts w:ascii="Arial" w:hAnsi="Arial" w:cs="Arial"/>
        </w:rPr>
        <w:t xml:space="preserve">(np. telefonicznym). </w:t>
      </w:r>
    </w:p>
    <w:p w14:paraId="54E215C9" w14:textId="77777777" w:rsidR="00FD2D46" w:rsidRPr="00136013" w:rsidRDefault="00FD2D46" w:rsidP="00F07CB5">
      <w:pPr>
        <w:spacing w:afterLines="35" w:after="84"/>
        <w:rPr>
          <w:rFonts w:ascii="Arial" w:hAnsi="Arial" w:cs="Arial"/>
        </w:rPr>
      </w:pPr>
    </w:p>
    <w:p w14:paraId="50C457C4" w14:textId="36E0E14D" w:rsidR="00C23414" w:rsidRPr="00136013" w:rsidRDefault="00FD2D46" w:rsidP="00F07CB5">
      <w:pPr>
        <w:spacing w:afterLines="35" w:after="84"/>
        <w:rPr>
          <w:rFonts w:ascii="Arial" w:hAnsi="Arial" w:cs="Arial"/>
        </w:rPr>
      </w:pPr>
      <w:r w:rsidRPr="00136013">
        <w:rPr>
          <w:rFonts w:ascii="Arial" w:hAnsi="Arial" w:cs="Arial"/>
        </w:rPr>
        <w:t xml:space="preserve">Od niniejszej decyzji służy stronom odwołanie do Generalnego Dyrektora Ochrony Środowiska wniesione za pośrednictwem Regionalnego Dyrektora Ochrony Środowiska w Gdańsku, </w:t>
      </w:r>
      <w:r w:rsidR="00C23414" w:rsidRPr="00136013">
        <w:rPr>
          <w:rFonts w:ascii="Arial" w:hAnsi="Arial" w:cs="Arial"/>
        </w:rPr>
        <w:br/>
      </w:r>
      <w:r w:rsidRPr="00136013">
        <w:rPr>
          <w:rFonts w:ascii="Arial" w:hAnsi="Arial" w:cs="Arial"/>
        </w:rPr>
        <w:t xml:space="preserve">w terminie </w:t>
      </w:r>
      <w:r w:rsidR="00C4120A" w:rsidRPr="00136013">
        <w:rPr>
          <w:rFonts w:ascii="Arial" w:hAnsi="Arial" w:cs="Arial"/>
        </w:rPr>
        <w:t>14</w:t>
      </w:r>
      <w:r w:rsidRPr="00136013">
        <w:rPr>
          <w:rFonts w:ascii="Arial" w:hAnsi="Arial" w:cs="Arial"/>
        </w:rPr>
        <w:t xml:space="preserve"> dni od d</w:t>
      </w:r>
      <w:r w:rsidR="00C4120A" w:rsidRPr="00136013">
        <w:rPr>
          <w:rFonts w:ascii="Arial" w:hAnsi="Arial" w:cs="Arial"/>
        </w:rPr>
        <w:t>aty jej otrzymania, zgodnie z art. 127 i 129 k.p.a.</w:t>
      </w:r>
    </w:p>
    <w:p w14:paraId="08943543" w14:textId="77777777" w:rsidR="00C23414" w:rsidRPr="00136013" w:rsidRDefault="00C23414" w:rsidP="00F07CB5">
      <w:pPr>
        <w:spacing w:afterLines="35" w:after="84"/>
        <w:rPr>
          <w:rFonts w:ascii="Arial" w:hAnsi="Arial" w:cs="Arial"/>
        </w:rPr>
      </w:pPr>
    </w:p>
    <w:p w14:paraId="55BCFCAB" w14:textId="77777777" w:rsidR="00C4120A" w:rsidRPr="00136013" w:rsidRDefault="00C4120A" w:rsidP="00F07CB5">
      <w:pPr>
        <w:spacing w:afterLines="35" w:after="84"/>
        <w:rPr>
          <w:rFonts w:ascii="Arial" w:hAnsi="Arial" w:cs="Arial"/>
        </w:rPr>
      </w:pPr>
      <w:r w:rsidRPr="00136013">
        <w:rPr>
          <w:rFonts w:ascii="Arial" w:hAnsi="Arial" w:cs="Arial"/>
        </w:rPr>
        <w:t>W trakcie biegu terminu do wniesienia odwołania strona może zrzec się prawa do wniesienia odwołania wobec organu administracji publicznej, który wydał decyzję. Z dniem doręczenia organowi administracji publicznej oświadczenia o zrzeczeniu się prawa do wniesienia odwołania przez ostatnią ze stron postępowania, decyzja staje się ostateczna i prawomocna.</w:t>
      </w:r>
    </w:p>
    <w:p w14:paraId="4E36116C" w14:textId="77777777" w:rsidR="00C4120A" w:rsidRPr="00136013" w:rsidRDefault="00C4120A" w:rsidP="00F07CB5">
      <w:pPr>
        <w:spacing w:afterLines="35" w:after="84"/>
        <w:rPr>
          <w:rFonts w:ascii="Arial" w:hAnsi="Arial" w:cs="Arial"/>
        </w:rPr>
      </w:pPr>
    </w:p>
    <w:p w14:paraId="2EE0EEE8" w14:textId="49C130EB" w:rsidR="00FD2D46" w:rsidRPr="00136013" w:rsidRDefault="00C4120A" w:rsidP="00F07CB5">
      <w:pPr>
        <w:spacing w:afterLines="35" w:after="84"/>
        <w:rPr>
          <w:rFonts w:ascii="Arial" w:hAnsi="Arial" w:cs="Arial"/>
        </w:rPr>
      </w:pPr>
      <w:r w:rsidRPr="00136013">
        <w:rPr>
          <w:rFonts w:ascii="Arial" w:hAnsi="Arial" w:cs="Arial"/>
          <w:b/>
          <w:bCs/>
        </w:rPr>
        <w:t>Społeczeństwu</w:t>
      </w:r>
      <w:r w:rsidRPr="00136013">
        <w:rPr>
          <w:rFonts w:ascii="Arial" w:hAnsi="Arial" w:cs="Arial"/>
        </w:rPr>
        <w:t xml:space="preserve"> decyzja udostępniona jest zgodnie z przepisami ustawy ooś, zawartymi </w:t>
      </w:r>
      <w:r w:rsidRPr="00136013">
        <w:rPr>
          <w:rFonts w:ascii="Arial" w:hAnsi="Arial" w:cs="Arial"/>
        </w:rPr>
        <w:br/>
        <w:t xml:space="preserve">w Dziale II „Udostępnianie informacji o środowisku i jego ochronie”. Informację o powyższej decyzji zamieszczono także w publicznie dostępnym wykazie danych (www.ekoportal.gov.pl) pod nr </w:t>
      </w:r>
      <w:r w:rsidR="00136013" w:rsidRPr="00136013">
        <w:rPr>
          <w:rFonts w:ascii="Arial" w:hAnsi="Arial" w:cs="Arial"/>
        </w:rPr>
        <w:t>551</w:t>
      </w:r>
      <w:r w:rsidRPr="00136013">
        <w:rPr>
          <w:rFonts w:ascii="Arial" w:hAnsi="Arial" w:cs="Arial"/>
        </w:rPr>
        <w:t>/2024.</w:t>
      </w:r>
    </w:p>
    <w:p w14:paraId="61EF6BF1" w14:textId="77777777" w:rsidR="00FD2D46" w:rsidRPr="00136013" w:rsidRDefault="00FD2D46" w:rsidP="00F07CB5">
      <w:pPr>
        <w:spacing w:afterLines="35" w:after="84"/>
        <w:rPr>
          <w:rFonts w:ascii="Arial" w:hAnsi="Arial" w:cs="Arial"/>
        </w:rPr>
      </w:pPr>
    </w:p>
    <w:p w14:paraId="0650A497" w14:textId="3E9A1BA9" w:rsidR="00FD2D46" w:rsidRPr="00136013" w:rsidRDefault="00FD2D46" w:rsidP="00F07CB5">
      <w:pPr>
        <w:spacing w:afterLines="35" w:after="84"/>
        <w:rPr>
          <w:rFonts w:ascii="Arial" w:hAnsi="Arial" w:cs="Arial"/>
        </w:rPr>
      </w:pPr>
      <w:r w:rsidRPr="00136013">
        <w:rPr>
          <w:rFonts w:ascii="Arial" w:hAnsi="Arial" w:cs="Arial"/>
        </w:rPr>
        <w:t>Ponadto treść decyzji zostanie opublikowana na okres 14 dni, zgodnie z art. 85 ust. 3 ustawy ooś w Biuletynie Informacji Publicznej Regionalnej Dyrekcji Ochrony Środowiska w Gdańsku  (</w:t>
      </w:r>
      <w:r w:rsidR="00C4120A" w:rsidRPr="00136013">
        <w:rPr>
          <w:rFonts w:ascii="Arial" w:hAnsi="Arial" w:cs="Arial"/>
        </w:rPr>
        <w:t>https://www.gov.pl/web/rdos-gdansk</w:t>
      </w:r>
      <w:r w:rsidRPr="00136013">
        <w:rPr>
          <w:rFonts w:ascii="Arial" w:hAnsi="Arial" w:cs="Arial"/>
        </w:rPr>
        <w:t>).</w:t>
      </w:r>
    </w:p>
    <w:p w14:paraId="7CE2A329" w14:textId="77777777" w:rsidR="00C4120A" w:rsidRPr="00136013" w:rsidRDefault="00C4120A" w:rsidP="00F07CB5">
      <w:pPr>
        <w:spacing w:afterLines="35" w:after="84"/>
        <w:rPr>
          <w:rFonts w:ascii="Arial" w:hAnsi="Arial" w:cs="Arial"/>
        </w:rPr>
      </w:pPr>
    </w:p>
    <w:p w14:paraId="6CA57EBC" w14:textId="77777777" w:rsidR="00B4699C" w:rsidRPr="00136013" w:rsidRDefault="00B4699C" w:rsidP="00F07CB5">
      <w:pPr>
        <w:spacing w:afterLines="35" w:after="84"/>
        <w:rPr>
          <w:rFonts w:ascii="Arial" w:eastAsia="Times New Roman" w:hAnsi="Arial" w:cs="Arial"/>
          <w:lang w:eastAsia="pl-PL"/>
        </w:rPr>
      </w:pPr>
      <w:r w:rsidRPr="00136013">
        <w:rPr>
          <w:rFonts w:ascii="Arial" w:eastAsia="Times New Roman" w:hAnsi="Arial" w:cs="Arial"/>
          <w:lang w:eastAsia="pl-PL"/>
        </w:rPr>
        <w:t>Upubliczniono w dniach: od………………… do………………….</w:t>
      </w:r>
    </w:p>
    <w:p w14:paraId="23FBE46A" w14:textId="77777777" w:rsidR="00B4699C" w:rsidRPr="00136013" w:rsidRDefault="00B4699C" w:rsidP="00F07CB5">
      <w:pPr>
        <w:spacing w:afterLines="35" w:after="84"/>
        <w:rPr>
          <w:rFonts w:ascii="Arial" w:eastAsia="Times New Roman" w:hAnsi="Arial" w:cs="Arial"/>
          <w:lang w:eastAsia="pl-PL"/>
        </w:rPr>
      </w:pPr>
    </w:p>
    <w:p w14:paraId="11768290" w14:textId="77777777" w:rsidR="00B4699C" w:rsidRPr="00136013" w:rsidRDefault="00B4699C" w:rsidP="00F07CB5">
      <w:pPr>
        <w:spacing w:afterLines="35" w:after="84"/>
        <w:rPr>
          <w:rFonts w:ascii="Arial" w:eastAsia="Times New Roman" w:hAnsi="Arial" w:cs="Arial"/>
          <w:lang w:eastAsia="pl-PL"/>
        </w:rPr>
      </w:pPr>
      <w:r w:rsidRPr="00136013">
        <w:rPr>
          <w:rFonts w:ascii="Arial" w:eastAsia="Times New Roman" w:hAnsi="Arial" w:cs="Arial"/>
          <w:lang w:eastAsia="pl-PL"/>
        </w:rPr>
        <w:t>Pieczęć urzędu:</w:t>
      </w:r>
    </w:p>
    <w:p w14:paraId="0A7B8FCE" w14:textId="77777777" w:rsidR="00B4699C" w:rsidRPr="00136013" w:rsidRDefault="00B4699C" w:rsidP="00F07CB5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06FBECFD" w14:textId="77777777" w:rsidR="000561E2" w:rsidRPr="00136013" w:rsidRDefault="000561E2" w:rsidP="00F07CB5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1AE26564" w14:textId="77777777" w:rsidR="00BC5709" w:rsidRPr="00136013" w:rsidRDefault="00BC5709" w:rsidP="00F07CB5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37184AB9" w14:textId="77777777" w:rsidR="000F41F9" w:rsidRPr="00136013" w:rsidRDefault="000F41F9" w:rsidP="00F07CB5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62893F1A" w14:textId="77777777" w:rsidR="000F41F9" w:rsidRPr="00136013" w:rsidRDefault="000F41F9" w:rsidP="00F07CB5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03B10129" w14:textId="77777777" w:rsidR="00AF50A3" w:rsidRPr="00136013" w:rsidRDefault="00AF50A3" w:rsidP="00F07CB5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0E0E0275" w14:textId="77777777" w:rsidR="00AF50A3" w:rsidRPr="00136013" w:rsidRDefault="00AF50A3" w:rsidP="00F07CB5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5060D03E" w14:textId="77777777" w:rsidR="00AF50A3" w:rsidRPr="00136013" w:rsidRDefault="00AF50A3" w:rsidP="00F07CB5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5B24ED3F" w14:textId="77777777" w:rsidR="008E5475" w:rsidRPr="00136013" w:rsidRDefault="008E5475" w:rsidP="00F07CB5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6BE6322E" w14:textId="77777777" w:rsidR="008E5475" w:rsidRPr="00136013" w:rsidRDefault="008E5475" w:rsidP="00F07CB5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1E40DD1B" w14:textId="77777777" w:rsidR="00DF214A" w:rsidRPr="00136013" w:rsidRDefault="00DF214A" w:rsidP="00F07CB5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742A83DA" w14:textId="77777777" w:rsidR="00DF214A" w:rsidRPr="00136013" w:rsidRDefault="00DF214A" w:rsidP="00F07CB5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1597C71D" w14:textId="77777777" w:rsidR="00DF214A" w:rsidRPr="00136013" w:rsidRDefault="00DF214A" w:rsidP="00F07CB5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75F9DEC8" w14:textId="77777777" w:rsidR="00DF214A" w:rsidRPr="00136013" w:rsidRDefault="00DF214A" w:rsidP="00F07CB5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145F0A50" w14:textId="77777777" w:rsidR="00DF214A" w:rsidRPr="00136013" w:rsidRDefault="00DF214A" w:rsidP="00F07CB5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3DF21605" w14:textId="77777777" w:rsidR="00DF214A" w:rsidRPr="00136013" w:rsidRDefault="00DF214A" w:rsidP="00F07CB5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388B9752" w14:textId="77777777" w:rsidR="00DF214A" w:rsidRPr="00136013" w:rsidRDefault="00DF214A" w:rsidP="00F07CB5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492EB373" w14:textId="77777777" w:rsidR="00DF214A" w:rsidRPr="00136013" w:rsidRDefault="00DF214A" w:rsidP="00F07CB5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02DA30E6" w14:textId="77777777" w:rsidR="00AF50A3" w:rsidRPr="00136013" w:rsidRDefault="00AF50A3" w:rsidP="00F07CB5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1DCB39A9" w14:textId="77777777" w:rsidR="00AF50A3" w:rsidRPr="00136013" w:rsidRDefault="00AF50A3" w:rsidP="00F07CB5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6280F94B" w14:textId="77777777" w:rsidR="00BC5709" w:rsidRPr="00136013" w:rsidRDefault="00BC5709" w:rsidP="00F07CB5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461EDC9D" w14:textId="7C4F78C4" w:rsidR="00B4699C" w:rsidRPr="00136013" w:rsidRDefault="00B4699C" w:rsidP="00F07CB5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136013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49 </w:t>
      </w:r>
      <w:r w:rsidR="00CA1379" w:rsidRPr="00136013">
        <w:rPr>
          <w:rFonts w:ascii="Arial" w:eastAsia="Times New Roman" w:hAnsi="Arial" w:cs="Arial"/>
          <w:sz w:val="16"/>
          <w:szCs w:val="16"/>
          <w:u w:val="single"/>
          <w:lang w:eastAsia="pl-PL"/>
        </w:rPr>
        <w:t>k.p.a.</w:t>
      </w:r>
      <w:r w:rsidRPr="00136013">
        <w:rPr>
          <w:rFonts w:ascii="Arial" w:eastAsia="Times New Roman" w:hAnsi="Arial" w:cs="Arial"/>
          <w:sz w:val="16"/>
          <w:szCs w:val="16"/>
          <w:u w:val="single"/>
          <w:lang w:eastAsia="pl-PL"/>
        </w:rPr>
        <w:t>:</w:t>
      </w:r>
      <w:r w:rsidRPr="00136013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29025485" w14:textId="77777777" w:rsidR="00B4699C" w:rsidRPr="00136013" w:rsidRDefault="00B4699C" w:rsidP="00F07CB5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136013">
        <w:rPr>
          <w:rFonts w:ascii="Arial" w:eastAsia="Times New Roman" w:hAnsi="Arial" w:cs="Arial"/>
          <w:sz w:val="16"/>
          <w:szCs w:val="16"/>
          <w:lang w:eastAsia="pl-PL"/>
        </w:rPr>
        <w:t xml:space="preserve">§ 1. Jeżeli </w:t>
      </w:r>
      <w:hyperlink r:id="rId8" w:anchor="/search-hypertext/16784712_art%2849%29_1?pit=2018-04-03" w:history="1">
        <w:r w:rsidRPr="00136013">
          <w:rPr>
            <w:rFonts w:ascii="Arial" w:eastAsia="Times New Roman" w:hAnsi="Arial" w:cs="Arial"/>
            <w:sz w:val="16"/>
            <w:szCs w:val="16"/>
            <w:lang w:eastAsia="pl-PL"/>
          </w:rPr>
          <w:t>przepis</w:t>
        </w:r>
      </w:hyperlink>
      <w:r w:rsidRPr="00136013">
        <w:rPr>
          <w:rFonts w:ascii="Arial" w:eastAsia="Times New Roman" w:hAnsi="Arial" w:cs="Arial"/>
          <w:sz w:val="16"/>
          <w:szCs w:val="16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97131DB" w14:textId="77777777" w:rsidR="00B4699C" w:rsidRPr="00136013" w:rsidRDefault="00B4699C" w:rsidP="00F07CB5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136013">
        <w:rPr>
          <w:rFonts w:ascii="Arial" w:eastAsia="Times New Roman" w:hAnsi="Arial" w:cs="Arial"/>
          <w:sz w:val="16"/>
          <w:szCs w:val="16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3140619F" w14:textId="170CD9E1" w:rsidR="00C4120A" w:rsidRPr="00136013" w:rsidRDefault="00C4120A" w:rsidP="00F07CB5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136013">
        <w:rPr>
          <w:rFonts w:ascii="Arial" w:eastAsia="Times New Roman" w:hAnsi="Arial" w:cs="Arial"/>
          <w:sz w:val="16"/>
          <w:szCs w:val="16"/>
          <w:u w:val="single"/>
          <w:lang w:eastAsia="pl-PL"/>
        </w:rPr>
        <w:t>Art. 38 ustawy ooś:</w:t>
      </w:r>
      <w:r w:rsidRPr="00136013">
        <w:rPr>
          <w:rFonts w:ascii="Arial" w:eastAsia="Times New Roman" w:hAnsi="Arial" w:cs="Arial"/>
          <w:sz w:val="16"/>
          <w:szCs w:val="16"/>
          <w:lang w:eastAsia="pl-PL"/>
        </w:rPr>
        <w:t xml:space="preserve"> Organ właściwy do wydania decyzji podaje do publicznej wiadomości informację o wydanej decyzji </w:t>
      </w:r>
      <w:r w:rsidRPr="00136013">
        <w:rPr>
          <w:rFonts w:ascii="Arial" w:eastAsia="Times New Roman" w:hAnsi="Arial" w:cs="Arial"/>
          <w:sz w:val="16"/>
          <w:szCs w:val="16"/>
          <w:lang w:eastAsia="pl-PL"/>
        </w:rPr>
        <w:br/>
        <w:t>i o możliwościach zapoznania się z jej treścią.</w:t>
      </w:r>
    </w:p>
    <w:p w14:paraId="66927998" w14:textId="3923E621" w:rsidR="00B4699C" w:rsidRPr="00136013" w:rsidRDefault="00B4699C" w:rsidP="00F07CB5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136013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74 ust. 3 </w:t>
      </w:r>
      <w:r w:rsidRPr="00136013">
        <w:rPr>
          <w:rFonts w:ascii="Arial" w:eastAsia="Times New Roman" w:hAnsi="Arial" w:cs="Arial"/>
          <w:iCs/>
          <w:sz w:val="16"/>
          <w:szCs w:val="16"/>
          <w:u w:val="single"/>
          <w:lang w:eastAsia="pl-PL"/>
        </w:rPr>
        <w:t>ustawy ooś</w:t>
      </w:r>
      <w:r w:rsidRPr="00136013">
        <w:rPr>
          <w:rFonts w:ascii="Arial" w:eastAsia="Times New Roman" w:hAnsi="Arial" w:cs="Arial"/>
          <w:iCs/>
          <w:sz w:val="16"/>
          <w:szCs w:val="16"/>
          <w:lang w:eastAsia="pl-PL"/>
        </w:rPr>
        <w:t>:</w:t>
      </w:r>
      <w:r w:rsidRPr="00136013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="000561E2" w:rsidRPr="00136013">
        <w:rPr>
          <w:rFonts w:ascii="Arial" w:eastAsia="Times New Roman" w:hAnsi="Arial" w:cs="Arial"/>
          <w:sz w:val="16"/>
          <w:szCs w:val="16"/>
          <w:lang w:eastAsia="pl-PL"/>
        </w:rPr>
        <w:t xml:space="preserve">Jeżeli liczba stron postępowania w sprawie wydania decyzji o środowiskowych uwarunkowaniach </w:t>
      </w:r>
      <w:r w:rsidR="000F41F9" w:rsidRPr="00136013">
        <w:rPr>
          <w:rFonts w:ascii="Arial" w:eastAsia="Times New Roman" w:hAnsi="Arial" w:cs="Arial"/>
          <w:sz w:val="16"/>
          <w:szCs w:val="16"/>
          <w:lang w:eastAsia="pl-PL"/>
        </w:rPr>
        <w:br/>
      </w:r>
      <w:r w:rsidR="000561E2" w:rsidRPr="00136013">
        <w:rPr>
          <w:rFonts w:ascii="Arial" w:eastAsia="Times New Roman" w:hAnsi="Arial" w:cs="Arial"/>
          <w:sz w:val="16"/>
          <w:szCs w:val="16"/>
          <w:lang w:eastAsia="pl-PL"/>
        </w:rPr>
        <w:t xml:space="preserve">lub innego postępowania dotyczącego tej decyzji przekracza 10, do zawiadomienia stron innych niż podmiot planujący podjęcie realizacji przedsięwzięcia stosuje się przepisy art. 49 Kodeksu postępowania administracyjnego, z tym że zawiadomienie </w:t>
      </w:r>
      <w:r w:rsidR="000F41F9" w:rsidRPr="00136013">
        <w:rPr>
          <w:rFonts w:ascii="Arial" w:eastAsia="Times New Roman" w:hAnsi="Arial" w:cs="Arial"/>
          <w:sz w:val="16"/>
          <w:szCs w:val="16"/>
          <w:lang w:eastAsia="pl-PL"/>
        </w:rPr>
        <w:br/>
      </w:r>
      <w:r w:rsidR="000561E2" w:rsidRPr="00136013">
        <w:rPr>
          <w:rFonts w:ascii="Arial" w:eastAsia="Times New Roman" w:hAnsi="Arial" w:cs="Arial"/>
          <w:sz w:val="16"/>
          <w:szCs w:val="16"/>
          <w:lang w:eastAsia="pl-PL"/>
        </w:rPr>
        <w:t xml:space="preserve">to następuje w formie publicznego obwieszczenia w siedzibie organu właściwego w sprawie oraz przez udostępnienie pisma </w:t>
      </w:r>
      <w:r w:rsidR="000F41F9" w:rsidRPr="00136013">
        <w:rPr>
          <w:rFonts w:ascii="Arial" w:eastAsia="Times New Roman" w:hAnsi="Arial" w:cs="Arial"/>
          <w:sz w:val="16"/>
          <w:szCs w:val="16"/>
          <w:lang w:eastAsia="pl-PL"/>
        </w:rPr>
        <w:br/>
      </w:r>
      <w:r w:rsidR="000561E2" w:rsidRPr="00136013">
        <w:rPr>
          <w:rFonts w:ascii="Arial" w:eastAsia="Times New Roman" w:hAnsi="Arial" w:cs="Arial"/>
          <w:sz w:val="16"/>
          <w:szCs w:val="16"/>
          <w:lang w:eastAsia="pl-PL"/>
        </w:rPr>
        <w:t>w Biuletynie Informacji Publicznej na stronie podmiotowej tego organu.</w:t>
      </w:r>
    </w:p>
    <w:p w14:paraId="1E2FC727" w14:textId="77777777" w:rsidR="00326462" w:rsidRPr="00136013" w:rsidRDefault="00326462" w:rsidP="00F07CB5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136013">
        <w:rPr>
          <w:rFonts w:ascii="Arial" w:hAnsi="Arial" w:cs="Arial"/>
          <w:bCs/>
          <w:sz w:val="16"/>
          <w:szCs w:val="16"/>
          <w:u w:val="single"/>
        </w:rPr>
        <w:t>Art. 75 ust. 7 ustawy ooś</w:t>
      </w:r>
      <w:r w:rsidRPr="00136013">
        <w:rPr>
          <w:rFonts w:ascii="Arial" w:hAnsi="Arial" w:cs="Arial"/>
          <w:bCs/>
          <w:sz w:val="16"/>
          <w:szCs w:val="16"/>
        </w:rPr>
        <w:t>: Organem właściwym do wydania decyzji o środowiskowych uwarunkowaniach jest regionalny</w:t>
      </w:r>
      <w:r w:rsidRPr="00136013">
        <w:rPr>
          <w:rFonts w:ascii="Arial" w:hAnsi="Arial" w:cs="Arial"/>
          <w:sz w:val="16"/>
          <w:szCs w:val="16"/>
        </w:rPr>
        <w:t xml:space="preserve"> dyrektor ochrony środowiska – w przypadku przedsięwzięć realizowanych w części na obszarze morskim.</w:t>
      </w:r>
    </w:p>
    <w:p w14:paraId="27CC0CEB" w14:textId="3F5C51E1" w:rsidR="00C4120A" w:rsidRPr="00136013" w:rsidRDefault="00C4120A" w:rsidP="00F07CB5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136013">
        <w:rPr>
          <w:rFonts w:ascii="Arial" w:hAnsi="Arial" w:cs="Arial"/>
          <w:sz w:val="16"/>
          <w:szCs w:val="16"/>
          <w:u w:val="single"/>
        </w:rPr>
        <w:t>Art. 85 ust. 3 ustawy ooś</w:t>
      </w:r>
      <w:r w:rsidRPr="00136013">
        <w:rPr>
          <w:rFonts w:ascii="Arial" w:hAnsi="Arial" w:cs="Arial"/>
          <w:sz w:val="16"/>
          <w:szCs w:val="16"/>
        </w:rPr>
        <w:t xml:space="preserve">: Organ właściwy do wydania decyzji o środowiskowych uwarunkowaniach podaje do publicznej wiadomości informacje o wydanej decyzji i o możliwościach zapoznania się z jej treścią oraz z dokumentacją sprawy, w tym </w:t>
      </w:r>
      <w:r w:rsidRPr="00136013">
        <w:rPr>
          <w:rFonts w:ascii="Arial" w:hAnsi="Arial" w:cs="Arial"/>
          <w:sz w:val="16"/>
          <w:szCs w:val="16"/>
        </w:rPr>
        <w:br/>
        <w:t>z uzgodnieniem dokonanym z regionalnym dyrektorem ochrony środowiska oraz opinią organu, o którym mowa w art. 78.</w:t>
      </w:r>
    </w:p>
    <w:p w14:paraId="1D5C1355" w14:textId="77777777" w:rsidR="007F69B6" w:rsidRPr="00136013" w:rsidRDefault="007F69B6" w:rsidP="00F07CB5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E5F4D75" w14:textId="03A9B2BE" w:rsidR="00B4699C" w:rsidRPr="00136013" w:rsidRDefault="00B4699C" w:rsidP="00F07CB5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136013">
        <w:rPr>
          <w:rFonts w:ascii="Arial" w:eastAsia="Times New Roman" w:hAnsi="Arial" w:cs="Arial"/>
          <w:sz w:val="16"/>
          <w:szCs w:val="16"/>
          <w:u w:val="single"/>
          <w:lang w:eastAsia="pl-PL"/>
        </w:rPr>
        <w:t>Przekazuje się do upublicznienia:</w:t>
      </w:r>
    </w:p>
    <w:p w14:paraId="417B41FE" w14:textId="45967767" w:rsidR="00BC5709" w:rsidRPr="00136013" w:rsidRDefault="00B4699C" w:rsidP="00F07CB5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136013">
        <w:rPr>
          <w:rFonts w:ascii="Arial" w:eastAsia="Times New Roman" w:hAnsi="Arial" w:cs="Arial"/>
          <w:sz w:val="16"/>
          <w:szCs w:val="16"/>
          <w:lang w:eastAsia="pl-PL"/>
        </w:rPr>
        <w:t xml:space="preserve">strona internetowa RDOŚ w </w:t>
      </w:r>
      <w:r w:rsidR="00AD07E0" w:rsidRPr="00136013">
        <w:rPr>
          <w:rFonts w:ascii="Arial" w:eastAsia="Times New Roman" w:hAnsi="Arial" w:cs="Arial"/>
          <w:sz w:val="16"/>
          <w:szCs w:val="16"/>
          <w:lang w:eastAsia="pl-PL"/>
        </w:rPr>
        <w:t xml:space="preserve">Gdańsku, </w:t>
      </w:r>
      <w:r w:rsidR="00BC5709" w:rsidRPr="00136013">
        <w:rPr>
          <w:rFonts w:ascii="Arial" w:eastAsia="Times New Roman" w:hAnsi="Arial" w:cs="Arial"/>
          <w:sz w:val="16"/>
          <w:szCs w:val="16"/>
          <w:lang w:eastAsia="pl-PL"/>
        </w:rPr>
        <w:t>https://www.gov.pl/web/rdos-gdansk</w:t>
      </w:r>
    </w:p>
    <w:p w14:paraId="3E30FAED" w14:textId="77777777" w:rsidR="00BC5709" w:rsidRPr="00136013" w:rsidRDefault="00B4699C" w:rsidP="00F07CB5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136013">
        <w:rPr>
          <w:rFonts w:ascii="Arial" w:eastAsia="Times New Roman" w:hAnsi="Arial" w:cs="Arial"/>
          <w:sz w:val="16"/>
          <w:szCs w:val="16"/>
          <w:lang w:eastAsia="pl-PL"/>
        </w:rPr>
        <w:t>tablica ogłoszeń RDOŚ w Gdańsku</w:t>
      </w:r>
      <w:r w:rsidR="00AD07E0" w:rsidRPr="00136013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154CC6D3" w14:textId="1FC4EDFA" w:rsidR="008E246D" w:rsidRPr="00136013" w:rsidRDefault="00BC5709" w:rsidP="00F07CB5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Times New Roman" w:hAnsi="Arial" w:cs="Arial"/>
          <w:b/>
          <w:bCs/>
          <w:sz w:val="16"/>
          <w:szCs w:val="16"/>
        </w:rPr>
      </w:pPr>
      <w:r w:rsidRPr="00136013">
        <w:rPr>
          <w:rFonts w:ascii="Arial" w:hAnsi="Arial" w:cs="Arial"/>
          <w:sz w:val="16"/>
          <w:szCs w:val="16"/>
        </w:rPr>
        <w:t>aa</w:t>
      </w:r>
      <w:r w:rsidRPr="00136013">
        <w:rPr>
          <w:rFonts w:ascii="Arial" w:hAnsi="Arial" w:cs="Arial"/>
          <w:sz w:val="16"/>
          <w:szCs w:val="16"/>
        </w:rPr>
        <w:tab/>
        <w:t>Sprawę prowadzi: Magdalena Chodorska, tel.: 58 68 36</w:t>
      </w:r>
      <w:r w:rsidR="00DF214A" w:rsidRPr="00136013">
        <w:rPr>
          <w:rFonts w:ascii="Arial" w:hAnsi="Arial" w:cs="Arial"/>
          <w:sz w:val="16"/>
          <w:szCs w:val="16"/>
        </w:rPr>
        <w:t> </w:t>
      </w:r>
      <w:r w:rsidRPr="00136013">
        <w:rPr>
          <w:rFonts w:ascii="Arial" w:hAnsi="Arial" w:cs="Arial"/>
          <w:sz w:val="16"/>
          <w:szCs w:val="16"/>
        </w:rPr>
        <w:t>840</w:t>
      </w:r>
    </w:p>
    <w:p w14:paraId="1A7CFA3C" w14:textId="77777777" w:rsidR="00DF214A" w:rsidRPr="00136013" w:rsidRDefault="00DF214A" w:rsidP="00F07CB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16"/>
          <w:szCs w:val="16"/>
        </w:rPr>
      </w:pPr>
    </w:p>
    <w:p w14:paraId="065C0CC0" w14:textId="088A33FD" w:rsidR="00DF214A" w:rsidRPr="00136013" w:rsidRDefault="00DF214A" w:rsidP="00F07CB5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136013">
        <w:rPr>
          <w:rFonts w:ascii="Arial" w:eastAsia="Times New Roman" w:hAnsi="Arial" w:cs="Arial"/>
          <w:sz w:val="16"/>
          <w:szCs w:val="16"/>
          <w:u w:val="single"/>
          <w:lang w:eastAsia="pl-PL"/>
        </w:rPr>
        <w:t>Do wiadomości:</w:t>
      </w:r>
    </w:p>
    <w:p w14:paraId="1461D740" w14:textId="40601DA2" w:rsidR="00DF214A" w:rsidRPr="00136013" w:rsidRDefault="00DF214A" w:rsidP="00F07CB5">
      <w:pPr>
        <w:pStyle w:val="Akapitzlist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136013">
        <w:rPr>
          <w:rFonts w:ascii="Arial" w:eastAsia="Times New Roman" w:hAnsi="Arial" w:cs="Arial"/>
          <w:sz w:val="16"/>
          <w:szCs w:val="16"/>
          <w:lang w:eastAsia="pl-PL"/>
        </w:rPr>
        <w:t>Burmistrz Jastarni, ul. Portowa 24, 84-140 Jastarnia</w:t>
      </w:r>
    </w:p>
    <w:p w14:paraId="4A968279" w14:textId="120F248E" w:rsidR="00DF214A" w:rsidRPr="00136013" w:rsidRDefault="00DF214A" w:rsidP="00F07CB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16"/>
          <w:szCs w:val="16"/>
        </w:rPr>
        <w:sectPr w:rsidR="00DF214A" w:rsidRPr="00136013" w:rsidSect="007F69B6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417" w:left="1417" w:header="340" w:footer="397" w:gutter="0"/>
          <w:cols w:space="708"/>
          <w:titlePg/>
          <w:docGrid w:linePitch="360"/>
        </w:sectPr>
      </w:pPr>
    </w:p>
    <w:p w14:paraId="3CEFDB07" w14:textId="77777777" w:rsidR="007F69B6" w:rsidRPr="00EC2317" w:rsidRDefault="007F69B6" w:rsidP="00F07CB5">
      <w:pPr>
        <w:spacing w:after="0" w:line="240" w:lineRule="auto"/>
        <w:rPr>
          <w:rFonts w:ascii="Arial" w:hAnsi="Arial" w:cs="Arial"/>
          <w:color w:val="FF0000"/>
          <w:sz w:val="21"/>
          <w:szCs w:val="21"/>
        </w:rPr>
      </w:pPr>
    </w:p>
    <w:sectPr w:rsidR="007F69B6" w:rsidRPr="00EC2317" w:rsidSect="008F6008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851" w:right="851" w:bottom="851" w:left="851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42B58E" w14:textId="77777777" w:rsidR="004C2C6F" w:rsidRDefault="004C2C6F" w:rsidP="00A2514C">
      <w:pPr>
        <w:spacing w:after="0" w:line="240" w:lineRule="auto"/>
      </w:pPr>
      <w:r>
        <w:separator/>
      </w:r>
    </w:p>
  </w:endnote>
  <w:endnote w:type="continuationSeparator" w:id="0">
    <w:p w14:paraId="3489DFD9" w14:textId="77777777" w:rsidR="004C2C6F" w:rsidRDefault="004C2C6F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A00529" w14:textId="72EF7766" w:rsidR="00EF2D16" w:rsidRPr="007F69B6" w:rsidRDefault="007F69B6" w:rsidP="007F69B6">
    <w:pPr>
      <w:tabs>
        <w:tab w:val="center" w:pos="4536"/>
        <w:tab w:val="right" w:pos="9072"/>
      </w:tabs>
      <w:spacing w:after="0" w:line="240" w:lineRule="auto"/>
    </w:pPr>
    <w:r>
      <w:rPr>
        <w:rFonts w:ascii="Arial" w:eastAsiaTheme="minorEastAsia" w:hAnsi="Arial" w:cs="Arial"/>
        <w:iCs/>
        <w:sz w:val="20"/>
        <w:szCs w:val="20"/>
        <w:lang w:eastAsia="pl-PL"/>
      </w:rPr>
      <w:t>RDOŚ-Gd-WOO.420</w:t>
    </w:r>
    <w:r w:rsidRPr="00A41BE6">
      <w:rPr>
        <w:rFonts w:ascii="Arial" w:eastAsiaTheme="minorEastAsia" w:hAnsi="Arial" w:cs="Arial"/>
        <w:iCs/>
        <w:sz w:val="20"/>
        <w:szCs w:val="20"/>
        <w:lang w:eastAsia="pl-PL"/>
      </w:rPr>
      <w:t>.</w:t>
    </w:r>
    <w:r w:rsidR="00136013">
      <w:rPr>
        <w:rFonts w:ascii="Arial" w:eastAsiaTheme="minorEastAsia" w:hAnsi="Arial" w:cs="Arial"/>
        <w:iCs/>
        <w:sz w:val="20"/>
        <w:szCs w:val="20"/>
        <w:lang w:eastAsia="pl-PL"/>
      </w:rPr>
      <w:t>1</w:t>
    </w:r>
    <w:r w:rsidRPr="00A41BE6">
      <w:rPr>
        <w:rFonts w:ascii="Arial" w:eastAsiaTheme="minorEastAsia" w:hAnsi="Arial" w:cs="Arial"/>
        <w:iCs/>
        <w:sz w:val="20"/>
        <w:szCs w:val="20"/>
        <w:lang w:eastAsia="pl-PL"/>
      </w:rPr>
      <w:t>.202</w:t>
    </w:r>
    <w:r>
      <w:rPr>
        <w:rFonts w:ascii="Arial" w:eastAsiaTheme="minorEastAsia" w:hAnsi="Arial" w:cs="Arial"/>
        <w:iCs/>
        <w:sz w:val="20"/>
        <w:szCs w:val="20"/>
        <w:lang w:eastAsia="pl-PL"/>
      </w:rPr>
      <w:t>4</w:t>
    </w:r>
    <w:r w:rsidRPr="00A41BE6">
      <w:rPr>
        <w:rFonts w:ascii="Arial" w:eastAsiaTheme="minorEastAsia" w:hAnsi="Arial" w:cs="Arial"/>
        <w:iCs/>
        <w:sz w:val="20"/>
        <w:szCs w:val="20"/>
        <w:lang w:eastAsia="pl-PL"/>
      </w:rPr>
      <w:t>.MC.</w:t>
    </w:r>
    <w:r w:rsidR="00136013">
      <w:rPr>
        <w:rFonts w:ascii="Arial" w:eastAsiaTheme="minorEastAsia" w:hAnsi="Arial" w:cs="Arial"/>
        <w:iCs/>
        <w:sz w:val="20"/>
        <w:szCs w:val="20"/>
        <w:lang w:eastAsia="pl-PL"/>
      </w:rPr>
      <w:t>19</w:t>
    </w:r>
    <w:r w:rsidRPr="00A41BE6">
      <w:rPr>
        <w:rFonts w:ascii="Arial" w:eastAsiaTheme="minorEastAsia" w:hAnsi="Arial" w:cs="Arial"/>
        <w:i/>
        <w:sz w:val="20"/>
        <w:szCs w:val="20"/>
        <w:lang w:eastAsia="pl-PL"/>
      </w:rPr>
      <w:tab/>
    </w:r>
    <w:r w:rsidRPr="00A41BE6">
      <w:rPr>
        <w:rFonts w:ascii="Arial" w:eastAsiaTheme="minorEastAsia" w:hAnsi="Arial" w:cs="Arial"/>
        <w:i/>
        <w:sz w:val="20"/>
        <w:szCs w:val="20"/>
        <w:lang w:eastAsia="pl-PL"/>
      </w:rPr>
      <w:tab/>
    </w:r>
    <w:r>
      <w:rPr>
        <w:rFonts w:ascii="Arial" w:eastAsiaTheme="minorEastAsia" w:hAnsi="Arial" w:cs="Arial"/>
        <w:i/>
        <w:sz w:val="20"/>
        <w:szCs w:val="20"/>
        <w:lang w:eastAsia="pl-PL"/>
      </w:rPr>
      <w:t xml:space="preserve">  </w:t>
    </w:r>
    <w:r w:rsidRPr="00A41BE6">
      <w:rPr>
        <w:rFonts w:ascii="Arial" w:hAnsi="Arial" w:cs="Arial"/>
        <w:sz w:val="20"/>
        <w:szCs w:val="20"/>
      </w:rPr>
      <w:t xml:space="preserve">Strona </w:t>
    </w:r>
    <w:r w:rsidRPr="00A41BE6">
      <w:rPr>
        <w:rFonts w:ascii="Arial" w:hAnsi="Arial" w:cs="Arial"/>
        <w:bCs/>
        <w:sz w:val="20"/>
        <w:szCs w:val="20"/>
      </w:rPr>
      <w:fldChar w:fldCharType="begin"/>
    </w:r>
    <w:r w:rsidRPr="00A41BE6">
      <w:rPr>
        <w:rFonts w:ascii="Arial" w:hAnsi="Arial" w:cs="Arial"/>
        <w:bCs/>
        <w:sz w:val="20"/>
        <w:szCs w:val="20"/>
      </w:rPr>
      <w:instrText>PAGE</w:instrText>
    </w:r>
    <w:r w:rsidRPr="00A41BE6">
      <w:rPr>
        <w:rFonts w:ascii="Arial" w:hAnsi="Arial" w:cs="Arial"/>
        <w:bCs/>
        <w:sz w:val="20"/>
        <w:szCs w:val="20"/>
      </w:rPr>
      <w:fldChar w:fldCharType="separate"/>
    </w:r>
    <w:r>
      <w:rPr>
        <w:rFonts w:ascii="Arial" w:hAnsi="Arial" w:cs="Arial"/>
        <w:bCs/>
        <w:sz w:val="20"/>
        <w:szCs w:val="20"/>
      </w:rPr>
      <w:t>2</w:t>
    </w:r>
    <w:r w:rsidRPr="00A41BE6">
      <w:rPr>
        <w:rFonts w:ascii="Arial" w:hAnsi="Arial" w:cs="Arial"/>
        <w:bCs/>
        <w:sz w:val="20"/>
        <w:szCs w:val="20"/>
      </w:rPr>
      <w:fldChar w:fldCharType="end"/>
    </w:r>
    <w:r w:rsidRPr="00A41BE6">
      <w:rPr>
        <w:rFonts w:ascii="Arial" w:hAnsi="Arial" w:cs="Arial"/>
        <w:sz w:val="20"/>
        <w:szCs w:val="20"/>
      </w:rPr>
      <w:t xml:space="preserve"> z </w:t>
    </w:r>
    <w:r w:rsidRPr="00A41BE6">
      <w:rPr>
        <w:rFonts w:ascii="Arial" w:hAnsi="Arial" w:cs="Arial"/>
        <w:bCs/>
        <w:sz w:val="20"/>
        <w:szCs w:val="20"/>
      </w:rPr>
      <w:fldChar w:fldCharType="begin"/>
    </w:r>
    <w:r w:rsidRPr="00A41BE6">
      <w:rPr>
        <w:rFonts w:ascii="Arial" w:hAnsi="Arial" w:cs="Arial"/>
        <w:bCs/>
        <w:sz w:val="20"/>
        <w:szCs w:val="20"/>
      </w:rPr>
      <w:instrText>NUMPAGES</w:instrText>
    </w:r>
    <w:r w:rsidRPr="00A41BE6">
      <w:rPr>
        <w:rFonts w:ascii="Arial" w:hAnsi="Arial" w:cs="Arial"/>
        <w:bCs/>
        <w:sz w:val="20"/>
        <w:szCs w:val="20"/>
      </w:rPr>
      <w:fldChar w:fldCharType="separate"/>
    </w:r>
    <w:r>
      <w:rPr>
        <w:rFonts w:ascii="Arial" w:hAnsi="Arial" w:cs="Arial"/>
        <w:bCs/>
        <w:sz w:val="20"/>
        <w:szCs w:val="20"/>
      </w:rPr>
      <w:t>2</w:t>
    </w:r>
    <w:r w:rsidRPr="00A41BE6">
      <w:rPr>
        <w:rFonts w:ascii="Arial" w:hAnsi="Arial" w:cs="Arial"/>
        <w:bCs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514A1C" w14:textId="2523A9C0" w:rsidR="00EF2D16" w:rsidRPr="00425F85" w:rsidRDefault="00427A02" w:rsidP="009B24B8">
    <w:pPr>
      <w:pStyle w:val="Stopka"/>
      <w:tabs>
        <w:tab w:val="clear" w:pos="4536"/>
        <w:tab w:val="clear" w:pos="9072"/>
      </w:tabs>
      <w:ind w:hanging="426"/>
    </w:pPr>
    <w:r w:rsidRPr="00F96A3E">
      <w:rPr>
        <w:noProof/>
      </w:rPr>
      <w:drawing>
        <wp:inline distT="0" distB="0" distL="0" distR="0" wp14:anchorId="6433FD9E" wp14:editId="3995928E">
          <wp:extent cx="4524375" cy="1047750"/>
          <wp:effectExtent l="0" t="0" r="0" b="0"/>
          <wp:docPr id="177858954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437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CFB02B" w14:textId="77777777" w:rsidR="00C4120A" w:rsidRPr="007F69B6" w:rsidRDefault="00C4120A" w:rsidP="007F69B6">
    <w:pPr>
      <w:tabs>
        <w:tab w:val="center" w:pos="4536"/>
        <w:tab w:val="right" w:pos="9072"/>
      </w:tabs>
      <w:spacing w:after="0" w:line="240" w:lineRule="auto"/>
    </w:pPr>
    <w:r>
      <w:rPr>
        <w:rFonts w:ascii="Arial" w:eastAsiaTheme="minorEastAsia" w:hAnsi="Arial" w:cs="Arial"/>
        <w:iCs/>
        <w:sz w:val="20"/>
        <w:szCs w:val="20"/>
        <w:lang w:eastAsia="pl-PL"/>
      </w:rPr>
      <w:t>RDOŚ-Gd-WOO.420</w:t>
    </w:r>
    <w:r w:rsidRPr="00A41BE6">
      <w:rPr>
        <w:rFonts w:ascii="Arial" w:eastAsiaTheme="minorEastAsia" w:hAnsi="Arial" w:cs="Arial"/>
        <w:iCs/>
        <w:sz w:val="20"/>
        <w:szCs w:val="20"/>
        <w:lang w:eastAsia="pl-PL"/>
      </w:rPr>
      <w:t>.</w:t>
    </w:r>
    <w:r>
      <w:rPr>
        <w:rFonts w:ascii="Arial" w:eastAsiaTheme="minorEastAsia" w:hAnsi="Arial" w:cs="Arial"/>
        <w:iCs/>
        <w:sz w:val="20"/>
        <w:szCs w:val="20"/>
        <w:lang w:eastAsia="pl-PL"/>
      </w:rPr>
      <w:t>2</w:t>
    </w:r>
    <w:r w:rsidRPr="00A41BE6">
      <w:rPr>
        <w:rFonts w:ascii="Arial" w:eastAsiaTheme="minorEastAsia" w:hAnsi="Arial" w:cs="Arial"/>
        <w:iCs/>
        <w:sz w:val="20"/>
        <w:szCs w:val="20"/>
        <w:lang w:eastAsia="pl-PL"/>
      </w:rPr>
      <w:t>.202</w:t>
    </w:r>
    <w:r>
      <w:rPr>
        <w:rFonts w:ascii="Arial" w:eastAsiaTheme="minorEastAsia" w:hAnsi="Arial" w:cs="Arial"/>
        <w:iCs/>
        <w:sz w:val="20"/>
        <w:szCs w:val="20"/>
        <w:lang w:eastAsia="pl-PL"/>
      </w:rPr>
      <w:t>4</w:t>
    </w:r>
    <w:r w:rsidRPr="00A41BE6">
      <w:rPr>
        <w:rFonts w:ascii="Arial" w:eastAsiaTheme="minorEastAsia" w:hAnsi="Arial" w:cs="Arial"/>
        <w:iCs/>
        <w:sz w:val="20"/>
        <w:szCs w:val="20"/>
        <w:lang w:eastAsia="pl-PL"/>
      </w:rPr>
      <w:t>.MC.</w:t>
    </w:r>
    <w:r>
      <w:rPr>
        <w:rFonts w:ascii="Arial" w:eastAsiaTheme="minorEastAsia" w:hAnsi="Arial" w:cs="Arial"/>
        <w:iCs/>
        <w:sz w:val="20"/>
        <w:szCs w:val="20"/>
        <w:lang w:eastAsia="pl-PL"/>
      </w:rPr>
      <w:t>21</w:t>
    </w:r>
    <w:r w:rsidRPr="00A41BE6">
      <w:rPr>
        <w:rFonts w:ascii="Arial" w:eastAsiaTheme="minorEastAsia" w:hAnsi="Arial" w:cs="Arial"/>
        <w:i/>
        <w:sz w:val="20"/>
        <w:szCs w:val="20"/>
        <w:lang w:eastAsia="pl-PL"/>
      </w:rPr>
      <w:tab/>
    </w:r>
    <w:r w:rsidRPr="00A41BE6">
      <w:rPr>
        <w:rFonts w:ascii="Arial" w:eastAsiaTheme="minorEastAsia" w:hAnsi="Arial" w:cs="Arial"/>
        <w:i/>
        <w:sz w:val="20"/>
        <w:szCs w:val="20"/>
        <w:lang w:eastAsia="pl-PL"/>
      </w:rPr>
      <w:tab/>
    </w:r>
    <w:r>
      <w:rPr>
        <w:rFonts w:ascii="Arial" w:eastAsiaTheme="minorEastAsia" w:hAnsi="Arial" w:cs="Arial"/>
        <w:i/>
        <w:sz w:val="20"/>
        <w:szCs w:val="20"/>
        <w:lang w:eastAsia="pl-PL"/>
      </w:rPr>
      <w:t xml:space="preserve">  </w:t>
    </w:r>
    <w:r w:rsidRPr="00A41BE6">
      <w:rPr>
        <w:rFonts w:ascii="Arial" w:hAnsi="Arial" w:cs="Arial"/>
        <w:sz w:val="20"/>
        <w:szCs w:val="20"/>
      </w:rPr>
      <w:t xml:space="preserve">Strona </w:t>
    </w:r>
    <w:r w:rsidRPr="00A41BE6">
      <w:rPr>
        <w:rFonts w:ascii="Arial" w:hAnsi="Arial" w:cs="Arial"/>
        <w:bCs/>
        <w:sz w:val="20"/>
        <w:szCs w:val="20"/>
      </w:rPr>
      <w:fldChar w:fldCharType="begin"/>
    </w:r>
    <w:r w:rsidRPr="00A41BE6">
      <w:rPr>
        <w:rFonts w:ascii="Arial" w:hAnsi="Arial" w:cs="Arial"/>
        <w:bCs/>
        <w:sz w:val="20"/>
        <w:szCs w:val="20"/>
      </w:rPr>
      <w:instrText>PAGE</w:instrText>
    </w:r>
    <w:r w:rsidRPr="00A41BE6">
      <w:rPr>
        <w:rFonts w:ascii="Arial" w:hAnsi="Arial" w:cs="Arial"/>
        <w:bCs/>
        <w:sz w:val="20"/>
        <w:szCs w:val="20"/>
      </w:rPr>
      <w:fldChar w:fldCharType="separate"/>
    </w:r>
    <w:r>
      <w:rPr>
        <w:rFonts w:ascii="Arial" w:hAnsi="Arial" w:cs="Arial"/>
        <w:bCs/>
        <w:sz w:val="20"/>
        <w:szCs w:val="20"/>
      </w:rPr>
      <w:t>2</w:t>
    </w:r>
    <w:r w:rsidRPr="00A41BE6">
      <w:rPr>
        <w:rFonts w:ascii="Arial" w:hAnsi="Arial" w:cs="Arial"/>
        <w:bCs/>
        <w:sz w:val="20"/>
        <w:szCs w:val="20"/>
      </w:rPr>
      <w:fldChar w:fldCharType="end"/>
    </w:r>
    <w:r w:rsidRPr="00A41BE6">
      <w:rPr>
        <w:rFonts w:ascii="Arial" w:hAnsi="Arial" w:cs="Arial"/>
        <w:sz w:val="20"/>
        <w:szCs w:val="20"/>
      </w:rPr>
      <w:t xml:space="preserve"> z </w:t>
    </w:r>
    <w:r w:rsidRPr="00A41BE6">
      <w:rPr>
        <w:rFonts w:ascii="Arial" w:hAnsi="Arial" w:cs="Arial"/>
        <w:bCs/>
        <w:sz w:val="20"/>
        <w:szCs w:val="20"/>
      </w:rPr>
      <w:fldChar w:fldCharType="begin"/>
    </w:r>
    <w:r w:rsidRPr="00A41BE6">
      <w:rPr>
        <w:rFonts w:ascii="Arial" w:hAnsi="Arial" w:cs="Arial"/>
        <w:bCs/>
        <w:sz w:val="20"/>
        <w:szCs w:val="20"/>
      </w:rPr>
      <w:instrText>NUMPAGES</w:instrText>
    </w:r>
    <w:r w:rsidRPr="00A41BE6">
      <w:rPr>
        <w:rFonts w:ascii="Arial" w:hAnsi="Arial" w:cs="Arial"/>
        <w:bCs/>
        <w:sz w:val="20"/>
        <w:szCs w:val="20"/>
      </w:rPr>
      <w:fldChar w:fldCharType="separate"/>
    </w:r>
    <w:r>
      <w:rPr>
        <w:rFonts w:ascii="Arial" w:hAnsi="Arial" w:cs="Arial"/>
        <w:bCs/>
        <w:sz w:val="20"/>
        <w:szCs w:val="20"/>
      </w:rPr>
      <w:t>2</w:t>
    </w:r>
    <w:r w:rsidRPr="00A41BE6">
      <w:rPr>
        <w:rFonts w:ascii="Arial" w:hAnsi="Arial" w:cs="Arial"/>
        <w:bCs/>
        <w:sz w:val="20"/>
        <w:szCs w:val="20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623FB9" w14:textId="77777777" w:rsidR="00C4120A" w:rsidRPr="00425F85" w:rsidRDefault="00C4120A" w:rsidP="009B24B8">
    <w:pPr>
      <w:pStyle w:val="Stopka"/>
      <w:tabs>
        <w:tab w:val="clear" w:pos="4536"/>
        <w:tab w:val="clear" w:pos="9072"/>
      </w:tabs>
      <w:ind w:hanging="426"/>
    </w:pPr>
    <w:r w:rsidRPr="008E4EFA">
      <w:rPr>
        <w:noProof/>
      </w:rPr>
      <w:drawing>
        <wp:inline distT="0" distB="0" distL="0" distR="0" wp14:anchorId="25614768" wp14:editId="1FFD165B">
          <wp:extent cx="4953000" cy="866775"/>
          <wp:effectExtent l="0" t="0" r="0" b="9525"/>
          <wp:docPr id="1731537925" name="Obraz 17315379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213FFF" w14:textId="77777777" w:rsidR="004C2C6F" w:rsidRDefault="004C2C6F" w:rsidP="00A2514C">
      <w:pPr>
        <w:spacing w:after="0" w:line="240" w:lineRule="auto"/>
      </w:pPr>
      <w:r>
        <w:separator/>
      </w:r>
    </w:p>
  </w:footnote>
  <w:footnote w:type="continuationSeparator" w:id="0">
    <w:p w14:paraId="1DCB5CEA" w14:textId="77777777" w:rsidR="004C2C6F" w:rsidRDefault="004C2C6F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D1E05B" w14:textId="77777777" w:rsidR="00EF2D16" w:rsidRDefault="00EF2D16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81DE24" w14:textId="384151B9" w:rsidR="00EF2D16" w:rsidRDefault="00427A02" w:rsidP="00CB17D7">
    <w:pPr>
      <w:pStyle w:val="Nagwek"/>
      <w:tabs>
        <w:tab w:val="clear" w:pos="4536"/>
        <w:tab w:val="clear" w:pos="9072"/>
      </w:tabs>
    </w:pPr>
    <w:r w:rsidRPr="00F96A3E">
      <w:rPr>
        <w:noProof/>
      </w:rPr>
      <w:drawing>
        <wp:inline distT="0" distB="0" distL="0" distR="0" wp14:anchorId="3CE8FAA7" wp14:editId="50E4A758">
          <wp:extent cx="4905375" cy="933450"/>
          <wp:effectExtent l="0" t="0" r="0" b="0"/>
          <wp:docPr id="86012115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14BB92" w14:textId="77777777" w:rsidR="00C4120A" w:rsidRDefault="00C4120A" w:rsidP="009B24B8">
    <w:pPr>
      <w:pStyle w:val="Nagwek"/>
      <w:ind w:hanging="113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A99013" w14:textId="77777777" w:rsidR="00C4120A" w:rsidRDefault="00C4120A" w:rsidP="00CB17D7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6BCB3EEE" wp14:editId="6F3A29C4">
          <wp:extent cx="3248025" cy="930254"/>
          <wp:effectExtent l="0" t="0" r="0" b="3810"/>
          <wp:docPr id="34079313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25424" cy="9524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A3377F"/>
    <w:multiLevelType w:val="hybridMultilevel"/>
    <w:tmpl w:val="7C8CA368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20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4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5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F81E8B"/>
    <w:multiLevelType w:val="hybridMultilevel"/>
    <w:tmpl w:val="EB20E1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8F7C91"/>
    <w:multiLevelType w:val="hybridMultilevel"/>
    <w:tmpl w:val="7C8CA368"/>
    <w:lvl w:ilvl="0" w:tplc="5CD855E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1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6B421D0"/>
    <w:multiLevelType w:val="singleLevel"/>
    <w:tmpl w:val="8E4691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abstractNum w:abstractNumId="33" w15:restartNumberingAfterBreak="0">
    <w:nsid w:val="76F13B83"/>
    <w:multiLevelType w:val="hybridMultilevel"/>
    <w:tmpl w:val="7C8CA368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32397373">
    <w:abstractNumId w:val="8"/>
  </w:num>
  <w:num w:numId="2" w16cid:durableId="757143806">
    <w:abstractNumId w:val="14"/>
  </w:num>
  <w:num w:numId="3" w16cid:durableId="660084547">
    <w:abstractNumId w:val="5"/>
  </w:num>
  <w:num w:numId="4" w16cid:durableId="51124734">
    <w:abstractNumId w:val="32"/>
  </w:num>
  <w:num w:numId="5" w16cid:durableId="693502337">
    <w:abstractNumId w:val="32"/>
    <w:lvlOverride w:ilvl="0">
      <w:startOverride w:val="1"/>
    </w:lvlOverride>
  </w:num>
  <w:num w:numId="6" w16cid:durableId="694812883">
    <w:abstractNumId w:val="25"/>
  </w:num>
  <w:num w:numId="7" w16cid:durableId="1056467346">
    <w:abstractNumId w:val="31"/>
  </w:num>
  <w:num w:numId="8" w16cid:durableId="1739478012">
    <w:abstractNumId w:val="13"/>
  </w:num>
  <w:num w:numId="9" w16cid:durableId="1877044391">
    <w:abstractNumId w:val="21"/>
  </w:num>
  <w:num w:numId="10" w16cid:durableId="1895042654">
    <w:abstractNumId w:val="17"/>
  </w:num>
  <w:num w:numId="11" w16cid:durableId="1963682604">
    <w:abstractNumId w:val="9"/>
  </w:num>
  <w:num w:numId="12" w16cid:durableId="948467316">
    <w:abstractNumId w:val="34"/>
  </w:num>
  <w:num w:numId="13" w16cid:durableId="1485925468">
    <w:abstractNumId w:val="10"/>
  </w:num>
  <w:num w:numId="14" w16cid:durableId="734816696">
    <w:abstractNumId w:val="4"/>
  </w:num>
  <w:num w:numId="15" w16cid:durableId="2081904761">
    <w:abstractNumId w:val="20"/>
  </w:num>
  <w:num w:numId="16" w16cid:durableId="441844081">
    <w:abstractNumId w:val="7"/>
  </w:num>
  <w:num w:numId="17" w16cid:durableId="722338627">
    <w:abstractNumId w:val="1"/>
  </w:num>
  <w:num w:numId="18" w16cid:durableId="271328277">
    <w:abstractNumId w:val="15"/>
  </w:num>
  <w:num w:numId="19" w16cid:durableId="185680355">
    <w:abstractNumId w:val="26"/>
  </w:num>
  <w:num w:numId="20" w16cid:durableId="1292320449">
    <w:abstractNumId w:val="23"/>
  </w:num>
  <w:num w:numId="21" w16cid:durableId="997418914">
    <w:abstractNumId w:val="16"/>
  </w:num>
  <w:num w:numId="22" w16cid:durableId="1041251715">
    <w:abstractNumId w:val="0"/>
  </w:num>
  <w:num w:numId="23" w16cid:durableId="1134953821">
    <w:abstractNumId w:val="2"/>
  </w:num>
  <w:num w:numId="24" w16cid:durableId="1212694864">
    <w:abstractNumId w:val="6"/>
  </w:num>
  <w:num w:numId="25" w16cid:durableId="473186125">
    <w:abstractNumId w:val="28"/>
  </w:num>
  <w:num w:numId="26" w16cid:durableId="2018849588">
    <w:abstractNumId w:val="12"/>
  </w:num>
  <w:num w:numId="27" w16cid:durableId="1261184499">
    <w:abstractNumId w:val="11"/>
  </w:num>
  <w:num w:numId="28" w16cid:durableId="49235393">
    <w:abstractNumId w:val="24"/>
  </w:num>
  <w:num w:numId="29" w16cid:durableId="174923507">
    <w:abstractNumId w:val="22"/>
  </w:num>
  <w:num w:numId="30" w16cid:durableId="1275406032">
    <w:abstractNumId w:val="3"/>
  </w:num>
  <w:num w:numId="31" w16cid:durableId="530845806">
    <w:abstractNumId w:val="30"/>
  </w:num>
  <w:num w:numId="32" w16cid:durableId="1273243249">
    <w:abstractNumId w:val="19"/>
  </w:num>
  <w:num w:numId="33" w16cid:durableId="1583371589">
    <w:abstractNumId w:val="29"/>
  </w:num>
  <w:num w:numId="34" w16cid:durableId="1529292290">
    <w:abstractNumId w:val="27"/>
  </w:num>
  <w:num w:numId="35" w16cid:durableId="1301033404">
    <w:abstractNumId w:val="33"/>
  </w:num>
  <w:num w:numId="36" w16cid:durableId="10477955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11BE8"/>
    <w:rsid w:val="00012CFF"/>
    <w:rsid w:val="00015B9E"/>
    <w:rsid w:val="000561E2"/>
    <w:rsid w:val="000618D5"/>
    <w:rsid w:val="00073A98"/>
    <w:rsid w:val="00075F7E"/>
    <w:rsid w:val="00087CD4"/>
    <w:rsid w:val="000B3532"/>
    <w:rsid w:val="000D283D"/>
    <w:rsid w:val="000E43B2"/>
    <w:rsid w:val="000E466A"/>
    <w:rsid w:val="000F0D13"/>
    <w:rsid w:val="000F41F9"/>
    <w:rsid w:val="00121771"/>
    <w:rsid w:val="0012400D"/>
    <w:rsid w:val="00136013"/>
    <w:rsid w:val="00157436"/>
    <w:rsid w:val="00192185"/>
    <w:rsid w:val="001A4921"/>
    <w:rsid w:val="001C4394"/>
    <w:rsid w:val="00233D39"/>
    <w:rsid w:val="00265E7E"/>
    <w:rsid w:val="002678B1"/>
    <w:rsid w:val="00280F44"/>
    <w:rsid w:val="002C3AE5"/>
    <w:rsid w:val="002C4D87"/>
    <w:rsid w:val="00317464"/>
    <w:rsid w:val="00326462"/>
    <w:rsid w:val="00346B06"/>
    <w:rsid w:val="00357BCB"/>
    <w:rsid w:val="003A5509"/>
    <w:rsid w:val="003A6DD8"/>
    <w:rsid w:val="003B3CAC"/>
    <w:rsid w:val="003B6CC3"/>
    <w:rsid w:val="003C6880"/>
    <w:rsid w:val="003D1846"/>
    <w:rsid w:val="003D71E3"/>
    <w:rsid w:val="003F2D59"/>
    <w:rsid w:val="003F648F"/>
    <w:rsid w:val="00427A02"/>
    <w:rsid w:val="00462637"/>
    <w:rsid w:val="004B3D8B"/>
    <w:rsid w:val="004B77A6"/>
    <w:rsid w:val="004C2C6F"/>
    <w:rsid w:val="004D1008"/>
    <w:rsid w:val="004D3BC4"/>
    <w:rsid w:val="0050702C"/>
    <w:rsid w:val="00565B95"/>
    <w:rsid w:val="005719F7"/>
    <w:rsid w:val="005B53F0"/>
    <w:rsid w:val="005E1F45"/>
    <w:rsid w:val="005E5D64"/>
    <w:rsid w:val="0061163F"/>
    <w:rsid w:val="00616894"/>
    <w:rsid w:val="00621C12"/>
    <w:rsid w:val="00650938"/>
    <w:rsid w:val="00665907"/>
    <w:rsid w:val="00667A9F"/>
    <w:rsid w:val="00674BCC"/>
    <w:rsid w:val="0068010D"/>
    <w:rsid w:val="006846DA"/>
    <w:rsid w:val="006A3FDF"/>
    <w:rsid w:val="006C72E9"/>
    <w:rsid w:val="006D4BC6"/>
    <w:rsid w:val="006D5EB4"/>
    <w:rsid w:val="00700337"/>
    <w:rsid w:val="00730A7A"/>
    <w:rsid w:val="00731C47"/>
    <w:rsid w:val="007757D4"/>
    <w:rsid w:val="007A0548"/>
    <w:rsid w:val="007A17FF"/>
    <w:rsid w:val="007C04D9"/>
    <w:rsid w:val="007C1D07"/>
    <w:rsid w:val="007D6FA1"/>
    <w:rsid w:val="007F69B6"/>
    <w:rsid w:val="0080476B"/>
    <w:rsid w:val="00806C2D"/>
    <w:rsid w:val="00811766"/>
    <w:rsid w:val="00847209"/>
    <w:rsid w:val="008678D4"/>
    <w:rsid w:val="00882820"/>
    <w:rsid w:val="008A409C"/>
    <w:rsid w:val="008B5541"/>
    <w:rsid w:val="008C3856"/>
    <w:rsid w:val="008E246D"/>
    <w:rsid w:val="008E5475"/>
    <w:rsid w:val="008F6008"/>
    <w:rsid w:val="008F620A"/>
    <w:rsid w:val="009504A0"/>
    <w:rsid w:val="009B24B8"/>
    <w:rsid w:val="009E5B16"/>
    <w:rsid w:val="009F734A"/>
    <w:rsid w:val="009F7504"/>
    <w:rsid w:val="00A2514C"/>
    <w:rsid w:val="00A36286"/>
    <w:rsid w:val="00A376AB"/>
    <w:rsid w:val="00A37E3C"/>
    <w:rsid w:val="00A43646"/>
    <w:rsid w:val="00A60F7B"/>
    <w:rsid w:val="00A85AF3"/>
    <w:rsid w:val="00A87B5C"/>
    <w:rsid w:val="00AB7131"/>
    <w:rsid w:val="00AC496F"/>
    <w:rsid w:val="00AC6BFC"/>
    <w:rsid w:val="00AD07E0"/>
    <w:rsid w:val="00AD15F4"/>
    <w:rsid w:val="00AD67D2"/>
    <w:rsid w:val="00AF50A3"/>
    <w:rsid w:val="00B172A5"/>
    <w:rsid w:val="00B4699C"/>
    <w:rsid w:val="00B516B3"/>
    <w:rsid w:val="00B744C4"/>
    <w:rsid w:val="00B80AC6"/>
    <w:rsid w:val="00B82FE5"/>
    <w:rsid w:val="00B8699F"/>
    <w:rsid w:val="00B978A6"/>
    <w:rsid w:val="00BC18E4"/>
    <w:rsid w:val="00BC5709"/>
    <w:rsid w:val="00BD6B03"/>
    <w:rsid w:val="00C011E6"/>
    <w:rsid w:val="00C120B6"/>
    <w:rsid w:val="00C16309"/>
    <w:rsid w:val="00C23414"/>
    <w:rsid w:val="00C328E3"/>
    <w:rsid w:val="00C4120A"/>
    <w:rsid w:val="00C53082"/>
    <w:rsid w:val="00C62B75"/>
    <w:rsid w:val="00C95BBE"/>
    <w:rsid w:val="00CA1379"/>
    <w:rsid w:val="00CB17D7"/>
    <w:rsid w:val="00CD61FB"/>
    <w:rsid w:val="00CE1509"/>
    <w:rsid w:val="00CF0546"/>
    <w:rsid w:val="00D109C7"/>
    <w:rsid w:val="00D10B6D"/>
    <w:rsid w:val="00D124A3"/>
    <w:rsid w:val="00D15574"/>
    <w:rsid w:val="00D252C4"/>
    <w:rsid w:val="00D3655E"/>
    <w:rsid w:val="00D612F2"/>
    <w:rsid w:val="00D710BB"/>
    <w:rsid w:val="00D7321B"/>
    <w:rsid w:val="00D87D89"/>
    <w:rsid w:val="00DA0750"/>
    <w:rsid w:val="00DA291C"/>
    <w:rsid w:val="00DB3853"/>
    <w:rsid w:val="00DF214A"/>
    <w:rsid w:val="00DF762C"/>
    <w:rsid w:val="00E54E92"/>
    <w:rsid w:val="00E6530F"/>
    <w:rsid w:val="00E81E0B"/>
    <w:rsid w:val="00EA2971"/>
    <w:rsid w:val="00EB4CD5"/>
    <w:rsid w:val="00EC098B"/>
    <w:rsid w:val="00EC1655"/>
    <w:rsid w:val="00EC2317"/>
    <w:rsid w:val="00ED096B"/>
    <w:rsid w:val="00EE2E09"/>
    <w:rsid w:val="00EF05FB"/>
    <w:rsid w:val="00EF2D16"/>
    <w:rsid w:val="00EF367C"/>
    <w:rsid w:val="00EF3DFC"/>
    <w:rsid w:val="00F07CB5"/>
    <w:rsid w:val="00F1391C"/>
    <w:rsid w:val="00F16D57"/>
    <w:rsid w:val="00F24358"/>
    <w:rsid w:val="00F57623"/>
    <w:rsid w:val="00F73EF2"/>
    <w:rsid w:val="00F82286"/>
    <w:rsid w:val="00FA7E65"/>
    <w:rsid w:val="00FB0308"/>
    <w:rsid w:val="00FC599D"/>
    <w:rsid w:val="00FD2D46"/>
    <w:rsid w:val="00FD6FAD"/>
    <w:rsid w:val="00FF3368"/>
    <w:rsid w:val="00FF3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97EECD"/>
  <w15:docId w15:val="{9AAE2342-187C-4F17-AC2E-3783F534D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,BulletC,normalny tekst,Akapit z listą2,Akapit z listą4,times,Wyliczanie,Akapit z listą31,Bullets,Z lewej:  0,63 cm,Wysunięcie:  0,Nagłówek_JP,Rysunek,Normal,Eko punkty,Sl_Akapit z listą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times Znak,Wyliczanie Znak,Akapit z listą31 Znak,Bullets Znak,Z lewej:  0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61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7167-CA14-4376-A5E4-A97384D7B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3</Pages>
  <Words>776</Words>
  <Characters>4660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5426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Marta Radwańska</cp:lastModifiedBy>
  <cp:revision>59</cp:revision>
  <cp:lastPrinted>2022-03-09T11:14:00Z</cp:lastPrinted>
  <dcterms:created xsi:type="dcterms:W3CDTF">2023-12-15T10:32:00Z</dcterms:created>
  <dcterms:modified xsi:type="dcterms:W3CDTF">2024-11-28T14:08:00Z</dcterms:modified>
</cp:coreProperties>
</file>