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7456" w14:textId="0EDE1DE9" w:rsidR="00C57605" w:rsidRPr="00F152E0" w:rsidRDefault="00615239" w:rsidP="00F152E0">
      <w:pPr>
        <w:spacing w:after="0" w:line="276" w:lineRule="auto"/>
        <w:rPr>
          <w:sz w:val="22"/>
          <w:szCs w:val="22"/>
        </w:rPr>
      </w:pPr>
      <w:r w:rsidRPr="00F152E0">
        <w:rPr>
          <w:b/>
          <w:caps/>
          <w:noProof/>
          <w:sz w:val="22"/>
          <w:szCs w:val="22"/>
          <w:u w:val="single"/>
        </w:rPr>
        <w:drawing>
          <wp:anchor distT="0" distB="0" distL="114300" distR="114300" simplePos="0" relativeHeight="251659264" behindDoc="1" locked="0" layoutInCell="1" allowOverlap="1" wp14:anchorId="55144196" wp14:editId="11F9B9BC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939790" cy="761365"/>
            <wp:effectExtent l="0" t="0" r="3810" b="635"/>
            <wp:wrapTight wrapText="bothSides">
              <wp:wrapPolygon edited="0">
                <wp:start x="0" y="0"/>
                <wp:lineTo x="0" y="21078"/>
                <wp:lineTo x="21545" y="21078"/>
                <wp:lineTo x="21545" y="0"/>
                <wp:lineTo x="0" y="0"/>
              </wp:wrapPolygon>
            </wp:wrapTight>
            <wp:docPr id="2" name="Obraz 2" descr="Obraz zawierający tekst, Czcionka, zrzut ekranu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tekst, Czcionka, zrzut ekranu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52E0">
        <w:rPr>
          <w:sz w:val="22"/>
          <w:szCs w:val="22"/>
        </w:rPr>
        <w:tab/>
      </w:r>
      <w:r w:rsidRPr="00F152E0">
        <w:rPr>
          <w:sz w:val="22"/>
          <w:szCs w:val="22"/>
        </w:rPr>
        <w:tab/>
      </w:r>
    </w:p>
    <w:p w14:paraId="65D4A7B4" w14:textId="77777777" w:rsidR="00615239" w:rsidRPr="00F152E0" w:rsidRDefault="00615239" w:rsidP="00F152E0">
      <w:pPr>
        <w:spacing w:after="0" w:line="276" w:lineRule="auto"/>
        <w:jc w:val="center"/>
        <w:rPr>
          <w:b/>
          <w:caps/>
          <w:sz w:val="22"/>
          <w:szCs w:val="22"/>
          <w:u w:val="single"/>
        </w:rPr>
      </w:pPr>
      <w:bookmarkStart w:id="0" w:name="_Hlk217900360"/>
      <w:r w:rsidRPr="00F152E0">
        <w:rPr>
          <w:b/>
          <w:caps/>
          <w:sz w:val="22"/>
          <w:szCs w:val="22"/>
          <w:u w:val="single"/>
        </w:rPr>
        <w:t>Opis Przedmiotu Zamówienia</w:t>
      </w:r>
    </w:p>
    <w:p w14:paraId="5993CB6E" w14:textId="77777777" w:rsidR="00615239" w:rsidRPr="00F152E0" w:rsidRDefault="00615239" w:rsidP="00F152E0">
      <w:pPr>
        <w:spacing w:after="0" w:line="276" w:lineRule="auto"/>
        <w:jc w:val="both"/>
        <w:rPr>
          <w:sz w:val="22"/>
          <w:szCs w:val="22"/>
        </w:rPr>
      </w:pPr>
    </w:p>
    <w:p w14:paraId="1B6118B7" w14:textId="59C3B7A8" w:rsidR="009621D0" w:rsidRPr="00F152E0" w:rsidRDefault="00F152E0" w:rsidP="00F152E0">
      <w:pPr>
        <w:pStyle w:val="ListParagraph"/>
        <w:numPr>
          <w:ilvl w:val="0"/>
          <w:numId w:val="2"/>
        </w:numPr>
        <w:spacing w:before="240" w:after="0" w:line="276" w:lineRule="auto"/>
        <w:contextualSpacing w:val="0"/>
        <w:jc w:val="both"/>
        <w:rPr>
          <w:sz w:val="22"/>
          <w:szCs w:val="22"/>
        </w:rPr>
      </w:pPr>
      <w:r w:rsidRPr="00F152E0">
        <w:rPr>
          <w:b/>
          <w:sz w:val="22"/>
          <w:szCs w:val="22"/>
        </w:rPr>
        <w:t>PRZEDMIOT ZAMÓWIENIA</w:t>
      </w:r>
    </w:p>
    <w:p w14:paraId="7449DBB0" w14:textId="7CA9FBFE" w:rsidR="00615239" w:rsidRPr="00F152E0" w:rsidRDefault="00615239" w:rsidP="00F152E0">
      <w:pPr>
        <w:spacing w:before="240"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Przedmiotem zamówienia jest dostawa, uruchomienie oraz udzielenie licencji (subskrypcji)</w:t>
      </w:r>
      <w:r w:rsidR="00CC3072" w:rsidRPr="00F152E0">
        <w:rPr>
          <w:sz w:val="22"/>
          <w:szCs w:val="22"/>
        </w:rPr>
        <w:t xml:space="preserve"> na okres 12 miesięcy,</w:t>
      </w:r>
      <w:r w:rsidRPr="00F152E0">
        <w:rPr>
          <w:sz w:val="22"/>
          <w:szCs w:val="22"/>
        </w:rPr>
        <w:t xml:space="preserve"> na system informatyczny klasy </w:t>
      </w:r>
      <w:proofErr w:type="spellStart"/>
      <w:r w:rsidRPr="00F152E0">
        <w:rPr>
          <w:sz w:val="22"/>
          <w:szCs w:val="22"/>
        </w:rPr>
        <w:t>Domain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Intelligence</w:t>
      </w:r>
      <w:proofErr w:type="spellEnd"/>
      <w:r w:rsidRPr="00F152E0">
        <w:rPr>
          <w:sz w:val="22"/>
          <w:szCs w:val="22"/>
        </w:rPr>
        <w:t xml:space="preserve"> / </w:t>
      </w:r>
      <w:proofErr w:type="spellStart"/>
      <w:r w:rsidRPr="00F152E0">
        <w:rPr>
          <w:sz w:val="22"/>
          <w:szCs w:val="22"/>
        </w:rPr>
        <w:t>Cyber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Threat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Intelligence</w:t>
      </w:r>
      <w:proofErr w:type="spellEnd"/>
      <w:r w:rsidRPr="00F152E0">
        <w:rPr>
          <w:sz w:val="22"/>
          <w:szCs w:val="22"/>
        </w:rPr>
        <w:t xml:space="preserve">, przeznaczony do realizacji zadań Zamawiającego w zakresie zapewnienia </w:t>
      </w:r>
      <w:proofErr w:type="spellStart"/>
      <w:r w:rsidRPr="00F152E0">
        <w:rPr>
          <w:sz w:val="22"/>
          <w:szCs w:val="22"/>
        </w:rPr>
        <w:t>cyberbezpieczeństwa</w:t>
      </w:r>
      <w:proofErr w:type="spellEnd"/>
      <w:r w:rsidRPr="00F152E0">
        <w:rPr>
          <w:sz w:val="22"/>
          <w:szCs w:val="22"/>
        </w:rPr>
        <w:t xml:space="preserve"> administracji rządowej.</w:t>
      </w:r>
    </w:p>
    <w:p w14:paraId="2C718723" w14:textId="194452B1" w:rsidR="00615239" w:rsidRPr="00F152E0" w:rsidRDefault="002D31BF" w:rsidP="00F152E0">
      <w:pPr>
        <w:spacing w:before="240"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System będzie wykorzystywany przez zesp</w:t>
      </w:r>
      <w:r w:rsidR="009B1701" w:rsidRPr="00F152E0">
        <w:rPr>
          <w:sz w:val="22"/>
          <w:szCs w:val="22"/>
        </w:rPr>
        <w:t>ół</w:t>
      </w:r>
      <w:r w:rsidRPr="00F152E0">
        <w:rPr>
          <w:sz w:val="22"/>
          <w:szCs w:val="22"/>
        </w:rPr>
        <w:t xml:space="preserve"> CSIRT do monitorowania, analizy oraz reagowania na zagrożenia wymierzone w domeny internetowe oraz infrastrukturę sieciową</w:t>
      </w:r>
      <w:r w:rsidR="009B1701" w:rsidRPr="00F152E0">
        <w:rPr>
          <w:sz w:val="22"/>
          <w:szCs w:val="22"/>
        </w:rPr>
        <w:t xml:space="preserve"> nadzorowanych podmiotów z sektora transportu oraz zaopatrzenia w wodę pitną i jej dystrybucji</w:t>
      </w:r>
      <w:r w:rsidRPr="00F152E0">
        <w:rPr>
          <w:sz w:val="22"/>
          <w:szCs w:val="22"/>
        </w:rPr>
        <w:t>.</w:t>
      </w:r>
    </w:p>
    <w:p w14:paraId="1D8B8E0E" w14:textId="0A5AC22D" w:rsidR="00F21A52" w:rsidRPr="00F152E0" w:rsidRDefault="00F21A52" w:rsidP="00F152E0">
      <w:pPr>
        <w:pStyle w:val="ListParagraph"/>
        <w:numPr>
          <w:ilvl w:val="0"/>
          <w:numId w:val="2"/>
        </w:numPr>
        <w:spacing w:before="240" w:line="276" w:lineRule="auto"/>
        <w:contextualSpacing w:val="0"/>
        <w:jc w:val="both"/>
        <w:rPr>
          <w:b/>
          <w:bCs/>
          <w:sz w:val="22"/>
          <w:szCs w:val="22"/>
        </w:rPr>
      </w:pPr>
      <w:r w:rsidRPr="00F152E0">
        <w:rPr>
          <w:b/>
          <w:bCs/>
          <w:sz w:val="22"/>
          <w:szCs w:val="22"/>
        </w:rPr>
        <w:t>ZAKRES ZAMÓWIENIA</w:t>
      </w:r>
    </w:p>
    <w:p w14:paraId="0DD564BD" w14:textId="77777777" w:rsidR="00F21A52" w:rsidRPr="00F152E0" w:rsidRDefault="00F21A52" w:rsidP="00F152E0">
      <w:p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Zakres zamówienia obejmuje:</w:t>
      </w:r>
    </w:p>
    <w:p w14:paraId="4E865C3C" w14:textId="4C02F3BE" w:rsidR="00F21A52" w:rsidRPr="00F152E0" w:rsidRDefault="002D31BF" w:rsidP="00F152E0">
      <w:pPr>
        <w:numPr>
          <w:ilvl w:val="0"/>
          <w:numId w:val="31"/>
        </w:num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Dostarczenie i uruchomienie systemu</w:t>
      </w:r>
      <w:r w:rsidR="00F21A52" w:rsidRPr="00F152E0">
        <w:rPr>
          <w:sz w:val="22"/>
          <w:szCs w:val="22"/>
        </w:rPr>
        <w:t>.</w:t>
      </w:r>
    </w:p>
    <w:p w14:paraId="138D3EC5" w14:textId="77777777" w:rsidR="00F21A52" w:rsidRPr="00F152E0" w:rsidRDefault="00F21A52" w:rsidP="00F152E0">
      <w:pPr>
        <w:numPr>
          <w:ilvl w:val="0"/>
          <w:numId w:val="31"/>
        </w:num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Zapewnienie dostępu do aktualnych danych </w:t>
      </w:r>
      <w:proofErr w:type="spellStart"/>
      <w:r w:rsidRPr="00F152E0">
        <w:rPr>
          <w:sz w:val="22"/>
          <w:szCs w:val="22"/>
        </w:rPr>
        <w:t>Threat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Intelligence</w:t>
      </w:r>
      <w:proofErr w:type="spellEnd"/>
      <w:r w:rsidRPr="00F152E0">
        <w:rPr>
          <w:sz w:val="22"/>
          <w:szCs w:val="22"/>
        </w:rPr>
        <w:t>.</w:t>
      </w:r>
    </w:p>
    <w:p w14:paraId="2CADBE4B" w14:textId="3EB5496A" w:rsidR="00F21A52" w:rsidRPr="00F152E0" w:rsidRDefault="00F21A52" w:rsidP="00F152E0">
      <w:pPr>
        <w:numPr>
          <w:ilvl w:val="0"/>
          <w:numId w:val="31"/>
        </w:num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Konfigurację systemu </w:t>
      </w:r>
      <w:r w:rsidR="002D31BF" w:rsidRPr="00F152E0">
        <w:rPr>
          <w:sz w:val="22"/>
          <w:szCs w:val="22"/>
        </w:rPr>
        <w:t>na potrzeby Zamawiającego</w:t>
      </w:r>
      <w:r w:rsidRPr="00F152E0">
        <w:rPr>
          <w:sz w:val="22"/>
          <w:szCs w:val="22"/>
        </w:rPr>
        <w:t>.</w:t>
      </w:r>
    </w:p>
    <w:p w14:paraId="4BE86CC9" w14:textId="77777777" w:rsidR="00F21A52" w:rsidRPr="00F152E0" w:rsidRDefault="00F21A52" w:rsidP="00F152E0">
      <w:pPr>
        <w:numPr>
          <w:ilvl w:val="0"/>
          <w:numId w:val="31"/>
        </w:num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Zapewnienie wsparcia technicznego i aktualizacji.</w:t>
      </w:r>
    </w:p>
    <w:p w14:paraId="6D797A70" w14:textId="77777777" w:rsidR="00A17CF0" w:rsidRPr="00F152E0" w:rsidRDefault="00A17CF0" w:rsidP="00F152E0">
      <w:pPr>
        <w:pStyle w:val="ListParagraph"/>
        <w:spacing w:after="0" w:line="276" w:lineRule="auto"/>
        <w:ind w:left="397"/>
        <w:contextualSpacing w:val="0"/>
        <w:jc w:val="both"/>
        <w:rPr>
          <w:b/>
          <w:bCs/>
          <w:sz w:val="22"/>
          <w:szCs w:val="22"/>
        </w:rPr>
      </w:pPr>
    </w:p>
    <w:p w14:paraId="5AA621AF" w14:textId="28CD77CB" w:rsidR="00C43DAD" w:rsidRPr="00F152E0" w:rsidRDefault="00C43DAD" w:rsidP="00F152E0">
      <w:pPr>
        <w:pStyle w:val="ListParagraph"/>
        <w:numPr>
          <w:ilvl w:val="0"/>
          <w:numId w:val="38"/>
        </w:numPr>
        <w:spacing w:before="240" w:after="0" w:line="276" w:lineRule="auto"/>
        <w:contextualSpacing w:val="0"/>
        <w:jc w:val="both"/>
        <w:rPr>
          <w:b/>
          <w:bCs/>
          <w:sz w:val="22"/>
          <w:szCs w:val="22"/>
        </w:rPr>
      </w:pPr>
      <w:r w:rsidRPr="00F152E0">
        <w:rPr>
          <w:b/>
          <w:bCs/>
          <w:sz w:val="22"/>
          <w:szCs w:val="22"/>
        </w:rPr>
        <w:t>WYMAGANIA W ZAKRESIE LICENCJI</w:t>
      </w:r>
    </w:p>
    <w:p w14:paraId="702C7369" w14:textId="1435F378" w:rsidR="00F21A52" w:rsidRPr="00F152E0" w:rsidRDefault="00C43DAD" w:rsidP="00F152E0">
      <w:pPr>
        <w:spacing w:before="240"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Wskazane poniżej nazwy modułów mają charakter opisowy. Zamawiający dopuszcza rozwiązania równoważne zgodnie z zasadami określonymi w p</w:t>
      </w:r>
      <w:r w:rsidR="00D95F8C" w:rsidRPr="00F152E0">
        <w:rPr>
          <w:sz w:val="22"/>
          <w:szCs w:val="22"/>
        </w:rPr>
        <w:t>unkcie</w:t>
      </w:r>
      <w:r w:rsidRPr="00F152E0">
        <w:rPr>
          <w:sz w:val="22"/>
          <w:szCs w:val="22"/>
        </w:rPr>
        <w:t xml:space="preserve"> </w:t>
      </w:r>
      <w:r w:rsidR="006A0CC4" w:rsidRPr="00F152E0">
        <w:rPr>
          <w:sz w:val="22"/>
          <w:szCs w:val="22"/>
        </w:rPr>
        <w:t>V</w:t>
      </w:r>
      <w:r w:rsidRPr="00F152E0">
        <w:rPr>
          <w:sz w:val="22"/>
          <w:szCs w:val="22"/>
        </w:rPr>
        <w:t xml:space="preserve"> OPZ. </w:t>
      </w:r>
    </w:p>
    <w:p w14:paraId="31B98838" w14:textId="55A6AEEA" w:rsidR="00BE1253" w:rsidRPr="00F152E0" w:rsidRDefault="00BE1253" w:rsidP="00F152E0">
      <w:pPr>
        <w:pStyle w:val="ListParagraph"/>
        <w:numPr>
          <w:ilvl w:val="0"/>
          <w:numId w:val="6"/>
        </w:numPr>
        <w:spacing w:before="240" w:after="0" w:line="276" w:lineRule="auto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Moduł klasy </w:t>
      </w:r>
      <w:proofErr w:type="spellStart"/>
      <w:r w:rsidRPr="00F152E0">
        <w:rPr>
          <w:b/>
          <w:bCs/>
          <w:sz w:val="22"/>
          <w:szCs w:val="22"/>
        </w:rPr>
        <w:t>Iris</w:t>
      </w:r>
      <w:proofErr w:type="spellEnd"/>
      <w:r w:rsidRPr="00F152E0">
        <w:rPr>
          <w:b/>
          <w:bCs/>
          <w:sz w:val="22"/>
          <w:szCs w:val="22"/>
        </w:rPr>
        <w:t xml:space="preserve"> </w:t>
      </w:r>
      <w:proofErr w:type="spellStart"/>
      <w:r w:rsidRPr="00F152E0">
        <w:rPr>
          <w:b/>
          <w:bCs/>
          <w:sz w:val="22"/>
          <w:szCs w:val="22"/>
        </w:rPr>
        <w:t>Detect</w:t>
      </w:r>
      <w:proofErr w:type="spellEnd"/>
      <w:r w:rsidRPr="00F152E0">
        <w:rPr>
          <w:sz w:val="22"/>
          <w:szCs w:val="22"/>
        </w:rPr>
        <w:t xml:space="preserve"> lub równoważny</w:t>
      </w:r>
      <w:r w:rsidR="00A17CF0" w:rsidRPr="00F152E0">
        <w:rPr>
          <w:sz w:val="22"/>
          <w:szCs w:val="22"/>
        </w:rPr>
        <w:t xml:space="preserve">. </w:t>
      </w:r>
      <w:r w:rsidRPr="00F152E0">
        <w:rPr>
          <w:sz w:val="22"/>
          <w:szCs w:val="22"/>
        </w:rPr>
        <w:t>System musi posiadać moduł umożliwiający:</w:t>
      </w:r>
    </w:p>
    <w:p w14:paraId="0ECA8FDE" w14:textId="6D250B1E" w:rsidR="00BE1253" w:rsidRPr="00F152E0" w:rsidRDefault="00BE1253" w:rsidP="00F152E0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monitorowanie nowo rejestrowanych domen odnoszących się do nazw </w:t>
      </w:r>
      <w:r w:rsidR="009B1701" w:rsidRPr="00F152E0">
        <w:rPr>
          <w:sz w:val="22"/>
          <w:szCs w:val="22"/>
        </w:rPr>
        <w:t>podmiotów z sektora transportu oraz zaopatrzenia w wodę pitną i jej dystrybucji</w:t>
      </w:r>
      <w:r w:rsidRPr="00F152E0">
        <w:rPr>
          <w:sz w:val="22"/>
          <w:szCs w:val="22"/>
        </w:rPr>
        <w:t>,</w:t>
      </w:r>
    </w:p>
    <w:p w14:paraId="0BFDDEB1" w14:textId="41286E4B" w:rsidR="00BE1253" w:rsidRPr="00F152E0" w:rsidRDefault="00BE1253" w:rsidP="00F152E0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wykrywanie domen podobnych do domen </w:t>
      </w:r>
      <w:r w:rsidR="009B1701" w:rsidRPr="00F152E0">
        <w:rPr>
          <w:sz w:val="22"/>
          <w:szCs w:val="22"/>
        </w:rPr>
        <w:t>podmiotów z sektora transportu oraz zaopatrzenia w wodę pitną i jej dystrybucji</w:t>
      </w:r>
      <w:r w:rsidRPr="00F152E0">
        <w:rPr>
          <w:sz w:val="22"/>
          <w:szCs w:val="22"/>
        </w:rPr>
        <w:t xml:space="preserve"> (</w:t>
      </w:r>
      <w:proofErr w:type="spellStart"/>
      <w:r w:rsidRPr="00F152E0">
        <w:rPr>
          <w:sz w:val="22"/>
          <w:szCs w:val="22"/>
        </w:rPr>
        <w:t>typosquatting</w:t>
      </w:r>
      <w:proofErr w:type="spellEnd"/>
      <w:r w:rsidRPr="00F152E0">
        <w:rPr>
          <w:sz w:val="22"/>
          <w:szCs w:val="22"/>
        </w:rPr>
        <w:t xml:space="preserve">, IDN </w:t>
      </w:r>
      <w:proofErr w:type="spellStart"/>
      <w:r w:rsidRPr="00F152E0">
        <w:rPr>
          <w:sz w:val="22"/>
          <w:szCs w:val="22"/>
        </w:rPr>
        <w:t>homograph</w:t>
      </w:r>
      <w:proofErr w:type="spellEnd"/>
      <w:r w:rsidRPr="00F152E0">
        <w:rPr>
          <w:sz w:val="22"/>
          <w:szCs w:val="22"/>
        </w:rPr>
        <w:t>),</w:t>
      </w:r>
    </w:p>
    <w:p w14:paraId="2554D1C4" w14:textId="2655A622" w:rsidR="00BE1253" w:rsidRPr="00F152E0" w:rsidRDefault="00BE1253" w:rsidP="00F152E0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identyfikację domen wykorzystywanych w kampaniach </w:t>
      </w:r>
      <w:proofErr w:type="spellStart"/>
      <w:r w:rsidRPr="00F152E0">
        <w:rPr>
          <w:sz w:val="22"/>
          <w:szCs w:val="22"/>
        </w:rPr>
        <w:t>phishingowych</w:t>
      </w:r>
      <w:proofErr w:type="spellEnd"/>
      <w:r w:rsidRPr="00F152E0">
        <w:rPr>
          <w:sz w:val="22"/>
          <w:szCs w:val="22"/>
        </w:rPr>
        <w:t xml:space="preserve"> </w:t>
      </w:r>
      <w:r w:rsidR="00C818B7">
        <w:rPr>
          <w:sz w:val="22"/>
          <w:szCs w:val="22"/>
        </w:rPr>
        <w:br/>
      </w:r>
      <w:r w:rsidRPr="00F152E0">
        <w:rPr>
          <w:sz w:val="22"/>
          <w:szCs w:val="22"/>
        </w:rPr>
        <w:t>i nadużyciach,</w:t>
      </w:r>
    </w:p>
    <w:p w14:paraId="42001F26" w14:textId="0E9E99FA" w:rsidR="00BE1253" w:rsidRPr="00F152E0" w:rsidRDefault="00BE1253" w:rsidP="00F152E0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generowanie automatycznych alertów,</w:t>
      </w:r>
    </w:p>
    <w:p w14:paraId="19B7D192" w14:textId="11756543" w:rsidR="00BE1253" w:rsidRPr="00F152E0" w:rsidRDefault="00BE1253" w:rsidP="00F152E0">
      <w:pPr>
        <w:pStyle w:val="ListParagraph"/>
        <w:numPr>
          <w:ilvl w:val="0"/>
          <w:numId w:val="33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wsparcie reagowania na incydenty bezpieczeństwa.</w:t>
      </w:r>
    </w:p>
    <w:p w14:paraId="23C1D65E" w14:textId="1FEEA8DD" w:rsidR="00BE1253" w:rsidRPr="00F152E0" w:rsidRDefault="00BE1253" w:rsidP="00F152E0">
      <w:pPr>
        <w:pStyle w:val="ListParagraph"/>
        <w:numPr>
          <w:ilvl w:val="0"/>
          <w:numId w:val="6"/>
        </w:numPr>
        <w:spacing w:before="240" w:after="0" w:line="276" w:lineRule="auto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Moduł klasy </w:t>
      </w:r>
      <w:proofErr w:type="spellStart"/>
      <w:r w:rsidRPr="00F152E0">
        <w:rPr>
          <w:b/>
          <w:bCs/>
          <w:sz w:val="22"/>
          <w:szCs w:val="22"/>
        </w:rPr>
        <w:t>Iris</w:t>
      </w:r>
      <w:proofErr w:type="spellEnd"/>
      <w:r w:rsidRPr="00F152E0">
        <w:rPr>
          <w:b/>
          <w:bCs/>
          <w:sz w:val="22"/>
          <w:szCs w:val="22"/>
        </w:rPr>
        <w:t xml:space="preserve"> </w:t>
      </w:r>
      <w:proofErr w:type="spellStart"/>
      <w:r w:rsidRPr="00F152E0">
        <w:rPr>
          <w:b/>
          <w:bCs/>
          <w:sz w:val="22"/>
          <w:szCs w:val="22"/>
        </w:rPr>
        <w:t>Investigate</w:t>
      </w:r>
      <w:proofErr w:type="spellEnd"/>
      <w:r w:rsidRPr="00F152E0">
        <w:rPr>
          <w:sz w:val="22"/>
          <w:szCs w:val="22"/>
        </w:rPr>
        <w:t xml:space="preserve"> lub równoważny</w:t>
      </w:r>
      <w:r w:rsidR="00A17CF0" w:rsidRPr="00F152E0">
        <w:rPr>
          <w:sz w:val="22"/>
          <w:szCs w:val="22"/>
        </w:rPr>
        <w:t xml:space="preserve">. </w:t>
      </w:r>
      <w:r w:rsidRPr="00F152E0">
        <w:rPr>
          <w:sz w:val="22"/>
          <w:szCs w:val="22"/>
        </w:rPr>
        <w:t>System musi posiadać moduł umożliwiający:</w:t>
      </w:r>
    </w:p>
    <w:p w14:paraId="2DC10ACF" w14:textId="0DDE8CED" w:rsidR="00BE1253" w:rsidRPr="00F152E0" w:rsidRDefault="00BE1253" w:rsidP="00F152E0">
      <w:pPr>
        <w:pStyle w:val="ListParagraph"/>
        <w:numPr>
          <w:ilvl w:val="0"/>
          <w:numId w:val="34"/>
        </w:numPr>
        <w:tabs>
          <w:tab w:val="clear" w:pos="720"/>
          <w:tab w:val="num" w:pos="1134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analizę domen, adresów IP, ASN oraz infrastruktury hostingowej,</w:t>
      </w:r>
    </w:p>
    <w:p w14:paraId="61C884DC" w14:textId="3FF61815" w:rsidR="00BE1253" w:rsidRPr="00F152E0" w:rsidRDefault="00BE1253" w:rsidP="00F152E0">
      <w:pPr>
        <w:pStyle w:val="ListParagraph"/>
        <w:numPr>
          <w:ilvl w:val="0"/>
          <w:numId w:val="34"/>
        </w:numPr>
        <w:tabs>
          <w:tab w:val="clear" w:pos="720"/>
          <w:tab w:val="num" w:pos="1134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korelację danych historycznych i bieżących,</w:t>
      </w:r>
    </w:p>
    <w:p w14:paraId="649DC7B5" w14:textId="4D9C1C12" w:rsidR="00BE1253" w:rsidRPr="00F152E0" w:rsidRDefault="00BE1253" w:rsidP="00F152E0">
      <w:pPr>
        <w:pStyle w:val="ListParagraph"/>
        <w:numPr>
          <w:ilvl w:val="0"/>
          <w:numId w:val="34"/>
        </w:numPr>
        <w:tabs>
          <w:tab w:val="clear" w:pos="720"/>
          <w:tab w:val="num" w:pos="1134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lastRenderedPageBreak/>
        <w:t>identyfikację powiązań pomiędzy domenami, certyfikatami SSL i infrastrukturą sieciową,</w:t>
      </w:r>
    </w:p>
    <w:p w14:paraId="14035827" w14:textId="1674E605" w:rsidR="00BE1253" w:rsidRPr="00F152E0" w:rsidRDefault="00BE1253" w:rsidP="00F152E0">
      <w:pPr>
        <w:pStyle w:val="ListParagraph"/>
        <w:numPr>
          <w:ilvl w:val="0"/>
          <w:numId w:val="34"/>
        </w:numPr>
        <w:tabs>
          <w:tab w:val="clear" w:pos="720"/>
          <w:tab w:val="num" w:pos="1134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wsparcie analiz prowadzonych przez CSIRT administracji rządowej,</w:t>
      </w:r>
    </w:p>
    <w:p w14:paraId="08BEECDB" w14:textId="6F5C7E78" w:rsidR="00BE1253" w:rsidRDefault="00BE1253" w:rsidP="00F152E0">
      <w:pPr>
        <w:pStyle w:val="ListParagraph"/>
        <w:numPr>
          <w:ilvl w:val="0"/>
          <w:numId w:val="34"/>
        </w:numPr>
        <w:tabs>
          <w:tab w:val="clear" w:pos="720"/>
          <w:tab w:val="num" w:pos="1134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przygotowanie materiałów analitycznych i raportowych.</w:t>
      </w:r>
    </w:p>
    <w:p w14:paraId="7DFFEB50" w14:textId="77777777" w:rsidR="004321E5" w:rsidRPr="00F152E0" w:rsidRDefault="004321E5" w:rsidP="004321E5">
      <w:pPr>
        <w:pStyle w:val="ListParagraph"/>
        <w:spacing w:after="0" w:line="276" w:lineRule="auto"/>
        <w:ind w:left="1417"/>
        <w:contextualSpacing w:val="0"/>
        <w:jc w:val="both"/>
        <w:rPr>
          <w:sz w:val="22"/>
          <w:szCs w:val="22"/>
        </w:rPr>
      </w:pPr>
    </w:p>
    <w:p w14:paraId="10A5B0F5" w14:textId="72DAD357" w:rsidR="00BE1253" w:rsidRPr="00F152E0" w:rsidRDefault="00BE1253" w:rsidP="00F152E0">
      <w:pPr>
        <w:spacing w:line="276" w:lineRule="auto"/>
        <w:ind w:firstLine="36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3. Moduł klasy </w:t>
      </w:r>
      <w:proofErr w:type="spellStart"/>
      <w:r w:rsidRPr="00F152E0">
        <w:rPr>
          <w:b/>
          <w:bCs/>
          <w:sz w:val="22"/>
          <w:szCs w:val="22"/>
        </w:rPr>
        <w:t>Risk</w:t>
      </w:r>
      <w:proofErr w:type="spellEnd"/>
      <w:r w:rsidRPr="00F152E0">
        <w:rPr>
          <w:b/>
          <w:bCs/>
          <w:sz w:val="22"/>
          <w:szCs w:val="22"/>
        </w:rPr>
        <w:t xml:space="preserve"> </w:t>
      </w:r>
      <w:proofErr w:type="spellStart"/>
      <w:r w:rsidRPr="00F152E0">
        <w:rPr>
          <w:b/>
          <w:bCs/>
          <w:sz w:val="22"/>
          <w:szCs w:val="22"/>
        </w:rPr>
        <w:t>Score</w:t>
      </w:r>
      <w:proofErr w:type="spellEnd"/>
      <w:r w:rsidRPr="00F152E0">
        <w:rPr>
          <w:sz w:val="22"/>
          <w:szCs w:val="22"/>
        </w:rPr>
        <w:t xml:space="preserve"> lub równoważny</w:t>
      </w:r>
      <w:r w:rsidR="00A17CF0" w:rsidRPr="00F152E0">
        <w:rPr>
          <w:sz w:val="22"/>
          <w:szCs w:val="22"/>
        </w:rPr>
        <w:t xml:space="preserve">. </w:t>
      </w:r>
      <w:r w:rsidRPr="00F152E0">
        <w:rPr>
          <w:sz w:val="22"/>
          <w:szCs w:val="22"/>
        </w:rPr>
        <w:t>System musi posiadać moduł umożliwiający:</w:t>
      </w:r>
    </w:p>
    <w:p w14:paraId="43831070" w14:textId="535D342E" w:rsidR="00BE1253" w:rsidRPr="00F152E0" w:rsidRDefault="00BE1253" w:rsidP="00F152E0">
      <w:pPr>
        <w:pStyle w:val="ListParagraph"/>
        <w:numPr>
          <w:ilvl w:val="0"/>
          <w:numId w:val="35"/>
        </w:numPr>
        <w:tabs>
          <w:tab w:val="clear" w:pos="720"/>
          <w:tab w:val="num" w:pos="993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punktową ocenę ryzyka domen i zasobów internetowych,</w:t>
      </w:r>
    </w:p>
    <w:p w14:paraId="161A7214" w14:textId="4E924E73" w:rsidR="00BE1253" w:rsidRPr="00F152E0" w:rsidRDefault="00BE1253" w:rsidP="00F152E0">
      <w:pPr>
        <w:pStyle w:val="ListParagraph"/>
        <w:numPr>
          <w:ilvl w:val="0"/>
          <w:numId w:val="35"/>
        </w:numPr>
        <w:tabs>
          <w:tab w:val="clear" w:pos="720"/>
          <w:tab w:val="num" w:pos="993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proofErr w:type="spellStart"/>
      <w:r w:rsidRPr="00F152E0">
        <w:rPr>
          <w:sz w:val="22"/>
          <w:szCs w:val="22"/>
        </w:rPr>
        <w:t>priorytetyzację</w:t>
      </w:r>
      <w:proofErr w:type="spellEnd"/>
      <w:r w:rsidRPr="00F152E0">
        <w:rPr>
          <w:sz w:val="22"/>
          <w:szCs w:val="22"/>
        </w:rPr>
        <w:t xml:space="preserve"> incydentów bezpieczeństwa,</w:t>
      </w:r>
    </w:p>
    <w:p w14:paraId="0F97377E" w14:textId="001CCD21" w:rsidR="00BE1253" w:rsidRPr="00F152E0" w:rsidRDefault="00BE1253" w:rsidP="00F152E0">
      <w:pPr>
        <w:pStyle w:val="ListParagraph"/>
        <w:numPr>
          <w:ilvl w:val="0"/>
          <w:numId w:val="35"/>
        </w:numPr>
        <w:tabs>
          <w:tab w:val="clear" w:pos="720"/>
          <w:tab w:val="num" w:pos="993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wsparcie podejmowania decyzji operacyjnych i strategicznych,</w:t>
      </w:r>
    </w:p>
    <w:p w14:paraId="3738A887" w14:textId="0C022A4E" w:rsidR="00BE1253" w:rsidRPr="00F152E0" w:rsidRDefault="00BE1253" w:rsidP="00F152E0">
      <w:pPr>
        <w:pStyle w:val="ListParagraph"/>
        <w:numPr>
          <w:ilvl w:val="0"/>
          <w:numId w:val="35"/>
        </w:numPr>
        <w:tabs>
          <w:tab w:val="clear" w:pos="720"/>
          <w:tab w:val="num" w:pos="993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wykorzystanie oceny ryzyka w automatycznych procesach bezpieczeństwa</w:t>
      </w:r>
    </w:p>
    <w:p w14:paraId="5C8E7247" w14:textId="42554B12" w:rsidR="00BE1253" w:rsidRPr="00F152E0" w:rsidRDefault="00BE1253" w:rsidP="00F152E0">
      <w:pPr>
        <w:spacing w:line="276" w:lineRule="auto"/>
        <w:ind w:left="567" w:hanging="284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4. Moduł klasy </w:t>
      </w:r>
      <w:proofErr w:type="spellStart"/>
      <w:r w:rsidRPr="00F152E0">
        <w:rPr>
          <w:b/>
          <w:bCs/>
          <w:sz w:val="22"/>
          <w:szCs w:val="22"/>
        </w:rPr>
        <w:t>Threat</w:t>
      </w:r>
      <w:proofErr w:type="spellEnd"/>
      <w:r w:rsidRPr="00F152E0">
        <w:rPr>
          <w:b/>
          <w:bCs/>
          <w:sz w:val="22"/>
          <w:szCs w:val="22"/>
        </w:rPr>
        <w:t xml:space="preserve"> </w:t>
      </w:r>
      <w:proofErr w:type="spellStart"/>
      <w:r w:rsidRPr="00F152E0">
        <w:rPr>
          <w:b/>
          <w:bCs/>
          <w:sz w:val="22"/>
          <w:szCs w:val="22"/>
        </w:rPr>
        <w:t>Intelligence</w:t>
      </w:r>
      <w:proofErr w:type="spellEnd"/>
      <w:r w:rsidRPr="00F152E0">
        <w:rPr>
          <w:b/>
          <w:bCs/>
          <w:sz w:val="22"/>
          <w:szCs w:val="22"/>
        </w:rPr>
        <w:t xml:space="preserve"> </w:t>
      </w:r>
      <w:proofErr w:type="spellStart"/>
      <w:r w:rsidRPr="00F152E0">
        <w:rPr>
          <w:b/>
          <w:bCs/>
          <w:sz w:val="22"/>
          <w:szCs w:val="22"/>
        </w:rPr>
        <w:t>Feed</w:t>
      </w:r>
      <w:proofErr w:type="spellEnd"/>
      <w:r w:rsidRPr="00F152E0">
        <w:rPr>
          <w:sz w:val="22"/>
          <w:szCs w:val="22"/>
        </w:rPr>
        <w:t xml:space="preserve"> lub równoważny</w:t>
      </w:r>
      <w:r w:rsidR="00A17CF0" w:rsidRPr="00F152E0">
        <w:rPr>
          <w:sz w:val="22"/>
          <w:szCs w:val="22"/>
        </w:rPr>
        <w:t xml:space="preserve">. </w:t>
      </w:r>
      <w:r w:rsidRPr="00F152E0">
        <w:rPr>
          <w:sz w:val="22"/>
          <w:szCs w:val="22"/>
        </w:rPr>
        <w:t>System musi posiadać moduł umożliwiający:</w:t>
      </w:r>
    </w:p>
    <w:p w14:paraId="53ECD64A" w14:textId="280A5CF8" w:rsidR="00BE1253" w:rsidRPr="00F152E0" w:rsidRDefault="00BE1253" w:rsidP="00F152E0">
      <w:pPr>
        <w:pStyle w:val="ListParagraph"/>
        <w:numPr>
          <w:ilvl w:val="0"/>
          <w:numId w:val="36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dostarczanie aktualnych danych o zagrożeniach cybernetycznych w czasie zbliżonym do rzeczywistego,</w:t>
      </w:r>
    </w:p>
    <w:p w14:paraId="3FE5AC1A" w14:textId="6554DF30" w:rsidR="00BE1253" w:rsidRPr="00F152E0" w:rsidRDefault="00BE1253" w:rsidP="00F152E0">
      <w:pPr>
        <w:pStyle w:val="ListParagraph"/>
        <w:numPr>
          <w:ilvl w:val="0"/>
          <w:numId w:val="36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integrację z systemami </w:t>
      </w:r>
      <w:r w:rsidRPr="00F152E0">
        <w:rPr>
          <w:b/>
          <w:bCs/>
          <w:sz w:val="22"/>
          <w:szCs w:val="22"/>
        </w:rPr>
        <w:t>SIEM, SOAR, EDR</w:t>
      </w:r>
      <w:r w:rsidRPr="00F152E0">
        <w:rPr>
          <w:sz w:val="22"/>
          <w:szCs w:val="22"/>
        </w:rPr>
        <w:t>,</w:t>
      </w:r>
    </w:p>
    <w:p w14:paraId="69082567" w14:textId="3ED326B7" w:rsidR="00BE1253" w:rsidRPr="00F152E0" w:rsidRDefault="00BE1253" w:rsidP="00F152E0">
      <w:pPr>
        <w:pStyle w:val="ListParagraph"/>
        <w:numPr>
          <w:ilvl w:val="0"/>
          <w:numId w:val="36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automatyczne przetwarzanie danych o domenach, adresach IP, </w:t>
      </w:r>
      <w:proofErr w:type="spellStart"/>
      <w:r w:rsidRPr="00F152E0">
        <w:rPr>
          <w:sz w:val="22"/>
          <w:szCs w:val="22"/>
        </w:rPr>
        <w:t>phishingu</w:t>
      </w:r>
      <w:proofErr w:type="spellEnd"/>
      <w:r w:rsidRPr="00F152E0">
        <w:rPr>
          <w:sz w:val="22"/>
          <w:szCs w:val="22"/>
        </w:rPr>
        <w:t xml:space="preserve"> </w:t>
      </w:r>
      <w:r w:rsidR="00C818B7">
        <w:rPr>
          <w:sz w:val="22"/>
          <w:szCs w:val="22"/>
        </w:rPr>
        <w:br/>
      </w:r>
      <w:r w:rsidRPr="00F152E0">
        <w:rPr>
          <w:sz w:val="22"/>
          <w:szCs w:val="22"/>
        </w:rPr>
        <w:t xml:space="preserve">i </w:t>
      </w:r>
      <w:proofErr w:type="spellStart"/>
      <w:r w:rsidRPr="00F152E0">
        <w:rPr>
          <w:sz w:val="22"/>
          <w:szCs w:val="22"/>
        </w:rPr>
        <w:t>malware</w:t>
      </w:r>
      <w:proofErr w:type="spellEnd"/>
      <w:r w:rsidRPr="00F152E0">
        <w:rPr>
          <w:sz w:val="22"/>
          <w:szCs w:val="22"/>
        </w:rPr>
        <w:t>,</w:t>
      </w:r>
    </w:p>
    <w:p w14:paraId="788FD6F4" w14:textId="7A5687D3" w:rsidR="00BE1253" w:rsidRDefault="00BE1253" w:rsidP="00F152E0">
      <w:pPr>
        <w:pStyle w:val="ListParagraph"/>
        <w:numPr>
          <w:ilvl w:val="0"/>
          <w:numId w:val="36"/>
        </w:numPr>
        <w:tabs>
          <w:tab w:val="clear" w:pos="720"/>
          <w:tab w:val="num" w:pos="851"/>
        </w:tabs>
        <w:spacing w:after="0" w:line="276" w:lineRule="auto"/>
        <w:ind w:left="1417"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regularną aktualizację danych.</w:t>
      </w:r>
    </w:p>
    <w:p w14:paraId="0E2B2B9E" w14:textId="77777777" w:rsidR="004321E5" w:rsidRPr="004321E5" w:rsidRDefault="004321E5" w:rsidP="004321E5">
      <w:pPr>
        <w:spacing w:after="0" w:line="276" w:lineRule="auto"/>
        <w:jc w:val="both"/>
        <w:rPr>
          <w:sz w:val="22"/>
          <w:szCs w:val="22"/>
        </w:rPr>
      </w:pPr>
    </w:p>
    <w:p w14:paraId="0CC30372" w14:textId="6F456D0F" w:rsidR="000C46C4" w:rsidRPr="00F152E0" w:rsidRDefault="00CC3072" w:rsidP="00F152E0">
      <w:pPr>
        <w:pStyle w:val="ListParagraph"/>
        <w:numPr>
          <w:ilvl w:val="0"/>
          <w:numId w:val="40"/>
        </w:numPr>
        <w:spacing w:line="276" w:lineRule="auto"/>
        <w:ind w:left="426" w:firstLine="142"/>
        <w:contextualSpacing w:val="0"/>
        <w:jc w:val="both"/>
        <w:rPr>
          <w:b/>
          <w:bCs/>
          <w:sz w:val="22"/>
          <w:szCs w:val="22"/>
        </w:rPr>
      </w:pPr>
      <w:r w:rsidRPr="00F152E0">
        <w:rPr>
          <w:b/>
          <w:bCs/>
          <w:sz w:val="22"/>
          <w:szCs w:val="22"/>
        </w:rPr>
        <w:t>DOSTAWA</w:t>
      </w:r>
    </w:p>
    <w:p w14:paraId="52667CFB" w14:textId="6C21914E" w:rsidR="00BE1253" w:rsidRPr="00F152E0" w:rsidRDefault="00CC3072" w:rsidP="00F152E0">
      <w:pPr>
        <w:spacing w:line="276" w:lineRule="auto"/>
        <w:ind w:firstLine="36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Dostawa zostanie zrealizowana w ciągu 30 dni kalendarzowych od daty złożenia zamówienia.</w:t>
      </w:r>
    </w:p>
    <w:p w14:paraId="7CF68E60" w14:textId="77777777" w:rsidR="006A0CC4" w:rsidRPr="00F152E0" w:rsidRDefault="006A0CC4" w:rsidP="00C818B7">
      <w:pPr>
        <w:numPr>
          <w:ilvl w:val="0"/>
          <w:numId w:val="12"/>
        </w:numPr>
        <w:spacing w:after="0" w:line="276" w:lineRule="auto"/>
        <w:ind w:hanging="357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Wykonawca dostarczy:</w:t>
      </w:r>
    </w:p>
    <w:p w14:paraId="19C0E320" w14:textId="77777777" w:rsidR="006A0CC4" w:rsidRPr="00F152E0" w:rsidRDefault="006A0CC4" w:rsidP="00C818B7">
      <w:pPr>
        <w:pStyle w:val="ListParagraph"/>
        <w:numPr>
          <w:ilvl w:val="1"/>
          <w:numId w:val="16"/>
        </w:numPr>
        <w:spacing w:after="0" w:line="276" w:lineRule="auto"/>
        <w:ind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elektroniczne klucze licencyjne (jeśli wymagane przez producenta),</w:t>
      </w:r>
    </w:p>
    <w:p w14:paraId="17D60BFC" w14:textId="77777777" w:rsidR="006A0CC4" w:rsidRPr="00F152E0" w:rsidRDefault="006A0CC4" w:rsidP="00C818B7">
      <w:pPr>
        <w:pStyle w:val="ListParagraph"/>
        <w:numPr>
          <w:ilvl w:val="1"/>
          <w:numId w:val="16"/>
        </w:numPr>
        <w:spacing w:after="0" w:line="276" w:lineRule="auto"/>
        <w:ind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potwierdzenie aktywacji licencji.</w:t>
      </w:r>
    </w:p>
    <w:p w14:paraId="09966F5C" w14:textId="77777777" w:rsidR="006A0CC4" w:rsidRPr="00F152E0" w:rsidRDefault="006A0CC4" w:rsidP="00C818B7">
      <w:pPr>
        <w:numPr>
          <w:ilvl w:val="0"/>
          <w:numId w:val="12"/>
        </w:numPr>
        <w:spacing w:after="0" w:line="276" w:lineRule="auto"/>
        <w:ind w:hanging="357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Wykonawca zapewni wsparcie w procesie:</w:t>
      </w:r>
    </w:p>
    <w:p w14:paraId="6B3AC15C" w14:textId="77777777" w:rsidR="006A0CC4" w:rsidRPr="00F152E0" w:rsidRDefault="006A0CC4" w:rsidP="00C818B7">
      <w:pPr>
        <w:numPr>
          <w:ilvl w:val="1"/>
          <w:numId w:val="17"/>
        </w:numPr>
        <w:spacing w:after="0" w:line="276" w:lineRule="auto"/>
        <w:ind w:hanging="357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instalacji i aktywacji licencji,</w:t>
      </w:r>
    </w:p>
    <w:p w14:paraId="1F586880" w14:textId="77777777" w:rsidR="006A0CC4" w:rsidRPr="00F152E0" w:rsidRDefault="006A0CC4" w:rsidP="00C818B7">
      <w:pPr>
        <w:numPr>
          <w:ilvl w:val="1"/>
          <w:numId w:val="17"/>
        </w:numPr>
        <w:spacing w:after="0" w:line="276" w:lineRule="auto"/>
        <w:ind w:hanging="357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konfiguracji parametrów licencyjnych i kont użytkowników.</w:t>
      </w:r>
    </w:p>
    <w:p w14:paraId="7B23E87C" w14:textId="7EB3AEAD" w:rsidR="00BE1253" w:rsidRPr="00F152E0" w:rsidRDefault="006A0CC4" w:rsidP="00C818B7">
      <w:pPr>
        <w:pStyle w:val="ListParagraph"/>
        <w:numPr>
          <w:ilvl w:val="0"/>
          <w:numId w:val="12"/>
        </w:numPr>
        <w:spacing w:before="240" w:after="0" w:line="276" w:lineRule="auto"/>
        <w:ind w:hanging="357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 Wykonawca zapewni wsparcie techniczne przez cały okres obowiązywania umowy.</w:t>
      </w:r>
    </w:p>
    <w:p w14:paraId="30AEA0B7" w14:textId="4C83693D" w:rsidR="006A0CC4" w:rsidRPr="00F152E0" w:rsidRDefault="006A0CC4" w:rsidP="00C818B7">
      <w:pPr>
        <w:pStyle w:val="ListParagraph"/>
        <w:numPr>
          <w:ilvl w:val="0"/>
          <w:numId w:val="41"/>
        </w:numPr>
        <w:spacing w:before="240" w:line="276" w:lineRule="auto"/>
        <w:contextualSpacing w:val="0"/>
        <w:jc w:val="both"/>
        <w:rPr>
          <w:b/>
          <w:bCs/>
          <w:sz w:val="22"/>
          <w:szCs w:val="22"/>
        </w:rPr>
      </w:pPr>
      <w:r w:rsidRPr="00F152E0">
        <w:rPr>
          <w:b/>
          <w:bCs/>
          <w:sz w:val="22"/>
          <w:szCs w:val="22"/>
        </w:rPr>
        <w:t>RÓWNOWAŻNOŚĆ ROZWIĄZAŃ</w:t>
      </w:r>
    </w:p>
    <w:p w14:paraId="24CC8489" w14:textId="22094894" w:rsidR="006A0CC4" w:rsidRPr="00F152E0" w:rsidRDefault="006A0CC4" w:rsidP="00F152E0">
      <w:pPr>
        <w:spacing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 xml:space="preserve">Jeżeli w OPZ użyto nazw własnych, nazw modułów lub określeń mogących wskazywać na konkretnego producenta (w szczególności: </w:t>
      </w:r>
      <w:proofErr w:type="spellStart"/>
      <w:r w:rsidRPr="00F152E0">
        <w:rPr>
          <w:sz w:val="22"/>
          <w:szCs w:val="22"/>
        </w:rPr>
        <w:t>Iris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Detect</w:t>
      </w:r>
      <w:proofErr w:type="spellEnd"/>
      <w:r w:rsidRPr="00F152E0">
        <w:rPr>
          <w:sz w:val="22"/>
          <w:szCs w:val="22"/>
        </w:rPr>
        <w:t xml:space="preserve">, </w:t>
      </w:r>
      <w:proofErr w:type="spellStart"/>
      <w:r w:rsidRPr="00F152E0">
        <w:rPr>
          <w:sz w:val="22"/>
          <w:szCs w:val="22"/>
        </w:rPr>
        <w:t>Iris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Investigate</w:t>
      </w:r>
      <w:proofErr w:type="spellEnd"/>
      <w:r w:rsidRPr="00F152E0">
        <w:rPr>
          <w:sz w:val="22"/>
          <w:szCs w:val="22"/>
        </w:rPr>
        <w:t xml:space="preserve">, </w:t>
      </w:r>
      <w:proofErr w:type="spellStart"/>
      <w:r w:rsidRPr="00F152E0">
        <w:rPr>
          <w:sz w:val="22"/>
          <w:szCs w:val="22"/>
        </w:rPr>
        <w:t>Risk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Score</w:t>
      </w:r>
      <w:proofErr w:type="spellEnd"/>
      <w:r w:rsidRPr="00F152E0">
        <w:rPr>
          <w:sz w:val="22"/>
          <w:szCs w:val="22"/>
        </w:rPr>
        <w:t xml:space="preserve">, </w:t>
      </w:r>
      <w:proofErr w:type="spellStart"/>
      <w:r w:rsidRPr="00F152E0">
        <w:rPr>
          <w:sz w:val="22"/>
          <w:szCs w:val="22"/>
        </w:rPr>
        <w:t>Threat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Intelligence</w:t>
      </w:r>
      <w:proofErr w:type="spellEnd"/>
      <w:r w:rsidRPr="00F152E0">
        <w:rPr>
          <w:sz w:val="22"/>
          <w:szCs w:val="22"/>
        </w:rPr>
        <w:t xml:space="preserve"> </w:t>
      </w:r>
      <w:proofErr w:type="spellStart"/>
      <w:r w:rsidRPr="00F152E0">
        <w:rPr>
          <w:sz w:val="22"/>
          <w:szCs w:val="22"/>
        </w:rPr>
        <w:t>Feed</w:t>
      </w:r>
      <w:proofErr w:type="spellEnd"/>
      <w:r w:rsidRPr="00F152E0">
        <w:rPr>
          <w:sz w:val="22"/>
          <w:szCs w:val="22"/>
        </w:rPr>
        <w:t>), Zamawiający dopuszcza rozwiązania równoważne, zgodnie z art. 99 ust. 5 oraz art. 101 ustawy Prawo zamówień publicznych.</w:t>
      </w:r>
    </w:p>
    <w:p w14:paraId="2E821E71" w14:textId="2C8FF68F" w:rsidR="006A0CC4" w:rsidRPr="00F152E0" w:rsidRDefault="006A0CC4" w:rsidP="00F152E0">
      <w:pPr>
        <w:pStyle w:val="ListParagraph"/>
        <w:numPr>
          <w:ilvl w:val="0"/>
          <w:numId w:val="18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Warunki uznania rozwiązania za równoważne.</w:t>
      </w:r>
      <w:r w:rsidR="004321E5">
        <w:rPr>
          <w:sz w:val="22"/>
          <w:szCs w:val="22"/>
        </w:rPr>
        <w:t xml:space="preserve"> </w:t>
      </w:r>
      <w:r w:rsidRPr="00F152E0">
        <w:rPr>
          <w:sz w:val="22"/>
          <w:szCs w:val="22"/>
        </w:rPr>
        <w:t>Rozwiązanie</w:t>
      </w:r>
      <w:r w:rsidR="004321E5">
        <w:rPr>
          <w:sz w:val="22"/>
          <w:szCs w:val="22"/>
        </w:rPr>
        <w:t xml:space="preserve"> </w:t>
      </w:r>
      <w:r w:rsidRPr="00F152E0">
        <w:rPr>
          <w:sz w:val="22"/>
          <w:szCs w:val="22"/>
        </w:rPr>
        <w:t>równoważne musi:</w:t>
      </w:r>
    </w:p>
    <w:p w14:paraId="50D6B316" w14:textId="77777777" w:rsidR="006A0CC4" w:rsidRPr="00F152E0" w:rsidRDefault="006A0CC4" w:rsidP="00F152E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1134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spełniać wszystkie wymagania funkcjonalne określone w OPZ,</w:t>
      </w:r>
    </w:p>
    <w:p w14:paraId="57A12B42" w14:textId="77777777" w:rsidR="006A0CC4" w:rsidRPr="00F152E0" w:rsidRDefault="006A0CC4" w:rsidP="00F152E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1134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zapewniać co najmniej taki sam zakres funkcjonalności,</w:t>
      </w:r>
    </w:p>
    <w:p w14:paraId="5D055BC4" w14:textId="77777777" w:rsidR="006A0CC4" w:rsidRPr="00F152E0" w:rsidRDefault="006A0CC4" w:rsidP="00F152E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1134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zapewniać co najmniej taki sam poziom bezpieczeństwa i aktualności danych,</w:t>
      </w:r>
    </w:p>
    <w:p w14:paraId="319E5169" w14:textId="77777777" w:rsidR="006A0CC4" w:rsidRPr="00F152E0" w:rsidRDefault="006A0CC4" w:rsidP="00F152E0">
      <w:pPr>
        <w:numPr>
          <w:ilvl w:val="0"/>
          <w:numId w:val="19"/>
        </w:numPr>
        <w:tabs>
          <w:tab w:val="clear" w:pos="720"/>
          <w:tab w:val="num" w:pos="851"/>
        </w:tabs>
        <w:spacing w:after="0" w:line="276" w:lineRule="auto"/>
        <w:ind w:left="1134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umożliwiać realizację celów Zamawiającego.</w:t>
      </w:r>
    </w:p>
    <w:p w14:paraId="76691F1F" w14:textId="77777777" w:rsidR="006A0CC4" w:rsidRPr="00F152E0" w:rsidRDefault="006A0CC4" w:rsidP="00F152E0">
      <w:pPr>
        <w:pStyle w:val="ListParagraph"/>
        <w:numPr>
          <w:ilvl w:val="0"/>
          <w:numId w:val="18"/>
        </w:numPr>
        <w:spacing w:after="0" w:line="276" w:lineRule="auto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Obowiązki Wykonawcy</w:t>
      </w:r>
    </w:p>
    <w:p w14:paraId="39DBDF53" w14:textId="77777777" w:rsidR="006A0CC4" w:rsidRPr="00F152E0" w:rsidRDefault="006A0CC4" w:rsidP="00F152E0">
      <w:pPr>
        <w:pStyle w:val="ListParagraph"/>
        <w:numPr>
          <w:ilvl w:val="0"/>
          <w:numId w:val="20"/>
        </w:numPr>
        <w:spacing w:after="0" w:line="276" w:lineRule="auto"/>
        <w:ind w:left="1134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Wykonawca oferujący rozwiązanie równoważne jest zobowiązany wykazać jego równoważność w ofercie.</w:t>
      </w:r>
    </w:p>
    <w:p w14:paraId="43133EC1" w14:textId="77777777" w:rsidR="006A0CC4" w:rsidRPr="00F152E0" w:rsidRDefault="006A0CC4" w:rsidP="00F152E0">
      <w:pPr>
        <w:pStyle w:val="ListParagraph"/>
        <w:numPr>
          <w:ilvl w:val="0"/>
          <w:numId w:val="20"/>
        </w:numPr>
        <w:spacing w:after="0" w:line="276" w:lineRule="auto"/>
        <w:ind w:left="1134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lastRenderedPageBreak/>
        <w:t>Wykonawca przedstawi opis funkcjonalny potwierdzający spełnienie wymagań OPZ.</w:t>
      </w:r>
    </w:p>
    <w:p w14:paraId="545B5684" w14:textId="77777777" w:rsidR="006A0CC4" w:rsidRPr="00F152E0" w:rsidRDefault="006A0CC4" w:rsidP="00F152E0">
      <w:pPr>
        <w:pStyle w:val="ListParagraph"/>
        <w:numPr>
          <w:ilvl w:val="0"/>
          <w:numId w:val="20"/>
        </w:numPr>
        <w:spacing w:after="0" w:line="276" w:lineRule="auto"/>
        <w:ind w:left="1134"/>
        <w:contextualSpacing w:val="0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Zamawiający zastrzega sobie prawo weryfikacji spełnienia wymagań.</w:t>
      </w:r>
    </w:p>
    <w:p w14:paraId="6B7DF156" w14:textId="77777777" w:rsidR="006A0CC4" w:rsidRPr="00F152E0" w:rsidRDefault="006A0CC4" w:rsidP="00F152E0">
      <w:pPr>
        <w:spacing w:after="0" w:line="276" w:lineRule="auto"/>
        <w:jc w:val="both"/>
        <w:rPr>
          <w:sz w:val="22"/>
          <w:szCs w:val="22"/>
        </w:rPr>
      </w:pPr>
    </w:p>
    <w:bookmarkEnd w:id="0"/>
    <w:p w14:paraId="1CEE0B33" w14:textId="77777777" w:rsidR="00F152E0" w:rsidRPr="00F152E0" w:rsidRDefault="00F152E0" w:rsidP="00F152E0">
      <w:pPr>
        <w:spacing w:after="0" w:line="276" w:lineRule="auto"/>
        <w:jc w:val="both"/>
        <w:rPr>
          <w:sz w:val="22"/>
          <w:szCs w:val="22"/>
        </w:rPr>
      </w:pPr>
    </w:p>
    <w:p w14:paraId="38B802A6" w14:textId="6B9BCAE9" w:rsidR="00F152E0" w:rsidRPr="00F152E0" w:rsidRDefault="00F152E0" w:rsidP="00F152E0">
      <w:pPr>
        <w:pStyle w:val="ListParagraph"/>
        <w:numPr>
          <w:ilvl w:val="0"/>
          <w:numId w:val="41"/>
        </w:numPr>
        <w:spacing w:after="0" w:line="276" w:lineRule="auto"/>
        <w:contextualSpacing w:val="0"/>
        <w:jc w:val="both"/>
        <w:rPr>
          <w:b/>
          <w:bCs/>
          <w:sz w:val="22"/>
          <w:szCs w:val="22"/>
        </w:rPr>
      </w:pPr>
      <w:r w:rsidRPr="00F152E0">
        <w:rPr>
          <w:b/>
          <w:bCs/>
          <w:sz w:val="22"/>
          <w:szCs w:val="22"/>
        </w:rPr>
        <w:t>PŁATNOŚĆ</w:t>
      </w:r>
    </w:p>
    <w:p w14:paraId="22B719D2" w14:textId="064A7246" w:rsidR="00F152E0" w:rsidRPr="00F152E0" w:rsidRDefault="00F152E0" w:rsidP="00F152E0">
      <w:pPr>
        <w:spacing w:after="0" w:line="276" w:lineRule="auto"/>
        <w:jc w:val="both"/>
        <w:rPr>
          <w:sz w:val="22"/>
          <w:szCs w:val="22"/>
        </w:rPr>
      </w:pPr>
      <w:r w:rsidRPr="00F152E0">
        <w:rPr>
          <w:sz w:val="22"/>
          <w:szCs w:val="22"/>
        </w:rPr>
        <w:t>Termin płatności 21 dni kalendarzowych od daty dostarczenia prawidłowo wystawionej faktury VAT.</w:t>
      </w:r>
    </w:p>
    <w:sectPr w:rsidR="00F152E0" w:rsidRPr="00F1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4A0B" w14:textId="77777777" w:rsidR="00ED78DA" w:rsidRDefault="00ED78DA" w:rsidP="00615239">
      <w:pPr>
        <w:spacing w:after="0" w:line="240" w:lineRule="auto"/>
      </w:pPr>
      <w:r>
        <w:separator/>
      </w:r>
    </w:p>
  </w:endnote>
  <w:endnote w:type="continuationSeparator" w:id="0">
    <w:p w14:paraId="6C091626" w14:textId="77777777" w:rsidR="00ED78DA" w:rsidRDefault="00ED78DA" w:rsidP="00615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BD53" w14:textId="77777777" w:rsidR="00ED78DA" w:rsidRDefault="00ED78DA" w:rsidP="00615239">
      <w:pPr>
        <w:spacing w:after="0" w:line="240" w:lineRule="auto"/>
      </w:pPr>
      <w:r>
        <w:separator/>
      </w:r>
    </w:p>
  </w:footnote>
  <w:footnote w:type="continuationSeparator" w:id="0">
    <w:p w14:paraId="0FD88982" w14:textId="77777777" w:rsidR="00ED78DA" w:rsidRDefault="00ED78DA" w:rsidP="00615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3D5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17FB7"/>
    <w:multiLevelType w:val="multilevel"/>
    <w:tmpl w:val="B512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2065C"/>
    <w:multiLevelType w:val="hybridMultilevel"/>
    <w:tmpl w:val="533C8814"/>
    <w:lvl w:ilvl="0" w:tplc="D72C7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B76EE"/>
    <w:multiLevelType w:val="multilevel"/>
    <w:tmpl w:val="CF8A6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F4B4A"/>
    <w:multiLevelType w:val="hybridMultilevel"/>
    <w:tmpl w:val="9CFAB1AE"/>
    <w:lvl w:ilvl="0" w:tplc="C708FDBA">
      <w:start w:val="1"/>
      <w:numFmt w:val="upperRoman"/>
      <w:lvlText w:val="%1."/>
      <w:lvlJc w:val="lef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836D0"/>
    <w:multiLevelType w:val="hybridMultilevel"/>
    <w:tmpl w:val="39AE168C"/>
    <w:lvl w:ilvl="0" w:tplc="726632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F2396"/>
    <w:multiLevelType w:val="multilevel"/>
    <w:tmpl w:val="F442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AE7226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D7D94"/>
    <w:multiLevelType w:val="multilevel"/>
    <w:tmpl w:val="F6A0F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197849"/>
    <w:multiLevelType w:val="hybridMultilevel"/>
    <w:tmpl w:val="979E21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FE0310"/>
    <w:multiLevelType w:val="multilevel"/>
    <w:tmpl w:val="20B2A3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1676CA"/>
    <w:multiLevelType w:val="multilevel"/>
    <w:tmpl w:val="E334F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52ECD"/>
    <w:multiLevelType w:val="hybridMultilevel"/>
    <w:tmpl w:val="A398841A"/>
    <w:lvl w:ilvl="0" w:tplc="04150013">
      <w:start w:val="1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C5E59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3E3AF8"/>
    <w:multiLevelType w:val="multilevel"/>
    <w:tmpl w:val="DDBA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A44B2"/>
    <w:multiLevelType w:val="multilevel"/>
    <w:tmpl w:val="4058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D60BFB"/>
    <w:multiLevelType w:val="hybridMultilevel"/>
    <w:tmpl w:val="B4BC0308"/>
    <w:lvl w:ilvl="0" w:tplc="70D4F162">
      <w:start w:val="3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D20A6"/>
    <w:multiLevelType w:val="multilevel"/>
    <w:tmpl w:val="85A8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860D7A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B16E09"/>
    <w:multiLevelType w:val="multilevel"/>
    <w:tmpl w:val="DAF69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C064D"/>
    <w:multiLevelType w:val="multilevel"/>
    <w:tmpl w:val="1B1C64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2575F3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552A29"/>
    <w:multiLevelType w:val="hybridMultilevel"/>
    <w:tmpl w:val="4566E428"/>
    <w:lvl w:ilvl="0" w:tplc="04150013">
      <w:start w:val="1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914CD"/>
    <w:multiLevelType w:val="multilevel"/>
    <w:tmpl w:val="8788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585B32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2F036E"/>
    <w:multiLevelType w:val="multilevel"/>
    <w:tmpl w:val="B6CAE8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F2989"/>
    <w:multiLevelType w:val="multilevel"/>
    <w:tmpl w:val="6652D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2E3D57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5E2F50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492815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2D5394"/>
    <w:multiLevelType w:val="multilevel"/>
    <w:tmpl w:val="2D3E2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1475E5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D32118"/>
    <w:multiLevelType w:val="multilevel"/>
    <w:tmpl w:val="1EF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F85C52"/>
    <w:multiLevelType w:val="multilevel"/>
    <w:tmpl w:val="070A5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C954F7"/>
    <w:multiLevelType w:val="hybridMultilevel"/>
    <w:tmpl w:val="D98209CE"/>
    <w:lvl w:ilvl="0" w:tplc="8B66593C">
      <w:start w:val="5"/>
      <w:numFmt w:val="upperRoman"/>
      <w:lvlText w:val="%1."/>
      <w:lvlJc w:val="left"/>
      <w:pPr>
        <w:ind w:left="397" w:hanging="37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404C"/>
    <w:multiLevelType w:val="multilevel"/>
    <w:tmpl w:val="D1483F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F13461"/>
    <w:multiLevelType w:val="multilevel"/>
    <w:tmpl w:val="4BDA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005011"/>
    <w:multiLevelType w:val="hybridMultilevel"/>
    <w:tmpl w:val="A7226B54"/>
    <w:lvl w:ilvl="0" w:tplc="36DA9798">
      <w:start w:val="4"/>
      <w:numFmt w:val="upperRoman"/>
      <w:lvlText w:val="%1."/>
      <w:lvlJc w:val="right"/>
      <w:pPr>
        <w:ind w:left="397" w:hanging="3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F6AFD"/>
    <w:multiLevelType w:val="hybridMultilevel"/>
    <w:tmpl w:val="B0C2A4B4"/>
    <w:lvl w:ilvl="0" w:tplc="4440D9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850FFF"/>
    <w:multiLevelType w:val="hybridMultilevel"/>
    <w:tmpl w:val="7C569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01B13"/>
    <w:multiLevelType w:val="multilevel"/>
    <w:tmpl w:val="4F1C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4490095">
    <w:abstractNumId w:val="38"/>
  </w:num>
  <w:num w:numId="2" w16cid:durableId="236673852">
    <w:abstractNumId w:val="4"/>
  </w:num>
  <w:num w:numId="3" w16cid:durableId="1558466835">
    <w:abstractNumId w:val="33"/>
  </w:num>
  <w:num w:numId="4" w16cid:durableId="88698265">
    <w:abstractNumId w:val="0"/>
  </w:num>
  <w:num w:numId="5" w16cid:durableId="639530038">
    <w:abstractNumId w:val="11"/>
  </w:num>
  <w:num w:numId="6" w16cid:durableId="2050955067">
    <w:abstractNumId w:val="2"/>
  </w:num>
  <w:num w:numId="7" w16cid:durableId="570895428">
    <w:abstractNumId w:val="18"/>
  </w:num>
  <w:num w:numId="8" w16cid:durableId="114494829">
    <w:abstractNumId w:val="14"/>
  </w:num>
  <w:num w:numId="9" w16cid:durableId="1160466322">
    <w:abstractNumId w:val="28"/>
  </w:num>
  <w:num w:numId="10" w16cid:durableId="1633750961">
    <w:abstractNumId w:val="21"/>
  </w:num>
  <w:num w:numId="11" w16cid:durableId="500898533">
    <w:abstractNumId w:val="40"/>
  </w:num>
  <w:num w:numId="12" w16cid:durableId="1062949819">
    <w:abstractNumId w:val="15"/>
  </w:num>
  <w:num w:numId="13" w16cid:durableId="1081637457">
    <w:abstractNumId w:val="36"/>
  </w:num>
  <w:num w:numId="14" w16cid:durableId="1080831205">
    <w:abstractNumId w:val="1"/>
  </w:num>
  <w:num w:numId="15" w16cid:durableId="165901009">
    <w:abstractNumId w:val="27"/>
  </w:num>
  <w:num w:numId="16" w16cid:durableId="829760634">
    <w:abstractNumId w:val="6"/>
  </w:num>
  <w:num w:numId="17" w16cid:durableId="67113442">
    <w:abstractNumId w:val="8"/>
  </w:num>
  <w:num w:numId="18" w16cid:durableId="2017031501">
    <w:abstractNumId w:val="5"/>
  </w:num>
  <w:num w:numId="19" w16cid:durableId="1537622810">
    <w:abstractNumId w:val="23"/>
  </w:num>
  <w:num w:numId="20" w16cid:durableId="482507915">
    <w:abstractNumId w:val="39"/>
  </w:num>
  <w:num w:numId="21" w16cid:durableId="1328824108">
    <w:abstractNumId w:val="26"/>
  </w:num>
  <w:num w:numId="22" w16cid:durableId="720910688">
    <w:abstractNumId w:val="13"/>
  </w:num>
  <w:num w:numId="23" w16cid:durableId="1899045747">
    <w:abstractNumId w:val="29"/>
  </w:num>
  <w:num w:numId="24" w16cid:durableId="1666204774">
    <w:abstractNumId w:val="31"/>
  </w:num>
  <w:num w:numId="25" w16cid:durableId="375618558">
    <w:abstractNumId w:val="7"/>
  </w:num>
  <w:num w:numId="26" w16cid:durableId="461077382">
    <w:abstractNumId w:val="30"/>
  </w:num>
  <w:num w:numId="27" w16cid:durableId="1787505178">
    <w:abstractNumId w:val="3"/>
  </w:num>
  <w:num w:numId="28" w16cid:durableId="797407198">
    <w:abstractNumId w:val="17"/>
  </w:num>
  <w:num w:numId="29" w16cid:durableId="1390421154">
    <w:abstractNumId w:val="32"/>
  </w:num>
  <w:num w:numId="30" w16cid:durableId="163595787">
    <w:abstractNumId w:val="24"/>
  </w:num>
  <w:num w:numId="31" w16cid:durableId="627659981">
    <w:abstractNumId w:val="10"/>
  </w:num>
  <w:num w:numId="32" w16cid:durableId="1233614913">
    <w:abstractNumId w:val="9"/>
  </w:num>
  <w:num w:numId="33" w16cid:durableId="657348392">
    <w:abstractNumId w:val="19"/>
  </w:num>
  <w:num w:numId="34" w16cid:durableId="1770197977">
    <w:abstractNumId w:val="20"/>
  </w:num>
  <w:num w:numId="35" w16cid:durableId="1953055427">
    <w:abstractNumId w:val="35"/>
  </w:num>
  <w:num w:numId="36" w16cid:durableId="1334646637">
    <w:abstractNumId w:val="25"/>
  </w:num>
  <w:num w:numId="37" w16cid:durableId="756512623">
    <w:abstractNumId w:val="22"/>
  </w:num>
  <w:num w:numId="38" w16cid:durableId="1742218380">
    <w:abstractNumId w:val="16"/>
  </w:num>
  <w:num w:numId="39" w16cid:durableId="635525291">
    <w:abstractNumId w:val="12"/>
  </w:num>
  <w:num w:numId="40" w16cid:durableId="238247584">
    <w:abstractNumId w:val="37"/>
  </w:num>
  <w:num w:numId="41" w16cid:durableId="13792837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39"/>
    <w:rsid w:val="000C46C4"/>
    <w:rsid w:val="00107595"/>
    <w:rsid w:val="001A23AE"/>
    <w:rsid w:val="002D31BF"/>
    <w:rsid w:val="002E09AF"/>
    <w:rsid w:val="00372C0E"/>
    <w:rsid w:val="003F5262"/>
    <w:rsid w:val="004321E5"/>
    <w:rsid w:val="00554680"/>
    <w:rsid w:val="005F2241"/>
    <w:rsid w:val="00615239"/>
    <w:rsid w:val="006A0CC4"/>
    <w:rsid w:val="00897D68"/>
    <w:rsid w:val="008F4F35"/>
    <w:rsid w:val="009621D0"/>
    <w:rsid w:val="00990F53"/>
    <w:rsid w:val="009B1701"/>
    <w:rsid w:val="009C5AEF"/>
    <w:rsid w:val="009F7B5B"/>
    <w:rsid w:val="00A17CF0"/>
    <w:rsid w:val="00BA2D48"/>
    <w:rsid w:val="00BE1253"/>
    <w:rsid w:val="00C43DAD"/>
    <w:rsid w:val="00C57605"/>
    <w:rsid w:val="00C818B7"/>
    <w:rsid w:val="00CC3072"/>
    <w:rsid w:val="00D95F8C"/>
    <w:rsid w:val="00ED6C1B"/>
    <w:rsid w:val="00ED78DA"/>
    <w:rsid w:val="00F152E0"/>
    <w:rsid w:val="00F21A52"/>
    <w:rsid w:val="00F6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A92A2"/>
  <w15:chartTrackingRefBased/>
  <w15:docId w15:val="{5F2947DA-7EA6-4970-A2C4-27A1E0EE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2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2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2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2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2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2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2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2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2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2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2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2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2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2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2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2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2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2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239"/>
  </w:style>
  <w:style w:type="paragraph" w:styleId="Footer">
    <w:name w:val="footer"/>
    <w:basedOn w:val="Normal"/>
    <w:link w:val="FooterChar"/>
    <w:uiPriority w:val="99"/>
    <w:unhideWhenUsed/>
    <w:rsid w:val="0061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239"/>
  </w:style>
  <w:style w:type="paragraph" w:styleId="NormalWeb">
    <w:name w:val="Normal (Web)"/>
    <w:basedOn w:val="Normal"/>
    <w:uiPriority w:val="99"/>
    <w:semiHidden/>
    <w:unhideWhenUsed/>
    <w:rsid w:val="0055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pl-PL"/>
      <w14:ligatures w14:val="none"/>
    </w:rPr>
  </w:style>
  <w:style w:type="character" w:styleId="Strong">
    <w:name w:val="Strong"/>
    <w:basedOn w:val="DefaultParagraphFont"/>
    <w:uiPriority w:val="22"/>
    <w:qFormat/>
    <w:rsid w:val="00554680"/>
    <w:rPr>
      <w:b/>
      <w:bCs/>
    </w:rPr>
  </w:style>
  <w:style w:type="paragraph" w:styleId="Revision">
    <w:name w:val="Revision"/>
    <w:hidden/>
    <w:uiPriority w:val="99"/>
    <w:semiHidden/>
    <w:rsid w:val="009B1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Urawski Sławomir</dc:creator>
  <cp:keywords/>
  <dc:description/>
  <cp:lastModifiedBy>Karasiewicz Piotr</cp:lastModifiedBy>
  <cp:revision>4</cp:revision>
  <dcterms:created xsi:type="dcterms:W3CDTF">2026-01-02T08:56:00Z</dcterms:created>
  <dcterms:modified xsi:type="dcterms:W3CDTF">2026-01-02T09:49:00Z</dcterms:modified>
</cp:coreProperties>
</file>