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060" w:rsidRDefault="00226DD5" w:rsidP="00B70D0F">
      <w:pPr>
        <w:jc w:val="right"/>
      </w:pPr>
      <w:bookmarkStart w:id="0" w:name="_GoBack"/>
      <w:bookmarkEnd w:id="0"/>
      <w:r>
        <w:t xml:space="preserve"> </w:t>
      </w:r>
      <w:r w:rsidR="00AA6279">
        <w:t>Załącznik do O</w:t>
      </w:r>
      <w:r w:rsidR="00472CC0">
        <w:t xml:space="preserve">głoszenia </w:t>
      </w:r>
      <w:r w:rsidR="00B70D0F">
        <w:t>Ministra</w:t>
      </w:r>
      <w:r w:rsidR="005949A3">
        <w:t xml:space="preserve"> Rodziny i Polityki Społecznej</w:t>
      </w:r>
      <w:r w:rsidR="00B70D0F">
        <w:t xml:space="preserve"> </w:t>
      </w:r>
      <w:r w:rsidR="00B70D0F">
        <w:br/>
        <w:t>o naborze na projekty pilotażowe</w:t>
      </w:r>
      <w:r w:rsidR="00B70D0F">
        <w:br/>
        <w:t xml:space="preserve"> pod nazwą „Stabilna praca – silna rodzina”</w:t>
      </w:r>
      <w:r w:rsidR="00B70D0F">
        <w:br/>
        <w:t xml:space="preserve">z dnia </w:t>
      </w:r>
      <w:r w:rsidR="004E2B96">
        <w:t>21 października 2021 r.</w:t>
      </w:r>
    </w:p>
    <w:p w:rsidR="00472CC0" w:rsidRPr="00A40A00" w:rsidRDefault="00472CC0" w:rsidP="00472CC0">
      <w:pPr>
        <w:jc w:val="right"/>
      </w:pPr>
    </w:p>
    <w:p w:rsidR="00143060" w:rsidRDefault="00143060" w:rsidP="00143060">
      <w:pPr>
        <w:pStyle w:val="Tytu"/>
        <w:jc w:val="center"/>
      </w:pPr>
    </w:p>
    <w:p w:rsidR="00143060" w:rsidRDefault="00143060" w:rsidP="00143060">
      <w:pPr>
        <w:pStyle w:val="Tytu"/>
      </w:pPr>
    </w:p>
    <w:p w:rsidR="00143060" w:rsidRDefault="00143060" w:rsidP="00143060">
      <w:pPr>
        <w:pStyle w:val="Tytu"/>
        <w:jc w:val="center"/>
      </w:pPr>
    </w:p>
    <w:p w:rsidR="00143060" w:rsidRPr="00F00957" w:rsidRDefault="00143060" w:rsidP="00143060">
      <w:pPr>
        <w:pStyle w:val="Tytu"/>
        <w:jc w:val="center"/>
        <w:rPr>
          <w:b/>
        </w:rPr>
      </w:pPr>
    </w:p>
    <w:p w:rsidR="00143060" w:rsidRPr="00F00957" w:rsidRDefault="00143060" w:rsidP="00143060">
      <w:pPr>
        <w:pStyle w:val="Tytu"/>
        <w:jc w:val="center"/>
        <w:rPr>
          <w:b/>
        </w:rPr>
      </w:pPr>
      <w:r w:rsidRPr="00F00957">
        <w:rPr>
          <w:b/>
        </w:rPr>
        <w:t xml:space="preserve">REGULAMIN NABORU NA PROJEKTY PILOTAŻOWE POD NAZWĄ </w:t>
      </w:r>
      <w:r w:rsidRPr="00F00957">
        <w:rPr>
          <w:b/>
        </w:rPr>
        <w:br/>
        <w:t>„</w:t>
      </w:r>
      <w:r>
        <w:rPr>
          <w:b/>
        </w:rPr>
        <w:t>Stabilna praca – silna rodzina</w:t>
      </w:r>
      <w:r w:rsidRPr="00F00957">
        <w:rPr>
          <w:b/>
        </w:rPr>
        <w:t>”</w:t>
      </w:r>
    </w:p>
    <w:p w:rsidR="00143060" w:rsidRDefault="00143060" w:rsidP="00143060">
      <w:pPr>
        <w:jc w:val="center"/>
        <w:rPr>
          <w:rFonts w:cstheme="minorHAnsi"/>
          <w:sz w:val="24"/>
          <w:szCs w:val="24"/>
        </w:rPr>
      </w:pPr>
    </w:p>
    <w:p w:rsidR="00143060" w:rsidRDefault="00143060" w:rsidP="00143060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3060" w:rsidTr="008B6B0A">
        <w:tc>
          <w:tcPr>
            <w:tcW w:w="4531" w:type="dxa"/>
            <w:shd w:val="clear" w:color="auto" w:fill="FF9675"/>
          </w:tcPr>
          <w:p w:rsidR="00143060" w:rsidRDefault="00143060" w:rsidP="008B6B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E2EFD9" w:themeFill="accent6" w:themeFillTint="33"/>
          </w:tcPr>
          <w:p w:rsidR="00143060" w:rsidRDefault="00143060" w:rsidP="008B6B0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143060" w:rsidRDefault="00143060" w:rsidP="00143060">
      <w:pPr>
        <w:jc w:val="center"/>
        <w:rPr>
          <w:rFonts w:cstheme="minorHAnsi"/>
          <w:sz w:val="24"/>
          <w:szCs w:val="24"/>
        </w:rPr>
      </w:pPr>
    </w:p>
    <w:p w:rsidR="00143060" w:rsidRDefault="00143060" w:rsidP="00143060">
      <w:pPr>
        <w:jc w:val="center"/>
        <w:rPr>
          <w:rFonts w:cstheme="minorHAnsi"/>
          <w:sz w:val="24"/>
          <w:szCs w:val="24"/>
        </w:rPr>
      </w:pPr>
    </w:p>
    <w:p w:rsidR="00143060" w:rsidRDefault="00143060" w:rsidP="00143060">
      <w:pPr>
        <w:jc w:val="center"/>
        <w:rPr>
          <w:rFonts w:cstheme="minorHAnsi"/>
          <w:sz w:val="24"/>
          <w:szCs w:val="24"/>
        </w:rPr>
      </w:pPr>
    </w:p>
    <w:p w:rsidR="00143060" w:rsidRDefault="00143060" w:rsidP="00143060">
      <w:pPr>
        <w:jc w:val="center"/>
        <w:rPr>
          <w:rFonts w:cstheme="minorHAnsi"/>
          <w:sz w:val="24"/>
          <w:szCs w:val="24"/>
        </w:rPr>
      </w:pPr>
    </w:p>
    <w:p w:rsidR="00143060" w:rsidRDefault="00143060" w:rsidP="00143060">
      <w:pPr>
        <w:jc w:val="center"/>
        <w:rPr>
          <w:rFonts w:cstheme="minorHAnsi"/>
          <w:sz w:val="24"/>
          <w:szCs w:val="24"/>
        </w:rPr>
      </w:pPr>
    </w:p>
    <w:p w:rsidR="00143060" w:rsidRDefault="00143060" w:rsidP="00143060">
      <w:pPr>
        <w:jc w:val="center"/>
        <w:rPr>
          <w:rFonts w:cstheme="minorHAnsi"/>
          <w:sz w:val="24"/>
          <w:szCs w:val="24"/>
        </w:rPr>
      </w:pPr>
    </w:p>
    <w:p w:rsidR="00143060" w:rsidRDefault="00143060" w:rsidP="00143060">
      <w:pPr>
        <w:jc w:val="center"/>
        <w:rPr>
          <w:rFonts w:cstheme="minorHAnsi"/>
          <w:sz w:val="24"/>
          <w:szCs w:val="24"/>
        </w:rPr>
      </w:pPr>
    </w:p>
    <w:p w:rsidR="00143060" w:rsidRDefault="00143060" w:rsidP="00143060">
      <w:pPr>
        <w:jc w:val="center"/>
        <w:rPr>
          <w:rFonts w:cstheme="minorHAnsi"/>
          <w:sz w:val="24"/>
          <w:szCs w:val="24"/>
        </w:rPr>
      </w:pPr>
    </w:p>
    <w:p w:rsidR="00E60ADA" w:rsidRDefault="00E60ADA" w:rsidP="00143060">
      <w:pPr>
        <w:jc w:val="center"/>
        <w:rPr>
          <w:rFonts w:cstheme="minorHAnsi"/>
          <w:sz w:val="24"/>
          <w:szCs w:val="24"/>
        </w:rPr>
      </w:pPr>
    </w:p>
    <w:p w:rsidR="00E60ADA" w:rsidRDefault="00E60ADA" w:rsidP="00143060">
      <w:pPr>
        <w:jc w:val="center"/>
        <w:rPr>
          <w:rFonts w:cstheme="minorHAnsi"/>
          <w:sz w:val="24"/>
          <w:szCs w:val="24"/>
        </w:rPr>
      </w:pPr>
    </w:p>
    <w:p w:rsidR="00E60ADA" w:rsidRDefault="00E60ADA" w:rsidP="00143060">
      <w:pPr>
        <w:jc w:val="center"/>
        <w:rPr>
          <w:rFonts w:cstheme="minorHAnsi"/>
          <w:sz w:val="24"/>
          <w:szCs w:val="24"/>
        </w:rPr>
      </w:pPr>
    </w:p>
    <w:p w:rsidR="00E60ADA" w:rsidRDefault="00E60ADA" w:rsidP="005949A3">
      <w:pPr>
        <w:jc w:val="center"/>
        <w:rPr>
          <w:rFonts w:cstheme="minorHAnsi"/>
          <w:sz w:val="24"/>
          <w:szCs w:val="24"/>
        </w:rPr>
      </w:pPr>
    </w:p>
    <w:p w:rsidR="00472CC0" w:rsidRDefault="00143060" w:rsidP="00A7179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Ministerstwo Rodziny i Polityki Społecznej, </w:t>
      </w:r>
      <w:r w:rsidR="00B936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2021 r.</w:t>
      </w:r>
    </w:p>
    <w:p w:rsidR="00143060" w:rsidRPr="00E60ADA" w:rsidRDefault="00143060" w:rsidP="00E60ADA">
      <w:pPr>
        <w:jc w:val="center"/>
        <w:rPr>
          <w:rFonts w:cstheme="minorHAnsi"/>
          <w:b/>
          <w:sz w:val="24"/>
          <w:szCs w:val="24"/>
        </w:rPr>
      </w:pPr>
      <w:r w:rsidRPr="005F2605">
        <w:rPr>
          <w:rFonts w:cstheme="minorHAnsi"/>
          <w:b/>
          <w:sz w:val="24"/>
          <w:szCs w:val="24"/>
        </w:rPr>
        <w:lastRenderedPageBreak/>
        <w:t>§ 1</w:t>
      </w:r>
      <w:r w:rsidR="00AB12CD">
        <w:rPr>
          <w:rFonts w:cstheme="minorHAnsi"/>
          <w:b/>
          <w:sz w:val="24"/>
          <w:szCs w:val="24"/>
        </w:rPr>
        <w:t>.</w:t>
      </w:r>
    </w:p>
    <w:p w:rsidR="00143060" w:rsidRPr="005F2605" w:rsidRDefault="00143060" w:rsidP="00143060">
      <w:pPr>
        <w:jc w:val="center"/>
        <w:rPr>
          <w:rFonts w:cstheme="minorHAnsi"/>
          <w:b/>
          <w:sz w:val="24"/>
          <w:szCs w:val="24"/>
        </w:rPr>
      </w:pPr>
      <w:r w:rsidRPr="005F2605">
        <w:rPr>
          <w:rFonts w:cstheme="minorHAnsi"/>
          <w:b/>
          <w:sz w:val="24"/>
          <w:szCs w:val="24"/>
        </w:rPr>
        <w:t>SŁOWNIKI POJĘĆ I SKRÓTÓW UŻYWANYCH W REGULAMINIE</w:t>
      </w:r>
      <w:r w:rsidR="00AC4246">
        <w:rPr>
          <w:rFonts w:cstheme="minorHAnsi"/>
          <w:b/>
          <w:sz w:val="24"/>
          <w:szCs w:val="24"/>
        </w:rPr>
        <w:t xml:space="preserve"> </w:t>
      </w:r>
    </w:p>
    <w:p w:rsidR="00143060" w:rsidRPr="00AB4C04" w:rsidRDefault="00143060" w:rsidP="00143060">
      <w:pPr>
        <w:spacing w:line="240" w:lineRule="exact"/>
        <w:jc w:val="both"/>
        <w:rPr>
          <w:rFonts w:cstheme="minorHAnsi"/>
          <w:color w:val="000000" w:themeColor="text1"/>
          <w:lang w:eastAsia="ar-SA"/>
        </w:rPr>
      </w:pPr>
      <w:r w:rsidRPr="00AB4C04">
        <w:rPr>
          <w:rFonts w:cstheme="minorHAnsi"/>
          <w:color w:val="000000" w:themeColor="text1"/>
          <w:lang w:eastAsia="ar-SA"/>
        </w:rPr>
        <w:t xml:space="preserve">Ilekroć w Regulaminie jest mowa o: </w:t>
      </w:r>
    </w:p>
    <w:p w:rsidR="00143060" w:rsidRPr="00AB4C04" w:rsidRDefault="00143060" w:rsidP="00143060">
      <w:pPr>
        <w:pStyle w:val="Akapitzlist"/>
        <w:numPr>
          <w:ilvl w:val="0"/>
          <w:numId w:val="1"/>
        </w:numPr>
        <w:spacing w:line="240" w:lineRule="auto"/>
        <w:ind w:left="425" w:hanging="425"/>
        <w:contextualSpacing w:val="0"/>
        <w:jc w:val="both"/>
        <w:rPr>
          <w:rFonts w:cstheme="minorHAnsi"/>
          <w:color w:val="000000" w:themeColor="text1"/>
        </w:rPr>
      </w:pPr>
      <w:r w:rsidRPr="00AB4C04">
        <w:rPr>
          <w:rFonts w:cstheme="minorHAnsi"/>
          <w:b/>
          <w:color w:val="000000" w:themeColor="text1"/>
        </w:rPr>
        <w:t xml:space="preserve">Regulaminie </w:t>
      </w:r>
      <w:r w:rsidRPr="00AB4C04">
        <w:rPr>
          <w:rFonts w:cstheme="minorHAnsi"/>
          <w:color w:val="000000" w:themeColor="text1"/>
        </w:rPr>
        <w:t xml:space="preserve">– oznacza </w:t>
      </w:r>
      <w:r w:rsidR="00742F08">
        <w:rPr>
          <w:rFonts w:cstheme="minorHAnsi"/>
          <w:color w:val="000000" w:themeColor="text1"/>
        </w:rPr>
        <w:t xml:space="preserve">to </w:t>
      </w:r>
      <w:r w:rsidRPr="00AB4C04">
        <w:rPr>
          <w:rFonts w:cstheme="minorHAnsi"/>
          <w:color w:val="000000" w:themeColor="text1"/>
        </w:rPr>
        <w:t xml:space="preserve">regulamin </w:t>
      </w:r>
      <w:bookmarkStart w:id="1" w:name="_Hlk66961832"/>
      <w:r w:rsidRPr="00AB4C04">
        <w:rPr>
          <w:rFonts w:cstheme="minorHAnsi"/>
          <w:color w:val="000000" w:themeColor="text1"/>
        </w:rPr>
        <w:t>ubiegania się o środki rezerwy F</w:t>
      </w:r>
      <w:r w:rsidR="007A736E">
        <w:rPr>
          <w:rFonts w:cstheme="minorHAnsi"/>
          <w:color w:val="000000" w:themeColor="text1"/>
        </w:rPr>
        <w:t xml:space="preserve">unduszu </w:t>
      </w:r>
      <w:r w:rsidRPr="00AB4C04">
        <w:rPr>
          <w:rFonts w:cstheme="minorHAnsi"/>
          <w:color w:val="000000" w:themeColor="text1"/>
        </w:rPr>
        <w:t>P</w:t>
      </w:r>
      <w:r w:rsidR="007A736E">
        <w:rPr>
          <w:rFonts w:cstheme="minorHAnsi"/>
          <w:color w:val="000000" w:themeColor="text1"/>
        </w:rPr>
        <w:t>racy</w:t>
      </w:r>
      <w:r w:rsidRPr="00AB4C04">
        <w:rPr>
          <w:rFonts w:cstheme="minorHAnsi"/>
          <w:color w:val="000000" w:themeColor="text1"/>
        </w:rPr>
        <w:t xml:space="preserve"> na realizację projektów pilotażowych</w:t>
      </w:r>
      <w:r w:rsidR="004E2B96">
        <w:rPr>
          <w:rFonts w:cstheme="minorHAnsi"/>
          <w:color w:val="000000" w:themeColor="text1"/>
        </w:rPr>
        <w:t xml:space="preserve"> pod nazwą</w:t>
      </w:r>
      <w:r w:rsidRPr="00AB4C04">
        <w:rPr>
          <w:rFonts w:cstheme="minorHAnsi"/>
          <w:color w:val="000000" w:themeColor="text1"/>
        </w:rPr>
        <w:t xml:space="preserve"> </w:t>
      </w:r>
      <w:bookmarkEnd w:id="1"/>
      <w:r w:rsidRPr="00A43D06">
        <w:t>„Stabilna praca – silna rodzina”</w:t>
      </w:r>
      <w:r w:rsidR="00587D6B">
        <w:rPr>
          <w:rFonts w:cstheme="minorHAnsi"/>
        </w:rPr>
        <w:t>;</w:t>
      </w:r>
      <w:r w:rsidRPr="00AB4C04">
        <w:rPr>
          <w:rFonts w:cstheme="minorHAnsi"/>
        </w:rPr>
        <w:t xml:space="preserve"> </w:t>
      </w:r>
    </w:p>
    <w:p w:rsidR="00143060" w:rsidRPr="00AB4C04" w:rsidRDefault="00143060" w:rsidP="00143060">
      <w:pPr>
        <w:pStyle w:val="Akapitzlist"/>
        <w:numPr>
          <w:ilvl w:val="0"/>
          <w:numId w:val="1"/>
        </w:numPr>
        <w:spacing w:line="240" w:lineRule="auto"/>
        <w:ind w:left="425" w:hanging="425"/>
        <w:contextualSpacing w:val="0"/>
        <w:jc w:val="both"/>
        <w:rPr>
          <w:rFonts w:cstheme="minorHAnsi"/>
          <w:color w:val="000000" w:themeColor="text1"/>
        </w:rPr>
      </w:pPr>
      <w:r w:rsidRPr="00AB4C04">
        <w:rPr>
          <w:rFonts w:cstheme="minorHAnsi"/>
          <w:b/>
          <w:color w:val="000000" w:themeColor="text1"/>
        </w:rPr>
        <w:t xml:space="preserve">Ministerstwie </w:t>
      </w:r>
      <w:r w:rsidRPr="00AB4C04">
        <w:rPr>
          <w:rFonts w:cstheme="minorHAnsi"/>
          <w:color w:val="000000" w:themeColor="text1"/>
        </w:rPr>
        <w:t>– oznacza to Ministerstwo Rodziny i Polityki Społecznej</w:t>
      </w:r>
      <w:r w:rsidR="00587D6B">
        <w:rPr>
          <w:rFonts w:cstheme="minorHAnsi"/>
          <w:color w:val="000000" w:themeColor="text1"/>
        </w:rPr>
        <w:t>;</w:t>
      </w:r>
    </w:p>
    <w:p w:rsidR="00143060" w:rsidRPr="00AB4C04" w:rsidRDefault="00143060" w:rsidP="00143060">
      <w:pPr>
        <w:pStyle w:val="Akapitzlist"/>
        <w:numPr>
          <w:ilvl w:val="0"/>
          <w:numId w:val="1"/>
        </w:numPr>
        <w:spacing w:line="240" w:lineRule="auto"/>
        <w:ind w:left="425" w:hanging="425"/>
        <w:contextualSpacing w:val="0"/>
        <w:jc w:val="both"/>
        <w:rPr>
          <w:rFonts w:cstheme="minorHAnsi"/>
        </w:rPr>
      </w:pPr>
      <w:r w:rsidRPr="00AB4C04">
        <w:rPr>
          <w:rFonts w:cstheme="minorHAnsi"/>
          <w:b/>
          <w:color w:val="000000" w:themeColor="text1"/>
        </w:rPr>
        <w:t xml:space="preserve">Ministrze </w:t>
      </w:r>
      <w:r w:rsidRPr="00AB4C04">
        <w:rPr>
          <w:rFonts w:cstheme="minorHAnsi"/>
          <w:color w:val="000000" w:themeColor="text1"/>
        </w:rPr>
        <w:t>–</w:t>
      </w:r>
      <w:r w:rsidRPr="00AB4C04">
        <w:rPr>
          <w:rFonts w:cstheme="minorHAnsi"/>
        </w:rPr>
        <w:t xml:space="preserve"> oznacza </w:t>
      </w:r>
      <w:r w:rsidR="00AB12CD">
        <w:rPr>
          <w:rFonts w:cstheme="minorHAnsi"/>
        </w:rPr>
        <w:t>Ministra Rodziny i Polityki Społecznej</w:t>
      </w:r>
      <w:r w:rsidR="00587D6B">
        <w:rPr>
          <w:rFonts w:cstheme="minorHAnsi"/>
        </w:rPr>
        <w:t>;</w:t>
      </w:r>
    </w:p>
    <w:p w:rsidR="00143060" w:rsidRPr="00AB4C04" w:rsidRDefault="00143060" w:rsidP="00143060">
      <w:pPr>
        <w:numPr>
          <w:ilvl w:val="0"/>
          <w:numId w:val="1"/>
        </w:numPr>
        <w:suppressAutoHyphens/>
        <w:spacing w:line="240" w:lineRule="auto"/>
        <w:ind w:left="425" w:hanging="425"/>
        <w:jc w:val="both"/>
        <w:rPr>
          <w:rFonts w:cstheme="minorHAnsi"/>
          <w:b/>
          <w:color w:val="000000" w:themeColor="text1"/>
          <w:lang w:eastAsia="ar-SA"/>
        </w:rPr>
      </w:pPr>
      <w:r w:rsidRPr="00AB4C04">
        <w:rPr>
          <w:rFonts w:cstheme="minorHAnsi"/>
          <w:b/>
          <w:color w:val="000000" w:themeColor="text1"/>
          <w:lang w:eastAsia="ar-SA"/>
        </w:rPr>
        <w:t xml:space="preserve">Komisji </w:t>
      </w:r>
      <w:r w:rsidRPr="00AB4C04">
        <w:rPr>
          <w:rFonts w:cstheme="minorHAnsi"/>
          <w:color w:val="000000" w:themeColor="text1"/>
          <w:lang w:eastAsia="ar-SA"/>
        </w:rPr>
        <w:t>– oznacza to Komisję dokonującą oceny projektów pilotażowych</w:t>
      </w:r>
      <w:r w:rsidR="009D3200">
        <w:rPr>
          <w:rFonts w:cstheme="minorHAnsi"/>
          <w:color w:val="000000" w:themeColor="text1"/>
          <w:lang w:eastAsia="ar-SA"/>
        </w:rPr>
        <w:t xml:space="preserve"> powołan</w:t>
      </w:r>
      <w:r w:rsidR="00A009A0">
        <w:rPr>
          <w:rFonts w:cstheme="minorHAnsi"/>
          <w:color w:val="000000" w:themeColor="text1"/>
          <w:lang w:eastAsia="ar-SA"/>
        </w:rPr>
        <w:t>ą</w:t>
      </w:r>
      <w:r w:rsidR="009D3200">
        <w:rPr>
          <w:rFonts w:cstheme="minorHAnsi"/>
          <w:color w:val="000000" w:themeColor="text1"/>
          <w:lang w:eastAsia="ar-SA"/>
        </w:rPr>
        <w:t xml:space="preserve"> przez Ministra Rodziny i Polityki Społecznej</w:t>
      </w:r>
      <w:r w:rsidR="00587D6B">
        <w:rPr>
          <w:rFonts w:cstheme="minorHAnsi"/>
          <w:color w:val="000000" w:themeColor="text1"/>
          <w:lang w:eastAsia="ar-SA"/>
        </w:rPr>
        <w:t>;</w:t>
      </w:r>
    </w:p>
    <w:p w:rsidR="00143060" w:rsidRDefault="004949D5" w:rsidP="00143060">
      <w:pPr>
        <w:numPr>
          <w:ilvl w:val="0"/>
          <w:numId w:val="1"/>
        </w:numPr>
        <w:suppressAutoHyphens/>
        <w:spacing w:line="240" w:lineRule="auto"/>
        <w:ind w:left="425" w:hanging="425"/>
        <w:jc w:val="both"/>
        <w:rPr>
          <w:rFonts w:cstheme="minorHAnsi"/>
          <w:color w:val="000000" w:themeColor="text1"/>
          <w:lang w:eastAsia="ar-SA"/>
        </w:rPr>
      </w:pPr>
      <w:r>
        <w:rPr>
          <w:rFonts w:cstheme="minorHAnsi"/>
          <w:b/>
          <w:color w:val="000000" w:themeColor="text1"/>
          <w:lang w:eastAsia="ar-SA"/>
        </w:rPr>
        <w:t>p</w:t>
      </w:r>
      <w:r w:rsidRPr="00AB4C04">
        <w:rPr>
          <w:rFonts w:cstheme="minorHAnsi"/>
          <w:b/>
          <w:color w:val="000000" w:themeColor="text1"/>
          <w:lang w:eastAsia="ar-SA"/>
        </w:rPr>
        <w:t>rojekcie</w:t>
      </w:r>
      <w:r>
        <w:rPr>
          <w:rFonts w:cstheme="minorHAnsi"/>
          <w:b/>
          <w:color w:val="000000" w:themeColor="text1"/>
          <w:lang w:eastAsia="ar-SA"/>
        </w:rPr>
        <w:t xml:space="preserve"> </w:t>
      </w:r>
      <w:r w:rsidR="00472CC0">
        <w:rPr>
          <w:rFonts w:cstheme="minorHAnsi"/>
          <w:b/>
          <w:color w:val="000000" w:themeColor="text1"/>
          <w:lang w:eastAsia="ar-SA"/>
        </w:rPr>
        <w:t>pilotażowym</w:t>
      </w:r>
      <w:r w:rsidR="00143060" w:rsidRPr="00AB4C04">
        <w:rPr>
          <w:rFonts w:cstheme="minorHAnsi"/>
          <w:b/>
          <w:color w:val="000000" w:themeColor="text1"/>
          <w:lang w:eastAsia="ar-SA"/>
        </w:rPr>
        <w:t xml:space="preserve"> </w:t>
      </w:r>
      <w:r w:rsidR="00143060" w:rsidRPr="00AB4C04">
        <w:rPr>
          <w:rFonts w:cstheme="minorHAnsi"/>
          <w:color w:val="000000" w:themeColor="text1"/>
          <w:lang w:eastAsia="ar-SA"/>
        </w:rPr>
        <w:t>– oznacza to projekt pilotażowy, o którym mowa w art.</w:t>
      </w:r>
      <w:r w:rsidR="00742F08">
        <w:rPr>
          <w:rFonts w:cstheme="minorHAnsi"/>
          <w:color w:val="000000" w:themeColor="text1"/>
          <w:lang w:eastAsia="ar-SA"/>
        </w:rPr>
        <w:t xml:space="preserve"> </w:t>
      </w:r>
      <w:r w:rsidR="00143060" w:rsidRPr="00AB4C04">
        <w:rPr>
          <w:rFonts w:cstheme="minorHAnsi"/>
          <w:color w:val="000000" w:themeColor="text1"/>
          <w:lang w:eastAsia="ar-SA"/>
        </w:rPr>
        <w:t>2 ust.</w:t>
      </w:r>
      <w:r w:rsidR="00742F08">
        <w:rPr>
          <w:rFonts w:cstheme="minorHAnsi"/>
          <w:color w:val="000000" w:themeColor="text1"/>
          <w:lang w:eastAsia="ar-SA"/>
        </w:rPr>
        <w:t xml:space="preserve"> </w:t>
      </w:r>
      <w:r w:rsidR="00143060" w:rsidRPr="00AB4C04">
        <w:rPr>
          <w:rFonts w:cstheme="minorHAnsi"/>
          <w:color w:val="000000" w:themeColor="text1"/>
          <w:lang w:eastAsia="ar-SA"/>
        </w:rPr>
        <w:t xml:space="preserve">1 pkt 27c ustawy z dnia 20 kwietnia 2004 r. o promocji zatrudnienia i instytucjach rynku pracy (Dz. U. </w:t>
      </w:r>
      <w:r w:rsidR="00143060" w:rsidRPr="00AB4C04">
        <w:rPr>
          <w:rFonts w:cstheme="minorHAnsi"/>
          <w:color w:val="000000" w:themeColor="text1"/>
          <w:lang w:eastAsia="ar-SA"/>
        </w:rPr>
        <w:br/>
        <w:t xml:space="preserve">z 2021 r. poz. 1100, z </w:t>
      </w:r>
      <w:proofErr w:type="spellStart"/>
      <w:r w:rsidR="00143060" w:rsidRPr="00AB4C04">
        <w:rPr>
          <w:rFonts w:cstheme="minorHAnsi"/>
          <w:color w:val="000000" w:themeColor="text1"/>
          <w:lang w:eastAsia="ar-SA"/>
        </w:rPr>
        <w:t>późn</w:t>
      </w:r>
      <w:proofErr w:type="spellEnd"/>
      <w:r w:rsidR="00143060" w:rsidRPr="00AB4C04">
        <w:rPr>
          <w:rFonts w:cstheme="minorHAnsi"/>
          <w:color w:val="000000" w:themeColor="text1"/>
          <w:lang w:eastAsia="ar-SA"/>
        </w:rPr>
        <w:t>. zm.)</w:t>
      </w:r>
      <w:r w:rsidR="004E2B96">
        <w:rPr>
          <w:rFonts w:cstheme="minorHAnsi"/>
          <w:color w:val="000000" w:themeColor="text1"/>
          <w:lang w:eastAsia="ar-SA"/>
        </w:rPr>
        <w:t xml:space="preserve">, zwanej dalej </w:t>
      </w:r>
      <w:r w:rsidR="00DE4D94">
        <w:rPr>
          <w:rFonts w:cstheme="minorHAnsi"/>
          <w:color w:val="000000" w:themeColor="text1"/>
          <w:lang w:eastAsia="ar-SA"/>
        </w:rPr>
        <w:t>„</w:t>
      </w:r>
      <w:r w:rsidR="004E2B96">
        <w:rPr>
          <w:rFonts w:cstheme="minorHAnsi"/>
          <w:color w:val="000000" w:themeColor="text1"/>
          <w:lang w:eastAsia="ar-SA"/>
        </w:rPr>
        <w:t>ustawą o promocji zatrudnienia</w:t>
      </w:r>
      <w:r w:rsidR="00DE4D94">
        <w:rPr>
          <w:rFonts w:cstheme="minorHAnsi"/>
          <w:color w:val="000000" w:themeColor="text1"/>
          <w:lang w:eastAsia="ar-SA"/>
        </w:rPr>
        <w:t>”,</w:t>
      </w:r>
      <w:r w:rsidR="004E2B96" w:rsidRPr="00AB4C04" w:rsidDel="004E2B96">
        <w:rPr>
          <w:rStyle w:val="Odwoanieprzypisudolnego"/>
          <w:rFonts w:cstheme="minorHAnsi"/>
          <w:color w:val="000000" w:themeColor="text1"/>
          <w:lang w:eastAsia="ar-SA"/>
        </w:rPr>
        <w:t xml:space="preserve"> </w:t>
      </w:r>
      <w:r w:rsidR="00472CC0">
        <w:rPr>
          <w:rFonts w:cstheme="minorHAnsi"/>
          <w:color w:val="000000" w:themeColor="text1"/>
          <w:lang w:eastAsia="ar-SA"/>
        </w:rPr>
        <w:t>oznaczający</w:t>
      </w:r>
      <w:r w:rsidR="00143060" w:rsidRPr="00AB4C04">
        <w:rPr>
          <w:rFonts w:cstheme="minorHAnsi"/>
          <w:color w:val="000000" w:themeColor="text1"/>
          <w:lang w:eastAsia="ar-SA"/>
        </w:rPr>
        <w:t xml:space="preserve"> przedsięwzięcie inicjowane i realizowane przez publiczne służby zatrudnienia samodzielnie lub we współpracy z innymi instytucjami rynku pracy, polegające na wdrażaniu nowych metod, narzędzi i sposobów pomocy bezrobotnym, poszukującym pracy lub pracodawcom w celu przygotowywania rozwiązań o charakterze systemowym, złożony przez</w:t>
      </w:r>
      <w:r w:rsidR="00472CC0">
        <w:rPr>
          <w:rFonts w:cstheme="minorHAnsi"/>
          <w:color w:val="000000" w:themeColor="text1"/>
          <w:lang w:eastAsia="ar-SA"/>
        </w:rPr>
        <w:t xml:space="preserve"> </w:t>
      </w:r>
      <w:r w:rsidR="007E5992">
        <w:rPr>
          <w:rFonts w:cstheme="minorHAnsi"/>
          <w:color w:val="000000" w:themeColor="text1"/>
          <w:lang w:eastAsia="ar-SA"/>
        </w:rPr>
        <w:t>województwo, powiat lub miasto na prawach powiatu</w:t>
      </w:r>
      <w:r w:rsidR="00472CC0">
        <w:rPr>
          <w:rFonts w:cstheme="minorHAnsi"/>
          <w:color w:val="000000" w:themeColor="text1"/>
          <w:lang w:eastAsia="ar-SA"/>
        </w:rPr>
        <w:t>, zwanych</w:t>
      </w:r>
      <w:r w:rsidR="00143060" w:rsidRPr="00AB4C04">
        <w:rPr>
          <w:rFonts w:cstheme="minorHAnsi"/>
          <w:color w:val="000000" w:themeColor="text1"/>
          <w:lang w:eastAsia="ar-SA"/>
        </w:rPr>
        <w:t xml:space="preserve"> dalej </w:t>
      </w:r>
      <w:r w:rsidR="00472CC0">
        <w:rPr>
          <w:rFonts w:cstheme="minorHAnsi"/>
          <w:color w:val="000000" w:themeColor="text1"/>
          <w:lang w:eastAsia="ar-SA"/>
        </w:rPr>
        <w:t>„</w:t>
      </w:r>
      <w:r w:rsidR="00B936BF">
        <w:rPr>
          <w:rFonts w:cstheme="minorHAnsi"/>
          <w:color w:val="000000" w:themeColor="text1"/>
          <w:lang w:eastAsia="ar-SA"/>
        </w:rPr>
        <w:t>W</w:t>
      </w:r>
      <w:r w:rsidR="00C61399">
        <w:rPr>
          <w:rFonts w:cstheme="minorHAnsi"/>
          <w:color w:val="000000" w:themeColor="text1"/>
          <w:lang w:eastAsia="ar-SA"/>
        </w:rPr>
        <w:t>ykonawcami</w:t>
      </w:r>
      <w:r w:rsidR="00C61399" w:rsidRPr="00AB4C04">
        <w:rPr>
          <w:rFonts w:cstheme="minorHAnsi"/>
          <w:color w:val="000000" w:themeColor="text1"/>
          <w:lang w:eastAsia="ar-SA"/>
        </w:rPr>
        <w:t xml:space="preserve"> </w:t>
      </w:r>
      <w:r w:rsidR="00143060" w:rsidRPr="00AB4C04">
        <w:rPr>
          <w:rFonts w:cstheme="minorHAnsi"/>
          <w:color w:val="000000" w:themeColor="text1"/>
          <w:lang w:eastAsia="ar-SA"/>
        </w:rPr>
        <w:t>projektu</w:t>
      </w:r>
      <w:r w:rsidR="0011720E">
        <w:rPr>
          <w:rFonts w:cstheme="minorHAnsi"/>
          <w:color w:val="000000" w:themeColor="text1"/>
          <w:lang w:eastAsia="ar-SA"/>
        </w:rPr>
        <w:t xml:space="preserve"> pilotażowego</w:t>
      </w:r>
      <w:r w:rsidR="00A7179A">
        <w:rPr>
          <w:rFonts w:cstheme="minorHAnsi"/>
          <w:color w:val="000000" w:themeColor="text1"/>
          <w:lang w:eastAsia="ar-SA"/>
        </w:rPr>
        <w:t>”</w:t>
      </w:r>
      <w:r w:rsidR="00587D6B">
        <w:rPr>
          <w:rFonts w:cstheme="minorHAnsi"/>
          <w:color w:val="000000" w:themeColor="text1"/>
          <w:lang w:eastAsia="ar-SA"/>
        </w:rPr>
        <w:t>;</w:t>
      </w:r>
    </w:p>
    <w:p w:rsidR="00C61399" w:rsidRPr="00C61399" w:rsidRDefault="00C61399" w:rsidP="005949A3">
      <w:pPr>
        <w:numPr>
          <w:ilvl w:val="0"/>
          <w:numId w:val="1"/>
        </w:numPr>
        <w:suppressAutoHyphens/>
        <w:spacing w:line="240" w:lineRule="auto"/>
        <w:ind w:left="425" w:hanging="425"/>
        <w:jc w:val="both"/>
        <w:rPr>
          <w:rFonts w:cstheme="minorHAnsi"/>
          <w:color w:val="000000" w:themeColor="text1"/>
          <w:lang w:eastAsia="ar-SA"/>
        </w:rPr>
      </w:pPr>
      <w:r w:rsidRPr="00C61399">
        <w:rPr>
          <w:rFonts w:cstheme="minorHAnsi"/>
          <w:b/>
          <w:color w:val="000000" w:themeColor="text1"/>
          <w:lang w:eastAsia="ar-SA"/>
        </w:rPr>
        <w:t>Realizator</w:t>
      </w:r>
      <w:r w:rsidR="00B61618">
        <w:rPr>
          <w:rFonts w:cstheme="minorHAnsi"/>
          <w:b/>
          <w:color w:val="000000" w:themeColor="text1"/>
          <w:lang w:eastAsia="ar-SA"/>
        </w:rPr>
        <w:t>ze</w:t>
      </w:r>
      <w:r w:rsidRPr="00C61399">
        <w:rPr>
          <w:rFonts w:cstheme="minorHAnsi"/>
          <w:b/>
          <w:color w:val="000000" w:themeColor="text1"/>
          <w:lang w:eastAsia="ar-SA"/>
        </w:rPr>
        <w:t xml:space="preserve"> </w:t>
      </w:r>
      <w:r w:rsidRPr="005949A3">
        <w:rPr>
          <w:rFonts w:cstheme="minorHAnsi"/>
          <w:b/>
          <w:color w:val="000000" w:themeColor="text1"/>
          <w:lang w:eastAsia="ar-SA"/>
        </w:rPr>
        <w:t>projektu pilotażowego</w:t>
      </w:r>
      <w:r>
        <w:rPr>
          <w:rFonts w:cstheme="minorHAnsi"/>
          <w:color w:val="000000" w:themeColor="text1"/>
          <w:lang w:eastAsia="ar-SA"/>
        </w:rPr>
        <w:t xml:space="preserve"> – oznacza </w:t>
      </w:r>
      <w:r w:rsidR="00B61618">
        <w:rPr>
          <w:rFonts w:cstheme="minorHAnsi"/>
          <w:color w:val="000000" w:themeColor="text1"/>
          <w:lang w:eastAsia="ar-SA"/>
        </w:rPr>
        <w:t xml:space="preserve">to </w:t>
      </w:r>
      <w:r>
        <w:rPr>
          <w:rFonts w:cstheme="minorHAnsi"/>
          <w:color w:val="000000" w:themeColor="text1"/>
          <w:lang w:eastAsia="ar-SA"/>
        </w:rPr>
        <w:t xml:space="preserve">wojewódzki lub powiatowy urząd pracy wskazany przez </w:t>
      </w:r>
      <w:r w:rsidR="00B936BF">
        <w:rPr>
          <w:rFonts w:cstheme="minorHAnsi"/>
          <w:color w:val="000000" w:themeColor="text1"/>
          <w:lang w:eastAsia="ar-SA"/>
        </w:rPr>
        <w:t>W</w:t>
      </w:r>
      <w:r>
        <w:rPr>
          <w:rFonts w:cstheme="minorHAnsi"/>
          <w:color w:val="000000" w:themeColor="text1"/>
          <w:lang w:eastAsia="ar-SA"/>
        </w:rPr>
        <w:t>ykonawcę</w:t>
      </w:r>
      <w:r w:rsidR="0011720E">
        <w:rPr>
          <w:rFonts w:cstheme="minorHAnsi"/>
          <w:color w:val="000000" w:themeColor="text1"/>
          <w:lang w:eastAsia="ar-SA"/>
        </w:rPr>
        <w:t xml:space="preserve"> projektu pilotażowego</w:t>
      </w:r>
      <w:r>
        <w:rPr>
          <w:rFonts w:cstheme="minorHAnsi"/>
          <w:color w:val="000000" w:themeColor="text1"/>
          <w:lang w:eastAsia="ar-SA"/>
        </w:rPr>
        <w:t xml:space="preserve"> do zrea</w:t>
      </w:r>
      <w:r w:rsidR="00AA6279">
        <w:rPr>
          <w:rFonts w:cstheme="minorHAnsi"/>
          <w:color w:val="000000" w:themeColor="text1"/>
          <w:lang w:eastAsia="ar-SA"/>
        </w:rPr>
        <w:t>lizowania projektu pilotażowego;</w:t>
      </w:r>
      <w:r>
        <w:rPr>
          <w:rFonts w:cstheme="minorHAnsi"/>
          <w:color w:val="000000" w:themeColor="text1"/>
          <w:lang w:eastAsia="ar-SA"/>
        </w:rPr>
        <w:t xml:space="preserve"> </w:t>
      </w:r>
    </w:p>
    <w:p w:rsidR="008844AF" w:rsidRPr="008844AF" w:rsidRDefault="004949D5" w:rsidP="008844AF">
      <w:pPr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cstheme="minorHAnsi"/>
          <w:color w:val="000000" w:themeColor="text1"/>
          <w:lang w:eastAsia="ar-SA"/>
        </w:rPr>
      </w:pPr>
      <w:r>
        <w:rPr>
          <w:rFonts w:cstheme="minorHAnsi"/>
          <w:b/>
          <w:color w:val="000000" w:themeColor="text1"/>
          <w:lang w:eastAsia="ar-SA"/>
        </w:rPr>
        <w:t>wniosku</w:t>
      </w:r>
      <w:r w:rsidRPr="00DD0D13">
        <w:rPr>
          <w:rFonts w:cstheme="minorHAnsi"/>
          <w:color w:val="000000" w:themeColor="text1"/>
          <w:lang w:eastAsia="ar-SA"/>
        </w:rPr>
        <w:t xml:space="preserve"> </w:t>
      </w:r>
      <w:r w:rsidR="008844AF">
        <w:rPr>
          <w:rFonts w:cstheme="minorHAnsi"/>
          <w:color w:val="000000" w:themeColor="text1"/>
          <w:lang w:eastAsia="ar-SA"/>
        </w:rPr>
        <w:t>– oznacza</w:t>
      </w:r>
      <w:r w:rsidR="00A0371D">
        <w:rPr>
          <w:rFonts w:cstheme="minorHAnsi"/>
          <w:color w:val="000000" w:themeColor="text1"/>
          <w:lang w:eastAsia="ar-SA"/>
        </w:rPr>
        <w:t xml:space="preserve"> to</w:t>
      </w:r>
      <w:r w:rsidR="008844AF">
        <w:rPr>
          <w:rFonts w:cstheme="minorHAnsi"/>
          <w:color w:val="000000" w:themeColor="text1"/>
          <w:lang w:eastAsia="ar-SA"/>
        </w:rPr>
        <w:t xml:space="preserve"> wniosek </w:t>
      </w:r>
      <w:r w:rsidR="008844AF" w:rsidRPr="00B426E0">
        <w:t>o przyznanie środków rezerwy Funduszu Pracy na finansowanie projektu pilotażowego</w:t>
      </w:r>
      <w:r w:rsidR="00D126C2">
        <w:t>;</w:t>
      </w:r>
    </w:p>
    <w:p w:rsidR="00143060" w:rsidRPr="00AB4C04" w:rsidRDefault="004949D5" w:rsidP="00143060">
      <w:pPr>
        <w:numPr>
          <w:ilvl w:val="0"/>
          <w:numId w:val="1"/>
        </w:numPr>
        <w:suppressAutoHyphens/>
        <w:spacing w:line="240" w:lineRule="auto"/>
        <w:ind w:left="425" w:hanging="425"/>
        <w:jc w:val="both"/>
        <w:rPr>
          <w:rFonts w:cstheme="minorHAnsi"/>
          <w:color w:val="000000" w:themeColor="text1"/>
          <w:lang w:eastAsia="ar-SA"/>
        </w:rPr>
      </w:pPr>
      <w:r>
        <w:rPr>
          <w:rFonts w:cstheme="minorHAnsi"/>
          <w:b/>
          <w:color w:val="000000" w:themeColor="text1"/>
          <w:lang w:eastAsia="ar-SA"/>
        </w:rPr>
        <w:t>ś</w:t>
      </w:r>
      <w:r w:rsidRPr="00AB4C04">
        <w:rPr>
          <w:rFonts w:cstheme="minorHAnsi"/>
          <w:b/>
          <w:color w:val="000000" w:themeColor="text1"/>
          <w:lang w:eastAsia="ar-SA"/>
        </w:rPr>
        <w:t xml:space="preserve">rodkach </w:t>
      </w:r>
      <w:r w:rsidR="00143060" w:rsidRPr="00AB4C04">
        <w:rPr>
          <w:rFonts w:cstheme="minorHAnsi"/>
          <w:b/>
          <w:color w:val="000000" w:themeColor="text1"/>
          <w:lang w:eastAsia="ar-SA"/>
        </w:rPr>
        <w:t xml:space="preserve">rezerwy </w:t>
      </w:r>
      <w:r w:rsidR="00143060" w:rsidRPr="00AB4C04">
        <w:rPr>
          <w:rFonts w:cstheme="minorHAnsi"/>
          <w:color w:val="000000" w:themeColor="text1"/>
          <w:lang w:eastAsia="ar-SA"/>
        </w:rPr>
        <w:t>– oznacza to środki rezerwy Funduszu Pracy będące w dyspozycji Ministra</w:t>
      </w:r>
      <w:r w:rsidR="00587D6B">
        <w:rPr>
          <w:rFonts w:cstheme="minorHAnsi"/>
          <w:color w:val="000000" w:themeColor="text1"/>
          <w:lang w:eastAsia="ar-SA"/>
        </w:rPr>
        <w:t>;</w:t>
      </w:r>
    </w:p>
    <w:p w:rsidR="00C61399" w:rsidRPr="00FF1701" w:rsidRDefault="004949D5" w:rsidP="00C61399">
      <w:pPr>
        <w:numPr>
          <w:ilvl w:val="0"/>
          <w:numId w:val="1"/>
        </w:numPr>
        <w:suppressAutoHyphens/>
        <w:spacing w:line="240" w:lineRule="auto"/>
        <w:ind w:left="425" w:hanging="425"/>
        <w:jc w:val="both"/>
        <w:rPr>
          <w:rFonts w:cstheme="minorHAnsi"/>
          <w:color w:val="000000" w:themeColor="text1"/>
          <w:lang w:eastAsia="ar-SA"/>
        </w:rPr>
      </w:pPr>
      <w:r>
        <w:rPr>
          <w:rFonts w:cstheme="minorHAnsi"/>
          <w:b/>
          <w:color w:val="000000" w:themeColor="text1"/>
          <w:lang w:eastAsia="ar-SA"/>
        </w:rPr>
        <w:t>u</w:t>
      </w:r>
      <w:r w:rsidRPr="00AB4C04">
        <w:rPr>
          <w:rFonts w:cstheme="minorHAnsi"/>
          <w:b/>
          <w:color w:val="000000" w:themeColor="text1"/>
          <w:lang w:eastAsia="ar-SA"/>
        </w:rPr>
        <w:t>mowie</w:t>
      </w:r>
      <w:r w:rsidRPr="00AB4C04">
        <w:rPr>
          <w:rFonts w:cstheme="minorHAnsi"/>
          <w:color w:val="000000" w:themeColor="text1"/>
          <w:lang w:eastAsia="ar-SA"/>
        </w:rPr>
        <w:t xml:space="preserve"> </w:t>
      </w:r>
      <w:r w:rsidR="00143060" w:rsidRPr="00AB4C04">
        <w:rPr>
          <w:rFonts w:cstheme="minorHAnsi"/>
          <w:color w:val="000000" w:themeColor="text1"/>
          <w:lang w:eastAsia="ar-SA"/>
        </w:rPr>
        <w:t xml:space="preserve">– oznacza to </w:t>
      </w:r>
      <w:r w:rsidR="00C61399" w:rsidRPr="00C61399">
        <w:rPr>
          <w:rFonts w:cstheme="minorHAnsi"/>
          <w:color w:val="000000" w:themeColor="text1"/>
          <w:lang w:eastAsia="ar-SA"/>
        </w:rPr>
        <w:t>umowę, o której mowa w art. 109 ust. 7e ustawy o promocji zatrudnienia, zawieraną pomiędzy Ministrem</w:t>
      </w:r>
      <w:r w:rsidR="00C61399" w:rsidRPr="007D3CB5">
        <w:rPr>
          <w:rFonts w:cstheme="minorHAnsi"/>
          <w:color w:val="000000" w:themeColor="text1"/>
          <w:lang w:eastAsia="ar-SA"/>
        </w:rPr>
        <w:t xml:space="preserve"> a samorządem województwa lub </w:t>
      </w:r>
      <w:r w:rsidRPr="007D3CB5">
        <w:rPr>
          <w:rFonts w:cstheme="minorHAnsi"/>
          <w:color w:val="000000" w:themeColor="text1"/>
          <w:lang w:eastAsia="ar-SA"/>
        </w:rPr>
        <w:t>powiat</w:t>
      </w:r>
      <w:r>
        <w:rPr>
          <w:rFonts w:cstheme="minorHAnsi"/>
          <w:color w:val="000000" w:themeColor="text1"/>
          <w:lang w:eastAsia="ar-SA"/>
        </w:rPr>
        <w:t>owym</w:t>
      </w:r>
      <w:r w:rsidR="00C61399" w:rsidRPr="00C61399">
        <w:rPr>
          <w:rFonts w:cstheme="minorHAnsi"/>
          <w:color w:val="000000" w:themeColor="text1"/>
          <w:lang w:eastAsia="ar-SA"/>
        </w:rPr>
        <w:t>, w</w:t>
      </w:r>
      <w:r w:rsidR="00C61399" w:rsidRPr="00C61399">
        <w:rPr>
          <w:rFonts w:cstheme="minorHAnsi"/>
        </w:rPr>
        <w:t xml:space="preserve"> związku </w:t>
      </w:r>
      <w:r w:rsidR="00790F59">
        <w:rPr>
          <w:rFonts w:cstheme="minorHAnsi"/>
        </w:rPr>
        <w:br/>
      </w:r>
      <w:r w:rsidR="00C61399" w:rsidRPr="00C61399">
        <w:rPr>
          <w:rFonts w:cstheme="minorHAnsi"/>
        </w:rPr>
        <w:t>z wnioskiem o przyznanie środków rezerwy</w:t>
      </w:r>
      <w:r w:rsidR="004E2B96">
        <w:rPr>
          <w:rFonts w:cstheme="minorHAnsi"/>
        </w:rPr>
        <w:t>,</w:t>
      </w:r>
      <w:r w:rsidR="00C61399" w:rsidRPr="00C61399">
        <w:rPr>
          <w:rFonts w:cstheme="minorHAnsi"/>
        </w:rPr>
        <w:t xml:space="preserve"> złożonym na realizację projektu pilotażowego, na podstawie ogłoszonego naboru na projekty pilotażowe pod nazwą „Stabilna praca – silna rodzina</w:t>
      </w:r>
      <w:r w:rsidR="00C61399" w:rsidRPr="00FF1701">
        <w:rPr>
          <w:rFonts w:cstheme="minorHAnsi"/>
        </w:rPr>
        <w:t>”</w:t>
      </w:r>
      <w:r w:rsidR="00C61399" w:rsidRPr="00FF1701">
        <w:rPr>
          <w:rFonts w:cstheme="minorHAnsi"/>
          <w:color w:val="000000" w:themeColor="text1"/>
          <w:lang w:eastAsia="ar-SA"/>
        </w:rPr>
        <w:t>, określającą w szczególności wysokość środków przeznaczonych na ten cel oraz sposób ich wydatkowania.</w:t>
      </w:r>
    </w:p>
    <w:p w:rsidR="00143060" w:rsidRPr="00C75AA7" w:rsidRDefault="00143060" w:rsidP="00AA6279">
      <w:pPr>
        <w:suppressAutoHyphens/>
        <w:spacing w:line="240" w:lineRule="auto"/>
        <w:ind w:left="425"/>
        <w:jc w:val="both"/>
        <w:rPr>
          <w:rFonts w:cstheme="minorHAnsi"/>
          <w:color w:val="000000" w:themeColor="text1"/>
          <w:lang w:eastAsia="ar-SA"/>
        </w:rPr>
      </w:pPr>
    </w:p>
    <w:p w:rsidR="00143060" w:rsidRPr="00AB4C04" w:rsidRDefault="00143060" w:rsidP="00143060">
      <w:pPr>
        <w:spacing w:before="240"/>
        <w:jc w:val="center"/>
        <w:rPr>
          <w:rFonts w:cstheme="minorHAnsi"/>
          <w:b/>
        </w:rPr>
      </w:pPr>
      <w:r w:rsidRPr="00AB4C04">
        <w:rPr>
          <w:rFonts w:cstheme="minorHAnsi"/>
          <w:b/>
        </w:rPr>
        <w:t>§ 2</w:t>
      </w:r>
      <w:r w:rsidR="00AB12CD">
        <w:rPr>
          <w:rFonts w:cstheme="minorHAnsi"/>
          <w:b/>
        </w:rPr>
        <w:t>.</w:t>
      </w:r>
    </w:p>
    <w:p w:rsidR="00143060" w:rsidRPr="00AB4C04" w:rsidRDefault="00143060" w:rsidP="00143060">
      <w:pPr>
        <w:jc w:val="center"/>
        <w:rPr>
          <w:rFonts w:cstheme="minorHAnsi"/>
          <w:b/>
        </w:rPr>
      </w:pPr>
      <w:r w:rsidRPr="00AB4C04">
        <w:rPr>
          <w:rFonts w:cstheme="minorHAnsi"/>
          <w:b/>
        </w:rPr>
        <w:t>POSTANOWIENIA OGÓLNE</w:t>
      </w:r>
    </w:p>
    <w:p w:rsidR="00143060" w:rsidRPr="00AB4C04" w:rsidRDefault="006A02F0" w:rsidP="00143060">
      <w:pPr>
        <w:pStyle w:val="Akapitzlist"/>
        <w:numPr>
          <w:ilvl w:val="0"/>
          <w:numId w:val="2"/>
        </w:numPr>
        <w:spacing w:line="276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  <w:lang w:eastAsia="ar-SA"/>
        </w:rPr>
        <w:t xml:space="preserve">Celem naboru jest wyłonienie i </w:t>
      </w:r>
      <w:r w:rsidR="007E5992">
        <w:rPr>
          <w:rFonts w:cstheme="minorHAnsi"/>
          <w:lang w:eastAsia="ar-SA"/>
        </w:rPr>
        <w:t xml:space="preserve">wdrożenie </w:t>
      </w:r>
      <w:r>
        <w:rPr>
          <w:rFonts w:cstheme="minorHAnsi"/>
          <w:lang w:eastAsia="ar-SA"/>
        </w:rPr>
        <w:t xml:space="preserve">innowacyjnych rozwiązań skierowanych do bezrobotnych, poszukujący pracy lub pracodawców. </w:t>
      </w:r>
      <w:r w:rsidR="00143060" w:rsidRPr="00AB4C04">
        <w:rPr>
          <w:rFonts w:cstheme="minorHAnsi"/>
          <w:lang w:eastAsia="ar-SA"/>
        </w:rPr>
        <w:t>Podstawę do ogłoszenia naboru na projekty</w:t>
      </w:r>
      <w:r w:rsidR="00056D54">
        <w:rPr>
          <w:rFonts w:cstheme="minorHAnsi"/>
          <w:lang w:eastAsia="ar-SA"/>
        </w:rPr>
        <w:t xml:space="preserve"> pilotażowe</w:t>
      </w:r>
      <w:r w:rsidR="00143060" w:rsidRPr="00AB4C04">
        <w:rPr>
          <w:rFonts w:cstheme="minorHAnsi"/>
          <w:lang w:eastAsia="ar-SA"/>
        </w:rPr>
        <w:t xml:space="preserve"> przez Ministra stanowi art. 4 ust. 1 pkt 7 lit. f ustawy o promocji zatrudnienia.</w:t>
      </w:r>
      <w:r>
        <w:rPr>
          <w:rFonts w:cstheme="minorHAnsi"/>
          <w:lang w:eastAsia="ar-SA"/>
        </w:rPr>
        <w:t xml:space="preserve"> </w:t>
      </w:r>
    </w:p>
    <w:p w:rsidR="00143060" w:rsidRPr="00D45EF3" w:rsidRDefault="00143060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Fonts w:cstheme="minorHAnsi"/>
        </w:rPr>
      </w:pPr>
      <w:r w:rsidRPr="00742F08">
        <w:rPr>
          <w:rFonts w:cstheme="minorHAnsi"/>
          <w:bCs/>
        </w:rPr>
        <w:t>Grupę docelową w projektach</w:t>
      </w:r>
      <w:r w:rsidR="00056D54">
        <w:rPr>
          <w:rFonts w:cstheme="minorHAnsi"/>
          <w:bCs/>
        </w:rPr>
        <w:t xml:space="preserve"> pilotażowych</w:t>
      </w:r>
      <w:r w:rsidRPr="00742F08">
        <w:rPr>
          <w:rFonts w:cstheme="minorHAnsi"/>
          <w:bCs/>
        </w:rPr>
        <w:t xml:space="preserve"> stanowią osoby bezrobotne i poszukujące pracy zarejestrowane w powiatowym urzędzie pracy oraz pracodawcy. </w:t>
      </w:r>
    </w:p>
    <w:p w:rsidR="00143060" w:rsidRPr="00D126C2" w:rsidRDefault="00143060" w:rsidP="005949A3">
      <w:pPr>
        <w:pStyle w:val="Akapitzlist"/>
        <w:spacing w:line="276" w:lineRule="auto"/>
        <w:ind w:left="360"/>
        <w:contextualSpacing w:val="0"/>
        <w:jc w:val="both"/>
        <w:rPr>
          <w:rFonts w:cstheme="minorHAnsi"/>
          <w:b/>
          <w:bCs/>
        </w:rPr>
      </w:pPr>
      <w:r w:rsidRPr="00D126C2">
        <w:rPr>
          <w:rFonts w:cstheme="minorHAnsi"/>
          <w:b/>
          <w:bCs/>
        </w:rPr>
        <w:t>Premiowane będą projekty pilotażowe:</w:t>
      </w:r>
    </w:p>
    <w:p w:rsidR="00143060" w:rsidRPr="00587D6B" w:rsidRDefault="00587D6B" w:rsidP="000F5CA5">
      <w:pPr>
        <w:autoSpaceDE w:val="0"/>
        <w:autoSpaceDN w:val="0"/>
        <w:adjustRightInd w:val="0"/>
        <w:spacing w:before="120" w:line="240" w:lineRule="auto"/>
        <w:ind w:left="420"/>
        <w:jc w:val="both"/>
        <w:rPr>
          <w:rFonts w:cstheme="minorHAnsi"/>
          <w:bCs/>
        </w:rPr>
      </w:pPr>
      <w:r>
        <w:rPr>
          <w:rFonts w:cstheme="minorHAnsi"/>
          <w:bCs/>
        </w:rPr>
        <w:t>1)</w:t>
      </w:r>
      <w:r>
        <w:rPr>
          <w:rFonts w:cstheme="minorHAnsi"/>
          <w:bCs/>
        </w:rPr>
        <w:tab/>
      </w:r>
      <w:r w:rsidR="00143060" w:rsidRPr="00587D6B">
        <w:rPr>
          <w:rFonts w:cstheme="minorHAnsi"/>
          <w:bCs/>
        </w:rPr>
        <w:t>zawierające rozwiązania skierowane do:</w:t>
      </w:r>
    </w:p>
    <w:p w:rsidR="00143060" w:rsidRPr="00AB4C04" w:rsidRDefault="00587D6B" w:rsidP="000F5CA5">
      <w:pPr>
        <w:pStyle w:val="Akapitzlist"/>
        <w:autoSpaceDE w:val="0"/>
        <w:autoSpaceDN w:val="0"/>
        <w:adjustRightInd w:val="0"/>
        <w:spacing w:before="120" w:line="240" w:lineRule="auto"/>
        <w:ind w:left="1068"/>
        <w:jc w:val="both"/>
        <w:rPr>
          <w:rFonts w:cstheme="minorHAnsi"/>
          <w:bCs/>
        </w:rPr>
      </w:pPr>
      <w:r>
        <w:rPr>
          <w:rFonts w:cstheme="minorHAnsi"/>
          <w:bCs/>
        </w:rPr>
        <w:lastRenderedPageBreak/>
        <w:t>a)</w:t>
      </w:r>
      <w:r>
        <w:rPr>
          <w:rFonts w:cstheme="minorHAnsi"/>
          <w:bCs/>
        </w:rPr>
        <w:tab/>
      </w:r>
      <w:r w:rsidR="00143060" w:rsidRPr="00AB4C04">
        <w:rPr>
          <w:rFonts w:cstheme="minorHAnsi"/>
          <w:bCs/>
        </w:rPr>
        <w:t>osób wyłączonych z rynku pracy z powodu opieki</w:t>
      </w:r>
      <w:r w:rsidR="00143060">
        <w:rPr>
          <w:rFonts w:cstheme="minorHAnsi"/>
          <w:bCs/>
        </w:rPr>
        <w:t xml:space="preserve"> nad dziećmi/osobami zależnymi, </w:t>
      </w:r>
      <w:r w:rsidR="00143060" w:rsidRPr="00AB4C04">
        <w:rPr>
          <w:rFonts w:cstheme="minorHAnsi"/>
          <w:bCs/>
        </w:rPr>
        <w:t>w</w:t>
      </w:r>
      <w:r w:rsidR="00143060">
        <w:rPr>
          <w:rFonts w:cstheme="minorHAnsi"/>
          <w:bCs/>
        </w:rPr>
        <w:t> </w:t>
      </w:r>
      <w:r w:rsidR="00143060" w:rsidRPr="00AB4C04">
        <w:rPr>
          <w:rFonts w:cstheme="minorHAnsi"/>
          <w:bCs/>
        </w:rPr>
        <w:t xml:space="preserve">szczególności rodziców powracających lub wchodzących na rynek pracy, </w:t>
      </w:r>
    </w:p>
    <w:p w:rsidR="00143060" w:rsidRPr="00AB4C04" w:rsidRDefault="00587D6B" w:rsidP="000F5CA5">
      <w:pPr>
        <w:pStyle w:val="Akapitzlist"/>
        <w:autoSpaceDE w:val="0"/>
        <w:autoSpaceDN w:val="0"/>
        <w:adjustRightInd w:val="0"/>
        <w:spacing w:before="120" w:line="240" w:lineRule="auto"/>
        <w:ind w:left="1068"/>
        <w:jc w:val="both"/>
        <w:rPr>
          <w:rFonts w:cstheme="minorHAnsi"/>
          <w:bCs/>
        </w:rPr>
      </w:pPr>
      <w:r>
        <w:rPr>
          <w:rFonts w:cstheme="minorHAnsi"/>
          <w:bCs/>
        </w:rPr>
        <w:t>b)</w:t>
      </w:r>
      <w:r>
        <w:rPr>
          <w:rFonts w:cstheme="minorHAnsi"/>
          <w:bCs/>
        </w:rPr>
        <w:tab/>
      </w:r>
      <w:r w:rsidR="00143060" w:rsidRPr="00AB4C04">
        <w:rPr>
          <w:rFonts w:cstheme="minorHAnsi"/>
          <w:bCs/>
        </w:rPr>
        <w:t>kobiet powracających na rynek pracy po urodzeniu dziecka, urlopie macierzyńskim lub wychowawczym, okresie bierności zawodowej związanym z wychowywaniem dzieci,</w:t>
      </w:r>
    </w:p>
    <w:p w:rsidR="00143060" w:rsidRPr="00AB4C04" w:rsidRDefault="00587D6B" w:rsidP="000F5CA5">
      <w:pPr>
        <w:pStyle w:val="Akapitzlist"/>
        <w:autoSpaceDE w:val="0"/>
        <w:autoSpaceDN w:val="0"/>
        <w:adjustRightInd w:val="0"/>
        <w:spacing w:before="120" w:line="276" w:lineRule="auto"/>
        <w:ind w:left="1069"/>
        <w:jc w:val="both"/>
        <w:rPr>
          <w:rFonts w:cs="Times New Roman"/>
          <w:bCs/>
        </w:rPr>
      </w:pPr>
      <w:r>
        <w:rPr>
          <w:rFonts w:cs="Times New Roman"/>
          <w:bCs/>
        </w:rPr>
        <w:t>c)</w:t>
      </w:r>
      <w:r>
        <w:rPr>
          <w:rFonts w:cs="Times New Roman"/>
          <w:bCs/>
        </w:rPr>
        <w:tab/>
      </w:r>
      <w:r w:rsidR="00143060" w:rsidRPr="00AB4C04">
        <w:rPr>
          <w:rFonts w:cs="Times New Roman"/>
          <w:bCs/>
        </w:rPr>
        <w:t>osób młodych do 30</w:t>
      </w:r>
      <w:r w:rsidR="004949D5">
        <w:rPr>
          <w:rFonts w:cs="Times New Roman"/>
          <w:bCs/>
        </w:rPr>
        <w:t>.</w:t>
      </w:r>
      <w:r w:rsidR="00143060" w:rsidRPr="00AB4C04">
        <w:rPr>
          <w:rFonts w:cs="Times New Roman"/>
          <w:bCs/>
        </w:rPr>
        <w:t xml:space="preserve"> roku życia z grupy NEET (tj. osoby nieuczące się, niepracujące i</w:t>
      </w:r>
      <w:r w:rsidR="00143060">
        <w:rPr>
          <w:rFonts w:cs="Times New Roman"/>
          <w:bCs/>
        </w:rPr>
        <w:t> </w:t>
      </w:r>
      <w:r w:rsidR="00143060" w:rsidRPr="00AB4C04">
        <w:rPr>
          <w:rFonts w:cs="Times New Roman"/>
          <w:bCs/>
        </w:rPr>
        <w:t>nieszkolące się)</w:t>
      </w:r>
      <w:r w:rsidR="00D45EF3">
        <w:rPr>
          <w:rFonts w:cs="Times New Roman"/>
          <w:bCs/>
        </w:rPr>
        <w:t>;</w:t>
      </w:r>
    </w:p>
    <w:p w:rsidR="00143060" w:rsidRPr="00587D6B" w:rsidRDefault="00587D6B" w:rsidP="000F5CA5">
      <w:pPr>
        <w:autoSpaceDE w:val="0"/>
        <w:autoSpaceDN w:val="0"/>
        <w:adjustRightInd w:val="0"/>
        <w:spacing w:before="120" w:line="240" w:lineRule="auto"/>
        <w:ind w:left="420"/>
        <w:jc w:val="both"/>
        <w:rPr>
          <w:rStyle w:val="Hipercze"/>
          <w:rFonts w:cstheme="minorHAnsi"/>
          <w:bCs/>
          <w:i/>
        </w:rPr>
      </w:pPr>
      <w:r>
        <w:rPr>
          <w:rFonts w:cstheme="minorHAnsi"/>
          <w:bCs/>
        </w:rPr>
        <w:t>2)</w:t>
      </w:r>
      <w:r>
        <w:rPr>
          <w:rFonts w:cstheme="minorHAnsi"/>
          <w:bCs/>
        </w:rPr>
        <w:tab/>
      </w:r>
      <w:r w:rsidR="00143060" w:rsidRPr="00587D6B">
        <w:rPr>
          <w:rFonts w:cstheme="minorHAnsi"/>
          <w:bCs/>
        </w:rPr>
        <w:t>zawierające rozwiązania wspierające pracodawców w zatrudnianiu pracowników, w tym w formie pracy zdalnej, mieszkających na terenach zagrożonych trwałą marginalizacją lub w</w:t>
      </w:r>
      <w:r w:rsidR="00143060" w:rsidRPr="00D45EF3">
        <w:rPr>
          <w:rFonts w:cstheme="minorHAnsi"/>
          <w:bCs/>
        </w:rPr>
        <w:t xml:space="preserve"> miastach średnich tracących funkcje społeczno-gospodarcze (lista wymienionych terenów </w:t>
      </w:r>
      <w:r w:rsidR="004E2B96">
        <w:rPr>
          <w:rFonts w:cstheme="minorHAnsi"/>
          <w:bCs/>
        </w:rPr>
        <w:br/>
      </w:r>
      <w:r w:rsidR="00143060" w:rsidRPr="00D45EF3">
        <w:rPr>
          <w:rFonts w:cstheme="minorHAnsi"/>
          <w:bCs/>
        </w:rPr>
        <w:t>i miast jest dostępna na stronie Ministerstwa Fu</w:t>
      </w:r>
      <w:r w:rsidR="00143060" w:rsidRPr="00FB266B">
        <w:rPr>
          <w:rFonts w:cstheme="minorHAnsi"/>
          <w:bCs/>
        </w:rPr>
        <w:t>nduszy i Polityki Regionalnej</w:t>
      </w:r>
      <w:r w:rsidR="00C61399">
        <w:rPr>
          <w:rFonts w:cstheme="minorHAnsi"/>
          <w:bCs/>
        </w:rPr>
        <w:t>;</w:t>
      </w:r>
      <w:r w:rsidR="00143060" w:rsidRPr="00FB266B">
        <w:rPr>
          <w:rFonts w:cstheme="minorHAnsi"/>
          <w:bCs/>
        </w:rPr>
        <w:t xml:space="preserve"> </w:t>
      </w:r>
      <w:hyperlink r:id="rId8" w:history="1">
        <w:r w:rsidR="00143060" w:rsidRPr="00587D6B">
          <w:rPr>
            <w:rStyle w:val="Hipercze"/>
            <w:rFonts w:cstheme="minorHAnsi"/>
          </w:rPr>
          <w:t>https://www.gov.pl/web/fundusze-regiony/krajowa-strategia-rozwoju-regionalnego</w:t>
        </w:r>
      </w:hyperlink>
      <w:r w:rsidR="00143060" w:rsidRPr="00AB4C04">
        <w:rPr>
          <w:rStyle w:val="Odwoanieprzypisudolnego"/>
          <w:rFonts w:cstheme="minorHAnsi"/>
          <w:color w:val="0000FF"/>
          <w:u w:val="single"/>
          <w:lang w:val="en-GB"/>
        </w:rPr>
        <w:footnoteReference w:id="2"/>
      </w:r>
      <w:r w:rsidR="00143060" w:rsidRPr="00587D6B">
        <w:rPr>
          <w:rStyle w:val="Hipercze"/>
          <w:rFonts w:cstheme="minorHAnsi"/>
        </w:rPr>
        <w:t xml:space="preserve"> ).</w:t>
      </w:r>
    </w:p>
    <w:p w:rsidR="00143060" w:rsidRPr="00040F4D" w:rsidRDefault="00143060" w:rsidP="00143060">
      <w:pPr>
        <w:pStyle w:val="Akapitzlist"/>
        <w:autoSpaceDE w:val="0"/>
        <w:autoSpaceDN w:val="0"/>
        <w:adjustRightInd w:val="0"/>
        <w:spacing w:before="120" w:line="240" w:lineRule="auto"/>
        <w:ind w:left="360"/>
        <w:jc w:val="both"/>
        <w:rPr>
          <w:rFonts w:cstheme="minorHAnsi"/>
          <w:bCs/>
          <w:i/>
        </w:rPr>
      </w:pPr>
    </w:p>
    <w:p w:rsidR="00143060" w:rsidRPr="00040F4D" w:rsidRDefault="00143060" w:rsidP="001430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240" w:lineRule="auto"/>
        <w:jc w:val="both"/>
        <w:rPr>
          <w:rFonts w:cstheme="minorHAnsi"/>
          <w:bCs/>
          <w:i/>
        </w:rPr>
      </w:pPr>
      <w:r w:rsidRPr="00040F4D">
        <w:rPr>
          <w:rFonts w:cstheme="minorHAnsi"/>
        </w:rPr>
        <w:t>Projekty pilotażowe mogą  być realizowane</w:t>
      </w:r>
      <w:r w:rsidR="006A02F0">
        <w:rPr>
          <w:rFonts w:cstheme="minorHAnsi"/>
        </w:rPr>
        <w:t xml:space="preserve"> </w:t>
      </w:r>
      <w:r w:rsidRPr="00040F4D">
        <w:rPr>
          <w:rFonts w:cstheme="minorHAnsi"/>
        </w:rPr>
        <w:t xml:space="preserve">przez </w:t>
      </w:r>
      <w:r>
        <w:rPr>
          <w:rFonts w:cstheme="minorHAnsi"/>
        </w:rPr>
        <w:t>publiczne służby zatrudnienia</w:t>
      </w:r>
      <w:r w:rsidRPr="00040F4D">
        <w:rPr>
          <w:rFonts w:cstheme="minorHAnsi"/>
        </w:rPr>
        <w:t xml:space="preserve">  </w:t>
      </w:r>
      <w:r w:rsidR="007D3CB5">
        <w:rPr>
          <w:rFonts w:cstheme="minorHAnsi"/>
        </w:rPr>
        <w:t>samodzielnie</w:t>
      </w:r>
      <w:r w:rsidR="004E2B96">
        <w:rPr>
          <w:rFonts w:cstheme="minorHAnsi"/>
        </w:rPr>
        <w:t xml:space="preserve"> </w:t>
      </w:r>
      <w:r w:rsidRPr="00040F4D">
        <w:rPr>
          <w:rFonts w:cstheme="minorHAnsi"/>
        </w:rPr>
        <w:t>lub we współpracy z</w:t>
      </w:r>
      <w:r w:rsidR="007D3CB5">
        <w:rPr>
          <w:rFonts w:cstheme="minorHAnsi"/>
        </w:rPr>
        <w:t xml:space="preserve"> innymi</w:t>
      </w:r>
      <w:r w:rsidRPr="00040F4D">
        <w:rPr>
          <w:rFonts w:cstheme="minorHAnsi"/>
        </w:rPr>
        <w:t xml:space="preserve"> Instytucjami Rynku Pracy</w:t>
      </w:r>
      <w:r w:rsidR="00A009A0">
        <w:rPr>
          <w:rFonts w:cstheme="minorHAnsi"/>
        </w:rPr>
        <w:t>,</w:t>
      </w:r>
      <w:r w:rsidR="007E5992">
        <w:rPr>
          <w:rFonts w:cstheme="minorHAnsi"/>
        </w:rPr>
        <w:t xml:space="preserve"> w szczególności</w:t>
      </w:r>
      <w:r w:rsidRPr="00040F4D">
        <w:rPr>
          <w:rFonts w:cstheme="minorHAnsi"/>
        </w:rPr>
        <w:t>:</w:t>
      </w:r>
    </w:p>
    <w:p w:rsidR="00143060" w:rsidRPr="00AB4C04" w:rsidRDefault="00143060" w:rsidP="00C7287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AB4C04">
        <w:rPr>
          <w:rFonts w:cstheme="minorHAnsi"/>
        </w:rPr>
        <w:t>Ochotniczymi Hufcami Pracy</w:t>
      </w:r>
      <w:r w:rsidR="00D45EF3">
        <w:rPr>
          <w:rFonts w:cstheme="minorHAnsi"/>
        </w:rPr>
        <w:t>;</w:t>
      </w:r>
    </w:p>
    <w:p w:rsidR="00143060" w:rsidRPr="00AB4C04" w:rsidRDefault="00143060" w:rsidP="00143060">
      <w:pPr>
        <w:pStyle w:val="Akapitzlist"/>
        <w:numPr>
          <w:ilvl w:val="0"/>
          <w:numId w:val="3"/>
        </w:numPr>
        <w:spacing w:line="276" w:lineRule="auto"/>
        <w:ind w:hanging="357"/>
        <w:jc w:val="both"/>
        <w:rPr>
          <w:rFonts w:cstheme="minorHAnsi"/>
        </w:rPr>
      </w:pPr>
      <w:r w:rsidRPr="00AB4C04">
        <w:rPr>
          <w:rFonts w:cstheme="minorHAnsi"/>
        </w:rPr>
        <w:t>agencjami zatrudnienia</w:t>
      </w:r>
      <w:r w:rsidR="00D45EF3">
        <w:rPr>
          <w:rFonts w:cstheme="minorHAnsi"/>
        </w:rPr>
        <w:t>;</w:t>
      </w:r>
    </w:p>
    <w:p w:rsidR="00143060" w:rsidRPr="00AB4C04" w:rsidRDefault="00143060" w:rsidP="00143060">
      <w:pPr>
        <w:pStyle w:val="Akapitzlist"/>
        <w:numPr>
          <w:ilvl w:val="0"/>
          <w:numId w:val="3"/>
        </w:numPr>
        <w:spacing w:line="276" w:lineRule="auto"/>
        <w:ind w:hanging="357"/>
        <w:jc w:val="both"/>
        <w:rPr>
          <w:rFonts w:cstheme="minorHAnsi"/>
        </w:rPr>
      </w:pPr>
      <w:r w:rsidRPr="00AB4C04">
        <w:rPr>
          <w:rFonts w:cstheme="minorHAnsi"/>
        </w:rPr>
        <w:t>instytucjami szkoleniowymi</w:t>
      </w:r>
      <w:r w:rsidR="00D45EF3">
        <w:rPr>
          <w:rFonts w:cstheme="minorHAnsi"/>
        </w:rPr>
        <w:t>;</w:t>
      </w:r>
    </w:p>
    <w:p w:rsidR="00143060" w:rsidRPr="00AB4C04" w:rsidRDefault="00143060" w:rsidP="00143060">
      <w:pPr>
        <w:pStyle w:val="Akapitzlist"/>
        <w:numPr>
          <w:ilvl w:val="0"/>
          <w:numId w:val="3"/>
        </w:numPr>
        <w:spacing w:line="276" w:lineRule="auto"/>
        <w:ind w:hanging="357"/>
        <w:jc w:val="both"/>
        <w:rPr>
          <w:rFonts w:cstheme="minorHAnsi"/>
        </w:rPr>
      </w:pPr>
      <w:r w:rsidRPr="00AB4C04">
        <w:rPr>
          <w:rFonts w:cstheme="minorHAnsi"/>
        </w:rPr>
        <w:t>instytucjami dialogu społecznego:</w:t>
      </w:r>
    </w:p>
    <w:p w:rsidR="00143060" w:rsidRPr="00AC4246" w:rsidRDefault="00143060" w:rsidP="00C72871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AC4246">
        <w:rPr>
          <w:rFonts w:cstheme="minorHAnsi"/>
        </w:rPr>
        <w:t xml:space="preserve">związkami zawodowymi lub organizacjami związków zawodowych, </w:t>
      </w:r>
    </w:p>
    <w:p w:rsidR="00143060" w:rsidRPr="00AB4C04" w:rsidRDefault="00143060" w:rsidP="00143060">
      <w:pPr>
        <w:pStyle w:val="Akapitzlist"/>
        <w:numPr>
          <w:ilvl w:val="0"/>
          <w:numId w:val="4"/>
        </w:numPr>
        <w:spacing w:line="276" w:lineRule="auto"/>
        <w:ind w:hanging="357"/>
        <w:jc w:val="both"/>
        <w:rPr>
          <w:rFonts w:cstheme="minorHAnsi"/>
        </w:rPr>
      </w:pPr>
      <w:r w:rsidRPr="00AB4C04">
        <w:rPr>
          <w:rFonts w:cstheme="minorHAnsi"/>
        </w:rPr>
        <w:t>organizacjami pracodawców,</w:t>
      </w:r>
    </w:p>
    <w:p w:rsidR="00143060" w:rsidRPr="00AB4C04" w:rsidRDefault="00143060" w:rsidP="00143060">
      <w:pPr>
        <w:pStyle w:val="Akapitzlist"/>
        <w:numPr>
          <w:ilvl w:val="0"/>
          <w:numId w:val="4"/>
        </w:numPr>
        <w:spacing w:line="276" w:lineRule="auto"/>
        <w:ind w:hanging="357"/>
        <w:jc w:val="both"/>
        <w:rPr>
          <w:rFonts w:cstheme="minorHAnsi"/>
        </w:rPr>
      </w:pPr>
      <w:r w:rsidRPr="00AB4C04">
        <w:rPr>
          <w:rFonts w:cstheme="minorHAnsi"/>
        </w:rPr>
        <w:t>organizacjami bezrobotnych,</w:t>
      </w:r>
    </w:p>
    <w:p w:rsidR="00143060" w:rsidRPr="00AB4C04" w:rsidRDefault="00143060" w:rsidP="00143060">
      <w:pPr>
        <w:pStyle w:val="Akapitzlist"/>
        <w:numPr>
          <w:ilvl w:val="0"/>
          <w:numId w:val="4"/>
        </w:numPr>
        <w:spacing w:line="276" w:lineRule="auto"/>
        <w:ind w:hanging="357"/>
        <w:jc w:val="both"/>
        <w:rPr>
          <w:rFonts w:cstheme="minorHAnsi"/>
        </w:rPr>
      </w:pPr>
      <w:r w:rsidRPr="00AB4C04">
        <w:rPr>
          <w:rFonts w:cstheme="minorHAnsi"/>
        </w:rPr>
        <w:t>organizacjami pozarządowymi</w:t>
      </w:r>
      <w:r w:rsidR="00D45EF3">
        <w:rPr>
          <w:rFonts w:cstheme="minorHAnsi"/>
        </w:rPr>
        <w:t>;</w:t>
      </w:r>
    </w:p>
    <w:p w:rsidR="00143060" w:rsidRDefault="00143060" w:rsidP="00143060">
      <w:pPr>
        <w:pStyle w:val="Akapitzlist"/>
        <w:numPr>
          <w:ilvl w:val="0"/>
          <w:numId w:val="3"/>
        </w:numPr>
        <w:spacing w:line="276" w:lineRule="auto"/>
        <w:ind w:hanging="357"/>
        <w:jc w:val="both"/>
        <w:rPr>
          <w:rFonts w:cstheme="minorHAnsi"/>
        </w:rPr>
      </w:pPr>
      <w:r w:rsidRPr="00AB4C04">
        <w:rPr>
          <w:rFonts w:cstheme="minorHAnsi"/>
        </w:rPr>
        <w:t>instytucjami partnerstwa lokalnego (grupa instytucji realizujących na podstawie umowy przedsięwzięcia i projekty na rzecz rynku pracy</w:t>
      </w:r>
      <w:r w:rsidR="00742F08">
        <w:rPr>
          <w:rFonts w:cstheme="minorHAnsi"/>
        </w:rPr>
        <w:t>,</w:t>
      </w:r>
      <w:r w:rsidRPr="00AB4C04">
        <w:rPr>
          <w:rFonts w:cstheme="minorHAnsi"/>
        </w:rPr>
        <w:t xml:space="preserve"> np. pracodawcy, organizacje publiczne </w:t>
      </w:r>
      <w:r w:rsidR="004E2B96">
        <w:rPr>
          <w:rFonts w:cstheme="minorHAnsi"/>
        </w:rPr>
        <w:br/>
      </w:r>
      <w:r w:rsidRPr="00AB4C04">
        <w:rPr>
          <w:rFonts w:cstheme="minorHAnsi"/>
        </w:rPr>
        <w:t>i pozarządowe, ośrodki pomocy społecznej, jednostki samorządu terytorialnego).</w:t>
      </w:r>
    </w:p>
    <w:p w:rsidR="00143060" w:rsidRDefault="00143060" w:rsidP="00143060">
      <w:pPr>
        <w:pStyle w:val="Akapitzlist"/>
        <w:spacing w:before="240" w:line="276" w:lineRule="auto"/>
        <w:ind w:left="360"/>
        <w:jc w:val="both"/>
        <w:rPr>
          <w:rFonts w:cstheme="minorHAnsi"/>
        </w:rPr>
      </w:pPr>
    </w:p>
    <w:p w:rsidR="00143060" w:rsidRPr="00AA6279" w:rsidRDefault="00D126C2" w:rsidP="00AA6279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cstheme="minorHAnsi"/>
        </w:rPr>
      </w:pPr>
      <w:r w:rsidRPr="00040F4D">
        <w:rPr>
          <w:rFonts w:cstheme="minorHAnsi"/>
        </w:rPr>
        <w:t>Współpraca</w:t>
      </w:r>
      <w:r w:rsidR="007D3CB5">
        <w:rPr>
          <w:rFonts w:cstheme="minorHAnsi"/>
        </w:rPr>
        <w:t>, o której mowa w ust. 3</w:t>
      </w:r>
      <w:r w:rsidRPr="00040F4D">
        <w:rPr>
          <w:rFonts w:cstheme="minorHAnsi"/>
        </w:rPr>
        <w:t xml:space="preserve"> powinna być sformalizowana</w:t>
      </w:r>
      <w:r w:rsidR="009917E9">
        <w:rPr>
          <w:rFonts w:cstheme="minorHAnsi"/>
        </w:rPr>
        <w:t xml:space="preserve"> </w:t>
      </w:r>
      <w:r w:rsidR="004E2B96" w:rsidRPr="00040F4D">
        <w:rPr>
          <w:rFonts w:cstheme="minorHAnsi"/>
        </w:rPr>
        <w:t>przed złożeni</w:t>
      </w:r>
      <w:r w:rsidR="004E2B96">
        <w:rPr>
          <w:rFonts w:cstheme="minorHAnsi"/>
        </w:rPr>
        <w:t xml:space="preserve">em dokumentów w ramach naboru na realizację projektu pilotażowego </w:t>
      </w:r>
      <w:r w:rsidR="009917E9">
        <w:rPr>
          <w:rFonts w:cstheme="minorHAnsi"/>
        </w:rPr>
        <w:t>np.</w:t>
      </w:r>
      <w:r w:rsidRPr="00040F4D">
        <w:rPr>
          <w:rFonts w:cstheme="minorHAnsi"/>
        </w:rPr>
        <w:t xml:space="preserve"> </w:t>
      </w:r>
      <w:r w:rsidR="009F6EB6">
        <w:rPr>
          <w:rFonts w:cstheme="minorHAnsi"/>
        </w:rPr>
        <w:t xml:space="preserve">poprzez zawarcie </w:t>
      </w:r>
      <w:r w:rsidRPr="00040F4D">
        <w:rPr>
          <w:rFonts w:cstheme="minorHAnsi"/>
        </w:rPr>
        <w:t>umow</w:t>
      </w:r>
      <w:r w:rsidR="009F6EB6">
        <w:rPr>
          <w:rFonts w:cstheme="minorHAnsi"/>
        </w:rPr>
        <w:t>y</w:t>
      </w:r>
      <w:r w:rsidR="00A40F06">
        <w:rPr>
          <w:rFonts w:cstheme="minorHAnsi"/>
        </w:rPr>
        <w:t xml:space="preserve"> </w:t>
      </w:r>
      <w:r w:rsidR="004E2B96">
        <w:rPr>
          <w:rFonts w:cstheme="minorHAnsi"/>
        </w:rPr>
        <w:br/>
      </w:r>
      <w:r w:rsidR="00A40F06">
        <w:rPr>
          <w:rFonts w:cstheme="minorHAnsi"/>
        </w:rPr>
        <w:t>o współpracy</w:t>
      </w:r>
      <w:r w:rsidR="007D3CB5">
        <w:rPr>
          <w:rFonts w:cstheme="minorHAnsi"/>
        </w:rPr>
        <w:t xml:space="preserve"> lub porozumienia</w:t>
      </w:r>
      <w:r w:rsidRPr="00040F4D">
        <w:rPr>
          <w:rFonts w:cstheme="minorHAnsi"/>
        </w:rPr>
        <w:t xml:space="preserve"> o współprac</w:t>
      </w:r>
      <w:r w:rsidR="00173F65">
        <w:rPr>
          <w:rFonts w:cstheme="minorHAnsi"/>
        </w:rPr>
        <w:t>y</w:t>
      </w:r>
      <w:r>
        <w:rPr>
          <w:rFonts w:cstheme="minorHAnsi"/>
        </w:rPr>
        <w:t>.</w:t>
      </w:r>
      <w:r w:rsidR="009F6EB6">
        <w:rPr>
          <w:rFonts w:cstheme="minorHAnsi"/>
        </w:rPr>
        <w:t xml:space="preserve"> </w:t>
      </w:r>
      <w:r w:rsidR="00E317F4">
        <w:rPr>
          <w:rFonts w:cstheme="minorHAnsi"/>
        </w:rPr>
        <w:t>Dokument ten</w:t>
      </w:r>
      <w:r w:rsidR="009F6EB6">
        <w:rPr>
          <w:rFonts w:cstheme="minorHAnsi"/>
        </w:rPr>
        <w:t xml:space="preserve"> powin</w:t>
      </w:r>
      <w:r w:rsidR="00E317F4">
        <w:rPr>
          <w:rFonts w:cstheme="minorHAnsi"/>
        </w:rPr>
        <w:t>ien</w:t>
      </w:r>
      <w:r w:rsidR="009F6EB6">
        <w:rPr>
          <w:rFonts w:cstheme="minorHAnsi"/>
        </w:rPr>
        <w:t xml:space="preserve"> zostać załączon</w:t>
      </w:r>
      <w:r w:rsidR="00E317F4">
        <w:rPr>
          <w:rFonts w:cstheme="minorHAnsi"/>
        </w:rPr>
        <w:t>y</w:t>
      </w:r>
      <w:r w:rsidR="009F6EB6">
        <w:rPr>
          <w:rFonts w:cstheme="minorHAnsi"/>
        </w:rPr>
        <w:t xml:space="preserve"> do </w:t>
      </w:r>
      <w:r w:rsidR="00AB12CD">
        <w:rPr>
          <w:rFonts w:cstheme="minorHAnsi"/>
        </w:rPr>
        <w:t>zgłoszenia</w:t>
      </w:r>
      <w:r w:rsidR="009F6EB6">
        <w:rPr>
          <w:rFonts w:cstheme="minorHAnsi"/>
        </w:rPr>
        <w:t xml:space="preserve"> projektu pilotażowego</w:t>
      </w:r>
      <w:r w:rsidR="002A18EE">
        <w:rPr>
          <w:rFonts w:cstheme="minorHAnsi"/>
        </w:rPr>
        <w:t xml:space="preserve">. W </w:t>
      </w:r>
      <w:r w:rsidR="008D4CE4">
        <w:rPr>
          <w:rFonts w:cstheme="minorHAnsi"/>
        </w:rPr>
        <w:t xml:space="preserve">pkt 2 </w:t>
      </w:r>
      <w:r w:rsidRPr="00AA6279">
        <w:rPr>
          <w:rFonts w:cstheme="minorHAnsi"/>
        </w:rPr>
        <w:t>projek</w:t>
      </w:r>
      <w:r w:rsidR="008D4CE4">
        <w:rPr>
          <w:rFonts w:cstheme="minorHAnsi"/>
        </w:rPr>
        <w:t>tu</w:t>
      </w:r>
      <w:r w:rsidRPr="00AA6279">
        <w:rPr>
          <w:rFonts w:cstheme="minorHAnsi"/>
        </w:rPr>
        <w:t xml:space="preserve"> pilotażow</w:t>
      </w:r>
      <w:r w:rsidR="008D4CE4">
        <w:rPr>
          <w:rFonts w:cstheme="minorHAnsi"/>
        </w:rPr>
        <w:t xml:space="preserve">ego, </w:t>
      </w:r>
      <w:r w:rsidR="00173F65" w:rsidRPr="00AA6279">
        <w:rPr>
          <w:rFonts w:cstheme="minorHAnsi"/>
        </w:rPr>
        <w:t>stanowiąc</w:t>
      </w:r>
      <w:r w:rsidR="008D4CE4">
        <w:rPr>
          <w:rFonts w:cstheme="minorHAnsi"/>
        </w:rPr>
        <w:t>ego</w:t>
      </w:r>
      <w:r w:rsidR="00173F65" w:rsidRPr="00AA6279">
        <w:rPr>
          <w:rFonts w:cstheme="minorHAnsi"/>
        </w:rPr>
        <w:t xml:space="preserve"> załącznik nr 2</w:t>
      </w:r>
      <w:r w:rsidR="008D4CE4">
        <w:rPr>
          <w:rFonts w:cstheme="minorHAnsi"/>
        </w:rPr>
        <w:t xml:space="preserve"> do Regulaminu</w:t>
      </w:r>
      <w:r w:rsidR="00173F65" w:rsidRPr="00AA6279">
        <w:rPr>
          <w:rFonts w:cstheme="minorHAnsi"/>
        </w:rPr>
        <w:t xml:space="preserve">, </w:t>
      </w:r>
      <w:r w:rsidRPr="00AA6279">
        <w:rPr>
          <w:rFonts w:cstheme="minorHAnsi"/>
        </w:rPr>
        <w:t xml:space="preserve">należy wskazać wszystkie podmioty </w:t>
      </w:r>
      <w:r w:rsidR="000A6516" w:rsidRPr="00AA6279">
        <w:rPr>
          <w:rFonts w:cstheme="minorHAnsi"/>
        </w:rPr>
        <w:t>współpracujące</w:t>
      </w:r>
      <w:r w:rsidRPr="00AA6279">
        <w:rPr>
          <w:rFonts w:cstheme="minorHAnsi"/>
        </w:rPr>
        <w:t xml:space="preserve"> </w:t>
      </w:r>
      <w:r w:rsidR="002E4082" w:rsidRPr="00AA6279">
        <w:rPr>
          <w:rFonts w:cstheme="minorHAnsi"/>
        </w:rPr>
        <w:t xml:space="preserve">w projekcie pilotażowym </w:t>
      </w:r>
      <w:r w:rsidR="000A6516" w:rsidRPr="00AA6279">
        <w:rPr>
          <w:rFonts w:cstheme="minorHAnsi"/>
        </w:rPr>
        <w:t>oraz</w:t>
      </w:r>
      <w:r w:rsidRPr="00AA6279">
        <w:rPr>
          <w:rFonts w:cstheme="minorHAnsi"/>
        </w:rPr>
        <w:t xml:space="preserve"> określić </w:t>
      </w:r>
      <w:r w:rsidR="00173F65" w:rsidRPr="00AA6279">
        <w:rPr>
          <w:rFonts w:cstheme="minorHAnsi"/>
        </w:rPr>
        <w:t xml:space="preserve">zakres wykonywanych </w:t>
      </w:r>
      <w:r w:rsidR="002E4082">
        <w:rPr>
          <w:rFonts w:cstheme="minorHAnsi"/>
        </w:rPr>
        <w:t xml:space="preserve">przez nie </w:t>
      </w:r>
      <w:r w:rsidRPr="00AA6279">
        <w:rPr>
          <w:rFonts w:cstheme="minorHAnsi"/>
        </w:rPr>
        <w:t>zadań i ponoszonej odpowiedzialności za</w:t>
      </w:r>
      <w:r w:rsidR="00173F65" w:rsidRPr="00AA6279">
        <w:rPr>
          <w:rFonts w:cstheme="minorHAnsi"/>
        </w:rPr>
        <w:t xml:space="preserve"> ich </w:t>
      </w:r>
      <w:r w:rsidRPr="00AA6279">
        <w:rPr>
          <w:rFonts w:cstheme="minorHAnsi"/>
        </w:rPr>
        <w:t>realizację</w:t>
      </w:r>
      <w:r w:rsidR="00173F65" w:rsidRPr="00AA6279">
        <w:rPr>
          <w:rFonts w:cstheme="minorHAnsi"/>
        </w:rPr>
        <w:t xml:space="preserve">. </w:t>
      </w:r>
      <w:r w:rsidRPr="00AA6279">
        <w:rPr>
          <w:rFonts w:cstheme="minorHAnsi"/>
        </w:rPr>
        <w:t>Należy wskazać lidera projektu</w:t>
      </w:r>
      <w:r w:rsidR="00056D54" w:rsidRPr="00AA6279">
        <w:rPr>
          <w:rFonts w:cstheme="minorHAnsi"/>
        </w:rPr>
        <w:t xml:space="preserve"> pilotażowego</w:t>
      </w:r>
      <w:r w:rsidRPr="00AA6279">
        <w:rPr>
          <w:rFonts w:cstheme="minorHAnsi"/>
        </w:rPr>
        <w:t xml:space="preserve">, przy czym może być nim jedynie powiatowy lub wojewódzki urząd pracy. </w:t>
      </w:r>
    </w:p>
    <w:p w:rsidR="00B63DB3" w:rsidRPr="00B63DB3" w:rsidRDefault="00B63DB3" w:rsidP="00B63DB3">
      <w:pPr>
        <w:pStyle w:val="Akapitzlist"/>
        <w:spacing w:before="240" w:line="276" w:lineRule="auto"/>
        <w:ind w:left="360"/>
        <w:jc w:val="both"/>
        <w:rPr>
          <w:rFonts w:cstheme="minorHAnsi"/>
        </w:rPr>
      </w:pPr>
    </w:p>
    <w:p w:rsidR="00143060" w:rsidRPr="00BC2DFE" w:rsidRDefault="00742F08" w:rsidP="00A0371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EA540E">
        <w:rPr>
          <w:rFonts w:cstheme="minorHAnsi"/>
        </w:rPr>
        <w:t>Je</w:t>
      </w:r>
      <w:r>
        <w:rPr>
          <w:rFonts w:cstheme="minorHAnsi"/>
        </w:rPr>
        <w:t>że</w:t>
      </w:r>
      <w:r w:rsidRPr="00EA540E">
        <w:rPr>
          <w:rFonts w:cstheme="minorHAnsi"/>
        </w:rPr>
        <w:t xml:space="preserve">li </w:t>
      </w:r>
      <w:r w:rsidR="00143060" w:rsidRPr="00EA540E">
        <w:rPr>
          <w:rFonts w:cstheme="minorHAnsi"/>
        </w:rPr>
        <w:t>na potrzeby</w:t>
      </w:r>
      <w:r w:rsidR="005949A3">
        <w:rPr>
          <w:rFonts w:cstheme="minorHAnsi"/>
        </w:rPr>
        <w:t xml:space="preserve"> </w:t>
      </w:r>
      <w:r w:rsidR="00143060" w:rsidRPr="00EA540E">
        <w:rPr>
          <w:rFonts w:cstheme="minorHAnsi"/>
        </w:rPr>
        <w:t xml:space="preserve">projektu pilotażowego </w:t>
      </w:r>
      <w:r w:rsidR="00E317F4">
        <w:rPr>
          <w:rFonts w:cstheme="minorHAnsi"/>
        </w:rPr>
        <w:t>planowane jest</w:t>
      </w:r>
      <w:r w:rsidR="00143060" w:rsidRPr="00EA540E">
        <w:rPr>
          <w:rFonts w:cstheme="minorHAnsi"/>
        </w:rPr>
        <w:t xml:space="preserve"> zlecenie wykonania </w:t>
      </w:r>
      <w:r w:rsidR="009100A9">
        <w:rPr>
          <w:rFonts w:cstheme="minorHAnsi"/>
        </w:rPr>
        <w:t>zadań</w:t>
      </w:r>
      <w:r w:rsidR="009100A9" w:rsidRPr="00EA540E">
        <w:rPr>
          <w:rFonts w:cstheme="minorHAnsi"/>
        </w:rPr>
        <w:t xml:space="preserve"> </w:t>
      </w:r>
      <w:r w:rsidR="00143060" w:rsidRPr="00EA540E">
        <w:rPr>
          <w:rFonts w:cstheme="minorHAnsi"/>
        </w:rPr>
        <w:t>innemu podmiotowi, który nie został wskazany w</w:t>
      </w:r>
      <w:r w:rsidR="002E4082">
        <w:rPr>
          <w:rFonts w:cstheme="minorHAnsi"/>
        </w:rPr>
        <w:t xml:space="preserve"> </w:t>
      </w:r>
      <w:r w:rsidR="00143060" w:rsidRPr="00EA540E">
        <w:rPr>
          <w:rFonts w:cstheme="minorHAnsi"/>
        </w:rPr>
        <w:t>projek</w:t>
      </w:r>
      <w:r w:rsidR="002E4082">
        <w:rPr>
          <w:rFonts w:cstheme="minorHAnsi"/>
        </w:rPr>
        <w:t>cie</w:t>
      </w:r>
      <w:r w:rsidR="00143060" w:rsidRPr="00EA540E">
        <w:rPr>
          <w:rFonts w:cstheme="minorHAnsi"/>
        </w:rPr>
        <w:t xml:space="preserve"> pilotażow</w:t>
      </w:r>
      <w:r w:rsidR="002E4082">
        <w:rPr>
          <w:rFonts w:cstheme="minorHAnsi"/>
        </w:rPr>
        <w:t>ym</w:t>
      </w:r>
      <w:r w:rsidR="00143060" w:rsidRPr="00EA540E">
        <w:rPr>
          <w:rFonts w:cstheme="minorHAnsi"/>
        </w:rPr>
        <w:t xml:space="preserve"> jako </w:t>
      </w:r>
      <w:r w:rsidR="00E317F4">
        <w:rPr>
          <w:rFonts w:cstheme="minorHAnsi"/>
        </w:rPr>
        <w:t>podmiot współpracujący</w:t>
      </w:r>
      <w:r w:rsidR="00CF4064">
        <w:rPr>
          <w:rFonts w:cstheme="minorHAnsi"/>
        </w:rPr>
        <w:t>,</w:t>
      </w:r>
      <w:r w:rsidR="00143060" w:rsidRPr="00EA540E">
        <w:rPr>
          <w:rFonts w:cstheme="minorHAnsi"/>
        </w:rPr>
        <w:t xml:space="preserve"> wówczas w celu wyłonienia </w:t>
      </w:r>
      <w:r w:rsidR="002E4082">
        <w:rPr>
          <w:rFonts w:cstheme="minorHAnsi"/>
        </w:rPr>
        <w:t xml:space="preserve">takiego </w:t>
      </w:r>
      <w:r w:rsidR="00143060" w:rsidRPr="00EA540E">
        <w:rPr>
          <w:rFonts w:cstheme="minorHAnsi"/>
        </w:rPr>
        <w:t xml:space="preserve">wykonawcy, należy zastosować przepisy ustawy z dnia 11 września 2019 r. </w:t>
      </w:r>
      <w:r w:rsidR="004949D5">
        <w:rPr>
          <w:rFonts w:cstheme="minorHAnsi"/>
        </w:rPr>
        <w:t xml:space="preserve">– </w:t>
      </w:r>
      <w:r w:rsidR="00143060" w:rsidRPr="00EA540E">
        <w:rPr>
          <w:rFonts w:cstheme="minorHAnsi"/>
        </w:rPr>
        <w:t xml:space="preserve">Prawo zamówień publicznych (Dz. U. </w:t>
      </w:r>
      <w:r>
        <w:rPr>
          <w:rFonts w:cstheme="minorHAnsi"/>
        </w:rPr>
        <w:t xml:space="preserve">z </w:t>
      </w:r>
      <w:r w:rsidR="00143060" w:rsidRPr="00EA540E">
        <w:rPr>
          <w:rFonts w:cstheme="minorHAnsi"/>
        </w:rPr>
        <w:t xml:space="preserve">2021 </w:t>
      </w:r>
      <w:r>
        <w:rPr>
          <w:rFonts w:cstheme="minorHAnsi"/>
        </w:rPr>
        <w:t xml:space="preserve">r. </w:t>
      </w:r>
      <w:r w:rsidR="00143060" w:rsidRPr="00EA540E">
        <w:rPr>
          <w:rFonts w:cstheme="minorHAnsi"/>
        </w:rPr>
        <w:t>poz. 162</w:t>
      </w:r>
      <w:r>
        <w:rPr>
          <w:rFonts w:cstheme="minorHAnsi"/>
        </w:rPr>
        <w:t>,</w:t>
      </w:r>
      <w:r w:rsidR="00143060" w:rsidRPr="00EA540E">
        <w:rPr>
          <w:rFonts w:cstheme="minorHAnsi"/>
        </w:rPr>
        <w:t xml:space="preserve"> z</w:t>
      </w:r>
      <w:r w:rsidR="00032A93">
        <w:rPr>
          <w:rFonts w:cstheme="minorHAnsi"/>
        </w:rPr>
        <w:t> </w:t>
      </w:r>
      <w:proofErr w:type="spellStart"/>
      <w:r w:rsidR="00143060" w:rsidRPr="00EA540E">
        <w:rPr>
          <w:rFonts w:cstheme="minorHAnsi"/>
        </w:rPr>
        <w:t>późn</w:t>
      </w:r>
      <w:proofErr w:type="spellEnd"/>
      <w:r w:rsidR="00143060" w:rsidRPr="00EA540E">
        <w:rPr>
          <w:rFonts w:cstheme="minorHAnsi"/>
        </w:rPr>
        <w:t>.</w:t>
      </w:r>
      <w:r w:rsidR="00032A93">
        <w:rPr>
          <w:rFonts w:cstheme="minorHAnsi"/>
        </w:rPr>
        <w:t> </w:t>
      </w:r>
      <w:r w:rsidR="00143060" w:rsidRPr="00EA540E">
        <w:rPr>
          <w:rFonts w:cstheme="minorHAnsi"/>
        </w:rPr>
        <w:t>zm.).</w:t>
      </w:r>
    </w:p>
    <w:p w:rsidR="00143060" w:rsidRPr="00EA540E" w:rsidRDefault="00143060" w:rsidP="00143060">
      <w:pPr>
        <w:pStyle w:val="Akapitzlist"/>
        <w:spacing w:before="240" w:line="276" w:lineRule="auto"/>
        <w:ind w:left="360"/>
        <w:jc w:val="both"/>
        <w:rPr>
          <w:rFonts w:cstheme="minorHAnsi"/>
        </w:rPr>
      </w:pPr>
    </w:p>
    <w:p w:rsidR="00F80241" w:rsidRDefault="005949A3" w:rsidP="00F80241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cstheme="minorHAnsi"/>
        </w:rPr>
      </w:pPr>
      <w:r>
        <w:rPr>
          <w:rFonts w:cstheme="minorHAnsi"/>
        </w:rPr>
        <w:t>Wykonawca</w:t>
      </w:r>
      <w:r w:rsidR="00143060">
        <w:rPr>
          <w:rFonts w:cstheme="minorHAnsi"/>
        </w:rPr>
        <w:t xml:space="preserve"> projektu</w:t>
      </w:r>
      <w:r>
        <w:rPr>
          <w:rFonts w:cstheme="minorHAnsi"/>
        </w:rPr>
        <w:t xml:space="preserve"> pilotażowego</w:t>
      </w:r>
      <w:r w:rsidR="00143060">
        <w:rPr>
          <w:rFonts w:cstheme="minorHAnsi"/>
        </w:rPr>
        <w:t xml:space="preserve"> w </w:t>
      </w:r>
      <w:r w:rsidR="00F80241">
        <w:rPr>
          <w:rFonts w:cstheme="minorHAnsi"/>
        </w:rPr>
        <w:t>ramach naboru powinien złożyć</w:t>
      </w:r>
      <w:r w:rsidR="00523186">
        <w:rPr>
          <w:rFonts w:cstheme="minorHAnsi"/>
        </w:rPr>
        <w:t xml:space="preserve"> komplet dokumentów</w:t>
      </w:r>
      <w:r w:rsidR="00F80241">
        <w:rPr>
          <w:rFonts w:cstheme="minorHAnsi"/>
        </w:rPr>
        <w:t>:</w:t>
      </w:r>
    </w:p>
    <w:p w:rsidR="009F3860" w:rsidRDefault="004949D5" w:rsidP="009F3860">
      <w:pPr>
        <w:pStyle w:val="Akapitzlist"/>
        <w:numPr>
          <w:ilvl w:val="0"/>
          <w:numId w:val="18"/>
        </w:numPr>
        <w:spacing w:before="24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wniosek </w:t>
      </w:r>
      <w:r w:rsidR="00FF1701">
        <w:rPr>
          <w:rFonts w:cstheme="minorHAnsi"/>
        </w:rPr>
        <w:t>o przyznanie środków rezerwy Funduszu Pracy na finansowanie projektu pilotażowego</w:t>
      </w:r>
      <w:r w:rsidR="009D3200">
        <w:rPr>
          <w:rFonts w:cstheme="minorHAnsi"/>
        </w:rPr>
        <w:t xml:space="preserve">, </w:t>
      </w:r>
      <w:r w:rsidR="00FF1701">
        <w:rPr>
          <w:rFonts w:cstheme="minorHAnsi"/>
        </w:rPr>
        <w:t>którego wzór stanowi załącznik nr 1 do Regulaminu;</w:t>
      </w:r>
    </w:p>
    <w:p w:rsidR="009F3860" w:rsidRPr="009F3860" w:rsidRDefault="004949D5" w:rsidP="009F3860">
      <w:pPr>
        <w:pStyle w:val="Akapitzlist"/>
        <w:numPr>
          <w:ilvl w:val="0"/>
          <w:numId w:val="18"/>
        </w:numPr>
        <w:spacing w:before="240"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9F3860">
        <w:rPr>
          <w:rFonts w:cstheme="minorHAnsi"/>
        </w:rPr>
        <w:t xml:space="preserve">rojekt </w:t>
      </w:r>
      <w:r w:rsidR="00056D54" w:rsidRPr="009F3860">
        <w:rPr>
          <w:rFonts w:cstheme="minorHAnsi"/>
        </w:rPr>
        <w:t>p</w:t>
      </w:r>
      <w:r w:rsidR="00FF1701" w:rsidRPr="009F3860">
        <w:rPr>
          <w:rFonts w:cstheme="minorHAnsi"/>
        </w:rPr>
        <w:t>ilotażowy</w:t>
      </w:r>
      <w:r w:rsidR="009D3200">
        <w:rPr>
          <w:rFonts w:cstheme="minorHAnsi"/>
        </w:rPr>
        <w:t xml:space="preserve">, </w:t>
      </w:r>
      <w:r w:rsidR="00FF1701" w:rsidRPr="009F3860">
        <w:rPr>
          <w:rFonts w:cstheme="minorHAnsi"/>
        </w:rPr>
        <w:t>którego wzór stanowi załącznik nr 2 do Regulaminu;</w:t>
      </w:r>
    </w:p>
    <w:p w:rsidR="0031656A" w:rsidRDefault="004949D5" w:rsidP="001E5834">
      <w:pPr>
        <w:pStyle w:val="Akapitzlist"/>
        <w:numPr>
          <w:ilvl w:val="0"/>
          <w:numId w:val="18"/>
        </w:numPr>
        <w:spacing w:before="24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u</w:t>
      </w:r>
      <w:r w:rsidRPr="009F3860">
        <w:rPr>
          <w:rFonts w:cstheme="minorHAnsi"/>
        </w:rPr>
        <w:t xml:space="preserve">mowę </w:t>
      </w:r>
      <w:r w:rsidR="00FF1701" w:rsidRPr="009F3860">
        <w:rPr>
          <w:rFonts w:cstheme="minorHAnsi"/>
        </w:rPr>
        <w:t>o przyznanie środków rezerwy Funduszu Pracy na r</w:t>
      </w:r>
      <w:r w:rsidR="0078110A" w:rsidRPr="009F3860">
        <w:rPr>
          <w:rFonts w:cstheme="minorHAnsi"/>
        </w:rPr>
        <w:t>ealizację projektu pilotażowego</w:t>
      </w:r>
      <w:r w:rsidR="00FF1701" w:rsidRPr="009F3860">
        <w:rPr>
          <w:rFonts w:cstheme="minorHAnsi"/>
        </w:rPr>
        <w:t>, na podstawie ogłoszonego naboru na projekty pilotażowe pod nazwą „Stabilna praca – silna rodzina”</w:t>
      </w:r>
      <w:r w:rsidR="009D3200">
        <w:rPr>
          <w:rFonts w:cstheme="minorHAnsi"/>
        </w:rPr>
        <w:t>,</w:t>
      </w:r>
      <w:r w:rsidR="009100A9">
        <w:rPr>
          <w:rFonts w:cstheme="minorHAnsi"/>
        </w:rPr>
        <w:t xml:space="preserve"> </w:t>
      </w:r>
      <w:r w:rsidR="00FF1701" w:rsidRPr="009F3860">
        <w:rPr>
          <w:rFonts w:cstheme="minorHAnsi"/>
        </w:rPr>
        <w:t>której wzór stanowi załącznik nr 3 do Regulaminu.</w:t>
      </w:r>
    </w:p>
    <w:p w:rsidR="001E5834" w:rsidRPr="001E5834" w:rsidRDefault="001E5834" w:rsidP="001E5834">
      <w:pPr>
        <w:pStyle w:val="Akapitzlist"/>
        <w:spacing w:before="240" w:line="276" w:lineRule="auto"/>
        <w:ind w:left="785"/>
        <w:jc w:val="both"/>
        <w:rPr>
          <w:rFonts w:cstheme="minorHAnsi"/>
        </w:rPr>
      </w:pPr>
    </w:p>
    <w:p w:rsidR="00143060" w:rsidRPr="005949A3" w:rsidRDefault="00FF1701" w:rsidP="009100A9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cstheme="minorHAnsi"/>
        </w:rPr>
      </w:pPr>
      <w:r w:rsidRPr="00FF1701">
        <w:rPr>
          <w:rFonts w:cstheme="minorHAnsi"/>
        </w:rPr>
        <w:t>Złożenie kompletu dokumentów w ramach naboru nie jest równoznaczne</w:t>
      </w:r>
      <w:r w:rsidR="000C3F0A">
        <w:rPr>
          <w:rFonts w:cstheme="minorHAnsi"/>
        </w:rPr>
        <w:t xml:space="preserve"> </w:t>
      </w:r>
      <w:r w:rsidRPr="00FF1701">
        <w:rPr>
          <w:rFonts w:cstheme="minorHAnsi"/>
        </w:rPr>
        <w:t>z p</w:t>
      </w:r>
      <w:r w:rsidR="0078110A">
        <w:rPr>
          <w:rFonts w:cstheme="minorHAnsi"/>
        </w:rPr>
        <w:t>rzyznaniem środków na realizację</w:t>
      </w:r>
      <w:r w:rsidRPr="00FF1701">
        <w:rPr>
          <w:rFonts w:cstheme="minorHAnsi"/>
        </w:rPr>
        <w:t xml:space="preserve"> projektu pilotażowego.</w:t>
      </w:r>
    </w:p>
    <w:p w:rsidR="00A0371D" w:rsidRDefault="00A0371D" w:rsidP="00B63DB3">
      <w:pPr>
        <w:pStyle w:val="Akapitzlist"/>
        <w:spacing w:before="240" w:line="276" w:lineRule="auto"/>
        <w:ind w:left="360"/>
        <w:jc w:val="both"/>
        <w:rPr>
          <w:rFonts w:cstheme="minorHAnsi"/>
        </w:rPr>
      </w:pPr>
    </w:p>
    <w:p w:rsidR="00E30C7C" w:rsidRDefault="00143060" w:rsidP="008465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AB4C04">
        <w:t xml:space="preserve">Projekty pilotażowe zostaną </w:t>
      </w:r>
      <w:r w:rsidR="0078110A">
        <w:t>ocenione</w:t>
      </w:r>
      <w:r w:rsidRPr="00AB4C04">
        <w:t xml:space="preserve"> przez Komisję</w:t>
      </w:r>
      <w:r w:rsidR="0011720E">
        <w:t>.</w:t>
      </w:r>
      <w:r w:rsidRPr="00AB4C04">
        <w:t xml:space="preserve"> </w:t>
      </w:r>
      <w:r w:rsidR="0084659D" w:rsidRPr="0084659D">
        <w:rPr>
          <w:rFonts w:cstheme="minorHAnsi"/>
        </w:rPr>
        <w:t>Pozytywną</w:t>
      </w:r>
      <w:r w:rsidR="0084659D" w:rsidRPr="00F251B1">
        <w:rPr>
          <w:rFonts w:cstheme="minorHAnsi"/>
        </w:rPr>
        <w:t xml:space="preserve"> ocenę mogą otrzymać wyłącznie projekty</w:t>
      </w:r>
      <w:r w:rsidR="0023570F">
        <w:rPr>
          <w:rFonts w:cstheme="minorHAnsi"/>
        </w:rPr>
        <w:t xml:space="preserve"> pilotażowe</w:t>
      </w:r>
      <w:r w:rsidR="0084659D" w:rsidRPr="00F251B1">
        <w:rPr>
          <w:rFonts w:cstheme="minorHAnsi"/>
        </w:rPr>
        <w:t>, które</w:t>
      </w:r>
      <w:r w:rsidR="00E30C7C">
        <w:rPr>
          <w:rFonts w:cstheme="minorHAnsi"/>
        </w:rPr>
        <w:t>:</w:t>
      </w:r>
    </w:p>
    <w:p w:rsidR="009F3860" w:rsidRDefault="00E30C7C" w:rsidP="009F3860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9F3860">
        <w:rPr>
          <w:rFonts w:cstheme="minorHAnsi"/>
        </w:rPr>
        <w:t>spełnią</w:t>
      </w:r>
      <w:r w:rsidR="0084659D" w:rsidRPr="009F3860">
        <w:rPr>
          <w:rFonts w:cstheme="minorHAnsi"/>
        </w:rPr>
        <w:t xml:space="preserve"> wymogi formalne</w:t>
      </w:r>
      <w:r w:rsidRPr="009F3860">
        <w:rPr>
          <w:rFonts w:cstheme="minorHAnsi"/>
        </w:rPr>
        <w:t xml:space="preserve"> (</w:t>
      </w:r>
      <w:r w:rsidR="000E7E46" w:rsidRPr="009F3860">
        <w:rPr>
          <w:rFonts w:cstheme="minorHAnsi"/>
        </w:rPr>
        <w:t>złożone</w:t>
      </w:r>
      <w:r w:rsidR="0023570F" w:rsidRPr="009F3860">
        <w:rPr>
          <w:rFonts w:cstheme="minorHAnsi"/>
        </w:rPr>
        <w:t xml:space="preserve"> przez uprawniony podmiot, złożone</w:t>
      </w:r>
      <w:r w:rsidR="000E7E46" w:rsidRPr="009F3860">
        <w:rPr>
          <w:rFonts w:cstheme="minorHAnsi"/>
        </w:rPr>
        <w:t xml:space="preserve"> </w:t>
      </w:r>
      <w:r w:rsidR="0023570F" w:rsidRPr="009F3860">
        <w:rPr>
          <w:rFonts w:cstheme="minorHAnsi"/>
        </w:rPr>
        <w:t>według</w:t>
      </w:r>
      <w:r w:rsidR="000E7E46" w:rsidRPr="009F3860">
        <w:rPr>
          <w:rFonts w:cstheme="minorHAnsi"/>
        </w:rPr>
        <w:t xml:space="preserve"> </w:t>
      </w:r>
      <w:r w:rsidR="0023570F" w:rsidRPr="009F3860">
        <w:rPr>
          <w:rFonts w:cstheme="minorHAnsi"/>
        </w:rPr>
        <w:t>wzorów</w:t>
      </w:r>
      <w:r w:rsidR="005949A3" w:rsidRPr="009F3860">
        <w:rPr>
          <w:rFonts w:cstheme="minorHAnsi"/>
        </w:rPr>
        <w:t xml:space="preserve"> </w:t>
      </w:r>
      <w:r w:rsidR="00043F65">
        <w:rPr>
          <w:rFonts w:cstheme="minorHAnsi"/>
        </w:rPr>
        <w:t>określonych w</w:t>
      </w:r>
      <w:r w:rsidR="005949A3" w:rsidRPr="009F3860">
        <w:rPr>
          <w:rFonts w:cstheme="minorHAnsi"/>
        </w:rPr>
        <w:t xml:space="preserve"> załącznika</w:t>
      </w:r>
      <w:r w:rsidR="00043F65">
        <w:rPr>
          <w:rFonts w:cstheme="minorHAnsi"/>
        </w:rPr>
        <w:t>ch</w:t>
      </w:r>
      <w:r w:rsidR="005949A3" w:rsidRPr="009F3860">
        <w:rPr>
          <w:rFonts w:cstheme="minorHAnsi"/>
        </w:rPr>
        <w:t xml:space="preserve"> nr 1</w:t>
      </w:r>
      <w:r w:rsidR="00B61618">
        <w:rPr>
          <w:rFonts w:cstheme="minorHAnsi"/>
        </w:rPr>
        <w:t>–</w:t>
      </w:r>
      <w:r w:rsidR="005949A3" w:rsidRPr="009F3860">
        <w:rPr>
          <w:rFonts w:cstheme="minorHAnsi"/>
        </w:rPr>
        <w:t xml:space="preserve">3 </w:t>
      </w:r>
      <w:r w:rsidR="00043F65">
        <w:rPr>
          <w:rFonts w:cstheme="minorHAnsi"/>
        </w:rPr>
        <w:t xml:space="preserve">do </w:t>
      </w:r>
      <w:r w:rsidR="005949A3" w:rsidRPr="009F3860">
        <w:rPr>
          <w:rFonts w:cstheme="minorHAnsi"/>
        </w:rPr>
        <w:t>Regulaminu</w:t>
      </w:r>
      <w:r w:rsidR="000E7E46" w:rsidRPr="009F3860">
        <w:rPr>
          <w:rFonts w:cstheme="minorHAnsi"/>
        </w:rPr>
        <w:t>, kompletnie uzupełnione, złożone w terminie</w:t>
      </w:r>
      <w:r w:rsidR="0023570F" w:rsidRPr="009F3860">
        <w:rPr>
          <w:rFonts w:cstheme="minorHAnsi"/>
        </w:rPr>
        <w:t>, o którym mowa w §</w:t>
      </w:r>
      <w:r w:rsidR="00043F65">
        <w:rPr>
          <w:rFonts w:cstheme="minorHAnsi"/>
        </w:rPr>
        <w:t xml:space="preserve"> </w:t>
      </w:r>
      <w:r w:rsidR="0023570F" w:rsidRPr="009F3860">
        <w:rPr>
          <w:rFonts w:cstheme="minorHAnsi"/>
        </w:rPr>
        <w:t xml:space="preserve">3 </w:t>
      </w:r>
      <w:r w:rsidR="00043F65">
        <w:rPr>
          <w:rFonts w:cstheme="minorHAnsi"/>
        </w:rPr>
        <w:t>ust.</w:t>
      </w:r>
      <w:r w:rsidR="00043F65" w:rsidRPr="009F3860">
        <w:rPr>
          <w:rFonts w:cstheme="minorHAnsi"/>
        </w:rPr>
        <w:t xml:space="preserve"> </w:t>
      </w:r>
      <w:r w:rsidR="0023570F" w:rsidRPr="009F3860">
        <w:rPr>
          <w:rFonts w:cstheme="minorHAnsi"/>
        </w:rPr>
        <w:t>1</w:t>
      </w:r>
      <w:r w:rsidR="00043F65">
        <w:rPr>
          <w:rFonts w:cstheme="minorHAnsi"/>
        </w:rPr>
        <w:t xml:space="preserve"> niniejszego Regulaminu</w:t>
      </w:r>
      <w:r w:rsidR="000E7E46" w:rsidRPr="009F3860">
        <w:rPr>
          <w:rFonts w:cstheme="minorHAnsi"/>
        </w:rPr>
        <w:t xml:space="preserve">, </w:t>
      </w:r>
      <w:r w:rsidR="005949A3" w:rsidRPr="009F3860">
        <w:rPr>
          <w:rFonts w:cstheme="minorHAnsi"/>
        </w:rPr>
        <w:t xml:space="preserve">których termin realizacji jest </w:t>
      </w:r>
      <w:r w:rsidR="000E7E46" w:rsidRPr="009F3860">
        <w:rPr>
          <w:rFonts w:cstheme="minorHAnsi"/>
        </w:rPr>
        <w:t>zaplanowan</w:t>
      </w:r>
      <w:r w:rsidR="005949A3" w:rsidRPr="009F3860">
        <w:rPr>
          <w:rFonts w:cstheme="minorHAnsi"/>
        </w:rPr>
        <w:t>y</w:t>
      </w:r>
      <w:r w:rsidR="000E7E46" w:rsidRPr="009F3860">
        <w:rPr>
          <w:rFonts w:cstheme="minorHAnsi"/>
        </w:rPr>
        <w:t xml:space="preserve"> nie później </w:t>
      </w:r>
      <w:r w:rsidR="005949A3" w:rsidRPr="009F3860">
        <w:rPr>
          <w:rFonts w:cstheme="minorHAnsi"/>
        </w:rPr>
        <w:t>niż do 31.12.</w:t>
      </w:r>
      <w:r w:rsidR="0023570F" w:rsidRPr="009F3860">
        <w:rPr>
          <w:rFonts w:cstheme="minorHAnsi"/>
        </w:rPr>
        <w:t>2023 r</w:t>
      </w:r>
      <w:r w:rsidR="009D3200">
        <w:rPr>
          <w:rFonts w:cstheme="minorHAnsi"/>
        </w:rPr>
        <w:t>.</w:t>
      </w:r>
      <w:r w:rsidR="0023570F" w:rsidRPr="009F3860">
        <w:rPr>
          <w:rFonts w:cstheme="minorHAnsi"/>
        </w:rPr>
        <w:t xml:space="preserve"> oraz </w:t>
      </w:r>
      <w:r w:rsidR="000E7E46" w:rsidRPr="009F3860">
        <w:rPr>
          <w:rFonts w:cstheme="minorHAnsi"/>
        </w:rPr>
        <w:t>skierowane do grupy docelowej</w:t>
      </w:r>
      <w:r w:rsidR="005949A3" w:rsidRPr="009F3860">
        <w:rPr>
          <w:rFonts w:cstheme="minorHAnsi"/>
        </w:rPr>
        <w:t>, o której mowa w §</w:t>
      </w:r>
      <w:r w:rsidR="00043F65">
        <w:rPr>
          <w:rFonts w:cstheme="minorHAnsi"/>
        </w:rPr>
        <w:t xml:space="preserve"> </w:t>
      </w:r>
      <w:r w:rsidR="005949A3" w:rsidRPr="009F3860">
        <w:rPr>
          <w:rFonts w:cstheme="minorHAnsi"/>
        </w:rPr>
        <w:t xml:space="preserve">2 </w:t>
      </w:r>
      <w:r w:rsidR="00043F65">
        <w:rPr>
          <w:rFonts w:cstheme="minorHAnsi"/>
        </w:rPr>
        <w:t>ust.</w:t>
      </w:r>
      <w:r w:rsidR="009D3200">
        <w:rPr>
          <w:rFonts w:cstheme="minorHAnsi"/>
        </w:rPr>
        <w:t xml:space="preserve"> </w:t>
      </w:r>
      <w:r w:rsidR="005949A3" w:rsidRPr="009F3860">
        <w:rPr>
          <w:rFonts w:cstheme="minorHAnsi"/>
        </w:rPr>
        <w:t xml:space="preserve"> 2</w:t>
      </w:r>
      <w:r w:rsidR="00043F65">
        <w:rPr>
          <w:rFonts w:cstheme="minorHAnsi"/>
        </w:rPr>
        <w:t xml:space="preserve"> Regulaminu</w:t>
      </w:r>
      <w:r w:rsidRPr="009F3860">
        <w:rPr>
          <w:rFonts w:cstheme="minorHAnsi"/>
        </w:rPr>
        <w:t>);</w:t>
      </w:r>
    </w:p>
    <w:p w:rsidR="009F3860" w:rsidRPr="009F3860" w:rsidRDefault="0084659D" w:rsidP="009F3860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9F3860">
        <w:rPr>
          <w:rFonts w:cstheme="minorHAnsi"/>
        </w:rPr>
        <w:t>będą innowacyjne</w:t>
      </w:r>
      <w:r w:rsidR="005949A3" w:rsidRPr="009F3860">
        <w:rPr>
          <w:rFonts w:cstheme="minorHAnsi"/>
        </w:rPr>
        <w:t xml:space="preserve"> </w:t>
      </w:r>
      <w:r w:rsidR="00E30C7C" w:rsidRPr="009F3860">
        <w:rPr>
          <w:rFonts w:cstheme="minorHAnsi"/>
        </w:rPr>
        <w:t>(</w:t>
      </w:r>
      <w:r w:rsidR="00AA6279" w:rsidRPr="009F3860">
        <w:rPr>
          <w:rFonts w:cstheme="minorHAnsi"/>
          <w:color w:val="000000" w:themeColor="text1"/>
          <w:lang w:eastAsia="ar-SA"/>
        </w:rPr>
        <w:t>będą zawierały</w:t>
      </w:r>
      <w:r w:rsidR="000E7E46" w:rsidRPr="009F3860">
        <w:rPr>
          <w:rFonts w:cstheme="minorHAnsi"/>
          <w:color w:val="000000" w:themeColor="text1"/>
          <w:lang w:eastAsia="ar-SA"/>
        </w:rPr>
        <w:t xml:space="preserve"> nowe metody, narzędzia</w:t>
      </w:r>
      <w:r w:rsidR="005949A3" w:rsidRPr="009F3860">
        <w:rPr>
          <w:rFonts w:cstheme="minorHAnsi"/>
          <w:color w:val="000000" w:themeColor="text1"/>
          <w:lang w:eastAsia="ar-SA"/>
        </w:rPr>
        <w:t xml:space="preserve"> i sposoby</w:t>
      </w:r>
      <w:r w:rsidR="000E7E46" w:rsidRPr="009F3860">
        <w:rPr>
          <w:rFonts w:cstheme="minorHAnsi"/>
          <w:color w:val="000000" w:themeColor="text1"/>
          <w:lang w:eastAsia="ar-SA"/>
        </w:rPr>
        <w:t xml:space="preserve"> pomocy bezrobotnym, poszukującym pracy lub pracodawcom)</w:t>
      </w:r>
      <w:r w:rsidR="005949A3" w:rsidRPr="009F3860">
        <w:rPr>
          <w:rFonts w:cstheme="minorHAnsi"/>
          <w:color w:val="000000" w:themeColor="text1"/>
          <w:lang w:eastAsia="ar-SA"/>
        </w:rPr>
        <w:t>;</w:t>
      </w:r>
    </w:p>
    <w:p w:rsidR="00E30C7C" w:rsidRPr="009F3860" w:rsidRDefault="0084659D" w:rsidP="009F3860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9F3860">
        <w:rPr>
          <w:rFonts w:cstheme="minorHAnsi"/>
        </w:rPr>
        <w:t xml:space="preserve">których budżet został przygotowany w oparciu o racjonalne wydatkowanie środków publicznych. </w:t>
      </w:r>
    </w:p>
    <w:p w:rsidR="00B63DB3" w:rsidRPr="00043F65" w:rsidRDefault="00B63DB3" w:rsidP="001E5834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:rsidR="00B63DB3" w:rsidRPr="0031656A" w:rsidRDefault="00A61CC9" w:rsidP="0031656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Komisja w ramach oceny projektów</w:t>
      </w:r>
      <w:r w:rsidR="00056D54">
        <w:rPr>
          <w:rFonts w:cstheme="minorHAnsi"/>
        </w:rPr>
        <w:t xml:space="preserve"> pilotażowych</w:t>
      </w:r>
      <w:r>
        <w:rPr>
          <w:rFonts w:cstheme="minorHAnsi"/>
        </w:rPr>
        <w:t xml:space="preserve"> ma prawo do rekomendacji zmian w projekcie </w:t>
      </w:r>
      <w:r w:rsidR="009F3860">
        <w:rPr>
          <w:rFonts w:cstheme="minorHAnsi"/>
        </w:rPr>
        <w:br/>
      </w:r>
      <w:r>
        <w:rPr>
          <w:rFonts w:cstheme="minorHAnsi"/>
        </w:rPr>
        <w:t>w celu jego zrealizowania, przy czym zmiany te nie mogą powodować zwiększenia kosztów realizacji budżetu projektu</w:t>
      </w:r>
      <w:r w:rsidR="00056D54">
        <w:rPr>
          <w:rFonts w:cstheme="minorHAnsi"/>
        </w:rPr>
        <w:t xml:space="preserve"> pilotażowego</w:t>
      </w:r>
      <w:r>
        <w:rPr>
          <w:rFonts w:cstheme="minorHAnsi"/>
        </w:rPr>
        <w:t>.</w:t>
      </w:r>
    </w:p>
    <w:p w:rsidR="00143060" w:rsidRPr="008A0ACC" w:rsidRDefault="00143060" w:rsidP="00143060">
      <w:pPr>
        <w:pStyle w:val="Akapitzlist"/>
        <w:rPr>
          <w:rFonts w:cstheme="minorHAnsi"/>
        </w:rPr>
      </w:pPr>
    </w:p>
    <w:p w:rsidR="00143060" w:rsidRDefault="00143060" w:rsidP="0014306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8A0ACC">
        <w:rPr>
          <w:rFonts w:cstheme="minorHAnsi"/>
        </w:rPr>
        <w:t>Realizacja projektu</w:t>
      </w:r>
      <w:r w:rsidR="00056D54">
        <w:rPr>
          <w:rFonts w:cstheme="minorHAnsi"/>
        </w:rPr>
        <w:t xml:space="preserve"> pilotażowego</w:t>
      </w:r>
      <w:r w:rsidRPr="008A0ACC">
        <w:rPr>
          <w:rFonts w:cstheme="minorHAnsi"/>
        </w:rPr>
        <w:t xml:space="preserve"> powinna rozpocząć się po podpisaniu </w:t>
      </w:r>
      <w:r w:rsidR="00C64C0F">
        <w:rPr>
          <w:rFonts w:cstheme="minorHAnsi"/>
        </w:rPr>
        <w:t>u</w:t>
      </w:r>
      <w:r w:rsidR="00C64C0F" w:rsidRPr="008A0ACC">
        <w:rPr>
          <w:rFonts w:cstheme="minorHAnsi"/>
        </w:rPr>
        <w:t>mowy</w:t>
      </w:r>
      <w:r w:rsidRPr="008A0ACC">
        <w:rPr>
          <w:rFonts w:cstheme="minorHAnsi"/>
        </w:rPr>
        <w:t>, zgodnie</w:t>
      </w:r>
      <w:r>
        <w:rPr>
          <w:rFonts w:cstheme="minorHAnsi"/>
        </w:rPr>
        <w:t xml:space="preserve"> </w:t>
      </w:r>
      <w:r w:rsidR="00790F59">
        <w:rPr>
          <w:rFonts w:cstheme="minorHAnsi"/>
        </w:rPr>
        <w:br/>
      </w:r>
      <w:r w:rsidRPr="008C3551">
        <w:rPr>
          <w:rFonts w:cstheme="minorHAnsi"/>
        </w:rPr>
        <w:t>z harmonogramem działań</w:t>
      </w:r>
      <w:r w:rsidR="00981436">
        <w:rPr>
          <w:rFonts w:cstheme="minorHAnsi"/>
        </w:rPr>
        <w:t xml:space="preserve"> i harmonogramem budżetu</w:t>
      </w:r>
      <w:r w:rsidRPr="008C3551">
        <w:rPr>
          <w:rFonts w:cstheme="minorHAnsi"/>
        </w:rPr>
        <w:t xml:space="preserve"> zawartym</w:t>
      </w:r>
      <w:r w:rsidR="00981436">
        <w:rPr>
          <w:rFonts w:cstheme="minorHAnsi"/>
        </w:rPr>
        <w:t>i</w:t>
      </w:r>
      <w:r w:rsidR="00056D54">
        <w:rPr>
          <w:rFonts w:cstheme="minorHAnsi"/>
        </w:rPr>
        <w:t xml:space="preserve"> w projekcie </w:t>
      </w:r>
      <w:r w:rsidRPr="008C3551">
        <w:rPr>
          <w:rFonts w:cstheme="minorHAnsi"/>
        </w:rPr>
        <w:t xml:space="preserve">pilotażowym </w:t>
      </w:r>
      <w:r w:rsidR="00790F59">
        <w:rPr>
          <w:rFonts w:cstheme="minorHAnsi"/>
        </w:rPr>
        <w:br/>
      </w:r>
      <w:r w:rsidRPr="008C3551">
        <w:rPr>
          <w:rFonts w:cstheme="minorHAnsi"/>
        </w:rPr>
        <w:t xml:space="preserve">i zakończyć się nie później niż do </w:t>
      </w:r>
      <w:r w:rsidR="00AC4246">
        <w:rPr>
          <w:rFonts w:cstheme="minorHAnsi"/>
        </w:rPr>
        <w:t xml:space="preserve">dnia </w:t>
      </w:r>
      <w:r w:rsidRPr="008C3551">
        <w:rPr>
          <w:rFonts w:cstheme="minorHAnsi"/>
        </w:rPr>
        <w:t>31 grudnia 2023 r.</w:t>
      </w:r>
      <w:r w:rsidRPr="008C3551">
        <w:rPr>
          <w:rFonts w:cstheme="minorHAnsi"/>
        </w:rPr>
        <w:tab/>
      </w:r>
    </w:p>
    <w:p w:rsidR="00B63DB3" w:rsidRDefault="00B63DB3" w:rsidP="00B63DB3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:rsidR="00815CBA" w:rsidRDefault="00B14279" w:rsidP="00815CB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Projekty</w:t>
      </w:r>
      <w:r w:rsidR="00056D54">
        <w:rPr>
          <w:rFonts w:cstheme="minorHAnsi"/>
        </w:rPr>
        <w:t xml:space="preserve"> pilotażowe</w:t>
      </w:r>
      <w:r>
        <w:rPr>
          <w:rFonts w:cstheme="minorHAnsi"/>
        </w:rPr>
        <w:t xml:space="preserve"> będą finansowane ze ś</w:t>
      </w:r>
      <w:r w:rsidR="00D1654E">
        <w:rPr>
          <w:rFonts w:cstheme="minorHAnsi"/>
        </w:rPr>
        <w:t>rodków rezerwy</w:t>
      </w:r>
      <w:r w:rsidR="00463073">
        <w:rPr>
          <w:rFonts w:cstheme="minorHAnsi"/>
        </w:rPr>
        <w:t xml:space="preserve"> dysponenta Funduszu Pracy</w:t>
      </w:r>
      <w:r w:rsidR="00D1654E">
        <w:rPr>
          <w:rFonts w:cstheme="minorHAnsi"/>
        </w:rPr>
        <w:t>.</w:t>
      </w:r>
    </w:p>
    <w:p w:rsidR="00815CBA" w:rsidRDefault="00815CBA" w:rsidP="00815CBA">
      <w:pPr>
        <w:pStyle w:val="Akapitzlist"/>
        <w:spacing w:line="276" w:lineRule="auto"/>
        <w:ind w:left="360"/>
        <w:jc w:val="both"/>
        <w:rPr>
          <w:rFonts w:cstheme="minorHAnsi"/>
        </w:rPr>
      </w:pPr>
    </w:p>
    <w:p w:rsidR="00815CBA" w:rsidRPr="00815CBA" w:rsidRDefault="00815CBA" w:rsidP="00815CBA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815CBA">
        <w:rPr>
          <w:rFonts w:cstheme="minorHAnsi"/>
        </w:rPr>
        <w:t xml:space="preserve">Środki  na bieżącą realizację projektu pilotażowego Minister przekaże na wyodrębniony rachunek bankowy, na podstawie wniosku Wykonawcy, </w:t>
      </w:r>
      <w:r w:rsidR="00463073">
        <w:rPr>
          <w:rFonts w:cstheme="minorHAnsi"/>
        </w:rPr>
        <w:t xml:space="preserve">sporządzonego </w:t>
      </w:r>
      <w:r w:rsidRPr="00815CBA">
        <w:rPr>
          <w:rFonts w:cstheme="minorHAnsi"/>
        </w:rPr>
        <w:t>w</w:t>
      </w:r>
      <w:r w:rsidR="00463073">
        <w:rPr>
          <w:rFonts w:cstheme="minorHAnsi"/>
        </w:rPr>
        <w:t>edłu</w:t>
      </w:r>
      <w:r w:rsidRPr="00815CBA">
        <w:rPr>
          <w:rFonts w:cstheme="minorHAnsi"/>
        </w:rPr>
        <w:t xml:space="preserve">g wzoru stanowiącego załącznik nr 4 do </w:t>
      </w:r>
      <w:r w:rsidR="00C64C0F">
        <w:rPr>
          <w:rFonts w:cstheme="minorHAnsi"/>
        </w:rPr>
        <w:t>u</w:t>
      </w:r>
      <w:r w:rsidRPr="00815CBA">
        <w:rPr>
          <w:rFonts w:cstheme="minorHAnsi"/>
        </w:rPr>
        <w:t xml:space="preserve">mowy. </w:t>
      </w:r>
    </w:p>
    <w:p w:rsidR="00B63DB3" w:rsidRPr="00463073" w:rsidRDefault="00B63DB3" w:rsidP="001E5834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:rsidR="00D1654E" w:rsidRPr="00B63DB3" w:rsidRDefault="00D1654E" w:rsidP="00B63DB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Sposób </w:t>
      </w:r>
      <w:r w:rsidR="00463073">
        <w:rPr>
          <w:rFonts w:cstheme="minorHAnsi"/>
        </w:rPr>
        <w:t xml:space="preserve">i termin </w:t>
      </w:r>
      <w:r>
        <w:rPr>
          <w:rFonts w:cstheme="minorHAnsi"/>
        </w:rPr>
        <w:t>rozliczenia projektu</w:t>
      </w:r>
      <w:r w:rsidR="00056D54">
        <w:rPr>
          <w:rFonts w:cstheme="minorHAnsi"/>
        </w:rPr>
        <w:t xml:space="preserve"> pilotażowego</w:t>
      </w:r>
      <w:r w:rsidR="00A61CC9">
        <w:rPr>
          <w:rFonts w:cstheme="minorHAnsi"/>
        </w:rPr>
        <w:t xml:space="preserve"> oraz rozliczenia finansowego</w:t>
      </w:r>
      <w:r>
        <w:rPr>
          <w:rFonts w:cstheme="minorHAnsi"/>
        </w:rPr>
        <w:t xml:space="preserve"> </w:t>
      </w:r>
      <w:r w:rsidR="00A61CC9">
        <w:rPr>
          <w:rFonts w:cstheme="minorHAnsi"/>
        </w:rPr>
        <w:t>określ</w:t>
      </w:r>
      <w:r w:rsidR="00463073">
        <w:rPr>
          <w:rFonts w:cstheme="minorHAnsi"/>
        </w:rPr>
        <w:t xml:space="preserve">a </w:t>
      </w:r>
      <w:r w:rsidR="00C64C0F">
        <w:rPr>
          <w:rFonts w:cstheme="minorHAnsi"/>
        </w:rPr>
        <w:t>u</w:t>
      </w:r>
      <w:r w:rsidR="00463073">
        <w:rPr>
          <w:rFonts w:cstheme="minorHAnsi"/>
        </w:rPr>
        <w:t>mowa, której wzór stanowi załącznik nr 3 do Regulaminu.</w:t>
      </w:r>
    </w:p>
    <w:p w:rsidR="00C04276" w:rsidRDefault="00C04276" w:rsidP="00143060">
      <w:pPr>
        <w:jc w:val="center"/>
        <w:rPr>
          <w:rFonts w:cstheme="minorHAnsi"/>
          <w:b/>
        </w:rPr>
      </w:pPr>
    </w:p>
    <w:p w:rsidR="00143060" w:rsidRPr="00EE2C59" w:rsidRDefault="00143060" w:rsidP="00143060">
      <w:pPr>
        <w:jc w:val="center"/>
        <w:rPr>
          <w:rFonts w:cstheme="minorHAnsi"/>
          <w:b/>
        </w:rPr>
      </w:pPr>
      <w:r w:rsidRPr="00EE2C59">
        <w:rPr>
          <w:rFonts w:cstheme="minorHAnsi"/>
          <w:b/>
        </w:rPr>
        <w:t>§ 3</w:t>
      </w:r>
      <w:r w:rsidR="00AB12CD">
        <w:rPr>
          <w:rFonts w:cstheme="minorHAnsi"/>
          <w:b/>
        </w:rPr>
        <w:t>.</w:t>
      </w:r>
    </w:p>
    <w:p w:rsidR="00143060" w:rsidRPr="00EE2C59" w:rsidRDefault="00143060" w:rsidP="00143060">
      <w:pPr>
        <w:jc w:val="center"/>
        <w:rPr>
          <w:rFonts w:cstheme="minorHAnsi"/>
          <w:b/>
        </w:rPr>
      </w:pPr>
      <w:r w:rsidRPr="00EE2C59">
        <w:rPr>
          <w:rFonts w:cstheme="minorHAnsi"/>
          <w:b/>
        </w:rPr>
        <w:t>ORGANIZACJA PRAC</w:t>
      </w:r>
    </w:p>
    <w:p w:rsidR="00E65D04" w:rsidRDefault="00160323" w:rsidP="009255C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Dokumenty</w:t>
      </w:r>
      <w:r w:rsidR="00981436" w:rsidRPr="009255C4">
        <w:rPr>
          <w:rFonts w:cstheme="minorHAnsi"/>
        </w:rPr>
        <w:t xml:space="preserve">, </w:t>
      </w:r>
      <w:r w:rsidR="00AD05B9" w:rsidRPr="009255C4">
        <w:rPr>
          <w:rFonts w:cstheme="minorHAnsi"/>
        </w:rPr>
        <w:t>o których mowa w §</w:t>
      </w:r>
      <w:r w:rsidR="001E5834">
        <w:rPr>
          <w:rFonts w:cstheme="minorHAnsi"/>
        </w:rPr>
        <w:t xml:space="preserve"> </w:t>
      </w:r>
      <w:r w:rsidR="00AD05B9" w:rsidRPr="009255C4">
        <w:rPr>
          <w:rFonts w:cstheme="minorHAnsi"/>
        </w:rPr>
        <w:t xml:space="preserve">2 ust. </w:t>
      </w:r>
      <w:r w:rsidR="00FF1701" w:rsidRPr="009255C4">
        <w:rPr>
          <w:rFonts w:cstheme="minorHAnsi"/>
        </w:rPr>
        <w:t>6</w:t>
      </w:r>
      <w:r w:rsidR="00AD05B9" w:rsidRPr="009255C4">
        <w:rPr>
          <w:rFonts w:cstheme="minorHAnsi"/>
        </w:rPr>
        <w:t xml:space="preserve"> </w:t>
      </w:r>
      <w:r w:rsidR="009255C4">
        <w:rPr>
          <w:rFonts w:cstheme="minorHAnsi"/>
        </w:rPr>
        <w:t>należy złożyć w terminie</w:t>
      </w:r>
      <w:r w:rsidR="00AD05B9" w:rsidRPr="009255C4">
        <w:rPr>
          <w:rFonts w:cstheme="minorHAnsi"/>
        </w:rPr>
        <w:t xml:space="preserve"> </w:t>
      </w:r>
      <w:r w:rsidR="00143060" w:rsidRPr="009255C4">
        <w:rPr>
          <w:rFonts w:cstheme="minorHAnsi"/>
        </w:rPr>
        <w:t xml:space="preserve">do dnia </w:t>
      </w:r>
      <w:r w:rsidR="000058EA" w:rsidRPr="009255C4">
        <w:rPr>
          <w:rFonts w:cstheme="minorHAnsi"/>
        </w:rPr>
        <w:t>12</w:t>
      </w:r>
      <w:r w:rsidR="003960A2" w:rsidRPr="009255C4">
        <w:rPr>
          <w:rFonts w:cstheme="minorHAnsi"/>
        </w:rPr>
        <w:t xml:space="preserve"> listopada</w:t>
      </w:r>
      <w:r w:rsidR="00143060" w:rsidRPr="009255C4">
        <w:rPr>
          <w:rFonts w:cstheme="minorHAnsi"/>
        </w:rPr>
        <w:t xml:space="preserve"> 2021 r.</w:t>
      </w:r>
      <w:r w:rsidR="00AD05B9" w:rsidRPr="009255C4">
        <w:rPr>
          <w:rFonts w:cstheme="minorHAnsi"/>
        </w:rPr>
        <w:t xml:space="preserve"> </w:t>
      </w:r>
      <w:r w:rsidR="009255C4" w:rsidRPr="009255C4">
        <w:rPr>
          <w:rFonts w:cstheme="minorHAnsi"/>
        </w:rPr>
        <w:t>do Departamentu Rynku Pracy Ministerstwa korzystając</w:t>
      </w:r>
      <w:r w:rsidR="000C3F0A">
        <w:rPr>
          <w:rFonts w:cstheme="minorHAnsi"/>
        </w:rPr>
        <w:t xml:space="preserve"> </w:t>
      </w:r>
      <w:r w:rsidR="009255C4" w:rsidRPr="009255C4">
        <w:rPr>
          <w:rFonts w:cstheme="minorHAnsi"/>
        </w:rPr>
        <w:t>z Elektronicznej Platformy Usług Administracji Publicznej (EPUAP).</w:t>
      </w:r>
      <w:r w:rsidR="009255C4">
        <w:rPr>
          <w:rFonts w:cstheme="minorHAnsi"/>
        </w:rPr>
        <w:t xml:space="preserve"> </w:t>
      </w:r>
      <w:r w:rsidR="00AD05B9" w:rsidRPr="009255C4">
        <w:rPr>
          <w:rFonts w:cstheme="minorHAnsi"/>
        </w:rPr>
        <w:t xml:space="preserve">Za datę złożenia </w:t>
      </w:r>
      <w:r w:rsidR="009255C4">
        <w:rPr>
          <w:rFonts w:cstheme="minorHAnsi"/>
        </w:rPr>
        <w:t>dokumentów</w:t>
      </w:r>
      <w:r w:rsidR="00AD05B9" w:rsidRPr="009255C4">
        <w:rPr>
          <w:rFonts w:cstheme="minorHAnsi"/>
        </w:rPr>
        <w:t xml:space="preserve"> uznaje się dzień </w:t>
      </w:r>
      <w:r>
        <w:rPr>
          <w:rFonts w:cstheme="minorHAnsi"/>
        </w:rPr>
        <w:t>ich</w:t>
      </w:r>
      <w:r w:rsidR="00FF1701" w:rsidRPr="009255C4">
        <w:rPr>
          <w:rFonts w:cstheme="minorHAnsi"/>
        </w:rPr>
        <w:t xml:space="preserve"> </w:t>
      </w:r>
      <w:r w:rsidR="00AD05B9" w:rsidRPr="009255C4">
        <w:rPr>
          <w:rFonts w:cstheme="minorHAnsi"/>
        </w:rPr>
        <w:t>wpływu do Ministerstwa.</w:t>
      </w:r>
    </w:p>
    <w:p w:rsidR="009255C4" w:rsidRPr="009255C4" w:rsidRDefault="009255C4" w:rsidP="009255C4">
      <w:pPr>
        <w:pStyle w:val="Akapitzlist"/>
        <w:ind w:left="360"/>
        <w:rPr>
          <w:rFonts w:cstheme="minorHAnsi"/>
        </w:rPr>
      </w:pPr>
    </w:p>
    <w:p w:rsidR="00FF1701" w:rsidRDefault="00056D54" w:rsidP="00E65D0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Dokumenty</w:t>
      </w:r>
      <w:r w:rsidR="00FF1701">
        <w:rPr>
          <w:rFonts w:cstheme="minorHAnsi"/>
        </w:rPr>
        <w:t xml:space="preserve"> złożone po terminie</w:t>
      </w:r>
      <w:r>
        <w:rPr>
          <w:rFonts w:cstheme="minorHAnsi"/>
        </w:rPr>
        <w:t xml:space="preserve"> określonym w</w:t>
      </w:r>
      <w:r w:rsidR="00C04276">
        <w:rPr>
          <w:rFonts w:cstheme="minorHAnsi"/>
        </w:rPr>
        <w:t xml:space="preserve"> ust. 1</w:t>
      </w:r>
      <w:r>
        <w:rPr>
          <w:rFonts w:cstheme="minorHAnsi"/>
        </w:rPr>
        <w:t xml:space="preserve"> </w:t>
      </w:r>
      <w:r w:rsidR="00FF1701">
        <w:rPr>
          <w:rFonts w:cstheme="minorHAnsi"/>
        </w:rPr>
        <w:t>nie będą rozpatrywane</w:t>
      </w:r>
      <w:r w:rsidR="00437702">
        <w:rPr>
          <w:rFonts w:cstheme="minorHAnsi"/>
        </w:rPr>
        <w:t>.</w:t>
      </w:r>
    </w:p>
    <w:p w:rsidR="00B63DB3" w:rsidRPr="00E65D04" w:rsidRDefault="00B63DB3" w:rsidP="00B63DB3">
      <w:pPr>
        <w:pStyle w:val="Akapitzlist"/>
        <w:ind w:left="360"/>
        <w:jc w:val="both"/>
        <w:rPr>
          <w:rFonts w:cstheme="minorHAnsi"/>
        </w:rPr>
      </w:pPr>
    </w:p>
    <w:p w:rsidR="00E65D04" w:rsidRDefault="00143060" w:rsidP="00E65D0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E65D04">
        <w:rPr>
          <w:rFonts w:cstheme="minorHAnsi"/>
        </w:rPr>
        <w:t>Lista projektów</w:t>
      </w:r>
      <w:r w:rsidR="00056D54">
        <w:rPr>
          <w:rFonts w:cstheme="minorHAnsi"/>
        </w:rPr>
        <w:t xml:space="preserve"> pilotażowych</w:t>
      </w:r>
      <w:r w:rsidRPr="00E65D04">
        <w:rPr>
          <w:rFonts w:cstheme="minorHAnsi"/>
        </w:rPr>
        <w:t xml:space="preserve"> rekomendowanych do realizacji zostanie opublikowana nie później niż </w:t>
      </w:r>
      <w:r w:rsidR="00D45EF3" w:rsidRPr="00E65D04">
        <w:rPr>
          <w:rFonts w:cstheme="minorHAnsi"/>
        </w:rPr>
        <w:t xml:space="preserve">dnia </w:t>
      </w:r>
      <w:r w:rsidR="000058EA">
        <w:rPr>
          <w:rFonts w:cstheme="minorHAnsi"/>
        </w:rPr>
        <w:t>10</w:t>
      </w:r>
      <w:r w:rsidR="003960A2">
        <w:rPr>
          <w:rFonts w:cstheme="minorHAnsi"/>
        </w:rPr>
        <w:t xml:space="preserve"> grudnia</w:t>
      </w:r>
      <w:r w:rsidRPr="00E65D04">
        <w:rPr>
          <w:rFonts w:cstheme="minorHAnsi"/>
        </w:rPr>
        <w:t xml:space="preserve"> 2021 r.</w:t>
      </w:r>
      <w:r w:rsidR="005F3ABA" w:rsidRPr="00E65D04">
        <w:rPr>
          <w:rFonts w:cstheme="minorHAnsi"/>
        </w:rPr>
        <w:t xml:space="preserve"> </w:t>
      </w:r>
      <w:r w:rsidR="00FF1701">
        <w:rPr>
          <w:rFonts w:cstheme="minorHAnsi"/>
        </w:rPr>
        <w:t xml:space="preserve">W przypadku niewyczerpania środków rezerwy </w:t>
      </w:r>
      <w:r w:rsidR="009D3200">
        <w:rPr>
          <w:rFonts w:cstheme="minorHAnsi"/>
        </w:rPr>
        <w:t>Funduszu Pracy,</w:t>
      </w:r>
      <w:r w:rsidR="00FF1701">
        <w:rPr>
          <w:rFonts w:cstheme="minorHAnsi"/>
        </w:rPr>
        <w:t xml:space="preserve"> </w:t>
      </w:r>
      <w:r w:rsidR="002E5452">
        <w:rPr>
          <w:rFonts w:cstheme="minorHAnsi"/>
        </w:rPr>
        <w:t>Minister zastrzega sobie możliwość wyłonienia dodatkowych projektów</w:t>
      </w:r>
      <w:r w:rsidR="00056D54">
        <w:rPr>
          <w:rFonts w:cstheme="minorHAnsi"/>
        </w:rPr>
        <w:t xml:space="preserve"> pilotażowych</w:t>
      </w:r>
      <w:r w:rsidR="002E5452">
        <w:rPr>
          <w:rFonts w:cstheme="minorHAnsi"/>
        </w:rPr>
        <w:t xml:space="preserve"> rekomendowanych do realizacji.</w:t>
      </w:r>
      <w:r w:rsidR="00AE09CE">
        <w:rPr>
          <w:rFonts w:cstheme="minorHAnsi"/>
        </w:rPr>
        <w:t xml:space="preserve"> </w:t>
      </w:r>
      <w:r w:rsidR="00C04276">
        <w:rPr>
          <w:rFonts w:cstheme="minorHAnsi"/>
        </w:rPr>
        <w:t>Lista</w:t>
      </w:r>
      <w:r w:rsidR="00D67C37">
        <w:rPr>
          <w:rFonts w:cstheme="minorHAnsi"/>
        </w:rPr>
        <w:t xml:space="preserve"> </w:t>
      </w:r>
      <w:r w:rsidR="009A72F9" w:rsidRPr="00E65D04">
        <w:rPr>
          <w:rFonts w:cstheme="minorHAnsi"/>
        </w:rPr>
        <w:t>projektów</w:t>
      </w:r>
      <w:r w:rsidR="009A72F9">
        <w:rPr>
          <w:rFonts w:cstheme="minorHAnsi"/>
        </w:rPr>
        <w:t xml:space="preserve"> pilotażowych</w:t>
      </w:r>
      <w:r w:rsidR="009A72F9" w:rsidRPr="00E65D04">
        <w:rPr>
          <w:rFonts w:cstheme="minorHAnsi"/>
        </w:rPr>
        <w:t xml:space="preserve"> rekomendowanych do realizacji</w:t>
      </w:r>
      <w:r w:rsidR="00AE09CE">
        <w:rPr>
          <w:rFonts w:cstheme="minorHAnsi"/>
        </w:rPr>
        <w:t xml:space="preserve"> zostanie opublikowana w </w:t>
      </w:r>
      <w:r w:rsidR="00AE09CE" w:rsidRPr="00AB4C04">
        <w:t>Intranecie WORTALU Publicznych Służb Zatrudnienia oraz na stronie internetowej M</w:t>
      </w:r>
      <w:r w:rsidR="00AE09CE">
        <w:t>inisterstwa.</w:t>
      </w:r>
    </w:p>
    <w:p w:rsidR="00B63DB3" w:rsidRPr="00E65D04" w:rsidRDefault="00B63DB3" w:rsidP="00B63DB3">
      <w:pPr>
        <w:pStyle w:val="Akapitzlist"/>
        <w:ind w:left="360"/>
        <w:jc w:val="both"/>
        <w:rPr>
          <w:rFonts w:cstheme="minorHAnsi"/>
        </w:rPr>
      </w:pPr>
    </w:p>
    <w:p w:rsidR="00143060" w:rsidRPr="00E65D04" w:rsidRDefault="009D3200" w:rsidP="00E65D04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143060" w:rsidRPr="00E65D04">
        <w:rPr>
          <w:rFonts w:cstheme="minorHAnsi"/>
        </w:rPr>
        <w:t>o opublikowaniu listy projektów</w:t>
      </w:r>
      <w:r w:rsidR="00056D54">
        <w:rPr>
          <w:rFonts w:cstheme="minorHAnsi"/>
        </w:rPr>
        <w:t xml:space="preserve"> pilotażowych</w:t>
      </w:r>
      <w:r w:rsidR="00143060" w:rsidRPr="00E65D04">
        <w:rPr>
          <w:rFonts w:cstheme="minorHAnsi"/>
        </w:rPr>
        <w:t xml:space="preserve"> rekomendowanych do realizacji, </w:t>
      </w:r>
      <w:r>
        <w:rPr>
          <w:rFonts w:cstheme="minorHAnsi"/>
        </w:rPr>
        <w:t xml:space="preserve">Ministerstwo </w:t>
      </w:r>
      <w:r w:rsidR="00143060" w:rsidRPr="00E65D04">
        <w:rPr>
          <w:rFonts w:cstheme="minorHAnsi"/>
        </w:rPr>
        <w:t xml:space="preserve">przystąpi do podpisywania </w:t>
      </w:r>
      <w:r w:rsidR="00D45EF3" w:rsidRPr="00E65D04">
        <w:rPr>
          <w:rFonts w:cstheme="minorHAnsi"/>
        </w:rPr>
        <w:t>U</w:t>
      </w:r>
      <w:r w:rsidR="00143060" w:rsidRPr="00E65D04">
        <w:rPr>
          <w:rFonts w:cstheme="minorHAnsi"/>
        </w:rPr>
        <w:t>mów.</w:t>
      </w:r>
    </w:p>
    <w:p w:rsidR="00143060" w:rsidRPr="00EE2C59" w:rsidRDefault="00143060" w:rsidP="00143060">
      <w:pPr>
        <w:jc w:val="center"/>
        <w:rPr>
          <w:rFonts w:cstheme="minorHAnsi"/>
          <w:b/>
        </w:rPr>
      </w:pPr>
      <w:r w:rsidRPr="00EE2C59">
        <w:rPr>
          <w:rFonts w:cstheme="minorHAnsi"/>
          <w:b/>
        </w:rPr>
        <w:t>§ 4</w:t>
      </w:r>
      <w:r w:rsidR="00AB12CD">
        <w:rPr>
          <w:rFonts w:cstheme="minorHAnsi"/>
          <w:b/>
        </w:rPr>
        <w:t>.</w:t>
      </w:r>
    </w:p>
    <w:p w:rsidR="00143060" w:rsidRPr="00EE2C59" w:rsidRDefault="00143060" w:rsidP="00143060">
      <w:pPr>
        <w:jc w:val="center"/>
        <w:rPr>
          <w:rFonts w:cstheme="minorHAnsi"/>
          <w:b/>
        </w:rPr>
      </w:pPr>
      <w:r w:rsidRPr="00EE2C59">
        <w:rPr>
          <w:rFonts w:cstheme="minorHAnsi"/>
          <w:b/>
        </w:rPr>
        <w:t>POSTANOWIENIA KOŃCOWE</w:t>
      </w:r>
    </w:p>
    <w:p w:rsidR="00143060" w:rsidRPr="004E2148" w:rsidRDefault="00143060" w:rsidP="002A18EE">
      <w:pPr>
        <w:spacing w:before="240"/>
        <w:jc w:val="both"/>
      </w:pPr>
      <w:r>
        <w:t>Minister zastrzega sobie możliwość anulowania</w:t>
      </w:r>
      <w:r w:rsidR="00587AC7">
        <w:t xml:space="preserve"> całości lub części</w:t>
      </w:r>
      <w:r>
        <w:t xml:space="preserve"> naboru, w szczególności </w:t>
      </w:r>
      <w:r w:rsidR="00774ABD">
        <w:br/>
      </w:r>
      <w:r>
        <w:t>w przypadku wprowadzenia istotnych zmian w przepisach prawa mających wpływ na warunki przeprowadzenia naboru.</w:t>
      </w:r>
    </w:p>
    <w:p w:rsidR="00143060" w:rsidRDefault="00143060" w:rsidP="00143060">
      <w:pPr>
        <w:jc w:val="both"/>
        <w:rPr>
          <w:rFonts w:cstheme="minorHAnsi"/>
        </w:rPr>
      </w:pPr>
    </w:p>
    <w:p w:rsidR="00143060" w:rsidRDefault="00143060" w:rsidP="00143060">
      <w:pPr>
        <w:jc w:val="both"/>
        <w:rPr>
          <w:rFonts w:cstheme="minorHAnsi"/>
        </w:rPr>
      </w:pPr>
    </w:p>
    <w:p w:rsidR="00367E90" w:rsidRDefault="00367E90" w:rsidP="00143060">
      <w:pPr>
        <w:jc w:val="both"/>
        <w:rPr>
          <w:rFonts w:cstheme="minorHAnsi"/>
          <w:b/>
        </w:rPr>
      </w:pPr>
    </w:p>
    <w:p w:rsidR="00143060" w:rsidRDefault="00143060" w:rsidP="00143060">
      <w:pPr>
        <w:jc w:val="both"/>
        <w:rPr>
          <w:rFonts w:cstheme="minorHAnsi"/>
          <w:b/>
        </w:rPr>
      </w:pPr>
    </w:p>
    <w:p w:rsidR="00143060" w:rsidRDefault="00143060" w:rsidP="00143060">
      <w:pPr>
        <w:jc w:val="both"/>
        <w:rPr>
          <w:rFonts w:cstheme="minorHAnsi"/>
          <w:b/>
        </w:rPr>
      </w:pPr>
    </w:p>
    <w:p w:rsidR="00143060" w:rsidRPr="00056D54" w:rsidRDefault="00143060" w:rsidP="00143060">
      <w:pPr>
        <w:spacing w:after="0" w:line="240" w:lineRule="auto"/>
        <w:jc w:val="both"/>
        <w:rPr>
          <w:rFonts w:cstheme="minorHAnsi"/>
        </w:rPr>
      </w:pPr>
    </w:p>
    <w:p w:rsidR="00143060" w:rsidRPr="00056D54" w:rsidRDefault="00143060" w:rsidP="00143060">
      <w:pPr>
        <w:spacing w:after="0" w:line="240" w:lineRule="auto"/>
        <w:jc w:val="both"/>
        <w:rPr>
          <w:rFonts w:cstheme="minorHAnsi"/>
        </w:rPr>
      </w:pPr>
    </w:p>
    <w:p w:rsidR="00143060" w:rsidRPr="00056D54" w:rsidRDefault="00143060" w:rsidP="00143060">
      <w:pPr>
        <w:spacing w:after="0" w:line="240" w:lineRule="auto"/>
        <w:jc w:val="both"/>
        <w:rPr>
          <w:rFonts w:cstheme="minorHAnsi"/>
        </w:rPr>
      </w:pPr>
    </w:p>
    <w:p w:rsidR="00143060" w:rsidRPr="00056D54" w:rsidRDefault="00143060" w:rsidP="00143060">
      <w:pPr>
        <w:spacing w:after="0" w:line="240" w:lineRule="auto"/>
        <w:jc w:val="both"/>
        <w:rPr>
          <w:rFonts w:cstheme="minorHAnsi"/>
        </w:rPr>
      </w:pPr>
    </w:p>
    <w:p w:rsidR="00143060" w:rsidRPr="00056D54" w:rsidRDefault="00143060" w:rsidP="00143060">
      <w:pPr>
        <w:spacing w:after="0" w:line="240" w:lineRule="auto"/>
        <w:jc w:val="both"/>
        <w:rPr>
          <w:rFonts w:cstheme="minorHAnsi"/>
        </w:rPr>
      </w:pPr>
    </w:p>
    <w:p w:rsidR="00143060" w:rsidRPr="00CF673B" w:rsidRDefault="00143060" w:rsidP="00143060">
      <w:pPr>
        <w:rPr>
          <w:rFonts w:cstheme="minorHAnsi"/>
          <w:b/>
        </w:rPr>
      </w:pPr>
      <w:r w:rsidRPr="00CF673B">
        <w:rPr>
          <w:rFonts w:cstheme="minorHAnsi"/>
          <w:b/>
        </w:rPr>
        <w:t>Załączniki:</w:t>
      </w:r>
    </w:p>
    <w:p w:rsidR="00143060" w:rsidRDefault="00AA6279" w:rsidP="0031656A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Wzór w</w:t>
      </w:r>
      <w:r w:rsidR="00324CDE">
        <w:rPr>
          <w:rFonts w:cstheme="minorHAnsi"/>
        </w:rPr>
        <w:t>niosku o przyznanie środków rezerwy Funduszu Pracy na finansowanie projektu pilotażowego</w:t>
      </w:r>
      <w:r w:rsidR="0039626D">
        <w:rPr>
          <w:rFonts w:cstheme="minorHAnsi"/>
        </w:rPr>
        <w:t>;</w:t>
      </w:r>
    </w:p>
    <w:p w:rsidR="00D629F3" w:rsidRDefault="00AC4246" w:rsidP="0031656A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="00143060">
        <w:rPr>
          <w:rFonts w:cstheme="minorHAnsi"/>
        </w:rPr>
        <w:t>z</w:t>
      </w:r>
      <w:r w:rsidR="008D2486">
        <w:rPr>
          <w:rFonts w:cstheme="minorHAnsi"/>
        </w:rPr>
        <w:t>ó</w:t>
      </w:r>
      <w:r>
        <w:rPr>
          <w:rFonts w:cstheme="minorHAnsi"/>
        </w:rPr>
        <w:t>r</w:t>
      </w:r>
      <w:r w:rsidR="00056D54">
        <w:rPr>
          <w:rFonts w:cstheme="minorHAnsi"/>
        </w:rPr>
        <w:t xml:space="preserve"> projektu pilotażowego</w:t>
      </w:r>
      <w:r w:rsidR="0039626D">
        <w:rPr>
          <w:rFonts w:cstheme="minorHAnsi"/>
        </w:rPr>
        <w:t>;</w:t>
      </w:r>
    </w:p>
    <w:p w:rsidR="008D2486" w:rsidRPr="00367E90" w:rsidRDefault="00AA6279" w:rsidP="0031656A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Wzór</w:t>
      </w:r>
      <w:r w:rsidR="008D2486" w:rsidRPr="00324CDE">
        <w:rPr>
          <w:rFonts w:cstheme="minorHAnsi"/>
        </w:rPr>
        <w:t xml:space="preserve"> </w:t>
      </w:r>
      <w:r>
        <w:rPr>
          <w:rFonts w:cstheme="minorHAnsi"/>
        </w:rPr>
        <w:t>u</w:t>
      </w:r>
      <w:r w:rsidR="00324CDE">
        <w:rPr>
          <w:rFonts w:cstheme="minorHAnsi"/>
        </w:rPr>
        <w:t>mowy o przyznanie środków rezerwy Funduszu Pracy na rea</w:t>
      </w:r>
      <w:r w:rsidR="00437702">
        <w:rPr>
          <w:rFonts w:cstheme="minorHAnsi"/>
        </w:rPr>
        <w:t xml:space="preserve">lizację projektu pilotażowego </w:t>
      </w:r>
      <w:r w:rsidR="00324CDE">
        <w:rPr>
          <w:rFonts w:cstheme="minorHAnsi"/>
        </w:rPr>
        <w:t>na podstawie ogłoszonego naboru na projekty pilotażowe pod nazwą „Stabilna praca – silna rodzina”</w:t>
      </w:r>
      <w:r w:rsidR="0039626D">
        <w:rPr>
          <w:rFonts w:cstheme="minorHAnsi"/>
        </w:rPr>
        <w:t>.</w:t>
      </w:r>
    </w:p>
    <w:sectPr w:rsidR="008D2486" w:rsidRPr="00367E9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39E" w:rsidRDefault="00D8139E" w:rsidP="00143060">
      <w:pPr>
        <w:spacing w:after="0" w:line="240" w:lineRule="auto"/>
      </w:pPr>
      <w:r>
        <w:separator/>
      </w:r>
    </w:p>
  </w:endnote>
  <w:endnote w:type="continuationSeparator" w:id="0">
    <w:p w:rsidR="00D8139E" w:rsidRDefault="00D8139E" w:rsidP="00143060">
      <w:pPr>
        <w:spacing w:after="0" w:line="240" w:lineRule="auto"/>
      </w:pPr>
      <w:r>
        <w:continuationSeparator/>
      </w:r>
    </w:p>
  </w:endnote>
  <w:endnote w:type="continuationNotice" w:id="1">
    <w:p w:rsidR="00D8139E" w:rsidRDefault="00D81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A66" w:rsidRDefault="00973A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39E" w:rsidRDefault="00D8139E" w:rsidP="00143060">
      <w:pPr>
        <w:spacing w:after="0" w:line="240" w:lineRule="auto"/>
      </w:pPr>
      <w:r>
        <w:separator/>
      </w:r>
    </w:p>
  </w:footnote>
  <w:footnote w:type="continuationSeparator" w:id="0">
    <w:p w:rsidR="00D8139E" w:rsidRDefault="00D8139E" w:rsidP="00143060">
      <w:pPr>
        <w:spacing w:after="0" w:line="240" w:lineRule="auto"/>
      </w:pPr>
      <w:r>
        <w:continuationSeparator/>
      </w:r>
    </w:p>
  </w:footnote>
  <w:footnote w:type="continuationNotice" w:id="1">
    <w:p w:rsidR="00D8139E" w:rsidRDefault="00D8139E">
      <w:pPr>
        <w:spacing w:after="0" w:line="240" w:lineRule="auto"/>
      </w:pPr>
    </w:p>
  </w:footnote>
  <w:footnote w:id="2">
    <w:p w:rsidR="00143060" w:rsidRDefault="00143060" w:rsidP="00143060">
      <w:pPr>
        <w:pStyle w:val="Tekstprzypisudolnego"/>
      </w:pPr>
      <w:r>
        <w:rPr>
          <w:rStyle w:val="Odwoanieprzypisudolnego"/>
        </w:rPr>
        <w:footnoteRef/>
      </w:r>
      <w:r>
        <w:t xml:space="preserve">Pracownik powinien w danym miejscu  opłacać podatki i przynajmniej 10 lat być zameldowany.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A66" w:rsidRDefault="00973A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502AD"/>
    <w:multiLevelType w:val="hybridMultilevel"/>
    <w:tmpl w:val="AB36B3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41F0A"/>
    <w:multiLevelType w:val="hybridMultilevel"/>
    <w:tmpl w:val="F4864E3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3491888"/>
    <w:multiLevelType w:val="hybridMultilevel"/>
    <w:tmpl w:val="DF267118"/>
    <w:lvl w:ilvl="0" w:tplc="10A4A1A8">
      <w:start w:val="1"/>
      <w:numFmt w:val="lowerLetter"/>
      <w:lvlText w:val="%1)"/>
      <w:lvlJc w:val="left"/>
      <w:pPr>
        <w:ind w:left="1077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69E5B21"/>
    <w:multiLevelType w:val="multilevel"/>
    <w:tmpl w:val="BF187A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1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80903"/>
    <w:multiLevelType w:val="hybridMultilevel"/>
    <w:tmpl w:val="B2AACBA0"/>
    <w:lvl w:ilvl="0" w:tplc="CD20BE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5103"/>
        </w:tabs>
        <w:ind w:left="51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DCC39BC"/>
    <w:multiLevelType w:val="hybridMultilevel"/>
    <w:tmpl w:val="FC2E17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CF3D8E"/>
    <w:multiLevelType w:val="hybridMultilevel"/>
    <w:tmpl w:val="5B82D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F026A"/>
    <w:multiLevelType w:val="hybridMultilevel"/>
    <w:tmpl w:val="7464B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513D9"/>
    <w:multiLevelType w:val="hybridMultilevel"/>
    <w:tmpl w:val="662C1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872EA"/>
    <w:multiLevelType w:val="hybridMultilevel"/>
    <w:tmpl w:val="7D2C97F4"/>
    <w:lvl w:ilvl="0" w:tplc="48B231DA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63725A23"/>
    <w:multiLevelType w:val="hybridMultilevel"/>
    <w:tmpl w:val="895040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AC72E8B"/>
    <w:multiLevelType w:val="hybridMultilevel"/>
    <w:tmpl w:val="8E222404"/>
    <w:lvl w:ilvl="0" w:tplc="E6528430">
      <w:start w:val="1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3C176BE"/>
    <w:multiLevelType w:val="multilevel"/>
    <w:tmpl w:val="9578A6E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5340DD5"/>
    <w:multiLevelType w:val="hybridMultilevel"/>
    <w:tmpl w:val="BB5ADBE6"/>
    <w:lvl w:ilvl="0" w:tplc="A244786A">
      <w:start w:val="1"/>
      <w:numFmt w:val="lowerLetter"/>
      <w:lvlText w:val="%1)"/>
      <w:lvlJc w:val="left"/>
      <w:pPr>
        <w:ind w:left="78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6100E5E"/>
    <w:multiLevelType w:val="hybridMultilevel"/>
    <w:tmpl w:val="BADAC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114759"/>
    <w:multiLevelType w:val="hybridMultilevel"/>
    <w:tmpl w:val="8312E93C"/>
    <w:lvl w:ilvl="0" w:tplc="355C5B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C7739"/>
    <w:multiLevelType w:val="hybridMultilevel"/>
    <w:tmpl w:val="1C264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05E5E"/>
    <w:multiLevelType w:val="hybridMultilevel"/>
    <w:tmpl w:val="2E1C49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0918E6"/>
    <w:multiLevelType w:val="hybridMultilevel"/>
    <w:tmpl w:val="C600AB2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2"/>
  </w:num>
  <w:num w:numId="5">
    <w:abstractNumId w:val="10"/>
  </w:num>
  <w:num w:numId="6">
    <w:abstractNumId w:val="13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17"/>
  </w:num>
  <w:num w:numId="13">
    <w:abstractNumId w:val="1"/>
  </w:num>
  <w:num w:numId="14">
    <w:abstractNumId w:val="16"/>
  </w:num>
  <w:num w:numId="15">
    <w:abstractNumId w:val="14"/>
  </w:num>
  <w:num w:numId="16">
    <w:abstractNumId w:val="5"/>
  </w:num>
  <w:num w:numId="17">
    <w:abstractNumId w:val="4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60"/>
    <w:rsid w:val="000058EA"/>
    <w:rsid w:val="00031988"/>
    <w:rsid w:val="00032A93"/>
    <w:rsid w:val="00034B8E"/>
    <w:rsid w:val="00041A85"/>
    <w:rsid w:val="00043F65"/>
    <w:rsid w:val="00046E93"/>
    <w:rsid w:val="00055BFB"/>
    <w:rsid w:val="00056D54"/>
    <w:rsid w:val="0006682E"/>
    <w:rsid w:val="00096C8B"/>
    <w:rsid w:val="000A4699"/>
    <w:rsid w:val="000A6516"/>
    <w:rsid w:val="000B2BF8"/>
    <w:rsid w:val="000C1E82"/>
    <w:rsid w:val="000C3F0A"/>
    <w:rsid w:val="000E7E46"/>
    <w:rsid w:val="000F5CA5"/>
    <w:rsid w:val="0011720E"/>
    <w:rsid w:val="001364EC"/>
    <w:rsid w:val="00143060"/>
    <w:rsid w:val="00160323"/>
    <w:rsid w:val="00173F65"/>
    <w:rsid w:val="00175A22"/>
    <w:rsid w:val="001B153A"/>
    <w:rsid w:val="001D1575"/>
    <w:rsid w:val="001E5834"/>
    <w:rsid w:val="00214E70"/>
    <w:rsid w:val="00225B9A"/>
    <w:rsid w:val="00226DD5"/>
    <w:rsid w:val="00233DB8"/>
    <w:rsid w:val="0023570F"/>
    <w:rsid w:val="00241C59"/>
    <w:rsid w:val="002800E1"/>
    <w:rsid w:val="00290D26"/>
    <w:rsid w:val="002942DB"/>
    <w:rsid w:val="002A18EE"/>
    <w:rsid w:val="002B3A14"/>
    <w:rsid w:val="002D7774"/>
    <w:rsid w:val="002E4082"/>
    <w:rsid w:val="002E5452"/>
    <w:rsid w:val="0031656A"/>
    <w:rsid w:val="0032058C"/>
    <w:rsid w:val="00324CDE"/>
    <w:rsid w:val="00354F43"/>
    <w:rsid w:val="00367E90"/>
    <w:rsid w:val="00370149"/>
    <w:rsid w:val="00380352"/>
    <w:rsid w:val="0038321E"/>
    <w:rsid w:val="003960A2"/>
    <w:rsid w:val="0039626D"/>
    <w:rsid w:val="003B0958"/>
    <w:rsid w:val="003C4B3E"/>
    <w:rsid w:val="003F4201"/>
    <w:rsid w:val="00434BEC"/>
    <w:rsid w:val="00437702"/>
    <w:rsid w:val="00442436"/>
    <w:rsid w:val="00451E51"/>
    <w:rsid w:val="004528C4"/>
    <w:rsid w:val="00461350"/>
    <w:rsid w:val="00463073"/>
    <w:rsid w:val="00472CC0"/>
    <w:rsid w:val="004949D5"/>
    <w:rsid w:val="004D52BF"/>
    <w:rsid w:val="004E2B96"/>
    <w:rsid w:val="004E4F1C"/>
    <w:rsid w:val="00523186"/>
    <w:rsid w:val="0055107C"/>
    <w:rsid w:val="00561350"/>
    <w:rsid w:val="00573F0C"/>
    <w:rsid w:val="00587AC7"/>
    <w:rsid w:val="00587D6B"/>
    <w:rsid w:val="0059296F"/>
    <w:rsid w:val="005949A3"/>
    <w:rsid w:val="0059608B"/>
    <w:rsid w:val="005F3ABA"/>
    <w:rsid w:val="00601A0B"/>
    <w:rsid w:val="006A02F0"/>
    <w:rsid w:val="006A1995"/>
    <w:rsid w:val="006B0567"/>
    <w:rsid w:val="00742F08"/>
    <w:rsid w:val="00757F17"/>
    <w:rsid w:val="007625F3"/>
    <w:rsid w:val="00774ABD"/>
    <w:rsid w:val="0078110A"/>
    <w:rsid w:val="00790F59"/>
    <w:rsid w:val="007A736E"/>
    <w:rsid w:val="007D3CB5"/>
    <w:rsid w:val="007E5992"/>
    <w:rsid w:val="00807646"/>
    <w:rsid w:val="00815531"/>
    <w:rsid w:val="00815B99"/>
    <w:rsid w:val="00815CBA"/>
    <w:rsid w:val="00826DD8"/>
    <w:rsid w:val="0084659D"/>
    <w:rsid w:val="008504D8"/>
    <w:rsid w:val="00853484"/>
    <w:rsid w:val="008844AF"/>
    <w:rsid w:val="008D2486"/>
    <w:rsid w:val="008D4CE4"/>
    <w:rsid w:val="008E6654"/>
    <w:rsid w:val="008F2D8F"/>
    <w:rsid w:val="009100A9"/>
    <w:rsid w:val="00910678"/>
    <w:rsid w:val="009177BF"/>
    <w:rsid w:val="009255C4"/>
    <w:rsid w:val="00973A66"/>
    <w:rsid w:val="00981436"/>
    <w:rsid w:val="0098635E"/>
    <w:rsid w:val="009917E9"/>
    <w:rsid w:val="009A72F9"/>
    <w:rsid w:val="009D3200"/>
    <w:rsid w:val="009D5B0E"/>
    <w:rsid w:val="009D680C"/>
    <w:rsid w:val="009F3860"/>
    <w:rsid w:val="009F6EB6"/>
    <w:rsid w:val="00A009A0"/>
    <w:rsid w:val="00A0371D"/>
    <w:rsid w:val="00A07D1C"/>
    <w:rsid w:val="00A10981"/>
    <w:rsid w:val="00A40F06"/>
    <w:rsid w:val="00A61CC9"/>
    <w:rsid w:val="00A7179A"/>
    <w:rsid w:val="00A75468"/>
    <w:rsid w:val="00AA6279"/>
    <w:rsid w:val="00AB12CD"/>
    <w:rsid w:val="00AC4246"/>
    <w:rsid w:val="00AC7631"/>
    <w:rsid w:val="00AD05B9"/>
    <w:rsid w:val="00AD2925"/>
    <w:rsid w:val="00AE09CE"/>
    <w:rsid w:val="00AE607C"/>
    <w:rsid w:val="00AF6AF9"/>
    <w:rsid w:val="00B14279"/>
    <w:rsid w:val="00B20559"/>
    <w:rsid w:val="00B3180B"/>
    <w:rsid w:val="00B61618"/>
    <w:rsid w:val="00B63DB3"/>
    <w:rsid w:val="00B70D0F"/>
    <w:rsid w:val="00B73AEC"/>
    <w:rsid w:val="00B825BC"/>
    <w:rsid w:val="00B936BF"/>
    <w:rsid w:val="00BC6B93"/>
    <w:rsid w:val="00BD2241"/>
    <w:rsid w:val="00BD7E9E"/>
    <w:rsid w:val="00BF3A93"/>
    <w:rsid w:val="00C04276"/>
    <w:rsid w:val="00C14E5C"/>
    <w:rsid w:val="00C61399"/>
    <w:rsid w:val="00C64C0F"/>
    <w:rsid w:val="00C71176"/>
    <w:rsid w:val="00C71A1B"/>
    <w:rsid w:val="00C72871"/>
    <w:rsid w:val="00C85C63"/>
    <w:rsid w:val="00C94451"/>
    <w:rsid w:val="00CB6B98"/>
    <w:rsid w:val="00CC2DF9"/>
    <w:rsid w:val="00CC3C49"/>
    <w:rsid w:val="00CD0931"/>
    <w:rsid w:val="00CD1613"/>
    <w:rsid w:val="00CF4064"/>
    <w:rsid w:val="00CF6109"/>
    <w:rsid w:val="00D126C2"/>
    <w:rsid w:val="00D1654E"/>
    <w:rsid w:val="00D35413"/>
    <w:rsid w:val="00D41D95"/>
    <w:rsid w:val="00D45EF3"/>
    <w:rsid w:val="00D629F3"/>
    <w:rsid w:val="00D67C37"/>
    <w:rsid w:val="00D8139E"/>
    <w:rsid w:val="00DA768C"/>
    <w:rsid w:val="00DD3ED6"/>
    <w:rsid w:val="00DE3514"/>
    <w:rsid w:val="00DE4D94"/>
    <w:rsid w:val="00DE6C7D"/>
    <w:rsid w:val="00E226BE"/>
    <w:rsid w:val="00E24418"/>
    <w:rsid w:val="00E301DC"/>
    <w:rsid w:val="00E30C7C"/>
    <w:rsid w:val="00E317F4"/>
    <w:rsid w:val="00E37E2E"/>
    <w:rsid w:val="00E60ADA"/>
    <w:rsid w:val="00E647A4"/>
    <w:rsid w:val="00E65D04"/>
    <w:rsid w:val="00E70ADA"/>
    <w:rsid w:val="00EB2546"/>
    <w:rsid w:val="00EB69FA"/>
    <w:rsid w:val="00EC19AA"/>
    <w:rsid w:val="00ED4631"/>
    <w:rsid w:val="00ED4850"/>
    <w:rsid w:val="00ED6793"/>
    <w:rsid w:val="00ED7D78"/>
    <w:rsid w:val="00F019CC"/>
    <w:rsid w:val="00F17210"/>
    <w:rsid w:val="00F249C7"/>
    <w:rsid w:val="00F251B1"/>
    <w:rsid w:val="00F80241"/>
    <w:rsid w:val="00F806F2"/>
    <w:rsid w:val="00F80D17"/>
    <w:rsid w:val="00FA21F6"/>
    <w:rsid w:val="00FB266B"/>
    <w:rsid w:val="00FD06E3"/>
    <w:rsid w:val="00FF0A27"/>
    <w:rsid w:val="00FF1701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29B60-2035-466C-A77C-6F20C09E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3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30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4306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0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0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06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43060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430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14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6B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6B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6B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6B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6B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B9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A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A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ABA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15CBA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15CBA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E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082"/>
  </w:style>
  <w:style w:type="paragraph" w:styleId="Stopka">
    <w:name w:val="footer"/>
    <w:basedOn w:val="Normalny"/>
    <w:link w:val="StopkaZnak"/>
    <w:uiPriority w:val="99"/>
    <w:unhideWhenUsed/>
    <w:rsid w:val="002E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undusze-regiony/krajowa-strategia-rozwoju-regionalne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5CE0F-2B74-4D42-B885-6BD2F3EC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Henryk Rogala</cp:lastModifiedBy>
  <cp:revision>2</cp:revision>
  <cp:lastPrinted>2021-10-15T14:28:00Z</cp:lastPrinted>
  <dcterms:created xsi:type="dcterms:W3CDTF">2021-10-21T11:21:00Z</dcterms:created>
  <dcterms:modified xsi:type="dcterms:W3CDTF">2021-10-21T11:21:00Z</dcterms:modified>
</cp:coreProperties>
</file>