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24848">
        <w:rPr>
          <w:rFonts w:ascii="Arial" w:hAnsi="Arial" w:cs="Arial"/>
          <w:sz w:val="20"/>
          <w:szCs w:val="20"/>
        </w:rPr>
        <w:t>9 listopad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424848">
        <w:rPr>
          <w:rFonts w:ascii="Arial" w:hAnsi="Arial" w:cs="Arial"/>
          <w:b/>
          <w:sz w:val="20"/>
          <w:szCs w:val="20"/>
        </w:rPr>
        <w:t>36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424848" w:rsidRPr="00424848" w:rsidRDefault="00424848" w:rsidP="00424848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42484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36/2022 </w:t>
      </w:r>
      <w:r w:rsidRPr="0042484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42484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42484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24848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</w:t>
      </w:r>
      <w:r w:rsidRPr="00424848">
        <w:rPr>
          <w:rFonts w:ascii="Arial" w:hAnsi="Arial" w:cs="Arial"/>
          <w:b/>
          <w:smallCaps/>
          <w:sz w:val="16"/>
          <w:szCs w:val="16"/>
        </w:rPr>
        <w:t>Ginekologii i Ginekologii Onkologicznej</w:t>
      </w:r>
      <w:r w:rsidRPr="00424848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Pr="0042484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>z 24 listopada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24848">
        <w:rPr>
          <w:rFonts w:ascii="Arial" w:hAnsi="Arial" w:cs="Arial"/>
          <w:b/>
          <w:sz w:val="20"/>
          <w:szCs w:val="20"/>
        </w:rPr>
        <w:t>30 listopada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15443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1544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3029F-3BC7-491C-B332-4A47922C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14</cp:revision>
  <cp:lastPrinted>2022-11-09T06:19:00Z</cp:lastPrinted>
  <dcterms:created xsi:type="dcterms:W3CDTF">2019-04-26T11:46:00Z</dcterms:created>
  <dcterms:modified xsi:type="dcterms:W3CDTF">2022-11-09T06:19:00Z</dcterms:modified>
</cp:coreProperties>
</file>