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9AD0" w14:textId="7BB2B531" w:rsidR="00A32A35" w:rsidRDefault="00CB0280" w:rsidP="005C4208">
      <w:pPr>
        <w:spacing w:after="0" w:line="360" w:lineRule="auto"/>
        <w:rPr>
          <w:rFonts w:ascii="Arial" w:hAnsi="Arial" w:cs="Arial"/>
        </w:rPr>
      </w:pPr>
      <w:bookmarkStart w:id="0" w:name="_Hlk88809783"/>
      <w:r w:rsidRPr="003431CF">
        <w:rPr>
          <w:rFonts w:ascii="Arial" w:hAnsi="Arial" w:cs="Arial"/>
        </w:rPr>
        <w:t>W</w:t>
      </w:r>
      <w:r>
        <w:rPr>
          <w:rFonts w:ascii="Arial" w:hAnsi="Arial" w:cs="Arial"/>
        </w:rPr>
        <w:t>OA</w:t>
      </w:r>
      <w:r w:rsidRPr="003431CF">
        <w:rPr>
          <w:rFonts w:ascii="Arial" w:hAnsi="Arial" w:cs="Arial"/>
        </w:rPr>
        <w:t>.261.</w:t>
      </w:r>
      <w:r>
        <w:rPr>
          <w:rFonts w:ascii="Arial" w:hAnsi="Arial" w:cs="Arial"/>
        </w:rPr>
        <w:t>33.</w:t>
      </w:r>
      <w:r w:rsidRPr="003431CF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3431CF">
        <w:rPr>
          <w:rFonts w:ascii="Arial" w:hAnsi="Arial" w:cs="Arial"/>
        </w:rPr>
        <w:t>.LB</w:t>
      </w:r>
      <w:r w:rsidR="00C615E7">
        <w:rPr>
          <w:rFonts w:ascii="Arial" w:hAnsi="Arial" w:cs="Arial"/>
        </w:rPr>
        <w:t>.9</w:t>
      </w:r>
      <w:r w:rsidR="0099441A" w:rsidRPr="0099441A">
        <w:rPr>
          <w:rFonts w:ascii="Arial" w:hAnsi="Arial" w:cs="Arial"/>
        </w:rPr>
        <w:t xml:space="preserve">                    </w:t>
      </w:r>
      <w:r w:rsidR="0038477F">
        <w:rPr>
          <w:rFonts w:ascii="Arial" w:hAnsi="Arial" w:cs="Arial"/>
        </w:rPr>
        <w:t xml:space="preserve">                     </w:t>
      </w:r>
      <w:r w:rsidR="005C4208">
        <w:rPr>
          <w:rFonts w:ascii="Arial" w:hAnsi="Arial" w:cs="Arial"/>
        </w:rPr>
        <w:t xml:space="preserve">       </w:t>
      </w:r>
      <w:r w:rsidR="0038477F">
        <w:rPr>
          <w:rFonts w:ascii="Arial" w:hAnsi="Arial" w:cs="Arial"/>
        </w:rPr>
        <w:t xml:space="preserve"> </w:t>
      </w:r>
      <w:r w:rsidR="00386C23">
        <w:rPr>
          <w:rFonts w:ascii="Arial" w:hAnsi="Arial" w:cs="Arial"/>
        </w:rPr>
        <w:t xml:space="preserve">     </w:t>
      </w:r>
      <w:r w:rsidR="00A32A35" w:rsidRPr="00155CF8">
        <w:rPr>
          <w:rFonts w:ascii="Arial" w:hAnsi="Arial" w:cs="Arial"/>
        </w:rPr>
        <w:t>Rzeszów, dnia</w:t>
      </w:r>
      <w:r w:rsidR="003847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="005C4208">
        <w:rPr>
          <w:rFonts w:ascii="Arial" w:hAnsi="Arial" w:cs="Arial"/>
        </w:rPr>
        <w:t xml:space="preserve"> kwietnia 202</w:t>
      </w:r>
      <w:r>
        <w:rPr>
          <w:rFonts w:ascii="Arial" w:hAnsi="Arial" w:cs="Arial"/>
        </w:rPr>
        <w:t>6</w:t>
      </w:r>
      <w:r w:rsidR="00A32A35" w:rsidRPr="00155CF8">
        <w:rPr>
          <w:rFonts w:ascii="Arial" w:hAnsi="Arial" w:cs="Arial"/>
        </w:rPr>
        <w:t xml:space="preserve"> r.</w:t>
      </w:r>
    </w:p>
    <w:p w14:paraId="1E7D51D5" w14:textId="77777777" w:rsidR="00FF6BC9" w:rsidRDefault="00FF6BC9" w:rsidP="005C4208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32F3225A" w14:textId="438D4AD9" w:rsidR="002B0D46" w:rsidRDefault="007A1DFE" w:rsidP="005C4208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unieważnieniu postępowania</w:t>
      </w:r>
    </w:p>
    <w:p w14:paraId="003C08E3" w14:textId="77777777" w:rsidR="00FF6BC9" w:rsidRDefault="00FF6BC9" w:rsidP="005C4208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</w:p>
    <w:p w14:paraId="659BC942" w14:textId="360B760F" w:rsidR="004437D0" w:rsidRDefault="005C4208" w:rsidP="005C4208">
      <w:pPr>
        <w:spacing w:line="360" w:lineRule="auto"/>
        <w:contextualSpacing/>
        <w:rPr>
          <w:rFonts w:ascii="Arial" w:hAnsi="Arial" w:cs="Arial"/>
          <w:bCs/>
        </w:rPr>
      </w:pPr>
      <w:bookmarkStart w:id="1" w:name="_Hlk87951647"/>
      <w:r w:rsidRPr="00BD065A">
        <w:rPr>
          <w:rFonts w:ascii="Arial" w:hAnsi="Arial" w:cs="Arial"/>
        </w:rPr>
        <w:t>Dotyczy postępowania o udzielenie zamówienia publicznego prowadzonego zgodnie z art. 275 pkt 1 ustawy z dnia 11 września 2019 r. Prawo zamówień publicznych (Dz. U. z 2024 r. poz. 1320</w:t>
      </w:r>
      <w:r w:rsidR="005169E0">
        <w:rPr>
          <w:rFonts w:ascii="Arial" w:hAnsi="Arial" w:cs="Arial"/>
        </w:rPr>
        <w:t xml:space="preserve"> ze zm.</w:t>
      </w:r>
      <w:r w:rsidRPr="00BD065A">
        <w:rPr>
          <w:rFonts w:ascii="Arial" w:hAnsi="Arial" w:cs="Arial"/>
        </w:rPr>
        <w:t xml:space="preserve">) – dalej zwaną „ustawa PZP” – w trybie podstawowym bez negocjacji </w:t>
      </w:r>
      <w:r w:rsidRPr="00BD065A">
        <w:rPr>
          <w:rFonts w:ascii="Arial" w:hAnsi="Arial" w:cs="Arial"/>
        </w:rPr>
        <w:br/>
        <w:t xml:space="preserve">pn.: </w:t>
      </w:r>
      <w:r w:rsidR="00CB0280" w:rsidRPr="00CB0280">
        <w:rPr>
          <w:rFonts w:ascii="Arial" w:hAnsi="Arial" w:cs="Arial"/>
          <w:b/>
        </w:rPr>
        <w:t>„Zakup samochodów na potrzeby RDOŚ w Rzeszowie”, znak:</w:t>
      </w:r>
      <w:r w:rsidR="00CB0280">
        <w:rPr>
          <w:rFonts w:ascii="Arial" w:hAnsi="Arial" w:cs="Arial"/>
          <w:b/>
        </w:rPr>
        <w:t> </w:t>
      </w:r>
      <w:r w:rsidR="00CB0280" w:rsidRPr="00CB0280">
        <w:rPr>
          <w:rFonts w:ascii="Arial" w:hAnsi="Arial" w:cs="Arial"/>
          <w:b/>
        </w:rPr>
        <w:t>WOA.261.33.2026.LB</w:t>
      </w:r>
    </w:p>
    <w:p w14:paraId="689921CA" w14:textId="77777777" w:rsidR="005C4208" w:rsidRDefault="005C4208" w:rsidP="005C4208">
      <w:pPr>
        <w:spacing w:line="360" w:lineRule="auto"/>
        <w:contextualSpacing/>
        <w:rPr>
          <w:rFonts w:ascii="Arial" w:eastAsia="Calibri" w:hAnsi="Arial" w:cs="Arial"/>
          <w:b/>
          <w:bCs/>
          <w:lang w:eastAsia="ar-SA"/>
        </w:rPr>
      </w:pPr>
    </w:p>
    <w:p w14:paraId="7C8D3311" w14:textId="11DE13E9" w:rsidR="00A32A35" w:rsidRDefault="0087687A" w:rsidP="005C4208">
      <w:pPr>
        <w:spacing w:line="360" w:lineRule="auto"/>
        <w:contextualSpacing/>
        <w:rPr>
          <w:rFonts w:ascii="Arial" w:eastAsia="Andale Sans UI" w:hAnsi="Arial" w:cs="Arial"/>
          <w:bCs/>
          <w:kern w:val="1"/>
        </w:rPr>
      </w:pPr>
      <w:r>
        <w:rPr>
          <w:rFonts w:ascii="Arial" w:eastAsia="Andale Sans UI" w:hAnsi="Arial" w:cs="Arial"/>
          <w:bCs/>
          <w:kern w:val="1"/>
        </w:rPr>
        <w:t>Na podstawie</w:t>
      </w:r>
      <w:r w:rsidRPr="0032594E">
        <w:rPr>
          <w:rFonts w:ascii="Arial" w:eastAsia="Andale Sans UI" w:hAnsi="Arial" w:cs="Arial"/>
          <w:bCs/>
          <w:kern w:val="1"/>
        </w:rPr>
        <w:t xml:space="preserve"> art. </w:t>
      </w:r>
      <w:r>
        <w:rPr>
          <w:rFonts w:ascii="Arial" w:eastAsia="Andale Sans UI" w:hAnsi="Arial" w:cs="Arial"/>
          <w:bCs/>
          <w:kern w:val="1"/>
        </w:rPr>
        <w:t>260 ust.</w:t>
      </w:r>
      <w:r w:rsidR="007A1DFE">
        <w:rPr>
          <w:rFonts w:ascii="Arial" w:eastAsia="Andale Sans UI" w:hAnsi="Arial" w:cs="Arial"/>
          <w:bCs/>
          <w:kern w:val="1"/>
        </w:rPr>
        <w:t xml:space="preserve"> </w:t>
      </w:r>
      <w:r w:rsidR="004437D0">
        <w:rPr>
          <w:rFonts w:ascii="Arial" w:eastAsia="Andale Sans UI" w:hAnsi="Arial" w:cs="Arial"/>
          <w:bCs/>
          <w:kern w:val="1"/>
        </w:rPr>
        <w:t xml:space="preserve">2 </w:t>
      </w:r>
      <w:r>
        <w:rPr>
          <w:rFonts w:ascii="Arial" w:eastAsia="Andale Sans UI" w:hAnsi="Arial" w:cs="Arial"/>
          <w:bCs/>
          <w:kern w:val="1"/>
        </w:rPr>
        <w:t xml:space="preserve">w związku z art. 266 ustawy PZP Zamawiający </w:t>
      </w:r>
      <w:r w:rsidR="00CB0280">
        <w:rPr>
          <w:rFonts w:ascii="Arial" w:eastAsia="Andale Sans UI" w:hAnsi="Arial" w:cs="Arial"/>
          <w:bCs/>
          <w:kern w:val="1"/>
        </w:rPr>
        <w:t>udostępnia informację</w:t>
      </w:r>
      <w:r w:rsidR="004437D0">
        <w:rPr>
          <w:rFonts w:ascii="Arial" w:eastAsia="Andale Sans UI" w:hAnsi="Arial" w:cs="Arial"/>
          <w:bCs/>
          <w:kern w:val="1"/>
        </w:rPr>
        <w:t xml:space="preserve"> o unieważnieniu postępowania na stronie prowadzonego </w:t>
      </w:r>
      <w:r>
        <w:rPr>
          <w:rFonts w:ascii="Arial" w:eastAsia="Andale Sans UI" w:hAnsi="Arial" w:cs="Arial"/>
          <w:bCs/>
          <w:kern w:val="1"/>
        </w:rPr>
        <w:t>postępowania.</w:t>
      </w:r>
      <w:bookmarkEnd w:id="1"/>
    </w:p>
    <w:p w14:paraId="328CF8BA" w14:textId="77777777" w:rsidR="00C615E7" w:rsidRPr="00C615E7" w:rsidRDefault="00C615E7" w:rsidP="005C4208">
      <w:pPr>
        <w:spacing w:line="360" w:lineRule="auto"/>
        <w:contextualSpacing/>
        <w:rPr>
          <w:rFonts w:ascii="Arial" w:eastAsia="Andale Sans UI" w:hAnsi="Arial" w:cs="Arial"/>
          <w:bCs/>
          <w:kern w:val="1"/>
        </w:rPr>
      </w:pPr>
    </w:p>
    <w:p w14:paraId="4FED2091" w14:textId="77777777" w:rsidR="002142DD" w:rsidRDefault="002142DD" w:rsidP="005C4208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bookmarkStart w:id="2" w:name="_Hlk115347098"/>
      <w:bookmarkEnd w:id="0"/>
      <w:r>
        <w:rPr>
          <w:rFonts w:ascii="Arial" w:eastAsia="Andale Sans UI" w:hAnsi="Arial" w:cs="Arial"/>
          <w:b/>
          <w:bCs/>
          <w:kern w:val="2"/>
        </w:rPr>
        <w:t>Uzasadnienie faktyczne:</w:t>
      </w:r>
    </w:p>
    <w:p w14:paraId="57072B39" w14:textId="45FF6D7D" w:rsidR="002142DD" w:rsidRDefault="002142DD" w:rsidP="005C4208">
      <w:pPr>
        <w:spacing w:after="0" w:line="360" w:lineRule="auto"/>
        <w:ind w:firstLine="708"/>
        <w:rPr>
          <w:rFonts w:ascii="Arial" w:eastAsia="Andale Sans UI" w:hAnsi="Arial" w:cs="Arial"/>
          <w:bCs/>
          <w:kern w:val="2"/>
        </w:rPr>
      </w:pPr>
      <w:r>
        <w:rPr>
          <w:rFonts w:ascii="Arial" w:eastAsia="Andale Sans UI" w:hAnsi="Arial" w:cs="Arial"/>
          <w:bCs/>
          <w:kern w:val="2"/>
        </w:rPr>
        <w:t>W prowadzonym postępowaniu w dni</w:t>
      </w:r>
      <w:r w:rsidR="00CB0280">
        <w:rPr>
          <w:rFonts w:ascii="Arial" w:eastAsia="Andale Sans UI" w:hAnsi="Arial" w:cs="Arial"/>
          <w:bCs/>
          <w:kern w:val="2"/>
        </w:rPr>
        <w:t>ach</w:t>
      </w:r>
      <w:r>
        <w:rPr>
          <w:rFonts w:ascii="Arial" w:eastAsia="Andale Sans UI" w:hAnsi="Arial" w:cs="Arial"/>
          <w:bCs/>
          <w:kern w:val="2"/>
        </w:rPr>
        <w:t xml:space="preserve"> </w:t>
      </w:r>
      <w:r w:rsidR="00BD348A">
        <w:rPr>
          <w:rFonts w:ascii="Arial" w:eastAsia="Andale Sans UI" w:hAnsi="Arial" w:cs="Arial"/>
          <w:bCs/>
          <w:kern w:val="2"/>
        </w:rPr>
        <w:t xml:space="preserve">1, 2 oraz 3 kwietnia 2026 r. wpłynęły </w:t>
      </w:r>
      <w:r w:rsidR="00BD7B60">
        <w:rPr>
          <w:rFonts w:ascii="Arial" w:eastAsia="Andale Sans UI" w:hAnsi="Arial" w:cs="Arial"/>
          <w:bCs/>
          <w:kern w:val="2"/>
        </w:rPr>
        <w:t xml:space="preserve">23 </w:t>
      </w:r>
      <w:r w:rsidR="00BD348A">
        <w:rPr>
          <w:rFonts w:ascii="Arial" w:eastAsia="Andale Sans UI" w:hAnsi="Arial" w:cs="Arial"/>
          <w:bCs/>
          <w:kern w:val="2"/>
        </w:rPr>
        <w:t>pytania Wykonawców w zakresie treści SWZ</w:t>
      </w:r>
      <w:r w:rsidR="00DE22E9">
        <w:rPr>
          <w:rFonts w:ascii="Arial" w:eastAsia="Andale Sans UI" w:hAnsi="Arial" w:cs="Arial"/>
          <w:bCs/>
          <w:kern w:val="2"/>
        </w:rPr>
        <w:t xml:space="preserve">. </w:t>
      </w:r>
      <w:r w:rsidR="00BD348A">
        <w:rPr>
          <w:rFonts w:ascii="Arial" w:eastAsia="Andale Sans UI" w:hAnsi="Arial" w:cs="Arial"/>
          <w:bCs/>
          <w:kern w:val="2"/>
        </w:rPr>
        <w:t xml:space="preserve"> Zamawiający </w:t>
      </w:r>
      <w:r w:rsidR="00271997">
        <w:rPr>
          <w:rFonts w:ascii="Arial" w:eastAsia="Andale Sans UI" w:hAnsi="Arial" w:cs="Arial"/>
          <w:bCs/>
          <w:kern w:val="2"/>
        </w:rPr>
        <w:t>pozostając w błędnym przekonaniu, iż planowany termin otwarcia ofert</w:t>
      </w:r>
      <w:r w:rsidR="00BD7B60">
        <w:rPr>
          <w:rFonts w:ascii="Arial" w:eastAsia="Andale Sans UI" w:hAnsi="Arial" w:cs="Arial"/>
          <w:bCs/>
          <w:kern w:val="2"/>
        </w:rPr>
        <w:t xml:space="preserve"> ma</w:t>
      </w:r>
      <w:r w:rsidR="00271997">
        <w:rPr>
          <w:rFonts w:ascii="Arial" w:eastAsia="Andale Sans UI" w:hAnsi="Arial" w:cs="Arial"/>
          <w:bCs/>
          <w:kern w:val="2"/>
        </w:rPr>
        <w:t xml:space="preserve"> nastąpić w dniu 9 kwietnia </w:t>
      </w:r>
      <w:r w:rsidR="00386C23">
        <w:rPr>
          <w:rFonts w:ascii="Arial" w:eastAsia="Andale Sans UI" w:hAnsi="Arial" w:cs="Arial"/>
          <w:bCs/>
          <w:kern w:val="2"/>
        </w:rPr>
        <w:t xml:space="preserve">br. </w:t>
      </w:r>
      <w:r w:rsidR="00271997">
        <w:rPr>
          <w:rFonts w:ascii="Arial" w:eastAsia="Andale Sans UI" w:hAnsi="Arial" w:cs="Arial"/>
          <w:bCs/>
          <w:kern w:val="2"/>
        </w:rPr>
        <w:t>przygotowywał odpowiedzi na pytania Wykonawców. Z uwagi na dużą ilość pytań zaplanowano udzielenie odpowiedzi w</w:t>
      </w:r>
      <w:r w:rsidR="001A4C91">
        <w:rPr>
          <w:rFonts w:ascii="Arial" w:eastAsia="Andale Sans UI" w:hAnsi="Arial" w:cs="Arial"/>
          <w:bCs/>
          <w:kern w:val="2"/>
        </w:rPr>
        <w:t> </w:t>
      </w:r>
      <w:r w:rsidR="00271997">
        <w:rPr>
          <w:rFonts w:ascii="Arial" w:eastAsia="Andale Sans UI" w:hAnsi="Arial" w:cs="Arial"/>
          <w:bCs/>
          <w:kern w:val="2"/>
        </w:rPr>
        <w:t xml:space="preserve">ramach jednej </w:t>
      </w:r>
      <w:r w:rsidR="00BD7B60">
        <w:rPr>
          <w:rFonts w:ascii="Arial" w:eastAsia="Andale Sans UI" w:hAnsi="Arial" w:cs="Arial"/>
          <w:bCs/>
          <w:kern w:val="2"/>
        </w:rPr>
        <w:t xml:space="preserve">zbiorczej </w:t>
      </w:r>
      <w:r w:rsidR="00271997">
        <w:rPr>
          <w:rFonts w:ascii="Arial" w:eastAsia="Andale Sans UI" w:hAnsi="Arial" w:cs="Arial"/>
          <w:bCs/>
          <w:kern w:val="2"/>
        </w:rPr>
        <w:t>informacji wraz z</w:t>
      </w:r>
      <w:r w:rsidR="00BD7B60">
        <w:rPr>
          <w:rFonts w:ascii="Arial" w:eastAsia="Andale Sans UI" w:hAnsi="Arial" w:cs="Arial"/>
          <w:bCs/>
          <w:kern w:val="2"/>
        </w:rPr>
        <w:t> </w:t>
      </w:r>
      <w:r w:rsidR="00271997">
        <w:rPr>
          <w:rFonts w:ascii="Arial" w:eastAsia="Andale Sans UI" w:hAnsi="Arial" w:cs="Arial"/>
          <w:bCs/>
          <w:kern w:val="2"/>
        </w:rPr>
        <w:t xml:space="preserve">przesunięciem terminu składania ofert. Po </w:t>
      </w:r>
      <w:r w:rsidR="00BD7B60">
        <w:rPr>
          <w:rFonts w:ascii="Arial" w:eastAsia="Andale Sans UI" w:hAnsi="Arial" w:cs="Arial"/>
          <w:bCs/>
          <w:kern w:val="2"/>
        </w:rPr>
        <w:t>sporządzeniu</w:t>
      </w:r>
      <w:r w:rsidR="00271997">
        <w:rPr>
          <w:rFonts w:ascii="Arial" w:eastAsia="Andale Sans UI" w:hAnsi="Arial" w:cs="Arial"/>
          <w:bCs/>
          <w:kern w:val="2"/>
        </w:rPr>
        <w:t xml:space="preserve"> odpowiedzi</w:t>
      </w:r>
      <w:r w:rsidR="001A4C91">
        <w:rPr>
          <w:rFonts w:ascii="Arial" w:eastAsia="Andale Sans UI" w:hAnsi="Arial" w:cs="Arial"/>
          <w:bCs/>
          <w:kern w:val="2"/>
        </w:rPr>
        <w:t>,</w:t>
      </w:r>
      <w:r w:rsidR="00271997">
        <w:rPr>
          <w:rFonts w:ascii="Arial" w:eastAsia="Andale Sans UI" w:hAnsi="Arial" w:cs="Arial"/>
          <w:bCs/>
          <w:kern w:val="2"/>
        </w:rPr>
        <w:t xml:space="preserve"> dopiero na etapie przygotowania</w:t>
      </w:r>
      <w:r w:rsidR="00BD7B60">
        <w:rPr>
          <w:rFonts w:ascii="Arial" w:eastAsia="Andale Sans UI" w:hAnsi="Arial" w:cs="Arial"/>
          <w:bCs/>
          <w:kern w:val="2"/>
        </w:rPr>
        <w:t xml:space="preserve"> ww. </w:t>
      </w:r>
      <w:r w:rsidR="00271997">
        <w:rPr>
          <w:rFonts w:ascii="Arial" w:eastAsia="Andale Sans UI" w:hAnsi="Arial" w:cs="Arial"/>
          <w:bCs/>
          <w:kern w:val="2"/>
        </w:rPr>
        <w:t>informacji o zmianie terminu</w:t>
      </w:r>
      <w:r w:rsidR="001A4C91">
        <w:rPr>
          <w:rFonts w:ascii="Arial" w:eastAsia="Andale Sans UI" w:hAnsi="Arial" w:cs="Arial"/>
          <w:bCs/>
          <w:kern w:val="2"/>
        </w:rPr>
        <w:t>,</w:t>
      </w:r>
      <w:r w:rsidR="00271997">
        <w:rPr>
          <w:rFonts w:ascii="Arial" w:eastAsia="Andale Sans UI" w:hAnsi="Arial" w:cs="Arial"/>
          <w:bCs/>
          <w:kern w:val="2"/>
        </w:rPr>
        <w:t xml:space="preserve"> Zamawiający </w:t>
      </w:r>
      <w:r w:rsidR="00BD7B60">
        <w:rPr>
          <w:rFonts w:ascii="Arial" w:eastAsia="Andale Sans UI" w:hAnsi="Arial" w:cs="Arial"/>
          <w:bCs/>
          <w:kern w:val="2"/>
        </w:rPr>
        <w:t>stwierdził</w:t>
      </w:r>
      <w:r w:rsidR="00271997">
        <w:rPr>
          <w:rFonts w:ascii="Arial" w:eastAsia="Andale Sans UI" w:hAnsi="Arial" w:cs="Arial"/>
          <w:bCs/>
          <w:kern w:val="2"/>
        </w:rPr>
        <w:t>,</w:t>
      </w:r>
      <w:r w:rsidR="00386C23">
        <w:rPr>
          <w:rFonts w:ascii="Arial" w:eastAsia="Andale Sans UI" w:hAnsi="Arial" w:cs="Arial"/>
          <w:bCs/>
          <w:kern w:val="2"/>
        </w:rPr>
        <w:t xml:space="preserve"> że</w:t>
      </w:r>
      <w:r w:rsidR="00271997">
        <w:rPr>
          <w:rFonts w:ascii="Arial" w:eastAsia="Andale Sans UI" w:hAnsi="Arial" w:cs="Arial"/>
          <w:bCs/>
          <w:kern w:val="2"/>
        </w:rPr>
        <w:t xml:space="preserve"> termin</w:t>
      </w:r>
      <w:r w:rsidR="00BD7B60">
        <w:rPr>
          <w:rFonts w:ascii="Arial" w:eastAsia="Andale Sans UI" w:hAnsi="Arial" w:cs="Arial"/>
          <w:bCs/>
          <w:kern w:val="2"/>
        </w:rPr>
        <w:t xml:space="preserve"> składania ofert</w:t>
      </w:r>
      <w:r w:rsidR="00271997">
        <w:rPr>
          <w:rFonts w:ascii="Arial" w:eastAsia="Andale Sans UI" w:hAnsi="Arial" w:cs="Arial"/>
          <w:bCs/>
          <w:kern w:val="2"/>
        </w:rPr>
        <w:t xml:space="preserve"> minął</w:t>
      </w:r>
      <w:r w:rsidR="00BD348A">
        <w:rPr>
          <w:rFonts w:ascii="Arial" w:eastAsia="Andale Sans UI" w:hAnsi="Arial" w:cs="Arial"/>
          <w:bCs/>
          <w:kern w:val="2"/>
        </w:rPr>
        <w:t xml:space="preserve">. </w:t>
      </w:r>
      <w:r w:rsidR="001A4C91">
        <w:rPr>
          <w:rFonts w:ascii="Arial" w:eastAsia="Andale Sans UI" w:hAnsi="Arial" w:cs="Arial"/>
          <w:bCs/>
          <w:kern w:val="2"/>
        </w:rPr>
        <w:t xml:space="preserve">Z </w:t>
      </w:r>
      <w:r w:rsidR="00271997">
        <w:rPr>
          <w:rFonts w:ascii="Arial" w:eastAsia="Andale Sans UI" w:hAnsi="Arial" w:cs="Arial"/>
          <w:bCs/>
          <w:kern w:val="2"/>
        </w:rPr>
        <w:t xml:space="preserve">uwagi zarówno na </w:t>
      </w:r>
      <w:r w:rsidR="00386C23">
        <w:rPr>
          <w:rFonts w:ascii="Arial" w:eastAsia="Andale Sans UI" w:hAnsi="Arial" w:cs="Arial"/>
          <w:bCs/>
          <w:kern w:val="2"/>
        </w:rPr>
        <w:t xml:space="preserve">nieudzielenie </w:t>
      </w:r>
      <w:r w:rsidR="00271997">
        <w:rPr>
          <w:rFonts w:ascii="Arial" w:eastAsia="Andale Sans UI" w:hAnsi="Arial" w:cs="Arial"/>
          <w:bCs/>
          <w:kern w:val="2"/>
        </w:rPr>
        <w:t xml:space="preserve">odpowiedzi jak i na upływ terminu składania ofert, a tym samym brak możliwości przesunięcia przedmiotowego terminu </w:t>
      </w:r>
      <w:r w:rsidR="001A4C91">
        <w:rPr>
          <w:rFonts w:ascii="Arial" w:eastAsia="Andale Sans UI" w:hAnsi="Arial" w:cs="Arial"/>
          <w:bCs/>
          <w:kern w:val="2"/>
        </w:rPr>
        <w:t xml:space="preserve">postępowanie zostało obarczone niemożliwą do usunięcia wadą. </w:t>
      </w:r>
      <w:r w:rsidR="00BD7B60">
        <w:rPr>
          <w:rFonts w:ascii="Arial" w:eastAsia="Andale Sans UI" w:hAnsi="Arial" w:cs="Arial"/>
          <w:bCs/>
          <w:kern w:val="2"/>
        </w:rPr>
        <w:t>Powyższe</w:t>
      </w:r>
      <w:r w:rsidR="001A4C91">
        <w:rPr>
          <w:rFonts w:ascii="Arial" w:eastAsia="Andale Sans UI" w:hAnsi="Arial" w:cs="Arial"/>
          <w:bCs/>
          <w:kern w:val="2"/>
        </w:rPr>
        <w:t xml:space="preserve"> skutkuje koniecznością unieważnienia postępowania.</w:t>
      </w:r>
      <w:r w:rsidR="00BD348A">
        <w:rPr>
          <w:rFonts w:ascii="Arial" w:eastAsia="Andale Sans UI" w:hAnsi="Arial" w:cs="Arial"/>
          <w:bCs/>
          <w:kern w:val="2"/>
        </w:rPr>
        <w:t xml:space="preserve"> </w:t>
      </w:r>
    </w:p>
    <w:p w14:paraId="49120DA9" w14:textId="77777777" w:rsidR="002142DD" w:rsidRDefault="002142DD" w:rsidP="005C4208">
      <w:pPr>
        <w:widowControl w:val="0"/>
        <w:suppressAutoHyphens/>
        <w:spacing w:before="240" w:after="0" w:line="360" w:lineRule="auto"/>
        <w:rPr>
          <w:rFonts w:ascii="Arial" w:eastAsia="Andale Sans UI" w:hAnsi="Arial" w:cs="Arial"/>
          <w:b/>
          <w:bCs/>
          <w:kern w:val="2"/>
        </w:rPr>
      </w:pPr>
      <w:r>
        <w:rPr>
          <w:rFonts w:ascii="Arial" w:eastAsia="Andale Sans UI" w:hAnsi="Arial" w:cs="Arial"/>
          <w:b/>
          <w:bCs/>
          <w:kern w:val="2"/>
        </w:rPr>
        <w:t>Uzasadnienie prawne:</w:t>
      </w:r>
    </w:p>
    <w:p w14:paraId="54A2F212" w14:textId="2B38763D" w:rsidR="00A32A35" w:rsidRDefault="002142DD" w:rsidP="005C4208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eastAsia="Andale Sans UI" w:hAnsi="Arial" w:cs="Arial"/>
          <w:bCs/>
          <w:kern w:val="2"/>
        </w:rPr>
        <w:t xml:space="preserve">Działając w oparciu o art. 255 pkt </w:t>
      </w:r>
      <w:r w:rsidR="00CB0280">
        <w:rPr>
          <w:rFonts w:ascii="Arial" w:eastAsia="Andale Sans UI" w:hAnsi="Arial" w:cs="Arial"/>
          <w:bCs/>
          <w:kern w:val="2"/>
        </w:rPr>
        <w:t>6</w:t>
      </w:r>
      <w:r>
        <w:rPr>
          <w:rFonts w:ascii="Arial" w:eastAsia="Andale Sans UI" w:hAnsi="Arial" w:cs="Arial"/>
          <w:bCs/>
          <w:kern w:val="2"/>
        </w:rPr>
        <w:t xml:space="preserve"> </w:t>
      </w:r>
      <w:r w:rsidR="00B95D65" w:rsidRPr="00B95D65">
        <w:rPr>
          <w:rFonts w:ascii="Arial" w:eastAsia="Andale Sans UI" w:hAnsi="Arial" w:cs="Arial"/>
          <w:bCs/>
          <w:kern w:val="2"/>
        </w:rPr>
        <w:t xml:space="preserve">w związku z art. 457 ust. 1 pkt 1 </w:t>
      </w:r>
      <w:r>
        <w:rPr>
          <w:rFonts w:ascii="Arial" w:eastAsia="Andale Sans UI" w:hAnsi="Arial" w:cs="Arial"/>
          <w:bCs/>
          <w:kern w:val="2"/>
        </w:rPr>
        <w:t xml:space="preserve">ustawy PZP </w:t>
      </w:r>
      <w:r w:rsidR="0038477F" w:rsidRPr="0038477F">
        <w:rPr>
          <w:rFonts w:ascii="Arial" w:eastAsia="Andale Sans UI" w:hAnsi="Arial" w:cs="Arial"/>
          <w:bCs/>
          <w:kern w:val="2"/>
        </w:rPr>
        <w:t>Zamawiający unieważnia postępowanie o udzielenie zamówienia</w:t>
      </w:r>
      <w:r w:rsidR="00271997">
        <w:rPr>
          <w:rFonts w:ascii="Arial" w:eastAsia="Andale Sans UI" w:hAnsi="Arial" w:cs="Arial"/>
          <w:bCs/>
          <w:kern w:val="2"/>
        </w:rPr>
        <w:t xml:space="preserve">. </w:t>
      </w:r>
      <w:r w:rsidR="00271997" w:rsidRPr="00271997">
        <w:rPr>
          <w:rFonts w:ascii="Arial" w:eastAsia="Andale Sans UI" w:hAnsi="Arial" w:cs="Arial"/>
          <w:bCs/>
          <w:kern w:val="2"/>
        </w:rPr>
        <w:t xml:space="preserve">Zgodnie z art. 255 pkt 6 </w:t>
      </w:r>
      <w:r w:rsidR="00271997">
        <w:rPr>
          <w:rFonts w:ascii="Arial" w:eastAsia="Andale Sans UI" w:hAnsi="Arial" w:cs="Arial"/>
          <w:bCs/>
          <w:kern w:val="2"/>
        </w:rPr>
        <w:t xml:space="preserve">ustawy PZP </w:t>
      </w:r>
      <w:r w:rsidR="00271997" w:rsidRPr="00271997">
        <w:rPr>
          <w:rFonts w:ascii="Arial" w:eastAsia="Andale Sans UI" w:hAnsi="Arial" w:cs="Arial"/>
          <w:bCs/>
          <w:kern w:val="2"/>
        </w:rPr>
        <w:t xml:space="preserve">zamawiający unieważnia postępowanie o udzielenie zamówienia, jeżeli postępowanie obarczone jest niemożliwą do usunięcia wadą uniemożliwiającą zawarcie niepodlegającej unieważnieniu umowy w sprawie zamówienia publicznego. Natomiast </w:t>
      </w:r>
      <w:r w:rsidR="00BD7B60">
        <w:rPr>
          <w:rFonts w:ascii="Arial" w:eastAsia="Andale Sans UI" w:hAnsi="Arial" w:cs="Arial"/>
          <w:bCs/>
          <w:kern w:val="2"/>
        </w:rPr>
        <w:t>stosownie do</w:t>
      </w:r>
      <w:r w:rsidR="00271997" w:rsidRPr="00271997">
        <w:rPr>
          <w:rFonts w:ascii="Arial" w:eastAsia="Andale Sans UI" w:hAnsi="Arial" w:cs="Arial"/>
          <w:bCs/>
          <w:kern w:val="2"/>
        </w:rPr>
        <w:t xml:space="preserve"> art. 457 ust. 1 pkt 1 </w:t>
      </w:r>
      <w:r w:rsidR="00271997">
        <w:rPr>
          <w:rFonts w:ascii="Arial" w:eastAsia="Andale Sans UI" w:hAnsi="Arial" w:cs="Arial"/>
          <w:bCs/>
          <w:kern w:val="2"/>
        </w:rPr>
        <w:t xml:space="preserve">ustawy PZP </w:t>
      </w:r>
      <w:r w:rsidR="00271997" w:rsidRPr="00271997">
        <w:rPr>
          <w:rFonts w:ascii="Arial" w:eastAsia="Andale Sans UI" w:hAnsi="Arial" w:cs="Arial"/>
          <w:bCs/>
          <w:kern w:val="2"/>
        </w:rPr>
        <w:t xml:space="preserve">umowa podlega unieważnieniu, jeżeli zamawiający </w:t>
      </w:r>
      <w:r w:rsidR="00BD7B60" w:rsidRPr="00BD7B60">
        <w:rPr>
          <w:rFonts w:ascii="Arial" w:eastAsia="Andale Sans UI" w:hAnsi="Arial" w:cs="Arial"/>
          <w:bCs/>
          <w:kern w:val="2"/>
        </w:rPr>
        <w:t xml:space="preserve">z naruszeniem ustawy udzielił zamówienia, zawarł umowę ramową lub </w:t>
      </w:r>
      <w:r w:rsidR="00BD7B60" w:rsidRPr="00BD7B60">
        <w:rPr>
          <w:rFonts w:ascii="Arial" w:eastAsia="Andale Sans UI" w:hAnsi="Arial" w:cs="Arial"/>
          <w:bCs/>
          <w:kern w:val="2"/>
        </w:rPr>
        <w:lastRenderedPageBreak/>
        <w:t>ustanowił dynamiczny system zakupów bez uprzedniego zamieszczenia w Biuletynie Zamówień Publicznych albo przekazania Urzędowi Publikacji Unii Europejskiej ogłoszenia wszczynającego postępowanie lub bez wymaganego ogłoszenia zmieniającego ogłoszenie wszczynające postępowanie, jeżeli zmiany miały znaczenie dla sporządzenia wniosków o</w:t>
      </w:r>
      <w:r w:rsidR="00BD7B60">
        <w:rPr>
          <w:rFonts w:ascii="Arial" w:eastAsia="Andale Sans UI" w:hAnsi="Arial" w:cs="Arial"/>
          <w:bCs/>
          <w:kern w:val="2"/>
        </w:rPr>
        <w:t> </w:t>
      </w:r>
      <w:r w:rsidR="00BD7B60" w:rsidRPr="00BD7B60">
        <w:rPr>
          <w:rFonts w:ascii="Arial" w:eastAsia="Andale Sans UI" w:hAnsi="Arial" w:cs="Arial"/>
          <w:bCs/>
          <w:kern w:val="2"/>
        </w:rPr>
        <w:t>dopuszczenie do udziału w postępowaniu albo ofert</w:t>
      </w:r>
      <w:r w:rsidR="00271997">
        <w:rPr>
          <w:rFonts w:ascii="Arial" w:eastAsia="Andale Sans UI" w:hAnsi="Arial" w:cs="Arial"/>
          <w:bCs/>
          <w:kern w:val="2"/>
        </w:rPr>
        <w:t xml:space="preserve">. </w:t>
      </w:r>
      <w:r w:rsidR="00271997" w:rsidRPr="00271997">
        <w:rPr>
          <w:rFonts w:ascii="Arial" w:eastAsia="Andale Sans UI" w:hAnsi="Arial" w:cs="Arial"/>
          <w:bCs/>
          <w:kern w:val="2"/>
        </w:rPr>
        <w:t xml:space="preserve">Niewątpliwie nieudzielenie wyjaśnień w sytuacji, gdy wniosek o ich udzielenie wpłynął w terminie jest naruszeniem </w:t>
      </w:r>
      <w:r w:rsidR="00271997">
        <w:rPr>
          <w:rFonts w:ascii="Arial" w:eastAsia="Andale Sans UI" w:hAnsi="Arial" w:cs="Arial"/>
          <w:bCs/>
          <w:kern w:val="2"/>
        </w:rPr>
        <w:t xml:space="preserve">ustawy PZP </w:t>
      </w:r>
      <w:r w:rsidR="00271997" w:rsidRPr="00271997">
        <w:rPr>
          <w:rFonts w:ascii="Arial" w:eastAsia="Andale Sans UI" w:hAnsi="Arial" w:cs="Arial"/>
          <w:bCs/>
          <w:kern w:val="2"/>
        </w:rPr>
        <w:t>niemożliwym do usunięcia i nieudzielenie wyjaśnień m</w:t>
      </w:r>
      <w:r w:rsidR="00AA0C32">
        <w:rPr>
          <w:rFonts w:ascii="Arial" w:eastAsia="Andale Sans UI" w:hAnsi="Arial" w:cs="Arial"/>
          <w:bCs/>
          <w:kern w:val="2"/>
        </w:rPr>
        <w:t>a</w:t>
      </w:r>
      <w:r w:rsidR="00271997" w:rsidRPr="00271997">
        <w:rPr>
          <w:rFonts w:ascii="Arial" w:eastAsia="Andale Sans UI" w:hAnsi="Arial" w:cs="Arial"/>
          <w:bCs/>
          <w:kern w:val="2"/>
        </w:rPr>
        <w:t xml:space="preserve"> znaczenie dla sporządzenia ofert, </w:t>
      </w:r>
      <w:r w:rsidR="00386C23">
        <w:rPr>
          <w:rFonts w:ascii="Arial" w:eastAsia="Andale Sans UI" w:hAnsi="Arial" w:cs="Arial"/>
          <w:bCs/>
          <w:kern w:val="2"/>
        </w:rPr>
        <w:t>co skutkuje koniecznością</w:t>
      </w:r>
      <w:r w:rsidR="00271997" w:rsidRPr="00271997">
        <w:rPr>
          <w:rFonts w:ascii="Arial" w:eastAsia="Andale Sans UI" w:hAnsi="Arial" w:cs="Arial"/>
          <w:bCs/>
          <w:kern w:val="2"/>
        </w:rPr>
        <w:t xml:space="preserve"> unieważni</w:t>
      </w:r>
      <w:r w:rsidR="00386C23">
        <w:rPr>
          <w:rFonts w:ascii="Arial" w:eastAsia="Andale Sans UI" w:hAnsi="Arial" w:cs="Arial"/>
          <w:bCs/>
          <w:kern w:val="2"/>
        </w:rPr>
        <w:t>enia przedmiotowego postępowania</w:t>
      </w:r>
      <w:r w:rsidR="00271997" w:rsidRPr="00271997">
        <w:rPr>
          <w:rFonts w:ascii="Arial" w:eastAsia="Andale Sans UI" w:hAnsi="Arial" w:cs="Arial"/>
          <w:bCs/>
          <w:kern w:val="2"/>
        </w:rPr>
        <w:t>.</w:t>
      </w:r>
      <w:r w:rsidR="0038477F" w:rsidRPr="0038477F">
        <w:rPr>
          <w:rFonts w:ascii="Arial" w:eastAsia="Andale Sans UI" w:hAnsi="Arial" w:cs="Arial"/>
          <w:bCs/>
          <w:kern w:val="2"/>
        </w:rPr>
        <w:t xml:space="preserve"> </w:t>
      </w:r>
    </w:p>
    <w:bookmarkEnd w:id="2"/>
    <w:p w14:paraId="0A2D890A" w14:textId="77777777" w:rsidR="003B5C87" w:rsidRPr="000928A8" w:rsidRDefault="003B5C87" w:rsidP="005C4208">
      <w:p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54F27A8" w14:textId="419C19E0" w:rsidR="00204AA8" w:rsidRDefault="00204AA8" w:rsidP="005C4208">
      <w:pPr>
        <w:spacing w:after="0" w:line="360" w:lineRule="auto"/>
        <w:ind w:firstLine="708"/>
        <w:rPr>
          <w:rFonts w:ascii="Arial" w:hAnsi="Arial" w:cs="Arial"/>
        </w:rPr>
      </w:pPr>
      <w:r w:rsidRPr="002A6CBB">
        <w:rPr>
          <w:rFonts w:ascii="Arial" w:hAnsi="Arial" w:cs="Arial"/>
        </w:rPr>
        <w:t xml:space="preserve">Zgodnie z art. </w:t>
      </w:r>
      <w:r>
        <w:rPr>
          <w:rFonts w:ascii="Arial" w:hAnsi="Arial" w:cs="Arial"/>
        </w:rPr>
        <w:t>515</w:t>
      </w:r>
      <w:r w:rsidRPr="002A6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ust. 1 pkt 2</w:t>
      </w:r>
      <w:r w:rsidRPr="002A6CBB">
        <w:rPr>
          <w:rFonts w:ascii="Arial" w:hAnsi="Arial" w:cs="Arial"/>
        </w:rPr>
        <w:t xml:space="preserve"> ustawy PZP odwołanie wobec niniejszej czynności składa się w terminie </w:t>
      </w:r>
      <w:r w:rsidRPr="001C13AA">
        <w:rPr>
          <w:rFonts w:ascii="Arial" w:hAnsi="Arial" w:cs="Arial"/>
        </w:rPr>
        <w:t xml:space="preserve">5 dni od dnia przekazania informacji o czynności </w:t>
      </w:r>
      <w:r>
        <w:rPr>
          <w:rFonts w:ascii="Arial" w:hAnsi="Arial" w:cs="Arial"/>
        </w:rPr>
        <w:t>Z</w:t>
      </w:r>
      <w:r w:rsidRPr="001C13AA">
        <w:rPr>
          <w:rFonts w:ascii="Arial" w:hAnsi="Arial" w:cs="Arial"/>
        </w:rPr>
        <w:t>amawiającego stanowiącej podstawę jego wniesienia, jeżeli informacja została przekazana przy użyciu środków komunikacji elektronicznej</w:t>
      </w:r>
      <w:r>
        <w:rPr>
          <w:rFonts w:ascii="Arial" w:hAnsi="Arial" w:cs="Arial"/>
        </w:rPr>
        <w:t>.</w:t>
      </w:r>
      <w:r w:rsidRPr="002A6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myśl art. 508 i art. 514 ust. 1 ustawy PZP odwołanie wnosi się do </w:t>
      </w:r>
      <w:r w:rsidRPr="00D85BBF">
        <w:rPr>
          <w:rFonts w:ascii="Arial" w:hAnsi="Arial" w:cs="Arial"/>
        </w:rPr>
        <w:t>Prezesa Izby</w:t>
      </w:r>
      <w:r>
        <w:rPr>
          <w:rFonts w:ascii="Arial" w:hAnsi="Arial" w:cs="Arial"/>
        </w:rPr>
        <w:t xml:space="preserve"> </w:t>
      </w:r>
      <w:r w:rsidRPr="00D85BBF">
        <w:rPr>
          <w:rFonts w:ascii="Arial" w:hAnsi="Arial" w:cs="Arial"/>
        </w:rPr>
        <w:t>w formie pisemnej albo w formie elektronicznej albo w postaci elektronicznej</w:t>
      </w:r>
      <w:r>
        <w:rPr>
          <w:rFonts w:ascii="Arial" w:hAnsi="Arial" w:cs="Arial"/>
        </w:rPr>
        <w:t xml:space="preserve"> </w:t>
      </w:r>
      <w:r w:rsidRPr="00D85BBF">
        <w:rPr>
          <w:rFonts w:ascii="Arial" w:hAnsi="Arial" w:cs="Arial"/>
        </w:rPr>
        <w:t>opatrz</w:t>
      </w:r>
      <w:r>
        <w:rPr>
          <w:rFonts w:ascii="Arial" w:hAnsi="Arial" w:cs="Arial"/>
        </w:rPr>
        <w:t>onej</w:t>
      </w:r>
      <w:r w:rsidRPr="00D85BBF">
        <w:rPr>
          <w:rFonts w:ascii="Arial" w:hAnsi="Arial" w:cs="Arial"/>
        </w:rPr>
        <w:t xml:space="preserve"> podpisem zaufanym</w:t>
      </w:r>
      <w:r>
        <w:rPr>
          <w:rFonts w:ascii="Arial" w:hAnsi="Arial" w:cs="Arial"/>
        </w:rPr>
        <w:t xml:space="preserve">. </w:t>
      </w:r>
      <w:r w:rsidR="00BD7B60">
        <w:rPr>
          <w:rFonts w:ascii="Arial" w:hAnsi="Arial" w:cs="Arial"/>
        </w:rPr>
        <w:t>W świetle</w:t>
      </w:r>
      <w:r>
        <w:rPr>
          <w:rFonts w:ascii="Arial" w:hAnsi="Arial" w:cs="Arial"/>
        </w:rPr>
        <w:t xml:space="preserve"> art. 514 ust. 2 ustawy PZP o</w:t>
      </w:r>
      <w:r w:rsidRPr="00D85BBF">
        <w:rPr>
          <w:rFonts w:ascii="Arial" w:hAnsi="Arial" w:cs="Arial"/>
        </w:rPr>
        <w:t xml:space="preserve">dwołujący przekazuje </w:t>
      </w:r>
      <w:r>
        <w:rPr>
          <w:rFonts w:ascii="Arial" w:hAnsi="Arial" w:cs="Arial"/>
        </w:rPr>
        <w:t>Z</w:t>
      </w:r>
      <w:r w:rsidRPr="00D85BBF">
        <w:rPr>
          <w:rFonts w:ascii="Arial" w:hAnsi="Arial" w:cs="Arial"/>
        </w:rPr>
        <w:t>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</w:t>
      </w:r>
      <w:r>
        <w:rPr>
          <w:rFonts w:ascii="Arial" w:hAnsi="Arial" w:cs="Arial"/>
        </w:rPr>
        <w:t>.</w:t>
      </w:r>
    </w:p>
    <w:p w14:paraId="7AC12C1B" w14:textId="77777777" w:rsidR="00BB0A3A" w:rsidRDefault="00BB0A3A" w:rsidP="005C4208">
      <w:pPr>
        <w:spacing w:after="0" w:line="360" w:lineRule="auto"/>
        <w:ind w:firstLine="708"/>
        <w:rPr>
          <w:rFonts w:ascii="Arial" w:hAnsi="Arial" w:cs="Arial"/>
        </w:rPr>
      </w:pPr>
    </w:p>
    <w:p w14:paraId="3C5B4BEF" w14:textId="77777777" w:rsidR="00C615E7" w:rsidRDefault="00C615E7" w:rsidP="005C4208">
      <w:pPr>
        <w:spacing w:after="0" w:line="360" w:lineRule="auto"/>
        <w:ind w:firstLine="708"/>
        <w:rPr>
          <w:rFonts w:ascii="Arial" w:hAnsi="Arial" w:cs="Arial"/>
        </w:rPr>
      </w:pPr>
    </w:p>
    <w:p w14:paraId="749E4A9B" w14:textId="77777777" w:rsidR="00C615E7" w:rsidRDefault="00C615E7" w:rsidP="005C4208">
      <w:pPr>
        <w:spacing w:after="0" w:line="360" w:lineRule="auto"/>
        <w:ind w:firstLine="708"/>
        <w:rPr>
          <w:rFonts w:ascii="Arial" w:hAnsi="Arial" w:cs="Arial"/>
        </w:rPr>
      </w:pPr>
    </w:p>
    <w:p w14:paraId="62FBF69F" w14:textId="77777777" w:rsidR="00FF6BC9" w:rsidRDefault="00FF6BC9" w:rsidP="00FF6BC9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1B25724" w14:textId="77777777" w:rsidR="00C615E7" w:rsidRPr="000928A8" w:rsidRDefault="00C615E7" w:rsidP="00C615E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01C5CC22" w14:textId="77777777" w:rsidR="00C615E7" w:rsidRPr="000928A8" w:rsidRDefault="00C615E7" w:rsidP="00C615E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1C34F5D7" w14:textId="77777777" w:rsidR="00C615E7" w:rsidRPr="000928A8" w:rsidRDefault="00C615E7" w:rsidP="00C615E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6C80982" w14:textId="77777777" w:rsidR="00C615E7" w:rsidRPr="000928A8" w:rsidRDefault="00C615E7" w:rsidP="00C615E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Beata Knutel</w:t>
      </w:r>
    </w:p>
    <w:p w14:paraId="332186E3" w14:textId="77777777" w:rsidR="00C615E7" w:rsidRPr="000928A8" w:rsidRDefault="00C615E7" w:rsidP="00C615E7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Naczelnik Wydziału Organizacyjno-Administracyjnego</w:t>
      </w:r>
    </w:p>
    <w:p w14:paraId="3F183DC1" w14:textId="77777777" w:rsidR="00FF6BC9" w:rsidRPr="00312289" w:rsidRDefault="00FF6BC9" w:rsidP="005C4208">
      <w:pPr>
        <w:spacing w:after="0" w:line="360" w:lineRule="auto"/>
        <w:ind w:firstLine="708"/>
        <w:rPr>
          <w:rFonts w:cs="Arial"/>
          <w:b/>
          <w:bCs/>
        </w:rPr>
      </w:pPr>
    </w:p>
    <w:sectPr w:rsidR="00FF6BC9" w:rsidRPr="00312289" w:rsidSect="00CB02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418" w:left="1418" w:header="13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D8BC" w14:textId="77777777" w:rsidR="00171624" w:rsidRDefault="00171624" w:rsidP="00637910">
      <w:pPr>
        <w:spacing w:after="0" w:line="240" w:lineRule="auto"/>
      </w:pPr>
      <w:r>
        <w:separator/>
      </w:r>
    </w:p>
  </w:endnote>
  <w:endnote w:type="continuationSeparator" w:id="0">
    <w:p w14:paraId="098074F8" w14:textId="77777777" w:rsidR="00171624" w:rsidRDefault="00171624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F8F2" w14:textId="77777777" w:rsidR="00BB0A3A" w:rsidRDefault="00BB0A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E26" w14:textId="500172D7" w:rsidR="00637910" w:rsidRPr="006818CE" w:rsidRDefault="000C796F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ab/>
      <w:t xml:space="preserve">Str. </w:t>
    </w:r>
    <w:r w:rsidR="000461FB" w:rsidRPr="006818CE">
      <w:rPr>
        <w:rFonts w:ascii="Arial" w:hAnsi="Arial" w:cs="Arial"/>
        <w:bCs/>
        <w:sz w:val="18"/>
        <w:szCs w:val="20"/>
      </w:rPr>
      <w:fldChar w:fldCharType="begin"/>
    </w:r>
    <w:r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461FB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461FB" w:rsidRPr="006818CE">
      <w:rPr>
        <w:rFonts w:ascii="Arial" w:hAnsi="Arial" w:cs="Arial"/>
        <w:bCs/>
        <w:sz w:val="18"/>
        <w:szCs w:val="20"/>
      </w:rPr>
      <w:fldChar w:fldCharType="end"/>
    </w:r>
    <w:r w:rsidRPr="006818CE">
      <w:rPr>
        <w:rFonts w:ascii="Arial" w:hAnsi="Arial" w:cs="Arial"/>
        <w:sz w:val="18"/>
        <w:szCs w:val="20"/>
      </w:rPr>
      <w:t xml:space="preserve"> z </w:t>
    </w:r>
    <w:fldSimple w:instr="NUMPAGES  \* Arabic  \* MERGEFORMAT">
      <w:r w:rsidR="006364C6">
        <w:rPr>
          <w:rFonts w:ascii="Arial" w:hAnsi="Arial" w:cs="Arial"/>
          <w:bCs/>
          <w:noProof/>
          <w:sz w:val="18"/>
          <w:szCs w:val="20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878D" w14:textId="77777777" w:rsidR="00CD035A" w:rsidRDefault="002B0D46">
    <w:pPr>
      <w:pStyle w:val="Stopka"/>
    </w:pPr>
    <w:r>
      <w:rPr>
        <w:noProof/>
        <w:lang w:eastAsia="pl-PL"/>
      </w:rPr>
      <w:drawing>
        <wp:inline distT="0" distB="0" distL="0" distR="0" wp14:anchorId="541D638F" wp14:editId="0681526C">
          <wp:extent cx="5759450" cy="990600"/>
          <wp:effectExtent l="0" t="0" r="0" b="0"/>
          <wp:docPr id="599128214" name="Obraz 599128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92768" name="Obraz 2052692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89CE" w14:textId="77777777" w:rsidR="00171624" w:rsidRDefault="00171624" w:rsidP="00637910">
      <w:pPr>
        <w:spacing w:after="0" w:line="240" w:lineRule="auto"/>
      </w:pPr>
      <w:r>
        <w:separator/>
      </w:r>
    </w:p>
  </w:footnote>
  <w:footnote w:type="continuationSeparator" w:id="0">
    <w:p w14:paraId="438665A7" w14:textId="77777777" w:rsidR="00171624" w:rsidRDefault="00171624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2629" w14:textId="77777777" w:rsidR="00BB0A3A" w:rsidRDefault="00BB0A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1EF8" w14:textId="77777777" w:rsidR="00BB0A3A" w:rsidRDefault="00BB0A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CFA1" w14:textId="3D11B271" w:rsidR="00CB0280" w:rsidRDefault="00CB0280" w:rsidP="00CB0280">
    <w:pPr>
      <w:pStyle w:val="Nagwek"/>
      <w:tabs>
        <w:tab w:val="clear" w:pos="4536"/>
        <w:tab w:val="clear" w:pos="9072"/>
      </w:tabs>
      <w:ind w:left="-426"/>
      <w:jc w:val="center"/>
    </w:pPr>
    <w:r w:rsidRPr="00CB6485">
      <w:rPr>
        <w:noProof/>
      </w:rPr>
      <w:drawing>
        <wp:inline distT="0" distB="0" distL="0" distR="0" wp14:anchorId="1338988B" wp14:editId="05482DCD">
          <wp:extent cx="5759450" cy="685165"/>
          <wp:effectExtent l="0" t="0" r="0" b="635"/>
          <wp:docPr id="31981157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1A4F2" w14:textId="6AF76FE4" w:rsidR="005C4208" w:rsidRDefault="005C4208" w:rsidP="005C4208">
    <w:pPr>
      <w:pStyle w:val="Nagwek"/>
      <w:jc w:val="center"/>
    </w:pPr>
  </w:p>
  <w:p w14:paraId="0317F81E" w14:textId="77777777" w:rsidR="00FE045E" w:rsidRDefault="00FE045E" w:rsidP="00A32A35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9328">
    <w:abstractNumId w:val="6"/>
  </w:num>
  <w:num w:numId="2" w16cid:durableId="714893837">
    <w:abstractNumId w:val="10"/>
  </w:num>
  <w:num w:numId="3" w16cid:durableId="1231619645">
    <w:abstractNumId w:val="11"/>
  </w:num>
  <w:num w:numId="4" w16cid:durableId="345986221">
    <w:abstractNumId w:val="2"/>
  </w:num>
  <w:num w:numId="5" w16cid:durableId="2031099255">
    <w:abstractNumId w:val="5"/>
  </w:num>
  <w:num w:numId="6" w16cid:durableId="1754545585">
    <w:abstractNumId w:val="4"/>
  </w:num>
  <w:num w:numId="7" w16cid:durableId="1546715204">
    <w:abstractNumId w:val="0"/>
  </w:num>
  <w:num w:numId="8" w16cid:durableId="1421439430">
    <w:abstractNumId w:val="3"/>
  </w:num>
  <w:num w:numId="9" w16cid:durableId="487719444">
    <w:abstractNumId w:val="9"/>
  </w:num>
  <w:num w:numId="10" w16cid:durableId="693382441">
    <w:abstractNumId w:val="7"/>
  </w:num>
  <w:num w:numId="11" w16cid:durableId="1970896263">
    <w:abstractNumId w:val="1"/>
  </w:num>
  <w:num w:numId="12" w16cid:durableId="195897495">
    <w:abstractNumId w:val="8"/>
  </w:num>
  <w:num w:numId="13" w16cid:durableId="1217543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61FB"/>
    <w:rsid w:val="00047361"/>
    <w:rsid w:val="00060243"/>
    <w:rsid w:val="0009409B"/>
    <w:rsid w:val="00094337"/>
    <w:rsid w:val="000958B5"/>
    <w:rsid w:val="000A340D"/>
    <w:rsid w:val="000C2730"/>
    <w:rsid w:val="000C796F"/>
    <w:rsid w:val="000D58AA"/>
    <w:rsid w:val="000E5176"/>
    <w:rsid w:val="00102F81"/>
    <w:rsid w:val="00113A52"/>
    <w:rsid w:val="00123D42"/>
    <w:rsid w:val="001245FD"/>
    <w:rsid w:val="00126B58"/>
    <w:rsid w:val="001314EA"/>
    <w:rsid w:val="00142F6A"/>
    <w:rsid w:val="00147C7E"/>
    <w:rsid w:val="001619D4"/>
    <w:rsid w:val="00171624"/>
    <w:rsid w:val="0017438F"/>
    <w:rsid w:val="00176685"/>
    <w:rsid w:val="001A00EB"/>
    <w:rsid w:val="001A4C91"/>
    <w:rsid w:val="001D1565"/>
    <w:rsid w:val="001D1DBB"/>
    <w:rsid w:val="001E1EDB"/>
    <w:rsid w:val="001F50A5"/>
    <w:rsid w:val="00204AA8"/>
    <w:rsid w:val="00212B1B"/>
    <w:rsid w:val="00212DD6"/>
    <w:rsid w:val="002142DD"/>
    <w:rsid w:val="00215D5B"/>
    <w:rsid w:val="00224208"/>
    <w:rsid w:val="00231809"/>
    <w:rsid w:val="0023708F"/>
    <w:rsid w:val="00254306"/>
    <w:rsid w:val="00270027"/>
    <w:rsid w:val="00271428"/>
    <w:rsid w:val="00271997"/>
    <w:rsid w:val="0027713A"/>
    <w:rsid w:val="00286BBD"/>
    <w:rsid w:val="00297729"/>
    <w:rsid w:val="002B0D46"/>
    <w:rsid w:val="002E3A9F"/>
    <w:rsid w:val="002E68E9"/>
    <w:rsid w:val="002F19F5"/>
    <w:rsid w:val="00306A8C"/>
    <w:rsid w:val="003072D4"/>
    <w:rsid w:val="0031744B"/>
    <w:rsid w:val="00325CEC"/>
    <w:rsid w:val="003344BB"/>
    <w:rsid w:val="0033724C"/>
    <w:rsid w:val="00341E88"/>
    <w:rsid w:val="003442C9"/>
    <w:rsid w:val="0038300F"/>
    <w:rsid w:val="0038477F"/>
    <w:rsid w:val="00386C23"/>
    <w:rsid w:val="00390C67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4366DE"/>
    <w:rsid w:val="004437D0"/>
    <w:rsid w:val="004476A8"/>
    <w:rsid w:val="00463372"/>
    <w:rsid w:val="004712E4"/>
    <w:rsid w:val="00472640"/>
    <w:rsid w:val="00473BD4"/>
    <w:rsid w:val="00474CB8"/>
    <w:rsid w:val="00477451"/>
    <w:rsid w:val="00483972"/>
    <w:rsid w:val="00484F5E"/>
    <w:rsid w:val="004929C1"/>
    <w:rsid w:val="004A5739"/>
    <w:rsid w:val="004C6673"/>
    <w:rsid w:val="004D7E2B"/>
    <w:rsid w:val="00501BC1"/>
    <w:rsid w:val="005169E0"/>
    <w:rsid w:val="00523184"/>
    <w:rsid w:val="00524E45"/>
    <w:rsid w:val="00525FFD"/>
    <w:rsid w:val="00536D06"/>
    <w:rsid w:val="00557E17"/>
    <w:rsid w:val="00561F6E"/>
    <w:rsid w:val="005B5DA9"/>
    <w:rsid w:val="005C4208"/>
    <w:rsid w:val="005C6B77"/>
    <w:rsid w:val="005C7449"/>
    <w:rsid w:val="005D5341"/>
    <w:rsid w:val="00624BE2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B5CDB"/>
    <w:rsid w:val="006B69BD"/>
    <w:rsid w:val="006D1D4E"/>
    <w:rsid w:val="006E49A6"/>
    <w:rsid w:val="00730B5A"/>
    <w:rsid w:val="00737860"/>
    <w:rsid w:val="00744FF8"/>
    <w:rsid w:val="00770833"/>
    <w:rsid w:val="007A1DFE"/>
    <w:rsid w:val="007B7422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70EAC"/>
    <w:rsid w:val="00985FDF"/>
    <w:rsid w:val="009925A4"/>
    <w:rsid w:val="00993727"/>
    <w:rsid w:val="0099441A"/>
    <w:rsid w:val="009A04D8"/>
    <w:rsid w:val="009A27EF"/>
    <w:rsid w:val="00A04E25"/>
    <w:rsid w:val="00A2650F"/>
    <w:rsid w:val="00A32A35"/>
    <w:rsid w:val="00A430CD"/>
    <w:rsid w:val="00A640CA"/>
    <w:rsid w:val="00A8182F"/>
    <w:rsid w:val="00A9265B"/>
    <w:rsid w:val="00AA0C32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931A0"/>
    <w:rsid w:val="00B95D65"/>
    <w:rsid w:val="00BA0BA4"/>
    <w:rsid w:val="00BB0A3A"/>
    <w:rsid w:val="00BD348A"/>
    <w:rsid w:val="00BD7B60"/>
    <w:rsid w:val="00C045D7"/>
    <w:rsid w:val="00C4099A"/>
    <w:rsid w:val="00C579F6"/>
    <w:rsid w:val="00C615E7"/>
    <w:rsid w:val="00C6595D"/>
    <w:rsid w:val="00C7115B"/>
    <w:rsid w:val="00C75C2B"/>
    <w:rsid w:val="00C91233"/>
    <w:rsid w:val="00C9730D"/>
    <w:rsid w:val="00CB0280"/>
    <w:rsid w:val="00CC5643"/>
    <w:rsid w:val="00CD035A"/>
    <w:rsid w:val="00CD2D7B"/>
    <w:rsid w:val="00CD358C"/>
    <w:rsid w:val="00CE2665"/>
    <w:rsid w:val="00CE6AA5"/>
    <w:rsid w:val="00CE7371"/>
    <w:rsid w:val="00CE770B"/>
    <w:rsid w:val="00D03213"/>
    <w:rsid w:val="00D07E44"/>
    <w:rsid w:val="00D30153"/>
    <w:rsid w:val="00D46BD2"/>
    <w:rsid w:val="00D552BD"/>
    <w:rsid w:val="00D603A0"/>
    <w:rsid w:val="00D711A8"/>
    <w:rsid w:val="00D736CB"/>
    <w:rsid w:val="00D76BFC"/>
    <w:rsid w:val="00D87FEC"/>
    <w:rsid w:val="00D96162"/>
    <w:rsid w:val="00DB1141"/>
    <w:rsid w:val="00DB527C"/>
    <w:rsid w:val="00DD3227"/>
    <w:rsid w:val="00DE1F39"/>
    <w:rsid w:val="00DE22E9"/>
    <w:rsid w:val="00DF3C99"/>
    <w:rsid w:val="00E03CFE"/>
    <w:rsid w:val="00E04C55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0736"/>
    <w:rsid w:val="00E975BF"/>
    <w:rsid w:val="00EB4C2D"/>
    <w:rsid w:val="00EC14B8"/>
    <w:rsid w:val="00EC223F"/>
    <w:rsid w:val="00EE4BFB"/>
    <w:rsid w:val="00EF54DA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05AD5"/>
  <w15:docId w15:val="{4B526CDF-232A-4518-A5FA-19F2D31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8872-5C79-4EEE-94A0-708F9BFE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knutel.beata</dc:creator>
  <cp:lastModifiedBy>Joanna Orłowska-Pączek</cp:lastModifiedBy>
  <cp:revision>9</cp:revision>
  <cp:lastPrinted>2026-04-09T05:41:00Z</cp:lastPrinted>
  <dcterms:created xsi:type="dcterms:W3CDTF">2026-04-08T13:15:00Z</dcterms:created>
  <dcterms:modified xsi:type="dcterms:W3CDTF">2026-04-09T08:13:00Z</dcterms:modified>
</cp:coreProperties>
</file>