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AA7D5" w14:textId="5C936C28" w:rsidR="00302DBA" w:rsidRPr="009B4862" w:rsidRDefault="003E4858" w:rsidP="009B4862">
      <w:pPr>
        <w:spacing w:after="0" w:line="240" w:lineRule="auto"/>
        <w:jc w:val="both"/>
        <w:rPr>
          <w:b/>
          <w:sz w:val="20"/>
          <w:szCs w:val="20"/>
        </w:rPr>
      </w:pPr>
      <w:r w:rsidRPr="009B4862">
        <w:rPr>
          <w:b/>
          <w:sz w:val="20"/>
          <w:szCs w:val="20"/>
        </w:rPr>
        <w:t>Oświadczenie o wyrażeniu zgody na rozpowszechnienie wizerunku</w:t>
      </w:r>
      <w:r w:rsidR="00302DBA" w:rsidRPr="009B4862">
        <w:rPr>
          <w:b/>
          <w:sz w:val="20"/>
          <w:szCs w:val="20"/>
        </w:rPr>
        <w:t xml:space="preserve"> przez Narodowe Centrum Badań i Rozwoju w związku z realizacją wydarzeń pt. „Bootcamp Warsaw</w:t>
      </w:r>
      <w:r w:rsidR="00803F19">
        <w:rPr>
          <w:b/>
          <w:sz w:val="20"/>
          <w:szCs w:val="20"/>
        </w:rPr>
        <w:t>”</w:t>
      </w:r>
      <w:r w:rsidR="00302DBA" w:rsidRPr="009B4862">
        <w:rPr>
          <w:b/>
          <w:sz w:val="20"/>
          <w:szCs w:val="20"/>
        </w:rPr>
        <w:t xml:space="preserve"> i </w:t>
      </w:r>
      <w:r w:rsidR="00803F19">
        <w:rPr>
          <w:b/>
          <w:sz w:val="20"/>
          <w:szCs w:val="20"/>
        </w:rPr>
        <w:t>„</w:t>
      </w:r>
      <w:r w:rsidR="00302DBA" w:rsidRPr="009B4862">
        <w:rPr>
          <w:b/>
          <w:sz w:val="20"/>
          <w:szCs w:val="20"/>
        </w:rPr>
        <w:t>Demo Day” w ramach NCBR-NAP NCBR – Nevada Acceleration Program edycja 202</w:t>
      </w:r>
      <w:r w:rsidR="00D456BC">
        <w:rPr>
          <w:b/>
          <w:sz w:val="20"/>
          <w:szCs w:val="20"/>
        </w:rPr>
        <w:t>4</w:t>
      </w:r>
      <w:r w:rsidR="00302DBA" w:rsidRPr="009B4862">
        <w:rPr>
          <w:b/>
          <w:sz w:val="20"/>
          <w:szCs w:val="20"/>
        </w:rPr>
        <w:t xml:space="preserve"> r., które odbędą się</w:t>
      </w:r>
      <w:r w:rsidR="00803F19">
        <w:rPr>
          <w:b/>
          <w:sz w:val="20"/>
          <w:szCs w:val="20"/>
        </w:rPr>
        <w:t xml:space="preserve"> w dniach</w:t>
      </w:r>
      <w:r w:rsidR="00302DBA" w:rsidRPr="009B4862">
        <w:rPr>
          <w:b/>
          <w:sz w:val="20"/>
          <w:szCs w:val="20"/>
        </w:rPr>
        <w:t xml:space="preserve"> </w:t>
      </w:r>
      <w:r w:rsidR="00D456BC">
        <w:rPr>
          <w:b/>
          <w:sz w:val="20"/>
          <w:szCs w:val="20"/>
        </w:rPr>
        <w:t>19</w:t>
      </w:r>
      <w:r w:rsidR="00302DBA" w:rsidRPr="009B4862">
        <w:rPr>
          <w:b/>
          <w:sz w:val="20"/>
          <w:szCs w:val="20"/>
        </w:rPr>
        <w:t>-2</w:t>
      </w:r>
      <w:r w:rsidR="00D456BC">
        <w:rPr>
          <w:b/>
          <w:sz w:val="20"/>
          <w:szCs w:val="20"/>
        </w:rPr>
        <w:t>2</w:t>
      </w:r>
      <w:r w:rsidR="00302DBA" w:rsidRPr="009B4862">
        <w:rPr>
          <w:b/>
          <w:sz w:val="20"/>
          <w:szCs w:val="20"/>
        </w:rPr>
        <w:t xml:space="preserve"> </w:t>
      </w:r>
      <w:r w:rsidR="00D456BC">
        <w:rPr>
          <w:b/>
          <w:sz w:val="20"/>
          <w:szCs w:val="20"/>
        </w:rPr>
        <w:t>lutego 2024</w:t>
      </w:r>
      <w:r w:rsidR="00302DBA" w:rsidRPr="009B4862">
        <w:rPr>
          <w:b/>
          <w:sz w:val="20"/>
          <w:szCs w:val="20"/>
        </w:rPr>
        <w:t xml:space="preserve"> r. w Warszawie</w:t>
      </w:r>
    </w:p>
    <w:p w14:paraId="1ADA8769" w14:textId="77777777" w:rsidR="009B4862" w:rsidRPr="009B4862" w:rsidRDefault="009B4862" w:rsidP="009B4862">
      <w:pPr>
        <w:spacing w:after="0" w:line="240" w:lineRule="auto"/>
        <w:jc w:val="center"/>
        <w:rPr>
          <w:b/>
          <w:sz w:val="20"/>
          <w:szCs w:val="20"/>
        </w:rPr>
      </w:pPr>
    </w:p>
    <w:p w14:paraId="66484814" w14:textId="50C00BA0" w:rsidR="00302DBA" w:rsidRPr="009B4862" w:rsidRDefault="00302DBA" w:rsidP="009B4862">
      <w:pPr>
        <w:spacing w:after="0" w:line="240" w:lineRule="auto"/>
        <w:jc w:val="both"/>
        <w:rPr>
          <w:sz w:val="20"/>
          <w:szCs w:val="20"/>
        </w:rPr>
      </w:pPr>
      <w:r w:rsidRPr="009B4862">
        <w:rPr>
          <w:sz w:val="20"/>
          <w:szCs w:val="20"/>
        </w:rPr>
        <w:t xml:space="preserve">Wyrażam zgodę na to, aby mój wizerunek został </w:t>
      </w:r>
      <w:r w:rsidR="00803F19">
        <w:rPr>
          <w:sz w:val="20"/>
          <w:szCs w:val="20"/>
        </w:rPr>
        <w:t>utrwalony i rozpowszechniony</w:t>
      </w:r>
      <w:r w:rsidR="00803F19" w:rsidRPr="009B4862">
        <w:rPr>
          <w:sz w:val="20"/>
          <w:szCs w:val="20"/>
        </w:rPr>
        <w:t xml:space="preserve"> </w:t>
      </w:r>
      <w:r w:rsidR="009B4862" w:rsidRPr="009B4862">
        <w:rPr>
          <w:sz w:val="20"/>
          <w:szCs w:val="20"/>
        </w:rPr>
        <w:t xml:space="preserve">w celach informacyjnych </w:t>
      </w:r>
      <w:r w:rsidR="009B4862" w:rsidRPr="009B4862">
        <w:rPr>
          <w:sz w:val="20"/>
          <w:szCs w:val="20"/>
        </w:rPr>
        <w:br/>
        <w:t xml:space="preserve">i promocyjnych </w:t>
      </w:r>
      <w:r w:rsidRPr="009B4862">
        <w:rPr>
          <w:sz w:val="20"/>
          <w:szCs w:val="20"/>
        </w:rPr>
        <w:t xml:space="preserve">w zdjęciach, filmach i komunikatach umieszczonych w mediach społecznościowych, </w:t>
      </w:r>
      <w:r w:rsidR="001E0760" w:rsidRPr="001E0760">
        <w:rPr>
          <w:sz w:val="20"/>
          <w:szCs w:val="20"/>
        </w:rPr>
        <w:t xml:space="preserve">w tym m.in. LinkedIn, Facebook, Instagram oraz X (dawniej Twitter), </w:t>
      </w:r>
      <w:r w:rsidRPr="009B4862">
        <w:rPr>
          <w:sz w:val="20"/>
          <w:szCs w:val="20"/>
        </w:rPr>
        <w:t>komunikatach prasowych, stronie internetowej NCBR,</w:t>
      </w:r>
      <w:r w:rsidR="009B4862" w:rsidRPr="009B4862">
        <w:rPr>
          <w:sz w:val="20"/>
          <w:szCs w:val="20"/>
        </w:rPr>
        <w:t xml:space="preserve"> </w:t>
      </w:r>
      <w:r w:rsidRPr="009B4862">
        <w:rPr>
          <w:sz w:val="20"/>
          <w:szCs w:val="20"/>
        </w:rPr>
        <w:t>kanale NCBR News i w materiałach promocyjnych Narodowego Centrum Badań i Rozwoju w związku</w:t>
      </w:r>
      <w:r w:rsidR="009B4862" w:rsidRPr="009B4862">
        <w:rPr>
          <w:sz w:val="20"/>
          <w:szCs w:val="20"/>
        </w:rPr>
        <w:t xml:space="preserve"> </w:t>
      </w:r>
      <w:r w:rsidRPr="009B4862">
        <w:rPr>
          <w:sz w:val="20"/>
          <w:szCs w:val="20"/>
        </w:rPr>
        <w:t>z udziałem w wydarzeniach pn. „Bootcamp Warsaw</w:t>
      </w:r>
      <w:r w:rsidR="00803F19">
        <w:rPr>
          <w:sz w:val="20"/>
          <w:szCs w:val="20"/>
        </w:rPr>
        <w:t>”</w:t>
      </w:r>
      <w:r w:rsidRPr="009B4862">
        <w:rPr>
          <w:sz w:val="20"/>
          <w:szCs w:val="20"/>
        </w:rPr>
        <w:t xml:space="preserve"> i </w:t>
      </w:r>
      <w:r w:rsidR="00803F19">
        <w:rPr>
          <w:sz w:val="20"/>
          <w:szCs w:val="20"/>
        </w:rPr>
        <w:t>„</w:t>
      </w:r>
      <w:r w:rsidRPr="009B4862">
        <w:rPr>
          <w:sz w:val="20"/>
          <w:szCs w:val="20"/>
        </w:rPr>
        <w:t xml:space="preserve">Demo Day” organizowanych przez Narodowe Centrum Badań </w:t>
      </w:r>
      <w:r w:rsidR="001E0760">
        <w:rPr>
          <w:sz w:val="20"/>
          <w:szCs w:val="20"/>
        </w:rPr>
        <w:br/>
      </w:r>
      <w:r w:rsidRPr="009B4862">
        <w:rPr>
          <w:sz w:val="20"/>
          <w:szCs w:val="20"/>
        </w:rPr>
        <w:t xml:space="preserve">i Rozwoju z siedzibą w Warszawie, które odbędą się </w:t>
      </w:r>
      <w:r w:rsidR="00D456BC">
        <w:rPr>
          <w:sz w:val="20"/>
          <w:szCs w:val="20"/>
        </w:rPr>
        <w:t>w dniach 19</w:t>
      </w:r>
      <w:r w:rsidRPr="009B4862">
        <w:rPr>
          <w:sz w:val="20"/>
          <w:szCs w:val="20"/>
        </w:rPr>
        <w:t>-2</w:t>
      </w:r>
      <w:r w:rsidR="00D456BC">
        <w:rPr>
          <w:sz w:val="20"/>
          <w:szCs w:val="20"/>
        </w:rPr>
        <w:t>2 lutego 2024</w:t>
      </w:r>
      <w:r w:rsidRPr="009B4862">
        <w:rPr>
          <w:sz w:val="20"/>
          <w:szCs w:val="20"/>
        </w:rPr>
        <w:t xml:space="preserve"> roku w Warszawie.</w:t>
      </w:r>
    </w:p>
    <w:p w14:paraId="1456D71C" w14:textId="05A1BD05" w:rsidR="00302DBA" w:rsidRPr="009B4862" w:rsidRDefault="00302DBA" w:rsidP="009B4862">
      <w:pPr>
        <w:spacing w:before="240" w:after="0" w:line="240" w:lineRule="auto"/>
        <w:jc w:val="both"/>
        <w:rPr>
          <w:sz w:val="20"/>
          <w:szCs w:val="20"/>
        </w:rPr>
      </w:pPr>
      <w:r w:rsidRPr="009B4862">
        <w:rPr>
          <w:sz w:val="20"/>
          <w:szCs w:val="20"/>
        </w:rPr>
        <w:t xml:space="preserve">Niniejsza zgoda odnosi się do nieograniczonego ilościowo, czasowo i terytorialnie korzystania </w:t>
      </w:r>
      <w:r w:rsidRPr="009B4862">
        <w:rPr>
          <w:sz w:val="20"/>
          <w:szCs w:val="20"/>
        </w:rPr>
        <w:br/>
        <w:t xml:space="preserve">z utrwalonego w zdjęciach, filmach i komunikatach w mediach społecznościowych, komunikatach prasowych, stronie internetowej NCBR, kanale NCBR News i w materiałach promocyjnych Narodowego Centrum Badań </w:t>
      </w:r>
      <w:r w:rsidR="009B4862">
        <w:rPr>
          <w:sz w:val="20"/>
          <w:szCs w:val="20"/>
        </w:rPr>
        <w:br/>
      </w:r>
      <w:r w:rsidRPr="009B4862">
        <w:rPr>
          <w:sz w:val="20"/>
          <w:szCs w:val="20"/>
        </w:rPr>
        <w:t>i Rozwoju (dalej: „Utwór”) wizerunku na wszystkich znanych polach eksploatacji, a w szczególności:</w:t>
      </w:r>
    </w:p>
    <w:p w14:paraId="6FDD55B9" w14:textId="3A8644CF" w:rsidR="00302DBA" w:rsidRPr="009B4862" w:rsidRDefault="00302DBA" w:rsidP="009B4862">
      <w:pPr>
        <w:spacing w:after="0" w:line="240" w:lineRule="auto"/>
        <w:jc w:val="both"/>
        <w:rPr>
          <w:sz w:val="20"/>
          <w:szCs w:val="20"/>
        </w:rPr>
      </w:pPr>
      <w:r w:rsidRPr="009B4862">
        <w:rPr>
          <w:sz w:val="20"/>
          <w:szCs w:val="20"/>
        </w:rPr>
        <w:t>a. użytkowania Utworu na własny użytek oraz użytek osób trzecich w celach związanych z realizacją zadań NCBR;</w:t>
      </w:r>
    </w:p>
    <w:p w14:paraId="19563A86" w14:textId="79D942BE" w:rsidR="00302DBA" w:rsidRPr="00D456BC" w:rsidRDefault="00302DBA" w:rsidP="009B4862">
      <w:pPr>
        <w:spacing w:after="0" w:line="240" w:lineRule="auto"/>
        <w:jc w:val="both"/>
        <w:rPr>
          <w:sz w:val="20"/>
          <w:szCs w:val="20"/>
        </w:rPr>
      </w:pPr>
      <w:r w:rsidRPr="009B4862">
        <w:rPr>
          <w:sz w:val="20"/>
          <w:szCs w:val="20"/>
        </w:rPr>
        <w:t xml:space="preserve">b. utrwalenia Utworu na wszelkich rodzajach nośników, a w szczególności na nośnikach video, </w:t>
      </w:r>
      <w:r w:rsidRPr="009B4862">
        <w:rPr>
          <w:sz w:val="20"/>
          <w:szCs w:val="20"/>
        </w:rPr>
        <w:br/>
        <w:t xml:space="preserve">taśmie światłoczułej, magnetycznej, dyskach komputerowych oraz wszystkich typach nośników przeznaczonych do zapisu cyfrowego (np. </w:t>
      </w:r>
      <w:r w:rsidRPr="00D456BC">
        <w:rPr>
          <w:sz w:val="20"/>
          <w:szCs w:val="20"/>
        </w:rPr>
        <w:t>CD, DVD, Blu-ray, pendrive, itd.);</w:t>
      </w:r>
    </w:p>
    <w:p w14:paraId="5C280BF2" w14:textId="0B5F15C5" w:rsidR="00302DBA" w:rsidRPr="009B4862" w:rsidRDefault="00302DBA" w:rsidP="009B4862">
      <w:pPr>
        <w:spacing w:after="0" w:line="240" w:lineRule="auto"/>
        <w:jc w:val="both"/>
        <w:rPr>
          <w:sz w:val="20"/>
          <w:szCs w:val="20"/>
        </w:rPr>
      </w:pPr>
      <w:r w:rsidRPr="009B4862">
        <w:rPr>
          <w:sz w:val="20"/>
          <w:szCs w:val="20"/>
        </w:rPr>
        <w:t xml:space="preserve">c. zwielokrotniania Utworu dowolną techniką w dowolnej ilości, w tym techniką magnetyczną na kasetach video, techniką światłoczułą i cyfrową, techniką zapisu komputerowego na wszystkich rodzajach nośników dostosowanych do tej formy zapisu, wytwarzanie jakąkolwiek techniką egzemplarzy utworu, </w:t>
      </w:r>
      <w:r w:rsidR="009B4862">
        <w:rPr>
          <w:sz w:val="20"/>
          <w:szCs w:val="20"/>
        </w:rPr>
        <w:br/>
      </w:r>
      <w:r w:rsidRPr="009B4862">
        <w:rPr>
          <w:sz w:val="20"/>
          <w:szCs w:val="20"/>
        </w:rPr>
        <w:t>w tym techniką drukarską, reprograficzną, zapisu magnetycznego oraz techniką cyfrową;</w:t>
      </w:r>
    </w:p>
    <w:p w14:paraId="1483645E" w14:textId="59D2DAB7" w:rsidR="00302DBA" w:rsidRPr="009B4862" w:rsidRDefault="00302DBA" w:rsidP="009B4862">
      <w:pPr>
        <w:spacing w:after="0" w:line="240" w:lineRule="auto"/>
        <w:jc w:val="both"/>
        <w:rPr>
          <w:sz w:val="20"/>
          <w:szCs w:val="20"/>
        </w:rPr>
      </w:pPr>
      <w:r w:rsidRPr="009B4862">
        <w:rPr>
          <w:sz w:val="20"/>
          <w:szCs w:val="20"/>
        </w:rPr>
        <w:t>d. wszelkiego rozpowszechniania, w tym wprowadzania Utworu do pamięci komputera na dowolnej liczbie stanowisk komputerowych oraz do sieci multimedialnej, telekomunikacyjnej, komputerowej, w tym do Internetu oraz udostępnianie ich użytkownikom takich sieci;</w:t>
      </w:r>
    </w:p>
    <w:p w14:paraId="0FAE2DF6" w14:textId="77777777" w:rsidR="00302DBA" w:rsidRPr="009B4862" w:rsidRDefault="00302DBA" w:rsidP="009B4862">
      <w:pPr>
        <w:spacing w:after="0" w:line="240" w:lineRule="auto"/>
        <w:jc w:val="both"/>
        <w:rPr>
          <w:sz w:val="20"/>
          <w:szCs w:val="20"/>
        </w:rPr>
      </w:pPr>
      <w:r w:rsidRPr="009B4862">
        <w:rPr>
          <w:sz w:val="20"/>
          <w:szCs w:val="20"/>
        </w:rPr>
        <w:t>e. wyświetlania, publicznego odtwarzania Utworu;</w:t>
      </w:r>
    </w:p>
    <w:p w14:paraId="53BF1BAA" w14:textId="091D8882" w:rsidR="00302DBA" w:rsidRPr="009B4862" w:rsidRDefault="00302DBA" w:rsidP="009B4862">
      <w:pPr>
        <w:spacing w:after="0" w:line="240" w:lineRule="auto"/>
        <w:jc w:val="both"/>
        <w:rPr>
          <w:sz w:val="20"/>
          <w:szCs w:val="20"/>
        </w:rPr>
      </w:pPr>
      <w:r w:rsidRPr="009B4862">
        <w:rPr>
          <w:sz w:val="20"/>
          <w:szCs w:val="20"/>
        </w:rPr>
        <w:t>f. nadawania za pomocą wizji, fonii oraz drogą satelitarną, elektroniczną, jak również przy użyciu Internetu;</w:t>
      </w:r>
    </w:p>
    <w:p w14:paraId="65951BED" w14:textId="77777777" w:rsidR="00302DBA" w:rsidRPr="009B4862" w:rsidRDefault="00302DBA" w:rsidP="009B4862">
      <w:pPr>
        <w:spacing w:after="0" w:line="240" w:lineRule="auto"/>
        <w:jc w:val="both"/>
        <w:rPr>
          <w:sz w:val="20"/>
          <w:szCs w:val="20"/>
        </w:rPr>
      </w:pPr>
      <w:r w:rsidRPr="009B4862">
        <w:rPr>
          <w:sz w:val="20"/>
          <w:szCs w:val="20"/>
        </w:rPr>
        <w:t>g. wykorzystania nośników, na których Utwór utrwalono;</w:t>
      </w:r>
    </w:p>
    <w:p w14:paraId="245D44C4" w14:textId="77777777" w:rsidR="00302DBA" w:rsidRPr="009B4862" w:rsidRDefault="00302DBA" w:rsidP="009B4862">
      <w:pPr>
        <w:spacing w:after="0" w:line="240" w:lineRule="auto"/>
        <w:jc w:val="both"/>
        <w:rPr>
          <w:sz w:val="20"/>
          <w:szCs w:val="20"/>
        </w:rPr>
      </w:pPr>
      <w:r w:rsidRPr="009B4862">
        <w:rPr>
          <w:sz w:val="20"/>
          <w:szCs w:val="20"/>
        </w:rPr>
        <w:t>h. wykorzystania w utworach multimedialnych;</w:t>
      </w:r>
    </w:p>
    <w:p w14:paraId="1F4615FA" w14:textId="2A63E7A4" w:rsidR="00302DBA" w:rsidRPr="009B4862" w:rsidRDefault="00302DBA" w:rsidP="009B4862">
      <w:pPr>
        <w:spacing w:after="0" w:line="240" w:lineRule="auto"/>
        <w:jc w:val="both"/>
        <w:rPr>
          <w:sz w:val="20"/>
          <w:szCs w:val="20"/>
        </w:rPr>
      </w:pPr>
      <w:r w:rsidRPr="009B4862">
        <w:rPr>
          <w:sz w:val="20"/>
          <w:szCs w:val="20"/>
        </w:rPr>
        <w:t xml:space="preserve">i. wykorzystywania całości lub fragmentów Utworu w materiałach wydawniczych, w tym promocyjnych, reklamowych, informacyjnych i szkoleniowych, oraz we wszelkiego rodzaju mediach audiowizualnych </w:t>
      </w:r>
      <w:r w:rsidR="009B4862">
        <w:rPr>
          <w:sz w:val="20"/>
          <w:szCs w:val="20"/>
        </w:rPr>
        <w:br/>
      </w:r>
      <w:r w:rsidRPr="009B4862">
        <w:rPr>
          <w:sz w:val="20"/>
          <w:szCs w:val="20"/>
        </w:rPr>
        <w:t>i komputerowych odpowiednio do przekazanego zakresu praw autorskich;</w:t>
      </w:r>
    </w:p>
    <w:p w14:paraId="69E61CCC" w14:textId="67C23F58" w:rsidR="00302DBA" w:rsidRPr="009B4862" w:rsidRDefault="00302DBA" w:rsidP="009B4862">
      <w:pPr>
        <w:spacing w:after="0" w:line="240" w:lineRule="auto"/>
        <w:jc w:val="both"/>
        <w:rPr>
          <w:sz w:val="20"/>
          <w:szCs w:val="20"/>
        </w:rPr>
      </w:pPr>
      <w:r w:rsidRPr="009B4862">
        <w:rPr>
          <w:sz w:val="20"/>
          <w:szCs w:val="20"/>
        </w:rPr>
        <w:t xml:space="preserve">j. w zakresie obrotu oryginałem lub egzemplarzami – wprowadzenie do obrotu, użyczenie, najem oryginału </w:t>
      </w:r>
      <w:r w:rsidR="009B4862">
        <w:rPr>
          <w:sz w:val="20"/>
          <w:szCs w:val="20"/>
        </w:rPr>
        <w:br/>
      </w:r>
      <w:r w:rsidRPr="009B4862">
        <w:rPr>
          <w:sz w:val="20"/>
          <w:szCs w:val="20"/>
        </w:rPr>
        <w:t>lub egzemplarzy Utworów;</w:t>
      </w:r>
    </w:p>
    <w:p w14:paraId="5FA3C50B" w14:textId="1EE259FA" w:rsidR="00302DBA" w:rsidRPr="009B4862" w:rsidRDefault="00302DBA" w:rsidP="009B4862">
      <w:pPr>
        <w:spacing w:after="0" w:line="240" w:lineRule="auto"/>
        <w:jc w:val="both"/>
        <w:rPr>
          <w:sz w:val="20"/>
          <w:szCs w:val="20"/>
        </w:rPr>
      </w:pPr>
      <w:r w:rsidRPr="009B4862">
        <w:rPr>
          <w:sz w:val="20"/>
          <w:szCs w:val="20"/>
        </w:rPr>
        <w:t>k. wprowadzania do obrotu nośników zapisów wszelkiego rodzaju, w tym np. CD, DVD, Blu</w:t>
      </w:r>
      <w:r w:rsidR="0088731F">
        <w:rPr>
          <w:sz w:val="20"/>
          <w:szCs w:val="20"/>
        </w:rPr>
        <w:t>-</w:t>
      </w:r>
      <w:r w:rsidRPr="009B4862">
        <w:rPr>
          <w:sz w:val="20"/>
          <w:szCs w:val="20"/>
        </w:rPr>
        <w:t xml:space="preserve">ray, a także publikacji wydawniczych realizowanych na podstawie utworów powstałych w wyniku realizacji Umowy </w:t>
      </w:r>
      <w:r w:rsidR="009B4862">
        <w:rPr>
          <w:sz w:val="20"/>
          <w:szCs w:val="20"/>
        </w:rPr>
        <w:br/>
      </w:r>
      <w:r w:rsidRPr="009B4862">
        <w:rPr>
          <w:sz w:val="20"/>
          <w:szCs w:val="20"/>
        </w:rPr>
        <w:t>lub z ich wykorzystaniem;</w:t>
      </w:r>
    </w:p>
    <w:p w14:paraId="452B16A7" w14:textId="57FC8453" w:rsidR="00302DBA" w:rsidRPr="009B4862" w:rsidRDefault="00302DBA" w:rsidP="009B4862">
      <w:pPr>
        <w:spacing w:after="0" w:line="240" w:lineRule="auto"/>
        <w:jc w:val="both"/>
        <w:rPr>
          <w:sz w:val="20"/>
          <w:szCs w:val="20"/>
        </w:rPr>
      </w:pPr>
      <w:r w:rsidRPr="009B4862">
        <w:rPr>
          <w:sz w:val="20"/>
          <w:szCs w:val="20"/>
        </w:rPr>
        <w:t>l. przekazywania lub przesyłania zapisów Utworów pomiędzy komputerami, serwerami i użytkownikami (korzystającymi), innymi odbiorcami, przy pomocy wszelkiego rodzaju środków i technik;</w:t>
      </w:r>
    </w:p>
    <w:p w14:paraId="35E8F8A5" w14:textId="0DB07FC3" w:rsidR="00302DBA" w:rsidRPr="009B4862" w:rsidRDefault="00302DBA" w:rsidP="009B4862">
      <w:pPr>
        <w:spacing w:after="0" w:line="240" w:lineRule="auto"/>
        <w:jc w:val="both"/>
        <w:rPr>
          <w:sz w:val="20"/>
          <w:szCs w:val="20"/>
        </w:rPr>
      </w:pPr>
      <w:r w:rsidRPr="009B4862">
        <w:rPr>
          <w:sz w:val="20"/>
          <w:szCs w:val="20"/>
        </w:rPr>
        <w:t xml:space="preserve">m. prawa do korzystania z Utworów w całości lub z części oraz ich łączenia z innymi utworami, opracowania poprzez dodanie różnych elementów, uaktualnienie; </w:t>
      </w:r>
    </w:p>
    <w:p w14:paraId="45979E71" w14:textId="77777777" w:rsidR="00302DBA" w:rsidRPr="009B4862" w:rsidRDefault="00302DBA" w:rsidP="009B4862">
      <w:pPr>
        <w:spacing w:after="0" w:line="240" w:lineRule="auto"/>
        <w:jc w:val="both"/>
        <w:rPr>
          <w:sz w:val="20"/>
          <w:szCs w:val="20"/>
        </w:rPr>
      </w:pPr>
      <w:r w:rsidRPr="009B4862">
        <w:rPr>
          <w:sz w:val="20"/>
          <w:szCs w:val="20"/>
        </w:rPr>
        <w:t>n. wprowadzania skrótów;</w:t>
      </w:r>
    </w:p>
    <w:p w14:paraId="64A64059" w14:textId="77777777" w:rsidR="00302DBA" w:rsidRPr="009B4862" w:rsidRDefault="00302DBA" w:rsidP="009B4862">
      <w:pPr>
        <w:spacing w:after="0" w:line="240" w:lineRule="auto"/>
        <w:jc w:val="both"/>
        <w:rPr>
          <w:sz w:val="20"/>
          <w:szCs w:val="20"/>
        </w:rPr>
      </w:pPr>
      <w:r w:rsidRPr="009B4862">
        <w:rPr>
          <w:sz w:val="20"/>
          <w:szCs w:val="20"/>
        </w:rPr>
        <w:t>o. sporządzenia wersji obcojęzycznych, zarówno przy użyciu napisów, jak i lektora;</w:t>
      </w:r>
    </w:p>
    <w:p w14:paraId="5B20126A" w14:textId="0D6D4B68" w:rsidR="00302DBA" w:rsidRPr="009B4862" w:rsidRDefault="00302DBA" w:rsidP="009B4862">
      <w:pPr>
        <w:spacing w:after="0" w:line="240" w:lineRule="auto"/>
        <w:jc w:val="both"/>
        <w:rPr>
          <w:sz w:val="20"/>
          <w:szCs w:val="20"/>
        </w:rPr>
      </w:pPr>
      <w:r w:rsidRPr="009B4862">
        <w:rPr>
          <w:sz w:val="20"/>
          <w:szCs w:val="20"/>
        </w:rPr>
        <w:t>p. publicznego udostępnienia Utworu w taki sposób, aby każdy mógł mieć do niego dostęp w miejscu i w czasie przez niego wybranym.</w:t>
      </w:r>
    </w:p>
    <w:p w14:paraId="187DC081" w14:textId="3BABB41E" w:rsidR="00302DBA" w:rsidRPr="009B4862" w:rsidRDefault="00302DBA" w:rsidP="009B4862">
      <w:pPr>
        <w:spacing w:before="240" w:after="0" w:line="240" w:lineRule="auto"/>
        <w:jc w:val="both"/>
        <w:rPr>
          <w:sz w:val="20"/>
          <w:szCs w:val="20"/>
        </w:rPr>
      </w:pPr>
      <w:r w:rsidRPr="009B4862">
        <w:rPr>
          <w:sz w:val="20"/>
          <w:szCs w:val="20"/>
        </w:rPr>
        <w:t xml:space="preserve">Wizerunek nie może zostać wykorzystany w sposób naruszający dobra osobiste osoby, której wizerunek </w:t>
      </w:r>
      <w:r w:rsidR="009B4862">
        <w:rPr>
          <w:sz w:val="20"/>
          <w:szCs w:val="20"/>
        </w:rPr>
        <w:br/>
      </w:r>
      <w:r w:rsidRPr="009B4862">
        <w:rPr>
          <w:sz w:val="20"/>
          <w:szCs w:val="20"/>
        </w:rPr>
        <w:t xml:space="preserve">został wykorzystany, w szczególności w bezpośredni lub pośredni sposób ośmieszający, uwłaczający </w:t>
      </w:r>
      <w:r w:rsidR="009B4862">
        <w:rPr>
          <w:sz w:val="20"/>
          <w:szCs w:val="20"/>
        </w:rPr>
        <w:br/>
      </w:r>
      <w:r w:rsidRPr="009B4862">
        <w:rPr>
          <w:sz w:val="20"/>
          <w:szCs w:val="20"/>
        </w:rPr>
        <w:t xml:space="preserve">lub w inny sposób sprzeczny z dobrymi obyczajami. Dotyczy to także dobrego imienia instytucji, </w:t>
      </w:r>
      <w:r w:rsidR="009B4862">
        <w:rPr>
          <w:sz w:val="20"/>
          <w:szCs w:val="20"/>
        </w:rPr>
        <w:br/>
      </w:r>
      <w:r w:rsidRPr="009B4862">
        <w:rPr>
          <w:sz w:val="20"/>
          <w:szCs w:val="20"/>
        </w:rPr>
        <w:t>jaką jest Narodowe Centrum Badań i Rozwoju.</w:t>
      </w:r>
    </w:p>
    <w:p w14:paraId="2B4EC532" w14:textId="70D05ECD" w:rsidR="00302DBA" w:rsidRPr="009B4862" w:rsidRDefault="00302DBA" w:rsidP="009B4862">
      <w:pPr>
        <w:spacing w:before="240" w:after="0" w:line="240" w:lineRule="auto"/>
        <w:jc w:val="both"/>
        <w:rPr>
          <w:sz w:val="20"/>
          <w:szCs w:val="20"/>
        </w:rPr>
      </w:pPr>
      <w:r w:rsidRPr="009B4862">
        <w:rPr>
          <w:sz w:val="20"/>
          <w:szCs w:val="20"/>
        </w:rPr>
        <w:t>Oświadczam, że jestem pełnoletni(a) i nieograniczony(a) w zdolności do czynności prawnych.</w:t>
      </w:r>
    </w:p>
    <w:p w14:paraId="2D7AAFF4" w14:textId="6AF94DD9" w:rsidR="009B4862" w:rsidRDefault="00302DBA" w:rsidP="009B4862">
      <w:pPr>
        <w:spacing w:before="240" w:after="0" w:line="240" w:lineRule="auto"/>
        <w:jc w:val="both"/>
        <w:rPr>
          <w:sz w:val="20"/>
          <w:szCs w:val="20"/>
        </w:rPr>
      </w:pPr>
      <w:r w:rsidRPr="009B4862">
        <w:rPr>
          <w:sz w:val="20"/>
          <w:szCs w:val="20"/>
        </w:rPr>
        <w:t>Oświadczam też, że w całości przeczytałem/am treść powyższej zgody i w pełni ją rozumiem.</w:t>
      </w:r>
    </w:p>
    <w:p w14:paraId="155BAAF3" w14:textId="792C7D6F" w:rsidR="003911FB" w:rsidRPr="009B4862" w:rsidRDefault="003E4858" w:rsidP="003911FB">
      <w:pPr>
        <w:spacing w:before="240" w:after="0" w:line="240" w:lineRule="auto"/>
        <w:ind w:left="3976"/>
        <w:jc w:val="center"/>
        <w:rPr>
          <w:sz w:val="20"/>
          <w:szCs w:val="20"/>
        </w:rPr>
      </w:pPr>
      <w:r w:rsidRPr="009B4862">
        <w:rPr>
          <w:sz w:val="20"/>
          <w:szCs w:val="20"/>
        </w:rPr>
        <w:t>..................................................................</w:t>
      </w:r>
    </w:p>
    <w:p w14:paraId="78B9DA21" w14:textId="77777777" w:rsidR="003911FB" w:rsidRPr="009B4862" w:rsidRDefault="003911FB" w:rsidP="003911FB">
      <w:pPr>
        <w:spacing w:after="0" w:line="240" w:lineRule="auto"/>
        <w:ind w:left="3976"/>
        <w:jc w:val="center"/>
        <w:rPr>
          <w:sz w:val="20"/>
          <w:szCs w:val="20"/>
        </w:rPr>
      </w:pPr>
      <w:r w:rsidRPr="009B4862">
        <w:rPr>
          <w:sz w:val="20"/>
          <w:szCs w:val="20"/>
        </w:rPr>
        <w:t>Data i czytelny podpis składającego oświadczenie</w:t>
      </w:r>
    </w:p>
    <w:p w14:paraId="76DF48FF" w14:textId="77777777" w:rsidR="003911FB" w:rsidRDefault="003911FB" w:rsidP="009B4862">
      <w:pPr>
        <w:spacing w:before="240" w:after="0" w:line="240" w:lineRule="auto"/>
        <w:ind w:left="3976"/>
        <w:jc w:val="center"/>
        <w:rPr>
          <w:sz w:val="20"/>
          <w:szCs w:val="20"/>
        </w:rPr>
      </w:pPr>
    </w:p>
    <w:p w14:paraId="323839C6" w14:textId="1AEB4302" w:rsidR="00935CD9" w:rsidRPr="003911FB" w:rsidRDefault="00935CD9" w:rsidP="00935CD9">
      <w:pPr>
        <w:spacing w:after="0" w:line="240" w:lineRule="auto"/>
        <w:jc w:val="both"/>
        <w:rPr>
          <w:b/>
          <w:bCs/>
          <w:sz w:val="20"/>
          <w:szCs w:val="20"/>
        </w:rPr>
      </w:pPr>
      <w:r w:rsidRPr="003911FB">
        <w:rPr>
          <w:b/>
          <w:bCs/>
          <w:sz w:val="20"/>
          <w:szCs w:val="20"/>
        </w:rPr>
        <w:lastRenderedPageBreak/>
        <w:t xml:space="preserve">Zgoda na przetwarzanie danych osobowych </w:t>
      </w:r>
    </w:p>
    <w:p w14:paraId="320D3394" w14:textId="77777777" w:rsidR="00935CD9" w:rsidRPr="00935CD9" w:rsidRDefault="00935CD9" w:rsidP="00935CD9">
      <w:pPr>
        <w:spacing w:after="0" w:line="240" w:lineRule="auto"/>
        <w:jc w:val="both"/>
        <w:rPr>
          <w:sz w:val="20"/>
          <w:szCs w:val="20"/>
        </w:rPr>
      </w:pPr>
    </w:p>
    <w:p w14:paraId="3F8075A7" w14:textId="0D32378E" w:rsidR="00935CD9" w:rsidRDefault="00935CD9" w:rsidP="00935CD9">
      <w:pPr>
        <w:spacing w:after="0" w:line="240" w:lineRule="auto"/>
        <w:jc w:val="both"/>
        <w:rPr>
          <w:sz w:val="20"/>
          <w:szCs w:val="20"/>
        </w:rPr>
      </w:pPr>
      <w:r w:rsidRPr="00935CD9">
        <w:rPr>
          <w:sz w:val="20"/>
          <w:szCs w:val="20"/>
        </w:rPr>
        <w:t>Wyrażam zgodę na przetwarzanie moich danych osobowych w zakresie wizerunku i głosu, przez Narodowe Centrum Badań i Rozwoju (dalej: “NCBR”) z siedzibą w Warszawie, 00-801, ul. Chmielna 69, w celu</w:t>
      </w:r>
      <w:r w:rsidR="0023110B">
        <w:rPr>
          <w:sz w:val="20"/>
          <w:szCs w:val="20"/>
        </w:rPr>
        <w:t xml:space="preserve"> </w:t>
      </w:r>
      <w:r w:rsidR="00081B27" w:rsidRPr="00081B27">
        <w:rPr>
          <w:sz w:val="20"/>
          <w:szCs w:val="20"/>
        </w:rPr>
        <w:t>realizacji działania akceleracyjnego „NCBR NAP: NCBR– Nevada Acceleration Program”- edycji 2024 r.</w:t>
      </w:r>
      <w:r w:rsidR="00081B27">
        <w:rPr>
          <w:sz w:val="20"/>
          <w:szCs w:val="20"/>
        </w:rPr>
        <w:t xml:space="preserve"> oraz </w:t>
      </w:r>
      <w:r w:rsidR="0023110B">
        <w:rPr>
          <w:sz w:val="20"/>
          <w:szCs w:val="20"/>
        </w:rPr>
        <w:t xml:space="preserve">informacyjno-promocyjnym </w:t>
      </w:r>
      <w:r w:rsidR="00081B27">
        <w:rPr>
          <w:sz w:val="20"/>
          <w:szCs w:val="20"/>
        </w:rPr>
        <w:t>tego działania</w:t>
      </w:r>
      <w:r w:rsidR="0023110B">
        <w:rPr>
          <w:sz w:val="20"/>
          <w:szCs w:val="20"/>
        </w:rPr>
        <w:t xml:space="preserve"> w tym:</w:t>
      </w:r>
      <w:r w:rsidRPr="00935CD9">
        <w:rPr>
          <w:sz w:val="20"/>
          <w:szCs w:val="20"/>
        </w:rPr>
        <w:t xml:space="preserve"> </w:t>
      </w:r>
    </w:p>
    <w:p w14:paraId="56688039" w14:textId="77777777" w:rsidR="003911FB" w:rsidRPr="00935CD9" w:rsidRDefault="003911FB" w:rsidP="00935CD9">
      <w:pPr>
        <w:spacing w:after="0" w:line="240" w:lineRule="auto"/>
        <w:jc w:val="both"/>
        <w:rPr>
          <w:sz w:val="20"/>
          <w:szCs w:val="20"/>
        </w:rPr>
      </w:pPr>
    </w:p>
    <w:p w14:paraId="3E2E6D0C" w14:textId="77777777" w:rsidR="00935CD9" w:rsidRPr="00935CD9" w:rsidRDefault="00935CD9" w:rsidP="00935CD9">
      <w:pPr>
        <w:spacing w:after="0" w:line="240" w:lineRule="auto"/>
        <w:jc w:val="both"/>
        <w:rPr>
          <w:sz w:val="20"/>
          <w:szCs w:val="20"/>
        </w:rPr>
      </w:pPr>
      <w:r w:rsidRPr="00935CD9">
        <w:rPr>
          <w:sz w:val="20"/>
          <w:szCs w:val="20"/>
        </w:rPr>
        <w:t xml:space="preserve">- wykonania dokumentacji fotograficznej podczas Bootcamp Warsaw, </w:t>
      </w:r>
    </w:p>
    <w:p w14:paraId="161A35FC" w14:textId="2265EFBF" w:rsidR="00935CD9" w:rsidRDefault="00935CD9" w:rsidP="00935CD9">
      <w:pPr>
        <w:spacing w:after="0" w:line="240" w:lineRule="auto"/>
        <w:jc w:val="both"/>
        <w:rPr>
          <w:sz w:val="20"/>
          <w:szCs w:val="20"/>
        </w:rPr>
      </w:pPr>
      <w:r w:rsidRPr="00935CD9">
        <w:rPr>
          <w:rFonts w:ascii="Segoe UI Symbol" w:hAnsi="Segoe UI Symbol" w:cs="Segoe UI Symbol"/>
          <w:sz w:val="20"/>
          <w:szCs w:val="20"/>
        </w:rPr>
        <w:t>☐</w:t>
      </w:r>
      <w:r w:rsidRPr="00935CD9">
        <w:rPr>
          <w:sz w:val="20"/>
          <w:szCs w:val="20"/>
        </w:rPr>
        <w:t xml:space="preserve">  TAK                          </w:t>
      </w:r>
      <w:r w:rsidRPr="00935CD9">
        <w:rPr>
          <w:rFonts w:ascii="Segoe UI Symbol" w:hAnsi="Segoe UI Symbol" w:cs="Segoe UI Symbol"/>
          <w:sz w:val="20"/>
          <w:szCs w:val="20"/>
        </w:rPr>
        <w:t>☐</w:t>
      </w:r>
      <w:r w:rsidRPr="00935CD9">
        <w:rPr>
          <w:sz w:val="20"/>
          <w:szCs w:val="20"/>
        </w:rPr>
        <w:t xml:space="preserve">  NIE</w:t>
      </w:r>
    </w:p>
    <w:p w14:paraId="3BAB342D" w14:textId="77777777" w:rsidR="003911FB" w:rsidRPr="00935CD9" w:rsidRDefault="003911FB" w:rsidP="00935CD9">
      <w:pPr>
        <w:spacing w:after="0" w:line="240" w:lineRule="auto"/>
        <w:jc w:val="both"/>
        <w:rPr>
          <w:sz w:val="20"/>
          <w:szCs w:val="20"/>
        </w:rPr>
      </w:pPr>
    </w:p>
    <w:p w14:paraId="0695C91C" w14:textId="11D9A6A2" w:rsidR="00935CD9" w:rsidRPr="00935CD9" w:rsidRDefault="00935CD9" w:rsidP="00935CD9">
      <w:pPr>
        <w:spacing w:after="0" w:line="240" w:lineRule="auto"/>
        <w:jc w:val="both"/>
        <w:rPr>
          <w:sz w:val="20"/>
          <w:szCs w:val="20"/>
        </w:rPr>
      </w:pPr>
      <w:r w:rsidRPr="00935CD9">
        <w:rPr>
          <w:sz w:val="20"/>
          <w:szCs w:val="20"/>
        </w:rPr>
        <w:t>- ewentualnej rejestracji wideo tzw. elevator pitch</w:t>
      </w:r>
      <w:r w:rsidR="00D17CA4">
        <w:rPr>
          <w:sz w:val="20"/>
          <w:szCs w:val="20"/>
        </w:rPr>
        <w:t xml:space="preserve"> podczas Demo Day</w:t>
      </w:r>
      <w:r w:rsidRPr="00935CD9">
        <w:rPr>
          <w:sz w:val="20"/>
          <w:szCs w:val="20"/>
        </w:rPr>
        <w:t xml:space="preserve">, </w:t>
      </w:r>
    </w:p>
    <w:p w14:paraId="3B50F25E" w14:textId="6F9CB43B" w:rsidR="00935CD9" w:rsidRDefault="00935CD9" w:rsidP="00935CD9">
      <w:pPr>
        <w:spacing w:after="0" w:line="240" w:lineRule="auto"/>
        <w:jc w:val="both"/>
        <w:rPr>
          <w:sz w:val="20"/>
          <w:szCs w:val="20"/>
        </w:rPr>
      </w:pPr>
      <w:r w:rsidRPr="00935CD9">
        <w:rPr>
          <w:rFonts w:ascii="Segoe UI Symbol" w:hAnsi="Segoe UI Symbol" w:cs="Segoe UI Symbol"/>
          <w:sz w:val="20"/>
          <w:szCs w:val="20"/>
        </w:rPr>
        <w:t>☐</w:t>
      </w:r>
      <w:r w:rsidRPr="00935CD9">
        <w:rPr>
          <w:sz w:val="20"/>
          <w:szCs w:val="20"/>
        </w:rPr>
        <w:t xml:space="preserve">  TAK                          </w:t>
      </w:r>
      <w:r w:rsidRPr="00935CD9">
        <w:rPr>
          <w:rFonts w:ascii="Segoe UI Symbol" w:hAnsi="Segoe UI Symbol" w:cs="Segoe UI Symbol"/>
          <w:sz w:val="20"/>
          <w:szCs w:val="20"/>
        </w:rPr>
        <w:t>☐</w:t>
      </w:r>
      <w:r w:rsidRPr="00935CD9">
        <w:rPr>
          <w:sz w:val="20"/>
          <w:szCs w:val="20"/>
        </w:rPr>
        <w:t xml:space="preserve">  NIE</w:t>
      </w:r>
    </w:p>
    <w:p w14:paraId="69BB3F61" w14:textId="77777777" w:rsidR="003911FB" w:rsidRPr="00935CD9" w:rsidRDefault="003911FB" w:rsidP="00935CD9">
      <w:pPr>
        <w:spacing w:after="0" w:line="240" w:lineRule="auto"/>
        <w:jc w:val="both"/>
        <w:rPr>
          <w:sz w:val="20"/>
          <w:szCs w:val="20"/>
        </w:rPr>
      </w:pPr>
    </w:p>
    <w:p w14:paraId="2B6EC6A8" w14:textId="77777777" w:rsidR="00935CD9" w:rsidRPr="00935CD9" w:rsidRDefault="00935CD9" w:rsidP="00935CD9">
      <w:pPr>
        <w:spacing w:after="0" w:line="240" w:lineRule="auto"/>
        <w:jc w:val="both"/>
        <w:rPr>
          <w:sz w:val="20"/>
          <w:szCs w:val="20"/>
        </w:rPr>
      </w:pPr>
      <w:r w:rsidRPr="00935CD9">
        <w:rPr>
          <w:sz w:val="20"/>
          <w:szCs w:val="20"/>
        </w:rPr>
        <w:t>- wykonania dokumentacji fotograficznej podczas ewentualnego wyjazdu do USA celem udziału w procesie akceleracyjnym tamże.</w:t>
      </w:r>
    </w:p>
    <w:p w14:paraId="53C7F1F2" w14:textId="5917C71D" w:rsidR="00935CD9" w:rsidRDefault="00935CD9" w:rsidP="00935CD9">
      <w:pPr>
        <w:spacing w:after="0" w:line="240" w:lineRule="auto"/>
        <w:jc w:val="both"/>
        <w:rPr>
          <w:sz w:val="20"/>
          <w:szCs w:val="20"/>
        </w:rPr>
      </w:pPr>
      <w:r w:rsidRPr="00935CD9">
        <w:rPr>
          <w:rFonts w:ascii="Segoe UI Symbol" w:hAnsi="Segoe UI Symbol" w:cs="Segoe UI Symbol"/>
          <w:sz w:val="20"/>
          <w:szCs w:val="20"/>
        </w:rPr>
        <w:t>☐</w:t>
      </w:r>
      <w:r w:rsidRPr="00935CD9">
        <w:rPr>
          <w:sz w:val="20"/>
          <w:szCs w:val="20"/>
        </w:rPr>
        <w:t xml:space="preserve">  TAK                          </w:t>
      </w:r>
      <w:r w:rsidRPr="00935CD9">
        <w:rPr>
          <w:rFonts w:ascii="Segoe UI Symbol" w:hAnsi="Segoe UI Symbol" w:cs="Segoe UI Symbol"/>
          <w:sz w:val="20"/>
          <w:szCs w:val="20"/>
        </w:rPr>
        <w:t>☐</w:t>
      </w:r>
      <w:r w:rsidRPr="00935CD9">
        <w:rPr>
          <w:sz w:val="20"/>
          <w:szCs w:val="20"/>
        </w:rPr>
        <w:t xml:space="preserve">  NIE</w:t>
      </w:r>
    </w:p>
    <w:p w14:paraId="003E9727" w14:textId="77777777" w:rsidR="003911FB" w:rsidRPr="00935CD9" w:rsidRDefault="003911FB" w:rsidP="00935CD9">
      <w:pPr>
        <w:spacing w:after="0" w:line="240" w:lineRule="auto"/>
        <w:jc w:val="both"/>
        <w:rPr>
          <w:sz w:val="20"/>
          <w:szCs w:val="20"/>
        </w:rPr>
      </w:pPr>
    </w:p>
    <w:p w14:paraId="3899C5BA" w14:textId="0B4ACE4E" w:rsidR="00935CD9" w:rsidRPr="00935CD9" w:rsidRDefault="00935CD9" w:rsidP="00935CD9">
      <w:pPr>
        <w:spacing w:after="0" w:line="240" w:lineRule="auto"/>
        <w:jc w:val="both"/>
        <w:rPr>
          <w:sz w:val="20"/>
          <w:szCs w:val="20"/>
        </w:rPr>
      </w:pPr>
      <w:r w:rsidRPr="00935CD9">
        <w:rPr>
          <w:sz w:val="20"/>
          <w:szCs w:val="20"/>
        </w:rPr>
        <w:t xml:space="preserve">Oświadczam, że mam świadomość, iż podanie danych jest dobrowolne, oraz że zgoda może być cofnięta </w:t>
      </w:r>
      <w:r w:rsidR="00D17CA4">
        <w:rPr>
          <w:sz w:val="20"/>
          <w:szCs w:val="20"/>
        </w:rPr>
        <w:br/>
      </w:r>
      <w:r w:rsidRPr="00935CD9">
        <w:rPr>
          <w:sz w:val="20"/>
          <w:szCs w:val="20"/>
        </w:rPr>
        <w:t xml:space="preserve">w każdym czasie. Zapoznałem(-am) się z treścią </w:t>
      </w:r>
      <w:r w:rsidR="00081B27">
        <w:rPr>
          <w:sz w:val="20"/>
          <w:szCs w:val="20"/>
        </w:rPr>
        <w:t xml:space="preserve">poniższej </w:t>
      </w:r>
      <w:r w:rsidRPr="00935CD9">
        <w:rPr>
          <w:sz w:val="20"/>
          <w:szCs w:val="20"/>
        </w:rPr>
        <w:t xml:space="preserve">klauzuli informacyjnej, w tym z informacją </w:t>
      </w:r>
      <w:r w:rsidRPr="00935CD9">
        <w:rPr>
          <w:sz w:val="20"/>
          <w:szCs w:val="20"/>
        </w:rPr>
        <w:br/>
        <w:t xml:space="preserve">o celu i sposobach przetwarzania danych osobowych oraz prawie dostępu do treści swoich danych </w:t>
      </w:r>
      <w:r w:rsidRPr="00935CD9">
        <w:rPr>
          <w:sz w:val="20"/>
          <w:szCs w:val="20"/>
        </w:rPr>
        <w:br/>
        <w:t xml:space="preserve">i prawie ich poprawiania. </w:t>
      </w:r>
    </w:p>
    <w:p w14:paraId="7E435139" w14:textId="77777777" w:rsidR="00935CD9" w:rsidRPr="00935CD9" w:rsidRDefault="00935CD9" w:rsidP="00935CD9">
      <w:pPr>
        <w:spacing w:after="0" w:line="240" w:lineRule="auto"/>
        <w:jc w:val="both"/>
        <w:rPr>
          <w:sz w:val="20"/>
          <w:szCs w:val="20"/>
        </w:rPr>
      </w:pPr>
      <w:r w:rsidRPr="00935CD9">
        <w:rPr>
          <w:rFonts w:ascii="Segoe UI Symbol" w:hAnsi="Segoe UI Symbol" w:cs="Segoe UI Symbol"/>
          <w:sz w:val="20"/>
          <w:szCs w:val="20"/>
        </w:rPr>
        <w:t>☐</w:t>
      </w:r>
      <w:r w:rsidRPr="00935CD9">
        <w:rPr>
          <w:sz w:val="20"/>
          <w:szCs w:val="20"/>
        </w:rPr>
        <w:t xml:space="preserve">  TAK                          </w:t>
      </w:r>
      <w:r w:rsidRPr="00935CD9">
        <w:rPr>
          <w:rFonts w:ascii="Segoe UI Symbol" w:hAnsi="Segoe UI Symbol" w:cs="Segoe UI Symbol"/>
          <w:sz w:val="20"/>
          <w:szCs w:val="20"/>
        </w:rPr>
        <w:t>☐</w:t>
      </w:r>
      <w:r w:rsidRPr="00935CD9">
        <w:rPr>
          <w:sz w:val="20"/>
          <w:szCs w:val="20"/>
        </w:rPr>
        <w:t xml:space="preserve">  NIE</w:t>
      </w:r>
    </w:p>
    <w:p w14:paraId="7790040B" w14:textId="77777777" w:rsidR="00935CD9" w:rsidRPr="00935CD9" w:rsidRDefault="00935CD9" w:rsidP="00935CD9">
      <w:pPr>
        <w:spacing w:after="0" w:line="240" w:lineRule="auto"/>
        <w:jc w:val="both"/>
        <w:rPr>
          <w:sz w:val="20"/>
          <w:szCs w:val="20"/>
        </w:rPr>
      </w:pPr>
    </w:p>
    <w:p w14:paraId="757328C2" w14:textId="77777777" w:rsidR="00081B27" w:rsidRDefault="00935CD9" w:rsidP="00081B27">
      <w:pPr>
        <w:spacing w:after="0" w:line="240" w:lineRule="auto"/>
        <w:ind w:left="3540" w:firstLine="708"/>
        <w:jc w:val="both"/>
        <w:rPr>
          <w:sz w:val="20"/>
          <w:szCs w:val="20"/>
        </w:rPr>
      </w:pPr>
      <w:r w:rsidRPr="00935CD9">
        <w:rPr>
          <w:sz w:val="20"/>
          <w:szCs w:val="20"/>
        </w:rPr>
        <w:t xml:space="preserve">       </w:t>
      </w:r>
      <w:r w:rsidRPr="00935CD9">
        <w:rPr>
          <w:sz w:val="20"/>
          <w:szCs w:val="20"/>
        </w:rPr>
        <w:tab/>
      </w:r>
      <w:r w:rsidRPr="00935CD9">
        <w:rPr>
          <w:sz w:val="20"/>
          <w:szCs w:val="20"/>
        </w:rPr>
        <w:tab/>
      </w:r>
      <w:r w:rsidRPr="00935CD9">
        <w:rPr>
          <w:sz w:val="20"/>
          <w:szCs w:val="20"/>
        </w:rPr>
        <w:tab/>
      </w:r>
      <w:r w:rsidRPr="00935CD9">
        <w:rPr>
          <w:sz w:val="20"/>
          <w:szCs w:val="20"/>
        </w:rPr>
        <w:tab/>
      </w:r>
      <w:r w:rsidR="00081B27">
        <w:rPr>
          <w:sz w:val="20"/>
          <w:szCs w:val="20"/>
        </w:rPr>
        <w:tab/>
      </w:r>
      <w:r w:rsidR="00081B27">
        <w:rPr>
          <w:sz w:val="20"/>
          <w:szCs w:val="20"/>
        </w:rPr>
        <w:tab/>
      </w:r>
      <w:r w:rsidR="00081B27">
        <w:rPr>
          <w:sz w:val="20"/>
          <w:szCs w:val="20"/>
        </w:rPr>
        <w:tab/>
      </w:r>
    </w:p>
    <w:p w14:paraId="6AF82270" w14:textId="5CF50AB0" w:rsidR="00935CD9" w:rsidRPr="00935CD9" w:rsidRDefault="00081B27" w:rsidP="00081B27">
      <w:pPr>
        <w:spacing w:after="0" w:line="240" w:lineRule="auto"/>
        <w:jc w:val="both"/>
        <w:rPr>
          <w:sz w:val="20"/>
          <w:szCs w:val="20"/>
        </w:rPr>
      </w:pPr>
      <w:r w:rsidRPr="00935CD9">
        <w:rPr>
          <w:sz w:val="20"/>
          <w:szCs w:val="20"/>
        </w:rPr>
        <w:t xml:space="preserve">………………………………………………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35CD9" w:rsidRPr="00935CD9">
        <w:rPr>
          <w:sz w:val="20"/>
          <w:szCs w:val="20"/>
        </w:rPr>
        <w:t>…………………………………………………………………….</w:t>
      </w:r>
    </w:p>
    <w:p w14:paraId="4C4E1A0C" w14:textId="5A8A8622" w:rsidR="00935CD9" w:rsidRDefault="00935CD9" w:rsidP="00935CD9">
      <w:pPr>
        <w:spacing w:after="0" w:line="240" w:lineRule="auto"/>
        <w:jc w:val="both"/>
        <w:rPr>
          <w:sz w:val="20"/>
          <w:szCs w:val="20"/>
        </w:rPr>
      </w:pPr>
      <w:r w:rsidRPr="00935CD9">
        <w:rPr>
          <w:sz w:val="20"/>
          <w:szCs w:val="20"/>
        </w:rPr>
        <w:t xml:space="preserve">Miejscowość i data                           </w:t>
      </w:r>
      <w:r w:rsidRPr="00935CD9">
        <w:rPr>
          <w:sz w:val="20"/>
          <w:szCs w:val="20"/>
        </w:rPr>
        <w:tab/>
      </w:r>
      <w:r w:rsidRPr="00935CD9">
        <w:rPr>
          <w:sz w:val="20"/>
          <w:szCs w:val="20"/>
        </w:rPr>
        <w:tab/>
      </w:r>
      <w:r w:rsidRPr="00935CD9">
        <w:rPr>
          <w:sz w:val="20"/>
          <w:szCs w:val="20"/>
        </w:rPr>
        <w:tab/>
      </w:r>
      <w:r w:rsidRPr="00935CD9">
        <w:rPr>
          <w:sz w:val="20"/>
          <w:szCs w:val="20"/>
        </w:rPr>
        <w:tab/>
        <w:t>Czytelny podpis osoby uczestnika działania</w:t>
      </w:r>
    </w:p>
    <w:p w14:paraId="0F48B4F3" w14:textId="70817F1B" w:rsidR="003911FB" w:rsidRDefault="003911FB" w:rsidP="00935CD9">
      <w:pPr>
        <w:spacing w:after="0" w:line="240" w:lineRule="auto"/>
        <w:jc w:val="both"/>
        <w:rPr>
          <w:sz w:val="20"/>
          <w:szCs w:val="20"/>
        </w:rPr>
      </w:pPr>
    </w:p>
    <w:p w14:paraId="32F630A9" w14:textId="77777777" w:rsidR="003911FB" w:rsidRPr="00935CD9" w:rsidRDefault="003911FB" w:rsidP="00935CD9">
      <w:pPr>
        <w:spacing w:after="0" w:line="240" w:lineRule="auto"/>
        <w:jc w:val="both"/>
        <w:rPr>
          <w:sz w:val="20"/>
          <w:szCs w:val="20"/>
        </w:rPr>
      </w:pPr>
    </w:p>
    <w:p w14:paraId="6AB847E8" w14:textId="320A3147" w:rsidR="003911FB" w:rsidRPr="00081B27" w:rsidRDefault="003911FB" w:rsidP="003911FB">
      <w:pPr>
        <w:spacing w:after="120" w:line="240" w:lineRule="auto"/>
        <w:jc w:val="center"/>
        <w:rPr>
          <w:rFonts w:cstheme="minorHAnsi"/>
          <w:b/>
          <w:color w:val="000000" w:themeColor="text1"/>
          <w:sz w:val="20"/>
          <w:szCs w:val="18"/>
        </w:rPr>
      </w:pPr>
      <w:r w:rsidRPr="00081B27">
        <w:rPr>
          <w:rFonts w:cstheme="minorHAnsi"/>
          <w:b/>
          <w:color w:val="000000" w:themeColor="text1"/>
          <w:sz w:val="20"/>
          <w:szCs w:val="18"/>
        </w:rPr>
        <w:t>Klauzula informacyjna Narodowego Centrum Badań i Rozwoju</w:t>
      </w:r>
    </w:p>
    <w:p w14:paraId="3AAB7F60" w14:textId="77777777" w:rsidR="003911FB" w:rsidRPr="00081B27" w:rsidRDefault="003911FB" w:rsidP="003911FB">
      <w:pPr>
        <w:spacing w:after="120" w:line="240" w:lineRule="auto"/>
        <w:jc w:val="both"/>
        <w:rPr>
          <w:rFonts w:cstheme="minorHAnsi"/>
          <w:sz w:val="20"/>
          <w:szCs w:val="18"/>
        </w:rPr>
      </w:pPr>
    </w:p>
    <w:p w14:paraId="60425586" w14:textId="6660BAE8" w:rsidR="003911FB" w:rsidRPr="00081B27" w:rsidRDefault="003911FB" w:rsidP="003911FB">
      <w:pPr>
        <w:spacing w:after="240" w:line="240" w:lineRule="auto"/>
        <w:jc w:val="both"/>
        <w:rPr>
          <w:rFonts w:cstheme="minorHAnsi"/>
          <w:color w:val="000000" w:themeColor="text1"/>
          <w:sz w:val="20"/>
          <w:szCs w:val="18"/>
        </w:rPr>
      </w:pPr>
      <w:r w:rsidRPr="00081B27">
        <w:rPr>
          <w:rFonts w:cstheme="minorHAnsi"/>
          <w:color w:val="000000" w:themeColor="text1"/>
          <w:sz w:val="20"/>
          <w:szCs w:val="18"/>
        </w:rPr>
        <w:t xml:space="preserve">Zgodnie z art. 13 rozporządzenia Parlamentu Europejskiego i Rady (UE) 2016/679 z dnia 27 kwietnia 2016 r. </w:t>
      </w:r>
      <w:r w:rsidR="00F026A9">
        <w:rPr>
          <w:rFonts w:cstheme="minorHAnsi"/>
          <w:color w:val="000000" w:themeColor="text1"/>
          <w:sz w:val="20"/>
          <w:szCs w:val="18"/>
        </w:rPr>
        <w:br/>
      </w:r>
      <w:r w:rsidRPr="00081B27">
        <w:rPr>
          <w:rFonts w:cstheme="minorHAnsi"/>
          <w:color w:val="000000" w:themeColor="text1"/>
          <w:sz w:val="20"/>
          <w:szCs w:val="18"/>
        </w:rPr>
        <w:t>w sprawie ochrony osób fizycznych w związku z przetwarzaniem danych osobowych i w sprawie swobodnego przepływu takich danych oraz uchylenia dyrektywy 95/46/WE (dalej: „RODO”) informuję, że:</w:t>
      </w:r>
    </w:p>
    <w:p w14:paraId="6BD7D2BD" w14:textId="27EF4E8B" w:rsidR="003911FB" w:rsidRPr="00081B27" w:rsidRDefault="003911FB" w:rsidP="003911FB">
      <w:pPr>
        <w:pStyle w:val="Akapitzlist"/>
        <w:numPr>
          <w:ilvl w:val="0"/>
          <w:numId w:val="31"/>
        </w:numPr>
        <w:spacing w:after="120" w:line="240" w:lineRule="auto"/>
        <w:ind w:left="709" w:hanging="425"/>
        <w:contextualSpacing w:val="0"/>
        <w:jc w:val="both"/>
        <w:rPr>
          <w:rFonts w:cs="Calibri"/>
          <w:color w:val="000000" w:themeColor="text1"/>
          <w:sz w:val="20"/>
          <w:szCs w:val="18"/>
        </w:rPr>
      </w:pPr>
      <w:r w:rsidRPr="00081B27">
        <w:rPr>
          <w:rFonts w:cs="Calibri"/>
          <w:color w:val="000000" w:themeColor="text1"/>
          <w:sz w:val="20"/>
          <w:szCs w:val="18"/>
        </w:rPr>
        <w:t xml:space="preserve">administratorem Pani/Pana danych osobowych jest </w:t>
      </w:r>
      <w:r w:rsidRPr="00081B27">
        <w:rPr>
          <w:rFonts w:cs="Calibri"/>
          <w:b/>
          <w:bCs/>
          <w:color w:val="000000" w:themeColor="text1"/>
          <w:sz w:val="20"/>
          <w:szCs w:val="18"/>
        </w:rPr>
        <w:t>Narodowe Centrum Badań i Rozwoju</w:t>
      </w:r>
      <w:r w:rsidRPr="00081B27">
        <w:rPr>
          <w:rFonts w:cs="Calibri"/>
          <w:color w:val="000000" w:themeColor="text1"/>
          <w:sz w:val="20"/>
          <w:szCs w:val="18"/>
        </w:rPr>
        <w:t xml:space="preserve"> </w:t>
      </w:r>
      <w:r w:rsidR="00F026A9">
        <w:rPr>
          <w:rFonts w:cs="Calibri"/>
          <w:color w:val="000000" w:themeColor="text1"/>
          <w:sz w:val="20"/>
          <w:szCs w:val="18"/>
        </w:rPr>
        <w:br/>
      </w:r>
      <w:r w:rsidRPr="00081B27">
        <w:rPr>
          <w:rFonts w:cs="Calibri"/>
          <w:color w:val="000000" w:themeColor="text1"/>
          <w:sz w:val="20"/>
          <w:szCs w:val="18"/>
        </w:rPr>
        <w:t>(dalej: „NCBR”) z siedzibą w Warszawie 00-801, ul. Chmielna 69;</w:t>
      </w:r>
    </w:p>
    <w:p w14:paraId="51BC8D6D" w14:textId="2CF527D3" w:rsidR="003911FB" w:rsidRPr="00081B27" w:rsidRDefault="003911FB" w:rsidP="003911FB">
      <w:pPr>
        <w:pStyle w:val="Akapitzlist"/>
        <w:numPr>
          <w:ilvl w:val="0"/>
          <w:numId w:val="31"/>
        </w:numPr>
        <w:spacing w:after="120" w:line="240" w:lineRule="auto"/>
        <w:ind w:left="709" w:hanging="425"/>
        <w:contextualSpacing w:val="0"/>
        <w:jc w:val="both"/>
        <w:rPr>
          <w:rFonts w:cs="Calibri"/>
          <w:color w:val="000000" w:themeColor="text1"/>
          <w:sz w:val="20"/>
          <w:szCs w:val="18"/>
        </w:rPr>
      </w:pPr>
      <w:r w:rsidRPr="00081B27">
        <w:rPr>
          <w:rFonts w:cs="Calibri"/>
          <w:color w:val="000000" w:themeColor="text1"/>
          <w:sz w:val="20"/>
          <w:szCs w:val="18"/>
        </w:rPr>
        <w:t xml:space="preserve">w sprawie przetwarzania Pani/Pana danych osobowych może Pani/Pan skontaktować się z powołanym w NCBR inspektorem ochrony danych poprzez adres e-mail: </w:t>
      </w:r>
      <w:hyperlink r:id="rId8" w:history="1">
        <w:r w:rsidRPr="00081B27">
          <w:rPr>
            <w:rStyle w:val="Hipercze"/>
            <w:rFonts w:cs="Calibri"/>
            <w:sz w:val="20"/>
            <w:szCs w:val="18"/>
          </w:rPr>
          <w:t>iod@ncbr.gov.pl</w:t>
        </w:r>
      </w:hyperlink>
      <w:r w:rsidRPr="00081B27">
        <w:rPr>
          <w:rFonts w:cs="Calibri"/>
          <w:sz w:val="20"/>
          <w:szCs w:val="18"/>
        </w:rPr>
        <w:t xml:space="preserve"> lub na adres korespondencyjny NCBR z dopiskiem „IOD”;</w:t>
      </w:r>
    </w:p>
    <w:p w14:paraId="498A76AC" w14:textId="504BA9FB" w:rsidR="003911FB" w:rsidRPr="00081B27" w:rsidRDefault="003911FB" w:rsidP="00081B27">
      <w:pPr>
        <w:pStyle w:val="Akapitzlist"/>
        <w:numPr>
          <w:ilvl w:val="0"/>
          <w:numId w:val="31"/>
        </w:numPr>
        <w:spacing w:after="120" w:line="240" w:lineRule="auto"/>
        <w:ind w:left="709" w:hanging="425"/>
        <w:contextualSpacing w:val="0"/>
        <w:jc w:val="both"/>
        <w:rPr>
          <w:rFonts w:cs="Calibri"/>
          <w:color w:val="000000" w:themeColor="text1"/>
          <w:sz w:val="20"/>
          <w:szCs w:val="18"/>
        </w:rPr>
      </w:pPr>
      <w:r w:rsidRPr="00081B27">
        <w:rPr>
          <w:rFonts w:cs="Calibri"/>
          <w:color w:val="000000" w:themeColor="text1"/>
          <w:sz w:val="20"/>
          <w:szCs w:val="18"/>
        </w:rPr>
        <w:t xml:space="preserve">Pani/Pana dane osobowe wskazane w oświadczeniu oraz w zakresie </w:t>
      </w:r>
      <w:r w:rsidR="00081B27" w:rsidRPr="00081B27">
        <w:rPr>
          <w:rFonts w:cs="Calibri"/>
          <w:color w:val="000000" w:themeColor="text1"/>
          <w:sz w:val="20"/>
          <w:szCs w:val="18"/>
        </w:rPr>
        <w:t xml:space="preserve">głosu i </w:t>
      </w:r>
      <w:r w:rsidRPr="00081B27">
        <w:rPr>
          <w:rFonts w:cs="Calibri"/>
          <w:color w:val="000000" w:themeColor="text1"/>
          <w:sz w:val="20"/>
          <w:szCs w:val="18"/>
        </w:rPr>
        <w:t xml:space="preserve">wizerunku utrwalonego </w:t>
      </w:r>
      <w:r w:rsidR="00F026A9">
        <w:rPr>
          <w:rFonts w:cs="Calibri"/>
          <w:color w:val="000000" w:themeColor="text1"/>
          <w:sz w:val="20"/>
          <w:szCs w:val="18"/>
        </w:rPr>
        <w:br/>
      </w:r>
      <w:r w:rsidRPr="00081B27">
        <w:rPr>
          <w:rFonts w:cs="Calibri"/>
          <w:color w:val="000000" w:themeColor="text1"/>
          <w:sz w:val="20"/>
          <w:szCs w:val="18"/>
        </w:rPr>
        <w:t xml:space="preserve">na zdjęciach i materiale wideo </w:t>
      </w:r>
      <w:r w:rsidR="00457E87" w:rsidRPr="00081B27">
        <w:rPr>
          <w:rFonts w:cs="Calibri"/>
          <w:color w:val="000000" w:themeColor="text1"/>
          <w:sz w:val="20"/>
          <w:szCs w:val="18"/>
        </w:rPr>
        <w:t xml:space="preserve">wykonanych </w:t>
      </w:r>
      <w:r w:rsidRPr="00081B27">
        <w:rPr>
          <w:rFonts w:cs="Calibri"/>
          <w:color w:val="000000" w:themeColor="text1"/>
          <w:sz w:val="20"/>
          <w:szCs w:val="18"/>
        </w:rPr>
        <w:t xml:space="preserve">w związku z realizacją wydarzeń pt. „Bootcamp Warsaw” </w:t>
      </w:r>
      <w:r w:rsidR="00F026A9">
        <w:rPr>
          <w:rFonts w:cs="Calibri"/>
          <w:color w:val="000000" w:themeColor="text1"/>
          <w:sz w:val="20"/>
          <w:szCs w:val="18"/>
        </w:rPr>
        <w:br/>
      </w:r>
      <w:r w:rsidRPr="00081B27">
        <w:rPr>
          <w:rFonts w:cs="Calibri"/>
          <w:color w:val="000000" w:themeColor="text1"/>
          <w:sz w:val="20"/>
          <w:szCs w:val="18"/>
        </w:rPr>
        <w:t>i „Demo Day” w ramach NCBR-NAP NCBR – Nevada Acceleration Program edycja 2024 r., które odbędą się w dniach 19-22 lutego 2024 r. w Warszawie</w:t>
      </w:r>
      <w:r w:rsidR="00457E87" w:rsidRPr="00081B27">
        <w:rPr>
          <w:rFonts w:cs="Calibri"/>
          <w:color w:val="000000" w:themeColor="text1"/>
          <w:sz w:val="20"/>
          <w:szCs w:val="18"/>
        </w:rPr>
        <w:t>, s</w:t>
      </w:r>
      <w:r w:rsidRPr="00081B27">
        <w:rPr>
          <w:rFonts w:cs="Calibri"/>
          <w:color w:val="000000" w:themeColor="text1"/>
          <w:sz w:val="20"/>
          <w:szCs w:val="18"/>
        </w:rPr>
        <w:t xml:space="preserve">ą przetwarzane przez NCBR w celu </w:t>
      </w:r>
      <w:r w:rsidR="00081B27" w:rsidRPr="00081B27">
        <w:rPr>
          <w:rFonts w:cs="Calibri"/>
          <w:color w:val="000000" w:themeColor="text1"/>
          <w:sz w:val="20"/>
          <w:szCs w:val="18"/>
        </w:rPr>
        <w:t xml:space="preserve">realizacji </w:t>
      </w:r>
      <w:r w:rsidR="00F026A9">
        <w:rPr>
          <w:rFonts w:cs="Calibri"/>
          <w:color w:val="000000" w:themeColor="text1"/>
          <w:sz w:val="20"/>
          <w:szCs w:val="18"/>
        </w:rPr>
        <w:br/>
      </w:r>
      <w:r w:rsidR="00081B27" w:rsidRPr="00081B27">
        <w:rPr>
          <w:rFonts w:cs="Calibri"/>
          <w:color w:val="000000" w:themeColor="text1"/>
          <w:sz w:val="20"/>
          <w:szCs w:val="18"/>
        </w:rPr>
        <w:t>tego działania akceleracyjnego</w:t>
      </w:r>
      <w:r w:rsidR="00081B27">
        <w:rPr>
          <w:rFonts w:cs="Calibri"/>
          <w:color w:val="000000" w:themeColor="text1"/>
          <w:sz w:val="20"/>
          <w:szCs w:val="18"/>
        </w:rPr>
        <w:t xml:space="preserve"> </w:t>
      </w:r>
      <w:r w:rsidR="00081B27" w:rsidRPr="00081B27">
        <w:rPr>
          <w:rFonts w:cs="Calibri"/>
          <w:color w:val="000000" w:themeColor="text1"/>
          <w:sz w:val="20"/>
          <w:szCs w:val="18"/>
        </w:rPr>
        <w:t>oraz</w:t>
      </w:r>
      <w:r w:rsidR="00081B27" w:rsidRPr="00081B27">
        <w:rPr>
          <w:sz w:val="18"/>
          <w:szCs w:val="18"/>
        </w:rPr>
        <w:t xml:space="preserve"> </w:t>
      </w:r>
      <w:r w:rsidRPr="00081B27">
        <w:rPr>
          <w:rFonts w:cs="Calibri"/>
          <w:color w:val="000000" w:themeColor="text1"/>
          <w:sz w:val="20"/>
          <w:szCs w:val="18"/>
        </w:rPr>
        <w:t xml:space="preserve">promocji </w:t>
      </w:r>
      <w:r w:rsidR="00457E87" w:rsidRPr="00081B27">
        <w:rPr>
          <w:rFonts w:cs="Calibri"/>
          <w:color w:val="000000" w:themeColor="text1"/>
          <w:sz w:val="20"/>
          <w:szCs w:val="18"/>
        </w:rPr>
        <w:t>tych wydarzeń</w:t>
      </w:r>
      <w:r w:rsidRPr="00081B27">
        <w:rPr>
          <w:rFonts w:cs="Calibri"/>
          <w:color w:val="000000" w:themeColor="text1"/>
          <w:sz w:val="20"/>
          <w:szCs w:val="18"/>
        </w:rPr>
        <w:t xml:space="preserve"> w szczególności w materiałach informacyjno-promocyjnych NCBR, w tym w prasie oraz za pośrednictwem mediów społecznościowych, tj. </w:t>
      </w:r>
      <w:r w:rsidR="00D17CA4" w:rsidRPr="00081B27">
        <w:rPr>
          <w:rFonts w:cs="Calibri"/>
          <w:color w:val="000000" w:themeColor="text1"/>
          <w:sz w:val="20"/>
          <w:szCs w:val="18"/>
        </w:rPr>
        <w:t>m.in. LinkedIn, Facebook, Instagram oraz X (dawniej Twitter);</w:t>
      </w:r>
    </w:p>
    <w:p w14:paraId="5FF789C9" w14:textId="1588B6AD" w:rsidR="003911FB" w:rsidRPr="00081B27" w:rsidRDefault="003911FB" w:rsidP="003911FB">
      <w:pPr>
        <w:pStyle w:val="Akapitzlist"/>
        <w:numPr>
          <w:ilvl w:val="0"/>
          <w:numId w:val="31"/>
        </w:numPr>
        <w:spacing w:after="120" w:line="240" w:lineRule="auto"/>
        <w:ind w:left="709" w:hanging="425"/>
        <w:contextualSpacing w:val="0"/>
        <w:jc w:val="both"/>
        <w:rPr>
          <w:rFonts w:cs="Calibri"/>
          <w:color w:val="000000" w:themeColor="text1"/>
          <w:sz w:val="20"/>
          <w:szCs w:val="18"/>
        </w:rPr>
      </w:pPr>
      <w:r w:rsidRPr="00081B27">
        <w:rPr>
          <w:rFonts w:cs="Calibri"/>
          <w:color w:val="000000" w:themeColor="text1"/>
          <w:sz w:val="20"/>
          <w:szCs w:val="18"/>
        </w:rPr>
        <w:t xml:space="preserve">podstawą przetwarzania Pani/Pana danych osobowych w ww. celu jest Pani/Pana zgoda </w:t>
      </w:r>
      <w:r w:rsidR="00D17CA4" w:rsidRPr="00081B27">
        <w:rPr>
          <w:rFonts w:cs="Calibri"/>
          <w:color w:val="000000" w:themeColor="text1"/>
          <w:sz w:val="20"/>
          <w:szCs w:val="18"/>
        </w:rPr>
        <w:br/>
      </w:r>
      <w:r w:rsidRPr="00081B27">
        <w:rPr>
          <w:rFonts w:cs="Calibri"/>
          <w:color w:val="000000" w:themeColor="text1"/>
          <w:sz w:val="20"/>
          <w:szCs w:val="18"/>
        </w:rPr>
        <w:t xml:space="preserve">(art. 6 ust. 1 lit. a RODO); </w:t>
      </w:r>
    </w:p>
    <w:p w14:paraId="366DD40A" w14:textId="38D4CA50" w:rsidR="003911FB" w:rsidRPr="00081B27" w:rsidRDefault="003911FB" w:rsidP="003911FB">
      <w:pPr>
        <w:pStyle w:val="Akapitzlist"/>
        <w:numPr>
          <w:ilvl w:val="0"/>
          <w:numId w:val="31"/>
        </w:numPr>
        <w:spacing w:after="120" w:line="240" w:lineRule="auto"/>
        <w:ind w:left="709" w:hanging="425"/>
        <w:contextualSpacing w:val="0"/>
        <w:jc w:val="both"/>
        <w:rPr>
          <w:rFonts w:cs="Calibri"/>
          <w:color w:val="000000" w:themeColor="text1"/>
          <w:sz w:val="20"/>
          <w:szCs w:val="18"/>
        </w:rPr>
      </w:pPr>
      <w:r w:rsidRPr="00081B27">
        <w:rPr>
          <w:rFonts w:cs="Calibri"/>
          <w:color w:val="000000" w:themeColor="text1"/>
          <w:sz w:val="20"/>
          <w:szCs w:val="18"/>
        </w:rPr>
        <w:t xml:space="preserve">podanie przez Panią/Pana danych osobowych w zakresie wizerunku </w:t>
      </w:r>
      <w:r w:rsidRPr="00081B27">
        <w:rPr>
          <w:rFonts w:cstheme="minorHAnsi"/>
          <w:color w:val="000000" w:themeColor="text1"/>
          <w:sz w:val="20"/>
          <w:szCs w:val="18"/>
        </w:rPr>
        <w:t xml:space="preserve">jest dobrowolne, </w:t>
      </w:r>
      <w:r w:rsidR="00D17CA4" w:rsidRPr="00081B27">
        <w:rPr>
          <w:rFonts w:cstheme="minorHAnsi"/>
          <w:color w:val="000000" w:themeColor="text1"/>
          <w:sz w:val="20"/>
          <w:szCs w:val="18"/>
        </w:rPr>
        <w:br/>
      </w:r>
      <w:r w:rsidRPr="00081B27">
        <w:rPr>
          <w:rFonts w:cstheme="minorHAnsi"/>
          <w:color w:val="000000" w:themeColor="text1"/>
          <w:sz w:val="20"/>
          <w:szCs w:val="18"/>
        </w:rPr>
        <w:t>ale niezbędne dla realizacji powyżej wskazanego celu</w:t>
      </w:r>
      <w:r w:rsidRPr="00081B27">
        <w:rPr>
          <w:rFonts w:cs="Calibri"/>
          <w:color w:val="000000" w:themeColor="text1"/>
          <w:sz w:val="20"/>
          <w:szCs w:val="18"/>
        </w:rPr>
        <w:t>;</w:t>
      </w:r>
    </w:p>
    <w:p w14:paraId="2E6C4C51" w14:textId="56623322" w:rsidR="003911FB" w:rsidRPr="00081B27" w:rsidRDefault="003911FB" w:rsidP="003911FB">
      <w:pPr>
        <w:pStyle w:val="Akapitzlist"/>
        <w:numPr>
          <w:ilvl w:val="0"/>
          <w:numId w:val="31"/>
        </w:numPr>
        <w:spacing w:after="120" w:line="240" w:lineRule="auto"/>
        <w:ind w:left="709" w:hanging="425"/>
        <w:contextualSpacing w:val="0"/>
        <w:jc w:val="both"/>
        <w:rPr>
          <w:rFonts w:cs="Calibri"/>
          <w:color w:val="000000" w:themeColor="text1"/>
          <w:sz w:val="20"/>
          <w:szCs w:val="18"/>
        </w:rPr>
      </w:pPr>
      <w:r w:rsidRPr="00081B27">
        <w:rPr>
          <w:rFonts w:cs="Calibri"/>
          <w:color w:val="000000" w:themeColor="text1"/>
          <w:sz w:val="20"/>
          <w:szCs w:val="18"/>
        </w:rPr>
        <w:t xml:space="preserve">Pani/Pana dane osobowe w zakresie wizerunku będą przetwarzane do momentu ustania </w:t>
      </w:r>
      <w:r w:rsidR="00D17CA4" w:rsidRPr="00081B27">
        <w:rPr>
          <w:rFonts w:cs="Calibri"/>
          <w:color w:val="000000" w:themeColor="text1"/>
          <w:sz w:val="20"/>
          <w:szCs w:val="18"/>
        </w:rPr>
        <w:br/>
      </w:r>
      <w:r w:rsidRPr="00081B27">
        <w:rPr>
          <w:rFonts w:cs="Calibri"/>
          <w:color w:val="000000" w:themeColor="text1"/>
          <w:sz w:val="20"/>
          <w:szCs w:val="18"/>
        </w:rPr>
        <w:t>ww. celu przetwarzania lub do momentu cofnięcia przez Panią/Pana zgody. Cofnięcie zgody nie wpływa na zgodność z prawem przetwarzania, którego dokonano na podstawie zgody przed jej cofnięciem;</w:t>
      </w:r>
    </w:p>
    <w:p w14:paraId="0BB87A3F" w14:textId="10E2C308" w:rsidR="003911FB" w:rsidRPr="00081B27" w:rsidRDefault="003911FB" w:rsidP="003911FB">
      <w:pPr>
        <w:numPr>
          <w:ilvl w:val="0"/>
          <w:numId w:val="31"/>
        </w:numPr>
        <w:spacing w:after="120" w:line="240" w:lineRule="auto"/>
        <w:ind w:left="709" w:hanging="425"/>
        <w:jc w:val="both"/>
        <w:rPr>
          <w:rFonts w:ascii="Calibri" w:hAnsi="Calibri" w:cs="Calibri"/>
          <w:color w:val="000000" w:themeColor="text1"/>
          <w:sz w:val="20"/>
          <w:szCs w:val="18"/>
        </w:rPr>
      </w:pPr>
      <w:r w:rsidRPr="00081B27">
        <w:rPr>
          <w:rFonts w:ascii="Calibri" w:hAnsi="Calibri" w:cs="Calibri"/>
          <w:color w:val="000000" w:themeColor="text1"/>
          <w:sz w:val="20"/>
          <w:szCs w:val="18"/>
        </w:rPr>
        <w:t xml:space="preserve">odbiorcami Pani/Pana danych osobowych mogą być podmioty świadczące usługi niezbędne </w:t>
      </w:r>
      <w:r w:rsidR="00D17CA4" w:rsidRPr="00081B27">
        <w:rPr>
          <w:rFonts w:ascii="Calibri" w:hAnsi="Calibri" w:cs="Calibri"/>
          <w:color w:val="000000" w:themeColor="text1"/>
          <w:sz w:val="20"/>
          <w:szCs w:val="18"/>
        </w:rPr>
        <w:br/>
      </w:r>
      <w:r w:rsidRPr="00081B27">
        <w:rPr>
          <w:rFonts w:ascii="Calibri" w:hAnsi="Calibri" w:cs="Calibri"/>
          <w:color w:val="000000" w:themeColor="text1"/>
          <w:sz w:val="20"/>
          <w:szCs w:val="18"/>
        </w:rPr>
        <w:t xml:space="preserve">do realizacji zadań przez NCBR w tym w szczególności NCBR+ sp. z o.o. z siedzibą w Warszawie 00-801, </w:t>
      </w:r>
      <w:r w:rsidRPr="00081B27">
        <w:rPr>
          <w:rFonts w:ascii="Calibri" w:hAnsi="Calibri" w:cs="Calibri"/>
          <w:color w:val="000000" w:themeColor="text1"/>
          <w:sz w:val="20"/>
          <w:szCs w:val="18"/>
        </w:rPr>
        <w:lastRenderedPageBreak/>
        <w:t>ul. Chmielna 69</w:t>
      </w:r>
      <w:r w:rsidR="003E0FD5">
        <w:rPr>
          <w:rFonts w:ascii="Calibri" w:hAnsi="Calibri" w:cs="Calibri"/>
          <w:color w:val="000000" w:themeColor="text1"/>
          <w:sz w:val="20"/>
          <w:szCs w:val="18"/>
        </w:rPr>
        <w:t xml:space="preserve"> oraz </w:t>
      </w:r>
      <w:r w:rsidR="003E0FD5" w:rsidRPr="003E0FD5">
        <w:rPr>
          <w:rFonts w:ascii="Calibri" w:hAnsi="Calibri" w:cs="Calibri"/>
          <w:color w:val="000000" w:themeColor="text1"/>
          <w:sz w:val="20"/>
          <w:szCs w:val="18"/>
        </w:rPr>
        <w:t>Operator</w:t>
      </w:r>
      <w:r w:rsidRPr="00081B27">
        <w:rPr>
          <w:rFonts w:ascii="Calibri" w:hAnsi="Calibri" w:cs="Calibri"/>
          <w:color w:val="000000" w:themeColor="text1"/>
          <w:sz w:val="20"/>
          <w:szCs w:val="18"/>
        </w:rPr>
        <w:t xml:space="preserve">. Dane te mogą być także przekazywane partnerom IT, podmiotom realizującym wsparcie techniczne lub organizacyjne, prasie oraz przedstawicielom mediów, </w:t>
      </w:r>
      <w:r w:rsidR="00D17CA4" w:rsidRPr="00081B27">
        <w:rPr>
          <w:rFonts w:ascii="Calibri" w:hAnsi="Calibri" w:cs="Calibri"/>
          <w:color w:val="000000" w:themeColor="text1"/>
          <w:sz w:val="20"/>
          <w:szCs w:val="18"/>
        </w:rPr>
        <w:br/>
      </w:r>
      <w:r w:rsidRPr="00081B27">
        <w:rPr>
          <w:rFonts w:ascii="Calibri" w:hAnsi="Calibri" w:cs="Calibri"/>
          <w:color w:val="000000" w:themeColor="text1"/>
          <w:sz w:val="20"/>
          <w:szCs w:val="18"/>
        </w:rPr>
        <w:t>jak również odbiorcą może być nieograniczony krąg odbiorców w Internecie w przypadku zamieszczenia relacji z Wydarzenia na stronach internetowych NCBR oraz na kanałach w </w:t>
      </w:r>
      <w:r w:rsidR="00D17CA4" w:rsidRPr="00081B27">
        <w:rPr>
          <w:rFonts w:ascii="Calibri" w:hAnsi="Calibri" w:cs="Calibri"/>
          <w:color w:val="000000" w:themeColor="text1"/>
          <w:sz w:val="20"/>
          <w:szCs w:val="18"/>
        </w:rPr>
        <w:t>mediach społecznościowych,</w:t>
      </w:r>
      <w:r w:rsidRPr="00081B27">
        <w:rPr>
          <w:rFonts w:ascii="Calibri" w:hAnsi="Calibri" w:cs="Calibri"/>
          <w:color w:val="000000" w:themeColor="text1"/>
          <w:sz w:val="20"/>
          <w:szCs w:val="18"/>
        </w:rPr>
        <w:t xml:space="preserve"> tj. m.in.: </w:t>
      </w:r>
      <w:r w:rsidR="00D17CA4" w:rsidRPr="00081B27">
        <w:rPr>
          <w:rFonts w:ascii="Calibri" w:hAnsi="Calibri" w:cs="Calibri"/>
          <w:color w:val="000000" w:themeColor="text1"/>
          <w:sz w:val="20"/>
          <w:szCs w:val="18"/>
        </w:rPr>
        <w:t>LinkedIn, Facebook, Instagram oraz X (dawniej Twitter)</w:t>
      </w:r>
      <w:r w:rsidRPr="00081B27">
        <w:rPr>
          <w:rFonts w:ascii="Calibri" w:hAnsi="Calibri" w:cs="Calibri"/>
          <w:color w:val="000000" w:themeColor="text1"/>
          <w:sz w:val="20"/>
          <w:szCs w:val="18"/>
        </w:rPr>
        <w:t xml:space="preserve">; </w:t>
      </w:r>
    </w:p>
    <w:p w14:paraId="3F368CEB" w14:textId="34CB512B" w:rsidR="003911FB" w:rsidRPr="00081B27" w:rsidRDefault="003911FB" w:rsidP="003911FB">
      <w:pPr>
        <w:pStyle w:val="Akapitzlist"/>
        <w:numPr>
          <w:ilvl w:val="0"/>
          <w:numId w:val="31"/>
        </w:numPr>
        <w:spacing w:after="120" w:line="240" w:lineRule="auto"/>
        <w:ind w:left="709" w:hanging="425"/>
        <w:contextualSpacing w:val="0"/>
        <w:jc w:val="both"/>
        <w:rPr>
          <w:rFonts w:cs="Calibri"/>
          <w:color w:val="000000" w:themeColor="text1"/>
          <w:sz w:val="20"/>
          <w:szCs w:val="18"/>
        </w:rPr>
      </w:pPr>
      <w:r w:rsidRPr="00081B27">
        <w:rPr>
          <w:rFonts w:cs="Calibri"/>
          <w:color w:val="000000" w:themeColor="text1"/>
          <w:sz w:val="20"/>
          <w:szCs w:val="18"/>
        </w:rPr>
        <w:t>posiada Pani/Pan prawo dostępu do treści swoich danych, sprostowania swoich danych osobowych oraz żądania ich usunięcia</w:t>
      </w:r>
      <w:r w:rsidR="0023110B" w:rsidRPr="00081B27">
        <w:rPr>
          <w:rFonts w:cs="Calibri"/>
          <w:color w:val="000000" w:themeColor="text1"/>
          <w:sz w:val="20"/>
          <w:szCs w:val="18"/>
        </w:rPr>
        <w:t>, a także cofnięcia zgody</w:t>
      </w:r>
      <w:r w:rsidRPr="00081B27">
        <w:rPr>
          <w:rFonts w:cs="Calibri"/>
          <w:color w:val="000000" w:themeColor="text1"/>
          <w:sz w:val="20"/>
          <w:szCs w:val="18"/>
        </w:rPr>
        <w:t>; W sprawie realizacji praw może Pani/Pan kontaktować się z inspektorem ochrony danych na adres e-mail oraz na adres korespondencyjny wskazane powyżej w pkt 1 i 2;</w:t>
      </w:r>
    </w:p>
    <w:p w14:paraId="2AC8D888" w14:textId="55D1ABCD" w:rsidR="003911FB" w:rsidRPr="00081B27" w:rsidRDefault="003911FB" w:rsidP="003911FB">
      <w:pPr>
        <w:pStyle w:val="Akapitzlist"/>
        <w:numPr>
          <w:ilvl w:val="0"/>
          <w:numId w:val="31"/>
        </w:numPr>
        <w:spacing w:after="120" w:line="240" w:lineRule="auto"/>
        <w:ind w:left="709" w:hanging="425"/>
        <w:contextualSpacing w:val="0"/>
        <w:jc w:val="both"/>
        <w:rPr>
          <w:rFonts w:cs="Calibri"/>
          <w:color w:val="000000" w:themeColor="text1"/>
          <w:sz w:val="20"/>
          <w:szCs w:val="18"/>
        </w:rPr>
      </w:pPr>
      <w:r w:rsidRPr="00081B27">
        <w:rPr>
          <w:rFonts w:cs="Calibri"/>
          <w:color w:val="000000" w:themeColor="text1"/>
          <w:sz w:val="20"/>
          <w:szCs w:val="18"/>
        </w:rPr>
        <w:t xml:space="preserve">posiada Pani/Pan prawo do wniesienia skargi do organu nadzorczego, którym w Polsce </w:t>
      </w:r>
      <w:r w:rsidR="00D17CA4" w:rsidRPr="00081B27">
        <w:rPr>
          <w:rFonts w:cs="Calibri"/>
          <w:color w:val="000000" w:themeColor="text1"/>
          <w:sz w:val="20"/>
          <w:szCs w:val="18"/>
        </w:rPr>
        <w:br/>
      </w:r>
      <w:r w:rsidRPr="00081B27">
        <w:rPr>
          <w:rFonts w:cs="Calibri"/>
          <w:color w:val="000000" w:themeColor="text1"/>
          <w:sz w:val="20"/>
          <w:szCs w:val="18"/>
        </w:rPr>
        <w:t>jest Prezes Urzędu Ochrony Danych Osobowych;</w:t>
      </w:r>
    </w:p>
    <w:p w14:paraId="1BE81FC7" w14:textId="740AF6C7" w:rsidR="00F026A9" w:rsidRPr="00F026A9" w:rsidRDefault="003911FB" w:rsidP="00D77E61">
      <w:pPr>
        <w:pStyle w:val="Akapitzlist"/>
        <w:numPr>
          <w:ilvl w:val="0"/>
          <w:numId w:val="31"/>
        </w:numPr>
        <w:spacing w:after="120" w:line="240" w:lineRule="auto"/>
        <w:jc w:val="both"/>
        <w:rPr>
          <w:rFonts w:cs="Calibri"/>
          <w:color w:val="000000" w:themeColor="text1"/>
          <w:sz w:val="20"/>
          <w:szCs w:val="18"/>
        </w:rPr>
      </w:pPr>
      <w:r w:rsidRPr="00F026A9">
        <w:rPr>
          <w:rFonts w:cs="Calibri"/>
          <w:color w:val="000000" w:themeColor="text1"/>
          <w:sz w:val="20"/>
          <w:szCs w:val="18"/>
        </w:rPr>
        <w:t xml:space="preserve">Pani/Pana dane osobowe </w:t>
      </w:r>
      <w:r w:rsidR="00F026A9" w:rsidRPr="00F026A9">
        <w:rPr>
          <w:rFonts w:cs="Calibri"/>
          <w:color w:val="000000" w:themeColor="text1"/>
          <w:sz w:val="20"/>
          <w:szCs w:val="18"/>
        </w:rPr>
        <w:t>dane osobowe mogą być przekazywane do państwa trzeciego</w:t>
      </w:r>
      <w:r w:rsidR="00F026A9">
        <w:rPr>
          <w:rFonts w:cs="Calibri"/>
          <w:color w:val="000000" w:themeColor="text1"/>
          <w:sz w:val="20"/>
          <w:szCs w:val="18"/>
        </w:rPr>
        <w:t>,</w:t>
      </w:r>
      <w:r w:rsidR="00F026A9" w:rsidRPr="00F026A9">
        <w:rPr>
          <w:rFonts w:cs="Calibri"/>
          <w:color w:val="000000" w:themeColor="text1"/>
          <w:sz w:val="20"/>
          <w:szCs w:val="18"/>
        </w:rPr>
        <w:t xml:space="preserve"> </w:t>
      </w:r>
      <w:r w:rsidR="00F026A9">
        <w:rPr>
          <w:rFonts w:cs="Calibri"/>
          <w:color w:val="000000" w:themeColor="text1"/>
          <w:sz w:val="20"/>
          <w:szCs w:val="18"/>
        </w:rPr>
        <w:br/>
      </w:r>
      <w:r w:rsidR="00F026A9" w:rsidRPr="00F026A9">
        <w:rPr>
          <w:rFonts w:cs="Calibri"/>
          <w:color w:val="000000" w:themeColor="text1"/>
          <w:sz w:val="20"/>
          <w:szCs w:val="18"/>
        </w:rPr>
        <w:t xml:space="preserve">jakim są Stany Zjednoczone Ameryki (dalej: USA), wobec którego to państwa Komisja Europejska </w:t>
      </w:r>
      <w:r w:rsidR="00F026A9">
        <w:rPr>
          <w:rFonts w:cs="Calibri"/>
          <w:color w:val="000000" w:themeColor="text1"/>
          <w:sz w:val="20"/>
          <w:szCs w:val="18"/>
        </w:rPr>
        <w:br/>
      </w:r>
      <w:r w:rsidR="00F026A9" w:rsidRPr="00F026A9">
        <w:rPr>
          <w:rFonts w:cs="Calibri"/>
          <w:color w:val="000000" w:themeColor="text1"/>
          <w:sz w:val="20"/>
          <w:szCs w:val="18"/>
        </w:rPr>
        <w:t xml:space="preserve">nie wydała decyzji potwierdzającej, że to państwo trzecie zapewnia odpowiedni stopień ochrony. Komisja Europejska opublikowała decyzję (tzw. EU-US Data Privacy Framework), która pod pewnymi warunkami (określonymi w tej decyzji) umożliwia transfer danych do podmiotów mających swoją siedzibę w USA i posiadających status certyfikowanego odbiorcy danych osobowych, konkretnych organizacji publicznych i prywatnych, które przystąpiły do programu EU-US Data Privacy Framework. </w:t>
      </w:r>
      <w:r w:rsidR="00F026A9">
        <w:rPr>
          <w:rFonts w:cs="Calibri"/>
          <w:color w:val="000000" w:themeColor="text1"/>
          <w:sz w:val="20"/>
          <w:szCs w:val="18"/>
        </w:rPr>
        <w:br/>
      </w:r>
      <w:r w:rsidR="00F026A9" w:rsidRPr="00F026A9">
        <w:rPr>
          <w:rFonts w:cs="Calibri"/>
          <w:color w:val="000000" w:themeColor="text1"/>
          <w:sz w:val="20"/>
          <w:szCs w:val="18"/>
        </w:rPr>
        <w:t xml:space="preserve">W przypadku podmiotu wpisanego na przedmiotową listę, decyzja Komisji Europejskiej będzie stanowić instrument legalizujący transfer danych osobowych. W przypadku gdy podmiot, który będzie odbiorcą Państwa danych osobowych nie będzie spełniał wymogu certyfikacji oraz wpisu na listę prowadzoną przez Departament Handlu USA, zapewnione pozostaną odpowiednie zabezpieczenia – w szczególności przekazywanie będzie odbywało się na podstawie umowy z podmiotem odbierającym dane zawierającej Standardowe Klauzule Umowne. W celu uzyskania szczegółowych informacji na temat ewentualnego przekazywania Państwa danych do państwa trzeciego i podstaw oraz spełnienia warunków takiego przekazywania, należy skontaktować się z Administratorem lub z Inspektorem Ochrony Danych </w:t>
      </w:r>
      <w:r w:rsidR="00F026A9">
        <w:rPr>
          <w:rFonts w:cs="Calibri"/>
          <w:color w:val="000000" w:themeColor="text1"/>
          <w:sz w:val="20"/>
          <w:szCs w:val="18"/>
        </w:rPr>
        <w:br/>
      </w:r>
      <w:r w:rsidR="00F026A9" w:rsidRPr="00F026A9">
        <w:rPr>
          <w:rFonts w:cs="Calibri"/>
          <w:color w:val="000000" w:themeColor="text1"/>
          <w:sz w:val="20"/>
          <w:szCs w:val="18"/>
        </w:rPr>
        <w:t>(dane kontaktowe znajdują się w pkt. 1 i 2 powyżej);</w:t>
      </w:r>
    </w:p>
    <w:p w14:paraId="6A178072" w14:textId="373170CD" w:rsidR="003911FB" w:rsidRPr="00081B27" w:rsidRDefault="003911FB" w:rsidP="003911FB">
      <w:pPr>
        <w:pStyle w:val="Akapitzlist"/>
        <w:numPr>
          <w:ilvl w:val="0"/>
          <w:numId w:val="31"/>
        </w:numPr>
        <w:spacing w:after="120" w:line="240" w:lineRule="auto"/>
        <w:ind w:left="709" w:hanging="425"/>
        <w:contextualSpacing w:val="0"/>
        <w:jc w:val="both"/>
        <w:rPr>
          <w:rFonts w:cs="Calibri"/>
          <w:color w:val="000000" w:themeColor="text1"/>
          <w:sz w:val="20"/>
          <w:szCs w:val="18"/>
        </w:rPr>
      </w:pPr>
      <w:r w:rsidRPr="00081B27">
        <w:rPr>
          <w:rFonts w:cs="Calibri"/>
          <w:color w:val="000000" w:themeColor="text1"/>
          <w:sz w:val="20"/>
          <w:szCs w:val="18"/>
        </w:rPr>
        <w:t xml:space="preserve">Pani/Pana dane osobowe nie podlegają zautomatyzowanemu podejmowaniu decyzji, </w:t>
      </w:r>
      <w:r w:rsidR="00D17CA4" w:rsidRPr="00081B27">
        <w:rPr>
          <w:rFonts w:cs="Calibri"/>
          <w:color w:val="000000" w:themeColor="text1"/>
          <w:sz w:val="20"/>
          <w:szCs w:val="18"/>
        </w:rPr>
        <w:br/>
      </w:r>
      <w:r w:rsidRPr="00081B27">
        <w:rPr>
          <w:rFonts w:cs="Calibri"/>
          <w:color w:val="000000" w:themeColor="text1"/>
          <w:sz w:val="20"/>
          <w:szCs w:val="18"/>
        </w:rPr>
        <w:t>w tym profilowaniu.</w:t>
      </w:r>
    </w:p>
    <w:p w14:paraId="22A795C5" w14:textId="77777777" w:rsidR="003911FB" w:rsidRPr="00081B27" w:rsidRDefault="003911FB" w:rsidP="003911FB">
      <w:pPr>
        <w:spacing w:after="120"/>
        <w:jc w:val="both"/>
        <w:rPr>
          <w:sz w:val="20"/>
        </w:rPr>
      </w:pPr>
    </w:p>
    <w:p w14:paraId="12295FD1" w14:textId="77777777" w:rsidR="003911FB" w:rsidRPr="00081B27" w:rsidRDefault="003911FB" w:rsidP="003911FB">
      <w:pPr>
        <w:spacing w:after="120"/>
        <w:jc w:val="both"/>
        <w:rPr>
          <w:sz w:val="20"/>
          <w:szCs w:val="20"/>
        </w:rPr>
      </w:pPr>
    </w:p>
    <w:p w14:paraId="3D28479C" w14:textId="36A3DAD3" w:rsidR="00333B02" w:rsidRPr="00081B27" w:rsidRDefault="00333B02" w:rsidP="009B4862">
      <w:pPr>
        <w:spacing w:after="0" w:line="240" w:lineRule="auto"/>
        <w:rPr>
          <w:sz w:val="20"/>
          <w:szCs w:val="20"/>
        </w:rPr>
      </w:pPr>
    </w:p>
    <w:sectPr w:rsidR="00333B02" w:rsidRPr="00081B27" w:rsidSect="009B4862">
      <w:footerReference w:type="default" r:id="rId9"/>
      <w:pgSz w:w="11906" w:h="16838"/>
      <w:pgMar w:top="142" w:right="1417" w:bottom="1843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7C9F1" w14:textId="77777777" w:rsidR="00FB6F4E" w:rsidRDefault="00FB6F4E">
      <w:pPr>
        <w:spacing w:after="0" w:line="240" w:lineRule="auto"/>
      </w:pPr>
      <w:r>
        <w:separator/>
      </w:r>
    </w:p>
  </w:endnote>
  <w:endnote w:type="continuationSeparator" w:id="0">
    <w:p w14:paraId="2F0BF148" w14:textId="77777777" w:rsidR="00FB6F4E" w:rsidRDefault="00FB6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C30CF" w14:textId="3F20D58C" w:rsidR="00333B02" w:rsidRDefault="00005ADD">
    <w:pPr>
      <w:pStyle w:val="Stopk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9AD28F5" wp14:editId="57EEEB4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a1384283b4bf629624a8bca0" descr="{&quot;HashCode&quot;:85143723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869261C" w14:textId="4A782F49" w:rsidR="00005ADD" w:rsidRPr="00005ADD" w:rsidRDefault="00005ADD" w:rsidP="00005ADD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005ADD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AD28F5" id="_x0000_t202" coordsize="21600,21600" o:spt="202" path="m,l,21600r21600,l21600,xe">
              <v:stroke joinstyle="miter"/>
              <v:path gradientshapeok="t" o:connecttype="rect"/>
            </v:shapetype>
            <v:shape id="MSIPCMa1384283b4bf629624a8bca0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textbox inset=",0,,0">
                <w:txbxContent>
                  <w:p w14:paraId="0869261C" w14:textId="4A782F49" w:rsidR="00005ADD" w:rsidRPr="00005ADD" w:rsidRDefault="00005ADD" w:rsidP="00005ADD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005ADD">
                      <w:rPr>
                        <w:rFonts w:ascii="Calibri" w:hAnsi="Calibri" w:cs="Calibri"/>
                        <w:color w:val="000000"/>
                        <w:sz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697704331"/>
        <w:docPartObj>
          <w:docPartGallery w:val="Page Numbers (Bottom of Page)"/>
          <w:docPartUnique/>
        </w:docPartObj>
      </w:sdtPr>
      <w:sdtEndPr/>
      <w:sdtContent>
        <w:r w:rsidR="00333B02">
          <w:fldChar w:fldCharType="begin"/>
        </w:r>
        <w:r w:rsidR="00333B02">
          <w:instrText>PAGE   \* MERGEFORMAT</w:instrText>
        </w:r>
        <w:r w:rsidR="00333B02">
          <w:fldChar w:fldCharType="separate"/>
        </w:r>
        <w:r w:rsidR="00F1005C">
          <w:rPr>
            <w:noProof/>
          </w:rPr>
          <w:t>1</w:t>
        </w:r>
        <w:r w:rsidR="00333B02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71A9E" w14:textId="77777777" w:rsidR="00FB6F4E" w:rsidRDefault="00FB6F4E">
      <w:pPr>
        <w:spacing w:after="0" w:line="240" w:lineRule="auto"/>
      </w:pPr>
      <w:r>
        <w:separator/>
      </w:r>
    </w:p>
  </w:footnote>
  <w:footnote w:type="continuationSeparator" w:id="0">
    <w:p w14:paraId="6FF73A17" w14:textId="77777777" w:rsidR="00FB6F4E" w:rsidRDefault="00FB6F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E530A"/>
    <w:multiLevelType w:val="hybridMultilevel"/>
    <w:tmpl w:val="A594C568"/>
    <w:lvl w:ilvl="0" w:tplc="B3928D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A294B43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F1569"/>
    <w:multiLevelType w:val="hybridMultilevel"/>
    <w:tmpl w:val="17DEF31E"/>
    <w:lvl w:ilvl="0" w:tplc="F4920AC4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E47A7"/>
    <w:multiLevelType w:val="hybridMultilevel"/>
    <w:tmpl w:val="2D20953A"/>
    <w:lvl w:ilvl="0" w:tplc="43C66A7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C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C5269"/>
    <w:multiLevelType w:val="hybridMultilevel"/>
    <w:tmpl w:val="A594C568"/>
    <w:lvl w:ilvl="0" w:tplc="B3928D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A294B43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B3F73"/>
    <w:multiLevelType w:val="hybridMultilevel"/>
    <w:tmpl w:val="17DEF31E"/>
    <w:lvl w:ilvl="0" w:tplc="F4920AC4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26DCB"/>
    <w:multiLevelType w:val="hybridMultilevel"/>
    <w:tmpl w:val="70140D08"/>
    <w:lvl w:ilvl="0" w:tplc="FA7612C2">
      <w:start w:val="1"/>
      <w:numFmt w:val="decimal"/>
      <w:lvlText w:val="%1)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95925CF"/>
    <w:multiLevelType w:val="hybridMultilevel"/>
    <w:tmpl w:val="17DEF31E"/>
    <w:lvl w:ilvl="0" w:tplc="F4920AC4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9B5F7B"/>
    <w:multiLevelType w:val="hybridMultilevel"/>
    <w:tmpl w:val="52BEA6B4"/>
    <w:lvl w:ilvl="0" w:tplc="F3B4CA9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C5167F"/>
    <w:multiLevelType w:val="hybridMultilevel"/>
    <w:tmpl w:val="F02A14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241966"/>
    <w:multiLevelType w:val="hybridMultilevel"/>
    <w:tmpl w:val="70140D08"/>
    <w:lvl w:ilvl="0" w:tplc="FA7612C2">
      <w:start w:val="1"/>
      <w:numFmt w:val="decimal"/>
      <w:lvlText w:val="%1)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D9763B2"/>
    <w:multiLevelType w:val="hybridMultilevel"/>
    <w:tmpl w:val="34F64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EE454E"/>
    <w:multiLevelType w:val="hybridMultilevel"/>
    <w:tmpl w:val="17DEF31E"/>
    <w:lvl w:ilvl="0" w:tplc="F4920AC4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EE30E2"/>
    <w:multiLevelType w:val="hybridMultilevel"/>
    <w:tmpl w:val="38E88D4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9BA05E7"/>
    <w:multiLevelType w:val="hybridMultilevel"/>
    <w:tmpl w:val="43940FF4"/>
    <w:lvl w:ilvl="0" w:tplc="818AEC04">
      <w:start w:val="1"/>
      <w:numFmt w:val="decimal"/>
      <w:lvlText w:val="%1)"/>
      <w:lvlJc w:val="left"/>
      <w:pPr>
        <w:ind w:left="1069" w:hanging="360"/>
      </w:pPr>
      <w:rPr>
        <w:rFonts w:asciiTheme="minorHAnsi" w:eastAsia="Calibr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A0F3E64"/>
    <w:multiLevelType w:val="hybridMultilevel"/>
    <w:tmpl w:val="8F0A00A8"/>
    <w:lvl w:ilvl="0" w:tplc="AFFAB582">
      <w:start w:val="1"/>
      <w:numFmt w:val="decimal"/>
      <w:lvlText w:val="%1)"/>
      <w:lvlJc w:val="left"/>
      <w:pPr>
        <w:ind w:left="1440" w:hanging="360"/>
      </w:pPr>
      <w:rPr>
        <w:rFonts w:asciiTheme="minorHAnsi" w:eastAsia="Calibr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B410B0C"/>
    <w:multiLevelType w:val="hybridMultilevel"/>
    <w:tmpl w:val="1202399C"/>
    <w:lvl w:ilvl="0" w:tplc="9996B562">
      <w:start w:val="1"/>
      <w:numFmt w:val="decimal"/>
      <w:lvlText w:val="%1)"/>
      <w:lvlJc w:val="left"/>
      <w:pPr>
        <w:ind w:left="1440" w:hanging="360"/>
      </w:pPr>
      <w:rPr>
        <w:rFonts w:asciiTheme="minorHAnsi" w:eastAsia="Calibr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1A00ABA"/>
    <w:multiLevelType w:val="hybridMultilevel"/>
    <w:tmpl w:val="7F1CCD2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4793148"/>
    <w:multiLevelType w:val="hybridMultilevel"/>
    <w:tmpl w:val="6DBC4BF8"/>
    <w:lvl w:ilvl="0" w:tplc="DA966F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8F1A57"/>
    <w:multiLevelType w:val="hybridMultilevel"/>
    <w:tmpl w:val="34F64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DB7EE9"/>
    <w:multiLevelType w:val="hybridMultilevel"/>
    <w:tmpl w:val="04B4C75E"/>
    <w:lvl w:ilvl="0" w:tplc="F4920AC4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C34A7F"/>
    <w:multiLevelType w:val="hybridMultilevel"/>
    <w:tmpl w:val="FFC6FF60"/>
    <w:lvl w:ilvl="0" w:tplc="FA7612C2">
      <w:start w:val="1"/>
      <w:numFmt w:val="decimal"/>
      <w:lvlText w:val="%1)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C301771"/>
    <w:multiLevelType w:val="hybridMultilevel"/>
    <w:tmpl w:val="B656AEC2"/>
    <w:lvl w:ilvl="0" w:tplc="EB3885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16036D"/>
    <w:multiLevelType w:val="hybridMultilevel"/>
    <w:tmpl w:val="17DEF31E"/>
    <w:lvl w:ilvl="0" w:tplc="F4920AC4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F510D25"/>
    <w:multiLevelType w:val="hybridMultilevel"/>
    <w:tmpl w:val="1802702A"/>
    <w:lvl w:ilvl="0" w:tplc="9CCA66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1D2748"/>
    <w:multiLevelType w:val="hybridMultilevel"/>
    <w:tmpl w:val="A790E6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551E28"/>
    <w:multiLevelType w:val="hybridMultilevel"/>
    <w:tmpl w:val="85DA9E3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DB326E"/>
    <w:multiLevelType w:val="hybridMultilevel"/>
    <w:tmpl w:val="34F64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DF36F2"/>
    <w:multiLevelType w:val="hybridMultilevel"/>
    <w:tmpl w:val="F02A14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8D2FB0"/>
    <w:multiLevelType w:val="hybridMultilevel"/>
    <w:tmpl w:val="43940FF4"/>
    <w:lvl w:ilvl="0" w:tplc="818AEC04">
      <w:start w:val="1"/>
      <w:numFmt w:val="decimal"/>
      <w:lvlText w:val="%1)"/>
      <w:lvlJc w:val="left"/>
      <w:pPr>
        <w:ind w:left="1069" w:hanging="360"/>
      </w:pPr>
      <w:rPr>
        <w:rFonts w:asciiTheme="minorHAnsi" w:eastAsia="Calibr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C8C6A86"/>
    <w:multiLevelType w:val="hybridMultilevel"/>
    <w:tmpl w:val="17DEF31E"/>
    <w:lvl w:ilvl="0" w:tplc="F4920AC4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D952FA"/>
    <w:multiLevelType w:val="hybridMultilevel"/>
    <w:tmpl w:val="7A72EA72"/>
    <w:lvl w:ilvl="0" w:tplc="DE20365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832774"/>
    <w:multiLevelType w:val="hybridMultilevel"/>
    <w:tmpl w:val="7D0EE678"/>
    <w:lvl w:ilvl="0" w:tplc="6EDA4418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color w:val="auto"/>
      </w:rPr>
    </w:lvl>
    <w:lvl w:ilvl="1" w:tplc="454AA5D0">
      <w:start w:val="1"/>
      <w:numFmt w:val="decimal"/>
      <w:lvlText w:val="%2)"/>
      <w:lvlJc w:val="left"/>
      <w:pPr>
        <w:ind w:left="1440" w:hanging="360"/>
      </w:pPr>
      <w:rPr>
        <w:rFonts w:asciiTheme="minorHAnsi" w:eastAsia="Calibri" w:hAnsiTheme="minorHAnsi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9548399">
    <w:abstractNumId w:val="21"/>
  </w:num>
  <w:num w:numId="2" w16cid:durableId="1840391245">
    <w:abstractNumId w:val="3"/>
  </w:num>
  <w:num w:numId="3" w16cid:durableId="1858810575">
    <w:abstractNumId w:val="2"/>
  </w:num>
  <w:num w:numId="4" w16cid:durableId="1507745816">
    <w:abstractNumId w:val="1"/>
  </w:num>
  <w:num w:numId="5" w16cid:durableId="1686202698">
    <w:abstractNumId w:val="20"/>
  </w:num>
  <w:num w:numId="6" w16cid:durableId="911769587">
    <w:abstractNumId w:val="31"/>
  </w:num>
  <w:num w:numId="7" w16cid:durableId="1240209756">
    <w:abstractNumId w:val="10"/>
  </w:num>
  <w:num w:numId="8" w16cid:durableId="1228878390">
    <w:abstractNumId w:val="12"/>
  </w:num>
  <w:num w:numId="9" w16cid:durableId="777259001">
    <w:abstractNumId w:val="24"/>
  </w:num>
  <w:num w:numId="10" w16cid:durableId="81595529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52295414">
    <w:abstractNumId w:val="26"/>
  </w:num>
  <w:num w:numId="12" w16cid:durableId="1802191880">
    <w:abstractNumId w:val="23"/>
  </w:num>
  <w:num w:numId="13" w16cid:durableId="1309900112">
    <w:abstractNumId w:val="18"/>
  </w:num>
  <w:num w:numId="14" w16cid:durableId="780807222">
    <w:abstractNumId w:val="8"/>
  </w:num>
  <w:num w:numId="15" w16cid:durableId="780681854">
    <w:abstractNumId w:val="27"/>
  </w:num>
  <w:num w:numId="16" w16cid:durableId="1729718720">
    <w:abstractNumId w:val="0"/>
  </w:num>
  <w:num w:numId="17" w16cid:durableId="1740783289">
    <w:abstractNumId w:val="19"/>
  </w:num>
  <w:num w:numId="18" w16cid:durableId="781917617">
    <w:abstractNumId w:val="9"/>
  </w:num>
  <w:num w:numId="19" w16cid:durableId="1306424273">
    <w:abstractNumId w:val="5"/>
  </w:num>
  <w:num w:numId="20" w16cid:durableId="666900944">
    <w:abstractNumId w:val="14"/>
  </w:num>
  <w:num w:numId="21" w16cid:durableId="1994287790">
    <w:abstractNumId w:val="15"/>
  </w:num>
  <w:num w:numId="22" w16cid:durableId="695422075">
    <w:abstractNumId w:val="28"/>
  </w:num>
  <w:num w:numId="23" w16cid:durableId="2049068018">
    <w:abstractNumId w:val="7"/>
  </w:num>
  <w:num w:numId="24" w16cid:durableId="2001541105">
    <w:abstractNumId w:val="29"/>
  </w:num>
  <w:num w:numId="25" w16cid:durableId="1169297788">
    <w:abstractNumId w:val="4"/>
  </w:num>
  <w:num w:numId="26" w16cid:durableId="1371147619">
    <w:abstractNumId w:val="13"/>
  </w:num>
  <w:num w:numId="27" w16cid:durableId="947739371">
    <w:abstractNumId w:val="22"/>
  </w:num>
  <w:num w:numId="28" w16cid:durableId="518812075">
    <w:abstractNumId w:val="11"/>
  </w:num>
  <w:num w:numId="29" w16cid:durableId="841551383">
    <w:abstractNumId w:val="6"/>
  </w:num>
  <w:num w:numId="30" w16cid:durableId="543634942">
    <w:abstractNumId w:val="30"/>
  </w:num>
  <w:num w:numId="31" w16cid:durableId="1423647309">
    <w:abstractNumId w:val="25"/>
  </w:num>
  <w:num w:numId="32" w16cid:durableId="4596175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E66"/>
    <w:rsid w:val="00005ADD"/>
    <w:rsid w:val="00014096"/>
    <w:rsid w:val="00081B27"/>
    <w:rsid w:val="00085479"/>
    <w:rsid w:val="000C46BC"/>
    <w:rsid w:val="00133333"/>
    <w:rsid w:val="00133D03"/>
    <w:rsid w:val="00135E86"/>
    <w:rsid w:val="00143B4A"/>
    <w:rsid w:val="0016193E"/>
    <w:rsid w:val="001E0760"/>
    <w:rsid w:val="0023110B"/>
    <w:rsid w:val="0023475A"/>
    <w:rsid w:val="00252420"/>
    <w:rsid w:val="00255024"/>
    <w:rsid w:val="00267DC9"/>
    <w:rsid w:val="002A1379"/>
    <w:rsid w:val="002B0535"/>
    <w:rsid w:val="002C3F1E"/>
    <w:rsid w:val="002C663A"/>
    <w:rsid w:val="002E6DF7"/>
    <w:rsid w:val="00302DBA"/>
    <w:rsid w:val="00333B02"/>
    <w:rsid w:val="00375895"/>
    <w:rsid w:val="0038353E"/>
    <w:rsid w:val="003911FB"/>
    <w:rsid w:val="003B4FA1"/>
    <w:rsid w:val="003B5BFC"/>
    <w:rsid w:val="003E0FD5"/>
    <w:rsid w:val="003E4858"/>
    <w:rsid w:val="003F0C13"/>
    <w:rsid w:val="003F1858"/>
    <w:rsid w:val="00405875"/>
    <w:rsid w:val="00406AC4"/>
    <w:rsid w:val="00417281"/>
    <w:rsid w:val="0043288E"/>
    <w:rsid w:val="00457E87"/>
    <w:rsid w:val="0049450D"/>
    <w:rsid w:val="004A0F24"/>
    <w:rsid w:val="00532D43"/>
    <w:rsid w:val="005A1DFC"/>
    <w:rsid w:val="005C0DA6"/>
    <w:rsid w:val="005C1485"/>
    <w:rsid w:val="005C4191"/>
    <w:rsid w:val="0060675B"/>
    <w:rsid w:val="0063562A"/>
    <w:rsid w:val="00660618"/>
    <w:rsid w:val="006630E4"/>
    <w:rsid w:val="0068239C"/>
    <w:rsid w:val="006B2B7C"/>
    <w:rsid w:val="006C14EF"/>
    <w:rsid w:val="00702F97"/>
    <w:rsid w:val="0073780D"/>
    <w:rsid w:val="00750F2C"/>
    <w:rsid w:val="007909A0"/>
    <w:rsid w:val="007C657B"/>
    <w:rsid w:val="007C7385"/>
    <w:rsid w:val="007D3E12"/>
    <w:rsid w:val="00803F19"/>
    <w:rsid w:val="00866984"/>
    <w:rsid w:val="0088731F"/>
    <w:rsid w:val="00892679"/>
    <w:rsid w:val="00893563"/>
    <w:rsid w:val="00893C9B"/>
    <w:rsid w:val="008C11D6"/>
    <w:rsid w:val="008E2881"/>
    <w:rsid w:val="008E4E14"/>
    <w:rsid w:val="00904F39"/>
    <w:rsid w:val="00907B4D"/>
    <w:rsid w:val="00916AF7"/>
    <w:rsid w:val="00935A26"/>
    <w:rsid w:val="00935CD9"/>
    <w:rsid w:val="00946017"/>
    <w:rsid w:val="00951014"/>
    <w:rsid w:val="009656CB"/>
    <w:rsid w:val="009B4862"/>
    <w:rsid w:val="009D0F95"/>
    <w:rsid w:val="009D6941"/>
    <w:rsid w:val="009E7ACF"/>
    <w:rsid w:val="009F4112"/>
    <w:rsid w:val="00A072A8"/>
    <w:rsid w:val="00A512CC"/>
    <w:rsid w:val="00A5162C"/>
    <w:rsid w:val="00A644DE"/>
    <w:rsid w:val="00A645F6"/>
    <w:rsid w:val="00A70CA4"/>
    <w:rsid w:val="00AA527F"/>
    <w:rsid w:val="00AB1315"/>
    <w:rsid w:val="00B27DC9"/>
    <w:rsid w:val="00B47E66"/>
    <w:rsid w:val="00B8183F"/>
    <w:rsid w:val="00B969A9"/>
    <w:rsid w:val="00BD28B2"/>
    <w:rsid w:val="00BF54BA"/>
    <w:rsid w:val="00BF5E53"/>
    <w:rsid w:val="00BF77E0"/>
    <w:rsid w:val="00C42B9D"/>
    <w:rsid w:val="00C457FE"/>
    <w:rsid w:val="00C74A5C"/>
    <w:rsid w:val="00CB3CB2"/>
    <w:rsid w:val="00CD5934"/>
    <w:rsid w:val="00D17CA4"/>
    <w:rsid w:val="00D456BC"/>
    <w:rsid w:val="00DC7A9B"/>
    <w:rsid w:val="00DD1E13"/>
    <w:rsid w:val="00DE39FB"/>
    <w:rsid w:val="00E11202"/>
    <w:rsid w:val="00E251A9"/>
    <w:rsid w:val="00E66D8F"/>
    <w:rsid w:val="00ED4A93"/>
    <w:rsid w:val="00F026A9"/>
    <w:rsid w:val="00F1005C"/>
    <w:rsid w:val="00F126A0"/>
    <w:rsid w:val="00F67E1E"/>
    <w:rsid w:val="00FB6F4E"/>
    <w:rsid w:val="00FF3A2D"/>
    <w:rsid w:val="00FF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5BC427"/>
  <w15:docId w15:val="{EF653FC8-90FE-4673-86E3-CE270D855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5B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B0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02F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37D1"/>
  </w:style>
  <w:style w:type="paragraph" w:styleId="Stopka">
    <w:name w:val="footer"/>
    <w:basedOn w:val="Normalny"/>
    <w:link w:val="Stopka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37D1"/>
  </w:style>
  <w:style w:type="character" w:styleId="Hipercze">
    <w:name w:val="Hyperlink"/>
    <w:basedOn w:val="Domylnaczcionkaakapitu"/>
    <w:uiPriority w:val="99"/>
    <w:unhideWhenUsed/>
    <w:rsid w:val="00B47E66"/>
    <w:rPr>
      <w:color w:val="0000FF" w:themeColor="hyperlink"/>
      <w:u w:val="single"/>
    </w:rPr>
  </w:style>
  <w:style w:type="paragraph" w:styleId="Akapitzlist">
    <w:name w:val="List Paragraph"/>
    <w:aliases w:val="Liste à puces retrait droite,lp1,Preambuła,Tytuły,Wykres,L1,Numerowanie"/>
    <w:basedOn w:val="Normalny"/>
    <w:link w:val="AkapitzlistZnak"/>
    <w:uiPriority w:val="34"/>
    <w:qFormat/>
    <w:rsid w:val="00B47E66"/>
    <w:pPr>
      <w:ind w:left="720"/>
      <w:contextualSpacing/>
    </w:pPr>
  </w:style>
  <w:style w:type="table" w:styleId="Tabela-Siatka">
    <w:name w:val="Table Grid"/>
    <w:basedOn w:val="Standardowy"/>
    <w:uiPriority w:val="59"/>
    <w:rsid w:val="00B47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B47E66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E6D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E6D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E6DF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6D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6DF7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7D3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E288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E288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E288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333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333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3333"/>
    <w:rPr>
      <w:vertAlign w:val="superscript"/>
    </w:rPr>
  </w:style>
  <w:style w:type="paragraph" w:styleId="Poprawka">
    <w:name w:val="Revision"/>
    <w:hidden/>
    <w:uiPriority w:val="99"/>
    <w:semiHidden/>
    <w:rsid w:val="00803F19"/>
    <w:pPr>
      <w:spacing w:after="0" w:line="240" w:lineRule="auto"/>
    </w:pPr>
  </w:style>
  <w:style w:type="character" w:customStyle="1" w:styleId="AkapitzlistZnak">
    <w:name w:val="Akapit z listą Znak"/>
    <w:aliases w:val="Liste à puces retrait droite Znak,lp1 Znak,Preambuła Znak,Tytuły Znak,Wykres Znak,L1 Znak,Numerowanie Znak"/>
    <w:basedOn w:val="Domylnaczcionkaakapitu"/>
    <w:link w:val="Akapitzlist"/>
    <w:uiPriority w:val="34"/>
    <w:qFormat/>
    <w:rsid w:val="003911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671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22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2735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279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8065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33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1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4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15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525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0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844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527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2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9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824562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0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ncb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B34BF8-26DA-45DD-B9CF-142463116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1461</Words>
  <Characters>8772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Anna_Kiraga</dc:creator>
  <cp:lastModifiedBy>Andrzej Wajs</cp:lastModifiedBy>
  <cp:revision>2</cp:revision>
  <cp:lastPrinted>2023-09-18T13:52:00Z</cp:lastPrinted>
  <dcterms:created xsi:type="dcterms:W3CDTF">2023-10-30T11:47:00Z</dcterms:created>
  <dcterms:modified xsi:type="dcterms:W3CDTF">2023-10-30T11:47:00Z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72bd6a-5f70-4f6e-be10-f745206756ad_Enabled">
    <vt:lpwstr>true</vt:lpwstr>
  </property>
  <property fmtid="{D5CDD505-2E9C-101B-9397-08002B2CF9AE}" pid="3" name="MSIP_Label_8b72bd6a-5f70-4f6e-be10-f745206756ad_SetDate">
    <vt:lpwstr>2023-10-30T11:47:30Z</vt:lpwstr>
  </property>
  <property fmtid="{D5CDD505-2E9C-101B-9397-08002B2CF9AE}" pid="4" name="MSIP_Label_8b72bd6a-5f70-4f6e-be10-f745206756ad_Method">
    <vt:lpwstr>Standard</vt:lpwstr>
  </property>
  <property fmtid="{D5CDD505-2E9C-101B-9397-08002B2CF9AE}" pid="5" name="MSIP_Label_8b72bd6a-5f70-4f6e-be10-f745206756ad_Name">
    <vt:lpwstr>K2 - informacja wewnętrzna</vt:lpwstr>
  </property>
  <property fmtid="{D5CDD505-2E9C-101B-9397-08002B2CF9AE}" pid="6" name="MSIP_Label_8b72bd6a-5f70-4f6e-be10-f745206756ad_SiteId">
    <vt:lpwstr>114511be-be5b-44a7-b2ab-a51e832dea9d</vt:lpwstr>
  </property>
  <property fmtid="{D5CDD505-2E9C-101B-9397-08002B2CF9AE}" pid="7" name="MSIP_Label_8b72bd6a-5f70-4f6e-be10-f745206756ad_ActionId">
    <vt:lpwstr>1556ebca-dcc8-44c0-b587-b300ccb09c13</vt:lpwstr>
  </property>
  <property fmtid="{D5CDD505-2E9C-101B-9397-08002B2CF9AE}" pid="8" name="MSIP_Label_8b72bd6a-5f70-4f6e-be10-f745206756ad_ContentBits">
    <vt:lpwstr>2</vt:lpwstr>
  </property>
</Properties>
</file>