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9DBF" w14:textId="77777777" w:rsidR="00877D2F" w:rsidRPr="00877D2F" w:rsidRDefault="00877D2F" w:rsidP="00877D2F">
      <w:pPr>
        <w:pStyle w:val="Default"/>
      </w:pPr>
    </w:p>
    <w:p w14:paraId="109A8EAB" w14:textId="051290CF" w:rsidR="00877D2F" w:rsidRDefault="00877D2F" w:rsidP="00533564">
      <w:pPr>
        <w:pStyle w:val="Default"/>
        <w:ind w:right="567"/>
        <w:jc w:val="center"/>
        <w:rPr>
          <w:b/>
          <w:bCs/>
        </w:rPr>
      </w:pPr>
      <w:r w:rsidRPr="00877D2F">
        <w:rPr>
          <w:b/>
          <w:bCs/>
        </w:rPr>
        <w:t xml:space="preserve">Lista decyzji Nadleśniczego Nadleśnictwa </w:t>
      </w:r>
      <w:r>
        <w:rPr>
          <w:b/>
          <w:bCs/>
        </w:rPr>
        <w:t>Golub-Dobrzyń</w:t>
      </w:r>
    </w:p>
    <w:p w14:paraId="3449F6EB" w14:textId="77777777" w:rsidR="00877D2F" w:rsidRPr="00877D2F" w:rsidRDefault="00877D2F" w:rsidP="00533564">
      <w:pPr>
        <w:pStyle w:val="Default"/>
        <w:ind w:right="567"/>
        <w:jc w:val="center"/>
      </w:pPr>
    </w:p>
    <w:p w14:paraId="145FE747" w14:textId="12A5074E" w:rsidR="00877D2F" w:rsidRPr="00877D2F" w:rsidRDefault="00877D2F" w:rsidP="00533564">
      <w:pPr>
        <w:pStyle w:val="Default"/>
        <w:ind w:right="567"/>
        <w:jc w:val="center"/>
      </w:pPr>
      <w:r w:rsidRPr="00877D2F">
        <w:rPr>
          <w:b/>
          <w:bCs/>
        </w:rPr>
        <w:t>Rok 202</w:t>
      </w:r>
      <w:r w:rsidR="00DB0673">
        <w:rPr>
          <w:b/>
          <w:bCs/>
        </w:rPr>
        <w:t>5</w:t>
      </w:r>
    </w:p>
    <w:p w14:paraId="0FDA7030" w14:textId="75ADC2A5" w:rsidR="00926EEC" w:rsidRDefault="00926EEC" w:rsidP="00533564">
      <w:pPr>
        <w:ind w:right="567"/>
      </w:pPr>
    </w:p>
    <w:p w14:paraId="469816DB" w14:textId="7B18460C" w:rsidR="00C239EB" w:rsidRPr="00DB0673" w:rsidRDefault="00561B7B" w:rsidP="00DB0673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Decyzja</w:t>
      </w:r>
      <w:r w:rsidRPr="00561B7B">
        <w:rPr>
          <w:rFonts w:ascii="Arial" w:hAnsi="Arial" w:cs="Arial"/>
          <w:b/>
          <w:bCs/>
          <w:sz w:val="24"/>
          <w:szCs w:val="24"/>
        </w:rPr>
        <w:t xml:space="preserve"> 1/202</w:t>
      </w:r>
      <w:r w:rsidR="00DB0673">
        <w:rPr>
          <w:rFonts w:ascii="Arial" w:hAnsi="Arial" w:cs="Arial"/>
          <w:b/>
          <w:bCs/>
          <w:sz w:val="24"/>
          <w:szCs w:val="24"/>
        </w:rPr>
        <w:t xml:space="preserve">5 </w:t>
      </w:r>
      <w:r w:rsidR="00DB0673" w:rsidRPr="00DB0673">
        <w:rPr>
          <w:rFonts w:ascii="Arial" w:hAnsi="Arial" w:cs="Arial"/>
          <w:sz w:val="24"/>
          <w:szCs w:val="24"/>
        </w:rPr>
        <w:t>w sprawie obowiązujących w 2025 r. cen materiałów powstałych po likwidacji i przebudowie grodzeń</w:t>
      </w:r>
    </w:p>
    <w:p w14:paraId="6EF487B5" w14:textId="5F9978CF" w:rsidR="00DB0673" w:rsidRPr="00DB0673" w:rsidRDefault="00DB0673" w:rsidP="00DB0673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 w:rsidRPr="00DB0673">
        <w:rPr>
          <w:rFonts w:ascii="Arial" w:hAnsi="Arial" w:cs="Arial"/>
          <w:sz w:val="24"/>
          <w:szCs w:val="24"/>
        </w:rPr>
        <w:t xml:space="preserve">Znak sprawy SA.232.1.2025 z dnia 13.01.2025 r. </w:t>
      </w:r>
    </w:p>
    <w:p w14:paraId="2E53EBD1" w14:textId="03654F7D" w:rsidR="00DB0673" w:rsidRDefault="00DB0673" w:rsidP="00DB0673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DB0673">
        <w:rPr>
          <w:rFonts w:ascii="Arial" w:hAnsi="Arial" w:cs="Arial"/>
          <w:b/>
          <w:bCs/>
          <w:sz w:val="24"/>
          <w:szCs w:val="24"/>
        </w:rPr>
        <w:t>Decyzja 2/2025</w:t>
      </w:r>
      <w:r>
        <w:rPr>
          <w:rFonts w:ascii="Arial" w:hAnsi="Arial" w:cs="Arial"/>
          <w:sz w:val="24"/>
          <w:szCs w:val="24"/>
        </w:rPr>
        <w:t xml:space="preserve"> w sprawie powołania zespołu do okresowego przeglądu użyteczności i przydatności materiałów na magazynach w Nadleśnictwie Golub-Dobrzyń</w:t>
      </w:r>
    </w:p>
    <w:p w14:paraId="095575EA" w14:textId="345F82F3" w:rsidR="00DB0673" w:rsidRDefault="00DB0673" w:rsidP="00DB0673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K.0210.1.2025 z dnia 13.01.2025 r.</w:t>
      </w:r>
    </w:p>
    <w:p w14:paraId="67A7E8E0" w14:textId="148020D7" w:rsidR="00DB0673" w:rsidRDefault="00DB0673" w:rsidP="00DB0673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DB0673">
        <w:rPr>
          <w:rFonts w:ascii="Arial" w:hAnsi="Arial" w:cs="Arial"/>
          <w:b/>
          <w:bCs/>
          <w:sz w:val="24"/>
          <w:szCs w:val="24"/>
        </w:rPr>
        <w:t>Decyzja 3/2025</w:t>
      </w:r>
      <w:r>
        <w:rPr>
          <w:rFonts w:ascii="Arial" w:hAnsi="Arial" w:cs="Arial"/>
          <w:sz w:val="24"/>
          <w:szCs w:val="24"/>
        </w:rPr>
        <w:t xml:space="preserve"> w sprawie powołania komisji w celu weryfikacji poprawności stosowanych okresów i stawek amortyzacji środków trwałych</w:t>
      </w:r>
    </w:p>
    <w:p w14:paraId="36479C86" w14:textId="08196730" w:rsidR="00DB0673" w:rsidRDefault="00DB0673" w:rsidP="00DB0673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SA.234.5.2025 z dnia 13.01.2025 r.</w:t>
      </w:r>
    </w:p>
    <w:p w14:paraId="45F8C69D" w14:textId="7A5BE9CF" w:rsidR="003C2825" w:rsidRDefault="003C2825" w:rsidP="003C2825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3C2825">
        <w:rPr>
          <w:rFonts w:ascii="Arial" w:hAnsi="Arial" w:cs="Arial"/>
          <w:b/>
          <w:bCs/>
          <w:sz w:val="24"/>
          <w:szCs w:val="24"/>
        </w:rPr>
        <w:t>Decyzja 4/2025</w:t>
      </w:r>
      <w:r>
        <w:rPr>
          <w:rFonts w:ascii="Arial" w:hAnsi="Arial" w:cs="Arial"/>
          <w:sz w:val="24"/>
          <w:szCs w:val="24"/>
        </w:rPr>
        <w:t xml:space="preserve"> w sprawie zmian stawek amortyzacji środków trwałych</w:t>
      </w:r>
    </w:p>
    <w:p w14:paraId="47B65B33" w14:textId="62B06C2C" w:rsidR="003C2825" w:rsidRDefault="003C2825" w:rsidP="003C2825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SA.234.5.2025 z dnia 06.02.2025 r. </w:t>
      </w:r>
    </w:p>
    <w:p w14:paraId="286AD97A" w14:textId="46D07BB0" w:rsidR="003C2825" w:rsidRDefault="003C2825" w:rsidP="003C2825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3C2825">
        <w:rPr>
          <w:rFonts w:ascii="Arial" w:hAnsi="Arial" w:cs="Arial"/>
          <w:b/>
          <w:bCs/>
          <w:sz w:val="24"/>
          <w:szCs w:val="24"/>
        </w:rPr>
        <w:t>Decyzja 5/2025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„XVII Mistrzostwach w Piłce Siatkowej o Puchar Dyrektora RDLP w Toruniu” organizowanych przez Nadleśnictwo Brodnica</w:t>
      </w:r>
    </w:p>
    <w:p w14:paraId="14882A28" w14:textId="1151E5E0" w:rsidR="003C2825" w:rsidRDefault="003C2825" w:rsidP="003C2825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NK.166.1.2025 z dnia 11.02.2025 r.</w:t>
      </w:r>
    </w:p>
    <w:p w14:paraId="780891AA" w14:textId="318D848B" w:rsidR="00677CD8" w:rsidRDefault="00677CD8" w:rsidP="00677CD8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77CD8">
        <w:rPr>
          <w:rFonts w:ascii="Arial" w:hAnsi="Arial" w:cs="Arial"/>
          <w:b/>
          <w:bCs/>
          <w:sz w:val="24"/>
          <w:szCs w:val="24"/>
        </w:rPr>
        <w:t>Decyzja 6/2025</w:t>
      </w:r>
      <w:r>
        <w:rPr>
          <w:rFonts w:ascii="Arial" w:hAnsi="Arial" w:cs="Arial"/>
          <w:sz w:val="24"/>
          <w:szCs w:val="24"/>
        </w:rPr>
        <w:t xml:space="preserve"> w sprawie zmiany rodzaju inwentarza i zmiany stawki amortyzacyjnej środka trwałego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623/2081</w:t>
      </w:r>
    </w:p>
    <w:p w14:paraId="53282105" w14:textId="31E7DC22" w:rsidR="00677CD8" w:rsidRDefault="00677CD8" w:rsidP="00677CD8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SA.234.9.2025 z dnia 25.02.2025 r. </w:t>
      </w:r>
    </w:p>
    <w:p w14:paraId="39F62708" w14:textId="34CB7092" w:rsidR="00894324" w:rsidRDefault="00894324" w:rsidP="00894324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894324">
        <w:rPr>
          <w:rFonts w:ascii="Arial" w:hAnsi="Arial" w:cs="Arial"/>
          <w:b/>
          <w:bCs/>
          <w:sz w:val="24"/>
          <w:szCs w:val="24"/>
        </w:rPr>
        <w:t>Decyzja 7/2025</w:t>
      </w:r>
      <w:r>
        <w:rPr>
          <w:rFonts w:ascii="Arial" w:hAnsi="Arial" w:cs="Arial"/>
          <w:sz w:val="24"/>
          <w:szCs w:val="24"/>
        </w:rPr>
        <w:t xml:space="preserve"> w sprawie powołania komisji do protokolarnego przejęcia budynku mieszkalnego – Leśniczówki Nielub oraz budynków gospodarczych, użytkowanych bezpłatnie na terenie osady leśnej Nielub</w:t>
      </w:r>
    </w:p>
    <w:p w14:paraId="54DE5F62" w14:textId="1B4F8910" w:rsidR="00894324" w:rsidRDefault="00894324" w:rsidP="00894324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SA.2130.8.2024 z dnia 27.03.2025 r. </w:t>
      </w:r>
    </w:p>
    <w:p w14:paraId="0746E425" w14:textId="0202A198" w:rsidR="007E5379" w:rsidRDefault="007E5379" w:rsidP="007E5379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7E5379">
        <w:rPr>
          <w:rFonts w:ascii="Arial" w:hAnsi="Arial" w:cs="Arial"/>
          <w:b/>
          <w:bCs/>
          <w:sz w:val="24"/>
          <w:szCs w:val="24"/>
        </w:rPr>
        <w:t>Decyzja 8/2025</w:t>
      </w:r>
      <w:r>
        <w:rPr>
          <w:rFonts w:ascii="Arial" w:hAnsi="Arial" w:cs="Arial"/>
          <w:sz w:val="24"/>
          <w:szCs w:val="24"/>
        </w:rPr>
        <w:t xml:space="preserve"> w sprawie wprowadzenia wykazu powierzchni próbnych objętych monitoringiem szkód wyrządzanych przez łosie, jelenie, daniele i sarny w drzewostanach zarządzanych przez Nadleśnictwo Golub-Dobrzyń</w:t>
      </w:r>
    </w:p>
    <w:p w14:paraId="5F2B384D" w14:textId="4690C8F8" w:rsidR="007E5379" w:rsidRDefault="007E5379" w:rsidP="007E5379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ZG.7331.6.2025 z dnia 03.04.2025 r. </w:t>
      </w:r>
    </w:p>
    <w:p w14:paraId="2DB2BCAD" w14:textId="3DCE6831" w:rsidR="00675026" w:rsidRDefault="00675026" w:rsidP="00675026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675026">
        <w:rPr>
          <w:rFonts w:ascii="Arial" w:hAnsi="Arial" w:cs="Arial"/>
          <w:b/>
          <w:bCs/>
          <w:sz w:val="24"/>
          <w:szCs w:val="24"/>
        </w:rPr>
        <w:t>Decyzja 9/2025</w:t>
      </w:r>
      <w:r>
        <w:rPr>
          <w:rFonts w:ascii="Arial" w:hAnsi="Arial" w:cs="Arial"/>
          <w:sz w:val="24"/>
          <w:szCs w:val="24"/>
        </w:rPr>
        <w:t xml:space="preserve"> w sprawie powołania Komisji Rekrutacyjnej do przeprowadzenia rekrutacji wewnętrznej na stanowisko podleśniczego w Nadleśnictwie Golub-Dobrzyń</w:t>
      </w:r>
    </w:p>
    <w:p w14:paraId="6F687EFA" w14:textId="3AC429E0" w:rsidR="00675026" w:rsidRDefault="00675026" w:rsidP="00675026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NK.1101.9.2025 z dnia 14.04.2025 r. </w:t>
      </w:r>
    </w:p>
    <w:p w14:paraId="70C2A598" w14:textId="6F5F650E" w:rsidR="001977F2" w:rsidRDefault="001977F2" w:rsidP="001977F2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977F2">
        <w:rPr>
          <w:rFonts w:ascii="Arial" w:hAnsi="Arial" w:cs="Arial"/>
          <w:b/>
          <w:bCs/>
          <w:sz w:val="24"/>
          <w:szCs w:val="24"/>
        </w:rPr>
        <w:t>Decyzja 10/2025</w:t>
      </w:r>
      <w:r>
        <w:rPr>
          <w:rFonts w:ascii="Arial" w:hAnsi="Arial" w:cs="Arial"/>
          <w:sz w:val="24"/>
          <w:szCs w:val="24"/>
        </w:rPr>
        <w:t xml:space="preserve"> w sprawie powołania Komisji Rekrutacyjnej do przeprowadzenia rekrutacji zewnętrznej na stanowisko podleśniczego w Nadleśnictwie Golub-Dobrzyń</w:t>
      </w:r>
    </w:p>
    <w:p w14:paraId="0467B6C2" w14:textId="45DC6F08" w:rsidR="001977F2" w:rsidRDefault="001977F2" w:rsidP="001977F2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NK.1101.13.2025 z dnia 06.05.2025 roku</w:t>
      </w:r>
    </w:p>
    <w:p w14:paraId="6509A9ED" w14:textId="745B7711" w:rsidR="001977F2" w:rsidRDefault="001977F2" w:rsidP="001977F2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977F2">
        <w:rPr>
          <w:rFonts w:ascii="Arial" w:hAnsi="Arial" w:cs="Arial"/>
          <w:b/>
          <w:bCs/>
          <w:sz w:val="24"/>
          <w:szCs w:val="24"/>
        </w:rPr>
        <w:lastRenderedPageBreak/>
        <w:t>Decyzja 11/2025</w:t>
      </w:r>
      <w:r>
        <w:rPr>
          <w:rFonts w:ascii="Arial" w:hAnsi="Arial" w:cs="Arial"/>
          <w:sz w:val="24"/>
          <w:szCs w:val="24"/>
        </w:rPr>
        <w:t xml:space="preserve"> w sprawie udziału pracowników Nadleśnictwa Golub-Dobrzyń w „XVII Mistrzostwach w Tenisie Stołowym o Puchar Dyrektora RDLP w Toruniu” organizowanym przez Nadleśnictwo Lutówko</w:t>
      </w:r>
    </w:p>
    <w:p w14:paraId="673AE854" w14:textId="151EC6D7" w:rsidR="001977F2" w:rsidRDefault="001977F2" w:rsidP="001977F2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NK.166.3.2025 z dnia 06.05.2025 roku</w:t>
      </w:r>
    </w:p>
    <w:p w14:paraId="2B3A5943" w14:textId="3047CC90" w:rsidR="00E257F4" w:rsidRDefault="00E257F4" w:rsidP="00E257F4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E257F4">
        <w:rPr>
          <w:rFonts w:ascii="Arial" w:hAnsi="Arial" w:cs="Arial"/>
          <w:b/>
          <w:bCs/>
          <w:sz w:val="24"/>
          <w:szCs w:val="24"/>
        </w:rPr>
        <w:t>Decyzja 12/2025</w:t>
      </w:r>
      <w:r>
        <w:rPr>
          <w:rFonts w:ascii="Arial" w:hAnsi="Arial" w:cs="Arial"/>
          <w:sz w:val="24"/>
          <w:szCs w:val="24"/>
        </w:rPr>
        <w:t xml:space="preserve"> w sprawie dzierżawy Opryskiwacza ODW-1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593/2099</w:t>
      </w:r>
    </w:p>
    <w:p w14:paraId="31092A29" w14:textId="7A9CED42" w:rsidR="00E257F4" w:rsidRDefault="00E257F4" w:rsidP="00E257F4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SA.410.7.2025 z dnia 30.05.2025 roku.</w:t>
      </w:r>
    </w:p>
    <w:p w14:paraId="6211F6E6" w14:textId="68DF4D6B" w:rsidR="00150C4E" w:rsidRDefault="00150C4E" w:rsidP="00150C4E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150C4E">
        <w:rPr>
          <w:rFonts w:ascii="Arial" w:hAnsi="Arial" w:cs="Arial"/>
          <w:b/>
          <w:bCs/>
          <w:sz w:val="24"/>
          <w:szCs w:val="24"/>
        </w:rPr>
        <w:t>Decyzja 13/2025</w:t>
      </w:r>
      <w:r>
        <w:rPr>
          <w:rFonts w:ascii="Arial" w:hAnsi="Arial" w:cs="Arial"/>
          <w:sz w:val="24"/>
          <w:szCs w:val="24"/>
        </w:rPr>
        <w:t xml:space="preserve"> w sprawie powołania komisji do odbioru stelaża metalowego</w:t>
      </w:r>
    </w:p>
    <w:p w14:paraId="660813A6" w14:textId="693FEB14" w:rsidR="00150C4E" w:rsidRDefault="00150C4E" w:rsidP="00150C4E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SA.232.2.2025 z dnia 23.06.2025 roku.</w:t>
      </w:r>
    </w:p>
    <w:p w14:paraId="20B05DCD" w14:textId="1203F3F4" w:rsidR="00A56A29" w:rsidRDefault="00A56A29" w:rsidP="00A56A29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A56A29">
        <w:rPr>
          <w:rFonts w:ascii="Arial" w:hAnsi="Arial" w:cs="Arial"/>
          <w:b/>
          <w:bCs/>
          <w:sz w:val="24"/>
          <w:szCs w:val="24"/>
        </w:rPr>
        <w:t>Decyzja 14/2025</w:t>
      </w:r>
      <w:r>
        <w:rPr>
          <w:rFonts w:ascii="Arial" w:hAnsi="Arial" w:cs="Arial"/>
          <w:sz w:val="24"/>
          <w:szCs w:val="24"/>
        </w:rPr>
        <w:t xml:space="preserve"> w sprawie powołania zespołu do okresowego przeglądu użyteczności i przydatności materiałów na magazynach w Nadleśnictwie Golub-Dobrzyń</w:t>
      </w:r>
    </w:p>
    <w:p w14:paraId="6D54EFFE" w14:textId="5B779EBB" w:rsidR="00A56A29" w:rsidRDefault="00A56A29" w:rsidP="00A56A29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K.0210.16.2025 z dnia 27.10.2025 r. </w:t>
      </w:r>
    </w:p>
    <w:p w14:paraId="1AFEFF53" w14:textId="5178D4BF" w:rsidR="003850E2" w:rsidRDefault="003850E2" w:rsidP="003850E2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sz w:val="24"/>
          <w:szCs w:val="24"/>
        </w:rPr>
      </w:pPr>
      <w:r w:rsidRPr="003850E2">
        <w:rPr>
          <w:rFonts w:ascii="Arial" w:hAnsi="Arial" w:cs="Arial"/>
          <w:b/>
          <w:bCs/>
          <w:sz w:val="24"/>
          <w:szCs w:val="24"/>
        </w:rPr>
        <w:t xml:space="preserve">Decyzja 15/2025 </w:t>
      </w:r>
      <w:r>
        <w:rPr>
          <w:rFonts w:ascii="Arial" w:hAnsi="Arial" w:cs="Arial"/>
          <w:sz w:val="24"/>
          <w:szCs w:val="24"/>
        </w:rPr>
        <w:t xml:space="preserve">w sprawie powołania komisji do przeprowadzenia corocznej oceny produkcji szkółkarskiej według stanu na dzień 15 listopada zgodnie z § 22 zasad hodowli lasu stanowiącym załącznik nr 1 do Zarządzenia nr 108 Dyrektora Generalnego Lasów Państwowych z dnia 5 grudnia 2023 r. obowiązującym w jednostkach organizacyjnych Lasów Państwowych od dnia 1 stycznia 2024 r. </w:t>
      </w:r>
    </w:p>
    <w:p w14:paraId="72D3DFC6" w14:textId="3B9F75A9" w:rsidR="003850E2" w:rsidRDefault="003850E2" w:rsidP="003850E2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ZG.7030.85.2025 z dnia 04.11.2025 r. </w:t>
      </w:r>
    </w:p>
    <w:p w14:paraId="7663FA89" w14:textId="6AD8C76F" w:rsidR="00CB71B4" w:rsidRDefault="00CB71B4" w:rsidP="00CB71B4">
      <w:pPr>
        <w:pStyle w:val="Akapitzlist"/>
        <w:numPr>
          <w:ilvl w:val="0"/>
          <w:numId w:val="3"/>
        </w:numPr>
        <w:spacing w:after="0" w:line="360" w:lineRule="auto"/>
        <w:ind w:right="567"/>
        <w:jc w:val="both"/>
        <w:rPr>
          <w:rFonts w:ascii="Arial" w:hAnsi="Arial" w:cs="Arial"/>
          <w:b/>
          <w:bCs/>
          <w:sz w:val="24"/>
          <w:szCs w:val="24"/>
        </w:rPr>
      </w:pPr>
      <w:r w:rsidRPr="00CB71B4">
        <w:rPr>
          <w:rFonts w:ascii="Arial" w:hAnsi="Arial" w:cs="Arial"/>
          <w:b/>
          <w:bCs/>
          <w:sz w:val="24"/>
          <w:szCs w:val="24"/>
        </w:rPr>
        <w:t>Decyzja 16/2025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71B4">
        <w:rPr>
          <w:rFonts w:ascii="Arial" w:hAnsi="Arial" w:cs="Arial"/>
          <w:sz w:val="24"/>
          <w:szCs w:val="24"/>
        </w:rPr>
        <w:t>w sprawie zmiany miejsca powstawania kosztów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04D1E4" w14:textId="121F3888" w:rsidR="00CB71B4" w:rsidRPr="00CB71B4" w:rsidRDefault="00CB71B4" w:rsidP="00CB71B4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SA.234.15.2025 z dnia 11.12.2025 r. </w:t>
      </w:r>
    </w:p>
    <w:p w14:paraId="287E9059" w14:textId="77777777" w:rsidR="00A56A29" w:rsidRPr="00A56A29" w:rsidRDefault="00A56A29" w:rsidP="00A56A29">
      <w:pPr>
        <w:spacing w:after="0" w:line="360" w:lineRule="auto"/>
        <w:ind w:left="284" w:right="567"/>
        <w:jc w:val="both"/>
        <w:rPr>
          <w:rFonts w:ascii="Arial" w:hAnsi="Arial" w:cs="Arial"/>
          <w:sz w:val="24"/>
          <w:szCs w:val="24"/>
        </w:rPr>
      </w:pPr>
    </w:p>
    <w:p w14:paraId="59DD0596" w14:textId="658BAF50" w:rsidR="00DB0673" w:rsidRPr="00DB0673" w:rsidRDefault="00DB0673" w:rsidP="00DB0673">
      <w:pPr>
        <w:pStyle w:val="Akapitzlist"/>
        <w:spacing w:after="0" w:line="360" w:lineRule="auto"/>
        <w:ind w:left="644" w:right="567"/>
        <w:jc w:val="both"/>
        <w:rPr>
          <w:rFonts w:ascii="Arial" w:hAnsi="Arial" w:cs="Arial"/>
          <w:sz w:val="24"/>
          <w:szCs w:val="24"/>
        </w:rPr>
      </w:pPr>
    </w:p>
    <w:p w14:paraId="2BB11D8D" w14:textId="77777777" w:rsidR="00C239EB" w:rsidRPr="00533564" w:rsidRDefault="00C239EB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0B1F5B1D" w14:textId="77777777" w:rsidR="0038140C" w:rsidRPr="00561B7B" w:rsidRDefault="0038140C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029BD7F6" w14:textId="77777777" w:rsidR="0038140C" w:rsidRPr="0038140C" w:rsidRDefault="0038140C" w:rsidP="0038140C">
      <w:pPr>
        <w:pStyle w:val="Akapitzlist"/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74851A1C" w14:textId="229F4309" w:rsidR="00561B7B" w:rsidRPr="0038140C" w:rsidRDefault="00561B7B" w:rsidP="0038140C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101BF090" w14:textId="721CE0EE" w:rsidR="00561B7B" w:rsidRDefault="00561B7B" w:rsidP="00533564">
      <w:pPr>
        <w:spacing w:after="0" w:line="360" w:lineRule="auto"/>
        <w:ind w:right="567"/>
        <w:rPr>
          <w:rFonts w:ascii="Arial" w:hAnsi="Arial" w:cs="Arial"/>
          <w:sz w:val="24"/>
          <w:szCs w:val="24"/>
        </w:rPr>
      </w:pPr>
    </w:p>
    <w:p w14:paraId="38255266" w14:textId="77777777" w:rsidR="00561B7B" w:rsidRDefault="00561B7B" w:rsidP="00561B7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261125D6" w14:textId="429128D1" w:rsidR="00561B7B" w:rsidRDefault="00561B7B"/>
    <w:sectPr w:rsidR="00561B7B" w:rsidSect="00F66F51">
      <w:pgSz w:w="11906" w:h="17338"/>
      <w:pgMar w:top="1270" w:right="360" w:bottom="967" w:left="88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422E2DF6"/>
    <w:lvl w:ilvl="0" w:tplc="3ED24B6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7A23584"/>
    <w:multiLevelType w:val="hybridMultilevel"/>
    <w:tmpl w:val="E60E6DF6"/>
    <w:lvl w:ilvl="0" w:tplc="DBC497B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31105F1D"/>
    <w:multiLevelType w:val="hybridMultilevel"/>
    <w:tmpl w:val="00923C60"/>
    <w:lvl w:ilvl="0" w:tplc="0DCA3A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03768814">
    <w:abstractNumId w:val="2"/>
  </w:num>
  <w:num w:numId="2" w16cid:durableId="1385564155">
    <w:abstractNumId w:val="0"/>
  </w:num>
  <w:num w:numId="3" w16cid:durableId="124958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2F"/>
    <w:rsid w:val="00024B15"/>
    <w:rsid w:val="000808D4"/>
    <w:rsid w:val="000D02B0"/>
    <w:rsid w:val="00150C4E"/>
    <w:rsid w:val="00152E9B"/>
    <w:rsid w:val="00165E4B"/>
    <w:rsid w:val="0017779A"/>
    <w:rsid w:val="001977F2"/>
    <w:rsid w:val="001D3EDB"/>
    <w:rsid w:val="001F36FF"/>
    <w:rsid w:val="00226D3D"/>
    <w:rsid w:val="0026592A"/>
    <w:rsid w:val="00270002"/>
    <w:rsid w:val="002F0996"/>
    <w:rsid w:val="0038140C"/>
    <w:rsid w:val="003850E2"/>
    <w:rsid w:val="003873E5"/>
    <w:rsid w:val="003C2825"/>
    <w:rsid w:val="003E4E51"/>
    <w:rsid w:val="00422EF6"/>
    <w:rsid w:val="004548D4"/>
    <w:rsid w:val="004E761E"/>
    <w:rsid w:val="00501DA9"/>
    <w:rsid w:val="00512F4F"/>
    <w:rsid w:val="00533564"/>
    <w:rsid w:val="00561B7B"/>
    <w:rsid w:val="00572581"/>
    <w:rsid w:val="005860FD"/>
    <w:rsid w:val="005A23B9"/>
    <w:rsid w:val="005A418B"/>
    <w:rsid w:val="005F7BC1"/>
    <w:rsid w:val="00615DBA"/>
    <w:rsid w:val="0062788B"/>
    <w:rsid w:val="00675026"/>
    <w:rsid w:val="00677CD8"/>
    <w:rsid w:val="006B0116"/>
    <w:rsid w:val="006B335B"/>
    <w:rsid w:val="006C0922"/>
    <w:rsid w:val="006F795C"/>
    <w:rsid w:val="0073150C"/>
    <w:rsid w:val="007420F3"/>
    <w:rsid w:val="0079277D"/>
    <w:rsid w:val="007D1334"/>
    <w:rsid w:val="007E5379"/>
    <w:rsid w:val="00817E13"/>
    <w:rsid w:val="00866E5F"/>
    <w:rsid w:val="00877D2F"/>
    <w:rsid w:val="00891F8F"/>
    <w:rsid w:val="00894324"/>
    <w:rsid w:val="008D547A"/>
    <w:rsid w:val="008E6948"/>
    <w:rsid w:val="009024DD"/>
    <w:rsid w:val="00926EEC"/>
    <w:rsid w:val="009D4736"/>
    <w:rsid w:val="009D6BE3"/>
    <w:rsid w:val="009E4F11"/>
    <w:rsid w:val="009E7205"/>
    <w:rsid w:val="00A42E64"/>
    <w:rsid w:val="00A4415F"/>
    <w:rsid w:val="00A56A29"/>
    <w:rsid w:val="00A57D2E"/>
    <w:rsid w:val="00A920A8"/>
    <w:rsid w:val="00AC4917"/>
    <w:rsid w:val="00B96DCC"/>
    <w:rsid w:val="00BB0861"/>
    <w:rsid w:val="00BD40A7"/>
    <w:rsid w:val="00BE454E"/>
    <w:rsid w:val="00C239EB"/>
    <w:rsid w:val="00C42598"/>
    <w:rsid w:val="00CB71B4"/>
    <w:rsid w:val="00DA6E49"/>
    <w:rsid w:val="00DB0673"/>
    <w:rsid w:val="00E257F4"/>
    <w:rsid w:val="00E32756"/>
    <w:rsid w:val="00E45FD5"/>
    <w:rsid w:val="00E57C51"/>
    <w:rsid w:val="00F02028"/>
    <w:rsid w:val="00F31737"/>
    <w:rsid w:val="00F436A9"/>
    <w:rsid w:val="00F66F51"/>
    <w:rsid w:val="00FA3112"/>
    <w:rsid w:val="00F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3CED"/>
  <w15:chartTrackingRefBased/>
  <w15:docId w15:val="{3CB9917D-9126-4EF1-9A8D-D8372885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77D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1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Zuzanna Gardzińska</cp:lastModifiedBy>
  <cp:revision>4</cp:revision>
  <dcterms:created xsi:type="dcterms:W3CDTF">2025-11-04T06:48:00Z</dcterms:created>
  <dcterms:modified xsi:type="dcterms:W3CDTF">2026-01-09T09:18:00Z</dcterms:modified>
</cp:coreProperties>
</file>