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B5E5D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22FE2F6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222D4A6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17 lipca 2026</w:t>
      </w:r>
      <w:bookmarkEnd w:id="0"/>
      <w:r w:rsidRPr="002740C0">
        <w:rPr>
          <w:rFonts w:cs="Arial"/>
          <w:szCs w:val="24"/>
        </w:rPr>
        <w:t xml:space="preserve"> r.</w:t>
      </w:r>
    </w:p>
    <w:p w14:paraId="3D44E9FA" w14:textId="77777777" w:rsidR="00000000" w:rsidRPr="00211E63" w:rsidRDefault="00000000" w:rsidP="002E6FA4">
      <w:pPr>
        <w:pStyle w:val="Nagwek2"/>
      </w:pPr>
      <w:r w:rsidRPr="00211E63">
        <w:t>w sprawie</w:t>
      </w:r>
      <w:r w:rsidRPr="00211E63">
        <w:t xml:space="preserve"> powołania </w:t>
      </w:r>
      <w:r>
        <w:t>r</w:t>
      </w:r>
      <w:r w:rsidRPr="00211E63">
        <w:t xml:space="preserve">zecznika </w:t>
      </w:r>
      <w:r>
        <w:t>d</w:t>
      </w:r>
      <w:r w:rsidRPr="00211E63">
        <w:t>yscyplinarnego i jego zastępców</w:t>
      </w:r>
    </w:p>
    <w:p w14:paraId="17D0F776" w14:textId="77777777" w:rsidR="00000000" w:rsidRDefault="00000000" w:rsidP="00DA5B7B">
      <w:pPr>
        <w:spacing w:after="360"/>
      </w:pPr>
      <w:r>
        <w:t>Na podstawie</w:t>
      </w:r>
      <w:r>
        <w:t xml:space="preserve"> </w:t>
      </w:r>
      <w:r>
        <w:t>art. 83 ust. 1 ustawy z dnia 26 stycznia 1982 r. Karta Nauczyciela (Dz. U. z 202</w:t>
      </w:r>
      <w:r>
        <w:t>6</w:t>
      </w:r>
      <w:r>
        <w:t xml:space="preserve"> r. poz.</w:t>
      </w:r>
      <w:r>
        <w:t xml:space="preserve"> 515</w:t>
      </w:r>
      <w:r>
        <w:t>),</w:t>
      </w:r>
      <w:r>
        <w:t xml:space="preserve"> zarządza się, co następuje:</w:t>
      </w:r>
    </w:p>
    <w:p w14:paraId="46B222F6" w14:textId="77777777" w:rsidR="00000000" w:rsidRDefault="00000000" w:rsidP="008644C3">
      <w:bookmarkStart w:id="1" w:name="_Hlk71116339"/>
      <w:r w:rsidRPr="00C42611">
        <w:rPr>
          <w:b/>
          <w:bCs/>
        </w:rPr>
        <w:t>§ 1</w:t>
      </w:r>
      <w:r w:rsidRPr="00C42611">
        <w:rPr>
          <w:b/>
          <w:bCs/>
        </w:rPr>
        <w:t>.</w:t>
      </w:r>
      <w:r>
        <w:rPr>
          <w:b/>
          <w:bCs/>
        </w:rPr>
        <w:t xml:space="preserve"> </w:t>
      </w:r>
      <w:r w:rsidRPr="000A3CD9">
        <w:t>P</w:t>
      </w:r>
      <w:r>
        <w:t>owołuje się rzecznika dyscyplinarnego właściwego w sprawach Komisji Dyscyplinarnej dla Nauczycieli przy Wojewodzie Pomorskim</w:t>
      </w:r>
      <w:r w:rsidRPr="001702A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oraz</w:t>
      </w:r>
      <w:r w:rsidRPr="00F67D4F">
        <w:rPr>
          <w:rFonts w:cs="Arial"/>
          <w:szCs w:val="24"/>
        </w:rPr>
        <w:t xml:space="preserve"> jego zastępców</w:t>
      </w:r>
      <w:r>
        <w:rPr>
          <w:rFonts w:cs="Arial"/>
          <w:szCs w:val="24"/>
        </w:rPr>
        <w:t>:</w:t>
      </w:r>
      <w:r>
        <w:t xml:space="preserve"> </w:t>
      </w:r>
    </w:p>
    <w:p w14:paraId="3AF420F1" w14:textId="77777777" w:rsidR="00000000" w:rsidRDefault="00000000" w:rsidP="00A012FC">
      <w:pPr>
        <w:pStyle w:val="Akapitzlist"/>
        <w:numPr>
          <w:ilvl w:val="0"/>
          <w:numId w:val="2"/>
        </w:numPr>
        <w:spacing w:line="360" w:lineRule="auto"/>
        <w:ind w:left="426"/>
      </w:pPr>
      <w:r>
        <w:t>B</w:t>
      </w:r>
      <w:r>
        <w:t>eata</w:t>
      </w:r>
      <w:r>
        <w:t xml:space="preserve"> S</w:t>
      </w:r>
      <w:r>
        <w:t>obańska</w:t>
      </w:r>
      <w:r>
        <w:t>-Zając – rzecznik dyscyplinarny;</w:t>
      </w:r>
    </w:p>
    <w:p w14:paraId="42A094C4" w14:textId="77777777" w:rsidR="00000000" w:rsidRDefault="00000000" w:rsidP="00A012FC">
      <w:pPr>
        <w:pStyle w:val="Akapitzlist"/>
        <w:numPr>
          <w:ilvl w:val="0"/>
          <w:numId w:val="2"/>
        </w:numPr>
        <w:spacing w:after="0" w:line="360" w:lineRule="auto"/>
        <w:ind w:left="426"/>
        <w:jc w:val="left"/>
      </w:pPr>
      <w:r>
        <w:t>Monika Lemiszewska – zastępca rzecznika dyscyplinarnego;</w:t>
      </w:r>
    </w:p>
    <w:p w14:paraId="25780D87" w14:textId="77777777" w:rsidR="00000000" w:rsidRDefault="00000000" w:rsidP="00A012FC">
      <w:pPr>
        <w:pStyle w:val="Akapitzlist"/>
        <w:numPr>
          <w:ilvl w:val="0"/>
          <w:numId w:val="2"/>
        </w:numPr>
        <w:spacing w:after="0" w:line="360" w:lineRule="auto"/>
        <w:ind w:left="426"/>
        <w:jc w:val="left"/>
      </w:pPr>
      <w:r>
        <w:t>Joanna Polakowska</w:t>
      </w:r>
      <w:r w:rsidRPr="001702AA">
        <w:t xml:space="preserve"> </w:t>
      </w:r>
      <w:r>
        <w:t>- zastępca rzecznika dyscyplinarnego;</w:t>
      </w:r>
    </w:p>
    <w:p w14:paraId="09ABC438" w14:textId="77777777" w:rsidR="00000000" w:rsidRDefault="00000000" w:rsidP="00A012FC">
      <w:pPr>
        <w:pStyle w:val="Akapitzlist"/>
        <w:numPr>
          <w:ilvl w:val="0"/>
          <w:numId w:val="2"/>
        </w:numPr>
        <w:spacing w:after="0" w:line="360" w:lineRule="auto"/>
        <w:ind w:left="426"/>
        <w:jc w:val="left"/>
      </w:pPr>
      <w:r>
        <w:t>Dorota Tybuś - zastępca rzecznika dyscyplinarnego;</w:t>
      </w:r>
    </w:p>
    <w:p w14:paraId="1D935975" w14:textId="77777777" w:rsidR="00000000" w:rsidRDefault="00000000" w:rsidP="00A012FC">
      <w:pPr>
        <w:pStyle w:val="Akapitzlist"/>
        <w:numPr>
          <w:ilvl w:val="0"/>
          <w:numId w:val="2"/>
        </w:numPr>
        <w:spacing w:after="0" w:line="360" w:lineRule="auto"/>
        <w:ind w:left="426"/>
        <w:jc w:val="left"/>
      </w:pPr>
      <w:r>
        <w:t>Monika Barnard -</w:t>
      </w:r>
      <w:r w:rsidRPr="001702AA">
        <w:t xml:space="preserve"> </w:t>
      </w:r>
      <w:r>
        <w:t>zastępca rzecznika dyscyplinarnego;</w:t>
      </w:r>
    </w:p>
    <w:p w14:paraId="38DBB16D" w14:textId="77777777" w:rsidR="00000000" w:rsidRDefault="00000000" w:rsidP="00A012FC">
      <w:pPr>
        <w:pStyle w:val="Akapitzlist"/>
        <w:numPr>
          <w:ilvl w:val="0"/>
          <w:numId w:val="2"/>
        </w:numPr>
        <w:spacing w:after="0" w:line="360" w:lineRule="auto"/>
        <w:ind w:left="426"/>
        <w:jc w:val="left"/>
      </w:pPr>
      <w:r>
        <w:t>Monika Golińska - zastępca rzecznika dyscyplinarnego;</w:t>
      </w:r>
    </w:p>
    <w:p w14:paraId="5F3266DB" w14:textId="77777777" w:rsidR="00000000" w:rsidRDefault="00000000" w:rsidP="00A012FC">
      <w:pPr>
        <w:pStyle w:val="Akapitzlist"/>
        <w:numPr>
          <w:ilvl w:val="0"/>
          <w:numId w:val="2"/>
        </w:numPr>
        <w:spacing w:after="0" w:line="360" w:lineRule="auto"/>
        <w:ind w:left="426"/>
        <w:jc w:val="left"/>
      </w:pPr>
      <w:r>
        <w:t>Izabela Nietupska - zastępca rzecznika dyscyplinarnego;</w:t>
      </w:r>
    </w:p>
    <w:p w14:paraId="2BA0CB9B" w14:textId="77777777" w:rsidR="00000000" w:rsidRDefault="00000000" w:rsidP="00A012FC">
      <w:pPr>
        <w:pStyle w:val="Akapitzlist"/>
        <w:numPr>
          <w:ilvl w:val="0"/>
          <w:numId w:val="2"/>
        </w:numPr>
        <w:spacing w:after="0" w:line="360" w:lineRule="auto"/>
        <w:ind w:left="426"/>
        <w:jc w:val="left"/>
      </w:pPr>
      <w:r>
        <w:t>Marianna Tauer-Trzeciakowska - zastępca rzecznika dyscyplinarnego;</w:t>
      </w:r>
    </w:p>
    <w:p w14:paraId="52AFD04D" w14:textId="77777777" w:rsidR="00000000" w:rsidRDefault="00000000" w:rsidP="00A012FC">
      <w:pPr>
        <w:pStyle w:val="Akapitzlist"/>
        <w:numPr>
          <w:ilvl w:val="0"/>
          <w:numId w:val="2"/>
        </w:numPr>
        <w:spacing w:after="0" w:line="360" w:lineRule="auto"/>
        <w:ind w:left="426"/>
        <w:jc w:val="left"/>
      </w:pPr>
      <w:r>
        <w:t>Kamila Kowalska - zastępca rzecznika dyscyplinarnego;</w:t>
      </w:r>
    </w:p>
    <w:p w14:paraId="3DD6EF64" w14:textId="77777777" w:rsidR="00000000" w:rsidRDefault="00000000" w:rsidP="00A012FC">
      <w:pPr>
        <w:pStyle w:val="Akapitzlist"/>
        <w:numPr>
          <w:ilvl w:val="0"/>
          <w:numId w:val="2"/>
        </w:numPr>
        <w:spacing w:after="0" w:line="360" w:lineRule="auto"/>
        <w:ind w:left="426"/>
        <w:jc w:val="left"/>
      </w:pPr>
      <w:r>
        <w:t>Michał Bodziński - zastępca rzecznika dyscyplinarnego;</w:t>
      </w:r>
    </w:p>
    <w:p w14:paraId="79AAABDD" w14:textId="77777777" w:rsidR="00000000" w:rsidRDefault="00000000" w:rsidP="00A012FC">
      <w:pPr>
        <w:pStyle w:val="Akapitzlist"/>
        <w:numPr>
          <w:ilvl w:val="0"/>
          <w:numId w:val="2"/>
        </w:numPr>
        <w:spacing w:after="0" w:line="360" w:lineRule="auto"/>
        <w:ind w:left="426"/>
        <w:jc w:val="left"/>
      </w:pPr>
      <w:r>
        <w:t>Julia Winokurowa - zastępca rzecznika dyscyplinarnego;</w:t>
      </w:r>
    </w:p>
    <w:p w14:paraId="239023A4" w14:textId="77777777" w:rsidR="00000000" w:rsidRDefault="00000000" w:rsidP="00A012FC">
      <w:pPr>
        <w:pStyle w:val="Akapitzlist"/>
        <w:numPr>
          <w:ilvl w:val="0"/>
          <w:numId w:val="2"/>
        </w:numPr>
        <w:spacing w:after="0" w:line="360" w:lineRule="auto"/>
        <w:ind w:left="426"/>
        <w:jc w:val="left"/>
      </w:pPr>
      <w:r>
        <w:t>Dominika Czyżewska - zastępca rzecznika dyscyplinarnego;</w:t>
      </w:r>
    </w:p>
    <w:p w14:paraId="6BB402D9" w14:textId="77777777" w:rsidR="00000000" w:rsidRDefault="00000000" w:rsidP="00A012FC">
      <w:pPr>
        <w:pStyle w:val="Akapitzlist"/>
        <w:numPr>
          <w:ilvl w:val="0"/>
          <w:numId w:val="2"/>
        </w:numPr>
        <w:spacing w:after="0" w:line="360" w:lineRule="auto"/>
        <w:ind w:left="426"/>
        <w:jc w:val="left"/>
      </w:pPr>
      <w:r>
        <w:t>Ksawery Hajdamowicz - zastępca rzecznika dyscyplinarnego;</w:t>
      </w:r>
    </w:p>
    <w:p w14:paraId="73DE287A" w14:textId="77777777" w:rsidR="00000000" w:rsidRPr="00C73326" w:rsidRDefault="00000000" w:rsidP="00A012FC">
      <w:pPr>
        <w:pStyle w:val="Akapitzlist"/>
        <w:numPr>
          <w:ilvl w:val="0"/>
          <w:numId w:val="2"/>
        </w:numPr>
        <w:spacing w:line="360" w:lineRule="auto"/>
        <w:ind w:left="425" w:hanging="357"/>
        <w:contextualSpacing w:val="0"/>
        <w:jc w:val="left"/>
      </w:pPr>
      <w:r>
        <w:t>Weronika Rydelek - zastępca rzecznika dyscyplinarnego.</w:t>
      </w:r>
    </w:p>
    <w:bookmarkEnd w:id="1"/>
    <w:p w14:paraId="2CC3D505" w14:textId="77777777" w:rsidR="00000000" w:rsidRDefault="00000000" w:rsidP="00465D49">
      <w:pPr>
        <w:spacing w:after="720"/>
      </w:pPr>
      <w:r w:rsidRPr="00C42611">
        <w:rPr>
          <w:b/>
          <w:bCs/>
        </w:rPr>
        <w:t>§</w:t>
      </w:r>
      <w:r w:rsidRPr="00C42611">
        <w:rPr>
          <w:b/>
          <w:bCs/>
        </w:rPr>
        <w:t xml:space="preserve"> 2.</w:t>
      </w:r>
      <w:r>
        <w:t xml:space="preserve"> </w:t>
      </w:r>
      <w:r>
        <w:t>Zarządzenie wchodzi w życie z dniem 1 września 2026 r.</w:t>
      </w:r>
    </w:p>
    <w:p w14:paraId="6FCFEEAA" w14:textId="77777777" w:rsidR="00000000" w:rsidRDefault="00000000" w:rsidP="00015F60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9DC002E" wp14:editId="37FFC299">
                <wp:simplePos x="0" y="0"/>
                <wp:positionH relativeFrom="column">
                  <wp:posOffset>1223010</wp:posOffset>
                </wp:positionH>
                <wp:positionV relativeFrom="paragraph">
                  <wp:posOffset>360045</wp:posOffset>
                </wp:positionV>
                <wp:extent cx="4493895" cy="890270"/>
                <wp:effectExtent l="0" t="0" r="1905" b="5080"/>
                <wp:wrapSquare wrapText="bothSides"/>
                <wp:docPr id="158106719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89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77067D" w14:textId="77777777" w:rsidR="00000000" w:rsidRDefault="00000000" w:rsidP="00015F60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4040BC5B" w14:textId="77777777" w:rsidR="00000000" w:rsidRDefault="00000000" w:rsidP="00015F60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70.1pt;margin-left:96.3pt;margin-top:28.35pt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width:353.85pt;z-index:251661312" stroked="f">
                <v:textbox>
                  <w:txbxContent>
                    <w:p w:rsidR="00015F60" w:rsidP="00015F60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</w:p>
                    <w:p w:rsidR="00015F60" w:rsidP="00015F60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03E566" w14:textId="77777777" w:rsidR="00000000" w:rsidRDefault="00000000" w:rsidP="00465D49">
      <w:pPr>
        <w:spacing w:after="720"/>
      </w:pPr>
    </w:p>
    <w:p w14:paraId="0B84346D" w14:textId="77777777" w:rsidR="00000000" w:rsidRPr="00465D49" w:rsidRDefault="00000000" w:rsidP="00465D49">
      <w:pPr>
        <w:spacing w:after="720"/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9D931E9" wp14:editId="4C5C98AD">
                <wp:simplePos x="0" y="0"/>
                <wp:positionH relativeFrom="column">
                  <wp:posOffset>1482725</wp:posOffset>
                </wp:positionH>
                <wp:positionV relativeFrom="paragraph">
                  <wp:posOffset>359410</wp:posOffset>
                </wp:positionV>
                <wp:extent cx="4726940" cy="141541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6940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460C2E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2"/>
                          </w:p>
                          <w:p w14:paraId="6E4E3931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3"/>
                          </w:p>
                          <w:p w14:paraId="49F51000" w14:textId="77777777" w:rsidR="00000000" w:rsidRPr="009E0E3A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br/>
                            </w:r>
                            <w:r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5973ABF0" w14:textId="77777777" w:rsidR="00000000" w:rsidRPr="009E0E3A" w:rsidRDefault="00000000" w:rsidP="00993C43">
                            <w:pPr>
                              <w:tabs>
                                <w:tab w:val="left" w:pos="851"/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  <w:r w:rsidRPr="009E0E3A"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4597EB28" w14:textId="77777777" w:rsidR="00000000" w:rsidRPr="009E0E3A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7025369E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5EAD4A7A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390F068F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107B666E" w14:textId="77777777" w:rsidR="00000000" w:rsidRPr="004C4F6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69155290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" o:spid="_x0000_s1026" type="#_x0000_t202" style="height:111.45pt;margin-left:116.75pt;margin-top:28.3pt;mso-height-percent:0;mso-height-relative:margin;mso-width-percent:0;mso-width-relative:margin;mso-wrap-distance-bottom:3.6pt;mso-wrap-distance-left:9pt;mso-wrap-distance-right:9pt;mso-wrap-distance-top:3.6pt;position:absolute;width:372.2pt;z-index:251658240" fillcolor="white" stroked="f" strokeweight="0.75pt">
                <v:stroke joinstyle="miter"/>
                <v:textbox>
                  <w:txbxContent>
                    <w:p w:rsidR="000A7628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2"/>
                    </w:p>
                    <w:p w:rsidR="00F350DD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3"/>
                    </w:p>
                    <w:p w:rsidR="00993C43" w:rsidRPr="009E0E3A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br/>
                      </w:r>
                      <w:r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851"/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  <w:r w:rsidRPr="009E0E3A"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RPr="004C4F60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CA2F1D" w:rsidP="00993C43">
                      <w:pPr>
                        <w:tabs>
                          <w:tab w:val="left" w:pos="2268"/>
                        </w:tabs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 w:rsidRPr="00465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510A8A"/>
    <w:multiLevelType w:val="hybridMultilevel"/>
    <w:tmpl w:val="CF0C8FE6"/>
    <w:lvl w:ilvl="0" w:tplc="B22E3C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82F858" w:tentative="1">
      <w:start w:val="1"/>
      <w:numFmt w:val="lowerLetter"/>
      <w:lvlText w:val="%2."/>
      <w:lvlJc w:val="left"/>
      <w:pPr>
        <w:ind w:left="1440" w:hanging="360"/>
      </w:pPr>
    </w:lvl>
    <w:lvl w:ilvl="2" w:tplc="F4F05EFE" w:tentative="1">
      <w:start w:val="1"/>
      <w:numFmt w:val="lowerRoman"/>
      <w:lvlText w:val="%3."/>
      <w:lvlJc w:val="right"/>
      <w:pPr>
        <w:ind w:left="2160" w:hanging="180"/>
      </w:pPr>
    </w:lvl>
    <w:lvl w:ilvl="3" w:tplc="C51A33E0" w:tentative="1">
      <w:start w:val="1"/>
      <w:numFmt w:val="decimal"/>
      <w:lvlText w:val="%4."/>
      <w:lvlJc w:val="left"/>
      <w:pPr>
        <w:ind w:left="2880" w:hanging="360"/>
      </w:pPr>
    </w:lvl>
    <w:lvl w:ilvl="4" w:tplc="A9BE738C" w:tentative="1">
      <w:start w:val="1"/>
      <w:numFmt w:val="lowerLetter"/>
      <w:lvlText w:val="%5."/>
      <w:lvlJc w:val="left"/>
      <w:pPr>
        <w:ind w:left="3600" w:hanging="360"/>
      </w:pPr>
    </w:lvl>
    <w:lvl w:ilvl="5" w:tplc="3C284570" w:tentative="1">
      <w:start w:val="1"/>
      <w:numFmt w:val="lowerRoman"/>
      <w:lvlText w:val="%6."/>
      <w:lvlJc w:val="right"/>
      <w:pPr>
        <w:ind w:left="4320" w:hanging="180"/>
      </w:pPr>
    </w:lvl>
    <w:lvl w:ilvl="6" w:tplc="64520D16" w:tentative="1">
      <w:start w:val="1"/>
      <w:numFmt w:val="decimal"/>
      <w:lvlText w:val="%7."/>
      <w:lvlJc w:val="left"/>
      <w:pPr>
        <w:ind w:left="5040" w:hanging="360"/>
      </w:pPr>
    </w:lvl>
    <w:lvl w:ilvl="7" w:tplc="3F74D1C6" w:tentative="1">
      <w:start w:val="1"/>
      <w:numFmt w:val="lowerLetter"/>
      <w:lvlText w:val="%8."/>
      <w:lvlJc w:val="left"/>
      <w:pPr>
        <w:ind w:left="5760" w:hanging="360"/>
      </w:pPr>
    </w:lvl>
    <w:lvl w:ilvl="8" w:tplc="3398B2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3A66BF"/>
    <w:multiLevelType w:val="hybridMultilevel"/>
    <w:tmpl w:val="F6525CA4"/>
    <w:lvl w:ilvl="0" w:tplc="A5A650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6C49F04" w:tentative="1">
      <w:start w:val="1"/>
      <w:numFmt w:val="lowerLetter"/>
      <w:lvlText w:val="%2."/>
      <w:lvlJc w:val="left"/>
      <w:pPr>
        <w:ind w:left="1440" w:hanging="360"/>
      </w:pPr>
    </w:lvl>
    <w:lvl w:ilvl="2" w:tplc="DAE043D0" w:tentative="1">
      <w:start w:val="1"/>
      <w:numFmt w:val="lowerRoman"/>
      <w:lvlText w:val="%3."/>
      <w:lvlJc w:val="right"/>
      <w:pPr>
        <w:ind w:left="2160" w:hanging="180"/>
      </w:pPr>
    </w:lvl>
    <w:lvl w:ilvl="3" w:tplc="CDE8D654" w:tentative="1">
      <w:start w:val="1"/>
      <w:numFmt w:val="decimal"/>
      <w:lvlText w:val="%4."/>
      <w:lvlJc w:val="left"/>
      <w:pPr>
        <w:ind w:left="2880" w:hanging="360"/>
      </w:pPr>
    </w:lvl>
    <w:lvl w:ilvl="4" w:tplc="D018CD9C" w:tentative="1">
      <w:start w:val="1"/>
      <w:numFmt w:val="lowerLetter"/>
      <w:lvlText w:val="%5."/>
      <w:lvlJc w:val="left"/>
      <w:pPr>
        <w:ind w:left="3600" w:hanging="360"/>
      </w:pPr>
    </w:lvl>
    <w:lvl w:ilvl="5" w:tplc="63BCB06E" w:tentative="1">
      <w:start w:val="1"/>
      <w:numFmt w:val="lowerRoman"/>
      <w:lvlText w:val="%6."/>
      <w:lvlJc w:val="right"/>
      <w:pPr>
        <w:ind w:left="4320" w:hanging="180"/>
      </w:pPr>
    </w:lvl>
    <w:lvl w:ilvl="6" w:tplc="DC3C7D36" w:tentative="1">
      <w:start w:val="1"/>
      <w:numFmt w:val="decimal"/>
      <w:lvlText w:val="%7."/>
      <w:lvlJc w:val="left"/>
      <w:pPr>
        <w:ind w:left="5040" w:hanging="360"/>
      </w:pPr>
    </w:lvl>
    <w:lvl w:ilvl="7" w:tplc="FA0AD918" w:tentative="1">
      <w:start w:val="1"/>
      <w:numFmt w:val="lowerLetter"/>
      <w:lvlText w:val="%8."/>
      <w:lvlJc w:val="left"/>
      <w:pPr>
        <w:ind w:left="5760" w:hanging="360"/>
      </w:pPr>
    </w:lvl>
    <w:lvl w:ilvl="8" w:tplc="20F0FF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4A2F23"/>
    <w:multiLevelType w:val="hybridMultilevel"/>
    <w:tmpl w:val="81FC0090"/>
    <w:lvl w:ilvl="0" w:tplc="2488EC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A9A3608" w:tentative="1">
      <w:start w:val="1"/>
      <w:numFmt w:val="lowerLetter"/>
      <w:lvlText w:val="%2."/>
      <w:lvlJc w:val="left"/>
      <w:pPr>
        <w:ind w:left="1789" w:hanging="360"/>
      </w:pPr>
    </w:lvl>
    <w:lvl w:ilvl="2" w:tplc="46D0F628" w:tentative="1">
      <w:start w:val="1"/>
      <w:numFmt w:val="lowerRoman"/>
      <w:lvlText w:val="%3."/>
      <w:lvlJc w:val="right"/>
      <w:pPr>
        <w:ind w:left="2509" w:hanging="180"/>
      </w:pPr>
    </w:lvl>
    <w:lvl w:ilvl="3" w:tplc="129A2128" w:tentative="1">
      <w:start w:val="1"/>
      <w:numFmt w:val="decimal"/>
      <w:lvlText w:val="%4."/>
      <w:lvlJc w:val="left"/>
      <w:pPr>
        <w:ind w:left="3229" w:hanging="360"/>
      </w:pPr>
    </w:lvl>
    <w:lvl w:ilvl="4" w:tplc="7A8021FE" w:tentative="1">
      <w:start w:val="1"/>
      <w:numFmt w:val="lowerLetter"/>
      <w:lvlText w:val="%5."/>
      <w:lvlJc w:val="left"/>
      <w:pPr>
        <w:ind w:left="3949" w:hanging="360"/>
      </w:pPr>
    </w:lvl>
    <w:lvl w:ilvl="5" w:tplc="66F2D71A" w:tentative="1">
      <w:start w:val="1"/>
      <w:numFmt w:val="lowerRoman"/>
      <w:lvlText w:val="%6."/>
      <w:lvlJc w:val="right"/>
      <w:pPr>
        <w:ind w:left="4669" w:hanging="180"/>
      </w:pPr>
    </w:lvl>
    <w:lvl w:ilvl="6" w:tplc="BCF45314" w:tentative="1">
      <w:start w:val="1"/>
      <w:numFmt w:val="decimal"/>
      <w:lvlText w:val="%7."/>
      <w:lvlJc w:val="left"/>
      <w:pPr>
        <w:ind w:left="5389" w:hanging="360"/>
      </w:pPr>
    </w:lvl>
    <w:lvl w:ilvl="7" w:tplc="BD9ECDFC" w:tentative="1">
      <w:start w:val="1"/>
      <w:numFmt w:val="lowerLetter"/>
      <w:lvlText w:val="%8."/>
      <w:lvlJc w:val="left"/>
      <w:pPr>
        <w:ind w:left="6109" w:hanging="360"/>
      </w:pPr>
    </w:lvl>
    <w:lvl w:ilvl="8" w:tplc="EB78F86C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40357592">
    <w:abstractNumId w:val="1"/>
  </w:num>
  <w:num w:numId="2" w16cid:durableId="1838495779">
    <w:abstractNumId w:val="2"/>
  </w:num>
  <w:num w:numId="3" w16cid:durableId="532309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A65"/>
    <w:rsid w:val="00510A65"/>
    <w:rsid w:val="0059124B"/>
    <w:rsid w:val="0097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3A511"/>
  <w15:docId w15:val="{AC29C123-6ECF-4DE9-A2A3-7687B7237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26C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26C2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26C2"/>
    <w:rPr>
      <w:vertAlign w:val="superscript"/>
    </w:rPr>
  </w:style>
  <w:style w:type="paragraph" w:styleId="Akapitzlist">
    <w:name w:val="List Paragraph"/>
    <w:basedOn w:val="Normalny"/>
    <w:uiPriority w:val="34"/>
    <w:qFormat/>
    <w:rsid w:val="00F67D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8B384-0BDF-4848-B7C9-9B7D40432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Joanna Biernacka</cp:lastModifiedBy>
  <cp:revision>2</cp:revision>
  <cp:lastPrinted>2026-06-16T09:42:00Z</cp:lastPrinted>
  <dcterms:created xsi:type="dcterms:W3CDTF">2026-07-21T10:29:00Z</dcterms:created>
  <dcterms:modified xsi:type="dcterms:W3CDTF">2026-07-21T10:29:00Z</dcterms:modified>
</cp:coreProperties>
</file>