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15" w:rsidRPr="00C530EF" w:rsidRDefault="00010D1C">
      <w:pPr>
        <w:tabs>
          <w:tab w:val="center" w:pos="1418"/>
        </w:tabs>
        <w:snapToGrid w:val="0"/>
        <w:ind w:right="15"/>
        <w:jc w:val="right"/>
        <w:rPr>
          <w:sz w:val="24"/>
          <w:szCs w:val="24"/>
          <w:lang w:val="en-US"/>
        </w:rPr>
      </w:pPr>
      <w:bookmarkStart w:id="0" w:name="_GoBack"/>
      <w:bookmarkEnd w:id="0"/>
      <w:r w:rsidRPr="00C530EF">
        <w:rPr>
          <w:sz w:val="24"/>
          <w:szCs w:val="24"/>
          <w:lang w:val="en-US"/>
        </w:rPr>
        <w:t xml:space="preserve">Łódź, </w:t>
      </w:r>
      <w:bookmarkStart w:id="1" w:name="ezdDataPodpisu"/>
      <w:r w:rsidRPr="00C530EF">
        <w:rPr>
          <w:sz w:val="24"/>
          <w:szCs w:val="24"/>
          <w:lang w:val="en-US"/>
        </w:rPr>
        <w:t>18 czerwca 2024</w:t>
      </w:r>
      <w:bookmarkEnd w:id="1"/>
      <w:r w:rsidRPr="00C530EF">
        <w:rPr>
          <w:sz w:val="24"/>
          <w:szCs w:val="24"/>
          <w:lang w:val="en-US"/>
        </w:rPr>
        <w:t xml:space="preserve"> r.</w:t>
      </w:r>
    </w:p>
    <w:p w:rsidR="00AB5415" w:rsidRPr="00C530EF" w:rsidRDefault="00010D1C">
      <w:pPr>
        <w:tabs>
          <w:tab w:val="center" w:pos="1985"/>
        </w:tabs>
        <w:rPr>
          <w:sz w:val="24"/>
          <w:szCs w:val="24"/>
          <w:lang w:val="en-US"/>
        </w:rPr>
      </w:pPr>
      <w:bookmarkStart w:id="2" w:name="ezdSprawaZnak"/>
      <w:r>
        <w:rPr>
          <w:sz w:val="24"/>
          <w:szCs w:val="24"/>
          <w:lang w:val="en-US"/>
        </w:rPr>
        <w:t xml:space="preserve">         </w:t>
      </w:r>
      <w:r w:rsidRPr="00C530EF">
        <w:rPr>
          <w:sz w:val="24"/>
          <w:szCs w:val="24"/>
          <w:lang w:val="en-US"/>
        </w:rPr>
        <w:t>ZK-I.431.3.2024</w:t>
      </w:r>
      <w:bookmarkEnd w:id="2"/>
    </w:p>
    <w:p w:rsidR="00AB5415" w:rsidRPr="00C530EF" w:rsidRDefault="00010D1C">
      <w:pPr>
        <w:snapToGrid w:val="0"/>
        <w:rPr>
          <w:sz w:val="24"/>
          <w:szCs w:val="24"/>
          <w:lang w:val="en-US"/>
        </w:rPr>
      </w:pPr>
    </w:p>
    <w:p w:rsidR="008C297A" w:rsidRPr="00C530EF" w:rsidRDefault="00010D1C" w:rsidP="008C297A">
      <w:pPr>
        <w:tabs>
          <w:tab w:val="center" w:pos="1588"/>
          <w:tab w:val="center" w:pos="4545"/>
          <w:tab w:val="right" w:pos="9090"/>
        </w:tabs>
        <w:spacing w:line="360" w:lineRule="auto"/>
        <w:ind w:left="5387"/>
        <w:rPr>
          <w:b/>
          <w:kern w:val="0"/>
          <w:sz w:val="24"/>
          <w:szCs w:val="24"/>
          <w:lang w:eastAsia="ar-SA"/>
        </w:rPr>
      </w:pPr>
      <w:r w:rsidRPr="00C530EF">
        <w:rPr>
          <w:b/>
          <w:kern w:val="0"/>
          <w:sz w:val="24"/>
          <w:szCs w:val="24"/>
          <w:lang w:eastAsia="ar-SA"/>
        </w:rPr>
        <w:t>Pan</w:t>
      </w:r>
    </w:p>
    <w:p w:rsidR="008C297A" w:rsidRPr="00C530EF" w:rsidRDefault="00010D1C" w:rsidP="008C297A">
      <w:pPr>
        <w:tabs>
          <w:tab w:val="center" w:pos="1588"/>
          <w:tab w:val="center" w:pos="4545"/>
          <w:tab w:val="right" w:pos="9090"/>
        </w:tabs>
        <w:spacing w:line="360" w:lineRule="auto"/>
        <w:ind w:left="5387"/>
        <w:rPr>
          <w:b/>
          <w:kern w:val="0"/>
          <w:sz w:val="24"/>
          <w:szCs w:val="24"/>
          <w:lang w:eastAsia="ar-SA"/>
        </w:rPr>
      </w:pPr>
      <w:r>
        <w:rPr>
          <w:b/>
          <w:kern w:val="0"/>
          <w:sz w:val="24"/>
          <w:szCs w:val="24"/>
          <w:lang w:eastAsia="ar-SA"/>
        </w:rPr>
        <w:t>Mariusz Sikora</w:t>
      </w:r>
    </w:p>
    <w:p w:rsidR="008C297A" w:rsidRPr="00C530EF" w:rsidRDefault="00010D1C" w:rsidP="008C297A">
      <w:pPr>
        <w:tabs>
          <w:tab w:val="center" w:pos="1588"/>
          <w:tab w:val="center" w:pos="4545"/>
          <w:tab w:val="right" w:pos="9090"/>
        </w:tabs>
        <w:spacing w:line="360" w:lineRule="auto"/>
        <w:ind w:left="5387"/>
        <w:rPr>
          <w:b/>
          <w:kern w:val="0"/>
          <w:sz w:val="24"/>
          <w:szCs w:val="24"/>
          <w:lang w:eastAsia="ar-SA"/>
        </w:rPr>
      </w:pPr>
      <w:r w:rsidRPr="00C530EF">
        <w:rPr>
          <w:b/>
          <w:kern w:val="0"/>
          <w:sz w:val="24"/>
          <w:szCs w:val="24"/>
          <w:lang w:eastAsia="ar-SA"/>
        </w:rPr>
        <w:t>Prezydent Miasta Kutno</w:t>
      </w:r>
    </w:p>
    <w:p w:rsidR="008C297A" w:rsidRPr="00C530EF" w:rsidRDefault="00010D1C" w:rsidP="008C297A">
      <w:pPr>
        <w:tabs>
          <w:tab w:val="center" w:pos="1418"/>
        </w:tabs>
        <w:spacing w:line="360" w:lineRule="auto"/>
        <w:contextualSpacing/>
        <w:mirrorIndents/>
        <w:jc w:val="both"/>
        <w:rPr>
          <w:sz w:val="24"/>
          <w:szCs w:val="24"/>
        </w:rPr>
      </w:pPr>
    </w:p>
    <w:p w:rsidR="008C297A" w:rsidRPr="00C530EF" w:rsidRDefault="00010D1C" w:rsidP="008C297A">
      <w:pPr>
        <w:keepNext/>
        <w:keepLines/>
        <w:suppressLineNumbers/>
        <w:spacing w:line="360" w:lineRule="auto"/>
        <w:ind w:left="-15" w:firstLine="15"/>
        <w:contextualSpacing/>
        <w:mirrorIndents/>
        <w:jc w:val="center"/>
        <w:rPr>
          <w:sz w:val="24"/>
          <w:szCs w:val="24"/>
          <w:lang w:eastAsia="pl-PL"/>
        </w:rPr>
      </w:pPr>
      <w:r w:rsidRPr="00C530EF">
        <w:rPr>
          <w:b/>
          <w:bCs/>
          <w:color w:val="000000"/>
          <w:sz w:val="24"/>
          <w:szCs w:val="24"/>
          <w:lang w:eastAsia="pl-PL"/>
        </w:rPr>
        <w:t>Wystąpienie pokontrolne</w:t>
      </w:r>
    </w:p>
    <w:p w:rsidR="004E0387" w:rsidRDefault="00010D1C" w:rsidP="008C297A">
      <w:pPr>
        <w:tabs>
          <w:tab w:val="center" w:pos="1588"/>
          <w:tab w:val="center" w:pos="4545"/>
          <w:tab w:val="right" w:pos="9090"/>
        </w:tabs>
        <w:spacing w:line="360" w:lineRule="auto"/>
        <w:contextualSpacing/>
        <w:mirrorIndents/>
        <w:jc w:val="center"/>
        <w:rPr>
          <w:b/>
          <w:sz w:val="24"/>
          <w:szCs w:val="24"/>
          <w:lang w:eastAsia="pl-PL"/>
        </w:rPr>
      </w:pPr>
      <w:r w:rsidRPr="00C530EF">
        <w:rPr>
          <w:b/>
          <w:sz w:val="24"/>
          <w:szCs w:val="24"/>
          <w:lang w:eastAsia="pl-PL"/>
        </w:rPr>
        <w:t xml:space="preserve">do przeprowadzonej kontroli okresowej </w:t>
      </w:r>
      <w:r w:rsidRPr="00C530EF">
        <w:rPr>
          <w:b/>
          <w:bCs/>
          <w:sz w:val="24"/>
          <w:szCs w:val="24"/>
          <w:lang w:eastAsia="pl-PL"/>
        </w:rPr>
        <w:t xml:space="preserve">w zakresie </w:t>
      </w:r>
      <w:r w:rsidRPr="00C530EF">
        <w:rPr>
          <w:b/>
          <w:sz w:val="24"/>
          <w:szCs w:val="24"/>
          <w:lang w:eastAsia="pl-PL"/>
        </w:rPr>
        <w:t xml:space="preserve">wykonywania uprawnień </w:t>
      </w:r>
    </w:p>
    <w:p w:rsidR="008C297A" w:rsidRPr="00C530EF" w:rsidRDefault="00010D1C" w:rsidP="008C297A">
      <w:pPr>
        <w:tabs>
          <w:tab w:val="center" w:pos="1588"/>
          <w:tab w:val="center" w:pos="4545"/>
          <w:tab w:val="right" w:pos="9090"/>
        </w:tabs>
        <w:spacing w:line="360" w:lineRule="auto"/>
        <w:contextualSpacing/>
        <w:mirrorIndents/>
        <w:jc w:val="center"/>
        <w:rPr>
          <w:b/>
          <w:bCs/>
          <w:sz w:val="24"/>
          <w:szCs w:val="24"/>
        </w:rPr>
      </w:pPr>
      <w:r w:rsidRPr="00C530EF">
        <w:rPr>
          <w:b/>
          <w:sz w:val="24"/>
          <w:szCs w:val="24"/>
          <w:lang w:eastAsia="pl-PL"/>
        </w:rPr>
        <w:t xml:space="preserve">przez Straż Miejską </w:t>
      </w:r>
      <w:r w:rsidRPr="00C530EF">
        <w:rPr>
          <w:b/>
          <w:bCs/>
          <w:sz w:val="24"/>
          <w:szCs w:val="24"/>
        </w:rPr>
        <w:t xml:space="preserve">w Kutnie </w:t>
      </w:r>
    </w:p>
    <w:p w:rsidR="008C297A" w:rsidRPr="00C530EF" w:rsidRDefault="00010D1C" w:rsidP="008C297A">
      <w:pPr>
        <w:tabs>
          <w:tab w:val="center" w:pos="1588"/>
          <w:tab w:val="center" w:pos="4545"/>
          <w:tab w:val="right" w:pos="9090"/>
        </w:tabs>
        <w:spacing w:line="360" w:lineRule="auto"/>
        <w:contextualSpacing/>
        <w:mirrorIndents/>
        <w:jc w:val="center"/>
        <w:rPr>
          <w:b/>
          <w:bCs/>
          <w:sz w:val="24"/>
          <w:szCs w:val="24"/>
        </w:rPr>
      </w:pPr>
    </w:p>
    <w:p w:rsidR="008C297A" w:rsidRPr="00C530EF" w:rsidRDefault="00010D1C" w:rsidP="008C297A">
      <w:pPr>
        <w:spacing w:line="360" w:lineRule="auto"/>
        <w:ind w:firstLine="360"/>
        <w:contextualSpacing/>
        <w:mirrorIndents/>
        <w:jc w:val="both"/>
        <w:rPr>
          <w:sz w:val="24"/>
          <w:szCs w:val="24"/>
          <w:lang w:eastAsia="pl-PL"/>
        </w:rPr>
      </w:pPr>
      <w:r w:rsidRPr="00C530EF">
        <w:rPr>
          <w:sz w:val="24"/>
          <w:szCs w:val="24"/>
          <w:lang w:eastAsia="pl-PL"/>
        </w:rPr>
        <w:t>Działając na podstawie art. 9 ust.</w:t>
      </w:r>
      <w:r w:rsidRPr="00C530EF">
        <w:rPr>
          <w:sz w:val="24"/>
          <w:szCs w:val="24"/>
          <w:lang w:eastAsia="pl-PL"/>
        </w:rPr>
        <w:t xml:space="preserve"> 2 i 3 ustawy z dnia 29 sierpnia 1997 r. o strażach gminnych (Dz. U. z 2021 r., poz. 1763) o</w:t>
      </w:r>
      <w:r w:rsidRPr="00C530EF">
        <w:rPr>
          <w:bCs/>
          <w:sz w:val="24"/>
          <w:szCs w:val="24"/>
          <w:lang w:eastAsia="pl-PL"/>
        </w:rPr>
        <w:t>raz rozporządzenia Ministra Spraw Wewnętrznych i Administracji z dnia 21 grudnia 2009 r. w sprawie trybu sprawowania nadzoru nad działalnością straży gminnych (miej</w:t>
      </w:r>
      <w:r w:rsidRPr="00C530EF">
        <w:rPr>
          <w:bCs/>
          <w:sz w:val="24"/>
          <w:szCs w:val="24"/>
          <w:lang w:eastAsia="pl-PL"/>
        </w:rPr>
        <w:t xml:space="preserve">skich) (Dz. U. z 2009 r. Nr 220, poz. 1733 z późn. zm.), </w:t>
      </w:r>
      <w:r w:rsidRPr="00C530EF">
        <w:rPr>
          <w:sz w:val="24"/>
          <w:szCs w:val="24"/>
          <w:lang w:eastAsia="pl-PL"/>
        </w:rPr>
        <w:t>realizując założenia planu kontroli zatwierdzonego przez Wojewodę Łódzkiego, zespół kontrolny złożony z funkcjonariuszy Komendy Wojewódzkiej Policji w Łodzi w składzie:</w:t>
      </w:r>
    </w:p>
    <w:p w:rsidR="008C297A" w:rsidRPr="00C530EF" w:rsidRDefault="00010D1C" w:rsidP="008C297A">
      <w:pPr>
        <w:numPr>
          <w:ilvl w:val="0"/>
          <w:numId w:val="3"/>
        </w:numPr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 w:rsidRPr="00C530EF">
        <w:rPr>
          <w:kern w:val="0"/>
          <w:sz w:val="24"/>
          <w:szCs w:val="24"/>
          <w:lang w:eastAsia="pl-PL"/>
        </w:rPr>
        <w:t xml:space="preserve">asp. Marcin Ślusarski – </w:t>
      </w:r>
      <w:r w:rsidRPr="00C530EF">
        <w:rPr>
          <w:kern w:val="0"/>
          <w:sz w:val="24"/>
          <w:szCs w:val="24"/>
          <w:lang w:eastAsia="pl-PL"/>
        </w:rPr>
        <w:t>asystent z Wydziału Prewencji,</w:t>
      </w:r>
    </w:p>
    <w:p w:rsidR="008C297A" w:rsidRPr="00C530EF" w:rsidRDefault="00010D1C" w:rsidP="008C297A">
      <w:pPr>
        <w:numPr>
          <w:ilvl w:val="0"/>
          <w:numId w:val="3"/>
        </w:numPr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 w:rsidRPr="00C530EF">
        <w:rPr>
          <w:kern w:val="0"/>
          <w:sz w:val="24"/>
          <w:szCs w:val="24"/>
          <w:lang w:eastAsia="pl-PL"/>
        </w:rPr>
        <w:t>Tadeusz Jędrasik – specjalista z Wydziału Prewencji,</w:t>
      </w:r>
    </w:p>
    <w:p w:rsidR="008C297A" w:rsidRPr="00C530EF" w:rsidRDefault="00010D1C" w:rsidP="008C297A">
      <w:pPr>
        <w:keepNext/>
        <w:keepLines/>
        <w:suppressLineNumbers/>
        <w:spacing w:line="360" w:lineRule="auto"/>
        <w:jc w:val="both"/>
        <w:rPr>
          <w:bCs/>
          <w:sz w:val="24"/>
          <w:szCs w:val="24"/>
          <w:lang w:eastAsia="pl-PL"/>
        </w:rPr>
      </w:pPr>
      <w:r w:rsidRPr="00C530EF">
        <w:rPr>
          <w:sz w:val="24"/>
          <w:szCs w:val="24"/>
          <w:lang w:eastAsia="pl-PL"/>
        </w:rPr>
        <w:t>legitymując</w:t>
      </w:r>
      <w:r>
        <w:rPr>
          <w:sz w:val="24"/>
          <w:szCs w:val="24"/>
          <w:lang w:eastAsia="pl-PL"/>
        </w:rPr>
        <w:t>y</w:t>
      </w:r>
      <w:r w:rsidRPr="00C530EF">
        <w:rPr>
          <w:sz w:val="24"/>
          <w:szCs w:val="24"/>
          <w:lang w:eastAsia="pl-PL"/>
        </w:rPr>
        <w:t xml:space="preserve"> się upoważnieniem Wojewody Łódzkiego z 9 kwietnia 2024 r., przeprowadził 23</w:t>
      </w:r>
      <w:r w:rsidRPr="00C530EF">
        <w:rPr>
          <w:sz w:val="24"/>
          <w:szCs w:val="24"/>
          <w:lang w:eastAsia="pl-PL"/>
        </w:rPr>
        <w:t> </w:t>
      </w:r>
      <w:r w:rsidRPr="00C530EF">
        <w:rPr>
          <w:sz w:val="24"/>
          <w:szCs w:val="24"/>
          <w:lang w:eastAsia="pl-PL"/>
        </w:rPr>
        <w:t xml:space="preserve">kwietnia 2024 r. kontrolę okresową Straży </w:t>
      </w:r>
      <w:r w:rsidRPr="00C530EF">
        <w:rPr>
          <w:bCs/>
          <w:sz w:val="24"/>
          <w:szCs w:val="24"/>
          <w:lang w:eastAsia="pl-PL"/>
        </w:rPr>
        <w:t xml:space="preserve">Miejskiej w Kutnie w siedzibie jednostki znajdującej się pod adresem: </w:t>
      </w:r>
      <w:r w:rsidRPr="00C530EF">
        <w:rPr>
          <w:sz w:val="24"/>
          <w:szCs w:val="24"/>
        </w:rPr>
        <w:t>Plac Józefa Piłsudskiego 18, 99-300 Kutno</w:t>
      </w:r>
      <w:r w:rsidRPr="00C530EF">
        <w:rPr>
          <w:bCs/>
          <w:sz w:val="24"/>
          <w:szCs w:val="24"/>
          <w:lang w:eastAsia="pl-PL"/>
        </w:rPr>
        <w:t xml:space="preserve">. </w:t>
      </w:r>
    </w:p>
    <w:p w:rsidR="008C297A" w:rsidRPr="00C530EF" w:rsidRDefault="00010D1C" w:rsidP="008C297A">
      <w:pPr>
        <w:spacing w:line="360" w:lineRule="auto"/>
        <w:ind w:firstLine="709"/>
        <w:contextualSpacing/>
        <w:mirrorIndents/>
        <w:jc w:val="both"/>
        <w:rPr>
          <w:sz w:val="24"/>
          <w:szCs w:val="24"/>
          <w:lang w:eastAsia="pl-PL"/>
        </w:rPr>
      </w:pPr>
      <w:r w:rsidRPr="00C530EF">
        <w:rPr>
          <w:sz w:val="24"/>
          <w:szCs w:val="24"/>
          <w:lang w:eastAsia="pl-PL"/>
        </w:rPr>
        <w:t>Kontrolę okresową działalności Straży Miejskiej w Kutnie przeprowadzono</w:t>
      </w:r>
      <w:r>
        <w:rPr>
          <w:sz w:val="24"/>
          <w:szCs w:val="24"/>
          <w:lang w:eastAsia="pl-PL"/>
        </w:rPr>
        <w:t>,</w:t>
      </w:r>
      <w:r w:rsidRPr="00C530EF">
        <w:rPr>
          <w:sz w:val="24"/>
          <w:szCs w:val="24"/>
          <w:lang w:eastAsia="pl-PL"/>
        </w:rPr>
        <w:t xml:space="preserve"> obejmując okres działania </w:t>
      </w:r>
      <w:r w:rsidRPr="00C530EF">
        <w:rPr>
          <w:color w:val="000000"/>
          <w:sz w:val="24"/>
          <w:szCs w:val="24"/>
          <w:lang w:eastAsia="pl-PL"/>
        </w:rPr>
        <w:t xml:space="preserve">jednostki od 1 </w:t>
      </w:r>
      <w:r w:rsidRPr="00C530EF">
        <w:rPr>
          <w:sz w:val="24"/>
          <w:szCs w:val="24"/>
          <w:lang w:eastAsia="pl-PL"/>
        </w:rPr>
        <w:t>listopada 2023 r. do 23 kwie</w:t>
      </w:r>
      <w:r w:rsidRPr="00C530EF">
        <w:rPr>
          <w:sz w:val="24"/>
          <w:szCs w:val="24"/>
          <w:lang w:eastAsia="pl-PL"/>
        </w:rPr>
        <w:t xml:space="preserve">tnia 2024 r. </w:t>
      </w:r>
    </w:p>
    <w:p w:rsidR="008C297A" w:rsidRPr="00C530EF" w:rsidRDefault="00010D1C" w:rsidP="008C297A">
      <w:pPr>
        <w:spacing w:line="360" w:lineRule="auto"/>
        <w:ind w:firstLine="709"/>
        <w:contextualSpacing/>
        <w:mirrorIndents/>
        <w:jc w:val="both"/>
        <w:rPr>
          <w:sz w:val="24"/>
          <w:szCs w:val="24"/>
          <w:lang w:eastAsia="pl-PL"/>
        </w:rPr>
      </w:pPr>
    </w:p>
    <w:p w:rsidR="008C297A" w:rsidRPr="00C530EF" w:rsidRDefault="00010D1C" w:rsidP="008C297A">
      <w:pPr>
        <w:spacing w:line="360" w:lineRule="auto"/>
        <w:contextualSpacing/>
        <w:mirrorIndents/>
        <w:jc w:val="both"/>
        <w:rPr>
          <w:b/>
          <w:sz w:val="24"/>
          <w:szCs w:val="24"/>
          <w:lang w:eastAsia="pl-PL"/>
        </w:rPr>
      </w:pPr>
      <w:r w:rsidRPr="00C530EF">
        <w:rPr>
          <w:b/>
          <w:sz w:val="24"/>
          <w:szCs w:val="24"/>
          <w:lang w:eastAsia="pl-PL"/>
        </w:rPr>
        <w:t>Zbadaniu i ocenie podlegały następujące zagadnienia:</w:t>
      </w:r>
    </w:p>
    <w:p w:rsidR="00291542" w:rsidRPr="00C530EF" w:rsidRDefault="00010D1C" w:rsidP="008C297A">
      <w:pPr>
        <w:spacing w:line="360" w:lineRule="auto"/>
        <w:contextualSpacing/>
        <w:mirrorIndents/>
        <w:jc w:val="both"/>
        <w:rPr>
          <w:sz w:val="24"/>
          <w:szCs w:val="24"/>
          <w:lang w:eastAsia="pl-PL"/>
        </w:rPr>
      </w:pPr>
    </w:p>
    <w:p w:rsidR="008C297A" w:rsidRPr="00C530EF" w:rsidRDefault="00010D1C" w:rsidP="008C297A">
      <w:pPr>
        <w:numPr>
          <w:ilvl w:val="0"/>
          <w:numId w:val="4"/>
        </w:numPr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 w:rsidRPr="00C530EF">
        <w:rPr>
          <w:kern w:val="0"/>
          <w:sz w:val="24"/>
          <w:szCs w:val="24"/>
          <w:lang w:eastAsia="pl-PL"/>
        </w:rPr>
        <w:t>Ewidencje, o których mowa w art. 9a ust 1 ustawy z dnia 29 sierpnia 1997 r. o strażach gminnych.</w:t>
      </w:r>
    </w:p>
    <w:p w:rsidR="008C297A" w:rsidRPr="00C530EF" w:rsidRDefault="00010D1C" w:rsidP="008C297A">
      <w:pPr>
        <w:numPr>
          <w:ilvl w:val="0"/>
          <w:numId w:val="4"/>
        </w:numPr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 w:rsidRPr="00C530EF">
        <w:rPr>
          <w:kern w:val="0"/>
          <w:sz w:val="24"/>
          <w:szCs w:val="24"/>
          <w:lang w:eastAsia="pl-PL"/>
        </w:rPr>
        <w:t>Użycie środków przymusu bezpośredniego.</w:t>
      </w:r>
    </w:p>
    <w:p w:rsidR="008C297A" w:rsidRPr="00C530EF" w:rsidRDefault="00010D1C" w:rsidP="008C297A">
      <w:pPr>
        <w:numPr>
          <w:ilvl w:val="0"/>
          <w:numId w:val="4"/>
        </w:numPr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 w:rsidRPr="00C530EF">
        <w:rPr>
          <w:kern w:val="0"/>
          <w:sz w:val="24"/>
          <w:szCs w:val="24"/>
          <w:lang w:eastAsia="pl-PL"/>
        </w:rPr>
        <w:t>Wykonywanie uprawnień, o których mowa w art. 12 ww</w:t>
      </w:r>
      <w:r w:rsidRPr="00C530EF">
        <w:rPr>
          <w:kern w:val="0"/>
          <w:sz w:val="24"/>
          <w:szCs w:val="24"/>
          <w:lang w:eastAsia="pl-PL"/>
        </w:rPr>
        <w:t>. ustawy z dnia 29 sierp</w:t>
      </w:r>
      <w:r>
        <w:rPr>
          <w:kern w:val="0"/>
          <w:sz w:val="24"/>
          <w:szCs w:val="24"/>
          <w:lang w:eastAsia="pl-PL"/>
        </w:rPr>
        <w:t>nia 1997 r. o strażach gminnych:</w:t>
      </w:r>
    </w:p>
    <w:p w:rsidR="008C297A" w:rsidRPr="00C530EF" w:rsidRDefault="00010D1C" w:rsidP="008C297A">
      <w:pPr>
        <w:numPr>
          <w:ilvl w:val="0"/>
          <w:numId w:val="5"/>
        </w:numPr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 w:rsidRPr="00C530EF">
        <w:rPr>
          <w:kern w:val="0"/>
          <w:sz w:val="24"/>
          <w:szCs w:val="24"/>
          <w:lang w:eastAsia="pl-PL"/>
        </w:rPr>
        <w:lastRenderedPageBreak/>
        <w:t>prowadzenie czynności wyjaśniających w sprawach o wykroczenia;</w:t>
      </w:r>
    </w:p>
    <w:p w:rsidR="008C297A" w:rsidRPr="00C530EF" w:rsidRDefault="00010D1C" w:rsidP="008C297A">
      <w:pPr>
        <w:numPr>
          <w:ilvl w:val="0"/>
          <w:numId w:val="5"/>
        </w:numPr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 w:rsidRPr="00C530EF">
        <w:rPr>
          <w:kern w:val="0"/>
          <w:sz w:val="24"/>
          <w:szCs w:val="24"/>
          <w:lang w:eastAsia="pl-PL"/>
        </w:rPr>
        <w:t xml:space="preserve">ujęcie osób stwarzających w sposób oczywisty bezpośrednie zagrożenie dla życia i zdrowia, a także mienia i niezwłocznego doprowadzania </w:t>
      </w:r>
      <w:r w:rsidRPr="00C530EF">
        <w:rPr>
          <w:kern w:val="0"/>
          <w:sz w:val="24"/>
          <w:szCs w:val="24"/>
          <w:lang w:eastAsia="pl-PL"/>
        </w:rPr>
        <w:t>do najbliższej jednostki Policji;</w:t>
      </w:r>
    </w:p>
    <w:p w:rsidR="008C297A" w:rsidRPr="00C530EF" w:rsidRDefault="00010D1C" w:rsidP="008C297A">
      <w:pPr>
        <w:numPr>
          <w:ilvl w:val="0"/>
          <w:numId w:val="5"/>
        </w:numPr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 w:rsidRPr="00C530EF">
        <w:rPr>
          <w:kern w:val="0"/>
          <w:sz w:val="24"/>
          <w:szCs w:val="24"/>
          <w:lang w:eastAsia="pl-PL"/>
        </w:rPr>
        <w:t>legitymowanie osób w uzasadnionych przypadkach w celu ustalenia ich tożsamości;</w:t>
      </w:r>
    </w:p>
    <w:p w:rsidR="008C297A" w:rsidRPr="00C530EF" w:rsidRDefault="00010D1C" w:rsidP="008C297A">
      <w:pPr>
        <w:numPr>
          <w:ilvl w:val="0"/>
          <w:numId w:val="5"/>
        </w:numPr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 w:rsidRPr="00C530EF">
        <w:rPr>
          <w:kern w:val="0"/>
          <w:sz w:val="24"/>
          <w:szCs w:val="24"/>
          <w:lang w:eastAsia="pl-PL"/>
        </w:rPr>
        <w:t>usuwanie pojazdów i ich unieruchamiania przez blokowanie kół;</w:t>
      </w:r>
    </w:p>
    <w:p w:rsidR="008C297A" w:rsidRPr="00C530EF" w:rsidRDefault="00010D1C" w:rsidP="008C297A">
      <w:pPr>
        <w:numPr>
          <w:ilvl w:val="0"/>
          <w:numId w:val="5"/>
        </w:numPr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 w:rsidRPr="00C530EF">
        <w:rPr>
          <w:kern w:val="0"/>
          <w:sz w:val="24"/>
          <w:szCs w:val="24"/>
          <w:lang w:eastAsia="pl-PL"/>
        </w:rPr>
        <w:t>dokonywanie kontroli osobistej, przeglądania zawartości podręcznych bagaży osoby</w:t>
      </w:r>
      <w:r w:rsidRPr="00C530EF">
        <w:rPr>
          <w:kern w:val="0"/>
          <w:sz w:val="24"/>
          <w:szCs w:val="24"/>
          <w:lang w:eastAsia="pl-PL"/>
        </w:rPr>
        <w:t>;</w:t>
      </w:r>
    </w:p>
    <w:p w:rsidR="008C297A" w:rsidRPr="00C530EF" w:rsidRDefault="00010D1C" w:rsidP="008C297A">
      <w:pPr>
        <w:numPr>
          <w:ilvl w:val="0"/>
          <w:numId w:val="5"/>
        </w:numPr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 w:rsidRPr="00C530EF">
        <w:rPr>
          <w:kern w:val="0"/>
          <w:sz w:val="24"/>
          <w:szCs w:val="24"/>
          <w:lang w:eastAsia="pl-PL"/>
        </w:rPr>
        <w:t>dokonywanie sprawdzenia prewencyjnego osób doprowadzanych, o których mowa w art. 11 ust. 1 pkt 7 ww. ustawy;</w:t>
      </w:r>
    </w:p>
    <w:p w:rsidR="008C297A" w:rsidRPr="00C530EF" w:rsidRDefault="00010D1C" w:rsidP="008C297A">
      <w:pPr>
        <w:numPr>
          <w:ilvl w:val="0"/>
          <w:numId w:val="5"/>
        </w:numPr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 w:rsidRPr="00C530EF">
        <w:rPr>
          <w:kern w:val="0"/>
          <w:sz w:val="24"/>
          <w:szCs w:val="24"/>
          <w:lang w:eastAsia="pl-PL"/>
        </w:rPr>
        <w:t>żądanie niezbędnej pomocy od instytucji państwowych i samorządowych;</w:t>
      </w:r>
    </w:p>
    <w:p w:rsidR="008C297A" w:rsidRPr="00C530EF" w:rsidRDefault="00010D1C" w:rsidP="008C297A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 w:rsidRPr="00C530EF">
        <w:rPr>
          <w:kern w:val="0"/>
          <w:sz w:val="24"/>
          <w:szCs w:val="24"/>
          <w:lang w:eastAsia="pl-PL"/>
        </w:rPr>
        <w:t xml:space="preserve">wydawanie osobom poleceń określonego zachowania w granicach niezbędnych </w:t>
      </w:r>
      <w:r w:rsidRPr="00C530EF">
        <w:rPr>
          <w:kern w:val="0"/>
          <w:sz w:val="24"/>
          <w:szCs w:val="24"/>
          <w:lang w:eastAsia="pl-PL"/>
        </w:rPr>
        <w:t>do wykonywania innych czynności zawartych w art. 12 pkt. 1-6 ww. ustawy;</w:t>
      </w:r>
    </w:p>
    <w:p w:rsidR="008C297A" w:rsidRPr="00C530EF" w:rsidRDefault="00010D1C" w:rsidP="008C297A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spacing w:line="360" w:lineRule="auto"/>
        <w:contextualSpacing/>
        <w:mirrorIndents/>
        <w:jc w:val="both"/>
        <w:rPr>
          <w:kern w:val="0"/>
          <w:sz w:val="24"/>
          <w:szCs w:val="24"/>
          <w:lang w:eastAsia="pl-PL"/>
        </w:rPr>
      </w:pPr>
      <w:r w:rsidRPr="00C530EF">
        <w:rPr>
          <w:kern w:val="0"/>
          <w:sz w:val="24"/>
          <w:szCs w:val="24"/>
          <w:lang w:eastAsia="pl-PL"/>
        </w:rPr>
        <w:t>zwracanie się w nagłych przypadkach o pomoc do jednostek gospodarczych, prowadzących działalność w zakresie użyteczności publicznej oraz organizacji społecznych, jak również do innych</w:t>
      </w:r>
      <w:r w:rsidRPr="00C530EF">
        <w:rPr>
          <w:kern w:val="0"/>
          <w:sz w:val="24"/>
          <w:szCs w:val="24"/>
          <w:lang w:eastAsia="pl-PL"/>
        </w:rPr>
        <w:t xml:space="preserve"> osób. </w:t>
      </w:r>
    </w:p>
    <w:p w:rsidR="008C297A" w:rsidRPr="00C530EF" w:rsidRDefault="00010D1C" w:rsidP="008C297A">
      <w:pPr>
        <w:keepNext/>
        <w:keepLines/>
        <w:suppressLineNumbers/>
        <w:tabs>
          <w:tab w:val="left" w:pos="851"/>
        </w:tabs>
        <w:spacing w:line="360" w:lineRule="auto"/>
        <w:ind w:left="720"/>
        <w:contextualSpacing/>
        <w:mirrorIndents/>
        <w:jc w:val="both"/>
        <w:rPr>
          <w:kern w:val="0"/>
          <w:sz w:val="24"/>
          <w:szCs w:val="24"/>
          <w:lang w:eastAsia="pl-PL"/>
        </w:rPr>
      </w:pPr>
    </w:p>
    <w:p w:rsidR="008C297A" w:rsidRPr="00C530EF" w:rsidRDefault="00010D1C" w:rsidP="008C297A">
      <w:pPr>
        <w:keepNext/>
        <w:keepLines/>
        <w:suppressLineNumbers/>
        <w:spacing w:line="360" w:lineRule="auto"/>
        <w:ind w:hanging="142"/>
        <w:contextualSpacing/>
        <w:mirrorIndents/>
        <w:jc w:val="both"/>
        <w:rPr>
          <w:b/>
          <w:bCs/>
          <w:kern w:val="0"/>
          <w:sz w:val="24"/>
          <w:szCs w:val="24"/>
          <w:lang w:eastAsia="pl-PL"/>
        </w:rPr>
      </w:pPr>
      <w:r w:rsidRPr="00C530EF">
        <w:rPr>
          <w:b/>
          <w:bCs/>
          <w:kern w:val="0"/>
          <w:sz w:val="24"/>
          <w:szCs w:val="24"/>
          <w:lang w:eastAsia="pl-PL"/>
        </w:rPr>
        <w:t>Ustalenia z kontroli:</w:t>
      </w:r>
    </w:p>
    <w:p w:rsidR="00291542" w:rsidRPr="00C530EF" w:rsidRDefault="00010D1C" w:rsidP="008C297A">
      <w:pPr>
        <w:keepNext/>
        <w:keepLines/>
        <w:suppressLineNumbers/>
        <w:spacing w:line="360" w:lineRule="auto"/>
        <w:ind w:hanging="142"/>
        <w:contextualSpacing/>
        <w:mirrorIndents/>
        <w:jc w:val="both"/>
        <w:rPr>
          <w:b/>
          <w:bCs/>
          <w:kern w:val="0"/>
          <w:sz w:val="24"/>
          <w:szCs w:val="24"/>
          <w:lang w:eastAsia="pl-PL"/>
        </w:rPr>
      </w:pPr>
    </w:p>
    <w:p w:rsidR="008C297A" w:rsidRPr="00C530EF" w:rsidRDefault="00010D1C" w:rsidP="008E767B">
      <w:pPr>
        <w:pStyle w:val="Akapitzlist"/>
        <w:keepNext/>
        <w:keepLines/>
        <w:numPr>
          <w:ilvl w:val="0"/>
          <w:numId w:val="8"/>
        </w:numPr>
        <w:suppressLineNumbers/>
        <w:spacing w:line="360" w:lineRule="auto"/>
        <w:contextualSpacing/>
        <w:mirrorIndents/>
        <w:jc w:val="both"/>
      </w:pPr>
      <w:r w:rsidRPr="00C530EF">
        <w:t>Prowadzenie ewidencji wymaganych na podstawie art. 9a ust. 1 ustawy z dnia</w:t>
      </w:r>
      <w:r w:rsidRPr="00C530EF">
        <w:t xml:space="preserve"> </w:t>
      </w:r>
      <w:r w:rsidRPr="00C530EF">
        <w:t>9 sierpnia 1997 r. o strażach gminnych.</w:t>
      </w:r>
    </w:p>
    <w:p w:rsidR="008C297A" w:rsidRPr="00C530EF" w:rsidRDefault="00010D1C" w:rsidP="008E767B">
      <w:pPr>
        <w:spacing w:line="360" w:lineRule="auto"/>
        <w:ind w:firstLine="360"/>
        <w:contextualSpacing/>
        <w:jc w:val="both"/>
        <w:rPr>
          <w:bCs/>
          <w:sz w:val="24"/>
          <w:szCs w:val="24"/>
        </w:rPr>
      </w:pPr>
      <w:r w:rsidRPr="00C530EF">
        <w:rPr>
          <w:bCs/>
          <w:sz w:val="24"/>
          <w:szCs w:val="24"/>
        </w:rPr>
        <w:t>Straż Miejska w Kutnie prowadzi, wymagane na podstawie art. 9a ust. 1 ustawy z dnia 29</w:t>
      </w:r>
      <w:r w:rsidRPr="00C530EF">
        <w:rPr>
          <w:bCs/>
          <w:sz w:val="24"/>
          <w:szCs w:val="24"/>
        </w:rPr>
        <w:t> </w:t>
      </w:r>
      <w:r w:rsidRPr="00C530EF">
        <w:rPr>
          <w:bCs/>
          <w:sz w:val="24"/>
          <w:szCs w:val="24"/>
        </w:rPr>
        <w:t>sierpnia 1997 roku o s</w:t>
      </w:r>
      <w:r w:rsidRPr="00C530EF">
        <w:rPr>
          <w:bCs/>
          <w:sz w:val="24"/>
          <w:szCs w:val="24"/>
        </w:rPr>
        <w:t>trażach gminnych (Dz. U. Nr 123, poz. 779 z późn. zm.) ewidencje. Sposób ich prowadzenia jest zgodny z rozporządzeniem MSWiA z dnia 12.11.2009 roku w</w:t>
      </w:r>
      <w:r w:rsidRPr="00C530EF">
        <w:rPr>
          <w:bCs/>
          <w:sz w:val="24"/>
          <w:szCs w:val="24"/>
        </w:rPr>
        <w:t> </w:t>
      </w:r>
      <w:r w:rsidRPr="00C530EF">
        <w:rPr>
          <w:bCs/>
          <w:sz w:val="24"/>
          <w:szCs w:val="24"/>
        </w:rPr>
        <w:t>sprawie zakresu i sposobu prowadzenia przez straże gminne (miejskie) ewidencji etatów, wyposażenia oraz wy</w:t>
      </w:r>
      <w:r w:rsidRPr="00C530EF">
        <w:rPr>
          <w:bCs/>
          <w:sz w:val="24"/>
          <w:szCs w:val="24"/>
        </w:rPr>
        <w:t>ników działań</w:t>
      </w:r>
      <w:r w:rsidRPr="00C530EF">
        <w:rPr>
          <w:bCs/>
          <w:sz w:val="24"/>
          <w:szCs w:val="24"/>
        </w:rPr>
        <w:t xml:space="preserve"> (Dz. U. z </w:t>
      </w:r>
      <w:r w:rsidRPr="00C530EF">
        <w:rPr>
          <w:bCs/>
          <w:sz w:val="24"/>
          <w:szCs w:val="24"/>
        </w:rPr>
        <w:t>2017 r. poz. 1502)</w:t>
      </w:r>
      <w:r w:rsidRPr="00C530EF">
        <w:rPr>
          <w:bCs/>
          <w:sz w:val="24"/>
          <w:szCs w:val="24"/>
        </w:rPr>
        <w:t xml:space="preserve">. Na podstawie danych ewidencji ustalono, że Straż Miejska w Kutnie zatrudnia </w:t>
      </w:r>
      <w:r w:rsidRPr="00D8304A">
        <w:rPr>
          <w:bCs/>
          <w:sz w:val="24"/>
          <w:szCs w:val="24"/>
        </w:rPr>
        <w:t>19 strażników</w:t>
      </w:r>
      <w:r w:rsidRPr="00C530EF">
        <w:rPr>
          <w:bCs/>
          <w:sz w:val="24"/>
          <w:szCs w:val="24"/>
        </w:rPr>
        <w:t xml:space="preserve"> (łącznie z</w:t>
      </w:r>
      <w:r w:rsidRPr="00C530EF">
        <w:rPr>
          <w:bCs/>
          <w:sz w:val="24"/>
          <w:szCs w:val="24"/>
        </w:rPr>
        <w:t> </w:t>
      </w:r>
      <w:r w:rsidRPr="00C530EF">
        <w:rPr>
          <w:bCs/>
          <w:sz w:val="24"/>
          <w:szCs w:val="24"/>
        </w:rPr>
        <w:t>Komendantem) oraz 3</w:t>
      </w:r>
      <w:r w:rsidRPr="00C530EF">
        <w:rPr>
          <w:bCs/>
          <w:sz w:val="24"/>
          <w:szCs w:val="24"/>
        </w:rPr>
        <w:t> </w:t>
      </w:r>
      <w:r w:rsidRPr="00C530EF">
        <w:rPr>
          <w:bCs/>
          <w:sz w:val="24"/>
          <w:szCs w:val="24"/>
        </w:rPr>
        <w:t xml:space="preserve">pracowników cywilnych. Spośród funkcjonariuszy 3 strażników wspomaga obsługę monitoringu </w:t>
      </w:r>
      <w:r w:rsidRPr="00C530EF">
        <w:rPr>
          <w:bCs/>
          <w:sz w:val="24"/>
          <w:szCs w:val="24"/>
        </w:rPr>
        <w:t>miejskiego oraz 2 pełni funkcję kierownika referatu i</w:t>
      </w:r>
      <w:r w:rsidRPr="00C530EF">
        <w:rPr>
          <w:bCs/>
          <w:sz w:val="24"/>
          <w:szCs w:val="24"/>
        </w:rPr>
        <w:t> </w:t>
      </w:r>
      <w:r w:rsidRPr="00C530EF">
        <w:rPr>
          <w:bCs/>
          <w:sz w:val="24"/>
          <w:szCs w:val="24"/>
        </w:rPr>
        <w:t>jednocześnie wykonuje zadania dyżurnego</w:t>
      </w:r>
      <w:r>
        <w:rPr>
          <w:bCs/>
          <w:sz w:val="24"/>
          <w:szCs w:val="24"/>
        </w:rPr>
        <w:t>,</w:t>
      </w:r>
      <w:r w:rsidRPr="00C530E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14 s</w:t>
      </w:r>
      <w:r w:rsidRPr="00C530EF">
        <w:rPr>
          <w:bCs/>
          <w:sz w:val="24"/>
          <w:szCs w:val="24"/>
        </w:rPr>
        <w:t>trażni</w:t>
      </w:r>
      <w:r>
        <w:rPr>
          <w:bCs/>
          <w:sz w:val="24"/>
          <w:szCs w:val="24"/>
        </w:rPr>
        <w:t>ków</w:t>
      </w:r>
      <w:r w:rsidRPr="00C530EF">
        <w:rPr>
          <w:bCs/>
          <w:sz w:val="24"/>
          <w:szCs w:val="24"/>
        </w:rPr>
        <w:t xml:space="preserve"> pełni służbę </w:t>
      </w:r>
      <w:r>
        <w:rPr>
          <w:bCs/>
          <w:sz w:val="24"/>
          <w:szCs w:val="24"/>
        </w:rPr>
        <w:t xml:space="preserve">patrolową </w:t>
      </w:r>
      <w:r w:rsidRPr="00C530EF">
        <w:rPr>
          <w:bCs/>
          <w:sz w:val="24"/>
          <w:szCs w:val="24"/>
        </w:rPr>
        <w:t xml:space="preserve">w </w:t>
      </w:r>
      <w:r>
        <w:rPr>
          <w:bCs/>
          <w:sz w:val="24"/>
          <w:szCs w:val="24"/>
        </w:rPr>
        <w:t>dwóch</w:t>
      </w:r>
      <w:r w:rsidRPr="00C530EF">
        <w:rPr>
          <w:bCs/>
          <w:sz w:val="24"/>
          <w:szCs w:val="24"/>
        </w:rPr>
        <w:t xml:space="preserve"> referatach</w:t>
      </w:r>
      <w:r>
        <w:rPr>
          <w:bCs/>
          <w:sz w:val="24"/>
          <w:szCs w:val="24"/>
        </w:rPr>
        <w:t xml:space="preserve"> </w:t>
      </w:r>
      <w:r w:rsidRPr="00C530EF">
        <w:rPr>
          <w:bCs/>
          <w:sz w:val="24"/>
          <w:szCs w:val="24"/>
        </w:rPr>
        <w:t>w systemie dwuzmianowym</w:t>
      </w:r>
      <w:r>
        <w:rPr>
          <w:bCs/>
          <w:sz w:val="24"/>
          <w:szCs w:val="24"/>
        </w:rPr>
        <w:t xml:space="preserve">. Ponadto jednostka </w:t>
      </w:r>
      <w:r w:rsidRPr="00C530EF">
        <w:rPr>
          <w:bCs/>
          <w:sz w:val="24"/>
          <w:szCs w:val="24"/>
        </w:rPr>
        <w:t>posiada 1 wakat przeznaczony dla funkcjonariusza służby patrol</w:t>
      </w:r>
      <w:r w:rsidRPr="00C530EF">
        <w:rPr>
          <w:bCs/>
          <w:sz w:val="24"/>
          <w:szCs w:val="24"/>
        </w:rPr>
        <w:t>owej</w:t>
      </w:r>
      <w:r>
        <w:rPr>
          <w:bCs/>
          <w:sz w:val="24"/>
          <w:szCs w:val="24"/>
        </w:rPr>
        <w:t xml:space="preserve">. </w:t>
      </w:r>
    </w:p>
    <w:p w:rsidR="008C297A" w:rsidRPr="00C530EF" w:rsidRDefault="00010D1C" w:rsidP="008C297A">
      <w:pPr>
        <w:spacing w:line="360" w:lineRule="auto"/>
        <w:ind w:firstLine="709"/>
        <w:contextualSpacing/>
        <w:jc w:val="both"/>
        <w:rPr>
          <w:bCs/>
          <w:sz w:val="24"/>
          <w:szCs w:val="24"/>
        </w:rPr>
      </w:pPr>
      <w:r w:rsidRPr="00C530EF">
        <w:rPr>
          <w:bCs/>
          <w:sz w:val="24"/>
          <w:szCs w:val="24"/>
        </w:rPr>
        <w:t>W okresie kontroli funkcjonariusze Straży Miejskiej w Kutnie ujawnili 319</w:t>
      </w:r>
      <w:r>
        <w:rPr>
          <w:bCs/>
          <w:sz w:val="24"/>
          <w:szCs w:val="24"/>
        </w:rPr>
        <w:t> </w:t>
      </w:r>
      <w:r w:rsidRPr="00C530EF">
        <w:rPr>
          <w:bCs/>
          <w:sz w:val="24"/>
          <w:szCs w:val="24"/>
        </w:rPr>
        <w:t xml:space="preserve">wykroczeń. </w:t>
      </w:r>
    </w:p>
    <w:p w:rsidR="008C297A" w:rsidRPr="00C530EF" w:rsidRDefault="00010D1C" w:rsidP="008C297A">
      <w:pPr>
        <w:spacing w:line="360" w:lineRule="auto"/>
        <w:ind w:firstLine="709"/>
        <w:contextualSpacing/>
        <w:jc w:val="both"/>
        <w:rPr>
          <w:bCs/>
          <w:sz w:val="24"/>
          <w:szCs w:val="24"/>
        </w:rPr>
      </w:pPr>
      <w:r w:rsidRPr="00C530EF">
        <w:rPr>
          <w:bCs/>
          <w:sz w:val="24"/>
          <w:szCs w:val="24"/>
        </w:rPr>
        <w:t>W ramach swoich uprawnień strażnicy:</w:t>
      </w:r>
    </w:p>
    <w:p w:rsidR="008C297A" w:rsidRPr="00C530EF" w:rsidRDefault="00010D1C" w:rsidP="008C297A">
      <w:pPr>
        <w:pStyle w:val="Akapitzlist"/>
        <w:numPr>
          <w:ilvl w:val="0"/>
          <w:numId w:val="7"/>
        </w:numPr>
        <w:spacing w:line="360" w:lineRule="auto"/>
        <w:ind w:left="1134" w:hanging="283"/>
        <w:contextualSpacing/>
        <w:jc w:val="both"/>
        <w:rPr>
          <w:bCs/>
        </w:rPr>
      </w:pPr>
      <w:r w:rsidRPr="00C530EF">
        <w:rPr>
          <w:bCs/>
        </w:rPr>
        <w:lastRenderedPageBreak/>
        <w:t>wylegitymowali 388 osób,</w:t>
      </w:r>
    </w:p>
    <w:p w:rsidR="008C297A" w:rsidRPr="00C530EF" w:rsidRDefault="00010D1C" w:rsidP="008C297A">
      <w:pPr>
        <w:pStyle w:val="Akapitzlist"/>
        <w:numPr>
          <w:ilvl w:val="0"/>
          <w:numId w:val="7"/>
        </w:numPr>
        <w:spacing w:line="360" w:lineRule="auto"/>
        <w:ind w:left="1134" w:hanging="283"/>
        <w:contextualSpacing/>
        <w:jc w:val="both"/>
        <w:rPr>
          <w:bCs/>
        </w:rPr>
      </w:pPr>
      <w:r w:rsidRPr="00C530EF">
        <w:rPr>
          <w:bCs/>
        </w:rPr>
        <w:t xml:space="preserve">zastosowali 245 środków oddziaływania wychowawczego, </w:t>
      </w:r>
    </w:p>
    <w:p w:rsidR="008C297A" w:rsidRPr="00C530EF" w:rsidRDefault="00010D1C" w:rsidP="008C297A">
      <w:pPr>
        <w:pStyle w:val="Akapitzlist"/>
        <w:numPr>
          <w:ilvl w:val="0"/>
          <w:numId w:val="7"/>
        </w:numPr>
        <w:spacing w:line="360" w:lineRule="auto"/>
        <w:ind w:left="1134" w:hanging="283"/>
        <w:contextualSpacing/>
        <w:jc w:val="both"/>
        <w:rPr>
          <w:bCs/>
        </w:rPr>
      </w:pPr>
      <w:r w:rsidRPr="00C530EF">
        <w:rPr>
          <w:bCs/>
        </w:rPr>
        <w:t xml:space="preserve">wystawili 74 mandaty karne,  </w:t>
      </w:r>
    </w:p>
    <w:p w:rsidR="008C297A" w:rsidRPr="00C530EF" w:rsidRDefault="00010D1C" w:rsidP="008C297A">
      <w:pPr>
        <w:pStyle w:val="Akapitzlist"/>
        <w:numPr>
          <w:ilvl w:val="0"/>
          <w:numId w:val="7"/>
        </w:numPr>
        <w:spacing w:line="360" w:lineRule="auto"/>
        <w:ind w:left="1134" w:hanging="283"/>
        <w:contextualSpacing/>
        <w:jc w:val="both"/>
        <w:rPr>
          <w:bCs/>
        </w:rPr>
      </w:pPr>
      <w:r w:rsidRPr="00C530EF">
        <w:rPr>
          <w:bCs/>
        </w:rPr>
        <w:t xml:space="preserve">podjęli 25 </w:t>
      </w:r>
      <w:r w:rsidRPr="00C530EF">
        <w:rPr>
          <w:bCs/>
        </w:rPr>
        <w:t>czynności wyjaśniające w sprawach o wykroczenia.</w:t>
      </w:r>
    </w:p>
    <w:p w:rsidR="008C297A" w:rsidRPr="00C530EF" w:rsidRDefault="00010D1C" w:rsidP="00291542">
      <w:pPr>
        <w:spacing w:line="360" w:lineRule="auto"/>
        <w:ind w:firstLine="709"/>
        <w:contextualSpacing/>
        <w:jc w:val="both"/>
        <w:rPr>
          <w:bCs/>
          <w:sz w:val="24"/>
          <w:szCs w:val="24"/>
        </w:rPr>
      </w:pPr>
      <w:r w:rsidRPr="00C530EF">
        <w:rPr>
          <w:bCs/>
          <w:sz w:val="24"/>
          <w:szCs w:val="24"/>
        </w:rPr>
        <w:t>W tym okresie straż nie stosowała żadnych środków odwoławczych od postanowień sądu.</w:t>
      </w:r>
    </w:p>
    <w:p w:rsidR="00291542" w:rsidRPr="00C530EF" w:rsidRDefault="00010D1C" w:rsidP="00291542">
      <w:pPr>
        <w:spacing w:line="360" w:lineRule="auto"/>
        <w:ind w:firstLine="709"/>
        <w:contextualSpacing/>
        <w:jc w:val="both"/>
        <w:rPr>
          <w:bCs/>
          <w:sz w:val="24"/>
          <w:szCs w:val="24"/>
        </w:rPr>
      </w:pPr>
    </w:p>
    <w:p w:rsidR="00C530EF" w:rsidRPr="00C530EF" w:rsidRDefault="00010D1C" w:rsidP="00C530EF">
      <w:pPr>
        <w:pStyle w:val="Akapitzlist"/>
        <w:numPr>
          <w:ilvl w:val="0"/>
          <w:numId w:val="8"/>
        </w:numPr>
        <w:spacing w:line="360" w:lineRule="auto"/>
        <w:jc w:val="both"/>
      </w:pPr>
      <w:r w:rsidRPr="00C530EF">
        <w:t>Użycie środków przymusu bezpośredniego.</w:t>
      </w:r>
    </w:p>
    <w:p w:rsidR="008C297A" w:rsidRPr="00C530EF" w:rsidRDefault="00010D1C" w:rsidP="00C530EF">
      <w:pPr>
        <w:spacing w:line="360" w:lineRule="auto"/>
        <w:ind w:firstLine="709"/>
        <w:jc w:val="both"/>
        <w:rPr>
          <w:sz w:val="24"/>
          <w:szCs w:val="24"/>
        </w:rPr>
      </w:pPr>
      <w:r w:rsidRPr="00C530EF">
        <w:rPr>
          <w:bCs/>
          <w:sz w:val="24"/>
          <w:szCs w:val="24"/>
        </w:rPr>
        <w:t>W oparciu o przedstawioną dokumentację ustalono, że Straż Miejska w Kutnie</w:t>
      </w:r>
      <w:r w:rsidRPr="00C530EF">
        <w:rPr>
          <w:bCs/>
          <w:sz w:val="24"/>
          <w:szCs w:val="24"/>
        </w:rPr>
        <w:t xml:space="preserve"> </w:t>
      </w:r>
      <w:r w:rsidRPr="00C530EF">
        <w:rPr>
          <w:bCs/>
          <w:sz w:val="24"/>
          <w:szCs w:val="24"/>
        </w:rPr>
        <w:t>w</w:t>
      </w:r>
      <w:r w:rsidRPr="00C530EF">
        <w:rPr>
          <w:bCs/>
          <w:sz w:val="24"/>
          <w:szCs w:val="24"/>
        </w:rPr>
        <w:t> </w:t>
      </w:r>
      <w:r w:rsidRPr="00C530EF">
        <w:rPr>
          <w:bCs/>
          <w:sz w:val="24"/>
          <w:szCs w:val="24"/>
        </w:rPr>
        <w:t>kontr</w:t>
      </w:r>
      <w:r w:rsidRPr="00C530EF">
        <w:rPr>
          <w:bCs/>
          <w:sz w:val="24"/>
          <w:szCs w:val="24"/>
        </w:rPr>
        <w:t>olowanym okresie nie stosowała środków przymusu bezpośredniego znajdującego się na wyposażeniu.</w:t>
      </w:r>
    </w:p>
    <w:p w:rsidR="00C530EF" w:rsidRPr="00C530EF" w:rsidRDefault="00010D1C" w:rsidP="00C530EF">
      <w:pPr>
        <w:spacing w:line="360" w:lineRule="auto"/>
        <w:jc w:val="both"/>
        <w:rPr>
          <w:bCs/>
          <w:sz w:val="24"/>
          <w:szCs w:val="24"/>
        </w:rPr>
      </w:pPr>
    </w:p>
    <w:p w:rsidR="00C530EF" w:rsidRPr="00C530EF" w:rsidRDefault="00010D1C" w:rsidP="00C530EF">
      <w:pPr>
        <w:pStyle w:val="Akapitzlist"/>
        <w:numPr>
          <w:ilvl w:val="0"/>
          <w:numId w:val="8"/>
        </w:numPr>
        <w:spacing w:line="360" w:lineRule="auto"/>
        <w:jc w:val="both"/>
      </w:pPr>
      <w:r w:rsidRPr="00C530EF">
        <w:t xml:space="preserve">Wykonywanie uprawnień, o których mowa w art. 12 ustawy z dnia 29 sierpnia 1997 roku o strażach gminnych. </w:t>
      </w:r>
    </w:p>
    <w:p w:rsidR="00C530EF" w:rsidRPr="00C530EF" w:rsidRDefault="00010D1C" w:rsidP="00C530EF">
      <w:pPr>
        <w:spacing w:line="360" w:lineRule="auto"/>
        <w:ind w:firstLine="709"/>
        <w:jc w:val="both"/>
        <w:rPr>
          <w:sz w:val="24"/>
          <w:szCs w:val="24"/>
        </w:rPr>
      </w:pPr>
      <w:r w:rsidRPr="00C530EF">
        <w:rPr>
          <w:sz w:val="24"/>
          <w:szCs w:val="24"/>
        </w:rPr>
        <w:t xml:space="preserve">Dokumentowanie, rejestrowanie, sposób prowadzenia </w:t>
      </w:r>
      <w:r w:rsidRPr="00C530EF">
        <w:rPr>
          <w:sz w:val="24"/>
          <w:szCs w:val="24"/>
        </w:rPr>
        <w:t xml:space="preserve">czynności wyjaśniających w sprawach o wykroczenia oraz wykonywanie czynności związanych z nałożeniem grzywny w drodze mandatu karnego za wykroczenia. </w:t>
      </w:r>
      <w:r w:rsidRPr="00C530EF">
        <w:rPr>
          <w:bCs/>
          <w:sz w:val="24"/>
          <w:szCs w:val="24"/>
        </w:rPr>
        <w:t>W czasie kontroli ustalono, że strażnicy miejscy w Kutnie posiadają upoważnienia do wykonywania kontroli r</w:t>
      </w:r>
      <w:r w:rsidRPr="00C530EF">
        <w:rPr>
          <w:bCs/>
          <w:sz w:val="24"/>
          <w:szCs w:val="24"/>
        </w:rPr>
        <w:t>uchu drogowego oraz upoważnienia do nakładania grzywien w drodze mandatu karnego. Przed przystąpieniem do kontroli sposobu prowadzenia czynności wyjaśniających w sprawach o wykroczenia, zwrócono się do Komendanta Straży o przedstawienie ewidencji wyników d</w:t>
      </w:r>
      <w:r w:rsidRPr="00C530EF">
        <w:rPr>
          <w:bCs/>
          <w:sz w:val="24"/>
          <w:szCs w:val="24"/>
        </w:rPr>
        <w:t>ziałania straży w okresie kontroli.</w:t>
      </w:r>
    </w:p>
    <w:p w:rsidR="00C530EF" w:rsidRPr="00C530EF" w:rsidRDefault="00010D1C" w:rsidP="00C530EF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C530EF">
        <w:rPr>
          <w:bCs/>
          <w:sz w:val="24"/>
          <w:szCs w:val="24"/>
        </w:rPr>
        <w:t>Przedmiotem kontroli działalności Straży Miejskiej w Kutnie, które obejmowało okres od 1 listopada 2023 roku do 26 kwietnia 2024 r., był sposób postępowania strażników w przypadku ujawnienia czynu zabronionego mogącego w</w:t>
      </w:r>
      <w:r w:rsidRPr="00C530EF">
        <w:rPr>
          <w:bCs/>
          <w:sz w:val="24"/>
          <w:szCs w:val="24"/>
        </w:rPr>
        <w:t>yczerpywać znamiona wykroczenia, aktywność oskarżyciela publicznego zgodność prowadzonych czynności wyjaśniających w sprawach o wykroczenia z przepisami ustawy z dnia 24 sierpnia 2001 r. Kodeks postępowania w sprawach o wykroczenia – dalej k.p.o.w. (Dz. U.</w:t>
      </w:r>
      <w:r w:rsidRPr="00C530EF">
        <w:rPr>
          <w:bCs/>
          <w:sz w:val="24"/>
          <w:szCs w:val="24"/>
        </w:rPr>
        <w:t xml:space="preserve"> z 2022 r., poz. 1124</w:t>
      </w:r>
      <w:r>
        <w:rPr>
          <w:bCs/>
          <w:sz w:val="24"/>
          <w:szCs w:val="24"/>
        </w:rPr>
        <w:t xml:space="preserve"> z późn. zm.</w:t>
      </w:r>
      <w:r w:rsidRPr="00C530EF">
        <w:rPr>
          <w:bCs/>
          <w:sz w:val="24"/>
          <w:szCs w:val="24"/>
        </w:rPr>
        <w:t>), w tym także w sprawach zakończonych w postępowaniu mandatowym.</w:t>
      </w:r>
    </w:p>
    <w:p w:rsidR="00C530EF" w:rsidRPr="00C530EF" w:rsidRDefault="00010D1C" w:rsidP="00C530EF">
      <w:pPr>
        <w:spacing w:line="360" w:lineRule="auto"/>
        <w:ind w:firstLine="709"/>
        <w:jc w:val="both"/>
        <w:rPr>
          <w:sz w:val="24"/>
          <w:szCs w:val="24"/>
        </w:rPr>
      </w:pPr>
      <w:r w:rsidRPr="00C530EF">
        <w:rPr>
          <w:bCs/>
          <w:sz w:val="24"/>
          <w:szCs w:val="24"/>
        </w:rPr>
        <w:t>Sprawdzeniu poddano losowo wybrane dwa bloczki mandatów karnych</w:t>
      </w:r>
      <w:r w:rsidRPr="00C530EF">
        <w:rPr>
          <w:sz w:val="24"/>
          <w:szCs w:val="24"/>
        </w:rPr>
        <w:t xml:space="preserve">, </w:t>
      </w:r>
      <w:r w:rsidRPr="00C530EF">
        <w:rPr>
          <w:bCs/>
          <w:sz w:val="24"/>
          <w:szCs w:val="24"/>
        </w:rPr>
        <w:t>nałożonych w okresie objętym kontrolą oraz 23 mandaty karne nałożone w lutym oraz marcu 2024</w:t>
      </w:r>
      <w:r w:rsidRPr="00C530EF">
        <w:rPr>
          <w:bCs/>
          <w:sz w:val="24"/>
          <w:szCs w:val="24"/>
        </w:rPr>
        <w:t xml:space="preserve"> roku. Sprawdzono zgodność wdrożenia postępowania mandatowego z dyspozycją wynikającą z art. 96 - 98 k.p.o.w. oraz aktu wykonawczego wydanego z delegacji art. 95 § 6 k.p.o.w. (tzw. taryfikator) oraz 96 § 3 k.p.o.w. (określającego sposób nakładania grzywien</w:t>
      </w:r>
      <w:r w:rsidRPr="00C530EF">
        <w:rPr>
          <w:bCs/>
          <w:sz w:val="24"/>
          <w:szCs w:val="24"/>
        </w:rPr>
        <w:t xml:space="preserve"> w drodze mandatu </w:t>
      </w:r>
      <w:r w:rsidRPr="00C530EF">
        <w:rPr>
          <w:bCs/>
          <w:sz w:val="24"/>
          <w:szCs w:val="24"/>
        </w:rPr>
        <w:lastRenderedPageBreak/>
        <w:t>karnego), pod kątem właściwego wypisywania i zasadności stosowania kwalifikacji prawnej zarzucanego czynu oraz zgodności opisu z wykroczenia. W wyniku przeprowadzonych czynności stwierdzono dziewięć przypadków niewpisania na mandacie karn</w:t>
      </w:r>
      <w:r w:rsidRPr="00C530EF">
        <w:rPr>
          <w:bCs/>
          <w:sz w:val="24"/>
          <w:szCs w:val="24"/>
        </w:rPr>
        <w:t xml:space="preserve">ym daty, czasu i miejsca popełnienia wykroczenia. </w:t>
      </w:r>
    </w:p>
    <w:p w:rsidR="008C297A" w:rsidRPr="00C530EF" w:rsidRDefault="00010D1C" w:rsidP="00C530EF">
      <w:pPr>
        <w:spacing w:line="360" w:lineRule="auto"/>
        <w:ind w:firstLine="709"/>
        <w:jc w:val="both"/>
        <w:rPr>
          <w:sz w:val="24"/>
          <w:szCs w:val="24"/>
        </w:rPr>
      </w:pPr>
      <w:r w:rsidRPr="00C530EF">
        <w:rPr>
          <w:bCs/>
          <w:sz w:val="24"/>
          <w:szCs w:val="24"/>
        </w:rPr>
        <w:t>Należy jednak podkreślić, że powyższe błędy nie skutkowały utratą prawomocności nałożonych mandatów karnych, gdyż nałożone zostały za czyn będący wykroczeniem i</w:t>
      </w:r>
      <w:r w:rsidRPr="00C530EF">
        <w:rPr>
          <w:bCs/>
          <w:sz w:val="24"/>
          <w:szCs w:val="24"/>
        </w:rPr>
        <w:t> </w:t>
      </w:r>
      <w:r w:rsidRPr="00C530EF">
        <w:rPr>
          <w:bCs/>
          <w:sz w:val="24"/>
          <w:szCs w:val="24"/>
        </w:rPr>
        <w:t>zostały pokwitowane przez osoby ukarane. Zgo</w:t>
      </w:r>
      <w:r w:rsidRPr="00C530EF">
        <w:rPr>
          <w:bCs/>
          <w:sz w:val="24"/>
          <w:szCs w:val="24"/>
        </w:rPr>
        <w:t>dnie z § 4 ust. 1 pkt 2 lit. c rozporządzenia Prezesa Rady Ministrów z dnia 22 lutego 2002 roku w sprawie nakładania grzywien w drodze mandatu karnego (Dz. U. z 2017 roku, poz. 613</w:t>
      </w:r>
      <w:r w:rsidRPr="00C530EF">
        <w:rPr>
          <w:bCs/>
          <w:sz w:val="24"/>
          <w:szCs w:val="24"/>
        </w:rPr>
        <w:t xml:space="preserve"> </w:t>
      </w:r>
      <w:r w:rsidRPr="00C530EF">
        <w:rPr>
          <w:bCs/>
          <w:sz w:val="24"/>
          <w:szCs w:val="24"/>
        </w:rPr>
        <w:t xml:space="preserve">z późn. zm.), funkcjonariusz nakładający mandat karny na odcinku C określa </w:t>
      </w:r>
      <w:r w:rsidRPr="00C530EF">
        <w:rPr>
          <w:bCs/>
          <w:sz w:val="24"/>
          <w:szCs w:val="24"/>
        </w:rPr>
        <w:t>zachowanie stanowiące wykroczenie, czas i miejsce jego popełnienia oraz kwalifikację prawną.</w:t>
      </w:r>
    </w:p>
    <w:p w:rsidR="008C297A" w:rsidRPr="00C530EF" w:rsidRDefault="00010D1C" w:rsidP="008C297A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C530EF">
        <w:rPr>
          <w:bCs/>
          <w:sz w:val="24"/>
          <w:szCs w:val="24"/>
        </w:rPr>
        <w:t>Biorąc pod uwagę stwierdzone uchybienia w wypełnianiu formularzy mandatów karnych, nie powodujące utraty prawomocności nałożenia grzywny, jeszcze w trakcie kontrol</w:t>
      </w:r>
      <w:r w:rsidRPr="00C530EF">
        <w:rPr>
          <w:bCs/>
          <w:sz w:val="24"/>
          <w:szCs w:val="24"/>
        </w:rPr>
        <w:t xml:space="preserve">i poinformowano Komendanta Straży Miejskiej w Kutnie o dostrzeżonych przeoczeniach. </w:t>
      </w:r>
    </w:p>
    <w:p w:rsidR="008C297A" w:rsidRPr="00C530EF" w:rsidRDefault="00010D1C" w:rsidP="008C297A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C530EF">
        <w:rPr>
          <w:bCs/>
          <w:sz w:val="24"/>
          <w:szCs w:val="24"/>
        </w:rPr>
        <w:t>Na podstawie danych zawartych w ewidencji kierujących naruszających przepisy ruchu drogowego stwierdzono, że w kontrolowanym okresie strażnicy miejscy ujawnili i</w:t>
      </w:r>
      <w:r>
        <w:rPr>
          <w:bCs/>
          <w:sz w:val="24"/>
          <w:szCs w:val="24"/>
        </w:rPr>
        <w:t> </w:t>
      </w:r>
      <w:r w:rsidRPr="00C530EF">
        <w:rPr>
          <w:bCs/>
          <w:sz w:val="24"/>
          <w:szCs w:val="24"/>
        </w:rPr>
        <w:t>zarejestr</w:t>
      </w:r>
      <w:r w:rsidRPr="00C530EF">
        <w:rPr>
          <w:bCs/>
          <w:sz w:val="24"/>
          <w:szCs w:val="24"/>
        </w:rPr>
        <w:t>owali w systemie informatycznym 13 wykroczeń, za które w jednym przypadku nałożyli mandaty karne na sprawców tych czynów, natomiast w dwóch przypadkach podjęto czynności wyjaśniające zmierzające do skierowania wniosków o ukaranie do sądu rejonowego. Katalo</w:t>
      </w:r>
      <w:r w:rsidRPr="00C530EF">
        <w:rPr>
          <w:bCs/>
          <w:sz w:val="24"/>
          <w:szCs w:val="24"/>
        </w:rPr>
        <w:t>g ujawnionych wykroczeń obejmował naruszenia związane przede wszystkim z niewłaściwym zatrzymaniem lub postojem pojazdów. Szczegółowe informacje w tym zakresie przedstawia poniższa tabela:</w:t>
      </w:r>
    </w:p>
    <w:p w:rsidR="008C297A" w:rsidRPr="00C530EF" w:rsidRDefault="00010D1C" w:rsidP="008C297A">
      <w:pPr>
        <w:spacing w:line="360" w:lineRule="auto"/>
        <w:ind w:firstLine="709"/>
        <w:jc w:val="both"/>
        <w:rPr>
          <w:bCs/>
          <w:sz w:val="24"/>
          <w:szCs w:val="24"/>
        </w:rPr>
      </w:pPr>
    </w:p>
    <w:p w:rsidR="008C297A" w:rsidRPr="00C530EF" w:rsidRDefault="00010D1C" w:rsidP="008C297A">
      <w:pPr>
        <w:spacing w:line="360" w:lineRule="auto"/>
        <w:jc w:val="both"/>
        <w:rPr>
          <w:bCs/>
          <w:color w:val="FF0000"/>
          <w:sz w:val="24"/>
          <w:szCs w:val="24"/>
        </w:rPr>
      </w:pPr>
      <w:r w:rsidRPr="00C530EF">
        <w:rPr>
          <w:noProof/>
          <w:lang w:eastAsia="pl-PL"/>
        </w:rPr>
        <w:drawing>
          <wp:inline distT="0" distB="0" distL="0" distR="0">
            <wp:extent cx="5723800" cy="15811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5" cy="158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97A" w:rsidRPr="00C530EF" w:rsidRDefault="00010D1C" w:rsidP="008C297A">
      <w:pPr>
        <w:spacing w:line="360" w:lineRule="auto"/>
        <w:ind w:firstLine="709"/>
        <w:jc w:val="both"/>
        <w:rPr>
          <w:bCs/>
          <w:sz w:val="24"/>
          <w:szCs w:val="24"/>
        </w:rPr>
      </w:pPr>
    </w:p>
    <w:p w:rsidR="008C297A" w:rsidRPr="00C530EF" w:rsidRDefault="00010D1C" w:rsidP="008C297A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C530EF">
        <w:rPr>
          <w:bCs/>
          <w:sz w:val="24"/>
          <w:szCs w:val="24"/>
        </w:rPr>
        <w:lastRenderedPageBreak/>
        <w:t xml:space="preserve">Należy podkreślić, że w odniesieniu do wszystkich powyższych </w:t>
      </w:r>
      <w:r w:rsidRPr="00C530EF">
        <w:rPr>
          <w:bCs/>
          <w:sz w:val="24"/>
          <w:szCs w:val="24"/>
        </w:rPr>
        <w:t>wykroczeń karty rejestracyjne zostały przekazane do Komendy Powiatowej Policji w Kutnie i zarejestrowane</w:t>
      </w:r>
      <w:r>
        <w:rPr>
          <w:bCs/>
          <w:sz w:val="24"/>
          <w:szCs w:val="24"/>
        </w:rPr>
        <w:t xml:space="preserve"> </w:t>
      </w:r>
      <w:r w:rsidRPr="00C530EF">
        <w:rPr>
          <w:bCs/>
          <w:sz w:val="24"/>
          <w:szCs w:val="24"/>
        </w:rPr>
        <w:t>w</w:t>
      </w:r>
      <w:r>
        <w:rPr>
          <w:bCs/>
          <w:sz w:val="24"/>
          <w:szCs w:val="24"/>
        </w:rPr>
        <w:t> </w:t>
      </w:r>
      <w:r w:rsidRPr="00C530EF">
        <w:rPr>
          <w:bCs/>
          <w:sz w:val="24"/>
          <w:szCs w:val="24"/>
        </w:rPr>
        <w:t>ewidencji kierowców naruszających przepisy ruchu drogowego niezwłocznie i zgodnie § 4 ust. 10 rozporządzenia Ministra Spraw Wewnętrznych i Administra</w:t>
      </w:r>
      <w:r w:rsidRPr="00C530EF">
        <w:rPr>
          <w:bCs/>
          <w:sz w:val="24"/>
          <w:szCs w:val="24"/>
        </w:rPr>
        <w:t>cji z dnia 14 września 2023</w:t>
      </w:r>
      <w:r>
        <w:rPr>
          <w:bCs/>
          <w:sz w:val="24"/>
          <w:szCs w:val="24"/>
        </w:rPr>
        <w:t> </w:t>
      </w:r>
      <w:r w:rsidRPr="00C530EF">
        <w:rPr>
          <w:bCs/>
          <w:sz w:val="24"/>
          <w:szCs w:val="24"/>
        </w:rPr>
        <w:t>roku w sprawie ewidencji kierujących naruszających przepisy ruchu drogowego (Dz. U. z 2023 roku, poz. 1897).</w:t>
      </w:r>
    </w:p>
    <w:p w:rsidR="008C297A" w:rsidRPr="00C530EF" w:rsidRDefault="00010D1C" w:rsidP="005C6FBC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C530EF">
        <w:rPr>
          <w:bCs/>
          <w:sz w:val="24"/>
          <w:szCs w:val="24"/>
        </w:rPr>
        <w:t>W zakresie dokumentowania przebiegu służby ustalono, że wydawanie notatników służbowych ewidencjonowane jest w Rejestrz</w:t>
      </w:r>
      <w:r w:rsidRPr="00C530EF">
        <w:rPr>
          <w:bCs/>
          <w:sz w:val="24"/>
          <w:szCs w:val="24"/>
        </w:rPr>
        <w:t>e notatników służbowych nr SM.5220/1/5. Od 1 listopada do dnia kontroli wydano 25 notatników służbowych. Oprócz tego rejestru w Straży Miejskiej w Kutnie znajdują się inne rejestry porządkujące sferę pełnienia służby, prowadzenia czynności wyjaśniających w</w:t>
      </w:r>
      <w:r w:rsidRPr="00C530EF">
        <w:rPr>
          <w:bCs/>
          <w:sz w:val="24"/>
          <w:szCs w:val="24"/>
        </w:rPr>
        <w:t xml:space="preserve"> sprawach o wykroczenia, wydawania mandatów karnych takie jak:</w:t>
      </w:r>
    </w:p>
    <w:p w:rsidR="008C297A" w:rsidRPr="00C530EF" w:rsidRDefault="00010D1C" w:rsidP="008C297A">
      <w:pPr>
        <w:pStyle w:val="Akapitzlist"/>
        <w:numPr>
          <w:ilvl w:val="0"/>
          <w:numId w:val="6"/>
        </w:numPr>
        <w:spacing w:line="360" w:lineRule="auto"/>
        <w:jc w:val="both"/>
      </w:pPr>
      <w:r w:rsidRPr="00C530EF">
        <w:t xml:space="preserve">Rejestr spraw o wykroczenia SM 5220/1/10 </w:t>
      </w:r>
    </w:p>
    <w:p w:rsidR="008C297A" w:rsidRPr="00C530EF" w:rsidRDefault="00010D1C" w:rsidP="008C297A">
      <w:pPr>
        <w:pStyle w:val="Akapitzlist"/>
        <w:numPr>
          <w:ilvl w:val="0"/>
          <w:numId w:val="6"/>
        </w:numPr>
        <w:spacing w:line="360" w:lineRule="auto"/>
        <w:jc w:val="both"/>
      </w:pPr>
      <w:r w:rsidRPr="00C530EF">
        <w:t>Rejestr ewidencji ręcznych miotaczy gazu SM.5520/1/4</w:t>
      </w:r>
    </w:p>
    <w:p w:rsidR="008C297A" w:rsidRPr="00C530EF" w:rsidRDefault="00010D1C" w:rsidP="008C297A">
      <w:pPr>
        <w:pStyle w:val="Akapitzlist"/>
        <w:numPr>
          <w:ilvl w:val="0"/>
          <w:numId w:val="6"/>
        </w:numPr>
        <w:spacing w:line="360" w:lineRule="auto"/>
        <w:jc w:val="both"/>
      </w:pPr>
      <w:r w:rsidRPr="00C530EF">
        <w:t>Rejestr sporządzonych wniosków o ukaranie SM.5220/1/7</w:t>
      </w:r>
    </w:p>
    <w:p w:rsidR="008C297A" w:rsidRPr="00C530EF" w:rsidRDefault="00010D1C" w:rsidP="008C297A">
      <w:pPr>
        <w:pStyle w:val="Akapitzlist"/>
        <w:numPr>
          <w:ilvl w:val="0"/>
          <w:numId w:val="6"/>
        </w:numPr>
        <w:spacing w:line="360" w:lineRule="auto"/>
        <w:jc w:val="both"/>
      </w:pPr>
      <w:r w:rsidRPr="00C530EF">
        <w:t xml:space="preserve">Księga druków ścisłego zarachowania </w:t>
      </w:r>
      <w:r w:rsidRPr="00C530EF">
        <w:t>-</w:t>
      </w:r>
      <w:r w:rsidRPr="00C530EF">
        <w:t xml:space="preserve"> bloczki mandatów karnych </w:t>
      </w:r>
    </w:p>
    <w:p w:rsidR="008C297A" w:rsidRPr="005C6FBC" w:rsidRDefault="00010D1C" w:rsidP="005C6FBC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 w:rsidRPr="00C530EF">
        <w:t>Rejestr mandatów karnych SM.5220/1/9</w:t>
      </w:r>
    </w:p>
    <w:p w:rsidR="005C6FBC" w:rsidRPr="001E0645" w:rsidRDefault="00010D1C" w:rsidP="005C6FBC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C530EF">
        <w:rPr>
          <w:sz w:val="24"/>
          <w:szCs w:val="24"/>
        </w:rPr>
        <w:t>Sprawdzenie wybranych losowo zapisów w czterech notatnikach służbowych funkcjonariuszy Straży Miejskiej w Kutnie wskazuj</w:t>
      </w:r>
      <w:r>
        <w:rPr>
          <w:sz w:val="24"/>
          <w:szCs w:val="24"/>
        </w:rPr>
        <w:t>e</w:t>
      </w:r>
      <w:r w:rsidRPr="00C530EF">
        <w:rPr>
          <w:sz w:val="24"/>
          <w:szCs w:val="24"/>
        </w:rPr>
        <w:t>, że</w:t>
      </w:r>
      <w:r w:rsidRPr="00C530EF">
        <w:rPr>
          <w:b/>
          <w:bCs/>
          <w:sz w:val="24"/>
          <w:szCs w:val="24"/>
        </w:rPr>
        <w:t xml:space="preserve"> </w:t>
      </w:r>
      <w:r w:rsidRPr="00C530EF">
        <w:rPr>
          <w:bCs/>
          <w:sz w:val="24"/>
          <w:szCs w:val="24"/>
        </w:rPr>
        <w:t>strażnicy miejscy właściwie reagują na naruszenia prawa i interwen</w:t>
      </w:r>
      <w:r w:rsidRPr="00C530EF">
        <w:rPr>
          <w:bCs/>
          <w:sz w:val="24"/>
          <w:szCs w:val="24"/>
        </w:rPr>
        <w:t xml:space="preserve">cje przeprowadzone były prawidłowo. </w:t>
      </w:r>
      <w:r w:rsidRPr="001E0645">
        <w:rPr>
          <w:bCs/>
          <w:sz w:val="24"/>
          <w:szCs w:val="24"/>
        </w:rPr>
        <w:t xml:space="preserve">Na szczególną uwagę zasługuje notatnik </w:t>
      </w:r>
      <w:r w:rsidRPr="001E0645">
        <w:rPr>
          <w:bCs/>
          <w:sz w:val="24"/>
          <w:szCs w:val="24"/>
        </w:rPr>
        <w:t>jednej z funkcjonariuszek straży</w:t>
      </w:r>
      <w:r w:rsidRPr="001E0645">
        <w:rPr>
          <w:bCs/>
          <w:sz w:val="24"/>
          <w:szCs w:val="24"/>
        </w:rPr>
        <w:t>, która swoje interwencje opisywała szczegółowo i czytelnie. Jej dokument, na tle innych sprawdzanych, zasługuje na wyróżnienie.</w:t>
      </w:r>
    </w:p>
    <w:p w:rsidR="005C6FBC" w:rsidRDefault="00010D1C" w:rsidP="005C6FBC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C530EF">
        <w:rPr>
          <w:bCs/>
          <w:sz w:val="24"/>
          <w:szCs w:val="24"/>
        </w:rPr>
        <w:t>W oparciu o przedsta</w:t>
      </w:r>
      <w:r w:rsidRPr="00C530EF">
        <w:rPr>
          <w:bCs/>
          <w:sz w:val="24"/>
          <w:szCs w:val="24"/>
        </w:rPr>
        <w:t xml:space="preserve">wioną dokumentację ustalono, że Straż Miejska w Kutnie w kontrolowanym okresie nie wykonywała czynności związanych z blokowaniem kół. Ponadto w dwóch przypadkach przeprowadzono czynności związane z usunięciem pojazdów w trybie art. 50a ust. 1 ustawy Prawo </w:t>
      </w:r>
      <w:r w:rsidRPr="00C530EF">
        <w:rPr>
          <w:bCs/>
          <w:sz w:val="24"/>
          <w:szCs w:val="24"/>
        </w:rPr>
        <w:t>o ruchu drogowym.</w:t>
      </w:r>
      <w:r w:rsidRPr="00C530EF">
        <w:rPr>
          <w:bCs/>
        </w:rPr>
        <w:tab/>
      </w:r>
    </w:p>
    <w:p w:rsidR="005C6FBC" w:rsidRDefault="00010D1C" w:rsidP="005C6FBC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C530EF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C530EF">
        <w:rPr>
          <w:sz w:val="24"/>
          <w:szCs w:val="24"/>
        </w:rPr>
        <w:t>ramach czynności kontrolnych sprawdzono sposób dokumentowania zdarzeń kwalifikowanych jako wykroczenia, zgodność prowadzonych czynności wyjaśniających w</w:t>
      </w:r>
      <w:r>
        <w:rPr>
          <w:sz w:val="24"/>
          <w:szCs w:val="24"/>
        </w:rPr>
        <w:t> </w:t>
      </w:r>
      <w:r w:rsidRPr="00C530EF">
        <w:rPr>
          <w:sz w:val="24"/>
          <w:szCs w:val="24"/>
        </w:rPr>
        <w:t>sprawach o</w:t>
      </w:r>
      <w:r>
        <w:rPr>
          <w:sz w:val="24"/>
          <w:szCs w:val="24"/>
        </w:rPr>
        <w:t xml:space="preserve"> </w:t>
      </w:r>
      <w:r w:rsidRPr="00C530EF">
        <w:rPr>
          <w:sz w:val="24"/>
          <w:szCs w:val="24"/>
        </w:rPr>
        <w:t>wykroczenia z przepisami k.p.o.w., a także rzetelność oraz terminowości</w:t>
      </w:r>
      <w:r w:rsidRPr="00C530EF">
        <w:rPr>
          <w:sz w:val="24"/>
          <w:szCs w:val="24"/>
        </w:rPr>
        <w:t xml:space="preserve"> prowadzonych czynności oraz podstawa i sposób zakończenia tych czynności w wybranych sprawach. </w:t>
      </w:r>
    </w:p>
    <w:p w:rsidR="005C6FBC" w:rsidRPr="005C6FBC" w:rsidRDefault="00010D1C" w:rsidP="005C6FBC">
      <w:pPr>
        <w:spacing w:line="360" w:lineRule="auto"/>
        <w:ind w:firstLine="709"/>
        <w:jc w:val="both"/>
        <w:rPr>
          <w:sz w:val="24"/>
          <w:szCs w:val="24"/>
        </w:rPr>
      </w:pPr>
      <w:r w:rsidRPr="00C530EF">
        <w:rPr>
          <w:sz w:val="24"/>
          <w:szCs w:val="24"/>
        </w:rPr>
        <w:lastRenderedPageBreak/>
        <w:t>Po dokonaniu analizy dokumentów w zakresie prowadzonych czynności wyjaśniających, nie stwierdzono uchybień</w:t>
      </w:r>
      <w:r>
        <w:rPr>
          <w:sz w:val="24"/>
          <w:szCs w:val="24"/>
        </w:rPr>
        <w:t>,</w:t>
      </w:r>
      <w:r w:rsidRPr="00C530EF">
        <w:rPr>
          <w:sz w:val="24"/>
          <w:szCs w:val="24"/>
        </w:rPr>
        <w:t xml:space="preserve"> a sposób ich zakończenia był zgodny z przepisami </w:t>
      </w:r>
      <w:r w:rsidRPr="005C6FBC">
        <w:rPr>
          <w:sz w:val="24"/>
          <w:szCs w:val="24"/>
        </w:rPr>
        <w:t>pr</w:t>
      </w:r>
      <w:r w:rsidRPr="005C6FBC">
        <w:rPr>
          <w:sz w:val="24"/>
          <w:szCs w:val="24"/>
        </w:rPr>
        <w:t>ocedury wykroczeniowej.</w:t>
      </w:r>
    </w:p>
    <w:p w:rsidR="008C297A" w:rsidRPr="005C6FBC" w:rsidRDefault="00010D1C" w:rsidP="005C6FBC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5C6FBC">
        <w:rPr>
          <w:sz w:val="24"/>
          <w:szCs w:val="24"/>
        </w:rPr>
        <w:t>W pozytywnym wymiarze należy postrzegać działania Straży Miejskiej w Kutnie w ramach prowadzonej akcji „Zima”. W ramach tego przedsięwzięcia odnotowano 311</w:t>
      </w:r>
      <w:r>
        <w:rPr>
          <w:sz w:val="24"/>
          <w:szCs w:val="24"/>
        </w:rPr>
        <w:t> </w:t>
      </w:r>
      <w:r w:rsidRPr="005C6FBC">
        <w:rPr>
          <w:sz w:val="24"/>
          <w:szCs w:val="24"/>
        </w:rPr>
        <w:t>interwencji wobec osób, którym groziło wychłodzenie organizmu. Na uwagę zasł</w:t>
      </w:r>
      <w:r w:rsidRPr="005C6FBC">
        <w:rPr>
          <w:sz w:val="24"/>
          <w:szCs w:val="24"/>
        </w:rPr>
        <w:t>uguje także zaangażowanie funkcjonariuszy w kontrolę pieców pod kątem spalania odpadów</w:t>
      </w:r>
      <w:r>
        <w:rPr>
          <w:sz w:val="24"/>
          <w:szCs w:val="24"/>
        </w:rPr>
        <w:t>,</w:t>
      </w:r>
      <w:r w:rsidRPr="005C6FBC">
        <w:rPr>
          <w:sz w:val="24"/>
          <w:szCs w:val="24"/>
        </w:rPr>
        <w:t xml:space="preserve"> g</w:t>
      </w:r>
      <w:r>
        <w:rPr>
          <w:sz w:val="24"/>
          <w:szCs w:val="24"/>
        </w:rPr>
        <w:t>d</w:t>
      </w:r>
      <w:r w:rsidRPr="005C6FBC">
        <w:rPr>
          <w:sz w:val="24"/>
          <w:szCs w:val="24"/>
        </w:rPr>
        <w:t>zie przeprowadzonych zostało 138 kontroli. Ponadto strażnicy realizowali działania edukacyjno- profilaktyczne polegające na spotkaniach z</w:t>
      </w:r>
      <w:r>
        <w:rPr>
          <w:sz w:val="24"/>
          <w:szCs w:val="24"/>
        </w:rPr>
        <w:t xml:space="preserve"> </w:t>
      </w:r>
      <w:r w:rsidRPr="005C6FBC">
        <w:rPr>
          <w:sz w:val="24"/>
          <w:szCs w:val="24"/>
        </w:rPr>
        <w:t xml:space="preserve">dziećmi i młodzieżą, podczas których omawiane były zasady </w:t>
      </w:r>
      <w:r>
        <w:rPr>
          <w:sz w:val="24"/>
          <w:szCs w:val="24"/>
        </w:rPr>
        <w:t>bezpiecznego zachowania.</w:t>
      </w:r>
    </w:p>
    <w:p w:rsidR="005421F7" w:rsidRDefault="00010D1C" w:rsidP="005421F7">
      <w:pPr>
        <w:pStyle w:val="Akapitzlist"/>
        <w:suppressAutoHyphens/>
        <w:spacing w:line="360" w:lineRule="auto"/>
        <w:ind w:left="0" w:firstLine="709"/>
        <w:jc w:val="both"/>
      </w:pPr>
      <w:r w:rsidRPr="00C530EF">
        <w:t>Ważnym zadaniem, które wykonują strażnicy miejscy jest obsługa monitoringu miejskiego, który ma oddziaływanie prewencyjne. Bieżąca obserwacja newralgicznych miejsc miasta, w</w:t>
      </w:r>
      <w:r w:rsidRPr="00C530EF">
        <w:t xml:space="preserve">pływa na skuteczność działań podejmowanych po to by zapobiec czynom </w:t>
      </w:r>
      <w:r>
        <w:t>zabronionym</w:t>
      </w:r>
      <w:r w:rsidRPr="00C530EF">
        <w:t xml:space="preserve">. Niezwłocznie w te miejsca kierowanie są patrole. W ramach tych czynności ujawniono 47 wykroczeń w trakcie ich popełniania. Ponadto </w:t>
      </w:r>
      <w:r>
        <w:t>zapisy z monitoringu wykorzystywane są przez</w:t>
      </w:r>
      <w:r>
        <w:t xml:space="preserve"> funkcjonariuszy Komendy Powiatowej Policji w Kutnie do prowadzanych postępowań. W ramach tej współpracy przekazano</w:t>
      </w:r>
      <w:r w:rsidRPr="00C530EF">
        <w:t xml:space="preserve"> </w:t>
      </w:r>
      <w:r>
        <w:t xml:space="preserve">Policji </w:t>
      </w:r>
      <w:r w:rsidRPr="00C530EF">
        <w:t>18 zabezpieczonych nagrań</w:t>
      </w:r>
      <w:r>
        <w:t>.</w:t>
      </w:r>
    </w:p>
    <w:p w:rsidR="008C297A" w:rsidRPr="005421F7" w:rsidRDefault="00010D1C" w:rsidP="005421F7">
      <w:pPr>
        <w:pStyle w:val="Akapitzlist"/>
        <w:suppressAutoHyphens/>
        <w:spacing w:line="360" w:lineRule="auto"/>
        <w:ind w:left="0" w:firstLine="709"/>
        <w:jc w:val="both"/>
      </w:pPr>
      <w:r w:rsidRPr="00C530EF">
        <w:t>Przykładem skutecznego wykorzystania nagrań przez Policję jest zdarzenie z 23 marca 2024 r., kiedy to ope</w:t>
      </w:r>
      <w:r w:rsidRPr="00C530EF">
        <w:t>rator monitoringu zauważył pojazd, którego kierowca zachowywał się podejrzanie</w:t>
      </w:r>
      <w:r>
        <w:t>. P</w:t>
      </w:r>
      <w:r w:rsidRPr="00C530EF">
        <w:t xml:space="preserve">rzybyli na miejsce policjanci ujawnili, że </w:t>
      </w:r>
      <w:r>
        <w:t xml:space="preserve">kierowca pojazdu </w:t>
      </w:r>
      <w:r w:rsidRPr="00C530EF">
        <w:t>znajduje się w</w:t>
      </w:r>
      <w:r>
        <w:t> </w:t>
      </w:r>
      <w:r w:rsidRPr="00C530EF">
        <w:t>stanie nietrzeźwości. Kolejnym obszarem współpracy Straży Miejskiej w Kutnie z Policją jest udział s</w:t>
      </w:r>
      <w:r w:rsidRPr="00C530EF">
        <w:t xml:space="preserve">trażników w realizacji zgłoszeń mieszkańców, co zawarto w Krajowej Mapie Zagrożeń Bezpieczeństwa. </w:t>
      </w:r>
    </w:p>
    <w:p w:rsidR="008C297A" w:rsidRPr="00C530EF" w:rsidRDefault="00010D1C" w:rsidP="008C297A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C530EF">
        <w:rPr>
          <w:sz w:val="24"/>
          <w:szCs w:val="24"/>
          <w:lang w:eastAsia="pl-PL"/>
        </w:rPr>
        <w:t xml:space="preserve">Podsumowując, działalność Straży Miejskiej w Kutnie z zakresu realizacji zadań ochrony porządku publicznego należy ocenić </w:t>
      </w:r>
      <w:r w:rsidRPr="00BF1B72">
        <w:rPr>
          <w:b/>
          <w:sz w:val="24"/>
          <w:szCs w:val="24"/>
          <w:lang w:eastAsia="pl-PL"/>
        </w:rPr>
        <w:t>pozytywnie</w:t>
      </w:r>
      <w:r w:rsidRPr="00C530EF">
        <w:rPr>
          <w:sz w:val="24"/>
          <w:szCs w:val="24"/>
          <w:lang w:eastAsia="pl-PL"/>
        </w:rPr>
        <w:t>, n</w:t>
      </w:r>
      <w:r w:rsidRPr="00C530EF">
        <w:rPr>
          <w:sz w:val="24"/>
          <w:szCs w:val="24"/>
        </w:rPr>
        <w:t>iemniej jednak ujawnio</w:t>
      </w:r>
      <w:r w:rsidRPr="00C530EF">
        <w:rPr>
          <w:sz w:val="24"/>
          <w:szCs w:val="24"/>
        </w:rPr>
        <w:t>ne zostały także następujące uchybienia lub obszary wymagające zmiany:</w:t>
      </w:r>
      <w:r w:rsidRPr="00C530EF">
        <w:rPr>
          <w:b/>
          <w:sz w:val="24"/>
          <w:szCs w:val="24"/>
        </w:rPr>
        <w:t xml:space="preserve"> </w:t>
      </w:r>
    </w:p>
    <w:p w:rsidR="008C297A" w:rsidRPr="00C530EF" w:rsidRDefault="00010D1C" w:rsidP="005421F7">
      <w:pPr>
        <w:pStyle w:val="Akapitzlist"/>
        <w:numPr>
          <w:ilvl w:val="0"/>
          <w:numId w:val="9"/>
        </w:numPr>
        <w:suppressAutoHyphens/>
        <w:spacing w:line="360" w:lineRule="auto"/>
        <w:contextualSpacing/>
        <w:jc w:val="both"/>
        <w:rPr>
          <w:bCs/>
        </w:rPr>
      </w:pPr>
      <w:r>
        <w:rPr>
          <w:bCs/>
        </w:rPr>
        <w:t>s</w:t>
      </w:r>
      <w:r w:rsidRPr="00C530EF">
        <w:rPr>
          <w:bCs/>
        </w:rPr>
        <w:t>twierdzono uchybienia związane z niewpisaniem na druku mandatu karnego daty, czasu lub miejsca popełnienia wykroczenia. Zgodnie z § 4 ust. 1 pkt 2 lit. c rozporządzenia Prezesa Rady M</w:t>
      </w:r>
      <w:r w:rsidRPr="00C530EF">
        <w:rPr>
          <w:bCs/>
        </w:rPr>
        <w:t>inistrów z dnia 22 lutego 2002 roku w sprawie nakładania grzywien w drodze mandatu karnego, funkcjonariusz nakładający mandat karny na odcinku C określa zachowanie stanowiące wykroczenie, czas</w:t>
      </w:r>
      <w:r>
        <w:rPr>
          <w:bCs/>
        </w:rPr>
        <w:t xml:space="preserve"> </w:t>
      </w:r>
      <w:r w:rsidRPr="00C530EF">
        <w:rPr>
          <w:bCs/>
        </w:rPr>
        <w:t>i miejsce jego popełnienia oraz kwalifikację prawną. Powyższe p</w:t>
      </w:r>
      <w:r w:rsidRPr="00C530EF">
        <w:rPr>
          <w:bCs/>
        </w:rPr>
        <w:t xml:space="preserve">rzeoczenia w wypełnianiu </w:t>
      </w:r>
      <w:r w:rsidRPr="00C530EF">
        <w:rPr>
          <w:bCs/>
        </w:rPr>
        <w:lastRenderedPageBreak/>
        <w:t>formularzy mandatów karnych nie spowodowały utraty prawomocności nałożenia grzywien.</w:t>
      </w:r>
    </w:p>
    <w:p w:rsidR="00BF1B72" w:rsidRDefault="00010D1C" w:rsidP="00BF1B72">
      <w:pPr>
        <w:pStyle w:val="Akapitzlist"/>
        <w:suppressAutoHyphens/>
        <w:spacing w:line="360" w:lineRule="auto"/>
        <w:ind w:left="0" w:firstLine="709"/>
        <w:jc w:val="both"/>
        <w:rPr>
          <w:color w:val="000000" w:themeColor="text1"/>
        </w:rPr>
      </w:pPr>
    </w:p>
    <w:p w:rsidR="008C297A" w:rsidRPr="00C530EF" w:rsidRDefault="00010D1C" w:rsidP="00BF1B72">
      <w:pPr>
        <w:pStyle w:val="Akapitzlist"/>
        <w:suppressAutoHyphens/>
        <w:spacing w:line="360" w:lineRule="auto"/>
        <w:ind w:left="0" w:firstLine="709"/>
        <w:jc w:val="both"/>
        <w:rPr>
          <w:bCs/>
        </w:rPr>
      </w:pPr>
      <w:r w:rsidRPr="00C530EF">
        <w:rPr>
          <w:color w:val="000000" w:themeColor="text1"/>
        </w:rPr>
        <w:t>Komendant Straży Miejskiej w Kutnie zobowiązał się do niezwłocznego wydania po</w:t>
      </w:r>
      <w:r>
        <w:rPr>
          <w:color w:val="000000" w:themeColor="text1"/>
        </w:rPr>
        <w:softHyphen/>
      </w:r>
      <w:r w:rsidRPr="00C530EF">
        <w:rPr>
          <w:color w:val="000000" w:themeColor="text1"/>
        </w:rPr>
        <w:t>leceń funkcjonariuszom i wdrożenia rozwiązań</w:t>
      </w:r>
      <w:r>
        <w:rPr>
          <w:color w:val="000000" w:themeColor="text1"/>
        </w:rPr>
        <w:t xml:space="preserve"> zapobiegających powstawaniu tych</w:t>
      </w:r>
      <w:r w:rsidRPr="00C530EF">
        <w:rPr>
          <w:color w:val="000000" w:themeColor="text1"/>
        </w:rPr>
        <w:t xml:space="preserve"> uchybie</w:t>
      </w:r>
      <w:r>
        <w:rPr>
          <w:color w:val="000000" w:themeColor="text1"/>
        </w:rPr>
        <w:t>ń</w:t>
      </w:r>
      <w:r w:rsidRPr="00C530EF">
        <w:rPr>
          <w:color w:val="000000" w:themeColor="text1"/>
        </w:rPr>
        <w:t xml:space="preserve">. </w:t>
      </w:r>
    </w:p>
    <w:p w:rsidR="008C297A" w:rsidRPr="00C530EF" w:rsidRDefault="00010D1C" w:rsidP="008C297A">
      <w:pPr>
        <w:spacing w:line="360" w:lineRule="auto"/>
        <w:ind w:firstLine="709"/>
        <w:jc w:val="both"/>
        <w:rPr>
          <w:bCs/>
          <w:sz w:val="24"/>
          <w:szCs w:val="24"/>
          <w:lang w:eastAsia="pl-PL"/>
        </w:rPr>
      </w:pPr>
      <w:r w:rsidRPr="00C530EF">
        <w:rPr>
          <w:sz w:val="24"/>
          <w:szCs w:val="24"/>
          <w:lang w:eastAsia="pl-PL"/>
        </w:rPr>
        <w:t xml:space="preserve">Przeprowadzoną kontrolę udokumentowano w Protokole z kontroli okresowej, zgodnie z rozporządzeniem </w:t>
      </w:r>
      <w:r w:rsidRPr="00C530EF">
        <w:rPr>
          <w:bCs/>
          <w:sz w:val="24"/>
          <w:szCs w:val="24"/>
          <w:lang w:eastAsia="pl-PL"/>
        </w:rPr>
        <w:t xml:space="preserve">Ministra Spraw Wewnętrznych i Administracji z dnia 21 grudnia 2009 r. w sprawie trybu sprawowania nadzoru nad </w:t>
      </w:r>
      <w:r w:rsidRPr="00C530EF">
        <w:rPr>
          <w:bCs/>
          <w:sz w:val="24"/>
          <w:szCs w:val="24"/>
          <w:lang w:eastAsia="pl-PL"/>
        </w:rPr>
        <w:t>działalnością straży gminnych (miejskich), podpisanym przez Komendanta Straży Miejskiej w Kutnie 15 maja 2024 r.</w:t>
      </w:r>
    </w:p>
    <w:p w:rsidR="008C297A" w:rsidRPr="00C530EF" w:rsidRDefault="00010D1C" w:rsidP="008C297A">
      <w:pPr>
        <w:keepNext/>
        <w:keepLines/>
        <w:suppressLineNumbers/>
        <w:spacing w:line="360" w:lineRule="auto"/>
        <w:ind w:right="18" w:firstLine="709"/>
        <w:jc w:val="both"/>
        <w:rPr>
          <w:bCs/>
          <w:kern w:val="0"/>
          <w:sz w:val="24"/>
          <w:szCs w:val="24"/>
          <w:lang w:eastAsia="pl-PL"/>
        </w:rPr>
      </w:pPr>
      <w:r w:rsidRPr="00C530EF">
        <w:rPr>
          <w:kern w:val="0"/>
          <w:sz w:val="24"/>
          <w:szCs w:val="24"/>
          <w:lang w:eastAsia="pl-PL"/>
        </w:rPr>
        <w:t>Mając na uwadze powyższe, uprzejmie proszę o przesłanie w terminie 30 dni od daty otrzymania niniejszego wystąpienia pokontrolnego, pisemnej in</w:t>
      </w:r>
      <w:r w:rsidRPr="00C530EF">
        <w:rPr>
          <w:kern w:val="0"/>
          <w:sz w:val="24"/>
          <w:szCs w:val="24"/>
          <w:lang w:eastAsia="pl-PL"/>
        </w:rPr>
        <w:t xml:space="preserve">formacji o sposobie wykonania wskazanych w wystąpieniu zaleceń pokontrolnych. </w:t>
      </w:r>
    </w:p>
    <w:p w:rsidR="00A9160E" w:rsidRDefault="00010D1C" w:rsidP="00AA39BC">
      <w:pPr>
        <w:spacing w:line="480" w:lineRule="auto"/>
        <w:ind w:left="709"/>
        <w:rPr>
          <w:sz w:val="24"/>
          <w:szCs w:val="24"/>
        </w:rPr>
      </w:pPr>
      <w:bookmarkStart w:id="3" w:name="ezdPracownikWydzialAtrybut3"/>
      <w:bookmarkEnd w:id="3"/>
    </w:p>
    <w:p w:rsidR="00AA39BC" w:rsidRPr="00C36716" w:rsidRDefault="00010D1C" w:rsidP="00AA39BC">
      <w:pPr>
        <w:pStyle w:val="Nagwek2"/>
        <w:spacing w:before="0" w:after="0"/>
        <w:ind w:left="5595"/>
        <w:jc w:val="center"/>
        <w:rPr>
          <w:rFonts w:ascii="Times New Roman" w:hAnsi="Times New Roman"/>
        </w:rPr>
      </w:pPr>
      <w:r w:rsidRPr="00C36716">
        <w:rPr>
          <w:rFonts w:ascii="Times New Roman" w:hAnsi="Times New Roman" w:cs="Times New Roman"/>
          <w:b/>
          <w:bCs/>
          <w:sz w:val="24"/>
          <w:szCs w:val="24"/>
        </w:rPr>
        <w:t>WOJEWODA ŁÓDZKI</w:t>
      </w:r>
      <w:r w:rsidRPr="00C3671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3671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367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Dorota Ryl</w:t>
      </w:r>
    </w:p>
    <w:p w:rsidR="00AA39BC" w:rsidRDefault="00010D1C" w:rsidP="00AA39BC">
      <w:pPr>
        <w:pStyle w:val="Tekstpodstawowy"/>
        <w:ind w:left="5595"/>
        <w:jc w:val="center"/>
        <w:rPr>
          <w:rFonts w:ascii="Times New Roman" w:hAnsi="Times New Roman"/>
          <w:i w:val="0"/>
          <w:sz w:val="24"/>
          <w:szCs w:val="24"/>
        </w:rPr>
      </w:pPr>
    </w:p>
    <w:p w:rsidR="00066683" w:rsidRPr="00C530EF" w:rsidRDefault="00010D1C" w:rsidP="00066683"/>
    <w:sectPr w:rsidR="00066683" w:rsidRPr="00C530E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D1C" w:rsidRDefault="00010D1C">
      <w:r>
        <w:separator/>
      </w:r>
    </w:p>
  </w:endnote>
  <w:endnote w:type="continuationSeparator" w:id="0">
    <w:p w:rsidR="00010D1C" w:rsidRDefault="0001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;Liberation Mono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1F7" w:rsidRDefault="00010D1C" w:rsidP="005421F7">
    <w:pPr>
      <w:pStyle w:val="Stopka1"/>
      <w:jc w:val="center"/>
      <w:rPr>
        <w:sz w:val="14"/>
      </w:rPr>
    </w:pPr>
    <w:r>
      <w:t xml:space="preserve"> </w:t>
    </w:r>
    <w:r>
      <w:rPr>
        <w:b/>
        <w:sz w:val="14"/>
      </w:rPr>
      <w:t>ŁÓDZKI URZĄD WOJEWÓDZKI W ŁODZI</w:t>
    </w:r>
  </w:p>
  <w:p w:rsidR="005421F7" w:rsidRDefault="00010D1C" w:rsidP="005421F7">
    <w:pPr>
      <w:pStyle w:val="Stopka1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5421F7" w:rsidRDefault="00010D1C" w:rsidP="005421F7">
    <w:pPr>
      <w:pStyle w:val="Stopka1"/>
      <w:jc w:val="center"/>
    </w:pPr>
    <w:hyperlink r:id="rId1" w:history="1">
      <w:r>
        <w:rPr>
          <w:rStyle w:val="Hipercze1"/>
          <w:sz w:val="16"/>
          <w:szCs w:val="16"/>
        </w:rPr>
        <w:t>https://www.gov.pl/web/uw-lodzki</w:t>
      </w:r>
    </w:hyperlink>
  </w:p>
  <w:p w:rsidR="00AB5415" w:rsidRDefault="00010D1C" w:rsidP="005421F7">
    <w:pPr>
      <w:pStyle w:val="Stopka1"/>
      <w:jc w:val="center"/>
    </w:pPr>
    <w:r>
      <w:rPr>
        <w:sz w:val="14"/>
      </w:rPr>
      <w:t>Administratorem danych osobowych</w:t>
    </w:r>
    <w:r>
      <w:rPr>
        <w:sz w:val="14"/>
      </w:rPr>
      <w:t xml:space="preserve">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Hipercze1"/>
          <w:sz w:val="14"/>
        </w:rPr>
        <w:t>https://www.go</w:t>
      </w:r>
      <w:r>
        <w:rPr>
          <w:rStyle w:val="Hipercze1"/>
          <w:sz w:val="14"/>
        </w:rPr>
        <w:t>v.pl/web/uw-lodzki</w:t>
      </w:r>
    </w:hyperlink>
    <w:r>
      <w:rPr>
        <w:sz w:val="14"/>
      </w:rPr>
      <w:t xml:space="preserve"> w zakładce ochrona danych osobowych.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415" w:rsidRDefault="00010D1C">
    <w:pPr>
      <w:pStyle w:val="Stopka1"/>
      <w:jc w:val="center"/>
      <w:rPr>
        <w:sz w:val="14"/>
      </w:rPr>
    </w:pPr>
    <w:bookmarkStart w:id="4" w:name="_Hlk168919976"/>
    <w:bookmarkStart w:id="5" w:name="_Hlk168919977"/>
    <w:r>
      <w:rPr>
        <w:b/>
        <w:sz w:val="14"/>
      </w:rPr>
      <w:t>ŁÓDZKI URZĄD WOJEWÓDZKI W ŁODZI</w:t>
    </w:r>
  </w:p>
  <w:p w:rsidR="00AB5415" w:rsidRDefault="00010D1C">
    <w:pPr>
      <w:pStyle w:val="Stopka1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AB5415" w:rsidRDefault="00010D1C">
    <w:pPr>
      <w:pStyle w:val="Stopka1"/>
      <w:jc w:val="center"/>
    </w:pPr>
    <w:hyperlink r:id="rId1" w:history="1">
      <w:r>
        <w:rPr>
          <w:rStyle w:val="Hipercze1"/>
          <w:sz w:val="16"/>
          <w:szCs w:val="16"/>
        </w:rPr>
        <w:t>https://www.gov.pl/web/uw-lodzki</w:t>
      </w:r>
    </w:hyperlink>
  </w:p>
  <w:p w:rsidR="00AB5415" w:rsidRDefault="00010D1C">
    <w:pPr>
      <w:pStyle w:val="Stopka1"/>
      <w:jc w:val="center"/>
    </w:pPr>
    <w:r>
      <w:rPr>
        <w:sz w:val="14"/>
      </w:rPr>
      <w:t>Administratorem danych osobowych jest Wojewoda Łódzki. Dane przetwarzane są w celu realizacji czynności urzędowych. Masz prawo do dostępu, sprostowania, ograniczenia przetwar</w:t>
    </w:r>
    <w:r>
      <w:rPr>
        <w:sz w:val="14"/>
      </w:rPr>
      <w:t xml:space="preserve">zania danych. Więcej informacji znajdziesz na stronie </w:t>
    </w:r>
    <w:hyperlink r:id="rId2" w:history="1">
      <w:r>
        <w:rPr>
          <w:rStyle w:val="Hipercze1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D1C" w:rsidRDefault="00010D1C">
      <w:r>
        <w:separator/>
      </w:r>
    </w:p>
  </w:footnote>
  <w:footnote w:type="continuationSeparator" w:id="0">
    <w:p w:rsidR="00010D1C" w:rsidRDefault="00010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415" w:rsidRDefault="00010D1C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415" w:rsidRPr="005421F7" w:rsidRDefault="00010D1C" w:rsidP="005421F7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7" name="Obraz 7" descr="Obraz zawierający szkic, rysowanie, clipart, Grafika liniow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szkic, rysowanie, clipart, Grafika liniow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6D65"/>
    <w:multiLevelType w:val="hybridMultilevel"/>
    <w:tmpl w:val="28047574"/>
    <w:lvl w:ilvl="0" w:tplc="36AE1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A067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5EFB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C3F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6049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7810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CFA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8C9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D0CE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12ABB"/>
    <w:multiLevelType w:val="hybridMultilevel"/>
    <w:tmpl w:val="00000000"/>
    <w:lvl w:ilvl="0" w:tplc="1416D40C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7C66D56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3523B96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6D4C274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AE63208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65E8FB2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23608B0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D00B38A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B449302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B5303B5"/>
    <w:multiLevelType w:val="hybridMultilevel"/>
    <w:tmpl w:val="95BA97AA"/>
    <w:lvl w:ilvl="0" w:tplc="4D9855AC">
      <w:start w:val="1"/>
      <w:numFmt w:val="decimal"/>
      <w:lvlText w:val="%1."/>
      <w:lvlJc w:val="left"/>
      <w:pPr>
        <w:ind w:left="720" w:hanging="360"/>
      </w:pPr>
    </w:lvl>
    <w:lvl w:ilvl="1" w:tplc="F9B4F786" w:tentative="1">
      <w:start w:val="1"/>
      <w:numFmt w:val="lowerLetter"/>
      <w:lvlText w:val="%2."/>
      <w:lvlJc w:val="left"/>
      <w:pPr>
        <w:ind w:left="1440" w:hanging="360"/>
      </w:pPr>
    </w:lvl>
    <w:lvl w:ilvl="2" w:tplc="969A1C9E" w:tentative="1">
      <w:start w:val="1"/>
      <w:numFmt w:val="lowerRoman"/>
      <w:lvlText w:val="%3."/>
      <w:lvlJc w:val="right"/>
      <w:pPr>
        <w:ind w:left="2160" w:hanging="180"/>
      </w:pPr>
    </w:lvl>
    <w:lvl w:ilvl="3" w:tplc="30E8B42E" w:tentative="1">
      <w:start w:val="1"/>
      <w:numFmt w:val="decimal"/>
      <w:lvlText w:val="%4."/>
      <w:lvlJc w:val="left"/>
      <w:pPr>
        <w:ind w:left="2880" w:hanging="360"/>
      </w:pPr>
    </w:lvl>
    <w:lvl w:ilvl="4" w:tplc="DC88F6CA" w:tentative="1">
      <w:start w:val="1"/>
      <w:numFmt w:val="lowerLetter"/>
      <w:lvlText w:val="%5."/>
      <w:lvlJc w:val="left"/>
      <w:pPr>
        <w:ind w:left="3600" w:hanging="360"/>
      </w:pPr>
    </w:lvl>
    <w:lvl w:ilvl="5" w:tplc="4168B4B6" w:tentative="1">
      <w:start w:val="1"/>
      <w:numFmt w:val="lowerRoman"/>
      <w:lvlText w:val="%6."/>
      <w:lvlJc w:val="right"/>
      <w:pPr>
        <w:ind w:left="4320" w:hanging="180"/>
      </w:pPr>
    </w:lvl>
    <w:lvl w:ilvl="6" w:tplc="17462A70" w:tentative="1">
      <w:start w:val="1"/>
      <w:numFmt w:val="decimal"/>
      <w:lvlText w:val="%7."/>
      <w:lvlJc w:val="left"/>
      <w:pPr>
        <w:ind w:left="5040" w:hanging="360"/>
      </w:pPr>
    </w:lvl>
    <w:lvl w:ilvl="7" w:tplc="8F1EE8DC" w:tentative="1">
      <w:start w:val="1"/>
      <w:numFmt w:val="lowerLetter"/>
      <w:lvlText w:val="%8."/>
      <w:lvlJc w:val="left"/>
      <w:pPr>
        <w:ind w:left="5760" w:hanging="360"/>
      </w:pPr>
    </w:lvl>
    <w:lvl w:ilvl="8" w:tplc="D20EF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6355F"/>
    <w:multiLevelType w:val="hybridMultilevel"/>
    <w:tmpl w:val="697AFF1C"/>
    <w:lvl w:ilvl="0" w:tplc="B03091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AC781E72"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  <w:i/>
      </w:rPr>
    </w:lvl>
    <w:lvl w:ilvl="2" w:tplc="6E9A86F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E780CC8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D6040F7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5A6A6C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B92C5060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C6C7E6A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B5AE824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BF82E7E"/>
    <w:multiLevelType w:val="hybridMultilevel"/>
    <w:tmpl w:val="B2C48578"/>
    <w:lvl w:ilvl="0" w:tplc="B920A60E">
      <w:start w:val="1"/>
      <w:numFmt w:val="decimal"/>
      <w:lvlText w:val="%1."/>
      <w:lvlJc w:val="left"/>
      <w:pPr>
        <w:ind w:left="720" w:hanging="360"/>
      </w:pPr>
    </w:lvl>
    <w:lvl w:ilvl="1" w:tplc="0B2036EC">
      <w:start w:val="1"/>
      <w:numFmt w:val="lowerLetter"/>
      <w:lvlText w:val="%2."/>
      <w:lvlJc w:val="left"/>
      <w:pPr>
        <w:ind w:left="1440" w:hanging="360"/>
      </w:pPr>
    </w:lvl>
    <w:lvl w:ilvl="2" w:tplc="702CB62A" w:tentative="1">
      <w:start w:val="1"/>
      <w:numFmt w:val="lowerRoman"/>
      <w:lvlText w:val="%3."/>
      <w:lvlJc w:val="right"/>
      <w:pPr>
        <w:ind w:left="2160" w:hanging="180"/>
      </w:pPr>
    </w:lvl>
    <w:lvl w:ilvl="3" w:tplc="ECD077E2" w:tentative="1">
      <w:start w:val="1"/>
      <w:numFmt w:val="decimal"/>
      <w:lvlText w:val="%4."/>
      <w:lvlJc w:val="left"/>
      <w:pPr>
        <w:ind w:left="2880" w:hanging="360"/>
      </w:pPr>
    </w:lvl>
    <w:lvl w:ilvl="4" w:tplc="AA8C40C8" w:tentative="1">
      <w:start w:val="1"/>
      <w:numFmt w:val="lowerLetter"/>
      <w:lvlText w:val="%5."/>
      <w:lvlJc w:val="left"/>
      <w:pPr>
        <w:ind w:left="3600" w:hanging="360"/>
      </w:pPr>
    </w:lvl>
    <w:lvl w:ilvl="5" w:tplc="83DABB56" w:tentative="1">
      <w:start w:val="1"/>
      <w:numFmt w:val="lowerRoman"/>
      <w:lvlText w:val="%6."/>
      <w:lvlJc w:val="right"/>
      <w:pPr>
        <w:ind w:left="4320" w:hanging="180"/>
      </w:pPr>
    </w:lvl>
    <w:lvl w:ilvl="6" w:tplc="7514DEB6" w:tentative="1">
      <w:start w:val="1"/>
      <w:numFmt w:val="decimal"/>
      <w:lvlText w:val="%7."/>
      <w:lvlJc w:val="left"/>
      <w:pPr>
        <w:ind w:left="5040" w:hanging="360"/>
      </w:pPr>
    </w:lvl>
    <w:lvl w:ilvl="7" w:tplc="99500328" w:tentative="1">
      <w:start w:val="1"/>
      <w:numFmt w:val="lowerLetter"/>
      <w:lvlText w:val="%8."/>
      <w:lvlJc w:val="left"/>
      <w:pPr>
        <w:ind w:left="5760" w:hanging="360"/>
      </w:pPr>
    </w:lvl>
    <w:lvl w:ilvl="8" w:tplc="5C022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1239E"/>
    <w:multiLevelType w:val="hybridMultilevel"/>
    <w:tmpl w:val="00000000"/>
    <w:lvl w:ilvl="0" w:tplc="426A41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1444B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F7897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044E1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46CA5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E0C61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FDC35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1E235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350CF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EBC28BA"/>
    <w:multiLevelType w:val="hybridMultilevel"/>
    <w:tmpl w:val="20E0AB78"/>
    <w:lvl w:ilvl="0" w:tplc="B6264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776AFD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04C906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DBC72E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1B011F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3280BE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2804B1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74C487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E167B0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217646E"/>
    <w:multiLevelType w:val="hybridMultilevel"/>
    <w:tmpl w:val="55146388"/>
    <w:lvl w:ilvl="0" w:tplc="B3C40DF8">
      <w:start w:val="1"/>
      <w:numFmt w:val="decimal"/>
      <w:lvlText w:val="%1."/>
      <w:lvlJc w:val="left"/>
      <w:pPr>
        <w:ind w:left="720" w:hanging="360"/>
      </w:pPr>
    </w:lvl>
    <w:lvl w:ilvl="1" w:tplc="5EB26268" w:tentative="1">
      <w:start w:val="1"/>
      <w:numFmt w:val="lowerLetter"/>
      <w:lvlText w:val="%2."/>
      <w:lvlJc w:val="left"/>
      <w:pPr>
        <w:ind w:left="1440" w:hanging="360"/>
      </w:pPr>
    </w:lvl>
    <w:lvl w:ilvl="2" w:tplc="AA4E122E" w:tentative="1">
      <w:start w:val="1"/>
      <w:numFmt w:val="lowerRoman"/>
      <w:lvlText w:val="%3."/>
      <w:lvlJc w:val="right"/>
      <w:pPr>
        <w:ind w:left="2160" w:hanging="180"/>
      </w:pPr>
    </w:lvl>
    <w:lvl w:ilvl="3" w:tplc="C8A4EB48" w:tentative="1">
      <w:start w:val="1"/>
      <w:numFmt w:val="decimal"/>
      <w:lvlText w:val="%4."/>
      <w:lvlJc w:val="left"/>
      <w:pPr>
        <w:ind w:left="2880" w:hanging="360"/>
      </w:pPr>
    </w:lvl>
    <w:lvl w:ilvl="4" w:tplc="E2A69CF4" w:tentative="1">
      <w:start w:val="1"/>
      <w:numFmt w:val="lowerLetter"/>
      <w:lvlText w:val="%5."/>
      <w:lvlJc w:val="left"/>
      <w:pPr>
        <w:ind w:left="3600" w:hanging="360"/>
      </w:pPr>
    </w:lvl>
    <w:lvl w:ilvl="5" w:tplc="DCC2BAC6" w:tentative="1">
      <w:start w:val="1"/>
      <w:numFmt w:val="lowerRoman"/>
      <w:lvlText w:val="%6."/>
      <w:lvlJc w:val="right"/>
      <w:pPr>
        <w:ind w:left="4320" w:hanging="180"/>
      </w:pPr>
    </w:lvl>
    <w:lvl w:ilvl="6" w:tplc="B448CD78" w:tentative="1">
      <w:start w:val="1"/>
      <w:numFmt w:val="decimal"/>
      <w:lvlText w:val="%7."/>
      <w:lvlJc w:val="left"/>
      <w:pPr>
        <w:ind w:left="5040" w:hanging="360"/>
      </w:pPr>
    </w:lvl>
    <w:lvl w:ilvl="7" w:tplc="03BA66AC" w:tentative="1">
      <w:start w:val="1"/>
      <w:numFmt w:val="lowerLetter"/>
      <w:lvlText w:val="%8."/>
      <w:lvlJc w:val="left"/>
      <w:pPr>
        <w:ind w:left="5760" w:hanging="360"/>
      </w:pPr>
    </w:lvl>
    <w:lvl w:ilvl="8" w:tplc="60284F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60AE7"/>
    <w:multiLevelType w:val="hybridMultilevel"/>
    <w:tmpl w:val="08FE61C2"/>
    <w:lvl w:ilvl="0" w:tplc="BE6A7E00">
      <w:start w:val="1"/>
      <w:numFmt w:val="decimal"/>
      <w:lvlText w:val="%1)"/>
      <w:lvlJc w:val="left"/>
      <w:pPr>
        <w:ind w:left="720" w:hanging="360"/>
      </w:pPr>
    </w:lvl>
    <w:lvl w:ilvl="1" w:tplc="61C422B4" w:tentative="1">
      <w:start w:val="1"/>
      <w:numFmt w:val="lowerLetter"/>
      <w:lvlText w:val="%2."/>
      <w:lvlJc w:val="left"/>
      <w:pPr>
        <w:ind w:left="1440" w:hanging="360"/>
      </w:pPr>
    </w:lvl>
    <w:lvl w:ilvl="2" w:tplc="BD70FC48" w:tentative="1">
      <w:start w:val="1"/>
      <w:numFmt w:val="lowerRoman"/>
      <w:lvlText w:val="%3."/>
      <w:lvlJc w:val="right"/>
      <w:pPr>
        <w:ind w:left="2160" w:hanging="180"/>
      </w:pPr>
    </w:lvl>
    <w:lvl w:ilvl="3" w:tplc="04A481FC" w:tentative="1">
      <w:start w:val="1"/>
      <w:numFmt w:val="decimal"/>
      <w:lvlText w:val="%4."/>
      <w:lvlJc w:val="left"/>
      <w:pPr>
        <w:ind w:left="2880" w:hanging="360"/>
      </w:pPr>
    </w:lvl>
    <w:lvl w:ilvl="4" w:tplc="20A8421C" w:tentative="1">
      <w:start w:val="1"/>
      <w:numFmt w:val="lowerLetter"/>
      <w:lvlText w:val="%5."/>
      <w:lvlJc w:val="left"/>
      <w:pPr>
        <w:ind w:left="3600" w:hanging="360"/>
      </w:pPr>
    </w:lvl>
    <w:lvl w:ilvl="5" w:tplc="A0349B76" w:tentative="1">
      <w:start w:val="1"/>
      <w:numFmt w:val="lowerRoman"/>
      <w:lvlText w:val="%6."/>
      <w:lvlJc w:val="right"/>
      <w:pPr>
        <w:ind w:left="4320" w:hanging="180"/>
      </w:pPr>
    </w:lvl>
    <w:lvl w:ilvl="6" w:tplc="654A582E" w:tentative="1">
      <w:start w:val="1"/>
      <w:numFmt w:val="decimal"/>
      <w:lvlText w:val="%7."/>
      <w:lvlJc w:val="left"/>
      <w:pPr>
        <w:ind w:left="5040" w:hanging="360"/>
      </w:pPr>
    </w:lvl>
    <w:lvl w:ilvl="7" w:tplc="55F87014" w:tentative="1">
      <w:start w:val="1"/>
      <w:numFmt w:val="lowerLetter"/>
      <w:lvlText w:val="%8."/>
      <w:lvlJc w:val="left"/>
      <w:pPr>
        <w:ind w:left="5760" w:hanging="360"/>
      </w:pPr>
    </w:lvl>
    <w:lvl w:ilvl="8" w:tplc="3DC6487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13"/>
    <w:rsid w:val="00010D1C"/>
    <w:rsid w:val="006A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87181-E6D5-4E09-9783-800F91C8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Nagwek20">
    <w:name w:val="Nagłówek2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8C297A"/>
    <w:pPr>
      <w:suppressAutoHyphens w:val="0"/>
      <w:ind w:left="708"/>
    </w:pPr>
    <w:rPr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1"/>
    <w:uiPriority w:val="99"/>
    <w:semiHidden/>
    <w:unhideWhenUsed/>
    <w:rsid w:val="005421F7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5421F7"/>
    <w:rPr>
      <w:rFonts w:ascii="Times New Roman" w:eastAsia="Times New Roman" w:hAnsi="Times New Roman" w:cs="Times New Roman"/>
      <w:kern w:val="2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lodzki" TargetMode="External"/><Relationship Id="rId1" Type="http://schemas.openxmlformats.org/officeDocument/2006/relationships/hyperlink" Target="https://www.gov.pl/web/uw-lodz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lodzki" TargetMode="External"/><Relationship Id="rId1" Type="http://schemas.openxmlformats.org/officeDocument/2006/relationships/hyperlink" Target="https://www.gov.pl/web/uw-lodzk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1863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Agnieszka Rosiak (arosiak)</dc:creator>
  <cp:lastModifiedBy>Agnieszka Rosiak (arosiak)</cp:lastModifiedBy>
  <cp:revision>2</cp:revision>
  <dcterms:created xsi:type="dcterms:W3CDTF">2024-06-19T12:52:00Z</dcterms:created>
  <dcterms:modified xsi:type="dcterms:W3CDTF">2024-06-19T12:52:00Z</dcterms:modified>
</cp:coreProperties>
</file>