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E72BC" w:rsidRDefault="00CE6455">
      <w:pPr>
        <w:jc w:val="right"/>
        <w:rPr>
          <w:rFonts w:ascii="Arial" w:eastAsia="Arial" w:hAnsi="Arial" w:cs="Arial"/>
          <w:b/>
          <w:sz w:val="20"/>
          <w:szCs w:val="20"/>
        </w:rPr>
      </w:pPr>
      <w:bookmarkStart w:id="0" w:name="_gjdgxs" w:colFirst="0" w:colLast="0"/>
      <w:bookmarkStart w:id="1" w:name="_GoBack"/>
      <w:bookmarkEnd w:id="0"/>
      <w:bookmarkEnd w:id="1"/>
      <w:r>
        <w:rPr>
          <w:rFonts w:ascii="Arial" w:eastAsia="Arial" w:hAnsi="Arial" w:cs="Arial"/>
          <w:i/>
        </w:rPr>
        <w:t>Załącznik nr 5 do Regulaminu</w:t>
      </w:r>
      <w:r>
        <w:rPr>
          <w:rFonts w:ascii="Arial" w:eastAsia="Arial" w:hAnsi="Arial" w:cs="Arial"/>
          <w:b/>
        </w:rPr>
        <w:t xml:space="preserve"> </w:t>
      </w:r>
    </w:p>
    <w:p w14:paraId="00000002" w14:textId="77777777" w:rsidR="001E72BC" w:rsidRDefault="00CE6455">
      <w:pPr>
        <w:spacing w:after="0"/>
        <w:jc w:val="center"/>
        <w:rPr>
          <w:rFonts w:ascii="Arial" w:eastAsia="Arial" w:hAnsi="Arial" w:cs="Arial"/>
          <w:b/>
          <w:sz w:val="24"/>
          <w:szCs w:val="24"/>
        </w:rPr>
      </w:pPr>
      <w:r>
        <w:rPr>
          <w:rFonts w:ascii="Arial" w:eastAsia="Arial" w:hAnsi="Arial" w:cs="Arial"/>
          <w:b/>
          <w:sz w:val="24"/>
          <w:szCs w:val="24"/>
        </w:rPr>
        <w:t>Wzór</w:t>
      </w:r>
    </w:p>
    <w:p w14:paraId="00000003" w14:textId="77777777" w:rsidR="001E72BC" w:rsidRDefault="00CE6455">
      <w:pPr>
        <w:spacing w:after="0"/>
        <w:jc w:val="center"/>
        <w:rPr>
          <w:rFonts w:ascii="Arial" w:eastAsia="Arial" w:hAnsi="Arial" w:cs="Arial"/>
          <w:b/>
        </w:rPr>
      </w:pPr>
      <w:r>
        <w:rPr>
          <w:rFonts w:ascii="Arial" w:eastAsia="Arial" w:hAnsi="Arial" w:cs="Arial"/>
          <w:b/>
          <w:sz w:val="24"/>
          <w:szCs w:val="24"/>
        </w:rPr>
        <w:t>Umowa na realizację Zadania</w:t>
      </w:r>
    </w:p>
    <w:p w14:paraId="00000004" w14:textId="77777777" w:rsidR="001E72BC" w:rsidRDefault="001E72BC">
      <w:pPr>
        <w:spacing w:after="0"/>
        <w:jc w:val="center"/>
        <w:rPr>
          <w:rFonts w:ascii="Arial" w:eastAsia="Arial" w:hAnsi="Arial" w:cs="Arial"/>
          <w:b/>
        </w:rPr>
      </w:pPr>
    </w:p>
    <w:p w14:paraId="00000005" w14:textId="77777777" w:rsidR="001E72BC" w:rsidRDefault="00CE6455">
      <w:pPr>
        <w:jc w:val="both"/>
        <w:rPr>
          <w:rFonts w:ascii="Arial" w:eastAsia="Arial" w:hAnsi="Arial" w:cs="Arial"/>
          <w:sz w:val="20"/>
          <w:szCs w:val="20"/>
        </w:rPr>
      </w:pPr>
      <w:r>
        <w:rPr>
          <w:rFonts w:ascii="Arial" w:eastAsia="Arial" w:hAnsi="Arial" w:cs="Arial"/>
          <w:sz w:val="20"/>
          <w:szCs w:val="20"/>
        </w:rPr>
        <w:t>(dalej „Umowa”),</w:t>
      </w:r>
    </w:p>
    <w:p w14:paraId="00000006" w14:textId="564EA550" w:rsidR="001E72BC" w:rsidRDefault="00CE6455">
      <w:pPr>
        <w:jc w:val="both"/>
        <w:rPr>
          <w:rFonts w:ascii="Arial" w:eastAsia="Arial" w:hAnsi="Arial" w:cs="Arial"/>
          <w:sz w:val="20"/>
          <w:szCs w:val="20"/>
        </w:rPr>
      </w:pPr>
      <w:r>
        <w:rPr>
          <w:rFonts w:ascii="Arial" w:eastAsia="Arial" w:hAnsi="Arial" w:cs="Arial"/>
          <w:sz w:val="20"/>
          <w:szCs w:val="20"/>
        </w:rPr>
        <w:t>zawarta pomiędzy Skarbem Państwa - Ministrem P</w:t>
      </w:r>
      <w:r w:rsidR="00CC4E21">
        <w:rPr>
          <w:rFonts w:ascii="Arial" w:eastAsia="Arial" w:hAnsi="Arial" w:cs="Arial"/>
          <w:sz w:val="20"/>
          <w:szCs w:val="20"/>
        </w:rPr>
        <w:t>rzedsiębiorczości i Technologii</w:t>
      </w:r>
      <w:r>
        <w:rPr>
          <w:rFonts w:ascii="Arial" w:eastAsia="Arial" w:hAnsi="Arial" w:cs="Arial"/>
          <w:sz w:val="20"/>
          <w:szCs w:val="20"/>
        </w:rPr>
        <w:t xml:space="preserve"> </w:t>
      </w:r>
      <w:r w:rsidR="00CC4E21">
        <w:rPr>
          <w:rFonts w:ascii="Arial" w:eastAsia="Arial" w:hAnsi="Arial" w:cs="Arial"/>
          <w:sz w:val="20"/>
          <w:szCs w:val="20"/>
        </w:rPr>
        <w:t>(dalej „Minister</w:t>
      </w:r>
      <w:r>
        <w:rPr>
          <w:rFonts w:ascii="Arial" w:eastAsia="Arial" w:hAnsi="Arial" w:cs="Arial"/>
          <w:sz w:val="20"/>
          <w:szCs w:val="20"/>
        </w:rPr>
        <w:t>”</w:t>
      </w:r>
      <w:r w:rsidR="00CC4E21">
        <w:rPr>
          <w:rFonts w:ascii="Arial" w:eastAsia="Arial" w:hAnsi="Arial" w:cs="Arial"/>
          <w:sz w:val="20"/>
          <w:szCs w:val="20"/>
        </w:rPr>
        <w:t>)</w:t>
      </w:r>
      <w:r>
        <w:rPr>
          <w:rFonts w:ascii="Arial" w:eastAsia="Arial" w:hAnsi="Arial" w:cs="Arial"/>
          <w:sz w:val="20"/>
          <w:szCs w:val="20"/>
        </w:rPr>
        <w:t>, reprezentowanym przez Pana ………………………………….., działającego na podstawie pełnomocnictwa ……………………………………………………..., które stanowi załącznik nr 1 do Umowy,</w:t>
      </w:r>
    </w:p>
    <w:p w14:paraId="00000007" w14:textId="583101D9" w:rsidR="001E72BC" w:rsidRDefault="00CE6455">
      <w:pPr>
        <w:jc w:val="both"/>
        <w:rPr>
          <w:rFonts w:ascii="Arial" w:eastAsia="Arial" w:hAnsi="Arial" w:cs="Arial"/>
          <w:sz w:val="20"/>
          <w:szCs w:val="20"/>
        </w:rPr>
      </w:pPr>
      <w:r>
        <w:rPr>
          <w:rFonts w:ascii="Arial" w:eastAsia="Arial" w:hAnsi="Arial" w:cs="Arial"/>
          <w:sz w:val="20"/>
          <w:szCs w:val="20"/>
        </w:rPr>
        <w:t>a liderem konsorcjum</w:t>
      </w:r>
      <w:r>
        <w:rPr>
          <w:rFonts w:ascii="Arial" w:eastAsia="Arial" w:hAnsi="Arial" w:cs="Arial"/>
          <w:i/>
          <w:sz w:val="20"/>
          <w:szCs w:val="20"/>
          <w:vertAlign w:val="superscript"/>
        </w:rPr>
        <w:footnoteReference w:id="1"/>
      </w:r>
      <w:r>
        <w:rPr>
          <w:rFonts w:ascii="Arial" w:eastAsia="Arial" w:hAnsi="Arial" w:cs="Arial"/>
          <w:sz w:val="20"/>
          <w:szCs w:val="20"/>
        </w:rPr>
        <w:t xml:space="preserve"> …………………………………………………....</w:t>
      </w:r>
      <w:r w:rsidR="002F5BD5">
        <w:rPr>
          <w:rFonts w:ascii="Arial" w:eastAsia="Arial" w:hAnsi="Arial" w:cs="Arial"/>
          <w:sz w:val="20"/>
          <w:szCs w:val="20"/>
        </w:rPr>
        <w:t>......................................</w:t>
      </w:r>
      <w:r>
        <w:rPr>
          <w:rFonts w:ascii="Arial" w:eastAsia="Arial" w:hAnsi="Arial" w:cs="Arial"/>
          <w:sz w:val="20"/>
          <w:szCs w:val="20"/>
        </w:rPr>
        <w:t>.</w:t>
      </w:r>
    </w:p>
    <w:p w14:paraId="00000008" w14:textId="6045F421" w:rsidR="001E72BC" w:rsidRDefault="00CE6455">
      <w:pPr>
        <w:jc w:val="both"/>
        <w:rPr>
          <w:rFonts w:ascii="Arial" w:eastAsia="Arial" w:hAnsi="Arial" w:cs="Arial"/>
          <w:i/>
          <w:sz w:val="20"/>
          <w:szCs w:val="20"/>
        </w:rPr>
      </w:pPr>
      <w:r>
        <w:rPr>
          <w:rFonts w:ascii="Arial" w:eastAsia="Arial" w:hAnsi="Arial" w:cs="Arial"/>
          <w:sz w:val="20"/>
          <w:szCs w:val="20"/>
        </w:rPr>
        <w:t>…………………………………………………………………………..……….……………………... z</w:t>
      </w:r>
      <w:r w:rsidR="002F5BD5">
        <w:rPr>
          <w:rFonts w:ascii="Arial" w:eastAsia="Arial" w:hAnsi="Arial" w:cs="Arial"/>
          <w:sz w:val="20"/>
          <w:szCs w:val="20"/>
        </w:rPr>
        <w:t> </w:t>
      </w:r>
      <w:r>
        <w:rPr>
          <w:rFonts w:ascii="Arial" w:eastAsia="Arial" w:hAnsi="Arial" w:cs="Arial"/>
          <w:sz w:val="20"/>
          <w:szCs w:val="20"/>
        </w:rPr>
        <w:t>siedzibą w …....…………………………………</w:t>
      </w:r>
      <w:r w:rsidR="002F5BD5">
        <w:rPr>
          <w:rFonts w:ascii="Arial" w:eastAsia="Arial" w:hAnsi="Arial" w:cs="Arial"/>
          <w:sz w:val="20"/>
          <w:szCs w:val="20"/>
        </w:rPr>
        <w:t>………………………………………….……………………………</w:t>
      </w:r>
      <w:r>
        <w:rPr>
          <w:rFonts w:ascii="Arial" w:eastAsia="Arial" w:hAnsi="Arial" w:cs="Arial"/>
          <w:sz w:val="20"/>
          <w:szCs w:val="20"/>
        </w:rPr>
        <w:t xml:space="preserve">., (dalej „Liderem”, </w:t>
      </w:r>
      <w:r>
        <w:rPr>
          <w:rFonts w:ascii="Arial" w:eastAsia="Arial" w:hAnsi="Arial" w:cs="Arial"/>
          <w:i/>
          <w:sz w:val="20"/>
          <w:szCs w:val="20"/>
        </w:rPr>
        <w:t>wpisanym do rejestru przedsiębiorców Krajowego Rejestru Sądowego prowadzonego przez Sąd Rejonowy dla m. st. Warszawy w Warszawie, XIII Wydział Gospodarczy Krajowego Rejestru Sądowego</w:t>
      </w:r>
      <w:r>
        <w:rPr>
          <w:rFonts w:ascii="Arial" w:eastAsia="Arial" w:hAnsi="Arial" w:cs="Arial"/>
          <w:i/>
          <w:sz w:val="20"/>
          <w:szCs w:val="20"/>
          <w:vertAlign w:val="superscript"/>
        </w:rPr>
        <w:footnoteReference w:id="2"/>
      </w:r>
      <w:r>
        <w:rPr>
          <w:rFonts w:ascii="Arial" w:eastAsia="Arial" w:hAnsi="Arial" w:cs="Arial"/>
          <w:i/>
          <w:sz w:val="20"/>
          <w:szCs w:val="20"/>
        </w:rPr>
        <w:t xml:space="preserve"> pod numerem …………………………..…….., posiadającą numer identyfikacji podatkowej (NIP) ………..……….………, o kapitale zakładowym ……………….……..zł, wpłaconym w całości/w części w wysokości ……………….……. zł – zgodnie z wydrukiem z Centralnej Informacji Krajowego Rejestru Sądowego, stanowiącym załącznik nr 2a do umowy</w:t>
      </w:r>
      <w:r>
        <w:rPr>
          <w:rFonts w:ascii="Arial" w:eastAsia="Arial" w:hAnsi="Arial" w:cs="Arial"/>
          <w:i/>
          <w:sz w:val="20"/>
          <w:szCs w:val="20"/>
          <w:vertAlign w:val="superscript"/>
        </w:rPr>
        <w:footnoteReference w:id="3"/>
      </w:r>
      <w:r>
        <w:rPr>
          <w:rFonts w:ascii="Arial" w:eastAsia="Arial" w:hAnsi="Arial" w:cs="Arial"/>
          <w:sz w:val="20"/>
          <w:szCs w:val="20"/>
        </w:rPr>
        <w:t>, aktualnym na dzień podpisania umowy, reprezentowaną przez …………………………………………………………….... (</w:t>
      </w:r>
      <w:r>
        <w:rPr>
          <w:rFonts w:ascii="Arial" w:eastAsia="Arial" w:hAnsi="Arial" w:cs="Arial"/>
          <w:i/>
          <w:sz w:val="20"/>
          <w:szCs w:val="20"/>
        </w:rPr>
        <w:t>wpisać reprezentację wynikającą z KRS</w:t>
      </w:r>
      <w:r>
        <w:rPr>
          <w:rFonts w:ascii="Arial" w:eastAsia="Arial" w:hAnsi="Arial" w:cs="Arial"/>
          <w:sz w:val="20"/>
          <w:szCs w:val="20"/>
        </w:rPr>
        <w:t>) lub reprezentowaną przez …………………………………………….…..… działającą/-ego na podstawie pełnomocnictwa z dnia …………………………………..….., stanowiącego załącznik nr 2b do umowy</w:t>
      </w:r>
      <w:r>
        <w:rPr>
          <w:rFonts w:ascii="Arial" w:eastAsia="Arial" w:hAnsi="Arial" w:cs="Arial"/>
          <w:sz w:val="20"/>
          <w:szCs w:val="20"/>
          <w:u w:val="single"/>
          <w:vertAlign w:val="superscript"/>
        </w:rPr>
        <w:footnoteReference w:id="4"/>
      </w:r>
      <w:r>
        <w:rPr>
          <w:rFonts w:ascii="Arial" w:eastAsia="Arial" w:hAnsi="Arial" w:cs="Arial"/>
          <w:sz w:val="20"/>
          <w:szCs w:val="20"/>
        </w:rPr>
        <w:t xml:space="preserve">, </w:t>
      </w:r>
      <w:r>
        <w:rPr>
          <w:rFonts w:ascii="Arial" w:eastAsia="Arial" w:hAnsi="Arial" w:cs="Arial"/>
          <w:i/>
          <w:sz w:val="20"/>
          <w:szCs w:val="20"/>
        </w:rPr>
        <w:t>będącego Liderem na podstawie umowy konsorcjum z dnia ………………………….……., która stanowi Załącznik nr 9, do niniejszej Umowy,</w:t>
      </w:r>
    </w:p>
    <w:p w14:paraId="00000009" w14:textId="77777777" w:rsidR="001E72BC" w:rsidRDefault="00CE6455">
      <w:pPr>
        <w:jc w:val="both"/>
        <w:rPr>
          <w:rFonts w:ascii="Arial" w:eastAsia="Arial" w:hAnsi="Arial" w:cs="Arial"/>
          <w:sz w:val="20"/>
          <w:szCs w:val="20"/>
        </w:rPr>
      </w:pPr>
      <w:r>
        <w:rPr>
          <w:rFonts w:ascii="Arial" w:eastAsia="Arial" w:hAnsi="Arial" w:cs="Arial"/>
          <w:sz w:val="20"/>
          <w:szCs w:val="20"/>
        </w:rPr>
        <w:t>zwanymi dalej łącznie „Stronami”.</w:t>
      </w:r>
    </w:p>
    <w:p w14:paraId="0000000A" w14:textId="77777777" w:rsidR="001E72BC" w:rsidRDefault="00CE6455">
      <w:pPr>
        <w:jc w:val="center"/>
        <w:rPr>
          <w:rFonts w:ascii="Arial" w:eastAsia="Arial" w:hAnsi="Arial" w:cs="Arial"/>
          <w:sz w:val="20"/>
          <w:szCs w:val="20"/>
        </w:rPr>
      </w:pPr>
      <w:r>
        <w:rPr>
          <w:rFonts w:ascii="Arial" w:eastAsia="Arial" w:hAnsi="Arial" w:cs="Arial"/>
          <w:sz w:val="20"/>
          <w:szCs w:val="20"/>
        </w:rPr>
        <w:t>Preambuła</w:t>
      </w:r>
    </w:p>
    <w:p w14:paraId="0000000B" w14:textId="77777777" w:rsidR="001E72BC" w:rsidRDefault="00CE6455">
      <w:pPr>
        <w:numPr>
          <w:ilvl w:val="0"/>
          <w:numId w:val="4"/>
        </w:numPr>
        <w:ind w:left="566" w:hanging="566"/>
        <w:jc w:val="both"/>
        <w:rPr>
          <w:rFonts w:ascii="Arial" w:eastAsia="Arial" w:hAnsi="Arial" w:cs="Arial"/>
          <w:sz w:val="20"/>
          <w:szCs w:val="20"/>
        </w:rPr>
      </w:pPr>
      <w:r>
        <w:rPr>
          <w:rFonts w:ascii="Arial" w:eastAsia="Arial" w:hAnsi="Arial" w:cs="Arial"/>
          <w:sz w:val="20"/>
          <w:szCs w:val="20"/>
        </w:rPr>
        <w:t>Zważywszy na:</w:t>
      </w:r>
    </w:p>
    <w:p w14:paraId="0000000C" w14:textId="6375536D" w:rsidR="001E72BC" w:rsidRDefault="00CE6455">
      <w:pPr>
        <w:numPr>
          <w:ilvl w:val="0"/>
          <w:numId w:val="14"/>
        </w:numPr>
        <w:spacing w:after="0"/>
        <w:ind w:left="850" w:hanging="283"/>
        <w:jc w:val="both"/>
      </w:pPr>
      <w:r>
        <w:rPr>
          <w:rFonts w:ascii="Arial" w:eastAsia="Arial" w:hAnsi="Arial" w:cs="Arial"/>
          <w:sz w:val="20"/>
          <w:szCs w:val="20"/>
        </w:rPr>
        <w:t xml:space="preserve">Program Ministra na lata 2019-2021 p.n. </w:t>
      </w:r>
      <w:r w:rsidR="00CC4E21">
        <w:rPr>
          <w:rFonts w:ascii="Arial" w:eastAsia="Arial" w:hAnsi="Arial" w:cs="Arial"/>
          <w:sz w:val="20"/>
          <w:szCs w:val="20"/>
        </w:rPr>
        <w:t>„</w:t>
      </w:r>
      <w:r>
        <w:rPr>
          <w:rFonts w:ascii="Arial" w:eastAsia="Arial" w:hAnsi="Arial" w:cs="Arial"/>
          <w:sz w:val="20"/>
          <w:szCs w:val="20"/>
        </w:rPr>
        <w:t>Przemysł 4.0”, stanowiący załącznik nr 10 do niniejszej Umowy;</w:t>
      </w:r>
    </w:p>
    <w:p w14:paraId="0000000D" w14:textId="211A4D6D" w:rsidR="001E72BC" w:rsidRDefault="00CE6455">
      <w:pPr>
        <w:numPr>
          <w:ilvl w:val="0"/>
          <w:numId w:val="14"/>
        </w:numPr>
        <w:spacing w:after="0"/>
        <w:ind w:left="850" w:hanging="283"/>
        <w:jc w:val="both"/>
      </w:pPr>
      <w:r>
        <w:rPr>
          <w:rFonts w:ascii="Arial" w:eastAsia="Arial" w:hAnsi="Arial" w:cs="Arial"/>
          <w:sz w:val="20"/>
          <w:szCs w:val="20"/>
        </w:rPr>
        <w:t xml:space="preserve">Organizację Konkursu </w:t>
      </w:r>
      <w:r w:rsidR="00CC4E21">
        <w:rPr>
          <w:rFonts w:ascii="Arial" w:eastAsia="Arial" w:hAnsi="Arial" w:cs="Arial"/>
          <w:sz w:val="20"/>
          <w:szCs w:val="20"/>
        </w:rPr>
        <w:t>„</w:t>
      </w:r>
      <w:r>
        <w:rPr>
          <w:rFonts w:ascii="Arial" w:eastAsia="Arial" w:hAnsi="Arial" w:cs="Arial"/>
          <w:sz w:val="20"/>
          <w:szCs w:val="20"/>
        </w:rPr>
        <w:t xml:space="preserve">Standaryzacja usług </w:t>
      </w:r>
      <w:proofErr w:type="spellStart"/>
      <w:r>
        <w:rPr>
          <w:rFonts w:ascii="Arial" w:eastAsia="Arial" w:hAnsi="Arial" w:cs="Arial"/>
          <w:sz w:val="20"/>
          <w:szCs w:val="20"/>
        </w:rPr>
        <w:t>Hubów</w:t>
      </w:r>
      <w:proofErr w:type="spellEnd"/>
      <w:r>
        <w:rPr>
          <w:rFonts w:ascii="Arial" w:eastAsia="Arial" w:hAnsi="Arial" w:cs="Arial"/>
          <w:sz w:val="20"/>
          <w:szCs w:val="20"/>
        </w:rPr>
        <w:t xml:space="preserve"> Innowacji Cyfrowej dla wsparcia cyfrowej transformacji przedsiębiorstw” (dalej </w:t>
      </w:r>
      <w:r w:rsidR="00CC4E21">
        <w:rPr>
          <w:rFonts w:ascii="Arial" w:eastAsia="Arial" w:hAnsi="Arial" w:cs="Arial"/>
          <w:sz w:val="20"/>
          <w:szCs w:val="20"/>
        </w:rPr>
        <w:t>„</w:t>
      </w:r>
      <w:r>
        <w:rPr>
          <w:rFonts w:ascii="Arial" w:eastAsia="Arial" w:hAnsi="Arial" w:cs="Arial"/>
          <w:sz w:val="20"/>
          <w:szCs w:val="20"/>
        </w:rPr>
        <w:t xml:space="preserve">Konkurs”); </w:t>
      </w:r>
    </w:p>
    <w:p w14:paraId="0000000E" w14:textId="547139D1" w:rsidR="001E72BC" w:rsidRDefault="00CE6455">
      <w:pPr>
        <w:numPr>
          <w:ilvl w:val="0"/>
          <w:numId w:val="14"/>
        </w:numPr>
        <w:spacing w:after="0"/>
        <w:ind w:left="850" w:hanging="283"/>
        <w:jc w:val="both"/>
      </w:pPr>
      <w:r>
        <w:rPr>
          <w:rFonts w:ascii="Arial" w:eastAsia="Arial" w:hAnsi="Arial" w:cs="Arial"/>
          <w:sz w:val="20"/>
          <w:szCs w:val="20"/>
        </w:rPr>
        <w:t xml:space="preserve">Wyłonienie w toku Konkursu Lidera …………………….., który deklaruje realizację zadania (dalej </w:t>
      </w:r>
      <w:r w:rsidR="00CC4E21">
        <w:rPr>
          <w:rFonts w:ascii="Arial" w:eastAsia="Arial" w:hAnsi="Arial" w:cs="Arial"/>
          <w:sz w:val="20"/>
          <w:szCs w:val="20"/>
        </w:rPr>
        <w:t>„</w:t>
      </w:r>
      <w:r>
        <w:rPr>
          <w:rFonts w:ascii="Arial" w:eastAsia="Arial" w:hAnsi="Arial" w:cs="Arial"/>
          <w:sz w:val="20"/>
          <w:szCs w:val="20"/>
        </w:rPr>
        <w:t xml:space="preserve">Zadanie”), zgodnie ze szczegółowym opisem zawartym w </w:t>
      </w:r>
      <w:r w:rsidR="00DE3180">
        <w:rPr>
          <w:rFonts w:ascii="Arial" w:eastAsia="Arial" w:hAnsi="Arial" w:cs="Arial"/>
          <w:sz w:val="20"/>
          <w:szCs w:val="20"/>
        </w:rPr>
        <w:t>A</w:t>
      </w:r>
      <w:r>
        <w:rPr>
          <w:rFonts w:ascii="Arial" w:eastAsia="Arial" w:hAnsi="Arial" w:cs="Arial"/>
          <w:sz w:val="20"/>
          <w:szCs w:val="20"/>
        </w:rPr>
        <w:t xml:space="preserve">plikacji, stanowiącej załącznik nr 3 (dalej </w:t>
      </w:r>
      <w:r w:rsidR="00CC4E21">
        <w:rPr>
          <w:rFonts w:ascii="Arial" w:eastAsia="Arial" w:hAnsi="Arial" w:cs="Arial"/>
          <w:sz w:val="20"/>
          <w:szCs w:val="20"/>
        </w:rPr>
        <w:t>„</w:t>
      </w:r>
      <w:r>
        <w:rPr>
          <w:rFonts w:ascii="Arial" w:eastAsia="Arial" w:hAnsi="Arial" w:cs="Arial"/>
          <w:sz w:val="20"/>
          <w:szCs w:val="20"/>
        </w:rPr>
        <w:t>Aplikacja”) do niniejszej Umowy, w okresie ………………………………......</w:t>
      </w:r>
    </w:p>
    <w:p w14:paraId="0000000F" w14:textId="77777777" w:rsidR="001E72BC" w:rsidRDefault="001E72BC">
      <w:pPr>
        <w:spacing w:after="0"/>
        <w:ind w:left="720" w:hanging="720"/>
        <w:jc w:val="both"/>
        <w:rPr>
          <w:rFonts w:ascii="Arial" w:eastAsia="Arial" w:hAnsi="Arial" w:cs="Arial"/>
          <w:sz w:val="20"/>
          <w:szCs w:val="20"/>
          <w:highlight w:val="yellow"/>
        </w:rPr>
      </w:pPr>
    </w:p>
    <w:p w14:paraId="00000010" w14:textId="77777777" w:rsidR="001E72BC" w:rsidRDefault="00CE6455">
      <w:pPr>
        <w:numPr>
          <w:ilvl w:val="0"/>
          <w:numId w:val="4"/>
        </w:numPr>
        <w:ind w:left="566" w:hanging="566"/>
        <w:jc w:val="both"/>
        <w:rPr>
          <w:rFonts w:ascii="Arial" w:eastAsia="Arial" w:hAnsi="Arial" w:cs="Arial"/>
          <w:sz w:val="20"/>
          <w:szCs w:val="20"/>
        </w:rPr>
      </w:pPr>
      <w:r>
        <w:rPr>
          <w:rFonts w:ascii="Arial" w:eastAsia="Arial" w:hAnsi="Arial" w:cs="Arial"/>
          <w:sz w:val="20"/>
          <w:szCs w:val="20"/>
        </w:rPr>
        <w:t>oraz działając na podstawie:</w:t>
      </w:r>
    </w:p>
    <w:p w14:paraId="00000011" w14:textId="2845B0B0" w:rsidR="001E72BC" w:rsidRDefault="00CE6455">
      <w:pPr>
        <w:numPr>
          <w:ilvl w:val="0"/>
          <w:numId w:val="2"/>
        </w:numPr>
        <w:spacing w:after="0"/>
        <w:ind w:left="850" w:hanging="283"/>
        <w:jc w:val="both"/>
        <w:rPr>
          <w:rFonts w:ascii="Arial" w:eastAsia="Arial" w:hAnsi="Arial" w:cs="Arial"/>
          <w:sz w:val="20"/>
          <w:szCs w:val="20"/>
        </w:rPr>
      </w:pPr>
      <w:r>
        <w:rPr>
          <w:rFonts w:ascii="Arial" w:eastAsia="Arial" w:hAnsi="Arial" w:cs="Arial"/>
          <w:sz w:val="20"/>
          <w:szCs w:val="20"/>
        </w:rPr>
        <w:t>art. 21</w:t>
      </w:r>
      <w:r w:rsidR="004465E3">
        <w:rPr>
          <w:rFonts w:ascii="Arial" w:eastAsia="Arial" w:hAnsi="Arial" w:cs="Arial"/>
          <w:sz w:val="20"/>
          <w:szCs w:val="20"/>
        </w:rPr>
        <w:t>b w zw. z art. 21</w:t>
      </w:r>
      <w:r>
        <w:rPr>
          <w:rFonts w:ascii="Arial" w:eastAsia="Arial" w:hAnsi="Arial" w:cs="Arial"/>
          <w:sz w:val="20"/>
          <w:szCs w:val="20"/>
        </w:rPr>
        <w:t xml:space="preserve">a ustawy o niektórych formach wspierania działalności innowacyjnej z dnia 30 maja 2008 r. (Dz.U. z 2019 r. poz. 11402. z </w:t>
      </w:r>
      <w:proofErr w:type="spellStart"/>
      <w:r>
        <w:rPr>
          <w:rFonts w:ascii="Arial" w:eastAsia="Arial" w:hAnsi="Arial" w:cs="Arial"/>
          <w:sz w:val="20"/>
          <w:szCs w:val="20"/>
        </w:rPr>
        <w:t>późn</w:t>
      </w:r>
      <w:proofErr w:type="spellEnd"/>
      <w:r>
        <w:rPr>
          <w:rFonts w:ascii="Arial" w:eastAsia="Arial" w:hAnsi="Arial" w:cs="Arial"/>
          <w:sz w:val="20"/>
          <w:szCs w:val="20"/>
        </w:rPr>
        <w:t xml:space="preserve">. </w:t>
      </w:r>
      <w:proofErr w:type="spellStart"/>
      <w:r>
        <w:rPr>
          <w:rFonts w:ascii="Arial" w:eastAsia="Arial" w:hAnsi="Arial" w:cs="Arial"/>
          <w:sz w:val="20"/>
          <w:szCs w:val="20"/>
        </w:rPr>
        <w:t>zm</w:t>
      </w:r>
      <w:proofErr w:type="spellEnd"/>
      <w:r>
        <w:rPr>
          <w:rFonts w:ascii="Arial" w:eastAsia="Arial" w:hAnsi="Arial" w:cs="Arial"/>
          <w:sz w:val="20"/>
          <w:szCs w:val="20"/>
        </w:rPr>
        <w:t xml:space="preserve">), (dalej </w:t>
      </w:r>
      <w:r w:rsidR="00CC4E21">
        <w:rPr>
          <w:rFonts w:ascii="Arial" w:eastAsia="Arial" w:hAnsi="Arial" w:cs="Arial"/>
          <w:sz w:val="20"/>
          <w:szCs w:val="20"/>
        </w:rPr>
        <w:t>„</w:t>
      </w:r>
      <w:r>
        <w:rPr>
          <w:rFonts w:ascii="Arial" w:eastAsia="Arial" w:hAnsi="Arial" w:cs="Arial"/>
          <w:sz w:val="20"/>
          <w:szCs w:val="20"/>
        </w:rPr>
        <w:t>Ustawa”); oraz</w:t>
      </w:r>
    </w:p>
    <w:p w14:paraId="00000012" w14:textId="77777777" w:rsidR="001E72BC" w:rsidRDefault="00CE6455">
      <w:pPr>
        <w:numPr>
          <w:ilvl w:val="0"/>
          <w:numId w:val="2"/>
        </w:numPr>
        <w:ind w:left="850" w:hanging="283"/>
        <w:jc w:val="both"/>
        <w:rPr>
          <w:rFonts w:ascii="Arial" w:eastAsia="Arial" w:hAnsi="Arial" w:cs="Arial"/>
          <w:sz w:val="20"/>
          <w:szCs w:val="20"/>
        </w:rPr>
      </w:pPr>
      <w:r>
        <w:rPr>
          <w:rFonts w:ascii="Arial" w:eastAsia="Arial" w:hAnsi="Arial" w:cs="Arial"/>
          <w:sz w:val="20"/>
          <w:szCs w:val="20"/>
        </w:rPr>
        <w:lastRenderedPageBreak/>
        <w:t>art. 127 ustawy z dnia 27 sierpnia 2009 r. o finansach publicznych (Dz. U. 2019, poz. 869 z </w:t>
      </w:r>
      <w:proofErr w:type="spellStart"/>
      <w:r>
        <w:rPr>
          <w:rFonts w:ascii="Arial" w:eastAsia="Arial" w:hAnsi="Arial" w:cs="Arial"/>
          <w:sz w:val="20"/>
          <w:szCs w:val="20"/>
        </w:rPr>
        <w:t>późn</w:t>
      </w:r>
      <w:proofErr w:type="spellEnd"/>
      <w:r>
        <w:rPr>
          <w:rFonts w:ascii="Arial" w:eastAsia="Arial" w:hAnsi="Arial" w:cs="Arial"/>
          <w:sz w:val="20"/>
          <w:szCs w:val="20"/>
        </w:rPr>
        <w:t>. zm.).</w:t>
      </w:r>
    </w:p>
    <w:p w14:paraId="00000013" w14:textId="77777777" w:rsidR="001E72BC" w:rsidRDefault="00CE6455">
      <w:pPr>
        <w:jc w:val="both"/>
        <w:rPr>
          <w:rFonts w:ascii="Arial" w:eastAsia="Arial" w:hAnsi="Arial" w:cs="Arial"/>
          <w:b/>
          <w:sz w:val="20"/>
          <w:szCs w:val="20"/>
        </w:rPr>
      </w:pPr>
      <w:r>
        <w:rPr>
          <w:rFonts w:ascii="Arial" w:eastAsia="Arial" w:hAnsi="Arial" w:cs="Arial"/>
          <w:sz w:val="20"/>
          <w:szCs w:val="20"/>
        </w:rPr>
        <w:t>Strony uzgadniają co następuje.</w:t>
      </w:r>
    </w:p>
    <w:p w14:paraId="00000014" w14:textId="77777777" w:rsidR="001E72BC" w:rsidRDefault="00CE6455">
      <w:pPr>
        <w:spacing w:after="0"/>
        <w:jc w:val="center"/>
        <w:rPr>
          <w:rFonts w:ascii="Arial" w:eastAsia="Arial" w:hAnsi="Arial" w:cs="Arial"/>
          <w:b/>
          <w:sz w:val="20"/>
          <w:szCs w:val="20"/>
        </w:rPr>
      </w:pPr>
      <w:r>
        <w:rPr>
          <w:rFonts w:ascii="Arial" w:eastAsia="Arial" w:hAnsi="Arial" w:cs="Arial"/>
          <w:b/>
          <w:sz w:val="20"/>
          <w:szCs w:val="20"/>
        </w:rPr>
        <w:t>§ 1</w:t>
      </w:r>
    </w:p>
    <w:p w14:paraId="00000015" w14:textId="77777777" w:rsidR="001E72BC" w:rsidRDefault="00CE6455">
      <w:pPr>
        <w:jc w:val="center"/>
        <w:rPr>
          <w:rFonts w:ascii="Arial" w:eastAsia="Arial" w:hAnsi="Arial" w:cs="Arial"/>
          <w:b/>
          <w:sz w:val="20"/>
          <w:szCs w:val="20"/>
        </w:rPr>
      </w:pPr>
      <w:r>
        <w:rPr>
          <w:rFonts w:ascii="Arial" w:eastAsia="Arial" w:hAnsi="Arial" w:cs="Arial"/>
          <w:b/>
          <w:sz w:val="20"/>
          <w:szCs w:val="20"/>
        </w:rPr>
        <w:t>Cel Dotacji</w:t>
      </w:r>
    </w:p>
    <w:p w14:paraId="00000016" w14:textId="77777777" w:rsidR="001E72BC" w:rsidRDefault="00CE6455">
      <w:pPr>
        <w:numPr>
          <w:ilvl w:val="3"/>
          <w:numId w:val="11"/>
        </w:numPr>
        <w:ind w:left="566" w:hanging="566"/>
        <w:jc w:val="both"/>
        <w:rPr>
          <w:rFonts w:ascii="Arial" w:eastAsia="Arial" w:hAnsi="Arial" w:cs="Arial"/>
          <w:sz w:val="20"/>
          <w:szCs w:val="20"/>
        </w:rPr>
      </w:pPr>
      <w:r>
        <w:rPr>
          <w:rFonts w:ascii="Arial" w:eastAsia="Arial" w:hAnsi="Arial" w:cs="Arial"/>
          <w:sz w:val="20"/>
          <w:szCs w:val="20"/>
        </w:rPr>
        <w:t>Minister udziela Liderowi dotacji celowej (dalej „Dotacja”), na realizację zadania polegającego na wykonywaniu działań szczegółowo opisanych w Aplikacji w kwocie nie większej niż …………………………………....</w:t>
      </w:r>
    </w:p>
    <w:p w14:paraId="00000017" w14:textId="32DCEBAC" w:rsidR="001E72BC" w:rsidRDefault="00CE6455">
      <w:pPr>
        <w:numPr>
          <w:ilvl w:val="3"/>
          <w:numId w:val="11"/>
        </w:numPr>
        <w:ind w:left="566" w:hanging="566"/>
        <w:jc w:val="both"/>
        <w:rPr>
          <w:rFonts w:ascii="Arial" w:eastAsia="Arial" w:hAnsi="Arial" w:cs="Arial"/>
          <w:sz w:val="20"/>
          <w:szCs w:val="20"/>
        </w:rPr>
      </w:pPr>
      <w:r>
        <w:rPr>
          <w:rFonts w:ascii="Arial" w:eastAsia="Arial" w:hAnsi="Arial" w:cs="Arial"/>
          <w:sz w:val="20"/>
          <w:szCs w:val="20"/>
        </w:rPr>
        <w:t xml:space="preserve">Środki Dotacji mogą być przeznaczone wyłącznie na pokrycie wydatków </w:t>
      </w:r>
      <w:r w:rsidR="00737F8C">
        <w:rPr>
          <w:rFonts w:ascii="Arial" w:eastAsia="Arial" w:hAnsi="Arial" w:cs="Arial"/>
          <w:sz w:val="20"/>
          <w:szCs w:val="20"/>
        </w:rPr>
        <w:t>kwalifikowalnych, o których</w:t>
      </w:r>
      <w:r>
        <w:rPr>
          <w:rFonts w:ascii="Arial" w:eastAsia="Arial" w:hAnsi="Arial" w:cs="Arial"/>
          <w:sz w:val="20"/>
          <w:szCs w:val="20"/>
        </w:rPr>
        <w:t xml:space="preserve"> mowa w § 6. </w:t>
      </w:r>
    </w:p>
    <w:p w14:paraId="00000018" w14:textId="77777777" w:rsidR="001E72BC" w:rsidRDefault="00CE6455">
      <w:pPr>
        <w:spacing w:after="0"/>
        <w:jc w:val="center"/>
        <w:rPr>
          <w:rFonts w:ascii="Arial" w:eastAsia="Arial" w:hAnsi="Arial" w:cs="Arial"/>
          <w:b/>
          <w:sz w:val="20"/>
          <w:szCs w:val="20"/>
        </w:rPr>
      </w:pPr>
      <w:r>
        <w:rPr>
          <w:rFonts w:ascii="Arial" w:eastAsia="Arial" w:hAnsi="Arial" w:cs="Arial"/>
          <w:b/>
          <w:sz w:val="20"/>
          <w:szCs w:val="20"/>
        </w:rPr>
        <w:t>§ 2</w:t>
      </w:r>
    </w:p>
    <w:p w14:paraId="00000019" w14:textId="77777777" w:rsidR="001E72BC" w:rsidRDefault="00CE6455">
      <w:pPr>
        <w:jc w:val="center"/>
        <w:rPr>
          <w:rFonts w:ascii="Arial" w:eastAsia="Arial" w:hAnsi="Arial" w:cs="Arial"/>
          <w:sz w:val="20"/>
          <w:szCs w:val="20"/>
        </w:rPr>
      </w:pPr>
      <w:r>
        <w:rPr>
          <w:rFonts w:ascii="Arial" w:eastAsia="Arial" w:hAnsi="Arial" w:cs="Arial"/>
          <w:b/>
          <w:sz w:val="20"/>
          <w:szCs w:val="20"/>
        </w:rPr>
        <w:t>Sposób przekazania Dotacji</w:t>
      </w:r>
    </w:p>
    <w:p w14:paraId="0000001A" w14:textId="2C14FA17" w:rsidR="001E72BC" w:rsidRDefault="00CE6455">
      <w:pPr>
        <w:numPr>
          <w:ilvl w:val="0"/>
          <w:numId w:val="17"/>
        </w:numPr>
        <w:ind w:left="566" w:hanging="566"/>
        <w:jc w:val="both"/>
        <w:rPr>
          <w:rFonts w:ascii="Arial" w:eastAsia="Arial" w:hAnsi="Arial" w:cs="Arial"/>
          <w:sz w:val="20"/>
          <w:szCs w:val="20"/>
        </w:rPr>
      </w:pPr>
      <w:r>
        <w:rPr>
          <w:rFonts w:ascii="Arial" w:eastAsia="Arial" w:hAnsi="Arial" w:cs="Arial"/>
          <w:sz w:val="20"/>
          <w:szCs w:val="20"/>
        </w:rPr>
        <w:t xml:space="preserve">Dotacja zostanie przekazana na wyodrębnione dla potrzeb Dotacji subkonto rachunku bankowego (dalej </w:t>
      </w:r>
      <w:r w:rsidR="00CC4E21">
        <w:rPr>
          <w:rFonts w:ascii="Arial" w:eastAsia="Arial" w:hAnsi="Arial" w:cs="Arial"/>
          <w:sz w:val="20"/>
          <w:szCs w:val="20"/>
        </w:rPr>
        <w:t>„</w:t>
      </w:r>
      <w:r>
        <w:rPr>
          <w:rFonts w:ascii="Arial" w:eastAsia="Arial" w:hAnsi="Arial" w:cs="Arial"/>
          <w:sz w:val="20"/>
          <w:szCs w:val="20"/>
        </w:rPr>
        <w:t>Subkonto”) Lidera</w:t>
      </w:r>
      <w:r w:rsidR="00737F8C">
        <w:rPr>
          <w:rFonts w:ascii="Arial" w:eastAsia="Arial" w:hAnsi="Arial" w:cs="Arial"/>
          <w:sz w:val="20"/>
          <w:szCs w:val="20"/>
        </w:rPr>
        <w:t xml:space="preserve"> </w:t>
      </w:r>
      <w:r>
        <w:rPr>
          <w:rFonts w:ascii="Arial" w:eastAsia="Arial" w:hAnsi="Arial" w:cs="Arial"/>
          <w:sz w:val="20"/>
          <w:szCs w:val="20"/>
        </w:rPr>
        <w:t>prowadzonego w ……………………………………………………….…… o numerze …………………………………………………………………, przeznaczone wyłącznie do wykonywania operacji związanych z realizacją Zadania. Dotacja musi być faktycznie wykorzystana do dnia 31 grudnia …………………..</w:t>
      </w:r>
      <w:r>
        <w:rPr>
          <w:rFonts w:ascii="Arial" w:eastAsia="Arial" w:hAnsi="Arial" w:cs="Arial"/>
          <w:sz w:val="20"/>
          <w:szCs w:val="20"/>
          <w:vertAlign w:val="superscript"/>
        </w:rPr>
        <w:footnoteReference w:id="5"/>
      </w:r>
      <w:r>
        <w:rPr>
          <w:rFonts w:ascii="Arial" w:eastAsia="Arial" w:hAnsi="Arial" w:cs="Arial"/>
          <w:sz w:val="20"/>
          <w:szCs w:val="20"/>
        </w:rPr>
        <w:t xml:space="preserve"> r.</w:t>
      </w:r>
    </w:p>
    <w:p w14:paraId="0000001B" w14:textId="76920E58" w:rsidR="001E72BC" w:rsidRDefault="00CE6455">
      <w:pPr>
        <w:numPr>
          <w:ilvl w:val="0"/>
          <w:numId w:val="17"/>
        </w:numPr>
        <w:ind w:left="566" w:hanging="566"/>
        <w:jc w:val="both"/>
        <w:rPr>
          <w:rFonts w:ascii="Arial" w:eastAsia="Arial" w:hAnsi="Arial" w:cs="Arial"/>
          <w:sz w:val="20"/>
          <w:szCs w:val="20"/>
        </w:rPr>
      </w:pPr>
      <w:r>
        <w:rPr>
          <w:rFonts w:ascii="Arial" w:eastAsia="Arial" w:hAnsi="Arial" w:cs="Arial"/>
          <w:sz w:val="20"/>
          <w:szCs w:val="20"/>
        </w:rPr>
        <w:t>Dotacja zosta</w:t>
      </w:r>
      <w:r w:rsidR="00DE3180">
        <w:rPr>
          <w:rFonts w:ascii="Arial" w:eastAsia="Arial" w:hAnsi="Arial" w:cs="Arial"/>
          <w:sz w:val="20"/>
          <w:szCs w:val="20"/>
        </w:rPr>
        <w:t>nie</w:t>
      </w:r>
      <w:r>
        <w:rPr>
          <w:rFonts w:ascii="Arial" w:eastAsia="Arial" w:hAnsi="Arial" w:cs="Arial"/>
          <w:sz w:val="20"/>
          <w:szCs w:val="20"/>
        </w:rPr>
        <w:t xml:space="preserve"> wypłacona Liderowi pod warunkiem wniesienia zabezpieczenia, o którym mowa w § 14 Umowy.</w:t>
      </w:r>
    </w:p>
    <w:p w14:paraId="0000001C" w14:textId="77777777" w:rsidR="001E72BC" w:rsidRDefault="00CE6455">
      <w:pPr>
        <w:numPr>
          <w:ilvl w:val="0"/>
          <w:numId w:val="17"/>
        </w:numPr>
        <w:ind w:left="566" w:hanging="566"/>
        <w:jc w:val="both"/>
        <w:rPr>
          <w:rFonts w:ascii="Arial" w:eastAsia="Arial" w:hAnsi="Arial" w:cs="Arial"/>
          <w:sz w:val="20"/>
          <w:szCs w:val="20"/>
        </w:rPr>
      </w:pPr>
      <w:r>
        <w:rPr>
          <w:rFonts w:ascii="Arial" w:eastAsia="Arial" w:hAnsi="Arial" w:cs="Arial"/>
          <w:sz w:val="20"/>
          <w:szCs w:val="20"/>
        </w:rPr>
        <w:t>Dotacja zostanie przekazana Liderowi w terminie 14 dni od dnia podpisania Umowy, z zastrzeżeniem ust. 2.</w:t>
      </w:r>
    </w:p>
    <w:p w14:paraId="0000001D" w14:textId="77777777" w:rsidR="001E72BC" w:rsidRDefault="00CE6455">
      <w:pPr>
        <w:spacing w:after="0"/>
        <w:jc w:val="center"/>
        <w:rPr>
          <w:rFonts w:ascii="Arial" w:eastAsia="Arial" w:hAnsi="Arial" w:cs="Arial"/>
          <w:b/>
          <w:sz w:val="20"/>
          <w:szCs w:val="20"/>
        </w:rPr>
      </w:pPr>
      <w:r>
        <w:rPr>
          <w:rFonts w:ascii="Arial" w:eastAsia="Arial" w:hAnsi="Arial" w:cs="Arial"/>
          <w:b/>
          <w:sz w:val="20"/>
          <w:szCs w:val="20"/>
        </w:rPr>
        <w:t>§ 3</w:t>
      </w:r>
    </w:p>
    <w:p w14:paraId="0000001E" w14:textId="77777777" w:rsidR="001E72BC" w:rsidRDefault="00CE6455">
      <w:pPr>
        <w:jc w:val="center"/>
        <w:rPr>
          <w:rFonts w:ascii="Arial" w:eastAsia="Arial" w:hAnsi="Arial" w:cs="Arial"/>
          <w:sz w:val="20"/>
          <w:szCs w:val="20"/>
        </w:rPr>
      </w:pPr>
      <w:r>
        <w:rPr>
          <w:rFonts w:ascii="Arial" w:eastAsia="Arial" w:hAnsi="Arial" w:cs="Arial"/>
          <w:b/>
          <w:sz w:val="20"/>
          <w:szCs w:val="20"/>
        </w:rPr>
        <w:t>Zakres czasowy Umowy</w:t>
      </w:r>
    </w:p>
    <w:p w14:paraId="0000001F" w14:textId="4B6AA800" w:rsidR="001E72BC" w:rsidRDefault="00CE6455">
      <w:pPr>
        <w:numPr>
          <w:ilvl w:val="0"/>
          <w:numId w:val="18"/>
        </w:numPr>
        <w:pBdr>
          <w:top w:val="nil"/>
          <w:left w:val="nil"/>
          <w:bottom w:val="nil"/>
          <w:right w:val="nil"/>
          <w:between w:val="nil"/>
        </w:pBdr>
        <w:ind w:left="566" w:hanging="566"/>
        <w:jc w:val="both"/>
      </w:pPr>
      <w:r>
        <w:rPr>
          <w:rFonts w:ascii="Arial" w:eastAsia="Arial" w:hAnsi="Arial" w:cs="Arial"/>
          <w:sz w:val="20"/>
          <w:szCs w:val="20"/>
        </w:rPr>
        <w:t>Umowa dotyczy realizacji Zadania w roku ……………..</w:t>
      </w:r>
      <w:r>
        <w:rPr>
          <w:rFonts w:ascii="Arial" w:eastAsia="Arial" w:hAnsi="Arial" w:cs="Arial"/>
          <w:sz w:val="20"/>
          <w:szCs w:val="20"/>
          <w:vertAlign w:val="superscript"/>
        </w:rPr>
        <w:footnoteReference w:id="6"/>
      </w:r>
      <w:r>
        <w:rPr>
          <w:rFonts w:ascii="Arial" w:eastAsia="Arial" w:hAnsi="Arial" w:cs="Arial"/>
          <w:sz w:val="20"/>
          <w:szCs w:val="20"/>
        </w:rPr>
        <w:t xml:space="preserve"> </w:t>
      </w:r>
      <w:r w:rsidR="004465E3">
        <w:rPr>
          <w:rFonts w:ascii="Arial" w:eastAsia="Arial" w:hAnsi="Arial" w:cs="Arial"/>
          <w:sz w:val="20"/>
          <w:szCs w:val="20"/>
        </w:rPr>
        <w:t xml:space="preserve">do 31 grudnia tego roku, </w:t>
      </w:r>
      <w:r>
        <w:rPr>
          <w:rFonts w:ascii="Arial" w:eastAsia="Arial" w:hAnsi="Arial" w:cs="Arial"/>
          <w:sz w:val="20"/>
          <w:szCs w:val="20"/>
        </w:rPr>
        <w:t>zgodnie z Aplikacją.</w:t>
      </w:r>
    </w:p>
    <w:p w14:paraId="00000020" w14:textId="77777777" w:rsidR="001E72BC" w:rsidRDefault="00CE6455">
      <w:pPr>
        <w:numPr>
          <w:ilvl w:val="0"/>
          <w:numId w:val="18"/>
        </w:numPr>
        <w:pBdr>
          <w:top w:val="nil"/>
          <w:left w:val="nil"/>
          <w:bottom w:val="nil"/>
          <w:right w:val="nil"/>
          <w:between w:val="nil"/>
        </w:pBdr>
        <w:ind w:left="566" w:hanging="566"/>
        <w:jc w:val="both"/>
      </w:pPr>
      <w:r>
        <w:rPr>
          <w:rFonts w:ascii="Arial" w:eastAsia="Arial" w:hAnsi="Arial" w:cs="Arial"/>
          <w:sz w:val="20"/>
          <w:szCs w:val="20"/>
        </w:rPr>
        <w:t>Dotacja przeznaczona jest na pokrycie kosztów kwalifikowalnych, związanych z realizacją Zadania, poniesionych od dnia ………………….</w:t>
      </w:r>
      <w:r>
        <w:rPr>
          <w:rFonts w:ascii="Arial" w:eastAsia="Arial" w:hAnsi="Arial" w:cs="Arial"/>
          <w:sz w:val="20"/>
          <w:szCs w:val="20"/>
          <w:vertAlign w:val="superscript"/>
        </w:rPr>
        <w:footnoteReference w:id="7"/>
      </w:r>
      <w:r>
        <w:rPr>
          <w:rFonts w:ascii="Arial" w:eastAsia="Arial" w:hAnsi="Arial" w:cs="Arial"/>
          <w:sz w:val="20"/>
          <w:szCs w:val="20"/>
        </w:rPr>
        <w:t xml:space="preserve"> do dnia 31 grudnia ……………...</w:t>
      </w:r>
      <w:r>
        <w:rPr>
          <w:rFonts w:ascii="Arial" w:eastAsia="Arial" w:hAnsi="Arial" w:cs="Arial"/>
          <w:sz w:val="20"/>
          <w:szCs w:val="20"/>
          <w:vertAlign w:val="superscript"/>
        </w:rPr>
        <w:footnoteReference w:id="8"/>
      </w:r>
      <w:r>
        <w:rPr>
          <w:rFonts w:ascii="Arial" w:eastAsia="Arial" w:hAnsi="Arial" w:cs="Arial"/>
          <w:sz w:val="20"/>
          <w:szCs w:val="20"/>
        </w:rPr>
        <w:t xml:space="preserve"> r., z zastrzeżeniem ust. 3.</w:t>
      </w:r>
    </w:p>
    <w:p w14:paraId="00000021" w14:textId="77777777" w:rsidR="001E72BC" w:rsidRDefault="00CE6455">
      <w:pPr>
        <w:numPr>
          <w:ilvl w:val="0"/>
          <w:numId w:val="18"/>
        </w:numPr>
        <w:pBdr>
          <w:top w:val="nil"/>
          <w:left w:val="nil"/>
          <w:bottom w:val="nil"/>
          <w:right w:val="nil"/>
          <w:between w:val="nil"/>
        </w:pBdr>
        <w:ind w:left="566" w:hanging="566"/>
        <w:jc w:val="both"/>
      </w:pPr>
      <w:r>
        <w:rPr>
          <w:rFonts w:ascii="Arial" w:eastAsia="Arial" w:hAnsi="Arial" w:cs="Arial"/>
          <w:sz w:val="20"/>
          <w:szCs w:val="20"/>
        </w:rPr>
        <w:t xml:space="preserve">Kontynuowanie realizacji Zadania w latach kolejnych, zgodnie z Aplikacją, nastąpić może w oparciu o odrębne umowy, kolejno na każdy rok, zgodnie z obowiązującymi przepisami prawa i w zależności od dostępności środków finansowych przeznaczonych na realizację Zadania. </w:t>
      </w:r>
    </w:p>
    <w:p w14:paraId="00000022" w14:textId="77777777" w:rsidR="001E72BC" w:rsidRDefault="00CE6455">
      <w:pPr>
        <w:numPr>
          <w:ilvl w:val="0"/>
          <w:numId w:val="18"/>
        </w:numPr>
        <w:pBdr>
          <w:top w:val="nil"/>
          <w:left w:val="nil"/>
          <w:bottom w:val="nil"/>
          <w:right w:val="nil"/>
          <w:between w:val="nil"/>
        </w:pBdr>
        <w:ind w:left="566" w:hanging="566"/>
        <w:jc w:val="both"/>
      </w:pPr>
      <w:r>
        <w:rPr>
          <w:rFonts w:ascii="Arial" w:eastAsia="Arial" w:hAnsi="Arial" w:cs="Arial"/>
          <w:sz w:val="20"/>
          <w:szCs w:val="20"/>
        </w:rPr>
        <w:t>W przypadku obniżenia przez Ministra wysokości budżetu przeznaczonego na kontynuowanie realizacji Zadania w kolejnym roku wskaźniki zadeklarowane w złożonej Aplikacji, dotyczące okresu po 31 grudnia ………………..</w:t>
      </w:r>
      <w:r>
        <w:rPr>
          <w:rFonts w:ascii="Arial" w:eastAsia="Arial" w:hAnsi="Arial" w:cs="Arial"/>
          <w:sz w:val="20"/>
          <w:szCs w:val="20"/>
          <w:vertAlign w:val="superscript"/>
        </w:rPr>
        <w:footnoteReference w:id="9"/>
      </w:r>
      <w:r>
        <w:rPr>
          <w:rFonts w:ascii="Arial" w:eastAsia="Arial" w:hAnsi="Arial" w:cs="Arial"/>
          <w:sz w:val="20"/>
          <w:szCs w:val="20"/>
        </w:rPr>
        <w:t xml:space="preserve"> r. zostaną zmodyfikowane, w sposób proporcjonalny do wartości przyznanej Dotacji.</w:t>
      </w:r>
    </w:p>
    <w:p w14:paraId="00000023" w14:textId="31BD6591" w:rsidR="001E72BC" w:rsidRDefault="00CE6455">
      <w:pPr>
        <w:numPr>
          <w:ilvl w:val="0"/>
          <w:numId w:val="18"/>
        </w:numPr>
        <w:pBdr>
          <w:top w:val="nil"/>
          <w:left w:val="nil"/>
          <w:bottom w:val="nil"/>
          <w:right w:val="nil"/>
          <w:between w:val="nil"/>
        </w:pBdr>
        <w:ind w:left="566" w:hanging="566"/>
        <w:jc w:val="both"/>
      </w:pPr>
      <w:r>
        <w:rPr>
          <w:rFonts w:ascii="Arial" w:eastAsia="Arial" w:hAnsi="Arial" w:cs="Arial"/>
          <w:sz w:val="20"/>
          <w:szCs w:val="20"/>
        </w:rPr>
        <w:lastRenderedPageBreak/>
        <w:t xml:space="preserve">Strony oświadczają, że przyjmują do wiadomości, że postanowienia z ust. 3 i 4 nie rodzą </w:t>
      </w:r>
      <w:r w:rsidR="004465E3">
        <w:rPr>
          <w:rFonts w:ascii="Arial" w:eastAsia="Arial" w:hAnsi="Arial" w:cs="Arial"/>
          <w:sz w:val="20"/>
          <w:szCs w:val="20"/>
        </w:rPr>
        <w:t xml:space="preserve">jakichkolwiek </w:t>
      </w:r>
      <w:r>
        <w:rPr>
          <w:rFonts w:ascii="Arial" w:eastAsia="Arial" w:hAnsi="Arial" w:cs="Arial"/>
          <w:sz w:val="20"/>
          <w:szCs w:val="20"/>
        </w:rPr>
        <w:t>zobowiązań po stronie Skarbu Państwa, w</w:t>
      </w:r>
      <w:r w:rsidR="004465E3">
        <w:rPr>
          <w:rFonts w:ascii="Arial" w:eastAsia="Arial" w:hAnsi="Arial" w:cs="Arial"/>
          <w:sz w:val="20"/>
          <w:szCs w:val="20"/>
        </w:rPr>
        <w:t xml:space="preserve"> tym w</w:t>
      </w:r>
      <w:r>
        <w:rPr>
          <w:rFonts w:ascii="Arial" w:eastAsia="Arial" w:hAnsi="Arial" w:cs="Arial"/>
          <w:sz w:val="20"/>
          <w:szCs w:val="20"/>
        </w:rPr>
        <w:t xml:space="preserve"> szczególności </w:t>
      </w:r>
      <w:r w:rsidR="004465E3">
        <w:rPr>
          <w:rFonts w:ascii="Arial" w:eastAsia="Arial" w:hAnsi="Arial" w:cs="Arial"/>
          <w:sz w:val="20"/>
          <w:szCs w:val="20"/>
        </w:rPr>
        <w:t xml:space="preserve">w związku z ewentualnym </w:t>
      </w:r>
      <w:r>
        <w:rPr>
          <w:rFonts w:ascii="Arial" w:eastAsia="Arial" w:hAnsi="Arial" w:cs="Arial"/>
          <w:sz w:val="20"/>
          <w:szCs w:val="20"/>
        </w:rPr>
        <w:t>zaciąg</w:t>
      </w:r>
      <w:r w:rsidR="004465E3">
        <w:rPr>
          <w:rFonts w:ascii="Arial" w:eastAsia="Arial" w:hAnsi="Arial" w:cs="Arial"/>
          <w:sz w:val="20"/>
          <w:szCs w:val="20"/>
        </w:rPr>
        <w:t>nięciem</w:t>
      </w:r>
      <w:r>
        <w:rPr>
          <w:rFonts w:ascii="Arial" w:eastAsia="Arial" w:hAnsi="Arial" w:cs="Arial"/>
          <w:sz w:val="20"/>
          <w:szCs w:val="20"/>
        </w:rPr>
        <w:t xml:space="preserve"> przez Lidera zobowiązań finansowych, jak również nie mogą być podstawą roszczeń Lidera wobec Skarbu Państwa w przedmiocie zawarcia kolejnej, nowej umowy w przyszłości.</w:t>
      </w:r>
    </w:p>
    <w:p w14:paraId="00000024" w14:textId="77777777" w:rsidR="001E72BC" w:rsidRDefault="00CE6455">
      <w:pPr>
        <w:spacing w:after="0"/>
        <w:jc w:val="center"/>
        <w:rPr>
          <w:rFonts w:ascii="Arial" w:eastAsia="Arial" w:hAnsi="Arial" w:cs="Arial"/>
          <w:b/>
          <w:sz w:val="20"/>
          <w:szCs w:val="20"/>
        </w:rPr>
      </w:pPr>
      <w:r>
        <w:rPr>
          <w:rFonts w:ascii="Arial" w:eastAsia="Arial" w:hAnsi="Arial" w:cs="Arial"/>
          <w:b/>
          <w:sz w:val="20"/>
          <w:szCs w:val="20"/>
        </w:rPr>
        <w:t>§ 4.</w:t>
      </w:r>
    </w:p>
    <w:p w14:paraId="00000025" w14:textId="77777777" w:rsidR="001E72BC" w:rsidRDefault="00CE6455">
      <w:pPr>
        <w:jc w:val="center"/>
        <w:rPr>
          <w:rFonts w:ascii="Arial" w:eastAsia="Arial" w:hAnsi="Arial" w:cs="Arial"/>
          <w:b/>
          <w:sz w:val="20"/>
          <w:szCs w:val="20"/>
        </w:rPr>
      </w:pPr>
      <w:r>
        <w:rPr>
          <w:rFonts w:ascii="Arial" w:eastAsia="Arial" w:hAnsi="Arial" w:cs="Arial"/>
          <w:b/>
          <w:sz w:val="20"/>
          <w:szCs w:val="20"/>
        </w:rPr>
        <w:t>Ewidencjonowanie Dotacji</w:t>
      </w:r>
    </w:p>
    <w:p w14:paraId="00000026" w14:textId="77777777" w:rsidR="001E72BC" w:rsidRDefault="00CE6455">
      <w:pPr>
        <w:numPr>
          <w:ilvl w:val="0"/>
          <w:numId w:val="3"/>
        </w:numPr>
        <w:ind w:left="566" w:hanging="566"/>
        <w:jc w:val="both"/>
        <w:rPr>
          <w:rFonts w:ascii="Arial" w:eastAsia="Arial" w:hAnsi="Arial" w:cs="Arial"/>
          <w:sz w:val="20"/>
          <w:szCs w:val="20"/>
        </w:rPr>
      </w:pPr>
      <w:r>
        <w:rPr>
          <w:rFonts w:ascii="Arial" w:eastAsia="Arial" w:hAnsi="Arial" w:cs="Arial"/>
          <w:sz w:val="20"/>
          <w:szCs w:val="20"/>
        </w:rPr>
        <w:t>Lider oraz konsorcjanci zobowiązani są do prowadzenia wyodrębnionej ewidencji księgowej środków otrzymanych w ramach Dotacji oraz wydatków związanych z realizacją Zadania w sposób umożliwiający ocenę jego wykonania pod względem finansowym i merytorycznym.</w:t>
      </w:r>
    </w:p>
    <w:p w14:paraId="00000027" w14:textId="0C1D85B9" w:rsidR="001E72BC" w:rsidRDefault="00CE6455">
      <w:pPr>
        <w:numPr>
          <w:ilvl w:val="0"/>
          <w:numId w:val="3"/>
        </w:numPr>
        <w:ind w:left="566" w:hanging="566"/>
        <w:jc w:val="both"/>
        <w:rPr>
          <w:rFonts w:ascii="Arial" w:eastAsia="Arial" w:hAnsi="Arial" w:cs="Arial"/>
          <w:sz w:val="20"/>
          <w:szCs w:val="20"/>
        </w:rPr>
      </w:pPr>
      <w:r>
        <w:rPr>
          <w:rFonts w:ascii="Arial" w:eastAsia="Arial" w:hAnsi="Arial" w:cs="Arial"/>
          <w:sz w:val="20"/>
          <w:szCs w:val="20"/>
          <w:highlight w:val="white"/>
        </w:rPr>
        <w:t>Rozliczenie dotacji polega na przedstawieniu dowodów poniesionych kosztów kwalifikowalnych na realizację Zadania, a także ewentualnym zwrocie dotacji (w całości lub w części</w:t>
      </w:r>
      <w:r w:rsidR="008A6051">
        <w:rPr>
          <w:rFonts w:ascii="Arial" w:eastAsia="Arial" w:hAnsi="Arial" w:cs="Arial"/>
          <w:sz w:val="20"/>
          <w:szCs w:val="20"/>
          <w:highlight w:val="white"/>
        </w:rPr>
        <w:t>)</w:t>
      </w:r>
      <w:r w:rsidR="008A6051">
        <w:rPr>
          <w:rFonts w:ascii="Arial" w:eastAsia="Arial" w:hAnsi="Arial" w:cs="Arial"/>
          <w:sz w:val="20"/>
          <w:szCs w:val="20"/>
        </w:rPr>
        <w:t xml:space="preserve"> oraz następuje poprzez akceptację przez Ministra rocznego sprawozdania o którym mowa w </w:t>
      </w:r>
      <w:r w:rsidR="008A6051">
        <w:rPr>
          <w:rFonts w:ascii="Arial" w:eastAsia="Arial" w:hAnsi="Arial" w:cs="Arial"/>
          <w:sz w:val="20"/>
          <w:szCs w:val="20"/>
          <w:highlight w:val="white"/>
        </w:rPr>
        <w:t>§</w:t>
      </w:r>
      <w:r w:rsidR="008A6051">
        <w:rPr>
          <w:rFonts w:ascii="Arial" w:eastAsia="Arial" w:hAnsi="Arial" w:cs="Arial"/>
          <w:sz w:val="20"/>
          <w:szCs w:val="20"/>
        </w:rPr>
        <w:t xml:space="preserve"> 7.</w:t>
      </w:r>
    </w:p>
    <w:p w14:paraId="00000028" w14:textId="77777777" w:rsidR="001E72BC" w:rsidRDefault="00CE6455">
      <w:pPr>
        <w:spacing w:after="0"/>
        <w:jc w:val="center"/>
        <w:rPr>
          <w:rFonts w:ascii="Arial" w:eastAsia="Arial" w:hAnsi="Arial" w:cs="Arial"/>
          <w:b/>
          <w:sz w:val="20"/>
          <w:szCs w:val="20"/>
        </w:rPr>
      </w:pPr>
      <w:r>
        <w:rPr>
          <w:rFonts w:ascii="Arial" w:eastAsia="Arial" w:hAnsi="Arial" w:cs="Arial"/>
          <w:b/>
          <w:sz w:val="20"/>
          <w:szCs w:val="20"/>
        </w:rPr>
        <w:t>§ 5</w:t>
      </w:r>
    </w:p>
    <w:p w14:paraId="00000029" w14:textId="77777777" w:rsidR="001E72BC" w:rsidRDefault="00CE6455">
      <w:pPr>
        <w:jc w:val="center"/>
        <w:rPr>
          <w:rFonts w:ascii="Arial" w:eastAsia="Arial" w:hAnsi="Arial" w:cs="Arial"/>
          <w:b/>
          <w:sz w:val="20"/>
          <w:szCs w:val="20"/>
        </w:rPr>
      </w:pPr>
      <w:r>
        <w:rPr>
          <w:rFonts w:ascii="Arial" w:eastAsia="Arial" w:hAnsi="Arial" w:cs="Arial"/>
          <w:b/>
          <w:sz w:val="20"/>
          <w:szCs w:val="20"/>
        </w:rPr>
        <w:t>Obowiązki Lidera</w:t>
      </w:r>
    </w:p>
    <w:p w14:paraId="0000002A" w14:textId="77777777" w:rsidR="001E72BC" w:rsidRDefault="00CE6455">
      <w:pPr>
        <w:numPr>
          <w:ilvl w:val="0"/>
          <w:numId w:val="16"/>
        </w:numPr>
        <w:ind w:left="566" w:hanging="566"/>
        <w:jc w:val="both"/>
        <w:rPr>
          <w:rFonts w:ascii="Arial" w:eastAsia="Arial" w:hAnsi="Arial" w:cs="Arial"/>
          <w:sz w:val="20"/>
          <w:szCs w:val="20"/>
        </w:rPr>
      </w:pPr>
      <w:r>
        <w:rPr>
          <w:rFonts w:ascii="Arial" w:eastAsia="Arial" w:hAnsi="Arial" w:cs="Arial"/>
          <w:sz w:val="20"/>
          <w:szCs w:val="20"/>
        </w:rPr>
        <w:t>Za realizację Zadania, zgodnie z Aplikacją odpowiada Lider.</w:t>
      </w:r>
    </w:p>
    <w:p w14:paraId="0000002B" w14:textId="77777777" w:rsidR="001E72BC" w:rsidRDefault="00CE6455">
      <w:pPr>
        <w:numPr>
          <w:ilvl w:val="0"/>
          <w:numId w:val="16"/>
        </w:numPr>
        <w:ind w:left="566" w:hanging="566"/>
        <w:jc w:val="both"/>
        <w:rPr>
          <w:rFonts w:ascii="Arial" w:eastAsia="Arial" w:hAnsi="Arial" w:cs="Arial"/>
          <w:sz w:val="20"/>
          <w:szCs w:val="20"/>
        </w:rPr>
      </w:pPr>
      <w:r>
        <w:rPr>
          <w:rFonts w:ascii="Arial" w:eastAsia="Arial" w:hAnsi="Arial" w:cs="Arial"/>
          <w:sz w:val="20"/>
          <w:szCs w:val="20"/>
        </w:rPr>
        <w:t>Lider zobowiązuje się do osiągnięcia założonych celów i wskaźników Zadania z należytą starannością, w zakresie określonym w harmonogramie kluczowych działań i kamieni milowych przewidzianych na …………..</w:t>
      </w:r>
      <w:r>
        <w:rPr>
          <w:rFonts w:ascii="Arial" w:eastAsia="Arial" w:hAnsi="Arial" w:cs="Arial"/>
          <w:sz w:val="20"/>
          <w:szCs w:val="20"/>
          <w:vertAlign w:val="superscript"/>
        </w:rPr>
        <w:footnoteReference w:id="10"/>
      </w:r>
      <w:r>
        <w:rPr>
          <w:rFonts w:ascii="Arial" w:eastAsia="Arial" w:hAnsi="Arial" w:cs="Arial"/>
          <w:sz w:val="20"/>
          <w:szCs w:val="20"/>
        </w:rPr>
        <w:t xml:space="preserve"> r., stanowiącym załącznik nr 4 do Umowy. </w:t>
      </w:r>
    </w:p>
    <w:p w14:paraId="0000002C" w14:textId="77777777" w:rsidR="001E72BC" w:rsidRDefault="00CE6455">
      <w:pPr>
        <w:numPr>
          <w:ilvl w:val="0"/>
          <w:numId w:val="16"/>
        </w:numPr>
        <w:ind w:left="566" w:hanging="566"/>
        <w:jc w:val="both"/>
        <w:rPr>
          <w:rFonts w:ascii="Arial" w:eastAsia="Arial" w:hAnsi="Arial" w:cs="Arial"/>
          <w:sz w:val="20"/>
          <w:szCs w:val="20"/>
        </w:rPr>
      </w:pPr>
      <w:r>
        <w:rPr>
          <w:rFonts w:ascii="Arial" w:eastAsia="Arial" w:hAnsi="Arial" w:cs="Arial"/>
          <w:sz w:val="20"/>
          <w:szCs w:val="20"/>
        </w:rPr>
        <w:t>Lider nie może w okresie realizacji Zadania przenosić na inny podmiot praw, obowiązków lub wierzytelności wynikających z Umowy, bez zgody Ministra.</w:t>
      </w:r>
    </w:p>
    <w:p w14:paraId="0000002D" w14:textId="77777777" w:rsidR="001E72BC" w:rsidRDefault="00CE6455">
      <w:pPr>
        <w:numPr>
          <w:ilvl w:val="0"/>
          <w:numId w:val="16"/>
        </w:numPr>
        <w:ind w:left="566" w:hanging="566"/>
        <w:jc w:val="both"/>
        <w:rPr>
          <w:rFonts w:ascii="Arial" w:eastAsia="Arial" w:hAnsi="Arial" w:cs="Arial"/>
          <w:sz w:val="20"/>
          <w:szCs w:val="20"/>
        </w:rPr>
      </w:pPr>
      <w:r>
        <w:rPr>
          <w:rFonts w:ascii="Arial" w:eastAsia="Arial" w:hAnsi="Arial" w:cs="Arial"/>
          <w:sz w:val="20"/>
          <w:szCs w:val="20"/>
        </w:rPr>
        <w:t>Lider zobowiązuje się do współpracy z Ministrem w zakresie:</w:t>
      </w:r>
    </w:p>
    <w:p w14:paraId="0000002E" w14:textId="77777777" w:rsidR="001E72BC" w:rsidRDefault="00CE6455">
      <w:pPr>
        <w:numPr>
          <w:ilvl w:val="1"/>
          <w:numId w:val="16"/>
        </w:numPr>
        <w:spacing w:after="0"/>
        <w:ind w:left="850" w:hanging="283"/>
        <w:jc w:val="both"/>
        <w:rPr>
          <w:rFonts w:ascii="Arial" w:eastAsia="Arial" w:hAnsi="Arial" w:cs="Arial"/>
        </w:rPr>
      </w:pPr>
      <w:r>
        <w:rPr>
          <w:rFonts w:ascii="Arial" w:eastAsia="Arial" w:hAnsi="Arial" w:cs="Arial"/>
          <w:sz w:val="20"/>
          <w:szCs w:val="20"/>
        </w:rPr>
        <w:t>zapewnienia bieżących kontaktów i efektywnej komunikacji;</w:t>
      </w:r>
    </w:p>
    <w:p w14:paraId="0000002F" w14:textId="77777777" w:rsidR="001E72BC" w:rsidRDefault="00CE6455">
      <w:pPr>
        <w:numPr>
          <w:ilvl w:val="1"/>
          <w:numId w:val="16"/>
        </w:numPr>
        <w:spacing w:after="0"/>
        <w:ind w:left="850" w:hanging="283"/>
        <w:jc w:val="both"/>
        <w:rPr>
          <w:rFonts w:ascii="Arial" w:eastAsia="Arial" w:hAnsi="Arial" w:cs="Arial"/>
        </w:rPr>
      </w:pPr>
      <w:r>
        <w:rPr>
          <w:rFonts w:ascii="Arial" w:eastAsia="Arial" w:hAnsi="Arial" w:cs="Arial"/>
          <w:sz w:val="20"/>
          <w:szCs w:val="20"/>
        </w:rPr>
        <w:t>zapewnienia realizacji Zadania zgodnie ze złożoną Aplikacją oraz niniejszą Umową oraz uwzględniania wyników ewaluacji;</w:t>
      </w:r>
    </w:p>
    <w:p w14:paraId="00000030" w14:textId="77777777" w:rsidR="001E72BC" w:rsidRDefault="00CE6455">
      <w:pPr>
        <w:numPr>
          <w:ilvl w:val="1"/>
          <w:numId w:val="16"/>
        </w:numPr>
        <w:spacing w:after="0"/>
        <w:ind w:left="850" w:hanging="283"/>
        <w:jc w:val="both"/>
        <w:rPr>
          <w:rFonts w:ascii="Arial" w:eastAsia="Arial" w:hAnsi="Arial" w:cs="Arial"/>
        </w:rPr>
      </w:pPr>
      <w:r>
        <w:rPr>
          <w:rFonts w:ascii="Arial" w:eastAsia="Arial" w:hAnsi="Arial" w:cs="Arial"/>
          <w:sz w:val="20"/>
          <w:szCs w:val="20"/>
        </w:rPr>
        <w:t>raportowania postępów w realizacji Zadania w określonym zakresie i formie;</w:t>
      </w:r>
    </w:p>
    <w:p w14:paraId="00000031" w14:textId="77777777" w:rsidR="001E72BC" w:rsidRDefault="00CE6455">
      <w:pPr>
        <w:numPr>
          <w:ilvl w:val="1"/>
          <w:numId w:val="16"/>
        </w:numPr>
        <w:ind w:left="850" w:hanging="283"/>
        <w:jc w:val="both"/>
        <w:rPr>
          <w:rFonts w:ascii="Arial" w:eastAsia="Arial" w:hAnsi="Arial" w:cs="Arial"/>
        </w:rPr>
      </w:pPr>
      <w:r>
        <w:rPr>
          <w:rFonts w:ascii="Arial" w:eastAsia="Arial" w:hAnsi="Arial" w:cs="Arial"/>
          <w:sz w:val="20"/>
          <w:szCs w:val="20"/>
        </w:rPr>
        <w:t>umożliwienia uczestnictwa w wydarzeniach organizowanych przez Lidera.</w:t>
      </w:r>
    </w:p>
    <w:p w14:paraId="00000032" w14:textId="77777777" w:rsidR="001E72BC" w:rsidRDefault="00CE6455">
      <w:pPr>
        <w:numPr>
          <w:ilvl w:val="0"/>
          <w:numId w:val="16"/>
        </w:numPr>
        <w:ind w:left="566" w:hanging="566"/>
        <w:jc w:val="both"/>
        <w:rPr>
          <w:rFonts w:ascii="Arial" w:eastAsia="Arial" w:hAnsi="Arial" w:cs="Arial"/>
          <w:sz w:val="20"/>
          <w:szCs w:val="20"/>
        </w:rPr>
      </w:pPr>
      <w:r>
        <w:rPr>
          <w:rFonts w:ascii="Arial" w:eastAsia="Arial" w:hAnsi="Arial" w:cs="Arial"/>
          <w:sz w:val="20"/>
          <w:szCs w:val="20"/>
        </w:rPr>
        <w:t>Z dniem zawarcia Umowy Minister powierza Liderowi przetwarzanie danych osobowych w celu i zakresie niezbędnym do wykonania Umowy, zgodnie z załącznikiem nr 5 do Umowy.</w:t>
      </w:r>
    </w:p>
    <w:p w14:paraId="00000033" w14:textId="75A94B81" w:rsidR="001E72BC" w:rsidRDefault="00CE6455">
      <w:pPr>
        <w:numPr>
          <w:ilvl w:val="0"/>
          <w:numId w:val="16"/>
        </w:numPr>
        <w:ind w:left="566" w:hanging="566"/>
        <w:jc w:val="both"/>
        <w:rPr>
          <w:rFonts w:ascii="Arial" w:eastAsia="Arial" w:hAnsi="Arial" w:cs="Arial"/>
          <w:sz w:val="20"/>
          <w:szCs w:val="20"/>
        </w:rPr>
      </w:pPr>
      <w:r>
        <w:rPr>
          <w:rFonts w:ascii="Arial" w:eastAsia="Arial" w:hAnsi="Arial" w:cs="Arial"/>
          <w:sz w:val="20"/>
          <w:szCs w:val="20"/>
        </w:rPr>
        <w:t>Lider podczas realizacji Zadania zobowiązuje się do współpracy z Komitetem Sterującym DIH, o</w:t>
      </w:r>
      <w:r w:rsidR="002F5BD5">
        <w:rPr>
          <w:rFonts w:ascii="Arial" w:eastAsia="Arial" w:hAnsi="Arial" w:cs="Arial"/>
          <w:sz w:val="20"/>
          <w:szCs w:val="20"/>
        </w:rPr>
        <w:t> </w:t>
      </w:r>
      <w:r>
        <w:rPr>
          <w:rFonts w:ascii="Arial" w:eastAsia="Arial" w:hAnsi="Arial" w:cs="Arial"/>
          <w:sz w:val="20"/>
          <w:szCs w:val="20"/>
        </w:rPr>
        <w:t xml:space="preserve">którym mowa w § 8 (dalej </w:t>
      </w:r>
      <w:r w:rsidR="00CC4E21">
        <w:rPr>
          <w:rFonts w:ascii="Arial" w:eastAsia="Arial" w:hAnsi="Arial" w:cs="Arial"/>
          <w:sz w:val="20"/>
          <w:szCs w:val="20"/>
        </w:rPr>
        <w:t>„</w:t>
      </w:r>
      <w:r>
        <w:rPr>
          <w:rFonts w:ascii="Arial" w:eastAsia="Arial" w:hAnsi="Arial" w:cs="Arial"/>
          <w:sz w:val="20"/>
          <w:szCs w:val="20"/>
        </w:rPr>
        <w:t>Komitet”) w zakresie:</w:t>
      </w:r>
    </w:p>
    <w:p w14:paraId="00000034" w14:textId="77777777" w:rsidR="001E72BC" w:rsidRDefault="00CE6455">
      <w:pPr>
        <w:numPr>
          <w:ilvl w:val="1"/>
          <w:numId w:val="16"/>
        </w:numPr>
        <w:spacing w:after="0"/>
        <w:ind w:left="850" w:hanging="283"/>
        <w:jc w:val="both"/>
        <w:rPr>
          <w:rFonts w:ascii="Arial" w:eastAsia="Arial" w:hAnsi="Arial" w:cs="Arial"/>
        </w:rPr>
      </w:pPr>
      <w:r>
        <w:rPr>
          <w:rFonts w:ascii="Arial" w:eastAsia="Arial" w:hAnsi="Arial" w:cs="Arial"/>
          <w:sz w:val="20"/>
          <w:szCs w:val="20"/>
        </w:rPr>
        <w:t>przekazywania we wskazanym terminie wszystkich dokumentów i informacji związanych z realizacją Zadania;</w:t>
      </w:r>
    </w:p>
    <w:p w14:paraId="00000035" w14:textId="4FB44C9E" w:rsidR="001E72BC" w:rsidRDefault="00CE6455">
      <w:pPr>
        <w:numPr>
          <w:ilvl w:val="1"/>
          <w:numId w:val="16"/>
        </w:numPr>
        <w:ind w:left="850" w:hanging="283"/>
        <w:jc w:val="both"/>
        <w:rPr>
          <w:rFonts w:ascii="Arial" w:eastAsia="Arial" w:hAnsi="Arial" w:cs="Arial"/>
        </w:rPr>
      </w:pPr>
      <w:r>
        <w:rPr>
          <w:rFonts w:ascii="Arial" w:eastAsia="Arial" w:hAnsi="Arial" w:cs="Arial"/>
          <w:sz w:val="20"/>
          <w:szCs w:val="20"/>
        </w:rPr>
        <w:t>niezwłocznego informowania o wszelkich zagrożeniach oraz nieprawidłowościach w</w:t>
      </w:r>
      <w:r w:rsidR="002F5BD5">
        <w:rPr>
          <w:rFonts w:ascii="Arial" w:eastAsia="Arial" w:hAnsi="Arial" w:cs="Arial"/>
          <w:sz w:val="20"/>
          <w:szCs w:val="20"/>
        </w:rPr>
        <w:t> </w:t>
      </w:r>
      <w:r>
        <w:rPr>
          <w:rFonts w:ascii="Arial" w:eastAsia="Arial" w:hAnsi="Arial" w:cs="Arial"/>
          <w:sz w:val="20"/>
          <w:szCs w:val="20"/>
        </w:rPr>
        <w:t>realizacji Zadania.</w:t>
      </w:r>
    </w:p>
    <w:p w14:paraId="00000036" w14:textId="77777777" w:rsidR="001E72BC" w:rsidRDefault="00CE6455">
      <w:pPr>
        <w:spacing w:after="0"/>
        <w:jc w:val="center"/>
        <w:rPr>
          <w:rFonts w:ascii="Arial" w:eastAsia="Arial" w:hAnsi="Arial" w:cs="Arial"/>
          <w:b/>
          <w:sz w:val="20"/>
          <w:szCs w:val="20"/>
        </w:rPr>
      </w:pPr>
      <w:r>
        <w:rPr>
          <w:rFonts w:ascii="Arial" w:eastAsia="Arial" w:hAnsi="Arial" w:cs="Arial"/>
          <w:b/>
          <w:sz w:val="20"/>
          <w:szCs w:val="20"/>
        </w:rPr>
        <w:t>§ 6</w:t>
      </w:r>
    </w:p>
    <w:p w14:paraId="00000037" w14:textId="77777777" w:rsidR="001E72BC" w:rsidRDefault="00CE6455">
      <w:pPr>
        <w:jc w:val="center"/>
        <w:rPr>
          <w:rFonts w:ascii="Arial" w:eastAsia="Arial" w:hAnsi="Arial" w:cs="Arial"/>
          <w:b/>
          <w:sz w:val="20"/>
          <w:szCs w:val="20"/>
        </w:rPr>
      </w:pPr>
      <w:r>
        <w:rPr>
          <w:rFonts w:ascii="Arial" w:eastAsia="Arial" w:hAnsi="Arial" w:cs="Arial"/>
          <w:b/>
          <w:sz w:val="20"/>
          <w:szCs w:val="20"/>
        </w:rPr>
        <w:t>Wydatki kwalifikowalne</w:t>
      </w:r>
    </w:p>
    <w:p w14:paraId="00000038" w14:textId="77777777" w:rsidR="001E72BC" w:rsidRDefault="00CE6455">
      <w:pPr>
        <w:numPr>
          <w:ilvl w:val="6"/>
          <w:numId w:val="11"/>
        </w:numPr>
        <w:pBdr>
          <w:top w:val="nil"/>
          <w:left w:val="nil"/>
          <w:bottom w:val="nil"/>
          <w:right w:val="nil"/>
          <w:between w:val="nil"/>
        </w:pBdr>
        <w:ind w:left="566" w:hanging="566"/>
        <w:jc w:val="both"/>
        <w:rPr>
          <w:rFonts w:ascii="Arial" w:eastAsia="Arial" w:hAnsi="Arial" w:cs="Arial"/>
        </w:rPr>
      </w:pPr>
      <w:r>
        <w:rPr>
          <w:rFonts w:ascii="Arial" w:eastAsia="Arial" w:hAnsi="Arial" w:cs="Arial"/>
          <w:sz w:val="20"/>
          <w:szCs w:val="20"/>
        </w:rPr>
        <w:t>Wydatkami kwalifikowalnymi są koszty faktycznie poniesione w okresie od dnia ………………….</w:t>
      </w:r>
      <w:r>
        <w:rPr>
          <w:rFonts w:ascii="Arial" w:eastAsia="Arial" w:hAnsi="Arial" w:cs="Arial"/>
          <w:sz w:val="20"/>
          <w:szCs w:val="20"/>
          <w:vertAlign w:val="superscript"/>
        </w:rPr>
        <w:footnoteReference w:id="11"/>
      </w:r>
      <w:r>
        <w:rPr>
          <w:rFonts w:ascii="Arial" w:eastAsia="Arial" w:hAnsi="Arial" w:cs="Arial"/>
          <w:sz w:val="20"/>
          <w:szCs w:val="20"/>
        </w:rPr>
        <w:t xml:space="preserve"> do dnia 31 grudnia ……………...</w:t>
      </w:r>
      <w:r>
        <w:rPr>
          <w:rFonts w:ascii="Arial" w:eastAsia="Arial" w:hAnsi="Arial" w:cs="Arial"/>
          <w:sz w:val="20"/>
          <w:szCs w:val="20"/>
          <w:vertAlign w:val="superscript"/>
        </w:rPr>
        <w:footnoteReference w:id="12"/>
      </w:r>
      <w:r>
        <w:rPr>
          <w:rFonts w:ascii="Arial" w:eastAsia="Arial" w:hAnsi="Arial" w:cs="Arial"/>
          <w:sz w:val="20"/>
          <w:szCs w:val="20"/>
        </w:rPr>
        <w:t xml:space="preserve"> r., na zasadach szczegółowo określonych w niniejszym paragrafie. </w:t>
      </w:r>
    </w:p>
    <w:p w14:paraId="00000039" w14:textId="77777777" w:rsidR="001E72BC" w:rsidRDefault="00CE6455">
      <w:pPr>
        <w:numPr>
          <w:ilvl w:val="6"/>
          <w:numId w:val="11"/>
        </w:numPr>
        <w:pBdr>
          <w:top w:val="nil"/>
          <w:left w:val="nil"/>
          <w:bottom w:val="nil"/>
          <w:right w:val="nil"/>
          <w:between w:val="nil"/>
        </w:pBdr>
        <w:ind w:left="566" w:hanging="566"/>
        <w:jc w:val="both"/>
        <w:rPr>
          <w:rFonts w:ascii="Arial" w:eastAsia="Arial" w:hAnsi="Arial" w:cs="Arial"/>
        </w:rPr>
      </w:pPr>
      <w:r>
        <w:rPr>
          <w:rFonts w:ascii="Arial" w:eastAsia="Arial" w:hAnsi="Arial" w:cs="Arial"/>
          <w:sz w:val="20"/>
          <w:szCs w:val="20"/>
        </w:rPr>
        <w:lastRenderedPageBreak/>
        <w:t>Przez faktyczne poniesienie kosztu uznaje się zapłatę należności z Subkonta Lidera oraz konsorcjantów.</w:t>
      </w:r>
    </w:p>
    <w:p w14:paraId="0000003A" w14:textId="639FAF38" w:rsidR="001E72BC" w:rsidRDefault="00CE6455">
      <w:pPr>
        <w:numPr>
          <w:ilvl w:val="6"/>
          <w:numId w:val="11"/>
        </w:numPr>
        <w:pBdr>
          <w:top w:val="nil"/>
          <w:left w:val="nil"/>
          <w:bottom w:val="nil"/>
          <w:right w:val="nil"/>
          <w:between w:val="nil"/>
        </w:pBdr>
        <w:ind w:left="566" w:hanging="566"/>
        <w:jc w:val="both"/>
        <w:rPr>
          <w:rFonts w:ascii="Arial" w:eastAsia="Arial" w:hAnsi="Arial" w:cs="Arial"/>
        </w:rPr>
      </w:pPr>
      <w:r>
        <w:rPr>
          <w:rFonts w:ascii="Arial" w:eastAsia="Arial" w:hAnsi="Arial" w:cs="Arial"/>
          <w:sz w:val="20"/>
          <w:szCs w:val="20"/>
        </w:rPr>
        <w:t xml:space="preserve">Wypłaty z Subkonta mogą być dokonywane wyłącznie na wydatki kwalifikowalne, o których mowa w ust. </w:t>
      </w:r>
      <w:r w:rsidR="008A6051">
        <w:rPr>
          <w:rFonts w:ascii="Arial" w:eastAsia="Arial" w:hAnsi="Arial" w:cs="Arial"/>
          <w:sz w:val="20"/>
          <w:szCs w:val="20"/>
        </w:rPr>
        <w:t xml:space="preserve">9 </w:t>
      </w:r>
      <w:r>
        <w:rPr>
          <w:rFonts w:ascii="Arial" w:eastAsia="Arial" w:hAnsi="Arial" w:cs="Arial"/>
          <w:sz w:val="20"/>
          <w:szCs w:val="20"/>
        </w:rPr>
        <w:t>w terminie do 31 grudnia …………...</w:t>
      </w:r>
      <w:r>
        <w:rPr>
          <w:rFonts w:ascii="Arial" w:eastAsia="Arial" w:hAnsi="Arial" w:cs="Arial"/>
          <w:sz w:val="20"/>
          <w:szCs w:val="20"/>
          <w:vertAlign w:val="superscript"/>
        </w:rPr>
        <w:footnoteReference w:id="13"/>
      </w:r>
      <w:r>
        <w:rPr>
          <w:rFonts w:ascii="Arial" w:eastAsia="Arial" w:hAnsi="Arial" w:cs="Arial"/>
          <w:sz w:val="20"/>
          <w:szCs w:val="20"/>
        </w:rPr>
        <w:t xml:space="preserve"> r. Wypłaty z Subkonta po dniu 31 grudnia ……………..</w:t>
      </w:r>
      <w:r>
        <w:rPr>
          <w:rFonts w:ascii="Arial" w:eastAsia="Arial" w:hAnsi="Arial" w:cs="Arial"/>
          <w:sz w:val="20"/>
          <w:szCs w:val="20"/>
          <w:vertAlign w:val="superscript"/>
        </w:rPr>
        <w:footnoteReference w:id="14"/>
      </w:r>
      <w:r>
        <w:rPr>
          <w:rFonts w:ascii="Arial" w:eastAsia="Arial" w:hAnsi="Arial" w:cs="Arial"/>
          <w:sz w:val="20"/>
          <w:szCs w:val="20"/>
        </w:rPr>
        <w:t xml:space="preserve"> r. stanowią wydatki niekwalifikowalne.</w:t>
      </w:r>
    </w:p>
    <w:p w14:paraId="0000003B" w14:textId="77777777" w:rsidR="001E72BC" w:rsidRDefault="00CE6455">
      <w:pPr>
        <w:numPr>
          <w:ilvl w:val="6"/>
          <w:numId w:val="11"/>
        </w:numPr>
        <w:ind w:left="566" w:hanging="566"/>
        <w:jc w:val="both"/>
        <w:rPr>
          <w:rFonts w:ascii="Arial" w:eastAsia="Arial" w:hAnsi="Arial" w:cs="Arial"/>
        </w:rPr>
      </w:pPr>
      <w:r>
        <w:rPr>
          <w:rFonts w:ascii="Arial" w:eastAsia="Arial" w:hAnsi="Arial" w:cs="Arial"/>
          <w:sz w:val="20"/>
          <w:szCs w:val="20"/>
        </w:rPr>
        <w:t xml:space="preserve">Wydatek może zostać uznany za kwalifikowalny, o ile zostaną spełnione łącznie następujące warunki: </w:t>
      </w:r>
    </w:p>
    <w:p w14:paraId="0000003C" w14:textId="77777777" w:rsidR="001E72BC" w:rsidRDefault="00CE6455" w:rsidP="002F5BD5">
      <w:pPr>
        <w:numPr>
          <w:ilvl w:val="1"/>
          <w:numId w:val="20"/>
        </w:numPr>
        <w:spacing w:after="0"/>
        <w:ind w:left="851" w:hanging="284"/>
        <w:jc w:val="both"/>
      </w:pPr>
      <w:r>
        <w:rPr>
          <w:rFonts w:ascii="Arial" w:eastAsia="Arial" w:hAnsi="Arial" w:cs="Arial"/>
          <w:sz w:val="20"/>
          <w:szCs w:val="20"/>
        </w:rPr>
        <w:t xml:space="preserve">został należycie udokumentowany i jest możliwy do zweryfikowania; </w:t>
      </w:r>
    </w:p>
    <w:p w14:paraId="0000003D" w14:textId="77777777" w:rsidR="001E72BC" w:rsidRDefault="00CE6455" w:rsidP="002F5BD5">
      <w:pPr>
        <w:numPr>
          <w:ilvl w:val="1"/>
          <w:numId w:val="20"/>
        </w:numPr>
        <w:spacing w:after="0"/>
        <w:ind w:left="851" w:hanging="284"/>
      </w:pPr>
      <w:r>
        <w:rPr>
          <w:rFonts w:ascii="Arial" w:eastAsia="Arial" w:hAnsi="Arial" w:cs="Arial"/>
          <w:sz w:val="20"/>
          <w:szCs w:val="20"/>
        </w:rPr>
        <w:t>został poniesiony w sposób celowy, racjonalny i gospodarny, tzn. w oparciu o zasadę dążenia do uzyskania określonych efektów przy jak najkorzystniejszej cenie;</w:t>
      </w:r>
    </w:p>
    <w:p w14:paraId="0000003E" w14:textId="77777777" w:rsidR="001E72BC" w:rsidRDefault="00CE6455" w:rsidP="002F5BD5">
      <w:pPr>
        <w:numPr>
          <w:ilvl w:val="1"/>
          <w:numId w:val="20"/>
        </w:numPr>
        <w:spacing w:after="0"/>
        <w:ind w:left="851" w:hanging="284"/>
        <w:jc w:val="both"/>
      </w:pPr>
      <w:r>
        <w:rPr>
          <w:rFonts w:ascii="Arial" w:eastAsia="Arial" w:hAnsi="Arial" w:cs="Arial"/>
          <w:sz w:val="20"/>
          <w:szCs w:val="20"/>
        </w:rPr>
        <w:t>został poniesiony zgodnie z obowiązującymi przepisami prawa;</w:t>
      </w:r>
    </w:p>
    <w:p w14:paraId="0000003F" w14:textId="77777777" w:rsidR="001E72BC" w:rsidRDefault="00CE6455" w:rsidP="002F5BD5">
      <w:pPr>
        <w:numPr>
          <w:ilvl w:val="1"/>
          <w:numId w:val="20"/>
        </w:numPr>
        <w:ind w:left="851" w:hanging="284"/>
        <w:jc w:val="both"/>
      </w:pPr>
      <w:r>
        <w:rPr>
          <w:rFonts w:ascii="Arial" w:eastAsia="Arial" w:hAnsi="Arial" w:cs="Arial"/>
          <w:sz w:val="20"/>
          <w:szCs w:val="20"/>
        </w:rPr>
        <w:t>został obliczony zgodnie z obowiązującymi zasadami rachunkowości i zasadami należytego zarządzania finansami oraz przyjętą u każdego z konsorcjantów polityką rachunkowości.</w:t>
      </w:r>
    </w:p>
    <w:p w14:paraId="00000040" w14:textId="0E6B0C25" w:rsidR="001E72BC" w:rsidRDefault="00CE6455" w:rsidP="00F4223B">
      <w:pPr>
        <w:numPr>
          <w:ilvl w:val="0"/>
          <w:numId w:val="21"/>
        </w:numPr>
        <w:ind w:left="567" w:hanging="567"/>
        <w:jc w:val="both"/>
        <w:rPr>
          <w:rFonts w:ascii="Arial" w:eastAsia="Arial" w:hAnsi="Arial" w:cs="Arial"/>
        </w:rPr>
      </w:pPr>
      <w:r>
        <w:rPr>
          <w:rFonts w:ascii="Arial" w:eastAsia="Arial" w:hAnsi="Arial" w:cs="Arial"/>
          <w:sz w:val="20"/>
          <w:szCs w:val="20"/>
        </w:rPr>
        <w:t xml:space="preserve">Dowodem poniesienia wydatku jest wystawiona faktura lub inny dokument księgowy o równoważnej wartości dowodowej wraz z dowodem zapłaty. </w:t>
      </w:r>
      <w:r w:rsidR="00737F8C">
        <w:rPr>
          <w:rFonts w:ascii="Arial" w:eastAsia="Arial" w:hAnsi="Arial" w:cs="Arial"/>
          <w:sz w:val="20"/>
          <w:szCs w:val="20"/>
        </w:rPr>
        <w:t xml:space="preserve">Wszystkie oryginały dokumentów księgowych dotyczące ponoszonych kosztów bezpośrednich muszą być prawidłowo opisane tak, aby widoczny był ich związek z realizowanym Zadaniem. </w:t>
      </w:r>
      <w:r>
        <w:rPr>
          <w:rFonts w:ascii="Arial" w:eastAsia="Arial" w:hAnsi="Arial" w:cs="Arial"/>
          <w:sz w:val="20"/>
          <w:szCs w:val="20"/>
        </w:rPr>
        <w:t>W opisie dokumentu należy uwzględnić informacje takie jak: nr Umowy na realizację Zadania; kwotę kwalifikowalną; kategorię wydatku.</w:t>
      </w:r>
    </w:p>
    <w:p w14:paraId="00000041" w14:textId="77777777" w:rsidR="001E72BC" w:rsidRDefault="00CE6455" w:rsidP="00F4223B">
      <w:pPr>
        <w:numPr>
          <w:ilvl w:val="0"/>
          <w:numId w:val="21"/>
        </w:numPr>
        <w:ind w:left="567" w:hanging="567"/>
        <w:jc w:val="both"/>
        <w:rPr>
          <w:rFonts w:ascii="Arial" w:eastAsia="Arial" w:hAnsi="Arial" w:cs="Arial"/>
        </w:rPr>
      </w:pPr>
      <w:r>
        <w:rPr>
          <w:rFonts w:ascii="Arial" w:eastAsia="Arial" w:hAnsi="Arial" w:cs="Arial"/>
          <w:sz w:val="20"/>
          <w:szCs w:val="20"/>
        </w:rPr>
        <w:t xml:space="preserve">Wydatkiem kwalifikowalnym nie jest wydatek chociażby w części podwójnie sfinansowany. Podwójnym finansowaniem jest w szczególności: </w:t>
      </w:r>
    </w:p>
    <w:p w14:paraId="00000042" w14:textId="77777777" w:rsidR="001E72BC" w:rsidRDefault="00CE6455" w:rsidP="00F4223B">
      <w:pPr>
        <w:numPr>
          <w:ilvl w:val="1"/>
          <w:numId w:val="21"/>
        </w:numPr>
        <w:spacing w:after="0"/>
        <w:ind w:left="851" w:hanging="283"/>
        <w:jc w:val="both"/>
      </w:pPr>
      <w:r>
        <w:rPr>
          <w:rFonts w:ascii="Arial" w:eastAsia="Arial" w:hAnsi="Arial" w:cs="Arial"/>
          <w:sz w:val="20"/>
          <w:szCs w:val="20"/>
        </w:rPr>
        <w:t>finansowanie tego samego kosztu w ramach różnych źródeł finansowania;</w:t>
      </w:r>
    </w:p>
    <w:p w14:paraId="00000043" w14:textId="77777777" w:rsidR="001E72BC" w:rsidRDefault="00CE6455" w:rsidP="00F4223B">
      <w:pPr>
        <w:numPr>
          <w:ilvl w:val="1"/>
          <w:numId w:val="21"/>
        </w:numPr>
        <w:spacing w:after="0"/>
        <w:ind w:left="851" w:hanging="283"/>
        <w:jc w:val="both"/>
      </w:pPr>
      <w:r>
        <w:rPr>
          <w:rFonts w:ascii="Arial" w:eastAsia="Arial" w:hAnsi="Arial" w:cs="Arial"/>
          <w:sz w:val="20"/>
          <w:szCs w:val="20"/>
        </w:rPr>
        <w:t>finansowanie kosztów podatku VAT ze środków Zadania, a następnie odzyskanie tego podatku ze środków budżetu państwa na podstawie przepisów o podatku od towarów i usług;</w:t>
      </w:r>
    </w:p>
    <w:p w14:paraId="00000044" w14:textId="77777777" w:rsidR="001E72BC" w:rsidRDefault="00CE6455" w:rsidP="00F4223B">
      <w:pPr>
        <w:numPr>
          <w:ilvl w:val="1"/>
          <w:numId w:val="21"/>
        </w:numPr>
        <w:ind w:left="851" w:hanging="283"/>
        <w:jc w:val="both"/>
      </w:pPr>
      <w:r>
        <w:rPr>
          <w:rFonts w:ascii="Arial" w:eastAsia="Arial" w:hAnsi="Arial" w:cs="Arial"/>
          <w:sz w:val="20"/>
          <w:szCs w:val="20"/>
        </w:rPr>
        <w:t>wykazanie tego samego kosztu w ramach rozliczenia dotacji lub finansowanie innego projektu, a następnie wykazanie tego kosztu w ramach realizowanego projektu.</w:t>
      </w:r>
    </w:p>
    <w:p w14:paraId="00000045" w14:textId="77777777" w:rsidR="001E72BC" w:rsidRDefault="00CE6455" w:rsidP="00F4223B">
      <w:pPr>
        <w:numPr>
          <w:ilvl w:val="0"/>
          <w:numId w:val="21"/>
        </w:numPr>
        <w:ind w:left="566" w:hanging="566"/>
        <w:jc w:val="both"/>
        <w:rPr>
          <w:rFonts w:ascii="Arial" w:eastAsia="Arial" w:hAnsi="Arial" w:cs="Arial"/>
        </w:rPr>
      </w:pPr>
      <w:r>
        <w:rPr>
          <w:rFonts w:ascii="Arial" w:eastAsia="Arial" w:hAnsi="Arial" w:cs="Arial"/>
          <w:sz w:val="20"/>
          <w:szCs w:val="20"/>
        </w:rPr>
        <w:t>Podatek VAT może być kosztem kwalifikowalnym tylko wówczas, gdy w świetle przepisów o podatku od towarów i usług nie może zostać odzyskany przez podatnika.</w:t>
      </w:r>
    </w:p>
    <w:p w14:paraId="00000046" w14:textId="77777777" w:rsidR="001E72BC" w:rsidRDefault="00CE6455" w:rsidP="00F4223B">
      <w:pPr>
        <w:numPr>
          <w:ilvl w:val="0"/>
          <w:numId w:val="21"/>
        </w:numPr>
        <w:ind w:left="566" w:hanging="566"/>
        <w:jc w:val="both"/>
        <w:rPr>
          <w:rFonts w:ascii="Arial" w:eastAsia="Arial" w:hAnsi="Arial" w:cs="Arial"/>
        </w:rPr>
      </w:pPr>
      <w:r>
        <w:rPr>
          <w:rFonts w:ascii="Arial" w:eastAsia="Arial" w:hAnsi="Arial" w:cs="Arial"/>
          <w:sz w:val="20"/>
          <w:szCs w:val="20"/>
        </w:rPr>
        <w:t>Lider ma obowiązek wniesienia wkładu własnego w formie pieniężnej w wysokości ……………………...zł na pokrycie części kosztów kwalifikowalnych Zadania.</w:t>
      </w:r>
    </w:p>
    <w:p w14:paraId="00000047" w14:textId="77777777" w:rsidR="001E72BC" w:rsidRDefault="00CE6455" w:rsidP="00F4223B">
      <w:pPr>
        <w:numPr>
          <w:ilvl w:val="0"/>
          <w:numId w:val="21"/>
        </w:numPr>
        <w:ind w:left="566" w:hanging="566"/>
        <w:jc w:val="both"/>
        <w:rPr>
          <w:rFonts w:ascii="Arial" w:eastAsia="Arial" w:hAnsi="Arial" w:cs="Arial"/>
        </w:rPr>
      </w:pPr>
      <w:r>
        <w:rPr>
          <w:rFonts w:ascii="Arial" w:eastAsia="Arial" w:hAnsi="Arial" w:cs="Arial"/>
          <w:sz w:val="20"/>
          <w:szCs w:val="20"/>
        </w:rPr>
        <w:t>Do wydatków kwalifikowalnych w ramach realizacji Zadania zalicza się wydatki na:</w:t>
      </w:r>
    </w:p>
    <w:p w14:paraId="00000048" w14:textId="77777777" w:rsidR="001E72BC" w:rsidRDefault="00CE6455" w:rsidP="00F4223B">
      <w:pPr>
        <w:numPr>
          <w:ilvl w:val="1"/>
          <w:numId w:val="21"/>
        </w:numPr>
        <w:ind w:left="851" w:hanging="283"/>
        <w:jc w:val="both"/>
      </w:pPr>
      <w:r>
        <w:rPr>
          <w:rFonts w:ascii="Arial" w:eastAsia="Arial" w:hAnsi="Arial" w:cs="Arial"/>
          <w:sz w:val="20"/>
          <w:szCs w:val="20"/>
        </w:rPr>
        <w:t>nabycie albo wytworzenie środków trwałych, niezbędnych do realizacji Zadania - innych niż grunty i nieruchomości - oraz odpisy amortyzacyjne od nich;</w:t>
      </w:r>
    </w:p>
    <w:p w14:paraId="00000049" w14:textId="77777777" w:rsidR="001E72BC" w:rsidRDefault="00CE6455" w:rsidP="00F4223B">
      <w:pPr>
        <w:numPr>
          <w:ilvl w:val="1"/>
          <w:numId w:val="21"/>
        </w:numPr>
        <w:ind w:left="851" w:hanging="283"/>
        <w:jc w:val="both"/>
      </w:pPr>
      <w:r>
        <w:rPr>
          <w:rFonts w:ascii="Arial" w:eastAsia="Arial" w:hAnsi="Arial" w:cs="Arial"/>
          <w:sz w:val="20"/>
          <w:szCs w:val="20"/>
        </w:rPr>
        <w:t>koszty utrzymania środków trwałych wymienionych w pkt 1):</w:t>
      </w:r>
    </w:p>
    <w:p w14:paraId="0000004A" w14:textId="77777777" w:rsidR="001E72BC" w:rsidRDefault="00CE6455" w:rsidP="00F4223B">
      <w:pPr>
        <w:numPr>
          <w:ilvl w:val="2"/>
          <w:numId w:val="21"/>
        </w:numPr>
        <w:spacing w:after="0"/>
        <w:ind w:left="1134" w:hanging="283"/>
        <w:jc w:val="both"/>
        <w:rPr>
          <w:rFonts w:ascii="Arial" w:eastAsia="Arial" w:hAnsi="Arial" w:cs="Arial"/>
          <w:sz w:val="20"/>
          <w:szCs w:val="20"/>
        </w:rPr>
      </w:pPr>
      <w:r>
        <w:rPr>
          <w:rFonts w:ascii="Arial" w:eastAsia="Arial" w:hAnsi="Arial" w:cs="Arial"/>
          <w:sz w:val="20"/>
          <w:szCs w:val="20"/>
        </w:rPr>
        <w:t>koszty ubezpieczeń majątkowych;</w:t>
      </w:r>
    </w:p>
    <w:p w14:paraId="0000004B" w14:textId="77777777" w:rsidR="001E72BC" w:rsidRDefault="00CE6455" w:rsidP="00F4223B">
      <w:pPr>
        <w:numPr>
          <w:ilvl w:val="2"/>
          <w:numId w:val="21"/>
        </w:numPr>
        <w:ind w:left="1134" w:hanging="283"/>
        <w:jc w:val="both"/>
        <w:rPr>
          <w:rFonts w:ascii="Arial" w:eastAsia="Arial" w:hAnsi="Arial" w:cs="Arial"/>
          <w:sz w:val="20"/>
          <w:szCs w:val="20"/>
        </w:rPr>
      </w:pPr>
      <w:r>
        <w:rPr>
          <w:rFonts w:ascii="Arial" w:eastAsia="Arial" w:hAnsi="Arial" w:cs="Arial"/>
          <w:sz w:val="20"/>
          <w:szCs w:val="20"/>
        </w:rPr>
        <w:t>koszty okresowej konserwacji i przeglądu urządzeń,</w:t>
      </w:r>
    </w:p>
    <w:p w14:paraId="0000004C" w14:textId="77777777" w:rsidR="001E72BC" w:rsidRDefault="00CE6455" w:rsidP="00F4223B">
      <w:pPr>
        <w:numPr>
          <w:ilvl w:val="1"/>
          <w:numId w:val="21"/>
        </w:numPr>
        <w:ind w:left="851" w:hanging="283"/>
        <w:jc w:val="both"/>
      </w:pPr>
      <w:r>
        <w:rPr>
          <w:rFonts w:ascii="Arial" w:eastAsia="Arial" w:hAnsi="Arial" w:cs="Arial"/>
          <w:sz w:val="20"/>
          <w:szCs w:val="20"/>
        </w:rPr>
        <w:lastRenderedPageBreak/>
        <w:t>nabycie wartości niematerialnych i prawnych w formie patentów, licencji, know-how oraz innych praw własności intelektualnej oraz odpisy amortyzacyjne, jeżeli spełniają łącznie następujące warunki:</w:t>
      </w:r>
    </w:p>
    <w:p w14:paraId="0000004D" w14:textId="77777777" w:rsidR="001E72BC" w:rsidRDefault="00CE6455" w:rsidP="00F4223B">
      <w:pPr>
        <w:numPr>
          <w:ilvl w:val="2"/>
          <w:numId w:val="21"/>
        </w:numPr>
        <w:spacing w:after="0"/>
        <w:ind w:left="1134" w:hanging="283"/>
        <w:jc w:val="both"/>
        <w:rPr>
          <w:rFonts w:ascii="Arial" w:eastAsia="Arial" w:hAnsi="Arial" w:cs="Arial"/>
          <w:sz w:val="20"/>
          <w:szCs w:val="20"/>
        </w:rPr>
      </w:pPr>
      <w:r>
        <w:rPr>
          <w:rFonts w:ascii="Arial" w:eastAsia="Arial" w:hAnsi="Arial" w:cs="Arial"/>
          <w:sz w:val="20"/>
          <w:szCs w:val="20"/>
        </w:rPr>
        <w:t>będą wykorzystywane do realizacji Zadania;</w:t>
      </w:r>
    </w:p>
    <w:p w14:paraId="0000004E" w14:textId="77777777" w:rsidR="001E72BC" w:rsidRDefault="00CE6455" w:rsidP="00F4223B">
      <w:pPr>
        <w:numPr>
          <w:ilvl w:val="2"/>
          <w:numId w:val="21"/>
        </w:numPr>
        <w:spacing w:after="0"/>
        <w:ind w:left="1134" w:hanging="283"/>
        <w:jc w:val="both"/>
        <w:rPr>
          <w:rFonts w:ascii="Arial" w:eastAsia="Arial" w:hAnsi="Arial" w:cs="Arial"/>
          <w:sz w:val="20"/>
          <w:szCs w:val="20"/>
        </w:rPr>
      </w:pPr>
      <w:r>
        <w:rPr>
          <w:rFonts w:ascii="Arial" w:eastAsia="Arial" w:hAnsi="Arial" w:cs="Arial"/>
          <w:sz w:val="20"/>
          <w:szCs w:val="20"/>
        </w:rPr>
        <w:t>będą podlegać amortyzacji zgodnie z przepisami o rachunkowości;</w:t>
      </w:r>
    </w:p>
    <w:p w14:paraId="0000004F" w14:textId="77777777" w:rsidR="001E72BC" w:rsidRDefault="00CE6455" w:rsidP="00F4223B">
      <w:pPr>
        <w:numPr>
          <w:ilvl w:val="2"/>
          <w:numId w:val="21"/>
        </w:numPr>
        <w:ind w:left="1134" w:hanging="283"/>
        <w:jc w:val="both"/>
        <w:rPr>
          <w:rFonts w:ascii="Arial" w:eastAsia="Arial" w:hAnsi="Arial" w:cs="Arial"/>
          <w:sz w:val="20"/>
          <w:szCs w:val="20"/>
        </w:rPr>
      </w:pPr>
      <w:r>
        <w:rPr>
          <w:rFonts w:ascii="Arial" w:eastAsia="Arial" w:hAnsi="Arial" w:cs="Arial"/>
          <w:sz w:val="20"/>
          <w:szCs w:val="20"/>
        </w:rPr>
        <w:t>będą nabyte od osób trzecich niepowiązanych w jakikolwiek sposób z konsorcjantami.</w:t>
      </w:r>
    </w:p>
    <w:p w14:paraId="00000050" w14:textId="77777777" w:rsidR="001E72BC" w:rsidRDefault="00CE6455" w:rsidP="00F4223B">
      <w:pPr>
        <w:numPr>
          <w:ilvl w:val="1"/>
          <w:numId w:val="21"/>
        </w:numPr>
        <w:ind w:left="851" w:hanging="283"/>
        <w:jc w:val="both"/>
      </w:pPr>
      <w:r>
        <w:rPr>
          <w:rFonts w:ascii="Arial" w:eastAsia="Arial" w:hAnsi="Arial" w:cs="Arial"/>
          <w:sz w:val="20"/>
          <w:szCs w:val="20"/>
        </w:rPr>
        <w:t>koszty marketingu DIH;</w:t>
      </w:r>
    </w:p>
    <w:p w14:paraId="00000051" w14:textId="77777777" w:rsidR="001E72BC" w:rsidRDefault="00CE6455" w:rsidP="00F4223B">
      <w:pPr>
        <w:numPr>
          <w:ilvl w:val="1"/>
          <w:numId w:val="21"/>
        </w:numPr>
        <w:ind w:left="851" w:hanging="283"/>
        <w:jc w:val="both"/>
      </w:pPr>
      <w:r>
        <w:rPr>
          <w:rFonts w:ascii="Arial" w:eastAsia="Arial" w:hAnsi="Arial" w:cs="Arial"/>
          <w:sz w:val="20"/>
          <w:szCs w:val="20"/>
        </w:rPr>
        <w:t>koszty ogólne związane z realizacją Zadania, w tym:</w:t>
      </w:r>
    </w:p>
    <w:p w14:paraId="00000052" w14:textId="77777777" w:rsidR="001E72BC" w:rsidRDefault="00CE6455" w:rsidP="00F4223B">
      <w:pPr>
        <w:numPr>
          <w:ilvl w:val="2"/>
          <w:numId w:val="21"/>
        </w:numPr>
        <w:spacing w:after="0"/>
        <w:ind w:left="1134" w:hanging="283"/>
        <w:jc w:val="both"/>
        <w:rPr>
          <w:rFonts w:ascii="Arial" w:eastAsia="Arial" w:hAnsi="Arial" w:cs="Arial"/>
          <w:sz w:val="20"/>
          <w:szCs w:val="20"/>
        </w:rPr>
      </w:pPr>
      <w:r>
        <w:rPr>
          <w:rFonts w:ascii="Arial" w:eastAsia="Arial" w:hAnsi="Arial" w:cs="Arial"/>
          <w:sz w:val="20"/>
          <w:szCs w:val="20"/>
        </w:rPr>
        <w:t xml:space="preserve">wynagrodzenia wraz z pozapłacowymi kosztami pracy, w tym składkami na ubezpieczenia społeczne i zdrowotne; </w:t>
      </w:r>
    </w:p>
    <w:p w14:paraId="00000053" w14:textId="77777777" w:rsidR="001E72BC" w:rsidRDefault="00CE6455" w:rsidP="00F4223B">
      <w:pPr>
        <w:numPr>
          <w:ilvl w:val="2"/>
          <w:numId w:val="21"/>
        </w:numPr>
        <w:spacing w:after="0"/>
        <w:ind w:left="1134" w:hanging="283"/>
        <w:jc w:val="both"/>
        <w:rPr>
          <w:rFonts w:ascii="Arial" w:eastAsia="Arial" w:hAnsi="Arial" w:cs="Arial"/>
          <w:sz w:val="20"/>
          <w:szCs w:val="20"/>
        </w:rPr>
      </w:pPr>
      <w:r>
        <w:rPr>
          <w:rFonts w:ascii="Arial" w:eastAsia="Arial" w:hAnsi="Arial" w:cs="Arial"/>
          <w:sz w:val="20"/>
          <w:szCs w:val="20"/>
        </w:rPr>
        <w:t>koszty wynagrodzeń bezosobowych wraz z pochodnymi;</w:t>
      </w:r>
    </w:p>
    <w:p w14:paraId="00000054" w14:textId="63D7CD35" w:rsidR="001E72BC" w:rsidRDefault="00CE6455" w:rsidP="00F4223B">
      <w:pPr>
        <w:numPr>
          <w:ilvl w:val="2"/>
          <w:numId w:val="21"/>
        </w:numPr>
        <w:spacing w:after="0"/>
        <w:ind w:left="1134" w:hanging="283"/>
        <w:jc w:val="both"/>
        <w:rPr>
          <w:rFonts w:ascii="Arial" w:eastAsia="Arial" w:hAnsi="Arial" w:cs="Arial"/>
          <w:sz w:val="20"/>
          <w:szCs w:val="20"/>
        </w:rPr>
      </w:pPr>
      <w:r>
        <w:rPr>
          <w:rFonts w:ascii="Arial" w:eastAsia="Arial" w:hAnsi="Arial" w:cs="Arial"/>
          <w:sz w:val="20"/>
          <w:szCs w:val="20"/>
        </w:rPr>
        <w:t xml:space="preserve">podróże służbowe osób zaangażowanych bezpośrednio w realizację Zadania na podstawie Rozporządzenia Ministra Pracy i Polityki Społecznej z dnia 29 stycznia 2013 r. w sprawie </w:t>
      </w:r>
      <w:r w:rsidR="002F5BD5">
        <w:rPr>
          <w:rFonts w:ascii="Arial" w:eastAsia="Arial" w:hAnsi="Arial" w:cs="Arial"/>
          <w:sz w:val="20"/>
          <w:szCs w:val="20"/>
        </w:rPr>
        <w:t>należności</w:t>
      </w:r>
      <w:r>
        <w:rPr>
          <w:rFonts w:ascii="Arial" w:eastAsia="Arial" w:hAnsi="Arial" w:cs="Arial"/>
          <w:sz w:val="20"/>
          <w:szCs w:val="20"/>
        </w:rPr>
        <w:t xml:space="preserve"> </w:t>
      </w:r>
      <w:r w:rsidR="002F5BD5">
        <w:rPr>
          <w:rFonts w:ascii="Arial" w:eastAsia="Arial" w:hAnsi="Arial" w:cs="Arial"/>
          <w:sz w:val="20"/>
          <w:szCs w:val="20"/>
        </w:rPr>
        <w:t>przysługujących</w:t>
      </w:r>
      <w:r>
        <w:rPr>
          <w:rFonts w:ascii="Arial" w:eastAsia="Arial" w:hAnsi="Arial" w:cs="Arial"/>
          <w:sz w:val="20"/>
          <w:szCs w:val="20"/>
        </w:rPr>
        <w:t xml:space="preserve"> pracownikowi zatrudnionemu w </w:t>
      </w:r>
      <w:r w:rsidR="002F5BD5">
        <w:rPr>
          <w:rFonts w:ascii="Arial" w:eastAsia="Arial" w:hAnsi="Arial" w:cs="Arial"/>
          <w:sz w:val="20"/>
          <w:szCs w:val="20"/>
        </w:rPr>
        <w:t>państwowej</w:t>
      </w:r>
      <w:r>
        <w:rPr>
          <w:rFonts w:ascii="Arial" w:eastAsia="Arial" w:hAnsi="Arial" w:cs="Arial"/>
          <w:sz w:val="20"/>
          <w:szCs w:val="20"/>
        </w:rPr>
        <w:t xml:space="preserve"> lub </w:t>
      </w:r>
      <w:r w:rsidR="002F5BD5">
        <w:rPr>
          <w:rFonts w:ascii="Arial" w:eastAsia="Arial" w:hAnsi="Arial" w:cs="Arial"/>
          <w:sz w:val="20"/>
          <w:szCs w:val="20"/>
        </w:rPr>
        <w:t>samorządowej</w:t>
      </w:r>
      <w:r>
        <w:rPr>
          <w:rFonts w:ascii="Arial" w:eastAsia="Arial" w:hAnsi="Arial" w:cs="Arial"/>
          <w:sz w:val="20"/>
          <w:szCs w:val="20"/>
        </w:rPr>
        <w:t xml:space="preserve"> jednostce sfery </w:t>
      </w:r>
      <w:r w:rsidR="002F5BD5">
        <w:rPr>
          <w:rFonts w:ascii="Arial" w:eastAsia="Arial" w:hAnsi="Arial" w:cs="Arial"/>
          <w:sz w:val="20"/>
          <w:szCs w:val="20"/>
        </w:rPr>
        <w:t>budżetowej</w:t>
      </w:r>
      <w:r>
        <w:rPr>
          <w:rFonts w:ascii="Arial" w:eastAsia="Arial" w:hAnsi="Arial" w:cs="Arial"/>
          <w:sz w:val="20"/>
          <w:szCs w:val="20"/>
        </w:rPr>
        <w:t xml:space="preserve"> z tytułu </w:t>
      </w:r>
      <w:r w:rsidR="002F5BD5">
        <w:rPr>
          <w:rFonts w:ascii="Arial" w:eastAsia="Arial" w:hAnsi="Arial" w:cs="Arial"/>
          <w:sz w:val="20"/>
          <w:szCs w:val="20"/>
        </w:rPr>
        <w:t>podróży</w:t>
      </w:r>
      <w:r>
        <w:rPr>
          <w:rFonts w:ascii="Arial" w:eastAsia="Arial" w:hAnsi="Arial" w:cs="Arial"/>
          <w:sz w:val="20"/>
          <w:szCs w:val="20"/>
        </w:rPr>
        <w:t xml:space="preserve"> </w:t>
      </w:r>
      <w:r w:rsidR="002F5BD5">
        <w:rPr>
          <w:rFonts w:ascii="Arial" w:eastAsia="Arial" w:hAnsi="Arial" w:cs="Arial"/>
          <w:sz w:val="20"/>
          <w:szCs w:val="20"/>
        </w:rPr>
        <w:t>służbowej</w:t>
      </w:r>
      <w:r>
        <w:rPr>
          <w:rFonts w:ascii="Arial" w:eastAsia="Arial" w:hAnsi="Arial" w:cs="Arial"/>
          <w:sz w:val="20"/>
          <w:szCs w:val="20"/>
        </w:rPr>
        <w:t>;</w:t>
      </w:r>
    </w:p>
    <w:p w14:paraId="00000055" w14:textId="77777777" w:rsidR="001E72BC" w:rsidRDefault="00CE6455" w:rsidP="00F4223B">
      <w:pPr>
        <w:numPr>
          <w:ilvl w:val="2"/>
          <w:numId w:val="21"/>
        </w:numPr>
        <w:ind w:left="1134" w:hanging="283"/>
        <w:jc w:val="both"/>
        <w:rPr>
          <w:rFonts w:ascii="Arial" w:eastAsia="Arial" w:hAnsi="Arial" w:cs="Arial"/>
          <w:sz w:val="20"/>
          <w:szCs w:val="20"/>
        </w:rPr>
      </w:pPr>
      <w:r>
        <w:rPr>
          <w:rFonts w:ascii="Arial" w:eastAsia="Arial" w:hAnsi="Arial" w:cs="Arial"/>
          <w:sz w:val="20"/>
          <w:szCs w:val="20"/>
        </w:rPr>
        <w:t>szkolenia personelu merytorycznego DIH,</w:t>
      </w:r>
    </w:p>
    <w:p w14:paraId="00000056" w14:textId="77777777" w:rsidR="001E72BC" w:rsidRDefault="00CE6455" w:rsidP="00F4223B">
      <w:pPr>
        <w:numPr>
          <w:ilvl w:val="1"/>
          <w:numId w:val="21"/>
        </w:numPr>
        <w:ind w:left="851" w:hanging="283"/>
        <w:jc w:val="both"/>
      </w:pPr>
      <w:r>
        <w:rPr>
          <w:rFonts w:ascii="Arial" w:eastAsia="Arial" w:hAnsi="Arial" w:cs="Arial"/>
          <w:sz w:val="20"/>
          <w:szCs w:val="20"/>
        </w:rPr>
        <w:t>bezpośrednie koszty przygotowania świadczonej usługi, takie jak przykładowo:</w:t>
      </w:r>
    </w:p>
    <w:p w14:paraId="00000057" w14:textId="77777777" w:rsidR="001E72BC" w:rsidRDefault="00CE6455" w:rsidP="00F4223B">
      <w:pPr>
        <w:numPr>
          <w:ilvl w:val="2"/>
          <w:numId w:val="21"/>
        </w:numPr>
        <w:spacing w:after="0"/>
        <w:ind w:left="1134" w:hanging="283"/>
        <w:jc w:val="both"/>
        <w:rPr>
          <w:rFonts w:ascii="Arial" w:eastAsia="Arial" w:hAnsi="Arial" w:cs="Arial"/>
          <w:sz w:val="20"/>
          <w:szCs w:val="20"/>
        </w:rPr>
      </w:pPr>
      <w:r>
        <w:rPr>
          <w:rFonts w:ascii="Arial" w:eastAsia="Arial" w:hAnsi="Arial" w:cs="Arial"/>
          <w:sz w:val="20"/>
          <w:szCs w:val="20"/>
        </w:rPr>
        <w:t>koszty przygotowania materiałów multimedialnych;</w:t>
      </w:r>
    </w:p>
    <w:p w14:paraId="00000058" w14:textId="77777777" w:rsidR="001E72BC" w:rsidRDefault="00CE6455" w:rsidP="00F4223B">
      <w:pPr>
        <w:numPr>
          <w:ilvl w:val="2"/>
          <w:numId w:val="21"/>
        </w:numPr>
        <w:spacing w:after="0"/>
        <w:ind w:left="1134" w:hanging="283"/>
        <w:jc w:val="both"/>
        <w:rPr>
          <w:rFonts w:ascii="Arial" w:eastAsia="Arial" w:hAnsi="Arial" w:cs="Arial"/>
          <w:sz w:val="20"/>
          <w:szCs w:val="20"/>
        </w:rPr>
      </w:pPr>
      <w:r>
        <w:rPr>
          <w:rFonts w:ascii="Arial" w:eastAsia="Arial" w:hAnsi="Arial" w:cs="Arial"/>
          <w:sz w:val="20"/>
          <w:szCs w:val="20"/>
        </w:rPr>
        <w:t>koszty materiałów do demonstracji;</w:t>
      </w:r>
    </w:p>
    <w:p w14:paraId="00000059" w14:textId="77777777" w:rsidR="001E72BC" w:rsidRDefault="00CE6455" w:rsidP="00F4223B">
      <w:pPr>
        <w:numPr>
          <w:ilvl w:val="2"/>
          <w:numId w:val="21"/>
        </w:numPr>
        <w:spacing w:after="0"/>
        <w:ind w:left="1134" w:hanging="283"/>
        <w:jc w:val="both"/>
        <w:rPr>
          <w:rFonts w:ascii="Arial" w:eastAsia="Arial" w:hAnsi="Arial" w:cs="Arial"/>
          <w:sz w:val="20"/>
          <w:szCs w:val="20"/>
        </w:rPr>
      </w:pPr>
      <w:r>
        <w:rPr>
          <w:rFonts w:ascii="Arial" w:eastAsia="Arial" w:hAnsi="Arial" w:cs="Arial"/>
          <w:sz w:val="20"/>
          <w:szCs w:val="20"/>
        </w:rPr>
        <w:t>koszty dostępu do mocy obliczeniowych;</w:t>
      </w:r>
    </w:p>
    <w:p w14:paraId="0000005A" w14:textId="77777777" w:rsidR="001E72BC" w:rsidRDefault="00CE6455" w:rsidP="00F4223B">
      <w:pPr>
        <w:numPr>
          <w:ilvl w:val="2"/>
          <w:numId w:val="21"/>
        </w:numPr>
        <w:ind w:left="1134" w:hanging="283"/>
        <w:jc w:val="both"/>
        <w:rPr>
          <w:rFonts w:ascii="Arial" w:eastAsia="Arial" w:hAnsi="Arial" w:cs="Arial"/>
          <w:sz w:val="20"/>
          <w:szCs w:val="20"/>
        </w:rPr>
      </w:pPr>
      <w:r>
        <w:rPr>
          <w:rFonts w:ascii="Arial" w:eastAsia="Arial" w:hAnsi="Arial" w:cs="Arial"/>
          <w:sz w:val="20"/>
          <w:szCs w:val="20"/>
        </w:rPr>
        <w:t>koszty dostępu do baz danych,</w:t>
      </w:r>
    </w:p>
    <w:p w14:paraId="0000005B" w14:textId="77777777" w:rsidR="001E72BC" w:rsidRDefault="00CE6455" w:rsidP="00F4223B">
      <w:pPr>
        <w:numPr>
          <w:ilvl w:val="1"/>
          <w:numId w:val="21"/>
        </w:numPr>
        <w:ind w:left="851" w:hanging="285"/>
        <w:jc w:val="both"/>
      </w:pPr>
      <w:r>
        <w:rPr>
          <w:rFonts w:ascii="Arial" w:eastAsia="Arial" w:hAnsi="Arial" w:cs="Arial"/>
          <w:sz w:val="20"/>
          <w:szCs w:val="20"/>
        </w:rPr>
        <w:t>koszty utrzymania przestrzeni niezbędnych do wykonania Zadania, w tym:</w:t>
      </w:r>
    </w:p>
    <w:p w14:paraId="0000005C" w14:textId="77777777" w:rsidR="001E72BC" w:rsidRDefault="00CE6455" w:rsidP="00F4223B">
      <w:pPr>
        <w:numPr>
          <w:ilvl w:val="2"/>
          <w:numId w:val="21"/>
        </w:numPr>
        <w:spacing w:after="0"/>
        <w:ind w:left="1134" w:hanging="283"/>
        <w:jc w:val="both"/>
        <w:rPr>
          <w:rFonts w:ascii="Arial" w:eastAsia="Arial" w:hAnsi="Arial" w:cs="Arial"/>
          <w:sz w:val="20"/>
          <w:szCs w:val="20"/>
        </w:rPr>
      </w:pPr>
      <w:r>
        <w:rPr>
          <w:rFonts w:ascii="Arial" w:eastAsia="Arial" w:hAnsi="Arial" w:cs="Arial"/>
          <w:sz w:val="20"/>
          <w:szCs w:val="20"/>
        </w:rPr>
        <w:t>koszty wynajmu przestrzeni;</w:t>
      </w:r>
    </w:p>
    <w:p w14:paraId="0000005D" w14:textId="77777777" w:rsidR="001E72BC" w:rsidRDefault="00CE6455" w:rsidP="00F4223B">
      <w:pPr>
        <w:numPr>
          <w:ilvl w:val="2"/>
          <w:numId w:val="21"/>
        </w:numPr>
        <w:ind w:left="1134" w:hanging="283"/>
        <w:jc w:val="both"/>
        <w:rPr>
          <w:rFonts w:ascii="Arial" w:eastAsia="Arial" w:hAnsi="Arial" w:cs="Arial"/>
          <w:sz w:val="20"/>
          <w:szCs w:val="20"/>
        </w:rPr>
      </w:pPr>
      <w:r>
        <w:rPr>
          <w:rFonts w:ascii="Arial" w:eastAsia="Arial" w:hAnsi="Arial" w:cs="Arial"/>
          <w:sz w:val="20"/>
          <w:szCs w:val="20"/>
        </w:rPr>
        <w:t>koszty mediów (elektryczność, gaz, ogrzewanie, woda),</w:t>
      </w:r>
    </w:p>
    <w:p w14:paraId="0000005E" w14:textId="77777777" w:rsidR="001E72BC" w:rsidRDefault="00CE6455" w:rsidP="00F4223B">
      <w:pPr>
        <w:numPr>
          <w:ilvl w:val="1"/>
          <w:numId w:val="21"/>
        </w:numPr>
        <w:ind w:left="851" w:hanging="283"/>
        <w:jc w:val="both"/>
      </w:pPr>
      <w:r>
        <w:rPr>
          <w:rFonts w:ascii="Arial" w:eastAsia="Arial" w:hAnsi="Arial" w:cs="Arial"/>
          <w:sz w:val="20"/>
          <w:szCs w:val="20"/>
        </w:rPr>
        <w:t>koszty administracyjne niezbędne do wykonania Zadania:</w:t>
      </w:r>
    </w:p>
    <w:p w14:paraId="0000005F" w14:textId="77777777" w:rsidR="001E72BC" w:rsidRDefault="00CE6455" w:rsidP="00F4223B">
      <w:pPr>
        <w:numPr>
          <w:ilvl w:val="2"/>
          <w:numId w:val="21"/>
        </w:numPr>
        <w:spacing w:after="0"/>
        <w:ind w:left="1134" w:hanging="283"/>
        <w:jc w:val="both"/>
        <w:rPr>
          <w:rFonts w:ascii="Arial" w:eastAsia="Arial" w:hAnsi="Arial" w:cs="Arial"/>
          <w:sz w:val="20"/>
          <w:szCs w:val="20"/>
        </w:rPr>
      </w:pPr>
      <w:r>
        <w:rPr>
          <w:rFonts w:ascii="Arial" w:eastAsia="Arial" w:hAnsi="Arial" w:cs="Arial"/>
          <w:sz w:val="20"/>
          <w:szCs w:val="20"/>
        </w:rPr>
        <w:t xml:space="preserve">koszty usług pocztowych, telefonicznych, internetowych, kurierskich; </w:t>
      </w:r>
    </w:p>
    <w:p w14:paraId="00000060" w14:textId="77777777" w:rsidR="001E72BC" w:rsidRDefault="00CE6455" w:rsidP="00F4223B">
      <w:pPr>
        <w:numPr>
          <w:ilvl w:val="2"/>
          <w:numId w:val="21"/>
        </w:numPr>
        <w:ind w:left="1134" w:hanging="283"/>
        <w:jc w:val="both"/>
        <w:rPr>
          <w:rFonts w:ascii="Arial" w:eastAsia="Arial" w:hAnsi="Arial" w:cs="Arial"/>
          <w:sz w:val="20"/>
          <w:szCs w:val="20"/>
        </w:rPr>
      </w:pPr>
      <w:r>
        <w:rPr>
          <w:rFonts w:ascii="Arial" w:eastAsia="Arial" w:hAnsi="Arial" w:cs="Arial"/>
          <w:sz w:val="20"/>
          <w:szCs w:val="20"/>
        </w:rPr>
        <w:t>opłaty skarbowe i notarialne,</w:t>
      </w:r>
    </w:p>
    <w:p w14:paraId="00000061" w14:textId="77777777" w:rsidR="001E72BC" w:rsidRDefault="00CE6455" w:rsidP="00F4223B">
      <w:pPr>
        <w:numPr>
          <w:ilvl w:val="1"/>
          <w:numId w:val="21"/>
        </w:numPr>
        <w:ind w:left="851" w:hanging="283"/>
        <w:jc w:val="both"/>
      </w:pPr>
      <w:r>
        <w:rPr>
          <w:rFonts w:ascii="Arial" w:eastAsia="Arial" w:hAnsi="Arial" w:cs="Arial"/>
          <w:sz w:val="20"/>
          <w:szCs w:val="20"/>
        </w:rPr>
        <w:t>koszty innych usług zewnętrznych (np. przygotowania kursów multimedialnych, koszty analiz i raportów) niezbędne do wykonania Zadania po uzyskaniu akceptacji Komitetu Sterującego DIH.</w:t>
      </w:r>
    </w:p>
    <w:p w14:paraId="00000062" w14:textId="22834A67" w:rsidR="001E72BC" w:rsidRDefault="00CE6455" w:rsidP="00F4223B">
      <w:pPr>
        <w:numPr>
          <w:ilvl w:val="0"/>
          <w:numId w:val="21"/>
        </w:numPr>
        <w:ind w:left="566" w:hanging="566"/>
        <w:jc w:val="both"/>
      </w:pPr>
      <w:r>
        <w:rPr>
          <w:rFonts w:ascii="Arial" w:eastAsia="Arial" w:hAnsi="Arial" w:cs="Arial"/>
          <w:sz w:val="20"/>
          <w:szCs w:val="20"/>
        </w:rPr>
        <w:t xml:space="preserve">Poziom finansowania wydatków określonych w ust. </w:t>
      </w:r>
      <w:r w:rsidR="007C0B04">
        <w:rPr>
          <w:rFonts w:ascii="Arial" w:eastAsia="Arial" w:hAnsi="Arial" w:cs="Arial"/>
          <w:sz w:val="20"/>
          <w:szCs w:val="20"/>
        </w:rPr>
        <w:t>9</w:t>
      </w:r>
      <w:r>
        <w:rPr>
          <w:rFonts w:ascii="Arial" w:eastAsia="Arial" w:hAnsi="Arial" w:cs="Arial"/>
          <w:sz w:val="20"/>
          <w:szCs w:val="20"/>
        </w:rPr>
        <w:t xml:space="preserve"> pkt 5) lit. a) wynosi 70%, w pozostałym zakresie poziom finansowania wynosi 100%.</w:t>
      </w:r>
    </w:p>
    <w:p w14:paraId="00000063" w14:textId="77777777" w:rsidR="001E72BC" w:rsidRDefault="00CE6455">
      <w:pPr>
        <w:spacing w:after="0"/>
        <w:jc w:val="center"/>
        <w:rPr>
          <w:rFonts w:ascii="Arial" w:eastAsia="Arial" w:hAnsi="Arial" w:cs="Arial"/>
          <w:b/>
          <w:sz w:val="20"/>
          <w:szCs w:val="20"/>
        </w:rPr>
      </w:pPr>
      <w:r>
        <w:rPr>
          <w:rFonts w:ascii="Arial" w:eastAsia="Arial" w:hAnsi="Arial" w:cs="Arial"/>
          <w:b/>
          <w:sz w:val="20"/>
          <w:szCs w:val="20"/>
        </w:rPr>
        <w:t>§ 7</w:t>
      </w:r>
    </w:p>
    <w:p w14:paraId="00000064" w14:textId="77777777" w:rsidR="001E72BC" w:rsidRDefault="00CE6455">
      <w:pPr>
        <w:jc w:val="center"/>
        <w:rPr>
          <w:rFonts w:ascii="Arial" w:eastAsia="Arial" w:hAnsi="Arial" w:cs="Arial"/>
          <w:b/>
          <w:sz w:val="20"/>
          <w:szCs w:val="20"/>
        </w:rPr>
      </w:pPr>
      <w:r>
        <w:rPr>
          <w:rFonts w:ascii="Arial" w:eastAsia="Arial" w:hAnsi="Arial" w:cs="Arial"/>
          <w:b/>
          <w:sz w:val="20"/>
          <w:szCs w:val="20"/>
        </w:rPr>
        <w:t>Sprawozdawczość</w:t>
      </w:r>
    </w:p>
    <w:p w14:paraId="00000065" w14:textId="77777777" w:rsidR="001E72BC" w:rsidRDefault="00CE6455">
      <w:pPr>
        <w:numPr>
          <w:ilvl w:val="0"/>
          <w:numId w:val="6"/>
        </w:numPr>
        <w:ind w:left="566" w:hanging="566"/>
        <w:jc w:val="both"/>
        <w:rPr>
          <w:rFonts w:ascii="Arial" w:eastAsia="Arial" w:hAnsi="Arial" w:cs="Arial"/>
          <w:sz w:val="20"/>
          <w:szCs w:val="20"/>
        </w:rPr>
      </w:pPr>
      <w:r>
        <w:rPr>
          <w:rFonts w:ascii="Arial" w:eastAsia="Arial" w:hAnsi="Arial" w:cs="Arial"/>
          <w:sz w:val="20"/>
          <w:szCs w:val="20"/>
        </w:rPr>
        <w:t>Lider zobowiązany jest do składania kwartalnych i rocznych sprawozdań.</w:t>
      </w:r>
    </w:p>
    <w:p w14:paraId="00000066" w14:textId="77777777" w:rsidR="001E72BC" w:rsidRDefault="00CE6455">
      <w:pPr>
        <w:numPr>
          <w:ilvl w:val="0"/>
          <w:numId w:val="6"/>
        </w:numPr>
        <w:ind w:left="566" w:hanging="566"/>
        <w:jc w:val="both"/>
        <w:rPr>
          <w:rFonts w:ascii="Arial" w:eastAsia="Arial" w:hAnsi="Arial" w:cs="Arial"/>
          <w:sz w:val="20"/>
          <w:szCs w:val="20"/>
        </w:rPr>
      </w:pPr>
      <w:bookmarkStart w:id="2" w:name="_4c89b9xdlf2a" w:colFirst="0" w:colLast="0"/>
      <w:bookmarkEnd w:id="2"/>
      <w:r>
        <w:rPr>
          <w:rFonts w:ascii="Arial" w:eastAsia="Arial" w:hAnsi="Arial" w:cs="Arial"/>
          <w:sz w:val="20"/>
          <w:szCs w:val="20"/>
        </w:rPr>
        <w:t>Minister dokonuje oceny prawidłowości realizacji Zadania oraz prawidłowości wydatkowania Dotacji na podstawie kwartalnego sprawozdania merytorycznego z realizacji kluczowych działań i kamieni milowych (załącznik nr 11 do Umowy) i sprawozdania finansowego (załącznik nr 12 do Umowy), składanych w formie papierowej i elektronicznej na wskazane adresy do korespondencji w terminie do końca miesiąca następującego po zakończeniu danego kwartału.</w:t>
      </w:r>
    </w:p>
    <w:p w14:paraId="00000067" w14:textId="7F586648" w:rsidR="001E72BC" w:rsidRDefault="00CE6455">
      <w:pPr>
        <w:numPr>
          <w:ilvl w:val="0"/>
          <w:numId w:val="6"/>
        </w:numPr>
        <w:ind w:left="566" w:hanging="566"/>
        <w:jc w:val="both"/>
        <w:rPr>
          <w:rFonts w:ascii="Arial" w:eastAsia="Arial" w:hAnsi="Arial" w:cs="Arial"/>
          <w:sz w:val="20"/>
          <w:szCs w:val="20"/>
        </w:rPr>
      </w:pPr>
      <w:r>
        <w:rPr>
          <w:rFonts w:ascii="Arial" w:eastAsia="Arial" w:hAnsi="Arial" w:cs="Arial"/>
          <w:sz w:val="20"/>
          <w:szCs w:val="20"/>
        </w:rPr>
        <w:lastRenderedPageBreak/>
        <w:t xml:space="preserve">Zadanie obejmujące dany rok uznaje się za </w:t>
      </w:r>
      <w:r w:rsidR="00737F8C">
        <w:rPr>
          <w:rFonts w:ascii="Arial" w:eastAsia="Arial" w:hAnsi="Arial" w:cs="Arial"/>
          <w:sz w:val="20"/>
          <w:szCs w:val="20"/>
        </w:rPr>
        <w:t>zrealizowane, jeśli</w:t>
      </w:r>
      <w:r>
        <w:rPr>
          <w:rFonts w:ascii="Arial" w:eastAsia="Arial" w:hAnsi="Arial" w:cs="Arial"/>
          <w:sz w:val="20"/>
          <w:szCs w:val="20"/>
        </w:rPr>
        <w:t xml:space="preserve"> Lider wykonał i udokumentował, w sposób określony w Umowie, pełny zakres Zadania, oraz złożył w formie papierowej i elektronicznej na wskazane adresy do korespondencji w terminie do 31 stycznia …………….</w:t>
      </w:r>
      <w:r>
        <w:rPr>
          <w:rFonts w:ascii="Arial" w:eastAsia="Arial" w:hAnsi="Arial" w:cs="Arial"/>
          <w:sz w:val="20"/>
          <w:szCs w:val="20"/>
          <w:vertAlign w:val="superscript"/>
        </w:rPr>
        <w:footnoteReference w:id="15"/>
      </w:r>
      <w:r>
        <w:rPr>
          <w:rFonts w:ascii="Arial" w:eastAsia="Arial" w:hAnsi="Arial" w:cs="Arial"/>
          <w:sz w:val="20"/>
          <w:szCs w:val="20"/>
        </w:rPr>
        <w:t xml:space="preserve"> r. sprawozdania roczne (załączniki 11 i 12 do Umowy).</w:t>
      </w:r>
    </w:p>
    <w:p w14:paraId="00000068" w14:textId="77777777" w:rsidR="001E72BC" w:rsidRDefault="00CE6455">
      <w:pPr>
        <w:numPr>
          <w:ilvl w:val="0"/>
          <w:numId w:val="6"/>
        </w:numPr>
        <w:pBdr>
          <w:top w:val="nil"/>
          <w:left w:val="nil"/>
          <w:bottom w:val="nil"/>
          <w:right w:val="nil"/>
          <w:between w:val="nil"/>
        </w:pBdr>
        <w:ind w:left="566" w:hanging="566"/>
        <w:jc w:val="both"/>
        <w:rPr>
          <w:rFonts w:ascii="Arial" w:eastAsia="Arial" w:hAnsi="Arial" w:cs="Arial"/>
          <w:sz w:val="20"/>
          <w:szCs w:val="20"/>
        </w:rPr>
      </w:pPr>
      <w:r>
        <w:rPr>
          <w:rFonts w:ascii="Arial" w:eastAsia="Arial" w:hAnsi="Arial" w:cs="Arial"/>
          <w:sz w:val="20"/>
          <w:szCs w:val="20"/>
        </w:rPr>
        <w:t>Brak wydatków nie zwalnia Lidera z obowiązku przedkładania sprawozdań kwartalnych (załączniki 11 i 12 do Umowy).</w:t>
      </w:r>
    </w:p>
    <w:p w14:paraId="00000069" w14:textId="77777777" w:rsidR="001E72BC" w:rsidRDefault="00CE6455">
      <w:pPr>
        <w:numPr>
          <w:ilvl w:val="0"/>
          <w:numId w:val="6"/>
        </w:numPr>
        <w:pBdr>
          <w:top w:val="nil"/>
          <w:left w:val="nil"/>
          <w:bottom w:val="nil"/>
          <w:right w:val="nil"/>
          <w:between w:val="nil"/>
        </w:pBdr>
        <w:ind w:left="566" w:hanging="566"/>
        <w:jc w:val="both"/>
        <w:rPr>
          <w:rFonts w:ascii="Arial" w:eastAsia="Arial" w:hAnsi="Arial" w:cs="Arial"/>
          <w:sz w:val="20"/>
          <w:szCs w:val="20"/>
        </w:rPr>
      </w:pPr>
      <w:r>
        <w:rPr>
          <w:rFonts w:ascii="Arial" w:eastAsia="Arial" w:hAnsi="Arial" w:cs="Arial"/>
          <w:sz w:val="20"/>
          <w:szCs w:val="20"/>
        </w:rPr>
        <w:t>Do sprawozdania Lider zobowiązany jest załączyć poświadczone przez Lidera za zgodność z oryginałem kopie wszystkich dokumentów potwierdzających poniesienie wydatków swoich i konsorcjantów, tj.:</w:t>
      </w:r>
    </w:p>
    <w:p w14:paraId="0000006A" w14:textId="77777777" w:rsidR="001E72BC" w:rsidRDefault="00CE6455">
      <w:pPr>
        <w:numPr>
          <w:ilvl w:val="1"/>
          <w:numId w:val="6"/>
        </w:numPr>
        <w:pBdr>
          <w:top w:val="nil"/>
          <w:left w:val="nil"/>
          <w:bottom w:val="nil"/>
          <w:right w:val="nil"/>
          <w:between w:val="nil"/>
        </w:pBdr>
        <w:spacing w:after="0"/>
        <w:ind w:left="1133" w:hanging="283"/>
        <w:jc w:val="both"/>
        <w:rPr>
          <w:rFonts w:ascii="Arial" w:eastAsia="Arial" w:hAnsi="Arial" w:cs="Arial"/>
          <w:sz w:val="20"/>
          <w:szCs w:val="20"/>
        </w:rPr>
      </w:pPr>
      <w:r>
        <w:rPr>
          <w:rFonts w:ascii="Arial" w:eastAsia="Arial" w:hAnsi="Arial" w:cs="Arial"/>
          <w:sz w:val="20"/>
          <w:szCs w:val="20"/>
        </w:rPr>
        <w:t>dokumentów księgowych (faktur lub dokumentów o równoważnej wartości dowodowej), potwierdzających poniesione wydatki oraz potwierdzających dokonanie zapłaty opisanych w sposób umożliwiający ich przypisanie określonym pozycjom w harmonogramie planowanych do poniesienia kosztów stanowiącym załącznik nr 6 do Umowy;</w:t>
      </w:r>
    </w:p>
    <w:p w14:paraId="0000006B" w14:textId="77777777" w:rsidR="001E72BC" w:rsidRDefault="00CE6455">
      <w:pPr>
        <w:numPr>
          <w:ilvl w:val="1"/>
          <w:numId w:val="6"/>
        </w:numPr>
        <w:pBdr>
          <w:top w:val="nil"/>
          <w:left w:val="nil"/>
          <w:bottom w:val="nil"/>
          <w:right w:val="nil"/>
          <w:between w:val="nil"/>
        </w:pBdr>
        <w:spacing w:after="0"/>
        <w:ind w:left="1133" w:hanging="283"/>
        <w:jc w:val="both"/>
        <w:rPr>
          <w:rFonts w:ascii="Arial" w:eastAsia="Arial" w:hAnsi="Arial" w:cs="Arial"/>
          <w:sz w:val="20"/>
          <w:szCs w:val="20"/>
        </w:rPr>
      </w:pPr>
      <w:r>
        <w:rPr>
          <w:rFonts w:ascii="Arial" w:eastAsia="Arial" w:hAnsi="Arial" w:cs="Arial"/>
          <w:sz w:val="20"/>
          <w:szCs w:val="20"/>
        </w:rPr>
        <w:t>protokołów odbioru dokumentujących wykonanie usług lub innych dokumentów potwierdzających zgodność realizacji Zadania z warunkami Umowy;</w:t>
      </w:r>
    </w:p>
    <w:p w14:paraId="0000006C" w14:textId="77777777" w:rsidR="001E72BC" w:rsidRDefault="00CE6455">
      <w:pPr>
        <w:numPr>
          <w:ilvl w:val="1"/>
          <w:numId w:val="6"/>
        </w:numPr>
        <w:pBdr>
          <w:top w:val="nil"/>
          <w:left w:val="nil"/>
          <w:bottom w:val="nil"/>
          <w:right w:val="nil"/>
          <w:between w:val="nil"/>
        </w:pBdr>
        <w:spacing w:after="0"/>
        <w:ind w:left="1133" w:hanging="283"/>
        <w:jc w:val="both"/>
        <w:rPr>
          <w:rFonts w:ascii="Arial" w:eastAsia="Arial" w:hAnsi="Arial" w:cs="Arial"/>
          <w:sz w:val="20"/>
          <w:szCs w:val="20"/>
        </w:rPr>
      </w:pPr>
      <w:r>
        <w:rPr>
          <w:rFonts w:ascii="Arial" w:eastAsia="Arial" w:hAnsi="Arial" w:cs="Arial"/>
          <w:sz w:val="20"/>
          <w:szCs w:val="20"/>
        </w:rPr>
        <w:t>dokumentów związanych z przeprowadzeniem postępowań o udzielenie zamówienia, dla wydatków wykazanych w danym sprawozdaniu;</w:t>
      </w:r>
    </w:p>
    <w:p w14:paraId="0000006D" w14:textId="55F8AD6D" w:rsidR="001E72BC" w:rsidRDefault="00CE6455">
      <w:pPr>
        <w:numPr>
          <w:ilvl w:val="1"/>
          <w:numId w:val="6"/>
        </w:numPr>
        <w:pBdr>
          <w:top w:val="nil"/>
          <w:left w:val="nil"/>
          <w:bottom w:val="nil"/>
          <w:right w:val="nil"/>
          <w:between w:val="nil"/>
        </w:pBdr>
        <w:ind w:left="1133" w:hanging="283"/>
        <w:jc w:val="both"/>
        <w:rPr>
          <w:rFonts w:ascii="Arial" w:eastAsia="Arial" w:hAnsi="Arial" w:cs="Arial"/>
          <w:sz w:val="20"/>
          <w:szCs w:val="20"/>
        </w:rPr>
      </w:pPr>
      <w:r>
        <w:rPr>
          <w:rFonts w:ascii="Arial" w:eastAsia="Arial" w:hAnsi="Arial" w:cs="Arial"/>
          <w:sz w:val="20"/>
          <w:szCs w:val="20"/>
        </w:rPr>
        <w:t xml:space="preserve">wyciągów z Subkonta, za kwartał lub </w:t>
      </w:r>
      <w:r w:rsidR="00737F8C">
        <w:rPr>
          <w:rFonts w:ascii="Arial" w:eastAsia="Arial" w:hAnsi="Arial" w:cs="Arial"/>
          <w:sz w:val="20"/>
          <w:szCs w:val="20"/>
        </w:rPr>
        <w:t>rok, którego</w:t>
      </w:r>
      <w:r>
        <w:rPr>
          <w:rFonts w:ascii="Arial" w:eastAsia="Arial" w:hAnsi="Arial" w:cs="Arial"/>
          <w:sz w:val="20"/>
          <w:szCs w:val="20"/>
        </w:rPr>
        <w:t xml:space="preserve"> dotyczy sprawozdanie. </w:t>
      </w:r>
    </w:p>
    <w:p w14:paraId="0000006E" w14:textId="77777777" w:rsidR="001E72BC" w:rsidRDefault="00CE6455">
      <w:pPr>
        <w:numPr>
          <w:ilvl w:val="0"/>
          <w:numId w:val="6"/>
        </w:numPr>
        <w:ind w:left="566" w:hanging="566"/>
        <w:jc w:val="both"/>
        <w:rPr>
          <w:rFonts w:ascii="Arial" w:eastAsia="Arial" w:hAnsi="Arial" w:cs="Arial"/>
          <w:sz w:val="20"/>
          <w:szCs w:val="20"/>
        </w:rPr>
      </w:pPr>
      <w:r>
        <w:rPr>
          <w:rFonts w:ascii="Arial" w:eastAsia="Arial" w:hAnsi="Arial" w:cs="Arial"/>
          <w:sz w:val="20"/>
          <w:szCs w:val="20"/>
        </w:rPr>
        <w:t>Minister weryfikuje i zatwierdza sprawozdanie w terminie 30 dni od dnia jego otrzymania. W przypadku, gdy sprawozdanie zawiera braki lub błędy, Lider na wezwanie Ministra, jest zobowiązany do złożenia brakujących lub poprawionych dokumentów w terminie 7 dni od dnia doręczenia wezwania. W takim przypadku termin weryfikacji przez Ministra sprawozdania ulega zawieszeniu do dnia dostarczenia poprawionego lub uzupełnionego sprawozdania. Minister może zatwierdzić sprawozdanie z wyłączeniem wydatków nieudokumentowanych prawidłowo, pomimo wezwania do złożenia brakujących lub poprawionych dokumentów. Minister może poprawić w sprawozdaniu oczywiste omyłki pisarskie lub rachunkowe, niezwłocznie zawiadamiając o tym Lidera. Minister, po zweryfikowaniu sprawozdania, przekazuje elektronicznie Liderowi informację o wyniku weryfikacji.</w:t>
      </w:r>
    </w:p>
    <w:p w14:paraId="0000006F" w14:textId="4BFA857E" w:rsidR="001E72BC" w:rsidRDefault="00CE6455">
      <w:pPr>
        <w:numPr>
          <w:ilvl w:val="0"/>
          <w:numId w:val="6"/>
        </w:numPr>
        <w:ind w:left="566" w:hanging="566"/>
        <w:jc w:val="both"/>
        <w:rPr>
          <w:rFonts w:ascii="Arial" w:eastAsia="Arial" w:hAnsi="Arial" w:cs="Arial"/>
          <w:sz w:val="20"/>
          <w:szCs w:val="20"/>
        </w:rPr>
      </w:pPr>
      <w:r>
        <w:rPr>
          <w:rFonts w:ascii="Arial" w:eastAsia="Arial" w:hAnsi="Arial" w:cs="Arial"/>
          <w:sz w:val="20"/>
          <w:szCs w:val="20"/>
        </w:rPr>
        <w:t xml:space="preserve">Weryfikacja sprawozdania może być przeprowadzona w siedzibie Lidera lub któregokolwiek członka konsorcjum, po </w:t>
      </w:r>
      <w:r w:rsidR="00737F8C">
        <w:rPr>
          <w:rFonts w:ascii="Arial" w:eastAsia="Arial" w:hAnsi="Arial" w:cs="Arial"/>
          <w:sz w:val="20"/>
          <w:szCs w:val="20"/>
        </w:rPr>
        <w:t>powiadomieniu, co</w:t>
      </w:r>
      <w:r>
        <w:rPr>
          <w:rFonts w:ascii="Arial" w:eastAsia="Arial" w:hAnsi="Arial" w:cs="Arial"/>
          <w:sz w:val="20"/>
          <w:szCs w:val="20"/>
        </w:rPr>
        <w:t xml:space="preserve"> najmniej 3 dni robocze przed terminem weryfikacji.</w:t>
      </w:r>
    </w:p>
    <w:p w14:paraId="00000070" w14:textId="77777777" w:rsidR="001E72BC" w:rsidRDefault="00CE6455">
      <w:pPr>
        <w:numPr>
          <w:ilvl w:val="0"/>
          <w:numId w:val="6"/>
        </w:numPr>
        <w:ind w:left="566" w:hanging="566"/>
        <w:jc w:val="both"/>
        <w:rPr>
          <w:rFonts w:ascii="Arial" w:eastAsia="Arial" w:hAnsi="Arial" w:cs="Arial"/>
          <w:sz w:val="20"/>
          <w:szCs w:val="20"/>
        </w:rPr>
      </w:pPr>
      <w:r>
        <w:rPr>
          <w:rFonts w:ascii="Arial" w:eastAsia="Arial" w:hAnsi="Arial" w:cs="Arial"/>
          <w:sz w:val="20"/>
          <w:szCs w:val="20"/>
        </w:rPr>
        <w:t xml:space="preserve">Najpóźniej w terminie do 15 dni od dnia zatwierdzenia sprawozdania rocznego Minister podejmie działania zmierzające do podpisania umowy na realizację Zadania na kolejny rok kalendarzowy. </w:t>
      </w:r>
    </w:p>
    <w:p w14:paraId="00000071" w14:textId="77777777" w:rsidR="001E72BC" w:rsidRDefault="00CE6455">
      <w:pPr>
        <w:numPr>
          <w:ilvl w:val="0"/>
          <w:numId w:val="6"/>
        </w:numPr>
        <w:ind w:left="566" w:hanging="566"/>
        <w:jc w:val="both"/>
        <w:rPr>
          <w:rFonts w:ascii="Arial" w:eastAsia="Arial" w:hAnsi="Arial" w:cs="Arial"/>
          <w:sz w:val="20"/>
          <w:szCs w:val="20"/>
        </w:rPr>
      </w:pPr>
      <w:r>
        <w:rPr>
          <w:rFonts w:ascii="Arial" w:eastAsia="Arial" w:hAnsi="Arial" w:cs="Arial"/>
          <w:sz w:val="20"/>
          <w:szCs w:val="20"/>
        </w:rPr>
        <w:t>Liderowi nie przysługuje odszkodowanie w przypadku opóźnienia wypłaty dotacji przez Ministra, będącego rezultatem:</w:t>
      </w:r>
    </w:p>
    <w:p w14:paraId="00000072" w14:textId="77777777" w:rsidR="001E72BC" w:rsidRDefault="00CE6455">
      <w:pPr>
        <w:numPr>
          <w:ilvl w:val="1"/>
          <w:numId w:val="6"/>
        </w:numPr>
        <w:spacing w:after="0"/>
        <w:ind w:left="1133" w:hanging="283"/>
        <w:jc w:val="both"/>
        <w:rPr>
          <w:rFonts w:ascii="Arial" w:eastAsia="Arial" w:hAnsi="Arial" w:cs="Arial"/>
          <w:sz w:val="20"/>
          <w:szCs w:val="20"/>
        </w:rPr>
      </w:pPr>
      <w:r>
        <w:rPr>
          <w:rFonts w:ascii="Arial" w:eastAsia="Arial" w:hAnsi="Arial" w:cs="Arial"/>
          <w:sz w:val="20"/>
          <w:szCs w:val="20"/>
        </w:rPr>
        <w:t>braku ustanowienia lub niewniesienia zabezpieczenia prawidłowego wykonania zobowiązań wynikających z Umowy;</w:t>
      </w:r>
    </w:p>
    <w:p w14:paraId="00000073" w14:textId="77777777" w:rsidR="001E72BC" w:rsidRDefault="00CE6455">
      <w:pPr>
        <w:numPr>
          <w:ilvl w:val="1"/>
          <w:numId w:val="6"/>
        </w:numPr>
        <w:spacing w:after="0"/>
        <w:ind w:left="1133" w:hanging="283"/>
        <w:jc w:val="both"/>
        <w:rPr>
          <w:rFonts w:ascii="Arial" w:eastAsia="Arial" w:hAnsi="Arial" w:cs="Arial"/>
          <w:sz w:val="20"/>
          <w:szCs w:val="20"/>
        </w:rPr>
      </w:pPr>
      <w:r>
        <w:rPr>
          <w:rFonts w:ascii="Arial" w:eastAsia="Arial" w:hAnsi="Arial" w:cs="Arial"/>
          <w:sz w:val="20"/>
          <w:szCs w:val="20"/>
        </w:rPr>
        <w:t>opóźnienia w wypłacie Dotacji powstałego na skutek czynników niezależnych od Ministra;</w:t>
      </w:r>
    </w:p>
    <w:p w14:paraId="00000074" w14:textId="77777777" w:rsidR="001E72BC" w:rsidRDefault="00CE6455">
      <w:pPr>
        <w:numPr>
          <w:ilvl w:val="1"/>
          <w:numId w:val="6"/>
        </w:numPr>
        <w:spacing w:after="0"/>
        <w:ind w:left="1133" w:hanging="283"/>
        <w:jc w:val="both"/>
        <w:rPr>
          <w:rFonts w:ascii="Arial" w:eastAsia="Arial" w:hAnsi="Arial" w:cs="Arial"/>
          <w:sz w:val="20"/>
          <w:szCs w:val="20"/>
        </w:rPr>
      </w:pPr>
      <w:r>
        <w:rPr>
          <w:rFonts w:ascii="Arial" w:eastAsia="Arial" w:hAnsi="Arial" w:cs="Arial"/>
          <w:sz w:val="20"/>
          <w:szCs w:val="20"/>
        </w:rPr>
        <w:t>braku środków na rachunku prowadzonym przez Ministra, z którego realizowane są płatności.</w:t>
      </w:r>
    </w:p>
    <w:p w14:paraId="00000075" w14:textId="77777777" w:rsidR="001E72BC" w:rsidRDefault="00CE6455">
      <w:pPr>
        <w:spacing w:after="0"/>
        <w:jc w:val="center"/>
        <w:rPr>
          <w:rFonts w:ascii="Arial" w:eastAsia="Arial" w:hAnsi="Arial" w:cs="Arial"/>
          <w:b/>
          <w:sz w:val="20"/>
          <w:szCs w:val="20"/>
        </w:rPr>
      </w:pPr>
      <w:r>
        <w:rPr>
          <w:rFonts w:ascii="Arial" w:eastAsia="Arial" w:hAnsi="Arial" w:cs="Arial"/>
          <w:b/>
          <w:sz w:val="20"/>
          <w:szCs w:val="20"/>
        </w:rPr>
        <w:t>§ 8</w:t>
      </w:r>
    </w:p>
    <w:p w14:paraId="00000076" w14:textId="77777777" w:rsidR="001E72BC" w:rsidRDefault="00CE6455">
      <w:pPr>
        <w:jc w:val="center"/>
        <w:rPr>
          <w:rFonts w:ascii="Arial" w:eastAsia="Arial" w:hAnsi="Arial" w:cs="Arial"/>
          <w:sz w:val="20"/>
          <w:szCs w:val="20"/>
        </w:rPr>
      </w:pPr>
      <w:r>
        <w:rPr>
          <w:rFonts w:ascii="Arial" w:eastAsia="Arial" w:hAnsi="Arial" w:cs="Arial"/>
          <w:b/>
          <w:sz w:val="20"/>
          <w:szCs w:val="20"/>
        </w:rPr>
        <w:t>Komitet Sterujący DIH</w:t>
      </w:r>
    </w:p>
    <w:p w14:paraId="00000077" w14:textId="77777777" w:rsidR="001E72BC" w:rsidRDefault="00CE6455">
      <w:pPr>
        <w:numPr>
          <w:ilvl w:val="0"/>
          <w:numId w:val="13"/>
        </w:numPr>
        <w:ind w:left="566" w:hanging="566"/>
        <w:jc w:val="both"/>
        <w:rPr>
          <w:rFonts w:ascii="Arial" w:eastAsia="Arial" w:hAnsi="Arial" w:cs="Arial"/>
        </w:rPr>
      </w:pPr>
      <w:r>
        <w:rPr>
          <w:rFonts w:ascii="Arial" w:eastAsia="Arial" w:hAnsi="Arial" w:cs="Arial"/>
          <w:sz w:val="20"/>
          <w:szCs w:val="20"/>
        </w:rPr>
        <w:t>Minister za pośrednictwem Komitetu nadzoruje realizację Zadania, a w szczególności osiąganie wskaźników Zadania w terminach i wielkościach określonych w Aplikacji.</w:t>
      </w:r>
    </w:p>
    <w:p w14:paraId="00000078" w14:textId="6E5049ED" w:rsidR="001E72BC" w:rsidRDefault="00CE6455">
      <w:pPr>
        <w:numPr>
          <w:ilvl w:val="0"/>
          <w:numId w:val="13"/>
        </w:numPr>
        <w:ind w:left="566" w:hanging="566"/>
        <w:jc w:val="both"/>
        <w:rPr>
          <w:rFonts w:ascii="Arial" w:eastAsia="Arial" w:hAnsi="Arial" w:cs="Arial"/>
        </w:rPr>
      </w:pPr>
      <w:r>
        <w:rPr>
          <w:rFonts w:ascii="Arial" w:eastAsia="Arial" w:hAnsi="Arial" w:cs="Arial"/>
          <w:sz w:val="20"/>
          <w:szCs w:val="20"/>
        </w:rPr>
        <w:lastRenderedPageBreak/>
        <w:t xml:space="preserve">Do </w:t>
      </w:r>
      <w:r w:rsidR="00737F8C">
        <w:rPr>
          <w:rFonts w:ascii="Arial" w:eastAsia="Arial" w:hAnsi="Arial" w:cs="Arial"/>
          <w:sz w:val="20"/>
          <w:szCs w:val="20"/>
        </w:rPr>
        <w:t>zadań</w:t>
      </w:r>
      <w:r>
        <w:rPr>
          <w:rFonts w:ascii="Arial" w:eastAsia="Arial" w:hAnsi="Arial" w:cs="Arial"/>
          <w:sz w:val="20"/>
          <w:szCs w:val="20"/>
        </w:rPr>
        <w:t xml:space="preserve">́ Komitetu </w:t>
      </w:r>
      <w:r w:rsidR="00737F8C">
        <w:rPr>
          <w:rFonts w:ascii="Arial" w:eastAsia="Arial" w:hAnsi="Arial" w:cs="Arial"/>
          <w:sz w:val="20"/>
          <w:szCs w:val="20"/>
        </w:rPr>
        <w:t>należy</w:t>
      </w:r>
      <w:r>
        <w:rPr>
          <w:rFonts w:ascii="Arial" w:eastAsia="Arial" w:hAnsi="Arial" w:cs="Arial"/>
          <w:sz w:val="20"/>
          <w:szCs w:val="20"/>
        </w:rPr>
        <w:t>:</w:t>
      </w:r>
    </w:p>
    <w:p w14:paraId="00000079" w14:textId="77777777" w:rsidR="001E72BC" w:rsidRDefault="00CE6455">
      <w:pPr>
        <w:numPr>
          <w:ilvl w:val="1"/>
          <w:numId w:val="13"/>
        </w:numPr>
        <w:spacing w:before="200" w:after="0"/>
        <w:ind w:left="1133" w:hanging="283"/>
        <w:jc w:val="both"/>
        <w:rPr>
          <w:rFonts w:ascii="Arial" w:eastAsia="Arial" w:hAnsi="Arial" w:cs="Arial"/>
          <w:sz w:val="20"/>
          <w:szCs w:val="20"/>
        </w:rPr>
      </w:pPr>
      <w:r>
        <w:rPr>
          <w:rFonts w:ascii="Arial" w:eastAsia="Arial" w:hAnsi="Arial" w:cs="Arial"/>
          <w:sz w:val="20"/>
          <w:szCs w:val="20"/>
        </w:rPr>
        <w:t>rekomendowanie i rozstrzyganie o strategicznych kierunkach realizacji Zadania;</w:t>
      </w:r>
    </w:p>
    <w:p w14:paraId="0000007A" w14:textId="0A4F7E01" w:rsidR="001E72BC" w:rsidRDefault="00CE6455">
      <w:pPr>
        <w:numPr>
          <w:ilvl w:val="1"/>
          <w:numId w:val="13"/>
        </w:numPr>
        <w:spacing w:after="0"/>
        <w:ind w:left="1133" w:hanging="283"/>
        <w:jc w:val="both"/>
        <w:rPr>
          <w:rFonts w:ascii="Arial" w:eastAsia="Arial" w:hAnsi="Arial" w:cs="Arial"/>
          <w:sz w:val="20"/>
          <w:szCs w:val="20"/>
        </w:rPr>
      </w:pPr>
      <w:r>
        <w:rPr>
          <w:rFonts w:ascii="Arial" w:eastAsia="Arial" w:hAnsi="Arial" w:cs="Arial"/>
          <w:sz w:val="20"/>
          <w:szCs w:val="20"/>
        </w:rPr>
        <w:t xml:space="preserve">monitorowanie realizacji Zadania, ich </w:t>
      </w:r>
      <w:r w:rsidR="00737F8C">
        <w:rPr>
          <w:rFonts w:ascii="Arial" w:eastAsia="Arial" w:hAnsi="Arial" w:cs="Arial"/>
          <w:sz w:val="20"/>
          <w:szCs w:val="20"/>
        </w:rPr>
        <w:t>wskaźników</w:t>
      </w:r>
      <w:r>
        <w:rPr>
          <w:rFonts w:ascii="Arial" w:eastAsia="Arial" w:hAnsi="Arial" w:cs="Arial"/>
          <w:sz w:val="20"/>
          <w:szCs w:val="20"/>
        </w:rPr>
        <w:t xml:space="preserve"> oraz </w:t>
      </w:r>
      <w:r w:rsidR="00737F8C">
        <w:rPr>
          <w:rFonts w:ascii="Arial" w:eastAsia="Arial" w:hAnsi="Arial" w:cs="Arial"/>
          <w:sz w:val="20"/>
          <w:szCs w:val="20"/>
        </w:rPr>
        <w:t>zgodności</w:t>
      </w:r>
      <w:r>
        <w:rPr>
          <w:rFonts w:ascii="Arial" w:eastAsia="Arial" w:hAnsi="Arial" w:cs="Arial"/>
          <w:sz w:val="20"/>
          <w:szCs w:val="20"/>
        </w:rPr>
        <w:t xml:space="preserve"> Zadania z Aplikacją,</w:t>
      </w:r>
      <w:r>
        <w:rPr>
          <w:rFonts w:ascii="Arial" w:eastAsia="Arial" w:hAnsi="Arial" w:cs="Arial"/>
          <w:sz w:val="20"/>
          <w:szCs w:val="20"/>
        </w:rPr>
        <w:br/>
        <w:t xml:space="preserve">Umową i </w:t>
      </w:r>
      <w:r w:rsidR="00737F8C">
        <w:rPr>
          <w:rFonts w:ascii="Arial" w:eastAsia="Arial" w:hAnsi="Arial" w:cs="Arial"/>
          <w:sz w:val="20"/>
          <w:szCs w:val="20"/>
        </w:rPr>
        <w:t>obowiązującym</w:t>
      </w:r>
      <w:r>
        <w:rPr>
          <w:rFonts w:ascii="Arial" w:eastAsia="Arial" w:hAnsi="Arial" w:cs="Arial"/>
          <w:sz w:val="20"/>
          <w:szCs w:val="20"/>
        </w:rPr>
        <w:t xml:space="preserve"> stanem prawnym;</w:t>
      </w:r>
    </w:p>
    <w:p w14:paraId="0000007B" w14:textId="77777777" w:rsidR="001E72BC" w:rsidRDefault="00CE6455">
      <w:pPr>
        <w:numPr>
          <w:ilvl w:val="1"/>
          <w:numId w:val="13"/>
        </w:numPr>
        <w:spacing w:after="0"/>
        <w:ind w:left="1133" w:hanging="283"/>
        <w:jc w:val="both"/>
        <w:rPr>
          <w:rFonts w:ascii="Arial" w:eastAsia="Arial" w:hAnsi="Arial" w:cs="Arial"/>
          <w:sz w:val="20"/>
          <w:szCs w:val="20"/>
        </w:rPr>
      </w:pPr>
      <w:r>
        <w:rPr>
          <w:rFonts w:ascii="Arial" w:eastAsia="Arial" w:hAnsi="Arial" w:cs="Arial"/>
          <w:sz w:val="20"/>
          <w:szCs w:val="20"/>
        </w:rPr>
        <w:t>zatwierdzanie szczegółowego planu i harmonogramu realizacji Zadania, oraz</w:t>
      </w:r>
      <w:r>
        <w:rPr>
          <w:rFonts w:ascii="Arial" w:eastAsia="Arial" w:hAnsi="Arial" w:cs="Arial"/>
          <w:sz w:val="20"/>
          <w:szCs w:val="20"/>
        </w:rPr>
        <w:br/>
        <w:t>propozycji ich zmian;</w:t>
      </w:r>
    </w:p>
    <w:p w14:paraId="0000007C" w14:textId="76501ECE" w:rsidR="001E72BC" w:rsidRDefault="00CE6455">
      <w:pPr>
        <w:numPr>
          <w:ilvl w:val="1"/>
          <w:numId w:val="13"/>
        </w:numPr>
        <w:spacing w:after="0"/>
        <w:ind w:left="1133" w:hanging="283"/>
        <w:jc w:val="both"/>
        <w:rPr>
          <w:rFonts w:ascii="Arial" w:eastAsia="Arial" w:hAnsi="Arial" w:cs="Arial"/>
          <w:sz w:val="20"/>
          <w:szCs w:val="20"/>
        </w:rPr>
      </w:pPr>
      <w:r>
        <w:rPr>
          <w:rFonts w:ascii="Arial" w:eastAsia="Arial" w:hAnsi="Arial" w:cs="Arial"/>
          <w:sz w:val="20"/>
          <w:szCs w:val="20"/>
        </w:rPr>
        <w:t xml:space="preserve">zatwierdzenie merytorycznej </w:t>
      </w:r>
      <w:r w:rsidR="00737F8C">
        <w:rPr>
          <w:rFonts w:ascii="Arial" w:eastAsia="Arial" w:hAnsi="Arial" w:cs="Arial"/>
          <w:sz w:val="20"/>
          <w:szCs w:val="20"/>
        </w:rPr>
        <w:t>zawartości</w:t>
      </w:r>
      <w:r>
        <w:rPr>
          <w:rFonts w:ascii="Arial" w:eastAsia="Arial" w:hAnsi="Arial" w:cs="Arial"/>
          <w:sz w:val="20"/>
          <w:szCs w:val="20"/>
        </w:rPr>
        <w:t xml:space="preserve"> </w:t>
      </w:r>
      <w:r w:rsidR="00737F8C">
        <w:rPr>
          <w:rFonts w:ascii="Arial" w:eastAsia="Arial" w:hAnsi="Arial" w:cs="Arial"/>
          <w:sz w:val="20"/>
          <w:szCs w:val="20"/>
        </w:rPr>
        <w:t>programów</w:t>
      </w:r>
      <w:r>
        <w:rPr>
          <w:rFonts w:ascii="Arial" w:eastAsia="Arial" w:hAnsi="Arial" w:cs="Arial"/>
          <w:sz w:val="20"/>
          <w:szCs w:val="20"/>
        </w:rPr>
        <w:t xml:space="preserve"> szkoleniowych i </w:t>
      </w:r>
      <w:r w:rsidR="00737F8C">
        <w:rPr>
          <w:rFonts w:ascii="Arial" w:eastAsia="Arial" w:hAnsi="Arial" w:cs="Arial"/>
          <w:sz w:val="20"/>
          <w:szCs w:val="20"/>
        </w:rPr>
        <w:t>działań</w:t>
      </w:r>
      <w:r>
        <w:rPr>
          <w:rFonts w:ascii="Arial" w:eastAsia="Arial" w:hAnsi="Arial" w:cs="Arial"/>
          <w:sz w:val="20"/>
          <w:szCs w:val="20"/>
        </w:rPr>
        <w:t>́</w:t>
      </w:r>
      <w:r>
        <w:rPr>
          <w:rFonts w:ascii="Arial" w:eastAsia="Arial" w:hAnsi="Arial" w:cs="Arial"/>
          <w:sz w:val="20"/>
          <w:szCs w:val="20"/>
        </w:rPr>
        <w:br/>
        <w:t>edukacyjnych;</w:t>
      </w:r>
    </w:p>
    <w:p w14:paraId="0000007D" w14:textId="3E0158B5" w:rsidR="001E72BC" w:rsidRDefault="00CE6455">
      <w:pPr>
        <w:numPr>
          <w:ilvl w:val="1"/>
          <w:numId w:val="13"/>
        </w:numPr>
        <w:spacing w:after="0"/>
        <w:ind w:left="1133" w:hanging="283"/>
        <w:jc w:val="both"/>
        <w:rPr>
          <w:rFonts w:ascii="Arial" w:eastAsia="Arial" w:hAnsi="Arial" w:cs="Arial"/>
          <w:sz w:val="20"/>
          <w:szCs w:val="20"/>
        </w:rPr>
      </w:pPr>
      <w:r>
        <w:rPr>
          <w:rFonts w:ascii="Arial" w:eastAsia="Arial" w:hAnsi="Arial" w:cs="Arial"/>
          <w:sz w:val="20"/>
          <w:szCs w:val="20"/>
        </w:rPr>
        <w:t xml:space="preserve">ocena sprawozdań i innych </w:t>
      </w:r>
      <w:r w:rsidR="00737F8C">
        <w:rPr>
          <w:rFonts w:ascii="Arial" w:eastAsia="Arial" w:hAnsi="Arial" w:cs="Arial"/>
          <w:sz w:val="20"/>
          <w:szCs w:val="20"/>
        </w:rPr>
        <w:t>dokumentów</w:t>
      </w:r>
      <w:r>
        <w:rPr>
          <w:rFonts w:ascii="Arial" w:eastAsia="Arial" w:hAnsi="Arial" w:cs="Arial"/>
          <w:sz w:val="20"/>
          <w:szCs w:val="20"/>
        </w:rPr>
        <w:t xml:space="preserve"> z realizacji Zadania, w razie potrzeby </w:t>
      </w:r>
      <w:r w:rsidR="00737F8C">
        <w:rPr>
          <w:rFonts w:ascii="Arial" w:eastAsia="Arial" w:hAnsi="Arial" w:cs="Arial"/>
          <w:sz w:val="20"/>
          <w:szCs w:val="20"/>
        </w:rPr>
        <w:t>występowanie</w:t>
      </w:r>
      <w:r>
        <w:rPr>
          <w:rFonts w:ascii="Arial" w:eastAsia="Arial" w:hAnsi="Arial" w:cs="Arial"/>
          <w:sz w:val="20"/>
          <w:szCs w:val="20"/>
        </w:rPr>
        <w:t xml:space="preserve"> o ich uzupełnienie lub </w:t>
      </w:r>
      <w:r w:rsidR="00737F8C">
        <w:rPr>
          <w:rFonts w:ascii="Arial" w:eastAsia="Arial" w:hAnsi="Arial" w:cs="Arial"/>
          <w:sz w:val="20"/>
          <w:szCs w:val="20"/>
        </w:rPr>
        <w:t>korektę</w:t>
      </w:r>
      <w:r>
        <w:rPr>
          <w:rFonts w:ascii="Arial" w:eastAsia="Arial" w:hAnsi="Arial" w:cs="Arial"/>
          <w:sz w:val="20"/>
          <w:szCs w:val="20"/>
        </w:rPr>
        <w:t>̨ oraz przedkładanie ich Ministrowi do akceptacji;</w:t>
      </w:r>
    </w:p>
    <w:p w14:paraId="0000007E" w14:textId="77777777" w:rsidR="001E72BC" w:rsidRDefault="00CE6455">
      <w:pPr>
        <w:numPr>
          <w:ilvl w:val="1"/>
          <w:numId w:val="13"/>
        </w:numPr>
        <w:spacing w:after="0"/>
        <w:ind w:left="1133" w:hanging="283"/>
        <w:jc w:val="both"/>
        <w:rPr>
          <w:rFonts w:ascii="Arial" w:eastAsia="Arial" w:hAnsi="Arial" w:cs="Arial"/>
          <w:sz w:val="20"/>
          <w:szCs w:val="20"/>
        </w:rPr>
      </w:pPr>
      <w:r>
        <w:rPr>
          <w:rFonts w:ascii="Arial" w:eastAsia="Arial" w:hAnsi="Arial" w:cs="Arial"/>
          <w:sz w:val="20"/>
          <w:szCs w:val="20"/>
        </w:rPr>
        <w:t>wdrażanie zaleceń z ewaluacji;</w:t>
      </w:r>
    </w:p>
    <w:p w14:paraId="0000007F" w14:textId="77777777" w:rsidR="001E72BC" w:rsidRDefault="00CE6455">
      <w:pPr>
        <w:numPr>
          <w:ilvl w:val="1"/>
          <w:numId w:val="13"/>
        </w:numPr>
        <w:ind w:left="1133" w:hanging="283"/>
        <w:jc w:val="both"/>
        <w:rPr>
          <w:rFonts w:ascii="Arial" w:eastAsia="Arial" w:hAnsi="Arial" w:cs="Arial"/>
          <w:sz w:val="20"/>
          <w:szCs w:val="20"/>
        </w:rPr>
      </w:pPr>
      <w:r>
        <w:rPr>
          <w:rFonts w:ascii="Arial" w:eastAsia="Arial" w:hAnsi="Arial" w:cs="Arial"/>
          <w:sz w:val="20"/>
          <w:szCs w:val="20"/>
        </w:rPr>
        <w:t>zatwierdzanie zmian umowy konsorcjum.</w:t>
      </w:r>
    </w:p>
    <w:p w14:paraId="00000080" w14:textId="77777777" w:rsidR="001E72BC" w:rsidRDefault="00CE6455">
      <w:pPr>
        <w:spacing w:after="0"/>
        <w:jc w:val="center"/>
        <w:rPr>
          <w:rFonts w:ascii="Arial" w:eastAsia="Arial" w:hAnsi="Arial" w:cs="Arial"/>
          <w:b/>
          <w:sz w:val="20"/>
          <w:szCs w:val="20"/>
        </w:rPr>
      </w:pPr>
      <w:r>
        <w:rPr>
          <w:rFonts w:ascii="Arial" w:eastAsia="Arial" w:hAnsi="Arial" w:cs="Arial"/>
          <w:b/>
          <w:sz w:val="20"/>
          <w:szCs w:val="20"/>
        </w:rPr>
        <w:t>§ 9</w:t>
      </w:r>
    </w:p>
    <w:p w14:paraId="00000081" w14:textId="77777777" w:rsidR="001E72BC" w:rsidRDefault="00CE6455">
      <w:pPr>
        <w:jc w:val="center"/>
        <w:rPr>
          <w:rFonts w:ascii="Arial" w:eastAsia="Arial" w:hAnsi="Arial" w:cs="Arial"/>
          <w:b/>
          <w:sz w:val="20"/>
          <w:szCs w:val="20"/>
        </w:rPr>
      </w:pPr>
      <w:r>
        <w:rPr>
          <w:rFonts w:ascii="Arial" w:eastAsia="Arial" w:hAnsi="Arial" w:cs="Arial"/>
          <w:b/>
          <w:sz w:val="20"/>
          <w:szCs w:val="20"/>
        </w:rPr>
        <w:t>Dokonywanie zamówień</w:t>
      </w:r>
    </w:p>
    <w:p w14:paraId="00000082" w14:textId="77777777" w:rsidR="001E72BC" w:rsidRDefault="00CE6455" w:rsidP="002F5BD5">
      <w:pPr>
        <w:numPr>
          <w:ilvl w:val="0"/>
          <w:numId w:val="12"/>
        </w:numPr>
        <w:ind w:left="567" w:hanging="567"/>
        <w:jc w:val="both"/>
        <w:rPr>
          <w:rFonts w:ascii="Arial" w:eastAsia="Arial" w:hAnsi="Arial" w:cs="Arial"/>
        </w:rPr>
      </w:pPr>
      <w:r>
        <w:rPr>
          <w:rFonts w:ascii="Arial" w:eastAsia="Arial" w:hAnsi="Arial" w:cs="Arial"/>
          <w:sz w:val="20"/>
          <w:szCs w:val="20"/>
        </w:rPr>
        <w:t>Lider przygotowuje i przeprowadza postępowania o udzielenie zamówienia, z zachowaniem zasad obowiązującego prawa.</w:t>
      </w:r>
    </w:p>
    <w:p w14:paraId="00000085" w14:textId="06D933AB" w:rsidR="001E72BC" w:rsidRPr="007C0B04" w:rsidRDefault="00CE6455" w:rsidP="007C0B04">
      <w:pPr>
        <w:numPr>
          <w:ilvl w:val="0"/>
          <w:numId w:val="12"/>
        </w:numPr>
        <w:ind w:left="567" w:hanging="567"/>
        <w:jc w:val="both"/>
        <w:rPr>
          <w:rFonts w:ascii="Arial" w:eastAsia="Arial" w:hAnsi="Arial" w:cs="Arial"/>
        </w:rPr>
      </w:pPr>
      <w:r>
        <w:rPr>
          <w:rFonts w:ascii="Arial" w:eastAsia="Arial" w:hAnsi="Arial" w:cs="Arial"/>
          <w:sz w:val="20"/>
          <w:szCs w:val="20"/>
        </w:rPr>
        <w:t>W przypadku naruszenia przez Lidera trybu udzielania zamówienia, Minister uznaje całość lub część wydatków związanych z tym zamówieniem za niekwalifikowalne</w:t>
      </w:r>
      <w:r w:rsidR="007C0B04">
        <w:rPr>
          <w:rFonts w:ascii="Arial" w:eastAsia="Arial" w:hAnsi="Arial" w:cs="Arial"/>
        </w:rPr>
        <w:t>.</w:t>
      </w:r>
    </w:p>
    <w:p w14:paraId="00000086" w14:textId="77777777" w:rsidR="001E72BC" w:rsidRDefault="00CE6455">
      <w:pPr>
        <w:spacing w:after="0"/>
        <w:jc w:val="center"/>
        <w:rPr>
          <w:rFonts w:ascii="Arial" w:eastAsia="Arial" w:hAnsi="Arial" w:cs="Arial"/>
          <w:b/>
          <w:sz w:val="20"/>
          <w:szCs w:val="20"/>
        </w:rPr>
      </w:pPr>
      <w:r>
        <w:rPr>
          <w:rFonts w:ascii="Arial" w:eastAsia="Arial" w:hAnsi="Arial" w:cs="Arial"/>
          <w:b/>
          <w:sz w:val="20"/>
          <w:szCs w:val="20"/>
        </w:rPr>
        <w:t>§ 10</w:t>
      </w:r>
    </w:p>
    <w:p w14:paraId="00000088" w14:textId="559FCCCF" w:rsidR="001E72BC" w:rsidRDefault="00CE6455" w:rsidP="007C0B04">
      <w:pPr>
        <w:jc w:val="center"/>
        <w:rPr>
          <w:rFonts w:ascii="Arial" w:eastAsia="Arial" w:hAnsi="Arial" w:cs="Arial"/>
          <w:b/>
          <w:sz w:val="20"/>
          <w:szCs w:val="20"/>
        </w:rPr>
      </w:pPr>
      <w:r>
        <w:rPr>
          <w:rFonts w:ascii="Arial" w:eastAsia="Arial" w:hAnsi="Arial" w:cs="Arial"/>
          <w:b/>
          <w:sz w:val="20"/>
          <w:szCs w:val="20"/>
        </w:rPr>
        <w:t>Kontrola</w:t>
      </w:r>
    </w:p>
    <w:p w14:paraId="00000089" w14:textId="77777777" w:rsidR="001E72BC" w:rsidRDefault="00CE6455">
      <w:pPr>
        <w:numPr>
          <w:ilvl w:val="0"/>
          <w:numId w:val="15"/>
        </w:numPr>
        <w:ind w:left="566" w:hanging="566"/>
        <w:jc w:val="both"/>
        <w:rPr>
          <w:rFonts w:ascii="Arial" w:eastAsia="Arial" w:hAnsi="Arial" w:cs="Arial"/>
        </w:rPr>
      </w:pPr>
      <w:r>
        <w:rPr>
          <w:rFonts w:ascii="Arial" w:eastAsia="Arial" w:hAnsi="Arial" w:cs="Arial"/>
          <w:sz w:val="20"/>
          <w:szCs w:val="20"/>
        </w:rPr>
        <w:t>Minister ma prawo, w każdym czasie, dokonać kontroli realizacji przez Lidera oraz każdego z konsorcjantów, zadań określonych w umowie oraz prawidłowości wykorzystania Dotacji. Lider oraz każdy z konsorcjantów umożliwi Ministrowi, w każdym czasie, przeprowadzenie przedmiotowej kontroli zarówno w siedzibie Lidera i każdego z konsorcjantów, jak i w miejscu realizacji Zadania.</w:t>
      </w:r>
    </w:p>
    <w:p w14:paraId="0000008A" w14:textId="77777777" w:rsidR="001E72BC" w:rsidRDefault="00CE6455">
      <w:pPr>
        <w:numPr>
          <w:ilvl w:val="0"/>
          <w:numId w:val="15"/>
        </w:numPr>
        <w:spacing w:before="240" w:after="240"/>
        <w:ind w:left="566" w:hanging="566"/>
        <w:jc w:val="both"/>
        <w:rPr>
          <w:rFonts w:ascii="Arial" w:eastAsia="Arial" w:hAnsi="Arial" w:cs="Arial"/>
        </w:rPr>
      </w:pPr>
      <w:r>
        <w:rPr>
          <w:rFonts w:ascii="Arial" w:eastAsia="Arial" w:hAnsi="Arial" w:cs="Arial"/>
          <w:sz w:val="20"/>
          <w:szCs w:val="20"/>
        </w:rPr>
        <w:t>Kontrola, o której mowa w ust. 1, będzie prowadzona na zasadach i w trybie określonych w przepisach ustawy z dnia 15 lipca 2011 r. o kontroli w administracji rządowej (Dz. U. Nr 185, poz. 1092 ze zm.).</w:t>
      </w:r>
    </w:p>
    <w:p w14:paraId="0000008B" w14:textId="77777777" w:rsidR="001E72BC" w:rsidRDefault="00CE6455">
      <w:pPr>
        <w:numPr>
          <w:ilvl w:val="0"/>
          <w:numId w:val="15"/>
        </w:numPr>
        <w:spacing w:before="240" w:after="240"/>
        <w:ind w:left="566" w:hanging="566"/>
        <w:jc w:val="both"/>
        <w:rPr>
          <w:rFonts w:ascii="Arial" w:eastAsia="Arial" w:hAnsi="Arial" w:cs="Arial"/>
        </w:rPr>
      </w:pPr>
      <w:r>
        <w:rPr>
          <w:rFonts w:ascii="Arial" w:eastAsia="Arial" w:hAnsi="Arial" w:cs="Arial"/>
          <w:sz w:val="20"/>
          <w:szCs w:val="20"/>
        </w:rPr>
        <w:t xml:space="preserve">Niezależnie od kontroli, o której mowa w ust. 1 i 2, Lider oraz każdy z konsorcjantów, na żądanie Ministra, jest zobowiązany do okazywania wszelkich dokumentów i udzielania informacji związanych z realizacją Umowy, w tym rozliczeń finansowych, niezwłocznie, najpóźniej w terminie do 5 dni roboczych od momentu przedstawienia żądania. </w:t>
      </w:r>
    </w:p>
    <w:p w14:paraId="0000008C" w14:textId="77777777" w:rsidR="001E72BC" w:rsidRDefault="00CE6455">
      <w:pPr>
        <w:numPr>
          <w:ilvl w:val="0"/>
          <w:numId w:val="15"/>
        </w:numPr>
        <w:spacing w:before="240" w:after="240"/>
        <w:ind w:left="566" w:hanging="566"/>
        <w:jc w:val="both"/>
        <w:rPr>
          <w:rFonts w:ascii="Arial" w:eastAsia="Arial" w:hAnsi="Arial" w:cs="Arial"/>
        </w:rPr>
      </w:pPr>
      <w:r>
        <w:rPr>
          <w:rFonts w:ascii="Arial" w:eastAsia="Arial" w:hAnsi="Arial" w:cs="Arial"/>
          <w:sz w:val="20"/>
          <w:szCs w:val="20"/>
        </w:rPr>
        <w:t>Niezależnie od kontroli, o której mowa w ust. 1 i 2, Lider oraz każdy z konsorcjantów zobowiązany jest, poddać się kontroli oraz audytowi w zakresie realizowanej Umowy, prowadzonym przez instytucje do tego uprawnione oraz udostępnić na żądanie ww. instytucji wszelką dokumentację związaną z Zadaniem oraz realizowaną Umową. Jeżeli jest to konieczne do weryfikacji kwalifikowalności ponoszonych wydatków, Lider oraz wszyscy konsorcjanci są zobowiązani udostępnić również dokumenty niezwiązane bezpośrednio z jego realizacją.</w:t>
      </w:r>
    </w:p>
    <w:p w14:paraId="0000008D" w14:textId="77777777" w:rsidR="001E72BC" w:rsidRDefault="00CE6455">
      <w:pPr>
        <w:numPr>
          <w:ilvl w:val="0"/>
          <w:numId w:val="15"/>
        </w:numPr>
        <w:spacing w:before="240" w:after="240"/>
        <w:ind w:left="566" w:hanging="566"/>
        <w:jc w:val="both"/>
        <w:rPr>
          <w:rFonts w:ascii="Arial" w:eastAsia="Arial" w:hAnsi="Arial" w:cs="Arial"/>
        </w:rPr>
      </w:pPr>
      <w:r>
        <w:rPr>
          <w:rFonts w:ascii="Arial" w:eastAsia="Arial" w:hAnsi="Arial" w:cs="Arial"/>
          <w:sz w:val="20"/>
          <w:szCs w:val="20"/>
        </w:rPr>
        <w:t>Nieudostępnienie wszystkich wymaganych dokumentów lub odmowa udzielenia informacji jest traktowane jak utrudnienie przeprowadzenia kontroli.</w:t>
      </w:r>
    </w:p>
    <w:p w14:paraId="0000008E" w14:textId="0011ED36" w:rsidR="001E72BC" w:rsidRDefault="00CE6455">
      <w:pPr>
        <w:numPr>
          <w:ilvl w:val="0"/>
          <w:numId w:val="15"/>
        </w:numPr>
        <w:spacing w:before="240" w:after="240"/>
        <w:ind w:left="566" w:hanging="566"/>
        <w:jc w:val="both"/>
        <w:rPr>
          <w:rFonts w:ascii="Arial" w:eastAsia="Arial" w:hAnsi="Arial" w:cs="Arial"/>
        </w:rPr>
      </w:pPr>
      <w:r>
        <w:rPr>
          <w:rFonts w:ascii="Arial" w:eastAsia="Arial" w:hAnsi="Arial" w:cs="Arial"/>
          <w:sz w:val="20"/>
          <w:szCs w:val="20"/>
        </w:rPr>
        <w:t xml:space="preserve">Lider oraz wszyscy konsorcjanci zobowiązani są zapewnić obecność osób kompetentnych do udzielenia wyjaśnień na temat procedur, wydatków i innych zagadnień związanych z realizacją </w:t>
      </w:r>
      <w:r>
        <w:rPr>
          <w:rFonts w:ascii="Arial" w:eastAsia="Arial" w:hAnsi="Arial" w:cs="Arial"/>
          <w:sz w:val="20"/>
          <w:szCs w:val="20"/>
        </w:rPr>
        <w:lastRenderedPageBreak/>
        <w:t>Zadania, jak również udostępnić dokumenty związane z wykonaniem Zadania, w szczególności dokumenty umożliwiające potwierdzenie kwalifikowalności wydatków, zapewnić dostęp do pomieszczeń i terenów realizacji Zadania, dostęp do związanych z Zadaniem systemów teleinformatycznych i wszystkich dokumentów elektronicznych związanych z zarządzaniem Zadaniem oraz udzielać wszelkich wyjaśnień dotyczących wykonania Zadania.</w:t>
      </w:r>
    </w:p>
    <w:p w14:paraId="0000008F" w14:textId="77777777" w:rsidR="001E72BC" w:rsidRDefault="00CE6455">
      <w:pPr>
        <w:numPr>
          <w:ilvl w:val="0"/>
          <w:numId w:val="15"/>
        </w:numPr>
        <w:spacing w:before="240" w:after="240"/>
        <w:ind w:left="566" w:hanging="566"/>
        <w:jc w:val="both"/>
        <w:rPr>
          <w:rFonts w:ascii="Arial" w:eastAsia="Arial" w:hAnsi="Arial" w:cs="Arial"/>
        </w:rPr>
      </w:pPr>
      <w:r>
        <w:rPr>
          <w:rFonts w:ascii="Arial" w:eastAsia="Arial" w:hAnsi="Arial" w:cs="Arial"/>
          <w:sz w:val="20"/>
          <w:szCs w:val="20"/>
        </w:rPr>
        <w:t>Minister powiadamia o kontroli nie później niż 3 dni przed terminem jej rozpoczęcia.</w:t>
      </w:r>
    </w:p>
    <w:p w14:paraId="00000090" w14:textId="77777777" w:rsidR="001E72BC" w:rsidRDefault="00CE6455">
      <w:pPr>
        <w:numPr>
          <w:ilvl w:val="0"/>
          <w:numId w:val="15"/>
        </w:numPr>
        <w:spacing w:before="240" w:after="240"/>
        <w:ind w:left="566" w:hanging="566"/>
        <w:jc w:val="both"/>
        <w:rPr>
          <w:rFonts w:ascii="Arial" w:eastAsia="Arial" w:hAnsi="Arial" w:cs="Arial"/>
        </w:rPr>
      </w:pPr>
      <w:r>
        <w:rPr>
          <w:rFonts w:ascii="Arial" w:eastAsia="Arial" w:hAnsi="Arial" w:cs="Arial"/>
          <w:sz w:val="20"/>
          <w:szCs w:val="20"/>
        </w:rPr>
        <w:t>Konsorcjanci są zobowiązani do realizacji zaleceń pokontrolnych w terminach wskazanych w informacji pokontrolnej.</w:t>
      </w:r>
    </w:p>
    <w:p w14:paraId="00000091" w14:textId="77777777" w:rsidR="001E72BC" w:rsidRDefault="00CE6455">
      <w:pPr>
        <w:numPr>
          <w:ilvl w:val="0"/>
          <w:numId w:val="15"/>
        </w:numPr>
        <w:spacing w:before="240" w:after="240"/>
        <w:ind w:left="566" w:hanging="566"/>
        <w:jc w:val="both"/>
        <w:rPr>
          <w:rFonts w:ascii="Arial" w:eastAsia="Arial" w:hAnsi="Arial" w:cs="Arial"/>
        </w:rPr>
      </w:pPr>
      <w:r>
        <w:rPr>
          <w:rFonts w:ascii="Arial" w:eastAsia="Arial" w:hAnsi="Arial" w:cs="Arial"/>
          <w:sz w:val="20"/>
          <w:szCs w:val="20"/>
        </w:rPr>
        <w:t>W przypadku zastrzeżeń, co do prawidłowości poniesienia wydatków kwalifikowalnych lub sposobu realizacji Umowy, Minister pisemnie informuje o tym fakcie Lidera.</w:t>
      </w:r>
    </w:p>
    <w:p w14:paraId="00000092" w14:textId="77777777" w:rsidR="001E72BC" w:rsidRDefault="00CE6455">
      <w:pPr>
        <w:numPr>
          <w:ilvl w:val="0"/>
          <w:numId w:val="15"/>
        </w:numPr>
        <w:spacing w:before="240" w:after="240"/>
        <w:ind w:left="566" w:hanging="566"/>
        <w:jc w:val="both"/>
        <w:rPr>
          <w:rFonts w:ascii="Arial" w:eastAsia="Arial" w:hAnsi="Arial" w:cs="Arial"/>
        </w:rPr>
      </w:pPr>
      <w:r>
        <w:rPr>
          <w:rFonts w:ascii="Arial" w:eastAsia="Arial" w:hAnsi="Arial" w:cs="Arial"/>
          <w:sz w:val="20"/>
          <w:szCs w:val="20"/>
        </w:rPr>
        <w:t>W przypadku, gdy podczas kontroli badającej prawidłowość poniesionych wydatków kwalifikowalnych stwierdzone zostaną nieprawidłowości, Minister, podmiot przez niego upoważniony lub inna instytucja uprawniona do przeprowadzenia kontroli na podstawie odrębnych przepisów, mogą przeprowadzić kontrolę mającą na celu ponowne sprawdzenie kwalifikowalności wydatków oraz prawidłowości sposobu realizacji Umowy.</w:t>
      </w:r>
    </w:p>
    <w:p w14:paraId="00000093" w14:textId="77777777" w:rsidR="001E72BC" w:rsidRDefault="00CE6455">
      <w:pPr>
        <w:numPr>
          <w:ilvl w:val="0"/>
          <w:numId w:val="15"/>
        </w:numPr>
        <w:spacing w:before="240" w:after="240"/>
        <w:ind w:left="566" w:hanging="566"/>
        <w:jc w:val="both"/>
        <w:rPr>
          <w:rFonts w:ascii="Arial" w:eastAsia="Arial" w:hAnsi="Arial" w:cs="Arial"/>
        </w:rPr>
      </w:pPr>
      <w:r>
        <w:rPr>
          <w:rFonts w:ascii="Arial" w:eastAsia="Arial" w:hAnsi="Arial" w:cs="Arial"/>
          <w:sz w:val="20"/>
          <w:szCs w:val="20"/>
        </w:rPr>
        <w:t>W przypadku powzięcia przez Ministra informacji o podejrzeniu powstania nieprawidłowości w realizacji Zadania lub wystąpienia innych istotnych uchybień ze strony Lidera lub konsorcjantów, Minister lub inna upoważniona instytucja może przeprowadzić kontrolę doraźną bez uprzedniego powiadomienia, o którym mowa w ust. 7. Do przeprowadzenia kontroli doraźnej stosuje się odpowiednio postanowienia ust. 1-10.</w:t>
      </w:r>
    </w:p>
    <w:p w14:paraId="00000094" w14:textId="77777777" w:rsidR="001E72BC" w:rsidRDefault="00CE6455">
      <w:pPr>
        <w:numPr>
          <w:ilvl w:val="0"/>
          <w:numId w:val="15"/>
        </w:numPr>
        <w:spacing w:before="240" w:after="240"/>
        <w:ind w:left="566" w:hanging="566"/>
        <w:jc w:val="both"/>
        <w:rPr>
          <w:rFonts w:ascii="Arial" w:eastAsia="Arial" w:hAnsi="Arial" w:cs="Arial"/>
        </w:rPr>
      </w:pPr>
      <w:r>
        <w:rPr>
          <w:rFonts w:ascii="Arial" w:eastAsia="Arial" w:hAnsi="Arial" w:cs="Arial"/>
          <w:sz w:val="20"/>
          <w:szCs w:val="20"/>
        </w:rPr>
        <w:t>Lider i wszyscy konsorcjanci zobowiązani są przekazywać Ministrowi kopie informacji i zaleceń pokontrolnych oraz innych równoważnych dokumentów sporządzonych przez instytucje kontrolujące inne niż Minister, jeżeli wyniki tych kontroli dotyczą Zadania, w terminie 7 dni od dnia otrzymania tych dokumentów.</w:t>
      </w:r>
    </w:p>
    <w:p w14:paraId="00000095" w14:textId="07F40F85" w:rsidR="001E72BC" w:rsidRDefault="00CE6455">
      <w:pPr>
        <w:numPr>
          <w:ilvl w:val="0"/>
          <w:numId w:val="15"/>
        </w:numPr>
        <w:spacing w:before="240" w:after="240"/>
        <w:ind w:left="566" w:hanging="566"/>
        <w:jc w:val="both"/>
        <w:rPr>
          <w:rFonts w:ascii="Arial" w:eastAsia="Arial" w:hAnsi="Arial" w:cs="Arial"/>
        </w:rPr>
      </w:pPr>
      <w:r>
        <w:rPr>
          <w:rFonts w:ascii="Arial" w:eastAsia="Arial" w:hAnsi="Arial" w:cs="Arial"/>
          <w:sz w:val="20"/>
          <w:szCs w:val="20"/>
        </w:rPr>
        <w:t>Lider i wszyscy konsorcjanci zobowiązani są do przechowywania w sposób gwarantujący należyte bezpieczeństwo informacji, wszelkich danych związanych z realizacją Zadania, w</w:t>
      </w:r>
      <w:r w:rsidR="00737F8C">
        <w:rPr>
          <w:rFonts w:ascii="Arial" w:eastAsia="Arial" w:hAnsi="Arial" w:cs="Arial"/>
          <w:sz w:val="20"/>
          <w:szCs w:val="20"/>
        </w:rPr>
        <w:t> </w:t>
      </w:r>
      <w:r>
        <w:rPr>
          <w:rFonts w:ascii="Arial" w:eastAsia="Arial" w:hAnsi="Arial" w:cs="Arial"/>
          <w:sz w:val="20"/>
          <w:szCs w:val="20"/>
        </w:rPr>
        <w:t>szczególności dokumentacji związanej z zarządzaniem finansowym, technicznym, procedurami zawierania umów z wykonawcami, przez okres trwałości.</w:t>
      </w:r>
    </w:p>
    <w:p w14:paraId="00000096" w14:textId="77777777" w:rsidR="001E72BC" w:rsidRDefault="00CE6455">
      <w:pPr>
        <w:numPr>
          <w:ilvl w:val="0"/>
          <w:numId w:val="15"/>
        </w:numPr>
        <w:spacing w:before="240" w:after="240"/>
        <w:ind w:left="566" w:hanging="566"/>
        <w:jc w:val="both"/>
        <w:rPr>
          <w:rFonts w:ascii="Arial" w:eastAsia="Arial" w:hAnsi="Arial" w:cs="Arial"/>
        </w:rPr>
      </w:pPr>
      <w:r>
        <w:rPr>
          <w:rFonts w:ascii="Arial" w:eastAsia="Arial" w:hAnsi="Arial" w:cs="Arial"/>
          <w:sz w:val="20"/>
          <w:szCs w:val="20"/>
        </w:rPr>
        <w:t>W przypadku zawieszenia lub zaprzestania działalności przez któregoś z konsorcjantów przed zakończeniem okresu, o którym mowa w ust. 13, Lider zobowiązany jest poinformować niezwłocznie w formie pisemnej Ministra o miejscu archiwizacji dokumentów związanych z realizacją Zadania.</w:t>
      </w:r>
    </w:p>
    <w:p w14:paraId="00000097" w14:textId="77777777" w:rsidR="001E72BC" w:rsidRDefault="00CE6455">
      <w:pPr>
        <w:spacing w:after="0"/>
        <w:jc w:val="center"/>
        <w:rPr>
          <w:rFonts w:ascii="Arial" w:eastAsia="Arial" w:hAnsi="Arial" w:cs="Arial"/>
          <w:b/>
          <w:sz w:val="20"/>
          <w:szCs w:val="20"/>
        </w:rPr>
      </w:pPr>
      <w:r>
        <w:rPr>
          <w:rFonts w:ascii="Arial" w:eastAsia="Arial" w:hAnsi="Arial" w:cs="Arial"/>
          <w:b/>
          <w:sz w:val="20"/>
          <w:szCs w:val="20"/>
        </w:rPr>
        <w:t>§ 11</w:t>
      </w:r>
    </w:p>
    <w:p w14:paraId="00000098" w14:textId="77777777" w:rsidR="001E72BC" w:rsidRDefault="00CE6455">
      <w:pPr>
        <w:jc w:val="center"/>
        <w:rPr>
          <w:rFonts w:ascii="Arial" w:eastAsia="Arial" w:hAnsi="Arial" w:cs="Arial"/>
          <w:b/>
          <w:sz w:val="20"/>
          <w:szCs w:val="20"/>
        </w:rPr>
      </w:pPr>
      <w:r>
        <w:rPr>
          <w:rFonts w:ascii="Arial" w:eastAsia="Arial" w:hAnsi="Arial" w:cs="Arial"/>
          <w:b/>
          <w:sz w:val="20"/>
          <w:szCs w:val="20"/>
        </w:rPr>
        <w:t>Rozwiązanie Umowy</w:t>
      </w:r>
    </w:p>
    <w:p w14:paraId="00000099" w14:textId="3620CFF1" w:rsidR="001E72BC" w:rsidRDefault="00CE6455">
      <w:pPr>
        <w:numPr>
          <w:ilvl w:val="0"/>
          <w:numId w:val="5"/>
        </w:numPr>
        <w:ind w:left="566" w:hanging="566"/>
        <w:jc w:val="both"/>
        <w:rPr>
          <w:rFonts w:ascii="Arial" w:eastAsia="Arial" w:hAnsi="Arial" w:cs="Arial"/>
          <w:sz w:val="20"/>
          <w:szCs w:val="20"/>
        </w:rPr>
      </w:pPr>
      <w:r>
        <w:rPr>
          <w:rFonts w:ascii="Arial" w:eastAsia="Arial" w:hAnsi="Arial" w:cs="Arial"/>
          <w:sz w:val="20"/>
          <w:szCs w:val="20"/>
        </w:rPr>
        <w:t xml:space="preserve">Umowa może zostać rozwiązana przez każdą ze Stron, z zachowaniem miesięcznego okresu wypowiedzenia. Wypowiedzenie następuje w formie pisemnej pod rygorem nieważności z obowiązkiem wskazania przyczyn z </w:t>
      </w:r>
      <w:r w:rsidR="00737F8C">
        <w:rPr>
          <w:rFonts w:ascii="Arial" w:eastAsia="Arial" w:hAnsi="Arial" w:cs="Arial"/>
          <w:sz w:val="20"/>
          <w:szCs w:val="20"/>
        </w:rPr>
        <w:t>powodu, których</w:t>
      </w:r>
      <w:r>
        <w:rPr>
          <w:rFonts w:ascii="Arial" w:eastAsia="Arial" w:hAnsi="Arial" w:cs="Arial"/>
          <w:sz w:val="20"/>
          <w:szCs w:val="20"/>
        </w:rPr>
        <w:t xml:space="preserve"> Umowa zostaje rozwiązana.</w:t>
      </w:r>
    </w:p>
    <w:p w14:paraId="0000009A" w14:textId="77777777" w:rsidR="001E72BC" w:rsidRDefault="00CE6455">
      <w:pPr>
        <w:numPr>
          <w:ilvl w:val="0"/>
          <w:numId w:val="5"/>
        </w:numPr>
        <w:ind w:left="566" w:hanging="566"/>
        <w:jc w:val="both"/>
        <w:rPr>
          <w:rFonts w:ascii="Arial" w:eastAsia="Arial" w:hAnsi="Arial" w:cs="Arial"/>
          <w:sz w:val="20"/>
          <w:szCs w:val="20"/>
        </w:rPr>
      </w:pPr>
      <w:r>
        <w:rPr>
          <w:rFonts w:ascii="Arial" w:eastAsia="Arial" w:hAnsi="Arial" w:cs="Arial"/>
          <w:sz w:val="20"/>
          <w:szCs w:val="20"/>
        </w:rPr>
        <w:t>Minister może rozwiązać Umowę bez zachowania miesięcznego okresu wypowiedzenia w szczególności w przypadku, gdy:</w:t>
      </w:r>
    </w:p>
    <w:p w14:paraId="0000009B" w14:textId="49EE4A3C" w:rsidR="001E72BC" w:rsidRDefault="00CE6455">
      <w:pPr>
        <w:numPr>
          <w:ilvl w:val="1"/>
          <w:numId w:val="5"/>
        </w:numPr>
        <w:spacing w:after="0"/>
        <w:ind w:left="1133" w:hanging="285"/>
        <w:jc w:val="both"/>
        <w:rPr>
          <w:rFonts w:ascii="Arial" w:eastAsia="Arial" w:hAnsi="Arial" w:cs="Arial"/>
          <w:sz w:val="20"/>
          <w:szCs w:val="20"/>
        </w:rPr>
      </w:pPr>
      <w:r>
        <w:rPr>
          <w:rFonts w:ascii="Arial" w:eastAsia="Arial" w:hAnsi="Arial" w:cs="Arial"/>
          <w:sz w:val="20"/>
          <w:szCs w:val="20"/>
        </w:rPr>
        <w:t xml:space="preserve">Lider </w:t>
      </w:r>
      <w:r w:rsidR="00DE3180">
        <w:rPr>
          <w:rFonts w:ascii="Arial" w:eastAsia="Arial" w:hAnsi="Arial" w:cs="Arial"/>
          <w:sz w:val="20"/>
          <w:szCs w:val="20"/>
        </w:rPr>
        <w:t>lub</w:t>
      </w:r>
      <w:r>
        <w:rPr>
          <w:rFonts w:ascii="Arial" w:eastAsia="Arial" w:hAnsi="Arial" w:cs="Arial"/>
          <w:sz w:val="20"/>
          <w:szCs w:val="20"/>
        </w:rPr>
        <w:t xml:space="preserve"> Konsorcjanci odmawiają poddania się kontroli lub utrudniają jej przeprowadzanie lub nie wykonują zaleceń pokontrolnych we wskazanym terminie;</w:t>
      </w:r>
    </w:p>
    <w:p w14:paraId="0000009C" w14:textId="55A2C27A" w:rsidR="001E72BC" w:rsidRDefault="00CE6455">
      <w:pPr>
        <w:numPr>
          <w:ilvl w:val="1"/>
          <w:numId w:val="5"/>
        </w:numPr>
        <w:spacing w:after="0"/>
        <w:ind w:left="1133" w:hanging="285"/>
        <w:jc w:val="both"/>
        <w:rPr>
          <w:rFonts w:ascii="Arial" w:eastAsia="Arial" w:hAnsi="Arial" w:cs="Arial"/>
          <w:sz w:val="20"/>
          <w:szCs w:val="20"/>
        </w:rPr>
      </w:pPr>
      <w:r>
        <w:rPr>
          <w:rFonts w:ascii="Arial" w:eastAsia="Arial" w:hAnsi="Arial" w:cs="Arial"/>
          <w:sz w:val="20"/>
          <w:szCs w:val="20"/>
        </w:rPr>
        <w:lastRenderedPageBreak/>
        <w:t xml:space="preserve">Lider </w:t>
      </w:r>
      <w:r w:rsidR="00DE3180">
        <w:rPr>
          <w:rFonts w:ascii="Arial" w:eastAsia="Arial" w:hAnsi="Arial" w:cs="Arial"/>
          <w:sz w:val="20"/>
          <w:szCs w:val="20"/>
        </w:rPr>
        <w:t>lub</w:t>
      </w:r>
      <w:r>
        <w:rPr>
          <w:rFonts w:ascii="Arial" w:eastAsia="Arial" w:hAnsi="Arial" w:cs="Arial"/>
          <w:sz w:val="20"/>
          <w:szCs w:val="20"/>
        </w:rPr>
        <w:t xml:space="preserve"> Konsorcjanci dokonali zmian prawno-organizacyjnych swojego statusu zagrażających należytej realizacji Zadania lub osiągnięciu celów Zadania lub nie poinformowali Ministra o zamiarze dokonania takich zmian;</w:t>
      </w:r>
    </w:p>
    <w:p w14:paraId="0000009D" w14:textId="77777777" w:rsidR="001E72BC" w:rsidRDefault="00CE6455">
      <w:pPr>
        <w:numPr>
          <w:ilvl w:val="1"/>
          <w:numId w:val="5"/>
        </w:numPr>
        <w:spacing w:after="0"/>
        <w:ind w:left="1133" w:hanging="285"/>
        <w:jc w:val="both"/>
        <w:rPr>
          <w:rFonts w:ascii="Arial" w:eastAsia="Arial" w:hAnsi="Arial" w:cs="Arial"/>
          <w:sz w:val="20"/>
          <w:szCs w:val="20"/>
        </w:rPr>
      </w:pPr>
      <w:r>
        <w:rPr>
          <w:rFonts w:ascii="Arial" w:eastAsia="Arial" w:hAnsi="Arial" w:cs="Arial"/>
          <w:sz w:val="20"/>
          <w:szCs w:val="20"/>
        </w:rPr>
        <w:t>Lider nie przedłożył sprawozdań w terminie;</w:t>
      </w:r>
    </w:p>
    <w:p w14:paraId="0000009E" w14:textId="77777777" w:rsidR="001E72BC" w:rsidRDefault="00CE6455">
      <w:pPr>
        <w:numPr>
          <w:ilvl w:val="1"/>
          <w:numId w:val="5"/>
        </w:numPr>
        <w:spacing w:after="0"/>
        <w:ind w:left="1133" w:hanging="285"/>
        <w:jc w:val="both"/>
        <w:rPr>
          <w:rFonts w:ascii="Arial" w:eastAsia="Arial" w:hAnsi="Arial" w:cs="Arial"/>
          <w:sz w:val="20"/>
          <w:szCs w:val="20"/>
        </w:rPr>
      </w:pPr>
      <w:r>
        <w:rPr>
          <w:rFonts w:ascii="Arial" w:eastAsia="Arial" w:hAnsi="Arial" w:cs="Arial"/>
          <w:sz w:val="20"/>
          <w:szCs w:val="20"/>
        </w:rPr>
        <w:t>Lider nie poprawił sprawozdań w wyznaczonym terminie;</w:t>
      </w:r>
    </w:p>
    <w:p w14:paraId="0000009F" w14:textId="77777777" w:rsidR="001E72BC" w:rsidRDefault="00CE6455">
      <w:pPr>
        <w:numPr>
          <w:ilvl w:val="1"/>
          <w:numId w:val="5"/>
        </w:numPr>
        <w:spacing w:after="0"/>
        <w:ind w:left="1133" w:hanging="285"/>
        <w:jc w:val="both"/>
        <w:rPr>
          <w:rFonts w:ascii="Arial" w:eastAsia="Arial" w:hAnsi="Arial" w:cs="Arial"/>
          <w:sz w:val="20"/>
          <w:szCs w:val="20"/>
        </w:rPr>
      </w:pPr>
      <w:r>
        <w:rPr>
          <w:rFonts w:ascii="Arial" w:eastAsia="Arial" w:hAnsi="Arial" w:cs="Arial"/>
          <w:sz w:val="20"/>
          <w:szCs w:val="20"/>
        </w:rPr>
        <w:t>Lider nie złożył na żądanie Ministra informacji i wyjaśnień na temat realizacji Zadania;</w:t>
      </w:r>
    </w:p>
    <w:p w14:paraId="000000A0" w14:textId="77777777" w:rsidR="001E72BC" w:rsidRDefault="00CE6455">
      <w:pPr>
        <w:numPr>
          <w:ilvl w:val="1"/>
          <w:numId w:val="5"/>
        </w:numPr>
        <w:spacing w:after="0"/>
        <w:ind w:left="1133" w:hanging="285"/>
        <w:jc w:val="both"/>
        <w:rPr>
          <w:rFonts w:ascii="Arial" w:eastAsia="Arial" w:hAnsi="Arial" w:cs="Arial"/>
          <w:sz w:val="20"/>
          <w:szCs w:val="20"/>
        </w:rPr>
      </w:pPr>
      <w:r>
        <w:rPr>
          <w:rFonts w:ascii="Arial" w:eastAsia="Arial" w:hAnsi="Arial" w:cs="Arial"/>
          <w:sz w:val="20"/>
          <w:szCs w:val="20"/>
        </w:rPr>
        <w:t>dalsza realizacja Zadania przez Lidera jest niemożliwa lub niecelowa;</w:t>
      </w:r>
    </w:p>
    <w:p w14:paraId="000000A1" w14:textId="77777777" w:rsidR="001E72BC" w:rsidRDefault="00CE6455">
      <w:pPr>
        <w:numPr>
          <w:ilvl w:val="1"/>
          <w:numId w:val="5"/>
        </w:numPr>
        <w:ind w:left="1133" w:hanging="285"/>
        <w:jc w:val="both"/>
        <w:rPr>
          <w:rFonts w:ascii="Arial" w:eastAsia="Arial" w:hAnsi="Arial" w:cs="Arial"/>
          <w:sz w:val="20"/>
          <w:szCs w:val="20"/>
        </w:rPr>
      </w:pPr>
      <w:r>
        <w:rPr>
          <w:rFonts w:ascii="Arial" w:eastAsia="Arial" w:hAnsi="Arial" w:cs="Arial"/>
          <w:sz w:val="20"/>
          <w:szCs w:val="20"/>
        </w:rPr>
        <w:t>Lider nie dokonał zmian w sposobie realizacji Zadania wynikających z ewaluacji zaakceptowanej przez Komitet.</w:t>
      </w:r>
    </w:p>
    <w:p w14:paraId="000000A2" w14:textId="6E958AC9" w:rsidR="001E72BC" w:rsidRDefault="00CE6455">
      <w:pPr>
        <w:numPr>
          <w:ilvl w:val="0"/>
          <w:numId w:val="5"/>
        </w:numPr>
        <w:ind w:left="566" w:hanging="566"/>
        <w:jc w:val="both"/>
        <w:rPr>
          <w:rFonts w:ascii="Arial" w:eastAsia="Arial" w:hAnsi="Arial" w:cs="Arial"/>
          <w:sz w:val="20"/>
          <w:szCs w:val="20"/>
        </w:rPr>
      </w:pPr>
      <w:r>
        <w:rPr>
          <w:rFonts w:ascii="Arial" w:eastAsia="Arial" w:hAnsi="Arial" w:cs="Arial"/>
          <w:sz w:val="20"/>
          <w:szCs w:val="20"/>
        </w:rPr>
        <w:t>Minister może rozwiązać Umowę w formie pisemnej ze skutkiem natychmiastowym, w</w:t>
      </w:r>
      <w:r w:rsidR="00737F8C">
        <w:rPr>
          <w:rFonts w:ascii="Arial" w:eastAsia="Arial" w:hAnsi="Arial" w:cs="Arial"/>
          <w:sz w:val="20"/>
          <w:szCs w:val="20"/>
        </w:rPr>
        <w:t> </w:t>
      </w:r>
      <w:r>
        <w:rPr>
          <w:rFonts w:ascii="Arial" w:eastAsia="Arial" w:hAnsi="Arial" w:cs="Arial"/>
          <w:sz w:val="20"/>
          <w:szCs w:val="20"/>
        </w:rPr>
        <w:t>przypadku, gdy:</w:t>
      </w:r>
    </w:p>
    <w:p w14:paraId="000000A3" w14:textId="600BA4A0" w:rsidR="001E72BC" w:rsidRDefault="00CE6455" w:rsidP="002F5BD5">
      <w:pPr>
        <w:numPr>
          <w:ilvl w:val="1"/>
          <w:numId w:val="5"/>
        </w:numPr>
        <w:spacing w:after="0"/>
        <w:ind w:left="1134" w:hanging="283"/>
        <w:jc w:val="both"/>
        <w:rPr>
          <w:rFonts w:ascii="Arial" w:eastAsia="Arial" w:hAnsi="Arial" w:cs="Arial"/>
          <w:sz w:val="20"/>
          <w:szCs w:val="20"/>
        </w:rPr>
      </w:pPr>
      <w:r>
        <w:rPr>
          <w:rFonts w:ascii="Arial" w:eastAsia="Arial" w:hAnsi="Arial" w:cs="Arial"/>
          <w:sz w:val="20"/>
          <w:szCs w:val="20"/>
        </w:rPr>
        <w:t xml:space="preserve">Lider </w:t>
      </w:r>
      <w:r w:rsidR="00DE3180">
        <w:rPr>
          <w:rFonts w:ascii="Arial" w:eastAsia="Arial" w:hAnsi="Arial" w:cs="Arial"/>
          <w:sz w:val="20"/>
          <w:szCs w:val="20"/>
        </w:rPr>
        <w:t>lub</w:t>
      </w:r>
      <w:r>
        <w:rPr>
          <w:rFonts w:ascii="Arial" w:eastAsia="Arial" w:hAnsi="Arial" w:cs="Arial"/>
          <w:sz w:val="20"/>
          <w:szCs w:val="20"/>
        </w:rPr>
        <w:t xml:space="preserve"> Konsorcjanci wykorzystali Dotację w całości lub części niezgodnie z przeznaczeniem;</w:t>
      </w:r>
    </w:p>
    <w:p w14:paraId="000000A4" w14:textId="39B773F4" w:rsidR="001E72BC" w:rsidRDefault="00CE6455" w:rsidP="002F5BD5">
      <w:pPr>
        <w:numPr>
          <w:ilvl w:val="1"/>
          <w:numId w:val="5"/>
        </w:numPr>
        <w:spacing w:after="0"/>
        <w:ind w:left="1134" w:hanging="283"/>
        <w:jc w:val="both"/>
        <w:rPr>
          <w:rFonts w:ascii="Arial" w:eastAsia="Arial" w:hAnsi="Arial" w:cs="Arial"/>
          <w:sz w:val="20"/>
          <w:szCs w:val="20"/>
        </w:rPr>
      </w:pPr>
      <w:r>
        <w:rPr>
          <w:rFonts w:ascii="Arial" w:eastAsia="Arial" w:hAnsi="Arial" w:cs="Arial"/>
          <w:sz w:val="20"/>
          <w:szCs w:val="20"/>
        </w:rPr>
        <w:t xml:space="preserve">Lider </w:t>
      </w:r>
      <w:r w:rsidR="00DE3180">
        <w:rPr>
          <w:rFonts w:ascii="Arial" w:eastAsia="Arial" w:hAnsi="Arial" w:cs="Arial"/>
          <w:sz w:val="20"/>
          <w:szCs w:val="20"/>
        </w:rPr>
        <w:t>lub</w:t>
      </w:r>
      <w:r>
        <w:rPr>
          <w:rFonts w:ascii="Arial" w:eastAsia="Arial" w:hAnsi="Arial" w:cs="Arial"/>
          <w:sz w:val="20"/>
          <w:szCs w:val="20"/>
        </w:rPr>
        <w:t xml:space="preserve"> Konsorcjanci wykorzystali Dotację w całości lub w części z naruszeniem procedur, o których mowa w art. 169 ustawy z dnia 27 sierpnia 2009 r. o finansach publicznych (</w:t>
      </w:r>
      <w:r w:rsidR="00737F8C">
        <w:rPr>
          <w:rFonts w:ascii="Arial" w:eastAsia="Arial" w:hAnsi="Arial" w:cs="Arial"/>
          <w:sz w:val="20"/>
          <w:szCs w:val="20"/>
        </w:rPr>
        <w:t>tj.</w:t>
      </w:r>
      <w:r>
        <w:rPr>
          <w:rFonts w:ascii="Arial" w:eastAsia="Arial" w:hAnsi="Arial" w:cs="Arial"/>
          <w:sz w:val="20"/>
          <w:szCs w:val="20"/>
        </w:rPr>
        <w:t xml:space="preserve"> Dz.U. z 2017 r. poz. 2077 z </w:t>
      </w:r>
      <w:proofErr w:type="spellStart"/>
      <w:r w:rsidR="00737F8C">
        <w:rPr>
          <w:rFonts w:ascii="Arial" w:eastAsia="Arial" w:hAnsi="Arial" w:cs="Arial"/>
          <w:sz w:val="20"/>
          <w:szCs w:val="20"/>
        </w:rPr>
        <w:t>późń</w:t>
      </w:r>
      <w:proofErr w:type="spellEnd"/>
      <w:r>
        <w:rPr>
          <w:rFonts w:ascii="Arial" w:eastAsia="Arial" w:hAnsi="Arial" w:cs="Arial"/>
          <w:sz w:val="20"/>
          <w:szCs w:val="20"/>
        </w:rPr>
        <w:t>. zm.), w tym udzielili zamówienia w sposób sprzeczny z zasadami określonymi w Umowie;</w:t>
      </w:r>
    </w:p>
    <w:p w14:paraId="000000A5" w14:textId="4DE82BB6" w:rsidR="001E72BC" w:rsidRDefault="00CE6455" w:rsidP="002F5BD5">
      <w:pPr>
        <w:numPr>
          <w:ilvl w:val="1"/>
          <w:numId w:val="5"/>
        </w:numPr>
        <w:spacing w:after="0"/>
        <w:ind w:left="1134" w:hanging="283"/>
        <w:jc w:val="both"/>
        <w:rPr>
          <w:rFonts w:ascii="Arial" w:eastAsia="Arial" w:hAnsi="Arial" w:cs="Arial"/>
          <w:sz w:val="20"/>
          <w:szCs w:val="20"/>
        </w:rPr>
      </w:pPr>
      <w:r>
        <w:rPr>
          <w:rFonts w:ascii="Arial" w:eastAsia="Arial" w:hAnsi="Arial" w:cs="Arial"/>
          <w:sz w:val="20"/>
          <w:szCs w:val="20"/>
        </w:rPr>
        <w:t xml:space="preserve">Lider </w:t>
      </w:r>
      <w:r w:rsidR="00DE3180">
        <w:rPr>
          <w:rFonts w:ascii="Arial" w:eastAsia="Arial" w:hAnsi="Arial" w:cs="Arial"/>
          <w:sz w:val="20"/>
          <w:szCs w:val="20"/>
        </w:rPr>
        <w:t>lub</w:t>
      </w:r>
      <w:r>
        <w:rPr>
          <w:rFonts w:ascii="Arial" w:eastAsia="Arial" w:hAnsi="Arial" w:cs="Arial"/>
          <w:sz w:val="20"/>
          <w:szCs w:val="20"/>
        </w:rPr>
        <w:t xml:space="preserve"> Konsorcjanci nie rozpoczęli realizacji Zadania przez okres dłuższy niż 3 miesiące od ustalonej daty rozpoczęcia realizacji Zadania określonej w Umowie;</w:t>
      </w:r>
    </w:p>
    <w:p w14:paraId="000000A6" w14:textId="5EE1B750" w:rsidR="001E72BC" w:rsidRDefault="00CE6455" w:rsidP="002F5BD5">
      <w:pPr>
        <w:numPr>
          <w:ilvl w:val="1"/>
          <w:numId w:val="5"/>
        </w:numPr>
        <w:spacing w:after="0"/>
        <w:ind w:left="1134" w:hanging="283"/>
        <w:jc w:val="both"/>
        <w:rPr>
          <w:rFonts w:ascii="Arial" w:eastAsia="Arial" w:hAnsi="Arial" w:cs="Arial"/>
          <w:sz w:val="20"/>
          <w:szCs w:val="20"/>
        </w:rPr>
      </w:pPr>
      <w:r>
        <w:rPr>
          <w:rFonts w:ascii="Arial" w:eastAsia="Arial" w:hAnsi="Arial" w:cs="Arial"/>
          <w:sz w:val="20"/>
          <w:szCs w:val="20"/>
        </w:rPr>
        <w:t xml:space="preserve">Lider </w:t>
      </w:r>
      <w:r w:rsidR="00DE3180">
        <w:rPr>
          <w:rFonts w:ascii="Arial" w:eastAsia="Arial" w:hAnsi="Arial" w:cs="Arial"/>
          <w:sz w:val="20"/>
          <w:szCs w:val="20"/>
        </w:rPr>
        <w:t>lub</w:t>
      </w:r>
      <w:r>
        <w:rPr>
          <w:rFonts w:ascii="Arial" w:eastAsia="Arial" w:hAnsi="Arial" w:cs="Arial"/>
          <w:sz w:val="20"/>
          <w:szCs w:val="20"/>
        </w:rPr>
        <w:t xml:space="preserve"> Konsorcjanci zaprzestali realizacji Zadania lub realizują je w sposób sprzeczny z Umową lub z naruszeniem prawa;</w:t>
      </w:r>
    </w:p>
    <w:p w14:paraId="000000A7" w14:textId="77777777" w:rsidR="001E72BC" w:rsidRDefault="00CE6455" w:rsidP="002F5BD5">
      <w:pPr>
        <w:numPr>
          <w:ilvl w:val="1"/>
          <w:numId w:val="5"/>
        </w:numPr>
        <w:spacing w:after="0"/>
        <w:ind w:left="1134" w:hanging="283"/>
        <w:jc w:val="both"/>
        <w:rPr>
          <w:rFonts w:ascii="Arial" w:eastAsia="Arial" w:hAnsi="Arial" w:cs="Arial"/>
          <w:sz w:val="20"/>
          <w:szCs w:val="20"/>
        </w:rPr>
      </w:pPr>
      <w:r>
        <w:rPr>
          <w:rFonts w:ascii="Arial" w:eastAsia="Arial" w:hAnsi="Arial" w:cs="Arial"/>
          <w:sz w:val="20"/>
          <w:szCs w:val="20"/>
        </w:rPr>
        <w:t>brak jest postępów w realizacji Zadania w stosunku do terminów określonych w Aplikacji, co sprawia, że można mieć uzasadnione przypuszczenia, że Zadanie nie zostanie zrealizowane w całości;</w:t>
      </w:r>
    </w:p>
    <w:p w14:paraId="000000A8" w14:textId="14425BDF" w:rsidR="001E72BC" w:rsidRDefault="00CE6455" w:rsidP="002F5BD5">
      <w:pPr>
        <w:numPr>
          <w:ilvl w:val="1"/>
          <w:numId w:val="5"/>
        </w:numPr>
        <w:spacing w:after="0"/>
        <w:ind w:left="1134" w:hanging="283"/>
        <w:jc w:val="both"/>
        <w:rPr>
          <w:rFonts w:ascii="Arial" w:eastAsia="Arial" w:hAnsi="Arial" w:cs="Arial"/>
          <w:sz w:val="20"/>
          <w:szCs w:val="20"/>
        </w:rPr>
      </w:pPr>
      <w:r>
        <w:rPr>
          <w:rFonts w:ascii="Arial" w:eastAsia="Arial" w:hAnsi="Arial" w:cs="Arial"/>
          <w:sz w:val="20"/>
          <w:szCs w:val="20"/>
        </w:rPr>
        <w:t xml:space="preserve">Lider </w:t>
      </w:r>
      <w:r w:rsidR="00DE3180">
        <w:rPr>
          <w:rFonts w:ascii="Arial" w:eastAsia="Arial" w:hAnsi="Arial" w:cs="Arial"/>
          <w:sz w:val="20"/>
          <w:szCs w:val="20"/>
        </w:rPr>
        <w:t>lub</w:t>
      </w:r>
      <w:r>
        <w:rPr>
          <w:rFonts w:ascii="Arial" w:eastAsia="Arial" w:hAnsi="Arial" w:cs="Arial"/>
          <w:sz w:val="20"/>
          <w:szCs w:val="20"/>
        </w:rPr>
        <w:t xml:space="preserve"> konsorcjanci zaprzestali prowadzenia działalności, wszczęte zostało wobec nich postępowanie likwidacyjne lub pozostają pod zarządem komisarycznym;</w:t>
      </w:r>
    </w:p>
    <w:p w14:paraId="000000A9" w14:textId="77777777" w:rsidR="001E72BC" w:rsidRDefault="00CE6455" w:rsidP="002F5BD5">
      <w:pPr>
        <w:numPr>
          <w:ilvl w:val="1"/>
          <w:numId w:val="5"/>
        </w:numPr>
        <w:spacing w:after="0"/>
        <w:ind w:left="1134" w:hanging="283"/>
        <w:jc w:val="both"/>
        <w:rPr>
          <w:rFonts w:ascii="Arial" w:eastAsia="Arial" w:hAnsi="Arial" w:cs="Arial"/>
          <w:sz w:val="20"/>
          <w:szCs w:val="20"/>
        </w:rPr>
      </w:pPr>
      <w:r>
        <w:rPr>
          <w:rFonts w:ascii="Arial" w:eastAsia="Arial" w:hAnsi="Arial" w:cs="Arial"/>
          <w:sz w:val="20"/>
          <w:szCs w:val="20"/>
        </w:rPr>
        <w:t>w celu uzyskania Dotacji lub na etapie realizacji Zadania Lider lub konsorcjanci przedstawili fałszywe lub niepełne oświadczenia lub dokumenty;</w:t>
      </w:r>
    </w:p>
    <w:p w14:paraId="000000AA" w14:textId="0BFC0F0D" w:rsidR="001E72BC" w:rsidRDefault="00CE6455" w:rsidP="002F5BD5">
      <w:pPr>
        <w:numPr>
          <w:ilvl w:val="1"/>
          <w:numId w:val="5"/>
        </w:numPr>
        <w:spacing w:after="0"/>
        <w:ind w:left="1134" w:hanging="283"/>
        <w:jc w:val="both"/>
        <w:rPr>
          <w:rFonts w:ascii="Arial" w:eastAsia="Arial" w:hAnsi="Arial" w:cs="Arial"/>
          <w:sz w:val="20"/>
          <w:szCs w:val="20"/>
        </w:rPr>
      </w:pPr>
      <w:r>
        <w:rPr>
          <w:rFonts w:ascii="Arial" w:eastAsia="Arial" w:hAnsi="Arial" w:cs="Arial"/>
          <w:sz w:val="20"/>
          <w:szCs w:val="20"/>
        </w:rPr>
        <w:t>Lider lub konsorcjanci dopuścili się nieprawidłowości oraz nie usunęli ich przyczyn i</w:t>
      </w:r>
      <w:r w:rsidR="00737F8C">
        <w:rPr>
          <w:rFonts w:ascii="Arial" w:eastAsia="Arial" w:hAnsi="Arial" w:cs="Arial"/>
          <w:sz w:val="20"/>
          <w:szCs w:val="20"/>
        </w:rPr>
        <w:t> </w:t>
      </w:r>
      <w:r>
        <w:rPr>
          <w:rFonts w:ascii="Arial" w:eastAsia="Arial" w:hAnsi="Arial" w:cs="Arial"/>
          <w:sz w:val="20"/>
          <w:szCs w:val="20"/>
        </w:rPr>
        <w:t>efektów w terminie wskazanym przez podmiot dokonujący kontroli;</w:t>
      </w:r>
    </w:p>
    <w:p w14:paraId="000000AB" w14:textId="77777777" w:rsidR="001E72BC" w:rsidRDefault="00CE6455" w:rsidP="002F5BD5">
      <w:pPr>
        <w:numPr>
          <w:ilvl w:val="1"/>
          <w:numId w:val="5"/>
        </w:numPr>
        <w:spacing w:after="0"/>
        <w:ind w:left="1134" w:hanging="283"/>
        <w:jc w:val="both"/>
        <w:rPr>
          <w:rFonts w:ascii="Arial" w:eastAsia="Arial" w:hAnsi="Arial" w:cs="Arial"/>
          <w:sz w:val="20"/>
          <w:szCs w:val="20"/>
        </w:rPr>
      </w:pPr>
      <w:r>
        <w:rPr>
          <w:rFonts w:ascii="Arial" w:eastAsia="Arial" w:hAnsi="Arial" w:cs="Arial"/>
          <w:sz w:val="20"/>
          <w:szCs w:val="20"/>
        </w:rPr>
        <w:t>Lider nie ustanowił lub nie wniósł w określonym terminie zabezpieczenia należytego wykonania zobowiązań wynikających z Umowy;</w:t>
      </w:r>
    </w:p>
    <w:p w14:paraId="000000AC" w14:textId="4EDCC913" w:rsidR="001E72BC" w:rsidRDefault="00CE6455" w:rsidP="002F5BD5">
      <w:pPr>
        <w:numPr>
          <w:ilvl w:val="1"/>
          <w:numId w:val="5"/>
        </w:numPr>
        <w:ind w:left="1134" w:hanging="283"/>
        <w:jc w:val="both"/>
        <w:rPr>
          <w:rFonts w:ascii="Arial" w:eastAsia="Arial" w:hAnsi="Arial" w:cs="Arial"/>
          <w:sz w:val="20"/>
          <w:szCs w:val="20"/>
        </w:rPr>
      </w:pPr>
      <w:r>
        <w:rPr>
          <w:rFonts w:ascii="Arial" w:eastAsia="Arial" w:hAnsi="Arial" w:cs="Arial"/>
          <w:sz w:val="20"/>
          <w:szCs w:val="20"/>
        </w:rPr>
        <w:t>został orzeczony wobec Lidera lub konsorcjantów zakaz dostępu do środków budżetowych, na podstawie art. 12 ust. 1 pkt 1 ustawy z dnia 15 czerwca 2012 r. o</w:t>
      </w:r>
      <w:r w:rsidR="00737F8C">
        <w:rPr>
          <w:rFonts w:ascii="Arial" w:eastAsia="Arial" w:hAnsi="Arial" w:cs="Arial"/>
          <w:sz w:val="20"/>
          <w:szCs w:val="20"/>
        </w:rPr>
        <w:t> </w:t>
      </w:r>
      <w:r>
        <w:rPr>
          <w:rFonts w:ascii="Arial" w:eastAsia="Arial" w:hAnsi="Arial" w:cs="Arial"/>
          <w:sz w:val="20"/>
          <w:szCs w:val="20"/>
        </w:rPr>
        <w:t>skutkach powierzenia wykonywania pracy cudzoziemcom przebywającym wbrew przepisom na terytorium Rzeczypospolitej Polskiej (Dz. U. z 2012 r. poz. 769) lub na podstawie art. 9 ust. 1 pkt 2a ustawy z dnia 28 października 2002 r. o odpowiedzialności podmiotów zbiorowych za czyny zabronione pod groźbą kary tj. z dnia 23 marca 2018 r. (</w:t>
      </w:r>
      <w:r w:rsidR="00737F8C">
        <w:rPr>
          <w:rFonts w:ascii="Arial" w:eastAsia="Arial" w:hAnsi="Arial" w:cs="Arial"/>
          <w:sz w:val="20"/>
          <w:szCs w:val="20"/>
        </w:rPr>
        <w:t>tj.</w:t>
      </w:r>
      <w:r>
        <w:rPr>
          <w:rFonts w:ascii="Arial" w:eastAsia="Arial" w:hAnsi="Arial" w:cs="Arial"/>
          <w:sz w:val="20"/>
          <w:szCs w:val="20"/>
        </w:rPr>
        <w:t xml:space="preserve"> Dz.U. z 2018 r. poz. 703 z </w:t>
      </w:r>
      <w:proofErr w:type="spellStart"/>
      <w:r>
        <w:rPr>
          <w:rFonts w:ascii="Arial" w:eastAsia="Arial" w:hAnsi="Arial" w:cs="Arial"/>
          <w:sz w:val="20"/>
          <w:szCs w:val="20"/>
        </w:rPr>
        <w:t>poźń</w:t>
      </w:r>
      <w:proofErr w:type="spellEnd"/>
      <w:r>
        <w:rPr>
          <w:rFonts w:ascii="Arial" w:eastAsia="Arial" w:hAnsi="Arial" w:cs="Arial"/>
          <w:sz w:val="20"/>
          <w:szCs w:val="20"/>
        </w:rPr>
        <w:t>. zm.).</w:t>
      </w:r>
    </w:p>
    <w:p w14:paraId="000000AD" w14:textId="77777777" w:rsidR="001E72BC" w:rsidRDefault="00CE6455">
      <w:pPr>
        <w:numPr>
          <w:ilvl w:val="0"/>
          <w:numId w:val="5"/>
        </w:numPr>
        <w:ind w:left="566" w:hanging="566"/>
        <w:jc w:val="both"/>
        <w:rPr>
          <w:rFonts w:ascii="Arial" w:eastAsia="Arial" w:hAnsi="Arial" w:cs="Arial"/>
          <w:sz w:val="20"/>
          <w:szCs w:val="20"/>
        </w:rPr>
      </w:pPr>
      <w:r>
        <w:rPr>
          <w:rFonts w:ascii="Arial" w:eastAsia="Arial" w:hAnsi="Arial" w:cs="Arial"/>
          <w:sz w:val="20"/>
          <w:szCs w:val="20"/>
        </w:rPr>
        <w:t>Rozwiązanie Umowy na podstawie ust. 1 – 3, nie zwalnia Lidera i konsorcjantów z obowiązku przechowywania dokumentacji związanej z realizacją Zadania i udostępnienia jej na żądanie Ministra.</w:t>
      </w:r>
    </w:p>
    <w:p w14:paraId="000000AE" w14:textId="77777777" w:rsidR="001E72BC" w:rsidRDefault="00CE6455">
      <w:pPr>
        <w:numPr>
          <w:ilvl w:val="0"/>
          <w:numId w:val="5"/>
        </w:numPr>
        <w:ind w:left="566" w:hanging="566"/>
        <w:jc w:val="both"/>
        <w:rPr>
          <w:rFonts w:ascii="Arial" w:eastAsia="Arial" w:hAnsi="Arial" w:cs="Arial"/>
          <w:sz w:val="20"/>
          <w:szCs w:val="20"/>
        </w:rPr>
      </w:pPr>
      <w:r>
        <w:rPr>
          <w:rFonts w:ascii="Arial" w:eastAsia="Arial" w:hAnsi="Arial" w:cs="Arial"/>
          <w:sz w:val="20"/>
          <w:szCs w:val="20"/>
        </w:rPr>
        <w:t>W przypadku rozwiązania Umowy na podstawie ust. 1 – 3 Liderowi i konsorcjantom nie przysługuje odszkodowanie.</w:t>
      </w:r>
    </w:p>
    <w:p w14:paraId="000000AF" w14:textId="77777777" w:rsidR="001E72BC" w:rsidRDefault="00CE6455">
      <w:pPr>
        <w:numPr>
          <w:ilvl w:val="0"/>
          <w:numId w:val="5"/>
        </w:numPr>
        <w:ind w:left="566" w:hanging="566"/>
        <w:jc w:val="both"/>
        <w:rPr>
          <w:rFonts w:ascii="Arial" w:eastAsia="Arial" w:hAnsi="Arial" w:cs="Arial"/>
          <w:sz w:val="20"/>
          <w:szCs w:val="20"/>
        </w:rPr>
      </w:pPr>
      <w:r>
        <w:rPr>
          <w:rFonts w:ascii="Arial" w:eastAsia="Arial" w:hAnsi="Arial" w:cs="Arial"/>
          <w:sz w:val="20"/>
          <w:szCs w:val="20"/>
        </w:rPr>
        <w:t>Lider i konsorcjanci nie ponoszą odpowiedzialności za niewykonanie lub nienależyte wykonanie Zadania będące wynikiem działania siły wyższej. Lider i konsorcjanci zobowiązani są niezwłocznie poinformować Ministra o wystąpieniu siły wyższej i uprawdopodobnić jej zaistnienie wskazując jej wpływ na przebieg realizacji Zadania.</w:t>
      </w:r>
    </w:p>
    <w:p w14:paraId="000000B0" w14:textId="77777777" w:rsidR="001E72BC" w:rsidRDefault="00CE6455">
      <w:pPr>
        <w:spacing w:after="0"/>
        <w:jc w:val="center"/>
        <w:rPr>
          <w:rFonts w:ascii="Arial" w:eastAsia="Arial" w:hAnsi="Arial" w:cs="Arial"/>
          <w:b/>
          <w:sz w:val="20"/>
          <w:szCs w:val="20"/>
        </w:rPr>
      </w:pPr>
      <w:r>
        <w:rPr>
          <w:rFonts w:ascii="Arial" w:eastAsia="Arial" w:hAnsi="Arial" w:cs="Arial"/>
          <w:b/>
          <w:sz w:val="20"/>
          <w:szCs w:val="20"/>
        </w:rPr>
        <w:lastRenderedPageBreak/>
        <w:t>§ 12</w:t>
      </w:r>
    </w:p>
    <w:p w14:paraId="000000B1" w14:textId="77777777" w:rsidR="001E72BC" w:rsidRDefault="00CE6455">
      <w:pPr>
        <w:jc w:val="center"/>
        <w:rPr>
          <w:rFonts w:ascii="Arial" w:eastAsia="Arial" w:hAnsi="Arial" w:cs="Arial"/>
          <w:b/>
          <w:sz w:val="20"/>
          <w:szCs w:val="20"/>
        </w:rPr>
      </w:pPr>
      <w:r>
        <w:rPr>
          <w:rFonts w:ascii="Arial" w:eastAsia="Arial" w:hAnsi="Arial" w:cs="Arial"/>
          <w:b/>
          <w:sz w:val="20"/>
          <w:szCs w:val="20"/>
        </w:rPr>
        <w:t>Zwrot Dotacji</w:t>
      </w:r>
    </w:p>
    <w:p w14:paraId="000000B2" w14:textId="77777777" w:rsidR="001E72BC" w:rsidRDefault="00CE6455">
      <w:pPr>
        <w:numPr>
          <w:ilvl w:val="3"/>
          <w:numId w:val="5"/>
        </w:numPr>
        <w:pBdr>
          <w:top w:val="nil"/>
          <w:left w:val="nil"/>
          <w:bottom w:val="nil"/>
          <w:right w:val="nil"/>
          <w:between w:val="nil"/>
        </w:pBdr>
        <w:ind w:left="566" w:hanging="566"/>
        <w:jc w:val="both"/>
      </w:pPr>
      <w:r>
        <w:rPr>
          <w:rFonts w:ascii="Arial" w:eastAsia="Arial" w:hAnsi="Arial" w:cs="Arial"/>
          <w:sz w:val="20"/>
          <w:szCs w:val="20"/>
        </w:rPr>
        <w:t>W przypadku rozwiązania Umowy na podstawie § 11 ust. 1 – 3, dotacja podlega zwrotowi, za wyjątkiem kwot wydatkowanych zgodnie z Umową.</w:t>
      </w:r>
    </w:p>
    <w:p w14:paraId="000000B3" w14:textId="77777777" w:rsidR="001E72BC" w:rsidRDefault="00CE6455">
      <w:pPr>
        <w:numPr>
          <w:ilvl w:val="3"/>
          <w:numId w:val="5"/>
        </w:numPr>
        <w:ind w:left="566" w:hanging="566"/>
        <w:jc w:val="both"/>
      </w:pPr>
      <w:r>
        <w:rPr>
          <w:rFonts w:ascii="Arial" w:eastAsia="Arial" w:hAnsi="Arial" w:cs="Arial"/>
          <w:sz w:val="20"/>
          <w:szCs w:val="20"/>
        </w:rPr>
        <w:t>Lider zobowiązany jest do zwrotu niewykorzystanej Dotacji lub jej części na rachunek Ministerstwa Przedsiębiorczości i Technologii o numerze 66 1010 1010 0069 5613 9130 0000, prowadzony w NBP o/o w Warszawie w terminie do 15 stycznia ……………….</w:t>
      </w:r>
      <w:r>
        <w:rPr>
          <w:rFonts w:ascii="Arial" w:eastAsia="Arial" w:hAnsi="Arial" w:cs="Arial"/>
          <w:sz w:val="20"/>
          <w:szCs w:val="20"/>
          <w:vertAlign w:val="superscript"/>
        </w:rPr>
        <w:footnoteReference w:id="16"/>
      </w:r>
      <w:r>
        <w:rPr>
          <w:rFonts w:ascii="Arial" w:eastAsia="Arial" w:hAnsi="Arial" w:cs="Arial"/>
          <w:sz w:val="20"/>
          <w:szCs w:val="20"/>
        </w:rPr>
        <w:t xml:space="preserve"> r.</w:t>
      </w:r>
    </w:p>
    <w:p w14:paraId="000000B4" w14:textId="77777777" w:rsidR="001E72BC" w:rsidRDefault="00CE6455" w:rsidP="004465E3">
      <w:pPr>
        <w:numPr>
          <w:ilvl w:val="3"/>
          <w:numId w:val="5"/>
        </w:numPr>
        <w:tabs>
          <w:tab w:val="left" w:pos="567"/>
        </w:tabs>
        <w:spacing w:after="0"/>
        <w:ind w:left="566" w:hanging="566"/>
        <w:jc w:val="both"/>
      </w:pPr>
      <w:r>
        <w:rPr>
          <w:rFonts w:ascii="Arial" w:eastAsia="Arial" w:hAnsi="Arial" w:cs="Arial"/>
          <w:sz w:val="20"/>
          <w:szCs w:val="20"/>
        </w:rPr>
        <w:t>Lider jest zobowiązany dokonać zwrotu Dotacji lub jej części wykorzystanej niezgodnie z przeznaczeniem lub pobranej nienależnie lub w nadmiernej wysokości wraz z odsetkami jak dla zaległości podatkowych, w terminach i na zasadach określonych w art. 169 ustawy z dnia 27 sierpnia 2009 r. o finansach publicznych, z tym, że:</w:t>
      </w:r>
    </w:p>
    <w:p w14:paraId="000000B5" w14:textId="77777777" w:rsidR="001E72BC" w:rsidRDefault="00CE6455">
      <w:pPr>
        <w:numPr>
          <w:ilvl w:val="1"/>
          <w:numId w:val="9"/>
        </w:numPr>
        <w:tabs>
          <w:tab w:val="left" w:pos="1134"/>
        </w:tabs>
        <w:spacing w:before="120" w:after="0"/>
        <w:ind w:left="1133" w:hanging="283"/>
        <w:jc w:val="both"/>
        <w:rPr>
          <w:sz w:val="20"/>
          <w:szCs w:val="20"/>
        </w:rPr>
      </w:pPr>
      <w:r>
        <w:rPr>
          <w:rFonts w:ascii="Arial" w:eastAsia="Arial" w:hAnsi="Arial" w:cs="Arial"/>
          <w:sz w:val="20"/>
          <w:szCs w:val="20"/>
        </w:rPr>
        <w:t>w przypadku dokonywania zwrotu Dotacji do dnia 31 stycznia ...…..</w:t>
      </w:r>
      <w:r>
        <w:rPr>
          <w:rFonts w:ascii="Arial" w:eastAsia="Arial" w:hAnsi="Arial" w:cs="Arial"/>
          <w:sz w:val="20"/>
          <w:szCs w:val="20"/>
          <w:vertAlign w:val="superscript"/>
        </w:rPr>
        <w:footnoteReference w:id="17"/>
      </w:r>
      <w:r>
        <w:rPr>
          <w:rFonts w:ascii="Arial" w:eastAsia="Arial" w:hAnsi="Arial" w:cs="Arial"/>
          <w:sz w:val="20"/>
          <w:szCs w:val="20"/>
        </w:rPr>
        <w:t xml:space="preserve"> r., zwrotu środków należy dokonać na rachunek pomocniczy Ministerstwa Przedsiębiorczości i Technologii prowadzony w Narodowym Banku Polskim O/O Warszawa </w:t>
      </w:r>
      <w:r>
        <w:rPr>
          <w:rFonts w:ascii="Arial" w:eastAsia="Arial" w:hAnsi="Arial" w:cs="Arial"/>
          <w:sz w:val="20"/>
          <w:szCs w:val="20"/>
        </w:rPr>
        <w:br/>
        <w:t xml:space="preserve">nr 66 1010 1010 0069 5613 9130 0000; </w:t>
      </w:r>
    </w:p>
    <w:p w14:paraId="000000B6" w14:textId="77777777" w:rsidR="001E72BC" w:rsidRDefault="00CE6455">
      <w:pPr>
        <w:numPr>
          <w:ilvl w:val="1"/>
          <w:numId w:val="9"/>
        </w:numPr>
        <w:tabs>
          <w:tab w:val="left" w:pos="1134"/>
        </w:tabs>
        <w:spacing w:after="0"/>
        <w:ind w:left="1133" w:hanging="283"/>
        <w:jc w:val="both"/>
        <w:rPr>
          <w:sz w:val="20"/>
          <w:szCs w:val="20"/>
        </w:rPr>
      </w:pPr>
      <w:r>
        <w:rPr>
          <w:rFonts w:ascii="Arial" w:eastAsia="Arial" w:hAnsi="Arial" w:cs="Arial"/>
          <w:sz w:val="20"/>
          <w:szCs w:val="20"/>
        </w:rPr>
        <w:t>w przypadku dokonywania zwrotu Dotacji po dniu 31 stycznia ….….</w:t>
      </w:r>
      <w:r>
        <w:rPr>
          <w:rFonts w:ascii="Arial" w:eastAsia="Arial" w:hAnsi="Arial" w:cs="Arial"/>
          <w:sz w:val="20"/>
          <w:szCs w:val="20"/>
          <w:vertAlign w:val="superscript"/>
        </w:rPr>
        <w:footnoteReference w:id="18"/>
      </w:r>
      <w:r>
        <w:rPr>
          <w:rFonts w:ascii="Arial" w:eastAsia="Arial" w:hAnsi="Arial" w:cs="Arial"/>
          <w:sz w:val="20"/>
          <w:szCs w:val="20"/>
        </w:rPr>
        <w:t xml:space="preserve"> r., zwrotu środków należy dokonać na rachunek dochodów budżetowych Ministerstwa Przedsiębiorczości i Technologii prowadzony w Narodowym Banku Polskim O/O Warszawa </w:t>
      </w:r>
      <w:r>
        <w:rPr>
          <w:rFonts w:ascii="Arial" w:eastAsia="Arial" w:hAnsi="Arial" w:cs="Arial"/>
          <w:sz w:val="20"/>
          <w:szCs w:val="20"/>
        </w:rPr>
        <w:br/>
        <w:t>nr 82 1010 1010 0069 5622 3100 0000.</w:t>
      </w:r>
    </w:p>
    <w:p w14:paraId="000000B7" w14:textId="77777777" w:rsidR="001E72BC" w:rsidRDefault="00CE6455">
      <w:pPr>
        <w:numPr>
          <w:ilvl w:val="3"/>
          <w:numId w:val="5"/>
        </w:numPr>
        <w:tabs>
          <w:tab w:val="left" w:pos="1134"/>
        </w:tabs>
        <w:spacing w:before="120" w:after="240"/>
        <w:ind w:left="566" w:hanging="566"/>
        <w:jc w:val="both"/>
      </w:pPr>
      <w:r>
        <w:rPr>
          <w:rFonts w:ascii="Arial" w:eastAsia="Arial" w:hAnsi="Arial" w:cs="Arial"/>
          <w:sz w:val="20"/>
          <w:szCs w:val="20"/>
        </w:rPr>
        <w:t>Odsetki, o których mowa w ust. 3, podlegają zwrotowi na rachunek dochodów budżetowych Ministerstwa Przedsiębiorczości i Technologii, o którym mowa w ust. 3 pkt 2.</w:t>
      </w:r>
    </w:p>
    <w:p w14:paraId="000000B8" w14:textId="77777777" w:rsidR="001E72BC" w:rsidRDefault="00CE6455">
      <w:pPr>
        <w:numPr>
          <w:ilvl w:val="3"/>
          <w:numId w:val="5"/>
        </w:numPr>
        <w:ind w:left="566" w:hanging="566"/>
        <w:jc w:val="both"/>
      </w:pPr>
      <w:r>
        <w:rPr>
          <w:rFonts w:ascii="Arial" w:eastAsia="Arial" w:hAnsi="Arial" w:cs="Arial"/>
          <w:sz w:val="20"/>
          <w:szCs w:val="20"/>
        </w:rPr>
        <w:t>Przychody z tytułu odsetek od Dotacji zdeponowanej na rachunku bankowym Lidera i konsorcjantów Lider zwróci na rachunek dochodów budżetowych Ministerstwa Przedsiębiorczości i Technologii, o którym mowa ust. 3 pkt 2, w terminie do dnia 15 stycznia ……………..</w:t>
      </w:r>
      <w:r>
        <w:rPr>
          <w:rFonts w:ascii="Arial" w:eastAsia="Arial" w:hAnsi="Arial" w:cs="Arial"/>
          <w:sz w:val="20"/>
          <w:szCs w:val="20"/>
          <w:vertAlign w:val="superscript"/>
        </w:rPr>
        <w:footnoteReference w:id="19"/>
      </w:r>
      <w:r>
        <w:rPr>
          <w:rFonts w:ascii="Arial" w:eastAsia="Arial" w:hAnsi="Arial" w:cs="Arial"/>
          <w:sz w:val="20"/>
          <w:szCs w:val="20"/>
        </w:rPr>
        <w:t xml:space="preserve"> r.</w:t>
      </w:r>
    </w:p>
    <w:p w14:paraId="000000B9" w14:textId="77777777" w:rsidR="001E72BC" w:rsidRDefault="00CE6455">
      <w:pPr>
        <w:spacing w:after="0"/>
        <w:jc w:val="center"/>
        <w:rPr>
          <w:rFonts w:ascii="Arial" w:eastAsia="Arial" w:hAnsi="Arial" w:cs="Arial"/>
          <w:b/>
          <w:sz w:val="20"/>
          <w:szCs w:val="20"/>
        </w:rPr>
      </w:pPr>
      <w:r>
        <w:rPr>
          <w:rFonts w:ascii="Arial" w:eastAsia="Arial" w:hAnsi="Arial" w:cs="Arial"/>
          <w:b/>
          <w:sz w:val="20"/>
          <w:szCs w:val="20"/>
        </w:rPr>
        <w:t>§ 13</w:t>
      </w:r>
    </w:p>
    <w:p w14:paraId="000000BA" w14:textId="77777777" w:rsidR="001E72BC" w:rsidRDefault="00CE6455">
      <w:pPr>
        <w:jc w:val="center"/>
        <w:rPr>
          <w:rFonts w:ascii="Arial" w:eastAsia="Arial" w:hAnsi="Arial" w:cs="Arial"/>
          <w:b/>
          <w:sz w:val="20"/>
          <w:szCs w:val="20"/>
        </w:rPr>
      </w:pPr>
      <w:r>
        <w:rPr>
          <w:rFonts w:ascii="Arial" w:eastAsia="Arial" w:hAnsi="Arial" w:cs="Arial"/>
          <w:b/>
          <w:sz w:val="20"/>
          <w:szCs w:val="20"/>
        </w:rPr>
        <w:t>Zmiana Umowy</w:t>
      </w:r>
    </w:p>
    <w:p w14:paraId="000000BB" w14:textId="77777777" w:rsidR="001E72BC" w:rsidRDefault="00CE6455">
      <w:pPr>
        <w:numPr>
          <w:ilvl w:val="0"/>
          <w:numId w:val="10"/>
        </w:numPr>
        <w:ind w:left="566" w:hanging="566"/>
        <w:jc w:val="both"/>
        <w:rPr>
          <w:rFonts w:ascii="Arial" w:eastAsia="Arial" w:hAnsi="Arial" w:cs="Arial"/>
          <w:sz w:val="20"/>
          <w:szCs w:val="20"/>
        </w:rPr>
      </w:pPr>
      <w:r>
        <w:rPr>
          <w:rFonts w:ascii="Arial" w:eastAsia="Arial" w:hAnsi="Arial" w:cs="Arial"/>
          <w:sz w:val="20"/>
          <w:szCs w:val="20"/>
        </w:rPr>
        <w:t>Strony mogą dokonać zmiany Umowy w formie pisemnej pod rygorem nieważności, z zastrzeżeniem ust. 2 - 4.</w:t>
      </w:r>
    </w:p>
    <w:p w14:paraId="000000BC" w14:textId="77777777" w:rsidR="001E72BC" w:rsidRDefault="00CE6455">
      <w:pPr>
        <w:numPr>
          <w:ilvl w:val="0"/>
          <w:numId w:val="10"/>
        </w:numPr>
        <w:ind w:left="566" w:hanging="566"/>
        <w:jc w:val="both"/>
        <w:rPr>
          <w:rFonts w:ascii="Arial" w:eastAsia="Arial" w:hAnsi="Arial" w:cs="Arial"/>
          <w:sz w:val="20"/>
          <w:szCs w:val="20"/>
        </w:rPr>
      </w:pPr>
      <w:r>
        <w:rPr>
          <w:rFonts w:ascii="Arial" w:eastAsia="Arial" w:hAnsi="Arial" w:cs="Arial"/>
          <w:sz w:val="20"/>
          <w:szCs w:val="20"/>
        </w:rPr>
        <w:t>Zmiana:</w:t>
      </w:r>
    </w:p>
    <w:p w14:paraId="000000BD" w14:textId="77777777" w:rsidR="001E72BC" w:rsidRDefault="00CE6455">
      <w:pPr>
        <w:numPr>
          <w:ilvl w:val="1"/>
          <w:numId w:val="10"/>
        </w:numPr>
        <w:spacing w:after="0"/>
        <w:ind w:left="1133" w:hanging="283"/>
        <w:jc w:val="both"/>
        <w:rPr>
          <w:rFonts w:ascii="Arial" w:eastAsia="Arial" w:hAnsi="Arial" w:cs="Arial"/>
          <w:sz w:val="20"/>
          <w:szCs w:val="20"/>
        </w:rPr>
      </w:pPr>
      <w:r>
        <w:rPr>
          <w:rFonts w:ascii="Arial" w:eastAsia="Arial" w:hAnsi="Arial" w:cs="Arial"/>
          <w:sz w:val="20"/>
          <w:szCs w:val="20"/>
        </w:rPr>
        <w:t>adresu i sposobu reprezentacji Lidera;</w:t>
      </w:r>
    </w:p>
    <w:p w14:paraId="000000BE" w14:textId="77777777" w:rsidR="001E72BC" w:rsidRDefault="00CE6455">
      <w:pPr>
        <w:numPr>
          <w:ilvl w:val="1"/>
          <w:numId w:val="10"/>
        </w:numPr>
        <w:spacing w:after="0"/>
        <w:ind w:left="1133" w:hanging="283"/>
        <w:jc w:val="both"/>
        <w:rPr>
          <w:rFonts w:ascii="Arial" w:eastAsia="Arial" w:hAnsi="Arial" w:cs="Arial"/>
          <w:sz w:val="20"/>
          <w:szCs w:val="20"/>
        </w:rPr>
      </w:pPr>
      <w:r>
        <w:rPr>
          <w:rFonts w:ascii="Arial" w:eastAsia="Arial" w:hAnsi="Arial" w:cs="Arial"/>
          <w:sz w:val="20"/>
          <w:szCs w:val="20"/>
        </w:rPr>
        <w:t>numerów rachunków bankowych;</w:t>
      </w:r>
    </w:p>
    <w:p w14:paraId="000000BF" w14:textId="77777777" w:rsidR="001E72BC" w:rsidRDefault="00CE6455">
      <w:pPr>
        <w:numPr>
          <w:ilvl w:val="1"/>
          <w:numId w:val="10"/>
        </w:numPr>
        <w:spacing w:after="0"/>
        <w:ind w:left="1133" w:hanging="283"/>
        <w:jc w:val="both"/>
        <w:rPr>
          <w:rFonts w:ascii="Arial" w:eastAsia="Arial" w:hAnsi="Arial" w:cs="Arial"/>
          <w:sz w:val="20"/>
          <w:szCs w:val="20"/>
        </w:rPr>
      </w:pPr>
      <w:r>
        <w:rPr>
          <w:rFonts w:ascii="Arial" w:eastAsia="Arial" w:hAnsi="Arial" w:cs="Arial"/>
          <w:sz w:val="20"/>
          <w:szCs w:val="20"/>
        </w:rPr>
        <w:t>harmonogramu płatności (o ile nie dotyczy przesunięcia środków między poszczególnymi latami i nie powoduje zmiany terminu zakończenia okresu kwalifikowalności wydatków);</w:t>
      </w:r>
    </w:p>
    <w:p w14:paraId="000000C0" w14:textId="77777777" w:rsidR="001E72BC" w:rsidRDefault="00CE6455">
      <w:pPr>
        <w:numPr>
          <w:ilvl w:val="1"/>
          <w:numId w:val="10"/>
        </w:numPr>
        <w:ind w:left="1133" w:hanging="283"/>
        <w:jc w:val="both"/>
        <w:rPr>
          <w:rFonts w:ascii="Arial" w:eastAsia="Arial" w:hAnsi="Arial" w:cs="Arial"/>
          <w:sz w:val="20"/>
          <w:szCs w:val="20"/>
        </w:rPr>
      </w:pPr>
      <w:r>
        <w:rPr>
          <w:rFonts w:ascii="Arial" w:eastAsia="Arial" w:hAnsi="Arial" w:cs="Arial"/>
          <w:sz w:val="20"/>
          <w:szCs w:val="20"/>
        </w:rPr>
        <w:t xml:space="preserve">terminów realizacji poszczególnych działań Zadania określonych w Aplikacji, o ile zmiana ta nie przekracza 3 miesięcy i jednocześnie pozostaje bez wpływu na ustalony w Umowie termin zakończenia realizacji Zadania. </w:t>
      </w:r>
    </w:p>
    <w:p w14:paraId="000000C1" w14:textId="77777777" w:rsidR="001E72BC" w:rsidRDefault="00CE6455" w:rsidP="002F5BD5">
      <w:pPr>
        <w:ind w:left="567"/>
        <w:jc w:val="both"/>
        <w:rPr>
          <w:rFonts w:ascii="Arial" w:eastAsia="Arial" w:hAnsi="Arial" w:cs="Arial"/>
          <w:sz w:val="20"/>
          <w:szCs w:val="20"/>
        </w:rPr>
      </w:pPr>
      <w:r>
        <w:rPr>
          <w:rFonts w:ascii="Arial" w:eastAsia="Arial" w:hAnsi="Arial" w:cs="Arial"/>
          <w:sz w:val="20"/>
          <w:szCs w:val="20"/>
        </w:rPr>
        <w:t>nie wymaga zmiany Umowy w formie aneksu, lecz wymaga pisemnego poinformowania Ministra.</w:t>
      </w:r>
    </w:p>
    <w:p w14:paraId="000000C2" w14:textId="77777777" w:rsidR="001E72BC" w:rsidRDefault="00CE6455">
      <w:pPr>
        <w:numPr>
          <w:ilvl w:val="0"/>
          <w:numId w:val="10"/>
        </w:numPr>
        <w:ind w:left="566" w:hanging="566"/>
        <w:jc w:val="both"/>
        <w:rPr>
          <w:rFonts w:ascii="Arial" w:eastAsia="Arial" w:hAnsi="Arial" w:cs="Arial"/>
          <w:sz w:val="20"/>
          <w:szCs w:val="20"/>
        </w:rPr>
      </w:pPr>
      <w:r>
        <w:rPr>
          <w:rFonts w:ascii="Arial" w:eastAsia="Arial" w:hAnsi="Arial" w:cs="Arial"/>
          <w:sz w:val="20"/>
          <w:szCs w:val="20"/>
        </w:rPr>
        <w:lastRenderedPageBreak/>
        <w:t>Zmiana:</w:t>
      </w:r>
    </w:p>
    <w:p w14:paraId="000000C3" w14:textId="77777777" w:rsidR="001E72BC" w:rsidRDefault="00CE6455">
      <w:pPr>
        <w:numPr>
          <w:ilvl w:val="1"/>
          <w:numId w:val="10"/>
        </w:numPr>
        <w:spacing w:after="0"/>
        <w:ind w:left="1133" w:hanging="283"/>
        <w:jc w:val="both"/>
        <w:rPr>
          <w:rFonts w:ascii="Arial" w:eastAsia="Arial" w:hAnsi="Arial" w:cs="Arial"/>
          <w:sz w:val="20"/>
          <w:szCs w:val="20"/>
        </w:rPr>
      </w:pPr>
      <w:r>
        <w:rPr>
          <w:rFonts w:ascii="Arial" w:eastAsia="Arial" w:hAnsi="Arial" w:cs="Arial"/>
          <w:sz w:val="20"/>
          <w:szCs w:val="20"/>
        </w:rPr>
        <w:t>statusu prawno – organizacyjnego Lidera i konsorcjantów;</w:t>
      </w:r>
    </w:p>
    <w:p w14:paraId="000000C4" w14:textId="77777777" w:rsidR="001E72BC" w:rsidRDefault="00CE6455">
      <w:pPr>
        <w:numPr>
          <w:ilvl w:val="1"/>
          <w:numId w:val="10"/>
        </w:numPr>
        <w:spacing w:after="0"/>
        <w:ind w:left="1133" w:hanging="283"/>
        <w:jc w:val="both"/>
        <w:rPr>
          <w:rFonts w:ascii="Arial" w:eastAsia="Arial" w:hAnsi="Arial" w:cs="Arial"/>
          <w:sz w:val="20"/>
          <w:szCs w:val="20"/>
        </w:rPr>
      </w:pPr>
      <w:r>
        <w:rPr>
          <w:rFonts w:ascii="Arial" w:eastAsia="Arial" w:hAnsi="Arial" w:cs="Arial"/>
          <w:sz w:val="20"/>
          <w:szCs w:val="20"/>
        </w:rPr>
        <w:t>terminów realizacji poszczególnych działań i etapów Zadania określonych w Aplikacji powyżej 3 miesięcy, o ile zmiana ta pozostaje bez wpływu na ustalony w Umowie termin zakończenia realizacji Zadania;</w:t>
      </w:r>
    </w:p>
    <w:p w14:paraId="000000C5" w14:textId="77777777" w:rsidR="001E72BC" w:rsidRDefault="00CE6455">
      <w:pPr>
        <w:numPr>
          <w:ilvl w:val="1"/>
          <w:numId w:val="10"/>
        </w:numPr>
        <w:ind w:left="1133" w:hanging="283"/>
        <w:jc w:val="both"/>
        <w:rPr>
          <w:rFonts w:ascii="Arial" w:eastAsia="Arial" w:hAnsi="Arial" w:cs="Arial"/>
          <w:sz w:val="20"/>
          <w:szCs w:val="20"/>
        </w:rPr>
      </w:pPr>
      <w:r>
        <w:rPr>
          <w:rFonts w:ascii="Arial" w:eastAsia="Arial" w:hAnsi="Arial" w:cs="Arial"/>
          <w:sz w:val="20"/>
          <w:szCs w:val="20"/>
        </w:rPr>
        <w:t>dotycząca przesunięcia pomiędzy poszczególnymi kategoriami wydatków kwalifikujących się do objęcia wsparciem powyżej 15% do 25 % wartości kwoty danej kategorii wydatków, do której następuje przesunięcie, o ile zmiana ta pozostaje bez wpływu na zakres rzeczowy Zadania,</w:t>
      </w:r>
    </w:p>
    <w:p w14:paraId="000000C6" w14:textId="77777777" w:rsidR="001E72BC" w:rsidRDefault="00CE6455" w:rsidP="002F5BD5">
      <w:pPr>
        <w:ind w:left="567"/>
        <w:jc w:val="both"/>
        <w:rPr>
          <w:rFonts w:ascii="Arial" w:eastAsia="Arial" w:hAnsi="Arial" w:cs="Arial"/>
          <w:sz w:val="20"/>
          <w:szCs w:val="20"/>
        </w:rPr>
      </w:pPr>
      <w:r>
        <w:rPr>
          <w:rFonts w:ascii="Arial" w:eastAsia="Arial" w:hAnsi="Arial" w:cs="Arial"/>
          <w:sz w:val="20"/>
          <w:szCs w:val="20"/>
        </w:rPr>
        <w:t>nie wymaga zmiany Umowy w formie aneksu, lecz wymaga uzyskania pisemnej zgody Ministra.</w:t>
      </w:r>
    </w:p>
    <w:p w14:paraId="000000C7" w14:textId="77777777" w:rsidR="001E72BC" w:rsidRDefault="00CE6455">
      <w:pPr>
        <w:numPr>
          <w:ilvl w:val="0"/>
          <w:numId w:val="10"/>
        </w:numPr>
        <w:ind w:left="566" w:hanging="566"/>
        <w:jc w:val="both"/>
        <w:rPr>
          <w:rFonts w:ascii="Arial" w:eastAsia="Arial" w:hAnsi="Arial" w:cs="Arial"/>
          <w:sz w:val="20"/>
          <w:szCs w:val="20"/>
        </w:rPr>
      </w:pPr>
      <w:r>
        <w:rPr>
          <w:rFonts w:ascii="Arial" w:eastAsia="Arial" w:hAnsi="Arial" w:cs="Arial"/>
          <w:sz w:val="20"/>
          <w:szCs w:val="20"/>
        </w:rPr>
        <w:t>Zmiana dotycząca:</w:t>
      </w:r>
    </w:p>
    <w:p w14:paraId="000000C8" w14:textId="77777777" w:rsidR="001E72BC" w:rsidRDefault="00CE6455">
      <w:pPr>
        <w:numPr>
          <w:ilvl w:val="1"/>
          <w:numId w:val="10"/>
        </w:numPr>
        <w:spacing w:after="0"/>
        <w:ind w:left="1133" w:hanging="283"/>
        <w:jc w:val="both"/>
        <w:rPr>
          <w:rFonts w:ascii="Arial" w:eastAsia="Arial" w:hAnsi="Arial" w:cs="Arial"/>
          <w:sz w:val="20"/>
          <w:szCs w:val="20"/>
        </w:rPr>
      </w:pPr>
      <w:r>
        <w:rPr>
          <w:rFonts w:ascii="Arial" w:eastAsia="Arial" w:hAnsi="Arial" w:cs="Arial"/>
          <w:sz w:val="20"/>
          <w:szCs w:val="20"/>
        </w:rPr>
        <w:t>przesunięcia pomiędzy poszczególnymi kategoriami wydatków kwalifikujących się do objęcia wsparciem do 15% wartości kwoty danej kategorii wydatków, do której następuje przesunięcie, o ile pozostaje bez wpływu na zakres rzeczowy Zadania;</w:t>
      </w:r>
    </w:p>
    <w:p w14:paraId="000000C9" w14:textId="77777777" w:rsidR="001E72BC" w:rsidRDefault="00CE6455">
      <w:pPr>
        <w:numPr>
          <w:ilvl w:val="1"/>
          <w:numId w:val="10"/>
        </w:numPr>
        <w:ind w:left="1133" w:hanging="283"/>
        <w:jc w:val="both"/>
        <w:rPr>
          <w:rFonts w:ascii="Arial" w:eastAsia="Arial" w:hAnsi="Arial" w:cs="Arial"/>
          <w:sz w:val="20"/>
          <w:szCs w:val="20"/>
        </w:rPr>
      </w:pPr>
      <w:r>
        <w:rPr>
          <w:rFonts w:ascii="Arial" w:eastAsia="Arial" w:hAnsi="Arial" w:cs="Arial"/>
          <w:sz w:val="20"/>
          <w:szCs w:val="20"/>
        </w:rPr>
        <w:t xml:space="preserve">przekroczenia docelowej wartości skwantyfikowanych wskaźników realizacji Zadania </w:t>
      </w:r>
    </w:p>
    <w:p w14:paraId="000000CA" w14:textId="77777777" w:rsidR="001E72BC" w:rsidRDefault="00CE6455">
      <w:pPr>
        <w:ind w:left="567"/>
        <w:jc w:val="both"/>
        <w:rPr>
          <w:rFonts w:ascii="Arial" w:eastAsia="Arial" w:hAnsi="Arial" w:cs="Arial"/>
          <w:sz w:val="20"/>
          <w:szCs w:val="20"/>
        </w:rPr>
      </w:pPr>
      <w:r>
        <w:rPr>
          <w:rFonts w:ascii="Arial" w:eastAsia="Arial" w:hAnsi="Arial" w:cs="Arial"/>
          <w:sz w:val="20"/>
          <w:szCs w:val="20"/>
        </w:rPr>
        <w:t>nie wymaga zmiany Umowy w formie aneksu.</w:t>
      </w:r>
    </w:p>
    <w:p w14:paraId="000000CB" w14:textId="77777777" w:rsidR="001E72BC" w:rsidRDefault="00CE6455">
      <w:pPr>
        <w:numPr>
          <w:ilvl w:val="0"/>
          <w:numId w:val="10"/>
        </w:numPr>
        <w:ind w:left="566" w:hanging="566"/>
        <w:jc w:val="both"/>
        <w:rPr>
          <w:rFonts w:ascii="Arial" w:eastAsia="Arial" w:hAnsi="Arial" w:cs="Arial"/>
          <w:sz w:val="20"/>
          <w:szCs w:val="20"/>
        </w:rPr>
      </w:pPr>
      <w:r>
        <w:rPr>
          <w:rFonts w:ascii="Arial" w:eastAsia="Arial" w:hAnsi="Arial" w:cs="Arial"/>
          <w:sz w:val="20"/>
          <w:szCs w:val="20"/>
        </w:rPr>
        <w:t>Minister ustosunkuje się do zmian zaproponowanych przez Lidera nie później niż 30 dni od dnia otrzymania informacji o proponowanych zmianach, uzasadniając swoje stanowisko w razie odmowy ich uwzględnienia. W przypadku konieczności powołania eksperta zewnętrznego do oceny zaproponowanych przez Lidera zmian, termin 30 dni może ulec wydłużeniu, o czym Minister poinformuje Lidera.</w:t>
      </w:r>
    </w:p>
    <w:p w14:paraId="000000CC" w14:textId="77777777" w:rsidR="001E72BC" w:rsidRDefault="00CE6455">
      <w:pPr>
        <w:numPr>
          <w:ilvl w:val="0"/>
          <w:numId w:val="10"/>
        </w:numPr>
        <w:ind w:left="566" w:hanging="566"/>
        <w:jc w:val="both"/>
        <w:rPr>
          <w:rFonts w:ascii="Arial" w:eastAsia="Arial" w:hAnsi="Arial" w:cs="Arial"/>
          <w:sz w:val="20"/>
          <w:szCs w:val="20"/>
        </w:rPr>
      </w:pPr>
      <w:r>
        <w:rPr>
          <w:rFonts w:ascii="Arial" w:eastAsia="Arial" w:hAnsi="Arial" w:cs="Arial"/>
          <w:sz w:val="20"/>
          <w:szCs w:val="20"/>
        </w:rPr>
        <w:t>W przypadku konieczności wprowadzenia zmian w Zadaniu, które wymagają formy aneksu lub zgody Ministra, Lider zobowiązany jest do zgłoszenia Ministrowi wniosku o zaakceptowanie zmian wraz z przedstawieniem zakresu zmian i ich uzasadnieniem, nie później niż w terminie 14 dni od dnia zaistnienia przyczyny dokonania zmiany.</w:t>
      </w:r>
    </w:p>
    <w:p w14:paraId="000000CD" w14:textId="77777777" w:rsidR="001E72BC" w:rsidRDefault="00CE6455">
      <w:pPr>
        <w:numPr>
          <w:ilvl w:val="0"/>
          <w:numId w:val="10"/>
        </w:numPr>
        <w:ind w:left="566" w:hanging="566"/>
        <w:jc w:val="both"/>
        <w:rPr>
          <w:rFonts w:ascii="Arial" w:eastAsia="Arial" w:hAnsi="Arial" w:cs="Arial"/>
          <w:sz w:val="20"/>
          <w:szCs w:val="20"/>
        </w:rPr>
      </w:pPr>
      <w:r>
        <w:rPr>
          <w:rFonts w:ascii="Arial" w:eastAsia="Arial" w:hAnsi="Arial" w:cs="Arial"/>
          <w:sz w:val="20"/>
          <w:szCs w:val="20"/>
        </w:rPr>
        <w:t>Minister może odmówić Liderowi wprowadzenia zmian w Zadaniu bez uzasadnienia odmowy, w przypadku ich zgłoszenia później niż 30 dni przed planowanym zakończeniem Zadania.</w:t>
      </w:r>
    </w:p>
    <w:p w14:paraId="000000CE" w14:textId="77777777" w:rsidR="001E72BC" w:rsidRDefault="00CE6455">
      <w:pPr>
        <w:numPr>
          <w:ilvl w:val="0"/>
          <w:numId w:val="10"/>
        </w:numPr>
        <w:ind w:left="566" w:hanging="566"/>
        <w:jc w:val="both"/>
        <w:rPr>
          <w:rFonts w:ascii="Arial" w:eastAsia="Arial" w:hAnsi="Arial" w:cs="Arial"/>
          <w:sz w:val="20"/>
          <w:szCs w:val="20"/>
        </w:rPr>
      </w:pPr>
      <w:r>
        <w:rPr>
          <w:rFonts w:ascii="Arial" w:eastAsia="Arial" w:hAnsi="Arial" w:cs="Arial"/>
          <w:sz w:val="20"/>
          <w:szCs w:val="20"/>
        </w:rPr>
        <w:t>Niezwłocznie po zmianie numerów rachunków bankowych Lider informuje pisemnie o tym fakcie Ministra.</w:t>
      </w:r>
    </w:p>
    <w:p w14:paraId="000000CF" w14:textId="281E9927" w:rsidR="001E72BC" w:rsidRDefault="00CE6455">
      <w:pPr>
        <w:numPr>
          <w:ilvl w:val="0"/>
          <w:numId w:val="10"/>
        </w:numPr>
        <w:ind w:left="566" w:hanging="566"/>
        <w:jc w:val="both"/>
        <w:rPr>
          <w:rFonts w:ascii="Arial" w:eastAsia="Arial" w:hAnsi="Arial" w:cs="Arial"/>
          <w:sz w:val="20"/>
          <w:szCs w:val="20"/>
        </w:rPr>
      </w:pPr>
      <w:r>
        <w:rPr>
          <w:rFonts w:ascii="Arial" w:eastAsia="Arial" w:hAnsi="Arial" w:cs="Arial"/>
          <w:sz w:val="20"/>
          <w:szCs w:val="20"/>
        </w:rPr>
        <w:t xml:space="preserve">W przypadku dokonania płatności przez Ministra na rachunek o błędnym numerze na skutek niedopełnienia obowiązku, o którym mowa w ust. 8, koszty związane z ponownym dokonaniem przelewu oraz wszelkie konsekwencje dochodzenia środków stanowiących bezpodstawne wzbogacenie osoby trzeciej, w tym konsekwencje ich utraty obciążają Lidera. Lider odpowiada solidarnie z bezpodstawnie wzbogaconą osobą i na żądanie Ministra zobowiązany jest zwrócić pełną kwotę przelanych na błędny numer rachunku środków finansowych. W momencie dokonania zwrotu wszelkich środków Minister oświadcza, iż przekazuje </w:t>
      </w:r>
      <w:r w:rsidR="00737F8C">
        <w:rPr>
          <w:rFonts w:ascii="Arial" w:eastAsia="Arial" w:hAnsi="Arial" w:cs="Arial"/>
          <w:sz w:val="20"/>
          <w:szCs w:val="20"/>
        </w:rPr>
        <w:t>Liderowi</w:t>
      </w:r>
      <w:r>
        <w:rPr>
          <w:rFonts w:ascii="Arial" w:eastAsia="Arial" w:hAnsi="Arial" w:cs="Arial"/>
          <w:sz w:val="20"/>
          <w:szCs w:val="20"/>
        </w:rPr>
        <w:t xml:space="preserve"> tytuł do wszelkich regresowych roszczeń finansowych względem osoby bezpodstawnie wzbogaconej.</w:t>
      </w:r>
    </w:p>
    <w:p w14:paraId="000000D0" w14:textId="77777777" w:rsidR="001E72BC" w:rsidRDefault="00CE6455">
      <w:pPr>
        <w:numPr>
          <w:ilvl w:val="0"/>
          <w:numId w:val="10"/>
        </w:numPr>
        <w:ind w:left="566" w:hanging="566"/>
        <w:jc w:val="both"/>
        <w:rPr>
          <w:rFonts w:ascii="Arial" w:eastAsia="Arial" w:hAnsi="Arial" w:cs="Arial"/>
          <w:sz w:val="20"/>
          <w:szCs w:val="20"/>
        </w:rPr>
      </w:pPr>
      <w:r>
        <w:rPr>
          <w:rFonts w:ascii="Arial" w:eastAsia="Arial" w:hAnsi="Arial" w:cs="Arial"/>
          <w:sz w:val="20"/>
          <w:szCs w:val="20"/>
        </w:rPr>
        <w:t>Nie jest dopuszczalna taka zmiana Umowy, której rezultatem byłoby nieprzyznanie Dotacji w czasie, gdy Aplikacja podlegała ocenie.</w:t>
      </w:r>
    </w:p>
    <w:p w14:paraId="000000D1" w14:textId="77777777" w:rsidR="001E72BC" w:rsidRDefault="00CE6455">
      <w:pPr>
        <w:spacing w:after="0"/>
        <w:jc w:val="center"/>
        <w:rPr>
          <w:rFonts w:ascii="Arial" w:eastAsia="Arial" w:hAnsi="Arial" w:cs="Arial"/>
          <w:b/>
          <w:sz w:val="20"/>
          <w:szCs w:val="20"/>
        </w:rPr>
      </w:pPr>
      <w:r>
        <w:rPr>
          <w:rFonts w:ascii="Arial" w:eastAsia="Arial" w:hAnsi="Arial" w:cs="Arial"/>
          <w:b/>
          <w:sz w:val="20"/>
          <w:szCs w:val="20"/>
        </w:rPr>
        <w:t>§ 14</w:t>
      </w:r>
    </w:p>
    <w:p w14:paraId="000000D2" w14:textId="77777777" w:rsidR="001E72BC" w:rsidRDefault="00CE6455">
      <w:pPr>
        <w:jc w:val="center"/>
        <w:rPr>
          <w:rFonts w:ascii="Arial" w:eastAsia="Arial" w:hAnsi="Arial" w:cs="Arial"/>
          <w:b/>
          <w:sz w:val="20"/>
          <w:szCs w:val="20"/>
        </w:rPr>
      </w:pPr>
      <w:r>
        <w:rPr>
          <w:rFonts w:ascii="Arial" w:eastAsia="Arial" w:hAnsi="Arial" w:cs="Arial"/>
          <w:b/>
          <w:sz w:val="20"/>
          <w:szCs w:val="20"/>
        </w:rPr>
        <w:t>Zabezpieczenie</w:t>
      </w:r>
    </w:p>
    <w:p w14:paraId="000000D3" w14:textId="77777777" w:rsidR="001E72BC" w:rsidRDefault="00CE6455">
      <w:pPr>
        <w:numPr>
          <w:ilvl w:val="0"/>
          <w:numId w:val="19"/>
        </w:numPr>
        <w:ind w:left="566" w:hanging="566"/>
        <w:jc w:val="both"/>
        <w:rPr>
          <w:rFonts w:ascii="Arial" w:eastAsia="Arial" w:hAnsi="Arial" w:cs="Arial"/>
          <w:sz w:val="20"/>
          <w:szCs w:val="20"/>
        </w:rPr>
      </w:pPr>
      <w:r>
        <w:rPr>
          <w:rFonts w:ascii="Arial" w:eastAsia="Arial" w:hAnsi="Arial" w:cs="Arial"/>
          <w:sz w:val="20"/>
          <w:szCs w:val="20"/>
        </w:rPr>
        <w:t>Dotacja wypłacana jest po ustanowieniu i wniesieniu przez Lidera zabezpieczenia należytego wykonania zobowiązań wynikających z Umowy w formach określonych w ust. 2 i 3.</w:t>
      </w:r>
    </w:p>
    <w:p w14:paraId="000000D4" w14:textId="77777777" w:rsidR="001E72BC" w:rsidRDefault="00CE6455">
      <w:pPr>
        <w:numPr>
          <w:ilvl w:val="0"/>
          <w:numId w:val="19"/>
        </w:numPr>
        <w:ind w:left="566" w:hanging="566"/>
        <w:jc w:val="both"/>
        <w:rPr>
          <w:rFonts w:ascii="Arial" w:eastAsia="Arial" w:hAnsi="Arial" w:cs="Arial"/>
          <w:sz w:val="20"/>
          <w:szCs w:val="20"/>
        </w:rPr>
      </w:pPr>
      <w:r>
        <w:rPr>
          <w:rFonts w:ascii="Arial" w:eastAsia="Arial" w:hAnsi="Arial" w:cs="Arial"/>
          <w:sz w:val="20"/>
          <w:szCs w:val="20"/>
        </w:rPr>
        <w:lastRenderedPageBreak/>
        <w:t>Lider na cały okres obowiązywania Umowy ustanawia zabezpieczenie w formie weksla in blanco, opatrzonego klauzulą „nie na zlecenie” z podpisem notarialnie poświadczonym albo złożonym w obecności osoby upoważnionej przez Ministra wraz z deklaracją wekslową.</w:t>
      </w:r>
    </w:p>
    <w:p w14:paraId="000000D5" w14:textId="77777777" w:rsidR="001E72BC" w:rsidRDefault="00CE6455">
      <w:pPr>
        <w:numPr>
          <w:ilvl w:val="0"/>
          <w:numId w:val="19"/>
        </w:numPr>
        <w:ind w:left="566" w:hanging="566"/>
        <w:jc w:val="both"/>
        <w:rPr>
          <w:rFonts w:ascii="Arial" w:eastAsia="Arial" w:hAnsi="Arial" w:cs="Arial"/>
          <w:sz w:val="20"/>
          <w:szCs w:val="20"/>
        </w:rPr>
      </w:pPr>
      <w:r>
        <w:rPr>
          <w:rFonts w:ascii="Arial" w:eastAsia="Arial" w:hAnsi="Arial" w:cs="Arial"/>
          <w:sz w:val="20"/>
          <w:szCs w:val="20"/>
        </w:rPr>
        <w:t>Zwrot zabezpieczenia określonego w ust. 2 nastąpi po upływie 3 lat od zakończenia realizacji Zadania na pisemny wniosek Lidera. Minister zastrzega sobie prawo zniszczenia weksla in blanco wraz z deklaracją wekslową w przypadku braku takiego wniosku w terminie 6 miesięcy od upływu okresu 3 lat od zakończenia realizacji Zadania.</w:t>
      </w:r>
    </w:p>
    <w:p w14:paraId="000000D6" w14:textId="77777777" w:rsidR="001E72BC" w:rsidRDefault="00CE6455">
      <w:pPr>
        <w:spacing w:after="0"/>
        <w:jc w:val="center"/>
        <w:rPr>
          <w:rFonts w:ascii="Arial" w:eastAsia="Arial" w:hAnsi="Arial" w:cs="Arial"/>
          <w:b/>
          <w:sz w:val="20"/>
          <w:szCs w:val="20"/>
        </w:rPr>
      </w:pPr>
      <w:r>
        <w:rPr>
          <w:rFonts w:ascii="Arial" w:eastAsia="Arial" w:hAnsi="Arial" w:cs="Arial"/>
          <w:b/>
          <w:sz w:val="20"/>
          <w:szCs w:val="20"/>
        </w:rPr>
        <w:t>§ 15</w:t>
      </w:r>
    </w:p>
    <w:p w14:paraId="000000D7" w14:textId="77777777" w:rsidR="001E72BC" w:rsidRDefault="00CE6455">
      <w:pPr>
        <w:jc w:val="center"/>
        <w:rPr>
          <w:rFonts w:ascii="Arial" w:eastAsia="Arial" w:hAnsi="Arial" w:cs="Arial"/>
          <w:b/>
          <w:sz w:val="20"/>
          <w:szCs w:val="20"/>
        </w:rPr>
      </w:pPr>
      <w:r>
        <w:rPr>
          <w:rFonts w:ascii="Arial" w:eastAsia="Arial" w:hAnsi="Arial" w:cs="Arial"/>
          <w:b/>
          <w:sz w:val="20"/>
          <w:szCs w:val="20"/>
        </w:rPr>
        <w:t>Obowiązki po zakończeniu realizacji Zadania i okres trwałości</w:t>
      </w:r>
    </w:p>
    <w:p w14:paraId="000000D8" w14:textId="77777777" w:rsidR="001E72BC" w:rsidRDefault="00CE6455">
      <w:pPr>
        <w:numPr>
          <w:ilvl w:val="0"/>
          <w:numId w:val="1"/>
        </w:numPr>
        <w:ind w:left="566" w:hanging="566"/>
        <w:jc w:val="both"/>
        <w:rPr>
          <w:rFonts w:ascii="Arial" w:eastAsia="Arial" w:hAnsi="Arial" w:cs="Arial"/>
          <w:sz w:val="20"/>
          <w:szCs w:val="20"/>
        </w:rPr>
      </w:pPr>
      <w:r>
        <w:rPr>
          <w:rFonts w:ascii="Arial" w:eastAsia="Arial" w:hAnsi="Arial" w:cs="Arial"/>
          <w:sz w:val="20"/>
          <w:szCs w:val="20"/>
        </w:rPr>
        <w:t>W ramach przyznanej Dotacji Lider i konsorcjanci w okresie trzech lat po zakończeniu okresu realizacji Zadania są zobowiązani do współpracy z Ministrem lub upoważnionym przez niego podmiotem, w tym w szczególności do:</w:t>
      </w:r>
    </w:p>
    <w:p w14:paraId="000000D9" w14:textId="77777777" w:rsidR="001E72BC" w:rsidRDefault="00CE6455">
      <w:pPr>
        <w:numPr>
          <w:ilvl w:val="1"/>
          <w:numId w:val="1"/>
        </w:numPr>
        <w:spacing w:after="0"/>
        <w:ind w:left="1133" w:hanging="283"/>
        <w:jc w:val="both"/>
        <w:rPr>
          <w:rFonts w:ascii="Arial" w:eastAsia="Arial" w:hAnsi="Arial" w:cs="Arial"/>
          <w:sz w:val="20"/>
          <w:szCs w:val="20"/>
        </w:rPr>
      </w:pPr>
      <w:r>
        <w:rPr>
          <w:rFonts w:ascii="Arial" w:eastAsia="Arial" w:hAnsi="Arial" w:cs="Arial"/>
          <w:sz w:val="20"/>
          <w:szCs w:val="20"/>
        </w:rPr>
        <w:t>udzielania wszelkich informacji dotyczących Zadania we wskazanym zakresie, w tym o efektach wynikających z realizacji Zadania;</w:t>
      </w:r>
    </w:p>
    <w:p w14:paraId="000000DA" w14:textId="77777777" w:rsidR="001E72BC" w:rsidRDefault="00CE6455">
      <w:pPr>
        <w:numPr>
          <w:ilvl w:val="1"/>
          <w:numId w:val="1"/>
        </w:numPr>
        <w:spacing w:after="0"/>
        <w:ind w:left="1133" w:hanging="283"/>
        <w:jc w:val="both"/>
        <w:rPr>
          <w:rFonts w:ascii="Arial" w:eastAsia="Arial" w:hAnsi="Arial" w:cs="Arial"/>
          <w:sz w:val="20"/>
          <w:szCs w:val="20"/>
        </w:rPr>
      </w:pPr>
      <w:r>
        <w:rPr>
          <w:rFonts w:ascii="Arial" w:eastAsia="Arial" w:hAnsi="Arial" w:cs="Arial"/>
          <w:sz w:val="20"/>
          <w:szCs w:val="20"/>
        </w:rPr>
        <w:t>uczestnictwa w ankietach, wywiadach i innych formach realizacji badań oraz udostępniania informacji koniecznych we wskazanym zakresie;</w:t>
      </w:r>
    </w:p>
    <w:p w14:paraId="000000DB" w14:textId="4AC5D961" w:rsidR="001E72BC" w:rsidRDefault="00CE6455">
      <w:pPr>
        <w:numPr>
          <w:ilvl w:val="1"/>
          <w:numId w:val="1"/>
        </w:numPr>
        <w:ind w:left="1133" w:hanging="283"/>
        <w:jc w:val="both"/>
        <w:rPr>
          <w:rFonts w:ascii="Arial" w:eastAsia="Arial" w:hAnsi="Arial" w:cs="Arial"/>
          <w:sz w:val="20"/>
          <w:szCs w:val="20"/>
        </w:rPr>
      </w:pPr>
      <w:r>
        <w:rPr>
          <w:rFonts w:ascii="Arial" w:eastAsia="Arial" w:hAnsi="Arial" w:cs="Arial"/>
          <w:sz w:val="20"/>
          <w:szCs w:val="20"/>
        </w:rPr>
        <w:t xml:space="preserve">zapewnienia wykonywania obowiązków przewidzianych w ust. 1 i 2 na rzecz podmiotów </w:t>
      </w:r>
      <w:r w:rsidR="008A6051">
        <w:rPr>
          <w:rFonts w:ascii="Arial" w:eastAsia="Arial" w:hAnsi="Arial" w:cs="Arial"/>
          <w:sz w:val="20"/>
          <w:szCs w:val="20"/>
        </w:rPr>
        <w:t>uprawnionych</w:t>
      </w:r>
      <w:r>
        <w:rPr>
          <w:rFonts w:ascii="Arial" w:eastAsia="Arial" w:hAnsi="Arial" w:cs="Arial"/>
          <w:sz w:val="20"/>
          <w:szCs w:val="20"/>
        </w:rPr>
        <w:t>.</w:t>
      </w:r>
    </w:p>
    <w:p w14:paraId="000000DC" w14:textId="77777777" w:rsidR="001E72BC" w:rsidRDefault="00CE6455">
      <w:pPr>
        <w:numPr>
          <w:ilvl w:val="0"/>
          <w:numId w:val="1"/>
        </w:numPr>
        <w:ind w:left="566" w:hanging="566"/>
        <w:jc w:val="both"/>
        <w:rPr>
          <w:rFonts w:ascii="Arial" w:eastAsia="Arial" w:hAnsi="Arial" w:cs="Arial"/>
          <w:sz w:val="20"/>
          <w:szCs w:val="20"/>
        </w:rPr>
      </w:pPr>
      <w:r>
        <w:rPr>
          <w:rFonts w:ascii="Arial" w:eastAsia="Arial" w:hAnsi="Arial" w:cs="Arial"/>
          <w:sz w:val="20"/>
          <w:szCs w:val="20"/>
        </w:rPr>
        <w:t>Lider i konsorcjanci zobowiązani są do zachowywania gotowości świadczenia usług zdefiniowanych w Aplikacji podmiotom trzecim, przy wykorzystaniu środków trwałych nabytych w ramach realizacji Zadania przez okres 3 lat po jego zakończeniu. W przypadku niedochowania tego obowiązku Minister może wystąpić o zwrot do 100% kwoty otrzymanej Dotacji.</w:t>
      </w:r>
    </w:p>
    <w:p w14:paraId="000000DD" w14:textId="77777777" w:rsidR="001E72BC" w:rsidRDefault="00CE6455">
      <w:pPr>
        <w:spacing w:after="0"/>
        <w:jc w:val="center"/>
        <w:rPr>
          <w:rFonts w:ascii="Arial" w:eastAsia="Arial" w:hAnsi="Arial" w:cs="Arial"/>
          <w:b/>
          <w:sz w:val="20"/>
          <w:szCs w:val="20"/>
        </w:rPr>
      </w:pPr>
      <w:r>
        <w:rPr>
          <w:rFonts w:ascii="Arial" w:eastAsia="Arial" w:hAnsi="Arial" w:cs="Arial"/>
          <w:b/>
          <w:sz w:val="20"/>
          <w:szCs w:val="20"/>
        </w:rPr>
        <w:t>§ 16</w:t>
      </w:r>
    </w:p>
    <w:p w14:paraId="000000DE" w14:textId="77777777" w:rsidR="001E72BC" w:rsidRDefault="00CE6455">
      <w:pPr>
        <w:jc w:val="center"/>
        <w:rPr>
          <w:rFonts w:ascii="Arial" w:eastAsia="Arial" w:hAnsi="Arial" w:cs="Arial"/>
          <w:b/>
          <w:sz w:val="20"/>
          <w:szCs w:val="20"/>
        </w:rPr>
      </w:pPr>
      <w:r>
        <w:rPr>
          <w:rFonts w:ascii="Arial" w:eastAsia="Arial" w:hAnsi="Arial" w:cs="Arial"/>
          <w:b/>
          <w:sz w:val="20"/>
          <w:szCs w:val="20"/>
        </w:rPr>
        <w:t>Komunikacja</w:t>
      </w:r>
    </w:p>
    <w:p w14:paraId="000000DF" w14:textId="77777777" w:rsidR="001E72BC" w:rsidRDefault="00CE6455">
      <w:pPr>
        <w:numPr>
          <w:ilvl w:val="0"/>
          <w:numId w:val="8"/>
        </w:numPr>
        <w:ind w:left="566" w:hanging="566"/>
        <w:jc w:val="both"/>
        <w:rPr>
          <w:rFonts w:ascii="Arial" w:eastAsia="Arial" w:hAnsi="Arial" w:cs="Arial"/>
          <w:sz w:val="20"/>
          <w:szCs w:val="20"/>
        </w:rPr>
      </w:pPr>
      <w:r>
        <w:rPr>
          <w:rFonts w:ascii="Arial" w:eastAsia="Arial" w:hAnsi="Arial" w:cs="Arial"/>
          <w:sz w:val="20"/>
          <w:szCs w:val="20"/>
        </w:rPr>
        <w:t>Strony przewidują łącznie następujące formy komunikacji w ramach wykonywania Umowy:</w:t>
      </w:r>
    </w:p>
    <w:p w14:paraId="000000E0" w14:textId="77777777" w:rsidR="001E72BC" w:rsidRDefault="00CE6455">
      <w:pPr>
        <w:numPr>
          <w:ilvl w:val="1"/>
          <w:numId w:val="8"/>
        </w:numPr>
        <w:spacing w:after="0"/>
        <w:ind w:left="1133" w:hanging="283"/>
        <w:jc w:val="both"/>
        <w:rPr>
          <w:rFonts w:ascii="Arial" w:eastAsia="Arial" w:hAnsi="Arial" w:cs="Arial"/>
          <w:sz w:val="20"/>
          <w:szCs w:val="20"/>
        </w:rPr>
      </w:pPr>
      <w:r>
        <w:rPr>
          <w:rFonts w:ascii="Arial" w:eastAsia="Arial" w:hAnsi="Arial" w:cs="Arial"/>
          <w:sz w:val="20"/>
          <w:szCs w:val="20"/>
        </w:rPr>
        <w:t>listem poleconym lub pocztą kurierską i</w:t>
      </w:r>
    </w:p>
    <w:p w14:paraId="000000E1" w14:textId="77777777" w:rsidR="001E72BC" w:rsidRDefault="00CE6455">
      <w:pPr>
        <w:numPr>
          <w:ilvl w:val="1"/>
          <w:numId w:val="8"/>
        </w:numPr>
        <w:ind w:left="1133" w:hanging="283"/>
        <w:jc w:val="both"/>
        <w:rPr>
          <w:rFonts w:ascii="Arial" w:eastAsia="Arial" w:hAnsi="Arial" w:cs="Arial"/>
          <w:sz w:val="20"/>
          <w:szCs w:val="20"/>
        </w:rPr>
      </w:pPr>
      <w:r>
        <w:rPr>
          <w:rFonts w:ascii="Arial" w:eastAsia="Arial" w:hAnsi="Arial" w:cs="Arial"/>
          <w:sz w:val="20"/>
          <w:szCs w:val="20"/>
        </w:rPr>
        <w:t>za pomocą poczty elektronicznej.</w:t>
      </w:r>
    </w:p>
    <w:p w14:paraId="000000E2" w14:textId="4FAB3CC7" w:rsidR="001E72BC" w:rsidRDefault="00CE6455">
      <w:pPr>
        <w:numPr>
          <w:ilvl w:val="0"/>
          <w:numId w:val="8"/>
        </w:numPr>
        <w:ind w:left="566" w:hanging="566"/>
        <w:jc w:val="both"/>
        <w:rPr>
          <w:rFonts w:ascii="Arial" w:eastAsia="Arial" w:hAnsi="Arial" w:cs="Arial"/>
          <w:sz w:val="20"/>
          <w:szCs w:val="20"/>
        </w:rPr>
      </w:pPr>
      <w:r>
        <w:rPr>
          <w:rFonts w:ascii="Arial" w:eastAsia="Arial" w:hAnsi="Arial" w:cs="Arial"/>
          <w:sz w:val="20"/>
          <w:szCs w:val="20"/>
        </w:rPr>
        <w:t>Sprawozdania, oświadczenia, wnioski, zawiadomienia i informacje będą uznawane za dostarczone z momentem nadania listu poleconego wysłanego za potwierdzeniem odbioru lub przesyłki kurierskiej, oraz momentem wysłania z adresu email</w:t>
      </w:r>
      <w:r w:rsidR="00DE3180">
        <w:rPr>
          <w:rFonts w:ascii="Arial" w:eastAsia="Arial" w:hAnsi="Arial" w:cs="Arial"/>
          <w:sz w:val="20"/>
          <w:szCs w:val="20"/>
        </w:rPr>
        <w:t>, o którym mowa w ust. 6</w:t>
      </w:r>
      <w:r>
        <w:rPr>
          <w:rFonts w:ascii="Arial" w:eastAsia="Arial" w:hAnsi="Arial" w:cs="Arial"/>
          <w:sz w:val="20"/>
          <w:szCs w:val="20"/>
        </w:rPr>
        <w:t>.</w:t>
      </w:r>
    </w:p>
    <w:p w14:paraId="000000E3" w14:textId="56C35D9B" w:rsidR="001E72BC" w:rsidRDefault="00CE6455">
      <w:pPr>
        <w:numPr>
          <w:ilvl w:val="0"/>
          <w:numId w:val="8"/>
        </w:numPr>
        <w:ind w:left="566" w:hanging="566"/>
        <w:jc w:val="both"/>
        <w:rPr>
          <w:rFonts w:ascii="Arial" w:eastAsia="Arial" w:hAnsi="Arial" w:cs="Arial"/>
          <w:sz w:val="20"/>
          <w:szCs w:val="20"/>
        </w:rPr>
      </w:pPr>
      <w:r>
        <w:rPr>
          <w:rFonts w:ascii="Arial" w:eastAsia="Arial" w:hAnsi="Arial" w:cs="Arial"/>
          <w:sz w:val="20"/>
          <w:szCs w:val="20"/>
        </w:rPr>
        <w:t xml:space="preserve">Korespondencja będzie </w:t>
      </w:r>
      <w:r w:rsidR="00737F8C">
        <w:rPr>
          <w:rFonts w:ascii="Arial" w:eastAsia="Arial" w:hAnsi="Arial" w:cs="Arial"/>
          <w:sz w:val="20"/>
          <w:szCs w:val="20"/>
        </w:rPr>
        <w:t>traktowana, jako</w:t>
      </w:r>
      <w:r>
        <w:rPr>
          <w:rFonts w:ascii="Arial" w:eastAsia="Arial" w:hAnsi="Arial" w:cs="Arial"/>
          <w:sz w:val="20"/>
          <w:szCs w:val="20"/>
        </w:rPr>
        <w:t xml:space="preserve"> doręczona prawidłowo w przypadku, gdy Lider lub konsorcjant nie poinformował o zmianie danych do korespondencji lub przesłana korespondencja zostanie zwrócona z adnotacją operatora pocztowego o braku możliwości doręczenia przesyłki, np. „adresat przeprowadził się”, „nie podjęto w terminie”, „adresat nieznany”.</w:t>
      </w:r>
    </w:p>
    <w:p w14:paraId="000000E4" w14:textId="77777777" w:rsidR="001E72BC" w:rsidRDefault="00CE6455">
      <w:pPr>
        <w:numPr>
          <w:ilvl w:val="0"/>
          <w:numId w:val="8"/>
        </w:numPr>
        <w:ind w:left="566" w:hanging="566"/>
        <w:jc w:val="both"/>
        <w:rPr>
          <w:rFonts w:ascii="Arial" w:eastAsia="Arial" w:hAnsi="Arial" w:cs="Arial"/>
          <w:sz w:val="20"/>
          <w:szCs w:val="20"/>
        </w:rPr>
      </w:pPr>
      <w:r>
        <w:rPr>
          <w:rFonts w:ascii="Arial" w:eastAsia="Arial" w:hAnsi="Arial" w:cs="Arial"/>
          <w:sz w:val="20"/>
          <w:szCs w:val="20"/>
        </w:rPr>
        <w:t>Jeżeli Lider lub konsorcjant odmawia przyjęcia korespondencji, uznaje się, że została doręczona w dniu złożenia oświadczenia o odmowie jej przyjęcia.</w:t>
      </w:r>
    </w:p>
    <w:p w14:paraId="000000E5" w14:textId="77777777" w:rsidR="001E72BC" w:rsidRDefault="00CE6455">
      <w:pPr>
        <w:numPr>
          <w:ilvl w:val="0"/>
          <w:numId w:val="8"/>
        </w:numPr>
        <w:ind w:left="566" w:hanging="566"/>
        <w:jc w:val="both"/>
        <w:rPr>
          <w:rFonts w:ascii="Arial" w:eastAsia="Arial" w:hAnsi="Arial" w:cs="Arial"/>
          <w:sz w:val="20"/>
          <w:szCs w:val="20"/>
        </w:rPr>
      </w:pPr>
      <w:r>
        <w:rPr>
          <w:rFonts w:ascii="Arial" w:eastAsia="Arial" w:hAnsi="Arial" w:cs="Arial"/>
          <w:sz w:val="20"/>
          <w:szCs w:val="20"/>
        </w:rPr>
        <w:t>Wszelka korespondencja związana z realizacją Umowy powinna być opatrzona numerem Umowy.</w:t>
      </w:r>
    </w:p>
    <w:p w14:paraId="000000E6" w14:textId="77777777" w:rsidR="001E72BC" w:rsidRDefault="00CE6455">
      <w:pPr>
        <w:numPr>
          <w:ilvl w:val="0"/>
          <w:numId w:val="8"/>
        </w:numPr>
        <w:ind w:left="566" w:hanging="566"/>
        <w:jc w:val="both"/>
        <w:rPr>
          <w:rFonts w:ascii="Arial" w:eastAsia="Arial" w:hAnsi="Arial" w:cs="Arial"/>
          <w:sz w:val="20"/>
          <w:szCs w:val="20"/>
        </w:rPr>
      </w:pPr>
      <w:r>
        <w:rPr>
          <w:rFonts w:ascii="Arial" w:eastAsia="Arial" w:hAnsi="Arial" w:cs="Arial"/>
          <w:sz w:val="20"/>
          <w:szCs w:val="20"/>
        </w:rPr>
        <w:t>Adresy do doręczeń korespondencji są następujące:</w:t>
      </w:r>
    </w:p>
    <w:p w14:paraId="000000E7" w14:textId="77777777" w:rsidR="001E72BC" w:rsidRDefault="00CE6455" w:rsidP="002F5BD5">
      <w:pPr>
        <w:numPr>
          <w:ilvl w:val="1"/>
          <w:numId w:val="8"/>
        </w:numPr>
        <w:ind w:left="1134" w:hanging="283"/>
        <w:jc w:val="both"/>
        <w:rPr>
          <w:rFonts w:ascii="Arial" w:eastAsia="Arial" w:hAnsi="Arial" w:cs="Arial"/>
          <w:sz w:val="20"/>
          <w:szCs w:val="20"/>
        </w:rPr>
      </w:pPr>
      <w:r>
        <w:rPr>
          <w:rFonts w:ascii="Arial" w:eastAsia="Arial" w:hAnsi="Arial" w:cs="Arial"/>
          <w:sz w:val="20"/>
          <w:szCs w:val="20"/>
        </w:rPr>
        <w:t>Po stronie Lidera</w:t>
      </w:r>
    </w:p>
    <w:p w14:paraId="000000E8" w14:textId="77777777" w:rsidR="001E72BC" w:rsidRDefault="00CE6455" w:rsidP="002F5BD5">
      <w:pPr>
        <w:ind w:left="1134" w:hanging="283"/>
        <w:jc w:val="both"/>
        <w:rPr>
          <w:rFonts w:ascii="Arial" w:eastAsia="Arial" w:hAnsi="Arial" w:cs="Arial"/>
          <w:sz w:val="20"/>
          <w:szCs w:val="20"/>
        </w:rPr>
      </w:pPr>
      <w:r>
        <w:rPr>
          <w:rFonts w:ascii="Arial" w:eastAsia="Arial" w:hAnsi="Arial" w:cs="Arial"/>
          <w:sz w:val="20"/>
          <w:szCs w:val="20"/>
        </w:rPr>
        <w:lastRenderedPageBreak/>
        <w:t>……………………………………………………………...</w:t>
      </w:r>
    </w:p>
    <w:p w14:paraId="000000E9" w14:textId="77777777" w:rsidR="001E72BC" w:rsidRDefault="00CE6455" w:rsidP="002F5BD5">
      <w:pPr>
        <w:numPr>
          <w:ilvl w:val="1"/>
          <w:numId w:val="8"/>
        </w:numPr>
        <w:ind w:left="1134" w:hanging="283"/>
        <w:jc w:val="both"/>
        <w:rPr>
          <w:rFonts w:ascii="Arial" w:eastAsia="Arial" w:hAnsi="Arial" w:cs="Arial"/>
          <w:sz w:val="20"/>
          <w:szCs w:val="20"/>
        </w:rPr>
      </w:pPr>
      <w:r>
        <w:rPr>
          <w:rFonts w:ascii="Arial" w:eastAsia="Arial" w:hAnsi="Arial" w:cs="Arial"/>
          <w:sz w:val="20"/>
          <w:szCs w:val="20"/>
        </w:rPr>
        <w:t>Po stronie konsorcjantów</w:t>
      </w:r>
    </w:p>
    <w:p w14:paraId="000000EA" w14:textId="77777777" w:rsidR="001E72BC" w:rsidRDefault="00CE6455" w:rsidP="002F5BD5">
      <w:pPr>
        <w:ind w:left="1134" w:hanging="283"/>
        <w:jc w:val="both"/>
        <w:rPr>
          <w:rFonts w:ascii="Arial" w:eastAsia="Arial" w:hAnsi="Arial" w:cs="Arial"/>
          <w:sz w:val="20"/>
          <w:szCs w:val="20"/>
        </w:rPr>
      </w:pPr>
      <w:r>
        <w:rPr>
          <w:rFonts w:ascii="Arial" w:eastAsia="Arial" w:hAnsi="Arial" w:cs="Arial"/>
          <w:sz w:val="20"/>
          <w:szCs w:val="20"/>
        </w:rPr>
        <w:t>………………………………………………………………</w:t>
      </w:r>
    </w:p>
    <w:p w14:paraId="000000EB" w14:textId="77777777" w:rsidR="001E72BC" w:rsidRDefault="00CE6455" w:rsidP="002F5BD5">
      <w:pPr>
        <w:ind w:left="1134" w:hanging="283"/>
        <w:jc w:val="both"/>
        <w:rPr>
          <w:rFonts w:ascii="Arial" w:eastAsia="Arial" w:hAnsi="Arial" w:cs="Arial"/>
          <w:sz w:val="20"/>
          <w:szCs w:val="20"/>
        </w:rPr>
      </w:pPr>
      <w:r>
        <w:rPr>
          <w:rFonts w:ascii="Arial" w:eastAsia="Arial" w:hAnsi="Arial" w:cs="Arial"/>
          <w:sz w:val="20"/>
          <w:szCs w:val="20"/>
        </w:rPr>
        <w:t>……………………………………………………………...</w:t>
      </w:r>
    </w:p>
    <w:p w14:paraId="000000EC" w14:textId="77777777" w:rsidR="001E72BC" w:rsidRDefault="00CE6455" w:rsidP="002F5BD5">
      <w:pPr>
        <w:numPr>
          <w:ilvl w:val="1"/>
          <w:numId w:val="8"/>
        </w:numPr>
        <w:ind w:left="1134" w:hanging="283"/>
        <w:jc w:val="both"/>
        <w:rPr>
          <w:rFonts w:ascii="Arial" w:eastAsia="Arial" w:hAnsi="Arial" w:cs="Arial"/>
          <w:sz w:val="20"/>
          <w:szCs w:val="20"/>
        </w:rPr>
      </w:pPr>
      <w:r>
        <w:rPr>
          <w:rFonts w:ascii="Arial" w:eastAsia="Arial" w:hAnsi="Arial" w:cs="Arial"/>
          <w:sz w:val="20"/>
          <w:szCs w:val="20"/>
        </w:rPr>
        <w:t>Po stronie Ministra</w:t>
      </w:r>
    </w:p>
    <w:p w14:paraId="000000ED" w14:textId="0F21B54F" w:rsidR="001E72BC" w:rsidRDefault="00CE6455" w:rsidP="002F5BD5">
      <w:pPr>
        <w:ind w:left="1134"/>
        <w:jc w:val="both"/>
        <w:rPr>
          <w:rFonts w:ascii="Arial" w:eastAsia="Arial" w:hAnsi="Arial" w:cs="Arial"/>
          <w:sz w:val="20"/>
          <w:szCs w:val="20"/>
        </w:rPr>
      </w:pPr>
      <w:r>
        <w:rPr>
          <w:rFonts w:ascii="Arial" w:eastAsia="Arial" w:hAnsi="Arial" w:cs="Arial"/>
          <w:sz w:val="20"/>
          <w:szCs w:val="20"/>
        </w:rPr>
        <w:t xml:space="preserve">Ministerstwo </w:t>
      </w:r>
      <w:r w:rsidR="00737F8C">
        <w:rPr>
          <w:rFonts w:ascii="Arial" w:eastAsia="Arial" w:hAnsi="Arial" w:cs="Arial"/>
          <w:sz w:val="20"/>
          <w:szCs w:val="20"/>
        </w:rPr>
        <w:t>Przedsiębiorczości</w:t>
      </w:r>
      <w:r>
        <w:rPr>
          <w:rFonts w:ascii="Arial" w:eastAsia="Arial" w:hAnsi="Arial" w:cs="Arial"/>
          <w:sz w:val="20"/>
          <w:szCs w:val="20"/>
        </w:rPr>
        <w:t xml:space="preserve"> i Technologii Departament Innowacji</w:t>
      </w:r>
      <w:r>
        <w:rPr>
          <w:rFonts w:ascii="Arial" w:eastAsia="Arial" w:hAnsi="Arial" w:cs="Arial"/>
          <w:sz w:val="20"/>
          <w:szCs w:val="20"/>
        </w:rPr>
        <w:br/>
        <w:t xml:space="preserve">Pl. Trzech </w:t>
      </w:r>
      <w:r w:rsidR="00737F8C">
        <w:rPr>
          <w:rFonts w:ascii="Arial" w:eastAsia="Arial" w:hAnsi="Arial" w:cs="Arial"/>
          <w:sz w:val="20"/>
          <w:szCs w:val="20"/>
        </w:rPr>
        <w:t>Krzyży</w:t>
      </w:r>
      <w:r>
        <w:rPr>
          <w:rFonts w:ascii="Arial" w:eastAsia="Arial" w:hAnsi="Arial" w:cs="Arial"/>
          <w:sz w:val="20"/>
          <w:szCs w:val="20"/>
        </w:rPr>
        <w:t xml:space="preserve"> 3/5 00-507 Warszawa</w:t>
      </w:r>
    </w:p>
    <w:p w14:paraId="000000EE" w14:textId="77777777" w:rsidR="001E72BC" w:rsidRDefault="00CE6455" w:rsidP="002F5BD5">
      <w:pPr>
        <w:ind w:left="1134"/>
        <w:jc w:val="both"/>
        <w:rPr>
          <w:rFonts w:ascii="Arial" w:eastAsia="Arial" w:hAnsi="Arial" w:cs="Arial"/>
          <w:sz w:val="20"/>
          <w:szCs w:val="20"/>
        </w:rPr>
      </w:pPr>
      <w:r>
        <w:rPr>
          <w:rFonts w:ascii="Arial" w:eastAsia="Arial" w:hAnsi="Arial" w:cs="Arial"/>
          <w:sz w:val="20"/>
          <w:szCs w:val="20"/>
        </w:rPr>
        <w:t>konkursDIH@mpit.gov.pl</w:t>
      </w:r>
    </w:p>
    <w:p w14:paraId="000000EF" w14:textId="77777777" w:rsidR="001E72BC" w:rsidRDefault="00CE6455">
      <w:pPr>
        <w:numPr>
          <w:ilvl w:val="0"/>
          <w:numId w:val="8"/>
        </w:numPr>
        <w:ind w:left="566" w:hanging="566"/>
        <w:jc w:val="both"/>
        <w:rPr>
          <w:rFonts w:ascii="Arial" w:eastAsia="Arial" w:hAnsi="Arial" w:cs="Arial"/>
          <w:sz w:val="20"/>
          <w:szCs w:val="20"/>
        </w:rPr>
      </w:pPr>
      <w:r>
        <w:rPr>
          <w:rFonts w:ascii="Arial" w:eastAsia="Arial" w:hAnsi="Arial" w:cs="Arial"/>
          <w:sz w:val="20"/>
          <w:szCs w:val="20"/>
        </w:rPr>
        <w:t>Osobami upoważnionymi do bieżących kontaktów w ramach realizacji Umowy po stronie Lidera są:</w:t>
      </w:r>
    </w:p>
    <w:p w14:paraId="000000F0" w14:textId="77777777" w:rsidR="001E72BC" w:rsidRDefault="00CE6455">
      <w:pPr>
        <w:ind w:left="720"/>
        <w:jc w:val="both"/>
        <w:rPr>
          <w:rFonts w:ascii="Arial" w:eastAsia="Arial" w:hAnsi="Arial" w:cs="Arial"/>
          <w:sz w:val="20"/>
          <w:szCs w:val="20"/>
        </w:rPr>
      </w:pPr>
      <w:r>
        <w:rPr>
          <w:rFonts w:ascii="Arial" w:eastAsia="Arial" w:hAnsi="Arial" w:cs="Arial"/>
          <w:sz w:val="20"/>
          <w:szCs w:val="20"/>
        </w:rPr>
        <w:t>………………………………………………………………………..</w:t>
      </w:r>
    </w:p>
    <w:p w14:paraId="000000F2" w14:textId="73EAE4F7" w:rsidR="001E72BC" w:rsidRPr="007C0B04" w:rsidRDefault="00CE6455" w:rsidP="007C0B04">
      <w:pPr>
        <w:numPr>
          <w:ilvl w:val="0"/>
          <w:numId w:val="8"/>
        </w:numPr>
        <w:ind w:left="566" w:hanging="566"/>
        <w:jc w:val="both"/>
        <w:rPr>
          <w:rFonts w:ascii="Arial" w:eastAsia="Arial" w:hAnsi="Arial" w:cs="Arial"/>
          <w:sz w:val="20"/>
          <w:szCs w:val="20"/>
        </w:rPr>
      </w:pPr>
      <w:r>
        <w:rPr>
          <w:rFonts w:ascii="Arial" w:eastAsia="Arial" w:hAnsi="Arial" w:cs="Arial"/>
          <w:sz w:val="20"/>
          <w:szCs w:val="20"/>
        </w:rPr>
        <w:t>W przypadku zmiany danych, o których mowa w ust. 6 lub 7, Strona, której zmiana dotyczy, jest zobowiązana do powiadomienia drugiej Strony o tym fakcie niezwłocznie, lecz nie później niż w terminie 14 dni od zmiany danych. Do czasu powiadomienia, korespondencję wysłaną na dotychczasowe adresy uważa się za skutecznie doręczoną.</w:t>
      </w:r>
    </w:p>
    <w:p w14:paraId="000000F3" w14:textId="5AF56EBA" w:rsidR="001E72BC" w:rsidRDefault="007328DB" w:rsidP="008346A9">
      <w:pPr>
        <w:spacing w:before="120" w:after="0"/>
        <w:jc w:val="center"/>
        <w:rPr>
          <w:rFonts w:ascii="Arial" w:eastAsia="Arial" w:hAnsi="Arial" w:cs="Arial"/>
          <w:b/>
          <w:sz w:val="20"/>
          <w:szCs w:val="20"/>
        </w:rPr>
      </w:pPr>
      <w:r>
        <w:rPr>
          <w:rFonts w:ascii="Arial" w:eastAsia="Arial" w:hAnsi="Arial" w:cs="Arial"/>
          <w:b/>
          <w:sz w:val="20"/>
          <w:szCs w:val="20"/>
        </w:rPr>
        <w:t>§</w:t>
      </w:r>
      <w:r w:rsidR="00CE6455">
        <w:rPr>
          <w:rFonts w:ascii="Arial" w:eastAsia="Arial" w:hAnsi="Arial" w:cs="Arial"/>
          <w:b/>
          <w:sz w:val="20"/>
          <w:szCs w:val="20"/>
        </w:rPr>
        <w:t xml:space="preserve"> 17</w:t>
      </w:r>
    </w:p>
    <w:p w14:paraId="7C3DD7AD" w14:textId="5E531954" w:rsidR="007328DB" w:rsidRDefault="007328DB" w:rsidP="00EE44E0">
      <w:pPr>
        <w:spacing w:after="0"/>
        <w:jc w:val="center"/>
        <w:rPr>
          <w:rFonts w:ascii="Arial" w:eastAsia="Arial" w:hAnsi="Arial" w:cs="Arial"/>
          <w:b/>
          <w:sz w:val="20"/>
          <w:szCs w:val="20"/>
        </w:rPr>
      </w:pPr>
      <w:r>
        <w:rPr>
          <w:rFonts w:ascii="Arial" w:eastAsia="Arial" w:hAnsi="Arial" w:cs="Arial"/>
          <w:b/>
          <w:sz w:val="20"/>
          <w:szCs w:val="20"/>
        </w:rPr>
        <w:t>Prawa autorskie</w:t>
      </w:r>
    </w:p>
    <w:p w14:paraId="34FF8FD8" w14:textId="7621B511" w:rsidR="007328DB" w:rsidRDefault="007328DB" w:rsidP="00EE44E0">
      <w:pPr>
        <w:numPr>
          <w:ilvl w:val="0"/>
          <w:numId w:val="22"/>
        </w:numPr>
        <w:autoSpaceDE w:val="0"/>
        <w:autoSpaceDN w:val="0"/>
        <w:adjustRightInd w:val="0"/>
        <w:spacing w:before="120" w:after="120"/>
        <w:ind w:left="567" w:hanging="567"/>
        <w:jc w:val="both"/>
        <w:rPr>
          <w:rFonts w:ascii="Arial" w:eastAsia="Times New Roman" w:hAnsi="Arial" w:cs="Arial"/>
          <w:sz w:val="20"/>
          <w:szCs w:val="20"/>
        </w:rPr>
      </w:pPr>
      <w:r>
        <w:rPr>
          <w:rFonts w:ascii="Arial" w:eastAsia="Times New Roman" w:hAnsi="Arial" w:cs="Arial"/>
          <w:sz w:val="20"/>
          <w:szCs w:val="20"/>
        </w:rPr>
        <w:t>Lider oświadcza, iż w chwili przedłożenia do akceptacji sprawozdania rocznego, przysługiwać mu będą autorskie prawa majątkowe do wszystkich utworów powstałych w wyniku wykonania Umowy, a także uprawnienie do wykonywania praw zależnych do tych utworów, z wyłączeniem przypadków gdy dla dostępnych na rynku produktów brak oferty umożliwiającej nabycie pełni praw autorskich i prawa wykonywania praw zależnych lub gdy pozyskanie produktu wraz z</w:t>
      </w:r>
      <w:r w:rsidR="00EE44E0">
        <w:rPr>
          <w:rFonts w:ascii="Arial" w:eastAsia="Times New Roman" w:hAnsi="Arial" w:cs="Arial"/>
          <w:sz w:val="20"/>
          <w:szCs w:val="20"/>
        </w:rPr>
        <w:t> </w:t>
      </w:r>
      <w:r>
        <w:rPr>
          <w:rFonts w:ascii="Arial" w:eastAsia="Times New Roman" w:hAnsi="Arial" w:cs="Arial"/>
          <w:sz w:val="20"/>
          <w:szCs w:val="20"/>
        </w:rPr>
        <w:t xml:space="preserve">nabyciem do niego pełni praw autorskich skutkowałoby poniesieniem niewspółmiernie wysokich kosztów.   </w:t>
      </w:r>
    </w:p>
    <w:p w14:paraId="4B3E33A0" w14:textId="68D5BFB2" w:rsidR="007328DB" w:rsidRDefault="007328DB" w:rsidP="00EE44E0">
      <w:pPr>
        <w:numPr>
          <w:ilvl w:val="0"/>
          <w:numId w:val="22"/>
        </w:numPr>
        <w:autoSpaceDE w:val="0"/>
        <w:autoSpaceDN w:val="0"/>
        <w:adjustRightInd w:val="0"/>
        <w:spacing w:before="120" w:after="120"/>
        <w:ind w:left="567" w:hanging="567"/>
        <w:jc w:val="both"/>
        <w:rPr>
          <w:rFonts w:ascii="Arial" w:eastAsia="Times New Roman" w:hAnsi="Arial" w:cs="Arial"/>
          <w:sz w:val="20"/>
          <w:szCs w:val="20"/>
        </w:rPr>
      </w:pPr>
      <w:r>
        <w:rPr>
          <w:rFonts w:ascii="Arial" w:eastAsia="Times New Roman" w:hAnsi="Arial" w:cs="Arial"/>
          <w:sz w:val="20"/>
          <w:szCs w:val="20"/>
        </w:rPr>
        <w:t>Z chwilą przedłożenia do akceptacji sprawozdania rocznego, Lider udziela Ministrowi nieodpłatnej, niewyłącznej, nieograniczonej terytorialnie licencji na korzystanie z każdego utworu powstałego w</w:t>
      </w:r>
      <w:r w:rsidR="00EE44E0">
        <w:rPr>
          <w:rFonts w:ascii="Arial" w:eastAsia="Times New Roman" w:hAnsi="Arial" w:cs="Arial"/>
          <w:sz w:val="20"/>
          <w:szCs w:val="20"/>
        </w:rPr>
        <w:t> </w:t>
      </w:r>
      <w:r>
        <w:rPr>
          <w:rFonts w:ascii="Arial" w:eastAsia="Times New Roman" w:hAnsi="Arial" w:cs="Arial"/>
          <w:sz w:val="20"/>
          <w:szCs w:val="20"/>
        </w:rPr>
        <w:t>wyniku realizacji Umowy przez czas nieokreślony, z prawem do udzielania dalszych licencji, w</w:t>
      </w:r>
      <w:r w:rsidR="00EE44E0">
        <w:rPr>
          <w:rFonts w:ascii="Arial" w:eastAsia="Times New Roman" w:hAnsi="Arial" w:cs="Arial"/>
          <w:sz w:val="20"/>
          <w:szCs w:val="20"/>
        </w:rPr>
        <w:t> </w:t>
      </w:r>
      <w:r>
        <w:rPr>
          <w:rFonts w:ascii="Arial" w:eastAsia="Times New Roman" w:hAnsi="Arial" w:cs="Arial"/>
          <w:sz w:val="20"/>
          <w:szCs w:val="20"/>
        </w:rPr>
        <w:t>zakresie wszystkich pól eksploatacji wskazanych w ustawie z dnia 4 lutego 1994 r. o prawie autorskim i prawach pokrewnych, zwanej dalej „ustawą o prawie autorskim”, a</w:t>
      </w:r>
      <w:r w:rsidR="00EE44E0">
        <w:rPr>
          <w:rFonts w:ascii="Arial" w:eastAsia="Times New Roman" w:hAnsi="Arial" w:cs="Arial"/>
          <w:sz w:val="20"/>
          <w:szCs w:val="20"/>
        </w:rPr>
        <w:t> </w:t>
      </w:r>
      <w:r>
        <w:rPr>
          <w:rFonts w:ascii="Arial" w:eastAsia="Times New Roman" w:hAnsi="Arial" w:cs="Arial"/>
          <w:sz w:val="20"/>
          <w:szCs w:val="20"/>
        </w:rPr>
        <w:t>w szczególności w</w:t>
      </w:r>
      <w:r w:rsidR="00EE44E0">
        <w:rPr>
          <w:rFonts w:ascii="Arial" w:eastAsia="Times New Roman" w:hAnsi="Arial" w:cs="Arial"/>
          <w:sz w:val="20"/>
          <w:szCs w:val="20"/>
        </w:rPr>
        <w:t> </w:t>
      </w:r>
      <w:r>
        <w:rPr>
          <w:rFonts w:ascii="Arial" w:eastAsia="Times New Roman" w:hAnsi="Arial" w:cs="Arial"/>
          <w:sz w:val="20"/>
          <w:szCs w:val="20"/>
        </w:rPr>
        <w:t>zakresie poniższych pól eksploatacji:</w:t>
      </w:r>
    </w:p>
    <w:p w14:paraId="2C4F5904" w14:textId="6EDC306C" w:rsidR="007328DB" w:rsidRDefault="007328DB" w:rsidP="00EE44E0">
      <w:pPr>
        <w:numPr>
          <w:ilvl w:val="0"/>
          <w:numId w:val="23"/>
        </w:numPr>
        <w:tabs>
          <w:tab w:val="clear" w:pos="644"/>
          <w:tab w:val="num" w:pos="851"/>
        </w:tabs>
        <w:spacing w:before="120" w:after="120"/>
        <w:ind w:left="851" w:hanging="284"/>
        <w:jc w:val="both"/>
        <w:rPr>
          <w:rFonts w:ascii="Arial" w:eastAsia="Times New Roman" w:hAnsi="Arial" w:cs="Arial"/>
          <w:sz w:val="20"/>
          <w:szCs w:val="20"/>
        </w:rPr>
      </w:pPr>
      <w:r>
        <w:rPr>
          <w:rFonts w:ascii="Arial" w:eastAsia="Times New Roman" w:hAnsi="Arial" w:cs="Arial"/>
          <w:sz w:val="20"/>
          <w:szCs w:val="20"/>
        </w:rPr>
        <w:t>w zakresie utrwalania i zwielokrotnienia utworu:</w:t>
      </w:r>
    </w:p>
    <w:p w14:paraId="7B16CAC3" w14:textId="35317773" w:rsidR="007328DB" w:rsidRDefault="007328DB" w:rsidP="00EE44E0">
      <w:pPr>
        <w:numPr>
          <w:ilvl w:val="1"/>
          <w:numId w:val="23"/>
        </w:numPr>
        <w:tabs>
          <w:tab w:val="clear" w:pos="1364"/>
          <w:tab w:val="num" w:pos="1134"/>
        </w:tabs>
        <w:spacing w:after="0"/>
        <w:ind w:left="1134" w:hanging="283"/>
        <w:jc w:val="both"/>
        <w:rPr>
          <w:rFonts w:ascii="Arial" w:eastAsia="Times New Roman" w:hAnsi="Arial" w:cs="Arial"/>
          <w:sz w:val="20"/>
          <w:szCs w:val="20"/>
        </w:rPr>
      </w:pPr>
      <w:r>
        <w:rPr>
          <w:rFonts w:ascii="Arial" w:eastAsia="Times New Roman" w:hAnsi="Arial" w:cs="Arial"/>
          <w:sz w:val="20"/>
          <w:szCs w:val="20"/>
        </w:rPr>
        <w:t>wytwarzanie określoną techniką egzemplarzy utworu, w tym techniką drukarską, reprograficzną, zapisu magn</w:t>
      </w:r>
      <w:r w:rsidR="00EE44E0">
        <w:rPr>
          <w:rFonts w:ascii="Arial" w:eastAsia="Times New Roman" w:hAnsi="Arial" w:cs="Arial"/>
          <w:sz w:val="20"/>
          <w:szCs w:val="20"/>
        </w:rPr>
        <w:t>etycznego oraz techniką cyfrową;</w:t>
      </w:r>
    </w:p>
    <w:p w14:paraId="346D92A7" w14:textId="12E89F9B" w:rsidR="007328DB" w:rsidRDefault="007328DB" w:rsidP="00EE44E0">
      <w:pPr>
        <w:numPr>
          <w:ilvl w:val="1"/>
          <w:numId w:val="23"/>
        </w:numPr>
        <w:tabs>
          <w:tab w:val="clear" w:pos="1364"/>
          <w:tab w:val="num" w:pos="993"/>
        </w:tabs>
        <w:spacing w:after="0"/>
        <w:ind w:left="1134" w:hanging="283"/>
        <w:jc w:val="both"/>
        <w:rPr>
          <w:rFonts w:ascii="Arial" w:eastAsia="Times New Roman" w:hAnsi="Arial" w:cs="Arial"/>
          <w:sz w:val="20"/>
          <w:szCs w:val="20"/>
        </w:rPr>
      </w:pPr>
      <w:r>
        <w:rPr>
          <w:rFonts w:ascii="Arial" w:eastAsia="Times New Roman" w:hAnsi="Arial" w:cs="Arial"/>
          <w:sz w:val="20"/>
          <w:szCs w:val="20"/>
        </w:rPr>
        <w:t>kopi</w:t>
      </w:r>
      <w:r w:rsidR="00EE44E0">
        <w:rPr>
          <w:rFonts w:ascii="Arial" w:eastAsia="Times New Roman" w:hAnsi="Arial" w:cs="Arial"/>
          <w:sz w:val="20"/>
          <w:szCs w:val="20"/>
        </w:rPr>
        <w:t>owanie utworu na dowolny nośnik;</w:t>
      </w:r>
    </w:p>
    <w:p w14:paraId="6A9FD53A" w14:textId="070C3570" w:rsidR="007328DB" w:rsidRDefault="007328DB" w:rsidP="00EE44E0">
      <w:pPr>
        <w:numPr>
          <w:ilvl w:val="1"/>
          <w:numId w:val="23"/>
        </w:numPr>
        <w:tabs>
          <w:tab w:val="clear" w:pos="1364"/>
          <w:tab w:val="num" w:pos="993"/>
        </w:tabs>
        <w:spacing w:after="120"/>
        <w:ind w:left="1134" w:hanging="283"/>
        <w:jc w:val="both"/>
        <w:rPr>
          <w:rFonts w:ascii="Arial" w:eastAsia="Times New Roman" w:hAnsi="Arial" w:cs="Arial"/>
          <w:sz w:val="20"/>
          <w:szCs w:val="20"/>
        </w:rPr>
      </w:pPr>
      <w:r>
        <w:rPr>
          <w:rFonts w:ascii="Arial" w:eastAsia="Times New Roman" w:hAnsi="Arial" w:cs="Arial"/>
          <w:sz w:val="20"/>
          <w:szCs w:val="20"/>
        </w:rPr>
        <w:t>wprowadzenie utworu do pamięci komputerów l</w:t>
      </w:r>
      <w:r w:rsidR="00EE44E0">
        <w:rPr>
          <w:rFonts w:ascii="Arial" w:eastAsia="Times New Roman" w:hAnsi="Arial" w:cs="Arial"/>
          <w:sz w:val="20"/>
          <w:szCs w:val="20"/>
        </w:rPr>
        <w:t>ub serwerów sieci komputerowych.</w:t>
      </w:r>
    </w:p>
    <w:p w14:paraId="10C3F3A1" w14:textId="77777777" w:rsidR="007328DB" w:rsidRDefault="007328DB" w:rsidP="00EE44E0">
      <w:pPr>
        <w:numPr>
          <w:ilvl w:val="0"/>
          <w:numId w:val="23"/>
        </w:numPr>
        <w:tabs>
          <w:tab w:val="clear" w:pos="644"/>
          <w:tab w:val="num" w:pos="851"/>
        </w:tabs>
        <w:spacing w:after="120"/>
        <w:ind w:left="851" w:hanging="284"/>
        <w:jc w:val="both"/>
        <w:rPr>
          <w:rFonts w:ascii="Arial" w:eastAsia="Times New Roman" w:hAnsi="Arial" w:cs="Arial"/>
          <w:sz w:val="20"/>
          <w:szCs w:val="20"/>
        </w:rPr>
      </w:pPr>
      <w:r>
        <w:rPr>
          <w:rFonts w:ascii="Arial" w:eastAsia="Times New Roman" w:hAnsi="Arial" w:cs="Arial"/>
          <w:sz w:val="20"/>
          <w:szCs w:val="20"/>
        </w:rPr>
        <w:t>w zakresie obrotu oryginałem lub egzemplarzami, na których utwór utrwalono: wprowadzenie do obrotu, użyczenie, dzierżawa lub najem oryginału lub egzemplarzy utworu;</w:t>
      </w:r>
    </w:p>
    <w:p w14:paraId="48662DFF" w14:textId="77777777" w:rsidR="007328DB" w:rsidRDefault="007328DB" w:rsidP="00EE44E0">
      <w:pPr>
        <w:numPr>
          <w:ilvl w:val="0"/>
          <w:numId w:val="23"/>
        </w:numPr>
        <w:tabs>
          <w:tab w:val="clear" w:pos="644"/>
          <w:tab w:val="num" w:pos="851"/>
        </w:tabs>
        <w:spacing w:before="120" w:after="120"/>
        <w:ind w:left="851" w:hanging="284"/>
        <w:jc w:val="both"/>
        <w:rPr>
          <w:rFonts w:ascii="Arial" w:eastAsia="Times New Roman" w:hAnsi="Arial" w:cs="Arial"/>
          <w:sz w:val="20"/>
          <w:szCs w:val="20"/>
        </w:rPr>
      </w:pPr>
      <w:r>
        <w:rPr>
          <w:rFonts w:ascii="Arial" w:eastAsia="Times New Roman" w:hAnsi="Arial" w:cs="Arial"/>
          <w:sz w:val="20"/>
          <w:szCs w:val="20"/>
        </w:rPr>
        <w:t>w zakresie rozpowszechniania utworu w sposób inny niż określony w pkt 2:</w:t>
      </w:r>
    </w:p>
    <w:p w14:paraId="12FF668E" w14:textId="32AE1B77" w:rsidR="007328DB" w:rsidRDefault="007328DB" w:rsidP="00EE44E0">
      <w:pPr>
        <w:numPr>
          <w:ilvl w:val="1"/>
          <w:numId w:val="23"/>
        </w:numPr>
        <w:tabs>
          <w:tab w:val="clear" w:pos="1364"/>
          <w:tab w:val="num" w:pos="993"/>
        </w:tabs>
        <w:spacing w:after="0"/>
        <w:ind w:left="1134" w:hanging="283"/>
        <w:jc w:val="both"/>
        <w:rPr>
          <w:rFonts w:ascii="Arial" w:eastAsia="Times New Roman" w:hAnsi="Arial" w:cs="Arial"/>
          <w:sz w:val="20"/>
          <w:szCs w:val="20"/>
        </w:rPr>
      </w:pPr>
      <w:r>
        <w:rPr>
          <w:rFonts w:ascii="Arial" w:eastAsia="Times New Roman" w:hAnsi="Arial" w:cs="Arial"/>
          <w:sz w:val="20"/>
          <w:szCs w:val="20"/>
        </w:rPr>
        <w:t>nieodpłatne wypożyczenie lub udostępnienie zwiel</w:t>
      </w:r>
      <w:r w:rsidR="00EE44E0">
        <w:rPr>
          <w:rFonts w:ascii="Arial" w:eastAsia="Times New Roman" w:hAnsi="Arial" w:cs="Arial"/>
          <w:sz w:val="20"/>
          <w:szCs w:val="20"/>
        </w:rPr>
        <w:t>okrotnionych egzemplarzy utworu;</w:t>
      </w:r>
    </w:p>
    <w:p w14:paraId="6B0E2409" w14:textId="60E3E100" w:rsidR="007328DB" w:rsidRDefault="007328DB" w:rsidP="00EE44E0">
      <w:pPr>
        <w:numPr>
          <w:ilvl w:val="1"/>
          <w:numId w:val="23"/>
        </w:numPr>
        <w:tabs>
          <w:tab w:val="clear" w:pos="1364"/>
          <w:tab w:val="num" w:pos="993"/>
        </w:tabs>
        <w:spacing w:after="0"/>
        <w:ind w:left="1134" w:hanging="283"/>
        <w:jc w:val="both"/>
        <w:rPr>
          <w:rFonts w:ascii="Arial" w:eastAsia="Times New Roman" w:hAnsi="Arial" w:cs="Arial"/>
          <w:sz w:val="20"/>
          <w:szCs w:val="20"/>
        </w:rPr>
      </w:pPr>
      <w:r>
        <w:rPr>
          <w:rFonts w:ascii="Arial" w:eastAsia="Times New Roman" w:hAnsi="Arial" w:cs="Arial"/>
          <w:sz w:val="20"/>
          <w:szCs w:val="20"/>
        </w:rPr>
        <w:t>nadawanie za pomocą wizji lub fonii przewodowej, albo bezpr</w:t>
      </w:r>
      <w:r w:rsidR="00EE44E0">
        <w:rPr>
          <w:rFonts w:ascii="Arial" w:eastAsia="Times New Roman" w:hAnsi="Arial" w:cs="Arial"/>
          <w:sz w:val="20"/>
          <w:szCs w:val="20"/>
        </w:rPr>
        <w:t>zewodowej przez stację naziemną;</w:t>
      </w:r>
    </w:p>
    <w:p w14:paraId="18894DEE" w14:textId="3CA6D989" w:rsidR="007328DB" w:rsidRDefault="007328DB" w:rsidP="00EE44E0">
      <w:pPr>
        <w:numPr>
          <w:ilvl w:val="1"/>
          <w:numId w:val="23"/>
        </w:numPr>
        <w:tabs>
          <w:tab w:val="clear" w:pos="1364"/>
          <w:tab w:val="num" w:pos="993"/>
        </w:tabs>
        <w:spacing w:after="0"/>
        <w:ind w:left="1134" w:hanging="283"/>
        <w:jc w:val="both"/>
        <w:rPr>
          <w:rFonts w:ascii="Arial" w:eastAsia="Times New Roman" w:hAnsi="Arial" w:cs="Arial"/>
          <w:sz w:val="20"/>
          <w:szCs w:val="20"/>
        </w:rPr>
      </w:pPr>
      <w:r>
        <w:rPr>
          <w:rFonts w:ascii="Arial" w:eastAsia="Times New Roman" w:hAnsi="Arial" w:cs="Arial"/>
          <w:sz w:val="20"/>
          <w:szCs w:val="20"/>
        </w:rPr>
        <w:lastRenderedPageBreak/>
        <w:t xml:space="preserve">wykorzystanie utworu w materiałach wydawniczych oraz we wszelkiego rodzaju mediach </w:t>
      </w:r>
      <w:r w:rsidR="00EE44E0">
        <w:rPr>
          <w:rFonts w:ascii="Arial" w:eastAsia="Times New Roman" w:hAnsi="Arial" w:cs="Arial"/>
          <w:sz w:val="20"/>
          <w:szCs w:val="20"/>
        </w:rPr>
        <w:t>audiowizualnych i komputerowych;</w:t>
      </w:r>
    </w:p>
    <w:p w14:paraId="667F6339" w14:textId="0D4E9A88" w:rsidR="007328DB" w:rsidRPr="00484FA0" w:rsidRDefault="007328DB" w:rsidP="00EE44E0">
      <w:pPr>
        <w:numPr>
          <w:ilvl w:val="1"/>
          <w:numId w:val="23"/>
        </w:numPr>
        <w:tabs>
          <w:tab w:val="clear" w:pos="1364"/>
          <w:tab w:val="num" w:pos="993"/>
        </w:tabs>
        <w:spacing w:after="0"/>
        <w:ind w:left="1134" w:hanging="283"/>
        <w:jc w:val="both"/>
        <w:rPr>
          <w:rFonts w:ascii="Arial" w:eastAsia="Times New Roman" w:hAnsi="Arial" w:cs="Arial"/>
          <w:sz w:val="20"/>
          <w:szCs w:val="20"/>
        </w:rPr>
      </w:pPr>
      <w:r>
        <w:rPr>
          <w:rFonts w:ascii="Arial" w:eastAsia="Times New Roman" w:hAnsi="Arial" w:cs="Arial"/>
          <w:sz w:val="20"/>
          <w:szCs w:val="20"/>
        </w:rPr>
        <w:t>wprowadzenie utworu do sieci Internet lub innej sieci szerokiego dostępu, w sposób umożliwiający transmisję odbiorczą przez zainteresowanego użytkownika łącznie z</w:t>
      </w:r>
      <w:r w:rsidR="00EE44E0">
        <w:rPr>
          <w:rFonts w:ascii="Arial" w:eastAsia="Times New Roman" w:hAnsi="Arial" w:cs="Arial"/>
          <w:sz w:val="20"/>
          <w:szCs w:val="20"/>
        </w:rPr>
        <w:t> utrwaleniem w pamięci RAM;</w:t>
      </w:r>
    </w:p>
    <w:p w14:paraId="400E71A6" w14:textId="78FF7F23" w:rsidR="007328DB" w:rsidRPr="00484FA0" w:rsidRDefault="007328DB" w:rsidP="00EE44E0">
      <w:pPr>
        <w:numPr>
          <w:ilvl w:val="1"/>
          <w:numId w:val="23"/>
        </w:numPr>
        <w:tabs>
          <w:tab w:val="clear" w:pos="1364"/>
          <w:tab w:val="num" w:pos="993"/>
        </w:tabs>
        <w:spacing w:after="0"/>
        <w:ind w:left="1134" w:hanging="283"/>
        <w:jc w:val="both"/>
        <w:rPr>
          <w:rFonts w:ascii="Arial" w:eastAsia="Times New Roman" w:hAnsi="Arial" w:cs="Arial"/>
          <w:sz w:val="20"/>
          <w:szCs w:val="20"/>
        </w:rPr>
      </w:pPr>
      <w:r w:rsidRPr="00484FA0">
        <w:rPr>
          <w:rFonts w:ascii="Arial" w:eastAsia="Times New Roman" w:hAnsi="Arial" w:cs="Arial"/>
          <w:sz w:val="20"/>
          <w:szCs w:val="20"/>
        </w:rPr>
        <w:t>publiczne powielanie, wyświetlanie, remitowanie, odtwarzanie lub wystawianie utworu, w</w:t>
      </w:r>
      <w:r w:rsidR="00EE44E0">
        <w:rPr>
          <w:rFonts w:ascii="Arial" w:eastAsia="Times New Roman" w:hAnsi="Arial" w:cs="Arial"/>
          <w:sz w:val="20"/>
          <w:szCs w:val="20"/>
        </w:rPr>
        <w:t> </w:t>
      </w:r>
      <w:r w:rsidRPr="00484FA0">
        <w:rPr>
          <w:rFonts w:ascii="Arial" w:eastAsia="Times New Roman" w:hAnsi="Arial" w:cs="Arial"/>
          <w:sz w:val="20"/>
          <w:szCs w:val="20"/>
        </w:rPr>
        <w:t>tym na wystawach, podczas seminariów i zebrań inne publiczne udostępnianie utworu w taki sposób, aby każdy mógł mieć do niego dostęp w miejscu</w:t>
      </w:r>
      <w:r w:rsidR="00EE44E0">
        <w:rPr>
          <w:rFonts w:ascii="Arial" w:eastAsia="Times New Roman" w:hAnsi="Arial" w:cs="Arial"/>
          <w:sz w:val="20"/>
          <w:szCs w:val="20"/>
        </w:rPr>
        <w:t xml:space="preserve"> i czasie przez siebie wybranym.</w:t>
      </w:r>
    </w:p>
    <w:p w14:paraId="052AD562" w14:textId="65124846" w:rsidR="007328DB" w:rsidRPr="005019E4" w:rsidRDefault="007328DB" w:rsidP="00EE44E0">
      <w:pPr>
        <w:numPr>
          <w:ilvl w:val="0"/>
          <w:numId w:val="22"/>
        </w:numPr>
        <w:autoSpaceDE w:val="0"/>
        <w:autoSpaceDN w:val="0"/>
        <w:adjustRightInd w:val="0"/>
        <w:spacing w:before="120" w:after="120"/>
        <w:jc w:val="both"/>
        <w:rPr>
          <w:rFonts w:ascii="Arial" w:hAnsi="Arial" w:cs="Arial"/>
          <w:sz w:val="20"/>
          <w:szCs w:val="20"/>
        </w:rPr>
      </w:pPr>
      <w:r w:rsidRPr="00484FA0">
        <w:rPr>
          <w:rFonts w:ascii="Arial" w:eastAsia="Times New Roman" w:hAnsi="Arial" w:cs="Arial"/>
          <w:sz w:val="20"/>
          <w:szCs w:val="20"/>
        </w:rPr>
        <w:t xml:space="preserve">W terminie, o którym mowa w ust. 2 </w:t>
      </w:r>
      <w:r>
        <w:rPr>
          <w:rFonts w:ascii="Arial" w:eastAsia="Times New Roman" w:hAnsi="Arial" w:cs="Arial"/>
          <w:sz w:val="20"/>
          <w:szCs w:val="20"/>
        </w:rPr>
        <w:t>Lider</w:t>
      </w:r>
      <w:r w:rsidRPr="00484FA0">
        <w:rPr>
          <w:rFonts w:ascii="Arial" w:eastAsia="Times New Roman" w:hAnsi="Arial" w:cs="Arial"/>
          <w:sz w:val="20"/>
          <w:szCs w:val="20"/>
        </w:rPr>
        <w:t xml:space="preserve"> udziela Ministrowi zezwolenia na wykonywanie zależnego prawa autorskiego do utworów, o których mowa w ust. 2.</w:t>
      </w:r>
    </w:p>
    <w:p w14:paraId="5748CF8A" w14:textId="306FCB8A" w:rsidR="007328DB" w:rsidRPr="00484FA0" w:rsidRDefault="007328DB" w:rsidP="00EE44E0">
      <w:pPr>
        <w:numPr>
          <w:ilvl w:val="0"/>
          <w:numId w:val="22"/>
        </w:numPr>
        <w:autoSpaceDE w:val="0"/>
        <w:autoSpaceDN w:val="0"/>
        <w:adjustRightInd w:val="0"/>
        <w:spacing w:before="120" w:after="120"/>
        <w:jc w:val="both"/>
        <w:rPr>
          <w:rFonts w:ascii="Arial" w:eastAsia="Times New Roman" w:hAnsi="Arial" w:cs="Arial"/>
          <w:sz w:val="20"/>
          <w:szCs w:val="20"/>
        </w:rPr>
      </w:pPr>
      <w:r>
        <w:rPr>
          <w:rFonts w:ascii="Arial" w:eastAsia="Times New Roman" w:hAnsi="Arial" w:cs="Arial"/>
          <w:sz w:val="20"/>
          <w:szCs w:val="20"/>
        </w:rPr>
        <w:t>Lider</w:t>
      </w:r>
      <w:r w:rsidRPr="00484FA0">
        <w:rPr>
          <w:rFonts w:ascii="Arial" w:eastAsia="Times New Roman" w:hAnsi="Arial" w:cs="Arial"/>
          <w:sz w:val="20"/>
          <w:szCs w:val="20"/>
        </w:rPr>
        <w:t xml:space="preserve"> zobowiązuje się do niewypowiadania licencji, pod</w:t>
      </w:r>
      <w:r>
        <w:rPr>
          <w:rFonts w:ascii="Arial" w:eastAsia="Times New Roman" w:hAnsi="Arial" w:cs="Arial"/>
          <w:sz w:val="20"/>
          <w:szCs w:val="20"/>
        </w:rPr>
        <w:t xml:space="preserve"> rygorem obciążenia </w:t>
      </w:r>
      <w:r w:rsidR="00EE44E0">
        <w:rPr>
          <w:rFonts w:ascii="Arial" w:eastAsia="Times New Roman" w:hAnsi="Arial" w:cs="Arial"/>
          <w:sz w:val="20"/>
          <w:szCs w:val="20"/>
        </w:rPr>
        <w:t xml:space="preserve">go </w:t>
      </w:r>
      <w:r>
        <w:rPr>
          <w:rFonts w:ascii="Arial" w:eastAsia="Times New Roman" w:hAnsi="Arial" w:cs="Arial"/>
          <w:sz w:val="20"/>
          <w:szCs w:val="20"/>
        </w:rPr>
        <w:t>karą</w:t>
      </w:r>
      <w:r w:rsidRPr="00484FA0">
        <w:rPr>
          <w:rFonts w:ascii="Arial" w:eastAsia="Times New Roman" w:hAnsi="Arial" w:cs="Arial"/>
          <w:sz w:val="20"/>
          <w:szCs w:val="20"/>
        </w:rPr>
        <w:t xml:space="preserve"> umowną w</w:t>
      </w:r>
      <w:r w:rsidR="00CC4E21">
        <w:rPr>
          <w:rFonts w:ascii="Arial" w:eastAsia="Times New Roman" w:hAnsi="Arial" w:cs="Arial"/>
          <w:sz w:val="20"/>
          <w:szCs w:val="20"/>
        </w:rPr>
        <w:t> </w:t>
      </w:r>
      <w:r w:rsidRPr="00484FA0">
        <w:rPr>
          <w:rFonts w:ascii="Arial" w:eastAsia="Times New Roman" w:hAnsi="Arial" w:cs="Arial"/>
          <w:sz w:val="20"/>
          <w:szCs w:val="20"/>
        </w:rPr>
        <w:t xml:space="preserve">wysokości 50.000 zł.  </w:t>
      </w:r>
    </w:p>
    <w:p w14:paraId="1F4ED127" w14:textId="61C3D43B" w:rsidR="007328DB" w:rsidRPr="00484FA0" w:rsidRDefault="007328DB" w:rsidP="00EE44E0">
      <w:pPr>
        <w:numPr>
          <w:ilvl w:val="0"/>
          <w:numId w:val="22"/>
        </w:numPr>
        <w:autoSpaceDE w:val="0"/>
        <w:autoSpaceDN w:val="0"/>
        <w:adjustRightInd w:val="0"/>
        <w:spacing w:before="120" w:after="120"/>
        <w:jc w:val="both"/>
        <w:rPr>
          <w:rFonts w:ascii="Arial" w:hAnsi="Arial" w:cs="Arial"/>
          <w:sz w:val="20"/>
          <w:szCs w:val="20"/>
        </w:rPr>
      </w:pPr>
      <w:r>
        <w:rPr>
          <w:rFonts w:ascii="Arial" w:eastAsia="Times New Roman" w:hAnsi="Arial" w:cs="Arial"/>
          <w:sz w:val="20"/>
          <w:szCs w:val="20"/>
        </w:rPr>
        <w:t>Lider</w:t>
      </w:r>
      <w:r w:rsidRPr="00484FA0">
        <w:rPr>
          <w:rFonts w:ascii="Arial" w:eastAsia="Times New Roman" w:hAnsi="Arial" w:cs="Arial"/>
          <w:sz w:val="20"/>
          <w:szCs w:val="20"/>
        </w:rPr>
        <w:t xml:space="preserve"> oświadcza, że w przypadku</w:t>
      </w:r>
      <w:r w:rsidRPr="00484FA0">
        <w:rPr>
          <w:rFonts w:ascii="Arial" w:hAnsi="Arial" w:cs="Arial"/>
          <w:sz w:val="20"/>
          <w:szCs w:val="20"/>
        </w:rPr>
        <w:t xml:space="preserve">, gdy po udzieleniu licencji powstanie nowe pole eksploatacji do utworów nią objętych zawrze na żądanie Ministra aneks do niniejszej Umowy zawierający upoważnienie do korzystania przez Ministra z utworów na nowych polach eksploatacji. Minister może wystąpić z powyższym żądaniem w okresie 5 lat od dnia powstawania nowego pola eksploatacji. </w:t>
      </w:r>
    </w:p>
    <w:p w14:paraId="6B881323" w14:textId="0F8EDC08" w:rsidR="007328DB" w:rsidRPr="00EE44E0" w:rsidRDefault="007328DB" w:rsidP="00EE44E0">
      <w:pPr>
        <w:numPr>
          <w:ilvl w:val="0"/>
          <w:numId w:val="22"/>
        </w:numPr>
        <w:autoSpaceDE w:val="0"/>
        <w:autoSpaceDN w:val="0"/>
        <w:adjustRightInd w:val="0"/>
        <w:spacing w:after="120"/>
        <w:jc w:val="both"/>
        <w:rPr>
          <w:rFonts w:ascii="Arial" w:hAnsi="Arial" w:cs="Arial"/>
          <w:sz w:val="20"/>
          <w:szCs w:val="20"/>
        </w:rPr>
      </w:pPr>
      <w:r>
        <w:rPr>
          <w:rFonts w:ascii="Arial" w:hAnsi="Arial" w:cs="Arial"/>
          <w:sz w:val="20"/>
          <w:szCs w:val="20"/>
        </w:rPr>
        <w:t>Lider</w:t>
      </w:r>
      <w:r w:rsidRPr="00484FA0">
        <w:rPr>
          <w:rFonts w:ascii="Arial" w:hAnsi="Arial" w:cs="Arial"/>
          <w:sz w:val="20"/>
          <w:szCs w:val="20"/>
        </w:rPr>
        <w:t xml:space="preserve"> zapewnia i gwarantuje Ministrowi, że w chwili udzielenia niniejszej licencji nie będzie naruszać żadnych praw własności intelektualnej osób trzecich, ani</w:t>
      </w:r>
      <w:r>
        <w:rPr>
          <w:rFonts w:ascii="Arial" w:hAnsi="Arial" w:cs="Arial"/>
          <w:sz w:val="20"/>
          <w:szCs w:val="20"/>
        </w:rPr>
        <w:t>, że utwory objęte licencją</w:t>
      </w:r>
      <w:r w:rsidRPr="00484FA0">
        <w:rPr>
          <w:rFonts w:ascii="Arial" w:hAnsi="Arial" w:cs="Arial"/>
          <w:sz w:val="20"/>
          <w:szCs w:val="20"/>
        </w:rPr>
        <w:t xml:space="preserve"> nie b</w:t>
      </w:r>
      <w:r>
        <w:rPr>
          <w:rFonts w:ascii="Arial" w:hAnsi="Arial" w:cs="Arial"/>
          <w:sz w:val="20"/>
          <w:szCs w:val="20"/>
        </w:rPr>
        <w:t xml:space="preserve">ędą </w:t>
      </w:r>
      <w:r w:rsidRPr="00484FA0">
        <w:rPr>
          <w:rFonts w:ascii="Arial" w:hAnsi="Arial" w:cs="Arial"/>
          <w:sz w:val="20"/>
          <w:szCs w:val="20"/>
        </w:rPr>
        <w:t xml:space="preserve">obciążone prawami osób trzecich, uniemożliwiającymi Ministrowi korzystanie z </w:t>
      </w:r>
      <w:r>
        <w:rPr>
          <w:rFonts w:ascii="Arial" w:hAnsi="Arial" w:cs="Arial"/>
          <w:sz w:val="20"/>
          <w:szCs w:val="20"/>
        </w:rPr>
        <w:t xml:space="preserve">tych </w:t>
      </w:r>
      <w:r w:rsidRPr="00484FA0">
        <w:rPr>
          <w:rFonts w:ascii="Arial" w:hAnsi="Arial" w:cs="Arial"/>
          <w:sz w:val="20"/>
          <w:szCs w:val="20"/>
        </w:rPr>
        <w:t xml:space="preserve">utworów na zasadach określonych w niniejszej Umowie. </w:t>
      </w:r>
      <w:r>
        <w:rPr>
          <w:rFonts w:ascii="Arial" w:hAnsi="Arial" w:cs="Arial"/>
          <w:sz w:val="20"/>
          <w:szCs w:val="20"/>
        </w:rPr>
        <w:t>Lider</w:t>
      </w:r>
      <w:r w:rsidRPr="00484FA0">
        <w:rPr>
          <w:rFonts w:ascii="Arial" w:hAnsi="Arial" w:cs="Arial"/>
          <w:sz w:val="20"/>
          <w:szCs w:val="20"/>
        </w:rPr>
        <w:t xml:space="preserve"> zobowiązuje się niniejszym naprawić każdą szkodę − w tym pokryć wszelkie koszty, wydatki, w tym koszty obsługi prawnej − którą Minister może ponieść lub za którą Minister może stać się odpowiedzialny, lub do której naprawienia może zostać zobowiązany w związku z jakimkolwiek pozwem, roszczeniem, czy postępowaniem prowadzonym przeciwko niemu oraz w związku z jakimkolwiek innym postępowaniem, w wyniku złożenia przez </w:t>
      </w:r>
      <w:r>
        <w:rPr>
          <w:rFonts w:ascii="Arial" w:hAnsi="Arial" w:cs="Arial"/>
          <w:sz w:val="20"/>
          <w:szCs w:val="20"/>
        </w:rPr>
        <w:t>Lidera</w:t>
      </w:r>
      <w:r w:rsidRPr="00484FA0">
        <w:rPr>
          <w:rFonts w:ascii="Arial" w:hAnsi="Arial" w:cs="Arial"/>
          <w:sz w:val="20"/>
          <w:szCs w:val="20"/>
        </w:rPr>
        <w:t xml:space="preserve"> nieprawdziwych oświadczeń co do posiadanych praw własności intelektualnej.</w:t>
      </w:r>
    </w:p>
    <w:p w14:paraId="14A5BBDA" w14:textId="35244B59" w:rsidR="007328DB" w:rsidRDefault="007328DB" w:rsidP="00EE44E0">
      <w:pPr>
        <w:spacing w:after="0"/>
        <w:jc w:val="center"/>
        <w:rPr>
          <w:rFonts w:ascii="Arial" w:eastAsia="Arial" w:hAnsi="Arial" w:cs="Arial"/>
          <w:b/>
          <w:sz w:val="20"/>
          <w:szCs w:val="20"/>
        </w:rPr>
      </w:pPr>
      <w:r>
        <w:rPr>
          <w:rFonts w:ascii="Arial" w:eastAsia="Arial" w:hAnsi="Arial" w:cs="Arial"/>
          <w:b/>
          <w:sz w:val="20"/>
          <w:szCs w:val="20"/>
        </w:rPr>
        <w:t>§ 18</w:t>
      </w:r>
    </w:p>
    <w:p w14:paraId="000000F5" w14:textId="155EE07A" w:rsidR="001E72BC" w:rsidRDefault="00CE6455" w:rsidP="007C0B04">
      <w:pPr>
        <w:jc w:val="center"/>
        <w:rPr>
          <w:rFonts w:ascii="Arial" w:eastAsia="Arial" w:hAnsi="Arial" w:cs="Arial"/>
          <w:b/>
          <w:sz w:val="20"/>
          <w:szCs w:val="20"/>
        </w:rPr>
      </w:pPr>
      <w:r>
        <w:rPr>
          <w:rFonts w:ascii="Arial" w:eastAsia="Arial" w:hAnsi="Arial" w:cs="Arial"/>
          <w:b/>
          <w:sz w:val="20"/>
          <w:szCs w:val="20"/>
        </w:rPr>
        <w:t>Postanowienia końcowe</w:t>
      </w:r>
    </w:p>
    <w:p w14:paraId="000000F6" w14:textId="05340CCF" w:rsidR="001E72BC" w:rsidRDefault="00CE6455">
      <w:pPr>
        <w:numPr>
          <w:ilvl w:val="0"/>
          <w:numId w:val="7"/>
        </w:numPr>
        <w:ind w:left="566" w:hanging="566"/>
        <w:jc w:val="both"/>
        <w:rPr>
          <w:rFonts w:ascii="Arial" w:eastAsia="Arial" w:hAnsi="Arial" w:cs="Arial"/>
          <w:sz w:val="20"/>
          <w:szCs w:val="20"/>
        </w:rPr>
      </w:pPr>
      <w:r>
        <w:rPr>
          <w:rFonts w:ascii="Arial" w:eastAsia="Arial" w:hAnsi="Arial" w:cs="Arial"/>
          <w:sz w:val="20"/>
          <w:szCs w:val="20"/>
        </w:rPr>
        <w:t>Wszelkie wątpliwości powstałe w trakcie realizacji Zadania oraz związane z interpretacją Umowy będą rozstrzygane w pierwszej kolejności w drodze negocjacji pomiędzy Stronami. W</w:t>
      </w:r>
      <w:r w:rsidR="00737F8C">
        <w:rPr>
          <w:rFonts w:ascii="Arial" w:eastAsia="Arial" w:hAnsi="Arial" w:cs="Arial"/>
          <w:sz w:val="20"/>
          <w:szCs w:val="20"/>
        </w:rPr>
        <w:t> </w:t>
      </w:r>
      <w:r>
        <w:rPr>
          <w:rFonts w:ascii="Arial" w:eastAsia="Arial" w:hAnsi="Arial" w:cs="Arial"/>
          <w:sz w:val="20"/>
          <w:szCs w:val="20"/>
        </w:rPr>
        <w:t>przypadku wystąpienia przesłanek rozwiązania Umowy w trybie natychmiastowym, można odstąpić od przeprowadzenia negocjacji.</w:t>
      </w:r>
    </w:p>
    <w:p w14:paraId="000000F7" w14:textId="77777777" w:rsidR="001E72BC" w:rsidRDefault="00CE6455">
      <w:pPr>
        <w:numPr>
          <w:ilvl w:val="0"/>
          <w:numId w:val="7"/>
        </w:numPr>
        <w:ind w:left="566" w:hanging="566"/>
        <w:jc w:val="both"/>
        <w:rPr>
          <w:rFonts w:ascii="Arial" w:eastAsia="Arial" w:hAnsi="Arial" w:cs="Arial"/>
          <w:sz w:val="20"/>
          <w:szCs w:val="20"/>
        </w:rPr>
      </w:pPr>
      <w:r>
        <w:rPr>
          <w:rFonts w:ascii="Arial" w:eastAsia="Arial" w:hAnsi="Arial" w:cs="Arial"/>
          <w:sz w:val="20"/>
          <w:szCs w:val="20"/>
        </w:rPr>
        <w:t>Minister nie ponosi odpowiedzialności za szkody powstałe w związku z realizacją Umowy.</w:t>
      </w:r>
    </w:p>
    <w:p w14:paraId="000000F8" w14:textId="77777777" w:rsidR="001E72BC" w:rsidRDefault="00CE6455">
      <w:pPr>
        <w:numPr>
          <w:ilvl w:val="0"/>
          <w:numId w:val="7"/>
        </w:numPr>
        <w:ind w:left="566" w:hanging="566"/>
        <w:jc w:val="both"/>
        <w:rPr>
          <w:rFonts w:ascii="Arial" w:eastAsia="Arial" w:hAnsi="Arial" w:cs="Arial"/>
          <w:sz w:val="20"/>
          <w:szCs w:val="20"/>
        </w:rPr>
      </w:pPr>
      <w:r>
        <w:rPr>
          <w:rFonts w:ascii="Arial" w:eastAsia="Arial" w:hAnsi="Arial" w:cs="Arial"/>
          <w:sz w:val="20"/>
          <w:szCs w:val="20"/>
        </w:rPr>
        <w:t>Jeżeli Strony nie dojdą do porozumienia, spory będą poddane rozstrzygnięciu przez sąd właściwy dla siedziby Ministra.</w:t>
      </w:r>
    </w:p>
    <w:p w14:paraId="000000F9" w14:textId="77777777" w:rsidR="001E72BC" w:rsidRDefault="00CE6455">
      <w:pPr>
        <w:numPr>
          <w:ilvl w:val="0"/>
          <w:numId w:val="7"/>
        </w:numPr>
        <w:ind w:left="566" w:hanging="566"/>
        <w:jc w:val="both"/>
        <w:rPr>
          <w:rFonts w:ascii="Arial" w:eastAsia="Arial" w:hAnsi="Arial" w:cs="Arial"/>
          <w:sz w:val="20"/>
          <w:szCs w:val="20"/>
        </w:rPr>
      </w:pPr>
      <w:r>
        <w:rPr>
          <w:rFonts w:ascii="Arial" w:eastAsia="Arial" w:hAnsi="Arial" w:cs="Arial"/>
          <w:sz w:val="20"/>
          <w:szCs w:val="20"/>
        </w:rPr>
        <w:t>Umowę sporządzono i podpisano w trzech jednobrzmiących egzemplarzach.</w:t>
      </w:r>
    </w:p>
    <w:p w14:paraId="000000FA" w14:textId="77777777" w:rsidR="001E72BC" w:rsidRDefault="00CE6455">
      <w:pPr>
        <w:numPr>
          <w:ilvl w:val="0"/>
          <w:numId w:val="7"/>
        </w:numPr>
        <w:ind w:left="566" w:hanging="566"/>
        <w:jc w:val="both"/>
        <w:rPr>
          <w:rFonts w:ascii="Arial" w:eastAsia="Arial" w:hAnsi="Arial" w:cs="Arial"/>
          <w:sz w:val="20"/>
          <w:szCs w:val="20"/>
        </w:rPr>
      </w:pPr>
      <w:r>
        <w:rPr>
          <w:rFonts w:ascii="Arial" w:eastAsia="Arial" w:hAnsi="Arial" w:cs="Arial"/>
          <w:sz w:val="20"/>
          <w:szCs w:val="20"/>
        </w:rPr>
        <w:t>Umowa jest zawarta z dniem podpisania przez ostatnią ze Stron.</w:t>
      </w:r>
    </w:p>
    <w:p w14:paraId="000000FB" w14:textId="6B1769AC" w:rsidR="001E72BC" w:rsidRDefault="007328DB">
      <w:pPr>
        <w:spacing w:after="0"/>
        <w:jc w:val="center"/>
        <w:rPr>
          <w:rFonts w:ascii="Arial" w:eastAsia="Arial" w:hAnsi="Arial" w:cs="Arial"/>
          <w:b/>
          <w:sz w:val="20"/>
          <w:szCs w:val="20"/>
        </w:rPr>
      </w:pPr>
      <w:r>
        <w:rPr>
          <w:rFonts w:ascii="Arial" w:eastAsia="Arial" w:hAnsi="Arial" w:cs="Arial"/>
          <w:b/>
          <w:sz w:val="20"/>
          <w:szCs w:val="20"/>
        </w:rPr>
        <w:t>§ 19</w:t>
      </w:r>
    </w:p>
    <w:p w14:paraId="000000FC" w14:textId="77777777" w:rsidR="001E72BC" w:rsidRDefault="00CE6455">
      <w:pPr>
        <w:jc w:val="center"/>
        <w:rPr>
          <w:rFonts w:ascii="Arial" w:eastAsia="Arial" w:hAnsi="Arial" w:cs="Arial"/>
          <w:b/>
          <w:sz w:val="20"/>
          <w:szCs w:val="20"/>
        </w:rPr>
      </w:pPr>
      <w:r>
        <w:rPr>
          <w:rFonts w:ascii="Arial" w:eastAsia="Arial" w:hAnsi="Arial" w:cs="Arial"/>
          <w:b/>
          <w:sz w:val="20"/>
          <w:szCs w:val="20"/>
        </w:rPr>
        <w:t>Załączniki</w:t>
      </w:r>
    </w:p>
    <w:p w14:paraId="000000FD" w14:textId="77777777" w:rsidR="001E72BC" w:rsidRDefault="00CE6455">
      <w:pPr>
        <w:jc w:val="both"/>
        <w:rPr>
          <w:rFonts w:ascii="Arial" w:eastAsia="Arial" w:hAnsi="Arial" w:cs="Arial"/>
          <w:sz w:val="20"/>
          <w:szCs w:val="20"/>
        </w:rPr>
      </w:pPr>
      <w:r>
        <w:rPr>
          <w:rFonts w:ascii="Arial" w:eastAsia="Arial" w:hAnsi="Arial" w:cs="Arial"/>
          <w:sz w:val="20"/>
          <w:szCs w:val="20"/>
        </w:rPr>
        <w:t>Integralną część Umowy stanowią załączniki:</w:t>
      </w:r>
    </w:p>
    <w:p w14:paraId="000000FE" w14:textId="77777777" w:rsidR="001E72BC" w:rsidRDefault="00CE6455">
      <w:pPr>
        <w:jc w:val="both"/>
        <w:rPr>
          <w:rFonts w:ascii="Arial" w:eastAsia="Arial" w:hAnsi="Arial" w:cs="Arial"/>
          <w:sz w:val="20"/>
          <w:szCs w:val="20"/>
        </w:rPr>
      </w:pPr>
      <w:r>
        <w:rPr>
          <w:rFonts w:ascii="Arial" w:eastAsia="Arial" w:hAnsi="Arial" w:cs="Arial"/>
          <w:b/>
          <w:sz w:val="20"/>
          <w:szCs w:val="20"/>
        </w:rPr>
        <w:t xml:space="preserve">Załącznik Nr 1 </w:t>
      </w:r>
      <w:r>
        <w:rPr>
          <w:rFonts w:ascii="Arial" w:eastAsia="Arial" w:hAnsi="Arial" w:cs="Arial"/>
          <w:sz w:val="20"/>
          <w:szCs w:val="20"/>
        </w:rPr>
        <w:t>– Dokument potwierdzający umocowanie przedstawiciela Ministra do zawarcia Umowy lub jego kopia potwierdzona za zgodność z oryginałem.</w:t>
      </w:r>
    </w:p>
    <w:p w14:paraId="000000FF" w14:textId="77777777" w:rsidR="001E72BC" w:rsidRDefault="00CE6455">
      <w:pPr>
        <w:jc w:val="both"/>
        <w:rPr>
          <w:rFonts w:ascii="Arial" w:eastAsia="Arial" w:hAnsi="Arial" w:cs="Arial"/>
          <w:sz w:val="20"/>
          <w:szCs w:val="20"/>
        </w:rPr>
      </w:pPr>
      <w:r>
        <w:rPr>
          <w:rFonts w:ascii="Arial" w:eastAsia="Arial" w:hAnsi="Arial" w:cs="Arial"/>
          <w:b/>
          <w:sz w:val="20"/>
          <w:szCs w:val="20"/>
        </w:rPr>
        <w:lastRenderedPageBreak/>
        <w:t xml:space="preserve">Załącznik Nr 2a </w:t>
      </w:r>
      <w:r>
        <w:rPr>
          <w:rFonts w:ascii="Arial" w:eastAsia="Arial" w:hAnsi="Arial" w:cs="Arial"/>
          <w:sz w:val="20"/>
          <w:szCs w:val="20"/>
        </w:rPr>
        <w:t>– Dokument będący zaświadczeniem z KRS.</w:t>
      </w:r>
    </w:p>
    <w:p w14:paraId="00000100" w14:textId="77777777" w:rsidR="001E72BC" w:rsidRDefault="00CE6455">
      <w:pPr>
        <w:spacing w:after="0"/>
        <w:jc w:val="both"/>
        <w:rPr>
          <w:rFonts w:ascii="Arial" w:eastAsia="Arial" w:hAnsi="Arial" w:cs="Arial"/>
          <w:sz w:val="20"/>
          <w:szCs w:val="20"/>
        </w:rPr>
      </w:pPr>
      <w:r>
        <w:rPr>
          <w:rFonts w:ascii="Arial" w:eastAsia="Arial" w:hAnsi="Arial" w:cs="Arial"/>
          <w:b/>
          <w:sz w:val="20"/>
          <w:szCs w:val="20"/>
        </w:rPr>
        <w:t xml:space="preserve">Załącznik nr 2b </w:t>
      </w:r>
      <w:r>
        <w:rPr>
          <w:rFonts w:ascii="Arial" w:eastAsia="Arial" w:hAnsi="Arial" w:cs="Arial"/>
          <w:sz w:val="20"/>
          <w:szCs w:val="20"/>
        </w:rPr>
        <w:t>– Dokument potwierdzający umocowanie przedstawiciela Lidera do działania</w:t>
      </w:r>
    </w:p>
    <w:p w14:paraId="00000101" w14:textId="77777777" w:rsidR="001E72BC" w:rsidRDefault="00CE6455">
      <w:pPr>
        <w:spacing w:after="0"/>
        <w:jc w:val="both"/>
        <w:rPr>
          <w:rFonts w:ascii="Arial" w:eastAsia="Arial" w:hAnsi="Arial" w:cs="Arial"/>
          <w:sz w:val="20"/>
          <w:szCs w:val="20"/>
        </w:rPr>
      </w:pPr>
      <w:r>
        <w:rPr>
          <w:rFonts w:ascii="Arial" w:eastAsia="Arial" w:hAnsi="Arial" w:cs="Arial"/>
          <w:sz w:val="20"/>
          <w:szCs w:val="20"/>
        </w:rPr>
        <w:t>w jego imieniu i na jego rzecz (pełnomocnictwo, aktualny druk z KRS, inne), lub jego kopia</w:t>
      </w:r>
    </w:p>
    <w:p w14:paraId="00000102" w14:textId="77777777" w:rsidR="001E72BC" w:rsidRDefault="00CE6455">
      <w:pPr>
        <w:jc w:val="both"/>
        <w:rPr>
          <w:rFonts w:ascii="Arial" w:eastAsia="Arial" w:hAnsi="Arial" w:cs="Arial"/>
          <w:sz w:val="20"/>
          <w:szCs w:val="20"/>
        </w:rPr>
      </w:pPr>
      <w:r>
        <w:rPr>
          <w:rFonts w:ascii="Arial" w:eastAsia="Arial" w:hAnsi="Arial" w:cs="Arial"/>
          <w:sz w:val="20"/>
          <w:szCs w:val="20"/>
        </w:rPr>
        <w:t>potwierdzona za zgodność z oryginałem.</w:t>
      </w:r>
    </w:p>
    <w:p w14:paraId="00000103" w14:textId="77777777" w:rsidR="001E72BC" w:rsidRDefault="00CE6455">
      <w:pPr>
        <w:jc w:val="both"/>
        <w:rPr>
          <w:rFonts w:ascii="Arial" w:eastAsia="Arial" w:hAnsi="Arial" w:cs="Arial"/>
          <w:sz w:val="20"/>
          <w:szCs w:val="20"/>
        </w:rPr>
      </w:pPr>
      <w:r>
        <w:rPr>
          <w:rFonts w:ascii="Arial" w:eastAsia="Arial" w:hAnsi="Arial" w:cs="Arial"/>
          <w:b/>
          <w:sz w:val="20"/>
          <w:szCs w:val="20"/>
        </w:rPr>
        <w:t xml:space="preserve">Załącznik Nr 3 </w:t>
      </w:r>
      <w:r>
        <w:rPr>
          <w:rFonts w:ascii="Arial" w:eastAsia="Arial" w:hAnsi="Arial" w:cs="Arial"/>
          <w:sz w:val="20"/>
          <w:szCs w:val="20"/>
        </w:rPr>
        <w:t>–</w:t>
      </w:r>
      <w:r>
        <w:rPr>
          <w:rFonts w:ascii="Arial" w:eastAsia="Arial" w:hAnsi="Arial" w:cs="Arial"/>
          <w:b/>
          <w:sz w:val="20"/>
          <w:szCs w:val="20"/>
        </w:rPr>
        <w:t xml:space="preserve"> </w:t>
      </w:r>
      <w:r>
        <w:rPr>
          <w:rFonts w:ascii="Arial" w:eastAsia="Arial" w:hAnsi="Arial" w:cs="Arial"/>
          <w:sz w:val="20"/>
          <w:szCs w:val="20"/>
        </w:rPr>
        <w:t>Aplikacja wraz z załącznikami.</w:t>
      </w:r>
    </w:p>
    <w:p w14:paraId="00000104" w14:textId="77777777" w:rsidR="001E72BC" w:rsidRDefault="00CE6455">
      <w:pPr>
        <w:jc w:val="both"/>
        <w:rPr>
          <w:rFonts w:ascii="Arial" w:eastAsia="Arial" w:hAnsi="Arial" w:cs="Arial"/>
          <w:sz w:val="20"/>
          <w:szCs w:val="20"/>
        </w:rPr>
      </w:pPr>
      <w:r>
        <w:rPr>
          <w:rFonts w:ascii="Arial" w:eastAsia="Arial" w:hAnsi="Arial" w:cs="Arial"/>
          <w:b/>
          <w:sz w:val="20"/>
          <w:szCs w:val="20"/>
        </w:rPr>
        <w:t xml:space="preserve">Załącznik Nr 4 </w:t>
      </w:r>
      <w:r>
        <w:rPr>
          <w:rFonts w:ascii="Arial" w:eastAsia="Arial" w:hAnsi="Arial" w:cs="Arial"/>
          <w:sz w:val="20"/>
          <w:szCs w:val="20"/>
        </w:rPr>
        <w:t>– Harmonogram kluczowych działań i kamieni milowych.</w:t>
      </w:r>
    </w:p>
    <w:p w14:paraId="00000105" w14:textId="77777777" w:rsidR="001E72BC" w:rsidRDefault="00CE6455">
      <w:pPr>
        <w:jc w:val="both"/>
        <w:rPr>
          <w:rFonts w:ascii="Arial" w:eastAsia="Arial" w:hAnsi="Arial" w:cs="Arial"/>
          <w:sz w:val="20"/>
          <w:szCs w:val="20"/>
        </w:rPr>
      </w:pPr>
      <w:r>
        <w:rPr>
          <w:rFonts w:ascii="Arial" w:eastAsia="Arial" w:hAnsi="Arial" w:cs="Arial"/>
          <w:b/>
          <w:sz w:val="20"/>
          <w:szCs w:val="20"/>
        </w:rPr>
        <w:t xml:space="preserve">Załącznik Nr 5 </w:t>
      </w:r>
      <w:r>
        <w:rPr>
          <w:rFonts w:ascii="Arial" w:eastAsia="Arial" w:hAnsi="Arial" w:cs="Arial"/>
          <w:sz w:val="20"/>
          <w:szCs w:val="20"/>
        </w:rPr>
        <w:t>– Umowa o powierzeniu przetwarzania danych osobowych.</w:t>
      </w:r>
    </w:p>
    <w:p w14:paraId="00000106" w14:textId="77777777" w:rsidR="001E72BC" w:rsidRDefault="00CE6455">
      <w:pPr>
        <w:jc w:val="both"/>
        <w:rPr>
          <w:rFonts w:ascii="Arial" w:eastAsia="Arial" w:hAnsi="Arial" w:cs="Arial"/>
          <w:sz w:val="20"/>
          <w:szCs w:val="20"/>
        </w:rPr>
      </w:pPr>
      <w:r>
        <w:rPr>
          <w:rFonts w:ascii="Arial" w:eastAsia="Arial" w:hAnsi="Arial" w:cs="Arial"/>
          <w:b/>
          <w:sz w:val="20"/>
          <w:szCs w:val="20"/>
        </w:rPr>
        <w:t xml:space="preserve">Załącznik Nr 6 </w:t>
      </w:r>
      <w:r>
        <w:rPr>
          <w:rFonts w:ascii="Arial" w:eastAsia="Arial" w:hAnsi="Arial" w:cs="Arial"/>
          <w:sz w:val="20"/>
          <w:szCs w:val="20"/>
        </w:rPr>
        <w:t>– Harmonogram planowanych do poniesienia kosztów.</w:t>
      </w:r>
    </w:p>
    <w:p w14:paraId="00000107" w14:textId="77777777" w:rsidR="001E72BC" w:rsidRDefault="00CE6455">
      <w:pPr>
        <w:jc w:val="both"/>
        <w:rPr>
          <w:rFonts w:ascii="Arial" w:eastAsia="Arial" w:hAnsi="Arial" w:cs="Arial"/>
          <w:sz w:val="20"/>
          <w:szCs w:val="20"/>
        </w:rPr>
      </w:pPr>
      <w:r>
        <w:rPr>
          <w:rFonts w:ascii="Arial" w:eastAsia="Arial" w:hAnsi="Arial" w:cs="Arial"/>
          <w:b/>
          <w:sz w:val="20"/>
          <w:szCs w:val="20"/>
        </w:rPr>
        <w:t xml:space="preserve">Załącznik Nr 7 </w:t>
      </w:r>
      <w:r>
        <w:rPr>
          <w:rFonts w:ascii="Arial" w:eastAsia="Arial" w:hAnsi="Arial" w:cs="Arial"/>
          <w:sz w:val="20"/>
          <w:szCs w:val="20"/>
        </w:rPr>
        <w:t>– Wzór weksla in blanco opatrzony klauzulą „nie na zlecenie”.</w:t>
      </w:r>
    </w:p>
    <w:p w14:paraId="00000108" w14:textId="77777777" w:rsidR="001E72BC" w:rsidRDefault="00CE6455">
      <w:pPr>
        <w:jc w:val="both"/>
        <w:rPr>
          <w:rFonts w:ascii="Arial" w:eastAsia="Arial" w:hAnsi="Arial" w:cs="Arial"/>
          <w:sz w:val="20"/>
          <w:szCs w:val="20"/>
        </w:rPr>
      </w:pPr>
      <w:r>
        <w:rPr>
          <w:rFonts w:ascii="Arial" w:eastAsia="Arial" w:hAnsi="Arial" w:cs="Arial"/>
          <w:b/>
          <w:sz w:val="20"/>
          <w:szCs w:val="20"/>
        </w:rPr>
        <w:t xml:space="preserve">Załącznik Nr 8 </w:t>
      </w:r>
      <w:r>
        <w:rPr>
          <w:rFonts w:ascii="Arial" w:eastAsia="Arial" w:hAnsi="Arial" w:cs="Arial"/>
          <w:sz w:val="20"/>
          <w:szCs w:val="20"/>
        </w:rPr>
        <w:t>– Wzór deklaracji wekslowej dla osób prawnych/ułomnych osób prawnych.</w:t>
      </w:r>
    </w:p>
    <w:p w14:paraId="00000109" w14:textId="1BA38C59" w:rsidR="001E72BC" w:rsidRDefault="00CE6455">
      <w:pPr>
        <w:pBdr>
          <w:top w:val="nil"/>
          <w:left w:val="nil"/>
          <w:bottom w:val="nil"/>
          <w:right w:val="nil"/>
          <w:between w:val="nil"/>
        </w:pBdr>
        <w:jc w:val="both"/>
        <w:rPr>
          <w:rFonts w:ascii="Arial" w:eastAsia="Arial" w:hAnsi="Arial" w:cs="Arial"/>
          <w:sz w:val="20"/>
          <w:szCs w:val="20"/>
        </w:rPr>
      </w:pPr>
      <w:r>
        <w:rPr>
          <w:rFonts w:ascii="Arial" w:eastAsia="Arial" w:hAnsi="Arial" w:cs="Arial"/>
          <w:b/>
          <w:sz w:val="20"/>
          <w:szCs w:val="20"/>
        </w:rPr>
        <w:t xml:space="preserve">Załącznik Nr 9 </w:t>
      </w:r>
      <w:r>
        <w:rPr>
          <w:rFonts w:ascii="Arial" w:eastAsia="Arial" w:hAnsi="Arial" w:cs="Arial"/>
          <w:sz w:val="20"/>
          <w:szCs w:val="20"/>
        </w:rPr>
        <w:t>– Umowa konsorcjum.</w:t>
      </w:r>
    </w:p>
    <w:p w14:paraId="0000010A" w14:textId="133BDE95" w:rsidR="001E72BC" w:rsidRDefault="00CE6455">
      <w:pPr>
        <w:pBdr>
          <w:top w:val="nil"/>
          <w:left w:val="nil"/>
          <w:bottom w:val="nil"/>
          <w:right w:val="nil"/>
          <w:between w:val="nil"/>
        </w:pBdr>
        <w:jc w:val="both"/>
        <w:rPr>
          <w:rFonts w:ascii="Arial" w:eastAsia="Arial" w:hAnsi="Arial" w:cs="Arial"/>
          <w:b/>
          <w:sz w:val="20"/>
          <w:szCs w:val="20"/>
        </w:rPr>
      </w:pPr>
      <w:r>
        <w:rPr>
          <w:rFonts w:ascii="Arial" w:eastAsia="Arial" w:hAnsi="Arial" w:cs="Arial"/>
          <w:b/>
          <w:sz w:val="20"/>
          <w:szCs w:val="20"/>
        </w:rPr>
        <w:t xml:space="preserve">Załącznik Nr 10 </w:t>
      </w:r>
      <w:r>
        <w:rPr>
          <w:rFonts w:ascii="Arial" w:eastAsia="Arial" w:hAnsi="Arial" w:cs="Arial"/>
          <w:sz w:val="20"/>
          <w:szCs w:val="20"/>
        </w:rPr>
        <w:t xml:space="preserve">– Program Ministra na lata 2019-2021 p.n. </w:t>
      </w:r>
      <w:r w:rsidR="00CC4E21">
        <w:rPr>
          <w:rFonts w:ascii="Arial" w:eastAsia="Arial" w:hAnsi="Arial" w:cs="Arial"/>
          <w:sz w:val="20"/>
          <w:szCs w:val="20"/>
        </w:rPr>
        <w:t>„</w:t>
      </w:r>
      <w:r>
        <w:rPr>
          <w:rFonts w:ascii="Arial" w:eastAsia="Arial" w:hAnsi="Arial" w:cs="Arial"/>
          <w:sz w:val="20"/>
          <w:szCs w:val="20"/>
        </w:rPr>
        <w:t>Przemysł 4.0”</w:t>
      </w:r>
    </w:p>
    <w:p w14:paraId="0000010B" w14:textId="7C814457" w:rsidR="001E72BC" w:rsidRDefault="00CE6455">
      <w:pPr>
        <w:pBdr>
          <w:top w:val="nil"/>
          <w:left w:val="nil"/>
          <w:bottom w:val="nil"/>
          <w:right w:val="nil"/>
          <w:between w:val="nil"/>
        </w:pBdr>
        <w:jc w:val="both"/>
        <w:rPr>
          <w:rFonts w:ascii="Arial" w:eastAsia="Arial" w:hAnsi="Arial" w:cs="Arial"/>
          <w:sz w:val="20"/>
          <w:szCs w:val="20"/>
        </w:rPr>
      </w:pPr>
      <w:r>
        <w:rPr>
          <w:rFonts w:ascii="Arial" w:eastAsia="Arial" w:hAnsi="Arial" w:cs="Arial"/>
          <w:b/>
          <w:sz w:val="20"/>
          <w:szCs w:val="20"/>
        </w:rPr>
        <w:t xml:space="preserve">Załącznik Nr 11 </w:t>
      </w:r>
      <w:r w:rsidR="00CC4E21">
        <w:rPr>
          <w:rFonts w:ascii="Arial" w:eastAsia="Arial" w:hAnsi="Arial" w:cs="Arial"/>
          <w:sz w:val="20"/>
          <w:szCs w:val="20"/>
        </w:rPr>
        <w:t>– Wzór sprawozdania</w:t>
      </w:r>
      <w:r>
        <w:rPr>
          <w:rFonts w:ascii="Arial" w:eastAsia="Arial" w:hAnsi="Arial" w:cs="Arial"/>
          <w:sz w:val="20"/>
          <w:szCs w:val="20"/>
        </w:rPr>
        <w:t xml:space="preserve"> merytoryczne</w:t>
      </w:r>
      <w:r w:rsidR="00CC4E21">
        <w:rPr>
          <w:rFonts w:ascii="Arial" w:eastAsia="Arial" w:hAnsi="Arial" w:cs="Arial"/>
          <w:sz w:val="20"/>
          <w:szCs w:val="20"/>
        </w:rPr>
        <w:t>go</w:t>
      </w:r>
      <w:r>
        <w:rPr>
          <w:rFonts w:ascii="Arial" w:eastAsia="Arial" w:hAnsi="Arial" w:cs="Arial"/>
          <w:sz w:val="20"/>
          <w:szCs w:val="20"/>
        </w:rPr>
        <w:t>.</w:t>
      </w:r>
    </w:p>
    <w:p w14:paraId="0000010C" w14:textId="437D18C2" w:rsidR="001E72BC" w:rsidRDefault="00CE6455">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b/>
          <w:sz w:val="20"/>
          <w:szCs w:val="20"/>
        </w:rPr>
        <w:t xml:space="preserve">Załącznik Nr 12 </w:t>
      </w:r>
      <w:r w:rsidR="00CC4E21">
        <w:rPr>
          <w:rFonts w:ascii="Arial" w:eastAsia="Arial" w:hAnsi="Arial" w:cs="Arial"/>
          <w:sz w:val="20"/>
          <w:szCs w:val="20"/>
        </w:rPr>
        <w:t>– Wzór sprawozdania</w:t>
      </w:r>
      <w:r>
        <w:rPr>
          <w:rFonts w:ascii="Arial" w:eastAsia="Arial" w:hAnsi="Arial" w:cs="Arial"/>
          <w:sz w:val="20"/>
          <w:szCs w:val="20"/>
        </w:rPr>
        <w:t xml:space="preserve"> finansowe</w:t>
      </w:r>
      <w:r w:rsidR="00CC4E21">
        <w:rPr>
          <w:rFonts w:ascii="Arial" w:eastAsia="Arial" w:hAnsi="Arial" w:cs="Arial"/>
          <w:sz w:val="20"/>
          <w:szCs w:val="20"/>
        </w:rPr>
        <w:t>go.</w:t>
      </w:r>
    </w:p>
    <w:p w14:paraId="0000010D" w14:textId="77777777" w:rsidR="001E72BC" w:rsidRDefault="001E72BC">
      <w:pPr>
        <w:pBdr>
          <w:top w:val="nil"/>
          <w:left w:val="nil"/>
          <w:bottom w:val="nil"/>
          <w:right w:val="nil"/>
          <w:between w:val="nil"/>
        </w:pBdr>
        <w:spacing w:after="0"/>
        <w:jc w:val="both"/>
        <w:rPr>
          <w:rFonts w:ascii="Arial" w:eastAsia="Arial" w:hAnsi="Arial" w:cs="Arial"/>
          <w:sz w:val="20"/>
          <w:szCs w:val="20"/>
        </w:rPr>
      </w:pPr>
    </w:p>
    <w:p w14:paraId="0000010E" w14:textId="77777777" w:rsidR="001E72BC" w:rsidRDefault="001E72BC">
      <w:pPr>
        <w:pBdr>
          <w:top w:val="nil"/>
          <w:left w:val="nil"/>
          <w:bottom w:val="nil"/>
          <w:right w:val="nil"/>
          <w:between w:val="nil"/>
        </w:pBdr>
        <w:spacing w:after="0"/>
        <w:jc w:val="both"/>
        <w:rPr>
          <w:rFonts w:ascii="Arial" w:eastAsia="Arial" w:hAnsi="Arial" w:cs="Arial"/>
          <w:sz w:val="20"/>
          <w:szCs w:val="20"/>
        </w:rPr>
      </w:pPr>
    </w:p>
    <w:p w14:paraId="0000010F" w14:textId="77777777" w:rsidR="001E72BC" w:rsidRDefault="001E72BC">
      <w:pPr>
        <w:pBdr>
          <w:top w:val="nil"/>
          <w:left w:val="nil"/>
          <w:bottom w:val="nil"/>
          <w:right w:val="nil"/>
          <w:between w:val="nil"/>
        </w:pBdr>
        <w:spacing w:after="0"/>
        <w:jc w:val="both"/>
        <w:rPr>
          <w:rFonts w:ascii="Arial" w:eastAsia="Arial" w:hAnsi="Arial" w:cs="Arial"/>
          <w:sz w:val="20"/>
          <w:szCs w:val="20"/>
        </w:rPr>
      </w:pPr>
    </w:p>
    <w:p w14:paraId="00000110" w14:textId="77777777" w:rsidR="001E72BC" w:rsidRDefault="001E72BC">
      <w:pPr>
        <w:pBdr>
          <w:top w:val="nil"/>
          <w:left w:val="nil"/>
          <w:bottom w:val="nil"/>
          <w:right w:val="nil"/>
          <w:between w:val="nil"/>
        </w:pBdr>
        <w:spacing w:after="0"/>
        <w:jc w:val="both"/>
        <w:rPr>
          <w:rFonts w:ascii="Arial" w:eastAsia="Arial" w:hAnsi="Arial" w:cs="Arial"/>
          <w:sz w:val="20"/>
          <w:szCs w:val="20"/>
        </w:rPr>
      </w:pPr>
    </w:p>
    <w:p w14:paraId="00000111" w14:textId="77777777" w:rsidR="001E72BC" w:rsidRDefault="001E72BC">
      <w:pPr>
        <w:pBdr>
          <w:top w:val="nil"/>
          <w:left w:val="nil"/>
          <w:bottom w:val="nil"/>
          <w:right w:val="nil"/>
          <w:between w:val="nil"/>
        </w:pBdr>
        <w:spacing w:after="0"/>
        <w:jc w:val="both"/>
        <w:rPr>
          <w:rFonts w:ascii="Arial" w:eastAsia="Arial" w:hAnsi="Arial" w:cs="Arial"/>
          <w:sz w:val="20"/>
          <w:szCs w:val="20"/>
        </w:rPr>
      </w:pPr>
    </w:p>
    <w:p w14:paraId="00000112" w14:textId="77777777" w:rsidR="001E72BC" w:rsidRDefault="001E72BC">
      <w:pPr>
        <w:pBdr>
          <w:top w:val="nil"/>
          <w:left w:val="nil"/>
          <w:bottom w:val="nil"/>
          <w:right w:val="nil"/>
          <w:between w:val="nil"/>
        </w:pBdr>
        <w:spacing w:after="0"/>
        <w:jc w:val="both"/>
        <w:rPr>
          <w:rFonts w:ascii="Arial" w:eastAsia="Arial" w:hAnsi="Arial" w:cs="Arial"/>
          <w:sz w:val="20"/>
          <w:szCs w:val="20"/>
        </w:rPr>
      </w:pPr>
    </w:p>
    <w:p w14:paraId="35F83B4E" w14:textId="77777777" w:rsidR="002F5BD5" w:rsidRDefault="002F5BD5">
      <w:pPr>
        <w:pBdr>
          <w:top w:val="nil"/>
          <w:left w:val="nil"/>
          <w:bottom w:val="nil"/>
          <w:right w:val="nil"/>
          <w:between w:val="nil"/>
        </w:pBdr>
        <w:spacing w:after="0"/>
        <w:jc w:val="both"/>
        <w:rPr>
          <w:rFonts w:ascii="Arial" w:eastAsia="Arial" w:hAnsi="Arial" w:cs="Arial"/>
          <w:sz w:val="20"/>
          <w:szCs w:val="20"/>
        </w:rPr>
      </w:pPr>
    </w:p>
    <w:p w14:paraId="0F07EA1E" w14:textId="77777777" w:rsidR="002F5BD5" w:rsidRDefault="002F5BD5">
      <w:pPr>
        <w:pBdr>
          <w:top w:val="nil"/>
          <w:left w:val="nil"/>
          <w:bottom w:val="nil"/>
          <w:right w:val="nil"/>
          <w:between w:val="nil"/>
        </w:pBdr>
        <w:spacing w:after="0"/>
        <w:jc w:val="both"/>
        <w:rPr>
          <w:rFonts w:ascii="Arial" w:eastAsia="Arial" w:hAnsi="Arial" w:cs="Arial"/>
          <w:sz w:val="20"/>
          <w:szCs w:val="20"/>
        </w:rPr>
      </w:pPr>
    </w:p>
    <w:p w14:paraId="3DAD3F04" w14:textId="77777777" w:rsidR="002F5BD5" w:rsidRDefault="002F5BD5">
      <w:pPr>
        <w:pBdr>
          <w:top w:val="nil"/>
          <w:left w:val="nil"/>
          <w:bottom w:val="nil"/>
          <w:right w:val="nil"/>
          <w:between w:val="nil"/>
        </w:pBdr>
        <w:spacing w:after="0"/>
        <w:jc w:val="both"/>
        <w:rPr>
          <w:rFonts w:ascii="Arial" w:eastAsia="Arial" w:hAnsi="Arial" w:cs="Arial"/>
          <w:sz w:val="20"/>
          <w:szCs w:val="20"/>
        </w:rPr>
      </w:pPr>
    </w:p>
    <w:p w14:paraId="3A57462F" w14:textId="77777777" w:rsidR="002F5BD5" w:rsidRDefault="002F5BD5">
      <w:pPr>
        <w:pBdr>
          <w:top w:val="nil"/>
          <w:left w:val="nil"/>
          <w:bottom w:val="nil"/>
          <w:right w:val="nil"/>
          <w:between w:val="nil"/>
        </w:pBdr>
        <w:spacing w:after="0"/>
        <w:jc w:val="both"/>
        <w:rPr>
          <w:rFonts w:ascii="Arial" w:eastAsia="Arial" w:hAnsi="Arial" w:cs="Arial"/>
          <w:sz w:val="20"/>
          <w:szCs w:val="20"/>
        </w:rPr>
      </w:pPr>
    </w:p>
    <w:p w14:paraId="412C48B9" w14:textId="77777777" w:rsidR="002F5BD5" w:rsidRDefault="002F5BD5">
      <w:pPr>
        <w:pBdr>
          <w:top w:val="nil"/>
          <w:left w:val="nil"/>
          <w:bottom w:val="nil"/>
          <w:right w:val="nil"/>
          <w:between w:val="nil"/>
        </w:pBdr>
        <w:spacing w:after="0"/>
        <w:jc w:val="both"/>
        <w:rPr>
          <w:rFonts w:ascii="Arial" w:eastAsia="Arial" w:hAnsi="Arial" w:cs="Arial"/>
          <w:sz w:val="20"/>
          <w:szCs w:val="20"/>
        </w:rPr>
      </w:pPr>
    </w:p>
    <w:p w14:paraId="5AEEBE44" w14:textId="77777777" w:rsidR="002F5BD5" w:rsidRDefault="002F5BD5">
      <w:pPr>
        <w:pBdr>
          <w:top w:val="nil"/>
          <w:left w:val="nil"/>
          <w:bottom w:val="nil"/>
          <w:right w:val="nil"/>
          <w:between w:val="nil"/>
        </w:pBdr>
        <w:spacing w:after="0"/>
        <w:jc w:val="both"/>
        <w:rPr>
          <w:rFonts w:ascii="Arial" w:eastAsia="Arial" w:hAnsi="Arial" w:cs="Arial"/>
          <w:sz w:val="20"/>
          <w:szCs w:val="20"/>
        </w:rPr>
      </w:pPr>
    </w:p>
    <w:p w14:paraId="14062779" w14:textId="77777777" w:rsidR="002F5BD5" w:rsidRDefault="002F5BD5">
      <w:pPr>
        <w:pBdr>
          <w:top w:val="nil"/>
          <w:left w:val="nil"/>
          <w:bottom w:val="nil"/>
          <w:right w:val="nil"/>
          <w:between w:val="nil"/>
        </w:pBdr>
        <w:spacing w:after="0"/>
        <w:jc w:val="both"/>
        <w:rPr>
          <w:rFonts w:ascii="Arial" w:eastAsia="Arial" w:hAnsi="Arial" w:cs="Arial"/>
          <w:sz w:val="20"/>
          <w:szCs w:val="20"/>
        </w:rPr>
      </w:pPr>
    </w:p>
    <w:p w14:paraId="4B250E98" w14:textId="77777777" w:rsidR="002F5BD5" w:rsidRDefault="002F5BD5">
      <w:pPr>
        <w:pBdr>
          <w:top w:val="nil"/>
          <w:left w:val="nil"/>
          <w:bottom w:val="nil"/>
          <w:right w:val="nil"/>
          <w:between w:val="nil"/>
        </w:pBdr>
        <w:spacing w:after="0"/>
        <w:jc w:val="both"/>
        <w:rPr>
          <w:rFonts w:ascii="Arial" w:eastAsia="Arial" w:hAnsi="Arial" w:cs="Arial"/>
          <w:sz w:val="20"/>
          <w:szCs w:val="20"/>
        </w:rPr>
      </w:pPr>
    </w:p>
    <w:p w14:paraId="67ADBB8D" w14:textId="77777777" w:rsidR="002F5BD5" w:rsidRDefault="002F5BD5">
      <w:pPr>
        <w:pBdr>
          <w:top w:val="nil"/>
          <w:left w:val="nil"/>
          <w:bottom w:val="nil"/>
          <w:right w:val="nil"/>
          <w:between w:val="nil"/>
        </w:pBdr>
        <w:spacing w:after="0"/>
        <w:jc w:val="both"/>
        <w:rPr>
          <w:rFonts w:ascii="Arial" w:eastAsia="Arial" w:hAnsi="Arial" w:cs="Arial"/>
          <w:sz w:val="20"/>
          <w:szCs w:val="20"/>
        </w:rPr>
      </w:pPr>
    </w:p>
    <w:p w14:paraId="0F01045D" w14:textId="77777777" w:rsidR="002F5BD5" w:rsidRDefault="002F5BD5">
      <w:pPr>
        <w:pBdr>
          <w:top w:val="nil"/>
          <w:left w:val="nil"/>
          <w:bottom w:val="nil"/>
          <w:right w:val="nil"/>
          <w:between w:val="nil"/>
        </w:pBdr>
        <w:spacing w:after="0"/>
        <w:jc w:val="both"/>
        <w:rPr>
          <w:rFonts w:ascii="Arial" w:eastAsia="Arial" w:hAnsi="Arial" w:cs="Arial"/>
          <w:sz w:val="20"/>
          <w:szCs w:val="20"/>
        </w:rPr>
      </w:pPr>
    </w:p>
    <w:p w14:paraId="35112C18" w14:textId="77777777" w:rsidR="002F5BD5" w:rsidRDefault="002F5BD5">
      <w:pPr>
        <w:pBdr>
          <w:top w:val="nil"/>
          <w:left w:val="nil"/>
          <w:bottom w:val="nil"/>
          <w:right w:val="nil"/>
          <w:between w:val="nil"/>
        </w:pBdr>
        <w:spacing w:after="0"/>
        <w:jc w:val="both"/>
        <w:rPr>
          <w:rFonts w:ascii="Arial" w:eastAsia="Arial" w:hAnsi="Arial" w:cs="Arial"/>
          <w:sz w:val="20"/>
          <w:szCs w:val="20"/>
        </w:rPr>
      </w:pPr>
    </w:p>
    <w:p w14:paraId="6ED5530E" w14:textId="77777777" w:rsidR="002F5BD5" w:rsidRDefault="002F5BD5">
      <w:pPr>
        <w:pBdr>
          <w:top w:val="nil"/>
          <w:left w:val="nil"/>
          <w:bottom w:val="nil"/>
          <w:right w:val="nil"/>
          <w:between w:val="nil"/>
        </w:pBdr>
        <w:spacing w:after="0"/>
        <w:jc w:val="both"/>
        <w:rPr>
          <w:rFonts w:ascii="Arial" w:eastAsia="Arial" w:hAnsi="Arial" w:cs="Arial"/>
          <w:sz w:val="20"/>
          <w:szCs w:val="20"/>
        </w:rPr>
      </w:pPr>
    </w:p>
    <w:p w14:paraId="08E04516" w14:textId="77777777" w:rsidR="002F5BD5" w:rsidRDefault="002F5BD5">
      <w:pPr>
        <w:pBdr>
          <w:top w:val="nil"/>
          <w:left w:val="nil"/>
          <w:bottom w:val="nil"/>
          <w:right w:val="nil"/>
          <w:between w:val="nil"/>
        </w:pBdr>
        <w:spacing w:after="0"/>
        <w:jc w:val="both"/>
        <w:rPr>
          <w:rFonts w:ascii="Arial" w:eastAsia="Arial" w:hAnsi="Arial" w:cs="Arial"/>
          <w:sz w:val="20"/>
          <w:szCs w:val="20"/>
        </w:rPr>
      </w:pPr>
    </w:p>
    <w:p w14:paraId="00000113" w14:textId="77777777" w:rsidR="001E72BC" w:rsidRDefault="001E72BC">
      <w:pPr>
        <w:pBdr>
          <w:top w:val="nil"/>
          <w:left w:val="nil"/>
          <w:bottom w:val="nil"/>
          <w:right w:val="nil"/>
          <w:between w:val="nil"/>
        </w:pBdr>
        <w:spacing w:after="0"/>
        <w:jc w:val="both"/>
        <w:rPr>
          <w:rFonts w:ascii="Arial" w:eastAsia="Arial" w:hAnsi="Arial" w:cs="Arial"/>
          <w:sz w:val="20"/>
          <w:szCs w:val="20"/>
        </w:rPr>
      </w:pPr>
    </w:p>
    <w:p w14:paraId="00000114" w14:textId="77777777" w:rsidR="001E72BC" w:rsidRDefault="001E72BC">
      <w:pPr>
        <w:pBdr>
          <w:top w:val="nil"/>
          <w:left w:val="nil"/>
          <w:bottom w:val="nil"/>
          <w:right w:val="nil"/>
          <w:between w:val="nil"/>
        </w:pBdr>
        <w:spacing w:after="0"/>
        <w:jc w:val="both"/>
        <w:rPr>
          <w:rFonts w:ascii="Arial" w:eastAsia="Arial" w:hAnsi="Arial" w:cs="Arial"/>
          <w:sz w:val="20"/>
          <w:szCs w:val="20"/>
        </w:rPr>
      </w:pPr>
    </w:p>
    <w:p w14:paraId="00000115" w14:textId="77777777" w:rsidR="001E72BC" w:rsidRDefault="001E72BC">
      <w:pPr>
        <w:pBdr>
          <w:top w:val="nil"/>
          <w:left w:val="nil"/>
          <w:bottom w:val="nil"/>
          <w:right w:val="nil"/>
          <w:between w:val="nil"/>
        </w:pBdr>
        <w:spacing w:after="0"/>
        <w:jc w:val="both"/>
        <w:rPr>
          <w:rFonts w:ascii="Arial" w:eastAsia="Arial" w:hAnsi="Arial" w:cs="Arial"/>
          <w:sz w:val="20"/>
          <w:szCs w:val="20"/>
        </w:rPr>
      </w:pPr>
    </w:p>
    <w:p w14:paraId="38DC0E15" w14:textId="77777777" w:rsidR="00737F8C" w:rsidRDefault="00737F8C">
      <w:pPr>
        <w:pBdr>
          <w:top w:val="nil"/>
          <w:left w:val="nil"/>
          <w:bottom w:val="nil"/>
          <w:right w:val="nil"/>
          <w:between w:val="nil"/>
        </w:pBdr>
        <w:spacing w:after="0"/>
        <w:jc w:val="both"/>
        <w:rPr>
          <w:rFonts w:ascii="Arial" w:eastAsia="Arial" w:hAnsi="Arial" w:cs="Arial"/>
          <w:sz w:val="20"/>
          <w:szCs w:val="20"/>
        </w:rPr>
      </w:pPr>
    </w:p>
    <w:p w14:paraId="6D150DE6" w14:textId="77777777" w:rsidR="00737F8C" w:rsidRDefault="00737F8C">
      <w:pPr>
        <w:pBdr>
          <w:top w:val="nil"/>
          <w:left w:val="nil"/>
          <w:bottom w:val="nil"/>
          <w:right w:val="nil"/>
          <w:between w:val="nil"/>
        </w:pBdr>
        <w:spacing w:after="0"/>
        <w:jc w:val="both"/>
        <w:rPr>
          <w:rFonts w:ascii="Arial" w:eastAsia="Arial" w:hAnsi="Arial" w:cs="Arial"/>
          <w:sz w:val="20"/>
          <w:szCs w:val="20"/>
        </w:rPr>
      </w:pPr>
    </w:p>
    <w:p w14:paraId="5BC31B53" w14:textId="77777777" w:rsidR="00737F8C" w:rsidRDefault="00737F8C">
      <w:pPr>
        <w:pBdr>
          <w:top w:val="nil"/>
          <w:left w:val="nil"/>
          <w:bottom w:val="nil"/>
          <w:right w:val="nil"/>
          <w:between w:val="nil"/>
        </w:pBdr>
        <w:spacing w:after="0"/>
        <w:jc w:val="both"/>
        <w:rPr>
          <w:rFonts w:ascii="Arial" w:eastAsia="Arial" w:hAnsi="Arial" w:cs="Arial"/>
          <w:sz w:val="20"/>
          <w:szCs w:val="20"/>
        </w:rPr>
      </w:pPr>
    </w:p>
    <w:p w14:paraId="66FC3935" w14:textId="77777777" w:rsidR="00737F8C" w:rsidRDefault="00737F8C">
      <w:pPr>
        <w:pBdr>
          <w:top w:val="nil"/>
          <w:left w:val="nil"/>
          <w:bottom w:val="nil"/>
          <w:right w:val="nil"/>
          <w:between w:val="nil"/>
        </w:pBdr>
        <w:spacing w:after="0"/>
        <w:jc w:val="both"/>
        <w:rPr>
          <w:rFonts w:ascii="Arial" w:eastAsia="Arial" w:hAnsi="Arial" w:cs="Arial"/>
          <w:sz w:val="20"/>
          <w:szCs w:val="20"/>
        </w:rPr>
      </w:pPr>
    </w:p>
    <w:p w14:paraId="752BA255" w14:textId="77777777" w:rsidR="00737F8C" w:rsidRDefault="00737F8C">
      <w:pPr>
        <w:pBdr>
          <w:top w:val="nil"/>
          <w:left w:val="nil"/>
          <w:bottom w:val="nil"/>
          <w:right w:val="nil"/>
          <w:between w:val="nil"/>
        </w:pBdr>
        <w:spacing w:after="0"/>
        <w:jc w:val="both"/>
        <w:rPr>
          <w:rFonts w:ascii="Arial" w:eastAsia="Arial" w:hAnsi="Arial" w:cs="Arial"/>
          <w:sz w:val="20"/>
          <w:szCs w:val="20"/>
        </w:rPr>
      </w:pPr>
    </w:p>
    <w:p w14:paraId="00000116" w14:textId="77777777" w:rsidR="001E72BC" w:rsidRDefault="001E72BC">
      <w:pPr>
        <w:pBdr>
          <w:top w:val="nil"/>
          <w:left w:val="nil"/>
          <w:bottom w:val="nil"/>
          <w:right w:val="nil"/>
          <w:between w:val="nil"/>
        </w:pBdr>
        <w:spacing w:after="0"/>
        <w:jc w:val="both"/>
        <w:rPr>
          <w:rFonts w:ascii="Arial" w:eastAsia="Arial" w:hAnsi="Arial" w:cs="Arial"/>
          <w:sz w:val="20"/>
          <w:szCs w:val="20"/>
        </w:rPr>
      </w:pPr>
    </w:p>
    <w:p w14:paraId="00000117" w14:textId="77777777" w:rsidR="001E72BC" w:rsidRDefault="001E72BC">
      <w:pPr>
        <w:pBdr>
          <w:top w:val="nil"/>
          <w:left w:val="nil"/>
          <w:bottom w:val="nil"/>
          <w:right w:val="nil"/>
          <w:between w:val="nil"/>
        </w:pBdr>
        <w:spacing w:after="0"/>
        <w:jc w:val="both"/>
        <w:rPr>
          <w:rFonts w:ascii="Arial" w:eastAsia="Arial" w:hAnsi="Arial" w:cs="Arial"/>
          <w:sz w:val="20"/>
          <w:szCs w:val="20"/>
        </w:rPr>
      </w:pPr>
    </w:p>
    <w:p w14:paraId="00000118" w14:textId="77777777" w:rsidR="001E72BC" w:rsidRDefault="001E72BC">
      <w:pPr>
        <w:pBdr>
          <w:top w:val="nil"/>
          <w:left w:val="nil"/>
          <w:bottom w:val="nil"/>
          <w:right w:val="nil"/>
          <w:between w:val="nil"/>
        </w:pBdr>
        <w:spacing w:after="0"/>
        <w:jc w:val="both"/>
        <w:rPr>
          <w:rFonts w:ascii="Arial" w:eastAsia="Arial" w:hAnsi="Arial" w:cs="Arial"/>
          <w:sz w:val="20"/>
          <w:szCs w:val="20"/>
        </w:rPr>
      </w:pPr>
    </w:p>
    <w:p w14:paraId="00000119" w14:textId="77777777" w:rsidR="001E72BC" w:rsidRDefault="001E72BC">
      <w:pPr>
        <w:pBdr>
          <w:top w:val="nil"/>
          <w:left w:val="nil"/>
          <w:bottom w:val="nil"/>
          <w:right w:val="nil"/>
          <w:between w:val="nil"/>
        </w:pBdr>
        <w:spacing w:after="0"/>
        <w:jc w:val="both"/>
        <w:rPr>
          <w:rFonts w:ascii="Arial" w:eastAsia="Arial" w:hAnsi="Arial" w:cs="Arial"/>
          <w:sz w:val="20"/>
          <w:szCs w:val="20"/>
        </w:rPr>
      </w:pPr>
    </w:p>
    <w:p w14:paraId="0000011A" w14:textId="77777777" w:rsidR="001E72BC" w:rsidRDefault="001E72BC">
      <w:pPr>
        <w:rPr>
          <w:rFonts w:ascii="Arial" w:eastAsia="Arial" w:hAnsi="Arial" w:cs="Arial"/>
        </w:rPr>
      </w:pPr>
    </w:p>
    <w:p w14:paraId="0000011B" w14:textId="77777777" w:rsidR="001E72BC" w:rsidRDefault="00CE6455">
      <w:pPr>
        <w:spacing w:after="0"/>
        <w:jc w:val="right"/>
        <w:rPr>
          <w:rFonts w:ascii="Arial" w:eastAsia="Arial" w:hAnsi="Arial" w:cs="Arial"/>
          <w:i/>
        </w:rPr>
      </w:pPr>
      <w:r>
        <w:rPr>
          <w:rFonts w:ascii="Arial" w:eastAsia="Arial" w:hAnsi="Arial" w:cs="Arial"/>
          <w:i/>
        </w:rPr>
        <w:t>Załącznik nr 8</w:t>
      </w:r>
    </w:p>
    <w:p w14:paraId="0000011C" w14:textId="77777777" w:rsidR="001E72BC" w:rsidRDefault="001E72BC">
      <w:pPr>
        <w:spacing w:after="0"/>
        <w:rPr>
          <w:rFonts w:ascii="Arial" w:eastAsia="Arial" w:hAnsi="Arial" w:cs="Arial"/>
        </w:rPr>
      </w:pPr>
    </w:p>
    <w:p w14:paraId="0000011D" w14:textId="77777777" w:rsidR="001E72BC" w:rsidRDefault="00CE6455">
      <w:pPr>
        <w:spacing w:after="0"/>
        <w:jc w:val="right"/>
        <w:rPr>
          <w:rFonts w:ascii="Arial" w:eastAsia="Arial" w:hAnsi="Arial" w:cs="Arial"/>
        </w:rPr>
      </w:pPr>
      <w:r>
        <w:rPr>
          <w:rFonts w:ascii="Arial" w:eastAsia="Arial" w:hAnsi="Arial" w:cs="Arial"/>
        </w:rPr>
        <w:t>……….……………………………</w:t>
      </w:r>
    </w:p>
    <w:p w14:paraId="0000011E" w14:textId="77777777" w:rsidR="001E72BC" w:rsidRDefault="00CE6455">
      <w:pPr>
        <w:spacing w:after="0"/>
        <w:jc w:val="right"/>
        <w:rPr>
          <w:rFonts w:ascii="Arial" w:eastAsia="Arial" w:hAnsi="Arial" w:cs="Arial"/>
        </w:rPr>
      </w:pPr>
      <w:r>
        <w:rPr>
          <w:rFonts w:ascii="Arial" w:eastAsia="Arial" w:hAnsi="Arial" w:cs="Arial"/>
        </w:rPr>
        <w:t xml:space="preserve"> &lt;Miejscowość&gt; , &lt;data&gt;</w:t>
      </w:r>
    </w:p>
    <w:p w14:paraId="0000011F" w14:textId="77777777" w:rsidR="001E72BC" w:rsidRDefault="00CE6455">
      <w:pPr>
        <w:spacing w:after="0"/>
        <w:jc w:val="right"/>
        <w:rPr>
          <w:rFonts w:ascii="Arial" w:eastAsia="Arial" w:hAnsi="Arial" w:cs="Arial"/>
        </w:rPr>
      </w:pPr>
      <w:r>
        <w:rPr>
          <w:rFonts w:ascii="Arial" w:eastAsia="Arial" w:hAnsi="Arial" w:cs="Arial"/>
          <w:b/>
        </w:rPr>
        <w:t xml:space="preserve"> </w:t>
      </w:r>
    </w:p>
    <w:p w14:paraId="00000120" w14:textId="77777777" w:rsidR="001E72BC" w:rsidRDefault="00CE6455">
      <w:pPr>
        <w:spacing w:after="0"/>
        <w:jc w:val="center"/>
        <w:rPr>
          <w:rFonts w:ascii="Arial" w:eastAsia="Arial" w:hAnsi="Arial" w:cs="Arial"/>
        </w:rPr>
      </w:pPr>
      <w:r>
        <w:rPr>
          <w:rFonts w:ascii="Arial" w:eastAsia="Arial" w:hAnsi="Arial" w:cs="Arial"/>
          <w:b/>
        </w:rPr>
        <w:t>DEKLARACJA WEKSLOWA</w:t>
      </w:r>
    </w:p>
    <w:p w14:paraId="00000121" w14:textId="77777777" w:rsidR="001E72BC" w:rsidRDefault="00CE6455">
      <w:pPr>
        <w:spacing w:after="0"/>
        <w:jc w:val="center"/>
        <w:rPr>
          <w:rFonts w:ascii="Arial" w:eastAsia="Arial" w:hAnsi="Arial" w:cs="Arial"/>
          <w:b/>
          <w:i/>
        </w:rPr>
      </w:pPr>
      <w:r>
        <w:rPr>
          <w:rFonts w:ascii="Arial" w:eastAsia="Arial" w:hAnsi="Arial" w:cs="Arial"/>
          <w:b/>
          <w:i/>
        </w:rPr>
        <w:t>dla osób prawnych / jednostek organizacyjnych niebędących osobami prawnymi</w:t>
      </w:r>
    </w:p>
    <w:p w14:paraId="00000122" w14:textId="77777777" w:rsidR="001E72BC" w:rsidRDefault="001E72BC">
      <w:pPr>
        <w:spacing w:after="0"/>
        <w:jc w:val="center"/>
        <w:rPr>
          <w:rFonts w:ascii="Arial" w:eastAsia="Arial" w:hAnsi="Arial" w:cs="Arial"/>
        </w:rPr>
      </w:pPr>
    </w:p>
    <w:p w14:paraId="00000123" w14:textId="77777777" w:rsidR="001E72BC" w:rsidRDefault="00CE6455">
      <w:pPr>
        <w:spacing w:after="0"/>
        <w:jc w:val="both"/>
        <w:rPr>
          <w:rFonts w:ascii="Arial" w:eastAsia="Arial" w:hAnsi="Arial" w:cs="Arial"/>
        </w:rPr>
      </w:pPr>
      <w:r>
        <w:rPr>
          <w:rFonts w:ascii="Arial" w:eastAsia="Arial" w:hAnsi="Arial" w:cs="Arial"/>
        </w:rPr>
        <w:t xml:space="preserve">Jako zabezpieczenie należytego wykonania zobowiązań wynikających z umowy na realizacji Zadania............................... z dnia ............................. finansowanego ze środków ……………………………………………………………………………………………………………………………………………………w załączeniu składam(-y) do dyspozycji Ministra Przedsiębiorczości i Technologii weksel własny in blanco podpisany przez osoby upoważnione do wystawiania weksli w imieniu:…......................................................................................., </w:t>
      </w:r>
    </w:p>
    <w:p w14:paraId="00000124" w14:textId="77777777" w:rsidR="001E72BC" w:rsidRDefault="00CE6455">
      <w:pPr>
        <w:spacing w:after="0"/>
        <w:ind w:left="708" w:firstLine="708"/>
        <w:rPr>
          <w:rFonts w:ascii="Arial" w:eastAsia="Arial" w:hAnsi="Arial" w:cs="Arial"/>
        </w:rPr>
      </w:pPr>
      <w:r>
        <w:rPr>
          <w:rFonts w:ascii="Arial" w:eastAsia="Arial" w:hAnsi="Arial" w:cs="Arial"/>
          <w:i/>
        </w:rPr>
        <w:t xml:space="preserve">&lt;pełna nazwa Lidera &gt; </w:t>
      </w:r>
    </w:p>
    <w:p w14:paraId="00000125" w14:textId="77777777" w:rsidR="001E72BC" w:rsidRDefault="00CE6455">
      <w:pPr>
        <w:spacing w:after="0"/>
        <w:rPr>
          <w:rFonts w:ascii="Arial" w:eastAsia="Arial" w:hAnsi="Arial" w:cs="Arial"/>
        </w:rPr>
      </w:pPr>
      <w:r>
        <w:rPr>
          <w:rFonts w:ascii="Arial" w:eastAsia="Arial" w:hAnsi="Arial" w:cs="Arial"/>
        </w:rPr>
        <w:t xml:space="preserve">z siedzibą w ................................................................................................................................., </w:t>
      </w:r>
    </w:p>
    <w:p w14:paraId="00000126" w14:textId="77777777" w:rsidR="001E72BC" w:rsidRDefault="00CE6455">
      <w:pPr>
        <w:spacing w:after="0"/>
        <w:ind w:left="708" w:firstLine="708"/>
        <w:rPr>
          <w:rFonts w:ascii="Arial" w:eastAsia="Arial" w:hAnsi="Arial" w:cs="Arial"/>
          <w:i/>
        </w:rPr>
      </w:pPr>
      <w:r>
        <w:rPr>
          <w:rFonts w:ascii="Arial" w:eastAsia="Arial" w:hAnsi="Arial" w:cs="Arial"/>
          <w:i/>
        </w:rPr>
        <w:t xml:space="preserve">&lt;miejscowość, adres&gt; </w:t>
      </w:r>
    </w:p>
    <w:p w14:paraId="00000127" w14:textId="77777777" w:rsidR="001E72BC" w:rsidRDefault="00CE6455">
      <w:pPr>
        <w:spacing w:after="0"/>
        <w:jc w:val="both"/>
        <w:rPr>
          <w:rFonts w:ascii="Arial" w:eastAsia="Arial" w:hAnsi="Arial" w:cs="Arial"/>
        </w:rPr>
      </w:pPr>
      <w:r>
        <w:rPr>
          <w:rFonts w:ascii="Arial" w:eastAsia="Arial" w:hAnsi="Arial" w:cs="Arial"/>
        </w:rPr>
        <w:t xml:space="preserve">który Minister ma prawo wypełnić w każdym czasie na kwotę przyznanej Dotacji wraz z odsetkami w wysokości określonej jak dla zaległości podatkowych liczonymi od dnia przekazania środków do dnia zwrotu oraz odsetkami bankowymi narosłymi na rachunku bankowym do obsługi zaliczki. </w:t>
      </w:r>
    </w:p>
    <w:p w14:paraId="00000128" w14:textId="77777777" w:rsidR="001E72BC" w:rsidRDefault="001E72BC">
      <w:pPr>
        <w:spacing w:after="0"/>
        <w:rPr>
          <w:rFonts w:ascii="Arial" w:eastAsia="Arial" w:hAnsi="Arial" w:cs="Arial"/>
        </w:rPr>
      </w:pPr>
    </w:p>
    <w:p w14:paraId="00000129" w14:textId="77777777" w:rsidR="001E72BC" w:rsidRDefault="00CE6455">
      <w:pPr>
        <w:spacing w:after="0"/>
        <w:jc w:val="both"/>
        <w:rPr>
          <w:rFonts w:ascii="Arial" w:eastAsia="Arial" w:hAnsi="Arial" w:cs="Arial"/>
        </w:rPr>
      </w:pPr>
      <w:r>
        <w:rPr>
          <w:rFonts w:ascii="Arial" w:eastAsia="Arial" w:hAnsi="Arial" w:cs="Arial"/>
        </w:rPr>
        <w:t>Minister Przedsiębiorczości i Technologii ma prawo opatrzyć ten weksel datą płatności według swego uznania. Weksel będzie płatny w Warszawie na rachunek bankowy wskazany przez Ministra Przedsiębiorczości i Technologii</w:t>
      </w:r>
    </w:p>
    <w:p w14:paraId="0000012A" w14:textId="77777777" w:rsidR="001E72BC" w:rsidRDefault="00CE6455">
      <w:pPr>
        <w:spacing w:after="0"/>
        <w:rPr>
          <w:rFonts w:ascii="Arial" w:eastAsia="Arial" w:hAnsi="Arial" w:cs="Arial"/>
        </w:rPr>
      </w:pPr>
      <w:r>
        <w:rPr>
          <w:rFonts w:ascii="Arial" w:eastAsia="Arial" w:hAnsi="Arial" w:cs="Arial"/>
        </w:rPr>
        <w:t xml:space="preserve"> </w:t>
      </w:r>
    </w:p>
    <w:p w14:paraId="0000012B" w14:textId="77777777" w:rsidR="001E72BC" w:rsidRDefault="00CE6455">
      <w:pPr>
        <w:spacing w:after="0"/>
        <w:rPr>
          <w:rFonts w:ascii="Arial" w:eastAsia="Arial" w:hAnsi="Arial" w:cs="Arial"/>
        </w:rPr>
      </w:pPr>
      <w:r>
        <w:rPr>
          <w:rFonts w:ascii="Arial" w:eastAsia="Arial" w:hAnsi="Arial" w:cs="Arial"/>
        </w:rPr>
        <w:t xml:space="preserve">Minister Przedsiębiorczości i Technologii zawiadomi o powyższym: ................................................................................................................................................................... </w:t>
      </w:r>
    </w:p>
    <w:p w14:paraId="0000012C" w14:textId="77777777" w:rsidR="001E72BC" w:rsidRDefault="00CE6455">
      <w:pPr>
        <w:spacing w:after="0"/>
        <w:ind w:left="708" w:firstLine="708"/>
        <w:rPr>
          <w:rFonts w:ascii="Arial" w:eastAsia="Arial" w:hAnsi="Arial" w:cs="Arial"/>
        </w:rPr>
      </w:pPr>
      <w:r>
        <w:rPr>
          <w:rFonts w:ascii="Arial" w:eastAsia="Arial" w:hAnsi="Arial" w:cs="Arial"/>
          <w:i/>
        </w:rPr>
        <w:t xml:space="preserve">&lt;pełna nazwa Lidera &gt; </w:t>
      </w:r>
    </w:p>
    <w:p w14:paraId="0000012D" w14:textId="77777777" w:rsidR="001E72BC" w:rsidRDefault="00CE6455">
      <w:pPr>
        <w:spacing w:after="0"/>
        <w:jc w:val="both"/>
        <w:rPr>
          <w:rFonts w:ascii="Arial" w:eastAsia="Arial" w:hAnsi="Arial" w:cs="Arial"/>
        </w:rPr>
      </w:pPr>
      <w:r>
        <w:rPr>
          <w:rFonts w:ascii="Arial" w:eastAsia="Arial" w:hAnsi="Arial" w:cs="Arial"/>
        </w:rPr>
        <w:t xml:space="preserve">listem poleconym wysłanym co najmniej na 7 dni przed terminem płatności na podany w niniejszej deklaracji adres Lidera, chyba że Lider powiadomi na piśmie Ministra Przedsiębiorczości i Technologii o zmianie adresu. </w:t>
      </w:r>
    </w:p>
    <w:p w14:paraId="0000012E" w14:textId="77777777" w:rsidR="001E72BC" w:rsidRDefault="00CE6455">
      <w:pPr>
        <w:spacing w:after="0"/>
        <w:jc w:val="both"/>
        <w:rPr>
          <w:rFonts w:ascii="Arial" w:eastAsia="Arial" w:hAnsi="Arial" w:cs="Arial"/>
        </w:rPr>
      </w:pPr>
      <w:r>
        <w:rPr>
          <w:rFonts w:ascii="Arial" w:eastAsia="Arial" w:hAnsi="Arial" w:cs="Arial"/>
        </w:rPr>
        <w:t xml:space="preserve">Pismo zwrócone z adnotacją urzędu pocztowego: „nie podjęto w terminie”, „adresat wyprowadził się” lub tym podobne, uznaje się za doręczone. </w:t>
      </w:r>
    </w:p>
    <w:p w14:paraId="0000012F" w14:textId="77777777" w:rsidR="001E72BC" w:rsidRDefault="00CE6455">
      <w:pPr>
        <w:spacing w:after="0"/>
        <w:rPr>
          <w:rFonts w:ascii="Arial" w:eastAsia="Arial" w:hAnsi="Arial" w:cs="Arial"/>
        </w:rPr>
      </w:pPr>
      <w:r>
        <w:rPr>
          <w:rFonts w:ascii="Arial" w:eastAsia="Arial" w:hAnsi="Arial" w:cs="Arial"/>
        </w:rPr>
        <w:t xml:space="preserve">..................................................... ................................................................ </w:t>
      </w:r>
    </w:p>
    <w:p w14:paraId="00000130" w14:textId="77777777" w:rsidR="001E72BC" w:rsidRDefault="00CE6455">
      <w:pPr>
        <w:spacing w:after="0"/>
        <w:ind w:left="708"/>
        <w:rPr>
          <w:rFonts w:ascii="Arial" w:eastAsia="Arial" w:hAnsi="Arial" w:cs="Arial"/>
          <w:i/>
        </w:rPr>
      </w:pPr>
      <w:r>
        <w:rPr>
          <w:rFonts w:ascii="Arial" w:eastAsia="Arial" w:hAnsi="Arial" w:cs="Arial"/>
          <w:i/>
        </w:rPr>
        <w:t xml:space="preserve">(pieczęć Lidera ) </w:t>
      </w:r>
    </w:p>
    <w:p w14:paraId="00000131" w14:textId="77777777" w:rsidR="001E72BC" w:rsidRDefault="00CE6455">
      <w:pPr>
        <w:spacing w:after="0"/>
        <w:ind w:left="708"/>
        <w:rPr>
          <w:rFonts w:ascii="Arial" w:eastAsia="Arial" w:hAnsi="Arial" w:cs="Arial"/>
          <w:i/>
        </w:rPr>
      </w:pPr>
      <w:r>
        <w:rPr>
          <w:rFonts w:ascii="Arial" w:eastAsia="Arial" w:hAnsi="Arial" w:cs="Arial"/>
          <w:i/>
        </w:rPr>
        <w:t xml:space="preserve">(czytelne podpisy osób upoważnionych do wystawienia weksla) </w:t>
      </w:r>
    </w:p>
    <w:p w14:paraId="00000132" w14:textId="77777777" w:rsidR="001E72BC" w:rsidRDefault="001E72BC">
      <w:pPr>
        <w:spacing w:after="0"/>
        <w:rPr>
          <w:rFonts w:ascii="Arial" w:eastAsia="Arial" w:hAnsi="Arial" w:cs="Arial"/>
        </w:rPr>
      </w:pPr>
    </w:p>
    <w:p w14:paraId="00000133" w14:textId="77777777" w:rsidR="001E72BC" w:rsidRDefault="00CE6455">
      <w:pPr>
        <w:spacing w:after="0"/>
        <w:rPr>
          <w:rFonts w:ascii="Arial" w:eastAsia="Arial" w:hAnsi="Arial" w:cs="Arial"/>
        </w:rPr>
      </w:pPr>
      <w:r>
        <w:rPr>
          <w:rFonts w:ascii="Arial" w:eastAsia="Arial" w:hAnsi="Arial" w:cs="Arial"/>
          <w:b/>
        </w:rPr>
        <w:t xml:space="preserve">Dane osób upoważnionych do wystawienia weksla: </w:t>
      </w:r>
    </w:p>
    <w:p w14:paraId="00000134" w14:textId="77777777" w:rsidR="001E72BC" w:rsidRDefault="00CE6455">
      <w:pPr>
        <w:spacing w:after="0"/>
        <w:rPr>
          <w:rFonts w:ascii="Arial" w:eastAsia="Arial" w:hAnsi="Arial" w:cs="Arial"/>
        </w:rPr>
      </w:pPr>
      <w:r>
        <w:rPr>
          <w:rFonts w:ascii="Arial" w:eastAsia="Arial" w:hAnsi="Arial" w:cs="Arial"/>
        </w:rPr>
        <w:t xml:space="preserve">1. Imię, nazwisko, stanowisko </w:t>
      </w:r>
    </w:p>
    <w:p w14:paraId="00000135" w14:textId="77777777" w:rsidR="001E72BC" w:rsidRDefault="001E72BC">
      <w:pPr>
        <w:spacing w:after="0"/>
        <w:rPr>
          <w:rFonts w:ascii="Arial" w:eastAsia="Arial" w:hAnsi="Arial" w:cs="Arial"/>
        </w:rPr>
      </w:pPr>
    </w:p>
    <w:p w14:paraId="00000136" w14:textId="77777777" w:rsidR="001E72BC" w:rsidRDefault="00CE6455">
      <w:pPr>
        <w:spacing w:after="0"/>
        <w:rPr>
          <w:rFonts w:ascii="Arial" w:eastAsia="Arial" w:hAnsi="Arial" w:cs="Arial"/>
        </w:rPr>
      </w:pPr>
      <w:r>
        <w:rPr>
          <w:rFonts w:ascii="Arial" w:eastAsia="Arial" w:hAnsi="Arial" w:cs="Arial"/>
        </w:rPr>
        <w:t xml:space="preserve">Seria i nr dowodu osobistego </w:t>
      </w:r>
    </w:p>
    <w:p w14:paraId="00000137" w14:textId="77777777" w:rsidR="001E72BC" w:rsidRDefault="00CE6455">
      <w:pPr>
        <w:spacing w:after="0"/>
        <w:rPr>
          <w:rFonts w:ascii="Arial" w:eastAsia="Arial" w:hAnsi="Arial" w:cs="Arial"/>
        </w:rPr>
      </w:pPr>
      <w:r>
        <w:rPr>
          <w:rFonts w:ascii="Arial" w:eastAsia="Arial" w:hAnsi="Arial" w:cs="Arial"/>
        </w:rPr>
        <w:lastRenderedPageBreak/>
        <w:t xml:space="preserve">PESEL </w:t>
      </w:r>
    </w:p>
    <w:p w14:paraId="00000138" w14:textId="77777777" w:rsidR="001E72BC" w:rsidRDefault="00CE6455">
      <w:pPr>
        <w:spacing w:after="0"/>
        <w:rPr>
          <w:rFonts w:ascii="Arial" w:eastAsia="Arial" w:hAnsi="Arial" w:cs="Arial"/>
        </w:rPr>
      </w:pPr>
      <w:r>
        <w:rPr>
          <w:rFonts w:ascii="Arial" w:eastAsia="Arial" w:hAnsi="Arial" w:cs="Arial"/>
        </w:rPr>
        <w:t xml:space="preserve">Imiona rodziców ........................................ </w:t>
      </w:r>
    </w:p>
    <w:p w14:paraId="00000139" w14:textId="77777777" w:rsidR="001E72BC" w:rsidRDefault="00CE6455">
      <w:pPr>
        <w:spacing w:after="0"/>
        <w:rPr>
          <w:rFonts w:ascii="Arial" w:eastAsia="Arial" w:hAnsi="Arial" w:cs="Arial"/>
        </w:rPr>
      </w:pPr>
      <w:r>
        <w:rPr>
          <w:rFonts w:ascii="Arial" w:eastAsia="Arial" w:hAnsi="Arial" w:cs="Arial"/>
        </w:rPr>
        <w:t xml:space="preserve">Miejsce urodzenia </w:t>
      </w:r>
      <w:r>
        <w:rPr>
          <w:rFonts w:ascii="Arial" w:eastAsia="Arial" w:hAnsi="Arial" w:cs="Arial"/>
          <w:i/>
        </w:rPr>
        <w:t xml:space="preserve">(podpis) </w:t>
      </w:r>
    </w:p>
    <w:p w14:paraId="0000013A" w14:textId="77777777" w:rsidR="001E72BC" w:rsidRDefault="00CE6455">
      <w:pPr>
        <w:spacing w:after="0"/>
        <w:rPr>
          <w:rFonts w:ascii="Arial" w:eastAsia="Arial" w:hAnsi="Arial" w:cs="Arial"/>
        </w:rPr>
      </w:pPr>
      <w:r>
        <w:rPr>
          <w:rFonts w:ascii="Arial" w:eastAsia="Arial" w:hAnsi="Arial" w:cs="Arial"/>
        </w:rPr>
        <w:t xml:space="preserve">Adres miejsca zamieszkania </w:t>
      </w:r>
    </w:p>
    <w:p w14:paraId="0000013B" w14:textId="77777777" w:rsidR="001E72BC" w:rsidRDefault="00CE6455">
      <w:pPr>
        <w:spacing w:after="0"/>
        <w:rPr>
          <w:rFonts w:ascii="Arial" w:eastAsia="Arial" w:hAnsi="Arial" w:cs="Arial"/>
        </w:rPr>
      </w:pPr>
      <w:r>
        <w:rPr>
          <w:rFonts w:ascii="Arial" w:eastAsia="Arial" w:hAnsi="Arial" w:cs="Arial"/>
        </w:rPr>
        <w:t xml:space="preserve">2. Imię, nazwisko, stanowisko </w:t>
      </w:r>
    </w:p>
    <w:p w14:paraId="0000013C" w14:textId="77777777" w:rsidR="001E72BC" w:rsidRDefault="001E72BC">
      <w:pPr>
        <w:spacing w:after="0"/>
        <w:rPr>
          <w:rFonts w:ascii="Arial" w:eastAsia="Arial" w:hAnsi="Arial" w:cs="Arial"/>
        </w:rPr>
      </w:pPr>
    </w:p>
    <w:p w14:paraId="0000013D" w14:textId="77777777" w:rsidR="001E72BC" w:rsidRDefault="00CE6455">
      <w:pPr>
        <w:spacing w:after="0"/>
        <w:rPr>
          <w:rFonts w:ascii="Arial" w:eastAsia="Arial" w:hAnsi="Arial" w:cs="Arial"/>
        </w:rPr>
      </w:pPr>
      <w:r>
        <w:rPr>
          <w:rFonts w:ascii="Arial" w:eastAsia="Arial" w:hAnsi="Arial" w:cs="Arial"/>
        </w:rPr>
        <w:t xml:space="preserve">Seria i nr dowodu osobistego </w:t>
      </w:r>
    </w:p>
    <w:p w14:paraId="0000013E" w14:textId="77777777" w:rsidR="001E72BC" w:rsidRDefault="00CE6455">
      <w:pPr>
        <w:spacing w:after="0"/>
        <w:rPr>
          <w:rFonts w:ascii="Arial" w:eastAsia="Arial" w:hAnsi="Arial" w:cs="Arial"/>
        </w:rPr>
      </w:pPr>
      <w:r>
        <w:rPr>
          <w:rFonts w:ascii="Arial" w:eastAsia="Arial" w:hAnsi="Arial" w:cs="Arial"/>
        </w:rPr>
        <w:t xml:space="preserve">PESEL </w:t>
      </w:r>
    </w:p>
    <w:p w14:paraId="0000013F" w14:textId="77777777" w:rsidR="001E72BC" w:rsidRDefault="00CE6455">
      <w:pPr>
        <w:spacing w:after="0"/>
        <w:rPr>
          <w:rFonts w:ascii="Arial" w:eastAsia="Arial" w:hAnsi="Arial" w:cs="Arial"/>
        </w:rPr>
      </w:pPr>
      <w:r>
        <w:rPr>
          <w:rFonts w:ascii="Arial" w:eastAsia="Arial" w:hAnsi="Arial" w:cs="Arial"/>
        </w:rPr>
        <w:t xml:space="preserve">Imiona rodziców ........................................ </w:t>
      </w:r>
    </w:p>
    <w:p w14:paraId="00000140" w14:textId="77777777" w:rsidR="001E72BC" w:rsidRDefault="00CE6455">
      <w:pPr>
        <w:spacing w:after="0"/>
        <w:rPr>
          <w:rFonts w:ascii="Arial" w:eastAsia="Arial" w:hAnsi="Arial" w:cs="Arial"/>
        </w:rPr>
      </w:pPr>
      <w:r>
        <w:rPr>
          <w:rFonts w:ascii="Arial" w:eastAsia="Arial" w:hAnsi="Arial" w:cs="Arial"/>
        </w:rPr>
        <w:t xml:space="preserve">Miejsce urodzenia </w:t>
      </w:r>
      <w:r>
        <w:rPr>
          <w:rFonts w:ascii="Arial" w:eastAsia="Arial" w:hAnsi="Arial" w:cs="Arial"/>
          <w:i/>
        </w:rPr>
        <w:t xml:space="preserve">(podpis) </w:t>
      </w:r>
    </w:p>
    <w:p w14:paraId="00000141" w14:textId="77777777" w:rsidR="001E72BC" w:rsidRDefault="00CE6455">
      <w:pPr>
        <w:spacing w:after="0"/>
        <w:rPr>
          <w:rFonts w:ascii="Arial" w:eastAsia="Arial" w:hAnsi="Arial" w:cs="Arial"/>
        </w:rPr>
      </w:pPr>
      <w:r>
        <w:rPr>
          <w:rFonts w:ascii="Arial" w:eastAsia="Arial" w:hAnsi="Arial" w:cs="Arial"/>
        </w:rPr>
        <w:t xml:space="preserve">Adres miejsca zamieszkania </w:t>
      </w:r>
    </w:p>
    <w:p w14:paraId="00000142" w14:textId="77777777" w:rsidR="001E72BC" w:rsidRDefault="001E72BC">
      <w:pPr>
        <w:rPr>
          <w:rFonts w:ascii="Arial" w:eastAsia="Arial" w:hAnsi="Arial" w:cs="Arial"/>
        </w:rPr>
      </w:pPr>
    </w:p>
    <w:p w14:paraId="00000143" w14:textId="77777777" w:rsidR="001E72BC" w:rsidRDefault="00CE6455">
      <w:pPr>
        <w:rPr>
          <w:rFonts w:ascii="Arial" w:eastAsia="Arial" w:hAnsi="Arial" w:cs="Arial"/>
        </w:rPr>
      </w:pPr>
      <w:r>
        <w:rPr>
          <w:rFonts w:ascii="Arial" w:eastAsia="Arial" w:hAnsi="Arial" w:cs="Arial"/>
        </w:rPr>
        <w:t>Weksel</w:t>
      </w:r>
    </w:p>
    <w:p w14:paraId="00000144" w14:textId="77777777" w:rsidR="001E72BC" w:rsidRDefault="001E72BC">
      <w:pPr>
        <w:pBdr>
          <w:top w:val="nil"/>
          <w:left w:val="nil"/>
          <w:bottom w:val="nil"/>
          <w:right w:val="nil"/>
          <w:between w:val="nil"/>
        </w:pBdr>
        <w:spacing w:after="0"/>
        <w:jc w:val="both"/>
        <w:rPr>
          <w:rFonts w:ascii="Arial" w:eastAsia="Arial" w:hAnsi="Arial" w:cs="Arial"/>
          <w:b/>
        </w:rPr>
      </w:pPr>
    </w:p>
    <w:sectPr w:rsidR="001E72BC">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C398E" w14:textId="77777777" w:rsidR="007B0D7E" w:rsidRDefault="007B0D7E">
      <w:pPr>
        <w:spacing w:after="0" w:line="240" w:lineRule="auto"/>
      </w:pPr>
      <w:r>
        <w:separator/>
      </w:r>
    </w:p>
  </w:endnote>
  <w:endnote w:type="continuationSeparator" w:id="0">
    <w:p w14:paraId="55F9FCF4" w14:textId="77777777" w:rsidR="007B0D7E" w:rsidRDefault="007B0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4F" w14:textId="77777777" w:rsidR="001E72BC" w:rsidRDefault="00CE6455">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6115E">
      <w:rPr>
        <w:noProof/>
        <w:color w:val="000000"/>
      </w:rPr>
      <w:t>1</w:t>
    </w:r>
    <w:r>
      <w:rPr>
        <w:color w:val="000000"/>
      </w:rPr>
      <w:fldChar w:fldCharType="end"/>
    </w:r>
  </w:p>
  <w:p w14:paraId="00000150" w14:textId="77777777" w:rsidR="001E72BC" w:rsidRDefault="001E72B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594C6" w14:textId="77777777" w:rsidR="007B0D7E" w:rsidRDefault="007B0D7E">
      <w:pPr>
        <w:spacing w:after="0" w:line="240" w:lineRule="auto"/>
      </w:pPr>
      <w:r>
        <w:separator/>
      </w:r>
    </w:p>
  </w:footnote>
  <w:footnote w:type="continuationSeparator" w:id="0">
    <w:p w14:paraId="674B05B0" w14:textId="77777777" w:rsidR="007B0D7E" w:rsidRDefault="007B0D7E">
      <w:pPr>
        <w:spacing w:after="0" w:line="240" w:lineRule="auto"/>
      </w:pPr>
      <w:r>
        <w:continuationSeparator/>
      </w:r>
    </w:p>
  </w:footnote>
  <w:footnote w:id="1">
    <w:p w14:paraId="00000152" w14:textId="77777777" w:rsidR="001E72BC" w:rsidRDefault="00CE6455">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Jeśli dotyczy</w:t>
      </w:r>
    </w:p>
  </w:footnote>
  <w:footnote w:id="2">
    <w:p w14:paraId="00000145" w14:textId="77777777" w:rsidR="001E72BC" w:rsidRDefault="00CE6455">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Przykład.</w:t>
      </w:r>
    </w:p>
  </w:footnote>
  <w:footnote w:id="3">
    <w:p w14:paraId="00000146" w14:textId="77777777" w:rsidR="001E72BC" w:rsidRDefault="00CE6455">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Jeżeli liderem jest przedsiębiorca</w:t>
      </w:r>
    </w:p>
  </w:footnote>
  <w:footnote w:id="4">
    <w:p w14:paraId="00000147" w14:textId="77777777" w:rsidR="001E72BC" w:rsidRDefault="00CE6455">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Jeżeli przy zawarciu umowy działa pełnomocnik spółki.</w:t>
      </w:r>
    </w:p>
  </w:footnote>
  <w:footnote w:id="5">
    <w:p w14:paraId="00000154" w14:textId="77777777" w:rsidR="001E72BC" w:rsidRDefault="00CE6455">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Dotyczy roku, w którym podpisywana jest Umowa.</w:t>
      </w:r>
    </w:p>
  </w:footnote>
  <w:footnote w:id="6">
    <w:p w14:paraId="00000148" w14:textId="77777777" w:rsidR="001E72BC" w:rsidRDefault="00CE6455">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Dotyczy roku, w którym podpisywana jest Umowa.</w:t>
      </w:r>
    </w:p>
  </w:footnote>
  <w:footnote w:id="7">
    <w:p w14:paraId="00000149" w14:textId="77777777" w:rsidR="001E72BC" w:rsidRDefault="00CE6455">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Moment złożenia Aplikacji w 2019 r., 01 stycznia w roku 2020 i 2021.</w:t>
      </w:r>
    </w:p>
  </w:footnote>
  <w:footnote w:id="8">
    <w:p w14:paraId="00000153" w14:textId="77777777" w:rsidR="001E72BC" w:rsidRDefault="00CE6455">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Dotyczy roku, w którym podpisywana jest umowa.</w:t>
      </w:r>
    </w:p>
  </w:footnote>
  <w:footnote w:id="9">
    <w:p w14:paraId="0000014A" w14:textId="77777777" w:rsidR="001E72BC" w:rsidRDefault="00CE6455">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Dotyczy roku, w którym podpisywana jest Umowa.</w:t>
      </w:r>
    </w:p>
  </w:footnote>
  <w:footnote w:id="10">
    <w:p w14:paraId="00000155" w14:textId="77777777" w:rsidR="001E72BC" w:rsidRDefault="00CE6455">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Dotyczy roku, w którym podpisywana jest Umowa.</w:t>
      </w:r>
    </w:p>
  </w:footnote>
  <w:footnote w:id="11">
    <w:p w14:paraId="0000014D" w14:textId="77777777" w:rsidR="001E72BC" w:rsidRDefault="00CE6455">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Moment złożenia Aplikacji w 2019 r., 01 stycznia w roku 2020 i 2021.</w:t>
      </w:r>
    </w:p>
  </w:footnote>
  <w:footnote w:id="12">
    <w:p w14:paraId="00000156" w14:textId="77777777" w:rsidR="001E72BC" w:rsidRDefault="00CE6455">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Dotyczy roku, w którym podpisywana jest umowa.</w:t>
      </w:r>
    </w:p>
  </w:footnote>
  <w:footnote w:id="13">
    <w:p w14:paraId="00000157" w14:textId="77777777" w:rsidR="001E72BC" w:rsidRPr="007C0B04" w:rsidRDefault="00CE6455">
      <w:pPr>
        <w:spacing w:after="0" w:line="240" w:lineRule="auto"/>
        <w:rPr>
          <w:rFonts w:ascii="Arial" w:hAnsi="Arial" w:cs="Arial"/>
          <w:sz w:val="16"/>
          <w:szCs w:val="16"/>
        </w:rPr>
      </w:pPr>
      <w:r>
        <w:rPr>
          <w:vertAlign w:val="superscript"/>
        </w:rPr>
        <w:footnoteRef/>
      </w:r>
      <w:r>
        <w:rPr>
          <w:sz w:val="20"/>
          <w:szCs w:val="20"/>
        </w:rPr>
        <w:t xml:space="preserve"> </w:t>
      </w:r>
      <w:r w:rsidRPr="007C0B04">
        <w:rPr>
          <w:rFonts w:ascii="Arial" w:hAnsi="Arial" w:cs="Arial"/>
          <w:sz w:val="16"/>
          <w:szCs w:val="16"/>
        </w:rPr>
        <w:t>Dotyczy roku, w którym podpisywana jest umowa.</w:t>
      </w:r>
    </w:p>
  </w:footnote>
  <w:footnote w:id="14">
    <w:p w14:paraId="00000151" w14:textId="77777777" w:rsidR="001E72BC" w:rsidRDefault="00CE6455">
      <w:pPr>
        <w:spacing w:after="0" w:line="240" w:lineRule="auto"/>
        <w:rPr>
          <w:sz w:val="20"/>
          <w:szCs w:val="20"/>
        </w:rPr>
      </w:pPr>
      <w:r>
        <w:rPr>
          <w:vertAlign w:val="superscript"/>
        </w:rPr>
        <w:footnoteRef/>
      </w:r>
      <w:r>
        <w:rPr>
          <w:sz w:val="20"/>
          <w:szCs w:val="20"/>
        </w:rPr>
        <w:t xml:space="preserve"> </w:t>
      </w:r>
      <w:r w:rsidRPr="007C0B04">
        <w:rPr>
          <w:rFonts w:ascii="Arial" w:hAnsi="Arial" w:cs="Arial"/>
          <w:sz w:val="16"/>
          <w:szCs w:val="16"/>
        </w:rPr>
        <w:t>Dotyczy roku, w którym podpisywana jest umowa.</w:t>
      </w:r>
    </w:p>
  </w:footnote>
  <w:footnote w:id="15">
    <w:p w14:paraId="00000158" w14:textId="77777777" w:rsidR="001E72BC" w:rsidRDefault="00CE6455">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Roku następującego po roku zawarcia Umowy</w:t>
      </w:r>
    </w:p>
  </w:footnote>
  <w:footnote w:id="16">
    <w:p w14:paraId="00000159" w14:textId="77777777" w:rsidR="001E72BC" w:rsidRDefault="00CE6455">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Roku następującego po roku zawarcia Umowy</w:t>
      </w:r>
    </w:p>
  </w:footnote>
  <w:footnote w:id="17">
    <w:p w14:paraId="0000015C" w14:textId="77777777" w:rsidR="001E72BC" w:rsidRDefault="00CE6455">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Roku następującego po roku zawarcia Umowy</w:t>
      </w:r>
    </w:p>
  </w:footnote>
  <w:footnote w:id="18">
    <w:p w14:paraId="0000015B" w14:textId="77777777" w:rsidR="001E72BC" w:rsidRDefault="00CE6455">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Roku następującego po roku zawarcia Umowy</w:t>
      </w:r>
    </w:p>
  </w:footnote>
  <w:footnote w:id="19">
    <w:p w14:paraId="0000015A" w14:textId="77777777" w:rsidR="001E72BC" w:rsidRDefault="00CE6455">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Roku następującego po roku zawarcia Umowy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4E" w14:textId="77777777" w:rsidR="001E72BC" w:rsidRDefault="001E72BC">
    <w:pPr>
      <w:pBdr>
        <w:top w:val="nil"/>
        <w:left w:val="nil"/>
        <w:bottom w:val="nil"/>
        <w:right w:val="nil"/>
        <w:between w:val="nil"/>
      </w:pBdr>
      <w:tabs>
        <w:tab w:val="center" w:pos="4536"/>
        <w:tab w:val="right" w:pos="9072"/>
      </w:tabs>
      <w:spacing w:after="0" w:line="240" w:lineRule="auto"/>
      <w:rPr>
        <w:rFonts w:ascii="Arial" w:eastAsia="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5F1"/>
    <w:multiLevelType w:val="hybridMultilevel"/>
    <w:tmpl w:val="FED61F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2855E8B"/>
    <w:multiLevelType w:val="multilevel"/>
    <w:tmpl w:val="91ACE766"/>
    <w:lvl w:ilvl="0">
      <w:start w:val="1"/>
      <w:numFmt w:val="decimal"/>
      <w:lvlText w:val="%1."/>
      <w:lvlJc w:val="left"/>
      <w:pPr>
        <w:ind w:left="720" w:hanging="360"/>
      </w:pPr>
    </w:lvl>
    <w:lvl w:ilvl="1">
      <w:start w:val="1"/>
      <w:numFmt w:val="decimal"/>
      <w:lvlText w:val="%2)"/>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906CF5"/>
    <w:multiLevelType w:val="multilevel"/>
    <w:tmpl w:val="9BD6D046"/>
    <w:lvl w:ilvl="0">
      <w:start w:val="1"/>
      <w:numFmt w:val="decimal"/>
      <w:lvlText w:val="%1."/>
      <w:lvlJc w:val="left"/>
      <w:pPr>
        <w:ind w:left="720" w:hanging="360"/>
      </w:pPr>
      <w:rPr>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5F11979"/>
    <w:multiLevelType w:val="multilevel"/>
    <w:tmpl w:val="FFC01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4125E1"/>
    <w:multiLevelType w:val="multilevel"/>
    <w:tmpl w:val="C3008934"/>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C00325"/>
    <w:multiLevelType w:val="hybridMultilevel"/>
    <w:tmpl w:val="363600EE"/>
    <w:lvl w:ilvl="0" w:tplc="7ADA79A0">
      <w:start w:val="1"/>
      <w:numFmt w:val="decimal"/>
      <w:lvlText w:val="%1)"/>
      <w:lvlJc w:val="left"/>
      <w:pPr>
        <w:tabs>
          <w:tab w:val="num" w:pos="644"/>
        </w:tabs>
        <w:ind w:left="644" w:hanging="360"/>
      </w:pPr>
      <w:rPr>
        <w:rFonts w:hint="default"/>
      </w:rPr>
    </w:lvl>
    <w:lvl w:ilvl="1" w:tplc="04150017">
      <w:start w:val="1"/>
      <w:numFmt w:val="lowerLetter"/>
      <w:lvlText w:val="%2)"/>
      <w:lvlJc w:val="left"/>
      <w:pPr>
        <w:tabs>
          <w:tab w:val="num" w:pos="1364"/>
        </w:tabs>
        <w:ind w:left="1364" w:hanging="360"/>
      </w:pPr>
      <w:rPr>
        <w:rFonts w:hint="default"/>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6">
    <w:nsid w:val="26164A62"/>
    <w:multiLevelType w:val="multilevel"/>
    <w:tmpl w:val="87843C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EBE68DF"/>
    <w:multiLevelType w:val="multilevel"/>
    <w:tmpl w:val="194CD270"/>
    <w:lvl w:ilvl="0">
      <w:start w:val="1"/>
      <w:numFmt w:val="decimal"/>
      <w:lvlText w:val="%1."/>
      <w:lvlJc w:val="left"/>
      <w:pPr>
        <w:ind w:left="720" w:hanging="360"/>
      </w:pPr>
      <w:rPr>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Arial" w:eastAsia="Arial" w:hAnsi="Arial" w:cs="Arial"/>
        <w:b w:val="0"/>
        <w:sz w:val="20"/>
        <w:szCs w:val="2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1F94F35"/>
    <w:multiLevelType w:val="multilevel"/>
    <w:tmpl w:val="D5CCB0D0"/>
    <w:lvl w:ilvl="0">
      <w:start w:val="1"/>
      <w:numFmt w:val="decimal"/>
      <w:lvlText w:val="%1."/>
      <w:lvlJc w:val="left"/>
      <w:pPr>
        <w:ind w:left="360" w:hanging="360"/>
      </w:pPr>
      <w:rPr>
        <w:b w:val="0"/>
        <w:sz w:val="20"/>
        <w:szCs w:val="20"/>
      </w:rPr>
    </w:lvl>
    <w:lvl w:ilvl="1">
      <w:start w:val="1"/>
      <w:numFmt w:val="decimal"/>
      <w:lvlText w:val="%2)"/>
      <w:lvlJc w:val="left"/>
      <w:pPr>
        <w:ind w:left="1211" w:hanging="360"/>
      </w:pPr>
      <w:rPr>
        <w:rFonts w:ascii="Times New Roman" w:eastAsia="Times New Roman" w:hAnsi="Times New Roman" w:cs="Times New Roman"/>
        <w:sz w:val="24"/>
        <w:szCs w:val="24"/>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9A10461"/>
    <w:multiLevelType w:val="multilevel"/>
    <w:tmpl w:val="585048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A7B4397"/>
    <w:multiLevelType w:val="multilevel"/>
    <w:tmpl w:val="73E0C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F1A0266"/>
    <w:multiLevelType w:val="multilevel"/>
    <w:tmpl w:val="59E623D8"/>
    <w:lvl w:ilvl="0">
      <w:start w:val="1"/>
      <w:numFmt w:val="decimal"/>
      <w:lvlText w:val="%1."/>
      <w:lvlJc w:val="left"/>
      <w:pPr>
        <w:ind w:left="720" w:hanging="360"/>
      </w:pPr>
      <w:rPr>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A723B7E"/>
    <w:multiLevelType w:val="multilevel"/>
    <w:tmpl w:val="439AB87C"/>
    <w:lvl w:ilvl="0">
      <w:start w:val="5"/>
      <w:numFmt w:val="decimal"/>
      <w:lvlText w:val="%1."/>
      <w:lvlJc w:val="left"/>
      <w:pPr>
        <w:ind w:left="360" w:hanging="360"/>
      </w:pPr>
      <w:rPr>
        <w:rFonts w:ascii="Arial" w:hAnsi="Arial" w:cs="Arial" w:hint="default"/>
        <w:b w:val="0"/>
        <w:sz w:val="20"/>
        <w:szCs w:val="20"/>
      </w:rPr>
    </w:lvl>
    <w:lvl w:ilvl="1">
      <w:start w:val="1"/>
      <w:numFmt w:val="decimal"/>
      <w:lvlText w:val="%2)"/>
      <w:lvlJc w:val="left"/>
      <w:pPr>
        <w:ind w:left="1211" w:hanging="360"/>
      </w:pPr>
      <w:rPr>
        <w:rFonts w:ascii="Arial" w:eastAsia="Arial" w:hAnsi="Arial" w:cs="Arial" w:hint="default"/>
        <w:sz w:val="20"/>
        <w:szCs w:val="20"/>
      </w:rPr>
    </w:lvl>
    <w:lvl w:ilvl="2">
      <w:start w:val="1"/>
      <w:numFmt w:val="lowerLetter"/>
      <w:lvlText w:val="%3)"/>
      <w:lvlJc w:val="left"/>
      <w:pPr>
        <w:ind w:left="1980" w:hanging="36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sz w:val="20"/>
        <w:szCs w:val="20"/>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nsid w:val="4FCC0083"/>
    <w:multiLevelType w:val="multilevel"/>
    <w:tmpl w:val="93D4C790"/>
    <w:lvl w:ilvl="0">
      <w:start w:val="1"/>
      <w:numFmt w:val="decimal"/>
      <w:lvlText w:val="%1."/>
      <w:lvlJc w:val="left"/>
      <w:pPr>
        <w:ind w:left="360" w:hanging="360"/>
      </w:pPr>
      <w:rPr>
        <w:b w:val="0"/>
        <w:sz w:val="20"/>
        <w:szCs w:val="20"/>
      </w:rPr>
    </w:lvl>
    <w:lvl w:ilvl="1">
      <w:start w:val="1"/>
      <w:numFmt w:val="decimal"/>
      <w:lvlText w:val="%2)"/>
      <w:lvlJc w:val="left"/>
      <w:pPr>
        <w:ind w:left="1211" w:hanging="360"/>
      </w:pPr>
      <w:rPr>
        <w:rFonts w:ascii="Arial" w:eastAsia="Arial" w:hAnsi="Arial" w:cs="Arial"/>
        <w:sz w:val="20"/>
        <w:szCs w:val="20"/>
      </w:rPr>
    </w:lvl>
    <w:lvl w:ilvl="2">
      <w:start w:val="1"/>
      <w:numFmt w:val="lowerLetter"/>
      <w:lvlText w:val="%3)"/>
      <w:lvlJc w:val="left"/>
      <w:pPr>
        <w:ind w:left="1980" w:hanging="360"/>
      </w:pPr>
    </w:lvl>
    <w:lvl w:ilvl="3">
      <w:start w:val="1"/>
      <w:numFmt w:val="decimal"/>
      <w:lvlText w:val="%4."/>
      <w:lvlJc w:val="left"/>
      <w:pPr>
        <w:ind w:left="786"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sz w:val="20"/>
        <w:szCs w:val="2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20D7CB8"/>
    <w:multiLevelType w:val="multilevel"/>
    <w:tmpl w:val="DAC8B3C8"/>
    <w:lvl w:ilvl="0">
      <w:start w:val="1"/>
      <w:numFmt w:val="decimal"/>
      <w:lvlText w:val="%1."/>
      <w:lvlJc w:val="left"/>
      <w:pPr>
        <w:ind w:left="360" w:hanging="360"/>
      </w:pPr>
      <w:rPr>
        <w:color w:val="000000"/>
      </w:rPr>
    </w:lvl>
    <w:lvl w:ilvl="1">
      <w:start w:val="1"/>
      <w:numFmt w:val="decimal"/>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EB464C"/>
    <w:multiLevelType w:val="multilevel"/>
    <w:tmpl w:val="93D4C790"/>
    <w:lvl w:ilvl="0">
      <w:start w:val="1"/>
      <w:numFmt w:val="decimal"/>
      <w:lvlText w:val="%1."/>
      <w:lvlJc w:val="left"/>
      <w:pPr>
        <w:ind w:left="360" w:hanging="360"/>
      </w:pPr>
      <w:rPr>
        <w:b w:val="0"/>
        <w:sz w:val="20"/>
        <w:szCs w:val="20"/>
      </w:rPr>
    </w:lvl>
    <w:lvl w:ilvl="1">
      <w:start w:val="1"/>
      <w:numFmt w:val="decimal"/>
      <w:lvlText w:val="%2)"/>
      <w:lvlJc w:val="left"/>
      <w:pPr>
        <w:ind w:left="1211" w:hanging="360"/>
      </w:pPr>
      <w:rPr>
        <w:rFonts w:ascii="Arial" w:eastAsia="Arial" w:hAnsi="Arial" w:cs="Arial"/>
        <w:sz w:val="20"/>
        <w:szCs w:val="20"/>
      </w:rPr>
    </w:lvl>
    <w:lvl w:ilvl="2">
      <w:start w:val="1"/>
      <w:numFmt w:val="lowerLetter"/>
      <w:lvlText w:val="%3)"/>
      <w:lvlJc w:val="left"/>
      <w:pPr>
        <w:ind w:left="1980" w:hanging="360"/>
      </w:pPr>
    </w:lvl>
    <w:lvl w:ilvl="3">
      <w:start w:val="1"/>
      <w:numFmt w:val="decimal"/>
      <w:lvlText w:val="%4."/>
      <w:lvlJc w:val="left"/>
      <w:pPr>
        <w:ind w:left="786"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sz w:val="20"/>
        <w:szCs w:val="2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0A0339A"/>
    <w:multiLevelType w:val="multilevel"/>
    <w:tmpl w:val="C2220FEC"/>
    <w:lvl w:ilvl="0">
      <w:start w:val="1"/>
      <w:numFmt w:val="decimal"/>
      <w:lvlText w:val="%1."/>
      <w:lvlJc w:val="left"/>
      <w:pPr>
        <w:ind w:left="360" w:hanging="360"/>
      </w:pPr>
      <w:rPr>
        <w:b w:val="0"/>
        <w:sz w:val="20"/>
        <w:szCs w:val="20"/>
      </w:rPr>
    </w:lvl>
    <w:lvl w:ilvl="1">
      <w:start w:val="1"/>
      <w:numFmt w:val="decimal"/>
      <w:lvlText w:val="%2)"/>
      <w:lvlJc w:val="left"/>
      <w:pPr>
        <w:ind w:left="1211" w:hanging="360"/>
      </w:pPr>
      <w:rPr>
        <w:rFonts w:ascii="Arial" w:eastAsia="Times New Roman" w:hAnsi="Arial" w:cs="Arial" w:hint="default"/>
        <w:sz w:val="20"/>
        <w:szCs w:val="20"/>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64BE21FB"/>
    <w:multiLevelType w:val="multilevel"/>
    <w:tmpl w:val="AFAC04B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93C7927"/>
    <w:multiLevelType w:val="multilevel"/>
    <w:tmpl w:val="5686E1D0"/>
    <w:lvl w:ilvl="0">
      <w:start w:val="1"/>
      <w:numFmt w:val="decimal"/>
      <w:lvlText w:val="%1."/>
      <w:lvlJc w:val="left"/>
      <w:pPr>
        <w:ind w:left="720" w:hanging="360"/>
      </w:pPr>
      <w:rPr>
        <w:rFonts w:ascii="Arial" w:eastAsia="Arial" w:hAnsi="Arial" w:cs="Arial"/>
        <w:b w:val="0"/>
        <w:color w:val="00000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72767B21"/>
    <w:multiLevelType w:val="multilevel"/>
    <w:tmpl w:val="D26C00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33E74B1"/>
    <w:multiLevelType w:val="multilevel"/>
    <w:tmpl w:val="FE525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7BF41185"/>
    <w:multiLevelType w:val="multilevel"/>
    <w:tmpl w:val="80D4D868"/>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7CC03726"/>
    <w:multiLevelType w:val="multilevel"/>
    <w:tmpl w:val="4B6246EE"/>
    <w:lvl w:ilvl="0">
      <w:start w:val="1"/>
      <w:numFmt w:val="decimal"/>
      <w:lvlText w:val="%1."/>
      <w:lvlJc w:val="left"/>
      <w:pPr>
        <w:ind w:left="720" w:hanging="360"/>
      </w:pPr>
      <w:rPr>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20"/>
  </w:num>
  <w:num w:numId="3">
    <w:abstractNumId w:val="19"/>
  </w:num>
  <w:num w:numId="4">
    <w:abstractNumId w:val="3"/>
  </w:num>
  <w:num w:numId="5">
    <w:abstractNumId w:val="7"/>
  </w:num>
  <w:num w:numId="6">
    <w:abstractNumId w:val="17"/>
  </w:num>
  <w:num w:numId="7">
    <w:abstractNumId w:val="6"/>
  </w:num>
  <w:num w:numId="8">
    <w:abstractNumId w:val="11"/>
  </w:num>
  <w:num w:numId="9">
    <w:abstractNumId w:val="1"/>
  </w:num>
  <w:num w:numId="10">
    <w:abstractNumId w:val="22"/>
  </w:num>
  <w:num w:numId="11">
    <w:abstractNumId w:val="13"/>
  </w:num>
  <w:num w:numId="12">
    <w:abstractNumId w:val="8"/>
  </w:num>
  <w:num w:numId="13">
    <w:abstractNumId w:val="16"/>
  </w:num>
  <w:num w:numId="14">
    <w:abstractNumId w:val="4"/>
  </w:num>
  <w:num w:numId="15">
    <w:abstractNumId w:val="21"/>
  </w:num>
  <w:num w:numId="16">
    <w:abstractNumId w:val="14"/>
  </w:num>
  <w:num w:numId="17">
    <w:abstractNumId w:val="10"/>
  </w:num>
  <w:num w:numId="18">
    <w:abstractNumId w:val="18"/>
  </w:num>
  <w:num w:numId="19">
    <w:abstractNumId w:val="9"/>
  </w:num>
  <w:num w:numId="20">
    <w:abstractNumId w:val="15"/>
  </w:num>
  <w:num w:numId="21">
    <w:abstractNumId w:val="12"/>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E72BC"/>
    <w:rsid w:val="001E72BC"/>
    <w:rsid w:val="002F5BD5"/>
    <w:rsid w:val="00340030"/>
    <w:rsid w:val="003956EF"/>
    <w:rsid w:val="003D492D"/>
    <w:rsid w:val="00413600"/>
    <w:rsid w:val="004465E3"/>
    <w:rsid w:val="004E7758"/>
    <w:rsid w:val="00590C5C"/>
    <w:rsid w:val="006126F3"/>
    <w:rsid w:val="007328DB"/>
    <w:rsid w:val="00737F8C"/>
    <w:rsid w:val="007B0D7E"/>
    <w:rsid w:val="007C0B04"/>
    <w:rsid w:val="008300CE"/>
    <w:rsid w:val="008346A9"/>
    <w:rsid w:val="008A6051"/>
    <w:rsid w:val="009F63AF"/>
    <w:rsid w:val="00A178E6"/>
    <w:rsid w:val="00A44411"/>
    <w:rsid w:val="00AA0238"/>
    <w:rsid w:val="00CC4E21"/>
    <w:rsid w:val="00CE6455"/>
    <w:rsid w:val="00D14E3F"/>
    <w:rsid w:val="00D273F2"/>
    <w:rsid w:val="00D5197B"/>
    <w:rsid w:val="00DB0A17"/>
    <w:rsid w:val="00DE3180"/>
    <w:rsid w:val="00EE44E0"/>
    <w:rsid w:val="00F4223B"/>
    <w:rsid w:val="00F6115E"/>
    <w:rsid w:val="00F70CE2"/>
    <w:rsid w:val="00FF05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spacing w:after="0" w:line="240" w:lineRule="auto"/>
      <w:outlineLvl w:val="0"/>
    </w:pPr>
    <w:rPr>
      <w:rFonts w:ascii="Times New Roman" w:eastAsia="Times New Roman" w:hAnsi="Times New Roman" w:cs="Times New Roman"/>
      <w:b/>
      <w:sz w:val="24"/>
      <w:szCs w:val="24"/>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rsid w:val="00EE44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44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spacing w:after="0" w:line="240" w:lineRule="auto"/>
      <w:outlineLvl w:val="0"/>
    </w:pPr>
    <w:rPr>
      <w:rFonts w:ascii="Times New Roman" w:eastAsia="Times New Roman" w:hAnsi="Times New Roman" w:cs="Times New Roman"/>
      <w:b/>
      <w:sz w:val="24"/>
      <w:szCs w:val="24"/>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rsid w:val="00EE44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44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5781</Words>
  <Characters>34686</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Pytko</dc:creator>
  <cp:lastModifiedBy>Kamil Jaroslawski</cp:lastModifiedBy>
  <cp:revision>2</cp:revision>
  <cp:lastPrinted>2019-08-14T12:03:00Z</cp:lastPrinted>
  <dcterms:created xsi:type="dcterms:W3CDTF">2019-08-14T12:33:00Z</dcterms:created>
  <dcterms:modified xsi:type="dcterms:W3CDTF">2019-08-14T12:33:00Z</dcterms:modified>
</cp:coreProperties>
</file>