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BE544" w14:textId="11C14EA1" w:rsidR="00101C97" w:rsidRPr="00101C97" w:rsidRDefault="00101C97" w:rsidP="00101C97">
      <w:pPr>
        <w:spacing w:line="360" w:lineRule="atLeast"/>
        <w:jc w:val="center"/>
        <w:rPr>
          <w:rFonts w:ascii="Open Sans" w:eastAsia="Times New Roman" w:hAnsi="Open Sans" w:cs="Open Sans"/>
          <w:b/>
          <w:color w:val="333333"/>
          <w:lang w:eastAsia="pl-PL"/>
        </w:rPr>
      </w:pPr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 xml:space="preserve">Oświadczenie o zamiarze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t xml:space="preserve">skorzystania z </w:t>
      </w:r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 xml:space="preserve">nieodpłatnego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br/>
      </w:r>
      <w:r w:rsidRPr="00101C97">
        <w:rPr>
          <w:rFonts w:ascii="Open Sans" w:eastAsia="Times New Roman" w:hAnsi="Open Sans" w:cs="Open Sans"/>
          <w:b/>
          <w:color w:val="333333"/>
          <w:lang w:eastAsia="pl-PL"/>
        </w:rPr>
        <w:t>nabycia akcji</w:t>
      </w:r>
      <w:r w:rsidR="00E012B6">
        <w:rPr>
          <w:rFonts w:ascii="Open Sans" w:eastAsia="Times New Roman" w:hAnsi="Open Sans" w:cs="Open Sans"/>
          <w:b/>
          <w:color w:val="333333"/>
          <w:lang w:eastAsia="pl-PL"/>
        </w:rPr>
        <w:t xml:space="preserve"> </w:t>
      </w:r>
      <w:r w:rsidR="00E012B6" w:rsidRPr="00E012B6">
        <w:rPr>
          <w:rFonts w:ascii="Open Sans" w:eastAsia="Times New Roman" w:hAnsi="Open Sans" w:cs="Open Sans"/>
          <w:b/>
          <w:color w:val="333333"/>
          <w:lang w:eastAsia="pl-PL"/>
        </w:rPr>
        <w:t xml:space="preserve">od Skarbu Państwa po komercjalizacji </w:t>
      </w:r>
      <w:r w:rsidR="001246BE">
        <w:rPr>
          <w:rFonts w:ascii="Open Sans" w:eastAsia="Times New Roman" w:hAnsi="Open Sans" w:cs="Open Sans"/>
          <w:b/>
          <w:color w:val="333333"/>
          <w:lang w:eastAsia="pl-PL"/>
        </w:rPr>
        <w:br/>
      </w:r>
      <w:r w:rsidR="00E012B6" w:rsidRPr="00E012B6">
        <w:rPr>
          <w:rFonts w:ascii="Open Sans" w:eastAsia="Times New Roman" w:hAnsi="Open Sans" w:cs="Open Sans"/>
          <w:b/>
          <w:color w:val="333333"/>
          <w:lang w:eastAsia="pl-PL"/>
        </w:rPr>
        <w:t>przedsiębiorstwa państwowego „Porty Lotnicze”</w:t>
      </w:r>
    </w:p>
    <w:p w14:paraId="40AA2D20" w14:textId="70475044" w:rsidR="000A689D" w:rsidRDefault="000A689D" w:rsidP="000A689D">
      <w:pPr>
        <w:spacing w:line="360" w:lineRule="atLeast"/>
        <w:rPr>
          <w:rFonts w:ascii="Open Sans" w:eastAsia="Times New Roman" w:hAnsi="Open Sans" w:cs="Open Sans"/>
          <w:color w:val="333333"/>
          <w:lang w:eastAsia="pl-PL"/>
        </w:rPr>
      </w:pPr>
    </w:p>
    <w:tbl>
      <w:tblPr>
        <w:tblpPr w:leftFromText="141" w:rightFromText="141" w:vertAnchor="text" w:horzAnchor="margin" w:tblpY="147"/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3103"/>
        <w:gridCol w:w="1503"/>
        <w:gridCol w:w="1923"/>
      </w:tblGrid>
      <w:tr w:rsidR="00FB47E9" w14:paraId="731A463A" w14:textId="77777777" w:rsidTr="00181CF0">
        <w:trPr>
          <w:trHeight w:val="497"/>
        </w:trPr>
        <w:tc>
          <w:tcPr>
            <w:tcW w:w="9148" w:type="dxa"/>
            <w:gridSpan w:val="4"/>
            <w:vAlign w:val="center"/>
          </w:tcPr>
          <w:p w14:paraId="10D26931" w14:textId="5FA7AE99" w:rsidR="00FB47E9" w:rsidRPr="00FB47E9" w:rsidRDefault="00FB47E9" w:rsidP="00181CF0">
            <w:pPr>
              <w:rPr>
                <w:b/>
                <w:sz w:val="20"/>
                <w:szCs w:val="20"/>
              </w:rPr>
            </w:pPr>
            <w:r w:rsidRPr="00FB47E9"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>Dane osobowe uprawnionego pracownika</w:t>
            </w:r>
          </w:p>
        </w:tc>
      </w:tr>
      <w:tr w:rsidR="00FB47E9" w14:paraId="4829CF81" w14:textId="77777777" w:rsidTr="00181CF0">
        <w:trPr>
          <w:trHeight w:val="802"/>
        </w:trPr>
        <w:tc>
          <w:tcPr>
            <w:tcW w:w="2619" w:type="dxa"/>
          </w:tcPr>
          <w:p w14:paraId="04C3544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Nazwisko</w:t>
            </w:r>
          </w:p>
        </w:tc>
        <w:tc>
          <w:tcPr>
            <w:tcW w:w="3103" w:type="dxa"/>
            <w:shd w:val="clear" w:color="auto" w:fill="auto"/>
          </w:tcPr>
          <w:p w14:paraId="5483CB94" w14:textId="559F615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Pierwsze i</w:t>
            </w:r>
            <w:r w:rsidRPr="00A147EB">
              <w:rPr>
                <w:b/>
                <w:sz w:val="20"/>
                <w:szCs w:val="20"/>
              </w:rPr>
              <w:t>mię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5F25CCAC" w14:textId="0FE8FC3A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Drugi</w:t>
            </w:r>
            <w:r>
              <w:rPr>
                <w:b/>
                <w:sz w:val="20"/>
                <w:szCs w:val="20"/>
              </w:rPr>
              <w:t>e i</w:t>
            </w:r>
            <w:r w:rsidRPr="00A147EB">
              <w:rPr>
                <w:b/>
                <w:sz w:val="20"/>
                <w:szCs w:val="20"/>
              </w:rPr>
              <w:t>mię</w:t>
            </w:r>
          </w:p>
        </w:tc>
      </w:tr>
      <w:tr w:rsidR="00872B03" w14:paraId="71E3D1EB" w14:textId="77777777" w:rsidTr="00872B03">
        <w:trPr>
          <w:trHeight w:val="944"/>
        </w:trPr>
        <w:tc>
          <w:tcPr>
            <w:tcW w:w="5722" w:type="dxa"/>
            <w:gridSpan w:val="2"/>
          </w:tcPr>
          <w:p w14:paraId="35F9950D" w14:textId="63003EDE" w:rsidR="00872B03" w:rsidRPr="00A147EB" w:rsidRDefault="00872B03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PESEL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42D7F521" w14:textId="676DAA98" w:rsidR="00872B03" w:rsidRPr="00A147EB" w:rsidRDefault="00872B03" w:rsidP="00D225F4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 xml:space="preserve">Seria i </w:t>
            </w:r>
            <w:r>
              <w:rPr>
                <w:b/>
                <w:sz w:val="20"/>
                <w:szCs w:val="20"/>
              </w:rPr>
              <w:t>n</w:t>
            </w:r>
            <w:r w:rsidRPr="00A147EB">
              <w:rPr>
                <w:b/>
                <w:sz w:val="20"/>
                <w:szCs w:val="20"/>
              </w:rPr>
              <w:t xml:space="preserve">r dowodu </w:t>
            </w:r>
            <w:r w:rsidR="00D225F4">
              <w:rPr>
                <w:b/>
                <w:sz w:val="20"/>
                <w:szCs w:val="20"/>
              </w:rPr>
              <w:t>tożsamości</w:t>
            </w:r>
            <w:r>
              <w:rPr>
                <w:b/>
                <w:sz w:val="20"/>
                <w:szCs w:val="20"/>
              </w:rPr>
              <w:t xml:space="preserve"> (jeżeli osobie nie nadano nr PESEL)</w:t>
            </w:r>
          </w:p>
        </w:tc>
      </w:tr>
      <w:tr w:rsidR="00063084" w14:paraId="4059AB6E" w14:textId="77777777" w:rsidTr="00063084">
        <w:trPr>
          <w:trHeight w:val="274"/>
        </w:trPr>
        <w:tc>
          <w:tcPr>
            <w:tcW w:w="9148" w:type="dxa"/>
            <w:gridSpan w:val="4"/>
          </w:tcPr>
          <w:p w14:paraId="219A87D5" w14:textId="559332E0" w:rsidR="00063084" w:rsidRPr="00A147EB" w:rsidRDefault="00063084" w:rsidP="00181C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dotyczące adresu zamieszkania</w:t>
            </w:r>
          </w:p>
        </w:tc>
      </w:tr>
      <w:tr w:rsidR="00FB47E9" w14:paraId="467DDCA6" w14:textId="77777777" w:rsidTr="00181CF0">
        <w:trPr>
          <w:trHeight w:val="802"/>
        </w:trPr>
        <w:tc>
          <w:tcPr>
            <w:tcW w:w="2619" w:type="dxa"/>
          </w:tcPr>
          <w:p w14:paraId="4BF929E5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Kraj</w:t>
            </w:r>
          </w:p>
        </w:tc>
        <w:tc>
          <w:tcPr>
            <w:tcW w:w="3103" w:type="dxa"/>
            <w:shd w:val="clear" w:color="auto" w:fill="auto"/>
          </w:tcPr>
          <w:p w14:paraId="30C9040B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Województwo</w:t>
            </w:r>
          </w:p>
        </w:tc>
        <w:tc>
          <w:tcPr>
            <w:tcW w:w="3426" w:type="dxa"/>
            <w:gridSpan w:val="2"/>
            <w:shd w:val="clear" w:color="auto" w:fill="auto"/>
          </w:tcPr>
          <w:p w14:paraId="2AACE946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Powiat</w:t>
            </w:r>
          </w:p>
        </w:tc>
      </w:tr>
      <w:tr w:rsidR="00FB47E9" w14:paraId="489AA21B" w14:textId="77777777" w:rsidTr="004834B2">
        <w:trPr>
          <w:trHeight w:val="802"/>
        </w:trPr>
        <w:tc>
          <w:tcPr>
            <w:tcW w:w="2619" w:type="dxa"/>
          </w:tcPr>
          <w:p w14:paraId="6586AB5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Gmina</w:t>
            </w:r>
          </w:p>
        </w:tc>
        <w:tc>
          <w:tcPr>
            <w:tcW w:w="3103" w:type="dxa"/>
            <w:shd w:val="clear" w:color="auto" w:fill="auto"/>
          </w:tcPr>
          <w:p w14:paraId="7A670230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1503" w:type="dxa"/>
            <w:shd w:val="clear" w:color="auto" w:fill="auto"/>
          </w:tcPr>
          <w:p w14:paraId="5CCBDB61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domu</w:t>
            </w:r>
          </w:p>
        </w:tc>
        <w:tc>
          <w:tcPr>
            <w:tcW w:w="1923" w:type="dxa"/>
            <w:shd w:val="clear" w:color="auto" w:fill="auto"/>
          </w:tcPr>
          <w:p w14:paraId="13AC0077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Nr lokalu</w:t>
            </w:r>
          </w:p>
        </w:tc>
      </w:tr>
      <w:tr w:rsidR="00FB47E9" w14:paraId="033C83E1" w14:textId="77777777" w:rsidTr="004834B2">
        <w:trPr>
          <w:cantSplit/>
          <w:trHeight w:val="802"/>
        </w:trPr>
        <w:tc>
          <w:tcPr>
            <w:tcW w:w="7225" w:type="dxa"/>
            <w:gridSpan w:val="3"/>
          </w:tcPr>
          <w:p w14:paraId="6F49CD95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Miejscowość</w:t>
            </w:r>
          </w:p>
        </w:tc>
        <w:tc>
          <w:tcPr>
            <w:tcW w:w="1923" w:type="dxa"/>
            <w:shd w:val="clear" w:color="auto" w:fill="auto"/>
          </w:tcPr>
          <w:p w14:paraId="7D60BCEB" w14:textId="77777777" w:rsidR="00FB47E9" w:rsidRPr="00A147EB" w:rsidRDefault="00FB47E9" w:rsidP="00181CF0">
            <w:pPr>
              <w:rPr>
                <w:b/>
                <w:sz w:val="20"/>
                <w:szCs w:val="20"/>
              </w:rPr>
            </w:pPr>
            <w:r w:rsidRPr="00A147EB">
              <w:rPr>
                <w:b/>
                <w:sz w:val="20"/>
                <w:szCs w:val="20"/>
              </w:rPr>
              <w:t>Kod pocztowy</w:t>
            </w:r>
          </w:p>
        </w:tc>
      </w:tr>
      <w:tr w:rsidR="00181CF0" w14:paraId="21487EC7" w14:textId="77777777" w:rsidTr="00181CF0">
        <w:trPr>
          <w:trHeight w:val="398"/>
        </w:trPr>
        <w:tc>
          <w:tcPr>
            <w:tcW w:w="9148" w:type="dxa"/>
            <w:gridSpan w:val="4"/>
            <w:tcBorders>
              <w:left w:val="nil"/>
              <w:right w:val="nil"/>
            </w:tcBorders>
          </w:tcPr>
          <w:p w14:paraId="2F1DB228" w14:textId="77777777" w:rsidR="00181CF0" w:rsidRDefault="00181CF0" w:rsidP="00181CF0">
            <w:pPr>
              <w:spacing w:line="360" w:lineRule="atLeast"/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</w:pPr>
          </w:p>
        </w:tc>
      </w:tr>
      <w:tr w:rsidR="00FB47E9" w14:paraId="512E5706" w14:textId="77777777" w:rsidTr="00181CF0">
        <w:trPr>
          <w:trHeight w:val="398"/>
        </w:trPr>
        <w:tc>
          <w:tcPr>
            <w:tcW w:w="9148" w:type="dxa"/>
            <w:gridSpan w:val="4"/>
          </w:tcPr>
          <w:p w14:paraId="31E2499A" w14:textId="70EE17E0" w:rsidR="00FB47E9" w:rsidRPr="00FB47E9" w:rsidRDefault="00FB47E9" w:rsidP="00181CF0">
            <w:pPr>
              <w:spacing w:line="360" w:lineRule="atLeast"/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</w:pPr>
            <w:r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>Oświadczenia</w:t>
            </w:r>
            <w:r w:rsidRPr="00FB47E9">
              <w:rPr>
                <w:rFonts w:ascii="Open Sans" w:eastAsia="Times New Roman" w:hAnsi="Open Sans" w:cs="Open Sans"/>
                <w:b/>
                <w:color w:val="333333"/>
                <w:lang w:eastAsia="pl-PL"/>
              </w:rPr>
              <w:t xml:space="preserve"> uprawnionego pracownika</w:t>
            </w:r>
          </w:p>
        </w:tc>
      </w:tr>
      <w:tr w:rsidR="00FB47E9" w14:paraId="3779FE9E" w14:textId="77777777" w:rsidTr="00181CF0">
        <w:trPr>
          <w:trHeight w:val="966"/>
        </w:trPr>
        <w:tc>
          <w:tcPr>
            <w:tcW w:w="9148" w:type="dxa"/>
            <w:gridSpan w:val="4"/>
          </w:tcPr>
          <w:p w14:paraId="748A682B" w14:textId="34461E01" w:rsidR="00FB47E9" w:rsidRPr="000A689D" w:rsidRDefault="00FB47E9" w:rsidP="00181CF0">
            <w:pPr>
              <w:spacing w:line="396" w:lineRule="atLeast"/>
              <w:jc w:val="both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Oświadczam, że zamierzam </w:t>
            </w:r>
            <w:r w:rsidR="0021684A"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 skorzystać z prawa do nieodpłatnego nabycia od Skarbu Państwa akcji spółki Polskie Porty Lotnicze S</w:t>
            </w:r>
            <w:r w:rsidR="00E358B3">
              <w:rPr>
                <w:rFonts w:ascii="Open Sans" w:eastAsia="Times New Roman" w:hAnsi="Open Sans" w:cs="Open Sans"/>
                <w:color w:val="333333"/>
                <w:lang w:eastAsia="pl-PL"/>
              </w:rPr>
              <w:t>półka Akcyjna</w:t>
            </w:r>
            <w:r w:rsidR="0021684A">
              <w:rPr>
                <w:rFonts w:ascii="Open Sans" w:eastAsia="Times New Roman" w:hAnsi="Open Sans" w:cs="Open Sans"/>
                <w:color w:val="333333"/>
                <w:lang w:eastAsia="pl-PL"/>
              </w:rPr>
              <w:t xml:space="preserve"> powstałej w wyniku komercjalizacji Przedsiębiorstwa Państwowego „Porty Lotnicze”.</w:t>
            </w:r>
            <w:bookmarkStart w:id="0" w:name="_GoBack"/>
            <w:bookmarkEnd w:id="0"/>
          </w:p>
          <w:p w14:paraId="5619D129" w14:textId="77777777" w:rsidR="00FB47E9" w:rsidRDefault="00FB47E9" w:rsidP="00181CF0">
            <w:pPr>
              <w:spacing w:line="360" w:lineRule="atLeast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</w:p>
        </w:tc>
      </w:tr>
      <w:tr w:rsidR="00FB47E9" w14:paraId="6F01CCFF" w14:textId="77777777" w:rsidTr="0006724D">
        <w:trPr>
          <w:trHeight w:val="1129"/>
        </w:trPr>
        <w:tc>
          <w:tcPr>
            <w:tcW w:w="9148" w:type="dxa"/>
            <w:gridSpan w:val="4"/>
            <w:vAlign w:val="bottom"/>
          </w:tcPr>
          <w:p w14:paraId="4E34A3E9" w14:textId="77777777" w:rsidR="00FB47E9" w:rsidRPr="00FB47E9" w:rsidRDefault="00FB47E9" w:rsidP="00181CF0">
            <w:pPr>
              <w:spacing w:line="396" w:lineRule="atLeast"/>
              <w:jc w:val="right"/>
              <w:rPr>
                <w:rFonts w:cstheme="minorHAnsi"/>
              </w:rPr>
            </w:pPr>
          </w:p>
          <w:p w14:paraId="67CAED63" w14:textId="14DD1F74" w:rsidR="00FB47E9" w:rsidRPr="00FB47E9" w:rsidRDefault="00181CF0" w:rsidP="00181CF0">
            <w:pPr>
              <w:spacing w:line="396" w:lineRule="atLeast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FB47E9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 w:rsidRPr="00FB47E9">
              <w:rPr>
                <w:rFonts w:eastAsia="Times New Roman" w:cstheme="minorHAnsi"/>
                <w:b/>
                <w:color w:val="333333"/>
                <w:sz w:val="20"/>
                <w:szCs w:val="20"/>
                <w:lang w:eastAsia="pl-PL"/>
              </w:rPr>
              <w:t>złożenia oświadczenia,</w:t>
            </w:r>
            <w:r w:rsidRPr="00FB47E9">
              <w:rPr>
                <w:rFonts w:cstheme="minorHAnsi"/>
                <w:b/>
                <w:sz w:val="20"/>
                <w:szCs w:val="20"/>
              </w:rPr>
              <w:t xml:space="preserve"> Podpis</w:t>
            </w:r>
          </w:p>
        </w:tc>
      </w:tr>
      <w:tr w:rsidR="00FB47E9" w14:paraId="23675500" w14:textId="77777777" w:rsidTr="0006724D">
        <w:trPr>
          <w:trHeight w:val="2320"/>
        </w:trPr>
        <w:tc>
          <w:tcPr>
            <w:tcW w:w="9148" w:type="dxa"/>
            <w:gridSpan w:val="4"/>
          </w:tcPr>
          <w:p w14:paraId="3119FBCB" w14:textId="77777777" w:rsidR="00181CF0" w:rsidRDefault="00181CF0" w:rsidP="00181CF0">
            <w:pPr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 w:rsidRPr="00181CF0">
              <w:rPr>
                <w:rFonts w:ascii="Open Sans" w:eastAsia="Times New Roman" w:hAnsi="Open Sans" w:cs="Open Sans"/>
                <w:color w:val="333333"/>
                <w:lang w:eastAsia="pl-PL"/>
              </w:rPr>
              <w:t>Oświadczam, że nie skorzystałem z prawa do nieodpłatnego nabycia akcji w innej spółce.</w:t>
            </w:r>
          </w:p>
          <w:p w14:paraId="5124DE14" w14:textId="77777777" w:rsidR="00EF0C77" w:rsidRPr="00181CF0" w:rsidRDefault="00EF0C77" w:rsidP="00181CF0">
            <w:pPr>
              <w:rPr>
                <w:rFonts w:ascii="Open Sans" w:eastAsia="Times New Roman" w:hAnsi="Open Sans" w:cs="Open Sans"/>
                <w:color w:val="333333"/>
                <w:lang w:eastAsia="pl-PL"/>
              </w:rPr>
            </w:pPr>
          </w:p>
          <w:p w14:paraId="5855CD14" w14:textId="6EA953C0" w:rsidR="00181CF0" w:rsidRPr="0006724D" w:rsidRDefault="00181CF0" w:rsidP="00181CF0">
            <w:pP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06724D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Pouczenie</w:t>
            </w:r>
          </w:p>
          <w:p w14:paraId="15ACDB57" w14:textId="3E7EB49A" w:rsidR="00FB47E9" w:rsidRPr="0006724D" w:rsidRDefault="007C7E13" w:rsidP="0006724D">
            <w:pPr>
              <w:jc w:val="both"/>
              <w:rPr>
                <w:sz w:val="18"/>
                <w:szCs w:val="18"/>
              </w:rPr>
            </w:pP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pl-PL"/>
              </w:rPr>
              <w:t>PPL wskazuje, że zgodnie z art. 69e ustawy z dnia 30 sierpnia 1996 r. o komercjalizacji i niektórych uprawnieniach pracowników, każdy kto składa fałszywe</w:t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oświadczenie w celu wyłudzenia od Skarbu Państwa nieodpłatnie zbywanych akcji spółek należących do Skarbu Państwa, innych papierów wartościowych lub innego świadczenia określonego w przepisach </w:t>
            </w:r>
            <w:r w:rsidR="0006724D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br/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o prywatyzacji mienia Skarbu Państwa, do którego otrzymania nie jest uprawniony, </w:t>
            </w:r>
            <w:r w:rsidRPr="00CC60F5">
              <w:rPr>
                <w:rFonts w:ascii="Calibri" w:eastAsia="Calibri" w:hAnsi="Calibri" w:cs="Times New Roman"/>
                <w:color w:val="000000"/>
                <w:sz w:val="18"/>
                <w:szCs w:val="18"/>
                <w:lang w:eastAsia="pl-PL"/>
              </w:rPr>
              <w:t>podlega karze grzywny albo karze aresztu, albo obu tym karom łącznie.</w:t>
            </w:r>
          </w:p>
        </w:tc>
      </w:tr>
      <w:tr w:rsidR="00181CF0" w14:paraId="4951B8E4" w14:textId="77777777" w:rsidTr="0006724D">
        <w:trPr>
          <w:trHeight w:val="1065"/>
        </w:trPr>
        <w:tc>
          <w:tcPr>
            <w:tcW w:w="9148" w:type="dxa"/>
            <w:gridSpan w:val="4"/>
            <w:vAlign w:val="bottom"/>
          </w:tcPr>
          <w:p w14:paraId="54F154DE" w14:textId="2EDFBCAC" w:rsidR="00181CF0" w:rsidRDefault="00181CF0" w:rsidP="00181CF0">
            <w:pPr>
              <w:spacing w:line="360" w:lineRule="atLeast"/>
              <w:jc w:val="right"/>
              <w:rPr>
                <w:rFonts w:ascii="Open Sans" w:eastAsia="Times New Roman" w:hAnsi="Open Sans" w:cs="Open Sans"/>
                <w:color w:val="333333"/>
                <w:lang w:eastAsia="pl-PL"/>
              </w:rPr>
            </w:pPr>
            <w:r w:rsidRPr="00FB47E9">
              <w:rPr>
                <w:rFonts w:cstheme="minorHAnsi"/>
                <w:b/>
                <w:sz w:val="20"/>
                <w:szCs w:val="20"/>
              </w:rPr>
              <w:t xml:space="preserve">Data </w:t>
            </w:r>
            <w:r w:rsidRPr="00FB47E9">
              <w:rPr>
                <w:rFonts w:eastAsia="Times New Roman" w:cstheme="minorHAnsi"/>
                <w:b/>
                <w:color w:val="333333"/>
                <w:sz w:val="20"/>
                <w:szCs w:val="20"/>
                <w:lang w:eastAsia="pl-PL"/>
              </w:rPr>
              <w:t>złożenia oświadczenia,</w:t>
            </w:r>
            <w:r w:rsidRPr="00FB47E9">
              <w:rPr>
                <w:rFonts w:cstheme="minorHAnsi"/>
                <w:b/>
                <w:sz w:val="20"/>
                <w:szCs w:val="20"/>
              </w:rPr>
              <w:t xml:space="preserve"> Podpis</w:t>
            </w:r>
          </w:p>
        </w:tc>
      </w:tr>
    </w:tbl>
    <w:p w14:paraId="31808929" w14:textId="77777777" w:rsidR="00FB47E9" w:rsidRDefault="00FB47E9" w:rsidP="000A689D">
      <w:pPr>
        <w:spacing w:line="360" w:lineRule="atLeast"/>
        <w:rPr>
          <w:rFonts w:ascii="Open Sans" w:eastAsia="Times New Roman" w:hAnsi="Open Sans" w:cs="Open Sans"/>
          <w:color w:val="333333"/>
          <w:lang w:eastAsia="pl-PL"/>
        </w:rPr>
      </w:pPr>
    </w:p>
    <w:p w14:paraId="57E86ADF" w14:textId="17A73CF6" w:rsidR="00F56ED0" w:rsidRPr="0010482D" w:rsidRDefault="00F56ED0" w:rsidP="00F56ED0">
      <w:pPr>
        <w:pStyle w:val="NormalnyWeb"/>
        <w:jc w:val="center"/>
        <w:rPr>
          <w:rFonts w:ascii="Arial" w:hAnsi="Arial" w:cs="Arial"/>
          <w:sz w:val="18"/>
          <w:szCs w:val="18"/>
        </w:rPr>
      </w:pPr>
      <w:r w:rsidRPr="0010482D">
        <w:rPr>
          <w:rStyle w:val="Pogrubienie"/>
          <w:rFonts w:ascii="Arial" w:hAnsi="Arial" w:cs="Arial"/>
          <w:sz w:val="18"/>
          <w:szCs w:val="18"/>
        </w:rPr>
        <w:lastRenderedPageBreak/>
        <w:t>Klauzula informacyjna dotycząca przetwarzania danych osobowych</w:t>
      </w:r>
      <w:r w:rsidRPr="0010482D">
        <w:rPr>
          <w:rFonts w:ascii="Arial" w:hAnsi="Arial" w:cs="Arial"/>
          <w:b/>
          <w:bCs/>
          <w:sz w:val="18"/>
          <w:szCs w:val="18"/>
        </w:rPr>
        <w:br/>
      </w:r>
      <w:r w:rsidRPr="0010482D">
        <w:rPr>
          <w:rStyle w:val="Pogrubienie"/>
          <w:rFonts w:ascii="Arial" w:hAnsi="Arial" w:cs="Arial"/>
          <w:sz w:val="18"/>
          <w:szCs w:val="18"/>
        </w:rPr>
        <w:t>w związku z zamiarem nieodpłatnego nabycia akcji przez uprawnionego pracownika od Skarbu Państwa po komercjalizacji przedsiębiorstwa państwowego „Porty Lotnicze”</w:t>
      </w:r>
    </w:p>
    <w:p w14:paraId="0E932B7C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240" w:after="12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Zgodnie z art. 13 ust. 1 oraz 14 ust. 1 i 2 Rozporządzenia Parlamentu Europejskiego i Rady (UE) 2016/679 z dnia 27 kwietnia 2016 r. w sprawie ochrony osób fizycznych w związku z przetwarzaniem danych osobowych i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w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sprawie swobodnego przepływu takich danych oraz uchylenia dyrektywy 95/46/WE (Dz. U. UE L 119/1 z dnia 4 maja 2016 r.), zwanym dalej „RODO”, Polskie Porty Lotnicze Spółka Akcyjna (dalej „PPL S.A.”) informuje, że: </w:t>
      </w:r>
    </w:p>
    <w:p w14:paraId="3EF7EEF1" w14:textId="56979413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Administrator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Administratorem Pani/Pana danych osobowych są 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t>PPL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S.A. z siedzibą w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Warszawie 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br/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(00-906), przy ul. Żwirki i Wigury 1. Z administratorem danych osobowych można się skontaktować poprzez adres e-mail: </w:t>
      </w:r>
      <w:hyperlink r:id="rId8" w:history="1">
        <w:r w:rsidRPr="00FE525B">
          <w:rPr>
            <w:rFonts w:eastAsia="Times New Roman" w:cstheme="minorHAnsi"/>
            <w:kern w:val="16"/>
            <w:sz w:val="20"/>
            <w:szCs w:val="20"/>
            <w:lang w:eastAsia="en-GB"/>
          </w:rPr>
          <w:t>kontakt@ppl.pl</w:t>
        </w:r>
      </w:hyperlink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, telefonicznie: 48 (22) 650 11 11 lub pisemnie na adres siedziby wskazany powyżej.    </w:t>
      </w:r>
    </w:p>
    <w:p w14:paraId="48967B8D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Inspektor Ochrony 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 W PPL 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 xml:space="preserve">S.A. </w:t>
      </w:r>
      <w:r w:rsidRPr="00FE525B">
        <w:rPr>
          <w:rFonts w:eastAsia="Times New Roman" w:cstheme="minorHAnsi"/>
          <w:kern w:val="16"/>
          <w:sz w:val="20"/>
          <w:szCs w:val="20"/>
          <w:lang w:eastAsia="pl-PL"/>
        </w:rPr>
        <w:t xml:space="preserve">wyznaczony został Inspektor Ochrony Danych, z którym można się skontaktować poprzez adres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e-mail: </w:t>
      </w:r>
      <w:hyperlink r:id="rId9" w:history="1">
        <w:r w:rsidRPr="00FE525B">
          <w:rPr>
            <w:rFonts w:eastAsia="Times New Roman" w:cstheme="minorHAnsi"/>
            <w:kern w:val="16"/>
            <w:sz w:val="20"/>
            <w:szCs w:val="20"/>
            <w:lang w:eastAsia="en-GB"/>
          </w:rPr>
          <w:t>IODO@ppl.pl</w:t>
        </w:r>
      </w:hyperlink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, telefonicznie: 48 (22) 650 30 47 </w:t>
      </w:r>
      <w:r w:rsidRPr="00FE525B">
        <w:rPr>
          <w:rFonts w:eastAsia="Times New Roman" w:cstheme="minorHAnsi"/>
          <w:kern w:val="16"/>
          <w:sz w:val="20"/>
          <w:szCs w:val="20"/>
          <w:lang w:eastAsia="pl-PL"/>
        </w:rPr>
        <w:t>lub pisemnie na adres: Polskie Porty Lotnicze S.A., ul. Żwirki i Wigury 1, (00-906) Warszawa z dopiskiem „Inspektor Ochrony Danych”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.</w:t>
      </w:r>
    </w:p>
    <w:p w14:paraId="500EAE8F" w14:textId="77777777" w:rsidR="00D225F4" w:rsidRPr="00FE525B" w:rsidRDefault="00D225F4" w:rsidP="00D225F4">
      <w:pPr>
        <w:tabs>
          <w:tab w:val="left" w:pos="360"/>
          <w:tab w:val="left" w:pos="720"/>
          <w:tab w:val="right" w:pos="7992"/>
        </w:tabs>
        <w:spacing w:before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Cele przetwarzania</w:t>
      </w:r>
      <w:r w:rsidRPr="00FE525B">
        <w:rPr>
          <w:rFonts w:eastAsia="Times New Roman" w:cstheme="minorHAnsi"/>
          <w:color w:val="000000"/>
          <w:kern w:val="16"/>
          <w:sz w:val="20"/>
          <w:szCs w:val="20"/>
          <w:lang w:eastAsia="en-GB"/>
        </w:rPr>
        <w:t xml:space="preserve"> </w:t>
      </w: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danych osobowych: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Zebrane dane osobowe obejmujące Pani/Pana dane identyfikacyjne (tj.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imię/imiona, nazwisko, numer PESEL, a </w:t>
      </w:r>
      <w:r w:rsidRPr="00FE525B">
        <w:rPr>
          <w:rFonts w:cstheme="minorHAnsi"/>
          <w:sz w:val="20"/>
          <w:szCs w:val="20"/>
        </w:rPr>
        <w:t xml:space="preserve">w przypadku gdy osobie nie nadano numeru PESEL -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seria i numer dowodu osobistego) oraz dane kontaktowe (tj. adres zamieszkania), przetwarzane będą w następujących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celach:  </w:t>
      </w:r>
    </w:p>
    <w:p w14:paraId="5E4B71B9" w14:textId="77777777" w:rsidR="00D225F4" w:rsidRPr="00FE525B" w:rsidRDefault="00D225F4" w:rsidP="00D225F4">
      <w:pPr>
        <w:pStyle w:val="Akapitzlist"/>
        <w:numPr>
          <w:ilvl w:val="0"/>
          <w:numId w:val="2"/>
        </w:numPr>
        <w:tabs>
          <w:tab w:val="left" w:pos="360"/>
          <w:tab w:val="left" w:pos="720"/>
          <w:tab w:val="right" w:pos="7992"/>
        </w:tabs>
        <w:spacing w:after="0" w:line="240" w:lineRule="auto"/>
        <w:jc w:val="both"/>
        <w:rPr>
          <w:rFonts w:asciiTheme="minorHAnsi" w:eastAsia="Times New Roman" w:hAnsiTheme="minorHAnsi" w:cstheme="minorHAnsi"/>
          <w:strike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ustalenia przez PPL S.A. grupy osób uprawnionych do nieodpłatnego nabycia akcji, w szczególności wpisania danej osoby na listę uprawnionych pracowników, oraz udostępnienia tej listy do wglądu osobom uprawnionym w siedzibie spółki oraz we wszystkich jej oddziałach i zakładach, </w:t>
      </w:r>
    </w:p>
    <w:p w14:paraId="0F56B4E1" w14:textId="77777777" w:rsidR="00D225F4" w:rsidRPr="00FE525B" w:rsidRDefault="00D225F4" w:rsidP="00D225F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prawidłowej realizacji zadań wynikających z obsługi podmiotów posiadających akcje PPL S.A., w tym w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celu przeprowadzenia Walnego Zgromadzenia Akcjonariuszy PPL S.A. i umożliwienia uczestnictwa w nim, sporządzenia i udostępnienia na żądanie listy akcjonariuszy oraz ewentualnej realizacji prawa do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udziału w zysku, jak też realizacji wymogów prawa spoczywających na PPL S.A. </w:t>
      </w:r>
    </w:p>
    <w:p w14:paraId="0C65DA15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Podstawa prawna przetwarzania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Podstawą prawną przetwarzania Pani/Pana danych osobowych jest: </w:t>
      </w:r>
    </w:p>
    <w:p w14:paraId="3A6C0FE7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w celach wskazanych w pkt a) powyżej, wypełnianie obowiązków prawnych ciążących na PPL S.A. zgodnie z 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c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w zw. z art. 36-38 ustawy z dnia 30 sierpnia 1996 r. o komercjalizacji 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niektórych uprawnieniach pracowników, § 2 i 3 Rozporządzenia Ministra Aktywów Państwowych z dnia 27 listopada 2020 r. w sprawie szczegółowych zasad podziału uprawnionych pracowników na grupy i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ustalenia liczby akcji przypadających na każdą z tych grup oraz trybu nabywania akcji przez uprawnionych pracowników w zw. z ustawą z dnia 22 lipca 2022 r. o usprawnieniu procesu inwestycyjnego Centralnego Portu Komunikacyjnego,</w:t>
      </w:r>
    </w:p>
    <w:p w14:paraId="5EAAD434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 celach wskazanych w pkt b) powyżej, wypełnianie obowiązków prawnych ciążących na PPL S.A. zgodnie z 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c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związanych m.in. z:</w:t>
      </w:r>
    </w:p>
    <w:p w14:paraId="5A9BAD13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art. 347 (realizacja prawa do zysku akcjonariusza), art. 406</w:t>
      </w:r>
      <w:r w:rsidRPr="00FE525B">
        <w:rPr>
          <w:rFonts w:eastAsia="Times New Roman" w:cstheme="minorHAnsi"/>
          <w:sz w:val="20"/>
          <w:szCs w:val="20"/>
          <w:vertAlign w:val="superscript"/>
          <w:lang w:eastAsia="pl-PL"/>
        </w:rPr>
        <w:t>3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(zaświadczenie o prawie uczestnictwa w walnym zgromadzeniu), art. 407 (lista akcjonariuszy), art. 429 (wniosek o udzielenie informacji) ustawy z dnia 15 września 2000 r. Kodeks spółek handlowych, </w:t>
      </w:r>
    </w:p>
    <w:p w14:paraId="214B981B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 xml:space="preserve">art. 70 pkt 3 (obowiązki informacyjne spółki publicznej) ustawy z dnia 29 lipca 2005 r. o ofercie publicznej i warunkach wprowadzania instrumentów finansowych do zorganizowanego systemu obrotu oraz o spółkach publicznych, </w:t>
      </w:r>
    </w:p>
    <w:p w14:paraId="6C17145B" w14:textId="77777777" w:rsidR="00D225F4" w:rsidRPr="00FE525B" w:rsidRDefault="00D225F4" w:rsidP="00D225F4">
      <w:pPr>
        <w:numPr>
          <w:ilvl w:val="0"/>
          <w:numId w:val="3"/>
        </w:numPr>
        <w:spacing w:after="100" w:afterAutospacing="1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 xml:space="preserve">rozdziałem 2 (raport bieżący emitenta) Rozporządzenia Ministra Finansów z dnia 29 marca 2018 r. w sprawie informacji bieżących i okresowych przekazywanych przez emitentów papierów wartościowych oraz warunków uznawania za równoważne informacji wymaganych przepisami prawa państwa niebędącego państwem członkowskim, </w:t>
      </w:r>
    </w:p>
    <w:p w14:paraId="4C74CB03" w14:textId="77777777" w:rsidR="00D225F4" w:rsidRPr="00FE525B" w:rsidRDefault="00D225F4" w:rsidP="00D225F4">
      <w:pPr>
        <w:numPr>
          <w:ilvl w:val="0"/>
          <w:numId w:val="3"/>
        </w:numPr>
        <w:spacing w:before="100" w:beforeAutospacing="1"/>
        <w:jc w:val="both"/>
        <w:rPr>
          <w:rFonts w:eastAsia="Times New Roman" w:cstheme="minorHAnsi"/>
          <w:color w:val="7030A0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art. 19 ust. 3 (obowiązek informacyjny emitenta) Rozporządzenia Parlamentu Europejskiego i Rady (UE) nr 596/2014 w sprawie nadużyć na rynku (rozporządzenie w sprawie nadużyć na rynku) oraz uchylające dyrektywę 2003/6/WE Parlamentu Europejskiego i Rady i dyrektywy Komisji 2003/124/WE, 2003/125/WE i 2004/72/WE,</w:t>
      </w:r>
    </w:p>
    <w:p w14:paraId="379D17EB" w14:textId="77777777" w:rsidR="00D225F4" w:rsidRPr="00FE525B" w:rsidRDefault="00D225F4" w:rsidP="00D225F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prawnie uzasadniony interes PPL S.A. zgodnie z </w:t>
      </w:r>
      <w:r w:rsidRPr="00FE525B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art. 6 ust. 1 lit. f RODO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związany z umożliwieniem kontaktu z akcjonariuszami, weryfikacją ich tożsamości oraz ewentualnym dochodzeniem lub odpieraniem roszczeń.</w:t>
      </w:r>
    </w:p>
    <w:p w14:paraId="20AB6671" w14:textId="77777777" w:rsidR="00D225F4" w:rsidRPr="00FE525B" w:rsidRDefault="00D225F4" w:rsidP="00D225F4">
      <w:pPr>
        <w:spacing w:before="60" w:after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Odbiorcy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>Pani/Pana dane osobowe mogą zostać przekazane innym akcjonariuszom, w</w:t>
      </w:r>
      <w:r>
        <w:rPr>
          <w:rFonts w:eastAsia="Times New Roman" w:cstheme="minorHAnsi"/>
          <w:sz w:val="20"/>
          <w:szCs w:val="20"/>
          <w:lang w:eastAsia="pl-PL"/>
        </w:rPr>
        <w:t> 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związku z ich prawem do przeglądania listy akcjonariuszy, w skutek wyłożenia listy akcjonariuszy w lokalu Zarządu oraz prawem do otrzymania odpisu tej listy. Ponadto, dane osobowe mogą być publikowane w raporcie </w:t>
      </w:r>
      <w:r w:rsidRPr="00FE525B">
        <w:rPr>
          <w:rFonts w:eastAsia="Times New Roman" w:cstheme="minorHAnsi"/>
          <w:sz w:val="20"/>
          <w:szCs w:val="20"/>
          <w:lang w:eastAsia="pl-PL"/>
        </w:rPr>
        <w:lastRenderedPageBreak/>
        <w:t>bieżącym oraz przekazywane do Komisji Nadzoru Finansowego, gdy posiadają Państwo co najmniej 5% liczby głosów na Walnym Zgromadzeniu akcjonariuszy.</w:t>
      </w:r>
    </w:p>
    <w:p w14:paraId="6A85CF3F" w14:textId="77777777" w:rsidR="00D225F4" w:rsidRPr="00FE525B" w:rsidRDefault="00D225F4" w:rsidP="00D225F4">
      <w:pPr>
        <w:spacing w:after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Dane osobowe mogą zostać także przekazane podmiotom przetwarzającym dane osobowe na zlecenie PPL S.A., w tym m.in.: obsługującym systemy informatyczne wykorzystywane na potrzeby realizacji celów wyżej wskazanych oraz podmiotom świadczącym usługi na rzecz PPL S.A., w tym firmom kurierskim i pocztowym, doradcom prawnym i finansowym oraz audytorom - przy czym takie podmioty przetwarzają dane na podstawie umowy z PPL</w:t>
      </w:r>
      <w:r>
        <w:rPr>
          <w:rFonts w:eastAsia="Times New Roman" w:cstheme="minorHAnsi"/>
          <w:sz w:val="20"/>
          <w:szCs w:val="20"/>
          <w:lang w:eastAsia="pl-PL"/>
        </w:rPr>
        <w:t xml:space="preserve"> S.A.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i wyłącznie zgodnie z jego poleceniami. </w:t>
      </w:r>
    </w:p>
    <w:p w14:paraId="2A6C87B1" w14:textId="77777777" w:rsidR="00D225F4" w:rsidRPr="00FE525B" w:rsidRDefault="00D225F4" w:rsidP="00D225F4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sz w:val="20"/>
          <w:szCs w:val="20"/>
          <w:lang w:eastAsia="pl-PL"/>
        </w:rPr>
        <w:t>Dane mogą być również udostępniane podmiotom uprawnionym do ich uzyskania na podstawie obowiązującego prawa oraz organom uprawnionym do kontroli działalności PPL S.A. (m.in. Urząd Lotnictwa Cywilnego).</w:t>
      </w:r>
    </w:p>
    <w:p w14:paraId="209E690B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sz w:val="20"/>
          <w:szCs w:val="20"/>
          <w:lang w:eastAsia="pl-PL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Okres przechowywania danych osobowych: </w:t>
      </w:r>
      <w:r w:rsidRPr="00FE525B">
        <w:rPr>
          <w:rFonts w:eastAsia="Times New Roman" w:cstheme="minorHAnsi"/>
          <w:sz w:val="20"/>
          <w:szCs w:val="20"/>
          <w:lang w:eastAsia="pl-PL"/>
        </w:rPr>
        <w:t>Pani/Pana dane osobowe:</w:t>
      </w:r>
    </w:p>
    <w:p w14:paraId="7830995E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zawarte na listach akcjonariuszy oraz umożliwiające ewentualną realizację prawa do udziału w zysku, zawarte w listach obecności, dokumentach poświadczających prawo do reprezentacji, w tym pełnomocnictwach, umożliwiające nawiązanie kontaktu za pomocą poczty elektronicznej będą przechowywane przez okres 1 roku od daty walnego zgromadzenia</w:t>
      </w:r>
    </w:p>
    <w:p w14:paraId="7B78AB33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w związku z zaskarżeniem uchwały walnego zgromadzenia będą przechowywane do czasu prawomocnego zakończenia postępowania sądowego w tym zakresie;</w:t>
      </w:r>
    </w:p>
    <w:p w14:paraId="5F4CADB3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wykorzystywane w celu rozpatrzenia zapytania lub reklamacji</w:t>
      </w:r>
      <w:r w:rsidRPr="00FE525B">
        <w:rPr>
          <w:rFonts w:asciiTheme="minorHAnsi" w:eastAsia="Times New Roman" w:hAnsiTheme="minorHAnsi" w:cstheme="minorHAnsi"/>
          <w:color w:val="FF0000"/>
          <w:sz w:val="20"/>
          <w:szCs w:val="20"/>
          <w:lang w:eastAsia="pl-PL"/>
        </w:rPr>
        <w:t xml:space="preserve"> 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będą przez czas trwania postępowania wyjaśniającego, a po jego zakończeniu przez okres maksymalnie 3 lat, aż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do przedawnienia się potencjalnych roszczeń;</w:t>
      </w:r>
    </w:p>
    <w:p w14:paraId="1BB094B4" w14:textId="77777777" w:rsidR="00D225F4" w:rsidRPr="00FE525B" w:rsidRDefault="00D225F4" w:rsidP="00D225F4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przetwarzane w celu innym niż wymienione powyżej będą przetwarzane przez okres istnienia obowiązku ich przechowywania przez PPL S.A. w związku z realizacją celów określonych powyżej, a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po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FE525B">
        <w:rPr>
          <w:rFonts w:asciiTheme="minorHAnsi" w:eastAsia="Times New Roman" w:hAnsiTheme="minorHAnsi" w:cstheme="minorHAnsi"/>
          <w:sz w:val="20"/>
          <w:szCs w:val="20"/>
          <w:lang w:eastAsia="pl-PL"/>
        </w:rPr>
        <w:t>tym czasie przez okres i w zakresie wymaganym przez obowiązuje przepisy prawa.</w:t>
      </w:r>
    </w:p>
    <w:p w14:paraId="60458DB6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sz w:val="20"/>
          <w:szCs w:val="20"/>
          <w:lang w:eastAsia="pl-PL"/>
        </w:rPr>
        <w:t xml:space="preserve">Przysługujące uprawnienia: 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Ma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Pani/Pan </w:t>
      </w:r>
      <w:r w:rsidRPr="00FE525B">
        <w:rPr>
          <w:rFonts w:eastAsia="Times New Roman" w:cstheme="minorHAnsi"/>
          <w:sz w:val="20"/>
          <w:szCs w:val="20"/>
          <w:lang w:eastAsia="pl-PL"/>
        </w:rPr>
        <w:t>prawo dostępu do treści swoich danych oraz otrzymania ich kopii, prawo ich sprostowania</w:t>
      </w:r>
      <w:r w:rsidRPr="00FE525B">
        <w:rPr>
          <w:rFonts w:eastAsia="Arial" w:cstheme="minorHAnsi"/>
          <w:sz w:val="20"/>
          <w:szCs w:val="20"/>
          <w:lang w:eastAsia="pl-PL"/>
        </w:rPr>
        <w:t xml:space="preserve"> (poprawienia),</w:t>
      </w:r>
      <w:r w:rsidRPr="00FE525B">
        <w:rPr>
          <w:rFonts w:eastAsia="Times New Roman" w:cstheme="minorHAnsi"/>
          <w:sz w:val="20"/>
          <w:szCs w:val="20"/>
          <w:lang w:eastAsia="pl-PL"/>
        </w:rPr>
        <w:t xml:space="preserve"> usunięcia lub ograniczenia przetwarzania oraz prawo wniesienia sprzeciwu z przyczyn związanych z Pani/Pana szczególną sytuacją, w przypadku kiedy PPL S.A. przetwarza dane w oparciu o swój prawnie uzasadniony interes.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W celu skorzystania z powyższych praw należy skontaktować się z</w:t>
      </w:r>
      <w:r>
        <w:rPr>
          <w:rFonts w:eastAsia="Times New Roman" w:cstheme="minorHAnsi"/>
          <w:kern w:val="16"/>
          <w:sz w:val="20"/>
          <w:szCs w:val="20"/>
          <w:lang w:eastAsia="en-GB"/>
        </w:rPr>
        <w:t> 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administratorem danych lub z Inspektorem Ochrony Danych. Dane kontaktowe zostały wskazane powyżej. W przypadku stwierdzenia, że przetwarzanie danych osobowych narusza przepisy RODO, ma Pan/Pani również prawo wniesienia skargi do Prezesa Urzędu Ochrony Danych Osobowych.</w:t>
      </w:r>
    </w:p>
    <w:p w14:paraId="675A7487" w14:textId="77777777" w:rsidR="00D225F4" w:rsidRPr="00FE525B" w:rsidRDefault="00D225F4" w:rsidP="00D225F4">
      <w:pPr>
        <w:spacing w:before="60"/>
        <w:jc w:val="both"/>
        <w:rPr>
          <w:rFonts w:eastAsia="Times New Roman" w:cstheme="minorHAnsi"/>
          <w:kern w:val="16"/>
          <w:sz w:val="20"/>
          <w:szCs w:val="20"/>
          <w:lang w:eastAsia="en-GB"/>
        </w:rPr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Obowiązek/dobrowolność podania danych: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Podanie danych osobowych jest wymogiem ustawowym, niezbędnym do realizacji wyżej wskazanych celów. Konsekwencją niepodania danych będzie brak możliwości nieodpłatnego nabycia akcji PPL S.A.</w:t>
      </w:r>
    </w:p>
    <w:p w14:paraId="7CAFDE15" w14:textId="7BF08E7F" w:rsidR="00101C97" w:rsidRDefault="00D225F4" w:rsidP="005F5233">
      <w:pPr>
        <w:jc w:val="both"/>
      </w:pPr>
      <w:r w:rsidRPr="00FE525B">
        <w:rPr>
          <w:rFonts w:eastAsia="Times New Roman" w:cstheme="minorHAnsi"/>
          <w:b/>
          <w:kern w:val="16"/>
          <w:sz w:val="20"/>
          <w:szCs w:val="20"/>
          <w:lang w:eastAsia="en-GB"/>
        </w:rPr>
        <w:t>Profilowanie danych osobowych: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 xml:space="preserve"> Pani/Pana dane osobowe nie będą pr</w:t>
      </w:r>
      <w:r w:rsidR="005F5233">
        <w:rPr>
          <w:rFonts w:eastAsia="Times New Roman" w:cstheme="minorHAnsi"/>
          <w:kern w:val="16"/>
          <w:sz w:val="20"/>
          <w:szCs w:val="20"/>
          <w:lang w:eastAsia="en-GB"/>
        </w:rPr>
        <w:t xml:space="preserve">ofilowane i nie będą służyły </w:t>
      </w:r>
      <w:r w:rsidRPr="00FE525B">
        <w:rPr>
          <w:rFonts w:eastAsia="Times New Roman" w:cstheme="minorHAnsi"/>
          <w:kern w:val="16"/>
          <w:sz w:val="20"/>
          <w:szCs w:val="20"/>
          <w:lang w:eastAsia="en-GB"/>
        </w:rPr>
        <w:t>zautomatyzowanemu podejmowaniu decyzji.</w:t>
      </w:r>
    </w:p>
    <w:sectPr w:rsidR="0010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5ED8F" w14:textId="77777777" w:rsidR="00CC301F" w:rsidRDefault="00CC301F" w:rsidP="0021684A">
      <w:r>
        <w:separator/>
      </w:r>
    </w:p>
  </w:endnote>
  <w:endnote w:type="continuationSeparator" w:id="0">
    <w:p w14:paraId="6C88A62F" w14:textId="77777777" w:rsidR="00CC301F" w:rsidRDefault="00CC301F" w:rsidP="0021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74E4" w14:textId="77777777" w:rsidR="00CC301F" w:rsidRDefault="00CC301F" w:rsidP="0021684A">
      <w:r>
        <w:separator/>
      </w:r>
    </w:p>
  </w:footnote>
  <w:footnote w:type="continuationSeparator" w:id="0">
    <w:p w14:paraId="5C150643" w14:textId="77777777" w:rsidR="00CC301F" w:rsidRDefault="00CC301F" w:rsidP="0021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664B3"/>
    <w:multiLevelType w:val="hybridMultilevel"/>
    <w:tmpl w:val="98F8E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D2476"/>
    <w:multiLevelType w:val="hybridMultilevel"/>
    <w:tmpl w:val="A1967EFE"/>
    <w:lvl w:ilvl="0" w:tplc="77B4BB48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456E"/>
    <w:multiLevelType w:val="multilevel"/>
    <w:tmpl w:val="95E6139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  <w:color w:val="FF000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07BF9"/>
    <w:multiLevelType w:val="hybridMultilevel"/>
    <w:tmpl w:val="BD6459EA"/>
    <w:lvl w:ilvl="0" w:tplc="E668E6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B104F2"/>
    <w:multiLevelType w:val="hybridMultilevel"/>
    <w:tmpl w:val="98F8E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zAzNzIxMjC2NDRU0lEKTi0uzszPAykwrAUACw+CtSwAAAA="/>
  </w:docVars>
  <w:rsids>
    <w:rsidRoot w:val="000A689D"/>
    <w:rsid w:val="00063084"/>
    <w:rsid w:val="0006724D"/>
    <w:rsid w:val="000A689D"/>
    <w:rsid w:val="00101C97"/>
    <w:rsid w:val="0010482D"/>
    <w:rsid w:val="001246BE"/>
    <w:rsid w:val="00181CF0"/>
    <w:rsid w:val="0021684A"/>
    <w:rsid w:val="00310CD0"/>
    <w:rsid w:val="00357736"/>
    <w:rsid w:val="00455DBA"/>
    <w:rsid w:val="004834B2"/>
    <w:rsid w:val="004A6AE9"/>
    <w:rsid w:val="005F5233"/>
    <w:rsid w:val="00655BE5"/>
    <w:rsid w:val="00720165"/>
    <w:rsid w:val="00723D63"/>
    <w:rsid w:val="007C7E13"/>
    <w:rsid w:val="00872B03"/>
    <w:rsid w:val="00931F83"/>
    <w:rsid w:val="00A147EB"/>
    <w:rsid w:val="00B15B42"/>
    <w:rsid w:val="00BE2121"/>
    <w:rsid w:val="00C71470"/>
    <w:rsid w:val="00CC301F"/>
    <w:rsid w:val="00D225F4"/>
    <w:rsid w:val="00D272AC"/>
    <w:rsid w:val="00D335FA"/>
    <w:rsid w:val="00E012B6"/>
    <w:rsid w:val="00E358B3"/>
    <w:rsid w:val="00EF0C77"/>
    <w:rsid w:val="00F03B4E"/>
    <w:rsid w:val="00F03F73"/>
    <w:rsid w:val="00F42139"/>
    <w:rsid w:val="00F56ED0"/>
    <w:rsid w:val="00FB47E9"/>
    <w:rsid w:val="00FB7264"/>
    <w:rsid w:val="00FE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BF111"/>
  <w15:chartTrackingRefBased/>
  <w15:docId w15:val="{D8119DB3-E012-BA48-B419-278E37A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A689D"/>
  </w:style>
  <w:style w:type="paragraph" w:styleId="NormalnyWeb">
    <w:name w:val="Normal (Web)"/>
    <w:basedOn w:val="Normalny"/>
    <w:uiPriority w:val="99"/>
    <w:unhideWhenUsed/>
    <w:rsid w:val="00F56E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F56ED0"/>
    <w:rPr>
      <w:b/>
      <w:bCs/>
    </w:rPr>
  </w:style>
  <w:style w:type="paragraph" w:styleId="Akapitzlist">
    <w:name w:val="List Paragraph"/>
    <w:basedOn w:val="Normalny"/>
    <w:uiPriority w:val="34"/>
    <w:qFormat/>
    <w:rsid w:val="00F56ED0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Poprawka">
    <w:name w:val="Revision"/>
    <w:hidden/>
    <w:uiPriority w:val="99"/>
    <w:semiHidden/>
    <w:rsid w:val="0021684A"/>
  </w:style>
  <w:style w:type="character" w:styleId="Odwoaniedokomentarza">
    <w:name w:val="annotation reference"/>
    <w:basedOn w:val="Domylnaczcionkaakapitu"/>
    <w:uiPriority w:val="99"/>
    <w:semiHidden/>
    <w:unhideWhenUsed/>
    <w:rsid w:val="00E358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8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8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8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8B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59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93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09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9512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993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600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6753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8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557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3287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95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6404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p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pp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6467E-3099-48EF-9F75-42C259604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DZP</Company>
  <LinksUpToDate>false</LinksUpToDate>
  <CharactersWithSpaces>9102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</dc:creator>
  <cp:lastModifiedBy>Płachecka, Małgorzata</cp:lastModifiedBy>
  <cp:revision>4</cp:revision>
  <cp:lastPrinted>2023-03-22T14:59:00Z</cp:lastPrinted>
  <dcterms:created xsi:type="dcterms:W3CDTF">2023-03-23T08:21:00Z</dcterms:created>
  <dcterms:modified xsi:type="dcterms:W3CDTF">2023-03-23T08:23:00Z</dcterms:modified>
</cp:coreProperties>
</file>