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CFE00" w14:textId="26E67F77" w:rsidR="00F81537" w:rsidRPr="00F81537" w:rsidRDefault="00F81537" w:rsidP="00F81537">
      <w:pPr>
        <w:jc w:val="center"/>
        <w:rPr>
          <w:rFonts w:cstheme="minorHAnsi"/>
          <w:b/>
          <w:bCs/>
          <w:sz w:val="28"/>
          <w:szCs w:val="28"/>
        </w:rPr>
      </w:pPr>
      <w:r w:rsidRPr="00F81537">
        <w:rPr>
          <w:rFonts w:cstheme="minorHAnsi"/>
          <w:b/>
          <w:bCs/>
          <w:sz w:val="28"/>
          <w:szCs w:val="28"/>
        </w:rPr>
        <w:t>Chroń się przed kleszczami wszystkimi sposobami</w:t>
      </w:r>
    </w:p>
    <w:p w14:paraId="73B4D0F1" w14:textId="78B4EF4F" w:rsidR="00F81537" w:rsidRPr="00F81537" w:rsidRDefault="00F81537" w:rsidP="00F81537">
      <w:pPr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504D9DD6" wp14:editId="4CAD0990">
            <wp:extent cx="4104000" cy="1896840"/>
            <wp:effectExtent l="0" t="0" r="0" b="8255"/>
            <wp:docPr id="8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104000" cy="1896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9230F" w14:textId="1F36FCC0" w:rsidR="00F81537" w:rsidRPr="00F81537" w:rsidRDefault="00F81537" w:rsidP="00F81537">
      <w:pPr>
        <w:jc w:val="both"/>
        <w:rPr>
          <w:rFonts w:cstheme="minorHAnsi"/>
        </w:rPr>
      </w:pPr>
      <w:r w:rsidRPr="00F81537">
        <w:rPr>
          <w:rFonts w:cstheme="minorHAnsi"/>
        </w:rPr>
        <w:t>Program edukacyjny dotyczący profilaktyki chorób odkleszczowych dla placówek wychowania przedszkolnego i szkół podstawowych</w:t>
      </w:r>
      <w:r>
        <w:rPr>
          <w:rFonts w:cstheme="minorHAnsi"/>
        </w:rPr>
        <w:t>.</w:t>
      </w:r>
    </w:p>
    <w:p w14:paraId="6B7D110E" w14:textId="1B8B260C" w:rsidR="00F81537" w:rsidRPr="002740E8" w:rsidRDefault="00F81537" w:rsidP="002740E8">
      <w:pPr>
        <w:spacing w:after="0" w:line="240" w:lineRule="auto"/>
        <w:jc w:val="both"/>
        <w:rPr>
          <w:rFonts w:cstheme="minorHAnsi"/>
          <w:b/>
          <w:bCs/>
        </w:rPr>
      </w:pPr>
      <w:r w:rsidRPr="002740E8">
        <w:rPr>
          <w:rFonts w:cstheme="minorHAnsi"/>
          <w:b/>
          <w:bCs/>
        </w:rPr>
        <w:t>Cele główne:</w:t>
      </w:r>
    </w:p>
    <w:p w14:paraId="75E1721B" w14:textId="77777777" w:rsidR="002740E8" w:rsidRDefault="00F81537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>■</w:t>
      </w:r>
      <w:r w:rsidR="002740E8">
        <w:rPr>
          <w:rFonts w:ascii="Times New Roman" w:hAnsi="Times New Roman" w:cs="Times New Roman"/>
        </w:rPr>
        <w:t xml:space="preserve"> </w:t>
      </w:r>
      <w:r w:rsidRPr="00F81537">
        <w:rPr>
          <w:rFonts w:cstheme="minorHAnsi"/>
        </w:rPr>
        <w:t>podniesienie poziomu wiedzy o kleszczach i chorobach odkleszczowych,</w:t>
      </w:r>
    </w:p>
    <w:p w14:paraId="130164FC" w14:textId="64E3702A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poznanie sposobów zapobiegania chorobom odkleszczowym,</w:t>
      </w:r>
    </w:p>
    <w:p w14:paraId="0C25F241" w14:textId="3FD51F4A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uświadomienie wagi problemu ugryzień przez kleszcze.</w:t>
      </w:r>
    </w:p>
    <w:p w14:paraId="59A54AA2" w14:textId="77777777" w:rsidR="002740E8" w:rsidRDefault="002740E8" w:rsidP="002740E8">
      <w:pPr>
        <w:spacing w:after="0" w:line="240" w:lineRule="auto"/>
        <w:jc w:val="both"/>
        <w:rPr>
          <w:rFonts w:cstheme="minorHAnsi"/>
          <w:b/>
          <w:bCs/>
        </w:rPr>
      </w:pPr>
    </w:p>
    <w:p w14:paraId="6C2EC6D6" w14:textId="598EE2F2" w:rsidR="002740E8" w:rsidRDefault="00F81537" w:rsidP="002740E8">
      <w:pPr>
        <w:spacing w:after="0" w:line="240" w:lineRule="auto"/>
        <w:jc w:val="both"/>
        <w:rPr>
          <w:rFonts w:cstheme="minorHAnsi"/>
          <w:b/>
          <w:bCs/>
        </w:rPr>
      </w:pPr>
      <w:r w:rsidRPr="002740E8">
        <w:rPr>
          <w:rFonts w:cstheme="minorHAnsi"/>
          <w:b/>
          <w:bCs/>
        </w:rPr>
        <w:t>Cele szczegółowe:</w:t>
      </w:r>
    </w:p>
    <w:p w14:paraId="65D38C19" w14:textId="0C852D7D" w:rsidR="00F81537" w:rsidRPr="002740E8" w:rsidRDefault="00F81537" w:rsidP="002740E8">
      <w:pPr>
        <w:spacing w:after="0" w:line="240" w:lineRule="auto"/>
        <w:jc w:val="both"/>
        <w:rPr>
          <w:rFonts w:cstheme="minorHAnsi"/>
          <w:b/>
          <w:bCs/>
        </w:rPr>
      </w:pPr>
      <w:r w:rsidRPr="00F81537">
        <w:rPr>
          <w:rFonts w:cstheme="minorHAnsi"/>
        </w:rPr>
        <w:t>Uczeń/Przedszkolak</w:t>
      </w:r>
    </w:p>
    <w:p w14:paraId="7855F0EF" w14:textId="77777777" w:rsidR="002740E8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 xml:space="preserve">zdobywa wiedzę na temat miejsc występowania kleszczy i zagrożeń związanych z ugryzieniem przez </w:t>
      </w:r>
    </w:p>
    <w:p w14:paraId="7FFF4814" w14:textId="3F4FFDD3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</w:t>
      </w:r>
      <w:r w:rsidR="00F81537" w:rsidRPr="00F81537">
        <w:rPr>
          <w:rFonts w:cstheme="minorHAnsi"/>
        </w:rPr>
        <w:t>te pajęczaki,</w:t>
      </w:r>
      <w:r>
        <w:rPr>
          <w:rFonts w:cstheme="minorHAnsi"/>
        </w:rPr>
        <w:t xml:space="preserve"> </w:t>
      </w:r>
      <w:r w:rsidR="00F81537" w:rsidRPr="00F81537">
        <w:rPr>
          <w:rFonts w:cstheme="minorHAnsi"/>
        </w:rPr>
        <w:t>poznaje sposoby przenoszenia się kleszczy na zwierzęta i ludzi,</w:t>
      </w:r>
    </w:p>
    <w:p w14:paraId="7F7D279D" w14:textId="624FC5AD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poznaje sposoby zapobiegania atakom kleszczy i ochrony przed przenoszonymi przez nie chorobami,</w:t>
      </w:r>
    </w:p>
    <w:p w14:paraId="7C53D5D1" w14:textId="295F72BD" w:rsidR="00F81537" w:rsidRPr="00F81537" w:rsidRDefault="00F81537" w:rsidP="002740E8">
      <w:pPr>
        <w:spacing w:after="0" w:line="240" w:lineRule="auto"/>
        <w:jc w:val="both"/>
        <w:rPr>
          <w:rFonts w:cstheme="minorHAnsi"/>
        </w:rPr>
      </w:pPr>
      <w:r w:rsidRPr="00F81537">
        <w:rPr>
          <w:rFonts w:cstheme="minorHAnsi"/>
        </w:rPr>
        <w:t xml:space="preserve">    uświadamia sobie potrzebę stosowania profilaktyki.</w:t>
      </w:r>
    </w:p>
    <w:p w14:paraId="1308A898" w14:textId="77777777" w:rsidR="002740E8" w:rsidRPr="002740E8" w:rsidRDefault="002740E8" w:rsidP="002740E8">
      <w:pPr>
        <w:spacing w:after="0" w:line="240" w:lineRule="auto"/>
        <w:jc w:val="both"/>
        <w:rPr>
          <w:rFonts w:cstheme="minorHAnsi"/>
          <w:b/>
          <w:bCs/>
        </w:rPr>
      </w:pPr>
    </w:p>
    <w:p w14:paraId="7A3A1871" w14:textId="0BEC8816" w:rsidR="00F81537" w:rsidRPr="002740E8" w:rsidRDefault="00F81537" w:rsidP="002740E8">
      <w:pPr>
        <w:spacing w:after="0" w:line="240" w:lineRule="auto"/>
        <w:jc w:val="both"/>
        <w:rPr>
          <w:rFonts w:cstheme="minorHAnsi"/>
          <w:b/>
          <w:bCs/>
        </w:rPr>
      </w:pPr>
      <w:r w:rsidRPr="002740E8">
        <w:rPr>
          <w:rFonts w:cstheme="minorHAnsi"/>
          <w:b/>
          <w:bCs/>
        </w:rPr>
        <w:t>Treści programowe:</w:t>
      </w:r>
    </w:p>
    <w:p w14:paraId="21C8963F" w14:textId="2A56E3DD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miejsca na ciele człowieka najbardziej narażone na ugryzienia kleszczy,</w:t>
      </w:r>
    </w:p>
    <w:p w14:paraId="2738B7A5" w14:textId="68B94C89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sposoby przenoszenia się kleszczy na zwierzęta i ludzi,</w:t>
      </w:r>
    </w:p>
    <w:p w14:paraId="45E9F6BA" w14:textId="38A640FC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 w:rsidRPr="002740E8">
        <w:rPr>
          <w:rFonts w:ascii="Arial" w:hAnsi="Arial" w:cs="Arial"/>
        </w:rPr>
        <w:t>■</w:t>
      </w:r>
      <w:r w:rsidRPr="002740E8">
        <w:rPr>
          <w:rFonts w:cstheme="minorHAnsi"/>
        </w:rPr>
        <w:t xml:space="preserve"> </w:t>
      </w:r>
      <w:r w:rsidR="00F81537" w:rsidRPr="00F81537">
        <w:rPr>
          <w:rFonts w:cstheme="minorHAnsi"/>
        </w:rPr>
        <w:t>metody zabezpieczania się przed wczepieniem kleszcza w ciało człowieka,</w:t>
      </w:r>
    </w:p>
    <w:p w14:paraId="3BAB29D8" w14:textId="46FD25D4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prawidłowe postępowanie w przypadku ugryzienia przez kleszcza,</w:t>
      </w:r>
    </w:p>
    <w:p w14:paraId="30710901" w14:textId="4E94DC5C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ryzyko zakażenia chorobami odkleszczowymi,</w:t>
      </w:r>
    </w:p>
    <w:p w14:paraId="7B73346A" w14:textId="434FCFF4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choroby przenoszone przez kleszcze,</w:t>
      </w:r>
    </w:p>
    <w:p w14:paraId="0DAECA89" w14:textId="30946597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profilaktyka chorób odkleszczowych.</w:t>
      </w:r>
    </w:p>
    <w:p w14:paraId="059C9F59" w14:textId="77777777" w:rsidR="00F81537" w:rsidRPr="00F81537" w:rsidRDefault="00F81537" w:rsidP="002740E8">
      <w:pPr>
        <w:spacing w:after="0" w:line="240" w:lineRule="auto"/>
        <w:jc w:val="both"/>
        <w:rPr>
          <w:rFonts w:cstheme="minorHAnsi"/>
        </w:rPr>
      </w:pPr>
    </w:p>
    <w:p w14:paraId="6499C7EF" w14:textId="77777777" w:rsidR="00F81537" w:rsidRPr="002740E8" w:rsidRDefault="00F81537" w:rsidP="002740E8">
      <w:pPr>
        <w:spacing w:after="0" w:line="240" w:lineRule="auto"/>
        <w:jc w:val="both"/>
        <w:rPr>
          <w:rFonts w:cstheme="minorHAnsi"/>
          <w:b/>
          <w:bCs/>
        </w:rPr>
      </w:pPr>
      <w:r w:rsidRPr="002740E8">
        <w:rPr>
          <w:rFonts w:cstheme="minorHAnsi"/>
          <w:b/>
          <w:bCs/>
        </w:rPr>
        <w:t>Adresaci:</w:t>
      </w:r>
    </w:p>
    <w:p w14:paraId="385B4B82" w14:textId="2F244D91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dzieci w wieku przedszkolnym</w:t>
      </w:r>
      <w:r>
        <w:rPr>
          <w:rFonts w:cstheme="minorHAnsi"/>
        </w:rPr>
        <w:t>,</w:t>
      </w:r>
    </w:p>
    <w:p w14:paraId="216C9677" w14:textId="1EC09310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>■</w:t>
      </w:r>
      <w:r w:rsidR="00F81537" w:rsidRPr="00F81537">
        <w:rPr>
          <w:rFonts w:cstheme="minorHAnsi"/>
        </w:rPr>
        <w:t xml:space="preserve"> uczniowie szkół podstawowych</w:t>
      </w:r>
      <w:r>
        <w:rPr>
          <w:rFonts w:cstheme="minorHAnsi"/>
        </w:rPr>
        <w:t>,</w:t>
      </w:r>
    </w:p>
    <w:p w14:paraId="5DD51DB5" w14:textId="5CD6890E" w:rsidR="00F81537" w:rsidRPr="00F81537" w:rsidRDefault="002740E8" w:rsidP="002740E8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rodzice, opiekunowie</w:t>
      </w:r>
      <w:r>
        <w:rPr>
          <w:rFonts w:cstheme="minorHAnsi"/>
        </w:rPr>
        <w:t>,</w:t>
      </w:r>
    </w:p>
    <w:p w14:paraId="53E197B9" w14:textId="2D54B96D" w:rsidR="00F81537" w:rsidRPr="00F81537" w:rsidRDefault="002740E8" w:rsidP="00F81537">
      <w:pPr>
        <w:jc w:val="both"/>
        <w:rPr>
          <w:rFonts w:cstheme="minorHAnsi"/>
        </w:rPr>
      </w:pPr>
      <w:r>
        <w:rPr>
          <w:rFonts w:ascii="Times New Roman" w:hAnsi="Times New Roman" w:cs="Times New Roman"/>
        </w:rPr>
        <w:t xml:space="preserve">■ </w:t>
      </w:r>
      <w:r w:rsidR="00F81537" w:rsidRPr="00F81537">
        <w:rPr>
          <w:rFonts w:cstheme="minorHAnsi"/>
        </w:rPr>
        <w:t>kadra pedagogiczna szkół</w:t>
      </w:r>
      <w:r>
        <w:rPr>
          <w:rFonts w:cstheme="minorHAnsi"/>
        </w:rPr>
        <w:t>.</w:t>
      </w:r>
    </w:p>
    <w:p w14:paraId="7E75C65C" w14:textId="77777777" w:rsidR="00F81537" w:rsidRPr="00F81537" w:rsidRDefault="00F81537" w:rsidP="00CB0EB6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F81537">
        <w:rPr>
          <w:rFonts w:eastAsia="Times New Roman" w:cstheme="minorHAnsi"/>
          <w:b/>
          <w:bCs/>
          <w:lang w:eastAsia="pl-PL"/>
        </w:rPr>
        <w:t>Materiały edukacyjne i pomocnicze:</w:t>
      </w:r>
    </w:p>
    <w:p w14:paraId="09DDC78B" w14:textId="77777777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6" w:tgtFrame="_blank" w:history="1">
        <w:r w:rsidRPr="00CB0EB6">
          <w:rPr>
            <w:rFonts w:eastAsia="Times New Roman" w:cstheme="minorHAnsi"/>
            <w:lang w:eastAsia="pl-PL"/>
          </w:rPr>
          <w:t>Poradnik dla realizatora ze scenariuszami zajęć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01​_Poradnik.pdf 2.27MB </w:t>
        </w:r>
      </w:hyperlink>
    </w:p>
    <w:p w14:paraId="62A7A0F3" w14:textId="77777777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7" w:tgtFrame="_blank" w:history="1">
        <w:r w:rsidRPr="00CB0EB6">
          <w:rPr>
            <w:rFonts w:eastAsia="Times New Roman" w:cstheme="minorHAnsi"/>
            <w:lang w:eastAsia="pl-PL"/>
          </w:rPr>
          <w:t>Plakat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02​_Plakat.pdf 5.54MB </w:t>
        </w:r>
      </w:hyperlink>
    </w:p>
    <w:p w14:paraId="646C71D1" w14:textId="47B9564D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8" w:tgtFrame="_blank" w:history="1">
        <w:r w:rsidRPr="00CB0EB6">
          <w:rPr>
            <w:rFonts w:eastAsia="Times New Roman" w:cstheme="minorHAnsi"/>
            <w:lang w:eastAsia="pl-PL"/>
          </w:rPr>
          <w:t>Ulotka​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str</w:t>
        </w:r>
        <w:r w:rsidR="00CB0EB6">
          <w:rPr>
            <w:rFonts w:eastAsia="Times New Roman" w:cstheme="minorHAnsi"/>
            <w:lang w:eastAsia="pl-PL"/>
          </w:rPr>
          <w:t>.</w:t>
        </w:r>
        <w:r w:rsidRPr="00CB0EB6">
          <w:rPr>
            <w:rFonts w:eastAsia="Times New Roman" w:cstheme="minorHAnsi"/>
            <w:lang w:eastAsia="pl-PL"/>
          </w:rPr>
          <w:t>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1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>03​_Ulotka​_</w:t>
        </w:r>
        <w:proofErr w:type="spellStart"/>
        <w:r w:rsidRPr="00CB0EB6">
          <w:rPr>
            <w:rFonts w:eastAsia="Times New Roman" w:cstheme="minorHAnsi"/>
            <w:color w:val="0000FF"/>
            <w:u w:val="single"/>
            <w:lang w:eastAsia="pl-PL"/>
          </w:rPr>
          <w:t>str</w:t>
        </w:r>
        <w:proofErr w:type="spellEnd"/>
        <w:r w:rsidRPr="00CB0EB6">
          <w:rPr>
            <w:rFonts w:eastAsia="Times New Roman" w:cstheme="minorHAnsi"/>
            <w:color w:val="0000FF"/>
            <w:u w:val="single"/>
            <w:lang w:eastAsia="pl-PL"/>
          </w:rPr>
          <w:t xml:space="preserve">​_1.pdf 1.44MB </w:t>
        </w:r>
      </w:hyperlink>
    </w:p>
    <w:p w14:paraId="42880D96" w14:textId="2C30B213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9" w:tgtFrame="_blank" w:history="1">
        <w:r w:rsidRPr="00CB0EB6">
          <w:rPr>
            <w:rFonts w:eastAsia="Times New Roman" w:cstheme="minorHAnsi"/>
            <w:lang w:eastAsia="pl-PL"/>
          </w:rPr>
          <w:t>Ulotka​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str</w:t>
        </w:r>
        <w:r w:rsidR="00CB0EB6">
          <w:rPr>
            <w:rFonts w:eastAsia="Times New Roman" w:cstheme="minorHAnsi"/>
            <w:lang w:eastAsia="pl-PL"/>
          </w:rPr>
          <w:t>.</w:t>
        </w:r>
        <w:r w:rsidRPr="00CB0EB6">
          <w:rPr>
            <w:rFonts w:eastAsia="Times New Roman" w:cstheme="minorHAnsi"/>
            <w:lang w:eastAsia="pl-PL"/>
          </w:rPr>
          <w:t>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2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>03​_Ulot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k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a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​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_</w:t>
        </w:r>
        <w:proofErr w:type="spellStart"/>
        <w:r w:rsidRPr="00CB0EB6">
          <w:rPr>
            <w:rFonts w:eastAsia="Times New Roman" w:cstheme="minorHAnsi"/>
            <w:color w:val="0000FF"/>
            <w:u w:val="single"/>
            <w:lang w:eastAsia="pl-PL"/>
          </w:rPr>
          <w:t>str</w:t>
        </w:r>
        <w:proofErr w:type="spellEnd"/>
        <w:r w:rsidRPr="00CB0EB6">
          <w:rPr>
            <w:rFonts w:eastAsia="Times New Roman" w:cstheme="minorHAnsi"/>
            <w:color w:val="0000FF"/>
            <w:u w:val="single"/>
            <w:lang w:eastAsia="pl-PL"/>
          </w:rPr>
          <w:t xml:space="preserve">​_2.pdf 1.45MB </w:t>
        </w:r>
      </w:hyperlink>
    </w:p>
    <w:p w14:paraId="18AC9237" w14:textId="206413B1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0" w:tgtFrame="_blank" w:history="1">
        <w:r w:rsidRPr="00CB0EB6">
          <w:rPr>
            <w:rFonts w:eastAsia="Times New Roman" w:cstheme="minorHAnsi"/>
            <w:lang w:eastAsia="pl-PL"/>
          </w:rPr>
          <w:t>List​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do​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rodzic</w:t>
        </w:r>
        <w:r w:rsidR="00CB0EB6">
          <w:rPr>
            <w:rFonts w:eastAsia="Times New Roman" w:cstheme="minorHAnsi"/>
            <w:lang w:eastAsia="pl-PL"/>
          </w:rPr>
          <w:t>ó</w:t>
        </w:r>
        <w:r w:rsidRPr="00CB0EB6">
          <w:rPr>
            <w:rFonts w:eastAsia="Times New Roman" w:cstheme="minorHAnsi"/>
            <w:lang w:eastAsia="pl-PL"/>
          </w:rPr>
          <w:t>w​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dzieci​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w​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wieku​</w:t>
        </w:r>
        <w:r w:rsidR="00CB0EB6">
          <w:rPr>
            <w:rFonts w:eastAsia="Times New Roman" w:cstheme="minorHAnsi"/>
            <w:lang w:eastAsia="pl-PL"/>
          </w:rPr>
          <w:t xml:space="preserve"> </w:t>
        </w:r>
        <w:r w:rsidRPr="00CB0EB6">
          <w:rPr>
            <w:rFonts w:eastAsia="Times New Roman" w:cstheme="minorHAnsi"/>
            <w:lang w:eastAsia="pl-PL"/>
          </w:rPr>
          <w:t>przedszkolnym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>04​_List​_do​_</w:t>
        </w:r>
        <w:proofErr w:type="spellStart"/>
        <w:r w:rsidRPr="00CB0EB6">
          <w:rPr>
            <w:rFonts w:eastAsia="Times New Roman" w:cstheme="minorHAnsi"/>
            <w:color w:val="0000FF"/>
            <w:u w:val="single"/>
            <w:lang w:eastAsia="pl-PL"/>
          </w:rPr>
          <w:t>ro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d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zicow</w:t>
        </w:r>
        <w:proofErr w:type="spellEnd"/>
        <w:r w:rsidRPr="00CB0EB6">
          <w:rPr>
            <w:rFonts w:eastAsia="Times New Roman" w:cstheme="minorHAnsi"/>
            <w:color w:val="0000FF"/>
            <w:u w:val="single"/>
            <w:lang w:eastAsia="pl-PL"/>
          </w:rPr>
          <w:t xml:space="preserve">​_dzieci​_w​_wieku​_przedszkolnym.docx 0.01MB </w:t>
        </w:r>
      </w:hyperlink>
    </w:p>
    <w:p w14:paraId="444F7796" w14:textId="35C481CF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1" w:tgtFrame="_blank" w:history="1">
        <w:r w:rsidRPr="007D20F4">
          <w:rPr>
            <w:rFonts w:eastAsia="Times New Roman" w:cstheme="minorHAnsi"/>
            <w:lang w:eastAsia="pl-PL"/>
          </w:rPr>
          <w:t>List​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do​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rodzic</w:t>
        </w:r>
        <w:r w:rsidR="007D20F4">
          <w:rPr>
            <w:rFonts w:eastAsia="Times New Roman" w:cstheme="minorHAnsi"/>
            <w:lang w:eastAsia="pl-PL"/>
          </w:rPr>
          <w:t>ó</w:t>
        </w:r>
        <w:r w:rsidRPr="007D20F4">
          <w:rPr>
            <w:rFonts w:eastAsia="Times New Roman" w:cstheme="minorHAnsi"/>
            <w:lang w:eastAsia="pl-PL"/>
          </w:rPr>
          <w:t>w​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uczni</w:t>
        </w:r>
        <w:r w:rsidR="007D20F4">
          <w:rPr>
            <w:rFonts w:eastAsia="Times New Roman" w:cstheme="minorHAnsi"/>
            <w:lang w:eastAsia="pl-PL"/>
          </w:rPr>
          <w:t>ó</w:t>
        </w:r>
        <w:r w:rsidRPr="007D20F4">
          <w:rPr>
            <w:rFonts w:eastAsia="Times New Roman" w:cstheme="minorHAnsi"/>
            <w:lang w:eastAsia="pl-PL"/>
          </w:rPr>
          <w:t>w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>05​_List​_do​_</w:t>
        </w:r>
        <w:proofErr w:type="spellStart"/>
        <w:r w:rsidRPr="00CB0EB6">
          <w:rPr>
            <w:rFonts w:eastAsia="Times New Roman" w:cstheme="minorHAnsi"/>
            <w:color w:val="0000FF"/>
            <w:u w:val="single"/>
            <w:lang w:eastAsia="pl-PL"/>
          </w:rPr>
          <w:t>rodzicow</w:t>
        </w:r>
        <w:proofErr w:type="spellEnd"/>
        <w:r w:rsidRPr="00CB0EB6">
          <w:rPr>
            <w:rFonts w:eastAsia="Times New Roman" w:cstheme="minorHAnsi"/>
            <w:color w:val="0000FF"/>
            <w:u w:val="single"/>
            <w:lang w:eastAsia="pl-PL"/>
          </w:rPr>
          <w:t xml:space="preserve">​_uczniow.docx 0.01MB </w:t>
        </w:r>
      </w:hyperlink>
    </w:p>
    <w:p w14:paraId="4DD42876" w14:textId="1866788F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2" w:tgtFrame="_blank" w:history="1">
        <w:r w:rsidRPr="007D20F4">
          <w:rPr>
            <w:rFonts w:eastAsia="Times New Roman" w:cstheme="minorHAnsi"/>
            <w:lang w:eastAsia="pl-PL"/>
          </w:rPr>
          <w:t>Kolorowanki​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1​</w:t>
        </w:r>
        <w:r w:rsidR="007D20F4">
          <w:rPr>
            <w:rFonts w:eastAsia="Times New Roman" w:cstheme="minorHAnsi"/>
            <w:lang w:eastAsia="pl-PL"/>
          </w:rPr>
          <w:t>-</w:t>
        </w:r>
        <w:r w:rsidRPr="007D20F4">
          <w:rPr>
            <w:rFonts w:eastAsia="Times New Roman" w:cstheme="minorHAnsi"/>
            <w:lang w:eastAsia="pl-PL"/>
          </w:rPr>
          <w:t>3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07​_Kolorowanki​_​_1​_3.pdf 0.25MB </w:t>
        </w:r>
      </w:hyperlink>
    </w:p>
    <w:p w14:paraId="1365379A" w14:textId="2C8E5BAF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3" w:tgtFrame="_blank" w:history="1">
        <w:r w:rsidRPr="007D20F4">
          <w:rPr>
            <w:rFonts w:eastAsia="Times New Roman" w:cstheme="minorHAnsi"/>
            <w:lang w:eastAsia="pl-PL"/>
          </w:rPr>
          <w:t>Kolorowanki​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4​</w:t>
        </w:r>
        <w:r w:rsidR="007D20F4">
          <w:rPr>
            <w:rFonts w:eastAsia="Times New Roman" w:cstheme="minorHAnsi"/>
            <w:lang w:eastAsia="pl-PL"/>
          </w:rPr>
          <w:t>-</w:t>
        </w:r>
        <w:r w:rsidRPr="007D20F4">
          <w:rPr>
            <w:rFonts w:eastAsia="Times New Roman" w:cstheme="minorHAnsi"/>
            <w:lang w:eastAsia="pl-PL"/>
          </w:rPr>
          <w:t>6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>07​_Kol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o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 xml:space="preserve">rowanki​_​_4​_6.pdf 0.28MB </w:t>
        </w:r>
      </w:hyperlink>
    </w:p>
    <w:p w14:paraId="42B6C68C" w14:textId="456255E7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4" w:tgtFrame="_blank" w:history="1">
        <w:r w:rsidRPr="007D20F4">
          <w:rPr>
            <w:rFonts w:eastAsia="Times New Roman" w:cstheme="minorHAnsi"/>
            <w:lang w:eastAsia="pl-PL"/>
          </w:rPr>
          <w:t>Karta​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Pracy​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1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06​_Karta​_Pracy​_1.pdf 0.22MB </w:t>
        </w:r>
      </w:hyperlink>
    </w:p>
    <w:p w14:paraId="059F3577" w14:textId="5D8434B3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5" w:tgtFrame="_blank" w:history="1">
        <w:r w:rsidRPr="007D20F4">
          <w:rPr>
            <w:rFonts w:eastAsia="Times New Roman" w:cstheme="minorHAnsi"/>
            <w:lang w:eastAsia="pl-PL"/>
          </w:rPr>
          <w:t>Karta​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Pracy​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2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06​_Karta​_Pracy​_2.pdf 0.05MB </w:t>
        </w:r>
      </w:hyperlink>
    </w:p>
    <w:p w14:paraId="7BFB7D26" w14:textId="7C8EA2CA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6" w:tgtFrame="_blank" w:history="1">
        <w:r w:rsidRPr="007D20F4">
          <w:rPr>
            <w:rFonts w:eastAsia="Times New Roman" w:cstheme="minorHAnsi"/>
            <w:lang w:eastAsia="pl-PL"/>
          </w:rPr>
          <w:t>Karta​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Pracy​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3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06​_Karta​_Pracy​_3.pdf 0.06MB </w:t>
        </w:r>
      </w:hyperlink>
    </w:p>
    <w:p w14:paraId="7B8F49AA" w14:textId="409D0929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7" w:tgtFrame="_blank" w:history="1">
        <w:r w:rsidRPr="007D20F4">
          <w:rPr>
            <w:rFonts w:eastAsia="Times New Roman" w:cstheme="minorHAnsi"/>
            <w:lang w:eastAsia="pl-PL"/>
          </w:rPr>
          <w:t>Podstawowe​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informacje​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o​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programie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Podstawowe​_informacje​_o​_programie.pptx 4.00MB </w:t>
        </w:r>
      </w:hyperlink>
    </w:p>
    <w:p w14:paraId="6F2B5045" w14:textId="67CAA37F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8" w:tgtFrame="_blank" w:history="1">
        <w:r w:rsidRPr="007D20F4">
          <w:rPr>
            <w:rFonts w:eastAsia="Times New Roman" w:cstheme="minorHAnsi"/>
            <w:lang w:eastAsia="pl-PL"/>
          </w:rPr>
          <w:t>Vademecum​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wiedzy​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o​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kleszczach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Vademecum​_wiedzy​_o​_kleszczach.pptx 4.76MB </w:t>
        </w:r>
      </w:hyperlink>
    </w:p>
    <w:p w14:paraId="5AFE05B7" w14:textId="6F4F8379" w:rsidR="00CB0EB6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19" w:tgtFrame="_blank" w:history="1">
        <w:r w:rsidRPr="007D20F4">
          <w:rPr>
            <w:rFonts w:eastAsia="Times New Roman" w:cstheme="minorHAnsi"/>
            <w:lang w:eastAsia="pl-PL"/>
          </w:rPr>
          <w:t>Ankieta​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ewaluacyjna​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dla​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uczni</w:t>
        </w:r>
        <w:r w:rsidR="007D20F4">
          <w:rPr>
            <w:rFonts w:eastAsia="Times New Roman" w:cstheme="minorHAnsi"/>
            <w:lang w:eastAsia="pl-PL"/>
          </w:rPr>
          <w:t>ó</w:t>
        </w:r>
        <w:r w:rsidRPr="007D20F4">
          <w:rPr>
            <w:rFonts w:eastAsia="Times New Roman" w:cstheme="minorHAnsi"/>
            <w:lang w:eastAsia="pl-PL"/>
          </w:rPr>
          <w:t>w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>08​_Ank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i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e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 xml:space="preserve">ta​_ewaluacyjna​_dla​_uczniow.pdf 0.06MB </w:t>
        </w:r>
      </w:hyperlink>
    </w:p>
    <w:p w14:paraId="670B7379" w14:textId="46BB6F17" w:rsidR="00F81537" w:rsidRPr="00CB0EB6" w:rsidRDefault="00F81537" w:rsidP="00CB0EB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hyperlink r:id="rId20" w:tgtFrame="_blank" w:history="1">
        <w:r w:rsidRPr="007D20F4">
          <w:rPr>
            <w:rFonts w:eastAsia="Times New Roman" w:cstheme="minorHAnsi"/>
            <w:lang w:eastAsia="pl-PL"/>
          </w:rPr>
          <w:t>Ankieta​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="007D20F4" w:rsidRPr="007D20F4">
          <w:rPr>
            <w:rFonts w:eastAsia="Times New Roman" w:cstheme="minorHAnsi"/>
            <w:lang w:eastAsia="pl-PL"/>
          </w:rPr>
          <w:t>sprawdzająca</w:t>
        </w:r>
        <w:r w:rsidRPr="007D20F4">
          <w:rPr>
            <w:rFonts w:eastAsia="Times New Roman" w:cstheme="minorHAnsi"/>
            <w:lang w:eastAsia="pl-PL"/>
          </w:rPr>
          <w:t>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poziom​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wiedzy​</w:t>
        </w:r>
        <w:r w:rsidR="007D20F4">
          <w:rPr>
            <w:rFonts w:eastAsia="Times New Roman" w:cstheme="minorHAnsi"/>
            <w:lang w:eastAsia="pl-PL"/>
          </w:rPr>
          <w:t xml:space="preserve"> </w:t>
        </w:r>
        <w:r w:rsidRPr="007D20F4">
          <w:rPr>
            <w:rFonts w:eastAsia="Times New Roman" w:cstheme="minorHAnsi"/>
            <w:lang w:eastAsia="pl-PL"/>
          </w:rPr>
          <w:t>uczni</w:t>
        </w:r>
        <w:r w:rsidR="007D20F4">
          <w:rPr>
            <w:rFonts w:eastAsia="Times New Roman" w:cstheme="minorHAnsi"/>
            <w:lang w:eastAsia="pl-PL"/>
          </w:rPr>
          <w:t>ó</w:t>
        </w:r>
        <w:r w:rsidRPr="007D20F4">
          <w:rPr>
            <w:rFonts w:eastAsia="Times New Roman" w:cstheme="minorHAnsi"/>
            <w:lang w:eastAsia="pl-PL"/>
          </w:rPr>
          <w:t>w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br/>
          <w:t>08​_Ank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i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eta​_</w:t>
        </w:r>
        <w:r w:rsidR="00F97415" w:rsidRPr="00CB0EB6">
          <w:rPr>
            <w:rFonts w:eastAsia="Times New Roman" w:cstheme="minorHAnsi"/>
            <w:color w:val="0000FF"/>
            <w:u w:val="single"/>
            <w:lang w:eastAsia="pl-PL"/>
          </w:rPr>
          <w:t>sprawdz</w:t>
        </w:r>
        <w:r w:rsidR="00F97415" w:rsidRPr="00CB0EB6">
          <w:rPr>
            <w:rFonts w:eastAsia="Times New Roman" w:cstheme="minorHAnsi"/>
            <w:color w:val="0000FF"/>
            <w:u w:val="single"/>
            <w:lang w:eastAsia="pl-PL"/>
          </w:rPr>
          <w:t>a</w:t>
        </w:r>
        <w:r w:rsidR="00F97415" w:rsidRPr="00CB0EB6">
          <w:rPr>
            <w:rFonts w:eastAsia="Times New Roman" w:cstheme="minorHAnsi"/>
            <w:color w:val="0000FF"/>
            <w:u w:val="single"/>
            <w:lang w:eastAsia="pl-PL"/>
          </w:rPr>
          <w:t>jąca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 xml:space="preserve">​_poziom​_wiedzy​_uczniow.pdf 0.06MB </w:t>
        </w:r>
      </w:hyperlink>
    </w:p>
    <w:p w14:paraId="28CE7BA3" w14:textId="77777777" w:rsidR="00CB0EB6" w:rsidRPr="00CB0EB6" w:rsidRDefault="00CB0EB6" w:rsidP="00CB0EB6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3D59C4F8" w14:textId="5E2E1452" w:rsidR="00F81537" w:rsidRPr="00F81537" w:rsidRDefault="00F81537" w:rsidP="00CB0EB6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F81537">
        <w:rPr>
          <w:rFonts w:eastAsia="Times New Roman" w:cstheme="minorHAnsi"/>
          <w:b/>
          <w:bCs/>
          <w:lang w:eastAsia="pl-PL"/>
        </w:rPr>
        <w:t>Materiały</w:t>
      </w:r>
    </w:p>
    <w:p w14:paraId="69A5FCD0" w14:textId="37E63A08" w:rsidR="002333E4" w:rsidRPr="00CB0EB6" w:rsidRDefault="00F81537" w:rsidP="00CB0EB6">
      <w:pPr>
        <w:spacing w:after="0" w:line="240" w:lineRule="auto"/>
        <w:rPr>
          <w:rFonts w:cstheme="minorHAnsi"/>
        </w:rPr>
      </w:pPr>
      <w:hyperlink r:id="rId21" w:history="1">
        <w:r w:rsidRPr="00CB0EB6">
          <w:rPr>
            <w:rFonts w:eastAsia="Times New Roman" w:cstheme="minorHAnsi"/>
            <w:color w:val="0000FF"/>
            <w:u w:val="single"/>
            <w:lang w:eastAsia="pl-PL"/>
          </w:rPr>
          <w:t>Film „Jak us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u</w:t>
        </w:r>
        <w:r w:rsidRPr="00CB0EB6">
          <w:rPr>
            <w:rFonts w:eastAsia="Times New Roman" w:cstheme="minorHAnsi"/>
            <w:color w:val="0000FF"/>
            <w:u w:val="single"/>
            <w:lang w:eastAsia="pl-PL"/>
          </w:rPr>
          <w:t>nąć kleszcza?”</w:t>
        </w:r>
      </w:hyperlink>
    </w:p>
    <w:sectPr w:rsidR="002333E4" w:rsidRPr="00CB0EB6" w:rsidSect="00F815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94165"/>
    <w:multiLevelType w:val="hybridMultilevel"/>
    <w:tmpl w:val="FFACEC4A"/>
    <w:lvl w:ilvl="0" w:tplc="8C16A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6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52"/>
    <w:rsid w:val="002333E4"/>
    <w:rsid w:val="002740E8"/>
    <w:rsid w:val="007D20F4"/>
    <w:rsid w:val="00CB0EB6"/>
    <w:rsid w:val="00E00B52"/>
    <w:rsid w:val="00F81537"/>
    <w:rsid w:val="00F9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19E1"/>
  <w15:chartTrackingRefBased/>
  <w15:docId w15:val="{5C4BEB4F-60A3-4553-AEC0-108A5E62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81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8153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81537"/>
    <w:rPr>
      <w:color w:val="0000FF"/>
      <w:u w:val="single"/>
    </w:rPr>
  </w:style>
  <w:style w:type="character" w:customStyle="1" w:styleId="extension">
    <w:name w:val="extension"/>
    <w:basedOn w:val="Domylnaczcionkaakapitu"/>
    <w:rsid w:val="00F81537"/>
  </w:style>
  <w:style w:type="character" w:customStyle="1" w:styleId="details">
    <w:name w:val="details"/>
    <w:basedOn w:val="Domylnaczcionkaakapitu"/>
    <w:rsid w:val="00F81537"/>
  </w:style>
  <w:style w:type="paragraph" w:styleId="Akapitzlist">
    <w:name w:val="List Paragraph"/>
    <w:basedOn w:val="Normalny"/>
    <w:uiPriority w:val="34"/>
    <w:qFormat/>
    <w:rsid w:val="00CB0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aa219fec-2626-4236-80b3-3180241b0476" TargetMode="External"/><Relationship Id="rId13" Type="http://schemas.openxmlformats.org/officeDocument/2006/relationships/hyperlink" Target="https://www.gov.pl/attachment/45a34f63-9c21-4d92-b887-2296c89b5923" TargetMode="External"/><Relationship Id="rId18" Type="http://schemas.openxmlformats.org/officeDocument/2006/relationships/hyperlink" Target="https://www.gov.pl/attachment/299f9b1e-2394-4ec6-9cfc-7b1e5300c4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0B6sDaS4vG8elUEQyZ0RZMzhqMG8/view" TargetMode="External"/><Relationship Id="rId7" Type="http://schemas.openxmlformats.org/officeDocument/2006/relationships/hyperlink" Target="https://www.gov.pl/attachment/7418ac8a-40f6-4d6f-a393-4ee0a57439fb" TargetMode="External"/><Relationship Id="rId12" Type="http://schemas.openxmlformats.org/officeDocument/2006/relationships/hyperlink" Target="https://www.gov.pl/attachment/3dd7566f-0c6c-4165-bfb9-29a4883be461" TargetMode="External"/><Relationship Id="rId17" Type="http://schemas.openxmlformats.org/officeDocument/2006/relationships/hyperlink" Target="https://www.gov.pl/attachment/b59c5c14-4d53-4db7-9a0e-f631198f45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pl/attachment/aa551ff0-43fc-41fe-8ffd-8907a738db77" TargetMode="External"/><Relationship Id="rId20" Type="http://schemas.openxmlformats.org/officeDocument/2006/relationships/hyperlink" Target="https://www.gov.pl/attachment/0ac59c3d-5bdb-4d83-9ee3-556344d3799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949a9465-dd02-48a6-b858-1908c2b885e0" TargetMode="External"/><Relationship Id="rId11" Type="http://schemas.openxmlformats.org/officeDocument/2006/relationships/hyperlink" Target="https://www.gov.pl/attachment/bf321ca9-5901-4552-bf3f-c5fd110c1278" TargetMode="External"/><Relationship Id="rId5" Type="http://schemas.openxmlformats.org/officeDocument/2006/relationships/image" Target="media/image1.tif"/><Relationship Id="rId15" Type="http://schemas.openxmlformats.org/officeDocument/2006/relationships/hyperlink" Target="https://www.gov.pl/attachment/3614fd22-6c22-4e61-a811-c8d25793cd1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v.pl/attachment/982212a8-7e05-4210-a30b-d9db35af5583" TargetMode="External"/><Relationship Id="rId19" Type="http://schemas.openxmlformats.org/officeDocument/2006/relationships/hyperlink" Target="https://www.gov.pl/attachment/f0eb4166-9ac7-4d08-8586-a68e040c5d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attachment/ebb5ffb8-0a09-4596-98ce-0c39f61b0058" TargetMode="External"/><Relationship Id="rId14" Type="http://schemas.openxmlformats.org/officeDocument/2006/relationships/hyperlink" Target="https://www.gov.pl/attachment/c380486a-8884-41c5-a877-721e5a47c12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Jadwiga Nogieć</dc:creator>
  <cp:keywords/>
  <dc:description/>
  <cp:lastModifiedBy>PSSE Lipsko - Jadwiga Nogieć</cp:lastModifiedBy>
  <cp:revision>2</cp:revision>
  <dcterms:created xsi:type="dcterms:W3CDTF">2022-07-21T11:04:00Z</dcterms:created>
  <dcterms:modified xsi:type="dcterms:W3CDTF">2022-07-21T11:29:00Z</dcterms:modified>
</cp:coreProperties>
</file>