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F8FE5" w14:textId="77777777" w:rsidR="00DA1E06" w:rsidRDefault="00DA1E06" w:rsidP="00DA1E06">
      <w:pPr>
        <w:pStyle w:val="Tekstkomentarza"/>
        <w:jc w:val="right"/>
        <w:rPr>
          <w:rFonts w:ascii="Open Sans" w:hAnsi="Open Sans" w:cs="Open Sans"/>
          <w:b/>
          <w:bCs/>
          <w:iCs/>
          <w:w w:val="100"/>
          <w:sz w:val="20"/>
        </w:rPr>
      </w:pPr>
      <w:bookmarkStart w:id="0" w:name="_Toc45283844"/>
    </w:p>
    <w:p w14:paraId="5C8C9626" w14:textId="77777777" w:rsidR="001E2796" w:rsidRPr="00203CA6" w:rsidRDefault="001E2796" w:rsidP="001E2796">
      <w:pPr>
        <w:pStyle w:val="Nagwek3"/>
        <w:rPr>
          <w:rFonts w:ascii="Open Sans" w:hAnsi="Open Sans" w:cs="Open Sans"/>
          <w:sz w:val="20"/>
          <w:szCs w:val="20"/>
        </w:rPr>
      </w:pPr>
      <w:r w:rsidRPr="00203CA6">
        <w:rPr>
          <w:rFonts w:ascii="Open Sans" w:hAnsi="Open Sans" w:cs="Open Sans"/>
          <w:sz w:val="20"/>
          <w:szCs w:val="20"/>
        </w:rPr>
        <w:t>Załącznik nr 2 do SWZ</w:t>
      </w:r>
      <w:r>
        <w:rPr>
          <w:rFonts w:ascii="Open Sans" w:hAnsi="Open Sans" w:cs="Open Sans"/>
          <w:sz w:val="20"/>
          <w:szCs w:val="20"/>
        </w:rPr>
        <w:t xml:space="preserve"> -</w:t>
      </w:r>
    </w:p>
    <w:p w14:paraId="186915C9" w14:textId="62C9CA6A" w:rsidR="001E2796" w:rsidRPr="009273DE" w:rsidRDefault="009273DE" w:rsidP="001E2796">
      <w:pPr>
        <w:pStyle w:val="Nagwek3"/>
        <w:rPr>
          <w:rFonts w:ascii="Open Sans" w:hAnsi="Open Sans" w:cs="Open Sans"/>
          <w:sz w:val="20"/>
        </w:rPr>
      </w:pPr>
      <w:r w:rsidRPr="009273DE">
        <w:rPr>
          <w:rFonts w:ascii="Open Sans" w:hAnsi="Open Sans" w:cs="Open Sans"/>
          <w:sz w:val="20"/>
        </w:rPr>
        <w:t xml:space="preserve">Formularz </w:t>
      </w:r>
      <w:r>
        <w:rPr>
          <w:rFonts w:ascii="Open Sans" w:hAnsi="Open Sans" w:cs="Open Sans"/>
          <w:sz w:val="20"/>
        </w:rPr>
        <w:t>a</w:t>
      </w:r>
      <w:r w:rsidRPr="009273DE">
        <w:rPr>
          <w:rFonts w:ascii="Open Sans" w:hAnsi="Open Sans" w:cs="Open Sans"/>
          <w:sz w:val="20"/>
        </w:rPr>
        <w:t xml:space="preserve">sortymentowo – </w:t>
      </w:r>
      <w:r>
        <w:rPr>
          <w:rFonts w:ascii="Open Sans" w:hAnsi="Open Sans" w:cs="Open Sans"/>
          <w:sz w:val="20"/>
        </w:rPr>
        <w:t>c</w:t>
      </w:r>
      <w:r w:rsidRPr="009273DE">
        <w:rPr>
          <w:rFonts w:ascii="Open Sans" w:hAnsi="Open Sans" w:cs="Open Sans"/>
          <w:sz w:val="20"/>
        </w:rPr>
        <w:t>enowy</w:t>
      </w:r>
    </w:p>
    <w:p w14:paraId="12757BAA" w14:textId="77777777" w:rsidR="001E2796" w:rsidRDefault="001E2796" w:rsidP="001E2796">
      <w:pPr>
        <w:spacing w:after="160" w:line="259" w:lineRule="auto"/>
        <w:rPr>
          <w:rFonts w:ascii="Open Sans" w:eastAsia="Calibri" w:hAnsi="Open Sans" w:cs="Open Sans"/>
          <w:w w:val="100"/>
          <w:sz w:val="20"/>
          <w:lang w:eastAsia="en-US"/>
        </w:rPr>
      </w:pPr>
    </w:p>
    <w:p w14:paraId="4015F2B6" w14:textId="13E596C1" w:rsidR="001E2796" w:rsidRDefault="001E2796" w:rsidP="001E2796">
      <w:pPr>
        <w:spacing w:after="160" w:line="259" w:lineRule="auto"/>
        <w:rPr>
          <w:rFonts w:ascii="Open Sans" w:eastAsia="Calibri" w:hAnsi="Open Sans" w:cs="Open Sans"/>
          <w:w w:val="100"/>
          <w:sz w:val="20"/>
          <w:lang w:eastAsia="en-US"/>
        </w:rPr>
      </w:pPr>
      <w:r w:rsidRPr="00203CA6">
        <w:rPr>
          <w:rFonts w:ascii="Open Sans" w:eastAsia="Calibri" w:hAnsi="Open Sans" w:cs="Open Sans"/>
          <w:w w:val="100"/>
          <w:sz w:val="20"/>
          <w:lang w:eastAsia="en-US"/>
        </w:rPr>
        <w:t xml:space="preserve">Wykonawca zobowiązany jest złożyć </w:t>
      </w:r>
      <w:r w:rsidRPr="00203CA6">
        <w:rPr>
          <w:rFonts w:ascii="Open Sans" w:eastAsia="Calibri" w:hAnsi="Open Sans" w:cs="Open Sans"/>
          <w:b/>
          <w:w w:val="100"/>
          <w:sz w:val="20"/>
          <w:lang w:eastAsia="en-US"/>
        </w:rPr>
        <w:t>wraz z ofertą Załącznik nr 2 do SWZ- Formularz asortymentowo - cenowy</w:t>
      </w:r>
      <w:r w:rsidRPr="00203CA6">
        <w:rPr>
          <w:rFonts w:ascii="Open Sans" w:eastAsia="Calibri" w:hAnsi="Open Sans" w:cs="Open Sans"/>
          <w:w w:val="100"/>
          <w:sz w:val="20"/>
          <w:lang w:eastAsia="en-US"/>
        </w:rPr>
        <w:t>, w zakresie części na którą składa ofertę. W przypadku, gdy Zamawiający dopuszcza zaoferowanie produktu równoważnego, Wykonawca zobowiązany jest do wypełnienia, poprzez wpisanie w kolumnie 5 nazwy oferowanego produktu w sposób umożliwiający jego identyfikację</w:t>
      </w:r>
      <w:r>
        <w:rPr>
          <w:rFonts w:ascii="Open Sans" w:eastAsia="Calibri" w:hAnsi="Open Sans" w:cs="Open Sans"/>
          <w:w w:val="100"/>
          <w:sz w:val="20"/>
          <w:lang w:eastAsia="en-US"/>
        </w:rPr>
        <w:t>.</w:t>
      </w:r>
      <w:r w:rsidRPr="00203CA6">
        <w:rPr>
          <w:rFonts w:ascii="Open Sans" w:eastAsia="Calibri" w:hAnsi="Open Sans" w:cs="Open Sans"/>
          <w:w w:val="100"/>
          <w:sz w:val="20"/>
          <w:lang w:eastAsia="en-US"/>
        </w:rPr>
        <w:t xml:space="preserve"> </w:t>
      </w:r>
    </w:p>
    <w:p w14:paraId="242D165D" w14:textId="13AE5779" w:rsidR="001E2796" w:rsidRDefault="001E2796" w:rsidP="001E2796">
      <w:pPr>
        <w:rPr>
          <w:rFonts w:ascii="Open Sans" w:hAnsi="Open Sans" w:cs="Open Sans"/>
          <w:b/>
          <w:w w:val="100"/>
          <w:sz w:val="20"/>
          <w:u w:val="single"/>
        </w:rPr>
      </w:pPr>
      <w:r w:rsidRPr="00800089">
        <w:rPr>
          <w:rFonts w:ascii="Open Sans" w:hAnsi="Open Sans" w:cs="Open Sans"/>
          <w:b/>
          <w:w w:val="100"/>
          <w:sz w:val="20"/>
          <w:u w:val="single"/>
        </w:rPr>
        <w:t xml:space="preserve">Część 1 </w:t>
      </w:r>
      <w:r w:rsidR="00147735" w:rsidRPr="00147735">
        <w:rPr>
          <w:rFonts w:ascii="Open Sans" w:hAnsi="Open Sans" w:cs="Open Sans"/>
          <w:b/>
          <w:w w:val="100"/>
          <w:sz w:val="20"/>
          <w:u w:val="single"/>
        </w:rPr>
        <w:t>Składniki podłoży mikrobiologicznych</w:t>
      </w:r>
    </w:p>
    <w:p w14:paraId="69D528C0" w14:textId="027E7D34" w:rsidR="001E2796" w:rsidRDefault="001E2796" w:rsidP="001E2796">
      <w:pPr>
        <w:spacing w:after="160" w:line="259" w:lineRule="auto"/>
        <w:rPr>
          <w:rFonts w:ascii="Open Sans" w:eastAsia="Calibri" w:hAnsi="Open Sans" w:cs="Open Sans"/>
          <w:w w:val="100"/>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1E2796" w:rsidRPr="00EC53D1" w14:paraId="3B286DDA" w14:textId="77777777" w:rsidTr="00EC53D1">
        <w:trPr>
          <w:trHeight w:val="450"/>
        </w:trPr>
        <w:tc>
          <w:tcPr>
            <w:tcW w:w="165" w:type="pct"/>
            <w:tcBorders>
              <w:bottom w:val="single" w:sz="4" w:space="0" w:color="auto"/>
            </w:tcBorders>
            <w:shd w:val="clear" w:color="auto" w:fill="E0E0E0"/>
            <w:vAlign w:val="center"/>
            <w:hideMark/>
          </w:tcPr>
          <w:p w14:paraId="34567421"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Lp.</w:t>
            </w:r>
          </w:p>
        </w:tc>
        <w:tc>
          <w:tcPr>
            <w:tcW w:w="601" w:type="pct"/>
            <w:tcBorders>
              <w:bottom w:val="single" w:sz="4" w:space="0" w:color="auto"/>
            </w:tcBorders>
            <w:shd w:val="clear" w:color="auto" w:fill="E0E0E0"/>
            <w:vAlign w:val="center"/>
            <w:hideMark/>
          </w:tcPr>
          <w:p w14:paraId="73B1D7B3"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Nazwa</w:t>
            </w:r>
          </w:p>
        </w:tc>
        <w:tc>
          <w:tcPr>
            <w:tcW w:w="1535" w:type="pct"/>
            <w:tcBorders>
              <w:bottom w:val="single" w:sz="4" w:space="0" w:color="auto"/>
            </w:tcBorders>
            <w:shd w:val="clear" w:color="auto" w:fill="E0E0E0"/>
            <w:vAlign w:val="center"/>
            <w:hideMark/>
          </w:tcPr>
          <w:p w14:paraId="08ACD356"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Specyfikacja</w:t>
            </w:r>
          </w:p>
        </w:tc>
        <w:tc>
          <w:tcPr>
            <w:tcW w:w="333" w:type="pct"/>
            <w:tcBorders>
              <w:bottom w:val="single" w:sz="4" w:space="0" w:color="auto"/>
            </w:tcBorders>
            <w:shd w:val="clear" w:color="auto" w:fill="E0E0E0"/>
            <w:vAlign w:val="center"/>
            <w:hideMark/>
          </w:tcPr>
          <w:p w14:paraId="69342D88"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 xml:space="preserve">Ilość       </w:t>
            </w:r>
            <w:r w:rsidRPr="00EC53D1">
              <w:rPr>
                <w:rFonts w:ascii="Open Sans" w:hAnsi="Open Sans" w:cs="Open Sans"/>
                <w:w w:val="100"/>
                <w:sz w:val="18"/>
                <w:szCs w:val="18"/>
              </w:rPr>
              <w:t>(jednostka)</w:t>
            </w:r>
          </w:p>
        </w:tc>
        <w:tc>
          <w:tcPr>
            <w:tcW w:w="1135" w:type="pct"/>
            <w:tcBorders>
              <w:bottom w:val="single" w:sz="4" w:space="0" w:color="auto"/>
            </w:tcBorders>
            <w:shd w:val="clear" w:color="auto" w:fill="E0E0E0"/>
            <w:vAlign w:val="center"/>
          </w:tcPr>
          <w:p w14:paraId="11C3A974"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W przypadku produktu RÓWNOWAŻNEGO należy podać nazwę oferowanego produktu</w:t>
            </w:r>
          </w:p>
        </w:tc>
        <w:tc>
          <w:tcPr>
            <w:tcW w:w="501" w:type="pct"/>
            <w:tcBorders>
              <w:bottom w:val="single" w:sz="4" w:space="0" w:color="auto"/>
            </w:tcBorders>
            <w:shd w:val="clear" w:color="auto" w:fill="E0E0E0"/>
            <w:vAlign w:val="center"/>
          </w:tcPr>
          <w:p w14:paraId="1A4881F6"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Cena jedn. brutto</w:t>
            </w:r>
          </w:p>
        </w:tc>
        <w:tc>
          <w:tcPr>
            <w:tcW w:w="200" w:type="pct"/>
            <w:tcBorders>
              <w:bottom w:val="single" w:sz="4" w:space="0" w:color="auto"/>
            </w:tcBorders>
            <w:shd w:val="clear" w:color="auto" w:fill="E0E0E0"/>
            <w:vAlign w:val="center"/>
          </w:tcPr>
          <w:p w14:paraId="6AAE8465"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VAT %</w:t>
            </w:r>
          </w:p>
        </w:tc>
        <w:tc>
          <w:tcPr>
            <w:tcW w:w="530" w:type="pct"/>
            <w:tcBorders>
              <w:bottom w:val="single" w:sz="4" w:space="0" w:color="auto"/>
            </w:tcBorders>
            <w:shd w:val="clear" w:color="auto" w:fill="E0E0E0"/>
            <w:vAlign w:val="center"/>
          </w:tcPr>
          <w:p w14:paraId="441A0237"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 xml:space="preserve">Wartość brutto </w:t>
            </w:r>
          </w:p>
          <w:p w14:paraId="34D3C48F" w14:textId="77777777" w:rsidR="001E2796" w:rsidRPr="00EC53D1" w:rsidRDefault="001E2796" w:rsidP="00D32FBA">
            <w:pPr>
              <w:spacing w:before="0" w:line="240" w:lineRule="auto"/>
              <w:jc w:val="center"/>
              <w:rPr>
                <w:rFonts w:ascii="Open Sans" w:hAnsi="Open Sans" w:cs="Open Sans"/>
                <w:b/>
                <w:w w:val="100"/>
                <w:sz w:val="18"/>
                <w:szCs w:val="18"/>
              </w:rPr>
            </w:pPr>
            <w:r w:rsidRPr="00EC53D1">
              <w:rPr>
                <w:rFonts w:ascii="Open Sans" w:hAnsi="Open Sans" w:cs="Open Sans"/>
                <w:w w:val="100"/>
                <w:sz w:val="18"/>
                <w:szCs w:val="18"/>
              </w:rPr>
              <w:t>(Kol. 4 x kol.6)</w:t>
            </w:r>
          </w:p>
        </w:tc>
      </w:tr>
      <w:tr w:rsidR="001E2796" w:rsidRPr="00EC53D1" w14:paraId="2FDE25E2" w14:textId="77777777" w:rsidTr="00EC53D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0B1E1D"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1</w:t>
            </w:r>
          </w:p>
        </w:tc>
        <w:tc>
          <w:tcPr>
            <w:tcW w:w="601" w:type="pct"/>
            <w:tcBorders>
              <w:top w:val="single" w:sz="4" w:space="0" w:color="auto"/>
              <w:left w:val="single" w:sz="4" w:space="0" w:color="auto"/>
              <w:bottom w:val="single" w:sz="4" w:space="0" w:color="auto"/>
              <w:right w:val="single" w:sz="4" w:space="0" w:color="auto"/>
            </w:tcBorders>
            <w:vAlign w:val="center"/>
          </w:tcPr>
          <w:p w14:paraId="5A8EF0D0"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2</w:t>
            </w:r>
          </w:p>
        </w:tc>
        <w:tc>
          <w:tcPr>
            <w:tcW w:w="1535" w:type="pct"/>
            <w:tcBorders>
              <w:top w:val="single" w:sz="4" w:space="0" w:color="auto"/>
              <w:left w:val="single" w:sz="4" w:space="0" w:color="auto"/>
              <w:bottom w:val="single" w:sz="4" w:space="0" w:color="auto"/>
              <w:right w:val="single" w:sz="4" w:space="0" w:color="auto"/>
            </w:tcBorders>
            <w:vAlign w:val="center"/>
          </w:tcPr>
          <w:p w14:paraId="38B930D5"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3</w:t>
            </w:r>
          </w:p>
        </w:tc>
        <w:tc>
          <w:tcPr>
            <w:tcW w:w="333" w:type="pct"/>
            <w:tcBorders>
              <w:top w:val="single" w:sz="4" w:space="0" w:color="auto"/>
              <w:left w:val="single" w:sz="4" w:space="0" w:color="auto"/>
              <w:bottom w:val="single" w:sz="4" w:space="0" w:color="auto"/>
              <w:right w:val="single" w:sz="4" w:space="0" w:color="auto"/>
            </w:tcBorders>
            <w:vAlign w:val="center"/>
          </w:tcPr>
          <w:p w14:paraId="339329FB"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4</w:t>
            </w:r>
          </w:p>
        </w:tc>
        <w:tc>
          <w:tcPr>
            <w:tcW w:w="1135" w:type="pct"/>
            <w:tcBorders>
              <w:top w:val="single" w:sz="4" w:space="0" w:color="auto"/>
              <w:left w:val="single" w:sz="4" w:space="0" w:color="auto"/>
              <w:bottom w:val="single" w:sz="4" w:space="0" w:color="auto"/>
              <w:right w:val="single" w:sz="4" w:space="0" w:color="auto"/>
            </w:tcBorders>
            <w:vAlign w:val="center"/>
          </w:tcPr>
          <w:p w14:paraId="2FBE4A6A"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5</w:t>
            </w:r>
          </w:p>
        </w:tc>
        <w:tc>
          <w:tcPr>
            <w:tcW w:w="501" w:type="pct"/>
            <w:tcBorders>
              <w:top w:val="single" w:sz="4" w:space="0" w:color="auto"/>
              <w:left w:val="single" w:sz="4" w:space="0" w:color="auto"/>
              <w:bottom w:val="single" w:sz="4" w:space="0" w:color="auto"/>
              <w:right w:val="single" w:sz="4" w:space="0" w:color="auto"/>
            </w:tcBorders>
            <w:vAlign w:val="center"/>
          </w:tcPr>
          <w:p w14:paraId="3239A23F"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6</w:t>
            </w:r>
          </w:p>
        </w:tc>
        <w:tc>
          <w:tcPr>
            <w:tcW w:w="200" w:type="pct"/>
            <w:tcBorders>
              <w:top w:val="single" w:sz="4" w:space="0" w:color="auto"/>
              <w:left w:val="single" w:sz="4" w:space="0" w:color="auto"/>
              <w:bottom w:val="single" w:sz="4" w:space="0" w:color="auto"/>
              <w:right w:val="single" w:sz="4" w:space="0" w:color="auto"/>
            </w:tcBorders>
            <w:vAlign w:val="center"/>
          </w:tcPr>
          <w:p w14:paraId="68120747"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7</w:t>
            </w:r>
          </w:p>
        </w:tc>
        <w:tc>
          <w:tcPr>
            <w:tcW w:w="530" w:type="pct"/>
            <w:tcBorders>
              <w:top w:val="single" w:sz="4" w:space="0" w:color="auto"/>
              <w:left w:val="single" w:sz="4" w:space="0" w:color="auto"/>
              <w:bottom w:val="single" w:sz="4" w:space="0" w:color="auto"/>
              <w:right w:val="single" w:sz="4" w:space="0" w:color="auto"/>
            </w:tcBorders>
            <w:vAlign w:val="center"/>
          </w:tcPr>
          <w:p w14:paraId="16AE1812" w14:textId="77777777" w:rsidR="001E2796" w:rsidRPr="00EC53D1" w:rsidRDefault="001E2796" w:rsidP="00D32FB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8</w:t>
            </w:r>
          </w:p>
        </w:tc>
      </w:tr>
      <w:tr w:rsidR="00147735" w:rsidRPr="00EC53D1" w14:paraId="0F884F78" w14:textId="77777777" w:rsidTr="00FF05A6">
        <w:trPr>
          <w:trHeight w:val="436"/>
        </w:trPr>
        <w:tc>
          <w:tcPr>
            <w:tcW w:w="165" w:type="pct"/>
            <w:tcBorders>
              <w:top w:val="single" w:sz="4" w:space="0" w:color="auto"/>
              <w:left w:val="single" w:sz="4" w:space="0" w:color="auto"/>
              <w:bottom w:val="single" w:sz="4" w:space="0" w:color="auto"/>
              <w:right w:val="single" w:sz="4" w:space="0" w:color="auto"/>
            </w:tcBorders>
            <w:vAlign w:val="center"/>
          </w:tcPr>
          <w:p w14:paraId="7860238B" w14:textId="77777777" w:rsidR="00147735" w:rsidRPr="00EC53D1" w:rsidRDefault="00147735" w:rsidP="00147735">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1</w:t>
            </w:r>
          </w:p>
        </w:tc>
        <w:tc>
          <w:tcPr>
            <w:tcW w:w="601" w:type="pct"/>
            <w:tcBorders>
              <w:top w:val="single" w:sz="4" w:space="0" w:color="auto"/>
              <w:left w:val="nil"/>
              <w:bottom w:val="single" w:sz="4" w:space="0" w:color="auto"/>
              <w:right w:val="nil"/>
            </w:tcBorders>
          </w:tcPr>
          <w:p w14:paraId="1B408089" w14:textId="7C425E9F" w:rsidR="00147735" w:rsidRPr="00EC53D1" w:rsidRDefault="00147735" w:rsidP="0014773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BD BACTO™ Agar</w:t>
            </w:r>
          </w:p>
        </w:tc>
        <w:tc>
          <w:tcPr>
            <w:tcW w:w="1535" w:type="pct"/>
          </w:tcPr>
          <w:p w14:paraId="3268E7E3" w14:textId="193504FB" w:rsidR="00147735" w:rsidRPr="00EC53D1" w:rsidRDefault="00147735" w:rsidP="00147735">
            <w:pPr>
              <w:pStyle w:val="Bezodstpw"/>
              <w:jc w:val="left"/>
              <w:rPr>
                <w:rFonts w:ascii="Open Sans" w:hAnsi="Open Sans" w:cs="Open Sans"/>
                <w:w w:val="100"/>
                <w:sz w:val="18"/>
                <w:szCs w:val="18"/>
                <w:lang w:val="de-DE"/>
              </w:rPr>
            </w:pPr>
            <w:r w:rsidRPr="00EF6026">
              <w:rPr>
                <w:rFonts w:ascii="Open Sans" w:hAnsi="Open Sans" w:cs="Open Sans"/>
                <w:w w:val="100"/>
                <w:sz w:val="20"/>
              </w:rPr>
              <w:t>op. 454 g; BD, nr kat. 214010</w:t>
            </w:r>
          </w:p>
        </w:tc>
        <w:tc>
          <w:tcPr>
            <w:tcW w:w="333" w:type="pct"/>
            <w:tcBorders>
              <w:top w:val="single" w:sz="4" w:space="0" w:color="auto"/>
              <w:left w:val="single" w:sz="4" w:space="0" w:color="auto"/>
              <w:bottom w:val="single" w:sz="4" w:space="0" w:color="auto"/>
              <w:right w:val="single" w:sz="4" w:space="0" w:color="auto"/>
            </w:tcBorders>
          </w:tcPr>
          <w:p w14:paraId="7D94B046" w14:textId="220CD78B" w:rsidR="00147735" w:rsidRPr="00EC53D1" w:rsidRDefault="00147735" w:rsidP="00147735">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14</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3B7234" w14:textId="77777777" w:rsidR="00147735" w:rsidRPr="00EC53D1" w:rsidRDefault="00147735" w:rsidP="00147735">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F9909A3" w14:textId="77777777" w:rsidR="00147735" w:rsidRPr="00EC53D1" w:rsidRDefault="00147735" w:rsidP="00147735">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4D137666" w14:textId="77777777" w:rsidR="00147735" w:rsidRPr="00EC53D1" w:rsidRDefault="00147735" w:rsidP="00147735">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7EB20C21" w14:textId="77777777" w:rsidR="00147735" w:rsidRPr="00EC53D1" w:rsidRDefault="00147735" w:rsidP="00147735">
            <w:pPr>
              <w:spacing w:before="0" w:line="240" w:lineRule="auto"/>
              <w:jc w:val="center"/>
              <w:rPr>
                <w:rFonts w:ascii="Open Sans" w:hAnsi="Open Sans" w:cs="Open Sans"/>
                <w:w w:val="100"/>
                <w:sz w:val="18"/>
                <w:szCs w:val="18"/>
              </w:rPr>
            </w:pPr>
          </w:p>
        </w:tc>
      </w:tr>
      <w:tr w:rsidR="00147735" w:rsidRPr="00EC53D1" w14:paraId="73B6AEFD"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5D5D45" w14:textId="77777777" w:rsidR="00147735" w:rsidRPr="00EC53D1" w:rsidRDefault="00147735" w:rsidP="00147735">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2</w:t>
            </w:r>
          </w:p>
        </w:tc>
        <w:tc>
          <w:tcPr>
            <w:tcW w:w="601" w:type="pct"/>
            <w:tcBorders>
              <w:top w:val="single" w:sz="4" w:space="0" w:color="auto"/>
              <w:left w:val="nil"/>
              <w:bottom w:val="single" w:sz="4" w:space="0" w:color="auto"/>
              <w:right w:val="nil"/>
            </w:tcBorders>
          </w:tcPr>
          <w:p w14:paraId="47D0267D" w14:textId="61B5B879" w:rsidR="00147735" w:rsidRPr="00771CE3" w:rsidRDefault="00147735" w:rsidP="0014773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BD DIFCO™ Potato Dextrose Agar</w:t>
            </w:r>
          </w:p>
        </w:tc>
        <w:tc>
          <w:tcPr>
            <w:tcW w:w="1535" w:type="pct"/>
          </w:tcPr>
          <w:p w14:paraId="17615E28" w14:textId="1372F704" w:rsidR="00147735" w:rsidRPr="00EC53D1" w:rsidRDefault="00147735" w:rsidP="00147735">
            <w:pPr>
              <w:pStyle w:val="Bezodstpw"/>
              <w:jc w:val="left"/>
              <w:rPr>
                <w:rFonts w:ascii="Open Sans" w:hAnsi="Open Sans" w:cs="Open Sans"/>
                <w:w w:val="100"/>
                <w:sz w:val="18"/>
                <w:szCs w:val="18"/>
              </w:rPr>
            </w:pPr>
            <w:r w:rsidRPr="00EF6026">
              <w:rPr>
                <w:rFonts w:ascii="Open Sans" w:hAnsi="Open Sans" w:cs="Open Sans"/>
                <w:w w:val="100"/>
                <w:sz w:val="20"/>
              </w:rPr>
              <w:t>op. 500 g; BD, nr kat. 213400</w:t>
            </w:r>
          </w:p>
        </w:tc>
        <w:tc>
          <w:tcPr>
            <w:tcW w:w="333" w:type="pct"/>
            <w:tcBorders>
              <w:top w:val="single" w:sz="4" w:space="0" w:color="auto"/>
              <w:left w:val="single" w:sz="4" w:space="0" w:color="auto"/>
              <w:bottom w:val="single" w:sz="4" w:space="0" w:color="auto"/>
              <w:right w:val="single" w:sz="4" w:space="0" w:color="auto"/>
            </w:tcBorders>
          </w:tcPr>
          <w:p w14:paraId="0D65E8B8" w14:textId="3C7B0E00" w:rsidR="00147735" w:rsidRPr="00EC53D1" w:rsidRDefault="00147735" w:rsidP="00147735">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9D9990" w14:textId="77777777" w:rsidR="00147735" w:rsidRPr="00EC53D1" w:rsidRDefault="00147735" w:rsidP="00147735">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E18DE10" w14:textId="77777777" w:rsidR="00147735" w:rsidRPr="00EC53D1" w:rsidRDefault="00147735" w:rsidP="00147735">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2B0BE0DC" w14:textId="77777777" w:rsidR="00147735" w:rsidRPr="00EC53D1" w:rsidRDefault="00147735" w:rsidP="00147735">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1BE119F" w14:textId="77777777" w:rsidR="00147735" w:rsidRPr="00EC53D1" w:rsidRDefault="00147735" w:rsidP="00147735">
            <w:pPr>
              <w:spacing w:before="0" w:line="240" w:lineRule="auto"/>
              <w:jc w:val="center"/>
              <w:rPr>
                <w:rFonts w:ascii="Open Sans" w:hAnsi="Open Sans" w:cs="Open Sans"/>
                <w:w w:val="100"/>
                <w:sz w:val="18"/>
                <w:szCs w:val="18"/>
              </w:rPr>
            </w:pPr>
          </w:p>
        </w:tc>
      </w:tr>
      <w:tr w:rsidR="00147735" w:rsidRPr="00EC53D1" w14:paraId="532815F0"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6422E3" w14:textId="77777777" w:rsidR="00147735" w:rsidRPr="00EC53D1" w:rsidRDefault="00147735" w:rsidP="00147735">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3</w:t>
            </w:r>
          </w:p>
        </w:tc>
        <w:tc>
          <w:tcPr>
            <w:tcW w:w="601" w:type="pct"/>
            <w:tcBorders>
              <w:top w:val="single" w:sz="4" w:space="0" w:color="auto"/>
              <w:left w:val="nil"/>
              <w:bottom w:val="single" w:sz="4" w:space="0" w:color="auto"/>
              <w:right w:val="nil"/>
            </w:tcBorders>
          </w:tcPr>
          <w:p w14:paraId="5C6CD2C4" w14:textId="57D4DCA8" w:rsidR="00147735" w:rsidRPr="00EC53D1" w:rsidRDefault="00147735" w:rsidP="00147735">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lang w:val="en-US"/>
              </w:rPr>
              <w:t>BD DIFCO™ Potato Dextrose Broth</w:t>
            </w:r>
          </w:p>
        </w:tc>
        <w:tc>
          <w:tcPr>
            <w:tcW w:w="1535" w:type="pct"/>
          </w:tcPr>
          <w:p w14:paraId="55DE81FE" w14:textId="1C21FDE3" w:rsidR="00147735" w:rsidRPr="00EC53D1" w:rsidRDefault="00147735" w:rsidP="00147735">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op. 500 g; BD, nr kat. 254920</w:t>
            </w:r>
          </w:p>
        </w:tc>
        <w:tc>
          <w:tcPr>
            <w:tcW w:w="333" w:type="pct"/>
            <w:tcBorders>
              <w:top w:val="single" w:sz="4" w:space="0" w:color="auto"/>
              <w:left w:val="single" w:sz="4" w:space="0" w:color="auto"/>
              <w:bottom w:val="single" w:sz="4" w:space="0" w:color="auto"/>
              <w:right w:val="single" w:sz="4" w:space="0" w:color="auto"/>
            </w:tcBorders>
          </w:tcPr>
          <w:p w14:paraId="542DD07A" w14:textId="5F15B3AC" w:rsidR="00147735" w:rsidRPr="00EC53D1" w:rsidRDefault="00147735" w:rsidP="00147735">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A3C50A" w14:textId="77777777" w:rsidR="00147735" w:rsidRPr="00EC53D1" w:rsidRDefault="00147735" w:rsidP="00147735">
            <w:pPr>
              <w:spacing w:before="0" w:line="240" w:lineRule="auto"/>
              <w:jc w:val="center"/>
              <w:rPr>
                <w:rFonts w:ascii="Open Sans" w:hAnsi="Open Sans" w:cs="Open Sans"/>
                <w:w w:val="100"/>
                <w:sz w:val="18"/>
                <w:szCs w:val="18"/>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1CAFFFA" w14:textId="77777777" w:rsidR="00147735" w:rsidRPr="00EC53D1" w:rsidRDefault="00147735" w:rsidP="00147735">
            <w:pPr>
              <w:spacing w:before="0" w:line="240" w:lineRule="auto"/>
              <w:jc w:val="center"/>
              <w:rPr>
                <w:rFonts w:ascii="Open Sans" w:hAnsi="Open Sans" w:cs="Open Sans"/>
                <w:w w:val="100"/>
                <w:sz w:val="18"/>
                <w:szCs w:val="18"/>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3CAF0A9" w14:textId="77777777" w:rsidR="00147735" w:rsidRPr="00EC53D1" w:rsidRDefault="00147735" w:rsidP="00147735">
            <w:pPr>
              <w:spacing w:before="0" w:line="240" w:lineRule="auto"/>
              <w:jc w:val="center"/>
              <w:rPr>
                <w:rFonts w:ascii="Open Sans" w:hAnsi="Open Sans" w:cs="Open Sans"/>
                <w:w w:val="100"/>
                <w:sz w:val="18"/>
                <w:szCs w:val="18"/>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B7F713E" w14:textId="77777777" w:rsidR="00147735" w:rsidRPr="00EC53D1" w:rsidRDefault="00147735" w:rsidP="00147735">
            <w:pPr>
              <w:spacing w:before="0" w:line="240" w:lineRule="auto"/>
              <w:jc w:val="center"/>
              <w:rPr>
                <w:rFonts w:ascii="Open Sans" w:hAnsi="Open Sans" w:cs="Open Sans"/>
                <w:w w:val="100"/>
                <w:sz w:val="18"/>
                <w:szCs w:val="18"/>
                <w:lang w:val="en-US"/>
              </w:rPr>
            </w:pPr>
          </w:p>
        </w:tc>
      </w:tr>
      <w:tr w:rsidR="00147735" w:rsidRPr="00EC53D1" w14:paraId="3B8E5116"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DE7DCA" w14:textId="77777777" w:rsidR="00147735" w:rsidRPr="00EC53D1" w:rsidRDefault="00147735" w:rsidP="00147735">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4</w:t>
            </w:r>
          </w:p>
        </w:tc>
        <w:tc>
          <w:tcPr>
            <w:tcW w:w="601" w:type="pct"/>
            <w:tcBorders>
              <w:top w:val="single" w:sz="4" w:space="0" w:color="auto"/>
              <w:left w:val="nil"/>
              <w:bottom w:val="single" w:sz="4" w:space="0" w:color="auto"/>
              <w:right w:val="nil"/>
            </w:tcBorders>
          </w:tcPr>
          <w:p w14:paraId="5E9AAEE4" w14:textId="77777777" w:rsidR="00147735" w:rsidRPr="00EF6026" w:rsidRDefault="00147735" w:rsidP="00147735">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BD Yeast Extract </w:t>
            </w:r>
          </w:p>
          <w:p w14:paraId="498C93E9" w14:textId="2E3D0B56" w:rsidR="00147735" w:rsidRPr="00771CE3" w:rsidRDefault="00147735" w:rsidP="00147735">
            <w:pPr>
              <w:spacing w:before="0" w:line="240" w:lineRule="auto"/>
              <w:jc w:val="left"/>
              <w:rPr>
                <w:rFonts w:ascii="Open Sans" w:hAnsi="Open Sans" w:cs="Open Sans"/>
                <w:w w:val="100"/>
                <w:sz w:val="18"/>
                <w:szCs w:val="18"/>
              </w:rPr>
            </w:pPr>
          </w:p>
        </w:tc>
        <w:tc>
          <w:tcPr>
            <w:tcW w:w="1535" w:type="pct"/>
          </w:tcPr>
          <w:p w14:paraId="6F343FC2"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 xml:space="preserve">op. 500 g; BD, nr kat. </w:t>
            </w:r>
            <w:r w:rsidRPr="00EF6026">
              <w:rPr>
                <w:rFonts w:ascii="Open Sans" w:hAnsi="Open Sans" w:cs="Open Sans"/>
                <w:color w:val="000000"/>
                <w:w w:val="100"/>
                <w:sz w:val="20"/>
              </w:rPr>
              <w:t>210929</w:t>
            </w:r>
          </w:p>
          <w:p w14:paraId="31133035" w14:textId="7FB06C70" w:rsidR="00147735" w:rsidRPr="00EC53D1" w:rsidRDefault="00147735" w:rsidP="00147735">
            <w:pPr>
              <w:pStyle w:val="Bezodstpw"/>
              <w:jc w:val="left"/>
              <w:rPr>
                <w:rFonts w:ascii="Open Sans" w:hAnsi="Open Sans" w:cs="Open Sans"/>
                <w:w w:val="100"/>
                <w:sz w:val="18"/>
                <w:szCs w:val="18"/>
                <w:lang w:val="de-DE"/>
              </w:rPr>
            </w:pPr>
          </w:p>
        </w:tc>
        <w:tc>
          <w:tcPr>
            <w:tcW w:w="333" w:type="pct"/>
            <w:tcBorders>
              <w:top w:val="single" w:sz="4" w:space="0" w:color="auto"/>
              <w:left w:val="single" w:sz="4" w:space="0" w:color="auto"/>
              <w:bottom w:val="single" w:sz="4" w:space="0" w:color="auto"/>
              <w:right w:val="single" w:sz="4" w:space="0" w:color="auto"/>
            </w:tcBorders>
          </w:tcPr>
          <w:p w14:paraId="482D1D92" w14:textId="427EFB00" w:rsidR="00147735" w:rsidRPr="00EC53D1" w:rsidRDefault="00147735" w:rsidP="00147735">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5D44C59" w14:textId="77777777" w:rsidR="00147735" w:rsidRPr="00EC53D1" w:rsidRDefault="00147735" w:rsidP="00147735">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C81B1CC" w14:textId="77777777" w:rsidR="00147735" w:rsidRPr="00EC53D1" w:rsidRDefault="00147735" w:rsidP="00147735">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68EB32E" w14:textId="77777777" w:rsidR="00147735" w:rsidRPr="00EC53D1" w:rsidRDefault="00147735" w:rsidP="00147735">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3B7CBDE8" w14:textId="77777777" w:rsidR="00147735" w:rsidRPr="00EC53D1" w:rsidRDefault="00147735" w:rsidP="00147735">
            <w:pPr>
              <w:spacing w:before="0" w:line="240" w:lineRule="auto"/>
              <w:jc w:val="center"/>
              <w:rPr>
                <w:rFonts w:ascii="Open Sans" w:hAnsi="Open Sans" w:cs="Open Sans"/>
                <w:w w:val="100"/>
                <w:sz w:val="18"/>
                <w:szCs w:val="18"/>
              </w:rPr>
            </w:pPr>
          </w:p>
        </w:tc>
      </w:tr>
      <w:tr w:rsidR="001E2796" w:rsidRPr="00EC53D1" w14:paraId="4BD4A38B" w14:textId="77777777" w:rsidTr="00EC53D1">
        <w:trPr>
          <w:trHeight w:val="568"/>
        </w:trPr>
        <w:tc>
          <w:tcPr>
            <w:tcW w:w="4470" w:type="pct"/>
            <w:gridSpan w:val="7"/>
            <w:vAlign w:val="center"/>
          </w:tcPr>
          <w:p w14:paraId="3BA3075B" w14:textId="77777777" w:rsidR="001E2796" w:rsidRPr="00EC53D1" w:rsidRDefault="001E2796" w:rsidP="00D32FBA">
            <w:pPr>
              <w:spacing w:before="0" w:line="240" w:lineRule="auto"/>
              <w:jc w:val="right"/>
              <w:rPr>
                <w:rFonts w:ascii="Open Sans" w:hAnsi="Open Sans" w:cs="Open Sans"/>
                <w:w w:val="100"/>
                <w:sz w:val="18"/>
                <w:szCs w:val="18"/>
              </w:rPr>
            </w:pPr>
            <w:r w:rsidRPr="00EC53D1">
              <w:rPr>
                <w:rFonts w:ascii="Open Sans" w:hAnsi="Open Sans" w:cs="Open Sans"/>
                <w:b/>
                <w:w w:val="100"/>
                <w:sz w:val="18"/>
                <w:szCs w:val="18"/>
              </w:rPr>
              <w:t xml:space="preserve">ŁĄCZNA WARTOŚĆ BRUTTO </w:t>
            </w:r>
          </w:p>
        </w:tc>
        <w:tc>
          <w:tcPr>
            <w:tcW w:w="530" w:type="pct"/>
            <w:vAlign w:val="center"/>
          </w:tcPr>
          <w:p w14:paraId="785E118F" w14:textId="77777777" w:rsidR="001E2796" w:rsidRPr="00EC53D1" w:rsidRDefault="001E2796" w:rsidP="00D32FBA">
            <w:pPr>
              <w:spacing w:before="0" w:line="240" w:lineRule="auto"/>
              <w:jc w:val="right"/>
              <w:rPr>
                <w:rFonts w:ascii="Open Sans" w:hAnsi="Open Sans" w:cs="Open Sans"/>
                <w:w w:val="100"/>
                <w:sz w:val="18"/>
                <w:szCs w:val="18"/>
              </w:rPr>
            </w:pPr>
          </w:p>
        </w:tc>
      </w:tr>
    </w:tbl>
    <w:p w14:paraId="4995E32C" w14:textId="77777777" w:rsidR="001E2796" w:rsidRPr="00203CA6" w:rsidRDefault="001E2796" w:rsidP="00B16A0B">
      <w:pPr>
        <w:spacing w:before="120" w:after="120" w:line="240" w:lineRule="auto"/>
        <w:rPr>
          <w:rFonts w:ascii="Open Sans" w:eastAsia="Calibri" w:hAnsi="Open Sans" w:cs="Open Sans"/>
          <w:w w:val="100"/>
          <w:sz w:val="20"/>
          <w:lang w:eastAsia="en-US"/>
        </w:rPr>
      </w:pPr>
    </w:p>
    <w:p w14:paraId="610B88B8"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1288E6BE"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b/>
          <w:w w:val="100"/>
          <w:sz w:val="20"/>
        </w:rPr>
        <w:t>Zamawiający nie dopuszcza składania ofert równoważnych</w:t>
      </w:r>
      <w:r w:rsidRPr="00EF6026">
        <w:rPr>
          <w:rFonts w:ascii="Open Sans" w:hAnsi="Open Sans" w:cs="Open Sans"/>
          <w:w w:val="100"/>
          <w:sz w:val="20"/>
        </w:rPr>
        <w:t>, gdyż metody stosowane w laboratorium zostały zwalidowane przy użyciu odczynników, których numery katalogowe podano powyżej. Dopuszczenie innych odczynników naraziłoby GIORiN na dodatkowe koszty związane z rewalidacją metody.</w:t>
      </w:r>
    </w:p>
    <w:p w14:paraId="2908D015"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52236CED" w14:textId="77777777" w:rsidR="00147735" w:rsidRPr="00EF6026" w:rsidRDefault="00147735" w:rsidP="00622F5E">
      <w:pPr>
        <w:numPr>
          <w:ilvl w:val="0"/>
          <w:numId w:val="76"/>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34169BE3" w14:textId="77777777" w:rsidR="00147735" w:rsidRPr="00EF6026" w:rsidRDefault="00147735" w:rsidP="00622F5E">
      <w:pPr>
        <w:numPr>
          <w:ilvl w:val="0"/>
          <w:numId w:val="76"/>
        </w:numPr>
        <w:autoSpaceDE/>
        <w:autoSpaceDN/>
        <w:spacing w:before="0" w:line="240" w:lineRule="auto"/>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62671A7F" w14:textId="77777777" w:rsidR="00147735" w:rsidRPr="00EF6026" w:rsidRDefault="00147735" w:rsidP="00622F5E">
      <w:pPr>
        <w:numPr>
          <w:ilvl w:val="0"/>
          <w:numId w:val="76"/>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28705B78"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7971E28E"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Realizacja w listopadzie poz. 1: 1 op. Warszawa-Wesoła, 1 op. Kielce</w:t>
      </w:r>
    </w:p>
    <w:p w14:paraId="210D6B3B" w14:textId="0C5DF8A0"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ab/>
      </w:r>
      <w:r w:rsidRPr="00EF6026">
        <w:rPr>
          <w:rFonts w:ascii="Open Sans" w:hAnsi="Open Sans" w:cs="Open Sans"/>
          <w:w w:val="100"/>
          <w:sz w:val="20"/>
        </w:rPr>
        <w:tab/>
        <w:t xml:space="preserve">           </w:t>
      </w:r>
      <w:r>
        <w:rPr>
          <w:rFonts w:ascii="Open Sans" w:hAnsi="Open Sans" w:cs="Open Sans"/>
          <w:w w:val="100"/>
          <w:sz w:val="20"/>
        </w:rPr>
        <w:tab/>
      </w:r>
      <w:r w:rsidRPr="00EF6026">
        <w:rPr>
          <w:rFonts w:ascii="Open Sans" w:hAnsi="Open Sans" w:cs="Open Sans"/>
          <w:w w:val="100"/>
          <w:sz w:val="20"/>
        </w:rPr>
        <w:t>poz. 4: 1 op. Kielce</w:t>
      </w:r>
    </w:p>
    <w:p w14:paraId="1AD783D6" w14:textId="77777777" w:rsidR="00147735" w:rsidRPr="00EF6026" w:rsidRDefault="00147735" w:rsidP="00147735">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07D3C969" w14:textId="13CE0110" w:rsidR="00A03387" w:rsidRPr="00DF5C73" w:rsidRDefault="00A03387" w:rsidP="00D32FBA">
      <w:pPr>
        <w:spacing w:before="0" w:line="360" w:lineRule="auto"/>
        <w:rPr>
          <w:rFonts w:ascii="Open Sans" w:hAnsi="Open Sans" w:cs="Open Sans"/>
          <w:b/>
          <w:w w:val="100"/>
          <w:sz w:val="20"/>
        </w:rPr>
      </w:pPr>
    </w:p>
    <w:p w14:paraId="0E68AC26" w14:textId="77777777" w:rsidR="001E2796" w:rsidRPr="001E2796" w:rsidRDefault="001E2796" w:rsidP="001E2796"/>
    <w:p w14:paraId="00DC386C" w14:textId="77777777" w:rsidR="00B06048" w:rsidRDefault="00B06048" w:rsidP="00B06048">
      <w:pPr>
        <w:pStyle w:val="Nagwek3"/>
        <w:rPr>
          <w:rFonts w:ascii="Open Sans" w:hAnsi="Open Sans" w:cs="Open Sans"/>
          <w:sz w:val="20"/>
          <w:szCs w:val="20"/>
        </w:rPr>
      </w:pPr>
    </w:p>
    <w:p w14:paraId="00682D8A" w14:textId="77777777" w:rsidR="00CC164D" w:rsidRPr="00234108" w:rsidRDefault="00CC164D">
      <w:pPr>
        <w:autoSpaceDE/>
        <w:autoSpaceDN/>
        <w:spacing w:before="0" w:line="240" w:lineRule="auto"/>
        <w:jc w:val="left"/>
        <w:rPr>
          <w:rFonts w:ascii="Open Sans" w:hAnsi="Open Sans" w:cs="Open Sans"/>
          <w:w w:val="100"/>
          <w:sz w:val="20"/>
        </w:rPr>
      </w:pPr>
      <w:r w:rsidRPr="00234108">
        <w:rPr>
          <w:rFonts w:ascii="Open Sans" w:hAnsi="Open Sans" w:cs="Open Sans"/>
          <w:w w:val="100"/>
          <w:sz w:val="20"/>
        </w:rPr>
        <w:br w:type="page"/>
      </w:r>
    </w:p>
    <w:p w14:paraId="2775F4E0" w14:textId="77777777" w:rsidR="00C9108E" w:rsidRDefault="00C9108E" w:rsidP="00C9108E">
      <w:pPr>
        <w:rPr>
          <w:rFonts w:ascii="Open Sans" w:hAnsi="Open Sans" w:cs="Open Sans"/>
          <w:b/>
          <w:w w:val="100"/>
          <w:sz w:val="20"/>
          <w:u w:val="single"/>
        </w:rPr>
      </w:pPr>
    </w:p>
    <w:p w14:paraId="08D407EA" w14:textId="47CB3BB4" w:rsidR="00EC53D1" w:rsidRPr="00147735" w:rsidRDefault="00C9108E" w:rsidP="00EC53D1">
      <w:pPr>
        <w:rPr>
          <w:rFonts w:ascii="Open Sans" w:hAnsi="Open Sans" w:cs="Open Sans"/>
          <w:b/>
          <w:w w:val="100"/>
          <w:sz w:val="20"/>
          <w:u w:val="single"/>
        </w:rPr>
      </w:pPr>
      <w:r w:rsidRPr="00800089">
        <w:rPr>
          <w:rFonts w:ascii="Open Sans" w:hAnsi="Open Sans" w:cs="Open Sans"/>
          <w:b/>
          <w:w w:val="100"/>
          <w:sz w:val="20"/>
          <w:u w:val="single"/>
        </w:rPr>
        <w:t>Część</w:t>
      </w:r>
      <w:r w:rsidR="00EC53D1">
        <w:rPr>
          <w:rFonts w:ascii="Open Sans" w:hAnsi="Open Sans" w:cs="Open Sans"/>
          <w:b/>
          <w:w w:val="100"/>
          <w:sz w:val="20"/>
          <w:u w:val="single"/>
        </w:rPr>
        <w:t xml:space="preserve"> 2</w:t>
      </w:r>
      <w:r w:rsidRPr="00800089">
        <w:rPr>
          <w:rFonts w:ascii="Open Sans" w:hAnsi="Open Sans" w:cs="Open Sans"/>
          <w:b/>
          <w:w w:val="100"/>
          <w:sz w:val="20"/>
          <w:u w:val="single"/>
        </w:rPr>
        <w:t xml:space="preserve"> </w:t>
      </w:r>
      <w:r w:rsidR="00147735" w:rsidRPr="00147735">
        <w:rPr>
          <w:rFonts w:ascii="Open Sans" w:hAnsi="Open Sans" w:cs="Open Sans"/>
          <w:b/>
          <w:w w:val="100"/>
          <w:sz w:val="20"/>
          <w:u w:val="single"/>
        </w:rPr>
        <w:t>Składniki podłoży mikrobiologicznych</w:t>
      </w:r>
    </w:p>
    <w:p w14:paraId="3591455A" w14:textId="3CB863A8" w:rsidR="00C9108E" w:rsidRDefault="00C9108E" w:rsidP="00C9108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554"/>
        <w:gridCol w:w="6523"/>
        <w:gridCol w:w="1415"/>
        <w:gridCol w:w="4823"/>
        <w:gridCol w:w="2129"/>
        <w:gridCol w:w="850"/>
        <w:gridCol w:w="2252"/>
      </w:tblGrid>
      <w:tr w:rsidR="00EC53D1" w:rsidRPr="00EC53D1" w14:paraId="143E49AD" w14:textId="77777777" w:rsidTr="00011A7A">
        <w:trPr>
          <w:trHeight w:val="450"/>
        </w:trPr>
        <w:tc>
          <w:tcPr>
            <w:tcW w:w="165" w:type="pct"/>
            <w:tcBorders>
              <w:bottom w:val="single" w:sz="4" w:space="0" w:color="auto"/>
            </w:tcBorders>
            <w:shd w:val="clear" w:color="auto" w:fill="E0E0E0"/>
            <w:vAlign w:val="center"/>
            <w:hideMark/>
          </w:tcPr>
          <w:p w14:paraId="42E52DA1"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Lp.</w:t>
            </w:r>
          </w:p>
        </w:tc>
        <w:tc>
          <w:tcPr>
            <w:tcW w:w="601" w:type="pct"/>
            <w:tcBorders>
              <w:bottom w:val="single" w:sz="4" w:space="0" w:color="auto"/>
            </w:tcBorders>
            <w:shd w:val="clear" w:color="auto" w:fill="E0E0E0"/>
            <w:vAlign w:val="center"/>
            <w:hideMark/>
          </w:tcPr>
          <w:p w14:paraId="6D144889"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Nazwa</w:t>
            </w:r>
          </w:p>
        </w:tc>
        <w:tc>
          <w:tcPr>
            <w:tcW w:w="1535" w:type="pct"/>
            <w:tcBorders>
              <w:bottom w:val="single" w:sz="4" w:space="0" w:color="auto"/>
            </w:tcBorders>
            <w:shd w:val="clear" w:color="auto" w:fill="E0E0E0"/>
            <w:vAlign w:val="center"/>
            <w:hideMark/>
          </w:tcPr>
          <w:p w14:paraId="3E2FA1D0"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Specyfikacja</w:t>
            </w:r>
          </w:p>
        </w:tc>
        <w:tc>
          <w:tcPr>
            <w:tcW w:w="333" w:type="pct"/>
            <w:tcBorders>
              <w:bottom w:val="single" w:sz="4" w:space="0" w:color="auto"/>
            </w:tcBorders>
            <w:shd w:val="clear" w:color="auto" w:fill="E0E0E0"/>
            <w:vAlign w:val="center"/>
            <w:hideMark/>
          </w:tcPr>
          <w:p w14:paraId="445F6DB9"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 xml:space="preserve">Ilość       </w:t>
            </w:r>
            <w:r w:rsidRPr="00EC53D1">
              <w:rPr>
                <w:rFonts w:ascii="Open Sans" w:hAnsi="Open Sans" w:cs="Open Sans"/>
                <w:w w:val="100"/>
                <w:sz w:val="18"/>
                <w:szCs w:val="18"/>
              </w:rPr>
              <w:t>(jednostka)</w:t>
            </w:r>
          </w:p>
        </w:tc>
        <w:tc>
          <w:tcPr>
            <w:tcW w:w="1135" w:type="pct"/>
            <w:tcBorders>
              <w:bottom w:val="single" w:sz="4" w:space="0" w:color="auto"/>
            </w:tcBorders>
            <w:shd w:val="clear" w:color="auto" w:fill="E0E0E0"/>
            <w:vAlign w:val="center"/>
          </w:tcPr>
          <w:p w14:paraId="1C011EC9"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W przypadku produktu RÓWNOWAŻNEGO należy podać nazwę oferowanego produktu</w:t>
            </w:r>
          </w:p>
        </w:tc>
        <w:tc>
          <w:tcPr>
            <w:tcW w:w="501" w:type="pct"/>
            <w:tcBorders>
              <w:bottom w:val="single" w:sz="4" w:space="0" w:color="auto"/>
            </w:tcBorders>
            <w:shd w:val="clear" w:color="auto" w:fill="E0E0E0"/>
            <w:vAlign w:val="center"/>
          </w:tcPr>
          <w:p w14:paraId="7206D0EB"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Cena jedn. brutto</w:t>
            </w:r>
          </w:p>
        </w:tc>
        <w:tc>
          <w:tcPr>
            <w:tcW w:w="200" w:type="pct"/>
            <w:tcBorders>
              <w:bottom w:val="single" w:sz="4" w:space="0" w:color="auto"/>
            </w:tcBorders>
            <w:shd w:val="clear" w:color="auto" w:fill="E0E0E0"/>
            <w:vAlign w:val="center"/>
          </w:tcPr>
          <w:p w14:paraId="0A89C7A7"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VAT %</w:t>
            </w:r>
          </w:p>
        </w:tc>
        <w:tc>
          <w:tcPr>
            <w:tcW w:w="530" w:type="pct"/>
            <w:tcBorders>
              <w:bottom w:val="single" w:sz="4" w:space="0" w:color="auto"/>
            </w:tcBorders>
            <w:shd w:val="clear" w:color="auto" w:fill="E0E0E0"/>
            <w:vAlign w:val="center"/>
          </w:tcPr>
          <w:p w14:paraId="62BD03F1"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b/>
                <w:w w:val="100"/>
                <w:sz w:val="18"/>
                <w:szCs w:val="18"/>
              </w:rPr>
              <w:t xml:space="preserve">Wartość brutto </w:t>
            </w:r>
          </w:p>
          <w:p w14:paraId="084D3030" w14:textId="77777777" w:rsidR="00EC53D1" w:rsidRPr="00EC53D1" w:rsidRDefault="00EC53D1" w:rsidP="00011A7A">
            <w:pPr>
              <w:spacing w:before="0" w:line="240" w:lineRule="auto"/>
              <w:jc w:val="center"/>
              <w:rPr>
                <w:rFonts w:ascii="Open Sans" w:hAnsi="Open Sans" w:cs="Open Sans"/>
                <w:b/>
                <w:w w:val="100"/>
                <w:sz w:val="18"/>
                <w:szCs w:val="18"/>
              </w:rPr>
            </w:pPr>
            <w:r w:rsidRPr="00EC53D1">
              <w:rPr>
                <w:rFonts w:ascii="Open Sans" w:hAnsi="Open Sans" w:cs="Open Sans"/>
                <w:w w:val="100"/>
                <w:sz w:val="18"/>
                <w:szCs w:val="18"/>
              </w:rPr>
              <w:t>(Kol. 4 x kol.6)</w:t>
            </w:r>
          </w:p>
        </w:tc>
      </w:tr>
      <w:tr w:rsidR="00EC53D1" w:rsidRPr="00EC53D1" w14:paraId="065DC2FF" w14:textId="77777777" w:rsidTr="00011A7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49D3A14"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1</w:t>
            </w:r>
          </w:p>
        </w:tc>
        <w:tc>
          <w:tcPr>
            <w:tcW w:w="601" w:type="pct"/>
            <w:tcBorders>
              <w:top w:val="single" w:sz="4" w:space="0" w:color="auto"/>
              <w:left w:val="single" w:sz="4" w:space="0" w:color="auto"/>
              <w:bottom w:val="single" w:sz="4" w:space="0" w:color="auto"/>
              <w:right w:val="single" w:sz="4" w:space="0" w:color="auto"/>
            </w:tcBorders>
            <w:vAlign w:val="center"/>
          </w:tcPr>
          <w:p w14:paraId="0EC9EF01"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2</w:t>
            </w:r>
          </w:p>
        </w:tc>
        <w:tc>
          <w:tcPr>
            <w:tcW w:w="1535" w:type="pct"/>
            <w:tcBorders>
              <w:top w:val="single" w:sz="4" w:space="0" w:color="auto"/>
              <w:left w:val="single" w:sz="4" w:space="0" w:color="auto"/>
              <w:bottom w:val="single" w:sz="4" w:space="0" w:color="auto"/>
              <w:right w:val="single" w:sz="4" w:space="0" w:color="auto"/>
            </w:tcBorders>
            <w:vAlign w:val="center"/>
          </w:tcPr>
          <w:p w14:paraId="73E2B5C1"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3</w:t>
            </w:r>
          </w:p>
        </w:tc>
        <w:tc>
          <w:tcPr>
            <w:tcW w:w="333" w:type="pct"/>
            <w:tcBorders>
              <w:top w:val="single" w:sz="4" w:space="0" w:color="auto"/>
              <w:left w:val="single" w:sz="4" w:space="0" w:color="auto"/>
              <w:bottom w:val="single" w:sz="4" w:space="0" w:color="auto"/>
              <w:right w:val="single" w:sz="4" w:space="0" w:color="auto"/>
            </w:tcBorders>
            <w:vAlign w:val="center"/>
          </w:tcPr>
          <w:p w14:paraId="5B639663"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4</w:t>
            </w:r>
          </w:p>
        </w:tc>
        <w:tc>
          <w:tcPr>
            <w:tcW w:w="1135" w:type="pct"/>
            <w:tcBorders>
              <w:top w:val="single" w:sz="4" w:space="0" w:color="auto"/>
              <w:left w:val="single" w:sz="4" w:space="0" w:color="auto"/>
              <w:bottom w:val="single" w:sz="4" w:space="0" w:color="auto"/>
              <w:right w:val="single" w:sz="4" w:space="0" w:color="auto"/>
            </w:tcBorders>
            <w:vAlign w:val="center"/>
          </w:tcPr>
          <w:p w14:paraId="168D35C0"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5</w:t>
            </w:r>
          </w:p>
        </w:tc>
        <w:tc>
          <w:tcPr>
            <w:tcW w:w="501" w:type="pct"/>
            <w:tcBorders>
              <w:top w:val="single" w:sz="4" w:space="0" w:color="auto"/>
              <w:left w:val="single" w:sz="4" w:space="0" w:color="auto"/>
              <w:bottom w:val="single" w:sz="4" w:space="0" w:color="auto"/>
              <w:right w:val="single" w:sz="4" w:space="0" w:color="auto"/>
            </w:tcBorders>
            <w:vAlign w:val="center"/>
          </w:tcPr>
          <w:p w14:paraId="4253BBCD"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6</w:t>
            </w:r>
          </w:p>
        </w:tc>
        <w:tc>
          <w:tcPr>
            <w:tcW w:w="200" w:type="pct"/>
            <w:tcBorders>
              <w:top w:val="single" w:sz="4" w:space="0" w:color="auto"/>
              <w:left w:val="single" w:sz="4" w:space="0" w:color="auto"/>
              <w:bottom w:val="single" w:sz="4" w:space="0" w:color="auto"/>
              <w:right w:val="single" w:sz="4" w:space="0" w:color="auto"/>
            </w:tcBorders>
            <w:vAlign w:val="center"/>
          </w:tcPr>
          <w:p w14:paraId="21587207"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7</w:t>
            </w:r>
          </w:p>
        </w:tc>
        <w:tc>
          <w:tcPr>
            <w:tcW w:w="530" w:type="pct"/>
            <w:tcBorders>
              <w:top w:val="single" w:sz="4" w:space="0" w:color="auto"/>
              <w:left w:val="single" w:sz="4" w:space="0" w:color="auto"/>
              <w:bottom w:val="single" w:sz="4" w:space="0" w:color="auto"/>
              <w:right w:val="single" w:sz="4" w:space="0" w:color="auto"/>
            </w:tcBorders>
            <w:vAlign w:val="center"/>
          </w:tcPr>
          <w:p w14:paraId="591B461E" w14:textId="77777777" w:rsidR="00EC53D1" w:rsidRPr="00EC53D1" w:rsidRDefault="00EC53D1" w:rsidP="00011A7A">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8</w:t>
            </w:r>
          </w:p>
        </w:tc>
      </w:tr>
      <w:tr w:rsidR="00147735" w:rsidRPr="00EC53D1" w14:paraId="6619535B" w14:textId="77777777" w:rsidTr="00D6669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0E58CC" w14:textId="77777777" w:rsidR="00147735" w:rsidRPr="00EC53D1" w:rsidRDefault="00147735" w:rsidP="00147735">
            <w:pPr>
              <w:spacing w:before="0" w:line="240" w:lineRule="auto"/>
              <w:jc w:val="center"/>
              <w:rPr>
                <w:rFonts w:ascii="Open Sans" w:hAnsi="Open Sans" w:cs="Open Sans"/>
                <w:w w:val="100"/>
                <w:sz w:val="18"/>
                <w:szCs w:val="18"/>
              </w:rPr>
            </w:pPr>
            <w:r w:rsidRPr="00EC53D1">
              <w:rPr>
                <w:rFonts w:ascii="Open Sans" w:hAnsi="Open Sans" w:cs="Open Sans"/>
                <w:w w:val="100"/>
                <w:sz w:val="18"/>
                <w:szCs w:val="18"/>
              </w:rPr>
              <w:t>1</w:t>
            </w:r>
          </w:p>
        </w:tc>
        <w:tc>
          <w:tcPr>
            <w:tcW w:w="601" w:type="pct"/>
            <w:tcBorders>
              <w:top w:val="single" w:sz="4" w:space="0" w:color="auto"/>
              <w:left w:val="single" w:sz="4" w:space="0" w:color="A9D08E"/>
              <w:bottom w:val="single" w:sz="4" w:space="0" w:color="auto"/>
              <w:right w:val="nil"/>
            </w:tcBorders>
            <w:vAlign w:val="center"/>
          </w:tcPr>
          <w:p w14:paraId="7F7171BB" w14:textId="507F60D9" w:rsidR="00147735" w:rsidRPr="00EC53D1" w:rsidRDefault="00147735" w:rsidP="0014773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Bacto Peptone</w:t>
            </w:r>
          </w:p>
        </w:tc>
        <w:tc>
          <w:tcPr>
            <w:tcW w:w="1535" w:type="pct"/>
            <w:vAlign w:val="center"/>
          </w:tcPr>
          <w:p w14:paraId="308F89B3" w14:textId="4685A3A7" w:rsidR="00147735" w:rsidRPr="00147735"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op. 500g; Gibco, nr kat. 211677</w:t>
            </w:r>
          </w:p>
        </w:tc>
        <w:tc>
          <w:tcPr>
            <w:tcW w:w="333" w:type="pct"/>
            <w:vAlign w:val="center"/>
          </w:tcPr>
          <w:p w14:paraId="0DA26C66" w14:textId="15094797" w:rsidR="00147735" w:rsidRPr="00EC53D1" w:rsidRDefault="00147735" w:rsidP="00147735">
            <w:pPr>
              <w:spacing w:before="0" w:line="240" w:lineRule="auto"/>
              <w:jc w:val="center"/>
              <w:rPr>
                <w:rFonts w:ascii="Open Sans" w:hAnsi="Open Sans" w:cs="Open Sans"/>
                <w:w w:val="100"/>
                <w:sz w:val="18"/>
                <w:szCs w:val="18"/>
              </w:rPr>
            </w:pPr>
            <w:r w:rsidRPr="00EF6026">
              <w:rPr>
                <w:rFonts w:ascii="Open Sans" w:hAnsi="Open Sans" w:cs="Open Sans"/>
                <w:w w:val="100"/>
                <w:sz w:val="20"/>
              </w:rPr>
              <w:t>12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254CC3" w14:textId="77777777" w:rsidR="00147735" w:rsidRPr="00EC53D1" w:rsidRDefault="00147735" w:rsidP="00147735">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0FEA829" w14:textId="77777777" w:rsidR="00147735" w:rsidRPr="00EC53D1" w:rsidRDefault="00147735" w:rsidP="00147735">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4860622" w14:textId="77777777" w:rsidR="00147735" w:rsidRPr="00EC53D1" w:rsidRDefault="00147735" w:rsidP="00147735">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34A62D01" w14:textId="77777777" w:rsidR="00147735" w:rsidRPr="00EC53D1" w:rsidRDefault="00147735" w:rsidP="00147735">
            <w:pPr>
              <w:spacing w:before="0" w:line="240" w:lineRule="auto"/>
              <w:jc w:val="center"/>
              <w:rPr>
                <w:rFonts w:ascii="Open Sans" w:hAnsi="Open Sans" w:cs="Open Sans"/>
                <w:w w:val="100"/>
                <w:sz w:val="18"/>
                <w:szCs w:val="18"/>
              </w:rPr>
            </w:pPr>
          </w:p>
        </w:tc>
      </w:tr>
      <w:tr w:rsidR="00147735" w:rsidRPr="00EC53D1" w14:paraId="22BB36A6" w14:textId="77777777" w:rsidTr="00D6669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9C6A6D" w14:textId="0B11152C" w:rsidR="00147735" w:rsidRPr="00EC53D1" w:rsidRDefault="00147735" w:rsidP="00147735">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601" w:type="pct"/>
            <w:tcBorders>
              <w:top w:val="single" w:sz="4" w:space="0" w:color="auto"/>
              <w:left w:val="single" w:sz="4" w:space="0" w:color="A9D08E"/>
              <w:bottom w:val="single" w:sz="4" w:space="0" w:color="auto"/>
              <w:right w:val="nil"/>
            </w:tcBorders>
            <w:vAlign w:val="center"/>
          </w:tcPr>
          <w:p w14:paraId="20AB9E42" w14:textId="200C3177" w:rsidR="00147735" w:rsidRPr="00EC53D1" w:rsidRDefault="00147735" w:rsidP="0014773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Bacto™ Yeast Extract, technical</w:t>
            </w:r>
          </w:p>
        </w:tc>
        <w:tc>
          <w:tcPr>
            <w:tcW w:w="1535" w:type="pct"/>
            <w:vAlign w:val="center"/>
          </w:tcPr>
          <w:p w14:paraId="72E30877" w14:textId="0ED27242" w:rsidR="00147735" w:rsidRPr="00EC53D1" w:rsidRDefault="00147735" w:rsidP="00147735">
            <w:pPr>
              <w:spacing w:before="0"/>
              <w:rPr>
                <w:rFonts w:ascii="Open Sans" w:hAnsi="Open Sans" w:cs="Open Sans"/>
                <w:w w:val="100"/>
                <w:sz w:val="18"/>
                <w:szCs w:val="18"/>
              </w:rPr>
            </w:pPr>
            <w:r w:rsidRPr="00EF6026">
              <w:rPr>
                <w:rFonts w:ascii="Open Sans" w:hAnsi="Open Sans" w:cs="Open Sans"/>
                <w:w w:val="100"/>
                <w:sz w:val="20"/>
              </w:rPr>
              <w:t>op. 500g; Gibco, nr kat. 288620</w:t>
            </w:r>
          </w:p>
        </w:tc>
        <w:tc>
          <w:tcPr>
            <w:tcW w:w="333" w:type="pct"/>
            <w:vAlign w:val="center"/>
          </w:tcPr>
          <w:p w14:paraId="0AC8A9CE" w14:textId="3A760127" w:rsidR="00147735" w:rsidRPr="00EC53D1" w:rsidRDefault="00147735" w:rsidP="00147735">
            <w:pPr>
              <w:spacing w:before="0" w:line="240" w:lineRule="auto"/>
              <w:jc w:val="center"/>
              <w:rPr>
                <w:rFonts w:ascii="Open Sans" w:hAnsi="Open Sans" w:cs="Open Sans"/>
                <w:w w:val="100"/>
                <w:sz w:val="18"/>
                <w:szCs w:val="18"/>
              </w:rPr>
            </w:pPr>
            <w:r w:rsidRPr="00EF6026">
              <w:rPr>
                <w:rFonts w:ascii="Open Sans" w:hAnsi="Open Sans" w:cs="Open Sans"/>
                <w:w w:val="100"/>
                <w:sz w:val="20"/>
              </w:rPr>
              <w:t>5</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26FEF4" w14:textId="77777777" w:rsidR="00147735" w:rsidRPr="00EC53D1" w:rsidRDefault="00147735" w:rsidP="00147735">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60FBC8C" w14:textId="77777777" w:rsidR="00147735" w:rsidRPr="00EC53D1" w:rsidRDefault="00147735" w:rsidP="00147735">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44C0FB89" w14:textId="77777777" w:rsidR="00147735" w:rsidRPr="00EC53D1" w:rsidRDefault="00147735" w:rsidP="00147735">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3A7E84D8" w14:textId="77777777" w:rsidR="00147735" w:rsidRPr="00EC53D1" w:rsidRDefault="00147735" w:rsidP="00147735">
            <w:pPr>
              <w:spacing w:before="0" w:line="240" w:lineRule="auto"/>
              <w:jc w:val="center"/>
              <w:rPr>
                <w:rFonts w:ascii="Open Sans" w:hAnsi="Open Sans" w:cs="Open Sans"/>
                <w:w w:val="100"/>
                <w:sz w:val="18"/>
                <w:szCs w:val="18"/>
              </w:rPr>
            </w:pPr>
          </w:p>
        </w:tc>
      </w:tr>
      <w:tr w:rsidR="00147735" w:rsidRPr="00EC53D1" w14:paraId="006B0137" w14:textId="77777777" w:rsidTr="00D6669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A9351E" w14:textId="7740D2FE" w:rsidR="00147735" w:rsidRPr="00EC53D1" w:rsidRDefault="00147735" w:rsidP="00147735">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601" w:type="pct"/>
            <w:tcBorders>
              <w:top w:val="single" w:sz="4" w:space="0" w:color="auto"/>
              <w:left w:val="single" w:sz="4" w:space="0" w:color="A9D08E"/>
              <w:bottom w:val="single" w:sz="4" w:space="0" w:color="auto"/>
              <w:right w:val="nil"/>
            </w:tcBorders>
            <w:vAlign w:val="center"/>
          </w:tcPr>
          <w:p w14:paraId="526784FB" w14:textId="5C171154" w:rsidR="00147735" w:rsidRPr="00EC53D1" w:rsidRDefault="00147735" w:rsidP="0014773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Bacto™ Soytone (Soy Pepton)</w:t>
            </w:r>
          </w:p>
        </w:tc>
        <w:tc>
          <w:tcPr>
            <w:tcW w:w="1535" w:type="pct"/>
            <w:vAlign w:val="center"/>
          </w:tcPr>
          <w:p w14:paraId="68657D27" w14:textId="7C00AD63" w:rsidR="00147735" w:rsidRPr="00EC53D1" w:rsidRDefault="00147735" w:rsidP="00147735">
            <w:pPr>
              <w:spacing w:before="0"/>
              <w:rPr>
                <w:rFonts w:ascii="Open Sans" w:hAnsi="Open Sans" w:cs="Open Sans"/>
                <w:w w:val="100"/>
                <w:sz w:val="18"/>
                <w:szCs w:val="18"/>
              </w:rPr>
            </w:pPr>
            <w:r w:rsidRPr="00EF6026">
              <w:rPr>
                <w:rFonts w:ascii="Open Sans" w:hAnsi="Open Sans" w:cs="Open Sans"/>
                <w:w w:val="100"/>
                <w:sz w:val="20"/>
              </w:rPr>
              <w:t>op. 500 g; Gibco, nr kat. 243620</w:t>
            </w:r>
          </w:p>
        </w:tc>
        <w:tc>
          <w:tcPr>
            <w:tcW w:w="333" w:type="pct"/>
            <w:vAlign w:val="center"/>
          </w:tcPr>
          <w:p w14:paraId="187F378F" w14:textId="4108A20E" w:rsidR="00147735" w:rsidRPr="00EC53D1" w:rsidRDefault="00147735" w:rsidP="00147735">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831C20" w14:textId="77777777" w:rsidR="00147735" w:rsidRPr="00EC53D1" w:rsidRDefault="00147735" w:rsidP="00147735">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7DAD3CA" w14:textId="77777777" w:rsidR="00147735" w:rsidRPr="00EC53D1" w:rsidRDefault="00147735" w:rsidP="00147735">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60FBAFE4" w14:textId="77777777" w:rsidR="00147735" w:rsidRPr="00EC53D1" w:rsidRDefault="00147735" w:rsidP="00147735">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3297B0EB" w14:textId="77777777" w:rsidR="00147735" w:rsidRPr="00EC53D1" w:rsidRDefault="00147735" w:rsidP="00147735">
            <w:pPr>
              <w:spacing w:before="0" w:line="240" w:lineRule="auto"/>
              <w:jc w:val="center"/>
              <w:rPr>
                <w:rFonts w:ascii="Open Sans" w:hAnsi="Open Sans" w:cs="Open Sans"/>
                <w:w w:val="100"/>
                <w:sz w:val="18"/>
                <w:szCs w:val="18"/>
              </w:rPr>
            </w:pPr>
          </w:p>
        </w:tc>
      </w:tr>
      <w:tr w:rsidR="00147735" w:rsidRPr="00EC53D1" w14:paraId="135F1A77" w14:textId="77777777" w:rsidTr="00D6669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1BA909" w14:textId="61D842AB" w:rsidR="00147735" w:rsidRPr="00EC53D1" w:rsidRDefault="00147735" w:rsidP="00147735">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601" w:type="pct"/>
            <w:tcBorders>
              <w:top w:val="single" w:sz="4" w:space="0" w:color="auto"/>
              <w:left w:val="single" w:sz="4" w:space="0" w:color="A9D08E"/>
              <w:bottom w:val="single" w:sz="4" w:space="0" w:color="auto"/>
              <w:right w:val="nil"/>
            </w:tcBorders>
            <w:vAlign w:val="center"/>
          </w:tcPr>
          <w:p w14:paraId="61307A23" w14:textId="033DCCEE" w:rsidR="00147735" w:rsidRPr="00EC53D1" w:rsidRDefault="00147735" w:rsidP="0014773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Bacto</w:t>
            </w:r>
            <w:r w:rsidRPr="00EF6026">
              <w:rPr>
                <w:rFonts w:ascii="Open Sans" w:hAnsi="Open Sans" w:cs="Open Sans"/>
                <w:color w:val="000000"/>
                <w:w w:val="100"/>
                <w:sz w:val="20"/>
                <w:vertAlign w:val="superscript"/>
              </w:rPr>
              <w:t>TM</w:t>
            </w:r>
            <w:r w:rsidRPr="00EF6026">
              <w:rPr>
                <w:rFonts w:ascii="Open Sans" w:hAnsi="Open Sans" w:cs="Open Sans"/>
                <w:color w:val="000000"/>
                <w:w w:val="100"/>
                <w:sz w:val="20"/>
              </w:rPr>
              <w:t xml:space="preserve"> Yeast Extrakt</w:t>
            </w:r>
          </w:p>
        </w:tc>
        <w:tc>
          <w:tcPr>
            <w:tcW w:w="1535" w:type="pct"/>
            <w:vAlign w:val="center"/>
          </w:tcPr>
          <w:p w14:paraId="1BCA6F94" w14:textId="389B5A8D" w:rsidR="00147735" w:rsidRPr="00147735"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op. 500 g;</w:t>
            </w:r>
            <w:r>
              <w:rPr>
                <w:rFonts w:ascii="Open Sans" w:hAnsi="Open Sans" w:cs="Open Sans"/>
                <w:w w:val="100"/>
                <w:sz w:val="20"/>
              </w:rPr>
              <w:t xml:space="preserve"> </w:t>
            </w:r>
            <w:r w:rsidRPr="00EF6026">
              <w:rPr>
                <w:rFonts w:ascii="Open Sans" w:hAnsi="Open Sans" w:cs="Open Sans"/>
                <w:w w:val="100"/>
                <w:sz w:val="20"/>
              </w:rPr>
              <w:t>Gibco, nr kat. 212750</w:t>
            </w:r>
          </w:p>
        </w:tc>
        <w:tc>
          <w:tcPr>
            <w:tcW w:w="333" w:type="pct"/>
            <w:vAlign w:val="center"/>
          </w:tcPr>
          <w:p w14:paraId="40273298" w14:textId="31D27B3C" w:rsidR="00147735" w:rsidRPr="00EC53D1" w:rsidRDefault="00147735" w:rsidP="00147735">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CCC30B" w14:textId="77777777" w:rsidR="00147735" w:rsidRPr="00EC53D1" w:rsidRDefault="00147735" w:rsidP="00147735">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C633DF5" w14:textId="77777777" w:rsidR="00147735" w:rsidRPr="00EC53D1" w:rsidRDefault="00147735" w:rsidP="00147735">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664CCC59" w14:textId="77777777" w:rsidR="00147735" w:rsidRPr="00EC53D1" w:rsidRDefault="00147735" w:rsidP="00147735">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B486533" w14:textId="77777777" w:rsidR="00147735" w:rsidRPr="00EC53D1" w:rsidRDefault="00147735" w:rsidP="00147735">
            <w:pPr>
              <w:spacing w:before="0" w:line="240" w:lineRule="auto"/>
              <w:jc w:val="center"/>
              <w:rPr>
                <w:rFonts w:ascii="Open Sans" w:hAnsi="Open Sans" w:cs="Open Sans"/>
                <w:w w:val="100"/>
                <w:sz w:val="18"/>
                <w:szCs w:val="18"/>
              </w:rPr>
            </w:pPr>
          </w:p>
        </w:tc>
      </w:tr>
      <w:tr w:rsidR="00EC53D1" w:rsidRPr="00EC53D1" w14:paraId="00A7967C" w14:textId="77777777" w:rsidTr="00011A7A">
        <w:trPr>
          <w:trHeight w:val="568"/>
        </w:trPr>
        <w:tc>
          <w:tcPr>
            <w:tcW w:w="4470" w:type="pct"/>
            <w:gridSpan w:val="7"/>
            <w:vAlign w:val="center"/>
          </w:tcPr>
          <w:p w14:paraId="73A039CA" w14:textId="77777777" w:rsidR="00EC53D1" w:rsidRPr="00EC53D1" w:rsidRDefault="00EC53D1" w:rsidP="00011A7A">
            <w:pPr>
              <w:spacing w:before="0" w:line="240" w:lineRule="auto"/>
              <w:jc w:val="right"/>
              <w:rPr>
                <w:rFonts w:ascii="Open Sans" w:hAnsi="Open Sans" w:cs="Open Sans"/>
                <w:w w:val="100"/>
                <w:sz w:val="18"/>
                <w:szCs w:val="18"/>
              </w:rPr>
            </w:pPr>
            <w:r w:rsidRPr="00EC53D1">
              <w:rPr>
                <w:rFonts w:ascii="Open Sans" w:hAnsi="Open Sans" w:cs="Open Sans"/>
                <w:b/>
                <w:w w:val="100"/>
                <w:sz w:val="18"/>
                <w:szCs w:val="18"/>
              </w:rPr>
              <w:t xml:space="preserve">ŁĄCZNA WARTOŚĆ BRUTTO </w:t>
            </w:r>
          </w:p>
        </w:tc>
        <w:tc>
          <w:tcPr>
            <w:tcW w:w="530" w:type="pct"/>
            <w:vAlign w:val="center"/>
          </w:tcPr>
          <w:p w14:paraId="64D5FF14" w14:textId="77777777" w:rsidR="00EC53D1" w:rsidRPr="00EC53D1" w:rsidRDefault="00EC53D1" w:rsidP="00011A7A">
            <w:pPr>
              <w:spacing w:before="0" w:line="240" w:lineRule="auto"/>
              <w:jc w:val="right"/>
              <w:rPr>
                <w:rFonts w:ascii="Open Sans" w:hAnsi="Open Sans" w:cs="Open Sans"/>
                <w:w w:val="100"/>
                <w:sz w:val="18"/>
                <w:szCs w:val="18"/>
              </w:rPr>
            </w:pPr>
          </w:p>
        </w:tc>
      </w:tr>
    </w:tbl>
    <w:p w14:paraId="12BD5456" w14:textId="77777777" w:rsidR="00C53DFB" w:rsidRDefault="00C53DFB" w:rsidP="00C9108E">
      <w:pPr>
        <w:rPr>
          <w:rFonts w:ascii="Open Sans" w:hAnsi="Open Sans" w:cs="Open Sans"/>
          <w:b/>
          <w:w w:val="100"/>
          <w:sz w:val="20"/>
          <w:u w:val="single"/>
        </w:rPr>
      </w:pPr>
    </w:p>
    <w:p w14:paraId="11BFBFF4"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0433B1E9"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b/>
          <w:w w:val="100"/>
          <w:sz w:val="20"/>
        </w:rPr>
        <w:t>Zamawiający nie dopuszcza składania ofert równoważnych</w:t>
      </w:r>
      <w:r w:rsidRPr="00EF6026">
        <w:rPr>
          <w:rFonts w:ascii="Open Sans" w:hAnsi="Open Sans" w:cs="Open Sans"/>
          <w:w w:val="100"/>
          <w:sz w:val="20"/>
        </w:rPr>
        <w:t>, gdyż metody stosowane w laboratorium zostały zwalidowane przy użyciu odczynników, których numery katalogowe podano powyżej. Dopuszczenie innych odczynników naraziłoby GIORiN na dodatkowe koszty związane z rewalidacją metody.</w:t>
      </w:r>
    </w:p>
    <w:p w14:paraId="4E3CE8F2"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11C179B0" w14:textId="77777777" w:rsidR="00147735" w:rsidRPr="00EF6026" w:rsidRDefault="00147735" w:rsidP="00622F5E">
      <w:pPr>
        <w:numPr>
          <w:ilvl w:val="0"/>
          <w:numId w:val="79"/>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46660C62" w14:textId="77777777" w:rsidR="00147735" w:rsidRPr="00EF6026" w:rsidRDefault="00147735" w:rsidP="00622F5E">
      <w:pPr>
        <w:numPr>
          <w:ilvl w:val="0"/>
          <w:numId w:val="79"/>
        </w:numPr>
        <w:autoSpaceDE/>
        <w:autoSpaceDN/>
        <w:spacing w:before="0" w:line="240" w:lineRule="auto"/>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53F5F553" w14:textId="77777777" w:rsidR="00147735" w:rsidRPr="00EF6026" w:rsidRDefault="00147735" w:rsidP="00622F5E">
      <w:pPr>
        <w:numPr>
          <w:ilvl w:val="0"/>
          <w:numId w:val="79"/>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1DD1564F"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02E8D06C" w14:textId="77777777" w:rsidR="00147735" w:rsidRPr="00EF6026" w:rsidRDefault="00147735" w:rsidP="00147735">
      <w:pPr>
        <w:spacing w:before="0" w:line="240" w:lineRule="auto"/>
        <w:rPr>
          <w:rFonts w:ascii="Open Sans" w:hAnsi="Open Sans" w:cs="Open Sans"/>
          <w:w w:val="100"/>
          <w:sz w:val="20"/>
        </w:rPr>
      </w:pPr>
      <w:r w:rsidRPr="00EF6026">
        <w:rPr>
          <w:rFonts w:ascii="Open Sans" w:hAnsi="Open Sans" w:cs="Open Sans"/>
          <w:w w:val="100"/>
          <w:sz w:val="20"/>
        </w:rPr>
        <w:t>Realizacja w listopadzie poz. 1: 1 op. Elbląg, 1 op. Kielce, 1 op. Pruszcz Gdański</w:t>
      </w:r>
    </w:p>
    <w:p w14:paraId="389069CB" w14:textId="77777777" w:rsidR="00147735" w:rsidRPr="00EF6026" w:rsidRDefault="00147735" w:rsidP="00147735">
      <w:pPr>
        <w:spacing w:before="0" w:line="240" w:lineRule="auto"/>
        <w:ind w:left="1416"/>
        <w:rPr>
          <w:rFonts w:ascii="Open Sans" w:hAnsi="Open Sans" w:cs="Open Sans"/>
          <w:w w:val="100"/>
          <w:sz w:val="20"/>
        </w:rPr>
      </w:pPr>
      <w:r w:rsidRPr="00EF6026">
        <w:rPr>
          <w:rFonts w:ascii="Open Sans" w:hAnsi="Open Sans" w:cs="Open Sans"/>
          <w:w w:val="100"/>
          <w:sz w:val="20"/>
        </w:rPr>
        <w:t xml:space="preserve">           poz. 2: 1 op. Rzeszów, 1 op. Sieradz</w:t>
      </w:r>
    </w:p>
    <w:p w14:paraId="1737712F" w14:textId="77777777" w:rsidR="00147735" w:rsidRPr="00EF6026" w:rsidRDefault="00147735" w:rsidP="00147735">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35DDEAAA" w14:textId="2E0AB232" w:rsidR="00553820" w:rsidRDefault="00553820" w:rsidP="00EC53D1">
      <w:pPr>
        <w:spacing w:before="120" w:after="120" w:line="240" w:lineRule="auto"/>
        <w:rPr>
          <w:rFonts w:ascii="Open Sans" w:hAnsi="Open Sans" w:cs="Open Sans"/>
          <w:b/>
          <w:w w:val="100"/>
          <w:sz w:val="20"/>
        </w:rPr>
      </w:pPr>
    </w:p>
    <w:p w14:paraId="6B6305AC" w14:textId="77777777" w:rsidR="00553820" w:rsidRDefault="00553820">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2D945196" w14:textId="71DF70A4" w:rsidR="00553820" w:rsidRDefault="00553820" w:rsidP="00C53DFB">
      <w:pPr>
        <w:rPr>
          <w:rFonts w:ascii="Open Sans" w:hAnsi="Open Sans" w:cs="Open Sans"/>
          <w:b/>
          <w:w w:val="100"/>
          <w:sz w:val="20"/>
        </w:rPr>
      </w:pPr>
    </w:p>
    <w:p w14:paraId="45F1405D" w14:textId="19867DEE" w:rsidR="00553820" w:rsidRDefault="00553820" w:rsidP="00553820">
      <w:pPr>
        <w:rPr>
          <w:rFonts w:ascii="Open Sans" w:hAnsi="Open Sans" w:cs="Open Sans"/>
          <w:b/>
          <w:w w:val="100"/>
          <w:sz w:val="20"/>
          <w:u w:val="single"/>
        </w:rPr>
      </w:pPr>
      <w:r>
        <w:rPr>
          <w:rFonts w:ascii="Open Sans" w:hAnsi="Open Sans" w:cs="Open Sans"/>
          <w:b/>
          <w:w w:val="100"/>
          <w:sz w:val="20"/>
          <w:u w:val="single"/>
        </w:rPr>
        <w:t>Część 3</w:t>
      </w:r>
      <w:r w:rsidRPr="00800089">
        <w:rPr>
          <w:rFonts w:ascii="Open Sans" w:hAnsi="Open Sans" w:cs="Open Sans"/>
          <w:b/>
          <w:w w:val="100"/>
          <w:sz w:val="20"/>
          <w:u w:val="single"/>
        </w:rPr>
        <w:t xml:space="preserve"> </w:t>
      </w:r>
      <w:r w:rsidR="00D6669C" w:rsidRPr="00D6669C">
        <w:rPr>
          <w:rFonts w:ascii="Open Sans" w:hAnsi="Open Sans" w:cs="Open Sans"/>
          <w:b/>
          <w:w w:val="100"/>
          <w:sz w:val="20"/>
          <w:u w:val="single"/>
        </w:rPr>
        <w:t>Składniki podłoży mikrobiologicznych</w:t>
      </w:r>
    </w:p>
    <w:p w14:paraId="266A2752" w14:textId="77777777" w:rsidR="00553820" w:rsidRDefault="00553820" w:rsidP="0055382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553820" w:rsidRPr="00AA13B9" w14:paraId="693B53C5" w14:textId="77777777" w:rsidTr="00D32FBA">
        <w:trPr>
          <w:trHeight w:val="450"/>
        </w:trPr>
        <w:tc>
          <w:tcPr>
            <w:tcW w:w="165" w:type="pct"/>
            <w:tcBorders>
              <w:bottom w:val="single" w:sz="4" w:space="0" w:color="auto"/>
            </w:tcBorders>
            <w:shd w:val="clear" w:color="auto" w:fill="E0E0E0"/>
            <w:vAlign w:val="center"/>
            <w:hideMark/>
          </w:tcPr>
          <w:p w14:paraId="327EE02E"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486B1C14"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5020FD29"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C9CFC31"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D83A5AA"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E7737A2"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E9E29A0"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AFCEEC"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07A1E783" w14:textId="77777777" w:rsidR="00553820" w:rsidRPr="00AA13B9" w:rsidRDefault="00553820" w:rsidP="00AA13B9">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AA13B9" w:rsidRPr="00AA13B9" w14:paraId="2B60C603" w14:textId="77777777" w:rsidTr="00D32FB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099BD6"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1FAC3078"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1368" w:type="pct"/>
            <w:tcBorders>
              <w:top w:val="single" w:sz="4" w:space="0" w:color="auto"/>
              <w:left w:val="single" w:sz="4" w:space="0" w:color="auto"/>
              <w:bottom w:val="single" w:sz="4" w:space="0" w:color="auto"/>
              <w:right w:val="single" w:sz="4" w:space="0" w:color="auto"/>
            </w:tcBorders>
            <w:vAlign w:val="center"/>
          </w:tcPr>
          <w:p w14:paraId="2BCC2943"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257B59F"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9DF7D24"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DD08287"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32C5494"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6B57BF1" w14:textId="77777777" w:rsidR="00553820" w:rsidRPr="00AA13B9" w:rsidRDefault="00553820" w:rsidP="00AA13B9">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D6669C" w:rsidRPr="00AA13B9" w14:paraId="2916E9ED" w14:textId="77777777" w:rsidTr="00D6669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992580" w14:textId="77777777" w:rsidR="00D6669C" w:rsidRPr="007E0F6E" w:rsidRDefault="00D6669C" w:rsidP="00D6669C">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768" w:type="pct"/>
            <w:tcBorders>
              <w:top w:val="single" w:sz="4" w:space="0" w:color="auto"/>
              <w:left w:val="nil"/>
              <w:bottom w:val="single" w:sz="4" w:space="0" w:color="auto"/>
              <w:right w:val="nil"/>
            </w:tcBorders>
            <w:vAlign w:val="center"/>
          </w:tcPr>
          <w:p w14:paraId="2040731F" w14:textId="69642D44" w:rsidR="00D6669C" w:rsidRPr="00D32FBA" w:rsidRDefault="00D6669C" w:rsidP="00D6669C">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Difco™ Nutrient Broth</w:t>
            </w:r>
          </w:p>
        </w:tc>
        <w:tc>
          <w:tcPr>
            <w:tcW w:w="1368" w:type="pct"/>
            <w:vAlign w:val="center"/>
          </w:tcPr>
          <w:p w14:paraId="638D3B02" w14:textId="69D63CE4" w:rsidR="00D6669C" w:rsidRPr="00D6669C" w:rsidRDefault="00D6669C" w:rsidP="00D6669C">
            <w:pPr>
              <w:spacing w:before="0" w:line="240" w:lineRule="auto"/>
              <w:rPr>
                <w:rFonts w:ascii="Open Sans" w:hAnsi="Open Sans" w:cs="Open Sans"/>
                <w:w w:val="100"/>
                <w:sz w:val="20"/>
              </w:rPr>
            </w:pPr>
            <w:r w:rsidRPr="00EF6026">
              <w:rPr>
                <w:rFonts w:ascii="Open Sans" w:hAnsi="Open Sans" w:cs="Open Sans"/>
                <w:w w:val="100"/>
                <w:sz w:val="20"/>
              </w:rPr>
              <w:t>op. 500 g;</w:t>
            </w:r>
            <w:r>
              <w:rPr>
                <w:rFonts w:ascii="Open Sans" w:hAnsi="Open Sans" w:cs="Open Sans"/>
                <w:w w:val="100"/>
                <w:sz w:val="20"/>
              </w:rPr>
              <w:t xml:space="preserve"> </w:t>
            </w:r>
            <w:r w:rsidRPr="00EF6026">
              <w:rPr>
                <w:rFonts w:ascii="Open Sans" w:hAnsi="Open Sans" w:cs="Open Sans"/>
                <w:w w:val="100"/>
                <w:sz w:val="20"/>
              </w:rPr>
              <w:t>Gibco, nr kat. 234000</w:t>
            </w:r>
          </w:p>
        </w:tc>
        <w:tc>
          <w:tcPr>
            <w:tcW w:w="333" w:type="pct"/>
            <w:vAlign w:val="center"/>
          </w:tcPr>
          <w:p w14:paraId="3C1DB842" w14:textId="6FBCE8E4" w:rsidR="00D6669C" w:rsidRPr="00D32FBA" w:rsidRDefault="00D6669C" w:rsidP="00D6669C">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329178" w14:textId="77777777" w:rsidR="00D6669C" w:rsidRPr="00AA13B9" w:rsidRDefault="00D6669C" w:rsidP="00D6669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038C19" w14:textId="77777777" w:rsidR="00D6669C" w:rsidRPr="00AA13B9" w:rsidRDefault="00D6669C" w:rsidP="00D6669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227D51" w14:textId="77777777" w:rsidR="00D6669C" w:rsidRPr="00AA13B9" w:rsidRDefault="00D6669C" w:rsidP="00D6669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2E44EC" w14:textId="77777777" w:rsidR="00D6669C" w:rsidRPr="00AA13B9" w:rsidRDefault="00D6669C" w:rsidP="00D6669C">
            <w:pPr>
              <w:spacing w:before="0" w:line="240" w:lineRule="auto"/>
              <w:jc w:val="center"/>
              <w:rPr>
                <w:rFonts w:ascii="Open Sans" w:hAnsi="Open Sans" w:cs="Open Sans"/>
                <w:w w:val="100"/>
                <w:sz w:val="20"/>
              </w:rPr>
            </w:pPr>
          </w:p>
        </w:tc>
      </w:tr>
      <w:tr w:rsidR="00553820" w:rsidRPr="00AA13B9" w14:paraId="125CB63E" w14:textId="77777777" w:rsidTr="00AA13B9">
        <w:trPr>
          <w:trHeight w:val="568"/>
        </w:trPr>
        <w:tc>
          <w:tcPr>
            <w:tcW w:w="4470" w:type="pct"/>
            <w:gridSpan w:val="7"/>
            <w:vAlign w:val="center"/>
          </w:tcPr>
          <w:p w14:paraId="4BFD5C96" w14:textId="575B439C" w:rsidR="00553820" w:rsidRPr="00AA13B9" w:rsidRDefault="00553820" w:rsidP="00AA13B9">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30" w:type="pct"/>
            <w:vAlign w:val="center"/>
          </w:tcPr>
          <w:p w14:paraId="51D5CE6B" w14:textId="77777777" w:rsidR="00553820" w:rsidRPr="00AA13B9" w:rsidRDefault="00553820" w:rsidP="00AA13B9">
            <w:pPr>
              <w:spacing w:before="0" w:line="240" w:lineRule="auto"/>
              <w:jc w:val="right"/>
              <w:rPr>
                <w:rFonts w:ascii="Open Sans" w:hAnsi="Open Sans" w:cs="Open Sans"/>
                <w:w w:val="100"/>
                <w:sz w:val="20"/>
              </w:rPr>
            </w:pPr>
          </w:p>
        </w:tc>
      </w:tr>
    </w:tbl>
    <w:p w14:paraId="1CEF7D90" w14:textId="17ECA56F" w:rsidR="00553820" w:rsidRDefault="00553820" w:rsidP="00553820">
      <w:pPr>
        <w:rPr>
          <w:rFonts w:ascii="Open Sans" w:hAnsi="Open Sans" w:cs="Open Sans"/>
          <w:b/>
          <w:w w:val="100"/>
          <w:sz w:val="20"/>
          <w:u w:val="single"/>
        </w:rPr>
      </w:pPr>
    </w:p>
    <w:p w14:paraId="034E2515" w14:textId="77777777" w:rsidR="00D6669C" w:rsidRPr="00EF6026" w:rsidRDefault="00D6669C" w:rsidP="00D6669C">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67F13F50" w14:textId="77777777" w:rsidR="00D6669C" w:rsidRPr="00EF6026" w:rsidRDefault="00D6669C" w:rsidP="00D6669C">
      <w:pPr>
        <w:spacing w:before="0" w:line="240" w:lineRule="auto"/>
        <w:rPr>
          <w:rFonts w:ascii="Open Sans" w:hAnsi="Open Sans" w:cs="Open Sans"/>
          <w:w w:val="100"/>
          <w:sz w:val="20"/>
        </w:rPr>
      </w:pPr>
      <w:r w:rsidRPr="00EF6026">
        <w:rPr>
          <w:rFonts w:ascii="Open Sans" w:hAnsi="Open Sans" w:cs="Open Sans"/>
          <w:b/>
          <w:w w:val="100"/>
          <w:sz w:val="20"/>
        </w:rPr>
        <w:t>Zamawiający nie dopuszcza składania ofert równoważnych</w:t>
      </w:r>
      <w:r w:rsidRPr="00EF6026">
        <w:rPr>
          <w:rFonts w:ascii="Open Sans" w:hAnsi="Open Sans" w:cs="Open Sans"/>
          <w:w w:val="100"/>
          <w:sz w:val="20"/>
        </w:rPr>
        <w:t>, gdyż metody stosowane w laboratorium zostały zwalidowane przy użyciu odczynników, których numery katalogowe podano powyżej. Dopuszczenie innych odczynników naraziłoby GIORiN na dodatkowe koszty związane z rewalidacją metody.</w:t>
      </w:r>
    </w:p>
    <w:p w14:paraId="2D16D21B" w14:textId="77777777" w:rsidR="00D6669C" w:rsidRPr="00EF6026" w:rsidRDefault="00D6669C" w:rsidP="00D6669C">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5F8731D2" w14:textId="77777777" w:rsidR="00D6669C" w:rsidRPr="00EF6026" w:rsidRDefault="00D6669C" w:rsidP="00A40842">
      <w:pPr>
        <w:numPr>
          <w:ilvl w:val="0"/>
          <w:numId w:val="91"/>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608F2139" w14:textId="77777777" w:rsidR="00D6669C" w:rsidRPr="00EF6026" w:rsidRDefault="00D6669C" w:rsidP="00A40842">
      <w:pPr>
        <w:numPr>
          <w:ilvl w:val="0"/>
          <w:numId w:val="91"/>
        </w:numPr>
        <w:autoSpaceDE/>
        <w:autoSpaceDN/>
        <w:spacing w:before="0" w:line="240" w:lineRule="auto"/>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6DFA8309" w14:textId="77777777" w:rsidR="00D6669C" w:rsidRPr="00EF6026" w:rsidRDefault="00D6669C" w:rsidP="00A40842">
      <w:pPr>
        <w:numPr>
          <w:ilvl w:val="0"/>
          <w:numId w:val="91"/>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3E81EFB9" w14:textId="77777777" w:rsidR="00D6669C" w:rsidRPr="00EF6026" w:rsidRDefault="00D6669C" w:rsidP="00D6669C">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6C9342FA" w14:textId="19D66500" w:rsidR="00553820" w:rsidRDefault="00D6669C" w:rsidP="00D6669C">
      <w:pPr>
        <w:rPr>
          <w:rFonts w:ascii="Open Sans" w:hAnsi="Open Sans" w:cs="Open Sans"/>
          <w:b/>
          <w:w w:val="100"/>
          <w:sz w:val="20"/>
          <w:u w:val="single"/>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Koszalina.</w:t>
      </w:r>
    </w:p>
    <w:p w14:paraId="23F130C0" w14:textId="6EE03751" w:rsidR="00DA4D38" w:rsidRDefault="00DA4D38" w:rsidP="00C53DFB">
      <w:pPr>
        <w:rPr>
          <w:rFonts w:ascii="Open Sans" w:hAnsi="Open Sans" w:cs="Open Sans"/>
          <w:b/>
          <w:w w:val="100"/>
          <w:sz w:val="20"/>
        </w:rPr>
      </w:pPr>
    </w:p>
    <w:p w14:paraId="2AB70767" w14:textId="77777777" w:rsidR="00DA4D38" w:rsidRDefault="00DA4D38">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7BFE8924" w14:textId="41A3D998" w:rsidR="00553820" w:rsidRDefault="00553820" w:rsidP="00C53DFB">
      <w:pPr>
        <w:rPr>
          <w:rFonts w:ascii="Open Sans" w:hAnsi="Open Sans" w:cs="Open Sans"/>
          <w:b/>
          <w:w w:val="100"/>
          <w:sz w:val="20"/>
        </w:rPr>
      </w:pPr>
    </w:p>
    <w:p w14:paraId="7C34F85D" w14:textId="5B1ED18F" w:rsidR="00DA4D38" w:rsidRDefault="00DA4D38" w:rsidP="00DA4D38">
      <w:pPr>
        <w:rPr>
          <w:rFonts w:ascii="Open Sans" w:hAnsi="Open Sans" w:cs="Open Sans"/>
          <w:b/>
          <w:w w:val="100"/>
          <w:sz w:val="20"/>
          <w:u w:val="single"/>
        </w:rPr>
      </w:pPr>
      <w:r w:rsidRPr="00800089">
        <w:rPr>
          <w:rFonts w:ascii="Open Sans" w:hAnsi="Open Sans" w:cs="Open Sans"/>
          <w:b/>
          <w:w w:val="100"/>
          <w:sz w:val="20"/>
          <w:u w:val="single"/>
        </w:rPr>
        <w:t xml:space="preserve">Część </w:t>
      </w:r>
      <w:r>
        <w:rPr>
          <w:rFonts w:ascii="Open Sans" w:hAnsi="Open Sans" w:cs="Open Sans"/>
          <w:b/>
          <w:w w:val="100"/>
          <w:sz w:val="20"/>
          <w:u w:val="single"/>
        </w:rPr>
        <w:t xml:space="preserve">4 </w:t>
      </w:r>
      <w:r w:rsidR="00622F5E" w:rsidRPr="00622F5E">
        <w:rPr>
          <w:rFonts w:ascii="Open Sans" w:hAnsi="Open Sans" w:cs="Open Sans"/>
          <w:b/>
          <w:w w:val="100"/>
          <w:sz w:val="20"/>
          <w:u w:val="single"/>
        </w:rPr>
        <w:t>Podłoża mikrobiologiczne</w:t>
      </w:r>
    </w:p>
    <w:p w14:paraId="17290418" w14:textId="77777777" w:rsidR="00DA4D38" w:rsidRDefault="00DA4D38" w:rsidP="00DA4D3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548"/>
        <w:gridCol w:w="5528"/>
        <w:gridCol w:w="1415"/>
        <w:gridCol w:w="4823"/>
        <w:gridCol w:w="2129"/>
        <w:gridCol w:w="850"/>
        <w:gridCol w:w="2252"/>
      </w:tblGrid>
      <w:tr w:rsidR="00DA4D38" w:rsidRPr="00FA4746" w14:paraId="1F9F9856" w14:textId="77777777" w:rsidTr="00692491">
        <w:trPr>
          <w:trHeight w:val="450"/>
        </w:trPr>
        <w:tc>
          <w:tcPr>
            <w:tcW w:w="165" w:type="pct"/>
            <w:tcBorders>
              <w:bottom w:val="single" w:sz="4" w:space="0" w:color="auto"/>
            </w:tcBorders>
            <w:shd w:val="clear" w:color="auto" w:fill="E0E0E0"/>
            <w:vAlign w:val="center"/>
            <w:hideMark/>
          </w:tcPr>
          <w:p w14:paraId="1B8ECD62"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35" w:type="pct"/>
            <w:tcBorders>
              <w:bottom w:val="single" w:sz="4" w:space="0" w:color="auto"/>
            </w:tcBorders>
            <w:shd w:val="clear" w:color="auto" w:fill="E0E0E0"/>
            <w:vAlign w:val="center"/>
            <w:hideMark/>
          </w:tcPr>
          <w:p w14:paraId="5069F913"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0C852AE4"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BCB3043"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D076675"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F29AE7"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92D6843"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E058BBC" w14:textId="77777777" w:rsidR="00DA4D38" w:rsidRPr="00FA4746" w:rsidRDefault="00DA4D38"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5CE8A61" w14:textId="77777777" w:rsidR="00DA4D38" w:rsidRPr="00FA4746" w:rsidRDefault="00DA4D38" w:rsidP="00736CE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DA4D38" w:rsidRPr="00AF6C83" w14:paraId="52965608" w14:textId="77777777" w:rsidTr="0069249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8A3E0B3"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35" w:type="pct"/>
            <w:tcBorders>
              <w:top w:val="single" w:sz="4" w:space="0" w:color="auto"/>
              <w:left w:val="single" w:sz="4" w:space="0" w:color="auto"/>
              <w:bottom w:val="single" w:sz="4" w:space="0" w:color="auto"/>
              <w:right w:val="single" w:sz="4" w:space="0" w:color="auto"/>
            </w:tcBorders>
            <w:vAlign w:val="center"/>
          </w:tcPr>
          <w:p w14:paraId="51F01B7A"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01" w:type="pct"/>
            <w:tcBorders>
              <w:top w:val="single" w:sz="4" w:space="0" w:color="auto"/>
              <w:left w:val="single" w:sz="4" w:space="0" w:color="auto"/>
              <w:bottom w:val="single" w:sz="4" w:space="0" w:color="auto"/>
              <w:right w:val="single" w:sz="4" w:space="0" w:color="auto"/>
            </w:tcBorders>
            <w:vAlign w:val="center"/>
          </w:tcPr>
          <w:p w14:paraId="035AF91B"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41335DB"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006037B"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1C02EE6"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4D3DD49"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EDD15B4" w14:textId="77777777" w:rsidR="00DA4D38" w:rsidRPr="00AF6C83" w:rsidRDefault="00DA4D38"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22F5E" w:rsidRPr="00DA4D38" w14:paraId="2787BA35" w14:textId="77777777" w:rsidTr="00622F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6F6139" w14:textId="77777777" w:rsidR="00622F5E" w:rsidRPr="007E0F6E" w:rsidRDefault="00622F5E" w:rsidP="00622F5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835" w:type="pct"/>
            <w:tcBorders>
              <w:top w:val="single" w:sz="4" w:space="0" w:color="auto"/>
              <w:left w:val="nil"/>
              <w:bottom w:val="single" w:sz="4" w:space="0" w:color="auto"/>
              <w:right w:val="nil"/>
            </w:tcBorders>
            <w:vAlign w:val="center"/>
          </w:tcPr>
          <w:p w14:paraId="1DE58038" w14:textId="77777777" w:rsidR="00622F5E" w:rsidRPr="00EF6026" w:rsidRDefault="00622F5E" w:rsidP="00622F5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Agar z ekstraktem drożdżowym </w:t>
            </w:r>
          </w:p>
          <w:p w14:paraId="07F1AC44" w14:textId="1D90393D" w:rsidR="00622F5E" w:rsidRPr="00622F5E" w:rsidRDefault="00622F5E" w:rsidP="00622F5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(do sprawdzania czystości wody używanej do przygotowywania pożywek)</w:t>
            </w:r>
          </w:p>
        </w:tc>
        <w:tc>
          <w:tcPr>
            <w:tcW w:w="1301" w:type="pct"/>
            <w:vAlign w:val="center"/>
          </w:tcPr>
          <w:p w14:paraId="5D6A5730" w14:textId="1BBBC0FE" w:rsidR="00622F5E" w:rsidRPr="00622F5E" w:rsidRDefault="00622F5E" w:rsidP="00622F5E">
            <w:pPr>
              <w:spacing w:before="0" w:line="240" w:lineRule="auto"/>
              <w:rPr>
                <w:rFonts w:ascii="Open Sans" w:hAnsi="Open Sans" w:cs="Open Sans"/>
                <w:w w:val="100"/>
                <w:sz w:val="20"/>
              </w:rPr>
            </w:pPr>
            <w:r w:rsidRPr="00EF6026">
              <w:rPr>
                <w:rFonts w:ascii="Open Sans" w:hAnsi="Open Sans" w:cs="Open Sans"/>
                <w:w w:val="100"/>
                <w:sz w:val="20"/>
              </w:rPr>
              <w:t>op. 500 g; BTL, nr kat. P-0252 lub równoważny</w:t>
            </w:r>
          </w:p>
        </w:tc>
        <w:tc>
          <w:tcPr>
            <w:tcW w:w="333" w:type="pct"/>
            <w:vAlign w:val="center"/>
          </w:tcPr>
          <w:p w14:paraId="539FA5E7" w14:textId="4DA49701" w:rsidR="00622F5E" w:rsidRPr="00D32FBA" w:rsidRDefault="00622F5E" w:rsidP="00622F5E">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2EAC641D" w14:textId="77777777" w:rsidR="00622F5E" w:rsidRPr="00DA4D38" w:rsidRDefault="00622F5E" w:rsidP="00622F5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89742B" w14:textId="77777777" w:rsidR="00622F5E" w:rsidRPr="00DA4D38" w:rsidRDefault="00622F5E" w:rsidP="00622F5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3A61FA" w14:textId="77777777" w:rsidR="00622F5E" w:rsidRPr="00DA4D38" w:rsidRDefault="00622F5E" w:rsidP="00622F5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CD6AD2" w14:textId="77777777" w:rsidR="00622F5E" w:rsidRPr="00DA4D38" w:rsidRDefault="00622F5E" w:rsidP="00622F5E">
            <w:pPr>
              <w:spacing w:before="0" w:line="240" w:lineRule="auto"/>
              <w:jc w:val="center"/>
              <w:rPr>
                <w:rFonts w:ascii="Open Sans" w:hAnsi="Open Sans" w:cs="Open Sans"/>
                <w:w w:val="100"/>
                <w:sz w:val="20"/>
              </w:rPr>
            </w:pPr>
          </w:p>
        </w:tc>
      </w:tr>
      <w:tr w:rsidR="00622F5E" w:rsidRPr="00DA4D38" w14:paraId="5BD44538" w14:textId="77777777" w:rsidTr="00622F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1DBEFD" w14:textId="05B4F5AE" w:rsidR="00622F5E" w:rsidRPr="007E0F6E" w:rsidRDefault="00622F5E" w:rsidP="00622F5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835" w:type="pct"/>
            <w:tcBorders>
              <w:top w:val="single" w:sz="4" w:space="0" w:color="auto"/>
              <w:left w:val="nil"/>
              <w:bottom w:val="single" w:sz="4" w:space="0" w:color="auto"/>
              <w:right w:val="nil"/>
            </w:tcBorders>
            <w:vAlign w:val="center"/>
          </w:tcPr>
          <w:p w14:paraId="0E34A1BE" w14:textId="3E41EB89" w:rsidR="00622F5E" w:rsidRPr="00771CE3" w:rsidRDefault="00622F5E" w:rsidP="00622F5E">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Pożywka TSA (Tryptan-Soja-Agar)</w:t>
            </w:r>
          </w:p>
        </w:tc>
        <w:tc>
          <w:tcPr>
            <w:tcW w:w="1301" w:type="pct"/>
            <w:vAlign w:val="center"/>
          </w:tcPr>
          <w:p w14:paraId="142DA17C" w14:textId="51BA7B4A" w:rsidR="00622F5E" w:rsidRPr="00622F5E" w:rsidRDefault="00622F5E" w:rsidP="00622F5E">
            <w:pPr>
              <w:spacing w:before="0" w:line="240" w:lineRule="auto"/>
              <w:rPr>
                <w:rFonts w:ascii="Open Sans" w:hAnsi="Open Sans" w:cs="Open Sans"/>
                <w:w w:val="100"/>
                <w:sz w:val="20"/>
              </w:rPr>
            </w:pPr>
            <w:r w:rsidRPr="00EF6026">
              <w:rPr>
                <w:rFonts w:ascii="Open Sans" w:hAnsi="Open Sans" w:cs="Open Sans"/>
                <w:w w:val="100"/>
                <w:sz w:val="20"/>
              </w:rPr>
              <w:t>op. 100 g; BTL, nr kat. P-0090 lub równoważna</w:t>
            </w:r>
          </w:p>
        </w:tc>
        <w:tc>
          <w:tcPr>
            <w:tcW w:w="333" w:type="pct"/>
            <w:vAlign w:val="center"/>
          </w:tcPr>
          <w:p w14:paraId="3598D303" w14:textId="6B8F6FD2" w:rsidR="00622F5E" w:rsidRPr="00D32FBA" w:rsidRDefault="00622F5E" w:rsidP="00622F5E">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42E3E013" w14:textId="77777777" w:rsidR="00622F5E" w:rsidRPr="00DA4D38" w:rsidRDefault="00622F5E" w:rsidP="00622F5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180568" w14:textId="77777777" w:rsidR="00622F5E" w:rsidRPr="00DA4D38" w:rsidRDefault="00622F5E" w:rsidP="00622F5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942BB8" w14:textId="77777777" w:rsidR="00622F5E" w:rsidRPr="00DA4D38" w:rsidRDefault="00622F5E" w:rsidP="00622F5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5DE985" w14:textId="77777777" w:rsidR="00622F5E" w:rsidRPr="00DA4D38" w:rsidRDefault="00622F5E" w:rsidP="00622F5E">
            <w:pPr>
              <w:spacing w:before="0" w:line="240" w:lineRule="auto"/>
              <w:jc w:val="center"/>
              <w:rPr>
                <w:rFonts w:ascii="Open Sans" w:hAnsi="Open Sans" w:cs="Open Sans"/>
                <w:w w:val="100"/>
                <w:sz w:val="20"/>
              </w:rPr>
            </w:pPr>
          </w:p>
        </w:tc>
      </w:tr>
      <w:tr w:rsidR="00622F5E" w:rsidRPr="00DA4D38" w14:paraId="334F8CD4" w14:textId="77777777" w:rsidTr="00622F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29FA14" w14:textId="20A1AD69" w:rsidR="00622F5E" w:rsidRPr="007E0F6E" w:rsidRDefault="00622F5E" w:rsidP="00622F5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835" w:type="pct"/>
            <w:tcBorders>
              <w:top w:val="single" w:sz="4" w:space="0" w:color="auto"/>
              <w:left w:val="nil"/>
              <w:bottom w:val="single" w:sz="4" w:space="0" w:color="auto"/>
              <w:right w:val="nil"/>
            </w:tcBorders>
            <w:vAlign w:val="center"/>
          </w:tcPr>
          <w:p w14:paraId="78C1AD98" w14:textId="77777777" w:rsidR="00622F5E" w:rsidRPr="00EF6026" w:rsidRDefault="00622F5E" w:rsidP="00622F5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Podłoże King B</w:t>
            </w:r>
          </w:p>
          <w:p w14:paraId="616B95D3" w14:textId="1FCD1485" w:rsidR="00622F5E" w:rsidRPr="00D32FBA" w:rsidRDefault="00622F5E" w:rsidP="00622F5E">
            <w:pPr>
              <w:spacing w:before="0" w:line="240" w:lineRule="auto"/>
              <w:jc w:val="left"/>
              <w:rPr>
                <w:rFonts w:ascii="Open Sans" w:hAnsi="Open Sans" w:cs="Open Sans"/>
                <w:w w:val="100"/>
                <w:sz w:val="18"/>
                <w:szCs w:val="18"/>
              </w:rPr>
            </w:pPr>
          </w:p>
        </w:tc>
        <w:tc>
          <w:tcPr>
            <w:tcW w:w="1301" w:type="pct"/>
            <w:vAlign w:val="center"/>
          </w:tcPr>
          <w:p w14:paraId="775FA135" w14:textId="06D07A60" w:rsidR="00622F5E" w:rsidRPr="00622F5E" w:rsidRDefault="00622F5E" w:rsidP="00622F5E">
            <w:pPr>
              <w:spacing w:before="0" w:line="240" w:lineRule="auto"/>
              <w:rPr>
                <w:rFonts w:ascii="Open Sans" w:hAnsi="Open Sans" w:cs="Open Sans"/>
                <w:w w:val="100"/>
                <w:sz w:val="20"/>
              </w:rPr>
            </w:pPr>
            <w:r w:rsidRPr="00EF6026">
              <w:rPr>
                <w:rFonts w:ascii="Open Sans" w:hAnsi="Open Sans" w:cs="Open Sans"/>
                <w:w w:val="100"/>
                <w:sz w:val="20"/>
              </w:rPr>
              <w:t>op. 100 g; BTL, nr kat. P-0086 lub równoważne</w:t>
            </w:r>
          </w:p>
        </w:tc>
        <w:tc>
          <w:tcPr>
            <w:tcW w:w="333" w:type="pct"/>
            <w:vAlign w:val="center"/>
          </w:tcPr>
          <w:p w14:paraId="2AB85B20" w14:textId="15DC8408" w:rsidR="00622F5E" w:rsidRPr="00D32FBA" w:rsidRDefault="00622F5E" w:rsidP="00622F5E">
            <w:pPr>
              <w:spacing w:before="0" w:line="240" w:lineRule="auto"/>
              <w:jc w:val="center"/>
              <w:rPr>
                <w:rFonts w:ascii="Open Sans" w:hAnsi="Open Sans" w:cs="Open Sans"/>
                <w:w w:val="100"/>
                <w:sz w:val="18"/>
                <w:szCs w:val="18"/>
              </w:rPr>
            </w:pPr>
            <w:r w:rsidRPr="00EF6026">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8CB19D" w14:textId="77777777" w:rsidR="00622F5E" w:rsidRPr="00DA4D38" w:rsidRDefault="00622F5E" w:rsidP="00622F5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86CFD2" w14:textId="77777777" w:rsidR="00622F5E" w:rsidRPr="00DA4D38" w:rsidRDefault="00622F5E" w:rsidP="00622F5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DF6176" w14:textId="77777777" w:rsidR="00622F5E" w:rsidRPr="00DA4D38" w:rsidRDefault="00622F5E" w:rsidP="00622F5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BAAD239" w14:textId="77777777" w:rsidR="00622F5E" w:rsidRPr="00DA4D38" w:rsidRDefault="00622F5E" w:rsidP="00622F5E">
            <w:pPr>
              <w:spacing w:before="0" w:line="240" w:lineRule="auto"/>
              <w:jc w:val="center"/>
              <w:rPr>
                <w:rFonts w:ascii="Open Sans" w:hAnsi="Open Sans" w:cs="Open Sans"/>
                <w:w w:val="100"/>
                <w:sz w:val="20"/>
              </w:rPr>
            </w:pPr>
          </w:p>
        </w:tc>
      </w:tr>
      <w:tr w:rsidR="00DA4D38" w:rsidRPr="00FA4746" w14:paraId="5071466F" w14:textId="77777777" w:rsidTr="00736CE9">
        <w:trPr>
          <w:trHeight w:val="568"/>
        </w:trPr>
        <w:tc>
          <w:tcPr>
            <w:tcW w:w="4470" w:type="pct"/>
            <w:gridSpan w:val="7"/>
            <w:vAlign w:val="center"/>
          </w:tcPr>
          <w:p w14:paraId="650CDF4E" w14:textId="77777777" w:rsidR="00DA4D38" w:rsidRPr="00FA4746" w:rsidRDefault="00DA4D38" w:rsidP="00736CE9">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9DF8EAD" w14:textId="77777777" w:rsidR="00DA4D38" w:rsidRPr="00FA4746" w:rsidRDefault="00DA4D38" w:rsidP="00736CE9">
            <w:pPr>
              <w:spacing w:before="0" w:line="240" w:lineRule="auto"/>
              <w:jc w:val="right"/>
              <w:rPr>
                <w:rFonts w:ascii="Open Sans" w:hAnsi="Open Sans" w:cs="Open Sans"/>
                <w:w w:val="100"/>
                <w:sz w:val="20"/>
              </w:rPr>
            </w:pPr>
          </w:p>
        </w:tc>
      </w:tr>
    </w:tbl>
    <w:p w14:paraId="45DF7310" w14:textId="77777777" w:rsidR="00DA4D38" w:rsidRPr="00C53DFB" w:rsidRDefault="00DA4D38" w:rsidP="00C53DFB">
      <w:pPr>
        <w:rPr>
          <w:rFonts w:ascii="Open Sans" w:hAnsi="Open Sans" w:cs="Open Sans"/>
          <w:b/>
          <w:w w:val="100"/>
          <w:sz w:val="20"/>
        </w:rPr>
      </w:pPr>
    </w:p>
    <w:p w14:paraId="1D3F14CE" w14:textId="77777777" w:rsidR="00622F5E" w:rsidRPr="00EF6026" w:rsidRDefault="00622F5E" w:rsidP="00622F5E">
      <w:pPr>
        <w:spacing w:before="0" w:line="240" w:lineRule="auto"/>
        <w:rPr>
          <w:rFonts w:ascii="Open Sans" w:hAnsi="Open Sans" w:cs="Open Sans"/>
          <w:bCs/>
          <w:w w:val="100"/>
          <w:sz w:val="20"/>
        </w:rPr>
      </w:pPr>
      <w:r w:rsidRPr="00EF6026">
        <w:rPr>
          <w:rFonts w:ascii="Open Sans" w:hAnsi="Open Sans" w:cs="Open Sans"/>
          <w:bCs/>
          <w:w w:val="100"/>
          <w:sz w:val="20"/>
        </w:rPr>
        <w:t xml:space="preserve">Uwagi: </w:t>
      </w:r>
    </w:p>
    <w:p w14:paraId="180DF3E9" w14:textId="77777777" w:rsidR="00622F5E" w:rsidRPr="00EF6026" w:rsidRDefault="00622F5E" w:rsidP="00622F5E">
      <w:pPr>
        <w:spacing w:before="0" w:line="240" w:lineRule="auto"/>
        <w:rPr>
          <w:rFonts w:ascii="Open Sans" w:hAnsi="Open Sans" w:cs="Open Sans"/>
          <w:w w:val="100"/>
          <w:sz w:val="20"/>
        </w:rPr>
      </w:pPr>
      <w:r w:rsidRPr="0085268D">
        <w:rPr>
          <w:rFonts w:ascii="Open Sans" w:hAnsi="Open Sans" w:cs="Open Sans"/>
          <w:w w:val="100"/>
          <w:sz w:val="20"/>
        </w:rPr>
        <w:t>Zamawiający dopuszcza możliwość składania ofert równoważnych</w:t>
      </w:r>
      <w:r w:rsidRPr="00EF6026">
        <w:rPr>
          <w:rFonts w:ascii="Open Sans" w:hAnsi="Open Sans" w:cs="Open Sans"/>
          <w:w w:val="100"/>
          <w:sz w:val="20"/>
        </w:rPr>
        <w:t xml:space="preserve"> pod warunkiem, że oferowane odczynniki będą co najmniej takiej jakości jak podane w OPZ – równoważne pod względem właściwości fizykochemicznych, zgodnie z parametrami katalogowymi wymienionych producentów. </w:t>
      </w:r>
    </w:p>
    <w:p w14:paraId="6A52F9A6" w14:textId="77777777" w:rsidR="00622F5E" w:rsidRPr="00EF6026" w:rsidRDefault="00622F5E" w:rsidP="00622F5E">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0C404480" w14:textId="77777777" w:rsidR="00622F5E" w:rsidRPr="00EF6026" w:rsidRDefault="00622F5E" w:rsidP="00622F5E">
      <w:pPr>
        <w:numPr>
          <w:ilvl w:val="0"/>
          <w:numId w:val="77"/>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1890AB42" w14:textId="77777777" w:rsidR="00622F5E" w:rsidRPr="00EF6026" w:rsidRDefault="00622F5E" w:rsidP="00622F5E">
      <w:pPr>
        <w:numPr>
          <w:ilvl w:val="0"/>
          <w:numId w:val="77"/>
        </w:numPr>
        <w:autoSpaceDE/>
        <w:autoSpaceDN/>
        <w:spacing w:before="0" w:line="240" w:lineRule="auto"/>
        <w:jc w:val="left"/>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0106C4C5" w14:textId="77777777" w:rsidR="00622F5E" w:rsidRPr="00EF6026" w:rsidRDefault="00622F5E" w:rsidP="00622F5E">
      <w:pPr>
        <w:numPr>
          <w:ilvl w:val="0"/>
          <w:numId w:val="77"/>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7BB7591C" w14:textId="77777777" w:rsidR="00622F5E" w:rsidRPr="00EF6026" w:rsidRDefault="00622F5E" w:rsidP="00622F5E">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43E27312" w14:textId="77777777" w:rsidR="00622F5E" w:rsidRPr="00EF6026" w:rsidRDefault="00622F5E" w:rsidP="00622F5E">
      <w:pPr>
        <w:spacing w:before="0" w:line="240" w:lineRule="auto"/>
        <w:rPr>
          <w:rFonts w:ascii="Open Sans" w:hAnsi="Open Sans" w:cs="Open Sans"/>
          <w:b/>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w w:val="100"/>
          <w:sz w:val="20"/>
        </w:rPr>
        <w:t>zgodnie z załączonym rozdzielnikiem.</w:t>
      </w:r>
    </w:p>
    <w:p w14:paraId="272A7DE6" w14:textId="0F942004" w:rsidR="00DA3030" w:rsidRDefault="00DA3030" w:rsidP="00933A90">
      <w:pPr>
        <w:rPr>
          <w:rFonts w:ascii="Open Sans" w:hAnsi="Open Sans" w:cs="Open Sans"/>
          <w:b/>
          <w:w w:val="100"/>
          <w:sz w:val="20"/>
        </w:rPr>
      </w:pPr>
    </w:p>
    <w:p w14:paraId="409CEF2D" w14:textId="77777777" w:rsidR="00DA3030" w:rsidRDefault="00DA3030">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557BF5DE" w14:textId="78685E3E" w:rsidR="00DA3030" w:rsidRDefault="00DA3030" w:rsidP="00933A90">
      <w:pPr>
        <w:rPr>
          <w:rFonts w:ascii="Open Sans" w:hAnsi="Open Sans" w:cs="Open Sans"/>
          <w:w w:val="100"/>
          <w:sz w:val="20"/>
        </w:rPr>
      </w:pPr>
    </w:p>
    <w:p w14:paraId="7922E88E" w14:textId="6EE08EA9" w:rsidR="00DA3030" w:rsidRDefault="00DA3030" w:rsidP="00DA3030">
      <w:pPr>
        <w:rPr>
          <w:rFonts w:ascii="Open Sans" w:hAnsi="Open Sans" w:cs="Open Sans"/>
          <w:b/>
          <w:w w:val="100"/>
          <w:sz w:val="20"/>
          <w:u w:val="single"/>
        </w:rPr>
      </w:pPr>
      <w:r w:rsidRPr="00800089">
        <w:rPr>
          <w:rFonts w:ascii="Open Sans" w:hAnsi="Open Sans" w:cs="Open Sans"/>
          <w:b/>
          <w:w w:val="100"/>
          <w:sz w:val="20"/>
          <w:u w:val="single"/>
        </w:rPr>
        <w:t xml:space="preserve">Część </w:t>
      </w:r>
      <w:r>
        <w:rPr>
          <w:rFonts w:ascii="Open Sans" w:hAnsi="Open Sans" w:cs="Open Sans"/>
          <w:b/>
          <w:w w:val="100"/>
          <w:sz w:val="20"/>
          <w:u w:val="single"/>
        </w:rPr>
        <w:t xml:space="preserve">5 </w:t>
      </w:r>
      <w:r w:rsidR="00622F5E" w:rsidRPr="00622F5E">
        <w:rPr>
          <w:rFonts w:ascii="Open Sans" w:hAnsi="Open Sans" w:cs="Open Sans"/>
          <w:b/>
          <w:w w:val="100"/>
          <w:sz w:val="20"/>
          <w:u w:val="single"/>
        </w:rPr>
        <w:t>Odczynniki do przygotowania zawiesin bakterii</w:t>
      </w:r>
    </w:p>
    <w:p w14:paraId="56F460C4" w14:textId="6E24FA4C" w:rsidR="00DA3030" w:rsidRDefault="00DA3030" w:rsidP="00933A90">
      <w:pPr>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404"/>
        <w:gridCol w:w="5103"/>
        <w:gridCol w:w="1984"/>
        <w:gridCol w:w="4823"/>
        <w:gridCol w:w="2129"/>
        <w:gridCol w:w="850"/>
        <w:gridCol w:w="2252"/>
      </w:tblGrid>
      <w:tr w:rsidR="00F87CCB" w:rsidRPr="00FA4746" w14:paraId="4681FB91" w14:textId="77777777" w:rsidTr="00731C5B">
        <w:trPr>
          <w:trHeight w:val="450"/>
        </w:trPr>
        <w:tc>
          <w:tcPr>
            <w:tcW w:w="165" w:type="pct"/>
            <w:tcBorders>
              <w:bottom w:val="single" w:sz="4" w:space="0" w:color="auto"/>
            </w:tcBorders>
            <w:shd w:val="clear" w:color="auto" w:fill="E0E0E0"/>
            <w:vAlign w:val="center"/>
            <w:hideMark/>
          </w:tcPr>
          <w:p w14:paraId="3143E358"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1" w:type="pct"/>
            <w:tcBorders>
              <w:bottom w:val="single" w:sz="4" w:space="0" w:color="auto"/>
            </w:tcBorders>
            <w:shd w:val="clear" w:color="auto" w:fill="E0E0E0"/>
            <w:vAlign w:val="center"/>
            <w:hideMark/>
          </w:tcPr>
          <w:p w14:paraId="1475713A"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788571C5"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26A7925"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9B64D8B"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1C9A3D1"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F9E45FE"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5EFFC8A" w14:textId="77777777" w:rsidR="00F87CCB" w:rsidRPr="00FA4746" w:rsidRDefault="00F87CCB"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2B7F6BF" w14:textId="77777777" w:rsidR="00F87CCB" w:rsidRPr="00FA4746" w:rsidRDefault="00F87CCB" w:rsidP="00736CE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F87CCB" w:rsidRPr="00AF6C83" w14:paraId="2C3B6CD2" w14:textId="77777777" w:rsidTr="00731C5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39CBF06"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1" w:type="pct"/>
            <w:tcBorders>
              <w:top w:val="single" w:sz="4" w:space="0" w:color="auto"/>
              <w:left w:val="single" w:sz="4" w:space="0" w:color="auto"/>
              <w:bottom w:val="single" w:sz="4" w:space="0" w:color="auto"/>
              <w:right w:val="single" w:sz="4" w:space="0" w:color="auto"/>
            </w:tcBorders>
            <w:vAlign w:val="center"/>
          </w:tcPr>
          <w:p w14:paraId="2F58F863"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033DB214"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70E56102"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AC78F54"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4D24ED3"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326CF2A"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2E66849" w14:textId="77777777" w:rsidR="00F87CCB" w:rsidRPr="00AF6C83" w:rsidRDefault="00F87CCB"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22F5E" w:rsidRPr="00F87CCB" w14:paraId="03E8416C" w14:textId="77777777" w:rsidTr="00622F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CA85E2" w14:textId="77777777" w:rsidR="00622F5E" w:rsidRPr="007E0F6E" w:rsidRDefault="00622F5E" w:rsidP="00622F5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801" w:type="pct"/>
            <w:tcBorders>
              <w:top w:val="single" w:sz="4" w:space="0" w:color="auto"/>
              <w:left w:val="nil"/>
              <w:bottom w:val="single" w:sz="4" w:space="0" w:color="auto"/>
              <w:right w:val="nil"/>
            </w:tcBorders>
            <w:vAlign w:val="center"/>
          </w:tcPr>
          <w:p w14:paraId="3A7F27E3" w14:textId="1EC9A0DF" w:rsidR="00622F5E" w:rsidRPr="003F510F" w:rsidRDefault="00622F5E" w:rsidP="00622F5E">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Sodu chlorek 0,85%</w:t>
            </w:r>
          </w:p>
        </w:tc>
        <w:tc>
          <w:tcPr>
            <w:tcW w:w="1201" w:type="pct"/>
            <w:tcBorders>
              <w:top w:val="single" w:sz="4" w:space="0" w:color="auto"/>
              <w:left w:val="single" w:sz="4" w:space="0" w:color="auto"/>
              <w:bottom w:val="single" w:sz="4" w:space="0" w:color="auto"/>
              <w:right w:val="single" w:sz="4" w:space="0" w:color="auto"/>
            </w:tcBorders>
            <w:vAlign w:val="center"/>
          </w:tcPr>
          <w:p w14:paraId="3B2A01D0" w14:textId="382D41EF" w:rsidR="00622F5E" w:rsidRPr="003F510F" w:rsidRDefault="00622F5E" w:rsidP="00622F5E">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lang w:val="en-US"/>
              </w:rPr>
              <w:t>API NaCl 0.85% MED 3 ml, op. 100 szt.; Biomerieux, nr kat. 20040</w:t>
            </w:r>
          </w:p>
        </w:tc>
        <w:tc>
          <w:tcPr>
            <w:tcW w:w="467" w:type="pct"/>
            <w:tcBorders>
              <w:top w:val="single" w:sz="4" w:space="0" w:color="auto"/>
              <w:left w:val="single" w:sz="4" w:space="0" w:color="auto"/>
              <w:bottom w:val="single" w:sz="4" w:space="0" w:color="auto"/>
              <w:right w:val="single" w:sz="4" w:space="0" w:color="auto"/>
            </w:tcBorders>
            <w:vAlign w:val="center"/>
          </w:tcPr>
          <w:p w14:paraId="559453F0" w14:textId="3B474D22" w:rsidR="00622F5E" w:rsidRPr="00731C5B" w:rsidRDefault="00622F5E" w:rsidP="00622F5E">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65140D" w14:textId="77777777" w:rsidR="00622F5E" w:rsidRPr="00F87CCB" w:rsidRDefault="00622F5E" w:rsidP="00622F5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EBF05D8" w14:textId="77777777" w:rsidR="00622F5E" w:rsidRPr="00F87CCB" w:rsidRDefault="00622F5E" w:rsidP="00622F5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50287A" w14:textId="77777777" w:rsidR="00622F5E" w:rsidRPr="00F87CCB" w:rsidRDefault="00622F5E" w:rsidP="00622F5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2DB792" w14:textId="77777777" w:rsidR="00622F5E" w:rsidRPr="00F87CCB" w:rsidRDefault="00622F5E" w:rsidP="00622F5E">
            <w:pPr>
              <w:spacing w:before="0" w:line="240" w:lineRule="auto"/>
              <w:jc w:val="center"/>
              <w:rPr>
                <w:rFonts w:ascii="Open Sans" w:hAnsi="Open Sans" w:cs="Open Sans"/>
                <w:w w:val="100"/>
                <w:sz w:val="20"/>
              </w:rPr>
            </w:pPr>
          </w:p>
        </w:tc>
      </w:tr>
      <w:tr w:rsidR="00F87CCB" w:rsidRPr="00FA4746" w14:paraId="79A5B4B2" w14:textId="77777777" w:rsidTr="00736CE9">
        <w:trPr>
          <w:trHeight w:val="568"/>
        </w:trPr>
        <w:tc>
          <w:tcPr>
            <w:tcW w:w="4470" w:type="pct"/>
            <w:gridSpan w:val="7"/>
            <w:vAlign w:val="center"/>
          </w:tcPr>
          <w:p w14:paraId="07D4EEBD" w14:textId="77777777" w:rsidR="00F87CCB" w:rsidRPr="003F510F" w:rsidRDefault="00F87CCB" w:rsidP="00736CE9">
            <w:pPr>
              <w:spacing w:before="0" w:line="240" w:lineRule="auto"/>
              <w:jc w:val="right"/>
              <w:rPr>
                <w:rFonts w:ascii="Open Sans" w:hAnsi="Open Sans" w:cs="Open Sans"/>
                <w:w w:val="100"/>
                <w:sz w:val="20"/>
              </w:rPr>
            </w:pPr>
            <w:r w:rsidRPr="003F510F">
              <w:rPr>
                <w:rFonts w:ascii="Open Sans" w:hAnsi="Open Sans" w:cs="Open Sans"/>
                <w:b/>
                <w:w w:val="100"/>
                <w:sz w:val="20"/>
              </w:rPr>
              <w:t xml:space="preserve">ŁĄCZNA WARTOŚĆ BRUTTO </w:t>
            </w:r>
          </w:p>
        </w:tc>
        <w:tc>
          <w:tcPr>
            <w:tcW w:w="530" w:type="pct"/>
            <w:vAlign w:val="center"/>
          </w:tcPr>
          <w:p w14:paraId="0ED76E0D" w14:textId="77777777" w:rsidR="00F87CCB" w:rsidRPr="00FA4746" w:rsidRDefault="00F87CCB" w:rsidP="00736CE9">
            <w:pPr>
              <w:spacing w:before="0" w:line="240" w:lineRule="auto"/>
              <w:jc w:val="right"/>
              <w:rPr>
                <w:rFonts w:ascii="Open Sans" w:hAnsi="Open Sans" w:cs="Open Sans"/>
                <w:w w:val="100"/>
                <w:sz w:val="20"/>
              </w:rPr>
            </w:pPr>
          </w:p>
        </w:tc>
      </w:tr>
    </w:tbl>
    <w:p w14:paraId="1BA32FD2" w14:textId="77777777" w:rsidR="00DA3030" w:rsidRPr="00933A90" w:rsidRDefault="00DA3030" w:rsidP="00933A90">
      <w:pPr>
        <w:rPr>
          <w:rFonts w:ascii="Open Sans" w:hAnsi="Open Sans" w:cs="Open Sans"/>
          <w:w w:val="100"/>
          <w:sz w:val="20"/>
        </w:rPr>
      </w:pPr>
    </w:p>
    <w:p w14:paraId="4EFC3BA0" w14:textId="77777777" w:rsidR="00622F5E" w:rsidRPr="00622F5E" w:rsidRDefault="00622F5E" w:rsidP="00622F5E">
      <w:pPr>
        <w:autoSpaceDE/>
        <w:autoSpaceDN/>
        <w:spacing w:before="0" w:line="240" w:lineRule="auto"/>
        <w:jc w:val="left"/>
        <w:rPr>
          <w:rFonts w:ascii="Open Sans" w:hAnsi="Open Sans" w:cs="Open Sans"/>
          <w:bCs/>
          <w:w w:val="100"/>
          <w:sz w:val="20"/>
        </w:rPr>
      </w:pPr>
      <w:r w:rsidRPr="00622F5E">
        <w:rPr>
          <w:rFonts w:ascii="Open Sans" w:hAnsi="Open Sans" w:cs="Open Sans"/>
          <w:bCs/>
          <w:w w:val="100"/>
          <w:sz w:val="20"/>
        </w:rPr>
        <w:t xml:space="preserve">Uwagi: </w:t>
      </w:r>
    </w:p>
    <w:p w14:paraId="3D8847AF" w14:textId="77777777" w:rsidR="00622F5E" w:rsidRPr="00622F5E" w:rsidRDefault="00622F5E" w:rsidP="00622F5E">
      <w:pPr>
        <w:autoSpaceDE/>
        <w:autoSpaceDN/>
        <w:spacing w:before="0" w:line="240" w:lineRule="auto"/>
        <w:rPr>
          <w:rFonts w:ascii="Open Sans" w:hAnsi="Open Sans" w:cs="Open Sans"/>
          <w:w w:val="100"/>
          <w:sz w:val="20"/>
        </w:rPr>
      </w:pPr>
      <w:r w:rsidRPr="00622F5E">
        <w:rPr>
          <w:rFonts w:ascii="Open Sans" w:hAnsi="Open Sans" w:cs="Open Sans"/>
          <w:b/>
          <w:w w:val="100"/>
          <w:sz w:val="20"/>
        </w:rPr>
        <w:t>Zamawiający nie dopuszcza możliwości składania ofert równoważnych</w:t>
      </w:r>
      <w:r w:rsidRPr="00622F5E">
        <w:rPr>
          <w:rFonts w:ascii="Open Sans" w:hAnsi="Open Sans" w:cs="Open Sans"/>
          <w:w w:val="100"/>
          <w:sz w:val="20"/>
        </w:rPr>
        <w:t xml:space="preserve">  gdyż metody stosowane w laboratorium zostały zwalidowane przy użyciu odczynnika, którego numer katalogowy podano powyżej. Dopuszczenie innych odczynników naraziłoby GIORiN na dodatkowe koszty związane z rewalidacją metody.</w:t>
      </w:r>
    </w:p>
    <w:p w14:paraId="3032E742" w14:textId="77777777" w:rsidR="00622F5E" w:rsidRPr="00622F5E" w:rsidRDefault="00622F5E" w:rsidP="00622F5E">
      <w:pPr>
        <w:autoSpaceDE/>
        <w:autoSpaceDN/>
        <w:spacing w:before="0" w:line="240" w:lineRule="auto"/>
        <w:rPr>
          <w:rFonts w:ascii="Open Sans" w:hAnsi="Open Sans" w:cs="Open Sans"/>
          <w:w w:val="100"/>
          <w:sz w:val="20"/>
        </w:rPr>
      </w:pPr>
      <w:r w:rsidRPr="00622F5E">
        <w:rPr>
          <w:rFonts w:ascii="Open Sans" w:hAnsi="Open Sans" w:cs="Open Sans"/>
          <w:w w:val="100"/>
          <w:sz w:val="20"/>
        </w:rPr>
        <w:t>Do dostawy należy dołączyć:</w:t>
      </w:r>
    </w:p>
    <w:p w14:paraId="2BDE8AEC" w14:textId="77777777" w:rsidR="00622F5E" w:rsidRPr="00622F5E" w:rsidRDefault="00622F5E" w:rsidP="00A40842">
      <w:pPr>
        <w:numPr>
          <w:ilvl w:val="0"/>
          <w:numId w:val="92"/>
        </w:numPr>
        <w:autoSpaceDE/>
        <w:autoSpaceDN/>
        <w:spacing w:before="0" w:line="240" w:lineRule="auto"/>
        <w:jc w:val="left"/>
        <w:rPr>
          <w:rFonts w:ascii="Open Sans" w:hAnsi="Open Sans" w:cs="Open Sans"/>
          <w:w w:val="100"/>
          <w:sz w:val="20"/>
        </w:rPr>
      </w:pPr>
      <w:r w:rsidRPr="00622F5E">
        <w:rPr>
          <w:rFonts w:ascii="Open Sans" w:hAnsi="Open Sans" w:cs="Open Sans"/>
          <w:w w:val="100"/>
          <w:sz w:val="20"/>
        </w:rPr>
        <w:t>Certyfikat lub świadectwo kontroli jakości.</w:t>
      </w:r>
    </w:p>
    <w:p w14:paraId="13843F34" w14:textId="77777777" w:rsidR="00622F5E" w:rsidRPr="00622F5E" w:rsidRDefault="00622F5E" w:rsidP="00A40842">
      <w:pPr>
        <w:numPr>
          <w:ilvl w:val="0"/>
          <w:numId w:val="92"/>
        </w:numPr>
        <w:autoSpaceDE/>
        <w:autoSpaceDN/>
        <w:spacing w:before="0" w:line="240" w:lineRule="auto"/>
        <w:jc w:val="left"/>
        <w:rPr>
          <w:rFonts w:ascii="Open Sans" w:hAnsi="Open Sans" w:cs="Open Sans"/>
          <w:w w:val="100"/>
          <w:sz w:val="20"/>
        </w:rPr>
      </w:pPr>
      <w:r w:rsidRPr="00622F5E">
        <w:rPr>
          <w:rFonts w:ascii="Open Sans" w:hAnsi="Open Sans" w:cs="Open Sans"/>
          <w:w w:val="100"/>
          <w:sz w:val="20"/>
        </w:rPr>
        <w:t>Informacje dot. warunków przechowywania oraz daty ważności produktu.</w:t>
      </w:r>
    </w:p>
    <w:p w14:paraId="53795B99" w14:textId="77777777" w:rsidR="00622F5E" w:rsidRPr="00622F5E" w:rsidRDefault="00622F5E" w:rsidP="00A40842">
      <w:pPr>
        <w:numPr>
          <w:ilvl w:val="0"/>
          <w:numId w:val="92"/>
        </w:numPr>
        <w:autoSpaceDE/>
        <w:autoSpaceDN/>
        <w:spacing w:before="0" w:line="240" w:lineRule="auto"/>
        <w:jc w:val="left"/>
        <w:rPr>
          <w:rFonts w:ascii="Open Sans" w:hAnsi="Open Sans" w:cs="Open Sans"/>
          <w:w w:val="100"/>
          <w:sz w:val="20"/>
        </w:rPr>
      </w:pPr>
      <w:r w:rsidRPr="00622F5E">
        <w:rPr>
          <w:rFonts w:ascii="Open Sans" w:hAnsi="Open Sans" w:cs="Open Sans"/>
          <w:w w:val="100"/>
          <w:sz w:val="20"/>
        </w:rPr>
        <w:t>Kartę charakterystyki produktu w języku polskim.</w:t>
      </w:r>
    </w:p>
    <w:p w14:paraId="71BBCEC7" w14:textId="77777777" w:rsidR="00622F5E" w:rsidRPr="00622F5E" w:rsidRDefault="00622F5E" w:rsidP="00622F5E">
      <w:pPr>
        <w:autoSpaceDE/>
        <w:autoSpaceDN/>
        <w:spacing w:before="0" w:line="240" w:lineRule="auto"/>
        <w:rPr>
          <w:rFonts w:ascii="Open Sans" w:hAnsi="Open Sans" w:cs="Open Sans"/>
          <w:w w:val="100"/>
          <w:sz w:val="20"/>
        </w:rPr>
      </w:pPr>
      <w:r w:rsidRPr="00622F5E">
        <w:rPr>
          <w:rFonts w:ascii="Open Sans" w:hAnsi="Open Sans" w:cs="Open Sans"/>
          <w:w w:val="100"/>
          <w:sz w:val="20"/>
        </w:rPr>
        <w:t>Termin ważności co najmniej 18 miesięcy od daty dostawy.</w:t>
      </w:r>
    </w:p>
    <w:p w14:paraId="4CF88C19" w14:textId="77777777" w:rsidR="00622F5E" w:rsidRPr="00622F5E" w:rsidRDefault="00622F5E" w:rsidP="00622F5E">
      <w:pPr>
        <w:autoSpaceDE/>
        <w:autoSpaceDN/>
        <w:spacing w:before="0" w:line="240" w:lineRule="auto"/>
        <w:jc w:val="left"/>
        <w:rPr>
          <w:rFonts w:ascii="Open Sans" w:hAnsi="Open Sans" w:cs="Open Sans"/>
          <w:b/>
          <w:w w:val="100"/>
          <w:sz w:val="20"/>
        </w:rPr>
      </w:pPr>
      <w:r w:rsidRPr="00622F5E">
        <w:rPr>
          <w:rFonts w:ascii="Open Sans" w:hAnsi="Open Sans" w:cs="Open Sans"/>
          <w:w w:val="100"/>
          <w:sz w:val="20"/>
        </w:rPr>
        <w:t xml:space="preserve">Realizacja w ciągu 30 dni od daty podpisania umowy, </w:t>
      </w:r>
      <w:r w:rsidRPr="00622F5E">
        <w:rPr>
          <w:rFonts w:ascii="Open Sans" w:hAnsi="Open Sans" w:cs="Open Sans"/>
          <w:b/>
          <w:bCs/>
          <w:w w:val="100"/>
          <w:sz w:val="20"/>
        </w:rPr>
        <w:t>dostawa</w:t>
      </w:r>
      <w:r w:rsidRPr="00622F5E">
        <w:rPr>
          <w:rFonts w:ascii="Open Sans" w:hAnsi="Open Sans" w:cs="Open Sans"/>
          <w:b/>
          <w:w w:val="100"/>
          <w:sz w:val="20"/>
        </w:rPr>
        <w:t xml:space="preserve"> do Torunia.</w:t>
      </w:r>
    </w:p>
    <w:p w14:paraId="088B033B" w14:textId="259D0F2B" w:rsidR="00736CE9" w:rsidRDefault="00736CE9" w:rsidP="00B01CC1">
      <w:pPr>
        <w:rPr>
          <w:rFonts w:ascii="Open Sans" w:hAnsi="Open Sans" w:cs="Open Sans"/>
          <w:b/>
          <w:w w:val="100"/>
          <w:sz w:val="20"/>
        </w:rPr>
      </w:pPr>
    </w:p>
    <w:p w14:paraId="155BA8A9" w14:textId="77777777" w:rsidR="00736CE9" w:rsidRDefault="00736CE9">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350F437E" w14:textId="64D920A0" w:rsidR="00736CE9" w:rsidRDefault="00736CE9" w:rsidP="00B01CC1">
      <w:pPr>
        <w:rPr>
          <w:rFonts w:ascii="Open Sans" w:hAnsi="Open Sans" w:cs="Open Sans"/>
          <w:w w:val="100"/>
          <w:sz w:val="20"/>
        </w:rPr>
      </w:pPr>
    </w:p>
    <w:p w14:paraId="1C1DC6E1" w14:textId="471EC7F4" w:rsidR="00736CE9" w:rsidRDefault="00736CE9" w:rsidP="00736CE9">
      <w:pPr>
        <w:rPr>
          <w:rFonts w:ascii="Open Sans" w:hAnsi="Open Sans" w:cs="Open Sans"/>
          <w:b/>
          <w:w w:val="100"/>
          <w:sz w:val="20"/>
          <w:u w:val="single"/>
        </w:rPr>
      </w:pPr>
      <w:r w:rsidRPr="00800089">
        <w:rPr>
          <w:rFonts w:ascii="Open Sans" w:hAnsi="Open Sans" w:cs="Open Sans"/>
          <w:b/>
          <w:w w:val="100"/>
          <w:sz w:val="20"/>
          <w:u w:val="single"/>
        </w:rPr>
        <w:t xml:space="preserve">Część </w:t>
      </w:r>
      <w:r>
        <w:rPr>
          <w:rFonts w:ascii="Open Sans" w:hAnsi="Open Sans" w:cs="Open Sans"/>
          <w:b/>
          <w:w w:val="100"/>
          <w:sz w:val="20"/>
          <w:u w:val="single"/>
        </w:rPr>
        <w:t xml:space="preserve">6 </w:t>
      </w:r>
      <w:r w:rsidR="00622F5E" w:rsidRPr="00622F5E">
        <w:rPr>
          <w:rFonts w:ascii="Open Sans" w:hAnsi="Open Sans" w:cs="Open Sans"/>
          <w:b/>
          <w:w w:val="100"/>
          <w:sz w:val="20"/>
          <w:u w:val="single"/>
        </w:rPr>
        <w:t>Kriofiolki</w:t>
      </w:r>
    </w:p>
    <w:p w14:paraId="1B292BBA" w14:textId="77777777" w:rsidR="00736CE9" w:rsidRDefault="00736CE9" w:rsidP="00736CE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554"/>
        <w:gridCol w:w="5103"/>
        <w:gridCol w:w="2269"/>
        <w:gridCol w:w="5388"/>
        <w:gridCol w:w="2129"/>
        <w:gridCol w:w="850"/>
        <w:gridCol w:w="2252"/>
      </w:tblGrid>
      <w:tr w:rsidR="00736CE9" w:rsidRPr="00FA4746" w14:paraId="12F69591" w14:textId="77777777" w:rsidTr="00A413B6">
        <w:trPr>
          <w:trHeight w:val="450"/>
        </w:trPr>
        <w:tc>
          <w:tcPr>
            <w:tcW w:w="165" w:type="pct"/>
            <w:tcBorders>
              <w:bottom w:val="single" w:sz="4" w:space="0" w:color="auto"/>
            </w:tcBorders>
            <w:shd w:val="clear" w:color="auto" w:fill="E0E0E0"/>
            <w:vAlign w:val="center"/>
            <w:hideMark/>
          </w:tcPr>
          <w:p w14:paraId="79F53644"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01" w:type="pct"/>
            <w:tcBorders>
              <w:bottom w:val="single" w:sz="4" w:space="0" w:color="auto"/>
            </w:tcBorders>
            <w:shd w:val="clear" w:color="auto" w:fill="E0E0E0"/>
            <w:vAlign w:val="center"/>
            <w:hideMark/>
          </w:tcPr>
          <w:p w14:paraId="4F2FD44D"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78F062B7"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534" w:type="pct"/>
            <w:tcBorders>
              <w:bottom w:val="single" w:sz="4" w:space="0" w:color="auto"/>
            </w:tcBorders>
            <w:shd w:val="clear" w:color="auto" w:fill="E0E0E0"/>
            <w:vAlign w:val="center"/>
            <w:hideMark/>
          </w:tcPr>
          <w:p w14:paraId="3907F107"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268" w:type="pct"/>
            <w:tcBorders>
              <w:bottom w:val="single" w:sz="4" w:space="0" w:color="auto"/>
            </w:tcBorders>
            <w:shd w:val="clear" w:color="auto" w:fill="E0E0E0"/>
            <w:vAlign w:val="center"/>
          </w:tcPr>
          <w:p w14:paraId="00B67EC6"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42A349D"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2315E34"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AF7B6F4" w14:textId="77777777" w:rsidR="00736CE9" w:rsidRPr="00FA4746" w:rsidRDefault="00736CE9" w:rsidP="00736CE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C325BBF" w14:textId="77777777" w:rsidR="00736CE9" w:rsidRPr="00FA4746" w:rsidRDefault="00736CE9" w:rsidP="00736CE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36CE9" w:rsidRPr="00AF6C83" w14:paraId="3033759F" w14:textId="77777777" w:rsidTr="00A413B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8D493BA"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01" w:type="pct"/>
            <w:tcBorders>
              <w:top w:val="single" w:sz="4" w:space="0" w:color="auto"/>
              <w:left w:val="single" w:sz="4" w:space="0" w:color="auto"/>
              <w:bottom w:val="single" w:sz="4" w:space="0" w:color="auto"/>
              <w:right w:val="single" w:sz="4" w:space="0" w:color="auto"/>
            </w:tcBorders>
            <w:vAlign w:val="center"/>
          </w:tcPr>
          <w:p w14:paraId="2E33F4F4" w14:textId="77777777" w:rsidR="00736CE9" w:rsidRPr="00AF6C83" w:rsidRDefault="00736CE9" w:rsidP="002137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1A48F8D4" w14:textId="77777777" w:rsidR="00736CE9" w:rsidRPr="00AF6C83" w:rsidRDefault="00736CE9" w:rsidP="002137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534" w:type="pct"/>
            <w:tcBorders>
              <w:top w:val="single" w:sz="4" w:space="0" w:color="auto"/>
              <w:left w:val="single" w:sz="4" w:space="0" w:color="auto"/>
              <w:bottom w:val="single" w:sz="4" w:space="0" w:color="auto"/>
              <w:right w:val="single" w:sz="4" w:space="0" w:color="auto"/>
            </w:tcBorders>
            <w:vAlign w:val="center"/>
          </w:tcPr>
          <w:p w14:paraId="7C7E9BBA" w14:textId="77777777" w:rsidR="00736CE9" w:rsidRPr="00AF6C83" w:rsidRDefault="00736CE9" w:rsidP="002137B4">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268" w:type="pct"/>
            <w:tcBorders>
              <w:top w:val="single" w:sz="4" w:space="0" w:color="auto"/>
              <w:left w:val="single" w:sz="4" w:space="0" w:color="auto"/>
              <w:bottom w:val="single" w:sz="4" w:space="0" w:color="auto"/>
              <w:right w:val="single" w:sz="4" w:space="0" w:color="auto"/>
            </w:tcBorders>
            <w:vAlign w:val="center"/>
          </w:tcPr>
          <w:p w14:paraId="2029300C"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7251167"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4197C7B"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0C928EA" w14:textId="77777777" w:rsidR="00736CE9" w:rsidRPr="00AF6C83" w:rsidRDefault="00736CE9" w:rsidP="00736CE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22F5E" w:rsidRPr="00FA4746" w14:paraId="5545CE39" w14:textId="77777777" w:rsidTr="00622F5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341BB8" w14:textId="77777777" w:rsidR="00622F5E" w:rsidRPr="007E0F6E" w:rsidRDefault="00622F5E" w:rsidP="00622F5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601" w:type="pct"/>
            <w:vAlign w:val="center"/>
          </w:tcPr>
          <w:p w14:paraId="07183C36" w14:textId="7B8850DE" w:rsidR="00622F5E" w:rsidRPr="00771CE3" w:rsidRDefault="00622F5E" w:rsidP="00622F5E">
            <w:pPr>
              <w:spacing w:before="0" w:line="240" w:lineRule="auto"/>
              <w:jc w:val="left"/>
              <w:rPr>
                <w:rFonts w:ascii="Open Sans" w:hAnsi="Open Sans" w:cs="Open Sans"/>
                <w:w w:val="100"/>
                <w:sz w:val="18"/>
                <w:szCs w:val="18"/>
                <w:lang w:val="en-US"/>
              </w:rPr>
            </w:pPr>
            <w:r w:rsidRPr="00EF6026">
              <w:rPr>
                <w:rFonts w:ascii="Open Sans" w:hAnsi="Open Sans" w:cs="Open Sans"/>
                <w:w w:val="100"/>
                <w:sz w:val="20"/>
                <w:lang w:val="en-US"/>
              </w:rPr>
              <w:t>Kriofiolki Protect Multipurpose TS/80-MX</w:t>
            </w:r>
          </w:p>
        </w:tc>
        <w:tc>
          <w:tcPr>
            <w:tcW w:w="1201" w:type="pct"/>
            <w:vAlign w:val="center"/>
          </w:tcPr>
          <w:p w14:paraId="47CA9957" w14:textId="3793609E" w:rsidR="00622F5E" w:rsidRPr="003F510F" w:rsidRDefault="00622F5E" w:rsidP="00622F5E">
            <w:pPr>
              <w:spacing w:before="0" w:line="240" w:lineRule="auto"/>
              <w:jc w:val="left"/>
              <w:rPr>
                <w:rFonts w:ascii="Open Sans" w:hAnsi="Open Sans" w:cs="Open Sans"/>
                <w:w w:val="100"/>
                <w:sz w:val="18"/>
                <w:szCs w:val="18"/>
              </w:rPr>
            </w:pPr>
            <w:r w:rsidRPr="00EF6026">
              <w:rPr>
                <w:rFonts w:ascii="Open Sans" w:hAnsi="Open Sans" w:cs="Open Sans"/>
                <w:w w:val="100"/>
                <w:sz w:val="20"/>
              </w:rPr>
              <w:t>op. 80 szt.. TSC, nr. kat. TS/80-MX</w:t>
            </w:r>
          </w:p>
        </w:tc>
        <w:tc>
          <w:tcPr>
            <w:tcW w:w="534" w:type="pct"/>
            <w:vAlign w:val="center"/>
          </w:tcPr>
          <w:p w14:paraId="42698183" w14:textId="2BEE4C91" w:rsidR="00622F5E" w:rsidRPr="003F510F" w:rsidRDefault="00622F5E" w:rsidP="00622F5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w:t>
            </w:r>
          </w:p>
        </w:tc>
        <w:tc>
          <w:tcPr>
            <w:tcW w:w="12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9A4F70" w14:textId="77777777" w:rsidR="00622F5E" w:rsidRPr="00FA4746" w:rsidRDefault="00622F5E" w:rsidP="00622F5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E65528" w14:textId="77777777" w:rsidR="00622F5E" w:rsidRPr="00FA4746" w:rsidRDefault="00622F5E" w:rsidP="00622F5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5D8E5D" w14:textId="77777777" w:rsidR="00622F5E" w:rsidRPr="00FA4746" w:rsidRDefault="00622F5E" w:rsidP="00622F5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2B4D6A" w14:textId="77777777" w:rsidR="00622F5E" w:rsidRPr="00FA4746" w:rsidRDefault="00622F5E" w:rsidP="00622F5E">
            <w:pPr>
              <w:spacing w:before="0" w:line="240" w:lineRule="auto"/>
              <w:jc w:val="center"/>
              <w:rPr>
                <w:rFonts w:ascii="Open Sans" w:hAnsi="Open Sans" w:cs="Open Sans"/>
                <w:w w:val="100"/>
                <w:sz w:val="20"/>
              </w:rPr>
            </w:pPr>
          </w:p>
        </w:tc>
      </w:tr>
      <w:tr w:rsidR="00736CE9" w:rsidRPr="00FA4746" w14:paraId="01DC6BF6" w14:textId="77777777" w:rsidTr="00736CE9">
        <w:trPr>
          <w:trHeight w:val="568"/>
        </w:trPr>
        <w:tc>
          <w:tcPr>
            <w:tcW w:w="4470" w:type="pct"/>
            <w:gridSpan w:val="7"/>
            <w:vAlign w:val="center"/>
          </w:tcPr>
          <w:p w14:paraId="777395C2" w14:textId="77777777" w:rsidR="00736CE9" w:rsidRPr="00FA4746" w:rsidRDefault="00736CE9" w:rsidP="00A65514">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84533AE" w14:textId="77777777" w:rsidR="00736CE9" w:rsidRPr="00FA4746" w:rsidRDefault="00736CE9" w:rsidP="00736CE9">
            <w:pPr>
              <w:spacing w:before="0" w:line="240" w:lineRule="auto"/>
              <w:jc w:val="right"/>
              <w:rPr>
                <w:rFonts w:ascii="Open Sans" w:hAnsi="Open Sans" w:cs="Open Sans"/>
                <w:w w:val="100"/>
                <w:sz w:val="20"/>
              </w:rPr>
            </w:pPr>
          </w:p>
        </w:tc>
      </w:tr>
    </w:tbl>
    <w:p w14:paraId="5ABEC683" w14:textId="77777777" w:rsidR="00622F5E" w:rsidRDefault="00622F5E" w:rsidP="00622F5E">
      <w:pPr>
        <w:spacing w:before="0" w:line="240" w:lineRule="auto"/>
        <w:rPr>
          <w:rFonts w:ascii="Open Sans" w:eastAsia="OpenSans" w:hAnsi="Open Sans" w:cs="Open Sans"/>
          <w:w w:val="100"/>
          <w:sz w:val="20"/>
        </w:rPr>
      </w:pPr>
    </w:p>
    <w:p w14:paraId="45C8C132" w14:textId="081CFA66" w:rsidR="00622F5E" w:rsidRPr="00EF6026" w:rsidRDefault="00622F5E" w:rsidP="00622F5E">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 xml:space="preserve">Uwagi: </w:t>
      </w:r>
    </w:p>
    <w:p w14:paraId="41A875FA" w14:textId="77777777" w:rsidR="00622F5E" w:rsidRPr="00EF6026" w:rsidRDefault="00622F5E" w:rsidP="00622F5E">
      <w:pPr>
        <w:spacing w:before="0" w:line="240" w:lineRule="auto"/>
        <w:rPr>
          <w:rFonts w:ascii="Open Sans" w:hAnsi="Open Sans" w:cs="Open Sans"/>
          <w:w w:val="100"/>
          <w:sz w:val="20"/>
        </w:rPr>
      </w:pPr>
      <w:r w:rsidRPr="00EF6026">
        <w:rPr>
          <w:rFonts w:ascii="Open Sans" w:hAnsi="Open Sans" w:cs="Open Sans"/>
          <w:b/>
          <w:color w:val="000000"/>
          <w:w w:val="100"/>
          <w:sz w:val="20"/>
        </w:rPr>
        <w:t>Zamawiający nie</w:t>
      </w:r>
      <w:r w:rsidRPr="00EF6026">
        <w:rPr>
          <w:rFonts w:ascii="Open Sans" w:hAnsi="Open Sans" w:cs="Open Sans"/>
          <w:b/>
          <w:bCs/>
          <w:color w:val="000000"/>
          <w:w w:val="100"/>
          <w:sz w:val="20"/>
        </w:rPr>
        <w:t xml:space="preserve"> dopuszcza składania ofert równoważnych</w:t>
      </w:r>
      <w:r w:rsidRPr="00EF6026">
        <w:rPr>
          <w:rFonts w:ascii="Open Sans" w:hAnsi="Open Sans" w:cs="Open Sans"/>
          <w:w w:val="100"/>
          <w:sz w:val="20"/>
        </w:rPr>
        <w:t>, gdyż metody stosowane w laboratorium zostały zwalidowane przy użyciu odczynnika, którego numer katalogowy podano powyżej. Dopuszczenie innych odczynników naraziłoby GIORiN na dodatkowe koszty związane z rewalidacją metody.</w:t>
      </w:r>
    </w:p>
    <w:p w14:paraId="76C2D75A" w14:textId="77777777" w:rsidR="00622F5E" w:rsidRPr="00EF6026" w:rsidRDefault="00622F5E" w:rsidP="00622F5E">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Do dostawy należy dołączyć:</w:t>
      </w:r>
    </w:p>
    <w:p w14:paraId="2BCC883D" w14:textId="77777777" w:rsidR="00622F5E" w:rsidRPr="00EF6026" w:rsidRDefault="00622F5E" w:rsidP="00622F5E">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1. Certyfikat lub świadectwo kontroli jakości.</w:t>
      </w:r>
    </w:p>
    <w:p w14:paraId="60935F67" w14:textId="77777777" w:rsidR="00622F5E" w:rsidRPr="00EF6026" w:rsidRDefault="00622F5E" w:rsidP="00622F5E">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2. Warunki przechowywania oraz datę ważności produktu.</w:t>
      </w:r>
    </w:p>
    <w:p w14:paraId="10BFEB0E" w14:textId="77777777" w:rsidR="00622F5E" w:rsidRPr="00EF6026" w:rsidRDefault="00622F5E" w:rsidP="00622F5E">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3. Kartę charakterystyki produktu.</w:t>
      </w:r>
    </w:p>
    <w:p w14:paraId="2DA93C7F" w14:textId="77777777" w:rsidR="00622F5E" w:rsidRPr="00EF6026" w:rsidRDefault="00622F5E" w:rsidP="00622F5E">
      <w:pPr>
        <w:spacing w:before="0" w:line="240" w:lineRule="auto"/>
        <w:rPr>
          <w:rFonts w:ascii="Open Sans" w:hAnsi="Open Sans" w:cs="Open Sans"/>
          <w:w w:val="100"/>
          <w:sz w:val="20"/>
        </w:rPr>
      </w:pPr>
      <w:r w:rsidRPr="00EF6026">
        <w:rPr>
          <w:rFonts w:ascii="Open Sans" w:hAnsi="Open Sans" w:cs="Open Sans"/>
          <w:w w:val="100"/>
          <w:sz w:val="20"/>
        </w:rPr>
        <w:t xml:space="preserve">Termin ważności </w:t>
      </w:r>
      <w:r w:rsidRPr="00EF6026">
        <w:rPr>
          <w:rFonts w:ascii="Open Sans" w:hAnsi="Open Sans" w:cs="Open Sans"/>
          <w:bCs/>
          <w:w w:val="100"/>
          <w:sz w:val="20"/>
        </w:rPr>
        <w:t>co najmniej 2 lata</w:t>
      </w:r>
      <w:r w:rsidRPr="00EF6026">
        <w:rPr>
          <w:rFonts w:ascii="Open Sans" w:hAnsi="Open Sans" w:cs="Open Sans"/>
          <w:w w:val="100"/>
          <w:sz w:val="20"/>
        </w:rPr>
        <w:t xml:space="preserve"> od daty dostawy.</w:t>
      </w:r>
    </w:p>
    <w:p w14:paraId="5082A7C2" w14:textId="77777777" w:rsidR="00622F5E" w:rsidRPr="00EF6026" w:rsidRDefault="00622F5E" w:rsidP="00622F5E">
      <w:pPr>
        <w:spacing w:before="0" w:line="240" w:lineRule="auto"/>
        <w:rPr>
          <w:rFonts w:ascii="Open Sans" w:hAnsi="Open Sans" w:cs="Open Sans"/>
          <w:b/>
          <w:w w:val="100"/>
          <w:sz w:val="20"/>
        </w:rPr>
      </w:pPr>
      <w:r w:rsidRPr="00EF6026">
        <w:rPr>
          <w:rFonts w:ascii="Open Sans" w:hAnsi="Open Sans" w:cs="Open Sans"/>
          <w:w w:val="100"/>
          <w:sz w:val="20"/>
        </w:rPr>
        <w:t xml:space="preserve">Realizacja w listopadzie: 1 op. Warszawa-Wesoła. Realizacja pozostałych pozycji i opakowań: w ciągu 30 dni od daty podpisania umowy, </w:t>
      </w:r>
      <w:r w:rsidRPr="00EF6026">
        <w:rPr>
          <w:rFonts w:ascii="Open Sans" w:hAnsi="Open Sans" w:cs="Open Sans"/>
          <w:b/>
          <w:w w:val="100"/>
          <w:sz w:val="20"/>
        </w:rPr>
        <w:t>zgodnie z załączonym rozdzielnikiem.</w:t>
      </w:r>
    </w:p>
    <w:p w14:paraId="78C59395" w14:textId="77777777" w:rsidR="00736CE9" w:rsidRPr="00B01CC1" w:rsidRDefault="00736CE9" w:rsidP="00B01CC1">
      <w:pPr>
        <w:rPr>
          <w:rFonts w:ascii="Open Sans" w:hAnsi="Open Sans" w:cs="Open Sans"/>
          <w:w w:val="100"/>
          <w:sz w:val="20"/>
        </w:rPr>
      </w:pPr>
    </w:p>
    <w:p w14:paraId="5502DD5B" w14:textId="3DB707FC" w:rsidR="000E4429" w:rsidRDefault="000E4429" w:rsidP="00A65514">
      <w:pPr>
        <w:rPr>
          <w:rFonts w:ascii="Open Sans" w:hAnsi="Open Sans" w:cs="Open Sans"/>
          <w:b/>
          <w:w w:val="100"/>
          <w:sz w:val="20"/>
        </w:rPr>
      </w:pPr>
    </w:p>
    <w:p w14:paraId="31BA1222" w14:textId="77777777" w:rsidR="000E4429" w:rsidRDefault="000E4429">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73854503" w14:textId="08793C40" w:rsidR="000E4429" w:rsidRDefault="000E4429" w:rsidP="000E4429">
      <w:pPr>
        <w:rPr>
          <w:rFonts w:ascii="Open Sans" w:hAnsi="Open Sans" w:cs="Open Sans"/>
          <w:b/>
          <w:w w:val="100"/>
          <w:sz w:val="20"/>
          <w:u w:val="single"/>
        </w:rPr>
      </w:pPr>
      <w:r w:rsidRPr="00800089">
        <w:rPr>
          <w:rFonts w:ascii="Open Sans" w:hAnsi="Open Sans" w:cs="Open Sans"/>
          <w:b/>
          <w:w w:val="100"/>
          <w:sz w:val="20"/>
          <w:u w:val="single"/>
        </w:rPr>
        <w:lastRenderedPageBreak/>
        <w:t xml:space="preserve">Część </w:t>
      </w:r>
      <w:r w:rsidRPr="000E4429">
        <w:rPr>
          <w:rFonts w:ascii="Open Sans" w:hAnsi="Open Sans" w:cs="Open Sans"/>
          <w:b/>
          <w:w w:val="100"/>
          <w:sz w:val="20"/>
          <w:u w:val="single"/>
        </w:rPr>
        <w:t xml:space="preserve">7 </w:t>
      </w:r>
      <w:r w:rsidR="0085268D" w:rsidRPr="00A73FEB">
        <w:rPr>
          <w:rFonts w:ascii="Open Sans" w:hAnsi="Open Sans" w:cs="Open Sans"/>
          <w:b/>
          <w:w w:val="100"/>
          <w:sz w:val="20"/>
          <w:u w:val="single"/>
        </w:rPr>
        <w:t>Odczynnik do testu ELISA</w:t>
      </w:r>
    </w:p>
    <w:p w14:paraId="5AB58424" w14:textId="77777777" w:rsidR="000E4429" w:rsidRDefault="000E4429" w:rsidP="000E442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534"/>
        <w:gridCol w:w="1415"/>
        <w:gridCol w:w="4823"/>
        <w:gridCol w:w="2129"/>
        <w:gridCol w:w="854"/>
        <w:gridCol w:w="2252"/>
      </w:tblGrid>
      <w:tr w:rsidR="000E4429" w:rsidRPr="00FA4746" w14:paraId="6C0DB0B1" w14:textId="77777777" w:rsidTr="003932DE">
        <w:trPr>
          <w:trHeight w:val="450"/>
        </w:trPr>
        <w:tc>
          <w:tcPr>
            <w:tcW w:w="165" w:type="pct"/>
            <w:tcBorders>
              <w:bottom w:val="single" w:sz="4" w:space="0" w:color="auto"/>
            </w:tcBorders>
            <w:shd w:val="clear" w:color="auto" w:fill="E0E0E0"/>
            <w:vAlign w:val="center"/>
            <w:hideMark/>
          </w:tcPr>
          <w:p w14:paraId="009B4341"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5F6FD6D9"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67" w:type="pct"/>
            <w:tcBorders>
              <w:bottom w:val="single" w:sz="4" w:space="0" w:color="auto"/>
            </w:tcBorders>
            <w:shd w:val="clear" w:color="auto" w:fill="E0E0E0"/>
            <w:vAlign w:val="center"/>
            <w:hideMark/>
          </w:tcPr>
          <w:p w14:paraId="6092328D"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3AA29DB"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214A036"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C52EF70"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1" w:type="pct"/>
            <w:tcBorders>
              <w:bottom w:val="single" w:sz="4" w:space="0" w:color="auto"/>
            </w:tcBorders>
            <w:shd w:val="clear" w:color="auto" w:fill="E0E0E0"/>
            <w:vAlign w:val="center"/>
          </w:tcPr>
          <w:p w14:paraId="54B881E4"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55BD860" w14:textId="77777777" w:rsidR="000E4429" w:rsidRPr="00FA4746" w:rsidRDefault="000E4429" w:rsidP="000E4429">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F88BED4" w14:textId="77777777" w:rsidR="000E4429" w:rsidRPr="00FA4746" w:rsidRDefault="000E4429" w:rsidP="000E4429">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0E4429" w:rsidRPr="00AF6C83" w14:paraId="130041DB" w14:textId="77777777" w:rsidTr="003932D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44062DF"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68" w:type="pct"/>
            <w:tcBorders>
              <w:top w:val="single" w:sz="4" w:space="0" w:color="auto"/>
              <w:left w:val="single" w:sz="4" w:space="0" w:color="auto"/>
              <w:bottom w:val="single" w:sz="4" w:space="0" w:color="auto"/>
              <w:right w:val="single" w:sz="4" w:space="0" w:color="auto"/>
            </w:tcBorders>
            <w:vAlign w:val="center"/>
          </w:tcPr>
          <w:p w14:paraId="151DE67F"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67" w:type="pct"/>
            <w:tcBorders>
              <w:top w:val="single" w:sz="4" w:space="0" w:color="auto"/>
              <w:left w:val="single" w:sz="4" w:space="0" w:color="auto"/>
              <w:bottom w:val="single" w:sz="4" w:space="0" w:color="auto"/>
              <w:right w:val="single" w:sz="4" w:space="0" w:color="auto"/>
            </w:tcBorders>
            <w:vAlign w:val="center"/>
          </w:tcPr>
          <w:p w14:paraId="372055AD"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E83A8E2"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BF2DA8A"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EB6C476"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1" w:type="pct"/>
            <w:tcBorders>
              <w:top w:val="single" w:sz="4" w:space="0" w:color="auto"/>
              <w:left w:val="single" w:sz="4" w:space="0" w:color="auto"/>
              <w:bottom w:val="single" w:sz="4" w:space="0" w:color="auto"/>
              <w:right w:val="single" w:sz="4" w:space="0" w:color="auto"/>
            </w:tcBorders>
            <w:vAlign w:val="center"/>
          </w:tcPr>
          <w:p w14:paraId="049BC507"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6E24F12" w14:textId="77777777" w:rsidR="000E4429" w:rsidRPr="00AF6C83" w:rsidRDefault="000E4429" w:rsidP="000E4429">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5268D" w:rsidRPr="003932DE" w14:paraId="151F3ABB" w14:textId="77777777" w:rsidTr="0085268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EB19A5" w14:textId="77777777" w:rsidR="0085268D" w:rsidRPr="003932DE" w:rsidRDefault="0085268D" w:rsidP="0085268D">
            <w:pPr>
              <w:spacing w:before="0" w:line="240" w:lineRule="auto"/>
              <w:jc w:val="center"/>
              <w:rPr>
                <w:rFonts w:ascii="Open Sans" w:hAnsi="Open Sans" w:cs="Open Sans"/>
                <w:w w:val="100"/>
                <w:sz w:val="18"/>
                <w:szCs w:val="18"/>
              </w:rPr>
            </w:pPr>
            <w:r w:rsidRPr="003932DE">
              <w:rPr>
                <w:rFonts w:ascii="Open Sans" w:hAnsi="Open Sans" w:cs="Open Sans"/>
                <w:w w:val="100"/>
                <w:sz w:val="18"/>
                <w:szCs w:val="18"/>
              </w:rPr>
              <w:t>1</w:t>
            </w:r>
          </w:p>
        </w:tc>
        <w:tc>
          <w:tcPr>
            <w:tcW w:w="1068" w:type="pct"/>
            <w:vAlign w:val="center"/>
          </w:tcPr>
          <w:p w14:paraId="5543936D" w14:textId="01973D65" w:rsidR="0085268D" w:rsidRPr="0085268D" w:rsidRDefault="0085268D" w:rsidP="0085268D">
            <w:pPr>
              <w:spacing w:before="0" w:line="240" w:lineRule="auto"/>
              <w:rPr>
                <w:rFonts w:ascii="Open Sans" w:hAnsi="Open Sans" w:cs="Open Sans"/>
                <w:w w:val="100"/>
                <w:sz w:val="20"/>
              </w:rPr>
            </w:pPr>
            <w:r w:rsidRPr="00EF6026">
              <w:rPr>
                <w:rFonts w:ascii="Open Sans" w:hAnsi="Open Sans" w:cs="Open Sans"/>
                <w:w w:val="100"/>
                <w:sz w:val="20"/>
              </w:rPr>
              <w:t>pNPP (p-nitrophenyl-phosphate)</w:t>
            </w:r>
          </w:p>
        </w:tc>
        <w:tc>
          <w:tcPr>
            <w:tcW w:w="1067" w:type="pct"/>
            <w:vAlign w:val="center"/>
          </w:tcPr>
          <w:p w14:paraId="1C7B9730" w14:textId="220A2F62" w:rsidR="0085268D" w:rsidRPr="003932DE" w:rsidRDefault="0085268D" w:rsidP="0085268D">
            <w:pPr>
              <w:spacing w:before="0" w:line="240" w:lineRule="auto"/>
              <w:rPr>
                <w:rFonts w:ascii="Open Sans" w:hAnsi="Open Sans" w:cs="Open Sans"/>
                <w:w w:val="100"/>
                <w:sz w:val="18"/>
                <w:szCs w:val="18"/>
              </w:rPr>
            </w:pPr>
            <w:r w:rsidRPr="00EF6026">
              <w:rPr>
                <w:rFonts w:ascii="Open Sans" w:hAnsi="Open Sans" w:cs="Open Sans"/>
                <w:w w:val="100"/>
                <w:sz w:val="20"/>
              </w:rPr>
              <w:t>op. 10 x 20mg;  Bioreba, nr. kat. 110180 lub równoważny</w:t>
            </w:r>
          </w:p>
        </w:tc>
        <w:tc>
          <w:tcPr>
            <w:tcW w:w="333" w:type="pct"/>
            <w:vAlign w:val="center"/>
          </w:tcPr>
          <w:p w14:paraId="4C63D711" w14:textId="7BC88C54" w:rsidR="0085268D" w:rsidRPr="003932DE" w:rsidRDefault="0085268D" w:rsidP="0085268D">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2D3E7DB8" w14:textId="77777777" w:rsidR="0085268D" w:rsidRPr="003932DE" w:rsidRDefault="0085268D" w:rsidP="0085268D">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169CDD1" w14:textId="77777777" w:rsidR="0085268D" w:rsidRPr="003932DE" w:rsidRDefault="0085268D" w:rsidP="0085268D">
            <w:pPr>
              <w:spacing w:before="0" w:line="240" w:lineRule="auto"/>
              <w:jc w:val="center"/>
              <w:rPr>
                <w:rFonts w:ascii="Open Sans" w:hAnsi="Open Sans" w:cs="Open Sans"/>
                <w:w w:val="100"/>
                <w:sz w:val="18"/>
                <w:szCs w:val="18"/>
              </w:rPr>
            </w:pPr>
          </w:p>
        </w:tc>
        <w:tc>
          <w:tcPr>
            <w:tcW w:w="201" w:type="pct"/>
            <w:tcBorders>
              <w:top w:val="single" w:sz="4" w:space="0" w:color="auto"/>
              <w:left w:val="single" w:sz="4" w:space="0" w:color="auto"/>
              <w:bottom w:val="single" w:sz="4" w:space="0" w:color="auto"/>
              <w:right w:val="single" w:sz="4" w:space="0" w:color="auto"/>
            </w:tcBorders>
            <w:vAlign w:val="center"/>
          </w:tcPr>
          <w:p w14:paraId="630999D3" w14:textId="77777777" w:rsidR="0085268D" w:rsidRPr="003932DE" w:rsidRDefault="0085268D" w:rsidP="0085268D">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25F17C3" w14:textId="77777777" w:rsidR="0085268D" w:rsidRPr="003932DE" w:rsidRDefault="0085268D" w:rsidP="0085268D">
            <w:pPr>
              <w:spacing w:before="0" w:line="240" w:lineRule="auto"/>
              <w:jc w:val="center"/>
              <w:rPr>
                <w:rFonts w:ascii="Open Sans" w:hAnsi="Open Sans" w:cs="Open Sans"/>
                <w:w w:val="100"/>
                <w:sz w:val="18"/>
                <w:szCs w:val="18"/>
              </w:rPr>
            </w:pPr>
          </w:p>
        </w:tc>
      </w:tr>
      <w:tr w:rsidR="000E4429" w:rsidRPr="00FA4746" w14:paraId="3132FF09" w14:textId="77777777" w:rsidTr="000E4429">
        <w:trPr>
          <w:trHeight w:val="568"/>
        </w:trPr>
        <w:tc>
          <w:tcPr>
            <w:tcW w:w="4470" w:type="pct"/>
            <w:gridSpan w:val="7"/>
            <w:vAlign w:val="center"/>
          </w:tcPr>
          <w:p w14:paraId="5CE0FD9E" w14:textId="77777777" w:rsidR="000E4429" w:rsidRPr="00FA4746" w:rsidRDefault="000E4429" w:rsidP="000E4429">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E6E86B7" w14:textId="77777777" w:rsidR="000E4429" w:rsidRPr="00FA4746" w:rsidRDefault="000E4429" w:rsidP="000E4429">
            <w:pPr>
              <w:spacing w:before="0" w:line="240" w:lineRule="auto"/>
              <w:jc w:val="right"/>
              <w:rPr>
                <w:rFonts w:ascii="Open Sans" w:hAnsi="Open Sans" w:cs="Open Sans"/>
                <w:w w:val="100"/>
                <w:sz w:val="20"/>
              </w:rPr>
            </w:pPr>
          </w:p>
        </w:tc>
      </w:tr>
    </w:tbl>
    <w:p w14:paraId="43D85577" w14:textId="77777777" w:rsidR="000E4429" w:rsidRPr="00A65514" w:rsidRDefault="000E4429" w:rsidP="00A65514">
      <w:pPr>
        <w:rPr>
          <w:rFonts w:ascii="Open Sans" w:hAnsi="Open Sans" w:cs="Open Sans"/>
          <w:w w:val="100"/>
          <w:sz w:val="20"/>
        </w:rPr>
      </w:pPr>
    </w:p>
    <w:p w14:paraId="37D355DA" w14:textId="77777777" w:rsidR="0085268D" w:rsidRPr="00EF6026" w:rsidRDefault="0085268D" w:rsidP="0085268D">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 xml:space="preserve">Uwagi: </w:t>
      </w:r>
    </w:p>
    <w:p w14:paraId="41914EBB" w14:textId="77777777" w:rsidR="0085268D" w:rsidRPr="00EF6026" w:rsidRDefault="0085268D" w:rsidP="0085268D">
      <w:pPr>
        <w:spacing w:before="0" w:line="240" w:lineRule="auto"/>
        <w:rPr>
          <w:rFonts w:ascii="Open Sans" w:hAnsi="Open Sans" w:cs="Open Sans"/>
          <w:w w:val="100"/>
          <w:sz w:val="20"/>
        </w:rPr>
      </w:pPr>
      <w:r w:rsidRPr="00EF6026">
        <w:rPr>
          <w:rFonts w:ascii="Open Sans" w:hAnsi="Open Sans" w:cs="Open Sans"/>
          <w:bCs/>
          <w:color w:val="000000"/>
          <w:w w:val="100"/>
          <w:sz w:val="20"/>
        </w:rPr>
        <w:t xml:space="preserve">Zamawiający </w:t>
      </w:r>
      <w:r w:rsidRPr="00EF6026">
        <w:rPr>
          <w:rFonts w:ascii="Open Sans" w:hAnsi="Open Sans" w:cs="Open Sans"/>
          <w:bCs/>
          <w:w w:val="100"/>
          <w:sz w:val="20"/>
        </w:rPr>
        <w:t>dopuszcza możliwość składania ofert równoważnych pod warunkiem, że oferowany odczynnik będzie co najmniej takiej jakości</w:t>
      </w:r>
      <w:r w:rsidRPr="00EF6026">
        <w:rPr>
          <w:rFonts w:ascii="Open Sans" w:hAnsi="Open Sans" w:cs="Open Sans"/>
          <w:w w:val="100"/>
          <w:sz w:val="20"/>
        </w:rPr>
        <w:t xml:space="preserve"> jak podany w OPZ – równoważny pod względem właściwości fizykochemicznych, zgodnie z parametrami katalogowymi wymienionego producenta. </w:t>
      </w:r>
    </w:p>
    <w:p w14:paraId="7E864129" w14:textId="77777777" w:rsidR="0085268D" w:rsidRPr="00EF6026" w:rsidRDefault="0085268D" w:rsidP="0085268D">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Do dostawy należy dołączyć:</w:t>
      </w:r>
    </w:p>
    <w:p w14:paraId="7F7EAAF1" w14:textId="77777777" w:rsidR="0085268D" w:rsidRPr="00EF6026" w:rsidRDefault="0085268D" w:rsidP="0085268D">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1. Certyfikat lub świadectwo kontroli jakości.</w:t>
      </w:r>
    </w:p>
    <w:p w14:paraId="3970D2DE" w14:textId="77777777" w:rsidR="0085268D" w:rsidRPr="00EF6026" w:rsidRDefault="0085268D" w:rsidP="0085268D">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2. Warunki przechowywania oraz datę ważności produktu.</w:t>
      </w:r>
    </w:p>
    <w:p w14:paraId="3856571B" w14:textId="77777777" w:rsidR="0085268D" w:rsidRPr="00EF6026" w:rsidRDefault="0085268D" w:rsidP="0085268D">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3. Kartę charakterystyki produktu.</w:t>
      </w:r>
    </w:p>
    <w:p w14:paraId="63587315" w14:textId="77777777" w:rsidR="0085268D" w:rsidRPr="00EF6026" w:rsidRDefault="0085268D" w:rsidP="0085268D">
      <w:pPr>
        <w:spacing w:before="0" w:line="240" w:lineRule="auto"/>
        <w:rPr>
          <w:rFonts w:ascii="Open Sans" w:hAnsi="Open Sans" w:cs="Open Sans"/>
          <w:w w:val="100"/>
          <w:sz w:val="20"/>
        </w:rPr>
      </w:pPr>
      <w:r w:rsidRPr="00EF6026">
        <w:rPr>
          <w:rFonts w:ascii="Open Sans" w:hAnsi="Open Sans" w:cs="Open Sans"/>
          <w:w w:val="100"/>
          <w:sz w:val="20"/>
        </w:rPr>
        <w:t xml:space="preserve">Termin ważności </w:t>
      </w:r>
      <w:r w:rsidRPr="00EF6026">
        <w:rPr>
          <w:rFonts w:ascii="Open Sans" w:hAnsi="Open Sans" w:cs="Open Sans"/>
          <w:bCs/>
          <w:w w:val="100"/>
          <w:sz w:val="20"/>
        </w:rPr>
        <w:t>co najmniej 2 lata</w:t>
      </w:r>
      <w:r w:rsidRPr="00EF6026">
        <w:rPr>
          <w:rFonts w:ascii="Open Sans" w:hAnsi="Open Sans" w:cs="Open Sans"/>
          <w:w w:val="100"/>
          <w:sz w:val="20"/>
        </w:rPr>
        <w:t xml:space="preserve"> od daty dostawy.</w:t>
      </w:r>
    </w:p>
    <w:p w14:paraId="7A9765DB" w14:textId="5343E962" w:rsidR="003932DE" w:rsidRDefault="0085268D" w:rsidP="0085268D">
      <w:pPr>
        <w:autoSpaceDE/>
        <w:autoSpaceDN/>
        <w:spacing w:before="0" w:line="240" w:lineRule="auto"/>
        <w:jc w:val="left"/>
        <w:rPr>
          <w:rFonts w:ascii="Open Sans" w:hAnsi="Open Sans" w:cs="Open Sans"/>
          <w:b/>
          <w:w w:val="100"/>
          <w:sz w:val="20"/>
        </w:rPr>
      </w:pPr>
      <w:r w:rsidRPr="00EF6026">
        <w:rPr>
          <w:rFonts w:ascii="Open Sans" w:hAnsi="Open Sans" w:cs="Open Sans"/>
          <w:w w:val="100"/>
          <w:sz w:val="20"/>
        </w:rPr>
        <w:t xml:space="preserve">Realizacja dostawy: w ciągu 30 dni od daty podpisania umowy, </w:t>
      </w:r>
      <w:r w:rsidRPr="00EF6026">
        <w:rPr>
          <w:rFonts w:ascii="Open Sans" w:hAnsi="Open Sans" w:cs="Open Sans"/>
          <w:b/>
          <w:bCs/>
          <w:w w:val="100"/>
          <w:sz w:val="20"/>
        </w:rPr>
        <w:t>dostawa do Torunia.</w:t>
      </w:r>
      <w:r w:rsidR="003932DE">
        <w:rPr>
          <w:rFonts w:ascii="Open Sans" w:hAnsi="Open Sans" w:cs="Open Sans"/>
          <w:b/>
          <w:w w:val="100"/>
          <w:sz w:val="20"/>
        </w:rPr>
        <w:br w:type="page"/>
      </w:r>
    </w:p>
    <w:p w14:paraId="19265CEF" w14:textId="09F5A8B1" w:rsidR="00677BC1" w:rsidRDefault="00677BC1" w:rsidP="00677BC1">
      <w:pPr>
        <w:rPr>
          <w:rFonts w:ascii="Open Sans" w:hAnsi="Open Sans" w:cs="Open Sans"/>
          <w:b/>
          <w:w w:val="100"/>
          <w:sz w:val="20"/>
          <w:u w:val="single"/>
        </w:rPr>
      </w:pPr>
      <w:r w:rsidRPr="00677BC1">
        <w:rPr>
          <w:rFonts w:ascii="Open Sans" w:hAnsi="Open Sans" w:cs="Open Sans"/>
          <w:b/>
          <w:w w:val="100"/>
          <w:sz w:val="20"/>
          <w:u w:val="single"/>
        </w:rPr>
        <w:lastRenderedPageBreak/>
        <w:t xml:space="preserve">Część 8 </w:t>
      </w:r>
      <w:r w:rsidR="0085268D" w:rsidRPr="0085268D">
        <w:rPr>
          <w:rFonts w:ascii="Open Sans" w:hAnsi="Open Sans" w:cs="Open Sans"/>
          <w:b/>
          <w:w w:val="100"/>
          <w:sz w:val="20"/>
          <w:u w:val="single"/>
        </w:rPr>
        <w:t>Odczynniki do metod serologicznych</w:t>
      </w:r>
    </w:p>
    <w:p w14:paraId="2E4AC532" w14:textId="77777777" w:rsidR="009C3861" w:rsidRDefault="009C3861" w:rsidP="00677BC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963"/>
        <w:gridCol w:w="4113"/>
        <w:gridCol w:w="1415"/>
        <w:gridCol w:w="4823"/>
        <w:gridCol w:w="2129"/>
        <w:gridCol w:w="850"/>
        <w:gridCol w:w="2252"/>
      </w:tblGrid>
      <w:tr w:rsidR="009C3861" w:rsidRPr="00AA13B9" w14:paraId="46081845" w14:textId="77777777" w:rsidTr="00CC049A">
        <w:trPr>
          <w:trHeight w:val="450"/>
        </w:trPr>
        <w:tc>
          <w:tcPr>
            <w:tcW w:w="165" w:type="pct"/>
            <w:tcBorders>
              <w:bottom w:val="single" w:sz="4" w:space="0" w:color="auto"/>
            </w:tcBorders>
            <w:shd w:val="clear" w:color="auto" w:fill="E0E0E0"/>
            <w:vAlign w:val="center"/>
            <w:hideMark/>
          </w:tcPr>
          <w:p w14:paraId="6FE68F7A"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1168" w:type="pct"/>
            <w:tcBorders>
              <w:bottom w:val="single" w:sz="4" w:space="0" w:color="auto"/>
            </w:tcBorders>
            <w:shd w:val="clear" w:color="auto" w:fill="E0E0E0"/>
            <w:vAlign w:val="center"/>
            <w:hideMark/>
          </w:tcPr>
          <w:p w14:paraId="7B1B1F0C"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968" w:type="pct"/>
            <w:tcBorders>
              <w:bottom w:val="single" w:sz="4" w:space="0" w:color="auto"/>
            </w:tcBorders>
            <w:shd w:val="clear" w:color="auto" w:fill="E0E0E0"/>
            <w:vAlign w:val="center"/>
            <w:hideMark/>
          </w:tcPr>
          <w:p w14:paraId="5A830692"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F9FE893"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4AA51ED"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515DB1E"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2840EEC"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7F3D6BD7"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725F1DD3" w14:textId="77777777" w:rsidR="009C3861" w:rsidRPr="00AA13B9" w:rsidRDefault="009C3861" w:rsidP="00D57DED">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9C3861" w:rsidRPr="00AA13B9" w14:paraId="0B339587" w14:textId="77777777" w:rsidTr="00CC049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F97E935"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1168" w:type="pct"/>
            <w:tcBorders>
              <w:top w:val="single" w:sz="4" w:space="0" w:color="auto"/>
              <w:left w:val="single" w:sz="4" w:space="0" w:color="auto"/>
              <w:bottom w:val="single" w:sz="4" w:space="0" w:color="auto"/>
              <w:right w:val="single" w:sz="4" w:space="0" w:color="auto"/>
            </w:tcBorders>
            <w:vAlign w:val="center"/>
          </w:tcPr>
          <w:p w14:paraId="41DA5D70"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968" w:type="pct"/>
            <w:tcBorders>
              <w:top w:val="single" w:sz="4" w:space="0" w:color="auto"/>
              <w:left w:val="single" w:sz="4" w:space="0" w:color="auto"/>
              <w:bottom w:val="single" w:sz="4" w:space="0" w:color="auto"/>
              <w:right w:val="single" w:sz="4" w:space="0" w:color="auto"/>
            </w:tcBorders>
            <w:vAlign w:val="center"/>
          </w:tcPr>
          <w:p w14:paraId="713F5A97"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68348F2"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5922995"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351FF6A"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BC04786"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A849421" w14:textId="77777777" w:rsidR="009C3861" w:rsidRPr="00AA13B9" w:rsidRDefault="009C3861"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A73FEB" w:rsidRPr="00AA13B9" w14:paraId="2A0E2353" w14:textId="77777777" w:rsidTr="00A73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FBFFDC" w14:textId="77777777" w:rsidR="00A73FEB" w:rsidRPr="007E0F6E" w:rsidRDefault="00A73FEB" w:rsidP="00A73FEB">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1168" w:type="pct"/>
            <w:tcBorders>
              <w:top w:val="single" w:sz="4" w:space="0" w:color="auto"/>
              <w:left w:val="single" w:sz="4" w:space="0" w:color="auto"/>
              <w:bottom w:val="single" w:sz="4" w:space="0" w:color="auto"/>
              <w:right w:val="single" w:sz="4" w:space="0" w:color="auto"/>
            </w:tcBorders>
            <w:vAlign w:val="center"/>
          </w:tcPr>
          <w:p w14:paraId="62936E04" w14:textId="2884A03A" w:rsidR="00A73FEB" w:rsidRPr="009C3861" w:rsidRDefault="00A73FEB" w:rsidP="00A73FEB">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 xml:space="preserve">Albumin ELISA grade </w:t>
            </w:r>
          </w:p>
        </w:tc>
        <w:tc>
          <w:tcPr>
            <w:tcW w:w="968" w:type="pct"/>
            <w:tcBorders>
              <w:top w:val="single" w:sz="4" w:space="0" w:color="auto"/>
              <w:left w:val="single" w:sz="4" w:space="0" w:color="auto"/>
              <w:bottom w:val="single" w:sz="4" w:space="0" w:color="auto"/>
              <w:right w:val="single" w:sz="4" w:space="0" w:color="auto"/>
            </w:tcBorders>
            <w:vAlign w:val="center"/>
          </w:tcPr>
          <w:p w14:paraId="03038693" w14:textId="77777777" w:rsidR="00A73FEB" w:rsidRPr="00EF6026" w:rsidRDefault="00A73FEB" w:rsidP="00A73FEB">
            <w:pPr>
              <w:spacing w:before="0" w:line="240" w:lineRule="auto"/>
              <w:rPr>
                <w:rFonts w:ascii="Open Sans" w:hAnsi="Open Sans" w:cs="Open Sans"/>
                <w:w w:val="100"/>
                <w:sz w:val="20"/>
              </w:rPr>
            </w:pPr>
            <w:r w:rsidRPr="00EF6026">
              <w:rPr>
                <w:rFonts w:ascii="Open Sans" w:hAnsi="Open Sans" w:cs="Open Sans"/>
                <w:w w:val="100"/>
                <w:sz w:val="20"/>
              </w:rPr>
              <w:t>op. 100 g;</w:t>
            </w:r>
          </w:p>
          <w:p w14:paraId="4CF07A27" w14:textId="394E5D0A" w:rsidR="00A73FEB" w:rsidRPr="009C3861" w:rsidRDefault="00A73FEB" w:rsidP="00A73FEB">
            <w:pPr>
              <w:spacing w:before="0" w:line="240" w:lineRule="auto"/>
              <w:rPr>
                <w:rFonts w:ascii="Open Sans" w:hAnsi="Open Sans" w:cs="Open Sans"/>
                <w:w w:val="100"/>
                <w:sz w:val="18"/>
                <w:szCs w:val="18"/>
              </w:rPr>
            </w:pPr>
            <w:r w:rsidRPr="00EF6026">
              <w:rPr>
                <w:rFonts w:ascii="Open Sans" w:hAnsi="Open Sans" w:cs="Open Sans"/>
                <w:w w:val="100"/>
                <w:sz w:val="20"/>
              </w:rPr>
              <w:t>Loewe, nr kat. 00103/100</w:t>
            </w:r>
          </w:p>
        </w:tc>
        <w:tc>
          <w:tcPr>
            <w:tcW w:w="333" w:type="pct"/>
            <w:tcBorders>
              <w:top w:val="single" w:sz="4" w:space="0" w:color="auto"/>
              <w:left w:val="single" w:sz="4" w:space="0" w:color="auto"/>
              <w:bottom w:val="single" w:sz="4" w:space="0" w:color="auto"/>
              <w:right w:val="single" w:sz="4" w:space="0" w:color="auto"/>
            </w:tcBorders>
            <w:vAlign w:val="center"/>
          </w:tcPr>
          <w:p w14:paraId="408AF6D2" w14:textId="0E5425D9" w:rsidR="00A73FEB" w:rsidRPr="009C3861" w:rsidRDefault="00A73FEB" w:rsidP="00A73FEB">
            <w:pPr>
              <w:spacing w:before="0" w:line="240" w:lineRule="auto"/>
              <w:jc w:val="center"/>
              <w:rPr>
                <w:rFonts w:ascii="Open Sans" w:hAnsi="Open Sans" w:cs="Open Sans"/>
                <w:w w:val="100"/>
                <w:sz w:val="18"/>
                <w:szCs w:val="18"/>
              </w:rPr>
            </w:pPr>
            <w:r w:rsidRPr="00EF6026">
              <w:rPr>
                <w:rFonts w:ascii="Open Sans" w:hAnsi="Open Sans" w:cs="Open Sans"/>
                <w:w w:val="100"/>
                <w:sz w:val="20"/>
              </w:rPr>
              <w:t>7</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2BA929" w14:textId="77777777" w:rsidR="00A73FEB" w:rsidRPr="00AA13B9" w:rsidRDefault="00A73FEB" w:rsidP="00A73FE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055FB0" w14:textId="77777777" w:rsidR="00A73FEB" w:rsidRPr="00AA13B9" w:rsidRDefault="00A73FEB" w:rsidP="00A73FE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34BBF4" w14:textId="77777777" w:rsidR="00A73FEB" w:rsidRPr="00AA13B9" w:rsidRDefault="00A73FEB" w:rsidP="00A73FE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1B5163" w14:textId="77777777" w:rsidR="00A73FEB" w:rsidRPr="00AA13B9" w:rsidRDefault="00A73FEB" w:rsidP="00A73FEB">
            <w:pPr>
              <w:spacing w:before="0" w:line="240" w:lineRule="auto"/>
              <w:jc w:val="center"/>
              <w:rPr>
                <w:rFonts w:ascii="Open Sans" w:hAnsi="Open Sans" w:cs="Open Sans"/>
                <w:w w:val="100"/>
                <w:sz w:val="20"/>
              </w:rPr>
            </w:pPr>
          </w:p>
        </w:tc>
      </w:tr>
      <w:tr w:rsidR="00A73FEB" w:rsidRPr="00AA13B9" w14:paraId="7D29329E" w14:textId="77777777" w:rsidTr="00A73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6DF141" w14:textId="77777777" w:rsidR="00A73FEB" w:rsidRPr="007E0F6E" w:rsidRDefault="00A73FEB" w:rsidP="00A73FEB">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1168" w:type="pct"/>
            <w:tcBorders>
              <w:top w:val="single" w:sz="4" w:space="0" w:color="auto"/>
              <w:left w:val="single" w:sz="4" w:space="0" w:color="auto"/>
              <w:bottom w:val="single" w:sz="4" w:space="0" w:color="auto"/>
              <w:right w:val="single" w:sz="4" w:space="0" w:color="auto"/>
            </w:tcBorders>
            <w:vAlign w:val="center"/>
          </w:tcPr>
          <w:p w14:paraId="43CD3D1B" w14:textId="4D3CBED0" w:rsidR="00A73FEB" w:rsidRPr="009C3861" w:rsidRDefault="00A73FEB" w:rsidP="00A73FEB">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 xml:space="preserve">Rabbit-anti-goat(H+L)FITC ca. 10 000 IF tests </w:t>
            </w:r>
          </w:p>
        </w:tc>
        <w:tc>
          <w:tcPr>
            <w:tcW w:w="968" w:type="pct"/>
            <w:tcBorders>
              <w:top w:val="single" w:sz="4" w:space="0" w:color="auto"/>
              <w:left w:val="single" w:sz="4" w:space="0" w:color="auto"/>
              <w:bottom w:val="single" w:sz="4" w:space="0" w:color="auto"/>
              <w:right w:val="single" w:sz="4" w:space="0" w:color="auto"/>
            </w:tcBorders>
            <w:vAlign w:val="center"/>
          </w:tcPr>
          <w:p w14:paraId="2E710842" w14:textId="77777777" w:rsidR="00A73FEB" w:rsidRPr="00EF6026" w:rsidRDefault="00A73FEB" w:rsidP="00A73FEB">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op. 10 000 testów (1,5 mg);</w:t>
            </w:r>
          </w:p>
          <w:p w14:paraId="33ADFD44" w14:textId="41568586" w:rsidR="00A73FEB" w:rsidRPr="009C3861" w:rsidRDefault="00A73FEB" w:rsidP="00A73FEB">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Loewe, nr kat. 07200</w:t>
            </w:r>
          </w:p>
        </w:tc>
        <w:tc>
          <w:tcPr>
            <w:tcW w:w="333" w:type="pct"/>
            <w:tcBorders>
              <w:top w:val="single" w:sz="4" w:space="0" w:color="auto"/>
              <w:left w:val="single" w:sz="4" w:space="0" w:color="auto"/>
              <w:bottom w:val="single" w:sz="4" w:space="0" w:color="auto"/>
              <w:right w:val="single" w:sz="4" w:space="0" w:color="auto"/>
            </w:tcBorders>
            <w:vAlign w:val="center"/>
          </w:tcPr>
          <w:p w14:paraId="34D9E5FB" w14:textId="2F4D2C57" w:rsidR="00A73FEB" w:rsidRPr="009C3861" w:rsidRDefault="00A73FEB" w:rsidP="00A73FEB">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18</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58A494" w14:textId="77777777" w:rsidR="00A73FEB" w:rsidRPr="00AA13B9" w:rsidRDefault="00A73FEB" w:rsidP="00A73FE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AE85CD" w14:textId="77777777" w:rsidR="00A73FEB" w:rsidRPr="00AA13B9" w:rsidRDefault="00A73FEB" w:rsidP="00A73FE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4FE09E" w14:textId="77777777" w:rsidR="00A73FEB" w:rsidRPr="00AA13B9" w:rsidRDefault="00A73FEB" w:rsidP="00A73FE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68CA65" w14:textId="77777777" w:rsidR="00A73FEB" w:rsidRPr="00AA13B9" w:rsidRDefault="00A73FEB" w:rsidP="00A73FEB">
            <w:pPr>
              <w:spacing w:before="0" w:line="240" w:lineRule="auto"/>
              <w:jc w:val="center"/>
              <w:rPr>
                <w:rFonts w:ascii="Open Sans" w:hAnsi="Open Sans" w:cs="Open Sans"/>
                <w:w w:val="100"/>
                <w:sz w:val="20"/>
              </w:rPr>
            </w:pPr>
          </w:p>
        </w:tc>
      </w:tr>
      <w:tr w:rsidR="00A73FEB" w:rsidRPr="00AA13B9" w14:paraId="04282E7F" w14:textId="77777777" w:rsidTr="00A73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87E4DD" w14:textId="77777777" w:rsidR="00A73FEB" w:rsidRPr="007E0F6E" w:rsidRDefault="00A73FEB" w:rsidP="00A73FEB">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1168" w:type="pct"/>
            <w:tcBorders>
              <w:top w:val="single" w:sz="4" w:space="0" w:color="auto"/>
              <w:left w:val="single" w:sz="4" w:space="0" w:color="auto"/>
              <w:bottom w:val="single" w:sz="4" w:space="0" w:color="auto"/>
              <w:right w:val="single" w:sz="4" w:space="0" w:color="auto"/>
            </w:tcBorders>
            <w:vAlign w:val="center"/>
          </w:tcPr>
          <w:p w14:paraId="6863C9B9" w14:textId="3EAAC419" w:rsidR="00A73FEB" w:rsidRPr="00CB17C0" w:rsidRDefault="00A73FEB" w:rsidP="00A73FEB">
            <w:pPr>
              <w:spacing w:before="0" w:line="240" w:lineRule="auto"/>
              <w:rPr>
                <w:rFonts w:ascii="Open Sans" w:hAnsi="Open Sans" w:cs="Open Sans"/>
                <w:i/>
                <w:w w:val="100"/>
                <w:sz w:val="18"/>
                <w:szCs w:val="18"/>
                <w:lang w:val="en-US"/>
              </w:rPr>
            </w:pPr>
            <w:r w:rsidRPr="00CB17C0">
              <w:rPr>
                <w:rFonts w:ascii="Open Sans" w:hAnsi="Open Sans" w:cs="Open Sans"/>
                <w:i/>
                <w:iCs/>
                <w:color w:val="000000"/>
                <w:w w:val="100"/>
                <w:sz w:val="20"/>
              </w:rPr>
              <w:t>Clavibacter sepedonicus</w:t>
            </w:r>
          </w:p>
        </w:tc>
        <w:tc>
          <w:tcPr>
            <w:tcW w:w="968" w:type="pct"/>
            <w:tcBorders>
              <w:top w:val="single" w:sz="4" w:space="0" w:color="auto"/>
              <w:left w:val="single" w:sz="4" w:space="0" w:color="auto"/>
              <w:bottom w:val="single" w:sz="4" w:space="0" w:color="auto"/>
              <w:right w:val="single" w:sz="4" w:space="0" w:color="auto"/>
            </w:tcBorders>
            <w:vAlign w:val="center"/>
          </w:tcPr>
          <w:p w14:paraId="3831B94A" w14:textId="77777777" w:rsidR="00A73FEB" w:rsidRPr="00EF6026" w:rsidRDefault="00A73FEB" w:rsidP="00A73FEB">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op. 0,1 ml;</w:t>
            </w:r>
          </w:p>
          <w:p w14:paraId="573EBD6F" w14:textId="669E2D4A" w:rsidR="00A73FEB" w:rsidRPr="009C3861" w:rsidRDefault="00A73FEB" w:rsidP="00A73FEB">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Loewe, nr kat. 07364/01</w:t>
            </w:r>
          </w:p>
        </w:tc>
        <w:tc>
          <w:tcPr>
            <w:tcW w:w="333" w:type="pct"/>
            <w:tcBorders>
              <w:top w:val="single" w:sz="4" w:space="0" w:color="auto"/>
              <w:left w:val="single" w:sz="4" w:space="0" w:color="auto"/>
              <w:bottom w:val="single" w:sz="4" w:space="0" w:color="auto"/>
              <w:right w:val="single" w:sz="4" w:space="0" w:color="auto"/>
            </w:tcBorders>
            <w:vAlign w:val="center"/>
          </w:tcPr>
          <w:p w14:paraId="1CF63580" w14:textId="5D3C4ED1" w:rsidR="00A73FEB" w:rsidRPr="009C3861" w:rsidRDefault="00A73FEB" w:rsidP="00A73FEB">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17</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6F31BD" w14:textId="77777777" w:rsidR="00A73FEB" w:rsidRPr="00AA13B9" w:rsidRDefault="00A73FEB" w:rsidP="00A73FEB">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0D3E904" w14:textId="77777777" w:rsidR="00A73FEB" w:rsidRPr="00AA13B9" w:rsidRDefault="00A73FEB" w:rsidP="00A73FEB">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C9F11A0" w14:textId="77777777" w:rsidR="00A73FEB" w:rsidRPr="00AA13B9" w:rsidRDefault="00A73FEB" w:rsidP="00A73FEB">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D73F26E" w14:textId="77777777" w:rsidR="00A73FEB" w:rsidRPr="00AA13B9" w:rsidRDefault="00A73FEB" w:rsidP="00A73FEB">
            <w:pPr>
              <w:spacing w:before="0" w:line="240" w:lineRule="auto"/>
              <w:jc w:val="center"/>
              <w:rPr>
                <w:rFonts w:ascii="Open Sans" w:hAnsi="Open Sans" w:cs="Open Sans"/>
                <w:w w:val="100"/>
                <w:sz w:val="20"/>
                <w:lang w:val="en-US"/>
              </w:rPr>
            </w:pPr>
          </w:p>
        </w:tc>
      </w:tr>
      <w:tr w:rsidR="00A73FEB" w:rsidRPr="00AA13B9" w14:paraId="7CE0B1F3" w14:textId="77777777" w:rsidTr="00A73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8C6B06" w14:textId="77777777" w:rsidR="00A73FEB" w:rsidRPr="007E0F6E" w:rsidRDefault="00A73FEB" w:rsidP="00A73FEB">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1168" w:type="pct"/>
            <w:tcBorders>
              <w:top w:val="single" w:sz="4" w:space="0" w:color="auto"/>
              <w:left w:val="single" w:sz="4" w:space="0" w:color="auto"/>
              <w:bottom w:val="single" w:sz="4" w:space="0" w:color="auto"/>
              <w:right w:val="single" w:sz="4" w:space="0" w:color="auto"/>
            </w:tcBorders>
            <w:vAlign w:val="center"/>
          </w:tcPr>
          <w:p w14:paraId="69F27116" w14:textId="6DA88715" w:rsidR="00A73FEB" w:rsidRPr="00CB17C0" w:rsidRDefault="00A73FEB" w:rsidP="00A73FEB">
            <w:pPr>
              <w:spacing w:before="0" w:line="240" w:lineRule="auto"/>
              <w:rPr>
                <w:rFonts w:ascii="Open Sans" w:hAnsi="Open Sans" w:cs="Open Sans"/>
                <w:i/>
                <w:w w:val="100"/>
                <w:sz w:val="18"/>
                <w:szCs w:val="18"/>
              </w:rPr>
            </w:pPr>
            <w:r w:rsidRPr="00CB17C0">
              <w:rPr>
                <w:rFonts w:ascii="Open Sans" w:hAnsi="Open Sans" w:cs="Open Sans"/>
                <w:i/>
                <w:iCs/>
                <w:color w:val="000000"/>
                <w:w w:val="100"/>
                <w:sz w:val="20"/>
              </w:rPr>
              <w:t>Ralstonia solanacearum</w:t>
            </w:r>
          </w:p>
        </w:tc>
        <w:tc>
          <w:tcPr>
            <w:tcW w:w="968" w:type="pct"/>
            <w:tcBorders>
              <w:top w:val="single" w:sz="4" w:space="0" w:color="auto"/>
              <w:left w:val="single" w:sz="4" w:space="0" w:color="auto"/>
              <w:bottom w:val="single" w:sz="4" w:space="0" w:color="auto"/>
              <w:right w:val="single" w:sz="4" w:space="0" w:color="auto"/>
            </w:tcBorders>
            <w:vAlign w:val="center"/>
          </w:tcPr>
          <w:p w14:paraId="755324B1" w14:textId="77777777" w:rsidR="00A73FEB" w:rsidRPr="00EF6026" w:rsidRDefault="00A73FEB" w:rsidP="00A73FEB">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op. 0,1 ml;</w:t>
            </w:r>
          </w:p>
          <w:p w14:paraId="14E943C5" w14:textId="11B38214" w:rsidR="00A73FEB" w:rsidRPr="009C3861" w:rsidRDefault="00A73FEB" w:rsidP="00A73FEB">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Loewe, nr kat. 07356/01</w:t>
            </w:r>
          </w:p>
        </w:tc>
        <w:tc>
          <w:tcPr>
            <w:tcW w:w="333" w:type="pct"/>
            <w:tcBorders>
              <w:top w:val="single" w:sz="4" w:space="0" w:color="auto"/>
              <w:left w:val="single" w:sz="4" w:space="0" w:color="auto"/>
              <w:bottom w:val="single" w:sz="4" w:space="0" w:color="auto"/>
              <w:right w:val="single" w:sz="4" w:space="0" w:color="auto"/>
            </w:tcBorders>
            <w:vAlign w:val="center"/>
          </w:tcPr>
          <w:p w14:paraId="53D989D2" w14:textId="2E9202C6" w:rsidR="00A73FEB" w:rsidRPr="009C3861" w:rsidRDefault="00A73FEB" w:rsidP="00A73FEB">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18</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893267" w14:textId="77777777" w:rsidR="00A73FEB" w:rsidRPr="00AA13B9" w:rsidRDefault="00A73FEB" w:rsidP="00A73FE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5F6F96" w14:textId="77777777" w:rsidR="00A73FEB" w:rsidRPr="00AA13B9" w:rsidRDefault="00A73FEB" w:rsidP="00A73FE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48A2FD" w14:textId="77777777" w:rsidR="00A73FEB" w:rsidRPr="00AA13B9" w:rsidRDefault="00A73FEB" w:rsidP="00A73FE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6A1810E" w14:textId="77777777" w:rsidR="00A73FEB" w:rsidRPr="00AA13B9" w:rsidRDefault="00A73FEB" w:rsidP="00A73FEB">
            <w:pPr>
              <w:spacing w:before="0" w:line="240" w:lineRule="auto"/>
              <w:jc w:val="center"/>
              <w:rPr>
                <w:rFonts w:ascii="Open Sans" w:hAnsi="Open Sans" w:cs="Open Sans"/>
                <w:w w:val="100"/>
                <w:sz w:val="20"/>
              </w:rPr>
            </w:pPr>
          </w:p>
        </w:tc>
      </w:tr>
      <w:tr w:rsidR="00A73FEB" w:rsidRPr="00AA13B9" w14:paraId="463DD8F9" w14:textId="77777777" w:rsidTr="00A73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17BC80" w14:textId="77777777" w:rsidR="00A73FEB" w:rsidRPr="007E0F6E" w:rsidRDefault="00A73FEB" w:rsidP="00A73FEB">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1168" w:type="pct"/>
            <w:tcBorders>
              <w:top w:val="single" w:sz="4" w:space="0" w:color="auto"/>
              <w:left w:val="single" w:sz="4" w:space="0" w:color="auto"/>
              <w:bottom w:val="single" w:sz="4" w:space="0" w:color="auto"/>
              <w:right w:val="single" w:sz="4" w:space="0" w:color="auto"/>
            </w:tcBorders>
            <w:vAlign w:val="center"/>
          </w:tcPr>
          <w:p w14:paraId="50A752D7" w14:textId="328120AD" w:rsidR="00A73FEB" w:rsidRPr="00771CE3" w:rsidRDefault="00A73FEB" w:rsidP="00A73FEB">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Kit do testu DASI-ELISA </w:t>
            </w:r>
            <w:r w:rsidRPr="00EF6026">
              <w:rPr>
                <w:rFonts w:ascii="Open Sans" w:hAnsi="Open Sans" w:cs="Open Sans"/>
                <w:i/>
                <w:iCs/>
                <w:color w:val="000000"/>
                <w:w w:val="100"/>
                <w:sz w:val="20"/>
              </w:rPr>
              <w:t>Erwinia amylovora</w:t>
            </w:r>
            <w:r w:rsidRPr="00EF6026">
              <w:rPr>
                <w:rFonts w:ascii="Open Sans" w:hAnsi="Open Sans" w:cs="Open Sans"/>
                <w:color w:val="000000"/>
                <w:w w:val="100"/>
                <w:sz w:val="20"/>
              </w:rPr>
              <w:tab/>
            </w:r>
          </w:p>
        </w:tc>
        <w:tc>
          <w:tcPr>
            <w:tcW w:w="968" w:type="pct"/>
            <w:tcBorders>
              <w:top w:val="single" w:sz="4" w:space="0" w:color="auto"/>
              <w:left w:val="single" w:sz="4" w:space="0" w:color="auto"/>
              <w:bottom w:val="single" w:sz="4" w:space="0" w:color="auto"/>
              <w:right w:val="single" w:sz="4" w:space="0" w:color="auto"/>
            </w:tcBorders>
            <w:vAlign w:val="center"/>
          </w:tcPr>
          <w:p w14:paraId="1ECF4FE9" w14:textId="77777777" w:rsidR="00A73FEB" w:rsidRPr="00EF6026" w:rsidRDefault="00A73FEB" w:rsidP="00A73FEB">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op. 1000 testów;</w:t>
            </w:r>
          </w:p>
          <w:p w14:paraId="3E21E1DD" w14:textId="123966ED" w:rsidR="00A73FEB" w:rsidRPr="009C3861" w:rsidRDefault="00A73FEB" w:rsidP="00A73FEB">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Plant Print Diagnostics, nr kat.Ea-Enrich</w:t>
            </w:r>
            <w:r w:rsidRPr="00EF6026">
              <w:rPr>
                <w:rFonts w:ascii="Open Sans" w:hAnsi="Open Sans" w:cs="Open Sans"/>
                <w:color w:val="000000"/>
                <w:w w:val="100"/>
                <w:sz w:val="20"/>
                <w:lang w:val="en-US"/>
              </w:rPr>
              <w:tab/>
            </w:r>
            <w:r w:rsidRPr="00EF6026">
              <w:rPr>
                <w:rFonts w:ascii="Open Sans" w:hAnsi="Open Sans" w:cs="Open Sans"/>
                <w:color w:val="000000"/>
                <w:w w:val="100"/>
                <w:sz w:val="20"/>
                <w:lang w:val="en-US"/>
              </w:rPr>
              <w:tab/>
            </w:r>
          </w:p>
        </w:tc>
        <w:tc>
          <w:tcPr>
            <w:tcW w:w="333" w:type="pct"/>
            <w:tcBorders>
              <w:top w:val="single" w:sz="4" w:space="0" w:color="auto"/>
              <w:left w:val="single" w:sz="4" w:space="0" w:color="auto"/>
              <w:bottom w:val="single" w:sz="4" w:space="0" w:color="auto"/>
              <w:right w:val="single" w:sz="4" w:space="0" w:color="auto"/>
            </w:tcBorders>
            <w:vAlign w:val="center"/>
          </w:tcPr>
          <w:p w14:paraId="34E2BA5F" w14:textId="3F2E5E4D" w:rsidR="00A73FEB" w:rsidRPr="009C3861" w:rsidRDefault="00A73FEB" w:rsidP="00A73FEB">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14953E" w14:textId="77777777" w:rsidR="00A73FEB" w:rsidRPr="00AA13B9" w:rsidRDefault="00A73FEB" w:rsidP="00A73FE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AE5759" w14:textId="77777777" w:rsidR="00A73FEB" w:rsidRPr="00AA13B9" w:rsidRDefault="00A73FEB" w:rsidP="00A73FE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59B37F" w14:textId="77777777" w:rsidR="00A73FEB" w:rsidRPr="00AA13B9" w:rsidRDefault="00A73FEB" w:rsidP="00A73FE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47D187" w14:textId="77777777" w:rsidR="00A73FEB" w:rsidRPr="00AA13B9" w:rsidRDefault="00A73FEB" w:rsidP="00A73FEB">
            <w:pPr>
              <w:spacing w:before="0" w:line="240" w:lineRule="auto"/>
              <w:jc w:val="center"/>
              <w:rPr>
                <w:rFonts w:ascii="Open Sans" w:hAnsi="Open Sans" w:cs="Open Sans"/>
                <w:w w:val="100"/>
                <w:sz w:val="20"/>
              </w:rPr>
            </w:pPr>
          </w:p>
        </w:tc>
      </w:tr>
      <w:tr w:rsidR="00A73FEB" w:rsidRPr="00AA13B9" w14:paraId="20F51432" w14:textId="77777777" w:rsidTr="00A73FEB">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B99363" w14:textId="77777777" w:rsidR="00A73FEB" w:rsidRPr="007E0F6E" w:rsidRDefault="00A73FEB" w:rsidP="00A73FEB">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1168" w:type="pct"/>
            <w:tcBorders>
              <w:top w:val="single" w:sz="4" w:space="0" w:color="auto"/>
              <w:left w:val="single" w:sz="4" w:space="0" w:color="auto"/>
              <w:bottom w:val="single" w:sz="4" w:space="0" w:color="auto"/>
              <w:right w:val="single" w:sz="4" w:space="0" w:color="auto"/>
            </w:tcBorders>
            <w:vAlign w:val="center"/>
          </w:tcPr>
          <w:p w14:paraId="63580904" w14:textId="70E47F65" w:rsidR="00A73FEB" w:rsidRPr="00771CE3" w:rsidRDefault="00A73FEB" w:rsidP="00A73FEB">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Positive non-virulent control for ELISA or immunofluorescence</w:t>
            </w:r>
            <w:r w:rsidRPr="00EF6026">
              <w:rPr>
                <w:rFonts w:ascii="Open Sans" w:hAnsi="Open Sans" w:cs="Open Sans"/>
                <w:color w:val="000000"/>
                <w:w w:val="100"/>
                <w:sz w:val="20"/>
                <w:lang w:val="en-US"/>
              </w:rPr>
              <w:tab/>
            </w:r>
          </w:p>
        </w:tc>
        <w:tc>
          <w:tcPr>
            <w:tcW w:w="968" w:type="pct"/>
            <w:tcBorders>
              <w:top w:val="single" w:sz="4" w:space="0" w:color="auto"/>
              <w:left w:val="single" w:sz="4" w:space="0" w:color="auto"/>
              <w:bottom w:val="single" w:sz="4" w:space="0" w:color="auto"/>
              <w:right w:val="single" w:sz="4" w:space="0" w:color="auto"/>
            </w:tcBorders>
            <w:vAlign w:val="center"/>
          </w:tcPr>
          <w:p w14:paraId="08F83437" w14:textId="77777777" w:rsidR="00A73FEB" w:rsidRPr="00EF6026" w:rsidRDefault="00A73FEB" w:rsidP="00A73FEB">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1 op.;</w:t>
            </w:r>
          </w:p>
          <w:p w14:paraId="435EC64E" w14:textId="34F7D276" w:rsidR="00A73FEB" w:rsidRPr="009C3861" w:rsidRDefault="00A73FEB" w:rsidP="00A73FEB">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lang w:val="en-US"/>
              </w:rPr>
              <w:t>Plant Print Diagnostics Ea-PC</w:t>
            </w:r>
          </w:p>
        </w:tc>
        <w:tc>
          <w:tcPr>
            <w:tcW w:w="333" w:type="pct"/>
            <w:tcBorders>
              <w:top w:val="single" w:sz="4" w:space="0" w:color="auto"/>
              <w:left w:val="single" w:sz="4" w:space="0" w:color="auto"/>
              <w:bottom w:val="single" w:sz="4" w:space="0" w:color="auto"/>
              <w:right w:val="single" w:sz="4" w:space="0" w:color="auto"/>
            </w:tcBorders>
            <w:vAlign w:val="center"/>
          </w:tcPr>
          <w:p w14:paraId="25EA6EBC" w14:textId="2251C05A" w:rsidR="00A73FEB" w:rsidRPr="009C3861" w:rsidRDefault="00A73FEB" w:rsidP="00A73FEB">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A6F851" w14:textId="77777777" w:rsidR="00A73FEB" w:rsidRPr="00AA13B9" w:rsidRDefault="00A73FEB" w:rsidP="00A73FEB">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9102FB" w14:textId="77777777" w:rsidR="00A73FEB" w:rsidRPr="00AA13B9" w:rsidRDefault="00A73FEB" w:rsidP="00A73FEB">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2C42EE" w14:textId="77777777" w:rsidR="00A73FEB" w:rsidRPr="00AA13B9" w:rsidRDefault="00A73FEB" w:rsidP="00A73FEB">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C108617" w14:textId="77777777" w:rsidR="00A73FEB" w:rsidRPr="00AA13B9" w:rsidRDefault="00A73FEB" w:rsidP="00A73FEB">
            <w:pPr>
              <w:spacing w:before="0" w:line="240" w:lineRule="auto"/>
              <w:jc w:val="center"/>
              <w:rPr>
                <w:rFonts w:ascii="Open Sans" w:hAnsi="Open Sans" w:cs="Open Sans"/>
                <w:w w:val="100"/>
                <w:sz w:val="20"/>
              </w:rPr>
            </w:pPr>
          </w:p>
        </w:tc>
      </w:tr>
      <w:tr w:rsidR="009C3861" w:rsidRPr="00AA13B9" w14:paraId="022BDF9F" w14:textId="77777777" w:rsidTr="00D57DED">
        <w:trPr>
          <w:trHeight w:val="568"/>
        </w:trPr>
        <w:tc>
          <w:tcPr>
            <w:tcW w:w="4470" w:type="pct"/>
            <w:gridSpan w:val="7"/>
            <w:vAlign w:val="center"/>
          </w:tcPr>
          <w:p w14:paraId="60BBD410" w14:textId="04FB62EB" w:rsidR="009C3861" w:rsidRPr="00AA13B9" w:rsidRDefault="009C3861" w:rsidP="00D57DED">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30" w:type="pct"/>
            <w:vAlign w:val="center"/>
          </w:tcPr>
          <w:p w14:paraId="20C35F4D" w14:textId="77777777" w:rsidR="009C3861" w:rsidRPr="00AA13B9" w:rsidRDefault="009C3861" w:rsidP="00D57DED">
            <w:pPr>
              <w:spacing w:before="0" w:line="240" w:lineRule="auto"/>
              <w:jc w:val="right"/>
              <w:rPr>
                <w:rFonts w:ascii="Open Sans" w:hAnsi="Open Sans" w:cs="Open Sans"/>
                <w:w w:val="100"/>
                <w:sz w:val="20"/>
              </w:rPr>
            </w:pPr>
          </w:p>
        </w:tc>
      </w:tr>
    </w:tbl>
    <w:p w14:paraId="7FB06E17" w14:textId="08AE8BD1" w:rsidR="00677BC1" w:rsidRDefault="00677BC1" w:rsidP="00677BC1">
      <w:pPr>
        <w:rPr>
          <w:rFonts w:ascii="Open Sans" w:hAnsi="Open Sans" w:cs="Open Sans"/>
          <w:b/>
          <w:w w:val="100"/>
          <w:sz w:val="20"/>
          <w:u w:val="single"/>
        </w:rPr>
      </w:pPr>
    </w:p>
    <w:p w14:paraId="11D4250F" w14:textId="77777777" w:rsidR="00A73FEB" w:rsidRPr="00EF6026" w:rsidRDefault="00A73FEB" w:rsidP="00A73FEB">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129E783C" w14:textId="77777777" w:rsidR="00A73FEB" w:rsidRPr="00EF6026" w:rsidRDefault="00A73FEB" w:rsidP="00A73FEB">
      <w:pPr>
        <w:spacing w:before="0" w:line="240" w:lineRule="auto"/>
        <w:rPr>
          <w:rFonts w:ascii="Open Sans" w:hAnsi="Open Sans" w:cs="Open Sans"/>
          <w:w w:val="100"/>
          <w:sz w:val="20"/>
        </w:rPr>
      </w:pPr>
      <w:r w:rsidRPr="00EF6026">
        <w:rPr>
          <w:rFonts w:ascii="Open Sans" w:hAnsi="Open Sans" w:cs="Open Sans"/>
          <w:b/>
          <w:bCs/>
          <w:w w:val="100"/>
          <w:sz w:val="20"/>
        </w:rPr>
        <w:t xml:space="preserve">Zamawiający nie dopuszcza składania ofert równoważnych </w:t>
      </w:r>
      <w:r w:rsidRPr="00EF6026">
        <w:rPr>
          <w:rFonts w:ascii="Open Sans" w:hAnsi="Open Sans" w:cs="Open Sans"/>
          <w:w w:val="100"/>
          <w:sz w:val="20"/>
        </w:rPr>
        <w:t xml:space="preserve">gdyż metody stosowane w laboratorium zostały zwalidowane przy użyciu odczynników, których numery katalogowe podano powyżej. Dopuszczenie innych odczynników naraziłoby GIORiN na dodatkowe koszty związane z rewalidacją metody. </w:t>
      </w:r>
    </w:p>
    <w:p w14:paraId="647749B8" w14:textId="77777777" w:rsidR="00A73FEB" w:rsidRPr="00EF6026" w:rsidRDefault="00A73FEB" w:rsidP="00A73FEB">
      <w:pPr>
        <w:pStyle w:val="Default"/>
        <w:jc w:val="both"/>
        <w:rPr>
          <w:rFonts w:ascii="Open Sans" w:hAnsi="Open Sans" w:cs="Open Sans"/>
          <w:sz w:val="20"/>
          <w:szCs w:val="20"/>
        </w:rPr>
      </w:pPr>
      <w:r w:rsidRPr="00EF6026">
        <w:rPr>
          <w:rFonts w:ascii="Open Sans" w:hAnsi="Open Sans" w:cs="Open Sans"/>
          <w:sz w:val="20"/>
          <w:szCs w:val="20"/>
        </w:rPr>
        <w:t xml:space="preserve">Do dostawy należy dołączyć: </w:t>
      </w:r>
    </w:p>
    <w:p w14:paraId="4F541353" w14:textId="77777777" w:rsidR="00A73FEB" w:rsidRPr="00EF6026" w:rsidRDefault="00A73FEB" w:rsidP="00A40842">
      <w:pPr>
        <w:pStyle w:val="Default"/>
        <w:numPr>
          <w:ilvl w:val="0"/>
          <w:numId w:val="81"/>
        </w:numPr>
        <w:jc w:val="both"/>
        <w:rPr>
          <w:rFonts w:ascii="Open Sans" w:hAnsi="Open Sans" w:cs="Open Sans"/>
          <w:sz w:val="20"/>
          <w:szCs w:val="20"/>
        </w:rPr>
      </w:pPr>
      <w:r w:rsidRPr="00EF6026">
        <w:rPr>
          <w:rFonts w:ascii="Open Sans" w:hAnsi="Open Sans" w:cs="Open Sans"/>
          <w:sz w:val="20"/>
          <w:szCs w:val="20"/>
        </w:rPr>
        <w:t xml:space="preserve">Certyfikat lub świadectwo kontroli jakości. </w:t>
      </w:r>
    </w:p>
    <w:p w14:paraId="67763E2D" w14:textId="77777777" w:rsidR="00A73FEB" w:rsidRPr="00EF6026" w:rsidRDefault="00A73FEB" w:rsidP="00A40842">
      <w:pPr>
        <w:numPr>
          <w:ilvl w:val="0"/>
          <w:numId w:val="81"/>
        </w:numPr>
        <w:autoSpaceDE/>
        <w:autoSpaceDN/>
        <w:spacing w:before="0" w:line="240" w:lineRule="auto"/>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3E3C3B2F" w14:textId="77777777" w:rsidR="00A73FEB" w:rsidRPr="00EF6026" w:rsidRDefault="00A73FEB" w:rsidP="00A40842">
      <w:pPr>
        <w:pStyle w:val="Default"/>
        <w:numPr>
          <w:ilvl w:val="0"/>
          <w:numId w:val="81"/>
        </w:numPr>
        <w:jc w:val="both"/>
        <w:rPr>
          <w:rFonts w:ascii="Open Sans" w:hAnsi="Open Sans" w:cs="Open Sans"/>
          <w:sz w:val="20"/>
          <w:szCs w:val="20"/>
        </w:rPr>
      </w:pPr>
      <w:r w:rsidRPr="00EF6026">
        <w:rPr>
          <w:rFonts w:ascii="Open Sans" w:hAnsi="Open Sans" w:cs="Open Sans"/>
          <w:sz w:val="20"/>
          <w:szCs w:val="20"/>
        </w:rPr>
        <w:t xml:space="preserve">Kartę charakterystyki produktu. </w:t>
      </w:r>
    </w:p>
    <w:p w14:paraId="27B75710" w14:textId="77777777" w:rsidR="00A73FEB" w:rsidRPr="00EF6026" w:rsidRDefault="00A73FEB" w:rsidP="00A73FEB">
      <w:pPr>
        <w:pStyle w:val="Default"/>
        <w:jc w:val="both"/>
        <w:rPr>
          <w:rFonts w:ascii="Open Sans" w:hAnsi="Open Sans" w:cs="Open Sans"/>
          <w:sz w:val="20"/>
          <w:szCs w:val="20"/>
        </w:rPr>
      </w:pPr>
      <w:r w:rsidRPr="00EF6026">
        <w:rPr>
          <w:rFonts w:ascii="Open Sans" w:hAnsi="Open Sans" w:cs="Open Sans"/>
          <w:sz w:val="20"/>
          <w:szCs w:val="20"/>
        </w:rPr>
        <w:t xml:space="preserve">Termin ważności co najmniej 18 miesięcy od daty dostawy. </w:t>
      </w:r>
    </w:p>
    <w:p w14:paraId="3F93C440" w14:textId="77777777" w:rsidR="00A73FEB" w:rsidRPr="00EF6026" w:rsidRDefault="00A73FEB" w:rsidP="00A73FEB">
      <w:pPr>
        <w:spacing w:before="0" w:line="240" w:lineRule="auto"/>
        <w:rPr>
          <w:rFonts w:ascii="Open Sans" w:hAnsi="Open Sans" w:cs="Open Sans"/>
          <w:w w:val="100"/>
          <w:sz w:val="20"/>
        </w:rPr>
      </w:pPr>
      <w:r w:rsidRPr="00EF6026">
        <w:rPr>
          <w:rFonts w:ascii="Open Sans" w:hAnsi="Open Sans" w:cs="Open Sans"/>
          <w:w w:val="100"/>
          <w:sz w:val="20"/>
        </w:rPr>
        <w:t>Realizacja w listopadzie poz. 1: 1 op. Rzeszów</w:t>
      </w:r>
    </w:p>
    <w:p w14:paraId="22DC9103" w14:textId="77777777" w:rsidR="00A73FEB" w:rsidRPr="00EF6026" w:rsidRDefault="00A73FEB" w:rsidP="00A73FEB">
      <w:pPr>
        <w:spacing w:before="0" w:line="240" w:lineRule="auto"/>
        <w:rPr>
          <w:rFonts w:ascii="Open Sans" w:hAnsi="Open Sans" w:cs="Open Sans"/>
          <w:w w:val="100"/>
          <w:sz w:val="20"/>
        </w:rPr>
      </w:pPr>
      <w:r w:rsidRPr="00EF6026">
        <w:rPr>
          <w:rFonts w:ascii="Open Sans" w:hAnsi="Open Sans" w:cs="Open Sans"/>
          <w:w w:val="100"/>
          <w:sz w:val="20"/>
        </w:rPr>
        <w:tab/>
      </w:r>
      <w:r w:rsidRPr="00EF6026">
        <w:rPr>
          <w:rFonts w:ascii="Open Sans" w:hAnsi="Open Sans" w:cs="Open Sans"/>
          <w:w w:val="100"/>
          <w:sz w:val="20"/>
        </w:rPr>
        <w:tab/>
        <w:t xml:space="preserve">            poz. 2.: 2 op. Sieradz, 1 op. Warszawa-Wesoła</w:t>
      </w:r>
    </w:p>
    <w:p w14:paraId="02B3D7B1" w14:textId="77777777" w:rsidR="00A73FEB" w:rsidRPr="00EF6026" w:rsidRDefault="00A73FEB" w:rsidP="00A73FEB">
      <w:pPr>
        <w:spacing w:before="0" w:line="240" w:lineRule="auto"/>
        <w:rPr>
          <w:rFonts w:ascii="Open Sans" w:hAnsi="Open Sans" w:cs="Open Sans"/>
          <w:w w:val="100"/>
          <w:sz w:val="20"/>
        </w:rPr>
      </w:pPr>
      <w:r w:rsidRPr="00EF6026">
        <w:rPr>
          <w:rFonts w:ascii="Open Sans" w:hAnsi="Open Sans" w:cs="Open Sans"/>
          <w:w w:val="100"/>
          <w:sz w:val="20"/>
        </w:rPr>
        <w:tab/>
      </w:r>
      <w:r w:rsidRPr="00EF6026">
        <w:rPr>
          <w:rFonts w:ascii="Open Sans" w:hAnsi="Open Sans" w:cs="Open Sans"/>
          <w:w w:val="100"/>
          <w:sz w:val="20"/>
        </w:rPr>
        <w:tab/>
        <w:t xml:space="preserve">            poz. 3: 1 op. Olsztyn</w:t>
      </w:r>
    </w:p>
    <w:p w14:paraId="48664C3C" w14:textId="77777777" w:rsidR="00A73FEB" w:rsidRPr="00EF6026" w:rsidRDefault="00A73FEB" w:rsidP="00A73FEB">
      <w:pPr>
        <w:spacing w:before="0" w:line="240" w:lineRule="auto"/>
        <w:rPr>
          <w:rFonts w:ascii="Open Sans" w:hAnsi="Open Sans" w:cs="Open Sans"/>
          <w:w w:val="100"/>
          <w:sz w:val="20"/>
        </w:rPr>
      </w:pPr>
      <w:r w:rsidRPr="00EF6026">
        <w:rPr>
          <w:rFonts w:ascii="Open Sans" w:hAnsi="Open Sans" w:cs="Open Sans"/>
          <w:w w:val="100"/>
          <w:sz w:val="20"/>
        </w:rPr>
        <w:t xml:space="preserve">                                        poz. 5: 1 op. Toruń</w:t>
      </w:r>
    </w:p>
    <w:p w14:paraId="178776B7" w14:textId="77777777" w:rsidR="00A73FEB" w:rsidRPr="00EF6026" w:rsidRDefault="00A73FEB" w:rsidP="00A73FEB">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2B3696C3" w14:textId="77777777" w:rsidR="00677BC1" w:rsidRPr="00677BC1" w:rsidRDefault="00677BC1" w:rsidP="00677BC1">
      <w:pPr>
        <w:rPr>
          <w:rFonts w:ascii="Open Sans" w:hAnsi="Open Sans" w:cs="Open Sans"/>
          <w:b/>
          <w:w w:val="100"/>
          <w:sz w:val="20"/>
          <w:u w:val="single"/>
        </w:rPr>
      </w:pPr>
    </w:p>
    <w:p w14:paraId="2D84C567" w14:textId="2D660A2C" w:rsidR="00E52D04" w:rsidRDefault="00E52D04" w:rsidP="006A7DB2">
      <w:pPr>
        <w:rPr>
          <w:rFonts w:ascii="Open Sans" w:hAnsi="Open Sans" w:cs="Open Sans"/>
          <w:w w:val="100"/>
          <w:sz w:val="20"/>
        </w:rPr>
      </w:pPr>
    </w:p>
    <w:p w14:paraId="455FA683" w14:textId="77777777" w:rsidR="00B65BC2" w:rsidRDefault="00E52D04" w:rsidP="009C3861">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380C99AE" w14:textId="77777777" w:rsidR="00B65BC2" w:rsidRDefault="00B65BC2" w:rsidP="009C3861">
      <w:pPr>
        <w:autoSpaceDE/>
        <w:autoSpaceDN/>
        <w:spacing w:before="0" w:line="240" w:lineRule="auto"/>
        <w:jc w:val="left"/>
        <w:rPr>
          <w:rFonts w:ascii="Open Sans" w:hAnsi="Open Sans" w:cs="Open Sans"/>
          <w:w w:val="100"/>
          <w:sz w:val="20"/>
        </w:rPr>
      </w:pPr>
    </w:p>
    <w:p w14:paraId="20EBD230" w14:textId="5BE66CC7" w:rsidR="00E52D04" w:rsidRDefault="00E52D04" w:rsidP="009C3861">
      <w:pPr>
        <w:autoSpaceDE/>
        <w:autoSpaceDN/>
        <w:spacing w:before="0" w:line="240" w:lineRule="auto"/>
        <w:jc w:val="left"/>
        <w:rPr>
          <w:rFonts w:ascii="Open Sans" w:hAnsi="Open Sans" w:cs="Open Sans"/>
          <w:b/>
          <w:w w:val="100"/>
          <w:sz w:val="20"/>
          <w:u w:val="single"/>
        </w:rPr>
      </w:pPr>
      <w:r w:rsidRPr="00677BC1">
        <w:rPr>
          <w:rFonts w:ascii="Open Sans" w:hAnsi="Open Sans" w:cs="Open Sans"/>
          <w:b/>
          <w:w w:val="100"/>
          <w:sz w:val="20"/>
          <w:u w:val="single"/>
        </w:rPr>
        <w:t xml:space="preserve">Część </w:t>
      </w:r>
      <w:r>
        <w:rPr>
          <w:rFonts w:ascii="Open Sans" w:hAnsi="Open Sans" w:cs="Open Sans"/>
          <w:b/>
          <w:w w:val="100"/>
          <w:sz w:val="20"/>
          <w:u w:val="single"/>
        </w:rPr>
        <w:t xml:space="preserve">9 </w:t>
      </w:r>
      <w:r w:rsidR="00513C19" w:rsidRPr="00513C19">
        <w:rPr>
          <w:rFonts w:ascii="Open Sans" w:hAnsi="Open Sans" w:cs="Open Sans"/>
          <w:b/>
          <w:w w:val="100"/>
          <w:sz w:val="20"/>
          <w:u w:val="single"/>
        </w:rPr>
        <w:t>Kultury referencyjne bakterii</w:t>
      </w:r>
    </w:p>
    <w:p w14:paraId="138AF3D6" w14:textId="45D34412" w:rsidR="00E52D04" w:rsidRDefault="00E52D04" w:rsidP="006A7DB2">
      <w:pPr>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963"/>
        <w:gridCol w:w="4113"/>
        <w:gridCol w:w="1415"/>
        <w:gridCol w:w="4823"/>
        <w:gridCol w:w="2129"/>
        <w:gridCol w:w="850"/>
        <w:gridCol w:w="2252"/>
      </w:tblGrid>
      <w:tr w:rsidR="00D57DED" w:rsidRPr="00AA13B9" w14:paraId="5D27E22D" w14:textId="77777777" w:rsidTr="00D57DED">
        <w:trPr>
          <w:trHeight w:val="450"/>
        </w:trPr>
        <w:tc>
          <w:tcPr>
            <w:tcW w:w="165" w:type="pct"/>
            <w:tcBorders>
              <w:bottom w:val="single" w:sz="4" w:space="0" w:color="auto"/>
            </w:tcBorders>
            <w:shd w:val="clear" w:color="auto" w:fill="E0E0E0"/>
            <w:vAlign w:val="center"/>
            <w:hideMark/>
          </w:tcPr>
          <w:p w14:paraId="5865EE75"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1168" w:type="pct"/>
            <w:tcBorders>
              <w:bottom w:val="single" w:sz="4" w:space="0" w:color="auto"/>
            </w:tcBorders>
            <w:shd w:val="clear" w:color="auto" w:fill="E0E0E0"/>
            <w:vAlign w:val="center"/>
            <w:hideMark/>
          </w:tcPr>
          <w:p w14:paraId="5979EC1F"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968" w:type="pct"/>
            <w:tcBorders>
              <w:bottom w:val="single" w:sz="4" w:space="0" w:color="auto"/>
            </w:tcBorders>
            <w:shd w:val="clear" w:color="auto" w:fill="E0E0E0"/>
            <w:vAlign w:val="center"/>
            <w:hideMark/>
          </w:tcPr>
          <w:p w14:paraId="35645780" w14:textId="77777777" w:rsidR="00D57DED" w:rsidRPr="00AA13B9" w:rsidRDefault="00D57DED" w:rsidP="00B65BC2">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57D951A"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DCDEADA"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FB76FF4"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B4EDDC6"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5B9ED1C4"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76E22810" w14:textId="77777777" w:rsidR="00D57DED" w:rsidRPr="00AA13B9" w:rsidRDefault="00D57DED" w:rsidP="00D57DED">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D57DED" w:rsidRPr="00AA13B9" w14:paraId="77D09F4F" w14:textId="77777777" w:rsidTr="00D57DE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E1CB5A2" w14:textId="77777777" w:rsidR="00D57DED" w:rsidRPr="00AA13B9" w:rsidRDefault="00D57DED"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1168" w:type="pct"/>
            <w:tcBorders>
              <w:top w:val="single" w:sz="4" w:space="0" w:color="auto"/>
              <w:left w:val="single" w:sz="4" w:space="0" w:color="auto"/>
              <w:bottom w:val="single" w:sz="4" w:space="0" w:color="auto"/>
              <w:right w:val="single" w:sz="4" w:space="0" w:color="auto"/>
            </w:tcBorders>
            <w:vAlign w:val="center"/>
          </w:tcPr>
          <w:p w14:paraId="0E70E72A" w14:textId="77777777" w:rsidR="00D57DED" w:rsidRPr="00AA13B9" w:rsidRDefault="00D57DED"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968" w:type="pct"/>
            <w:tcBorders>
              <w:top w:val="single" w:sz="4" w:space="0" w:color="auto"/>
              <w:left w:val="single" w:sz="4" w:space="0" w:color="auto"/>
              <w:bottom w:val="single" w:sz="4" w:space="0" w:color="auto"/>
              <w:right w:val="single" w:sz="4" w:space="0" w:color="auto"/>
            </w:tcBorders>
            <w:vAlign w:val="center"/>
          </w:tcPr>
          <w:p w14:paraId="1C60EB89" w14:textId="77777777" w:rsidR="00D57DED" w:rsidRPr="00AA13B9" w:rsidRDefault="00D57DED" w:rsidP="00B65BC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D389FDD" w14:textId="77777777" w:rsidR="00D57DED" w:rsidRPr="00AA13B9" w:rsidRDefault="00D57DED"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059CADD" w14:textId="77777777" w:rsidR="00D57DED" w:rsidRPr="00AA13B9" w:rsidRDefault="00D57DED"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FC83123" w14:textId="77777777" w:rsidR="00D57DED" w:rsidRPr="00AA13B9" w:rsidRDefault="00D57DED"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E11F60A" w14:textId="77777777" w:rsidR="00D57DED" w:rsidRPr="00AA13B9" w:rsidRDefault="00D57DED"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218ADCF" w14:textId="77777777" w:rsidR="00D57DED" w:rsidRPr="00AA13B9" w:rsidRDefault="00D57DED" w:rsidP="00D57DED">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513C19" w:rsidRPr="00AA13B9" w14:paraId="6E6AA1FC"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7C93FC"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1168" w:type="pct"/>
            <w:tcBorders>
              <w:top w:val="single" w:sz="4" w:space="0" w:color="auto"/>
              <w:left w:val="single" w:sz="4" w:space="0" w:color="auto"/>
              <w:bottom w:val="single" w:sz="4" w:space="0" w:color="auto"/>
              <w:right w:val="single" w:sz="4" w:space="0" w:color="auto"/>
            </w:tcBorders>
            <w:vAlign w:val="center"/>
          </w:tcPr>
          <w:p w14:paraId="5B45EECE" w14:textId="36FEBA54"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i/>
                <w:iCs/>
                <w:color w:val="000000"/>
                <w:w w:val="100"/>
                <w:sz w:val="20"/>
              </w:rPr>
              <w:t>Agrobacterium radiobacter</w:t>
            </w:r>
          </w:p>
        </w:tc>
        <w:tc>
          <w:tcPr>
            <w:tcW w:w="968" w:type="pct"/>
            <w:tcBorders>
              <w:top w:val="single" w:sz="4" w:space="0" w:color="auto"/>
              <w:left w:val="single" w:sz="4" w:space="0" w:color="auto"/>
              <w:bottom w:val="single" w:sz="4" w:space="0" w:color="auto"/>
              <w:right w:val="single" w:sz="4" w:space="0" w:color="auto"/>
            </w:tcBorders>
            <w:vAlign w:val="center"/>
          </w:tcPr>
          <w:p w14:paraId="5DB76F23" w14:textId="653EF637"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2657</w:t>
            </w:r>
          </w:p>
        </w:tc>
        <w:tc>
          <w:tcPr>
            <w:tcW w:w="333" w:type="pct"/>
            <w:tcBorders>
              <w:top w:val="single" w:sz="4" w:space="0" w:color="auto"/>
              <w:left w:val="single" w:sz="4" w:space="0" w:color="auto"/>
              <w:bottom w:val="single" w:sz="4" w:space="0" w:color="auto"/>
              <w:right w:val="single" w:sz="4" w:space="0" w:color="auto"/>
            </w:tcBorders>
            <w:vAlign w:val="center"/>
          </w:tcPr>
          <w:p w14:paraId="612F6E40" w14:textId="3B7883AF"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A57399"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50B96E"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E68CC0"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B268C9"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4FE5D8C1"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D53EE1"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1168" w:type="pct"/>
            <w:tcBorders>
              <w:top w:val="nil"/>
              <w:left w:val="single" w:sz="4" w:space="0" w:color="auto"/>
              <w:bottom w:val="single" w:sz="4" w:space="0" w:color="auto"/>
              <w:right w:val="single" w:sz="4" w:space="0" w:color="auto"/>
            </w:tcBorders>
            <w:vAlign w:val="center"/>
          </w:tcPr>
          <w:p w14:paraId="0ED9FACF" w14:textId="1960930A"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Clavibacter nebraskensis</w:t>
            </w:r>
          </w:p>
        </w:tc>
        <w:tc>
          <w:tcPr>
            <w:tcW w:w="968" w:type="pct"/>
            <w:tcBorders>
              <w:top w:val="nil"/>
              <w:left w:val="single" w:sz="4" w:space="0" w:color="auto"/>
              <w:bottom w:val="single" w:sz="4" w:space="0" w:color="auto"/>
              <w:right w:val="single" w:sz="4" w:space="0" w:color="auto"/>
            </w:tcBorders>
            <w:vAlign w:val="center"/>
          </w:tcPr>
          <w:p w14:paraId="6F5F03A0" w14:textId="28F59E88" w:rsidR="00513C19" w:rsidRPr="00B65BC2" w:rsidRDefault="00513C19" w:rsidP="00513C19">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NCPPB No. 2582</w:t>
            </w:r>
          </w:p>
        </w:tc>
        <w:tc>
          <w:tcPr>
            <w:tcW w:w="333" w:type="pct"/>
            <w:tcBorders>
              <w:top w:val="nil"/>
              <w:left w:val="single" w:sz="4" w:space="0" w:color="auto"/>
              <w:bottom w:val="single" w:sz="4" w:space="0" w:color="auto"/>
              <w:right w:val="single" w:sz="4" w:space="0" w:color="auto"/>
            </w:tcBorders>
            <w:vAlign w:val="center"/>
          </w:tcPr>
          <w:p w14:paraId="2B1B0CD5" w14:textId="71CF8E36"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C81D06"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0E3A42"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DDCFF7"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801656"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6D9C0C3D"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B93317"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1168" w:type="pct"/>
            <w:tcBorders>
              <w:top w:val="nil"/>
              <w:left w:val="single" w:sz="4" w:space="0" w:color="auto"/>
              <w:bottom w:val="single" w:sz="4" w:space="0" w:color="auto"/>
              <w:right w:val="single" w:sz="4" w:space="0" w:color="auto"/>
            </w:tcBorders>
            <w:vAlign w:val="center"/>
          </w:tcPr>
          <w:p w14:paraId="3EE9BE11" w14:textId="428FA068" w:rsidR="00513C19" w:rsidRPr="00B65BC2" w:rsidRDefault="00513C19" w:rsidP="00513C19">
            <w:pPr>
              <w:spacing w:before="0" w:line="240" w:lineRule="auto"/>
              <w:rPr>
                <w:rFonts w:ascii="Open Sans" w:hAnsi="Open Sans" w:cs="Open Sans"/>
                <w:w w:val="100"/>
                <w:sz w:val="18"/>
                <w:szCs w:val="18"/>
                <w:lang w:val="en-US"/>
              </w:rPr>
            </w:pPr>
            <w:r w:rsidRPr="00EF6026">
              <w:rPr>
                <w:rFonts w:ascii="Open Sans" w:hAnsi="Open Sans" w:cs="Open Sans"/>
                <w:i/>
                <w:iCs/>
                <w:color w:val="000000"/>
                <w:w w:val="100"/>
                <w:sz w:val="20"/>
              </w:rPr>
              <w:t>Clavibacter tessellarius</w:t>
            </w:r>
          </w:p>
        </w:tc>
        <w:tc>
          <w:tcPr>
            <w:tcW w:w="968" w:type="pct"/>
            <w:tcBorders>
              <w:top w:val="nil"/>
              <w:left w:val="single" w:sz="4" w:space="0" w:color="auto"/>
              <w:bottom w:val="single" w:sz="4" w:space="0" w:color="auto"/>
              <w:right w:val="single" w:sz="4" w:space="0" w:color="auto"/>
            </w:tcBorders>
            <w:vAlign w:val="center"/>
          </w:tcPr>
          <w:p w14:paraId="05E31267" w14:textId="1B099A1D" w:rsidR="00513C19" w:rsidRPr="00B65BC2" w:rsidRDefault="00513C19" w:rsidP="00513C19">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NCPPB No. 3665</w:t>
            </w:r>
          </w:p>
        </w:tc>
        <w:tc>
          <w:tcPr>
            <w:tcW w:w="333" w:type="pct"/>
            <w:tcBorders>
              <w:top w:val="nil"/>
              <w:left w:val="single" w:sz="4" w:space="0" w:color="auto"/>
              <w:bottom w:val="single" w:sz="4" w:space="0" w:color="auto"/>
              <w:right w:val="single" w:sz="4" w:space="0" w:color="auto"/>
            </w:tcBorders>
            <w:vAlign w:val="center"/>
          </w:tcPr>
          <w:p w14:paraId="73459A9C" w14:textId="5A6A0654" w:rsidR="00513C19" w:rsidRPr="00B65BC2" w:rsidRDefault="00513C19" w:rsidP="00513C19">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493E6B" w14:textId="77777777" w:rsidR="00513C19" w:rsidRPr="00AA13B9" w:rsidRDefault="00513C19" w:rsidP="00513C19">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4EC7081" w14:textId="77777777" w:rsidR="00513C19" w:rsidRPr="00AA13B9" w:rsidRDefault="00513C19" w:rsidP="00513C19">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DA4D257" w14:textId="77777777" w:rsidR="00513C19" w:rsidRPr="00AA13B9" w:rsidRDefault="00513C19" w:rsidP="00513C19">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7262666" w14:textId="77777777" w:rsidR="00513C19" w:rsidRPr="00AA13B9" w:rsidRDefault="00513C19" w:rsidP="00513C19">
            <w:pPr>
              <w:spacing w:before="0" w:line="240" w:lineRule="auto"/>
              <w:jc w:val="center"/>
              <w:rPr>
                <w:rFonts w:ascii="Open Sans" w:hAnsi="Open Sans" w:cs="Open Sans"/>
                <w:w w:val="100"/>
                <w:sz w:val="20"/>
                <w:lang w:val="en-US"/>
              </w:rPr>
            </w:pPr>
          </w:p>
        </w:tc>
      </w:tr>
      <w:tr w:rsidR="00513C19" w:rsidRPr="00AA13B9" w14:paraId="109581F2"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8E83AA"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1168" w:type="pct"/>
            <w:tcBorders>
              <w:top w:val="nil"/>
              <w:left w:val="single" w:sz="4" w:space="0" w:color="auto"/>
              <w:bottom w:val="single" w:sz="4" w:space="0" w:color="auto"/>
              <w:right w:val="single" w:sz="4" w:space="0" w:color="auto"/>
            </w:tcBorders>
            <w:vAlign w:val="center"/>
          </w:tcPr>
          <w:p w14:paraId="745DBBD7" w14:textId="30819C68"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Curtobacterium flaccumfaciens </w:t>
            </w:r>
            <w:r w:rsidRPr="00EF6026">
              <w:rPr>
                <w:rFonts w:ascii="Open Sans" w:hAnsi="Open Sans" w:cs="Open Sans"/>
                <w:color w:val="000000"/>
                <w:w w:val="100"/>
                <w:sz w:val="20"/>
              </w:rPr>
              <w:t>pv.</w:t>
            </w:r>
            <w:r w:rsidRPr="00EF6026">
              <w:rPr>
                <w:rFonts w:ascii="Open Sans" w:hAnsi="Open Sans" w:cs="Open Sans"/>
                <w:i/>
                <w:iCs/>
                <w:color w:val="000000"/>
                <w:w w:val="100"/>
                <w:sz w:val="20"/>
              </w:rPr>
              <w:t> flaccumfaciens</w:t>
            </w:r>
            <w:r w:rsidRPr="00EF6026">
              <w:rPr>
                <w:rFonts w:ascii="Open Sans" w:hAnsi="Open Sans" w:cs="Open Sans"/>
                <w:color w:val="000000"/>
                <w:w w:val="100"/>
                <w:sz w:val="20"/>
              </w:rPr>
              <w:t> </w:t>
            </w:r>
          </w:p>
        </w:tc>
        <w:tc>
          <w:tcPr>
            <w:tcW w:w="968" w:type="pct"/>
            <w:tcBorders>
              <w:top w:val="nil"/>
              <w:left w:val="single" w:sz="4" w:space="0" w:color="auto"/>
              <w:bottom w:val="single" w:sz="4" w:space="0" w:color="auto"/>
              <w:right w:val="single" w:sz="4" w:space="0" w:color="auto"/>
            </w:tcBorders>
            <w:vAlign w:val="center"/>
          </w:tcPr>
          <w:p w14:paraId="796799CD" w14:textId="775A1E17" w:rsidR="00513C19" w:rsidRPr="00B65BC2" w:rsidRDefault="00513C19" w:rsidP="00513C19">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NCPPB No. 2344</w:t>
            </w:r>
          </w:p>
        </w:tc>
        <w:tc>
          <w:tcPr>
            <w:tcW w:w="333" w:type="pct"/>
            <w:tcBorders>
              <w:top w:val="nil"/>
              <w:left w:val="single" w:sz="4" w:space="0" w:color="auto"/>
              <w:bottom w:val="single" w:sz="4" w:space="0" w:color="auto"/>
              <w:right w:val="single" w:sz="4" w:space="0" w:color="auto"/>
            </w:tcBorders>
            <w:vAlign w:val="center"/>
          </w:tcPr>
          <w:p w14:paraId="16844224" w14:textId="5741502A"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EA0B82"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C86F6A"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6712A5"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431551"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2A14ED41"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A6D942"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1168" w:type="pct"/>
            <w:tcBorders>
              <w:top w:val="nil"/>
              <w:left w:val="single" w:sz="4" w:space="0" w:color="auto"/>
              <w:bottom w:val="single" w:sz="4" w:space="0" w:color="auto"/>
              <w:right w:val="single" w:sz="4" w:space="0" w:color="auto"/>
            </w:tcBorders>
            <w:vAlign w:val="center"/>
          </w:tcPr>
          <w:p w14:paraId="65E9A997" w14:textId="7FAD462D"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Curtobacterium flaccumfaciens pv. betae</w:t>
            </w:r>
          </w:p>
        </w:tc>
        <w:tc>
          <w:tcPr>
            <w:tcW w:w="968" w:type="pct"/>
            <w:tcBorders>
              <w:top w:val="nil"/>
              <w:left w:val="single" w:sz="4" w:space="0" w:color="auto"/>
              <w:bottom w:val="single" w:sz="4" w:space="0" w:color="auto"/>
              <w:right w:val="single" w:sz="4" w:space="0" w:color="auto"/>
            </w:tcBorders>
            <w:vAlign w:val="center"/>
          </w:tcPr>
          <w:p w14:paraId="07529F54" w14:textId="356A3445"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3648</w:t>
            </w:r>
          </w:p>
        </w:tc>
        <w:tc>
          <w:tcPr>
            <w:tcW w:w="333" w:type="pct"/>
            <w:tcBorders>
              <w:top w:val="nil"/>
              <w:left w:val="single" w:sz="4" w:space="0" w:color="auto"/>
              <w:bottom w:val="single" w:sz="4" w:space="0" w:color="auto"/>
              <w:right w:val="single" w:sz="4" w:space="0" w:color="auto"/>
            </w:tcBorders>
            <w:vAlign w:val="center"/>
          </w:tcPr>
          <w:p w14:paraId="07B70281" w14:textId="466401B9"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E7D00E"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255D9C"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85102C"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CA5467"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3C5C863C"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DE976C"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1168" w:type="pct"/>
            <w:tcBorders>
              <w:top w:val="nil"/>
              <w:left w:val="single" w:sz="4" w:space="0" w:color="auto"/>
              <w:bottom w:val="single" w:sz="4" w:space="0" w:color="auto"/>
              <w:right w:val="single" w:sz="4" w:space="0" w:color="auto"/>
            </w:tcBorders>
            <w:vAlign w:val="center"/>
          </w:tcPr>
          <w:p w14:paraId="19640F03" w14:textId="05A2FB10"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Curtobacterium flaccumfaciens </w:t>
            </w:r>
            <w:r w:rsidRPr="00EF6026">
              <w:rPr>
                <w:rFonts w:ascii="Open Sans" w:hAnsi="Open Sans" w:cs="Open Sans"/>
                <w:color w:val="000000"/>
                <w:w w:val="100"/>
                <w:sz w:val="20"/>
              </w:rPr>
              <w:t>pv.</w:t>
            </w:r>
            <w:r w:rsidRPr="00EF6026">
              <w:rPr>
                <w:rFonts w:ascii="Open Sans" w:hAnsi="Open Sans" w:cs="Open Sans"/>
                <w:i/>
                <w:iCs/>
                <w:color w:val="000000"/>
                <w:w w:val="100"/>
                <w:sz w:val="20"/>
              </w:rPr>
              <w:t> poinsettiae</w:t>
            </w:r>
          </w:p>
        </w:tc>
        <w:tc>
          <w:tcPr>
            <w:tcW w:w="968" w:type="pct"/>
            <w:tcBorders>
              <w:top w:val="nil"/>
              <w:left w:val="single" w:sz="4" w:space="0" w:color="auto"/>
              <w:bottom w:val="single" w:sz="4" w:space="0" w:color="auto"/>
              <w:right w:val="single" w:sz="4" w:space="0" w:color="auto"/>
            </w:tcBorders>
            <w:vAlign w:val="center"/>
          </w:tcPr>
          <w:p w14:paraId="20C80C29" w14:textId="58865B05" w:rsidR="00513C19" w:rsidRPr="00B65BC2" w:rsidRDefault="00513C19" w:rsidP="00513C19">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NCPPB No. 3359</w:t>
            </w:r>
          </w:p>
        </w:tc>
        <w:tc>
          <w:tcPr>
            <w:tcW w:w="333" w:type="pct"/>
            <w:tcBorders>
              <w:top w:val="nil"/>
              <w:left w:val="single" w:sz="4" w:space="0" w:color="auto"/>
              <w:bottom w:val="single" w:sz="4" w:space="0" w:color="auto"/>
              <w:right w:val="single" w:sz="4" w:space="0" w:color="auto"/>
            </w:tcBorders>
            <w:vAlign w:val="center"/>
          </w:tcPr>
          <w:p w14:paraId="358735A5" w14:textId="355EB039"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21CFFD"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34D69A"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19CCE7"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D6969B"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2BC7664E"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496820A"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7</w:t>
            </w:r>
          </w:p>
        </w:tc>
        <w:tc>
          <w:tcPr>
            <w:tcW w:w="1168" w:type="pct"/>
            <w:tcBorders>
              <w:top w:val="nil"/>
              <w:left w:val="single" w:sz="4" w:space="0" w:color="auto"/>
              <w:bottom w:val="single" w:sz="4" w:space="0" w:color="auto"/>
              <w:right w:val="single" w:sz="4" w:space="0" w:color="auto"/>
            </w:tcBorders>
            <w:vAlign w:val="center"/>
          </w:tcPr>
          <w:p w14:paraId="5D079618" w14:textId="0C9B59A5"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Curtobacterium flaccumfaciens </w:t>
            </w:r>
            <w:r w:rsidRPr="00EF6026">
              <w:rPr>
                <w:rFonts w:ascii="Open Sans" w:hAnsi="Open Sans" w:cs="Open Sans"/>
                <w:color w:val="000000"/>
                <w:w w:val="100"/>
                <w:sz w:val="20"/>
              </w:rPr>
              <w:t>pv.</w:t>
            </w:r>
            <w:r w:rsidRPr="00EF6026">
              <w:rPr>
                <w:rFonts w:ascii="Open Sans" w:hAnsi="Open Sans" w:cs="Open Sans"/>
                <w:i/>
                <w:iCs/>
                <w:color w:val="000000"/>
                <w:w w:val="100"/>
                <w:sz w:val="20"/>
              </w:rPr>
              <w:t> poinsettiae</w:t>
            </w:r>
          </w:p>
        </w:tc>
        <w:tc>
          <w:tcPr>
            <w:tcW w:w="968" w:type="pct"/>
            <w:tcBorders>
              <w:top w:val="nil"/>
              <w:left w:val="single" w:sz="4" w:space="0" w:color="auto"/>
              <w:bottom w:val="single" w:sz="4" w:space="0" w:color="auto"/>
              <w:right w:val="single" w:sz="4" w:space="0" w:color="auto"/>
            </w:tcBorders>
            <w:vAlign w:val="center"/>
          </w:tcPr>
          <w:p w14:paraId="3EB39C10" w14:textId="3ECAC7BD" w:rsidR="00513C19" w:rsidRPr="00B65BC2" w:rsidRDefault="00513C19" w:rsidP="00513C19">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NCPPB No. 855</w:t>
            </w:r>
          </w:p>
        </w:tc>
        <w:tc>
          <w:tcPr>
            <w:tcW w:w="333" w:type="pct"/>
            <w:tcBorders>
              <w:top w:val="nil"/>
              <w:left w:val="single" w:sz="4" w:space="0" w:color="auto"/>
              <w:bottom w:val="single" w:sz="4" w:space="0" w:color="auto"/>
              <w:right w:val="single" w:sz="4" w:space="0" w:color="auto"/>
            </w:tcBorders>
            <w:vAlign w:val="center"/>
          </w:tcPr>
          <w:p w14:paraId="0B76D57A" w14:textId="045D6B5D"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8E85D9E"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5C6E5C"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0291D8"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BA1DDD1"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341B0C08"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AC8DD6"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8</w:t>
            </w:r>
          </w:p>
        </w:tc>
        <w:tc>
          <w:tcPr>
            <w:tcW w:w="1168" w:type="pct"/>
            <w:tcBorders>
              <w:top w:val="nil"/>
              <w:left w:val="single" w:sz="4" w:space="0" w:color="auto"/>
              <w:bottom w:val="single" w:sz="4" w:space="0" w:color="auto"/>
              <w:right w:val="single" w:sz="4" w:space="0" w:color="auto"/>
            </w:tcBorders>
            <w:vAlign w:val="center"/>
          </w:tcPr>
          <w:p w14:paraId="45CA19DE" w14:textId="0EEC9020" w:rsidR="00513C19" w:rsidRPr="00771CE3" w:rsidRDefault="00513C19" w:rsidP="00513C19">
            <w:pPr>
              <w:spacing w:before="0" w:line="240" w:lineRule="auto"/>
              <w:rPr>
                <w:rFonts w:ascii="Open Sans" w:hAnsi="Open Sans" w:cs="Open Sans"/>
                <w:w w:val="100"/>
                <w:sz w:val="18"/>
                <w:szCs w:val="18"/>
              </w:rPr>
            </w:pPr>
            <w:r w:rsidRPr="00EF6026">
              <w:rPr>
                <w:rFonts w:ascii="Open Sans" w:hAnsi="Open Sans" w:cs="Open Sans"/>
                <w:i/>
                <w:iCs/>
                <w:color w:val="000000"/>
                <w:w w:val="100"/>
                <w:sz w:val="20"/>
              </w:rPr>
              <w:t>Erwinia amylovora</w:t>
            </w:r>
          </w:p>
        </w:tc>
        <w:tc>
          <w:tcPr>
            <w:tcW w:w="968" w:type="pct"/>
            <w:tcBorders>
              <w:top w:val="nil"/>
              <w:left w:val="single" w:sz="4" w:space="0" w:color="auto"/>
              <w:bottom w:val="single" w:sz="4" w:space="0" w:color="auto"/>
              <w:right w:val="single" w:sz="4" w:space="0" w:color="auto"/>
            </w:tcBorders>
            <w:vAlign w:val="center"/>
          </w:tcPr>
          <w:p w14:paraId="6AE28DAA" w14:textId="2461DE17"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4769</w:t>
            </w:r>
          </w:p>
        </w:tc>
        <w:tc>
          <w:tcPr>
            <w:tcW w:w="333" w:type="pct"/>
            <w:tcBorders>
              <w:top w:val="nil"/>
              <w:left w:val="single" w:sz="4" w:space="0" w:color="auto"/>
              <w:bottom w:val="single" w:sz="4" w:space="0" w:color="auto"/>
              <w:right w:val="single" w:sz="4" w:space="0" w:color="auto"/>
            </w:tcBorders>
            <w:vAlign w:val="center"/>
          </w:tcPr>
          <w:p w14:paraId="10619165" w14:textId="5991D040"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13930E"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FD3EE1"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61F975"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ABCE6E"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331DB7D4"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A95FFB"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9</w:t>
            </w:r>
          </w:p>
        </w:tc>
        <w:tc>
          <w:tcPr>
            <w:tcW w:w="1168" w:type="pct"/>
            <w:tcBorders>
              <w:top w:val="nil"/>
              <w:left w:val="single" w:sz="4" w:space="0" w:color="auto"/>
              <w:bottom w:val="single" w:sz="4" w:space="0" w:color="auto"/>
              <w:right w:val="single" w:sz="4" w:space="0" w:color="auto"/>
            </w:tcBorders>
            <w:vAlign w:val="center"/>
          </w:tcPr>
          <w:p w14:paraId="58D3E830" w14:textId="49EF146C" w:rsidR="00513C19" w:rsidRPr="00771CE3" w:rsidRDefault="00513C19" w:rsidP="00513C19">
            <w:pPr>
              <w:spacing w:before="0" w:line="240" w:lineRule="auto"/>
              <w:rPr>
                <w:rFonts w:ascii="Open Sans" w:hAnsi="Open Sans" w:cs="Open Sans"/>
                <w:w w:val="100"/>
                <w:sz w:val="18"/>
                <w:szCs w:val="18"/>
              </w:rPr>
            </w:pPr>
            <w:r w:rsidRPr="00EF6026">
              <w:rPr>
                <w:rFonts w:ascii="Open Sans" w:hAnsi="Open Sans" w:cs="Open Sans"/>
                <w:i/>
                <w:iCs/>
                <w:color w:val="000000"/>
                <w:w w:val="100"/>
                <w:sz w:val="20"/>
              </w:rPr>
              <w:t>Erwinia amylovora</w:t>
            </w:r>
          </w:p>
        </w:tc>
        <w:tc>
          <w:tcPr>
            <w:tcW w:w="968" w:type="pct"/>
            <w:tcBorders>
              <w:top w:val="nil"/>
              <w:left w:val="single" w:sz="4" w:space="0" w:color="auto"/>
              <w:bottom w:val="single" w:sz="4" w:space="0" w:color="auto"/>
              <w:right w:val="single" w:sz="4" w:space="0" w:color="auto"/>
            </w:tcBorders>
            <w:vAlign w:val="center"/>
          </w:tcPr>
          <w:p w14:paraId="77A53D75" w14:textId="73EF3FA9"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3724</w:t>
            </w:r>
          </w:p>
        </w:tc>
        <w:tc>
          <w:tcPr>
            <w:tcW w:w="333" w:type="pct"/>
            <w:tcBorders>
              <w:top w:val="nil"/>
              <w:left w:val="single" w:sz="4" w:space="0" w:color="auto"/>
              <w:bottom w:val="single" w:sz="4" w:space="0" w:color="auto"/>
              <w:right w:val="single" w:sz="4" w:space="0" w:color="auto"/>
            </w:tcBorders>
            <w:vAlign w:val="center"/>
          </w:tcPr>
          <w:p w14:paraId="19339DC7" w14:textId="3C6A1AB9"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38A0E6"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818DF1"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2F3017"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54BE85"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5988AA6D"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220CBF"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10</w:t>
            </w:r>
          </w:p>
        </w:tc>
        <w:tc>
          <w:tcPr>
            <w:tcW w:w="1168" w:type="pct"/>
            <w:tcBorders>
              <w:top w:val="nil"/>
              <w:left w:val="single" w:sz="4" w:space="0" w:color="auto"/>
              <w:bottom w:val="single" w:sz="4" w:space="0" w:color="auto"/>
              <w:right w:val="single" w:sz="4" w:space="0" w:color="auto"/>
            </w:tcBorders>
            <w:vAlign w:val="center"/>
          </w:tcPr>
          <w:p w14:paraId="334FAEDD" w14:textId="4D900D70" w:rsidR="00513C19" w:rsidRPr="00771CE3" w:rsidRDefault="00513C19" w:rsidP="00513C19">
            <w:pPr>
              <w:spacing w:before="0" w:line="240" w:lineRule="auto"/>
              <w:rPr>
                <w:rFonts w:ascii="Open Sans" w:hAnsi="Open Sans" w:cs="Open Sans"/>
                <w:w w:val="100"/>
                <w:sz w:val="18"/>
                <w:szCs w:val="18"/>
              </w:rPr>
            </w:pPr>
            <w:r w:rsidRPr="00EF6026">
              <w:rPr>
                <w:rFonts w:ascii="Open Sans" w:hAnsi="Open Sans" w:cs="Open Sans"/>
                <w:i/>
                <w:iCs/>
                <w:color w:val="000000"/>
                <w:w w:val="100"/>
                <w:sz w:val="20"/>
              </w:rPr>
              <w:t>Pantoea agglomerans</w:t>
            </w:r>
          </w:p>
        </w:tc>
        <w:tc>
          <w:tcPr>
            <w:tcW w:w="968" w:type="pct"/>
            <w:tcBorders>
              <w:top w:val="nil"/>
              <w:left w:val="single" w:sz="4" w:space="0" w:color="auto"/>
              <w:bottom w:val="single" w:sz="4" w:space="0" w:color="auto"/>
              <w:right w:val="single" w:sz="4" w:space="0" w:color="auto"/>
            </w:tcBorders>
            <w:vAlign w:val="center"/>
          </w:tcPr>
          <w:p w14:paraId="137F4DEB" w14:textId="2A60608C"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2273</w:t>
            </w:r>
          </w:p>
        </w:tc>
        <w:tc>
          <w:tcPr>
            <w:tcW w:w="333" w:type="pct"/>
            <w:tcBorders>
              <w:top w:val="nil"/>
              <w:left w:val="single" w:sz="4" w:space="0" w:color="auto"/>
              <w:bottom w:val="single" w:sz="4" w:space="0" w:color="auto"/>
              <w:right w:val="single" w:sz="4" w:space="0" w:color="auto"/>
            </w:tcBorders>
            <w:vAlign w:val="center"/>
          </w:tcPr>
          <w:p w14:paraId="59C1239A" w14:textId="4E64B30D"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7FABD3"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EFB888"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873569"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18EEA9"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5D526326"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FEFA0D"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11</w:t>
            </w:r>
          </w:p>
        </w:tc>
        <w:tc>
          <w:tcPr>
            <w:tcW w:w="1168" w:type="pct"/>
            <w:tcBorders>
              <w:top w:val="nil"/>
              <w:left w:val="single" w:sz="4" w:space="0" w:color="auto"/>
              <w:bottom w:val="single" w:sz="4" w:space="0" w:color="auto"/>
              <w:right w:val="single" w:sz="4" w:space="0" w:color="auto"/>
            </w:tcBorders>
            <w:vAlign w:val="center"/>
          </w:tcPr>
          <w:p w14:paraId="52CBB87C" w14:textId="0835CB8C" w:rsidR="00513C19" w:rsidRPr="00771CE3" w:rsidRDefault="00513C19" w:rsidP="00513C19">
            <w:pPr>
              <w:spacing w:before="0" w:line="240" w:lineRule="auto"/>
              <w:rPr>
                <w:rFonts w:ascii="Open Sans" w:hAnsi="Open Sans" w:cs="Open Sans"/>
                <w:w w:val="100"/>
                <w:sz w:val="18"/>
                <w:szCs w:val="18"/>
              </w:rPr>
            </w:pPr>
            <w:r w:rsidRPr="00EF6026">
              <w:rPr>
                <w:rFonts w:ascii="Open Sans" w:hAnsi="Open Sans" w:cs="Open Sans"/>
                <w:i/>
                <w:iCs/>
                <w:color w:val="000000"/>
                <w:w w:val="100"/>
                <w:sz w:val="20"/>
              </w:rPr>
              <w:t>Ralstonia syzygii </w:t>
            </w:r>
            <w:r w:rsidRPr="00EF6026">
              <w:rPr>
                <w:rFonts w:ascii="Open Sans" w:hAnsi="Open Sans" w:cs="Open Sans"/>
                <w:color w:val="000000"/>
                <w:w w:val="100"/>
                <w:sz w:val="20"/>
              </w:rPr>
              <w:t>subsp.</w:t>
            </w:r>
            <w:r w:rsidRPr="00EF6026">
              <w:rPr>
                <w:rFonts w:ascii="Open Sans" w:hAnsi="Open Sans" w:cs="Open Sans"/>
                <w:i/>
                <w:iCs/>
                <w:color w:val="000000"/>
                <w:w w:val="100"/>
                <w:sz w:val="20"/>
              </w:rPr>
              <w:t> syzygii</w:t>
            </w:r>
          </w:p>
        </w:tc>
        <w:tc>
          <w:tcPr>
            <w:tcW w:w="968" w:type="pct"/>
            <w:tcBorders>
              <w:top w:val="nil"/>
              <w:left w:val="single" w:sz="4" w:space="0" w:color="auto"/>
              <w:bottom w:val="single" w:sz="4" w:space="0" w:color="auto"/>
              <w:right w:val="single" w:sz="4" w:space="0" w:color="auto"/>
            </w:tcBorders>
            <w:vAlign w:val="center"/>
          </w:tcPr>
          <w:p w14:paraId="5C22A476" w14:textId="12CE7AD3"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3445 </w:t>
            </w:r>
          </w:p>
        </w:tc>
        <w:tc>
          <w:tcPr>
            <w:tcW w:w="333" w:type="pct"/>
            <w:tcBorders>
              <w:top w:val="nil"/>
              <w:left w:val="single" w:sz="4" w:space="0" w:color="auto"/>
              <w:bottom w:val="single" w:sz="4" w:space="0" w:color="auto"/>
              <w:right w:val="single" w:sz="4" w:space="0" w:color="auto"/>
            </w:tcBorders>
            <w:vAlign w:val="center"/>
          </w:tcPr>
          <w:p w14:paraId="380C1823" w14:textId="164AB6A3"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306C551"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CC7CA7"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D716C4"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914009"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64293205"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B28664"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12</w:t>
            </w:r>
          </w:p>
        </w:tc>
        <w:tc>
          <w:tcPr>
            <w:tcW w:w="1168" w:type="pct"/>
            <w:tcBorders>
              <w:top w:val="nil"/>
              <w:left w:val="single" w:sz="4" w:space="0" w:color="auto"/>
              <w:bottom w:val="single" w:sz="4" w:space="0" w:color="auto"/>
              <w:right w:val="single" w:sz="4" w:space="0" w:color="auto"/>
            </w:tcBorders>
            <w:vAlign w:val="center"/>
          </w:tcPr>
          <w:p w14:paraId="27DA7F26" w14:textId="4B4D57B7"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Ralstonia syzygii </w:t>
            </w:r>
            <w:r w:rsidRPr="00EF6026">
              <w:rPr>
                <w:rFonts w:ascii="Open Sans" w:hAnsi="Open Sans" w:cs="Open Sans"/>
                <w:color w:val="000000"/>
                <w:w w:val="100"/>
                <w:sz w:val="20"/>
              </w:rPr>
              <w:t>subsp.</w:t>
            </w:r>
            <w:r w:rsidRPr="00EF6026">
              <w:rPr>
                <w:rFonts w:ascii="Open Sans" w:hAnsi="Open Sans" w:cs="Open Sans"/>
                <w:i/>
                <w:iCs/>
                <w:color w:val="000000"/>
                <w:w w:val="100"/>
                <w:sz w:val="20"/>
              </w:rPr>
              <w:t> syzygii</w:t>
            </w:r>
          </w:p>
        </w:tc>
        <w:tc>
          <w:tcPr>
            <w:tcW w:w="968" w:type="pct"/>
            <w:tcBorders>
              <w:top w:val="nil"/>
              <w:left w:val="single" w:sz="4" w:space="0" w:color="auto"/>
              <w:bottom w:val="single" w:sz="4" w:space="0" w:color="auto"/>
              <w:right w:val="single" w:sz="4" w:space="0" w:color="auto"/>
            </w:tcBorders>
            <w:vAlign w:val="center"/>
          </w:tcPr>
          <w:p w14:paraId="6B2B6ADA" w14:textId="712AF2C6" w:rsidR="00513C19" w:rsidRPr="00771CE3" w:rsidRDefault="00513C19" w:rsidP="00513C1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NCPPB No. 3792 </w:t>
            </w:r>
          </w:p>
        </w:tc>
        <w:tc>
          <w:tcPr>
            <w:tcW w:w="333" w:type="pct"/>
            <w:tcBorders>
              <w:top w:val="nil"/>
              <w:left w:val="single" w:sz="4" w:space="0" w:color="auto"/>
              <w:bottom w:val="single" w:sz="4" w:space="0" w:color="auto"/>
              <w:right w:val="single" w:sz="4" w:space="0" w:color="auto"/>
            </w:tcBorders>
            <w:vAlign w:val="center"/>
          </w:tcPr>
          <w:p w14:paraId="7BAF2514" w14:textId="17B09A55"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2E6216"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75962C"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10EE7F4"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E570E8"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56D2591B"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70DD6F"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13</w:t>
            </w:r>
          </w:p>
        </w:tc>
        <w:tc>
          <w:tcPr>
            <w:tcW w:w="1168" w:type="pct"/>
            <w:tcBorders>
              <w:top w:val="nil"/>
              <w:left w:val="single" w:sz="4" w:space="0" w:color="auto"/>
              <w:bottom w:val="single" w:sz="4" w:space="0" w:color="auto"/>
              <w:right w:val="single" w:sz="4" w:space="0" w:color="auto"/>
            </w:tcBorders>
            <w:vAlign w:val="center"/>
          </w:tcPr>
          <w:p w14:paraId="53EBA937" w14:textId="6D1D60DB"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Ralstonia syzygii </w:t>
            </w:r>
            <w:r w:rsidRPr="00EF6026">
              <w:rPr>
                <w:rFonts w:ascii="Open Sans" w:hAnsi="Open Sans" w:cs="Open Sans"/>
                <w:color w:val="000000"/>
                <w:w w:val="100"/>
                <w:sz w:val="20"/>
              </w:rPr>
              <w:t>subsp.</w:t>
            </w:r>
            <w:r w:rsidRPr="00EF6026">
              <w:rPr>
                <w:rFonts w:ascii="Open Sans" w:hAnsi="Open Sans" w:cs="Open Sans"/>
                <w:i/>
                <w:iCs/>
                <w:color w:val="000000"/>
                <w:w w:val="100"/>
                <w:sz w:val="20"/>
              </w:rPr>
              <w:t> celebesensis</w:t>
            </w:r>
          </w:p>
        </w:tc>
        <w:tc>
          <w:tcPr>
            <w:tcW w:w="968" w:type="pct"/>
            <w:tcBorders>
              <w:top w:val="nil"/>
              <w:left w:val="single" w:sz="4" w:space="0" w:color="auto"/>
              <w:bottom w:val="single" w:sz="4" w:space="0" w:color="auto"/>
              <w:right w:val="single" w:sz="4" w:space="0" w:color="auto"/>
            </w:tcBorders>
            <w:vAlign w:val="center"/>
          </w:tcPr>
          <w:p w14:paraId="573E09CA" w14:textId="1B199152" w:rsidR="00513C19" w:rsidRPr="00771CE3" w:rsidRDefault="00513C19" w:rsidP="00513C1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NCPPB No. 3728</w:t>
            </w:r>
          </w:p>
        </w:tc>
        <w:tc>
          <w:tcPr>
            <w:tcW w:w="333" w:type="pct"/>
            <w:tcBorders>
              <w:top w:val="nil"/>
              <w:left w:val="single" w:sz="4" w:space="0" w:color="auto"/>
              <w:bottom w:val="single" w:sz="4" w:space="0" w:color="auto"/>
              <w:right w:val="single" w:sz="4" w:space="0" w:color="auto"/>
            </w:tcBorders>
            <w:vAlign w:val="center"/>
          </w:tcPr>
          <w:p w14:paraId="020A5F5B" w14:textId="3EE8AFA9"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F8D8C9"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A16FBC"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487289"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5ED9B2"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680C05DE"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B139AC"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14</w:t>
            </w:r>
          </w:p>
        </w:tc>
        <w:tc>
          <w:tcPr>
            <w:tcW w:w="1168" w:type="pct"/>
            <w:tcBorders>
              <w:top w:val="nil"/>
              <w:left w:val="single" w:sz="4" w:space="0" w:color="auto"/>
              <w:bottom w:val="single" w:sz="4" w:space="0" w:color="auto"/>
              <w:right w:val="single" w:sz="4" w:space="0" w:color="auto"/>
            </w:tcBorders>
            <w:vAlign w:val="center"/>
          </w:tcPr>
          <w:p w14:paraId="4FFE65A8" w14:textId="7FA7BB0F"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Ralstonia syzygii </w:t>
            </w:r>
            <w:r w:rsidRPr="00EF6026">
              <w:rPr>
                <w:rFonts w:ascii="Open Sans" w:hAnsi="Open Sans" w:cs="Open Sans"/>
                <w:color w:val="000000"/>
                <w:w w:val="100"/>
                <w:sz w:val="20"/>
              </w:rPr>
              <w:t>subsp.</w:t>
            </w:r>
            <w:r w:rsidRPr="00EF6026">
              <w:rPr>
                <w:rFonts w:ascii="Open Sans" w:hAnsi="Open Sans" w:cs="Open Sans"/>
                <w:i/>
                <w:iCs/>
                <w:color w:val="000000"/>
                <w:w w:val="100"/>
                <w:sz w:val="20"/>
              </w:rPr>
              <w:t> celebesensis</w:t>
            </w:r>
          </w:p>
        </w:tc>
        <w:tc>
          <w:tcPr>
            <w:tcW w:w="968" w:type="pct"/>
            <w:tcBorders>
              <w:top w:val="nil"/>
              <w:left w:val="single" w:sz="4" w:space="0" w:color="auto"/>
              <w:bottom w:val="single" w:sz="4" w:space="0" w:color="auto"/>
              <w:right w:val="single" w:sz="4" w:space="0" w:color="auto"/>
            </w:tcBorders>
            <w:vAlign w:val="center"/>
          </w:tcPr>
          <w:p w14:paraId="1F330A80" w14:textId="60C03864" w:rsidR="00513C19" w:rsidRPr="00771CE3" w:rsidRDefault="00513C19" w:rsidP="00513C1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NCPPB No. 3726</w:t>
            </w:r>
          </w:p>
        </w:tc>
        <w:tc>
          <w:tcPr>
            <w:tcW w:w="333" w:type="pct"/>
            <w:tcBorders>
              <w:top w:val="nil"/>
              <w:left w:val="single" w:sz="4" w:space="0" w:color="auto"/>
              <w:bottom w:val="single" w:sz="4" w:space="0" w:color="auto"/>
              <w:right w:val="single" w:sz="4" w:space="0" w:color="auto"/>
            </w:tcBorders>
            <w:vAlign w:val="center"/>
          </w:tcPr>
          <w:p w14:paraId="0426A2C6" w14:textId="49403D9A"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3F4A57"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13BF39"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9BE2D2"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596889"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431297E4"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49F509"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15</w:t>
            </w:r>
          </w:p>
        </w:tc>
        <w:tc>
          <w:tcPr>
            <w:tcW w:w="1168" w:type="pct"/>
            <w:tcBorders>
              <w:top w:val="nil"/>
              <w:left w:val="single" w:sz="4" w:space="0" w:color="auto"/>
              <w:bottom w:val="single" w:sz="4" w:space="0" w:color="auto"/>
              <w:right w:val="single" w:sz="4" w:space="0" w:color="auto"/>
            </w:tcBorders>
            <w:shd w:val="clear" w:color="000000" w:fill="FFFFFF"/>
            <w:vAlign w:val="center"/>
          </w:tcPr>
          <w:p w14:paraId="204A1684" w14:textId="40881EA7"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Ralstonia solanacearum</w:t>
            </w:r>
          </w:p>
        </w:tc>
        <w:tc>
          <w:tcPr>
            <w:tcW w:w="968" w:type="pct"/>
            <w:tcBorders>
              <w:top w:val="nil"/>
              <w:left w:val="single" w:sz="4" w:space="0" w:color="auto"/>
              <w:bottom w:val="single" w:sz="4" w:space="0" w:color="auto"/>
              <w:right w:val="single" w:sz="4" w:space="0" w:color="auto"/>
            </w:tcBorders>
            <w:vAlign w:val="center"/>
          </w:tcPr>
          <w:p w14:paraId="3ECEC00C" w14:textId="410CC11D"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4156 </w:t>
            </w:r>
          </w:p>
        </w:tc>
        <w:tc>
          <w:tcPr>
            <w:tcW w:w="333" w:type="pct"/>
            <w:tcBorders>
              <w:top w:val="nil"/>
              <w:left w:val="single" w:sz="4" w:space="0" w:color="auto"/>
              <w:bottom w:val="single" w:sz="4" w:space="0" w:color="auto"/>
              <w:right w:val="single" w:sz="4" w:space="0" w:color="auto"/>
            </w:tcBorders>
            <w:vAlign w:val="center"/>
          </w:tcPr>
          <w:p w14:paraId="1CAA600F" w14:textId="21594436"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33CECE"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9186E3"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F061F9"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EB4714"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454E9C53"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59E690"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16</w:t>
            </w:r>
          </w:p>
        </w:tc>
        <w:tc>
          <w:tcPr>
            <w:tcW w:w="1168" w:type="pct"/>
            <w:tcBorders>
              <w:top w:val="nil"/>
              <w:left w:val="nil"/>
              <w:bottom w:val="nil"/>
              <w:right w:val="nil"/>
            </w:tcBorders>
            <w:vAlign w:val="center"/>
          </w:tcPr>
          <w:p w14:paraId="02EEE8E6" w14:textId="789A9AD0"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Ralstonia pseudosolanacearum</w:t>
            </w:r>
          </w:p>
        </w:tc>
        <w:tc>
          <w:tcPr>
            <w:tcW w:w="968" w:type="pct"/>
            <w:tcBorders>
              <w:top w:val="nil"/>
              <w:left w:val="single" w:sz="4" w:space="0" w:color="auto"/>
              <w:bottom w:val="single" w:sz="4" w:space="0" w:color="auto"/>
              <w:right w:val="single" w:sz="4" w:space="0" w:color="auto"/>
            </w:tcBorders>
            <w:vAlign w:val="center"/>
          </w:tcPr>
          <w:p w14:paraId="725F3340" w14:textId="5E321D8A"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3998 </w:t>
            </w:r>
          </w:p>
        </w:tc>
        <w:tc>
          <w:tcPr>
            <w:tcW w:w="333" w:type="pct"/>
            <w:tcBorders>
              <w:top w:val="nil"/>
              <w:left w:val="single" w:sz="4" w:space="0" w:color="auto"/>
              <w:bottom w:val="single" w:sz="4" w:space="0" w:color="auto"/>
              <w:right w:val="single" w:sz="4" w:space="0" w:color="auto"/>
            </w:tcBorders>
            <w:vAlign w:val="center"/>
          </w:tcPr>
          <w:p w14:paraId="493E1E01" w14:textId="43A41A43"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F11DAA9"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FE7E7B"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046FC8B"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531B64"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33EA1DED"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D0038D"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17</w:t>
            </w:r>
          </w:p>
        </w:tc>
        <w:tc>
          <w:tcPr>
            <w:tcW w:w="1168" w:type="pct"/>
            <w:tcBorders>
              <w:top w:val="single" w:sz="4" w:space="0" w:color="auto"/>
              <w:left w:val="single" w:sz="4" w:space="0" w:color="auto"/>
              <w:bottom w:val="single" w:sz="4" w:space="0" w:color="auto"/>
              <w:right w:val="single" w:sz="4" w:space="0" w:color="auto"/>
            </w:tcBorders>
            <w:vAlign w:val="center"/>
          </w:tcPr>
          <w:p w14:paraId="0E252B8A" w14:textId="09906219"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Xanthomonas citri </w:t>
            </w:r>
            <w:r w:rsidRPr="00EF6026">
              <w:rPr>
                <w:rFonts w:ascii="Open Sans" w:hAnsi="Open Sans" w:cs="Open Sans"/>
                <w:color w:val="000000"/>
                <w:w w:val="100"/>
                <w:sz w:val="20"/>
              </w:rPr>
              <w:t>pv.</w:t>
            </w:r>
            <w:r w:rsidRPr="00EF6026">
              <w:rPr>
                <w:rFonts w:ascii="Open Sans" w:hAnsi="Open Sans" w:cs="Open Sans"/>
                <w:i/>
                <w:iCs/>
                <w:color w:val="000000"/>
                <w:w w:val="100"/>
                <w:sz w:val="20"/>
              </w:rPr>
              <w:t> fuscans</w:t>
            </w:r>
          </w:p>
        </w:tc>
        <w:tc>
          <w:tcPr>
            <w:tcW w:w="968" w:type="pct"/>
            <w:tcBorders>
              <w:top w:val="nil"/>
              <w:left w:val="single" w:sz="4" w:space="0" w:color="auto"/>
              <w:bottom w:val="single" w:sz="4" w:space="0" w:color="auto"/>
              <w:right w:val="single" w:sz="4" w:space="0" w:color="auto"/>
            </w:tcBorders>
            <w:vAlign w:val="center"/>
          </w:tcPr>
          <w:p w14:paraId="05D404BF" w14:textId="030FFFD3" w:rsidR="00513C19" w:rsidRPr="00771CE3" w:rsidRDefault="00513C19" w:rsidP="00513C1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NCPPB No. 2665</w:t>
            </w:r>
          </w:p>
        </w:tc>
        <w:tc>
          <w:tcPr>
            <w:tcW w:w="333" w:type="pct"/>
            <w:tcBorders>
              <w:top w:val="nil"/>
              <w:left w:val="single" w:sz="4" w:space="0" w:color="auto"/>
              <w:bottom w:val="single" w:sz="4" w:space="0" w:color="auto"/>
              <w:right w:val="single" w:sz="4" w:space="0" w:color="auto"/>
            </w:tcBorders>
            <w:vAlign w:val="center"/>
          </w:tcPr>
          <w:p w14:paraId="31C6D76C" w14:textId="17D5F19C"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432161"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64433C"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7402BB"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9980AB"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55E9A733"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8AE60A"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18</w:t>
            </w:r>
          </w:p>
        </w:tc>
        <w:tc>
          <w:tcPr>
            <w:tcW w:w="1168" w:type="pct"/>
            <w:tcBorders>
              <w:top w:val="nil"/>
              <w:left w:val="single" w:sz="4" w:space="0" w:color="auto"/>
              <w:bottom w:val="single" w:sz="4" w:space="0" w:color="auto"/>
              <w:right w:val="single" w:sz="4" w:space="0" w:color="auto"/>
            </w:tcBorders>
            <w:vAlign w:val="center"/>
          </w:tcPr>
          <w:p w14:paraId="66A7D869" w14:textId="05A2AABF"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Xanthomonas citri </w:t>
            </w:r>
            <w:r w:rsidRPr="00EF6026">
              <w:rPr>
                <w:rFonts w:ascii="Open Sans" w:hAnsi="Open Sans" w:cs="Open Sans"/>
                <w:color w:val="000000"/>
                <w:w w:val="100"/>
                <w:sz w:val="20"/>
              </w:rPr>
              <w:t>pv.</w:t>
            </w:r>
            <w:r w:rsidRPr="00EF6026">
              <w:rPr>
                <w:rFonts w:ascii="Open Sans" w:hAnsi="Open Sans" w:cs="Open Sans"/>
                <w:i/>
                <w:iCs/>
                <w:color w:val="000000"/>
                <w:w w:val="100"/>
                <w:sz w:val="20"/>
              </w:rPr>
              <w:t> fuscans</w:t>
            </w:r>
          </w:p>
        </w:tc>
        <w:tc>
          <w:tcPr>
            <w:tcW w:w="968" w:type="pct"/>
            <w:tcBorders>
              <w:top w:val="nil"/>
              <w:left w:val="single" w:sz="4" w:space="0" w:color="auto"/>
              <w:bottom w:val="single" w:sz="4" w:space="0" w:color="auto"/>
              <w:right w:val="single" w:sz="4" w:space="0" w:color="auto"/>
            </w:tcBorders>
            <w:vAlign w:val="center"/>
          </w:tcPr>
          <w:p w14:paraId="621B5035" w14:textId="4C7D06ED" w:rsidR="00513C19" w:rsidRPr="00B65BC2" w:rsidRDefault="00513C19" w:rsidP="00513C1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NCPPB No. 1654 </w:t>
            </w:r>
          </w:p>
        </w:tc>
        <w:tc>
          <w:tcPr>
            <w:tcW w:w="333" w:type="pct"/>
            <w:tcBorders>
              <w:top w:val="nil"/>
              <w:left w:val="single" w:sz="4" w:space="0" w:color="auto"/>
              <w:bottom w:val="single" w:sz="4" w:space="0" w:color="auto"/>
              <w:right w:val="single" w:sz="4" w:space="0" w:color="auto"/>
            </w:tcBorders>
            <w:vAlign w:val="center"/>
          </w:tcPr>
          <w:p w14:paraId="4CE0DE50" w14:textId="737F8C02"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BD93D4"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DD1405"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55BBCA"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120229" w14:textId="77777777" w:rsidR="00513C19" w:rsidRPr="00AA13B9" w:rsidRDefault="00513C19" w:rsidP="00513C19">
            <w:pPr>
              <w:spacing w:before="0" w:line="240" w:lineRule="auto"/>
              <w:jc w:val="center"/>
              <w:rPr>
                <w:rFonts w:ascii="Open Sans" w:hAnsi="Open Sans" w:cs="Open Sans"/>
                <w:w w:val="100"/>
                <w:sz w:val="20"/>
              </w:rPr>
            </w:pPr>
          </w:p>
        </w:tc>
      </w:tr>
      <w:tr w:rsidR="00513C19" w:rsidRPr="00AA13B9" w14:paraId="37FACC15"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C0343A" w14:textId="77777777" w:rsidR="00513C19" w:rsidRPr="007E0F6E" w:rsidRDefault="00513C19" w:rsidP="00513C1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19</w:t>
            </w:r>
          </w:p>
        </w:tc>
        <w:tc>
          <w:tcPr>
            <w:tcW w:w="1168" w:type="pct"/>
            <w:tcBorders>
              <w:top w:val="nil"/>
              <w:left w:val="single" w:sz="4" w:space="0" w:color="auto"/>
              <w:bottom w:val="single" w:sz="4" w:space="0" w:color="auto"/>
              <w:right w:val="single" w:sz="4" w:space="0" w:color="auto"/>
            </w:tcBorders>
            <w:vAlign w:val="center"/>
          </w:tcPr>
          <w:p w14:paraId="0BA09A12" w14:textId="7F2B27BA" w:rsidR="00513C19" w:rsidRPr="00B65BC2" w:rsidRDefault="00513C19" w:rsidP="00513C19">
            <w:pPr>
              <w:spacing w:before="0" w:line="240" w:lineRule="auto"/>
              <w:rPr>
                <w:rFonts w:ascii="Open Sans" w:hAnsi="Open Sans" w:cs="Open Sans"/>
                <w:w w:val="100"/>
                <w:sz w:val="18"/>
                <w:szCs w:val="18"/>
                <w:lang w:val="en-GB"/>
              </w:rPr>
            </w:pPr>
            <w:r w:rsidRPr="00EF6026">
              <w:rPr>
                <w:rFonts w:ascii="Open Sans" w:hAnsi="Open Sans" w:cs="Open Sans"/>
                <w:i/>
                <w:iCs/>
                <w:color w:val="000000"/>
                <w:w w:val="100"/>
                <w:sz w:val="20"/>
              </w:rPr>
              <w:t>Pseudomonas fluorescens</w:t>
            </w:r>
          </w:p>
        </w:tc>
        <w:tc>
          <w:tcPr>
            <w:tcW w:w="968" w:type="pct"/>
            <w:tcBorders>
              <w:top w:val="nil"/>
              <w:left w:val="single" w:sz="4" w:space="0" w:color="auto"/>
              <w:bottom w:val="single" w:sz="4" w:space="0" w:color="auto"/>
              <w:right w:val="single" w:sz="4" w:space="0" w:color="auto"/>
            </w:tcBorders>
            <w:vAlign w:val="center"/>
          </w:tcPr>
          <w:p w14:paraId="16FB4CD6" w14:textId="35A00647" w:rsidR="00513C19" w:rsidRPr="00771CE3" w:rsidRDefault="00513C19" w:rsidP="00513C1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NCPPB No. 4338</w:t>
            </w:r>
          </w:p>
        </w:tc>
        <w:tc>
          <w:tcPr>
            <w:tcW w:w="333" w:type="pct"/>
            <w:tcBorders>
              <w:top w:val="nil"/>
              <w:left w:val="single" w:sz="4" w:space="0" w:color="auto"/>
              <w:bottom w:val="single" w:sz="4" w:space="0" w:color="auto"/>
              <w:right w:val="single" w:sz="4" w:space="0" w:color="auto"/>
            </w:tcBorders>
            <w:vAlign w:val="center"/>
          </w:tcPr>
          <w:p w14:paraId="41BF7EAA" w14:textId="571DA76F" w:rsidR="00513C19" w:rsidRPr="00B65BC2" w:rsidRDefault="00513C19" w:rsidP="00513C1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6B2030" w14:textId="77777777" w:rsidR="00513C19" w:rsidRPr="00AA13B9" w:rsidRDefault="00513C19" w:rsidP="00513C1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BEC8E0" w14:textId="77777777" w:rsidR="00513C19" w:rsidRPr="00AA13B9" w:rsidRDefault="00513C19" w:rsidP="00513C1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2D0161" w14:textId="77777777" w:rsidR="00513C19" w:rsidRPr="00AA13B9" w:rsidRDefault="00513C19" w:rsidP="00513C1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9AD56E" w14:textId="77777777" w:rsidR="00513C19" w:rsidRPr="00AA13B9" w:rsidRDefault="00513C19" w:rsidP="00513C19">
            <w:pPr>
              <w:spacing w:before="0" w:line="240" w:lineRule="auto"/>
              <w:jc w:val="center"/>
              <w:rPr>
                <w:rFonts w:ascii="Open Sans" w:hAnsi="Open Sans" w:cs="Open Sans"/>
                <w:w w:val="100"/>
                <w:sz w:val="20"/>
              </w:rPr>
            </w:pPr>
          </w:p>
        </w:tc>
      </w:tr>
      <w:tr w:rsidR="00D57DED" w:rsidRPr="00AA13B9" w14:paraId="26A647EB" w14:textId="77777777" w:rsidTr="00D57DED">
        <w:trPr>
          <w:trHeight w:val="568"/>
        </w:trPr>
        <w:tc>
          <w:tcPr>
            <w:tcW w:w="4470" w:type="pct"/>
            <w:gridSpan w:val="7"/>
            <w:vAlign w:val="center"/>
          </w:tcPr>
          <w:p w14:paraId="096737BC" w14:textId="2A394457" w:rsidR="00D57DED" w:rsidRPr="00AA13B9" w:rsidRDefault="00D57DED" w:rsidP="00B65BC2">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30" w:type="pct"/>
            <w:vAlign w:val="center"/>
          </w:tcPr>
          <w:p w14:paraId="57D1CCAF" w14:textId="77777777" w:rsidR="00D57DED" w:rsidRPr="00AA13B9" w:rsidRDefault="00D57DED" w:rsidP="00D57DED">
            <w:pPr>
              <w:spacing w:before="0" w:line="240" w:lineRule="auto"/>
              <w:jc w:val="right"/>
              <w:rPr>
                <w:rFonts w:ascii="Open Sans" w:hAnsi="Open Sans" w:cs="Open Sans"/>
                <w:w w:val="100"/>
                <w:sz w:val="20"/>
              </w:rPr>
            </w:pPr>
          </w:p>
        </w:tc>
      </w:tr>
    </w:tbl>
    <w:p w14:paraId="54E752A9" w14:textId="77777777" w:rsidR="00E52D04" w:rsidRPr="006A7DB2" w:rsidRDefault="00E52D04" w:rsidP="006A7DB2">
      <w:pPr>
        <w:rPr>
          <w:rFonts w:ascii="Open Sans" w:hAnsi="Open Sans" w:cs="Open Sans"/>
          <w:w w:val="100"/>
          <w:sz w:val="20"/>
        </w:rPr>
      </w:pPr>
    </w:p>
    <w:p w14:paraId="220E6BCB" w14:textId="162516AC" w:rsidR="00F1162A" w:rsidRDefault="00F1162A" w:rsidP="00CC164D">
      <w:pPr>
        <w:autoSpaceDE/>
        <w:autoSpaceDN/>
        <w:spacing w:before="0" w:line="240" w:lineRule="auto"/>
        <w:jc w:val="right"/>
        <w:rPr>
          <w:rFonts w:ascii="Open Sans" w:hAnsi="Open Sans" w:cs="Open Sans"/>
          <w:w w:val="100"/>
          <w:sz w:val="16"/>
          <w:szCs w:val="16"/>
        </w:rPr>
      </w:pPr>
    </w:p>
    <w:p w14:paraId="43D42BC1" w14:textId="77777777" w:rsidR="00513C19" w:rsidRPr="00EF6026" w:rsidRDefault="00513C19" w:rsidP="00513C19">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3D9F6780" w14:textId="77777777" w:rsidR="00513C19" w:rsidRPr="00EF6026" w:rsidRDefault="00513C19" w:rsidP="00513C19">
      <w:pPr>
        <w:spacing w:before="0" w:line="240" w:lineRule="auto"/>
        <w:rPr>
          <w:rFonts w:ascii="Open Sans" w:hAnsi="Open Sans" w:cs="Open Sans"/>
          <w:w w:val="100"/>
          <w:sz w:val="20"/>
        </w:rPr>
      </w:pPr>
      <w:r w:rsidRPr="00EF6026">
        <w:rPr>
          <w:rFonts w:ascii="Open Sans" w:hAnsi="Open Sans" w:cs="Open Sans"/>
          <w:b/>
          <w:w w:val="100"/>
          <w:sz w:val="20"/>
        </w:rPr>
        <w:lastRenderedPageBreak/>
        <w:t>Zamawiający nie dopuszcza składania ofert równoważnych</w:t>
      </w:r>
      <w:r w:rsidRPr="00EF6026">
        <w:rPr>
          <w:rFonts w:ascii="Open Sans" w:hAnsi="Open Sans" w:cs="Open Sans"/>
          <w:w w:val="100"/>
          <w:sz w:val="20"/>
        </w:rPr>
        <w:t xml:space="preserve">, gdyż w metodykach stosowanych w laboratorium wymieniane są numery ww. izolatów, jako tych które powinny być stosowane w badaniach jako materiały odniesienia. </w:t>
      </w:r>
    </w:p>
    <w:p w14:paraId="275271EB" w14:textId="77777777" w:rsidR="00513C19" w:rsidRPr="00EF6026" w:rsidRDefault="00513C19" w:rsidP="00513C19">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20E904BD" w14:textId="77777777" w:rsidR="00513C19" w:rsidRPr="00EF6026" w:rsidRDefault="00513C19" w:rsidP="00A40842">
      <w:pPr>
        <w:numPr>
          <w:ilvl w:val="0"/>
          <w:numId w:val="84"/>
        </w:numPr>
        <w:autoSpaceDE/>
        <w:autoSpaceDN/>
        <w:spacing w:before="0" w:line="240" w:lineRule="auto"/>
        <w:rPr>
          <w:rFonts w:ascii="Open Sans" w:hAnsi="Open Sans" w:cs="Open Sans"/>
          <w:w w:val="100"/>
          <w:sz w:val="20"/>
        </w:rPr>
      </w:pPr>
      <w:r w:rsidRPr="00EF6026">
        <w:rPr>
          <w:rFonts w:ascii="Open Sans" w:hAnsi="Open Sans" w:cs="Open Sans"/>
          <w:w w:val="100"/>
          <w:sz w:val="20"/>
        </w:rPr>
        <w:t>Informacje dotyczące warunków przechowywania produktu;</w:t>
      </w:r>
    </w:p>
    <w:p w14:paraId="26677B43" w14:textId="77777777" w:rsidR="00513C19" w:rsidRPr="00EF6026" w:rsidRDefault="00513C19" w:rsidP="00A40842">
      <w:pPr>
        <w:numPr>
          <w:ilvl w:val="0"/>
          <w:numId w:val="84"/>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pochodzenia szczepu.</w:t>
      </w:r>
    </w:p>
    <w:p w14:paraId="6AF08072" w14:textId="77777777" w:rsidR="00513C19" w:rsidRPr="00EF6026" w:rsidRDefault="00513C19" w:rsidP="00513C19">
      <w:pPr>
        <w:spacing w:before="0" w:line="240" w:lineRule="auto"/>
        <w:rPr>
          <w:rFonts w:ascii="Open Sans" w:hAnsi="Open Sans" w:cs="Open Sans"/>
          <w:b/>
          <w:w w:val="100"/>
          <w:sz w:val="20"/>
        </w:rPr>
      </w:pPr>
      <w:r w:rsidRPr="00EF6026">
        <w:rPr>
          <w:rFonts w:ascii="Open Sans" w:hAnsi="Open Sans" w:cs="Open Sans"/>
          <w:w w:val="100"/>
          <w:sz w:val="20"/>
        </w:rPr>
        <w:t xml:space="preserve">Realizacja dostawy: w ciągu 60 dni od podpisania umowy, </w:t>
      </w:r>
      <w:r w:rsidRPr="00EF6026">
        <w:rPr>
          <w:rFonts w:ascii="Open Sans" w:hAnsi="Open Sans" w:cs="Open Sans"/>
          <w:b/>
          <w:w w:val="100"/>
          <w:sz w:val="20"/>
        </w:rPr>
        <w:t>dostawa do Torunia.</w:t>
      </w:r>
    </w:p>
    <w:p w14:paraId="43BD3661" w14:textId="69984E31" w:rsidR="00C77ABA" w:rsidRDefault="00C77ABA" w:rsidP="00E52D04">
      <w:pPr>
        <w:rPr>
          <w:rFonts w:ascii="Open Sans" w:hAnsi="Open Sans" w:cs="Open Sans"/>
          <w:b/>
          <w:w w:val="100"/>
          <w:sz w:val="20"/>
        </w:rPr>
      </w:pPr>
    </w:p>
    <w:p w14:paraId="12FCAEFB" w14:textId="77777777" w:rsidR="00C77ABA" w:rsidRDefault="00C77ABA">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479E0F4D" w14:textId="2A5E78B1" w:rsidR="00C77ABA" w:rsidRDefault="00C77ABA" w:rsidP="00C77ABA">
      <w:pPr>
        <w:rPr>
          <w:rFonts w:ascii="Open Sans" w:hAnsi="Open Sans" w:cs="Open Sans"/>
          <w:b/>
          <w:w w:val="100"/>
          <w:sz w:val="20"/>
          <w:u w:val="single"/>
        </w:rPr>
      </w:pPr>
      <w:r w:rsidRPr="00677BC1">
        <w:rPr>
          <w:rFonts w:ascii="Open Sans" w:hAnsi="Open Sans" w:cs="Open Sans"/>
          <w:b/>
          <w:w w:val="100"/>
          <w:sz w:val="20"/>
          <w:u w:val="single"/>
        </w:rPr>
        <w:lastRenderedPageBreak/>
        <w:t xml:space="preserve">Część </w:t>
      </w:r>
      <w:r>
        <w:rPr>
          <w:rFonts w:ascii="Open Sans" w:hAnsi="Open Sans" w:cs="Open Sans"/>
          <w:b/>
          <w:w w:val="100"/>
          <w:sz w:val="20"/>
          <w:u w:val="single"/>
        </w:rPr>
        <w:t xml:space="preserve">10 </w:t>
      </w:r>
      <w:r w:rsidR="00CB17C0" w:rsidRPr="00CB17C0">
        <w:rPr>
          <w:rFonts w:ascii="Open Sans" w:hAnsi="Open Sans" w:cs="Open Sans"/>
          <w:b/>
          <w:w w:val="100"/>
          <w:sz w:val="20"/>
          <w:u w:val="single"/>
        </w:rPr>
        <w:t>Odczynniki do mikrobiologii</w:t>
      </w:r>
    </w:p>
    <w:p w14:paraId="0C592B3D" w14:textId="1E8D24AA" w:rsidR="00C77ABA" w:rsidRDefault="00C77ABA" w:rsidP="00E52D04">
      <w:pPr>
        <w:rPr>
          <w:rFonts w:ascii="Open Sans" w:hAnsi="Open Sans" w:cs="Open San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3969"/>
        <w:gridCol w:w="3399"/>
        <w:gridCol w:w="4823"/>
        <w:gridCol w:w="2129"/>
        <w:gridCol w:w="850"/>
        <w:gridCol w:w="2252"/>
      </w:tblGrid>
      <w:tr w:rsidR="00C77ABA" w:rsidRPr="00FA4746" w14:paraId="08A9B1F6" w14:textId="77777777" w:rsidTr="00C77ABA">
        <w:trPr>
          <w:trHeight w:val="450"/>
        </w:trPr>
        <w:tc>
          <w:tcPr>
            <w:tcW w:w="165" w:type="pct"/>
            <w:tcBorders>
              <w:bottom w:val="single" w:sz="4" w:space="0" w:color="auto"/>
            </w:tcBorders>
            <w:shd w:val="clear" w:color="auto" w:fill="E0E0E0"/>
            <w:vAlign w:val="center"/>
            <w:hideMark/>
          </w:tcPr>
          <w:p w14:paraId="61178DFE"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5FAF2E80"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934" w:type="pct"/>
            <w:tcBorders>
              <w:bottom w:val="single" w:sz="4" w:space="0" w:color="auto"/>
            </w:tcBorders>
            <w:shd w:val="clear" w:color="auto" w:fill="E0E0E0"/>
            <w:vAlign w:val="center"/>
            <w:hideMark/>
          </w:tcPr>
          <w:p w14:paraId="5E97CD8C"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800" w:type="pct"/>
            <w:tcBorders>
              <w:bottom w:val="single" w:sz="4" w:space="0" w:color="auto"/>
            </w:tcBorders>
            <w:shd w:val="clear" w:color="auto" w:fill="E0E0E0"/>
            <w:vAlign w:val="center"/>
            <w:hideMark/>
          </w:tcPr>
          <w:p w14:paraId="00B56707"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A3E31FD"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F108476"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7B68818"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08FE9C5" w14:textId="77777777" w:rsidR="00C77ABA" w:rsidRPr="00FA4746" w:rsidRDefault="00C77ABA"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C07F75E" w14:textId="77777777" w:rsidR="00C77ABA" w:rsidRPr="00FA4746" w:rsidRDefault="00C77ABA"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77ABA" w:rsidRPr="00AF6C83" w14:paraId="5E2375C9" w14:textId="77777777" w:rsidTr="00C77AB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11CD18D"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79A00E59"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934" w:type="pct"/>
            <w:tcBorders>
              <w:top w:val="single" w:sz="4" w:space="0" w:color="auto"/>
              <w:left w:val="single" w:sz="4" w:space="0" w:color="auto"/>
              <w:bottom w:val="single" w:sz="4" w:space="0" w:color="auto"/>
              <w:right w:val="single" w:sz="4" w:space="0" w:color="auto"/>
            </w:tcBorders>
            <w:vAlign w:val="center"/>
          </w:tcPr>
          <w:p w14:paraId="0C535D8D"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800" w:type="pct"/>
            <w:tcBorders>
              <w:top w:val="single" w:sz="4" w:space="0" w:color="auto"/>
              <w:left w:val="single" w:sz="4" w:space="0" w:color="auto"/>
              <w:bottom w:val="single" w:sz="4" w:space="0" w:color="auto"/>
              <w:right w:val="single" w:sz="4" w:space="0" w:color="auto"/>
            </w:tcBorders>
            <w:vAlign w:val="center"/>
          </w:tcPr>
          <w:p w14:paraId="7538AF61"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AAD0F2E"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C2C23C3"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464D7B1"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BB371D9" w14:textId="77777777" w:rsidR="00C77ABA" w:rsidRPr="00AF6C83" w:rsidRDefault="00C77ABA"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B17C0" w:rsidRPr="00FA4746" w14:paraId="6E4A4129" w14:textId="77777777" w:rsidTr="00CB17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6A85DA" w14:textId="77777777" w:rsidR="00CB17C0" w:rsidRPr="00F91DC9" w:rsidRDefault="00CB17C0" w:rsidP="00CB17C0">
            <w:pPr>
              <w:spacing w:before="0" w:line="240" w:lineRule="auto"/>
              <w:jc w:val="center"/>
              <w:rPr>
                <w:rFonts w:ascii="Open Sans" w:hAnsi="Open Sans" w:cs="Open Sans"/>
                <w:w w:val="100"/>
                <w:sz w:val="18"/>
                <w:szCs w:val="18"/>
              </w:rPr>
            </w:pPr>
            <w:r w:rsidRPr="00F91DC9">
              <w:rPr>
                <w:rFonts w:ascii="Open Sans" w:hAnsi="Open Sans" w:cs="Open Sans"/>
                <w:w w:val="100"/>
                <w:sz w:val="18"/>
                <w:szCs w:val="18"/>
              </w:rPr>
              <w:t>1</w:t>
            </w:r>
          </w:p>
        </w:tc>
        <w:tc>
          <w:tcPr>
            <w:tcW w:w="735" w:type="pct"/>
            <w:vAlign w:val="center"/>
          </w:tcPr>
          <w:p w14:paraId="3E9DA9E7" w14:textId="28286DD2" w:rsidR="00CB17C0" w:rsidRPr="00F91DC9" w:rsidRDefault="00CB17C0" w:rsidP="00CB17C0">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King B LAB-AGAR™</w:t>
            </w:r>
          </w:p>
        </w:tc>
        <w:tc>
          <w:tcPr>
            <w:tcW w:w="934" w:type="pct"/>
            <w:vAlign w:val="center"/>
          </w:tcPr>
          <w:p w14:paraId="418BD51D" w14:textId="3209D15B" w:rsidR="00CB17C0" w:rsidRPr="00F91DC9" w:rsidRDefault="00CB17C0" w:rsidP="00CB17C0">
            <w:pPr>
              <w:spacing w:before="0" w:line="240" w:lineRule="auto"/>
              <w:jc w:val="left"/>
              <w:rPr>
                <w:rFonts w:ascii="Open Sans" w:hAnsi="Open Sans" w:cs="Open Sans"/>
                <w:w w:val="100"/>
                <w:sz w:val="18"/>
                <w:szCs w:val="18"/>
              </w:rPr>
            </w:pPr>
            <w:r w:rsidRPr="00EF6026">
              <w:rPr>
                <w:rFonts w:ascii="Open Sans" w:hAnsi="Open Sans" w:cs="Open Sans"/>
                <w:w w:val="100"/>
                <w:sz w:val="20"/>
              </w:rPr>
              <w:t xml:space="preserve">op. 6 x 100 ml; Biomaxima, nr kat. </w:t>
            </w:r>
            <w:r w:rsidRPr="00EF6026">
              <w:rPr>
                <w:rFonts w:ascii="Open Sans" w:hAnsi="Open Sans" w:cs="Open Sans"/>
                <w:color w:val="000000"/>
                <w:w w:val="100"/>
                <w:sz w:val="20"/>
              </w:rPr>
              <w:t>BT 5110.01 lub równoważne</w:t>
            </w:r>
          </w:p>
        </w:tc>
        <w:tc>
          <w:tcPr>
            <w:tcW w:w="800" w:type="pct"/>
            <w:vAlign w:val="center"/>
          </w:tcPr>
          <w:p w14:paraId="1D4FEA59" w14:textId="3DB16627" w:rsidR="00CB17C0" w:rsidRPr="00F91DC9" w:rsidRDefault="00CB17C0" w:rsidP="00CB17C0">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1DDE26B6" w14:textId="77777777" w:rsidR="00CB17C0" w:rsidRPr="00FA4746" w:rsidRDefault="00CB17C0" w:rsidP="00CB17C0">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7FC771" w14:textId="77777777" w:rsidR="00CB17C0" w:rsidRPr="00FA4746" w:rsidRDefault="00CB17C0" w:rsidP="00CB17C0">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132426" w14:textId="77777777" w:rsidR="00CB17C0" w:rsidRPr="00FA4746" w:rsidRDefault="00CB17C0" w:rsidP="00CB17C0">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5EA76F" w14:textId="77777777" w:rsidR="00CB17C0" w:rsidRPr="00FA4746" w:rsidRDefault="00CB17C0" w:rsidP="00CB17C0">
            <w:pPr>
              <w:spacing w:before="0" w:line="240" w:lineRule="auto"/>
              <w:jc w:val="center"/>
              <w:rPr>
                <w:rFonts w:ascii="Open Sans" w:hAnsi="Open Sans" w:cs="Open Sans"/>
                <w:w w:val="100"/>
                <w:sz w:val="20"/>
              </w:rPr>
            </w:pPr>
          </w:p>
        </w:tc>
      </w:tr>
      <w:tr w:rsidR="00CB17C0" w:rsidRPr="00FA4746" w14:paraId="317FFDB7" w14:textId="77777777" w:rsidTr="00CB17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C22A53" w14:textId="38BD204B" w:rsidR="00CB17C0" w:rsidRPr="00F91DC9" w:rsidRDefault="00CB17C0" w:rsidP="00CB17C0">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735" w:type="pct"/>
            <w:vAlign w:val="center"/>
          </w:tcPr>
          <w:p w14:paraId="64DEAAB6" w14:textId="59A8B4B1" w:rsidR="00CB17C0" w:rsidRPr="00F91DC9" w:rsidRDefault="00CB17C0" w:rsidP="00CB17C0">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McFarland Standard - Set of 0.5-4.0</w:t>
            </w:r>
          </w:p>
        </w:tc>
        <w:tc>
          <w:tcPr>
            <w:tcW w:w="934" w:type="pct"/>
            <w:vAlign w:val="center"/>
          </w:tcPr>
          <w:p w14:paraId="4D47EBEC" w14:textId="3828D1ED" w:rsidR="00CB17C0" w:rsidRPr="00F91DC9" w:rsidRDefault="00CB17C0" w:rsidP="00CB17C0">
            <w:pPr>
              <w:spacing w:before="0" w:line="240" w:lineRule="auto"/>
              <w:jc w:val="left"/>
              <w:rPr>
                <w:rFonts w:ascii="Open Sans" w:hAnsi="Open Sans" w:cs="Open Sans"/>
                <w:w w:val="100"/>
                <w:sz w:val="18"/>
                <w:szCs w:val="18"/>
              </w:rPr>
            </w:pPr>
            <w:r w:rsidRPr="00EF6026">
              <w:rPr>
                <w:rFonts w:ascii="Open Sans" w:hAnsi="Open Sans" w:cs="Open Sans"/>
                <w:w w:val="100"/>
                <w:sz w:val="20"/>
              </w:rPr>
              <w:t>op. 5 x 10 ml; Biomaxima, nr kat. PL</w:t>
            </w:r>
            <w:r w:rsidRPr="00EF6026">
              <w:rPr>
                <w:rFonts w:ascii="Open Sans" w:hAnsi="Open Sans" w:cs="Open Sans"/>
                <w:color w:val="000000"/>
                <w:w w:val="100"/>
                <w:sz w:val="20"/>
              </w:rPr>
              <w:t xml:space="preserve"> 2350 lub równoważne</w:t>
            </w:r>
          </w:p>
        </w:tc>
        <w:tc>
          <w:tcPr>
            <w:tcW w:w="800" w:type="pct"/>
            <w:vAlign w:val="center"/>
          </w:tcPr>
          <w:p w14:paraId="5B329479" w14:textId="110A52F5" w:rsidR="00CB17C0" w:rsidRPr="00F91DC9" w:rsidRDefault="00CB17C0" w:rsidP="00CB17C0">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5 op.</w:t>
            </w:r>
          </w:p>
        </w:tc>
        <w:tc>
          <w:tcPr>
            <w:tcW w:w="1135" w:type="pct"/>
            <w:tcBorders>
              <w:top w:val="single" w:sz="4" w:space="0" w:color="auto"/>
              <w:left w:val="single" w:sz="4" w:space="0" w:color="auto"/>
              <w:bottom w:val="single" w:sz="4" w:space="0" w:color="auto"/>
              <w:right w:val="single" w:sz="4" w:space="0" w:color="auto"/>
            </w:tcBorders>
            <w:vAlign w:val="center"/>
          </w:tcPr>
          <w:p w14:paraId="3E76DAB2" w14:textId="77777777" w:rsidR="00CB17C0" w:rsidRPr="00FA4746" w:rsidRDefault="00CB17C0" w:rsidP="00CB17C0">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0B0B85A" w14:textId="77777777" w:rsidR="00CB17C0" w:rsidRPr="00FA4746" w:rsidRDefault="00CB17C0" w:rsidP="00CB17C0">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9D3ECB" w14:textId="77777777" w:rsidR="00CB17C0" w:rsidRPr="00FA4746" w:rsidRDefault="00CB17C0" w:rsidP="00CB17C0">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7ED361" w14:textId="77777777" w:rsidR="00CB17C0" w:rsidRPr="00FA4746" w:rsidRDefault="00CB17C0" w:rsidP="00CB17C0">
            <w:pPr>
              <w:spacing w:before="0" w:line="240" w:lineRule="auto"/>
              <w:jc w:val="center"/>
              <w:rPr>
                <w:rFonts w:ascii="Open Sans" w:hAnsi="Open Sans" w:cs="Open Sans"/>
                <w:w w:val="100"/>
                <w:sz w:val="20"/>
              </w:rPr>
            </w:pPr>
          </w:p>
        </w:tc>
      </w:tr>
      <w:tr w:rsidR="00C77ABA" w:rsidRPr="00FA4746" w14:paraId="00D73970" w14:textId="77777777" w:rsidTr="00C77ABA">
        <w:trPr>
          <w:trHeight w:val="568"/>
        </w:trPr>
        <w:tc>
          <w:tcPr>
            <w:tcW w:w="4470" w:type="pct"/>
            <w:gridSpan w:val="7"/>
            <w:vAlign w:val="center"/>
          </w:tcPr>
          <w:p w14:paraId="31B2BB34" w14:textId="77777777" w:rsidR="00C77ABA" w:rsidRPr="00FA4746" w:rsidRDefault="00C77ABA"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0C496BA" w14:textId="77777777" w:rsidR="00C77ABA" w:rsidRPr="00FA4746" w:rsidRDefault="00C77ABA" w:rsidP="00807838">
            <w:pPr>
              <w:spacing w:before="0" w:line="240" w:lineRule="auto"/>
              <w:jc w:val="right"/>
              <w:rPr>
                <w:rFonts w:ascii="Open Sans" w:hAnsi="Open Sans" w:cs="Open Sans"/>
                <w:w w:val="100"/>
                <w:sz w:val="20"/>
              </w:rPr>
            </w:pPr>
          </w:p>
        </w:tc>
      </w:tr>
    </w:tbl>
    <w:p w14:paraId="27C44774" w14:textId="06059600" w:rsidR="00C77ABA" w:rsidRDefault="00C77ABA" w:rsidP="00E52D04">
      <w:pPr>
        <w:rPr>
          <w:rFonts w:ascii="Open Sans" w:hAnsi="Open Sans" w:cs="Open Sans"/>
          <w:w w:val="100"/>
          <w:sz w:val="20"/>
        </w:rPr>
      </w:pPr>
    </w:p>
    <w:p w14:paraId="28ABE0C5" w14:textId="77777777" w:rsidR="00CB17C0" w:rsidRPr="00EF6026" w:rsidRDefault="00CB17C0" w:rsidP="00CB17C0">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64DA9C90" w14:textId="77777777" w:rsidR="00CB17C0" w:rsidRPr="00EF6026" w:rsidRDefault="00CB17C0" w:rsidP="00CB17C0">
      <w:pPr>
        <w:spacing w:before="0" w:line="240" w:lineRule="auto"/>
        <w:rPr>
          <w:rFonts w:ascii="Open Sans" w:hAnsi="Open Sans" w:cs="Open Sans"/>
          <w:w w:val="100"/>
          <w:sz w:val="20"/>
        </w:rPr>
      </w:pPr>
      <w:r w:rsidRPr="00EF6026">
        <w:rPr>
          <w:rFonts w:ascii="Open Sans" w:hAnsi="Open Sans" w:cs="Open Sans"/>
          <w:bCs/>
          <w:w w:val="100"/>
          <w:sz w:val="20"/>
        </w:rPr>
        <w:t>Zamawiający dopuszcza możliwości składania ofert równoważnych pod warunkiem, że oferowane odczynniki będą co najmniej takiej jakości jak podane w OPZ – równoważne pod względem właściwości fizykochemicznych, zgodnie z parametrami</w:t>
      </w:r>
      <w:r w:rsidRPr="00EF6026">
        <w:rPr>
          <w:rFonts w:ascii="Open Sans" w:hAnsi="Open Sans" w:cs="Open Sans"/>
          <w:w w:val="100"/>
          <w:sz w:val="20"/>
        </w:rPr>
        <w:t xml:space="preserve"> katalogowymi wymienionych producentów.  </w:t>
      </w:r>
    </w:p>
    <w:p w14:paraId="31B52697" w14:textId="77777777" w:rsidR="00CB17C0" w:rsidRPr="00EF6026" w:rsidRDefault="00CB17C0" w:rsidP="00CB17C0">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0D964660" w14:textId="77777777" w:rsidR="00CB17C0" w:rsidRPr="00EF6026" w:rsidRDefault="00CB17C0" w:rsidP="00A40842">
      <w:pPr>
        <w:numPr>
          <w:ilvl w:val="0"/>
          <w:numId w:val="93"/>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59168A58" w14:textId="77777777" w:rsidR="00CB17C0" w:rsidRPr="00EF6026" w:rsidRDefault="00CB17C0" w:rsidP="00A40842">
      <w:pPr>
        <w:numPr>
          <w:ilvl w:val="0"/>
          <w:numId w:val="93"/>
        </w:numPr>
        <w:autoSpaceDE/>
        <w:autoSpaceDN/>
        <w:spacing w:before="0" w:line="240" w:lineRule="auto"/>
        <w:jc w:val="left"/>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50C63805" w14:textId="77777777" w:rsidR="00CB17C0" w:rsidRPr="00EF6026" w:rsidRDefault="00CB17C0" w:rsidP="00A40842">
      <w:pPr>
        <w:numPr>
          <w:ilvl w:val="0"/>
          <w:numId w:val="93"/>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5F6000CA" w14:textId="77777777" w:rsidR="00CB17C0" w:rsidRPr="00EF6026" w:rsidRDefault="00CB17C0" w:rsidP="00CB17C0">
      <w:pPr>
        <w:spacing w:before="0" w:line="240" w:lineRule="auto"/>
        <w:rPr>
          <w:rFonts w:ascii="Open Sans" w:hAnsi="Open Sans" w:cs="Open Sans"/>
          <w:w w:val="100"/>
          <w:sz w:val="20"/>
        </w:rPr>
      </w:pPr>
      <w:r w:rsidRPr="00EF6026">
        <w:rPr>
          <w:rFonts w:ascii="Open Sans" w:hAnsi="Open Sans" w:cs="Open Sans"/>
          <w:w w:val="100"/>
          <w:sz w:val="20"/>
        </w:rPr>
        <w:t>Termin ważności co najmniej 1 rok od daty dostawy.</w:t>
      </w:r>
    </w:p>
    <w:p w14:paraId="010B3195" w14:textId="77777777" w:rsidR="00CB17C0" w:rsidRPr="00EF6026" w:rsidRDefault="00CB17C0" w:rsidP="00CB17C0">
      <w:pPr>
        <w:spacing w:before="0" w:line="240" w:lineRule="auto"/>
        <w:rPr>
          <w:rFonts w:ascii="Open Sans" w:hAnsi="Open Sans" w:cs="Open Sans"/>
          <w:b/>
          <w:w w:val="100"/>
          <w:sz w:val="20"/>
        </w:rPr>
      </w:pPr>
      <w:r w:rsidRPr="00EF6026">
        <w:rPr>
          <w:rFonts w:ascii="Open Sans" w:hAnsi="Open Sans" w:cs="Open Sans"/>
          <w:w w:val="100"/>
          <w:sz w:val="20"/>
        </w:rPr>
        <w:t xml:space="preserve">Realizacja w listopadzie poz. 2: 1 op. Pruszcz Gd., 1 op. Sieradz. Realizacja pozostałych pozycji i opakowań: w ciągu 30 dni od daty podpisania umowy, </w:t>
      </w:r>
      <w:r w:rsidRPr="00EF6026">
        <w:rPr>
          <w:rFonts w:ascii="Open Sans" w:hAnsi="Open Sans" w:cs="Open Sans"/>
          <w:b/>
          <w:w w:val="100"/>
          <w:sz w:val="20"/>
        </w:rPr>
        <w:t>zgodnie z załączonym rozdzielnikiem.</w:t>
      </w:r>
    </w:p>
    <w:p w14:paraId="47383F34" w14:textId="678CF55E" w:rsidR="00192198" w:rsidRDefault="00192198" w:rsidP="00192198">
      <w:pPr>
        <w:rPr>
          <w:rFonts w:ascii="Open Sans" w:hAnsi="Open Sans" w:cs="Open Sans"/>
          <w:w w:val="100"/>
          <w:sz w:val="20"/>
        </w:rPr>
      </w:pPr>
    </w:p>
    <w:p w14:paraId="25ADFB2E" w14:textId="77777777" w:rsidR="00192198" w:rsidRDefault="00192198">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6C2877E8" w14:textId="375DC584" w:rsidR="00192198" w:rsidRDefault="00192198" w:rsidP="00192198">
      <w:pPr>
        <w:rPr>
          <w:rFonts w:ascii="Open Sans" w:hAnsi="Open Sans" w:cs="Open Sans"/>
          <w:w w:val="100"/>
          <w:sz w:val="20"/>
        </w:rPr>
      </w:pPr>
    </w:p>
    <w:p w14:paraId="1D9D9917" w14:textId="74763A59" w:rsidR="00192198" w:rsidRDefault="00192198" w:rsidP="00192198">
      <w:pPr>
        <w:rPr>
          <w:rFonts w:ascii="Open Sans" w:hAnsi="Open Sans" w:cs="Open Sans"/>
          <w:b/>
          <w:w w:val="100"/>
          <w:sz w:val="20"/>
          <w:u w:val="single"/>
        </w:rPr>
      </w:pPr>
      <w:r w:rsidRPr="00192198">
        <w:rPr>
          <w:rFonts w:ascii="Open Sans" w:hAnsi="Open Sans" w:cs="Open Sans"/>
          <w:b/>
          <w:w w:val="100"/>
          <w:sz w:val="20"/>
          <w:u w:val="single"/>
        </w:rPr>
        <w:t xml:space="preserve">Część 11 </w:t>
      </w:r>
      <w:r w:rsidR="00F91DC9" w:rsidRPr="00F91DC9">
        <w:rPr>
          <w:rFonts w:ascii="Open Sans" w:hAnsi="Open Sans" w:cs="Open Sans"/>
          <w:b/>
          <w:w w:val="100"/>
          <w:sz w:val="20"/>
          <w:u w:val="single"/>
        </w:rPr>
        <w:t>Odczynniki chemiczne</w:t>
      </w:r>
    </w:p>
    <w:p w14:paraId="76A96CE1" w14:textId="77777777" w:rsidR="00244A35" w:rsidRDefault="00244A35" w:rsidP="0019219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823"/>
        <w:gridCol w:w="4253"/>
        <w:gridCol w:w="1415"/>
        <w:gridCol w:w="4823"/>
        <w:gridCol w:w="2129"/>
        <w:gridCol w:w="850"/>
        <w:gridCol w:w="2252"/>
      </w:tblGrid>
      <w:tr w:rsidR="0084511F" w:rsidRPr="00AA13B9" w14:paraId="75E9EC53" w14:textId="77777777" w:rsidTr="0084511F">
        <w:trPr>
          <w:trHeight w:val="450"/>
        </w:trPr>
        <w:tc>
          <w:tcPr>
            <w:tcW w:w="165" w:type="pct"/>
            <w:tcBorders>
              <w:bottom w:val="single" w:sz="4" w:space="0" w:color="auto"/>
            </w:tcBorders>
            <w:shd w:val="clear" w:color="auto" w:fill="E0E0E0"/>
            <w:vAlign w:val="center"/>
            <w:hideMark/>
          </w:tcPr>
          <w:p w14:paraId="5BDDDC43"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1135" w:type="pct"/>
            <w:tcBorders>
              <w:bottom w:val="single" w:sz="4" w:space="0" w:color="auto"/>
            </w:tcBorders>
            <w:shd w:val="clear" w:color="auto" w:fill="E0E0E0"/>
            <w:vAlign w:val="center"/>
            <w:hideMark/>
          </w:tcPr>
          <w:p w14:paraId="6957D07A"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1001" w:type="pct"/>
            <w:tcBorders>
              <w:bottom w:val="single" w:sz="4" w:space="0" w:color="auto"/>
            </w:tcBorders>
            <w:shd w:val="clear" w:color="auto" w:fill="E0E0E0"/>
            <w:vAlign w:val="center"/>
            <w:hideMark/>
          </w:tcPr>
          <w:p w14:paraId="68E5C5DD"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1E49E8E"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AA37D4F"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D0B23BA"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F668338"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0AC4BD82"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38A6E69D" w14:textId="77777777" w:rsidR="0084511F" w:rsidRPr="00AA13B9" w:rsidRDefault="0084511F" w:rsidP="00FF05A6">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84511F" w:rsidRPr="00AA13B9" w14:paraId="1DE239C8" w14:textId="77777777" w:rsidTr="0084511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A1C1D72"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1135" w:type="pct"/>
            <w:tcBorders>
              <w:top w:val="single" w:sz="4" w:space="0" w:color="auto"/>
              <w:left w:val="single" w:sz="4" w:space="0" w:color="auto"/>
              <w:bottom w:val="single" w:sz="4" w:space="0" w:color="auto"/>
              <w:right w:val="single" w:sz="4" w:space="0" w:color="auto"/>
            </w:tcBorders>
            <w:vAlign w:val="center"/>
          </w:tcPr>
          <w:p w14:paraId="13A26A78"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1001" w:type="pct"/>
            <w:tcBorders>
              <w:top w:val="single" w:sz="4" w:space="0" w:color="auto"/>
              <w:left w:val="single" w:sz="4" w:space="0" w:color="auto"/>
              <w:bottom w:val="single" w:sz="4" w:space="0" w:color="auto"/>
              <w:right w:val="single" w:sz="4" w:space="0" w:color="auto"/>
            </w:tcBorders>
            <w:vAlign w:val="center"/>
          </w:tcPr>
          <w:p w14:paraId="58DB3F14"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E0FD906"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105B78F"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35FD6E0"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EC2EE79"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7435A0B" w14:textId="77777777" w:rsidR="0084511F" w:rsidRPr="00AA13B9" w:rsidRDefault="0084511F" w:rsidP="00FF05A6">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84511F" w:rsidRPr="00AA13B9" w14:paraId="564BB4E9"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CF62B6"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1135" w:type="pct"/>
            <w:vAlign w:val="center"/>
          </w:tcPr>
          <w:p w14:paraId="510A844F" w14:textId="07AF7EBD" w:rsidR="0084511F" w:rsidRPr="009C3861" w:rsidRDefault="0084511F" w:rsidP="0084511F">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Aceton ocz.</w:t>
            </w:r>
          </w:p>
        </w:tc>
        <w:tc>
          <w:tcPr>
            <w:tcW w:w="1001" w:type="pct"/>
            <w:vAlign w:val="center"/>
          </w:tcPr>
          <w:p w14:paraId="729DD78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67-64-1; op. 1 L; </w:t>
            </w:r>
          </w:p>
          <w:p w14:paraId="2C6218BB"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321024803 </w:t>
            </w:r>
          </w:p>
          <w:p w14:paraId="5428F434" w14:textId="4A5B8AE2"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422D5684" w14:textId="34EBEED9"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605CE7CF"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735D294"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DC6490"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0AB843"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200FC322"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682EEE"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1135" w:type="pct"/>
            <w:vAlign w:val="center"/>
          </w:tcPr>
          <w:p w14:paraId="04DD239A" w14:textId="5A36C024"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Alkohol etylowy 96% cz.</w:t>
            </w:r>
          </w:p>
        </w:tc>
        <w:tc>
          <w:tcPr>
            <w:tcW w:w="1001" w:type="pct"/>
            <w:vAlign w:val="center"/>
          </w:tcPr>
          <w:p w14:paraId="0175FF98"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64-17-5; op. 1 L; </w:t>
            </w:r>
          </w:p>
          <w:p w14:paraId="26DB2DE2"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Chempur, nr kat. 423964203</w:t>
            </w:r>
          </w:p>
          <w:p w14:paraId="062F99AB" w14:textId="417BEB67" w:rsidR="0084511F" w:rsidRPr="009C3861" w:rsidRDefault="0084511F" w:rsidP="0084511F">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vAlign w:val="center"/>
          </w:tcPr>
          <w:p w14:paraId="6B26F9D4" w14:textId="4A02AB84"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8</w:t>
            </w:r>
          </w:p>
        </w:tc>
        <w:tc>
          <w:tcPr>
            <w:tcW w:w="1135" w:type="pct"/>
            <w:tcBorders>
              <w:top w:val="single" w:sz="4" w:space="0" w:color="auto"/>
              <w:left w:val="single" w:sz="4" w:space="0" w:color="auto"/>
              <w:bottom w:val="single" w:sz="4" w:space="0" w:color="auto"/>
              <w:right w:val="single" w:sz="4" w:space="0" w:color="auto"/>
            </w:tcBorders>
            <w:vAlign w:val="center"/>
          </w:tcPr>
          <w:p w14:paraId="514B2982"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B8444DB"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525D3A"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CF4179"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58A1B3D4"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BDB2B7"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1135" w:type="pct"/>
            <w:vAlign w:val="center"/>
          </w:tcPr>
          <w:p w14:paraId="637DD545" w14:textId="637AC80F" w:rsidR="0084511F" w:rsidRPr="009C3861" w:rsidRDefault="0084511F" w:rsidP="0084511F">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Alkohol etylowy 96% cz.</w:t>
            </w:r>
          </w:p>
        </w:tc>
        <w:tc>
          <w:tcPr>
            <w:tcW w:w="1001" w:type="pct"/>
            <w:vAlign w:val="center"/>
          </w:tcPr>
          <w:p w14:paraId="7859D0DF"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64-17-5; op. 500 mL; </w:t>
            </w:r>
          </w:p>
          <w:p w14:paraId="28AEEAA8"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423964203 </w:t>
            </w:r>
          </w:p>
          <w:p w14:paraId="705BE400" w14:textId="596CFB62" w:rsidR="0084511F" w:rsidRPr="009C3861" w:rsidRDefault="0084511F" w:rsidP="0084511F">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vAlign w:val="center"/>
          </w:tcPr>
          <w:p w14:paraId="1046CB70" w14:textId="44F4BBF6" w:rsidR="0084511F" w:rsidRPr="009C3861" w:rsidRDefault="0084511F" w:rsidP="0084511F">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46</w:t>
            </w:r>
          </w:p>
        </w:tc>
        <w:tc>
          <w:tcPr>
            <w:tcW w:w="1135" w:type="pct"/>
            <w:tcBorders>
              <w:top w:val="single" w:sz="4" w:space="0" w:color="auto"/>
              <w:left w:val="single" w:sz="4" w:space="0" w:color="auto"/>
              <w:bottom w:val="single" w:sz="4" w:space="0" w:color="auto"/>
              <w:right w:val="single" w:sz="4" w:space="0" w:color="auto"/>
            </w:tcBorders>
            <w:vAlign w:val="center"/>
          </w:tcPr>
          <w:p w14:paraId="06F74FD9" w14:textId="77777777" w:rsidR="0084511F" w:rsidRPr="00AA13B9" w:rsidRDefault="0084511F" w:rsidP="0084511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8BEE83C" w14:textId="77777777" w:rsidR="0084511F" w:rsidRPr="00AA13B9" w:rsidRDefault="0084511F" w:rsidP="0084511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EE02CAD" w14:textId="77777777" w:rsidR="0084511F" w:rsidRPr="00AA13B9" w:rsidRDefault="0084511F" w:rsidP="0084511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91EAB62" w14:textId="77777777" w:rsidR="0084511F" w:rsidRPr="00AA13B9" w:rsidRDefault="0084511F" w:rsidP="0084511F">
            <w:pPr>
              <w:spacing w:before="0" w:line="240" w:lineRule="auto"/>
              <w:jc w:val="center"/>
              <w:rPr>
                <w:rFonts w:ascii="Open Sans" w:hAnsi="Open Sans" w:cs="Open Sans"/>
                <w:w w:val="100"/>
                <w:sz w:val="20"/>
                <w:lang w:val="en-US"/>
              </w:rPr>
            </w:pPr>
          </w:p>
        </w:tc>
      </w:tr>
      <w:tr w:rsidR="0084511F" w:rsidRPr="00AA13B9" w14:paraId="77068735"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7CB511"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1135" w:type="pct"/>
            <w:vAlign w:val="center"/>
          </w:tcPr>
          <w:p w14:paraId="213B19FB" w14:textId="7BDBB2A4"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Alkohol izopropylowy cz.d.a</w:t>
            </w:r>
          </w:p>
        </w:tc>
        <w:tc>
          <w:tcPr>
            <w:tcW w:w="1001" w:type="pct"/>
            <w:vAlign w:val="center"/>
          </w:tcPr>
          <w:p w14:paraId="36613B75"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67-63-0; op. 500 mL; </w:t>
            </w:r>
          </w:p>
          <w:p w14:paraId="4B32D75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117515002 </w:t>
            </w:r>
          </w:p>
          <w:p w14:paraId="4D3D9B79" w14:textId="787BE44B" w:rsidR="0084511F" w:rsidRPr="009C3861" w:rsidRDefault="0084511F" w:rsidP="0084511F">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vAlign w:val="center"/>
          </w:tcPr>
          <w:p w14:paraId="4F8242A1" w14:textId="43F1FA39"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5342F3E0"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92CCF7"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CDEB7B"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CFC007"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FEDE3F5"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7E0513"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1135" w:type="pct"/>
            <w:vAlign w:val="center"/>
          </w:tcPr>
          <w:p w14:paraId="0D958E62" w14:textId="3519229E"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Alkohol metylowy cz.d.a</w:t>
            </w:r>
          </w:p>
        </w:tc>
        <w:tc>
          <w:tcPr>
            <w:tcW w:w="1001" w:type="pct"/>
            <w:vAlign w:val="center"/>
          </w:tcPr>
          <w:p w14:paraId="2051CCEF"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67-56-1; op. 1 L; </w:t>
            </w:r>
          </w:p>
          <w:p w14:paraId="7D2FB5E0"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116219904 </w:t>
            </w:r>
          </w:p>
          <w:p w14:paraId="3AF3BB1B" w14:textId="2A615666"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335DC537" w14:textId="733C62FD"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5</w:t>
            </w:r>
          </w:p>
        </w:tc>
        <w:tc>
          <w:tcPr>
            <w:tcW w:w="1135" w:type="pct"/>
            <w:tcBorders>
              <w:top w:val="single" w:sz="4" w:space="0" w:color="auto"/>
              <w:left w:val="single" w:sz="4" w:space="0" w:color="auto"/>
              <w:bottom w:val="single" w:sz="4" w:space="0" w:color="auto"/>
              <w:right w:val="single" w:sz="4" w:space="0" w:color="auto"/>
            </w:tcBorders>
            <w:vAlign w:val="center"/>
          </w:tcPr>
          <w:p w14:paraId="2F63909E"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AFDBBC"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A8D8913"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D06635"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2298AAC5"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4F0CA4"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1135" w:type="pct"/>
            <w:vAlign w:val="center"/>
          </w:tcPr>
          <w:p w14:paraId="07A4B2DE" w14:textId="6EAE7F3D"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Benzyna ekstrakcyjna</w:t>
            </w:r>
          </w:p>
        </w:tc>
        <w:tc>
          <w:tcPr>
            <w:tcW w:w="1001" w:type="pct"/>
            <w:vAlign w:val="center"/>
          </w:tcPr>
          <w:p w14:paraId="375446C4"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93763-33-8; op. 250 mL; </w:t>
            </w:r>
          </w:p>
          <w:p w14:paraId="372B8D91"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Chempur, nr kat. 757651425</w:t>
            </w:r>
          </w:p>
          <w:p w14:paraId="603775A8" w14:textId="1CE2CEA4" w:rsidR="0084511F" w:rsidRPr="009C3861" w:rsidRDefault="0084511F" w:rsidP="0084511F">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 xml:space="preserve"> lub równoważny</w:t>
            </w:r>
          </w:p>
        </w:tc>
        <w:tc>
          <w:tcPr>
            <w:tcW w:w="333" w:type="pct"/>
            <w:vAlign w:val="center"/>
          </w:tcPr>
          <w:p w14:paraId="4AA991FC" w14:textId="441E30AF"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66525639"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C2B533"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AE6654"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9887A6"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7191C889"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DC1BA3"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7</w:t>
            </w:r>
          </w:p>
        </w:tc>
        <w:tc>
          <w:tcPr>
            <w:tcW w:w="1135" w:type="pct"/>
            <w:vAlign w:val="center"/>
          </w:tcPr>
          <w:p w14:paraId="781D0E68" w14:textId="553E91E0"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Benzyna ekstrakcyjna</w:t>
            </w:r>
          </w:p>
        </w:tc>
        <w:tc>
          <w:tcPr>
            <w:tcW w:w="1001" w:type="pct"/>
            <w:vAlign w:val="center"/>
          </w:tcPr>
          <w:p w14:paraId="5C6F1238"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93763-33-8; op. 500 mL; </w:t>
            </w:r>
          </w:p>
          <w:p w14:paraId="2C1AD200"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Chempur, nr kat. 757651425</w:t>
            </w:r>
          </w:p>
          <w:p w14:paraId="6D1BA530" w14:textId="1BF713CF" w:rsidR="0084511F" w:rsidRPr="009C3861" w:rsidRDefault="0084511F" w:rsidP="0084511F">
            <w:pPr>
              <w:spacing w:before="0" w:line="240" w:lineRule="auto"/>
              <w:rPr>
                <w:rFonts w:ascii="Open Sans" w:hAnsi="Open Sans" w:cs="Open Sans"/>
                <w:bCs/>
                <w:color w:val="000000"/>
                <w:w w:val="100"/>
                <w:sz w:val="18"/>
                <w:szCs w:val="18"/>
              </w:rPr>
            </w:pPr>
            <w:r w:rsidRPr="00EF6026">
              <w:rPr>
                <w:rFonts w:ascii="Open Sans" w:hAnsi="Open Sans" w:cs="Open Sans"/>
                <w:w w:val="100"/>
                <w:sz w:val="20"/>
                <w:lang w:val="en-US"/>
              </w:rPr>
              <w:t xml:space="preserve"> </w:t>
            </w:r>
            <w:r w:rsidRPr="00EF6026">
              <w:rPr>
                <w:rFonts w:ascii="Open Sans" w:hAnsi="Open Sans" w:cs="Open Sans"/>
                <w:w w:val="100"/>
                <w:sz w:val="20"/>
              </w:rPr>
              <w:t>lub równoważny</w:t>
            </w:r>
          </w:p>
        </w:tc>
        <w:tc>
          <w:tcPr>
            <w:tcW w:w="333" w:type="pct"/>
            <w:vAlign w:val="center"/>
          </w:tcPr>
          <w:p w14:paraId="589D227D" w14:textId="70BF9C73"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1F40FF96"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B99DFBB"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28D249"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18340E"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57A2D29C"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C72C9B"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8</w:t>
            </w:r>
          </w:p>
        </w:tc>
        <w:tc>
          <w:tcPr>
            <w:tcW w:w="1135" w:type="pct"/>
            <w:vAlign w:val="center"/>
          </w:tcPr>
          <w:p w14:paraId="7406DB18" w14:textId="01E1E716"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Chlorek potasu (KCl) cz.d.a</w:t>
            </w:r>
          </w:p>
        </w:tc>
        <w:tc>
          <w:tcPr>
            <w:tcW w:w="1001" w:type="pct"/>
            <w:vAlign w:val="center"/>
          </w:tcPr>
          <w:p w14:paraId="526ADB7B"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7447-40-7; op. 100 g; </w:t>
            </w:r>
          </w:p>
          <w:p w14:paraId="6872E92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Chempur, nr kat. 117397402</w:t>
            </w:r>
          </w:p>
          <w:p w14:paraId="18ED18DF" w14:textId="1B6699F7"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 </w:t>
            </w:r>
            <w:r w:rsidRPr="00EF6026">
              <w:rPr>
                <w:rFonts w:ascii="Open Sans" w:hAnsi="Open Sans" w:cs="Open Sans"/>
                <w:w w:val="100"/>
                <w:sz w:val="20"/>
              </w:rPr>
              <w:t>lub równoważny</w:t>
            </w:r>
          </w:p>
        </w:tc>
        <w:tc>
          <w:tcPr>
            <w:tcW w:w="333" w:type="pct"/>
            <w:vAlign w:val="center"/>
          </w:tcPr>
          <w:p w14:paraId="5ADFD9C8" w14:textId="4A2D5FB0"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58B2C564"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4B7135"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42DCF7"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23B9FC"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3E9189C"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769140"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9</w:t>
            </w:r>
          </w:p>
        </w:tc>
        <w:tc>
          <w:tcPr>
            <w:tcW w:w="1135" w:type="pct"/>
            <w:vAlign w:val="center"/>
          </w:tcPr>
          <w:p w14:paraId="0BAF1148" w14:textId="49BCBD4D"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Chlorek potasu (KCl) cz.d.a</w:t>
            </w:r>
          </w:p>
        </w:tc>
        <w:tc>
          <w:tcPr>
            <w:tcW w:w="1001" w:type="pct"/>
            <w:vAlign w:val="center"/>
          </w:tcPr>
          <w:p w14:paraId="68B70F0F"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CAS: 7447-40-7; op. 250 g;</w:t>
            </w:r>
          </w:p>
          <w:p w14:paraId="51C9955B"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 Chempur, nr kat. 117397402</w:t>
            </w:r>
          </w:p>
          <w:p w14:paraId="0D163761" w14:textId="3D7394E8"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 </w:t>
            </w:r>
            <w:r w:rsidRPr="00EF6026">
              <w:rPr>
                <w:rFonts w:ascii="Open Sans" w:hAnsi="Open Sans" w:cs="Open Sans"/>
                <w:w w:val="100"/>
                <w:sz w:val="20"/>
              </w:rPr>
              <w:t>lub równoważny</w:t>
            </w:r>
          </w:p>
        </w:tc>
        <w:tc>
          <w:tcPr>
            <w:tcW w:w="333" w:type="pct"/>
            <w:vAlign w:val="center"/>
          </w:tcPr>
          <w:p w14:paraId="28574461" w14:textId="162461C0"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36E7034C"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764E14"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9E3C70"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819977"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078FE025"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62033A"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10</w:t>
            </w:r>
          </w:p>
        </w:tc>
        <w:tc>
          <w:tcPr>
            <w:tcW w:w="1135" w:type="pct"/>
            <w:vAlign w:val="center"/>
          </w:tcPr>
          <w:p w14:paraId="4B226BE3" w14:textId="0CC6B195"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Chlorek potasu (KCl) cz.d.a</w:t>
            </w:r>
          </w:p>
        </w:tc>
        <w:tc>
          <w:tcPr>
            <w:tcW w:w="1001" w:type="pct"/>
            <w:vAlign w:val="center"/>
          </w:tcPr>
          <w:p w14:paraId="3D9768C3"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CAS: 7447-40-7; op. 500 g;</w:t>
            </w:r>
          </w:p>
          <w:p w14:paraId="749ACD30"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 Chempur, nr kat. 117397402</w:t>
            </w:r>
          </w:p>
          <w:p w14:paraId="739D7220" w14:textId="71BEAE29"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 </w:t>
            </w:r>
            <w:r w:rsidRPr="00EF6026">
              <w:rPr>
                <w:rFonts w:ascii="Open Sans" w:hAnsi="Open Sans" w:cs="Open Sans"/>
                <w:w w:val="100"/>
                <w:sz w:val="20"/>
              </w:rPr>
              <w:t>lub równoważny</w:t>
            </w:r>
          </w:p>
        </w:tc>
        <w:tc>
          <w:tcPr>
            <w:tcW w:w="333" w:type="pct"/>
            <w:vAlign w:val="center"/>
          </w:tcPr>
          <w:p w14:paraId="255D2579" w14:textId="3B2C4152"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01735BDE"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97FD02"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ED219C1"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32F939"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E53DC81"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969627"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11</w:t>
            </w:r>
          </w:p>
        </w:tc>
        <w:tc>
          <w:tcPr>
            <w:tcW w:w="1135" w:type="pct"/>
            <w:vAlign w:val="center"/>
          </w:tcPr>
          <w:p w14:paraId="6D0B1E2C" w14:textId="2BD2CC52"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Chlorek potasu (KCl); roztwór 3M; mianowany do elektrody pH</w:t>
            </w:r>
          </w:p>
        </w:tc>
        <w:tc>
          <w:tcPr>
            <w:tcW w:w="1001" w:type="pct"/>
            <w:vAlign w:val="center"/>
          </w:tcPr>
          <w:p w14:paraId="50F51DFC"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CAS: 7447-40-7; op. 100 mL;</w:t>
            </w:r>
          </w:p>
          <w:p w14:paraId="668C2F3A"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 Chempur, nr kat. 817397400</w:t>
            </w:r>
          </w:p>
          <w:p w14:paraId="4D9A2B61" w14:textId="2AFCA661"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 </w:t>
            </w:r>
            <w:r w:rsidRPr="00EF6026">
              <w:rPr>
                <w:rFonts w:ascii="Open Sans" w:hAnsi="Open Sans" w:cs="Open Sans"/>
                <w:w w:val="100"/>
                <w:sz w:val="20"/>
              </w:rPr>
              <w:t>lub równoważny</w:t>
            </w:r>
          </w:p>
        </w:tc>
        <w:tc>
          <w:tcPr>
            <w:tcW w:w="333" w:type="pct"/>
            <w:vAlign w:val="center"/>
          </w:tcPr>
          <w:p w14:paraId="2E7F1483" w14:textId="398796B4"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9</w:t>
            </w:r>
          </w:p>
        </w:tc>
        <w:tc>
          <w:tcPr>
            <w:tcW w:w="1135" w:type="pct"/>
            <w:tcBorders>
              <w:top w:val="single" w:sz="4" w:space="0" w:color="auto"/>
              <w:left w:val="single" w:sz="4" w:space="0" w:color="auto"/>
              <w:bottom w:val="single" w:sz="4" w:space="0" w:color="auto"/>
              <w:right w:val="single" w:sz="4" w:space="0" w:color="auto"/>
            </w:tcBorders>
            <w:vAlign w:val="center"/>
          </w:tcPr>
          <w:p w14:paraId="5C42AB1F"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4ABB3AF"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18F7DF"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EA01CD"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5CFBF27"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3F2232"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12</w:t>
            </w:r>
          </w:p>
        </w:tc>
        <w:tc>
          <w:tcPr>
            <w:tcW w:w="1135" w:type="pct"/>
            <w:vAlign w:val="center"/>
          </w:tcPr>
          <w:p w14:paraId="3B0FB021" w14:textId="21AD4B76"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Denaturat- płyn RRK12 bezzapachowy</w:t>
            </w:r>
          </w:p>
        </w:tc>
        <w:tc>
          <w:tcPr>
            <w:tcW w:w="1001" w:type="pct"/>
            <w:vAlign w:val="center"/>
          </w:tcPr>
          <w:p w14:paraId="1034C011" w14:textId="76D6D3D4" w:rsidR="0084511F" w:rsidRPr="00EF6026" w:rsidRDefault="0084511F" w:rsidP="0084511F">
            <w:pPr>
              <w:spacing w:before="0" w:line="240" w:lineRule="auto"/>
              <w:rPr>
                <w:rFonts w:ascii="Open Sans" w:hAnsi="Open Sans" w:cs="Open Sans"/>
                <w:w w:val="100"/>
                <w:sz w:val="20"/>
              </w:rPr>
            </w:pPr>
            <w:r>
              <w:rPr>
                <w:rFonts w:ascii="Open Sans" w:hAnsi="Open Sans" w:cs="Open Sans"/>
                <w:w w:val="100"/>
                <w:sz w:val="20"/>
              </w:rPr>
              <w:t xml:space="preserve">op. 1 L; Chempur, nr kat. </w:t>
            </w:r>
            <w:r w:rsidRPr="00EF6026">
              <w:rPr>
                <w:rFonts w:ascii="Open Sans" w:hAnsi="Open Sans" w:cs="Open Sans"/>
                <w:w w:val="100"/>
                <w:sz w:val="20"/>
              </w:rPr>
              <w:t>757650004</w:t>
            </w:r>
          </w:p>
          <w:p w14:paraId="30EBA88D" w14:textId="52B9099E"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 lub równoważny</w:t>
            </w:r>
          </w:p>
        </w:tc>
        <w:tc>
          <w:tcPr>
            <w:tcW w:w="333" w:type="pct"/>
            <w:vAlign w:val="center"/>
          </w:tcPr>
          <w:p w14:paraId="5BAE004A" w14:textId="1FB2CA24"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25</w:t>
            </w:r>
          </w:p>
        </w:tc>
        <w:tc>
          <w:tcPr>
            <w:tcW w:w="1135" w:type="pct"/>
            <w:tcBorders>
              <w:top w:val="single" w:sz="4" w:space="0" w:color="auto"/>
              <w:left w:val="single" w:sz="4" w:space="0" w:color="auto"/>
              <w:bottom w:val="single" w:sz="4" w:space="0" w:color="auto"/>
              <w:right w:val="single" w:sz="4" w:space="0" w:color="auto"/>
            </w:tcBorders>
            <w:vAlign w:val="center"/>
          </w:tcPr>
          <w:p w14:paraId="3D4DF345"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7A767B"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203369"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1611E2E"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13D643F9"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E4F921"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13</w:t>
            </w:r>
          </w:p>
        </w:tc>
        <w:tc>
          <w:tcPr>
            <w:tcW w:w="1135" w:type="pct"/>
            <w:tcBorders>
              <w:bottom w:val="single" w:sz="4" w:space="0" w:color="auto"/>
            </w:tcBorders>
            <w:vAlign w:val="center"/>
          </w:tcPr>
          <w:p w14:paraId="54366F82" w14:textId="29019574"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Diethanolamina cz.d.a</w:t>
            </w:r>
          </w:p>
        </w:tc>
        <w:tc>
          <w:tcPr>
            <w:tcW w:w="1001" w:type="pct"/>
            <w:vAlign w:val="center"/>
          </w:tcPr>
          <w:p w14:paraId="3CCF5CD5"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CAS: 111-42-2; op. 1 L;</w:t>
            </w:r>
            <w:r w:rsidRPr="00EF6026">
              <w:rPr>
                <w:rFonts w:ascii="Open Sans" w:hAnsi="Open Sans" w:cs="Open Sans"/>
                <w:w w:val="100"/>
                <w:sz w:val="20"/>
              </w:rPr>
              <w:tab/>
            </w:r>
          </w:p>
          <w:p w14:paraId="7A291B1C"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113261705 </w:t>
            </w:r>
          </w:p>
          <w:p w14:paraId="1FE221D9" w14:textId="1602092B"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41394711" w14:textId="6726842B"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18</w:t>
            </w:r>
          </w:p>
        </w:tc>
        <w:tc>
          <w:tcPr>
            <w:tcW w:w="1135" w:type="pct"/>
            <w:tcBorders>
              <w:top w:val="single" w:sz="4" w:space="0" w:color="auto"/>
              <w:left w:val="single" w:sz="4" w:space="0" w:color="auto"/>
              <w:bottom w:val="single" w:sz="4" w:space="0" w:color="auto"/>
              <w:right w:val="single" w:sz="4" w:space="0" w:color="auto"/>
            </w:tcBorders>
            <w:vAlign w:val="center"/>
          </w:tcPr>
          <w:p w14:paraId="4D682AB8"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3BC2FD"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FB43E32"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C2FFA5"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7F78FE18"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FA5192"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14</w:t>
            </w:r>
          </w:p>
        </w:tc>
        <w:tc>
          <w:tcPr>
            <w:tcW w:w="1135" w:type="pct"/>
            <w:tcBorders>
              <w:top w:val="single" w:sz="4" w:space="0" w:color="auto"/>
              <w:left w:val="single" w:sz="4" w:space="0" w:color="A9D08E"/>
              <w:bottom w:val="single" w:sz="4" w:space="0" w:color="auto"/>
              <w:right w:val="nil"/>
            </w:tcBorders>
            <w:vAlign w:val="center"/>
          </w:tcPr>
          <w:p w14:paraId="271804AA" w14:textId="4BA965C0"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Diethanolamina cz.d.a</w:t>
            </w:r>
          </w:p>
        </w:tc>
        <w:tc>
          <w:tcPr>
            <w:tcW w:w="1001" w:type="pct"/>
            <w:vAlign w:val="center"/>
          </w:tcPr>
          <w:p w14:paraId="3CB14174"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111-42-2; op. 250 mL; </w:t>
            </w:r>
          </w:p>
          <w:p w14:paraId="7728DCA6"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113261705 </w:t>
            </w:r>
          </w:p>
          <w:p w14:paraId="55258BB2" w14:textId="75A5C084"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1C6CFCF7" w14:textId="72D77DAA"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1C314648"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61F4A0"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F26801"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78CCBF3"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D5DE96E"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B8D03C"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15</w:t>
            </w:r>
          </w:p>
        </w:tc>
        <w:tc>
          <w:tcPr>
            <w:tcW w:w="1135" w:type="pct"/>
            <w:tcBorders>
              <w:top w:val="single" w:sz="4" w:space="0" w:color="auto"/>
              <w:left w:val="single" w:sz="4" w:space="0" w:color="A9D08E"/>
              <w:bottom w:val="single" w:sz="4" w:space="0" w:color="auto"/>
              <w:right w:val="nil"/>
            </w:tcBorders>
            <w:vAlign w:val="center"/>
          </w:tcPr>
          <w:p w14:paraId="50196ED4" w14:textId="4FFCCA62"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Dimetylu sulfotlenek cz.d.a.</w:t>
            </w:r>
          </w:p>
        </w:tc>
        <w:tc>
          <w:tcPr>
            <w:tcW w:w="1001" w:type="pct"/>
            <w:vAlign w:val="center"/>
          </w:tcPr>
          <w:p w14:paraId="2FECF389"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67-68-5; op. 100 mL; </w:t>
            </w:r>
          </w:p>
          <w:p w14:paraId="304791C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113635509 </w:t>
            </w:r>
          </w:p>
          <w:p w14:paraId="574EF85B" w14:textId="44AF81CA"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0B9AAD54" w14:textId="1C12F2B5"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5</w:t>
            </w:r>
          </w:p>
        </w:tc>
        <w:tc>
          <w:tcPr>
            <w:tcW w:w="1135" w:type="pct"/>
            <w:tcBorders>
              <w:top w:val="single" w:sz="4" w:space="0" w:color="auto"/>
              <w:left w:val="single" w:sz="4" w:space="0" w:color="auto"/>
              <w:bottom w:val="single" w:sz="4" w:space="0" w:color="auto"/>
              <w:right w:val="single" w:sz="4" w:space="0" w:color="auto"/>
            </w:tcBorders>
            <w:vAlign w:val="center"/>
          </w:tcPr>
          <w:p w14:paraId="47F82311"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661BD2"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45F633"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02AAC3"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57C58FD"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D1250F"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16</w:t>
            </w:r>
          </w:p>
        </w:tc>
        <w:tc>
          <w:tcPr>
            <w:tcW w:w="1135" w:type="pct"/>
            <w:tcBorders>
              <w:top w:val="single" w:sz="4" w:space="0" w:color="auto"/>
              <w:left w:val="single" w:sz="4" w:space="0" w:color="A9D08E"/>
              <w:bottom w:val="single" w:sz="4" w:space="0" w:color="auto"/>
              <w:right w:val="nil"/>
            </w:tcBorders>
            <w:vAlign w:val="center"/>
          </w:tcPr>
          <w:p w14:paraId="60879347" w14:textId="1DF5D8CE"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Dimetylu sulfotlenek cz.d.a.</w:t>
            </w:r>
          </w:p>
        </w:tc>
        <w:tc>
          <w:tcPr>
            <w:tcW w:w="1001" w:type="pct"/>
            <w:vAlign w:val="center"/>
          </w:tcPr>
          <w:p w14:paraId="7B8B2283"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67-68-5; op. 250 mL; </w:t>
            </w:r>
          </w:p>
          <w:p w14:paraId="23B7E6F7"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113635509 </w:t>
            </w:r>
          </w:p>
          <w:p w14:paraId="1BA05761" w14:textId="61245072"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7144EF64" w14:textId="492F0087"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7CA0BBC9"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50F832"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4E5879"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6A510A4"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19AD6E1C"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6ED3F3"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17</w:t>
            </w:r>
          </w:p>
        </w:tc>
        <w:tc>
          <w:tcPr>
            <w:tcW w:w="1135" w:type="pct"/>
            <w:tcBorders>
              <w:top w:val="single" w:sz="4" w:space="0" w:color="auto"/>
              <w:left w:val="single" w:sz="4" w:space="0" w:color="A9D08E"/>
              <w:bottom w:val="single" w:sz="4" w:space="0" w:color="auto"/>
              <w:right w:val="nil"/>
            </w:tcBorders>
            <w:vAlign w:val="center"/>
          </w:tcPr>
          <w:p w14:paraId="2CC5FCA7" w14:textId="2B341017"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di-potasu wodorofosforan (K2HPO4) cz.d.a.</w:t>
            </w:r>
          </w:p>
        </w:tc>
        <w:tc>
          <w:tcPr>
            <w:tcW w:w="1001" w:type="pct"/>
            <w:vAlign w:val="center"/>
          </w:tcPr>
          <w:p w14:paraId="0759FC0E"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7758-11-4; op. 100 g; </w:t>
            </w:r>
          </w:p>
          <w:p w14:paraId="2227535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117421000 </w:t>
            </w:r>
          </w:p>
          <w:p w14:paraId="797BFC85" w14:textId="59B42709"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249380BD" w14:textId="6F4A7196"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6</w:t>
            </w:r>
          </w:p>
        </w:tc>
        <w:tc>
          <w:tcPr>
            <w:tcW w:w="1135" w:type="pct"/>
            <w:tcBorders>
              <w:top w:val="single" w:sz="4" w:space="0" w:color="auto"/>
              <w:left w:val="single" w:sz="4" w:space="0" w:color="auto"/>
              <w:bottom w:val="single" w:sz="4" w:space="0" w:color="auto"/>
              <w:right w:val="single" w:sz="4" w:space="0" w:color="auto"/>
            </w:tcBorders>
            <w:vAlign w:val="center"/>
          </w:tcPr>
          <w:p w14:paraId="49BEA767"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2904F8"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B05CCE"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E54C51"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751ECF6E"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65E1DE"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18</w:t>
            </w:r>
          </w:p>
        </w:tc>
        <w:tc>
          <w:tcPr>
            <w:tcW w:w="1135" w:type="pct"/>
            <w:tcBorders>
              <w:top w:val="single" w:sz="4" w:space="0" w:color="auto"/>
              <w:left w:val="single" w:sz="4" w:space="0" w:color="A9D08E"/>
              <w:bottom w:val="single" w:sz="4" w:space="0" w:color="auto"/>
              <w:right w:val="nil"/>
            </w:tcBorders>
            <w:vAlign w:val="center"/>
          </w:tcPr>
          <w:p w14:paraId="3896D63E" w14:textId="15F48839"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di-potasu wodorofosforan (K2HPO4) cz.d.a.</w:t>
            </w:r>
          </w:p>
        </w:tc>
        <w:tc>
          <w:tcPr>
            <w:tcW w:w="1001" w:type="pct"/>
            <w:vAlign w:val="center"/>
          </w:tcPr>
          <w:p w14:paraId="611AA894"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7758-11-4; op. 500 g; </w:t>
            </w:r>
          </w:p>
          <w:p w14:paraId="56C2269B"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117421000 </w:t>
            </w:r>
          </w:p>
          <w:p w14:paraId="29C23ED9" w14:textId="714FF746"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1BF1E6EC" w14:textId="23CE3902"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2A34A847"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287CA4"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42790B"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2A7031"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1948925B"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08A1AD"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19</w:t>
            </w:r>
          </w:p>
        </w:tc>
        <w:tc>
          <w:tcPr>
            <w:tcW w:w="1135" w:type="pct"/>
            <w:tcBorders>
              <w:top w:val="single" w:sz="4" w:space="0" w:color="auto"/>
              <w:left w:val="single" w:sz="4" w:space="0" w:color="A9D08E"/>
              <w:bottom w:val="single" w:sz="4" w:space="0" w:color="auto"/>
              <w:right w:val="nil"/>
            </w:tcBorders>
            <w:vAlign w:val="center"/>
          </w:tcPr>
          <w:p w14:paraId="782F4748" w14:textId="396DCFE1"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di-sodu wodorofosforan 12 hydrat (Na2HPO4 x 12 H2O) cz.d.a</w:t>
            </w:r>
          </w:p>
        </w:tc>
        <w:tc>
          <w:tcPr>
            <w:tcW w:w="1001" w:type="pct"/>
            <w:vAlign w:val="center"/>
          </w:tcPr>
          <w:p w14:paraId="44CCAF8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10039-32-4; op. 1 kg; </w:t>
            </w:r>
          </w:p>
          <w:p w14:paraId="7B7677C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117992809 </w:t>
            </w:r>
          </w:p>
          <w:p w14:paraId="445FD783" w14:textId="0ADDEDCE"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2BDB96E1" w14:textId="7EF8A983"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22380ADC"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055A95"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70FCF6"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4A56CB7"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9192974"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2379CA"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20</w:t>
            </w:r>
          </w:p>
        </w:tc>
        <w:tc>
          <w:tcPr>
            <w:tcW w:w="1135" w:type="pct"/>
            <w:tcBorders>
              <w:top w:val="single" w:sz="4" w:space="0" w:color="auto"/>
              <w:left w:val="single" w:sz="4" w:space="0" w:color="A9D08E"/>
              <w:bottom w:val="single" w:sz="4" w:space="0" w:color="auto"/>
              <w:right w:val="nil"/>
            </w:tcBorders>
            <w:vAlign w:val="center"/>
          </w:tcPr>
          <w:p w14:paraId="3C03EDDC" w14:textId="248BF0D7"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di-sodu wodorofosforan bezwodny (Na2HPO4) cz.d.a</w:t>
            </w:r>
          </w:p>
        </w:tc>
        <w:tc>
          <w:tcPr>
            <w:tcW w:w="1001" w:type="pct"/>
            <w:vAlign w:val="center"/>
          </w:tcPr>
          <w:p w14:paraId="27A3317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7558-79-4; op. 250 g; </w:t>
            </w:r>
          </w:p>
          <w:p w14:paraId="3AAD4F0A"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117992300 </w:t>
            </w:r>
          </w:p>
          <w:p w14:paraId="7068C0F8" w14:textId="25BDFDF0"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7DBFE32D" w14:textId="04C3A8B9"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7</w:t>
            </w:r>
          </w:p>
        </w:tc>
        <w:tc>
          <w:tcPr>
            <w:tcW w:w="1135" w:type="pct"/>
            <w:tcBorders>
              <w:top w:val="single" w:sz="4" w:space="0" w:color="auto"/>
              <w:left w:val="single" w:sz="4" w:space="0" w:color="auto"/>
              <w:bottom w:val="single" w:sz="4" w:space="0" w:color="auto"/>
              <w:right w:val="single" w:sz="4" w:space="0" w:color="auto"/>
            </w:tcBorders>
            <w:vAlign w:val="center"/>
          </w:tcPr>
          <w:p w14:paraId="457B2391"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105303"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4D4BB2"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5DA896"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DA7BC36"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58325E"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21</w:t>
            </w:r>
          </w:p>
        </w:tc>
        <w:tc>
          <w:tcPr>
            <w:tcW w:w="1135" w:type="pct"/>
            <w:tcBorders>
              <w:top w:val="single" w:sz="4" w:space="0" w:color="auto"/>
              <w:left w:val="single" w:sz="4" w:space="0" w:color="A9D08E"/>
              <w:bottom w:val="single" w:sz="4" w:space="0" w:color="auto"/>
              <w:right w:val="nil"/>
            </w:tcBorders>
            <w:vAlign w:val="center"/>
          </w:tcPr>
          <w:p w14:paraId="2390F0DB" w14:textId="612C6E16"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di-sodu wodorofosforan bezwodny (Na2HPO4) cz.d.a</w:t>
            </w:r>
          </w:p>
        </w:tc>
        <w:tc>
          <w:tcPr>
            <w:tcW w:w="1001" w:type="pct"/>
            <w:vAlign w:val="center"/>
          </w:tcPr>
          <w:p w14:paraId="00883AA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7558-79-4; op. 1 kg; </w:t>
            </w:r>
          </w:p>
          <w:p w14:paraId="053DF6E7"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117992300 </w:t>
            </w:r>
          </w:p>
          <w:p w14:paraId="192F663A" w14:textId="3535A92D"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4A7173AB" w14:textId="66A7FD98"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7D6F5497"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0D0D28"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BE8B61"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6F5C588"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6A3C321"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EC3A3B"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22</w:t>
            </w:r>
          </w:p>
        </w:tc>
        <w:tc>
          <w:tcPr>
            <w:tcW w:w="1135" w:type="pct"/>
            <w:tcBorders>
              <w:top w:val="single" w:sz="4" w:space="0" w:color="auto"/>
              <w:left w:val="single" w:sz="4" w:space="0" w:color="A9D08E"/>
              <w:bottom w:val="single" w:sz="4" w:space="0" w:color="auto"/>
              <w:right w:val="nil"/>
            </w:tcBorders>
            <w:vAlign w:val="center"/>
          </w:tcPr>
          <w:p w14:paraId="0F82E8BD" w14:textId="55B88D64"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diwodorofosforan potasu (KH2PO4) cz.d.a</w:t>
            </w:r>
          </w:p>
        </w:tc>
        <w:tc>
          <w:tcPr>
            <w:tcW w:w="1001" w:type="pct"/>
            <w:vAlign w:val="center"/>
          </w:tcPr>
          <w:p w14:paraId="24151D55"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7778-77-0; op. 500 g; </w:t>
            </w:r>
          </w:p>
          <w:p w14:paraId="5912FDD9"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117420202 </w:t>
            </w:r>
          </w:p>
          <w:p w14:paraId="78086159" w14:textId="48A161F8"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748B8957" w14:textId="723855C3"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6</w:t>
            </w:r>
          </w:p>
        </w:tc>
        <w:tc>
          <w:tcPr>
            <w:tcW w:w="1135" w:type="pct"/>
            <w:tcBorders>
              <w:top w:val="single" w:sz="4" w:space="0" w:color="auto"/>
              <w:left w:val="single" w:sz="4" w:space="0" w:color="auto"/>
              <w:bottom w:val="single" w:sz="4" w:space="0" w:color="auto"/>
              <w:right w:val="single" w:sz="4" w:space="0" w:color="auto"/>
            </w:tcBorders>
            <w:vAlign w:val="center"/>
          </w:tcPr>
          <w:p w14:paraId="2820D21B"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292742"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D3D376"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643074"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E1D06A9"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81C5E5"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23</w:t>
            </w:r>
          </w:p>
        </w:tc>
        <w:tc>
          <w:tcPr>
            <w:tcW w:w="1135" w:type="pct"/>
            <w:tcBorders>
              <w:top w:val="single" w:sz="4" w:space="0" w:color="auto"/>
              <w:left w:val="single" w:sz="4" w:space="0" w:color="A9D08E"/>
              <w:bottom w:val="single" w:sz="4" w:space="0" w:color="auto"/>
              <w:right w:val="nil"/>
            </w:tcBorders>
            <w:vAlign w:val="center"/>
          </w:tcPr>
          <w:p w14:paraId="1491B42A" w14:textId="763EFE8A"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Etylu octan cz.</w:t>
            </w:r>
          </w:p>
        </w:tc>
        <w:tc>
          <w:tcPr>
            <w:tcW w:w="1001" w:type="pct"/>
            <w:vAlign w:val="center"/>
          </w:tcPr>
          <w:p w14:paraId="69B7F921"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141-78-6; op. 500 mL; </w:t>
            </w:r>
          </w:p>
          <w:p w14:paraId="51DD50B6"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424050300 </w:t>
            </w:r>
          </w:p>
          <w:p w14:paraId="18374278" w14:textId="326E3B46"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1AFDB37D" w14:textId="49E4A826"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11DB773D"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7A14CF"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7D2524"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0684AF"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03CF7681"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958078"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24</w:t>
            </w:r>
          </w:p>
        </w:tc>
        <w:tc>
          <w:tcPr>
            <w:tcW w:w="1135" w:type="pct"/>
            <w:tcBorders>
              <w:top w:val="single" w:sz="4" w:space="0" w:color="auto"/>
              <w:left w:val="single" w:sz="4" w:space="0" w:color="A9D08E"/>
              <w:bottom w:val="single" w:sz="4" w:space="0" w:color="auto"/>
              <w:right w:val="nil"/>
            </w:tcBorders>
            <w:vAlign w:val="center"/>
          </w:tcPr>
          <w:p w14:paraId="046E7E33" w14:textId="64138ABA"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Formaldehyd 4% (formalina) cz.</w:t>
            </w:r>
          </w:p>
        </w:tc>
        <w:tc>
          <w:tcPr>
            <w:tcW w:w="1001" w:type="pct"/>
            <w:vAlign w:val="center"/>
          </w:tcPr>
          <w:p w14:paraId="5CBDE200"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50-00-0; op. 500 mL; </w:t>
            </w:r>
          </w:p>
          <w:p w14:paraId="7B94116F"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424321739 </w:t>
            </w:r>
          </w:p>
          <w:p w14:paraId="3FBB0D13" w14:textId="7A6DBDB1"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05F1600E" w14:textId="5F131E91"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11</w:t>
            </w:r>
          </w:p>
        </w:tc>
        <w:tc>
          <w:tcPr>
            <w:tcW w:w="1135" w:type="pct"/>
            <w:tcBorders>
              <w:top w:val="single" w:sz="4" w:space="0" w:color="auto"/>
              <w:left w:val="single" w:sz="4" w:space="0" w:color="auto"/>
              <w:bottom w:val="single" w:sz="4" w:space="0" w:color="auto"/>
              <w:right w:val="single" w:sz="4" w:space="0" w:color="auto"/>
            </w:tcBorders>
            <w:vAlign w:val="center"/>
          </w:tcPr>
          <w:p w14:paraId="17FEBDDF"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C6E41D"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29E6AE"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9837941"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085C8A6A"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01D5B4"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25</w:t>
            </w:r>
          </w:p>
        </w:tc>
        <w:tc>
          <w:tcPr>
            <w:tcW w:w="1135" w:type="pct"/>
            <w:tcBorders>
              <w:top w:val="single" w:sz="4" w:space="0" w:color="auto"/>
              <w:left w:val="single" w:sz="4" w:space="0" w:color="A9D08E"/>
              <w:bottom w:val="single" w:sz="4" w:space="0" w:color="auto"/>
              <w:right w:val="nil"/>
            </w:tcBorders>
            <w:vAlign w:val="center"/>
          </w:tcPr>
          <w:p w14:paraId="667045FC" w14:textId="7B8896D6"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Fuksyna kwaśna</w:t>
            </w:r>
          </w:p>
        </w:tc>
        <w:tc>
          <w:tcPr>
            <w:tcW w:w="1001" w:type="pct"/>
            <w:vAlign w:val="center"/>
          </w:tcPr>
          <w:p w14:paraId="420F7ABD"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3244-88-0; op. 10 g; </w:t>
            </w:r>
          </w:p>
          <w:p w14:paraId="66E48D2F"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Chempur, nr kat. 124380506</w:t>
            </w:r>
          </w:p>
          <w:p w14:paraId="5D7398F5" w14:textId="69092CD2"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 lub równoważny</w:t>
            </w:r>
          </w:p>
        </w:tc>
        <w:tc>
          <w:tcPr>
            <w:tcW w:w="333" w:type="pct"/>
            <w:tcBorders>
              <w:bottom w:val="single" w:sz="4" w:space="0" w:color="auto"/>
            </w:tcBorders>
            <w:vAlign w:val="center"/>
          </w:tcPr>
          <w:p w14:paraId="36BFD20F" w14:textId="200971F2"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77EA683B"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AD9704"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8770C1"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FDA980"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1A31DE6"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36C22C"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26</w:t>
            </w:r>
          </w:p>
        </w:tc>
        <w:tc>
          <w:tcPr>
            <w:tcW w:w="1135" w:type="pct"/>
            <w:tcBorders>
              <w:top w:val="single" w:sz="4" w:space="0" w:color="auto"/>
              <w:left w:val="single" w:sz="4" w:space="0" w:color="A9D08E"/>
              <w:bottom w:val="single" w:sz="4" w:space="0" w:color="auto"/>
              <w:right w:val="nil"/>
            </w:tcBorders>
            <w:vAlign w:val="center"/>
          </w:tcPr>
          <w:p w14:paraId="0CC3FEA2" w14:textId="25651BD8"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Gliceryna bezwodna cz.</w:t>
            </w:r>
          </w:p>
        </w:tc>
        <w:tc>
          <w:tcPr>
            <w:tcW w:w="1001" w:type="pct"/>
            <w:vAlign w:val="center"/>
          </w:tcPr>
          <w:p w14:paraId="32E9F986"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CAS: 56-81-5; op. 250 mL;</w:t>
            </w:r>
          </w:p>
          <w:p w14:paraId="55164B2B"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 Chempur, nr kat. 424433203 </w:t>
            </w:r>
          </w:p>
          <w:p w14:paraId="24F9519E" w14:textId="534E8105"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9D08E"/>
            </w:tcBorders>
            <w:vAlign w:val="center"/>
          </w:tcPr>
          <w:p w14:paraId="0BBCE495" w14:textId="05B872D7"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6899D4DC"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087E69E"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A72E6A"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AC6B74"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2E16CA83"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BEFBD0"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27</w:t>
            </w:r>
          </w:p>
        </w:tc>
        <w:tc>
          <w:tcPr>
            <w:tcW w:w="1135" w:type="pct"/>
            <w:tcBorders>
              <w:top w:val="single" w:sz="4" w:space="0" w:color="auto"/>
              <w:left w:val="single" w:sz="4" w:space="0" w:color="A9D08E"/>
              <w:bottom w:val="single" w:sz="4" w:space="0" w:color="auto"/>
              <w:right w:val="nil"/>
            </w:tcBorders>
            <w:vAlign w:val="center"/>
          </w:tcPr>
          <w:p w14:paraId="3ECF2CAF" w14:textId="101A434D"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Gliceryna bezwodna cz.</w:t>
            </w:r>
          </w:p>
        </w:tc>
        <w:tc>
          <w:tcPr>
            <w:tcW w:w="1001" w:type="pct"/>
            <w:vAlign w:val="center"/>
          </w:tcPr>
          <w:p w14:paraId="5A94A65B"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56-81-5; op. 500 mL; </w:t>
            </w:r>
          </w:p>
          <w:p w14:paraId="13BED28B"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424433203 </w:t>
            </w:r>
          </w:p>
          <w:p w14:paraId="225A74BB" w14:textId="1A9FDE0A"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033CE0C9" w14:textId="0215DA50"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518830FF"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0CC8665"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4CC6C7"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72A453"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2AF74CA6"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63CC92"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28</w:t>
            </w:r>
          </w:p>
        </w:tc>
        <w:tc>
          <w:tcPr>
            <w:tcW w:w="1135" w:type="pct"/>
            <w:tcBorders>
              <w:top w:val="single" w:sz="4" w:space="0" w:color="auto"/>
              <w:left w:val="nil"/>
              <w:bottom w:val="single" w:sz="4" w:space="0" w:color="auto"/>
              <w:right w:val="nil"/>
            </w:tcBorders>
            <w:vAlign w:val="center"/>
          </w:tcPr>
          <w:p w14:paraId="7EABD3BA" w14:textId="1B64D6C7"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Kwas mlekowy 80% cz.</w:t>
            </w:r>
          </w:p>
        </w:tc>
        <w:tc>
          <w:tcPr>
            <w:tcW w:w="1001" w:type="pct"/>
            <w:vAlign w:val="center"/>
          </w:tcPr>
          <w:p w14:paraId="06904E1D"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598-82-3; op. 250 mL; </w:t>
            </w:r>
          </w:p>
          <w:p w14:paraId="69117364"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Chempur, nr kat. 425642331</w:t>
            </w:r>
          </w:p>
          <w:p w14:paraId="2C560D7B" w14:textId="5D84C0C2"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7C4FEDE3" w14:textId="48E3AEDD"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2166253D"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AF4DBB"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45DE17"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660C6C"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410100C6"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4445BB"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29</w:t>
            </w:r>
          </w:p>
        </w:tc>
        <w:tc>
          <w:tcPr>
            <w:tcW w:w="1135" w:type="pct"/>
            <w:tcBorders>
              <w:top w:val="single" w:sz="4" w:space="0" w:color="auto"/>
              <w:left w:val="nil"/>
              <w:bottom w:val="single" w:sz="4" w:space="0" w:color="auto"/>
              <w:right w:val="nil"/>
            </w:tcBorders>
            <w:vAlign w:val="center"/>
          </w:tcPr>
          <w:p w14:paraId="12341770" w14:textId="61B82CB3"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Kwas solny (HCl)  odważka analityczna  0,1 mol/L</w:t>
            </w:r>
          </w:p>
        </w:tc>
        <w:tc>
          <w:tcPr>
            <w:tcW w:w="1001" w:type="pct"/>
            <w:vAlign w:val="center"/>
          </w:tcPr>
          <w:p w14:paraId="7197B5C0"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7647-01-0; op. 1 szt.; </w:t>
            </w:r>
          </w:p>
          <w:p w14:paraId="1495B223" w14:textId="64248813"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Chempur, nr kat. </w:t>
            </w:r>
            <w:r w:rsidRPr="00EF6026">
              <w:rPr>
                <w:rFonts w:ascii="Open Sans" w:hAnsi="Open Sans" w:cs="Open Sans"/>
                <w:color w:val="000000"/>
                <w:w w:val="100"/>
                <w:sz w:val="20"/>
              </w:rPr>
              <w:t>165753132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4DDFB4B1" w14:textId="68852E85"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lang w:val="en-US"/>
              </w:rPr>
              <w:t>5</w:t>
            </w:r>
          </w:p>
        </w:tc>
        <w:tc>
          <w:tcPr>
            <w:tcW w:w="1135" w:type="pct"/>
            <w:tcBorders>
              <w:top w:val="single" w:sz="4" w:space="0" w:color="auto"/>
              <w:left w:val="single" w:sz="4" w:space="0" w:color="auto"/>
              <w:bottom w:val="single" w:sz="4" w:space="0" w:color="auto"/>
              <w:right w:val="single" w:sz="4" w:space="0" w:color="auto"/>
            </w:tcBorders>
            <w:vAlign w:val="center"/>
          </w:tcPr>
          <w:p w14:paraId="1A23CB30"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369E97"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6F02DD"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CDA35D"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284160FE"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878B89"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30</w:t>
            </w:r>
          </w:p>
        </w:tc>
        <w:tc>
          <w:tcPr>
            <w:tcW w:w="1135" w:type="pct"/>
            <w:tcBorders>
              <w:top w:val="single" w:sz="4" w:space="0" w:color="auto"/>
              <w:left w:val="nil"/>
              <w:bottom w:val="single" w:sz="4" w:space="0" w:color="auto"/>
              <w:right w:val="nil"/>
            </w:tcBorders>
            <w:vAlign w:val="center"/>
          </w:tcPr>
          <w:p w14:paraId="1100FE49" w14:textId="58569A8D"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Kwas solny (HCl)  odważka analityczna 1 mol/L</w:t>
            </w:r>
          </w:p>
        </w:tc>
        <w:tc>
          <w:tcPr>
            <w:tcW w:w="1001" w:type="pct"/>
            <w:vAlign w:val="center"/>
          </w:tcPr>
          <w:p w14:paraId="0D740531"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7647-01-0; op. 1 szt.; </w:t>
            </w:r>
          </w:p>
          <w:p w14:paraId="36F7E6D8"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165753134 </w:t>
            </w:r>
          </w:p>
          <w:p w14:paraId="654B8F04" w14:textId="5F5FAF3A"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EBA780D" w14:textId="74D23E33"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729C5E44"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D944D8"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331345"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772132"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874D80F"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32C457"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31</w:t>
            </w:r>
          </w:p>
        </w:tc>
        <w:tc>
          <w:tcPr>
            <w:tcW w:w="1135" w:type="pct"/>
            <w:tcBorders>
              <w:top w:val="single" w:sz="4" w:space="0" w:color="auto"/>
              <w:left w:val="nil"/>
              <w:bottom w:val="single" w:sz="4" w:space="0" w:color="auto"/>
              <w:right w:val="nil"/>
            </w:tcBorders>
            <w:vAlign w:val="center"/>
          </w:tcPr>
          <w:p w14:paraId="09A3362B" w14:textId="40A92D94"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Kwas solny (HCl); roztwór 1M; mianowany</w:t>
            </w:r>
          </w:p>
        </w:tc>
        <w:tc>
          <w:tcPr>
            <w:tcW w:w="1001" w:type="pct"/>
            <w:vAlign w:val="center"/>
          </w:tcPr>
          <w:p w14:paraId="354654C4"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7647-01-0; op. 1 L.; </w:t>
            </w:r>
          </w:p>
          <w:p w14:paraId="52229DDA" w14:textId="662EC069"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Chempur, nr kat. </w:t>
            </w:r>
            <w:r w:rsidRPr="00EF6026">
              <w:rPr>
                <w:rFonts w:ascii="Open Sans" w:hAnsi="Open Sans" w:cs="Open Sans"/>
                <w:color w:val="000000"/>
                <w:w w:val="100"/>
                <w:sz w:val="20"/>
              </w:rPr>
              <w:t xml:space="preserve">805313164 </w:t>
            </w: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50E8E43" w14:textId="2A987ADA"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6A74608D"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DA8F49E"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BCFA63"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DE6927"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5B4E98A9"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5917796"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32</w:t>
            </w:r>
          </w:p>
        </w:tc>
        <w:tc>
          <w:tcPr>
            <w:tcW w:w="1135" w:type="pct"/>
            <w:tcBorders>
              <w:top w:val="single" w:sz="4" w:space="0" w:color="auto"/>
              <w:left w:val="nil"/>
              <w:bottom w:val="single" w:sz="4" w:space="0" w:color="auto"/>
              <w:right w:val="nil"/>
            </w:tcBorders>
            <w:vAlign w:val="center"/>
          </w:tcPr>
          <w:p w14:paraId="68A5A1E9" w14:textId="36ADB697"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Laktoza cz.d.a.</w:t>
            </w:r>
          </w:p>
        </w:tc>
        <w:tc>
          <w:tcPr>
            <w:tcW w:w="1001" w:type="pct"/>
            <w:vAlign w:val="center"/>
          </w:tcPr>
          <w:p w14:paraId="78A68C6F" w14:textId="41429DF1"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CAS: </w:t>
            </w:r>
            <w:r w:rsidRPr="00EF6026">
              <w:rPr>
                <w:rFonts w:ascii="Open Sans" w:hAnsi="Open Sans" w:cs="Open Sans"/>
                <w:color w:val="000000"/>
                <w:w w:val="100"/>
                <w:sz w:val="20"/>
              </w:rPr>
              <w:t>100039-26-6; op. 50g; Chempur, nr kat. 115955307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286679CF" w14:textId="33B1ED49"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7E5BBADC"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1C80C3"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846F9E"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BAAB68"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A421648"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14375B7"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33</w:t>
            </w:r>
          </w:p>
        </w:tc>
        <w:tc>
          <w:tcPr>
            <w:tcW w:w="1135" w:type="pct"/>
            <w:tcBorders>
              <w:top w:val="single" w:sz="4" w:space="0" w:color="auto"/>
              <w:left w:val="nil"/>
              <w:bottom w:val="single" w:sz="4" w:space="0" w:color="auto"/>
              <w:right w:val="nil"/>
            </w:tcBorders>
            <w:vAlign w:val="center"/>
          </w:tcPr>
          <w:p w14:paraId="4407E404" w14:textId="4BE8CEFA"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Magnezu siarczan 7 hydrat (MgSO4x7H2O)</w:t>
            </w:r>
          </w:p>
        </w:tc>
        <w:tc>
          <w:tcPr>
            <w:tcW w:w="1001" w:type="pct"/>
            <w:vAlign w:val="center"/>
          </w:tcPr>
          <w:p w14:paraId="3D593545"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10034-99-8; op. 250 g; </w:t>
            </w:r>
          </w:p>
          <w:p w14:paraId="225D79DA"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116137800 </w:t>
            </w:r>
          </w:p>
          <w:p w14:paraId="2A5B01CB" w14:textId="7718553E"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lastRenderedPageBreak/>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00609D1F" w14:textId="7B8B1C70"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lastRenderedPageBreak/>
              <w:t>5</w:t>
            </w:r>
          </w:p>
        </w:tc>
        <w:tc>
          <w:tcPr>
            <w:tcW w:w="1135" w:type="pct"/>
            <w:tcBorders>
              <w:top w:val="single" w:sz="4" w:space="0" w:color="auto"/>
              <w:left w:val="single" w:sz="4" w:space="0" w:color="auto"/>
              <w:bottom w:val="single" w:sz="4" w:space="0" w:color="auto"/>
              <w:right w:val="single" w:sz="4" w:space="0" w:color="auto"/>
            </w:tcBorders>
            <w:vAlign w:val="center"/>
          </w:tcPr>
          <w:p w14:paraId="15784F9C"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92C0A1"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F4C818"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AD2A72"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F3D5A87"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5D8AD8"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34</w:t>
            </w:r>
          </w:p>
        </w:tc>
        <w:tc>
          <w:tcPr>
            <w:tcW w:w="1135" w:type="pct"/>
            <w:tcBorders>
              <w:top w:val="single" w:sz="4" w:space="0" w:color="auto"/>
              <w:left w:val="nil"/>
              <w:bottom w:val="single" w:sz="4" w:space="0" w:color="auto"/>
              <w:right w:val="nil"/>
            </w:tcBorders>
            <w:vAlign w:val="center"/>
          </w:tcPr>
          <w:p w14:paraId="63A44D45" w14:textId="22CEEAB4"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Manganu (II) siarczan 1 hydrat (MnSO4 x H2O) cz.d.a</w:t>
            </w:r>
          </w:p>
        </w:tc>
        <w:tc>
          <w:tcPr>
            <w:tcW w:w="1001" w:type="pct"/>
            <w:vAlign w:val="center"/>
          </w:tcPr>
          <w:p w14:paraId="770EB229"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10034-96-5; op. 25 g; </w:t>
            </w:r>
          </w:p>
          <w:p w14:paraId="09D5C6A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116169409 </w:t>
            </w:r>
          </w:p>
          <w:p w14:paraId="142F33DD" w14:textId="6931F284"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71E56FFC" w14:textId="3C319E9A"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A061A6D"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306F16"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226E45"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ED074A"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6B0B5DE"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C6D32C"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35</w:t>
            </w:r>
          </w:p>
        </w:tc>
        <w:tc>
          <w:tcPr>
            <w:tcW w:w="1135" w:type="pct"/>
            <w:tcBorders>
              <w:top w:val="single" w:sz="4" w:space="0" w:color="auto"/>
              <w:left w:val="nil"/>
              <w:bottom w:val="single" w:sz="4" w:space="0" w:color="auto"/>
              <w:right w:val="nil"/>
            </w:tcBorders>
            <w:vAlign w:val="center"/>
          </w:tcPr>
          <w:p w14:paraId="79A00890" w14:textId="569E3BF5"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Potasu azotan (KNO3) cz.d.a</w:t>
            </w:r>
          </w:p>
        </w:tc>
        <w:tc>
          <w:tcPr>
            <w:tcW w:w="1001" w:type="pct"/>
            <w:vAlign w:val="center"/>
          </w:tcPr>
          <w:p w14:paraId="0F6F00D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7757-79-1; op. 500 g; </w:t>
            </w:r>
          </w:p>
          <w:p w14:paraId="307F317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117309100 </w:t>
            </w:r>
          </w:p>
          <w:p w14:paraId="57EE7397" w14:textId="1A99460C"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71D552C7" w14:textId="05210D75"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1FD57DDA"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49DADA"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5DC20D"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EA32EE"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CEBE6B1"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3DE495"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36</w:t>
            </w:r>
          </w:p>
        </w:tc>
        <w:tc>
          <w:tcPr>
            <w:tcW w:w="1135" w:type="pct"/>
            <w:tcBorders>
              <w:top w:val="single" w:sz="4" w:space="0" w:color="auto"/>
              <w:left w:val="nil"/>
              <w:bottom w:val="single" w:sz="4" w:space="0" w:color="auto"/>
              <w:right w:val="nil"/>
            </w:tcBorders>
            <w:vAlign w:val="center"/>
          </w:tcPr>
          <w:p w14:paraId="4577074A" w14:textId="600E05D6"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Potasu octan bezwodny (CH3COOK) cz.d.a</w:t>
            </w:r>
          </w:p>
        </w:tc>
        <w:tc>
          <w:tcPr>
            <w:tcW w:w="1001" w:type="pct"/>
            <w:vAlign w:val="center"/>
          </w:tcPr>
          <w:p w14:paraId="1502D5C3"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CAS: 127-08-2; op. 25 g;</w:t>
            </w:r>
            <w:r w:rsidRPr="00EF6026">
              <w:rPr>
                <w:rFonts w:ascii="Open Sans" w:hAnsi="Open Sans" w:cs="Open Sans"/>
                <w:w w:val="100"/>
                <w:sz w:val="20"/>
                <w:lang w:val="en-US"/>
              </w:rPr>
              <w:tab/>
            </w:r>
          </w:p>
          <w:p w14:paraId="28CF4659"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117443303 </w:t>
            </w:r>
          </w:p>
          <w:p w14:paraId="549C43D7" w14:textId="32CA9A20"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09E3845F" w14:textId="218796A4"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7859EE40"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1600DE"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2C029D"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6D2330"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407F5CF"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FDF0B0"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37</w:t>
            </w:r>
          </w:p>
        </w:tc>
        <w:tc>
          <w:tcPr>
            <w:tcW w:w="1135" w:type="pct"/>
            <w:tcBorders>
              <w:top w:val="single" w:sz="4" w:space="0" w:color="auto"/>
              <w:left w:val="nil"/>
              <w:bottom w:val="single" w:sz="4" w:space="0" w:color="auto"/>
              <w:right w:val="nil"/>
            </w:tcBorders>
            <w:vAlign w:val="center"/>
          </w:tcPr>
          <w:p w14:paraId="6907685A" w14:textId="69AAE353"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Siarczyn sodu (Na2SO3) cz.d.a</w:t>
            </w:r>
          </w:p>
        </w:tc>
        <w:tc>
          <w:tcPr>
            <w:tcW w:w="1001" w:type="pct"/>
            <w:vAlign w:val="center"/>
          </w:tcPr>
          <w:p w14:paraId="7250D0A2" w14:textId="5BDFC782"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CAS: </w:t>
            </w:r>
            <w:r w:rsidRPr="00EF6026">
              <w:rPr>
                <w:rFonts w:ascii="Open Sans" w:hAnsi="Open Sans" w:cs="Open Sans"/>
                <w:color w:val="000000"/>
                <w:w w:val="100"/>
                <w:sz w:val="20"/>
              </w:rPr>
              <w:t>7757-83-7; op. 250g; Chempur, nr kat. 118081006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2160BF27" w14:textId="32F5B6B2"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17920F04"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56C9BE"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866E30"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3E246B"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538DABC3"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6DF758"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38</w:t>
            </w:r>
          </w:p>
        </w:tc>
        <w:tc>
          <w:tcPr>
            <w:tcW w:w="1135" w:type="pct"/>
            <w:tcBorders>
              <w:top w:val="single" w:sz="4" w:space="0" w:color="auto"/>
              <w:left w:val="nil"/>
              <w:bottom w:val="single" w:sz="4" w:space="0" w:color="auto"/>
              <w:right w:val="nil"/>
            </w:tcBorders>
            <w:vAlign w:val="center"/>
          </w:tcPr>
          <w:p w14:paraId="35B6A916" w14:textId="176E96CB"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Sodu chlorek (NaCl) cz.d.a</w:t>
            </w:r>
          </w:p>
        </w:tc>
        <w:tc>
          <w:tcPr>
            <w:tcW w:w="1001" w:type="pct"/>
            <w:vAlign w:val="center"/>
          </w:tcPr>
          <w:p w14:paraId="089BB235"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7647-14-5; op. 1 kg; </w:t>
            </w:r>
          </w:p>
          <w:p w14:paraId="5810412B"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117941206 </w:t>
            </w:r>
          </w:p>
          <w:p w14:paraId="52D1E09E" w14:textId="02A0E504"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8A2FE50" w14:textId="717E8E7C"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20</w:t>
            </w:r>
          </w:p>
        </w:tc>
        <w:tc>
          <w:tcPr>
            <w:tcW w:w="1135" w:type="pct"/>
            <w:tcBorders>
              <w:top w:val="single" w:sz="4" w:space="0" w:color="auto"/>
              <w:left w:val="single" w:sz="4" w:space="0" w:color="auto"/>
              <w:bottom w:val="single" w:sz="4" w:space="0" w:color="auto"/>
              <w:right w:val="single" w:sz="4" w:space="0" w:color="auto"/>
            </w:tcBorders>
            <w:vAlign w:val="center"/>
          </w:tcPr>
          <w:p w14:paraId="00033901"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AE8B18"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1AE63F"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FFCDF9"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5532A258"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033DAA"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39</w:t>
            </w:r>
          </w:p>
        </w:tc>
        <w:tc>
          <w:tcPr>
            <w:tcW w:w="1135" w:type="pct"/>
            <w:tcBorders>
              <w:top w:val="single" w:sz="4" w:space="0" w:color="auto"/>
              <w:left w:val="nil"/>
              <w:bottom w:val="single" w:sz="4" w:space="0" w:color="auto"/>
              <w:right w:val="nil"/>
            </w:tcBorders>
            <w:vAlign w:val="center"/>
          </w:tcPr>
          <w:p w14:paraId="00619D32" w14:textId="1F2D288E"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Sodu diwodorofosforan 2 hydrat (NaH2PO4 x 2H2O) cz.d.a</w:t>
            </w:r>
          </w:p>
        </w:tc>
        <w:tc>
          <w:tcPr>
            <w:tcW w:w="1001" w:type="pct"/>
            <w:vAlign w:val="center"/>
          </w:tcPr>
          <w:p w14:paraId="2279A395"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13472-35-0; op. 1 kg; </w:t>
            </w:r>
          </w:p>
          <w:p w14:paraId="2F85565C"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117991808 </w:t>
            </w:r>
          </w:p>
          <w:p w14:paraId="56C05CF5" w14:textId="294EC8FC"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2CBB13C6" w14:textId="4E8142EA"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1FF25492"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EA31D03"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29CC9DE"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F911F5"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18DAE89"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8AE89B"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40</w:t>
            </w:r>
          </w:p>
        </w:tc>
        <w:tc>
          <w:tcPr>
            <w:tcW w:w="1135" w:type="pct"/>
            <w:tcBorders>
              <w:top w:val="single" w:sz="4" w:space="0" w:color="auto"/>
              <w:left w:val="single" w:sz="4" w:space="0" w:color="A9D08E"/>
              <w:bottom w:val="single" w:sz="4" w:space="0" w:color="auto"/>
              <w:right w:val="nil"/>
            </w:tcBorders>
            <w:vAlign w:val="center"/>
          </w:tcPr>
          <w:p w14:paraId="760A4597" w14:textId="4FF0DCE7"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Sodu octan bezwodny (CH3COONa) cz.d.a</w:t>
            </w:r>
          </w:p>
        </w:tc>
        <w:tc>
          <w:tcPr>
            <w:tcW w:w="1001" w:type="pct"/>
            <w:vAlign w:val="center"/>
          </w:tcPr>
          <w:p w14:paraId="6657783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CAS: 127-09-3; op. 1 kg;</w:t>
            </w:r>
            <w:r w:rsidRPr="00EF6026">
              <w:rPr>
                <w:rFonts w:ascii="Open Sans" w:hAnsi="Open Sans" w:cs="Open Sans"/>
                <w:w w:val="100"/>
                <w:sz w:val="20"/>
                <w:lang w:val="en-US"/>
              </w:rPr>
              <w:tab/>
            </w:r>
          </w:p>
          <w:p w14:paraId="44AB97D8"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118056403 </w:t>
            </w:r>
          </w:p>
          <w:p w14:paraId="16F94B2F" w14:textId="05ED0659"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74C61A9F" w14:textId="711945BE"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6EF829B7"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65374F"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07A5D8"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7228A2"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7523660C"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6D95E3"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41</w:t>
            </w:r>
          </w:p>
        </w:tc>
        <w:tc>
          <w:tcPr>
            <w:tcW w:w="1135" w:type="pct"/>
            <w:tcBorders>
              <w:top w:val="single" w:sz="4" w:space="0" w:color="auto"/>
              <w:left w:val="single" w:sz="4" w:space="0" w:color="A9D08E"/>
              <w:bottom w:val="single" w:sz="4" w:space="0" w:color="auto"/>
              <w:right w:val="nil"/>
            </w:tcBorders>
            <w:vAlign w:val="center"/>
          </w:tcPr>
          <w:p w14:paraId="3E1BF052" w14:textId="719579D0"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Sodu podchloryn r-r ok.15%</w:t>
            </w:r>
          </w:p>
        </w:tc>
        <w:tc>
          <w:tcPr>
            <w:tcW w:w="1001" w:type="pct"/>
            <w:vAlign w:val="center"/>
          </w:tcPr>
          <w:p w14:paraId="6DD97F91" w14:textId="0E6F2111"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CAS: </w:t>
            </w:r>
            <w:r w:rsidRPr="00EF6026">
              <w:rPr>
                <w:rFonts w:ascii="Open Sans" w:hAnsi="Open Sans" w:cs="Open Sans"/>
                <w:color w:val="000000"/>
                <w:w w:val="100"/>
                <w:sz w:val="20"/>
              </w:rPr>
              <w:t>7681-52-9; op. 5L; Chempur, nr kat. 528066502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4BFFDD94" w14:textId="5854506E"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8</w:t>
            </w:r>
          </w:p>
        </w:tc>
        <w:tc>
          <w:tcPr>
            <w:tcW w:w="1135" w:type="pct"/>
            <w:tcBorders>
              <w:top w:val="single" w:sz="4" w:space="0" w:color="auto"/>
              <w:left w:val="single" w:sz="4" w:space="0" w:color="auto"/>
              <w:bottom w:val="single" w:sz="4" w:space="0" w:color="auto"/>
              <w:right w:val="single" w:sz="4" w:space="0" w:color="auto"/>
            </w:tcBorders>
            <w:vAlign w:val="center"/>
          </w:tcPr>
          <w:p w14:paraId="31E45301"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5117D8"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0C8214"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E6ED1E"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C0C8632"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0EC581"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42</w:t>
            </w:r>
          </w:p>
        </w:tc>
        <w:tc>
          <w:tcPr>
            <w:tcW w:w="1135" w:type="pct"/>
            <w:tcBorders>
              <w:top w:val="single" w:sz="4" w:space="0" w:color="auto"/>
              <w:left w:val="single" w:sz="4" w:space="0" w:color="A9D08E"/>
              <w:bottom w:val="single" w:sz="4" w:space="0" w:color="auto"/>
              <w:right w:val="nil"/>
            </w:tcBorders>
            <w:vAlign w:val="center"/>
          </w:tcPr>
          <w:p w14:paraId="53BBDC79" w14:textId="359E8233"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Sodu wodorotlenek (NaOH) cz.d.a</w:t>
            </w:r>
          </w:p>
        </w:tc>
        <w:tc>
          <w:tcPr>
            <w:tcW w:w="1001" w:type="pct"/>
            <w:vAlign w:val="center"/>
          </w:tcPr>
          <w:p w14:paraId="1CF5AA2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1310-73-2; op. 1 kg; </w:t>
            </w:r>
          </w:p>
          <w:p w14:paraId="178C9865"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118109252 </w:t>
            </w:r>
          </w:p>
          <w:p w14:paraId="0A70E7FB" w14:textId="07BF1D75"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28804A59" w14:textId="49D9BEE9"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5CB0FAB8"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8F3C24"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02D5A4"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CAE6FD"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52A063AB"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8529F8"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43</w:t>
            </w:r>
          </w:p>
        </w:tc>
        <w:tc>
          <w:tcPr>
            <w:tcW w:w="1135" w:type="pct"/>
            <w:tcBorders>
              <w:top w:val="single" w:sz="4" w:space="0" w:color="auto"/>
              <w:left w:val="nil"/>
              <w:bottom w:val="single" w:sz="4" w:space="0" w:color="auto"/>
              <w:right w:val="nil"/>
            </w:tcBorders>
            <w:vAlign w:val="center"/>
          </w:tcPr>
          <w:p w14:paraId="0AA7E80A" w14:textId="417DCD55"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Sodu wodorotlenek (NaOH); roztwór 1M; mianowany</w:t>
            </w:r>
          </w:p>
        </w:tc>
        <w:tc>
          <w:tcPr>
            <w:tcW w:w="1001" w:type="pct"/>
            <w:vAlign w:val="center"/>
          </w:tcPr>
          <w:p w14:paraId="123B03CF"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CAS: 1310-73-2; op. 1 L;</w:t>
            </w:r>
            <w:r w:rsidRPr="00EF6026">
              <w:rPr>
                <w:rFonts w:ascii="Open Sans" w:hAnsi="Open Sans" w:cs="Open Sans"/>
                <w:w w:val="100"/>
                <w:sz w:val="20"/>
                <w:lang w:val="en-US"/>
              </w:rPr>
              <w:tab/>
            </w:r>
          </w:p>
          <w:p w14:paraId="7D0DCC13"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810953165 </w:t>
            </w:r>
          </w:p>
          <w:p w14:paraId="42D8BDD6" w14:textId="155AF7BB"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0FF78A65" w14:textId="5DDE7A1A"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2684FB64"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ACF5BB"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5BEEEF"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EA2529"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4BC5CC17"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1C85CA"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44</w:t>
            </w:r>
          </w:p>
        </w:tc>
        <w:tc>
          <w:tcPr>
            <w:tcW w:w="1135" w:type="pct"/>
            <w:tcBorders>
              <w:top w:val="single" w:sz="4" w:space="0" w:color="auto"/>
              <w:left w:val="nil"/>
              <w:bottom w:val="single" w:sz="4" w:space="0" w:color="auto"/>
              <w:right w:val="nil"/>
            </w:tcBorders>
            <w:vAlign w:val="center"/>
          </w:tcPr>
          <w:p w14:paraId="57457B16" w14:textId="3AFF27FD"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Sodu wodorotlenek odważka analityczna 0,1 mol/L</w:t>
            </w:r>
          </w:p>
        </w:tc>
        <w:tc>
          <w:tcPr>
            <w:tcW w:w="1001" w:type="pct"/>
            <w:vAlign w:val="center"/>
          </w:tcPr>
          <w:p w14:paraId="69ADE801"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1310-73-2; op. 1 szt.; </w:t>
            </w:r>
          </w:p>
          <w:p w14:paraId="5369621D" w14:textId="4FAA590F"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 xml:space="preserve">Chempur, nr kat. </w:t>
            </w:r>
            <w:r w:rsidRPr="00EF6026">
              <w:rPr>
                <w:rFonts w:ascii="Open Sans" w:hAnsi="Open Sans" w:cs="Open Sans"/>
                <w:color w:val="000000"/>
                <w:w w:val="100"/>
                <w:sz w:val="20"/>
              </w:rPr>
              <w:t>168109336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0CE5D8D1" w14:textId="55278777"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5</w:t>
            </w:r>
          </w:p>
        </w:tc>
        <w:tc>
          <w:tcPr>
            <w:tcW w:w="1135" w:type="pct"/>
            <w:tcBorders>
              <w:top w:val="single" w:sz="4" w:space="0" w:color="auto"/>
              <w:left w:val="single" w:sz="4" w:space="0" w:color="auto"/>
              <w:bottom w:val="single" w:sz="4" w:space="0" w:color="auto"/>
              <w:right w:val="single" w:sz="4" w:space="0" w:color="auto"/>
            </w:tcBorders>
            <w:vAlign w:val="center"/>
          </w:tcPr>
          <w:p w14:paraId="68BB7B14"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6D8E18"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F13B23"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576707A"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4F1933E3"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336B0A"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45</w:t>
            </w:r>
          </w:p>
        </w:tc>
        <w:tc>
          <w:tcPr>
            <w:tcW w:w="1135" w:type="pct"/>
            <w:tcBorders>
              <w:top w:val="single" w:sz="4" w:space="0" w:color="auto"/>
              <w:left w:val="nil"/>
              <w:bottom w:val="single" w:sz="4" w:space="0" w:color="auto"/>
              <w:right w:val="nil"/>
            </w:tcBorders>
            <w:vAlign w:val="center"/>
          </w:tcPr>
          <w:p w14:paraId="159E52ED" w14:textId="6884B319"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Sodu wodorotlenek odważka analityczna 1 mol/L</w:t>
            </w:r>
          </w:p>
        </w:tc>
        <w:tc>
          <w:tcPr>
            <w:tcW w:w="1001" w:type="pct"/>
            <w:vAlign w:val="center"/>
          </w:tcPr>
          <w:p w14:paraId="45D7C23D"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1310-73-2; op. 1 szt.; </w:t>
            </w:r>
          </w:p>
          <w:p w14:paraId="0143772E"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168109337 </w:t>
            </w:r>
          </w:p>
          <w:p w14:paraId="225875B1" w14:textId="143FCB19"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36A7D17B" w14:textId="6E5F3813"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5F1C2EC7"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3B72FD"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B746ED"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28C4F7"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86F47A3"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E8648F"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46</w:t>
            </w:r>
          </w:p>
        </w:tc>
        <w:tc>
          <w:tcPr>
            <w:tcW w:w="1135" w:type="pct"/>
            <w:tcBorders>
              <w:top w:val="single" w:sz="4" w:space="0" w:color="auto"/>
              <w:left w:val="nil"/>
              <w:bottom w:val="single" w:sz="4" w:space="0" w:color="auto"/>
              <w:right w:val="nil"/>
            </w:tcBorders>
            <w:vAlign w:val="center"/>
          </w:tcPr>
          <w:p w14:paraId="3266744D" w14:textId="55F72CDF"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Tiomocznik cz.d.a</w:t>
            </w:r>
          </w:p>
        </w:tc>
        <w:tc>
          <w:tcPr>
            <w:tcW w:w="1001" w:type="pct"/>
            <w:vAlign w:val="center"/>
          </w:tcPr>
          <w:p w14:paraId="068141E7"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62-56-6; op. 1 kg; </w:t>
            </w:r>
          </w:p>
          <w:p w14:paraId="27C9FB0F"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118345701 </w:t>
            </w:r>
          </w:p>
          <w:p w14:paraId="1148FBB1" w14:textId="0AB13483"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37EC6927" w14:textId="4B3832B2"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038ACB52"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A6CD92"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295080"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021F16"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747F0195"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1C1E58"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47</w:t>
            </w:r>
          </w:p>
        </w:tc>
        <w:tc>
          <w:tcPr>
            <w:tcW w:w="1135" w:type="pct"/>
            <w:tcBorders>
              <w:top w:val="single" w:sz="4" w:space="0" w:color="auto"/>
              <w:left w:val="nil"/>
              <w:bottom w:val="single" w:sz="4" w:space="0" w:color="auto"/>
              <w:right w:val="nil"/>
            </w:tcBorders>
            <w:vAlign w:val="center"/>
          </w:tcPr>
          <w:p w14:paraId="21C4DF8D" w14:textId="45FDBDD7"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Tiomocznik cz.d.a</w:t>
            </w:r>
          </w:p>
        </w:tc>
        <w:tc>
          <w:tcPr>
            <w:tcW w:w="1001" w:type="pct"/>
            <w:vAlign w:val="center"/>
          </w:tcPr>
          <w:p w14:paraId="3268BF84"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62-56-6; op. 100g; </w:t>
            </w:r>
          </w:p>
          <w:p w14:paraId="7787FFB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118345701 </w:t>
            </w:r>
          </w:p>
          <w:p w14:paraId="6A4CA6A4" w14:textId="37693A37"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9A1D0A0" w14:textId="5AEB0ED8"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6FCD44F1"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DAC1F2"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4F2612"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74737B"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0FD7E614"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6CB168"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48</w:t>
            </w:r>
          </w:p>
        </w:tc>
        <w:tc>
          <w:tcPr>
            <w:tcW w:w="1135" w:type="pct"/>
            <w:tcBorders>
              <w:top w:val="single" w:sz="4" w:space="0" w:color="auto"/>
              <w:left w:val="nil"/>
              <w:bottom w:val="single" w:sz="4" w:space="0" w:color="auto"/>
              <w:right w:val="nil"/>
            </w:tcBorders>
            <w:vAlign w:val="center"/>
          </w:tcPr>
          <w:p w14:paraId="2FDEBB6C" w14:textId="06A55D86"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Tris cz.d.a</w:t>
            </w:r>
          </w:p>
        </w:tc>
        <w:tc>
          <w:tcPr>
            <w:tcW w:w="1001" w:type="pct"/>
            <w:vAlign w:val="center"/>
          </w:tcPr>
          <w:p w14:paraId="1101841F"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77-86-1; op. 100 g; </w:t>
            </w:r>
          </w:p>
          <w:p w14:paraId="023653B6"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118534707 </w:t>
            </w:r>
          </w:p>
          <w:p w14:paraId="7F2B1F75" w14:textId="7936144D"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3462CF9B" w14:textId="2AB5CE1B"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4DC329C6"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26812C"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365293"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0A7FDC"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C980F40"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A247DB"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49</w:t>
            </w:r>
          </w:p>
        </w:tc>
        <w:tc>
          <w:tcPr>
            <w:tcW w:w="1135" w:type="pct"/>
            <w:tcBorders>
              <w:top w:val="single" w:sz="4" w:space="0" w:color="auto"/>
              <w:left w:val="nil"/>
              <w:bottom w:val="single" w:sz="4" w:space="0" w:color="auto"/>
              <w:right w:val="nil"/>
            </w:tcBorders>
            <w:vAlign w:val="center"/>
          </w:tcPr>
          <w:p w14:paraId="34AB9E69" w14:textId="1BB09D3B" w:rsidR="0084511F" w:rsidRPr="00771CE3" w:rsidRDefault="0084511F" w:rsidP="0084511F">
            <w:pPr>
              <w:spacing w:before="0" w:line="240" w:lineRule="auto"/>
              <w:rPr>
                <w:rFonts w:ascii="Open Sans" w:hAnsi="Open Sans" w:cs="Open Sans"/>
                <w:w w:val="100"/>
                <w:sz w:val="18"/>
                <w:szCs w:val="18"/>
              </w:rPr>
            </w:pPr>
            <w:r w:rsidRPr="00EF6026">
              <w:rPr>
                <w:rFonts w:ascii="Open Sans" w:hAnsi="Open Sans" w:cs="Open Sans"/>
                <w:color w:val="000000"/>
                <w:w w:val="100"/>
                <w:sz w:val="20"/>
              </w:rPr>
              <w:t>Tris cz.d.a</w:t>
            </w:r>
          </w:p>
        </w:tc>
        <w:tc>
          <w:tcPr>
            <w:tcW w:w="1001" w:type="pct"/>
            <w:vAlign w:val="center"/>
          </w:tcPr>
          <w:p w14:paraId="618C957B"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CAS: 77-86-1; op. 250 g;</w:t>
            </w:r>
            <w:r w:rsidRPr="00EF6026">
              <w:rPr>
                <w:rFonts w:ascii="Open Sans" w:hAnsi="Open Sans" w:cs="Open Sans"/>
                <w:w w:val="100"/>
                <w:sz w:val="20"/>
              </w:rPr>
              <w:tab/>
            </w:r>
          </w:p>
          <w:p w14:paraId="694F8099"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118534707 </w:t>
            </w:r>
          </w:p>
          <w:p w14:paraId="114787DF" w14:textId="2A056385" w:rsidR="0084511F" w:rsidRPr="009C3861" w:rsidRDefault="0084511F" w:rsidP="0084511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00344105" w14:textId="2BC7BB69"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6FAF0979"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0B4AB1"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3D212C"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2E69A8"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40B25A47"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8DCD16"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50</w:t>
            </w:r>
          </w:p>
        </w:tc>
        <w:tc>
          <w:tcPr>
            <w:tcW w:w="1135" w:type="pct"/>
            <w:tcBorders>
              <w:top w:val="single" w:sz="4" w:space="0" w:color="auto"/>
              <w:left w:val="nil"/>
              <w:bottom w:val="single" w:sz="4" w:space="0" w:color="auto"/>
              <w:right w:val="nil"/>
            </w:tcBorders>
            <w:vAlign w:val="center"/>
          </w:tcPr>
          <w:p w14:paraId="4B019FBB" w14:textId="286D79AC" w:rsidR="0084511F" w:rsidRPr="009C3861" w:rsidRDefault="0084511F" w:rsidP="0084511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tri-sodu fosforan 12 hydrat (Na3PO4 x 12H2O) cz.d.a</w:t>
            </w:r>
          </w:p>
        </w:tc>
        <w:tc>
          <w:tcPr>
            <w:tcW w:w="1001" w:type="pct"/>
            <w:vAlign w:val="center"/>
          </w:tcPr>
          <w:p w14:paraId="0AE17CC0"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10101-89-0; op. 1 kg; </w:t>
            </w:r>
          </w:p>
          <w:p w14:paraId="077B8D3F"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117993504 </w:t>
            </w:r>
          </w:p>
          <w:p w14:paraId="1E6E8032" w14:textId="29E665E8"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038C606" w14:textId="06E03BB8" w:rsidR="0084511F" w:rsidRPr="009C3861" w:rsidRDefault="0084511F" w:rsidP="0084511F">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6D118F12"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AA9CE6"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D520B09"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7E05D4"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0637EB01"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3E1B7B"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51</w:t>
            </w:r>
          </w:p>
        </w:tc>
        <w:tc>
          <w:tcPr>
            <w:tcW w:w="1135" w:type="pct"/>
            <w:tcBorders>
              <w:top w:val="single" w:sz="4" w:space="0" w:color="auto"/>
              <w:left w:val="single" w:sz="4" w:space="0" w:color="A9D08E"/>
              <w:bottom w:val="single" w:sz="4" w:space="0" w:color="auto"/>
              <w:right w:val="nil"/>
            </w:tcBorders>
            <w:vAlign w:val="center"/>
          </w:tcPr>
          <w:p w14:paraId="0AB0EE51" w14:textId="635FAB6D"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Tween 20</w:t>
            </w:r>
          </w:p>
        </w:tc>
        <w:tc>
          <w:tcPr>
            <w:tcW w:w="1001" w:type="pct"/>
            <w:vAlign w:val="center"/>
          </w:tcPr>
          <w:p w14:paraId="68406D88"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CAS: 9005-64-5; op. 1 L;</w:t>
            </w:r>
            <w:r w:rsidRPr="00EF6026">
              <w:rPr>
                <w:rFonts w:ascii="Open Sans" w:hAnsi="Open Sans" w:cs="Open Sans"/>
                <w:w w:val="100"/>
                <w:sz w:val="20"/>
              </w:rPr>
              <w:tab/>
            </w:r>
          </w:p>
          <w:p w14:paraId="0AB6DAB1"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598625200 </w:t>
            </w:r>
          </w:p>
          <w:p w14:paraId="7B8111B1" w14:textId="23F07B70"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2190B827" w14:textId="5BBC47EF"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47F56597"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473F41"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525B95"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6903B19"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11AE9FFF"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3F2C54"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52</w:t>
            </w:r>
          </w:p>
        </w:tc>
        <w:tc>
          <w:tcPr>
            <w:tcW w:w="1135" w:type="pct"/>
            <w:tcBorders>
              <w:top w:val="single" w:sz="4" w:space="0" w:color="auto"/>
              <w:left w:val="nil"/>
              <w:bottom w:val="single" w:sz="4" w:space="0" w:color="auto"/>
              <w:right w:val="nil"/>
            </w:tcBorders>
            <w:vAlign w:val="center"/>
          </w:tcPr>
          <w:p w14:paraId="54945760" w14:textId="61208A44"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Tween 20</w:t>
            </w:r>
          </w:p>
        </w:tc>
        <w:tc>
          <w:tcPr>
            <w:tcW w:w="1001" w:type="pct"/>
            <w:vAlign w:val="center"/>
          </w:tcPr>
          <w:p w14:paraId="386548DE"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CAS: 9005-64-5; op. 500 mL; </w:t>
            </w:r>
          </w:p>
          <w:p w14:paraId="20A93149"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 xml:space="preserve">Chempur, nr kat. 598625200 </w:t>
            </w:r>
          </w:p>
          <w:p w14:paraId="6943B89A" w14:textId="15D47FAF"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660DD2AC" w14:textId="14331EF7"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3B57EB73"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F061E3"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E80367"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D75A43"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29E61B90"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3CC370"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53</w:t>
            </w:r>
          </w:p>
        </w:tc>
        <w:tc>
          <w:tcPr>
            <w:tcW w:w="1135" w:type="pct"/>
            <w:tcBorders>
              <w:top w:val="single" w:sz="4" w:space="0" w:color="auto"/>
              <w:left w:val="single" w:sz="4" w:space="0" w:color="A9D08E"/>
              <w:bottom w:val="single" w:sz="4" w:space="0" w:color="auto"/>
              <w:right w:val="nil"/>
            </w:tcBorders>
            <w:vAlign w:val="center"/>
          </w:tcPr>
          <w:p w14:paraId="7D229CAA" w14:textId="08379AAA"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Wapnia chlorek 2 hydrat (CaCl2 x 2H2O) cz.d.a</w:t>
            </w:r>
          </w:p>
        </w:tc>
        <w:tc>
          <w:tcPr>
            <w:tcW w:w="1001" w:type="pct"/>
            <w:vAlign w:val="center"/>
          </w:tcPr>
          <w:p w14:paraId="58351052"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10035-04-8; op. 1 kg; </w:t>
            </w:r>
          </w:p>
          <w:p w14:paraId="06C00C35"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Chempur, nr kat. 118748706</w:t>
            </w:r>
          </w:p>
          <w:p w14:paraId="3FE1E235" w14:textId="10A10EBF"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7AFD0DC" w14:textId="0DBF5F6D"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68</w:t>
            </w:r>
          </w:p>
        </w:tc>
        <w:tc>
          <w:tcPr>
            <w:tcW w:w="1135" w:type="pct"/>
            <w:tcBorders>
              <w:top w:val="single" w:sz="4" w:space="0" w:color="auto"/>
              <w:left w:val="single" w:sz="4" w:space="0" w:color="auto"/>
              <w:bottom w:val="single" w:sz="4" w:space="0" w:color="auto"/>
              <w:right w:val="single" w:sz="4" w:space="0" w:color="auto"/>
            </w:tcBorders>
            <w:vAlign w:val="center"/>
          </w:tcPr>
          <w:p w14:paraId="0EEC7E50"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B6763E"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E2DE52"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77D9A9"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4AE594B5"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BC1DD4"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54</w:t>
            </w:r>
          </w:p>
        </w:tc>
        <w:tc>
          <w:tcPr>
            <w:tcW w:w="1135" w:type="pct"/>
            <w:tcBorders>
              <w:top w:val="single" w:sz="4" w:space="0" w:color="auto"/>
              <w:left w:val="nil"/>
              <w:bottom w:val="single" w:sz="4" w:space="0" w:color="auto"/>
              <w:right w:val="nil"/>
            </w:tcBorders>
            <w:vAlign w:val="center"/>
          </w:tcPr>
          <w:p w14:paraId="7AD148E5" w14:textId="01BC8842"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Wapnia węglan strącony cz.d.a.</w:t>
            </w:r>
          </w:p>
        </w:tc>
        <w:tc>
          <w:tcPr>
            <w:tcW w:w="1001" w:type="pct"/>
            <w:vAlign w:val="center"/>
          </w:tcPr>
          <w:p w14:paraId="38C3ED2C"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471-34-1; op. 100 g; </w:t>
            </w:r>
          </w:p>
          <w:p w14:paraId="4F6E765F"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Chempur, nr kat. 118783304</w:t>
            </w:r>
          </w:p>
          <w:p w14:paraId="6F60242A" w14:textId="5BBFECA2"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 xml:space="preserve"> </w:t>
            </w: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658611C" w14:textId="6CE5DFAF"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179240C6"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CB97FC"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929741"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C18A5A"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74F1A273"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86C0E3"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55</w:t>
            </w:r>
          </w:p>
        </w:tc>
        <w:tc>
          <w:tcPr>
            <w:tcW w:w="1135" w:type="pct"/>
            <w:tcBorders>
              <w:top w:val="single" w:sz="4" w:space="0" w:color="auto"/>
              <w:left w:val="single" w:sz="4" w:space="0" w:color="A9D08E"/>
              <w:bottom w:val="single" w:sz="4" w:space="0" w:color="auto"/>
              <w:right w:val="nil"/>
            </w:tcBorders>
            <w:vAlign w:val="center"/>
          </w:tcPr>
          <w:p w14:paraId="20A2BC34" w14:textId="49C33ECD"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Węglan sodu (Na2CO3) cz.d.a</w:t>
            </w:r>
          </w:p>
        </w:tc>
        <w:tc>
          <w:tcPr>
            <w:tcW w:w="1001" w:type="pct"/>
            <w:vAlign w:val="center"/>
          </w:tcPr>
          <w:p w14:paraId="624D0C9F"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497-19-8; op. 500 g; </w:t>
            </w:r>
          </w:p>
          <w:p w14:paraId="40EA1AE9"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118105602 </w:t>
            </w:r>
          </w:p>
          <w:p w14:paraId="4B424407" w14:textId="70172CBE"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48389A9B" w14:textId="441C5588"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3E9012E3"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315B7E"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8FC01F"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CA4CD1"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43CD805F"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F1FC47"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56</w:t>
            </w:r>
          </w:p>
        </w:tc>
        <w:tc>
          <w:tcPr>
            <w:tcW w:w="1135" w:type="pct"/>
            <w:tcBorders>
              <w:top w:val="single" w:sz="4" w:space="0" w:color="auto"/>
              <w:left w:val="nil"/>
              <w:bottom w:val="single" w:sz="4" w:space="0" w:color="auto"/>
              <w:right w:val="nil"/>
            </w:tcBorders>
            <w:vAlign w:val="center"/>
          </w:tcPr>
          <w:p w14:paraId="02681C38" w14:textId="0E0A1A73"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Wodorowęglan sodu (NaHCO3) cz.d.a</w:t>
            </w:r>
          </w:p>
        </w:tc>
        <w:tc>
          <w:tcPr>
            <w:tcW w:w="1001" w:type="pct"/>
            <w:vAlign w:val="center"/>
          </w:tcPr>
          <w:p w14:paraId="34A571AA"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144-55-8; op. 500 g; </w:t>
            </w:r>
          </w:p>
          <w:p w14:paraId="4A064FF6"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Chempur, nr kat. 118105307</w:t>
            </w:r>
          </w:p>
          <w:p w14:paraId="52762F05" w14:textId="6F367BF6"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AF6A5D7" w14:textId="183E8647"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0344E67A"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54A80BC"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39586F"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026445"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5B738764"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C2A1C7"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57</w:t>
            </w:r>
          </w:p>
        </w:tc>
        <w:tc>
          <w:tcPr>
            <w:tcW w:w="1135" w:type="pct"/>
            <w:tcBorders>
              <w:top w:val="single" w:sz="4" w:space="0" w:color="auto"/>
              <w:left w:val="single" w:sz="4" w:space="0" w:color="A9D08E"/>
              <w:bottom w:val="single" w:sz="4" w:space="0" w:color="auto"/>
              <w:right w:val="nil"/>
            </w:tcBorders>
            <w:vAlign w:val="center"/>
          </w:tcPr>
          <w:p w14:paraId="6EC5289B" w14:textId="31B219A7"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Żelaza (II) siarczan 7 hydrat cz.d.a</w:t>
            </w:r>
          </w:p>
        </w:tc>
        <w:tc>
          <w:tcPr>
            <w:tcW w:w="1001" w:type="pct"/>
            <w:vAlign w:val="center"/>
          </w:tcPr>
          <w:p w14:paraId="188ED690"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CAS: 7782-63-0;</w:t>
            </w:r>
            <w:r w:rsidRPr="00EF6026">
              <w:rPr>
                <w:rFonts w:ascii="Open Sans" w:hAnsi="Open Sans" w:cs="Open Sans"/>
                <w:w w:val="100"/>
                <w:sz w:val="20"/>
                <w:lang w:val="en-US"/>
              </w:rPr>
              <w:tab/>
              <w:t xml:space="preserve">op. 100 g; </w:t>
            </w:r>
          </w:p>
          <w:p w14:paraId="3ACA2350" w14:textId="77777777" w:rsidR="0084511F" w:rsidRPr="00EF6026" w:rsidRDefault="0084511F" w:rsidP="0084511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Chempur, nr kat. 119028407 </w:t>
            </w:r>
          </w:p>
          <w:p w14:paraId="701C47B7" w14:textId="77B97519"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07F817C4" w14:textId="20CE3366"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7</w:t>
            </w:r>
          </w:p>
        </w:tc>
        <w:tc>
          <w:tcPr>
            <w:tcW w:w="1135" w:type="pct"/>
            <w:tcBorders>
              <w:top w:val="single" w:sz="4" w:space="0" w:color="auto"/>
              <w:left w:val="single" w:sz="4" w:space="0" w:color="auto"/>
              <w:bottom w:val="single" w:sz="4" w:space="0" w:color="auto"/>
              <w:right w:val="single" w:sz="4" w:space="0" w:color="auto"/>
            </w:tcBorders>
            <w:vAlign w:val="center"/>
          </w:tcPr>
          <w:p w14:paraId="53B47D6A"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3C22B9"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0CFD87"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671A95"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38FB8FEE" w14:textId="77777777" w:rsidTr="008451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1DE92E" w14:textId="77777777" w:rsidR="0084511F" w:rsidRPr="007E0F6E" w:rsidRDefault="0084511F" w:rsidP="0084511F">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58</w:t>
            </w:r>
          </w:p>
        </w:tc>
        <w:tc>
          <w:tcPr>
            <w:tcW w:w="1135" w:type="pct"/>
            <w:tcBorders>
              <w:top w:val="single" w:sz="4" w:space="0" w:color="auto"/>
              <w:left w:val="nil"/>
              <w:bottom w:val="single" w:sz="4" w:space="0" w:color="auto"/>
              <w:right w:val="nil"/>
            </w:tcBorders>
            <w:vAlign w:val="center"/>
          </w:tcPr>
          <w:p w14:paraId="68879274" w14:textId="21969883" w:rsidR="0084511F" w:rsidRPr="009C3861" w:rsidRDefault="0084511F" w:rsidP="0084511F">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Węglan sodu (Na2CO3) cz.d.a</w:t>
            </w:r>
          </w:p>
        </w:tc>
        <w:tc>
          <w:tcPr>
            <w:tcW w:w="1001" w:type="pct"/>
            <w:vAlign w:val="center"/>
          </w:tcPr>
          <w:p w14:paraId="4EB1DE2D" w14:textId="2965A5DE" w:rsidR="0084511F" w:rsidRPr="009C3861" w:rsidRDefault="0084511F" w:rsidP="0084511F">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 xml:space="preserve">CAS: 497-19-8; op. 50g; Chempur, nr kat. </w:t>
            </w:r>
            <w:r w:rsidRPr="00EF6026">
              <w:rPr>
                <w:rFonts w:ascii="Open Sans" w:hAnsi="Open Sans" w:cs="Open Sans"/>
                <w:color w:val="000000"/>
                <w:w w:val="100"/>
                <w:sz w:val="20"/>
              </w:rPr>
              <w:t>118105602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8A54502" w14:textId="3B990C0B" w:rsidR="0084511F" w:rsidRPr="009C3861" w:rsidRDefault="0084511F" w:rsidP="0084511F">
            <w:pPr>
              <w:spacing w:before="0" w:line="240" w:lineRule="auto"/>
              <w:jc w:val="center"/>
              <w:rPr>
                <w:rFonts w:ascii="Open Sans" w:eastAsia="Calibri" w:hAnsi="Open Sans" w:cs="Open Sans"/>
                <w:w w:val="100"/>
                <w:sz w:val="18"/>
                <w:szCs w:val="18"/>
                <w:lang w:val="en-US"/>
              </w:rPr>
            </w:pPr>
            <w:r w:rsidRPr="00EF6026">
              <w:rPr>
                <w:rFonts w:ascii="Open Sans" w:hAnsi="Open Sans" w:cs="Open Sans"/>
                <w:bC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17551D58" w14:textId="77777777" w:rsidR="0084511F" w:rsidRPr="00AA13B9" w:rsidRDefault="0084511F" w:rsidP="0084511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53749D" w14:textId="77777777" w:rsidR="0084511F" w:rsidRPr="00AA13B9" w:rsidRDefault="0084511F" w:rsidP="0084511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AD74FE" w14:textId="77777777" w:rsidR="0084511F" w:rsidRPr="00AA13B9" w:rsidRDefault="0084511F" w:rsidP="0084511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46DF276" w14:textId="77777777" w:rsidR="0084511F" w:rsidRPr="00AA13B9" w:rsidRDefault="0084511F" w:rsidP="0084511F">
            <w:pPr>
              <w:spacing w:before="0" w:line="240" w:lineRule="auto"/>
              <w:jc w:val="center"/>
              <w:rPr>
                <w:rFonts w:ascii="Open Sans" w:hAnsi="Open Sans" w:cs="Open Sans"/>
                <w:w w:val="100"/>
                <w:sz w:val="20"/>
              </w:rPr>
            </w:pPr>
          </w:p>
        </w:tc>
      </w:tr>
      <w:tr w:rsidR="0084511F" w:rsidRPr="00AA13B9" w14:paraId="627E022D" w14:textId="77777777" w:rsidTr="00FF05A6">
        <w:trPr>
          <w:trHeight w:val="568"/>
        </w:trPr>
        <w:tc>
          <w:tcPr>
            <w:tcW w:w="4470" w:type="pct"/>
            <w:gridSpan w:val="7"/>
            <w:vAlign w:val="center"/>
          </w:tcPr>
          <w:p w14:paraId="22B62FE9" w14:textId="77777777" w:rsidR="0084511F" w:rsidRPr="00AA13B9" w:rsidRDefault="0084511F" w:rsidP="00FF05A6">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30" w:type="pct"/>
            <w:vAlign w:val="center"/>
          </w:tcPr>
          <w:p w14:paraId="4258C4AD" w14:textId="77777777" w:rsidR="0084511F" w:rsidRPr="00AA13B9" w:rsidRDefault="0084511F" w:rsidP="00FF05A6">
            <w:pPr>
              <w:spacing w:before="0" w:line="240" w:lineRule="auto"/>
              <w:jc w:val="right"/>
              <w:rPr>
                <w:rFonts w:ascii="Open Sans" w:hAnsi="Open Sans" w:cs="Open Sans"/>
                <w:w w:val="100"/>
                <w:sz w:val="20"/>
              </w:rPr>
            </w:pPr>
          </w:p>
        </w:tc>
      </w:tr>
    </w:tbl>
    <w:p w14:paraId="1DBFD012" w14:textId="77777777" w:rsidR="00192198" w:rsidRPr="00192198" w:rsidRDefault="00192198" w:rsidP="00192198">
      <w:pPr>
        <w:rPr>
          <w:rFonts w:ascii="Open Sans" w:hAnsi="Open Sans" w:cs="Open Sans"/>
          <w:b/>
          <w:w w:val="100"/>
          <w:sz w:val="20"/>
          <w:u w:val="single"/>
        </w:rPr>
      </w:pPr>
    </w:p>
    <w:p w14:paraId="31971E2B" w14:textId="77777777" w:rsidR="0084511F" w:rsidRPr="00EF6026" w:rsidRDefault="0084511F" w:rsidP="0084511F">
      <w:pPr>
        <w:spacing w:before="0" w:line="240" w:lineRule="auto"/>
        <w:rPr>
          <w:rFonts w:ascii="Open Sans" w:hAnsi="Open Sans" w:cs="Open Sans"/>
          <w:bCs/>
          <w:w w:val="100"/>
          <w:sz w:val="20"/>
        </w:rPr>
      </w:pPr>
      <w:bookmarkStart w:id="1" w:name="_Hlk94985618"/>
      <w:r w:rsidRPr="00EF6026">
        <w:rPr>
          <w:rFonts w:ascii="Open Sans" w:hAnsi="Open Sans" w:cs="Open Sans"/>
          <w:bCs/>
          <w:w w:val="100"/>
          <w:sz w:val="20"/>
        </w:rPr>
        <w:t>Uwagi:</w:t>
      </w:r>
    </w:p>
    <w:p w14:paraId="0D6D215B"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bCs/>
          <w:w w:val="100"/>
          <w:sz w:val="20"/>
        </w:rPr>
        <w:t>Zamawiający dopuszcza możliwości składania ofert równoważnych pod warunkiem, że oferowane odczynniki będą co najmniej takiej jakości jak</w:t>
      </w:r>
      <w:r w:rsidRPr="00EF6026">
        <w:rPr>
          <w:rFonts w:ascii="Open Sans" w:hAnsi="Open Sans" w:cs="Open Sans"/>
          <w:w w:val="100"/>
          <w:sz w:val="20"/>
        </w:rPr>
        <w:t xml:space="preserve"> podane w OPZ – równoważne pod względem właściwości fizykochemicznych, zgodnie z parametrami katalogowymi wymienionych producentów. </w:t>
      </w:r>
    </w:p>
    <w:p w14:paraId="2EA54958"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15FB9208" w14:textId="77777777" w:rsidR="0084511F" w:rsidRPr="00EF6026" w:rsidRDefault="0084511F" w:rsidP="0084511F">
      <w:pPr>
        <w:numPr>
          <w:ilvl w:val="0"/>
          <w:numId w:val="78"/>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6F1E074F" w14:textId="77777777" w:rsidR="0084511F" w:rsidRPr="00EF6026" w:rsidRDefault="0084511F" w:rsidP="0084511F">
      <w:pPr>
        <w:numPr>
          <w:ilvl w:val="0"/>
          <w:numId w:val="78"/>
        </w:numPr>
        <w:autoSpaceDE/>
        <w:autoSpaceDN/>
        <w:spacing w:before="0" w:line="240" w:lineRule="auto"/>
        <w:jc w:val="left"/>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6E0B49B2" w14:textId="77777777" w:rsidR="0084511F" w:rsidRPr="00EF6026" w:rsidRDefault="0084511F" w:rsidP="0084511F">
      <w:pPr>
        <w:numPr>
          <w:ilvl w:val="0"/>
          <w:numId w:val="78"/>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4217365D"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0F8D5BA4" w14:textId="77777777" w:rsidR="0084511F" w:rsidRPr="00EF6026" w:rsidRDefault="0084511F" w:rsidP="0084511F">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2 op. Katowice</w:t>
      </w:r>
    </w:p>
    <w:p w14:paraId="3D014B7D"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3: 3 op. Katowice, 2 op. Olsztyn, 1 op. Toruń</w:t>
      </w:r>
    </w:p>
    <w:p w14:paraId="75B9DAFD"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5: 1 op. Elbląg, 1 op. Katowice, 1 op. Kielce, 1 op. Olsztyn</w:t>
      </w:r>
    </w:p>
    <w:p w14:paraId="76132148"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11: 2 op. Elbląg, 2 op. Katowice, 1 op. Kielce, 1 op. OCL Poznań</w:t>
      </w:r>
    </w:p>
    <w:p w14:paraId="56F0AD48"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12: 10 op. Bydgoszcz, 1 op. Olsztyn</w:t>
      </w:r>
    </w:p>
    <w:p w14:paraId="6A34932C"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15: 2 op. Elbląg, 1 op. Pruszcz Gd.</w:t>
      </w:r>
    </w:p>
    <w:p w14:paraId="7DFEEE06"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16: 1 op. Kielce</w:t>
      </w:r>
    </w:p>
    <w:p w14:paraId="37FE63BA"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17: 2 op. Elbląg, 1 op. Rzeszów</w:t>
      </w:r>
    </w:p>
    <w:p w14:paraId="3544A0AD" w14:textId="77777777" w:rsidR="0084511F" w:rsidRPr="00EF6026" w:rsidRDefault="0084511F" w:rsidP="0084511F">
      <w:pPr>
        <w:spacing w:before="0" w:line="240" w:lineRule="auto"/>
        <w:ind w:left="2124"/>
        <w:rPr>
          <w:rFonts w:ascii="Open Sans" w:hAnsi="Open Sans" w:cs="Open Sans"/>
          <w:w w:val="100"/>
          <w:sz w:val="20"/>
        </w:rPr>
      </w:pPr>
      <w:r w:rsidRPr="00EF6026">
        <w:rPr>
          <w:rFonts w:ascii="Open Sans" w:hAnsi="Open Sans" w:cs="Open Sans"/>
          <w:w w:val="100"/>
          <w:sz w:val="20"/>
        </w:rPr>
        <w:t>poz. 19: 1 op. Pruszcz Gd.</w:t>
      </w:r>
    </w:p>
    <w:p w14:paraId="24D4D8FA"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20: 2 op. Olsztyn, 1 op. Warszawa-Wesoła</w:t>
      </w:r>
    </w:p>
    <w:p w14:paraId="1494B747"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24: 3 op. Bydgoszcz, 1 op. Olsztyn</w:t>
      </w:r>
    </w:p>
    <w:p w14:paraId="2847EB12"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27: 1 op. Elbląg</w:t>
      </w:r>
    </w:p>
    <w:p w14:paraId="6A11E7EE"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29: 3 op. Elbląg</w:t>
      </w:r>
    </w:p>
    <w:p w14:paraId="4BFB7FDC" w14:textId="77777777" w:rsidR="0084511F" w:rsidRPr="00EF6026" w:rsidRDefault="0084511F" w:rsidP="0084511F">
      <w:pPr>
        <w:spacing w:before="0" w:line="240" w:lineRule="auto"/>
        <w:ind w:left="2124"/>
        <w:rPr>
          <w:rFonts w:ascii="Open Sans" w:hAnsi="Open Sans" w:cs="Open Sans"/>
          <w:w w:val="100"/>
          <w:sz w:val="20"/>
        </w:rPr>
      </w:pPr>
      <w:r w:rsidRPr="00EF6026">
        <w:rPr>
          <w:rFonts w:ascii="Open Sans" w:hAnsi="Open Sans" w:cs="Open Sans"/>
          <w:w w:val="100"/>
          <w:sz w:val="20"/>
        </w:rPr>
        <w:t>poz. 33: 1 op. Kielce, 1 op. OCL Poznań, 1 op. Warszawa-Wesoła</w:t>
      </w:r>
    </w:p>
    <w:p w14:paraId="0A64F211"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34: 1 op. Olsztyn</w:t>
      </w:r>
    </w:p>
    <w:p w14:paraId="5DA7332A"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37: 1 op. Warszawa-Wesoła</w:t>
      </w:r>
    </w:p>
    <w:p w14:paraId="7262CCEA"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38: 1 op. Elbląg, 1 op. Katowice, 2 op. OCL Poznań, 2 op. Pruszcz Gd., 1 op. Rzeszów</w:t>
      </w:r>
    </w:p>
    <w:p w14:paraId="535C141C"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lastRenderedPageBreak/>
        <w:t>poz. 39: 1 op. Elbląg</w:t>
      </w:r>
    </w:p>
    <w:p w14:paraId="0E7C4D9E"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40: 1 op. OCL Poznań</w:t>
      </w:r>
    </w:p>
    <w:p w14:paraId="51BA58E6"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41: 1 op. Radzyń Podlaski, 1 op. Warszawa-Wesoła</w:t>
      </w:r>
    </w:p>
    <w:p w14:paraId="74F159BA"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44: 3 op. Elbląg</w:t>
      </w:r>
    </w:p>
    <w:p w14:paraId="6A0C1D2B"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53: 15 op. Rzeszów</w:t>
      </w:r>
    </w:p>
    <w:p w14:paraId="6DC7EA56" w14:textId="77777777" w:rsidR="0084511F" w:rsidRPr="00EF6026" w:rsidRDefault="0084511F" w:rsidP="0084511F">
      <w:pPr>
        <w:spacing w:before="0" w:line="240" w:lineRule="auto"/>
        <w:ind w:left="1416" w:firstLine="708"/>
        <w:rPr>
          <w:rFonts w:ascii="Open Sans" w:hAnsi="Open Sans" w:cs="Open Sans"/>
          <w:w w:val="100"/>
          <w:sz w:val="20"/>
        </w:rPr>
      </w:pPr>
      <w:r w:rsidRPr="00EF6026">
        <w:rPr>
          <w:rFonts w:ascii="Open Sans" w:hAnsi="Open Sans" w:cs="Open Sans"/>
          <w:w w:val="100"/>
          <w:sz w:val="20"/>
        </w:rPr>
        <w:t>poz. 57: 1 op. Kielce, 1 op. Pruszcz Gd., 1 op. Sieradz, 1 op. Warszawa-Wesoła</w:t>
      </w:r>
    </w:p>
    <w:p w14:paraId="2975DEC7" w14:textId="77777777" w:rsidR="0084511F" w:rsidRPr="00EF6026" w:rsidRDefault="0084511F" w:rsidP="0084511F">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4064EA5B" w14:textId="0B97C98A" w:rsidR="008D6F3F" w:rsidRDefault="008D6F3F" w:rsidP="00192198">
      <w:pPr>
        <w:rPr>
          <w:rFonts w:ascii="Open Sans" w:hAnsi="Open Sans" w:cs="Open Sans"/>
          <w:b/>
          <w:w w:val="100"/>
          <w:sz w:val="18"/>
          <w:szCs w:val="18"/>
        </w:rPr>
      </w:pPr>
    </w:p>
    <w:p w14:paraId="591B6209" w14:textId="77777777" w:rsidR="008D6F3F" w:rsidRDefault="008D6F3F">
      <w:pPr>
        <w:autoSpaceDE/>
        <w:autoSpaceDN/>
        <w:spacing w:before="0" w:line="240" w:lineRule="auto"/>
        <w:jc w:val="left"/>
        <w:rPr>
          <w:rFonts w:ascii="Open Sans" w:hAnsi="Open Sans" w:cs="Open Sans"/>
          <w:b/>
          <w:w w:val="100"/>
          <w:sz w:val="18"/>
          <w:szCs w:val="18"/>
        </w:rPr>
      </w:pPr>
      <w:r>
        <w:rPr>
          <w:rFonts w:ascii="Open Sans" w:hAnsi="Open Sans" w:cs="Open Sans"/>
          <w:b/>
          <w:w w:val="100"/>
          <w:sz w:val="18"/>
          <w:szCs w:val="18"/>
        </w:rPr>
        <w:br w:type="page"/>
      </w:r>
    </w:p>
    <w:p w14:paraId="1F333C2A" w14:textId="13A584A9" w:rsidR="008D6F3F" w:rsidRDefault="008D6F3F" w:rsidP="00192198">
      <w:pPr>
        <w:rPr>
          <w:rFonts w:ascii="Open Sans" w:hAnsi="Open Sans" w:cs="Open Sans"/>
          <w:w w:val="100"/>
          <w:sz w:val="18"/>
          <w:szCs w:val="18"/>
        </w:rPr>
      </w:pPr>
    </w:p>
    <w:p w14:paraId="395D3EF7" w14:textId="47622273" w:rsidR="008D6F3F" w:rsidRDefault="008D6F3F" w:rsidP="008D6F3F">
      <w:pPr>
        <w:rPr>
          <w:rFonts w:ascii="Open Sans" w:hAnsi="Open Sans" w:cs="Open Sans"/>
          <w:b/>
          <w:w w:val="100"/>
          <w:sz w:val="20"/>
          <w:u w:val="single"/>
        </w:rPr>
      </w:pPr>
      <w:r w:rsidRPr="00192198">
        <w:rPr>
          <w:rFonts w:ascii="Open Sans" w:hAnsi="Open Sans" w:cs="Open Sans"/>
          <w:b/>
          <w:w w:val="100"/>
          <w:sz w:val="20"/>
          <w:u w:val="single"/>
        </w:rPr>
        <w:t xml:space="preserve">Część </w:t>
      </w:r>
      <w:r>
        <w:rPr>
          <w:rFonts w:ascii="Open Sans" w:hAnsi="Open Sans" w:cs="Open Sans"/>
          <w:b/>
          <w:w w:val="100"/>
          <w:sz w:val="20"/>
          <w:u w:val="single"/>
        </w:rPr>
        <w:t xml:space="preserve">12 </w:t>
      </w:r>
      <w:r w:rsidR="00B637FC" w:rsidRPr="00B637FC">
        <w:rPr>
          <w:rFonts w:ascii="Open Sans" w:hAnsi="Open Sans" w:cs="Open Sans"/>
          <w:b/>
          <w:w w:val="100"/>
          <w:sz w:val="20"/>
          <w:u w:val="single"/>
        </w:rPr>
        <w:t>Odczynniki chemiczne</w:t>
      </w:r>
    </w:p>
    <w:p w14:paraId="437B5C3D" w14:textId="77777777" w:rsidR="008D6F3F" w:rsidRDefault="008D6F3F" w:rsidP="008D6F3F">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8D6F3F" w:rsidRPr="00FA4746" w14:paraId="1DBE1F20" w14:textId="77777777" w:rsidTr="008D6F3F">
        <w:trPr>
          <w:trHeight w:val="450"/>
        </w:trPr>
        <w:tc>
          <w:tcPr>
            <w:tcW w:w="165" w:type="pct"/>
            <w:tcBorders>
              <w:bottom w:val="single" w:sz="4" w:space="0" w:color="auto"/>
            </w:tcBorders>
            <w:shd w:val="clear" w:color="auto" w:fill="E0E0E0"/>
            <w:vAlign w:val="center"/>
            <w:hideMark/>
          </w:tcPr>
          <w:p w14:paraId="27472770"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FC0AB35"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4D7500F2"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CB224F3"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403A5E"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00C1BEA"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B97ABE9"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4AAE38E" w14:textId="77777777" w:rsidR="008D6F3F" w:rsidRPr="00FA4746" w:rsidRDefault="008D6F3F"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AE8BD98" w14:textId="77777777" w:rsidR="008D6F3F" w:rsidRPr="00FA4746" w:rsidRDefault="008D6F3F"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D6F3F" w:rsidRPr="00AF6C83" w14:paraId="0B2F6855" w14:textId="77777777" w:rsidTr="008D6F3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1BCDD3A"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657FC24D"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714DE1B5"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3D8BF82"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37C7A7"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FF31AF3"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C5DA87B"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015461C" w14:textId="77777777" w:rsidR="008D6F3F" w:rsidRPr="00AF6C83" w:rsidRDefault="008D6F3F"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B637FC" w:rsidRPr="00F91DC9" w14:paraId="317F2FF2"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C23549" w14:textId="77777777" w:rsidR="00B637FC" w:rsidRPr="00F91DC9" w:rsidRDefault="00B637FC" w:rsidP="00B637FC">
            <w:pPr>
              <w:spacing w:before="0" w:line="240" w:lineRule="auto"/>
              <w:jc w:val="center"/>
              <w:rPr>
                <w:rFonts w:ascii="Open Sans" w:hAnsi="Open Sans" w:cs="Open Sans"/>
                <w:w w:val="100"/>
                <w:sz w:val="18"/>
                <w:szCs w:val="18"/>
              </w:rPr>
            </w:pPr>
            <w:r w:rsidRPr="00F91DC9">
              <w:rPr>
                <w:rFonts w:ascii="Open Sans" w:hAnsi="Open Sans" w:cs="Open Sans"/>
                <w:w w:val="100"/>
                <w:sz w:val="18"/>
                <w:szCs w:val="18"/>
              </w:rPr>
              <w:t>1</w:t>
            </w:r>
          </w:p>
        </w:tc>
        <w:tc>
          <w:tcPr>
            <w:tcW w:w="935" w:type="pct"/>
            <w:tcBorders>
              <w:top w:val="single" w:sz="4" w:space="0" w:color="auto"/>
              <w:left w:val="nil"/>
              <w:bottom w:val="single" w:sz="4" w:space="0" w:color="auto"/>
              <w:right w:val="nil"/>
            </w:tcBorders>
            <w:vAlign w:val="center"/>
          </w:tcPr>
          <w:p w14:paraId="1982F209" w14:textId="2AF86E23" w:rsidR="00B637FC" w:rsidRPr="00F91DC9" w:rsidRDefault="00B637FC" w:rsidP="00B637FC">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5-Fluorouracil</w:t>
            </w:r>
          </w:p>
        </w:tc>
        <w:tc>
          <w:tcPr>
            <w:tcW w:w="1201" w:type="pct"/>
            <w:tcBorders>
              <w:top w:val="single" w:sz="4" w:space="0" w:color="auto"/>
              <w:left w:val="single" w:sz="4" w:space="0" w:color="auto"/>
              <w:bottom w:val="single" w:sz="4" w:space="0" w:color="auto"/>
              <w:right w:val="single" w:sz="4" w:space="0" w:color="auto"/>
            </w:tcBorders>
            <w:vAlign w:val="center"/>
          </w:tcPr>
          <w:p w14:paraId="17A60B09" w14:textId="77777777" w:rsidR="00B637FC" w:rsidRPr="00EF6026" w:rsidRDefault="00B637FC" w:rsidP="00B637FC">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51-21-8; op. 1 g; Merck, </w:t>
            </w:r>
          </w:p>
          <w:p w14:paraId="4F8C05CE" w14:textId="58021556" w:rsidR="00B637FC" w:rsidRPr="00F91DC9" w:rsidRDefault="00B637FC" w:rsidP="00B637FC">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nr kat. </w:t>
            </w:r>
            <w:r w:rsidRPr="00EF6026">
              <w:rPr>
                <w:rFonts w:ascii="Open Sans" w:hAnsi="Open Sans" w:cs="Open Sans"/>
                <w:color w:val="000000"/>
                <w:w w:val="100"/>
                <w:sz w:val="20"/>
              </w:rPr>
              <w:t>F6627-1G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49C79510" w14:textId="62F95F81"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08AE6FDE"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7063E17"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588B2CD"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8403006"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7818A160"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5F219D" w14:textId="77777777" w:rsidR="00B637FC" w:rsidRPr="00F91DC9" w:rsidRDefault="00B637FC" w:rsidP="00B637FC">
            <w:pPr>
              <w:spacing w:before="0" w:line="240" w:lineRule="auto"/>
              <w:jc w:val="center"/>
              <w:rPr>
                <w:rFonts w:ascii="Open Sans" w:hAnsi="Open Sans" w:cs="Open Sans"/>
                <w:w w:val="100"/>
                <w:sz w:val="18"/>
                <w:szCs w:val="18"/>
              </w:rPr>
            </w:pPr>
            <w:r w:rsidRPr="00F91DC9">
              <w:rPr>
                <w:rFonts w:ascii="Open Sans" w:hAnsi="Open Sans" w:cs="Open Sans"/>
                <w:w w:val="100"/>
                <w:sz w:val="18"/>
                <w:szCs w:val="18"/>
              </w:rPr>
              <w:t>2</w:t>
            </w:r>
          </w:p>
        </w:tc>
        <w:tc>
          <w:tcPr>
            <w:tcW w:w="935" w:type="pct"/>
            <w:tcBorders>
              <w:top w:val="single" w:sz="4" w:space="0" w:color="auto"/>
              <w:left w:val="nil"/>
              <w:bottom w:val="single" w:sz="4" w:space="0" w:color="auto"/>
              <w:right w:val="nil"/>
            </w:tcBorders>
            <w:vAlign w:val="center"/>
          </w:tcPr>
          <w:p w14:paraId="179987E9" w14:textId="13D1BAD9"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D-mannitol (≥98% (GC))</w:t>
            </w:r>
          </w:p>
        </w:tc>
        <w:tc>
          <w:tcPr>
            <w:tcW w:w="1201" w:type="pct"/>
            <w:tcBorders>
              <w:top w:val="single" w:sz="4" w:space="0" w:color="auto"/>
              <w:left w:val="single" w:sz="4" w:space="0" w:color="auto"/>
              <w:bottom w:val="single" w:sz="4" w:space="0" w:color="auto"/>
              <w:right w:val="single" w:sz="4" w:space="0" w:color="auto"/>
            </w:tcBorders>
            <w:vAlign w:val="center"/>
          </w:tcPr>
          <w:p w14:paraId="6FF9C848"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CAS: 69-65-8; op. 100 g;</w:t>
            </w:r>
          </w:p>
          <w:p w14:paraId="5C856DDD"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Merck, nr kat. M4125-100G</w:t>
            </w:r>
          </w:p>
          <w:p w14:paraId="77FFC37E" w14:textId="05D48CEF"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29FBAE6A" w14:textId="462F518A"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3 op.</w:t>
            </w:r>
          </w:p>
        </w:tc>
        <w:tc>
          <w:tcPr>
            <w:tcW w:w="1135" w:type="pct"/>
            <w:tcBorders>
              <w:top w:val="single" w:sz="4" w:space="0" w:color="auto"/>
              <w:left w:val="single" w:sz="4" w:space="0" w:color="auto"/>
              <w:bottom w:val="single" w:sz="4" w:space="0" w:color="auto"/>
              <w:right w:val="single" w:sz="4" w:space="0" w:color="auto"/>
            </w:tcBorders>
            <w:vAlign w:val="center"/>
          </w:tcPr>
          <w:p w14:paraId="375ED2E1"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BCCC852"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0A2DCFAE"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1A84EA2E"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70EDDCD6"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F3E8B1" w14:textId="77777777" w:rsidR="00B637FC" w:rsidRPr="00F91DC9" w:rsidRDefault="00B637FC" w:rsidP="00B637FC">
            <w:pPr>
              <w:spacing w:before="0" w:line="240" w:lineRule="auto"/>
              <w:jc w:val="center"/>
              <w:rPr>
                <w:rFonts w:ascii="Open Sans" w:hAnsi="Open Sans" w:cs="Open Sans"/>
                <w:w w:val="100"/>
                <w:sz w:val="18"/>
                <w:szCs w:val="18"/>
              </w:rPr>
            </w:pPr>
            <w:r w:rsidRPr="00F91DC9">
              <w:rPr>
                <w:rFonts w:ascii="Open Sans" w:hAnsi="Open Sans" w:cs="Open Sans"/>
                <w:w w:val="100"/>
                <w:sz w:val="18"/>
                <w:szCs w:val="18"/>
              </w:rPr>
              <w:t>3</w:t>
            </w:r>
          </w:p>
        </w:tc>
        <w:tc>
          <w:tcPr>
            <w:tcW w:w="935" w:type="pct"/>
            <w:tcBorders>
              <w:top w:val="single" w:sz="4" w:space="0" w:color="auto"/>
              <w:left w:val="single" w:sz="4" w:space="0" w:color="A9D08E"/>
              <w:bottom w:val="single" w:sz="4" w:space="0" w:color="auto"/>
              <w:right w:val="nil"/>
            </w:tcBorders>
            <w:vAlign w:val="center"/>
          </w:tcPr>
          <w:p w14:paraId="1F32C238" w14:textId="2057F520" w:rsidR="00B637FC" w:rsidRPr="00F91DC9" w:rsidRDefault="00B637FC" w:rsidP="00B637FC">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lang w:val="en-US"/>
              </w:rPr>
              <w:t>Extract-N-Amp Plant Dilution Solution</w:t>
            </w:r>
          </w:p>
        </w:tc>
        <w:tc>
          <w:tcPr>
            <w:tcW w:w="1201" w:type="pct"/>
            <w:tcBorders>
              <w:top w:val="single" w:sz="4" w:space="0" w:color="auto"/>
              <w:left w:val="single" w:sz="4" w:space="0" w:color="auto"/>
              <w:bottom w:val="single" w:sz="4" w:space="0" w:color="auto"/>
              <w:right w:val="single" w:sz="4" w:space="0" w:color="auto"/>
            </w:tcBorders>
            <w:vAlign w:val="center"/>
          </w:tcPr>
          <w:p w14:paraId="696385DE"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op. 12 mL; Merck, nr kat. D5688-12ML</w:t>
            </w:r>
          </w:p>
          <w:p w14:paraId="795191BE" w14:textId="2A138D29"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49511717" w14:textId="4B1B2CDE" w:rsidR="00B637FC" w:rsidRPr="00F91DC9" w:rsidRDefault="00B637FC" w:rsidP="00B637FC">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46EFAAF1" w14:textId="77777777" w:rsidR="00B637FC" w:rsidRPr="00F91DC9" w:rsidRDefault="00B637FC" w:rsidP="00B637FC">
            <w:pPr>
              <w:spacing w:before="0" w:line="240" w:lineRule="auto"/>
              <w:jc w:val="center"/>
              <w:rPr>
                <w:rFonts w:ascii="Open Sans" w:hAnsi="Open Sans" w:cs="Open Sans"/>
                <w:w w:val="100"/>
                <w:sz w:val="18"/>
                <w:szCs w:val="18"/>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37DB45E" w14:textId="77777777" w:rsidR="00B637FC" w:rsidRPr="00F91DC9" w:rsidRDefault="00B637FC" w:rsidP="00B637FC">
            <w:pPr>
              <w:spacing w:before="0" w:line="240" w:lineRule="auto"/>
              <w:jc w:val="center"/>
              <w:rPr>
                <w:rFonts w:ascii="Open Sans" w:hAnsi="Open Sans" w:cs="Open Sans"/>
                <w:w w:val="100"/>
                <w:sz w:val="18"/>
                <w:szCs w:val="18"/>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87D6BAA" w14:textId="77777777" w:rsidR="00B637FC" w:rsidRPr="00F91DC9" w:rsidRDefault="00B637FC" w:rsidP="00B637FC">
            <w:pPr>
              <w:spacing w:before="0" w:line="240" w:lineRule="auto"/>
              <w:jc w:val="center"/>
              <w:rPr>
                <w:rFonts w:ascii="Open Sans" w:hAnsi="Open Sans" w:cs="Open Sans"/>
                <w:w w:val="100"/>
                <w:sz w:val="18"/>
                <w:szCs w:val="18"/>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E9839CA" w14:textId="77777777" w:rsidR="00B637FC" w:rsidRPr="00F91DC9" w:rsidRDefault="00B637FC" w:rsidP="00B637FC">
            <w:pPr>
              <w:spacing w:before="0" w:line="240" w:lineRule="auto"/>
              <w:jc w:val="center"/>
              <w:rPr>
                <w:rFonts w:ascii="Open Sans" w:hAnsi="Open Sans" w:cs="Open Sans"/>
                <w:w w:val="100"/>
                <w:sz w:val="18"/>
                <w:szCs w:val="18"/>
                <w:lang w:val="en-US"/>
              </w:rPr>
            </w:pPr>
          </w:p>
        </w:tc>
      </w:tr>
      <w:tr w:rsidR="00B637FC" w:rsidRPr="00F91DC9" w14:paraId="6457F420"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3DF181" w14:textId="77777777" w:rsidR="00B637FC" w:rsidRPr="00F91DC9" w:rsidRDefault="00B637FC" w:rsidP="00B637FC">
            <w:pPr>
              <w:spacing w:before="0" w:line="240" w:lineRule="auto"/>
              <w:jc w:val="center"/>
              <w:rPr>
                <w:rFonts w:ascii="Open Sans" w:hAnsi="Open Sans" w:cs="Open Sans"/>
                <w:w w:val="100"/>
                <w:sz w:val="18"/>
                <w:szCs w:val="18"/>
              </w:rPr>
            </w:pPr>
            <w:r w:rsidRPr="00F91DC9">
              <w:rPr>
                <w:rFonts w:ascii="Open Sans" w:hAnsi="Open Sans" w:cs="Open Sans"/>
                <w:w w:val="100"/>
                <w:sz w:val="18"/>
                <w:szCs w:val="18"/>
              </w:rPr>
              <w:t>4</w:t>
            </w:r>
          </w:p>
        </w:tc>
        <w:tc>
          <w:tcPr>
            <w:tcW w:w="935" w:type="pct"/>
            <w:tcBorders>
              <w:top w:val="single" w:sz="4" w:space="0" w:color="auto"/>
              <w:left w:val="single" w:sz="4" w:space="0" w:color="A9D08E"/>
              <w:bottom w:val="single" w:sz="4" w:space="0" w:color="auto"/>
              <w:right w:val="nil"/>
            </w:tcBorders>
            <w:vAlign w:val="center"/>
          </w:tcPr>
          <w:p w14:paraId="1366D422" w14:textId="6C952BB8"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ACES (≥99.0%)</w:t>
            </w:r>
          </w:p>
        </w:tc>
        <w:tc>
          <w:tcPr>
            <w:tcW w:w="1201" w:type="pct"/>
            <w:tcBorders>
              <w:top w:val="single" w:sz="4" w:space="0" w:color="auto"/>
              <w:left w:val="single" w:sz="4" w:space="0" w:color="auto"/>
              <w:bottom w:val="single" w:sz="4" w:space="0" w:color="auto"/>
              <w:right w:val="single" w:sz="4" w:space="0" w:color="auto"/>
            </w:tcBorders>
            <w:vAlign w:val="center"/>
          </w:tcPr>
          <w:p w14:paraId="31BB2157" w14:textId="77777777" w:rsidR="00B637FC" w:rsidRPr="00EF6026" w:rsidRDefault="00B637FC" w:rsidP="00B637FC">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CAS: 7365-82-4; op. 25g; Merck, </w:t>
            </w:r>
          </w:p>
          <w:p w14:paraId="6AE4CFFA" w14:textId="72FAC4DE"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lang w:val="en-US"/>
              </w:rPr>
              <w:t xml:space="preserve">nr kat. </w:t>
            </w:r>
            <w:r w:rsidRPr="00EF6026">
              <w:rPr>
                <w:rFonts w:ascii="Open Sans" w:hAnsi="Open Sans" w:cs="Open Sans"/>
                <w:color w:val="000000"/>
                <w:w w:val="100"/>
                <w:sz w:val="20"/>
              </w:rPr>
              <w:t>A9758-25G</w:t>
            </w:r>
          </w:p>
        </w:tc>
        <w:tc>
          <w:tcPr>
            <w:tcW w:w="333" w:type="pct"/>
            <w:tcBorders>
              <w:top w:val="single" w:sz="4" w:space="0" w:color="auto"/>
              <w:left w:val="single" w:sz="4" w:space="0" w:color="auto"/>
              <w:bottom w:val="single" w:sz="4" w:space="0" w:color="auto"/>
              <w:right w:val="single" w:sz="4" w:space="0" w:color="auto"/>
            </w:tcBorders>
            <w:vAlign w:val="center"/>
          </w:tcPr>
          <w:p w14:paraId="670B896D" w14:textId="195F76AE"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lang w:val="en-US"/>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A4121C"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1578B25"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4681F584"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2B4922A"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2C3A2926"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E7F705" w14:textId="29FD0246" w:rsidR="00B637FC" w:rsidRPr="00F91DC9"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935" w:type="pct"/>
            <w:tcBorders>
              <w:top w:val="single" w:sz="4" w:space="0" w:color="auto"/>
              <w:left w:val="single" w:sz="4" w:space="0" w:color="A9D08E"/>
              <w:bottom w:val="single" w:sz="4" w:space="0" w:color="auto"/>
              <w:right w:val="nil"/>
            </w:tcBorders>
            <w:vAlign w:val="center"/>
          </w:tcPr>
          <w:p w14:paraId="4FFC2AD8" w14:textId="7E58B8C4"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Amphotericin B</w:t>
            </w:r>
          </w:p>
        </w:tc>
        <w:tc>
          <w:tcPr>
            <w:tcW w:w="1201" w:type="pct"/>
            <w:tcBorders>
              <w:top w:val="single" w:sz="4" w:space="0" w:color="auto"/>
              <w:left w:val="single" w:sz="4" w:space="0" w:color="auto"/>
              <w:bottom w:val="single" w:sz="4" w:space="0" w:color="auto"/>
              <w:right w:val="single" w:sz="4" w:space="0" w:color="auto"/>
            </w:tcBorders>
            <w:vAlign w:val="center"/>
          </w:tcPr>
          <w:p w14:paraId="2CB522F4"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CAS: 1397-89-3; op. 100 mg;</w:t>
            </w:r>
          </w:p>
          <w:p w14:paraId="18048ADF" w14:textId="3C0AA5E9"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Merck, nr kat. A9528- 100 MG</w:t>
            </w:r>
          </w:p>
        </w:tc>
        <w:tc>
          <w:tcPr>
            <w:tcW w:w="333" w:type="pct"/>
            <w:tcBorders>
              <w:top w:val="single" w:sz="4" w:space="0" w:color="auto"/>
              <w:left w:val="single" w:sz="4" w:space="0" w:color="auto"/>
              <w:bottom w:val="single" w:sz="4" w:space="0" w:color="auto"/>
              <w:right w:val="single" w:sz="4" w:space="0" w:color="auto"/>
            </w:tcBorders>
            <w:vAlign w:val="center"/>
          </w:tcPr>
          <w:p w14:paraId="01503DCB" w14:textId="7F8BA91E"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5F51BC"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9CF93F5"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1B6BEA5C"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160A826C"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6D1CADD8"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496E52" w14:textId="0F599CB2" w:rsidR="00B637FC" w:rsidRPr="00F91DC9"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935" w:type="pct"/>
            <w:tcBorders>
              <w:top w:val="single" w:sz="4" w:space="0" w:color="auto"/>
              <w:left w:val="nil"/>
              <w:bottom w:val="single" w:sz="4" w:space="0" w:color="auto"/>
              <w:right w:val="nil"/>
            </w:tcBorders>
            <w:vAlign w:val="center"/>
          </w:tcPr>
          <w:p w14:paraId="721A1F9F" w14:textId="2BE3DD0F"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Amphotericin B</w:t>
            </w:r>
          </w:p>
        </w:tc>
        <w:tc>
          <w:tcPr>
            <w:tcW w:w="1201" w:type="pct"/>
            <w:tcBorders>
              <w:top w:val="single" w:sz="4" w:space="0" w:color="auto"/>
              <w:left w:val="single" w:sz="4" w:space="0" w:color="auto"/>
              <w:bottom w:val="single" w:sz="4" w:space="0" w:color="auto"/>
              <w:right w:val="single" w:sz="4" w:space="0" w:color="auto"/>
            </w:tcBorders>
            <w:vAlign w:val="center"/>
          </w:tcPr>
          <w:p w14:paraId="5FA45759"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CAS: 1397-89-3; op. 500 mg;</w:t>
            </w:r>
          </w:p>
          <w:p w14:paraId="6F3BFCD0" w14:textId="3EB7D570"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Merck, nr kat. A9528- 500 MG</w:t>
            </w:r>
          </w:p>
        </w:tc>
        <w:tc>
          <w:tcPr>
            <w:tcW w:w="333" w:type="pct"/>
            <w:tcBorders>
              <w:top w:val="single" w:sz="4" w:space="0" w:color="auto"/>
              <w:left w:val="single" w:sz="4" w:space="0" w:color="auto"/>
              <w:bottom w:val="single" w:sz="4" w:space="0" w:color="auto"/>
              <w:right w:val="single" w:sz="4" w:space="0" w:color="auto"/>
            </w:tcBorders>
            <w:vAlign w:val="center"/>
          </w:tcPr>
          <w:p w14:paraId="6B5EA0AF" w14:textId="2D83F6F1"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4753C9"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3660363"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0B9CBDBE"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1727CE29"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0C5CFC11"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462518" w14:textId="3301D0D5" w:rsidR="00B637FC" w:rsidRPr="00F91DC9"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935" w:type="pct"/>
            <w:tcBorders>
              <w:top w:val="single" w:sz="4" w:space="0" w:color="auto"/>
              <w:left w:val="single" w:sz="4" w:space="0" w:color="A9D08E"/>
              <w:bottom w:val="single" w:sz="4" w:space="0" w:color="auto"/>
              <w:right w:val="nil"/>
            </w:tcBorders>
            <w:vAlign w:val="center"/>
          </w:tcPr>
          <w:p w14:paraId="1E09B34E" w14:textId="3AA53971"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Bacitracin</w:t>
            </w:r>
          </w:p>
        </w:tc>
        <w:tc>
          <w:tcPr>
            <w:tcW w:w="1201" w:type="pct"/>
            <w:tcBorders>
              <w:top w:val="single" w:sz="4" w:space="0" w:color="auto"/>
              <w:left w:val="single" w:sz="4" w:space="0" w:color="auto"/>
              <w:bottom w:val="single" w:sz="4" w:space="0" w:color="auto"/>
              <w:right w:val="single" w:sz="4" w:space="0" w:color="auto"/>
            </w:tcBorders>
            <w:vAlign w:val="center"/>
          </w:tcPr>
          <w:p w14:paraId="6F997F3C"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CAS: 1405-87-4; op. 250 KU;</w:t>
            </w:r>
          </w:p>
          <w:p w14:paraId="753089E8" w14:textId="6EB3232B"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Merck, nr kat. B0125-250KU</w:t>
            </w:r>
          </w:p>
        </w:tc>
        <w:tc>
          <w:tcPr>
            <w:tcW w:w="333" w:type="pct"/>
            <w:tcBorders>
              <w:top w:val="single" w:sz="4" w:space="0" w:color="auto"/>
              <w:left w:val="single" w:sz="4" w:space="0" w:color="auto"/>
              <w:bottom w:val="single" w:sz="4" w:space="0" w:color="auto"/>
              <w:right w:val="single" w:sz="4" w:space="0" w:color="auto"/>
            </w:tcBorders>
            <w:vAlign w:val="center"/>
          </w:tcPr>
          <w:p w14:paraId="622777F3" w14:textId="69592AEB"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318A0F"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A8A20B0"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014E577"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CB3E4CB"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7E6E2F9A"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3ED41E" w14:textId="1A66C616" w:rsidR="00B637FC" w:rsidRPr="00F91DC9"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935" w:type="pct"/>
            <w:tcBorders>
              <w:top w:val="single" w:sz="4" w:space="0" w:color="auto"/>
              <w:left w:val="nil"/>
              <w:bottom w:val="single" w:sz="4" w:space="0" w:color="auto"/>
              <w:right w:val="nil"/>
            </w:tcBorders>
            <w:vAlign w:val="center"/>
          </w:tcPr>
          <w:p w14:paraId="135C68BB" w14:textId="1CD074C8"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Kwas nalidyksowy sól sodowa (Nalidixic acid sodium salt)</w:t>
            </w:r>
          </w:p>
        </w:tc>
        <w:tc>
          <w:tcPr>
            <w:tcW w:w="1201" w:type="pct"/>
            <w:tcBorders>
              <w:top w:val="single" w:sz="4" w:space="0" w:color="auto"/>
              <w:left w:val="single" w:sz="4" w:space="0" w:color="auto"/>
              <w:bottom w:val="single" w:sz="4" w:space="0" w:color="auto"/>
              <w:right w:val="single" w:sz="4" w:space="0" w:color="auto"/>
            </w:tcBorders>
            <w:vAlign w:val="center"/>
          </w:tcPr>
          <w:p w14:paraId="041CD65B" w14:textId="77777777" w:rsidR="00B637FC" w:rsidRPr="00EF6026" w:rsidRDefault="00B637FC" w:rsidP="00B637FC">
            <w:pPr>
              <w:spacing w:before="0" w:line="240" w:lineRule="auto"/>
              <w:rPr>
                <w:rFonts w:ascii="Open Sans" w:hAnsi="Open Sans" w:cs="Open Sans"/>
                <w:w w:val="100"/>
                <w:sz w:val="20"/>
                <w:lang w:val="en-US"/>
              </w:rPr>
            </w:pPr>
            <w:r w:rsidRPr="00EF6026">
              <w:rPr>
                <w:rFonts w:ascii="Open Sans" w:hAnsi="Open Sans" w:cs="Open Sans"/>
                <w:w w:val="100"/>
                <w:sz w:val="20"/>
                <w:lang w:val="en-US"/>
              </w:rPr>
              <w:t>CAS: 3374-05-8; op. 5 g;</w:t>
            </w:r>
          </w:p>
          <w:p w14:paraId="5B2A7BA3" w14:textId="61580F4A"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lang w:val="en-US"/>
              </w:rPr>
              <w:t xml:space="preserve">Merck, nr kat. </w:t>
            </w:r>
            <w:r w:rsidRPr="00EF6026">
              <w:rPr>
                <w:rFonts w:ascii="Open Sans" w:hAnsi="Open Sans" w:cs="Open Sans"/>
                <w:w w:val="100"/>
                <w:sz w:val="20"/>
              </w:rPr>
              <w:t>N4382-5G</w:t>
            </w:r>
          </w:p>
        </w:tc>
        <w:tc>
          <w:tcPr>
            <w:tcW w:w="333" w:type="pct"/>
            <w:tcBorders>
              <w:top w:val="single" w:sz="4" w:space="0" w:color="auto"/>
              <w:left w:val="single" w:sz="4" w:space="0" w:color="auto"/>
              <w:bottom w:val="single" w:sz="4" w:space="0" w:color="auto"/>
              <w:right w:val="single" w:sz="4" w:space="0" w:color="auto"/>
            </w:tcBorders>
            <w:vAlign w:val="center"/>
          </w:tcPr>
          <w:p w14:paraId="07D614C7" w14:textId="0A4F667F"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E7D3BC"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AB2AB09"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63586D02"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25ABF6A"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00FA0662"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56C725" w14:textId="7AEA9F3B" w:rsidR="00B637FC"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935" w:type="pct"/>
            <w:tcBorders>
              <w:top w:val="single" w:sz="4" w:space="0" w:color="auto"/>
              <w:left w:val="nil"/>
              <w:bottom w:val="single" w:sz="4" w:space="0" w:color="auto"/>
              <w:right w:val="nil"/>
            </w:tcBorders>
            <w:vAlign w:val="center"/>
          </w:tcPr>
          <w:p w14:paraId="4122C410" w14:textId="231BDD19"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Polimyxin B sulfate</w:t>
            </w:r>
          </w:p>
        </w:tc>
        <w:tc>
          <w:tcPr>
            <w:tcW w:w="1201" w:type="pct"/>
            <w:tcBorders>
              <w:top w:val="single" w:sz="4" w:space="0" w:color="auto"/>
              <w:left w:val="single" w:sz="4" w:space="0" w:color="auto"/>
              <w:bottom w:val="single" w:sz="4" w:space="0" w:color="auto"/>
              <w:right w:val="single" w:sz="4" w:space="0" w:color="auto"/>
            </w:tcBorders>
            <w:vAlign w:val="center"/>
          </w:tcPr>
          <w:p w14:paraId="7EFDBC14"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CAS:  1405-20-5; op. 50 MU;</w:t>
            </w:r>
          </w:p>
          <w:p w14:paraId="6DC869AF" w14:textId="67254DB7"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Merck, nr kat. P1004-50MU</w:t>
            </w:r>
          </w:p>
        </w:tc>
        <w:tc>
          <w:tcPr>
            <w:tcW w:w="333" w:type="pct"/>
            <w:tcBorders>
              <w:top w:val="single" w:sz="4" w:space="0" w:color="auto"/>
              <w:left w:val="single" w:sz="4" w:space="0" w:color="auto"/>
              <w:bottom w:val="single" w:sz="4" w:space="0" w:color="auto"/>
              <w:right w:val="single" w:sz="4" w:space="0" w:color="auto"/>
            </w:tcBorders>
            <w:vAlign w:val="center"/>
          </w:tcPr>
          <w:p w14:paraId="3C8B508A" w14:textId="1D234877"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9DA29D"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5742AC5"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49970DA"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1D8B3842"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4C15F040"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D39F3E" w14:textId="0DA778C7" w:rsidR="00B637FC"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10</w:t>
            </w:r>
          </w:p>
        </w:tc>
        <w:tc>
          <w:tcPr>
            <w:tcW w:w="935" w:type="pct"/>
            <w:tcBorders>
              <w:top w:val="single" w:sz="4" w:space="0" w:color="auto"/>
              <w:left w:val="single" w:sz="4" w:space="0" w:color="auto"/>
              <w:bottom w:val="single" w:sz="4" w:space="0" w:color="auto"/>
              <w:right w:val="single" w:sz="4" w:space="0" w:color="auto"/>
            </w:tcBorders>
            <w:vAlign w:val="center"/>
          </w:tcPr>
          <w:p w14:paraId="5B90C57F" w14:textId="6D9FAEAE"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Trimethoprim</w:t>
            </w:r>
          </w:p>
        </w:tc>
        <w:tc>
          <w:tcPr>
            <w:tcW w:w="1201" w:type="pct"/>
            <w:tcBorders>
              <w:top w:val="single" w:sz="4" w:space="0" w:color="auto"/>
              <w:left w:val="single" w:sz="4" w:space="0" w:color="auto"/>
              <w:bottom w:val="single" w:sz="4" w:space="0" w:color="auto"/>
              <w:right w:val="single" w:sz="4" w:space="0" w:color="auto"/>
            </w:tcBorders>
            <w:vAlign w:val="center"/>
          </w:tcPr>
          <w:p w14:paraId="21FD44EB"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CAS: 738-70-5; op. 5 g;</w:t>
            </w:r>
          </w:p>
          <w:p w14:paraId="5BF5726A" w14:textId="0C49C105"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Merck, nr kat. T7883-5G</w:t>
            </w:r>
          </w:p>
        </w:tc>
        <w:tc>
          <w:tcPr>
            <w:tcW w:w="333" w:type="pct"/>
            <w:tcBorders>
              <w:top w:val="single" w:sz="4" w:space="0" w:color="auto"/>
              <w:left w:val="single" w:sz="4" w:space="0" w:color="auto"/>
              <w:bottom w:val="single" w:sz="4" w:space="0" w:color="auto"/>
              <w:right w:val="single" w:sz="4" w:space="0" w:color="auto"/>
            </w:tcBorders>
            <w:vAlign w:val="center"/>
          </w:tcPr>
          <w:p w14:paraId="7233236C" w14:textId="047E8189"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E2DB0D"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FFA3C17"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4DE02B4D"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BEA06DC"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65BCA52A"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AEA849" w14:textId="71D27B51" w:rsidR="00B637FC"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11</w:t>
            </w:r>
          </w:p>
        </w:tc>
        <w:tc>
          <w:tcPr>
            <w:tcW w:w="935" w:type="pct"/>
            <w:tcBorders>
              <w:top w:val="single" w:sz="4" w:space="0" w:color="auto"/>
              <w:left w:val="single" w:sz="4" w:space="0" w:color="auto"/>
              <w:bottom w:val="single" w:sz="4" w:space="0" w:color="auto"/>
              <w:right w:val="single" w:sz="4" w:space="0" w:color="auto"/>
            </w:tcBorders>
            <w:vAlign w:val="center"/>
          </w:tcPr>
          <w:p w14:paraId="477AB49D" w14:textId="043C1866"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Agar tryptonowo-sojowy + LTHTh - ICR 30 ml (030826e)</w:t>
            </w:r>
          </w:p>
        </w:tc>
        <w:tc>
          <w:tcPr>
            <w:tcW w:w="1201" w:type="pct"/>
            <w:tcBorders>
              <w:top w:val="single" w:sz="4" w:space="0" w:color="auto"/>
              <w:left w:val="single" w:sz="4" w:space="0" w:color="auto"/>
              <w:bottom w:val="single" w:sz="4" w:space="0" w:color="auto"/>
              <w:right w:val="single" w:sz="4" w:space="0" w:color="auto"/>
            </w:tcBorders>
            <w:vAlign w:val="center"/>
          </w:tcPr>
          <w:p w14:paraId="1080BA4E" w14:textId="77777777" w:rsidR="00B637FC" w:rsidRPr="00EF6026" w:rsidRDefault="00B637FC" w:rsidP="00B637FC">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op. 20 szt.; Merck, nr kat. </w:t>
            </w:r>
          </w:p>
          <w:p w14:paraId="496FB870" w14:textId="3577ED1F"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1460690020</w:t>
            </w:r>
          </w:p>
        </w:tc>
        <w:tc>
          <w:tcPr>
            <w:tcW w:w="333" w:type="pct"/>
            <w:tcBorders>
              <w:top w:val="single" w:sz="4" w:space="0" w:color="auto"/>
              <w:left w:val="single" w:sz="4" w:space="0" w:color="auto"/>
              <w:bottom w:val="single" w:sz="4" w:space="0" w:color="auto"/>
              <w:right w:val="single" w:sz="4" w:space="0" w:color="auto"/>
            </w:tcBorders>
            <w:vAlign w:val="center"/>
          </w:tcPr>
          <w:p w14:paraId="5E0377FA" w14:textId="54D08D3C"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lang w:val="en-US"/>
              </w:rPr>
              <w:t>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1EA31D"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0645B97"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451A7158"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27B0D5E"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106853F8"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192A2E" w14:textId="598F1013" w:rsidR="00B637FC"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12</w:t>
            </w:r>
          </w:p>
        </w:tc>
        <w:tc>
          <w:tcPr>
            <w:tcW w:w="935" w:type="pct"/>
            <w:tcBorders>
              <w:top w:val="single" w:sz="4" w:space="0" w:color="auto"/>
              <w:left w:val="single" w:sz="4" w:space="0" w:color="auto"/>
              <w:bottom w:val="single" w:sz="4" w:space="0" w:color="auto"/>
              <w:right w:val="single" w:sz="4" w:space="0" w:color="auto"/>
            </w:tcBorders>
            <w:vAlign w:val="center"/>
          </w:tcPr>
          <w:p w14:paraId="0D73EC19" w14:textId="5FC721DE"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Agar</w:t>
            </w:r>
          </w:p>
        </w:tc>
        <w:tc>
          <w:tcPr>
            <w:tcW w:w="1201" w:type="pct"/>
            <w:tcBorders>
              <w:top w:val="single" w:sz="4" w:space="0" w:color="auto"/>
              <w:left w:val="single" w:sz="4" w:space="0" w:color="auto"/>
              <w:bottom w:val="single" w:sz="4" w:space="0" w:color="auto"/>
              <w:right w:val="single" w:sz="4" w:space="0" w:color="auto"/>
            </w:tcBorders>
            <w:vAlign w:val="center"/>
          </w:tcPr>
          <w:p w14:paraId="756B3124" w14:textId="77777777" w:rsidR="00B637FC" w:rsidRPr="00EF6026" w:rsidRDefault="00B637FC" w:rsidP="00B637FC">
            <w:pPr>
              <w:spacing w:before="0" w:line="240" w:lineRule="auto"/>
              <w:rPr>
                <w:rFonts w:ascii="Open Sans" w:hAnsi="Open Sans" w:cs="Open Sans"/>
                <w:w w:val="100"/>
                <w:sz w:val="20"/>
                <w:lang w:val="en-US"/>
              </w:rPr>
            </w:pPr>
            <w:r w:rsidRPr="00EF6026">
              <w:rPr>
                <w:rFonts w:ascii="Open Sans" w:hAnsi="Open Sans" w:cs="Open Sans"/>
                <w:w w:val="100"/>
                <w:sz w:val="20"/>
                <w:lang w:val="en-US"/>
              </w:rPr>
              <w:t>CAS: 9002-18-0; op. 100 g;</w:t>
            </w:r>
          </w:p>
          <w:p w14:paraId="2C4916B5" w14:textId="77777777" w:rsidR="00B637FC" w:rsidRPr="00EF6026" w:rsidRDefault="00B637FC" w:rsidP="00B637FC">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Millipore, nr kat. 05040-100G </w:t>
            </w:r>
          </w:p>
          <w:p w14:paraId="33353634" w14:textId="0AF8F580"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B6D286F" w14:textId="0BEED784"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45B4DF00"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6DBD113"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79F0AA14"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0B9BBDA" w14:textId="77777777" w:rsidR="00B637FC" w:rsidRPr="00F91DC9" w:rsidRDefault="00B637FC" w:rsidP="00B637FC">
            <w:pPr>
              <w:spacing w:before="0" w:line="240" w:lineRule="auto"/>
              <w:jc w:val="center"/>
              <w:rPr>
                <w:rFonts w:ascii="Open Sans" w:hAnsi="Open Sans" w:cs="Open Sans"/>
                <w:w w:val="100"/>
                <w:sz w:val="18"/>
                <w:szCs w:val="18"/>
              </w:rPr>
            </w:pPr>
          </w:p>
        </w:tc>
      </w:tr>
      <w:tr w:rsidR="00B637FC" w:rsidRPr="00F91DC9" w14:paraId="46AD7998"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6A064C" w14:textId="6531A3BD" w:rsidR="00B637FC"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13</w:t>
            </w:r>
          </w:p>
        </w:tc>
        <w:tc>
          <w:tcPr>
            <w:tcW w:w="935" w:type="pct"/>
            <w:tcBorders>
              <w:top w:val="single" w:sz="4" w:space="0" w:color="auto"/>
              <w:left w:val="single" w:sz="4" w:space="0" w:color="auto"/>
              <w:bottom w:val="single" w:sz="4" w:space="0" w:color="auto"/>
              <w:right w:val="single" w:sz="4" w:space="0" w:color="auto"/>
            </w:tcBorders>
            <w:vAlign w:val="center"/>
          </w:tcPr>
          <w:p w14:paraId="378043BD" w14:textId="64CE9647" w:rsidR="00B637FC" w:rsidRPr="00F91DC9" w:rsidRDefault="00B637FC" w:rsidP="00B637FC">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D-(+)-Glucose monohydrate</w:t>
            </w:r>
          </w:p>
        </w:tc>
        <w:tc>
          <w:tcPr>
            <w:tcW w:w="1201" w:type="pct"/>
            <w:tcBorders>
              <w:top w:val="single" w:sz="4" w:space="0" w:color="auto"/>
              <w:left w:val="single" w:sz="4" w:space="0" w:color="auto"/>
              <w:bottom w:val="single" w:sz="4" w:space="0" w:color="auto"/>
              <w:right w:val="single" w:sz="4" w:space="0" w:color="auto"/>
            </w:tcBorders>
            <w:vAlign w:val="center"/>
          </w:tcPr>
          <w:p w14:paraId="64680BE4"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CAS: 14431-43-7; op. 1 kg;</w:t>
            </w:r>
          </w:p>
          <w:p w14:paraId="069D0B77"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 xml:space="preserve">Millipore, nr kat. 49159-1KG </w:t>
            </w:r>
          </w:p>
          <w:p w14:paraId="4EB370FE" w14:textId="51CD7B58" w:rsidR="00B637FC" w:rsidRPr="00F91DC9" w:rsidRDefault="00B637FC" w:rsidP="00B637FC">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502971D" w14:textId="5301B1C4" w:rsidR="00B637FC" w:rsidRPr="00F91DC9"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5F6C2161" w14:textId="77777777" w:rsidR="00B637FC" w:rsidRPr="00F91DC9"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2496B04" w14:textId="77777777" w:rsidR="00B637FC" w:rsidRPr="00F91DC9"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659B5E0E" w14:textId="77777777" w:rsidR="00B637FC" w:rsidRPr="00F91DC9"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1474249E" w14:textId="77777777" w:rsidR="00B637FC" w:rsidRPr="00F91DC9" w:rsidRDefault="00B637FC" w:rsidP="00B637FC">
            <w:pPr>
              <w:spacing w:before="0" w:line="240" w:lineRule="auto"/>
              <w:jc w:val="center"/>
              <w:rPr>
                <w:rFonts w:ascii="Open Sans" w:hAnsi="Open Sans" w:cs="Open Sans"/>
                <w:w w:val="100"/>
                <w:sz w:val="18"/>
                <w:szCs w:val="18"/>
              </w:rPr>
            </w:pPr>
          </w:p>
        </w:tc>
      </w:tr>
      <w:tr w:rsidR="008D6F3F" w:rsidRPr="00FA4746" w14:paraId="59A37B4E" w14:textId="77777777" w:rsidTr="00807838">
        <w:trPr>
          <w:trHeight w:val="568"/>
        </w:trPr>
        <w:tc>
          <w:tcPr>
            <w:tcW w:w="4470" w:type="pct"/>
            <w:gridSpan w:val="7"/>
            <w:vAlign w:val="center"/>
          </w:tcPr>
          <w:p w14:paraId="35630D4F" w14:textId="77777777" w:rsidR="008D6F3F" w:rsidRPr="00FA4746" w:rsidRDefault="008D6F3F"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4025C80" w14:textId="77777777" w:rsidR="008D6F3F" w:rsidRPr="00FA4746" w:rsidRDefault="008D6F3F" w:rsidP="00807838">
            <w:pPr>
              <w:spacing w:before="0" w:line="240" w:lineRule="auto"/>
              <w:jc w:val="right"/>
              <w:rPr>
                <w:rFonts w:ascii="Open Sans" w:hAnsi="Open Sans" w:cs="Open Sans"/>
                <w:w w:val="100"/>
                <w:sz w:val="20"/>
              </w:rPr>
            </w:pPr>
          </w:p>
        </w:tc>
      </w:tr>
    </w:tbl>
    <w:p w14:paraId="13F15636" w14:textId="77777777" w:rsidR="008D6F3F" w:rsidRDefault="008D6F3F" w:rsidP="008D6F3F">
      <w:pPr>
        <w:rPr>
          <w:rFonts w:ascii="Open Sans" w:hAnsi="Open Sans" w:cs="Open Sans"/>
          <w:b/>
          <w:w w:val="100"/>
          <w:sz w:val="20"/>
          <w:u w:val="single"/>
        </w:rPr>
      </w:pPr>
    </w:p>
    <w:p w14:paraId="54C5CA35" w14:textId="77777777" w:rsidR="00B637FC" w:rsidRPr="00EF6026" w:rsidRDefault="00B637FC" w:rsidP="00B637FC">
      <w:pPr>
        <w:adjustRightInd w:val="0"/>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42EB30B1" w14:textId="77777777" w:rsidR="00B637FC" w:rsidRPr="00EF6026" w:rsidRDefault="00B637FC" w:rsidP="00B637FC">
      <w:pPr>
        <w:pStyle w:val="Default"/>
        <w:jc w:val="both"/>
        <w:rPr>
          <w:rFonts w:ascii="Open Sans" w:hAnsi="Open Sans" w:cs="Open Sans"/>
          <w:sz w:val="20"/>
          <w:szCs w:val="20"/>
        </w:rPr>
      </w:pPr>
      <w:r w:rsidRPr="00EF6026">
        <w:rPr>
          <w:rFonts w:ascii="Open Sans" w:hAnsi="Open Sans" w:cs="Open Sans"/>
          <w:b/>
          <w:bCs/>
          <w:sz w:val="20"/>
          <w:szCs w:val="20"/>
        </w:rPr>
        <w:t>Zamawiający nie dopuszcza składania ofert równoważnych dla poz. 4-11</w:t>
      </w:r>
      <w:r w:rsidRPr="00EF6026">
        <w:rPr>
          <w:rFonts w:ascii="Open Sans" w:hAnsi="Open Sans" w:cs="Open Sans"/>
          <w:sz w:val="20"/>
          <w:szCs w:val="20"/>
        </w:rPr>
        <w:t>,</w:t>
      </w:r>
      <w:r w:rsidRPr="00EF6026">
        <w:rPr>
          <w:rFonts w:ascii="Open Sans" w:hAnsi="Open Sans" w:cs="Open Sans"/>
          <w:b/>
          <w:bCs/>
          <w:sz w:val="20"/>
          <w:szCs w:val="20"/>
        </w:rPr>
        <w:t xml:space="preserve"> </w:t>
      </w:r>
      <w:r w:rsidRPr="00EF6026">
        <w:rPr>
          <w:rFonts w:ascii="Open Sans" w:hAnsi="Open Sans" w:cs="Open Sans"/>
          <w:sz w:val="20"/>
          <w:szCs w:val="20"/>
        </w:rPr>
        <w:t xml:space="preserve">gdyż metody stosowane w laboratorium zostały zwalidowane przy użyciu odczynników, których numery katalogowe podano powyżej. Dopuszczenie innych odczynników naraziłoby GIORiN na dodatkowe koszty związane z rewalidacją metody. </w:t>
      </w:r>
    </w:p>
    <w:p w14:paraId="53B7BD2F" w14:textId="77777777" w:rsidR="00B637FC" w:rsidRPr="00EF6026" w:rsidRDefault="00B637FC" w:rsidP="00B637FC">
      <w:pPr>
        <w:adjustRightInd w:val="0"/>
        <w:spacing w:before="0" w:line="240" w:lineRule="auto"/>
        <w:rPr>
          <w:rFonts w:ascii="Open Sans" w:hAnsi="Open Sans" w:cs="Open Sans"/>
          <w:w w:val="100"/>
          <w:sz w:val="20"/>
        </w:rPr>
      </w:pPr>
      <w:r w:rsidRPr="00EF6026">
        <w:rPr>
          <w:rFonts w:ascii="Open Sans" w:hAnsi="Open Sans" w:cs="Open Sans"/>
          <w:w w:val="100"/>
          <w:sz w:val="20"/>
        </w:rPr>
        <w:t>Dla pozostałych pozycji Zamawiający dopuszcza możliwość składania ofert równoważnych pod warunkiem, iż oferowane produkty będą równoważne pod względem klasy czystości oraz właściwości fizykochemicznych produktom o numerach katalogowych podanych w OPZ.</w:t>
      </w:r>
    </w:p>
    <w:p w14:paraId="4AE18778" w14:textId="77777777" w:rsidR="00B637FC" w:rsidRPr="00EF6026" w:rsidRDefault="00B637FC" w:rsidP="00B637FC">
      <w:pPr>
        <w:pStyle w:val="Default"/>
        <w:jc w:val="both"/>
        <w:rPr>
          <w:rFonts w:ascii="Open Sans" w:hAnsi="Open Sans" w:cs="Open Sans"/>
          <w:sz w:val="20"/>
          <w:szCs w:val="20"/>
        </w:rPr>
      </w:pPr>
      <w:r w:rsidRPr="00EF6026">
        <w:rPr>
          <w:rFonts w:ascii="Open Sans" w:hAnsi="Open Sans" w:cs="Open Sans"/>
          <w:sz w:val="20"/>
          <w:szCs w:val="20"/>
        </w:rPr>
        <w:t xml:space="preserve">Do dostawy należy dołączyć: </w:t>
      </w:r>
    </w:p>
    <w:p w14:paraId="4916E6CD" w14:textId="77777777" w:rsidR="00B637FC" w:rsidRPr="00EF6026" w:rsidRDefault="00B637FC" w:rsidP="00A40842">
      <w:pPr>
        <w:pStyle w:val="Default"/>
        <w:numPr>
          <w:ilvl w:val="0"/>
          <w:numId w:val="82"/>
        </w:numPr>
        <w:jc w:val="both"/>
        <w:rPr>
          <w:rFonts w:ascii="Open Sans" w:hAnsi="Open Sans" w:cs="Open Sans"/>
          <w:sz w:val="20"/>
          <w:szCs w:val="20"/>
        </w:rPr>
      </w:pPr>
      <w:r w:rsidRPr="00EF6026">
        <w:rPr>
          <w:rFonts w:ascii="Open Sans" w:hAnsi="Open Sans" w:cs="Open Sans"/>
          <w:sz w:val="20"/>
          <w:szCs w:val="20"/>
        </w:rPr>
        <w:t xml:space="preserve">Certyfikat lub świadectwo kontroli jakości. </w:t>
      </w:r>
    </w:p>
    <w:p w14:paraId="0EA12902" w14:textId="77777777" w:rsidR="00B637FC" w:rsidRPr="00EF6026" w:rsidRDefault="00B637FC" w:rsidP="00A40842">
      <w:pPr>
        <w:numPr>
          <w:ilvl w:val="0"/>
          <w:numId w:val="82"/>
        </w:numPr>
        <w:autoSpaceDE/>
        <w:autoSpaceDN/>
        <w:spacing w:before="0" w:line="240" w:lineRule="auto"/>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57AEDFBB" w14:textId="77777777" w:rsidR="00B637FC" w:rsidRPr="00EF6026" w:rsidRDefault="00B637FC" w:rsidP="00A40842">
      <w:pPr>
        <w:pStyle w:val="Default"/>
        <w:numPr>
          <w:ilvl w:val="0"/>
          <w:numId w:val="82"/>
        </w:numPr>
        <w:jc w:val="both"/>
        <w:rPr>
          <w:rFonts w:ascii="Open Sans" w:hAnsi="Open Sans" w:cs="Open Sans"/>
          <w:sz w:val="20"/>
          <w:szCs w:val="20"/>
        </w:rPr>
      </w:pPr>
      <w:r w:rsidRPr="00EF6026">
        <w:rPr>
          <w:rFonts w:ascii="Open Sans" w:hAnsi="Open Sans" w:cs="Open Sans"/>
          <w:sz w:val="20"/>
          <w:szCs w:val="20"/>
        </w:rPr>
        <w:t xml:space="preserve">Kartę charakterystyki produktu. </w:t>
      </w:r>
    </w:p>
    <w:p w14:paraId="6AC9F700" w14:textId="77777777" w:rsidR="00B637FC" w:rsidRPr="00EF6026" w:rsidRDefault="00B637FC" w:rsidP="00B637FC">
      <w:pPr>
        <w:pStyle w:val="Default"/>
        <w:jc w:val="both"/>
        <w:rPr>
          <w:rFonts w:ascii="Open Sans" w:hAnsi="Open Sans" w:cs="Open Sans"/>
          <w:sz w:val="20"/>
          <w:szCs w:val="20"/>
        </w:rPr>
      </w:pPr>
      <w:r w:rsidRPr="00EF6026">
        <w:rPr>
          <w:rFonts w:ascii="Open Sans" w:hAnsi="Open Sans" w:cs="Open Sans"/>
          <w:sz w:val="20"/>
          <w:szCs w:val="20"/>
        </w:rPr>
        <w:t xml:space="preserve">Termin ważności co najmniej 2 lata od daty dostawy. </w:t>
      </w:r>
    </w:p>
    <w:p w14:paraId="6115B4AF"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2: 1 op. Kielce, 1 op. Rzeszów</w:t>
      </w:r>
    </w:p>
    <w:p w14:paraId="18C176D1" w14:textId="77777777" w:rsidR="00B637FC" w:rsidRPr="00EF6026" w:rsidRDefault="00B637FC" w:rsidP="00B637FC">
      <w:pPr>
        <w:spacing w:before="0" w:line="240" w:lineRule="auto"/>
        <w:ind w:left="1416" w:firstLine="708"/>
        <w:rPr>
          <w:rFonts w:ascii="Open Sans" w:hAnsi="Open Sans" w:cs="Open Sans"/>
          <w:w w:val="100"/>
          <w:sz w:val="20"/>
        </w:rPr>
      </w:pPr>
      <w:r w:rsidRPr="00EF6026">
        <w:rPr>
          <w:rFonts w:ascii="Open Sans" w:hAnsi="Open Sans" w:cs="Open Sans"/>
          <w:w w:val="100"/>
          <w:sz w:val="20"/>
        </w:rPr>
        <w:lastRenderedPageBreak/>
        <w:t>poz. 5: 1 op. Katowice, 1 op. Olsztyn, 1 op. Rzeszów</w:t>
      </w:r>
    </w:p>
    <w:p w14:paraId="50F7F037" w14:textId="77777777" w:rsidR="00B637FC" w:rsidRPr="00EF6026" w:rsidRDefault="00B637FC" w:rsidP="00B637FC">
      <w:pPr>
        <w:spacing w:before="0" w:line="240" w:lineRule="auto"/>
        <w:ind w:left="1416" w:firstLine="708"/>
        <w:rPr>
          <w:rFonts w:ascii="Open Sans" w:hAnsi="Open Sans" w:cs="Open Sans"/>
          <w:w w:val="100"/>
          <w:sz w:val="20"/>
        </w:rPr>
      </w:pPr>
      <w:r w:rsidRPr="00EF6026">
        <w:rPr>
          <w:rFonts w:ascii="Open Sans" w:hAnsi="Open Sans" w:cs="Open Sans"/>
          <w:w w:val="100"/>
          <w:sz w:val="20"/>
        </w:rPr>
        <w:t>poz. 6: 1 op. Sieradz</w:t>
      </w:r>
    </w:p>
    <w:p w14:paraId="52C741F9" w14:textId="77777777" w:rsidR="00B637FC" w:rsidRPr="00EF6026" w:rsidRDefault="00B637FC" w:rsidP="00B637FC">
      <w:pPr>
        <w:spacing w:before="0" w:line="240" w:lineRule="auto"/>
        <w:ind w:left="1416" w:firstLine="708"/>
        <w:rPr>
          <w:rFonts w:ascii="Open Sans" w:hAnsi="Open Sans" w:cs="Open Sans"/>
          <w:w w:val="100"/>
          <w:sz w:val="20"/>
        </w:rPr>
      </w:pPr>
      <w:r w:rsidRPr="00EF6026">
        <w:rPr>
          <w:rFonts w:ascii="Open Sans" w:hAnsi="Open Sans" w:cs="Open Sans"/>
          <w:w w:val="100"/>
          <w:sz w:val="20"/>
        </w:rPr>
        <w:t>poz. 10: 1 op. Katowice</w:t>
      </w:r>
    </w:p>
    <w:p w14:paraId="413ADF0C" w14:textId="77777777" w:rsidR="00B637FC" w:rsidRPr="00EF6026" w:rsidRDefault="00B637FC" w:rsidP="00B637FC">
      <w:pPr>
        <w:spacing w:before="0" w:line="240" w:lineRule="auto"/>
        <w:ind w:left="1416" w:firstLine="708"/>
        <w:rPr>
          <w:rFonts w:ascii="Open Sans" w:hAnsi="Open Sans" w:cs="Open Sans"/>
          <w:w w:val="100"/>
          <w:sz w:val="20"/>
        </w:rPr>
      </w:pPr>
      <w:r w:rsidRPr="00EF6026">
        <w:rPr>
          <w:rFonts w:ascii="Open Sans" w:hAnsi="Open Sans" w:cs="Open Sans"/>
          <w:w w:val="100"/>
          <w:sz w:val="20"/>
        </w:rPr>
        <w:t>poz. 13: 1 op. Rzeszów</w:t>
      </w:r>
    </w:p>
    <w:p w14:paraId="0A8BB74A" w14:textId="77777777" w:rsidR="00B637FC" w:rsidRPr="00EF6026" w:rsidRDefault="00B637FC" w:rsidP="00B637FC">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338E0EDB" w14:textId="15BB0E0F" w:rsidR="00153A59" w:rsidRDefault="00153A59" w:rsidP="008D6F3F">
      <w:pPr>
        <w:rPr>
          <w:rFonts w:ascii="Open Sans" w:hAnsi="Open Sans" w:cs="Open Sans"/>
          <w:b/>
          <w:w w:val="100"/>
          <w:sz w:val="20"/>
        </w:rPr>
      </w:pPr>
    </w:p>
    <w:p w14:paraId="4417003C" w14:textId="77777777" w:rsidR="00153A59" w:rsidRDefault="00153A59">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6BD2EC2B" w14:textId="151C06A4" w:rsidR="00153A59" w:rsidRDefault="00153A59" w:rsidP="008D6F3F">
      <w:pPr>
        <w:rPr>
          <w:rFonts w:ascii="Open Sans" w:hAnsi="Open Sans" w:cs="Open Sans"/>
          <w:w w:val="100"/>
          <w:sz w:val="20"/>
        </w:rPr>
      </w:pPr>
    </w:p>
    <w:p w14:paraId="38915D97" w14:textId="594BF7B4" w:rsidR="00153A59" w:rsidRDefault="00153A59" w:rsidP="00153A59">
      <w:pPr>
        <w:rPr>
          <w:rFonts w:ascii="Open Sans" w:hAnsi="Open Sans" w:cs="Open Sans"/>
          <w:b/>
          <w:w w:val="100"/>
          <w:sz w:val="20"/>
          <w:u w:val="single"/>
        </w:rPr>
      </w:pPr>
      <w:r w:rsidRPr="00192198">
        <w:rPr>
          <w:rFonts w:ascii="Open Sans" w:hAnsi="Open Sans" w:cs="Open Sans"/>
          <w:b/>
          <w:w w:val="100"/>
          <w:sz w:val="20"/>
          <w:u w:val="single"/>
        </w:rPr>
        <w:t xml:space="preserve">Część </w:t>
      </w:r>
      <w:r>
        <w:rPr>
          <w:rFonts w:ascii="Open Sans" w:hAnsi="Open Sans" w:cs="Open Sans"/>
          <w:b/>
          <w:w w:val="100"/>
          <w:sz w:val="20"/>
          <w:u w:val="single"/>
        </w:rPr>
        <w:t xml:space="preserve">13 </w:t>
      </w:r>
      <w:r w:rsidR="00B637FC" w:rsidRPr="00B637FC">
        <w:rPr>
          <w:rFonts w:ascii="Open Sans" w:hAnsi="Open Sans" w:cs="Open Sans"/>
          <w:b/>
          <w:w w:val="100"/>
          <w:sz w:val="20"/>
          <w:u w:val="single"/>
        </w:rPr>
        <w:t>Odczynniki chemiczne</w:t>
      </w:r>
    </w:p>
    <w:p w14:paraId="59C207CE" w14:textId="77777777" w:rsidR="00153A59" w:rsidRDefault="00153A59" w:rsidP="00153A5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08"/>
        <w:gridCol w:w="3969"/>
        <w:gridCol w:w="1415"/>
        <w:gridCol w:w="4823"/>
        <w:gridCol w:w="2129"/>
        <w:gridCol w:w="850"/>
        <w:gridCol w:w="2252"/>
      </w:tblGrid>
      <w:tr w:rsidR="00153A59" w:rsidRPr="00153A59" w14:paraId="78318365" w14:textId="77777777" w:rsidTr="002F238E">
        <w:trPr>
          <w:trHeight w:val="450"/>
        </w:trPr>
        <w:tc>
          <w:tcPr>
            <w:tcW w:w="165" w:type="pct"/>
            <w:tcBorders>
              <w:bottom w:val="single" w:sz="4" w:space="0" w:color="auto"/>
            </w:tcBorders>
            <w:shd w:val="clear" w:color="auto" w:fill="E0E0E0"/>
            <w:vAlign w:val="center"/>
            <w:hideMark/>
          </w:tcPr>
          <w:p w14:paraId="662C7CC6"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Lp.</w:t>
            </w:r>
          </w:p>
        </w:tc>
        <w:tc>
          <w:tcPr>
            <w:tcW w:w="1202" w:type="pct"/>
            <w:tcBorders>
              <w:bottom w:val="single" w:sz="4" w:space="0" w:color="auto"/>
            </w:tcBorders>
            <w:shd w:val="clear" w:color="auto" w:fill="E0E0E0"/>
            <w:vAlign w:val="center"/>
            <w:hideMark/>
          </w:tcPr>
          <w:p w14:paraId="53BB9CDB"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Nazwa</w:t>
            </w:r>
          </w:p>
        </w:tc>
        <w:tc>
          <w:tcPr>
            <w:tcW w:w="934" w:type="pct"/>
            <w:tcBorders>
              <w:bottom w:val="single" w:sz="4" w:space="0" w:color="auto"/>
            </w:tcBorders>
            <w:shd w:val="clear" w:color="auto" w:fill="E0E0E0"/>
            <w:vAlign w:val="center"/>
            <w:hideMark/>
          </w:tcPr>
          <w:p w14:paraId="5F7D7119"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A68A95E"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 xml:space="preserve">Ilość       </w:t>
            </w:r>
            <w:r w:rsidRPr="00153A5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C365A75"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C391624"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513428A"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VAT %</w:t>
            </w:r>
          </w:p>
        </w:tc>
        <w:tc>
          <w:tcPr>
            <w:tcW w:w="530" w:type="pct"/>
            <w:tcBorders>
              <w:bottom w:val="single" w:sz="4" w:space="0" w:color="auto"/>
            </w:tcBorders>
            <w:shd w:val="clear" w:color="auto" w:fill="E0E0E0"/>
            <w:vAlign w:val="center"/>
          </w:tcPr>
          <w:p w14:paraId="1EEC6B59"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b/>
                <w:w w:val="100"/>
                <w:sz w:val="20"/>
              </w:rPr>
              <w:t xml:space="preserve">Wartość brutto </w:t>
            </w:r>
          </w:p>
          <w:p w14:paraId="6EDEE62F" w14:textId="77777777" w:rsidR="00153A59" w:rsidRPr="00153A59" w:rsidRDefault="00153A59" w:rsidP="00153A59">
            <w:pPr>
              <w:spacing w:before="0" w:line="240" w:lineRule="auto"/>
              <w:jc w:val="center"/>
              <w:rPr>
                <w:rFonts w:ascii="Open Sans" w:hAnsi="Open Sans" w:cs="Open Sans"/>
                <w:b/>
                <w:w w:val="100"/>
                <w:sz w:val="20"/>
              </w:rPr>
            </w:pPr>
            <w:r w:rsidRPr="00153A59">
              <w:rPr>
                <w:rFonts w:ascii="Open Sans" w:hAnsi="Open Sans" w:cs="Open Sans"/>
                <w:w w:val="100"/>
                <w:sz w:val="20"/>
              </w:rPr>
              <w:t>(Kol. 4 x kol.6)</w:t>
            </w:r>
          </w:p>
        </w:tc>
      </w:tr>
      <w:tr w:rsidR="00153A59" w:rsidRPr="00153A59" w14:paraId="285CAC3F" w14:textId="77777777" w:rsidTr="002F238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AB04E"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1</w:t>
            </w:r>
          </w:p>
        </w:tc>
        <w:tc>
          <w:tcPr>
            <w:tcW w:w="1202" w:type="pct"/>
            <w:tcBorders>
              <w:top w:val="single" w:sz="4" w:space="0" w:color="auto"/>
              <w:left w:val="single" w:sz="4" w:space="0" w:color="auto"/>
              <w:bottom w:val="single" w:sz="4" w:space="0" w:color="auto"/>
              <w:right w:val="single" w:sz="4" w:space="0" w:color="auto"/>
            </w:tcBorders>
            <w:vAlign w:val="center"/>
          </w:tcPr>
          <w:p w14:paraId="499A687E"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2</w:t>
            </w:r>
          </w:p>
        </w:tc>
        <w:tc>
          <w:tcPr>
            <w:tcW w:w="934" w:type="pct"/>
            <w:tcBorders>
              <w:top w:val="single" w:sz="4" w:space="0" w:color="auto"/>
              <w:left w:val="single" w:sz="4" w:space="0" w:color="auto"/>
              <w:bottom w:val="single" w:sz="4" w:space="0" w:color="auto"/>
              <w:right w:val="single" w:sz="4" w:space="0" w:color="auto"/>
            </w:tcBorders>
            <w:vAlign w:val="center"/>
          </w:tcPr>
          <w:p w14:paraId="43A7808A"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BFB1503"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A61D6A0"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6739D5A"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C686EBF"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D6D6230" w14:textId="77777777" w:rsidR="00153A59" w:rsidRPr="00153A59" w:rsidRDefault="00153A59" w:rsidP="00153A59">
            <w:pPr>
              <w:spacing w:before="0" w:line="240" w:lineRule="auto"/>
              <w:jc w:val="center"/>
              <w:rPr>
                <w:rFonts w:ascii="Open Sans" w:hAnsi="Open Sans" w:cs="Open Sans"/>
                <w:w w:val="100"/>
                <w:sz w:val="16"/>
                <w:szCs w:val="16"/>
              </w:rPr>
            </w:pPr>
            <w:r w:rsidRPr="00153A59">
              <w:rPr>
                <w:rFonts w:ascii="Open Sans" w:hAnsi="Open Sans" w:cs="Open Sans"/>
                <w:w w:val="100"/>
                <w:sz w:val="16"/>
                <w:szCs w:val="16"/>
              </w:rPr>
              <w:t>8</w:t>
            </w:r>
          </w:p>
        </w:tc>
      </w:tr>
      <w:tr w:rsidR="00B637FC" w:rsidRPr="002F627D" w14:paraId="27304C57"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48BA71" w14:textId="77777777" w:rsidR="00B637FC" w:rsidRPr="002F627D" w:rsidRDefault="00B637FC" w:rsidP="00B637FC">
            <w:pPr>
              <w:spacing w:before="0" w:line="240" w:lineRule="auto"/>
              <w:jc w:val="center"/>
              <w:rPr>
                <w:rFonts w:ascii="Open Sans" w:hAnsi="Open Sans" w:cs="Open Sans"/>
                <w:w w:val="100"/>
                <w:sz w:val="18"/>
                <w:szCs w:val="18"/>
              </w:rPr>
            </w:pPr>
            <w:r w:rsidRPr="002F627D">
              <w:rPr>
                <w:rFonts w:ascii="Open Sans" w:hAnsi="Open Sans" w:cs="Open Sans"/>
                <w:w w:val="100"/>
                <w:sz w:val="18"/>
                <w:szCs w:val="18"/>
              </w:rPr>
              <w:t>1</w:t>
            </w:r>
          </w:p>
        </w:tc>
        <w:tc>
          <w:tcPr>
            <w:tcW w:w="1202" w:type="pct"/>
            <w:vAlign w:val="center"/>
          </w:tcPr>
          <w:p w14:paraId="2F253474" w14:textId="62B0749D" w:rsidR="00B637FC" w:rsidRPr="002F627D" w:rsidRDefault="00B637FC" w:rsidP="00B637FC">
            <w:pPr>
              <w:spacing w:before="0" w:line="240" w:lineRule="auto"/>
              <w:jc w:val="left"/>
              <w:rPr>
                <w:rFonts w:ascii="Open Sans" w:hAnsi="Open Sans" w:cs="Open Sans"/>
                <w:w w:val="100"/>
                <w:sz w:val="18"/>
                <w:szCs w:val="18"/>
              </w:rPr>
            </w:pPr>
            <w:r w:rsidRPr="00EF6026">
              <w:rPr>
                <w:rFonts w:ascii="Open Sans" w:hAnsi="Open Sans" w:cs="Open Sans"/>
                <w:w w:val="100"/>
                <w:sz w:val="20"/>
              </w:rPr>
              <w:t>Alkohol etylowy 96% cz.d.a.</w:t>
            </w:r>
          </w:p>
        </w:tc>
        <w:tc>
          <w:tcPr>
            <w:tcW w:w="934" w:type="pct"/>
            <w:vAlign w:val="center"/>
          </w:tcPr>
          <w:p w14:paraId="415A10D8" w14:textId="26768BD8" w:rsidR="00B637FC" w:rsidRPr="002F627D" w:rsidRDefault="00B637FC" w:rsidP="00B637FC">
            <w:pPr>
              <w:spacing w:before="0" w:line="240" w:lineRule="auto"/>
              <w:jc w:val="left"/>
              <w:rPr>
                <w:rFonts w:ascii="Open Sans" w:hAnsi="Open Sans" w:cs="Open Sans"/>
                <w:w w:val="100"/>
                <w:sz w:val="18"/>
                <w:szCs w:val="18"/>
              </w:rPr>
            </w:pPr>
            <w:r w:rsidRPr="00EF6026">
              <w:rPr>
                <w:rFonts w:ascii="Open Sans" w:hAnsi="Open Sans" w:cs="Open Sans"/>
                <w:w w:val="100"/>
                <w:sz w:val="20"/>
              </w:rPr>
              <w:t xml:space="preserve">CAS: 64-17-5; op. 1L, </w:t>
            </w:r>
            <w:r w:rsidRPr="00EF6026">
              <w:rPr>
                <w:rFonts w:ascii="Open Sans" w:hAnsi="Open Sans" w:cs="Open Sans"/>
                <w:w w:val="100"/>
                <w:sz w:val="20"/>
              </w:rPr>
              <w:br/>
              <w:t>cz.d.a, np. Avantor PA-06-396420113# 1L lub równoważny</w:t>
            </w:r>
          </w:p>
        </w:tc>
        <w:tc>
          <w:tcPr>
            <w:tcW w:w="333" w:type="pct"/>
            <w:vAlign w:val="center"/>
          </w:tcPr>
          <w:p w14:paraId="37450BFB" w14:textId="2CDFAB05" w:rsidR="00B637FC" w:rsidRPr="002F627D" w:rsidRDefault="00B637FC" w:rsidP="00B637FC">
            <w:pPr>
              <w:spacing w:before="0" w:line="240" w:lineRule="auto"/>
              <w:jc w:val="center"/>
              <w:rPr>
                <w:rFonts w:ascii="Open Sans" w:hAnsi="Open Sans" w:cs="Open Sans"/>
                <w:w w:val="100"/>
                <w:sz w:val="18"/>
                <w:szCs w:val="18"/>
              </w:rPr>
            </w:pPr>
            <w:r w:rsidRPr="00EF6026">
              <w:rPr>
                <w:rFonts w:ascii="Open Sans" w:hAnsi="Open Sans" w:cs="Open Sans"/>
                <w:w w:val="100"/>
                <w:sz w:val="20"/>
              </w:rPr>
              <w:t>12 op.</w:t>
            </w:r>
          </w:p>
        </w:tc>
        <w:tc>
          <w:tcPr>
            <w:tcW w:w="1135" w:type="pct"/>
            <w:tcBorders>
              <w:top w:val="single" w:sz="4" w:space="0" w:color="auto"/>
              <w:left w:val="single" w:sz="4" w:space="0" w:color="auto"/>
              <w:bottom w:val="single" w:sz="4" w:space="0" w:color="auto"/>
              <w:right w:val="single" w:sz="4" w:space="0" w:color="auto"/>
            </w:tcBorders>
            <w:vAlign w:val="center"/>
          </w:tcPr>
          <w:p w14:paraId="6EE96A08" w14:textId="77777777" w:rsidR="00B637FC" w:rsidRPr="002F627D"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B95AA8C" w14:textId="77777777" w:rsidR="00B637FC" w:rsidRPr="002F627D"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07BC773B" w14:textId="77777777" w:rsidR="00B637FC" w:rsidRPr="002F627D"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6436D904" w14:textId="77777777" w:rsidR="00B637FC" w:rsidRPr="002F627D" w:rsidRDefault="00B637FC" w:rsidP="00B637FC">
            <w:pPr>
              <w:spacing w:before="0" w:line="240" w:lineRule="auto"/>
              <w:jc w:val="center"/>
              <w:rPr>
                <w:rFonts w:ascii="Open Sans" w:hAnsi="Open Sans" w:cs="Open Sans"/>
                <w:w w:val="100"/>
                <w:sz w:val="18"/>
                <w:szCs w:val="18"/>
              </w:rPr>
            </w:pPr>
          </w:p>
        </w:tc>
      </w:tr>
      <w:tr w:rsidR="00B637FC" w:rsidRPr="002F627D" w14:paraId="6C8A6A78"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914AF2" w14:textId="00858F08" w:rsidR="00B637FC" w:rsidRPr="002F627D"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1202" w:type="pct"/>
            <w:vAlign w:val="center"/>
          </w:tcPr>
          <w:p w14:paraId="69F4D591" w14:textId="1BB0B895" w:rsidR="00B637FC" w:rsidRPr="002F627D" w:rsidRDefault="00B637FC" w:rsidP="00B637FC">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Alkohol etylowy 96% cz.d.a.</w:t>
            </w:r>
          </w:p>
        </w:tc>
        <w:tc>
          <w:tcPr>
            <w:tcW w:w="934" w:type="pct"/>
            <w:vAlign w:val="center"/>
          </w:tcPr>
          <w:p w14:paraId="70B20998" w14:textId="65A5F6D5" w:rsidR="00B637FC" w:rsidRPr="00771CE3" w:rsidRDefault="00B637FC" w:rsidP="00B637FC">
            <w:pPr>
              <w:spacing w:before="0" w:line="240" w:lineRule="auto"/>
              <w:jc w:val="left"/>
              <w:rPr>
                <w:rFonts w:ascii="Open Sans" w:hAnsi="Open Sans" w:cs="Open Sans"/>
                <w:w w:val="100"/>
                <w:sz w:val="18"/>
                <w:szCs w:val="18"/>
                <w:lang w:val="en-US"/>
              </w:rPr>
            </w:pPr>
            <w:r w:rsidRPr="00EF6026">
              <w:rPr>
                <w:rFonts w:ascii="Open Sans" w:hAnsi="Open Sans" w:cs="Open Sans"/>
                <w:w w:val="100"/>
                <w:sz w:val="20"/>
              </w:rPr>
              <w:t>CAS: 64-17-5, cz.d.a,</w:t>
            </w:r>
            <w:r w:rsidRPr="00EF6026">
              <w:rPr>
                <w:rFonts w:ascii="Open Sans" w:hAnsi="Open Sans" w:cs="Open Sans"/>
                <w:w w:val="100"/>
                <w:sz w:val="20"/>
              </w:rPr>
              <w:br/>
              <w:t>op. 500 ml, np. Avantor PA-06 396420113# 5(1) lub równoważny</w:t>
            </w:r>
          </w:p>
        </w:tc>
        <w:tc>
          <w:tcPr>
            <w:tcW w:w="333" w:type="pct"/>
            <w:vAlign w:val="center"/>
          </w:tcPr>
          <w:p w14:paraId="7926F7F6" w14:textId="2AFB26E4" w:rsidR="00B637FC" w:rsidRPr="002F627D" w:rsidRDefault="00B637FC" w:rsidP="00B637FC">
            <w:pPr>
              <w:spacing w:before="0" w:line="240" w:lineRule="auto"/>
              <w:jc w:val="center"/>
              <w:rPr>
                <w:rFonts w:ascii="Open Sans" w:hAnsi="Open Sans" w:cs="Open Sans"/>
                <w:color w:val="000000"/>
                <w:w w:val="100"/>
                <w:sz w:val="18"/>
                <w:szCs w:val="18"/>
              </w:rPr>
            </w:pPr>
            <w:r w:rsidRPr="00EF6026">
              <w:rPr>
                <w:rFonts w:ascii="Open Sans" w:hAnsi="Open Sans" w:cs="Open Sans"/>
                <w:w w:val="100"/>
                <w:sz w:val="20"/>
              </w:rPr>
              <w:t>9 op.</w:t>
            </w:r>
          </w:p>
        </w:tc>
        <w:tc>
          <w:tcPr>
            <w:tcW w:w="1135" w:type="pct"/>
            <w:tcBorders>
              <w:top w:val="single" w:sz="4" w:space="0" w:color="auto"/>
              <w:left w:val="single" w:sz="4" w:space="0" w:color="auto"/>
              <w:bottom w:val="single" w:sz="4" w:space="0" w:color="auto"/>
              <w:right w:val="single" w:sz="4" w:space="0" w:color="auto"/>
            </w:tcBorders>
            <w:vAlign w:val="center"/>
          </w:tcPr>
          <w:p w14:paraId="6703A05C" w14:textId="77777777" w:rsidR="00B637FC" w:rsidRPr="002F627D"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12BDD57" w14:textId="77777777" w:rsidR="00B637FC" w:rsidRPr="002F627D"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AD70601" w14:textId="77777777" w:rsidR="00B637FC" w:rsidRPr="002F627D"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60E456F" w14:textId="77777777" w:rsidR="00B637FC" w:rsidRPr="002F627D" w:rsidRDefault="00B637FC" w:rsidP="00B637FC">
            <w:pPr>
              <w:spacing w:before="0" w:line="240" w:lineRule="auto"/>
              <w:jc w:val="center"/>
              <w:rPr>
                <w:rFonts w:ascii="Open Sans" w:hAnsi="Open Sans" w:cs="Open Sans"/>
                <w:w w:val="100"/>
                <w:sz w:val="18"/>
                <w:szCs w:val="18"/>
              </w:rPr>
            </w:pPr>
          </w:p>
        </w:tc>
      </w:tr>
      <w:tr w:rsidR="00B637FC" w:rsidRPr="002F627D" w14:paraId="1E4BF14F"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1BBA4E" w14:textId="217EBB3E" w:rsidR="00B637FC" w:rsidRPr="002F627D"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1202" w:type="pct"/>
            <w:vAlign w:val="center"/>
          </w:tcPr>
          <w:p w14:paraId="3EC708D8" w14:textId="000FC6AF" w:rsidR="00B637FC" w:rsidRPr="002F627D" w:rsidRDefault="00B637FC" w:rsidP="00B637FC">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Alkohol etylowy 99,8% cz.d.a.</w:t>
            </w:r>
          </w:p>
        </w:tc>
        <w:tc>
          <w:tcPr>
            <w:tcW w:w="934" w:type="pct"/>
            <w:vAlign w:val="center"/>
          </w:tcPr>
          <w:p w14:paraId="74AB1D62" w14:textId="7845D07B" w:rsidR="00B637FC" w:rsidRPr="00771CE3" w:rsidRDefault="00B637FC" w:rsidP="00B637FC">
            <w:pPr>
              <w:spacing w:before="0" w:line="240" w:lineRule="auto"/>
              <w:jc w:val="left"/>
              <w:rPr>
                <w:rFonts w:ascii="Open Sans" w:hAnsi="Open Sans" w:cs="Open Sans"/>
                <w:w w:val="100"/>
                <w:sz w:val="18"/>
                <w:szCs w:val="18"/>
                <w:lang w:val="en-US"/>
              </w:rPr>
            </w:pPr>
            <w:r w:rsidRPr="00EF6026">
              <w:rPr>
                <w:rFonts w:ascii="Open Sans" w:hAnsi="Open Sans" w:cs="Open Sans"/>
                <w:w w:val="100"/>
                <w:sz w:val="20"/>
              </w:rPr>
              <w:t>CAS: 64-17-5, cz.d.a.</w:t>
            </w:r>
            <w:r w:rsidRPr="00EF6026">
              <w:rPr>
                <w:rFonts w:ascii="Open Sans" w:hAnsi="Open Sans" w:cs="Open Sans"/>
                <w:w w:val="100"/>
                <w:sz w:val="20"/>
              </w:rPr>
              <w:br/>
              <w:t>op. 500 ml, np. Avantor PA-06-396483150#500M lub równoważny</w:t>
            </w:r>
          </w:p>
        </w:tc>
        <w:tc>
          <w:tcPr>
            <w:tcW w:w="333" w:type="pct"/>
            <w:vAlign w:val="center"/>
          </w:tcPr>
          <w:p w14:paraId="63932D6A" w14:textId="295C05A2" w:rsidR="00B637FC" w:rsidRPr="002F627D" w:rsidRDefault="00B637FC" w:rsidP="00B637FC">
            <w:pPr>
              <w:spacing w:before="0" w:line="240" w:lineRule="auto"/>
              <w:jc w:val="center"/>
              <w:rPr>
                <w:rFonts w:ascii="Open Sans" w:hAnsi="Open Sans" w:cs="Open Sans"/>
                <w:color w:val="000000"/>
                <w:w w:val="100"/>
                <w:sz w:val="18"/>
                <w:szCs w:val="18"/>
              </w:rPr>
            </w:pPr>
            <w:r w:rsidRPr="00EF6026">
              <w:rPr>
                <w:rFonts w:ascii="Open Sans" w:hAnsi="Open Sans" w:cs="Open Sans"/>
                <w:w w:val="100"/>
                <w:sz w:val="20"/>
              </w:rPr>
              <w:t>32 op.</w:t>
            </w:r>
          </w:p>
        </w:tc>
        <w:tc>
          <w:tcPr>
            <w:tcW w:w="1135" w:type="pct"/>
            <w:tcBorders>
              <w:top w:val="single" w:sz="4" w:space="0" w:color="auto"/>
              <w:left w:val="single" w:sz="4" w:space="0" w:color="auto"/>
              <w:bottom w:val="single" w:sz="4" w:space="0" w:color="auto"/>
              <w:right w:val="single" w:sz="4" w:space="0" w:color="auto"/>
            </w:tcBorders>
            <w:vAlign w:val="center"/>
          </w:tcPr>
          <w:p w14:paraId="20421C3E" w14:textId="77777777" w:rsidR="00B637FC" w:rsidRPr="002F627D"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3423D1C" w14:textId="77777777" w:rsidR="00B637FC" w:rsidRPr="002F627D"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F2F12B2" w14:textId="77777777" w:rsidR="00B637FC" w:rsidRPr="002F627D"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BED00FF" w14:textId="77777777" w:rsidR="00B637FC" w:rsidRPr="002F627D" w:rsidRDefault="00B637FC" w:rsidP="00B637FC">
            <w:pPr>
              <w:spacing w:before="0" w:line="240" w:lineRule="auto"/>
              <w:jc w:val="center"/>
              <w:rPr>
                <w:rFonts w:ascii="Open Sans" w:hAnsi="Open Sans" w:cs="Open Sans"/>
                <w:w w:val="100"/>
                <w:sz w:val="18"/>
                <w:szCs w:val="18"/>
              </w:rPr>
            </w:pPr>
          </w:p>
        </w:tc>
      </w:tr>
      <w:tr w:rsidR="00B637FC" w:rsidRPr="002F627D" w14:paraId="1F352AE2"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2751FCA" w14:textId="6DCDBBBB" w:rsidR="00B637FC" w:rsidRPr="002F627D"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202" w:type="pct"/>
            <w:vAlign w:val="center"/>
          </w:tcPr>
          <w:p w14:paraId="42517C26" w14:textId="4A50DE35" w:rsidR="00B637FC" w:rsidRPr="002F627D" w:rsidRDefault="00B637FC" w:rsidP="00B637FC">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Chloroform cz.d.a.</w:t>
            </w:r>
          </w:p>
        </w:tc>
        <w:tc>
          <w:tcPr>
            <w:tcW w:w="934" w:type="pct"/>
            <w:vAlign w:val="center"/>
          </w:tcPr>
          <w:p w14:paraId="4B1489A2" w14:textId="1B69869A" w:rsidR="00B637FC" w:rsidRPr="00771CE3" w:rsidRDefault="00B637FC" w:rsidP="00B637FC">
            <w:pPr>
              <w:spacing w:before="0" w:line="240" w:lineRule="auto"/>
              <w:jc w:val="left"/>
              <w:rPr>
                <w:rFonts w:ascii="Open Sans" w:hAnsi="Open Sans" w:cs="Open Sans"/>
                <w:w w:val="100"/>
                <w:sz w:val="18"/>
                <w:szCs w:val="18"/>
                <w:lang w:val="en-US"/>
              </w:rPr>
            </w:pPr>
            <w:r w:rsidRPr="00EF6026">
              <w:rPr>
                <w:rFonts w:ascii="Open Sans" w:hAnsi="Open Sans" w:cs="Open Sans"/>
                <w:w w:val="100"/>
                <w:sz w:val="20"/>
              </w:rPr>
              <w:t>CAS: 67-66-3, cz.d.a.</w:t>
            </w:r>
            <w:r w:rsidRPr="00EF6026">
              <w:rPr>
                <w:rFonts w:ascii="Open Sans" w:hAnsi="Open Sans" w:cs="Open Sans"/>
                <w:w w:val="100"/>
                <w:sz w:val="20"/>
              </w:rPr>
              <w:br/>
              <w:t>op. 1L, np. Avantor PA-06-234431116#1L lub równoważny</w:t>
            </w:r>
          </w:p>
        </w:tc>
        <w:tc>
          <w:tcPr>
            <w:tcW w:w="333" w:type="pct"/>
            <w:vAlign w:val="center"/>
          </w:tcPr>
          <w:p w14:paraId="6DF0DECB" w14:textId="3A5D7246" w:rsidR="00B637FC" w:rsidRPr="002F627D" w:rsidRDefault="00B637FC" w:rsidP="00B637FC">
            <w:pPr>
              <w:spacing w:before="0" w:line="240" w:lineRule="auto"/>
              <w:jc w:val="center"/>
              <w:rPr>
                <w:rFonts w:ascii="Open Sans" w:hAnsi="Open Sans" w:cs="Open Sans"/>
                <w:color w:val="000000"/>
                <w:w w:val="100"/>
                <w:sz w:val="18"/>
                <w:szCs w:val="18"/>
              </w:rPr>
            </w:pPr>
            <w:r w:rsidRPr="00EF6026">
              <w:rPr>
                <w:rFonts w:ascii="Open Sans" w:hAnsi="Open Sans" w:cs="Open Sans"/>
                <w:w w:val="100"/>
                <w:sz w:val="20"/>
              </w:rPr>
              <w:t>8 op.</w:t>
            </w:r>
          </w:p>
        </w:tc>
        <w:tc>
          <w:tcPr>
            <w:tcW w:w="1135" w:type="pct"/>
            <w:tcBorders>
              <w:top w:val="single" w:sz="4" w:space="0" w:color="auto"/>
              <w:left w:val="single" w:sz="4" w:space="0" w:color="auto"/>
              <w:bottom w:val="single" w:sz="4" w:space="0" w:color="auto"/>
              <w:right w:val="single" w:sz="4" w:space="0" w:color="auto"/>
            </w:tcBorders>
            <w:vAlign w:val="center"/>
          </w:tcPr>
          <w:p w14:paraId="4CA014DF" w14:textId="77777777" w:rsidR="00B637FC" w:rsidRPr="002F627D"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44D840E" w14:textId="77777777" w:rsidR="00B637FC" w:rsidRPr="002F627D"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1CCFED25" w14:textId="77777777" w:rsidR="00B637FC" w:rsidRPr="002F627D"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6FC97908" w14:textId="77777777" w:rsidR="00B637FC" w:rsidRPr="002F627D" w:rsidRDefault="00B637FC" w:rsidP="00B637FC">
            <w:pPr>
              <w:spacing w:before="0" w:line="240" w:lineRule="auto"/>
              <w:jc w:val="center"/>
              <w:rPr>
                <w:rFonts w:ascii="Open Sans" w:hAnsi="Open Sans" w:cs="Open Sans"/>
                <w:w w:val="100"/>
                <w:sz w:val="18"/>
                <w:szCs w:val="18"/>
              </w:rPr>
            </w:pPr>
          </w:p>
        </w:tc>
      </w:tr>
      <w:tr w:rsidR="00B637FC" w:rsidRPr="002F627D" w14:paraId="260B8F4C" w14:textId="77777777" w:rsidTr="00B637F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3B6FF0" w14:textId="2FECF8DE" w:rsidR="00B637FC" w:rsidRPr="002F627D" w:rsidRDefault="00B637FC" w:rsidP="00B637FC">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202" w:type="pct"/>
            <w:vAlign w:val="center"/>
          </w:tcPr>
          <w:p w14:paraId="4C423A21" w14:textId="2DF5C757" w:rsidR="00B637FC" w:rsidRPr="002F627D" w:rsidRDefault="00B637FC" w:rsidP="00B637FC">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Amonu chlorek</w:t>
            </w:r>
          </w:p>
        </w:tc>
        <w:tc>
          <w:tcPr>
            <w:tcW w:w="934" w:type="pct"/>
            <w:vAlign w:val="center"/>
          </w:tcPr>
          <w:p w14:paraId="23BCEC11" w14:textId="48ED1B43" w:rsidR="00B637FC" w:rsidRPr="00771CE3" w:rsidRDefault="00B637FC" w:rsidP="00B637FC">
            <w:pPr>
              <w:spacing w:before="0" w:line="240" w:lineRule="auto"/>
              <w:jc w:val="left"/>
              <w:rPr>
                <w:rFonts w:ascii="Open Sans" w:hAnsi="Open Sans" w:cs="Open Sans"/>
                <w:w w:val="100"/>
                <w:sz w:val="18"/>
                <w:szCs w:val="18"/>
                <w:lang w:val="en-US"/>
              </w:rPr>
            </w:pPr>
            <w:r w:rsidRPr="00EF6026">
              <w:rPr>
                <w:rFonts w:ascii="Open Sans" w:hAnsi="Open Sans" w:cs="Open Sans"/>
                <w:w w:val="100"/>
                <w:sz w:val="20"/>
              </w:rPr>
              <w:t>CAS: 12125-02-09, cz.d.a.</w:t>
            </w:r>
            <w:r w:rsidRPr="00EF6026">
              <w:rPr>
                <w:rFonts w:ascii="Open Sans" w:hAnsi="Open Sans" w:cs="Open Sans"/>
                <w:w w:val="100"/>
                <w:sz w:val="20"/>
              </w:rPr>
              <w:br/>
              <w:t>op. 100 g, np. np. Avantor PA-06-137260114#100G lub równoważny</w:t>
            </w:r>
          </w:p>
        </w:tc>
        <w:tc>
          <w:tcPr>
            <w:tcW w:w="333" w:type="pct"/>
            <w:vAlign w:val="center"/>
          </w:tcPr>
          <w:p w14:paraId="21B9071E" w14:textId="4B3BBE31" w:rsidR="00B637FC" w:rsidRPr="002F627D" w:rsidRDefault="00B637FC" w:rsidP="00B637FC">
            <w:pPr>
              <w:spacing w:before="0" w:line="240" w:lineRule="auto"/>
              <w:jc w:val="center"/>
              <w:rPr>
                <w:rFonts w:ascii="Open Sans" w:hAnsi="Open Sans" w:cs="Open Sans"/>
                <w:color w:val="000000"/>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5252D38D" w14:textId="77777777" w:rsidR="00B637FC" w:rsidRPr="002F627D" w:rsidRDefault="00B637FC" w:rsidP="00B637F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E8AB744" w14:textId="77777777" w:rsidR="00B637FC" w:rsidRPr="002F627D" w:rsidRDefault="00B637FC" w:rsidP="00B637FC">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AA58CE3" w14:textId="77777777" w:rsidR="00B637FC" w:rsidRPr="002F627D" w:rsidRDefault="00B637FC" w:rsidP="00B637FC">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7C1AAA7E" w14:textId="77777777" w:rsidR="00B637FC" w:rsidRPr="002F627D" w:rsidRDefault="00B637FC" w:rsidP="00B637FC">
            <w:pPr>
              <w:spacing w:before="0" w:line="240" w:lineRule="auto"/>
              <w:jc w:val="center"/>
              <w:rPr>
                <w:rFonts w:ascii="Open Sans" w:hAnsi="Open Sans" w:cs="Open Sans"/>
                <w:w w:val="100"/>
                <w:sz w:val="18"/>
                <w:szCs w:val="18"/>
              </w:rPr>
            </w:pPr>
          </w:p>
        </w:tc>
      </w:tr>
      <w:tr w:rsidR="00153A59" w:rsidRPr="00153A59" w14:paraId="30FF07ED" w14:textId="77777777" w:rsidTr="00153A59">
        <w:trPr>
          <w:trHeight w:val="568"/>
        </w:trPr>
        <w:tc>
          <w:tcPr>
            <w:tcW w:w="4470" w:type="pct"/>
            <w:gridSpan w:val="7"/>
            <w:vAlign w:val="center"/>
          </w:tcPr>
          <w:p w14:paraId="415FB73B" w14:textId="77777777" w:rsidR="00153A59" w:rsidRPr="00153A59" w:rsidRDefault="00153A59" w:rsidP="00153A59">
            <w:pPr>
              <w:spacing w:before="0" w:line="240" w:lineRule="auto"/>
              <w:jc w:val="right"/>
              <w:rPr>
                <w:rFonts w:ascii="Open Sans" w:hAnsi="Open Sans" w:cs="Open Sans"/>
                <w:w w:val="100"/>
                <w:sz w:val="20"/>
              </w:rPr>
            </w:pPr>
            <w:r w:rsidRPr="00153A59">
              <w:rPr>
                <w:rFonts w:ascii="Open Sans" w:hAnsi="Open Sans" w:cs="Open Sans"/>
                <w:b/>
                <w:w w:val="100"/>
                <w:sz w:val="20"/>
              </w:rPr>
              <w:t xml:space="preserve">ŁĄCZNA WARTOŚĆ BRUTTO </w:t>
            </w:r>
          </w:p>
        </w:tc>
        <w:tc>
          <w:tcPr>
            <w:tcW w:w="530" w:type="pct"/>
            <w:vAlign w:val="center"/>
          </w:tcPr>
          <w:p w14:paraId="100528E8" w14:textId="77777777" w:rsidR="00153A59" w:rsidRPr="00153A59" w:rsidRDefault="00153A59" w:rsidP="00153A59">
            <w:pPr>
              <w:spacing w:before="0" w:line="240" w:lineRule="auto"/>
              <w:jc w:val="right"/>
              <w:rPr>
                <w:rFonts w:ascii="Open Sans" w:hAnsi="Open Sans" w:cs="Open Sans"/>
                <w:w w:val="100"/>
                <w:sz w:val="20"/>
              </w:rPr>
            </w:pPr>
          </w:p>
        </w:tc>
      </w:tr>
    </w:tbl>
    <w:p w14:paraId="25057F91" w14:textId="77777777" w:rsidR="00B637FC" w:rsidRDefault="00B637FC">
      <w:pPr>
        <w:autoSpaceDE/>
        <w:autoSpaceDN/>
        <w:spacing w:before="0" w:line="240" w:lineRule="auto"/>
        <w:jc w:val="left"/>
        <w:rPr>
          <w:rFonts w:ascii="Open Sans" w:hAnsi="Open Sans" w:cs="Open Sans"/>
          <w:b/>
          <w:w w:val="100"/>
          <w:sz w:val="20"/>
        </w:rPr>
      </w:pPr>
    </w:p>
    <w:p w14:paraId="6AE547E2"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79039299"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bCs/>
          <w:w w:val="100"/>
          <w:sz w:val="20"/>
        </w:rPr>
        <w:t>Zamawiający dopuszcza możliwości składania ofert równoważnych pod warunkiem, że oferowane odczynniki będą co najmniej takiej jakości jak podane w OPZ – równoważne pod względem właściwości fizykochemicznych, zgodnie z parametrami</w:t>
      </w:r>
      <w:r w:rsidRPr="00EF6026">
        <w:rPr>
          <w:rFonts w:ascii="Open Sans" w:hAnsi="Open Sans" w:cs="Open Sans"/>
          <w:w w:val="100"/>
          <w:sz w:val="20"/>
        </w:rPr>
        <w:t xml:space="preserve"> katalogowymi wymienionych producentów. </w:t>
      </w:r>
    </w:p>
    <w:p w14:paraId="191BEE32"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5F8DBC52"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5B7E6C8E"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1C176A77"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495C19C4"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6D55596E" w14:textId="77777777" w:rsidR="00B637FC" w:rsidRPr="00EF6026" w:rsidRDefault="00B637FC" w:rsidP="00B637FC">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poz.1: 1 op. Kielce, 1 op. Warszawa-Wesoła</w:t>
      </w:r>
    </w:p>
    <w:p w14:paraId="7E54BA02" w14:textId="77777777" w:rsidR="00B637FC" w:rsidRPr="00EF6026" w:rsidRDefault="00B637FC" w:rsidP="00B637FC">
      <w:pPr>
        <w:spacing w:before="0" w:line="240" w:lineRule="auto"/>
        <w:ind w:left="1416" w:firstLine="708"/>
        <w:rPr>
          <w:rFonts w:ascii="Open Sans" w:hAnsi="Open Sans" w:cs="Open Sans"/>
          <w:w w:val="100"/>
          <w:sz w:val="20"/>
        </w:rPr>
      </w:pPr>
      <w:r w:rsidRPr="00EF6026">
        <w:rPr>
          <w:rFonts w:ascii="Open Sans" w:hAnsi="Open Sans" w:cs="Open Sans"/>
          <w:w w:val="100"/>
          <w:sz w:val="20"/>
        </w:rPr>
        <w:t>poz. 3: 1 op. Olsztyn, 1 op. OCL Poznań, 1 op. RLF Toruń</w:t>
      </w:r>
    </w:p>
    <w:p w14:paraId="1370D20B" w14:textId="77777777" w:rsidR="00B637FC" w:rsidRPr="00EF6026" w:rsidRDefault="00B637FC" w:rsidP="00B637FC">
      <w:pPr>
        <w:spacing w:before="0" w:line="240" w:lineRule="auto"/>
        <w:ind w:left="1416" w:firstLine="708"/>
        <w:rPr>
          <w:rFonts w:ascii="Open Sans" w:hAnsi="Open Sans" w:cs="Open Sans"/>
          <w:w w:val="100"/>
          <w:sz w:val="20"/>
        </w:rPr>
      </w:pPr>
      <w:r w:rsidRPr="00EF6026">
        <w:rPr>
          <w:rFonts w:ascii="Open Sans" w:hAnsi="Open Sans" w:cs="Open Sans"/>
          <w:w w:val="100"/>
          <w:sz w:val="20"/>
        </w:rPr>
        <w:t>poz. 4: 1 op. Kielce, 1 op. Olsztyn, 1 op. Elbląg, 1 op. OCL Poznań</w:t>
      </w:r>
    </w:p>
    <w:p w14:paraId="75BAFA32" w14:textId="6A36B873" w:rsidR="002F627D" w:rsidRDefault="00B637FC" w:rsidP="00B637FC">
      <w:pPr>
        <w:autoSpaceDE/>
        <w:autoSpaceDN/>
        <w:spacing w:before="0" w:line="240" w:lineRule="auto"/>
        <w:jc w:val="left"/>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r w:rsidR="002F627D">
        <w:rPr>
          <w:rFonts w:ascii="Open Sans" w:hAnsi="Open Sans" w:cs="Open Sans"/>
          <w:b/>
          <w:w w:val="100"/>
          <w:sz w:val="20"/>
        </w:rPr>
        <w:br w:type="page"/>
      </w:r>
    </w:p>
    <w:p w14:paraId="29ACCD64" w14:textId="77777777" w:rsidR="002F238E" w:rsidRDefault="002F238E" w:rsidP="002F238E">
      <w:pPr>
        <w:rPr>
          <w:rFonts w:ascii="Open Sans" w:hAnsi="Open Sans" w:cs="Open Sans"/>
          <w:b/>
          <w:w w:val="100"/>
          <w:sz w:val="20"/>
        </w:rPr>
      </w:pPr>
    </w:p>
    <w:p w14:paraId="257BB70B" w14:textId="5E828063" w:rsidR="002F238E" w:rsidRDefault="002F238E" w:rsidP="002F238E">
      <w:pPr>
        <w:rPr>
          <w:rFonts w:ascii="Open Sans" w:hAnsi="Open Sans" w:cs="Open Sans"/>
          <w:b/>
          <w:w w:val="100"/>
          <w:sz w:val="20"/>
          <w:u w:val="single"/>
        </w:rPr>
      </w:pPr>
      <w:r w:rsidRPr="002F238E">
        <w:rPr>
          <w:rFonts w:ascii="Open Sans" w:hAnsi="Open Sans" w:cs="Open Sans"/>
          <w:b/>
          <w:w w:val="100"/>
          <w:sz w:val="20"/>
          <w:u w:val="single"/>
        </w:rPr>
        <w:t xml:space="preserve">Część 14 </w:t>
      </w:r>
      <w:r w:rsidR="00722F91" w:rsidRPr="00722F91">
        <w:rPr>
          <w:rFonts w:ascii="Open Sans" w:hAnsi="Open Sans" w:cs="Open Sans"/>
          <w:b/>
          <w:w w:val="100"/>
          <w:sz w:val="20"/>
          <w:u w:val="single"/>
        </w:rPr>
        <w:t>Olejek imersyjny do mikroskopii fluorescencyjnej</w:t>
      </w:r>
    </w:p>
    <w:p w14:paraId="6E415F6D" w14:textId="77777777" w:rsidR="002F238E" w:rsidRDefault="002F238E" w:rsidP="002F238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2F238E" w:rsidRPr="00FA4746" w14:paraId="300094B5" w14:textId="77777777" w:rsidTr="002F627D">
        <w:trPr>
          <w:trHeight w:val="450"/>
        </w:trPr>
        <w:tc>
          <w:tcPr>
            <w:tcW w:w="165" w:type="pct"/>
            <w:tcBorders>
              <w:bottom w:val="single" w:sz="4" w:space="0" w:color="auto"/>
            </w:tcBorders>
            <w:shd w:val="clear" w:color="auto" w:fill="E0E0E0"/>
            <w:vAlign w:val="center"/>
            <w:hideMark/>
          </w:tcPr>
          <w:p w14:paraId="730DFEB6"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7AF19382"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20B4EB1F"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7ACD8B4"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D02666E"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020592A"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4095382"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4D5855C" w14:textId="77777777" w:rsidR="002F238E" w:rsidRPr="00FA4746" w:rsidRDefault="002F238E" w:rsidP="0080783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E69E846" w14:textId="77777777" w:rsidR="002F238E" w:rsidRPr="00FA4746" w:rsidRDefault="002F238E" w:rsidP="0080783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F238E" w:rsidRPr="00AF6C83" w14:paraId="37F7DCD0" w14:textId="77777777" w:rsidTr="002F627D">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1559DFA"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6C9A3877"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7375135B"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D747A13"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87C1A06"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BFF1A0B"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496E4DF"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BD726C9" w14:textId="77777777" w:rsidR="002F238E" w:rsidRPr="00AF6C83" w:rsidRDefault="002F238E" w:rsidP="0080783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22F91" w:rsidRPr="00FA4746" w14:paraId="07DEF075" w14:textId="77777777" w:rsidTr="00722F9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EF1B4" w14:textId="77777777" w:rsidR="00722F91" w:rsidRPr="002F627D" w:rsidRDefault="00722F91" w:rsidP="00722F91">
            <w:pPr>
              <w:spacing w:before="0" w:line="240" w:lineRule="auto"/>
              <w:jc w:val="center"/>
              <w:rPr>
                <w:rFonts w:ascii="Open Sans" w:hAnsi="Open Sans" w:cs="Open Sans"/>
                <w:w w:val="100"/>
                <w:sz w:val="18"/>
                <w:szCs w:val="18"/>
              </w:rPr>
            </w:pPr>
            <w:r w:rsidRPr="002F627D">
              <w:rPr>
                <w:rFonts w:ascii="Open Sans" w:hAnsi="Open Sans" w:cs="Open Sans"/>
                <w:w w:val="100"/>
                <w:sz w:val="18"/>
                <w:szCs w:val="18"/>
              </w:rPr>
              <w:t>1</w:t>
            </w:r>
          </w:p>
        </w:tc>
        <w:tc>
          <w:tcPr>
            <w:tcW w:w="1102" w:type="pct"/>
            <w:tcBorders>
              <w:top w:val="single" w:sz="4" w:space="0" w:color="auto"/>
              <w:left w:val="single" w:sz="4" w:space="0" w:color="A9D08E"/>
              <w:bottom w:val="single" w:sz="4" w:space="0" w:color="auto"/>
              <w:right w:val="nil"/>
            </w:tcBorders>
            <w:vAlign w:val="center"/>
          </w:tcPr>
          <w:p w14:paraId="15EB4D93" w14:textId="33F3CB0A" w:rsidR="00722F91" w:rsidRPr="002F627D" w:rsidRDefault="00722F91" w:rsidP="00722F91">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Olejek imersyjny do mikroskopii fluorescencyjnej</w:t>
            </w:r>
          </w:p>
        </w:tc>
        <w:tc>
          <w:tcPr>
            <w:tcW w:w="1034" w:type="pct"/>
            <w:vAlign w:val="center"/>
          </w:tcPr>
          <w:p w14:paraId="2AC119BF" w14:textId="77777777" w:rsidR="00722F91" w:rsidRPr="00EF6026" w:rsidRDefault="00722F91" w:rsidP="00722F91">
            <w:pPr>
              <w:spacing w:before="0" w:line="240" w:lineRule="auto"/>
              <w:jc w:val="left"/>
              <w:rPr>
                <w:rFonts w:ascii="Open Sans" w:hAnsi="Open Sans" w:cs="Open Sans"/>
                <w:w w:val="100"/>
                <w:sz w:val="20"/>
                <w:lang w:val="en-US"/>
              </w:rPr>
            </w:pPr>
            <w:r w:rsidRPr="00EF6026">
              <w:rPr>
                <w:rFonts w:ascii="Open Sans" w:hAnsi="Open Sans" w:cs="Open Sans"/>
                <w:w w:val="100"/>
                <w:sz w:val="20"/>
                <w:lang w:val="en-US"/>
              </w:rPr>
              <w:t>op. 20 mL;</w:t>
            </w:r>
          </w:p>
          <w:p w14:paraId="4D05896E" w14:textId="77777777" w:rsidR="00722F91" w:rsidRPr="00EF6026" w:rsidRDefault="00722F91" w:rsidP="00722F91">
            <w:pPr>
              <w:spacing w:before="0" w:line="240" w:lineRule="auto"/>
              <w:jc w:val="left"/>
              <w:rPr>
                <w:rFonts w:ascii="Open Sans" w:hAnsi="Open Sans" w:cs="Open Sans"/>
                <w:w w:val="100"/>
                <w:sz w:val="20"/>
                <w:lang w:val="en-US"/>
              </w:rPr>
            </w:pPr>
            <w:r w:rsidRPr="00EF6026">
              <w:rPr>
                <w:rFonts w:ascii="Open Sans" w:hAnsi="Open Sans" w:cs="Open Sans"/>
                <w:w w:val="100"/>
                <w:sz w:val="20"/>
                <w:lang w:val="en-US"/>
              </w:rPr>
              <w:t xml:space="preserve">Carl Zeiss, </w:t>
            </w:r>
          </w:p>
          <w:p w14:paraId="7F0BC94E" w14:textId="026B12B9" w:rsidR="00722F91" w:rsidRPr="00722F91" w:rsidRDefault="00722F91" w:rsidP="00722F91">
            <w:pPr>
              <w:spacing w:before="0" w:line="240" w:lineRule="auto"/>
              <w:jc w:val="left"/>
              <w:rPr>
                <w:rFonts w:ascii="Open Sans" w:hAnsi="Open Sans" w:cs="Open Sans"/>
                <w:w w:val="100"/>
                <w:sz w:val="20"/>
                <w:lang w:val="en-US"/>
              </w:rPr>
            </w:pPr>
            <w:r w:rsidRPr="00EF6026">
              <w:rPr>
                <w:rFonts w:ascii="Open Sans" w:hAnsi="Open Sans" w:cs="Open Sans"/>
                <w:w w:val="100"/>
                <w:sz w:val="20"/>
                <w:lang w:val="en-US"/>
              </w:rPr>
              <w:t xml:space="preserve">nr kat. 444960-0000-000 </w:t>
            </w:r>
            <w:r w:rsidRPr="00EF6026">
              <w:rPr>
                <w:rFonts w:ascii="Open Sans" w:hAnsi="Open Sans" w:cs="Open Sans"/>
                <w:w w:val="100"/>
                <w:sz w:val="20"/>
              </w:rPr>
              <w:t>lub równoważny</w:t>
            </w:r>
          </w:p>
        </w:tc>
        <w:tc>
          <w:tcPr>
            <w:tcW w:w="333" w:type="pct"/>
            <w:vAlign w:val="center"/>
          </w:tcPr>
          <w:p w14:paraId="0236AB6D" w14:textId="4D2045C1" w:rsidR="00722F91" w:rsidRPr="002F627D" w:rsidRDefault="00722F91" w:rsidP="00722F91">
            <w:pPr>
              <w:spacing w:before="0" w:line="240" w:lineRule="auto"/>
              <w:jc w:val="center"/>
              <w:rPr>
                <w:rFonts w:ascii="Open Sans" w:hAnsi="Open Sans" w:cs="Open Sans"/>
                <w:w w:val="100"/>
                <w:sz w:val="18"/>
                <w:szCs w:val="18"/>
              </w:rPr>
            </w:pPr>
            <w:r w:rsidRPr="00EF6026">
              <w:rPr>
                <w:rFonts w:ascii="Open Sans" w:hAnsi="Open Sans" w:cs="Open Sans"/>
                <w:w w:val="100"/>
                <w:sz w:val="20"/>
              </w:rPr>
              <w:t>65</w:t>
            </w:r>
          </w:p>
        </w:tc>
        <w:tc>
          <w:tcPr>
            <w:tcW w:w="1135" w:type="pct"/>
            <w:tcBorders>
              <w:top w:val="single" w:sz="4" w:space="0" w:color="auto"/>
              <w:left w:val="single" w:sz="4" w:space="0" w:color="auto"/>
              <w:bottom w:val="single" w:sz="4" w:space="0" w:color="auto"/>
              <w:right w:val="single" w:sz="4" w:space="0" w:color="auto"/>
            </w:tcBorders>
            <w:vAlign w:val="center"/>
          </w:tcPr>
          <w:p w14:paraId="065B3244" w14:textId="77777777" w:rsidR="00722F91" w:rsidRPr="00FA4746" w:rsidRDefault="00722F91" w:rsidP="00722F9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A420FC" w14:textId="77777777" w:rsidR="00722F91" w:rsidRPr="00FA4746" w:rsidRDefault="00722F91" w:rsidP="00722F9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9262EA" w14:textId="77777777" w:rsidR="00722F91" w:rsidRPr="00FA4746" w:rsidRDefault="00722F91" w:rsidP="00722F9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E993FB" w14:textId="77777777" w:rsidR="00722F91" w:rsidRPr="00FA4746" w:rsidRDefault="00722F91" w:rsidP="00722F91">
            <w:pPr>
              <w:spacing w:before="0" w:line="240" w:lineRule="auto"/>
              <w:jc w:val="center"/>
              <w:rPr>
                <w:rFonts w:ascii="Open Sans" w:hAnsi="Open Sans" w:cs="Open Sans"/>
                <w:w w:val="100"/>
                <w:sz w:val="20"/>
              </w:rPr>
            </w:pPr>
          </w:p>
        </w:tc>
      </w:tr>
      <w:tr w:rsidR="002F238E" w:rsidRPr="00FA4746" w14:paraId="7D76B60F" w14:textId="77777777" w:rsidTr="00807838">
        <w:trPr>
          <w:trHeight w:val="568"/>
        </w:trPr>
        <w:tc>
          <w:tcPr>
            <w:tcW w:w="4470" w:type="pct"/>
            <w:gridSpan w:val="7"/>
            <w:vAlign w:val="center"/>
          </w:tcPr>
          <w:p w14:paraId="6A6F0D80" w14:textId="77777777" w:rsidR="002F238E" w:rsidRPr="00FA4746" w:rsidRDefault="002F238E" w:rsidP="0080783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165E7B4" w14:textId="77777777" w:rsidR="002F238E" w:rsidRPr="00FA4746" w:rsidRDefault="002F238E" w:rsidP="00807838">
            <w:pPr>
              <w:spacing w:before="0" w:line="240" w:lineRule="auto"/>
              <w:jc w:val="right"/>
              <w:rPr>
                <w:rFonts w:ascii="Open Sans" w:hAnsi="Open Sans" w:cs="Open Sans"/>
                <w:w w:val="100"/>
                <w:sz w:val="20"/>
              </w:rPr>
            </w:pPr>
          </w:p>
        </w:tc>
      </w:tr>
    </w:tbl>
    <w:p w14:paraId="38CFBF6C" w14:textId="77777777" w:rsidR="002F238E" w:rsidRPr="002F238E" w:rsidRDefault="002F238E" w:rsidP="002F238E">
      <w:pPr>
        <w:rPr>
          <w:rFonts w:ascii="Open Sans" w:hAnsi="Open Sans" w:cs="Open Sans"/>
          <w:b/>
          <w:w w:val="100"/>
          <w:sz w:val="20"/>
          <w:u w:val="single"/>
        </w:rPr>
      </w:pPr>
    </w:p>
    <w:p w14:paraId="56FE7CAE" w14:textId="77777777" w:rsidR="00722F91" w:rsidRPr="00EF6026" w:rsidRDefault="00722F91" w:rsidP="00722F91">
      <w:pPr>
        <w:spacing w:before="0" w:line="240" w:lineRule="auto"/>
        <w:rPr>
          <w:rFonts w:ascii="Open Sans" w:hAnsi="Open Sans" w:cs="Open Sans"/>
          <w:bCs/>
          <w:w w:val="100"/>
          <w:sz w:val="20"/>
        </w:rPr>
      </w:pPr>
      <w:r w:rsidRPr="00EF6026">
        <w:rPr>
          <w:rFonts w:ascii="Open Sans" w:hAnsi="Open Sans" w:cs="Open Sans"/>
          <w:bCs/>
          <w:w w:val="100"/>
          <w:sz w:val="20"/>
        </w:rPr>
        <w:t xml:space="preserve">Uwagi: </w:t>
      </w:r>
    </w:p>
    <w:p w14:paraId="7C021465" w14:textId="77777777" w:rsidR="00722F91" w:rsidRPr="00EF6026" w:rsidRDefault="00722F91" w:rsidP="00722F91">
      <w:pPr>
        <w:spacing w:before="0" w:line="240" w:lineRule="auto"/>
        <w:rPr>
          <w:rFonts w:ascii="Open Sans" w:hAnsi="Open Sans" w:cs="Open Sans"/>
          <w:w w:val="100"/>
          <w:sz w:val="20"/>
        </w:rPr>
      </w:pPr>
      <w:r w:rsidRPr="00EF6026">
        <w:rPr>
          <w:rFonts w:ascii="Open Sans" w:hAnsi="Open Sans" w:cs="Open Sans"/>
          <w:bCs/>
          <w:w w:val="100"/>
          <w:sz w:val="20"/>
        </w:rPr>
        <w:t>Zamawiający dopuszcza składanie ofert równoważnych pod warunkiem, że oferowane odczynniki będą co najmniej takiej jakości jak podane w OPZ – równoważne pod względem właściwości fizykochemicznych, zgodnie z parametrami katalogowymi</w:t>
      </w:r>
      <w:r w:rsidRPr="00EF6026">
        <w:rPr>
          <w:rFonts w:ascii="Open Sans" w:hAnsi="Open Sans" w:cs="Open Sans"/>
          <w:w w:val="100"/>
          <w:sz w:val="20"/>
        </w:rPr>
        <w:t xml:space="preserve"> wymienionych producentów. </w:t>
      </w:r>
    </w:p>
    <w:p w14:paraId="76D56A30" w14:textId="77777777" w:rsidR="00722F91" w:rsidRPr="00EF6026" w:rsidRDefault="00722F91" w:rsidP="00722F91">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7457AB3F" w14:textId="77777777" w:rsidR="00722F91" w:rsidRPr="00EF6026" w:rsidRDefault="00722F91" w:rsidP="00A40842">
      <w:pPr>
        <w:numPr>
          <w:ilvl w:val="0"/>
          <w:numId w:val="80"/>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62517ACF" w14:textId="77777777" w:rsidR="00722F91" w:rsidRPr="00EF6026" w:rsidRDefault="00722F91" w:rsidP="00A40842">
      <w:pPr>
        <w:numPr>
          <w:ilvl w:val="0"/>
          <w:numId w:val="80"/>
        </w:numPr>
        <w:autoSpaceDE/>
        <w:autoSpaceDN/>
        <w:spacing w:before="0" w:line="240" w:lineRule="auto"/>
        <w:jc w:val="left"/>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6AE138D4" w14:textId="77777777" w:rsidR="00722F91" w:rsidRPr="00EF6026" w:rsidRDefault="00722F91" w:rsidP="00A40842">
      <w:pPr>
        <w:numPr>
          <w:ilvl w:val="0"/>
          <w:numId w:val="80"/>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5D4E10DA" w14:textId="77777777" w:rsidR="00722F91" w:rsidRPr="00EF6026" w:rsidRDefault="00722F91" w:rsidP="00722F91">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5AE9B79C" w14:textId="16E97482" w:rsidR="002F238E" w:rsidRPr="002F238E" w:rsidRDefault="00722F91" w:rsidP="00722F91">
      <w:pPr>
        <w:rPr>
          <w:rFonts w:ascii="Open Sans" w:hAnsi="Open Sans" w:cs="Open Sans"/>
          <w:b/>
          <w:w w:val="100"/>
          <w:sz w:val="20"/>
        </w:rPr>
      </w:pPr>
      <w:r w:rsidRPr="00EF6026">
        <w:rPr>
          <w:rFonts w:ascii="Open Sans" w:hAnsi="Open Sans" w:cs="Open Sans"/>
          <w:w w:val="100"/>
          <w:sz w:val="20"/>
        </w:rPr>
        <w:t xml:space="preserve">Realizacja w listopadzie poz.1: 1 op. Katowice, 5 op. Elbląg. Realizacja pozostałych pozycji i opakowań: w ciągu 30 dni od daty podpisania umowy, </w:t>
      </w:r>
      <w:r w:rsidRPr="00EF6026">
        <w:rPr>
          <w:rFonts w:ascii="Open Sans" w:hAnsi="Open Sans" w:cs="Open Sans"/>
          <w:b/>
          <w:w w:val="100"/>
          <w:sz w:val="20"/>
        </w:rPr>
        <w:t>zgodnie z załączonym rozdzielnikiem.</w:t>
      </w:r>
    </w:p>
    <w:p w14:paraId="6F378D2E" w14:textId="1D4795D9" w:rsidR="00B755BC" w:rsidRDefault="00B755BC">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5E4C57F5" w14:textId="77777777" w:rsidR="00153A59" w:rsidRPr="002F238E" w:rsidRDefault="00153A59" w:rsidP="008D6F3F">
      <w:pPr>
        <w:rPr>
          <w:rFonts w:ascii="Open Sans" w:hAnsi="Open Sans" w:cs="Open Sans"/>
          <w:w w:val="100"/>
          <w:sz w:val="20"/>
        </w:rPr>
      </w:pPr>
    </w:p>
    <w:p w14:paraId="7859E990" w14:textId="1D73426B" w:rsidR="00807838" w:rsidRDefault="00807838" w:rsidP="00807838">
      <w:pPr>
        <w:rPr>
          <w:rFonts w:ascii="Open Sans" w:hAnsi="Open Sans" w:cs="Open Sans"/>
          <w:b/>
          <w:w w:val="100"/>
          <w:sz w:val="20"/>
          <w:u w:val="single"/>
        </w:rPr>
      </w:pPr>
      <w:r w:rsidRPr="002F238E">
        <w:rPr>
          <w:rFonts w:ascii="Open Sans" w:hAnsi="Open Sans" w:cs="Open Sans"/>
          <w:b/>
          <w:w w:val="100"/>
          <w:sz w:val="20"/>
          <w:u w:val="single"/>
        </w:rPr>
        <w:t>Część 1</w:t>
      </w:r>
      <w:r>
        <w:rPr>
          <w:rFonts w:ascii="Open Sans" w:hAnsi="Open Sans" w:cs="Open Sans"/>
          <w:b/>
          <w:w w:val="100"/>
          <w:sz w:val="20"/>
          <w:u w:val="single"/>
        </w:rPr>
        <w:t>5</w:t>
      </w:r>
      <w:r w:rsidRPr="002F238E">
        <w:rPr>
          <w:rFonts w:ascii="Open Sans" w:hAnsi="Open Sans" w:cs="Open Sans"/>
          <w:b/>
          <w:w w:val="100"/>
          <w:sz w:val="20"/>
          <w:u w:val="single"/>
        </w:rPr>
        <w:t xml:space="preserve"> </w:t>
      </w:r>
      <w:r w:rsidR="00351B4A" w:rsidRPr="00351B4A">
        <w:rPr>
          <w:rFonts w:ascii="Open Sans" w:hAnsi="Open Sans" w:cs="Open Sans"/>
          <w:b/>
          <w:w w:val="100"/>
          <w:sz w:val="20"/>
          <w:u w:val="single"/>
        </w:rPr>
        <w:t>Enzymy do badań nematologicznych</w:t>
      </w:r>
    </w:p>
    <w:p w14:paraId="6C6C5429" w14:textId="77777777" w:rsidR="00C43DEA" w:rsidRDefault="00C43DEA" w:rsidP="0080783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813"/>
        <w:gridCol w:w="1415"/>
        <w:gridCol w:w="4823"/>
        <w:gridCol w:w="2129"/>
        <w:gridCol w:w="850"/>
        <w:gridCol w:w="2252"/>
      </w:tblGrid>
      <w:tr w:rsidR="00807838" w:rsidRPr="00FA4746" w14:paraId="2FF6A107" w14:textId="77777777" w:rsidTr="00C43DEA">
        <w:trPr>
          <w:trHeight w:val="450"/>
        </w:trPr>
        <w:tc>
          <w:tcPr>
            <w:tcW w:w="165" w:type="pct"/>
            <w:tcBorders>
              <w:bottom w:val="single" w:sz="4" w:space="0" w:color="auto"/>
            </w:tcBorders>
            <w:shd w:val="clear" w:color="auto" w:fill="E0E0E0"/>
            <w:vAlign w:val="center"/>
            <w:hideMark/>
          </w:tcPr>
          <w:p w14:paraId="4FB5ED1D"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115650C6"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68" w:type="pct"/>
            <w:tcBorders>
              <w:bottom w:val="single" w:sz="4" w:space="0" w:color="auto"/>
            </w:tcBorders>
            <w:shd w:val="clear" w:color="auto" w:fill="E0E0E0"/>
            <w:vAlign w:val="center"/>
            <w:hideMark/>
          </w:tcPr>
          <w:p w14:paraId="37656A3C"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8A96360"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5564314"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9580AA3"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19D0E25"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1346FE4" w14:textId="77777777" w:rsidR="00807838" w:rsidRPr="00FA4746" w:rsidRDefault="00807838" w:rsidP="00C43DEA">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3B55E7D" w14:textId="77777777" w:rsidR="00807838" w:rsidRPr="00FA4746" w:rsidRDefault="00807838" w:rsidP="00C43DEA">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07838" w:rsidRPr="00AF6C83" w14:paraId="3C4A9E6C" w14:textId="77777777" w:rsidTr="00C43DE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38C4530"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57470C64"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68" w:type="pct"/>
            <w:tcBorders>
              <w:top w:val="single" w:sz="4" w:space="0" w:color="auto"/>
              <w:left w:val="single" w:sz="4" w:space="0" w:color="auto"/>
              <w:bottom w:val="single" w:sz="4" w:space="0" w:color="auto"/>
              <w:right w:val="single" w:sz="4" w:space="0" w:color="auto"/>
            </w:tcBorders>
            <w:vAlign w:val="center"/>
          </w:tcPr>
          <w:p w14:paraId="5BB33CE1"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6337ACE"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FFAD5FF"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4F09B6F"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D87DEA5"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0753A4E" w14:textId="77777777" w:rsidR="00807838" w:rsidRPr="00AF6C83" w:rsidRDefault="00807838" w:rsidP="00C43DEA">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51B4A" w:rsidRPr="00C43DEA" w14:paraId="67387E7A" w14:textId="77777777" w:rsidTr="00351B4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AC7825" w14:textId="77777777" w:rsidR="00351B4A" w:rsidRPr="00BF267C" w:rsidRDefault="00351B4A" w:rsidP="00351B4A">
            <w:pPr>
              <w:spacing w:before="0" w:line="240" w:lineRule="auto"/>
              <w:jc w:val="center"/>
              <w:rPr>
                <w:rFonts w:ascii="Open Sans" w:hAnsi="Open Sans" w:cs="Open Sans"/>
                <w:w w:val="100"/>
                <w:sz w:val="18"/>
                <w:szCs w:val="18"/>
              </w:rPr>
            </w:pPr>
            <w:r w:rsidRPr="00BF267C">
              <w:rPr>
                <w:rFonts w:ascii="Open Sans" w:hAnsi="Open Sans" w:cs="Open Sans"/>
                <w:w w:val="100"/>
                <w:sz w:val="18"/>
                <w:szCs w:val="18"/>
              </w:rPr>
              <w:t>1</w:t>
            </w:r>
          </w:p>
        </w:tc>
        <w:tc>
          <w:tcPr>
            <w:tcW w:w="768" w:type="pct"/>
            <w:vAlign w:val="center"/>
          </w:tcPr>
          <w:p w14:paraId="05ADD691" w14:textId="0E48498B" w:rsidR="00351B4A" w:rsidRPr="00BF267C" w:rsidRDefault="00351B4A" w:rsidP="00351B4A">
            <w:pPr>
              <w:spacing w:before="0" w:line="240" w:lineRule="auto"/>
              <w:jc w:val="left"/>
              <w:rPr>
                <w:rFonts w:ascii="Open Sans" w:hAnsi="Open Sans" w:cs="Open Sans"/>
                <w:w w:val="100"/>
                <w:sz w:val="18"/>
                <w:szCs w:val="18"/>
              </w:rPr>
            </w:pPr>
            <w:r w:rsidRPr="00EF6026">
              <w:rPr>
                <w:rFonts w:ascii="Open Sans" w:hAnsi="Open Sans" w:cs="Open Sans"/>
                <w:iCs/>
                <w:w w:val="100"/>
                <w:sz w:val="20"/>
              </w:rPr>
              <w:t>Celluclast 1,5 L</w:t>
            </w:r>
          </w:p>
        </w:tc>
        <w:tc>
          <w:tcPr>
            <w:tcW w:w="1368" w:type="pct"/>
            <w:vAlign w:val="center"/>
          </w:tcPr>
          <w:p w14:paraId="790D2781" w14:textId="063A1A9D" w:rsidR="00351B4A" w:rsidRPr="00BF267C" w:rsidRDefault="00351B4A" w:rsidP="00351B4A">
            <w:pPr>
              <w:spacing w:before="0" w:line="240" w:lineRule="auto"/>
              <w:rPr>
                <w:rFonts w:ascii="Open Sans" w:hAnsi="Open Sans" w:cs="Open Sans"/>
                <w:w w:val="100"/>
                <w:sz w:val="18"/>
                <w:szCs w:val="18"/>
              </w:rPr>
            </w:pPr>
            <w:r w:rsidRPr="00EF6026">
              <w:rPr>
                <w:rFonts w:ascii="Open Sans" w:hAnsi="Open Sans" w:cs="Open Sans"/>
                <w:w w:val="100"/>
                <w:sz w:val="20"/>
                <w:lang w:val="en-GB"/>
              </w:rPr>
              <w:t>Celluclast 1,5 L, UnivarSolutions, opakowanie: 30 kg</w:t>
            </w:r>
          </w:p>
        </w:tc>
        <w:tc>
          <w:tcPr>
            <w:tcW w:w="333" w:type="pct"/>
            <w:vAlign w:val="center"/>
          </w:tcPr>
          <w:p w14:paraId="08B16DDD" w14:textId="7E1BA697" w:rsidR="00351B4A" w:rsidRPr="00BF267C" w:rsidRDefault="00351B4A" w:rsidP="00351B4A">
            <w:pPr>
              <w:spacing w:before="0" w:line="240" w:lineRule="auto"/>
              <w:jc w:val="center"/>
              <w:rPr>
                <w:rFonts w:ascii="Open Sans" w:hAnsi="Open Sans" w:cs="Open Sans"/>
                <w:w w:val="100"/>
                <w:sz w:val="18"/>
                <w:szCs w:val="18"/>
              </w:rPr>
            </w:pPr>
            <w:r w:rsidRPr="00EF6026">
              <w:rPr>
                <w:rFonts w:ascii="Open Sans" w:hAnsi="Open Sans" w:cs="Open Sans"/>
                <w:w w:val="100"/>
                <w:sz w:val="20"/>
                <w:lang w:val="en-US"/>
              </w:rPr>
              <w:t xml:space="preserve">1 </w:t>
            </w:r>
            <w:r w:rsidRPr="00EF6026">
              <w:rPr>
                <w:rFonts w:ascii="Open Sans" w:hAnsi="Open Sans" w:cs="Open Sans"/>
                <w:w w:val="100"/>
                <w:sz w:val="20"/>
              </w:rPr>
              <w:t>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05D47" w14:textId="77777777" w:rsidR="00351B4A" w:rsidRPr="00C43DEA" w:rsidRDefault="00351B4A" w:rsidP="00351B4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9723CA" w14:textId="77777777" w:rsidR="00351B4A" w:rsidRPr="00C43DEA" w:rsidRDefault="00351B4A" w:rsidP="00351B4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44E2A8" w14:textId="77777777" w:rsidR="00351B4A" w:rsidRPr="00C43DEA" w:rsidRDefault="00351B4A" w:rsidP="00351B4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B844E8" w14:textId="77777777" w:rsidR="00351B4A" w:rsidRPr="00C43DEA" w:rsidRDefault="00351B4A" w:rsidP="00351B4A">
            <w:pPr>
              <w:spacing w:before="0" w:line="240" w:lineRule="auto"/>
              <w:jc w:val="center"/>
              <w:rPr>
                <w:rFonts w:ascii="Open Sans" w:hAnsi="Open Sans" w:cs="Open Sans"/>
                <w:w w:val="100"/>
                <w:sz w:val="20"/>
              </w:rPr>
            </w:pPr>
          </w:p>
        </w:tc>
      </w:tr>
      <w:tr w:rsidR="00351B4A" w:rsidRPr="00C43DEA" w14:paraId="74D16082" w14:textId="77777777" w:rsidTr="00351B4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8F472" w14:textId="77777777" w:rsidR="00351B4A" w:rsidRPr="00BF267C" w:rsidRDefault="00351B4A" w:rsidP="00351B4A">
            <w:pPr>
              <w:spacing w:before="0" w:line="240" w:lineRule="auto"/>
              <w:jc w:val="center"/>
              <w:rPr>
                <w:rFonts w:ascii="Open Sans" w:hAnsi="Open Sans" w:cs="Open Sans"/>
                <w:w w:val="100"/>
                <w:sz w:val="18"/>
                <w:szCs w:val="18"/>
              </w:rPr>
            </w:pPr>
            <w:r w:rsidRPr="00BF267C">
              <w:rPr>
                <w:rFonts w:ascii="Open Sans" w:hAnsi="Open Sans" w:cs="Open Sans"/>
                <w:w w:val="100"/>
                <w:sz w:val="18"/>
                <w:szCs w:val="18"/>
              </w:rPr>
              <w:t>2</w:t>
            </w:r>
          </w:p>
        </w:tc>
        <w:tc>
          <w:tcPr>
            <w:tcW w:w="768" w:type="pct"/>
            <w:vAlign w:val="center"/>
          </w:tcPr>
          <w:p w14:paraId="58A6A95B" w14:textId="05D2D97B" w:rsidR="00351B4A" w:rsidRPr="00BF267C" w:rsidRDefault="00351B4A" w:rsidP="00351B4A">
            <w:pPr>
              <w:spacing w:before="0" w:line="240" w:lineRule="auto"/>
              <w:jc w:val="left"/>
              <w:rPr>
                <w:rFonts w:ascii="Open Sans" w:hAnsi="Open Sans" w:cs="Open Sans"/>
                <w:w w:val="100"/>
                <w:sz w:val="18"/>
                <w:szCs w:val="18"/>
              </w:rPr>
            </w:pPr>
            <w:r w:rsidRPr="00EF6026">
              <w:rPr>
                <w:rFonts w:ascii="Open Sans" w:hAnsi="Open Sans" w:cs="Open Sans"/>
                <w:iCs/>
                <w:w w:val="100"/>
                <w:sz w:val="20"/>
              </w:rPr>
              <w:t>Pectinex Ultra SP-L</w:t>
            </w:r>
          </w:p>
        </w:tc>
        <w:tc>
          <w:tcPr>
            <w:tcW w:w="1368" w:type="pct"/>
            <w:vAlign w:val="center"/>
          </w:tcPr>
          <w:p w14:paraId="0CBBF04A" w14:textId="04EE0972" w:rsidR="00351B4A" w:rsidRPr="00BF267C" w:rsidRDefault="00351B4A" w:rsidP="00351B4A">
            <w:pPr>
              <w:spacing w:before="0" w:line="240" w:lineRule="auto"/>
              <w:rPr>
                <w:rFonts w:ascii="Open Sans" w:hAnsi="Open Sans" w:cs="Open Sans"/>
                <w:bCs/>
                <w:color w:val="000000"/>
                <w:w w:val="100"/>
                <w:sz w:val="18"/>
                <w:szCs w:val="18"/>
              </w:rPr>
            </w:pPr>
            <w:r w:rsidRPr="00EF6026">
              <w:rPr>
                <w:rFonts w:ascii="Open Sans" w:hAnsi="Open Sans" w:cs="Open Sans"/>
                <w:w w:val="100"/>
                <w:sz w:val="20"/>
                <w:lang w:val="en-GB"/>
              </w:rPr>
              <w:t>Pectinex Ultra SP-L, UnivarSolutions, opakowanie: 18 kg</w:t>
            </w:r>
          </w:p>
        </w:tc>
        <w:tc>
          <w:tcPr>
            <w:tcW w:w="333" w:type="pct"/>
            <w:vAlign w:val="center"/>
          </w:tcPr>
          <w:p w14:paraId="48892378" w14:textId="3AED1203" w:rsidR="00351B4A" w:rsidRPr="00BF267C" w:rsidRDefault="00351B4A" w:rsidP="00351B4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227C06" w14:textId="77777777" w:rsidR="00351B4A" w:rsidRPr="00C43DEA" w:rsidRDefault="00351B4A" w:rsidP="00351B4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FCCC51" w14:textId="77777777" w:rsidR="00351B4A" w:rsidRPr="00C43DEA" w:rsidRDefault="00351B4A" w:rsidP="00351B4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372CF8" w14:textId="77777777" w:rsidR="00351B4A" w:rsidRPr="00C43DEA" w:rsidRDefault="00351B4A" w:rsidP="00351B4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5C5155E" w14:textId="77777777" w:rsidR="00351B4A" w:rsidRPr="00C43DEA" w:rsidRDefault="00351B4A" w:rsidP="00351B4A">
            <w:pPr>
              <w:spacing w:before="0" w:line="240" w:lineRule="auto"/>
              <w:jc w:val="center"/>
              <w:rPr>
                <w:rFonts w:ascii="Open Sans" w:hAnsi="Open Sans" w:cs="Open Sans"/>
                <w:w w:val="100"/>
                <w:sz w:val="20"/>
              </w:rPr>
            </w:pPr>
          </w:p>
        </w:tc>
      </w:tr>
      <w:tr w:rsidR="00807838" w:rsidRPr="00FA4746" w14:paraId="13D894A9" w14:textId="77777777" w:rsidTr="00C43DEA">
        <w:trPr>
          <w:trHeight w:val="568"/>
        </w:trPr>
        <w:tc>
          <w:tcPr>
            <w:tcW w:w="4470" w:type="pct"/>
            <w:gridSpan w:val="7"/>
            <w:vAlign w:val="center"/>
          </w:tcPr>
          <w:p w14:paraId="52C66034" w14:textId="77777777" w:rsidR="00807838" w:rsidRPr="00FA4746" w:rsidRDefault="00807838" w:rsidP="00C43DEA">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F657F7D" w14:textId="77777777" w:rsidR="00807838" w:rsidRPr="00FA4746" w:rsidRDefault="00807838" w:rsidP="00C43DEA">
            <w:pPr>
              <w:spacing w:before="0" w:line="240" w:lineRule="auto"/>
              <w:jc w:val="right"/>
              <w:rPr>
                <w:rFonts w:ascii="Open Sans" w:hAnsi="Open Sans" w:cs="Open Sans"/>
                <w:w w:val="100"/>
                <w:sz w:val="20"/>
              </w:rPr>
            </w:pPr>
          </w:p>
        </w:tc>
      </w:tr>
    </w:tbl>
    <w:p w14:paraId="03B0DC8B" w14:textId="6153CA39" w:rsidR="00807838" w:rsidRDefault="00807838" w:rsidP="00807838">
      <w:pPr>
        <w:rPr>
          <w:rFonts w:ascii="Open Sans" w:hAnsi="Open Sans" w:cs="Open Sans"/>
          <w:b/>
          <w:w w:val="100"/>
          <w:sz w:val="20"/>
          <w:u w:val="single"/>
        </w:rPr>
      </w:pPr>
    </w:p>
    <w:p w14:paraId="0B0BBF30" w14:textId="77777777" w:rsidR="00351B4A" w:rsidRPr="00EF6026" w:rsidRDefault="00351B4A" w:rsidP="00351B4A">
      <w:pPr>
        <w:spacing w:before="0" w:line="240" w:lineRule="auto"/>
        <w:rPr>
          <w:rFonts w:ascii="Open Sans" w:hAnsi="Open Sans" w:cs="Open Sans"/>
          <w:bCs/>
          <w:w w:val="100"/>
          <w:sz w:val="20"/>
        </w:rPr>
      </w:pPr>
      <w:r w:rsidRPr="00EF6026">
        <w:rPr>
          <w:rFonts w:ascii="Open Sans" w:hAnsi="Open Sans" w:cs="Open Sans"/>
          <w:bCs/>
          <w:w w:val="100"/>
          <w:sz w:val="20"/>
        </w:rPr>
        <w:t xml:space="preserve">Uwagi: </w:t>
      </w:r>
    </w:p>
    <w:p w14:paraId="5CB245E4" w14:textId="77777777" w:rsidR="00351B4A" w:rsidRPr="00EF6026" w:rsidRDefault="00351B4A" w:rsidP="00351B4A">
      <w:pPr>
        <w:spacing w:before="0" w:line="240" w:lineRule="auto"/>
        <w:rPr>
          <w:rFonts w:ascii="Open Sans" w:hAnsi="Open Sans" w:cs="Open Sans"/>
          <w:color w:val="000000"/>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 xml:space="preserve">nie dopuszcza składania ofert równoważnych </w:t>
      </w:r>
      <w:r w:rsidRPr="00EF6026">
        <w:rPr>
          <w:rFonts w:ascii="Open Sans" w:hAnsi="Open Sans" w:cs="Open Sans"/>
          <w:color w:val="000000"/>
          <w:w w:val="100"/>
          <w:sz w:val="20"/>
        </w:rPr>
        <w:t>ze względu na to, że zastąpienie odczynników stosowanych dotychczas innymi spowodowałoby konieczność ponownej walidacji metod badawczyc, co naraziłoby GIORiN na znaczne i niepotrzebne koszty, nie gwarantując jednocześnie właściwego działania metod badawczych.</w:t>
      </w:r>
    </w:p>
    <w:p w14:paraId="3E30112C" w14:textId="77777777" w:rsidR="00351B4A" w:rsidRPr="00EF6026" w:rsidRDefault="00351B4A" w:rsidP="00351B4A">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550F9A8D" w14:textId="77777777" w:rsidR="00351B4A" w:rsidRPr="00EF6026" w:rsidRDefault="00351B4A" w:rsidP="00A40842">
      <w:pPr>
        <w:numPr>
          <w:ilvl w:val="0"/>
          <w:numId w:val="94"/>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52A8FDB2" w14:textId="77777777" w:rsidR="00351B4A" w:rsidRPr="00EF6026" w:rsidRDefault="00351B4A" w:rsidP="00A40842">
      <w:pPr>
        <w:numPr>
          <w:ilvl w:val="0"/>
          <w:numId w:val="94"/>
        </w:numPr>
        <w:autoSpaceDE/>
        <w:autoSpaceDN/>
        <w:spacing w:before="0" w:line="240" w:lineRule="auto"/>
        <w:jc w:val="left"/>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381973C6" w14:textId="77777777" w:rsidR="00351B4A" w:rsidRPr="00EF6026" w:rsidRDefault="00351B4A" w:rsidP="00A40842">
      <w:pPr>
        <w:numPr>
          <w:ilvl w:val="0"/>
          <w:numId w:val="94"/>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437B522A" w14:textId="77777777" w:rsidR="00351B4A" w:rsidRPr="00EF6026" w:rsidRDefault="00351B4A" w:rsidP="00351B4A">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6D0BE9ED" w14:textId="77777777" w:rsidR="00351B4A" w:rsidRPr="00EF6026" w:rsidRDefault="00351B4A" w:rsidP="00351B4A">
      <w:pPr>
        <w:spacing w:before="0" w:line="240" w:lineRule="auto"/>
        <w:rPr>
          <w:rFonts w:ascii="Open Sans" w:hAnsi="Open Sans" w:cs="Open Sans"/>
          <w:b/>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 do Rzeszowa.</w:t>
      </w:r>
    </w:p>
    <w:p w14:paraId="57BCCEB9" w14:textId="54FC3F4A" w:rsidR="00726FA4" w:rsidRDefault="00726FA4" w:rsidP="00807838">
      <w:pPr>
        <w:rPr>
          <w:rFonts w:ascii="Open Sans" w:hAnsi="Open Sans" w:cs="Open Sans"/>
          <w:b/>
          <w:w w:val="100"/>
          <w:sz w:val="20"/>
        </w:rPr>
      </w:pPr>
    </w:p>
    <w:p w14:paraId="6C14E733" w14:textId="77777777" w:rsidR="00726FA4" w:rsidRDefault="00726FA4">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5AF8B063" w14:textId="04967BE3" w:rsidR="00726FA4" w:rsidRDefault="00726FA4" w:rsidP="00726FA4">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16</w:t>
      </w:r>
      <w:r w:rsidRPr="00D81A7F">
        <w:rPr>
          <w:rFonts w:ascii="Open Sans" w:hAnsi="Open Sans" w:cs="Open Sans"/>
          <w:b/>
          <w:w w:val="100"/>
          <w:sz w:val="20"/>
          <w:u w:val="single"/>
        </w:rPr>
        <w:t xml:space="preserve"> </w:t>
      </w:r>
      <w:r w:rsidR="00FF71F9" w:rsidRPr="00FF71F9">
        <w:rPr>
          <w:rFonts w:ascii="Open Sans" w:hAnsi="Open Sans" w:cs="Open Sans"/>
          <w:b/>
          <w:w w:val="100"/>
          <w:sz w:val="20"/>
          <w:u w:val="single"/>
        </w:rPr>
        <w:t>Środki do dezynfekcji</w:t>
      </w:r>
    </w:p>
    <w:p w14:paraId="1C1B62BF" w14:textId="77777777" w:rsidR="00FF71F9" w:rsidRDefault="00FF71F9" w:rsidP="00726FA4">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823"/>
        <w:gridCol w:w="4253"/>
        <w:gridCol w:w="1415"/>
        <w:gridCol w:w="4823"/>
        <w:gridCol w:w="2129"/>
        <w:gridCol w:w="850"/>
        <w:gridCol w:w="2252"/>
      </w:tblGrid>
      <w:tr w:rsidR="00FF71F9" w:rsidRPr="00FA4746" w14:paraId="3FD1D963" w14:textId="77777777" w:rsidTr="00FF71F9">
        <w:trPr>
          <w:trHeight w:val="450"/>
        </w:trPr>
        <w:tc>
          <w:tcPr>
            <w:tcW w:w="165" w:type="pct"/>
            <w:tcBorders>
              <w:bottom w:val="single" w:sz="4" w:space="0" w:color="auto"/>
            </w:tcBorders>
            <w:shd w:val="clear" w:color="auto" w:fill="E0E0E0"/>
            <w:vAlign w:val="center"/>
            <w:hideMark/>
          </w:tcPr>
          <w:p w14:paraId="35E2FC8B"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35" w:type="pct"/>
            <w:tcBorders>
              <w:bottom w:val="single" w:sz="4" w:space="0" w:color="auto"/>
            </w:tcBorders>
            <w:shd w:val="clear" w:color="auto" w:fill="E0E0E0"/>
            <w:vAlign w:val="center"/>
            <w:hideMark/>
          </w:tcPr>
          <w:p w14:paraId="5FFF2308"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01" w:type="pct"/>
            <w:tcBorders>
              <w:bottom w:val="single" w:sz="4" w:space="0" w:color="auto"/>
            </w:tcBorders>
            <w:shd w:val="clear" w:color="auto" w:fill="E0E0E0"/>
            <w:vAlign w:val="center"/>
            <w:hideMark/>
          </w:tcPr>
          <w:p w14:paraId="59EFCF22"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FEA3466"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E92038"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885E527"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3B4D6B8"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B9E2A9C" w14:textId="77777777" w:rsidR="00FF71F9" w:rsidRPr="00FA4746" w:rsidRDefault="00FF71F9"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DD56D60" w14:textId="77777777" w:rsidR="00FF71F9" w:rsidRPr="00FA4746" w:rsidRDefault="00FF71F9" w:rsidP="00FF05A6">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FF71F9" w:rsidRPr="00AF6C83" w14:paraId="2F7DA76F" w14:textId="77777777" w:rsidTr="00FF71F9">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08D78D0"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35" w:type="pct"/>
            <w:tcBorders>
              <w:top w:val="single" w:sz="4" w:space="0" w:color="auto"/>
              <w:left w:val="single" w:sz="4" w:space="0" w:color="auto"/>
              <w:bottom w:val="single" w:sz="4" w:space="0" w:color="auto"/>
              <w:right w:val="single" w:sz="4" w:space="0" w:color="auto"/>
            </w:tcBorders>
            <w:vAlign w:val="center"/>
          </w:tcPr>
          <w:p w14:paraId="7E60B932"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01" w:type="pct"/>
            <w:tcBorders>
              <w:top w:val="single" w:sz="4" w:space="0" w:color="auto"/>
              <w:left w:val="single" w:sz="4" w:space="0" w:color="auto"/>
              <w:bottom w:val="single" w:sz="4" w:space="0" w:color="auto"/>
              <w:right w:val="single" w:sz="4" w:space="0" w:color="auto"/>
            </w:tcBorders>
            <w:vAlign w:val="center"/>
          </w:tcPr>
          <w:p w14:paraId="5FADBA42"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6CF6300"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15B57D"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4E068FB"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02846AA"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42BCDA9" w14:textId="77777777" w:rsidR="00FF71F9" w:rsidRPr="00AF6C83" w:rsidRDefault="00FF71F9"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FF71F9" w:rsidRPr="00DA4D38" w14:paraId="06291E02"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8D1B67" w14:textId="77777777" w:rsidR="00FF71F9" w:rsidRPr="007E0F6E" w:rsidRDefault="00FF71F9" w:rsidP="00FF71F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1135" w:type="pct"/>
            <w:tcBorders>
              <w:top w:val="single" w:sz="4" w:space="0" w:color="auto"/>
              <w:left w:val="single" w:sz="4" w:space="0" w:color="auto"/>
              <w:bottom w:val="single" w:sz="4" w:space="0" w:color="auto"/>
              <w:right w:val="single" w:sz="4" w:space="0" w:color="auto"/>
            </w:tcBorders>
            <w:vAlign w:val="center"/>
          </w:tcPr>
          <w:p w14:paraId="7A60FC3B" w14:textId="2609D7C0"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Chusteczki do dezynfekcji powierzchni Meliseptol® Wipes sensitive; opak. uzupełniające</w:t>
            </w:r>
          </w:p>
        </w:tc>
        <w:tc>
          <w:tcPr>
            <w:tcW w:w="1001" w:type="pct"/>
            <w:tcBorders>
              <w:top w:val="single" w:sz="4" w:space="0" w:color="auto"/>
              <w:left w:val="single" w:sz="4" w:space="0" w:color="auto"/>
              <w:bottom w:val="single" w:sz="4" w:space="0" w:color="auto"/>
              <w:right w:val="single" w:sz="4" w:space="0" w:color="auto"/>
            </w:tcBorders>
            <w:vAlign w:val="center"/>
          </w:tcPr>
          <w:p w14:paraId="62A69DAA"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 xml:space="preserve">op. 60 szt.; Bionovo, nr kat. B-1590 </w:t>
            </w:r>
          </w:p>
          <w:p w14:paraId="75B95E04" w14:textId="2CFB7673"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6358B6AA" w14:textId="45FBDEA3"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88</w:t>
            </w:r>
          </w:p>
        </w:tc>
        <w:tc>
          <w:tcPr>
            <w:tcW w:w="1135" w:type="pct"/>
            <w:tcBorders>
              <w:top w:val="single" w:sz="4" w:space="0" w:color="auto"/>
              <w:left w:val="single" w:sz="4" w:space="0" w:color="auto"/>
              <w:bottom w:val="single" w:sz="4" w:space="0" w:color="auto"/>
              <w:right w:val="single" w:sz="4" w:space="0" w:color="auto"/>
            </w:tcBorders>
            <w:vAlign w:val="center"/>
          </w:tcPr>
          <w:p w14:paraId="5D64714C"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5B4CC5"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9D0B70"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CCBADA"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2067F780"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70D9E9" w14:textId="77777777" w:rsidR="00FF71F9" w:rsidRPr="007E0F6E" w:rsidRDefault="00FF71F9" w:rsidP="00FF71F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1135" w:type="pct"/>
            <w:tcBorders>
              <w:top w:val="single" w:sz="4" w:space="0" w:color="auto"/>
              <w:left w:val="single" w:sz="4" w:space="0" w:color="auto"/>
              <w:bottom w:val="single" w:sz="4" w:space="0" w:color="auto"/>
              <w:right w:val="single" w:sz="4" w:space="0" w:color="auto"/>
            </w:tcBorders>
            <w:vAlign w:val="center"/>
          </w:tcPr>
          <w:p w14:paraId="6E64BFC5" w14:textId="6A98EA47" w:rsidR="00FF71F9" w:rsidRPr="00771CE3" w:rsidRDefault="00FF71F9" w:rsidP="00FF71F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Chusteczki do dezynfekcji powierzchni Meliseptol® Wipes sensitive; pojemnik dozujący</w:t>
            </w:r>
          </w:p>
        </w:tc>
        <w:tc>
          <w:tcPr>
            <w:tcW w:w="1001" w:type="pct"/>
            <w:tcBorders>
              <w:top w:val="single" w:sz="4" w:space="0" w:color="auto"/>
              <w:left w:val="single" w:sz="4" w:space="0" w:color="auto"/>
              <w:bottom w:val="single" w:sz="4" w:space="0" w:color="auto"/>
              <w:right w:val="single" w:sz="4" w:space="0" w:color="auto"/>
            </w:tcBorders>
            <w:vAlign w:val="center"/>
          </w:tcPr>
          <w:p w14:paraId="0760A88C"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op. 60 szt.; Bionovo, nr kat. B-1589</w:t>
            </w:r>
          </w:p>
          <w:p w14:paraId="2A1DD9C9" w14:textId="222EB4EA"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638B92D" w14:textId="74DF355E"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14</w:t>
            </w:r>
          </w:p>
        </w:tc>
        <w:tc>
          <w:tcPr>
            <w:tcW w:w="1135" w:type="pct"/>
            <w:tcBorders>
              <w:top w:val="single" w:sz="4" w:space="0" w:color="auto"/>
              <w:left w:val="single" w:sz="4" w:space="0" w:color="auto"/>
              <w:bottom w:val="single" w:sz="4" w:space="0" w:color="auto"/>
              <w:right w:val="single" w:sz="4" w:space="0" w:color="auto"/>
            </w:tcBorders>
            <w:vAlign w:val="center"/>
          </w:tcPr>
          <w:p w14:paraId="5924E649"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A370C8"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2AA8EF"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9FB178"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17756078"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8EB819" w14:textId="77777777" w:rsidR="00FF71F9" w:rsidRPr="007E0F6E" w:rsidRDefault="00FF71F9" w:rsidP="00FF71F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1135" w:type="pct"/>
            <w:tcBorders>
              <w:top w:val="single" w:sz="4" w:space="0" w:color="auto"/>
              <w:left w:val="single" w:sz="4" w:space="0" w:color="auto"/>
              <w:bottom w:val="single" w:sz="4" w:space="0" w:color="auto"/>
              <w:right w:val="single" w:sz="4" w:space="0" w:color="auto"/>
            </w:tcBorders>
            <w:vAlign w:val="center"/>
          </w:tcPr>
          <w:p w14:paraId="313985AD" w14:textId="320F587A"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DNA AWAY</w:t>
            </w:r>
          </w:p>
        </w:tc>
        <w:tc>
          <w:tcPr>
            <w:tcW w:w="1001" w:type="pct"/>
            <w:tcBorders>
              <w:top w:val="single" w:sz="4" w:space="0" w:color="auto"/>
              <w:left w:val="single" w:sz="4" w:space="0" w:color="auto"/>
              <w:bottom w:val="single" w:sz="4" w:space="0" w:color="auto"/>
              <w:right w:val="single" w:sz="4" w:space="0" w:color="auto"/>
            </w:tcBorders>
            <w:vAlign w:val="center"/>
          </w:tcPr>
          <w:p w14:paraId="11C20795"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op. 250 mL; Bionovo, nr kat. B-0540</w:t>
            </w:r>
          </w:p>
          <w:p w14:paraId="06CA1B96" w14:textId="5BA988A3"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129105E3" w14:textId="11EBC72F"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15</w:t>
            </w:r>
          </w:p>
        </w:tc>
        <w:tc>
          <w:tcPr>
            <w:tcW w:w="1135" w:type="pct"/>
            <w:tcBorders>
              <w:top w:val="single" w:sz="4" w:space="0" w:color="auto"/>
              <w:left w:val="single" w:sz="4" w:space="0" w:color="auto"/>
              <w:bottom w:val="single" w:sz="4" w:space="0" w:color="auto"/>
              <w:right w:val="single" w:sz="4" w:space="0" w:color="auto"/>
            </w:tcBorders>
            <w:vAlign w:val="center"/>
          </w:tcPr>
          <w:p w14:paraId="609B9860"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317C95"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853493"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E3EBA15"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67893D59"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028ED9" w14:textId="77777777" w:rsidR="00FF71F9" w:rsidRPr="007E0F6E" w:rsidRDefault="00FF71F9" w:rsidP="00FF71F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1135" w:type="pct"/>
            <w:tcBorders>
              <w:top w:val="single" w:sz="4" w:space="0" w:color="auto"/>
              <w:left w:val="single" w:sz="4" w:space="0" w:color="auto"/>
              <w:bottom w:val="single" w:sz="4" w:space="0" w:color="auto"/>
              <w:right w:val="single" w:sz="4" w:space="0" w:color="auto"/>
            </w:tcBorders>
            <w:vAlign w:val="center"/>
          </w:tcPr>
          <w:p w14:paraId="362ED79A" w14:textId="1D45141E" w:rsidR="00FF71F9" w:rsidRPr="00771CE3" w:rsidRDefault="00FF71F9" w:rsidP="00FF71F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Meliseptol® New Formula</w:t>
            </w:r>
          </w:p>
        </w:tc>
        <w:tc>
          <w:tcPr>
            <w:tcW w:w="1001" w:type="pct"/>
            <w:tcBorders>
              <w:top w:val="single" w:sz="4" w:space="0" w:color="auto"/>
              <w:left w:val="single" w:sz="4" w:space="0" w:color="auto"/>
              <w:bottom w:val="single" w:sz="4" w:space="0" w:color="auto"/>
              <w:right w:val="single" w:sz="4" w:space="0" w:color="auto"/>
            </w:tcBorders>
            <w:vAlign w:val="center"/>
          </w:tcPr>
          <w:p w14:paraId="7E2185A8"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op. 5 L; Braun, nr kat. 19758</w:t>
            </w:r>
          </w:p>
          <w:p w14:paraId="3E11EE56" w14:textId="6711782A"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0F12658" w14:textId="243BC019"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45</w:t>
            </w:r>
          </w:p>
        </w:tc>
        <w:tc>
          <w:tcPr>
            <w:tcW w:w="1135" w:type="pct"/>
            <w:tcBorders>
              <w:top w:val="single" w:sz="4" w:space="0" w:color="auto"/>
              <w:left w:val="single" w:sz="4" w:space="0" w:color="auto"/>
              <w:bottom w:val="single" w:sz="4" w:space="0" w:color="auto"/>
              <w:right w:val="single" w:sz="4" w:space="0" w:color="auto"/>
            </w:tcBorders>
            <w:vAlign w:val="center"/>
          </w:tcPr>
          <w:p w14:paraId="4E58D449"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D4D7F3"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6D608A"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1D711D"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61BBCFFD"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037B0B" w14:textId="77777777" w:rsidR="00FF71F9" w:rsidRPr="007E0F6E" w:rsidRDefault="00FF71F9" w:rsidP="00FF71F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1135" w:type="pct"/>
            <w:tcBorders>
              <w:top w:val="single" w:sz="4" w:space="0" w:color="auto"/>
              <w:left w:val="single" w:sz="4" w:space="0" w:color="auto"/>
              <w:bottom w:val="single" w:sz="4" w:space="0" w:color="auto"/>
              <w:right w:val="single" w:sz="4" w:space="0" w:color="auto"/>
            </w:tcBorders>
            <w:vAlign w:val="center"/>
          </w:tcPr>
          <w:p w14:paraId="7B940433" w14:textId="23453495" w:rsidR="00FF71F9" w:rsidRPr="00771CE3" w:rsidRDefault="00FF71F9" w:rsidP="00FF71F9">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Meliseptol® New Formula</w:t>
            </w:r>
          </w:p>
        </w:tc>
        <w:tc>
          <w:tcPr>
            <w:tcW w:w="1001" w:type="pct"/>
            <w:tcBorders>
              <w:top w:val="single" w:sz="4" w:space="0" w:color="auto"/>
              <w:left w:val="single" w:sz="4" w:space="0" w:color="auto"/>
              <w:bottom w:val="single" w:sz="4" w:space="0" w:color="auto"/>
              <w:right w:val="single" w:sz="4" w:space="0" w:color="auto"/>
            </w:tcBorders>
            <w:vAlign w:val="center"/>
          </w:tcPr>
          <w:p w14:paraId="30FF0621"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op. 1 L; Braun, nr kat. 19764</w:t>
            </w:r>
          </w:p>
          <w:p w14:paraId="787202FF" w14:textId="429AFD33"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48E9F52F" w14:textId="4EF065DE"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22</w:t>
            </w:r>
          </w:p>
        </w:tc>
        <w:tc>
          <w:tcPr>
            <w:tcW w:w="1135" w:type="pct"/>
            <w:tcBorders>
              <w:top w:val="single" w:sz="4" w:space="0" w:color="auto"/>
              <w:left w:val="single" w:sz="4" w:space="0" w:color="auto"/>
              <w:bottom w:val="single" w:sz="4" w:space="0" w:color="auto"/>
              <w:right w:val="single" w:sz="4" w:space="0" w:color="auto"/>
            </w:tcBorders>
            <w:vAlign w:val="center"/>
          </w:tcPr>
          <w:p w14:paraId="526FF25A"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B13E37"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AC7D73"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558AD4"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75C2C570"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27092E" w14:textId="77777777" w:rsidR="00FF71F9" w:rsidRPr="007E0F6E" w:rsidRDefault="00FF71F9" w:rsidP="00FF71F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1135" w:type="pct"/>
            <w:tcBorders>
              <w:top w:val="single" w:sz="4" w:space="0" w:color="auto"/>
              <w:left w:val="single" w:sz="4" w:space="0" w:color="auto"/>
              <w:bottom w:val="single" w:sz="4" w:space="0" w:color="auto"/>
              <w:right w:val="single" w:sz="4" w:space="0" w:color="auto"/>
            </w:tcBorders>
            <w:vAlign w:val="center"/>
          </w:tcPr>
          <w:p w14:paraId="5D98159B" w14:textId="7780D567"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Neodisher LaboClean FLA</w:t>
            </w:r>
          </w:p>
        </w:tc>
        <w:tc>
          <w:tcPr>
            <w:tcW w:w="1001" w:type="pct"/>
            <w:tcBorders>
              <w:top w:val="single" w:sz="4" w:space="0" w:color="auto"/>
              <w:left w:val="single" w:sz="4" w:space="0" w:color="auto"/>
              <w:bottom w:val="single" w:sz="4" w:space="0" w:color="auto"/>
              <w:right w:val="single" w:sz="4" w:space="0" w:color="auto"/>
            </w:tcBorders>
            <w:vAlign w:val="center"/>
          </w:tcPr>
          <w:p w14:paraId="2487D5DE" w14:textId="77777777" w:rsidR="00FF71F9" w:rsidRPr="00EF6026" w:rsidRDefault="00FF71F9" w:rsidP="00FF71F9">
            <w:pPr>
              <w:spacing w:before="0" w:line="240" w:lineRule="auto"/>
              <w:rPr>
                <w:rFonts w:ascii="Open Sans" w:hAnsi="Open Sans" w:cs="Open Sans"/>
                <w:w w:val="100"/>
                <w:sz w:val="20"/>
                <w:lang w:val="en-US"/>
              </w:rPr>
            </w:pPr>
            <w:r w:rsidRPr="00EF6026">
              <w:rPr>
                <w:rFonts w:ascii="Open Sans" w:hAnsi="Open Sans" w:cs="Open Sans"/>
                <w:w w:val="100"/>
                <w:sz w:val="20"/>
                <w:lang w:val="en-US"/>
              </w:rPr>
              <w:t>op. 10 L; WEIGERT nr kat. 411230</w:t>
            </w:r>
          </w:p>
          <w:p w14:paraId="2E81CABA" w14:textId="0A246C76"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444B1F3B" w14:textId="326190EF"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10F9F639"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67AFBD"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CDC6FF"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57D63D"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0802C495"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1D4D60" w14:textId="77777777" w:rsidR="00FF71F9" w:rsidRPr="007E0F6E" w:rsidRDefault="00FF71F9" w:rsidP="00FF71F9">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7</w:t>
            </w:r>
          </w:p>
        </w:tc>
        <w:tc>
          <w:tcPr>
            <w:tcW w:w="1135" w:type="pct"/>
            <w:tcBorders>
              <w:top w:val="single" w:sz="4" w:space="0" w:color="auto"/>
              <w:left w:val="single" w:sz="4" w:space="0" w:color="auto"/>
              <w:bottom w:val="single" w:sz="4" w:space="0" w:color="auto"/>
              <w:right w:val="single" w:sz="4" w:space="0" w:color="auto"/>
            </w:tcBorders>
            <w:vAlign w:val="center"/>
          </w:tcPr>
          <w:p w14:paraId="1B2E471A" w14:textId="6401DECA"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Neodisher Z</w:t>
            </w:r>
          </w:p>
        </w:tc>
        <w:tc>
          <w:tcPr>
            <w:tcW w:w="1001" w:type="pct"/>
            <w:tcBorders>
              <w:top w:val="single" w:sz="4" w:space="0" w:color="auto"/>
              <w:left w:val="single" w:sz="4" w:space="0" w:color="auto"/>
              <w:bottom w:val="single" w:sz="4" w:space="0" w:color="auto"/>
              <w:right w:val="single" w:sz="4" w:space="0" w:color="auto"/>
            </w:tcBorders>
            <w:vAlign w:val="center"/>
          </w:tcPr>
          <w:p w14:paraId="36CCCD8A" w14:textId="77777777" w:rsidR="00FF71F9" w:rsidRPr="00EF6026" w:rsidRDefault="00FF71F9" w:rsidP="00FF71F9">
            <w:pPr>
              <w:spacing w:before="0" w:line="240" w:lineRule="auto"/>
              <w:rPr>
                <w:rFonts w:ascii="Open Sans" w:hAnsi="Open Sans" w:cs="Open Sans"/>
                <w:w w:val="100"/>
                <w:sz w:val="20"/>
                <w:lang w:val="en-US"/>
              </w:rPr>
            </w:pPr>
            <w:r w:rsidRPr="00EF6026">
              <w:rPr>
                <w:rFonts w:ascii="Open Sans" w:hAnsi="Open Sans" w:cs="Open Sans"/>
                <w:w w:val="100"/>
                <w:sz w:val="20"/>
                <w:lang w:val="en-US"/>
              </w:rPr>
              <w:t>op. 5 L; WEIGERT, nr kat. 405533</w:t>
            </w:r>
          </w:p>
          <w:p w14:paraId="596A6126" w14:textId="69F5FF05"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611DCB31" w14:textId="1D45657E"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4F08EF37"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4CDF7B6"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A4B5B8"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5DC1AF4"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2950A914"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089934" w14:textId="1946EAB6" w:rsidR="00FF71F9" w:rsidRPr="007E0F6E" w:rsidRDefault="00FF71F9" w:rsidP="00FF71F9">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1135" w:type="pct"/>
            <w:tcBorders>
              <w:top w:val="single" w:sz="4" w:space="0" w:color="auto"/>
              <w:left w:val="single" w:sz="4" w:space="0" w:color="auto"/>
              <w:bottom w:val="single" w:sz="4" w:space="0" w:color="auto"/>
              <w:right w:val="single" w:sz="4" w:space="0" w:color="auto"/>
            </w:tcBorders>
            <w:vAlign w:val="center"/>
          </w:tcPr>
          <w:p w14:paraId="5EEA384E" w14:textId="0A536439"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Sól regeneracyjna do zmywarek</w:t>
            </w:r>
          </w:p>
        </w:tc>
        <w:tc>
          <w:tcPr>
            <w:tcW w:w="1001" w:type="pct"/>
            <w:tcBorders>
              <w:top w:val="single" w:sz="4" w:space="0" w:color="auto"/>
              <w:left w:val="single" w:sz="4" w:space="0" w:color="auto"/>
              <w:bottom w:val="single" w:sz="4" w:space="0" w:color="auto"/>
              <w:right w:val="single" w:sz="4" w:space="0" w:color="auto"/>
            </w:tcBorders>
            <w:vAlign w:val="center"/>
          </w:tcPr>
          <w:p w14:paraId="3C38A331"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op. 10 kg; Bionovo, nr kat. 3-5010</w:t>
            </w:r>
          </w:p>
          <w:p w14:paraId="5A7EEF10" w14:textId="63D96963"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2A613C6" w14:textId="26ACEBF5"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48518066"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B7B15A"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1BC3E8"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3758A6"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550AF36B"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7336C4" w14:textId="1E43E350" w:rsidR="00FF71F9" w:rsidRPr="007E0F6E" w:rsidRDefault="00FF71F9" w:rsidP="00FF71F9">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1135" w:type="pct"/>
            <w:tcBorders>
              <w:top w:val="single" w:sz="4" w:space="0" w:color="auto"/>
              <w:left w:val="single" w:sz="4" w:space="0" w:color="auto"/>
              <w:bottom w:val="single" w:sz="4" w:space="0" w:color="auto"/>
              <w:right w:val="single" w:sz="4" w:space="0" w:color="auto"/>
            </w:tcBorders>
            <w:vAlign w:val="center"/>
          </w:tcPr>
          <w:p w14:paraId="5D08B027" w14:textId="52E4EC8C"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Virkon S</w:t>
            </w:r>
          </w:p>
        </w:tc>
        <w:tc>
          <w:tcPr>
            <w:tcW w:w="1001" w:type="pct"/>
            <w:tcBorders>
              <w:top w:val="single" w:sz="4" w:space="0" w:color="auto"/>
              <w:left w:val="single" w:sz="4" w:space="0" w:color="auto"/>
              <w:bottom w:val="single" w:sz="4" w:space="0" w:color="auto"/>
              <w:right w:val="single" w:sz="4" w:space="0" w:color="auto"/>
            </w:tcBorders>
            <w:vAlign w:val="center"/>
          </w:tcPr>
          <w:p w14:paraId="335388D5"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op. 200 g; Bionovo, nr kat. L-1532</w:t>
            </w:r>
          </w:p>
          <w:p w14:paraId="315AB5CA" w14:textId="26B52248"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7FFCD641" w14:textId="0DF0E1E7"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42</w:t>
            </w:r>
          </w:p>
        </w:tc>
        <w:tc>
          <w:tcPr>
            <w:tcW w:w="1135" w:type="pct"/>
            <w:tcBorders>
              <w:top w:val="single" w:sz="4" w:space="0" w:color="auto"/>
              <w:left w:val="single" w:sz="4" w:space="0" w:color="auto"/>
              <w:bottom w:val="single" w:sz="4" w:space="0" w:color="auto"/>
              <w:right w:val="single" w:sz="4" w:space="0" w:color="auto"/>
            </w:tcBorders>
            <w:vAlign w:val="center"/>
          </w:tcPr>
          <w:p w14:paraId="21B46D95"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DCAB3F"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A2599E"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454D20C"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0B4786CD"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2940A4" w14:textId="0CFAB010" w:rsidR="00FF71F9" w:rsidRPr="007E0F6E" w:rsidRDefault="00FF71F9" w:rsidP="00FF71F9">
            <w:pPr>
              <w:spacing w:before="0" w:line="240" w:lineRule="auto"/>
              <w:jc w:val="center"/>
              <w:rPr>
                <w:rFonts w:ascii="Open Sans" w:hAnsi="Open Sans" w:cs="Open Sans"/>
                <w:w w:val="100"/>
                <w:sz w:val="18"/>
                <w:szCs w:val="18"/>
              </w:rPr>
            </w:pPr>
            <w:r>
              <w:rPr>
                <w:rFonts w:ascii="Open Sans" w:hAnsi="Open Sans" w:cs="Open Sans"/>
                <w:w w:val="100"/>
                <w:sz w:val="18"/>
                <w:szCs w:val="18"/>
              </w:rPr>
              <w:t>10</w:t>
            </w:r>
          </w:p>
        </w:tc>
        <w:tc>
          <w:tcPr>
            <w:tcW w:w="1135" w:type="pct"/>
            <w:tcBorders>
              <w:top w:val="single" w:sz="4" w:space="0" w:color="auto"/>
              <w:left w:val="single" w:sz="4" w:space="0" w:color="auto"/>
              <w:bottom w:val="single" w:sz="4" w:space="0" w:color="auto"/>
              <w:right w:val="single" w:sz="4" w:space="0" w:color="auto"/>
            </w:tcBorders>
            <w:vAlign w:val="center"/>
          </w:tcPr>
          <w:p w14:paraId="69A19537" w14:textId="6D1701CE"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Virkon S</w:t>
            </w:r>
          </w:p>
        </w:tc>
        <w:tc>
          <w:tcPr>
            <w:tcW w:w="1001" w:type="pct"/>
            <w:tcBorders>
              <w:top w:val="single" w:sz="4" w:space="0" w:color="auto"/>
              <w:left w:val="single" w:sz="4" w:space="0" w:color="auto"/>
              <w:bottom w:val="single" w:sz="4" w:space="0" w:color="auto"/>
              <w:right w:val="single" w:sz="4" w:space="0" w:color="auto"/>
            </w:tcBorders>
            <w:vAlign w:val="center"/>
          </w:tcPr>
          <w:p w14:paraId="76E63D50" w14:textId="26AD2018"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op. 5 kg;  Bionovo, nr kat. L-1533</w:t>
            </w:r>
          </w:p>
        </w:tc>
        <w:tc>
          <w:tcPr>
            <w:tcW w:w="333" w:type="pct"/>
            <w:tcBorders>
              <w:top w:val="single" w:sz="4" w:space="0" w:color="auto"/>
              <w:left w:val="single" w:sz="4" w:space="0" w:color="auto"/>
              <w:bottom w:val="single" w:sz="4" w:space="0" w:color="auto"/>
              <w:right w:val="single" w:sz="4" w:space="0" w:color="auto"/>
            </w:tcBorders>
            <w:vAlign w:val="center"/>
          </w:tcPr>
          <w:p w14:paraId="79CB1A33" w14:textId="5AB4EDB1"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5</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FB90558"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80EF3AE"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A75E02"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CE600C" w14:textId="77777777" w:rsidR="00FF71F9" w:rsidRPr="00DA4D38" w:rsidRDefault="00FF71F9" w:rsidP="00FF71F9">
            <w:pPr>
              <w:spacing w:before="0" w:line="240" w:lineRule="auto"/>
              <w:jc w:val="center"/>
              <w:rPr>
                <w:rFonts w:ascii="Open Sans" w:hAnsi="Open Sans" w:cs="Open Sans"/>
                <w:w w:val="100"/>
                <w:sz w:val="20"/>
              </w:rPr>
            </w:pPr>
          </w:p>
        </w:tc>
      </w:tr>
      <w:tr w:rsidR="00FF71F9" w:rsidRPr="00DA4D38" w14:paraId="12A127DD" w14:textId="77777777" w:rsidTr="00FF71F9">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0B232A" w14:textId="06AE55D1" w:rsidR="00FF71F9" w:rsidRPr="007E0F6E" w:rsidRDefault="00FF71F9" w:rsidP="00FF71F9">
            <w:pPr>
              <w:spacing w:before="0" w:line="240" w:lineRule="auto"/>
              <w:jc w:val="center"/>
              <w:rPr>
                <w:rFonts w:ascii="Open Sans" w:hAnsi="Open Sans" w:cs="Open Sans"/>
                <w:w w:val="100"/>
                <w:sz w:val="18"/>
                <w:szCs w:val="18"/>
              </w:rPr>
            </w:pPr>
            <w:r>
              <w:rPr>
                <w:rFonts w:ascii="Open Sans" w:hAnsi="Open Sans" w:cs="Open Sans"/>
                <w:w w:val="100"/>
                <w:sz w:val="18"/>
                <w:szCs w:val="18"/>
              </w:rPr>
              <w:t>11</w:t>
            </w:r>
          </w:p>
        </w:tc>
        <w:tc>
          <w:tcPr>
            <w:tcW w:w="1135" w:type="pct"/>
            <w:tcBorders>
              <w:top w:val="single" w:sz="4" w:space="0" w:color="auto"/>
              <w:left w:val="single" w:sz="4" w:space="0" w:color="auto"/>
              <w:bottom w:val="single" w:sz="4" w:space="0" w:color="auto"/>
              <w:right w:val="single" w:sz="4" w:space="0" w:color="auto"/>
            </w:tcBorders>
            <w:vAlign w:val="center"/>
          </w:tcPr>
          <w:p w14:paraId="1050E10C" w14:textId="6A0F893F"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 xml:space="preserve">Środek LTK-008™  </w:t>
            </w:r>
          </w:p>
        </w:tc>
        <w:tc>
          <w:tcPr>
            <w:tcW w:w="1001" w:type="pct"/>
            <w:tcBorders>
              <w:top w:val="single" w:sz="4" w:space="0" w:color="auto"/>
              <w:left w:val="single" w:sz="4" w:space="0" w:color="auto"/>
              <w:bottom w:val="single" w:sz="4" w:space="0" w:color="auto"/>
              <w:right w:val="single" w:sz="4" w:space="0" w:color="auto"/>
            </w:tcBorders>
            <w:vAlign w:val="center"/>
          </w:tcPr>
          <w:p w14:paraId="09D63439" w14:textId="71112FF1" w:rsidR="00FF71F9" w:rsidRPr="00D32FBA" w:rsidRDefault="00FF71F9" w:rsidP="00FF71F9">
            <w:pPr>
              <w:spacing w:before="0" w:line="240" w:lineRule="auto"/>
              <w:jc w:val="left"/>
              <w:rPr>
                <w:rFonts w:ascii="Open Sans" w:hAnsi="Open Sans" w:cs="Open Sans"/>
                <w:w w:val="100"/>
                <w:sz w:val="18"/>
                <w:szCs w:val="18"/>
              </w:rPr>
            </w:pPr>
            <w:r w:rsidRPr="00EF6026">
              <w:rPr>
                <w:rFonts w:ascii="Open Sans" w:hAnsi="Open Sans" w:cs="Open Sans"/>
                <w:w w:val="100"/>
                <w:sz w:val="20"/>
              </w:rPr>
              <w:t>op. 500 mL; Bionovo, nr kat. L-1008</w:t>
            </w:r>
          </w:p>
        </w:tc>
        <w:tc>
          <w:tcPr>
            <w:tcW w:w="333" w:type="pct"/>
            <w:tcBorders>
              <w:top w:val="single" w:sz="4" w:space="0" w:color="auto"/>
              <w:left w:val="single" w:sz="4" w:space="0" w:color="auto"/>
              <w:bottom w:val="single" w:sz="4" w:space="0" w:color="auto"/>
              <w:right w:val="single" w:sz="4" w:space="0" w:color="auto"/>
            </w:tcBorders>
            <w:vAlign w:val="center"/>
          </w:tcPr>
          <w:p w14:paraId="799E1E49" w14:textId="3B692CA2" w:rsidR="00FF71F9" w:rsidRPr="00D32FBA" w:rsidRDefault="00FF71F9" w:rsidP="00FF71F9">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24</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FCBD79" w14:textId="77777777" w:rsidR="00FF71F9" w:rsidRPr="00DA4D38" w:rsidRDefault="00FF71F9" w:rsidP="00FF71F9">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FD949D" w14:textId="77777777" w:rsidR="00FF71F9" w:rsidRPr="00DA4D38" w:rsidRDefault="00FF71F9" w:rsidP="00FF71F9">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3B13B6" w14:textId="77777777" w:rsidR="00FF71F9" w:rsidRPr="00DA4D38" w:rsidRDefault="00FF71F9" w:rsidP="00FF71F9">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7034A9" w14:textId="77777777" w:rsidR="00FF71F9" w:rsidRPr="00DA4D38" w:rsidRDefault="00FF71F9" w:rsidP="00FF71F9">
            <w:pPr>
              <w:spacing w:before="0" w:line="240" w:lineRule="auto"/>
              <w:jc w:val="center"/>
              <w:rPr>
                <w:rFonts w:ascii="Open Sans" w:hAnsi="Open Sans" w:cs="Open Sans"/>
                <w:w w:val="100"/>
                <w:sz w:val="20"/>
              </w:rPr>
            </w:pPr>
          </w:p>
        </w:tc>
      </w:tr>
      <w:tr w:rsidR="00FF71F9" w:rsidRPr="00FA4746" w14:paraId="1BC4B179" w14:textId="77777777" w:rsidTr="00FF05A6">
        <w:trPr>
          <w:trHeight w:val="568"/>
        </w:trPr>
        <w:tc>
          <w:tcPr>
            <w:tcW w:w="4470" w:type="pct"/>
            <w:gridSpan w:val="7"/>
            <w:vAlign w:val="center"/>
          </w:tcPr>
          <w:p w14:paraId="6D3C359C" w14:textId="77777777" w:rsidR="00FF71F9" w:rsidRPr="00FA4746" w:rsidRDefault="00FF71F9" w:rsidP="00FF05A6">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9E18554" w14:textId="77777777" w:rsidR="00FF71F9" w:rsidRPr="00FA4746" w:rsidRDefault="00FF71F9" w:rsidP="00FF05A6">
            <w:pPr>
              <w:spacing w:before="0" w:line="240" w:lineRule="auto"/>
              <w:jc w:val="right"/>
              <w:rPr>
                <w:rFonts w:ascii="Open Sans" w:hAnsi="Open Sans" w:cs="Open Sans"/>
                <w:w w:val="100"/>
                <w:sz w:val="20"/>
              </w:rPr>
            </w:pPr>
          </w:p>
        </w:tc>
      </w:tr>
    </w:tbl>
    <w:p w14:paraId="0C581EAB" w14:textId="77777777" w:rsidR="00FF71F9" w:rsidRDefault="00FF71F9" w:rsidP="00FF71F9">
      <w:pPr>
        <w:adjustRightInd w:val="0"/>
        <w:spacing w:before="0" w:line="240" w:lineRule="auto"/>
        <w:rPr>
          <w:rFonts w:ascii="Open Sans" w:hAnsi="Open Sans" w:cs="Open Sans"/>
          <w:w w:val="100"/>
          <w:sz w:val="20"/>
        </w:rPr>
      </w:pPr>
    </w:p>
    <w:p w14:paraId="52F840F2" w14:textId="16C12FEC" w:rsidR="00FF71F9" w:rsidRPr="00EF6026" w:rsidRDefault="00FF71F9" w:rsidP="00FF71F9">
      <w:pPr>
        <w:adjustRightInd w:val="0"/>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18E06DA4" w14:textId="77777777" w:rsidR="00FF71F9" w:rsidRPr="00EF6026" w:rsidRDefault="00FF71F9" w:rsidP="00FF71F9">
      <w:pPr>
        <w:spacing w:before="0" w:line="240" w:lineRule="auto"/>
        <w:rPr>
          <w:rFonts w:ascii="Open Sans" w:hAnsi="Open Sans" w:cs="Open Sans"/>
          <w:color w:val="000000"/>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 dla pozycji</w:t>
      </w:r>
      <w:r w:rsidRPr="00EF6026">
        <w:rPr>
          <w:rFonts w:ascii="Open Sans" w:hAnsi="Open Sans" w:cs="Open Sans"/>
          <w:b/>
          <w:color w:val="000000"/>
          <w:w w:val="100"/>
          <w:sz w:val="20"/>
        </w:rPr>
        <w:t xml:space="preserve"> 10-11 </w:t>
      </w:r>
      <w:r w:rsidRPr="00EF6026">
        <w:rPr>
          <w:rFonts w:ascii="Open Sans" w:hAnsi="Open Sans" w:cs="Open Sans"/>
          <w:color w:val="000000"/>
          <w:w w:val="100"/>
          <w:sz w:val="20"/>
        </w:rPr>
        <w:t xml:space="preserve">ze względu na to, że zastąpienie odczynników stosowanych dotychczas innymi spowodowałoby konieczność ponownej walidacji metod badawczych </w:t>
      </w:r>
      <w:r w:rsidRPr="00EF6026">
        <w:rPr>
          <w:rFonts w:ascii="Open Sans" w:hAnsi="Open Sans" w:cs="Open Sans"/>
          <w:color w:val="000000"/>
          <w:w w:val="100"/>
          <w:sz w:val="20"/>
        </w:rPr>
        <w:br/>
        <w:t>w Centralnym Laboratorium, co naraziłoby GIORiN na znaczne i niepotrzebne koszty, nie gwarantując jednocześnie właściwego działania metod badawczych.</w:t>
      </w:r>
    </w:p>
    <w:p w14:paraId="74DAEB5D" w14:textId="70A41EC1" w:rsidR="00FF71F9" w:rsidRPr="00EF6026" w:rsidRDefault="00FF71F9" w:rsidP="00FF71F9">
      <w:pPr>
        <w:adjustRightInd w:val="0"/>
        <w:spacing w:before="0" w:line="240" w:lineRule="auto"/>
        <w:rPr>
          <w:rFonts w:ascii="Open Sans" w:eastAsia="OpenSans" w:hAnsi="Open Sans" w:cs="Open Sans"/>
          <w:bCs/>
          <w:w w:val="100"/>
          <w:sz w:val="20"/>
        </w:rPr>
      </w:pPr>
      <w:r w:rsidRPr="00EF6026">
        <w:rPr>
          <w:rFonts w:ascii="Open Sans" w:hAnsi="Open Sans" w:cs="Open Sans"/>
          <w:bCs/>
          <w:w w:val="100"/>
          <w:sz w:val="20"/>
        </w:rPr>
        <w:t>Dla pozostałych pozycji Zamawiający dopuszcza możliwości składania ofe</w:t>
      </w:r>
      <w:r>
        <w:rPr>
          <w:rFonts w:ascii="Open Sans" w:hAnsi="Open Sans" w:cs="Open Sans"/>
          <w:bCs/>
          <w:w w:val="100"/>
          <w:sz w:val="20"/>
        </w:rPr>
        <w:t xml:space="preserve">rt równoważnych pod warunkiem, </w:t>
      </w:r>
      <w:r w:rsidRPr="00EF6026">
        <w:rPr>
          <w:rFonts w:ascii="Open Sans" w:hAnsi="Open Sans" w:cs="Open Sans"/>
          <w:bCs/>
          <w:w w:val="100"/>
          <w:sz w:val="20"/>
        </w:rPr>
        <w:t>iż oferowane produkty będą równoważne pod względem składu oraz właściwości produktom o numerach katalogowych podanych w OPZ.</w:t>
      </w:r>
    </w:p>
    <w:p w14:paraId="0D84573C"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2913436F"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630EBA5C"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47104EBD"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57A9710A" w14:textId="77777777" w:rsidR="00FF71F9" w:rsidRPr="00EF6026" w:rsidRDefault="00FF71F9" w:rsidP="00FF71F9">
      <w:pPr>
        <w:spacing w:before="0" w:line="240" w:lineRule="auto"/>
        <w:rPr>
          <w:rFonts w:ascii="Open Sans" w:hAnsi="Open Sans" w:cs="Open Sans"/>
          <w:b/>
          <w:w w:val="100"/>
          <w:sz w:val="20"/>
        </w:rPr>
      </w:pPr>
      <w:r w:rsidRPr="00EF6026">
        <w:rPr>
          <w:rFonts w:ascii="Open Sans" w:hAnsi="Open Sans" w:cs="Open Sans"/>
          <w:w w:val="100"/>
          <w:sz w:val="20"/>
        </w:rPr>
        <w:t xml:space="preserve">Termin ważności </w:t>
      </w:r>
      <w:r w:rsidRPr="00EF6026">
        <w:rPr>
          <w:rFonts w:ascii="Open Sans" w:hAnsi="Open Sans" w:cs="Open Sans"/>
          <w:b/>
          <w:bCs/>
          <w:w w:val="100"/>
          <w:sz w:val="20"/>
        </w:rPr>
        <w:t>co najmniej 2 lata</w:t>
      </w:r>
      <w:r w:rsidRPr="00EF6026">
        <w:rPr>
          <w:rFonts w:ascii="Open Sans" w:hAnsi="Open Sans" w:cs="Open Sans"/>
          <w:w w:val="100"/>
          <w:sz w:val="20"/>
        </w:rPr>
        <w:t xml:space="preserve"> od daty dostawy</w:t>
      </w:r>
      <w:r w:rsidRPr="00EF6026">
        <w:rPr>
          <w:rFonts w:ascii="Open Sans" w:hAnsi="Open Sans" w:cs="Open Sans"/>
          <w:b/>
          <w:w w:val="100"/>
          <w:sz w:val="20"/>
        </w:rPr>
        <w:t>.</w:t>
      </w:r>
    </w:p>
    <w:p w14:paraId="1A62784F" w14:textId="77777777" w:rsidR="00FF71F9" w:rsidRPr="00EF6026" w:rsidRDefault="00FF71F9" w:rsidP="00FF71F9">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10 op. Katowice, 3 op. Koszalin</w:t>
      </w:r>
    </w:p>
    <w:p w14:paraId="4EAE22D9" w14:textId="77777777" w:rsidR="00FF71F9" w:rsidRPr="00EF6026" w:rsidRDefault="00FF71F9" w:rsidP="00FF71F9">
      <w:pPr>
        <w:spacing w:before="0" w:line="240" w:lineRule="auto"/>
        <w:ind w:left="1416" w:firstLine="708"/>
        <w:rPr>
          <w:rFonts w:ascii="Open Sans" w:hAnsi="Open Sans" w:cs="Open Sans"/>
          <w:w w:val="100"/>
          <w:sz w:val="20"/>
        </w:rPr>
      </w:pPr>
      <w:r w:rsidRPr="00EF6026">
        <w:rPr>
          <w:rFonts w:ascii="Open Sans" w:hAnsi="Open Sans" w:cs="Open Sans"/>
          <w:w w:val="100"/>
          <w:sz w:val="20"/>
        </w:rPr>
        <w:t>poz. 2: 2 op. Koszalin, 4 op. Olsztyn.</w:t>
      </w:r>
    </w:p>
    <w:p w14:paraId="097BC8DC" w14:textId="77777777" w:rsidR="00FF71F9" w:rsidRPr="00EF6026" w:rsidRDefault="00FF71F9" w:rsidP="00FF71F9">
      <w:pPr>
        <w:spacing w:before="0" w:line="240" w:lineRule="auto"/>
        <w:ind w:left="1416" w:firstLine="708"/>
        <w:rPr>
          <w:rFonts w:ascii="Open Sans" w:hAnsi="Open Sans" w:cs="Open Sans"/>
          <w:w w:val="100"/>
          <w:sz w:val="20"/>
        </w:rPr>
      </w:pPr>
      <w:r w:rsidRPr="00EF6026">
        <w:rPr>
          <w:rFonts w:ascii="Open Sans" w:hAnsi="Open Sans" w:cs="Open Sans"/>
          <w:w w:val="100"/>
          <w:sz w:val="20"/>
        </w:rPr>
        <w:t>poz. 3: 2 op. Elbląg, 3 op. Kielce, 1 op. Pruszcz Gdański</w:t>
      </w:r>
    </w:p>
    <w:p w14:paraId="6CD55438" w14:textId="77777777" w:rsidR="00FF71F9" w:rsidRPr="00EF6026" w:rsidRDefault="00FF71F9" w:rsidP="00FF71F9">
      <w:pPr>
        <w:spacing w:before="0" w:line="240" w:lineRule="auto"/>
        <w:ind w:left="1416" w:firstLine="708"/>
        <w:rPr>
          <w:rFonts w:ascii="Open Sans" w:hAnsi="Open Sans" w:cs="Open Sans"/>
          <w:w w:val="100"/>
          <w:sz w:val="20"/>
        </w:rPr>
      </w:pPr>
      <w:r w:rsidRPr="00EF6026">
        <w:rPr>
          <w:rFonts w:ascii="Open Sans" w:hAnsi="Open Sans" w:cs="Open Sans"/>
          <w:w w:val="100"/>
          <w:sz w:val="20"/>
        </w:rPr>
        <w:t>poz. 4: 2 op. Kielce, 3 op. OCL Poznań</w:t>
      </w:r>
    </w:p>
    <w:p w14:paraId="4F0CE04E" w14:textId="77777777" w:rsidR="00FF71F9" w:rsidRPr="00EF6026" w:rsidRDefault="00FF71F9" w:rsidP="00FF71F9">
      <w:pPr>
        <w:spacing w:before="0" w:line="240" w:lineRule="auto"/>
        <w:ind w:left="1416" w:firstLine="708"/>
        <w:rPr>
          <w:rFonts w:ascii="Open Sans" w:hAnsi="Open Sans" w:cs="Open Sans"/>
          <w:w w:val="100"/>
          <w:sz w:val="20"/>
          <w:highlight w:val="yellow"/>
        </w:rPr>
      </w:pPr>
      <w:r w:rsidRPr="00EF6026">
        <w:rPr>
          <w:rFonts w:ascii="Open Sans" w:hAnsi="Open Sans" w:cs="Open Sans"/>
          <w:w w:val="100"/>
          <w:sz w:val="20"/>
        </w:rPr>
        <w:t>poz. 5 : 2 op. Bydgoszcz, 2 op. Koszalin</w:t>
      </w:r>
    </w:p>
    <w:p w14:paraId="3C05E2D5" w14:textId="77777777" w:rsidR="00FF71F9" w:rsidRPr="00EF6026" w:rsidRDefault="00FF71F9" w:rsidP="00FF71F9">
      <w:pPr>
        <w:spacing w:before="0" w:line="240" w:lineRule="auto"/>
        <w:ind w:left="1416" w:firstLine="708"/>
        <w:rPr>
          <w:rFonts w:ascii="Open Sans" w:hAnsi="Open Sans" w:cs="Open Sans"/>
          <w:w w:val="100"/>
          <w:sz w:val="20"/>
        </w:rPr>
      </w:pPr>
      <w:r w:rsidRPr="00EF6026">
        <w:rPr>
          <w:rFonts w:ascii="Open Sans" w:hAnsi="Open Sans" w:cs="Open Sans"/>
          <w:w w:val="100"/>
          <w:sz w:val="20"/>
        </w:rPr>
        <w:t>poz. 9: 20 op. Sieradz, 6 op. Warszawa- Wesoła</w:t>
      </w:r>
    </w:p>
    <w:p w14:paraId="48DBDEB1" w14:textId="77777777" w:rsidR="00FF71F9" w:rsidRPr="00EF6026" w:rsidRDefault="00FF71F9" w:rsidP="00FF71F9">
      <w:pPr>
        <w:spacing w:before="0" w:line="240" w:lineRule="auto"/>
        <w:ind w:left="1416" w:firstLine="708"/>
        <w:rPr>
          <w:rFonts w:ascii="Open Sans" w:hAnsi="Open Sans" w:cs="Open Sans"/>
          <w:w w:val="100"/>
          <w:sz w:val="20"/>
          <w:highlight w:val="yellow"/>
        </w:rPr>
      </w:pPr>
      <w:r w:rsidRPr="00EF6026">
        <w:rPr>
          <w:rFonts w:ascii="Open Sans" w:hAnsi="Open Sans" w:cs="Open Sans"/>
          <w:w w:val="100"/>
          <w:sz w:val="20"/>
        </w:rPr>
        <w:t>poz. 11: 2 op. Katowice, 3 op. Kielce</w:t>
      </w:r>
    </w:p>
    <w:p w14:paraId="620032F1" w14:textId="57A66930" w:rsidR="00807838" w:rsidRPr="00FF71F9" w:rsidRDefault="00FF71F9" w:rsidP="00FF71F9">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2B87B3D8" w14:textId="77777777" w:rsidR="008F768F" w:rsidRDefault="008F768F" w:rsidP="00600202">
      <w:pPr>
        <w:rPr>
          <w:rFonts w:ascii="Open Sans" w:hAnsi="Open Sans" w:cs="Open Sans"/>
          <w:b/>
          <w:w w:val="100"/>
          <w:sz w:val="20"/>
          <w:u w:val="single"/>
        </w:rPr>
      </w:pPr>
    </w:p>
    <w:p w14:paraId="6C4D2781" w14:textId="5C30D4FC" w:rsidR="00600202" w:rsidRDefault="00600202" w:rsidP="00600202">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17</w:t>
      </w:r>
      <w:r w:rsidR="00115266" w:rsidRPr="00115266">
        <w:rPr>
          <w:rFonts w:ascii="Open Sans" w:hAnsi="Open Sans" w:cs="Open Sans"/>
          <w:b/>
          <w:w w:val="100"/>
          <w:sz w:val="20"/>
          <w:u w:val="single"/>
        </w:rPr>
        <w:t xml:space="preserve"> </w:t>
      </w:r>
      <w:r w:rsidR="008F768F" w:rsidRPr="008F768F">
        <w:rPr>
          <w:rFonts w:ascii="Open Sans" w:hAnsi="Open Sans" w:cs="Open Sans"/>
          <w:b/>
          <w:w w:val="100"/>
          <w:sz w:val="20"/>
          <w:u w:val="single"/>
        </w:rPr>
        <w:t>Środki do dezynfekcji</w:t>
      </w:r>
    </w:p>
    <w:p w14:paraId="237E6774" w14:textId="77777777" w:rsidR="00115266" w:rsidRDefault="00115266" w:rsidP="00600202">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115266" w:rsidRPr="00FA4746" w14:paraId="287C4C44" w14:textId="77777777" w:rsidTr="006F1813">
        <w:trPr>
          <w:trHeight w:val="450"/>
        </w:trPr>
        <w:tc>
          <w:tcPr>
            <w:tcW w:w="165" w:type="pct"/>
            <w:tcBorders>
              <w:bottom w:val="single" w:sz="4" w:space="0" w:color="auto"/>
            </w:tcBorders>
            <w:shd w:val="clear" w:color="auto" w:fill="E0E0E0"/>
            <w:vAlign w:val="center"/>
            <w:hideMark/>
          </w:tcPr>
          <w:p w14:paraId="1A0225B1"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5F6CBB56"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695BA962"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C7DF7F4"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79E464D"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DFBB8C9"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CECD56F"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4C4B1B4" w14:textId="77777777" w:rsidR="00115266" w:rsidRPr="00FA4746" w:rsidRDefault="00115266"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8E230F0" w14:textId="77777777" w:rsidR="00115266" w:rsidRPr="00FA4746" w:rsidRDefault="00115266"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15266" w:rsidRPr="00AF6C83" w14:paraId="4A03764C" w14:textId="77777777" w:rsidTr="006F181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386A7D1"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1FE0D1F9"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0EE3F728"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5A8D67C3"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D28073"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F96A91A"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1E1FE86"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5EE175E" w14:textId="77777777" w:rsidR="00115266" w:rsidRPr="00AF6C83" w:rsidRDefault="00115266"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F768F" w:rsidRPr="00115266" w14:paraId="7321F712"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DE12E9" w14:textId="77777777" w:rsidR="008F768F" w:rsidRPr="00C4397F" w:rsidRDefault="008F768F" w:rsidP="008F768F">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1</w:t>
            </w:r>
          </w:p>
        </w:tc>
        <w:tc>
          <w:tcPr>
            <w:tcW w:w="1102" w:type="pct"/>
            <w:tcBorders>
              <w:top w:val="single" w:sz="4" w:space="0" w:color="auto"/>
              <w:left w:val="nil"/>
              <w:bottom w:val="single" w:sz="4" w:space="0" w:color="auto"/>
              <w:right w:val="nil"/>
            </w:tcBorders>
            <w:vAlign w:val="center"/>
          </w:tcPr>
          <w:p w14:paraId="3F882B31" w14:textId="3ADD4C5B" w:rsidR="008F768F" w:rsidRPr="00C4397F" w:rsidRDefault="008F768F" w:rsidP="008F768F">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Enzymex L9</w:t>
            </w:r>
          </w:p>
        </w:tc>
        <w:tc>
          <w:tcPr>
            <w:tcW w:w="1034" w:type="pct"/>
            <w:tcBorders>
              <w:top w:val="single" w:sz="4" w:space="0" w:color="auto"/>
              <w:bottom w:val="single" w:sz="4" w:space="0" w:color="auto"/>
            </w:tcBorders>
            <w:vAlign w:val="center"/>
          </w:tcPr>
          <w:p w14:paraId="56C7135A" w14:textId="77777777" w:rsidR="008F768F" w:rsidRPr="00EF6026" w:rsidRDefault="008F768F" w:rsidP="008F768F">
            <w:pPr>
              <w:spacing w:before="0" w:line="240" w:lineRule="auto"/>
              <w:jc w:val="left"/>
              <w:rPr>
                <w:rFonts w:ascii="Open Sans" w:hAnsi="Open Sans" w:cs="Open Sans"/>
                <w:w w:val="100"/>
                <w:sz w:val="20"/>
              </w:rPr>
            </w:pPr>
            <w:r w:rsidRPr="00EF6026">
              <w:rPr>
                <w:rFonts w:ascii="Open Sans" w:hAnsi="Open Sans" w:cs="Open Sans"/>
                <w:w w:val="100"/>
                <w:sz w:val="20"/>
              </w:rPr>
              <w:t>Trójenzymatyczny preparat do manualnego mycia i dezynfekcji narzędzi</w:t>
            </w:r>
          </w:p>
          <w:p w14:paraId="65EDD9A2" w14:textId="2E3E4ACC" w:rsidR="008F768F" w:rsidRPr="00C4397F" w:rsidRDefault="008F768F" w:rsidP="008F768F">
            <w:pPr>
              <w:spacing w:before="0" w:line="240" w:lineRule="auto"/>
              <w:jc w:val="left"/>
              <w:rPr>
                <w:rFonts w:ascii="Open Sans" w:hAnsi="Open Sans" w:cs="Open Sans"/>
                <w:w w:val="100"/>
                <w:sz w:val="18"/>
                <w:szCs w:val="18"/>
              </w:rPr>
            </w:pPr>
            <w:r w:rsidRPr="00EF6026">
              <w:rPr>
                <w:rFonts w:ascii="Open Sans" w:hAnsi="Open Sans" w:cs="Open Sans"/>
                <w:w w:val="100"/>
                <w:sz w:val="20"/>
              </w:rPr>
              <w:t xml:space="preserve">op. </w:t>
            </w:r>
            <w:r w:rsidRPr="00EF6026">
              <w:rPr>
                <w:rFonts w:ascii="Open Sans" w:hAnsi="Open Sans" w:cs="Open Sans"/>
                <w:color w:val="000000"/>
                <w:w w:val="100"/>
                <w:sz w:val="20"/>
              </w:rPr>
              <w:t xml:space="preserve">1 L; Medilab </w:t>
            </w: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70C2FCBB" w14:textId="26C84B8D" w:rsidR="008F768F" w:rsidRPr="00C4397F" w:rsidRDefault="008F768F" w:rsidP="008F768F">
            <w:pPr>
              <w:spacing w:before="0" w:line="240" w:lineRule="auto"/>
              <w:jc w:val="center"/>
              <w:rPr>
                <w:rFonts w:ascii="Open Sans" w:hAnsi="Open Sans" w:cs="Open Sans"/>
                <w:w w:val="100"/>
                <w:sz w:val="18"/>
                <w:szCs w:val="18"/>
              </w:rPr>
            </w:pPr>
            <w:r w:rsidRPr="00EF6026">
              <w:rPr>
                <w:rFonts w:ascii="Open Sans" w:hAnsi="Open Sans" w:cs="Open Sans"/>
                <w:w w:val="100"/>
                <w:sz w:val="20"/>
              </w:rPr>
              <w:t>22</w:t>
            </w:r>
          </w:p>
        </w:tc>
        <w:tc>
          <w:tcPr>
            <w:tcW w:w="1135" w:type="pct"/>
            <w:tcBorders>
              <w:top w:val="single" w:sz="4" w:space="0" w:color="auto"/>
              <w:left w:val="single" w:sz="4" w:space="0" w:color="auto"/>
              <w:bottom w:val="single" w:sz="4" w:space="0" w:color="auto"/>
              <w:right w:val="single" w:sz="4" w:space="0" w:color="auto"/>
            </w:tcBorders>
            <w:vAlign w:val="center"/>
          </w:tcPr>
          <w:p w14:paraId="03668CD2" w14:textId="77777777" w:rsidR="008F768F" w:rsidRPr="00115266" w:rsidRDefault="008F768F" w:rsidP="008F76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350392" w14:textId="77777777" w:rsidR="008F768F" w:rsidRPr="00115266" w:rsidRDefault="008F768F" w:rsidP="008F76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D6C31E" w14:textId="77777777" w:rsidR="008F768F" w:rsidRPr="00115266" w:rsidRDefault="008F768F" w:rsidP="008F76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6082FE3" w14:textId="77777777" w:rsidR="008F768F" w:rsidRPr="00115266" w:rsidRDefault="008F768F" w:rsidP="008F768F">
            <w:pPr>
              <w:spacing w:before="0" w:line="240" w:lineRule="auto"/>
              <w:jc w:val="center"/>
              <w:rPr>
                <w:rFonts w:ascii="Open Sans" w:hAnsi="Open Sans" w:cs="Open Sans"/>
                <w:w w:val="100"/>
                <w:sz w:val="20"/>
              </w:rPr>
            </w:pPr>
          </w:p>
        </w:tc>
      </w:tr>
      <w:tr w:rsidR="008F768F" w:rsidRPr="00115266" w14:paraId="53126572"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10650C" w14:textId="77777777" w:rsidR="008F768F" w:rsidRPr="00C4397F" w:rsidRDefault="008F768F" w:rsidP="008F768F">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2</w:t>
            </w:r>
          </w:p>
        </w:tc>
        <w:tc>
          <w:tcPr>
            <w:tcW w:w="1102" w:type="pct"/>
            <w:tcBorders>
              <w:top w:val="single" w:sz="4" w:space="0" w:color="auto"/>
              <w:left w:val="nil"/>
              <w:bottom w:val="single" w:sz="4" w:space="0" w:color="auto"/>
              <w:right w:val="nil"/>
            </w:tcBorders>
            <w:vAlign w:val="center"/>
          </w:tcPr>
          <w:p w14:paraId="050172C7" w14:textId="6D073916" w:rsidR="008F768F" w:rsidRPr="00C4397F" w:rsidRDefault="008F768F" w:rsidP="008F768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Enzymex L9</w:t>
            </w:r>
          </w:p>
        </w:tc>
        <w:tc>
          <w:tcPr>
            <w:tcW w:w="1034" w:type="pct"/>
            <w:tcBorders>
              <w:top w:val="single" w:sz="4" w:space="0" w:color="auto"/>
              <w:bottom w:val="single" w:sz="4" w:space="0" w:color="auto"/>
            </w:tcBorders>
            <w:vAlign w:val="center"/>
          </w:tcPr>
          <w:p w14:paraId="4925EB2A" w14:textId="77777777" w:rsidR="008F768F" w:rsidRPr="00EF6026" w:rsidRDefault="008F768F" w:rsidP="008F768F">
            <w:pPr>
              <w:spacing w:before="0" w:line="240" w:lineRule="auto"/>
              <w:jc w:val="left"/>
              <w:rPr>
                <w:rFonts w:ascii="Open Sans" w:hAnsi="Open Sans" w:cs="Open Sans"/>
                <w:w w:val="100"/>
                <w:sz w:val="20"/>
              </w:rPr>
            </w:pPr>
            <w:r w:rsidRPr="00EF6026">
              <w:rPr>
                <w:rFonts w:ascii="Open Sans" w:hAnsi="Open Sans" w:cs="Open Sans"/>
                <w:w w:val="100"/>
                <w:sz w:val="20"/>
              </w:rPr>
              <w:t>Trójenzymatyczny preparat do manualnego mycia i dezynfekcji narzędzi</w:t>
            </w:r>
          </w:p>
          <w:p w14:paraId="239CE1AF" w14:textId="4EBB92EF" w:rsidR="008F768F" w:rsidRPr="00C4397F" w:rsidRDefault="008F768F" w:rsidP="008F768F">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op. 5</w:t>
            </w:r>
            <w:r w:rsidRPr="00EF6026">
              <w:rPr>
                <w:rFonts w:ascii="Open Sans" w:hAnsi="Open Sans" w:cs="Open Sans"/>
                <w:color w:val="000000"/>
                <w:w w:val="100"/>
                <w:sz w:val="20"/>
              </w:rPr>
              <w:t xml:space="preserve"> L; Medilab </w:t>
            </w: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48AC28D" w14:textId="0D00AB27" w:rsidR="008F768F" w:rsidRPr="00C4397F" w:rsidRDefault="008F768F" w:rsidP="008F768F">
            <w:pPr>
              <w:spacing w:before="0" w:line="240" w:lineRule="auto"/>
              <w:jc w:val="center"/>
              <w:rPr>
                <w:rFonts w:ascii="Open Sans" w:hAnsi="Open Sans" w:cs="Open Sans"/>
                <w:w w:val="100"/>
                <w:sz w:val="18"/>
                <w:szCs w:val="18"/>
              </w:rPr>
            </w:pPr>
            <w:r w:rsidRPr="00EF6026">
              <w:rPr>
                <w:rFonts w:ascii="Open Sans" w:hAnsi="Open Sans" w:cs="Open Sans"/>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6A567C1A" w14:textId="77777777" w:rsidR="008F768F" w:rsidRPr="00115266" w:rsidRDefault="008F768F" w:rsidP="008F76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E3EC55" w14:textId="77777777" w:rsidR="008F768F" w:rsidRPr="00115266" w:rsidRDefault="008F768F" w:rsidP="008F76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EE2828" w14:textId="77777777" w:rsidR="008F768F" w:rsidRPr="00115266" w:rsidRDefault="008F768F" w:rsidP="008F76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8777F8" w14:textId="77777777" w:rsidR="008F768F" w:rsidRPr="00115266" w:rsidRDefault="008F768F" w:rsidP="008F768F">
            <w:pPr>
              <w:spacing w:before="0" w:line="240" w:lineRule="auto"/>
              <w:jc w:val="center"/>
              <w:rPr>
                <w:rFonts w:ascii="Open Sans" w:hAnsi="Open Sans" w:cs="Open Sans"/>
                <w:w w:val="100"/>
                <w:sz w:val="20"/>
              </w:rPr>
            </w:pPr>
          </w:p>
        </w:tc>
      </w:tr>
      <w:tr w:rsidR="008F768F" w:rsidRPr="00115266" w14:paraId="1F80EDA1"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CAA607" w14:textId="77777777" w:rsidR="008F768F" w:rsidRPr="00C4397F" w:rsidRDefault="008F768F" w:rsidP="008F768F">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3</w:t>
            </w:r>
          </w:p>
        </w:tc>
        <w:tc>
          <w:tcPr>
            <w:tcW w:w="1102" w:type="pct"/>
            <w:tcBorders>
              <w:top w:val="single" w:sz="4" w:space="0" w:color="auto"/>
              <w:left w:val="nil"/>
              <w:bottom w:val="single" w:sz="4" w:space="0" w:color="auto"/>
              <w:right w:val="nil"/>
            </w:tcBorders>
            <w:vAlign w:val="center"/>
          </w:tcPr>
          <w:p w14:paraId="10500555" w14:textId="6DB29FDA" w:rsidR="008F768F" w:rsidRPr="008F768F" w:rsidRDefault="008F768F" w:rsidP="008F768F">
            <w:pPr>
              <w:spacing w:before="0" w:line="240" w:lineRule="auto"/>
              <w:rPr>
                <w:rFonts w:ascii="Open Sans" w:hAnsi="Open Sans" w:cs="Open Sans"/>
                <w:w w:val="100"/>
                <w:sz w:val="18"/>
                <w:szCs w:val="18"/>
                <w:lang w:val="en-US"/>
              </w:rPr>
            </w:pPr>
            <w:r w:rsidRPr="008F768F">
              <w:rPr>
                <w:rFonts w:ascii="Open Sans" w:hAnsi="Open Sans" w:cs="Open Sans"/>
                <w:color w:val="000000"/>
                <w:w w:val="100"/>
                <w:sz w:val="20"/>
              </w:rPr>
              <w:t xml:space="preserve">Roztwór czyszczący </w:t>
            </w:r>
            <w:r w:rsidRPr="008F768F">
              <w:rPr>
                <w:rFonts w:ascii="Open Sans" w:hAnsi="Open Sans" w:cs="Open Sans"/>
                <w:bCs/>
                <w:color w:val="333333"/>
                <w:w w:val="100"/>
                <w:sz w:val="20"/>
              </w:rPr>
              <w:t>DNA-Erase</w:t>
            </w:r>
          </w:p>
        </w:tc>
        <w:tc>
          <w:tcPr>
            <w:tcW w:w="1034" w:type="pct"/>
            <w:tcBorders>
              <w:top w:val="single" w:sz="4" w:space="0" w:color="auto"/>
              <w:bottom w:val="single" w:sz="4" w:space="0" w:color="auto"/>
            </w:tcBorders>
            <w:vAlign w:val="center"/>
          </w:tcPr>
          <w:p w14:paraId="78AB603C" w14:textId="77777777" w:rsidR="008F768F" w:rsidRPr="00EF6026" w:rsidRDefault="008F768F" w:rsidP="008F768F">
            <w:pPr>
              <w:spacing w:before="0" w:line="240" w:lineRule="auto"/>
              <w:jc w:val="left"/>
              <w:rPr>
                <w:rFonts w:ascii="Open Sans" w:hAnsi="Open Sans" w:cs="Open Sans"/>
                <w:w w:val="100"/>
                <w:sz w:val="20"/>
              </w:rPr>
            </w:pPr>
            <w:r w:rsidRPr="00EF6026">
              <w:rPr>
                <w:rFonts w:ascii="Open Sans" w:hAnsi="Open Sans" w:cs="Open Sans"/>
                <w:w w:val="100"/>
                <w:sz w:val="20"/>
              </w:rPr>
              <w:t xml:space="preserve">op. 500 ml; Bionovo, nr kat. </w:t>
            </w:r>
            <w:r w:rsidRPr="00EF6026">
              <w:rPr>
                <w:rFonts w:ascii="Open Sans" w:hAnsi="Open Sans" w:cs="Open Sans"/>
                <w:color w:val="333333"/>
                <w:w w:val="100"/>
                <w:sz w:val="20"/>
                <w:shd w:val="clear" w:color="auto" w:fill="FFFFFF"/>
              </w:rPr>
              <w:t>L-0060</w:t>
            </w:r>
          </w:p>
          <w:p w14:paraId="68E9367D" w14:textId="6197C951" w:rsidR="008F768F" w:rsidRPr="00C4397F" w:rsidRDefault="008F768F" w:rsidP="008F768F">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55DC447B" w14:textId="17131B72" w:rsidR="008F768F" w:rsidRPr="00C4397F" w:rsidRDefault="008F768F" w:rsidP="008F768F">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22</w:t>
            </w:r>
          </w:p>
        </w:tc>
        <w:tc>
          <w:tcPr>
            <w:tcW w:w="1135" w:type="pct"/>
            <w:tcBorders>
              <w:top w:val="single" w:sz="4" w:space="0" w:color="auto"/>
              <w:left w:val="single" w:sz="4" w:space="0" w:color="auto"/>
              <w:bottom w:val="single" w:sz="4" w:space="0" w:color="auto"/>
              <w:right w:val="single" w:sz="4" w:space="0" w:color="auto"/>
            </w:tcBorders>
            <w:vAlign w:val="center"/>
          </w:tcPr>
          <w:p w14:paraId="7E3C122C" w14:textId="77777777" w:rsidR="008F768F" w:rsidRPr="00115266" w:rsidRDefault="008F768F" w:rsidP="008F768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1922CFA" w14:textId="77777777" w:rsidR="008F768F" w:rsidRPr="00115266" w:rsidRDefault="008F768F" w:rsidP="008F768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FD44A90" w14:textId="77777777" w:rsidR="008F768F" w:rsidRPr="00115266" w:rsidRDefault="008F768F" w:rsidP="008F768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E3D44B0" w14:textId="77777777" w:rsidR="008F768F" w:rsidRPr="00115266" w:rsidRDefault="008F768F" w:rsidP="008F768F">
            <w:pPr>
              <w:spacing w:before="0" w:line="240" w:lineRule="auto"/>
              <w:jc w:val="center"/>
              <w:rPr>
                <w:rFonts w:ascii="Open Sans" w:hAnsi="Open Sans" w:cs="Open Sans"/>
                <w:w w:val="100"/>
                <w:sz w:val="20"/>
                <w:lang w:val="en-US"/>
              </w:rPr>
            </w:pPr>
          </w:p>
        </w:tc>
      </w:tr>
      <w:tr w:rsidR="008F768F" w:rsidRPr="00115266" w14:paraId="538D3F21"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E20DA2" w14:textId="22E9B2F2" w:rsidR="008F768F" w:rsidRPr="00C4397F" w:rsidRDefault="008F768F" w:rsidP="008F768F">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102" w:type="pct"/>
            <w:tcBorders>
              <w:top w:val="single" w:sz="4" w:space="0" w:color="auto"/>
              <w:left w:val="nil"/>
              <w:bottom w:val="single" w:sz="4" w:space="0" w:color="auto"/>
              <w:right w:val="nil"/>
            </w:tcBorders>
            <w:vAlign w:val="center"/>
          </w:tcPr>
          <w:p w14:paraId="6D31C2FC" w14:textId="531090EC" w:rsidR="008F768F" w:rsidRPr="00C4397F" w:rsidRDefault="008F768F" w:rsidP="008F768F">
            <w:pPr>
              <w:spacing w:before="0" w:line="240" w:lineRule="auto"/>
              <w:rPr>
                <w:rFonts w:ascii="Open Sans" w:hAnsi="Open Sans" w:cs="Open Sans"/>
                <w:w w:val="100"/>
                <w:sz w:val="18"/>
                <w:szCs w:val="18"/>
              </w:rPr>
            </w:pPr>
            <w:r w:rsidRPr="00EF6026">
              <w:rPr>
                <w:rFonts w:ascii="Open Sans" w:hAnsi="Open Sans" w:cs="Open Sans"/>
                <w:color w:val="000000"/>
                <w:w w:val="100"/>
                <w:sz w:val="20"/>
              </w:rPr>
              <w:t>Surfanios Premium MD</w:t>
            </w:r>
          </w:p>
        </w:tc>
        <w:tc>
          <w:tcPr>
            <w:tcW w:w="1034" w:type="pct"/>
            <w:tcBorders>
              <w:top w:val="single" w:sz="4" w:space="0" w:color="auto"/>
              <w:bottom w:val="single" w:sz="4" w:space="0" w:color="auto"/>
            </w:tcBorders>
            <w:vAlign w:val="center"/>
          </w:tcPr>
          <w:p w14:paraId="29123429" w14:textId="3D948387" w:rsidR="008F768F" w:rsidRPr="00C4397F" w:rsidRDefault="008F768F" w:rsidP="008F768F">
            <w:pPr>
              <w:spacing w:before="0" w:line="240" w:lineRule="auto"/>
              <w:jc w:val="left"/>
              <w:rPr>
                <w:rFonts w:ascii="Open Sans" w:hAnsi="Open Sans" w:cs="Open Sans"/>
                <w:w w:val="100"/>
                <w:sz w:val="18"/>
                <w:szCs w:val="18"/>
              </w:rPr>
            </w:pPr>
            <w:r w:rsidRPr="00EF6026">
              <w:rPr>
                <w:rFonts w:ascii="Open Sans" w:hAnsi="Open Sans" w:cs="Open Sans"/>
                <w:w w:val="100"/>
                <w:sz w:val="20"/>
              </w:rPr>
              <w:t>op. 5 L;</w:t>
            </w:r>
            <w:r w:rsidRPr="00EF6026">
              <w:rPr>
                <w:rFonts w:ascii="Open Sans" w:hAnsi="Open Sans" w:cs="Open Sans"/>
                <w:w w:val="100"/>
                <w:sz w:val="20"/>
              </w:rPr>
              <w:tab/>
              <w:t>matopat24.pl, nr kat. NN-MEC-DPNB-002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3A67D10D" w14:textId="0586AB10" w:rsidR="008F768F" w:rsidRPr="00C4397F" w:rsidRDefault="008F768F" w:rsidP="008F768F">
            <w:pPr>
              <w:spacing w:before="0" w:line="240" w:lineRule="auto"/>
              <w:jc w:val="center"/>
              <w:rPr>
                <w:rFonts w:ascii="Open Sans" w:hAnsi="Open Sans" w:cs="Open Sans"/>
                <w:b/>
                <w:w w:val="100"/>
                <w:sz w:val="18"/>
                <w:szCs w:val="18"/>
              </w:rPr>
            </w:pPr>
            <w:r w:rsidRPr="00EF6026">
              <w:rPr>
                <w:rFonts w:ascii="Open Sans" w:hAnsi="Open Sans" w:cs="Open Sans"/>
                <w:w w:val="100"/>
                <w:sz w:val="20"/>
              </w:rPr>
              <w:t>28</w:t>
            </w:r>
          </w:p>
        </w:tc>
        <w:tc>
          <w:tcPr>
            <w:tcW w:w="1135" w:type="pct"/>
            <w:tcBorders>
              <w:top w:val="single" w:sz="4" w:space="0" w:color="auto"/>
              <w:left w:val="single" w:sz="4" w:space="0" w:color="auto"/>
              <w:bottom w:val="single" w:sz="4" w:space="0" w:color="auto"/>
              <w:right w:val="single" w:sz="4" w:space="0" w:color="auto"/>
            </w:tcBorders>
            <w:vAlign w:val="center"/>
          </w:tcPr>
          <w:p w14:paraId="3BCBB67D" w14:textId="77777777" w:rsidR="008F768F" w:rsidRPr="00115266" w:rsidRDefault="008F768F" w:rsidP="008F768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124C04A" w14:textId="77777777" w:rsidR="008F768F" w:rsidRPr="00115266" w:rsidRDefault="008F768F" w:rsidP="008F768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9F1996B" w14:textId="77777777" w:rsidR="008F768F" w:rsidRPr="00115266" w:rsidRDefault="008F768F" w:rsidP="008F768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4978319" w14:textId="77777777" w:rsidR="008F768F" w:rsidRPr="00115266" w:rsidRDefault="008F768F" w:rsidP="008F768F">
            <w:pPr>
              <w:spacing w:before="0" w:line="240" w:lineRule="auto"/>
              <w:jc w:val="center"/>
              <w:rPr>
                <w:rFonts w:ascii="Open Sans" w:hAnsi="Open Sans" w:cs="Open Sans"/>
                <w:w w:val="100"/>
                <w:sz w:val="20"/>
                <w:lang w:val="en-US"/>
              </w:rPr>
            </w:pPr>
          </w:p>
        </w:tc>
      </w:tr>
      <w:tr w:rsidR="008F768F" w:rsidRPr="00115266" w14:paraId="1C4569F9"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BBC827" w14:textId="6F6843DA" w:rsidR="008F768F" w:rsidRPr="00C4397F" w:rsidRDefault="008F768F" w:rsidP="008F768F">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102" w:type="pct"/>
            <w:tcBorders>
              <w:top w:val="single" w:sz="4" w:space="0" w:color="auto"/>
              <w:left w:val="nil"/>
              <w:bottom w:val="single" w:sz="4" w:space="0" w:color="auto"/>
              <w:right w:val="nil"/>
            </w:tcBorders>
            <w:vAlign w:val="center"/>
          </w:tcPr>
          <w:p w14:paraId="7AFA60F9" w14:textId="1A5D3033" w:rsidR="008F768F" w:rsidRPr="00C4397F" w:rsidRDefault="008F768F" w:rsidP="008F768F">
            <w:pPr>
              <w:spacing w:before="0" w:line="240" w:lineRule="auto"/>
              <w:rPr>
                <w:rFonts w:ascii="Open Sans" w:hAnsi="Open Sans" w:cs="Open Sans"/>
                <w:w w:val="100"/>
                <w:sz w:val="18"/>
                <w:szCs w:val="18"/>
              </w:rPr>
            </w:pPr>
            <w:r w:rsidRPr="00EF6026">
              <w:rPr>
                <w:rFonts w:ascii="Open Sans" w:hAnsi="Open Sans" w:cs="Open Sans"/>
                <w:color w:val="000000"/>
                <w:w w:val="100"/>
                <w:sz w:val="20"/>
              </w:rPr>
              <w:t>SUPERSONIC K4</w:t>
            </w:r>
          </w:p>
        </w:tc>
        <w:tc>
          <w:tcPr>
            <w:tcW w:w="1034" w:type="pct"/>
            <w:tcBorders>
              <w:top w:val="single" w:sz="4" w:space="0" w:color="auto"/>
              <w:bottom w:val="single" w:sz="4" w:space="0" w:color="auto"/>
            </w:tcBorders>
            <w:vAlign w:val="center"/>
          </w:tcPr>
          <w:p w14:paraId="040ECE87" w14:textId="77777777" w:rsidR="008F768F" w:rsidRPr="00EF6026" w:rsidRDefault="008F768F" w:rsidP="008F768F">
            <w:pPr>
              <w:spacing w:before="0" w:line="240" w:lineRule="auto"/>
              <w:jc w:val="left"/>
              <w:rPr>
                <w:rFonts w:ascii="Open Sans" w:hAnsi="Open Sans" w:cs="Open Sans"/>
                <w:w w:val="100"/>
                <w:sz w:val="20"/>
                <w:lang w:val="en-US"/>
              </w:rPr>
            </w:pPr>
            <w:r w:rsidRPr="00EF6026">
              <w:rPr>
                <w:rFonts w:ascii="Open Sans" w:hAnsi="Open Sans" w:cs="Open Sans"/>
                <w:w w:val="100"/>
                <w:sz w:val="20"/>
                <w:lang w:val="en-US"/>
              </w:rPr>
              <w:t>op. 5 L;</w:t>
            </w:r>
            <w:r w:rsidRPr="00EF6026">
              <w:rPr>
                <w:rFonts w:ascii="Open Sans" w:hAnsi="Open Sans" w:cs="Open Sans"/>
                <w:w w:val="100"/>
                <w:sz w:val="20"/>
                <w:lang w:val="en-US"/>
              </w:rPr>
              <w:tab/>
              <w:t xml:space="preserve">Eco shine, </w:t>
            </w:r>
          </w:p>
          <w:p w14:paraId="7267245E" w14:textId="4715B4C9" w:rsidR="008F768F" w:rsidRPr="00C4397F" w:rsidRDefault="008F768F" w:rsidP="008F768F">
            <w:pPr>
              <w:spacing w:before="0" w:line="240" w:lineRule="auto"/>
              <w:jc w:val="left"/>
              <w:rPr>
                <w:rFonts w:ascii="Open Sans" w:hAnsi="Open Sans" w:cs="Open Sans"/>
                <w:w w:val="100"/>
                <w:sz w:val="18"/>
                <w:szCs w:val="18"/>
              </w:rPr>
            </w:pPr>
            <w:r w:rsidRPr="00EF6026">
              <w:rPr>
                <w:rFonts w:ascii="Open Sans" w:hAnsi="Open Sans" w:cs="Open Sans"/>
                <w:w w:val="100"/>
                <w:sz w:val="20"/>
                <w:lang w:val="en-US"/>
              </w:rPr>
              <w:t xml:space="preserve">nr kat. </w:t>
            </w:r>
            <w:r w:rsidRPr="00EF6026">
              <w:rPr>
                <w:rFonts w:ascii="Open Sans" w:hAnsi="Open Sans" w:cs="Open Sans"/>
                <w:w w:val="100"/>
                <w:sz w:val="20"/>
              </w:rPr>
              <w:t>00726 lub równoważny</w:t>
            </w:r>
          </w:p>
        </w:tc>
        <w:tc>
          <w:tcPr>
            <w:tcW w:w="333" w:type="pct"/>
            <w:tcBorders>
              <w:top w:val="single" w:sz="4" w:space="0" w:color="auto"/>
              <w:left w:val="single" w:sz="4" w:space="0" w:color="auto"/>
              <w:bottom w:val="single" w:sz="4" w:space="0" w:color="auto"/>
              <w:right w:val="single" w:sz="4" w:space="0" w:color="auto"/>
            </w:tcBorders>
            <w:vAlign w:val="center"/>
          </w:tcPr>
          <w:p w14:paraId="79EB2A59" w14:textId="26C54F26" w:rsidR="008F768F" w:rsidRPr="00C4397F" w:rsidRDefault="008F768F" w:rsidP="008F768F">
            <w:pPr>
              <w:spacing w:before="0" w:line="240" w:lineRule="auto"/>
              <w:jc w:val="center"/>
              <w:rPr>
                <w:rFonts w:ascii="Open Sans" w:hAnsi="Open Sans" w:cs="Open Sans"/>
                <w:b/>
                <w:w w:val="100"/>
                <w:sz w:val="18"/>
                <w:szCs w:val="18"/>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4DC49071" w14:textId="77777777" w:rsidR="008F768F" w:rsidRPr="00115266" w:rsidRDefault="008F768F" w:rsidP="008F768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8E61F7D" w14:textId="77777777" w:rsidR="008F768F" w:rsidRPr="00115266" w:rsidRDefault="008F768F" w:rsidP="008F768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F52A91E" w14:textId="77777777" w:rsidR="008F768F" w:rsidRPr="00115266" w:rsidRDefault="008F768F" w:rsidP="008F768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12ED245" w14:textId="77777777" w:rsidR="008F768F" w:rsidRPr="00115266" w:rsidRDefault="008F768F" w:rsidP="008F768F">
            <w:pPr>
              <w:spacing w:before="0" w:line="240" w:lineRule="auto"/>
              <w:jc w:val="center"/>
              <w:rPr>
                <w:rFonts w:ascii="Open Sans" w:hAnsi="Open Sans" w:cs="Open Sans"/>
                <w:w w:val="100"/>
                <w:sz w:val="20"/>
                <w:lang w:val="en-US"/>
              </w:rPr>
            </w:pPr>
          </w:p>
        </w:tc>
      </w:tr>
      <w:tr w:rsidR="00115266" w:rsidRPr="00115266" w14:paraId="694A00DF" w14:textId="77777777" w:rsidTr="008849B8">
        <w:trPr>
          <w:trHeight w:val="568"/>
        </w:trPr>
        <w:tc>
          <w:tcPr>
            <w:tcW w:w="4470" w:type="pct"/>
            <w:gridSpan w:val="7"/>
            <w:vAlign w:val="center"/>
          </w:tcPr>
          <w:p w14:paraId="6673AAF0" w14:textId="77777777" w:rsidR="00115266" w:rsidRPr="00115266" w:rsidRDefault="00115266" w:rsidP="00115266">
            <w:pPr>
              <w:spacing w:before="0" w:line="240" w:lineRule="auto"/>
              <w:jc w:val="right"/>
              <w:rPr>
                <w:rFonts w:ascii="Open Sans" w:hAnsi="Open Sans" w:cs="Open Sans"/>
                <w:w w:val="100"/>
                <w:sz w:val="20"/>
              </w:rPr>
            </w:pPr>
            <w:r w:rsidRPr="00115266">
              <w:rPr>
                <w:rFonts w:ascii="Open Sans" w:hAnsi="Open Sans" w:cs="Open Sans"/>
                <w:b/>
                <w:w w:val="100"/>
                <w:sz w:val="20"/>
              </w:rPr>
              <w:t xml:space="preserve">ŁĄCZNA WARTOŚĆ BRUTTO </w:t>
            </w:r>
          </w:p>
        </w:tc>
        <w:tc>
          <w:tcPr>
            <w:tcW w:w="530" w:type="pct"/>
            <w:vAlign w:val="center"/>
          </w:tcPr>
          <w:p w14:paraId="7E71A814" w14:textId="77777777" w:rsidR="00115266" w:rsidRPr="00115266" w:rsidRDefault="00115266" w:rsidP="00115266">
            <w:pPr>
              <w:spacing w:before="0" w:line="240" w:lineRule="auto"/>
              <w:jc w:val="right"/>
              <w:rPr>
                <w:rFonts w:ascii="Open Sans" w:hAnsi="Open Sans" w:cs="Open Sans"/>
                <w:w w:val="100"/>
                <w:sz w:val="20"/>
              </w:rPr>
            </w:pPr>
          </w:p>
        </w:tc>
      </w:tr>
    </w:tbl>
    <w:p w14:paraId="3B4FC74A" w14:textId="77777777" w:rsidR="00115266" w:rsidRDefault="00115266" w:rsidP="00600202">
      <w:pPr>
        <w:rPr>
          <w:rFonts w:ascii="Open Sans" w:hAnsi="Open Sans" w:cs="Open Sans"/>
          <w:b/>
          <w:w w:val="100"/>
          <w:sz w:val="20"/>
          <w:u w:val="single"/>
        </w:rPr>
      </w:pPr>
    </w:p>
    <w:p w14:paraId="265F91B9" w14:textId="77777777" w:rsidR="008F768F" w:rsidRPr="00EF6026" w:rsidRDefault="008F768F" w:rsidP="008F768F">
      <w:pPr>
        <w:adjustRightInd w:val="0"/>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3B66217A" w14:textId="77777777" w:rsidR="008F768F" w:rsidRPr="00EF6026" w:rsidRDefault="008F768F" w:rsidP="008F768F">
      <w:pPr>
        <w:adjustRightInd w:val="0"/>
        <w:spacing w:before="0" w:line="240" w:lineRule="auto"/>
        <w:rPr>
          <w:rFonts w:ascii="Open Sans" w:eastAsia="OpenSans" w:hAnsi="Open Sans" w:cs="Open Sans"/>
          <w:bCs/>
          <w:w w:val="100"/>
          <w:sz w:val="20"/>
        </w:rPr>
      </w:pPr>
      <w:r w:rsidRPr="00EF6026">
        <w:rPr>
          <w:rFonts w:ascii="Open Sans" w:hAnsi="Open Sans" w:cs="Open Sans"/>
          <w:bCs/>
          <w:w w:val="100"/>
          <w:sz w:val="20"/>
        </w:rPr>
        <w:t>Zamawiający dopuszcza możliwość składania ofert równoważnych pod warunkiem, iż oferowane produkty będą równoważne pod względem składu oraz właściwości produktom o numerach katalogowych podanych w OPZ.</w:t>
      </w:r>
    </w:p>
    <w:p w14:paraId="581F12CC" w14:textId="77777777" w:rsidR="008F768F" w:rsidRPr="00EF6026" w:rsidRDefault="008F768F" w:rsidP="008F768F">
      <w:pPr>
        <w:spacing w:before="0" w:line="240" w:lineRule="auto"/>
        <w:rPr>
          <w:rFonts w:ascii="Open Sans" w:hAnsi="Open Sans" w:cs="Open Sans"/>
          <w:bCs/>
          <w:w w:val="100"/>
          <w:sz w:val="20"/>
        </w:rPr>
      </w:pPr>
      <w:r w:rsidRPr="00EF6026">
        <w:rPr>
          <w:rFonts w:ascii="Open Sans" w:hAnsi="Open Sans" w:cs="Open Sans"/>
          <w:bCs/>
          <w:w w:val="100"/>
          <w:sz w:val="20"/>
        </w:rPr>
        <w:t>Do dostawy należy dołączyć:</w:t>
      </w:r>
    </w:p>
    <w:p w14:paraId="3B20EEE8"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bCs/>
          <w:w w:val="100"/>
          <w:sz w:val="20"/>
        </w:rPr>
        <w:t>1. Certyfikat</w:t>
      </w:r>
      <w:r w:rsidRPr="00EF6026">
        <w:rPr>
          <w:rFonts w:ascii="Open Sans" w:hAnsi="Open Sans" w:cs="Open Sans"/>
          <w:w w:val="100"/>
          <w:sz w:val="20"/>
        </w:rPr>
        <w:t xml:space="preserve"> lub świadectwo kontroli jakości. </w:t>
      </w:r>
    </w:p>
    <w:p w14:paraId="797A091A"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59BC2DF1" w14:textId="77777777" w:rsidR="008F768F" w:rsidRPr="00EF6026" w:rsidRDefault="008F768F" w:rsidP="008F768F">
      <w:pPr>
        <w:adjustRightInd w:val="0"/>
        <w:spacing w:before="0" w:line="240" w:lineRule="auto"/>
        <w:rPr>
          <w:rFonts w:ascii="Open Sans" w:eastAsia="OpenSans" w:hAnsi="Open Sans" w:cs="Open Sans"/>
          <w:w w:val="100"/>
          <w:sz w:val="20"/>
        </w:rPr>
      </w:pPr>
      <w:r w:rsidRPr="00EF6026">
        <w:rPr>
          <w:rFonts w:ascii="Open Sans" w:hAnsi="Open Sans" w:cs="Open Sans"/>
          <w:w w:val="100"/>
          <w:sz w:val="20"/>
        </w:rPr>
        <w:t>3. Kartę charakterystyki produktu.</w:t>
      </w:r>
    </w:p>
    <w:p w14:paraId="233B6E5D"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Termin ważności </w:t>
      </w:r>
      <w:r w:rsidRPr="00EF6026">
        <w:rPr>
          <w:rFonts w:ascii="Open Sans" w:hAnsi="Open Sans" w:cs="Open Sans"/>
          <w:b/>
          <w:bCs/>
          <w:w w:val="100"/>
          <w:sz w:val="20"/>
        </w:rPr>
        <w:t>co najmniej 2 lata</w:t>
      </w:r>
      <w:r w:rsidRPr="00EF6026">
        <w:rPr>
          <w:rFonts w:ascii="Open Sans" w:hAnsi="Open Sans" w:cs="Open Sans"/>
          <w:w w:val="100"/>
          <w:sz w:val="20"/>
        </w:rPr>
        <w:t xml:space="preserve"> od daty dostawy.</w:t>
      </w:r>
    </w:p>
    <w:p w14:paraId="3A05AA45"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3 op. OCL Poznań</w:t>
      </w:r>
    </w:p>
    <w:p w14:paraId="0661F3A9" w14:textId="77777777" w:rsidR="008F768F" w:rsidRPr="00EF6026" w:rsidRDefault="008F768F" w:rsidP="008F768F">
      <w:pPr>
        <w:spacing w:before="0" w:line="240" w:lineRule="auto"/>
        <w:ind w:left="1416" w:firstLine="708"/>
        <w:rPr>
          <w:rFonts w:ascii="Open Sans" w:hAnsi="Open Sans" w:cs="Open Sans"/>
          <w:w w:val="100"/>
          <w:sz w:val="20"/>
          <w:highlight w:val="yellow"/>
        </w:rPr>
      </w:pPr>
      <w:r w:rsidRPr="00EF6026">
        <w:rPr>
          <w:rFonts w:ascii="Open Sans" w:hAnsi="Open Sans" w:cs="Open Sans"/>
          <w:w w:val="100"/>
          <w:sz w:val="20"/>
        </w:rPr>
        <w:t>poz. 3: 4 op. OCL Poznań, 2 op. Pruszcz Gdański, 2 op. Rzeszów, 1 op. Warszawa-Wesoła.</w:t>
      </w:r>
    </w:p>
    <w:p w14:paraId="76CD3EA8" w14:textId="77777777" w:rsidR="008F768F" w:rsidRPr="00EF6026" w:rsidRDefault="008F768F" w:rsidP="008F768F">
      <w:pPr>
        <w:spacing w:before="0" w:line="240" w:lineRule="auto"/>
        <w:ind w:left="1416" w:firstLine="708"/>
        <w:rPr>
          <w:rFonts w:ascii="Open Sans" w:hAnsi="Open Sans" w:cs="Open Sans"/>
          <w:w w:val="100"/>
          <w:sz w:val="20"/>
          <w:highlight w:val="yellow"/>
        </w:rPr>
      </w:pPr>
      <w:r w:rsidRPr="00EF6026">
        <w:rPr>
          <w:rFonts w:ascii="Open Sans" w:hAnsi="Open Sans" w:cs="Open Sans"/>
          <w:w w:val="100"/>
          <w:sz w:val="20"/>
        </w:rPr>
        <w:t>poz. 4: 1 op. Olsztyn, 3 op. Warszawa-Wesoła.</w:t>
      </w:r>
    </w:p>
    <w:p w14:paraId="3AE9AFF0" w14:textId="77777777" w:rsidR="008F768F" w:rsidRPr="00EF6026" w:rsidRDefault="008F768F" w:rsidP="008F768F">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402663D0" w14:textId="6A8A932D" w:rsidR="007330C5" w:rsidRDefault="007330C5" w:rsidP="001E680A">
      <w:pPr>
        <w:rPr>
          <w:rFonts w:ascii="Open Sans" w:hAnsi="Open Sans" w:cs="Open Sans"/>
          <w:w w:val="100"/>
          <w:sz w:val="20"/>
        </w:rPr>
      </w:pPr>
    </w:p>
    <w:p w14:paraId="613D25C6" w14:textId="77777777" w:rsidR="007330C5" w:rsidRDefault="007330C5">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30E5458F" w14:textId="77777777" w:rsidR="007330C5" w:rsidRDefault="007330C5" w:rsidP="007330C5">
      <w:pPr>
        <w:rPr>
          <w:rFonts w:ascii="Open Sans" w:hAnsi="Open Sans" w:cs="Open Sans"/>
          <w:b/>
          <w:w w:val="100"/>
          <w:sz w:val="20"/>
          <w:u w:val="single"/>
        </w:rPr>
      </w:pPr>
    </w:p>
    <w:p w14:paraId="52467698" w14:textId="2ED336B2" w:rsidR="007330C5" w:rsidRDefault="007330C5" w:rsidP="007330C5">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18 </w:t>
      </w:r>
      <w:r w:rsidR="008F768F" w:rsidRPr="008F768F">
        <w:rPr>
          <w:rFonts w:ascii="Open Sans" w:hAnsi="Open Sans" w:cs="Open Sans"/>
          <w:b/>
          <w:w w:val="100"/>
          <w:sz w:val="20"/>
          <w:u w:val="single"/>
        </w:rPr>
        <w:t>Bufory kalibracyjne Hamilton</w:t>
      </w:r>
    </w:p>
    <w:p w14:paraId="778B87F6" w14:textId="77777777" w:rsidR="007330C5" w:rsidRDefault="007330C5" w:rsidP="007330C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538"/>
        <w:gridCol w:w="1415"/>
        <w:gridCol w:w="4823"/>
        <w:gridCol w:w="2129"/>
        <w:gridCol w:w="850"/>
        <w:gridCol w:w="2252"/>
      </w:tblGrid>
      <w:tr w:rsidR="00D821F1" w:rsidRPr="00FA4746" w14:paraId="36475F34" w14:textId="77777777" w:rsidTr="00D821F1">
        <w:trPr>
          <w:trHeight w:val="450"/>
        </w:trPr>
        <w:tc>
          <w:tcPr>
            <w:tcW w:w="165" w:type="pct"/>
            <w:tcBorders>
              <w:bottom w:val="single" w:sz="4" w:space="0" w:color="auto"/>
            </w:tcBorders>
            <w:shd w:val="clear" w:color="auto" w:fill="E0E0E0"/>
            <w:vAlign w:val="center"/>
            <w:hideMark/>
          </w:tcPr>
          <w:p w14:paraId="2BF1666C"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66F318B8"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68" w:type="pct"/>
            <w:tcBorders>
              <w:bottom w:val="single" w:sz="4" w:space="0" w:color="auto"/>
            </w:tcBorders>
            <w:shd w:val="clear" w:color="auto" w:fill="E0E0E0"/>
            <w:vAlign w:val="center"/>
            <w:hideMark/>
          </w:tcPr>
          <w:p w14:paraId="170842BB"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2F4CB63"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42B6B6E"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0C54C54"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C0E059C"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0FA1C5E" w14:textId="77777777" w:rsidR="00D821F1" w:rsidRPr="00FA4746" w:rsidRDefault="00D821F1" w:rsidP="00063EF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61F352A" w14:textId="77777777" w:rsidR="00D821F1" w:rsidRPr="00FA4746" w:rsidRDefault="00D821F1" w:rsidP="00063EF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D821F1" w:rsidRPr="00AF6C83" w14:paraId="35D09B94" w14:textId="77777777" w:rsidTr="00D821F1">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B1C2AA6"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68" w:type="pct"/>
            <w:tcBorders>
              <w:top w:val="single" w:sz="4" w:space="0" w:color="auto"/>
              <w:left w:val="single" w:sz="4" w:space="0" w:color="auto"/>
              <w:bottom w:val="single" w:sz="4" w:space="0" w:color="auto"/>
              <w:right w:val="single" w:sz="4" w:space="0" w:color="auto"/>
            </w:tcBorders>
            <w:vAlign w:val="center"/>
          </w:tcPr>
          <w:p w14:paraId="329D1D90"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68" w:type="pct"/>
            <w:tcBorders>
              <w:top w:val="single" w:sz="4" w:space="0" w:color="auto"/>
              <w:left w:val="single" w:sz="4" w:space="0" w:color="auto"/>
              <w:bottom w:val="single" w:sz="4" w:space="0" w:color="auto"/>
              <w:right w:val="single" w:sz="4" w:space="0" w:color="auto"/>
            </w:tcBorders>
            <w:vAlign w:val="center"/>
          </w:tcPr>
          <w:p w14:paraId="5083EF82"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0883207"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3F434A6"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A9492C1"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0CED6C5"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A12298B" w14:textId="77777777" w:rsidR="00D821F1" w:rsidRPr="00AF6C83" w:rsidRDefault="00D821F1" w:rsidP="00063EF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F768F" w:rsidRPr="00115266" w14:paraId="3B76E9FD"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ED4DB1" w14:textId="77777777" w:rsidR="008F768F" w:rsidRPr="00C4397F" w:rsidRDefault="008F768F" w:rsidP="008F768F">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1</w:t>
            </w:r>
          </w:p>
        </w:tc>
        <w:tc>
          <w:tcPr>
            <w:tcW w:w="1068" w:type="pct"/>
            <w:vAlign w:val="center"/>
          </w:tcPr>
          <w:p w14:paraId="3E688B9A"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Bufor kalibracyjny </w:t>
            </w:r>
          </w:p>
          <w:p w14:paraId="10CA3960" w14:textId="4BC07806" w:rsidR="008F768F" w:rsidRPr="00D821F1" w:rsidRDefault="008F768F" w:rsidP="008F768F">
            <w:pPr>
              <w:spacing w:before="0" w:line="240" w:lineRule="auto"/>
              <w:jc w:val="left"/>
              <w:rPr>
                <w:rFonts w:ascii="Open Sans" w:hAnsi="Open Sans" w:cs="Open Sans"/>
                <w:w w:val="100"/>
                <w:sz w:val="18"/>
                <w:szCs w:val="18"/>
              </w:rPr>
            </w:pPr>
            <w:r w:rsidRPr="00EF6026">
              <w:rPr>
                <w:rFonts w:ascii="Open Sans" w:hAnsi="Open Sans" w:cs="Open Sans"/>
                <w:w w:val="100"/>
                <w:sz w:val="20"/>
              </w:rPr>
              <w:t>pH 4,01 +/- 0,01</w:t>
            </w:r>
          </w:p>
        </w:tc>
        <w:tc>
          <w:tcPr>
            <w:tcW w:w="1068" w:type="pct"/>
            <w:vAlign w:val="center"/>
          </w:tcPr>
          <w:p w14:paraId="1473674B" w14:textId="77777777" w:rsidR="008F768F" w:rsidRPr="00EF6026" w:rsidRDefault="008F768F" w:rsidP="008F768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op. 500 ml. Hamilton, nr. kat. 238217 </w:t>
            </w:r>
          </w:p>
          <w:p w14:paraId="79C0BC7F" w14:textId="2A4E61F1" w:rsidR="008F768F" w:rsidRPr="00D821F1" w:rsidRDefault="008F768F" w:rsidP="008F768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720C4354" w14:textId="33ED7B0E" w:rsidR="008F768F" w:rsidRPr="00D821F1" w:rsidRDefault="008F768F" w:rsidP="008F768F">
            <w:pPr>
              <w:spacing w:before="0" w:line="240" w:lineRule="auto"/>
              <w:jc w:val="center"/>
              <w:rPr>
                <w:rFonts w:ascii="Open Sans" w:hAnsi="Open Sans" w:cs="Open Sans"/>
                <w:w w:val="100"/>
                <w:sz w:val="18"/>
                <w:szCs w:val="18"/>
              </w:rPr>
            </w:pPr>
            <w:r w:rsidRPr="00EF6026">
              <w:rPr>
                <w:rFonts w:ascii="Open Sans" w:hAnsi="Open Sans" w:cs="Open Sans"/>
                <w:w w:val="100"/>
                <w:sz w:val="20"/>
              </w:rPr>
              <w:t>9</w:t>
            </w:r>
          </w:p>
        </w:tc>
        <w:tc>
          <w:tcPr>
            <w:tcW w:w="1135" w:type="pct"/>
            <w:tcBorders>
              <w:top w:val="single" w:sz="4" w:space="0" w:color="auto"/>
              <w:left w:val="single" w:sz="4" w:space="0" w:color="auto"/>
              <w:bottom w:val="single" w:sz="4" w:space="0" w:color="auto"/>
              <w:right w:val="single" w:sz="4" w:space="0" w:color="auto"/>
            </w:tcBorders>
            <w:vAlign w:val="center"/>
          </w:tcPr>
          <w:p w14:paraId="5B7FDCA2" w14:textId="77777777" w:rsidR="008F768F" w:rsidRPr="00115266" w:rsidRDefault="008F768F" w:rsidP="008F76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401B13" w14:textId="77777777" w:rsidR="008F768F" w:rsidRPr="00115266" w:rsidRDefault="008F768F" w:rsidP="008F76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5B9B24" w14:textId="77777777" w:rsidR="008F768F" w:rsidRPr="00115266" w:rsidRDefault="008F768F" w:rsidP="008F76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5B9BDB" w14:textId="77777777" w:rsidR="008F768F" w:rsidRPr="00115266" w:rsidRDefault="008F768F" w:rsidP="008F768F">
            <w:pPr>
              <w:spacing w:before="0" w:line="240" w:lineRule="auto"/>
              <w:jc w:val="center"/>
              <w:rPr>
                <w:rFonts w:ascii="Open Sans" w:hAnsi="Open Sans" w:cs="Open Sans"/>
                <w:w w:val="100"/>
                <w:sz w:val="20"/>
              </w:rPr>
            </w:pPr>
          </w:p>
        </w:tc>
      </w:tr>
      <w:tr w:rsidR="008F768F" w:rsidRPr="00115266" w14:paraId="47AED3E6"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FB690C" w14:textId="77777777" w:rsidR="008F768F" w:rsidRPr="00C4397F" w:rsidRDefault="008F768F" w:rsidP="008F768F">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2</w:t>
            </w:r>
          </w:p>
        </w:tc>
        <w:tc>
          <w:tcPr>
            <w:tcW w:w="1068" w:type="pct"/>
            <w:vAlign w:val="center"/>
          </w:tcPr>
          <w:p w14:paraId="02FA735D"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Bufor kalibracyjny </w:t>
            </w:r>
          </w:p>
          <w:p w14:paraId="56F9DEE7" w14:textId="5D286C82" w:rsidR="008F768F" w:rsidRPr="00D821F1" w:rsidRDefault="008F768F" w:rsidP="008F768F">
            <w:pPr>
              <w:spacing w:before="0" w:line="240" w:lineRule="auto"/>
              <w:rPr>
                <w:rFonts w:ascii="Open Sans" w:hAnsi="Open Sans" w:cs="Open Sans"/>
                <w:w w:val="100"/>
                <w:sz w:val="18"/>
                <w:szCs w:val="18"/>
                <w:lang w:val="en-GB"/>
              </w:rPr>
            </w:pPr>
            <w:r w:rsidRPr="00EF6026">
              <w:rPr>
                <w:rFonts w:ascii="Open Sans" w:hAnsi="Open Sans" w:cs="Open Sans"/>
                <w:w w:val="100"/>
                <w:sz w:val="20"/>
              </w:rPr>
              <w:t>pH 7,00 +/- 0,01</w:t>
            </w:r>
          </w:p>
        </w:tc>
        <w:tc>
          <w:tcPr>
            <w:tcW w:w="1068" w:type="pct"/>
            <w:vAlign w:val="center"/>
          </w:tcPr>
          <w:p w14:paraId="5440F234" w14:textId="77777777" w:rsidR="008F768F" w:rsidRPr="00EF6026" w:rsidRDefault="008F768F" w:rsidP="008F768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op. 500 ml. Hamilton, nr. kat. 238218 </w:t>
            </w:r>
          </w:p>
          <w:p w14:paraId="6F5D8829" w14:textId="5A988570" w:rsidR="008F768F" w:rsidRPr="00D821F1" w:rsidRDefault="008F768F" w:rsidP="008F768F">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vAlign w:val="center"/>
          </w:tcPr>
          <w:p w14:paraId="723D70EC" w14:textId="53666241" w:rsidR="008F768F" w:rsidRPr="00D821F1" w:rsidRDefault="008F768F" w:rsidP="008F768F">
            <w:pPr>
              <w:spacing w:before="0" w:line="240" w:lineRule="auto"/>
              <w:jc w:val="center"/>
              <w:rPr>
                <w:rFonts w:ascii="Open Sans" w:hAnsi="Open Sans" w:cs="Open Sans"/>
                <w:w w:val="100"/>
                <w:sz w:val="18"/>
                <w:szCs w:val="18"/>
              </w:rPr>
            </w:pPr>
            <w:r w:rsidRPr="00EF6026">
              <w:rPr>
                <w:rFonts w:ascii="Open Sans" w:hAnsi="Open Sans" w:cs="Open Sans"/>
                <w:w w:val="100"/>
                <w:sz w:val="20"/>
              </w:rPr>
              <w:t>11</w:t>
            </w:r>
          </w:p>
        </w:tc>
        <w:tc>
          <w:tcPr>
            <w:tcW w:w="1135" w:type="pct"/>
            <w:tcBorders>
              <w:top w:val="single" w:sz="4" w:space="0" w:color="auto"/>
              <w:left w:val="single" w:sz="4" w:space="0" w:color="auto"/>
              <w:bottom w:val="single" w:sz="4" w:space="0" w:color="auto"/>
              <w:right w:val="single" w:sz="4" w:space="0" w:color="auto"/>
            </w:tcBorders>
            <w:vAlign w:val="center"/>
          </w:tcPr>
          <w:p w14:paraId="3A21FA75" w14:textId="77777777" w:rsidR="008F768F" w:rsidRPr="00115266" w:rsidRDefault="008F768F" w:rsidP="008F768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92238F" w14:textId="77777777" w:rsidR="008F768F" w:rsidRPr="00115266" w:rsidRDefault="008F768F" w:rsidP="008F768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6B029C" w14:textId="77777777" w:rsidR="008F768F" w:rsidRPr="00115266" w:rsidRDefault="008F768F" w:rsidP="008F768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4FF675" w14:textId="77777777" w:rsidR="008F768F" w:rsidRPr="00115266" w:rsidRDefault="008F768F" w:rsidP="008F768F">
            <w:pPr>
              <w:spacing w:before="0" w:line="240" w:lineRule="auto"/>
              <w:jc w:val="center"/>
              <w:rPr>
                <w:rFonts w:ascii="Open Sans" w:hAnsi="Open Sans" w:cs="Open Sans"/>
                <w:w w:val="100"/>
                <w:sz w:val="20"/>
              </w:rPr>
            </w:pPr>
          </w:p>
        </w:tc>
      </w:tr>
      <w:tr w:rsidR="008F768F" w:rsidRPr="00115266" w14:paraId="3E1BD5AE"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03FFE4" w14:textId="77777777" w:rsidR="008F768F" w:rsidRPr="00C4397F" w:rsidRDefault="008F768F" w:rsidP="008F768F">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3</w:t>
            </w:r>
          </w:p>
        </w:tc>
        <w:tc>
          <w:tcPr>
            <w:tcW w:w="1068" w:type="pct"/>
            <w:vAlign w:val="center"/>
          </w:tcPr>
          <w:p w14:paraId="7F45C09B"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Bufor kalibracyjny </w:t>
            </w:r>
          </w:p>
          <w:p w14:paraId="497C7F6E" w14:textId="31FB03BA" w:rsidR="008F768F" w:rsidRPr="00D821F1" w:rsidRDefault="008F768F" w:rsidP="008F768F">
            <w:pPr>
              <w:spacing w:before="0" w:line="240" w:lineRule="auto"/>
              <w:rPr>
                <w:rFonts w:ascii="Open Sans" w:hAnsi="Open Sans" w:cs="Open Sans"/>
                <w:w w:val="100"/>
                <w:sz w:val="18"/>
                <w:szCs w:val="18"/>
                <w:lang w:val="en-US"/>
              </w:rPr>
            </w:pPr>
            <w:r w:rsidRPr="00EF6026">
              <w:rPr>
                <w:rFonts w:ascii="Open Sans" w:hAnsi="Open Sans" w:cs="Open Sans"/>
                <w:w w:val="100"/>
                <w:sz w:val="20"/>
              </w:rPr>
              <w:t>pH 9,21 +/- 0,02</w:t>
            </w:r>
          </w:p>
        </w:tc>
        <w:tc>
          <w:tcPr>
            <w:tcW w:w="1068" w:type="pct"/>
            <w:vAlign w:val="center"/>
          </w:tcPr>
          <w:p w14:paraId="516D9505" w14:textId="77777777" w:rsidR="008F768F" w:rsidRPr="00EF6026" w:rsidRDefault="008F768F" w:rsidP="008F768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op. 500 ml. Hamilton, nr. kat. 238219 </w:t>
            </w:r>
          </w:p>
          <w:p w14:paraId="2E5E51DA" w14:textId="73FAD4E1" w:rsidR="008F768F" w:rsidRPr="00D821F1" w:rsidRDefault="008F768F" w:rsidP="008F768F">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lub równoważny</w:t>
            </w:r>
          </w:p>
        </w:tc>
        <w:tc>
          <w:tcPr>
            <w:tcW w:w="333" w:type="pct"/>
            <w:vAlign w:val="center"/>
          </w:tcPr>
          <w:p w14:paraId="7376DD0D" w14:textId="511BE883" w:rsidR="008F768F" w:rsidRPr="00D821F1" w:rsidRDefault="008F768F" w:rsidP="008F768F">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320B3927" w14:textId="77777777" w:rsidR="008F768F" w:rsidRPr="00115266" w:rsidRDefault="008F768F" w:rsidP="008F768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39C69B4" w14:textId="77777777" w:rsidR="008F768F" w:rsidRPr="00115266" w:rsidRDefault="008F768F" w:rsidP="008F768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29004BE" w14:textId="77777777" w:rsidR="008F768F" w:rsidRPr="00115266" w:rsidRDefault="008F768F" w:rsidP="008F768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A12CBA8" w14:textId="77777777" w:rsidR="008F768F" w:rsidRPr="00115266" w:rsidRDefault="008F768F" w:rsidP="008F768F">
            <w:pPr>
              <w:spacing w:before="0" w:line="240" w:lineRule="auto"/>
              <w:jc w:val="center"/>
              <w:rPr>
                <w:rFonts w:ascii="Open Sans" w:hAnsi="Open Sans" w:cs="Open Sans"/>
                <w:w w:val="100"/>
                <w:sz w:val="20"/>
                <w:lang w:val="en-US"/>
              </w:rPr>
            </w:pPr>
          </w:p>
        </w:tc>
      </w:tr>
      <w:tr w:rsidR="008F768F" w:rsidRPr="00115266" w14:paraId="2A60ECB5"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E1528C" w14:textId="77777777" w:rsidR="008F768F" w:rsidRPr="00C4397F" w:rsidRDefault="008F768F" w:rsidP="008F768F">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068" w:type="pct"/>
            <w:vAlign w:val="center"/>
          </w:tcPr>
          <w:p w14:paraId="2A099CE0"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DuraCal pH buffer </w:t>
            </w:r>
          </w:p>
          <w:p w14:paraId="7B2892A2" w14:textId="4DD405AE" w:rsidR="008F768F" w:rsidRPr="00771CE3" w:rsidRDefault="008F768F" w:rsidP="008F768F">
            <w:pPr>
              <w:spacing w:before="0" w:line="240" w:lineRule="auto"/>
              <w:rPr>
                <w:rFonts w:ascii="Open Sans" w:hAnsi="Open Sans" w:cs="Open Sans"/>
                <w:w w:val="100"/>
                <w:sz w:val="18"/>
                <w:szCs w:val="18"/>
                <w:lang w:val="en-US"/>
              </w:rPr>
            </w:pPr>
            <w:r w:rsidRPr="00EF6026">
              <w:rPr>
                <w:rFonts w:ascii="Open Sans" w:hAnsi="Open Sans" w:cs="Open Sans"/>
                <w:w w:val="100"/>
                <w:sz w:val="20"/>
              </w:rPr>
              <w:t>pH 10.01</w:t>
            </w:r>
          </w:p>
        </w:tc>
        <w:tc>
          <w:tcPr>
            <w:tcW w:w="1068" w:type="pct"/>
            <w:vAlign w:val="center"/>
          </w:tcPr>
          <w:p w14:paraId="1F2A97A5" w14:textId="77777777" w:rsidR="008F768F" w:rsidRPr="00EF6026" w:rsidRDefault="008F768F" w:rsidP="008F768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op. 500 ml. Hamilton, nr. kat. 238223 </w:t>
            </w:r>
          </w:p>
          <w:p w14:paraId="1227B619" w14:textId="4008583A" w:rsidR="008F768F" w:rsidRPr="00D821F1" w:rsidRDefault="008F768F" w:rsidP="008F768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18819C53" w14:textId="3CAAAED1" w:rsidR="008F768F" w:rsidRPr="00D821F1" w:rsidRDefault="008F768F" w:rsidP="008F768F">
            <w:pPr>
              <w:spacing w:before="0" w:line="240" w:lineRule="auto"/>
              <w:jc w:val="center"/>
              <w:rPr>
                <w:rFonts w:ascii="Open Sans" w:hAnsi="Open Sans" w:cs="Open Sans"/>
                <w:b/>
                <w:w w:val="100"/>
                <w:sz w:val="18"/>
                <w:szCs w:val="18"/>
              </w:rPr>
            </w:pPr>
            <w:r w:rsidRPr="00EF6026">
              <w:rPr>
                <w:rFonts w:ascii="Open Sans" w:hAnsi="Open Sans" w:cs="Open Sans"/>
                <w:w w:val="100"/>
                <w:sz w:val="20"/>
              </w:rPr>
              <w:t>8</w:t>
            </w:r>
          </w:p>
        </w:tc>
        <w:tc>
          <w:tcPr>
            <w:tcW w:w="1135" w:type="pct"/>
            <w:tcBorders>
              <w:top w:val="single" w:sz="4" w:space="0" w:color="auto"/>
              <w:left w:val="single" w:sz="4" w:space="0" w:color="auto"/>
              <w:bottom w:val="single" w:sz="4" w:space="0" w:color="auto"/>
              <w:right w:val="single" w:sz="4" w:space="0" w:color="auto"/>
            </w:tcBorders>
            <w:vAlign w:val="center"/>
          </w:tcPr>
          <w:p w14:paraId="3F56DB51" w14:textId="77777777" w:rsidR="008F768F" w:rsidRPr="00115266" w:rsidRDefault="008F768F" w:rsidP="008F768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22890FD" w14:textId="77777777" w:rsidR="008F768F" w:rsidRPr="00115266" w:rsidRDefault="008F768F" w:rsidP="008F768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94EF63A" w14:textId="77777777" w:rsidR="008F768F" w:rsidRPr="00115266" w:rsidRDefault="008F768F" w:rsidP="008F768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548F162" w14:textId="77777777" w:rsidR="008F768F" w:rsidRPr="00115266" w:rsidRDefault="008F768F" w:rsidP="008F768F">
            <w:pPr>
              <w:spacing w:before="0" w:line="240" w:lineRule="auto"/>
              <w:jc w:val="center"/>
              <w:rPr>
                <w:rFonts w:ascii="Open Sans" w:hAnsi="Open Sans" w:cs="Open Sans"/>
                <w:w w:val="100"/>
                <w:sz w:val="20"/>
                <w:lang w:val="en-US"/>
              </w:rPr>
            </w:pPr>
          </w:p>
        </w:tc>
      </w:tr>
      <w:tr w:rsidR="008F768F" w:rsidRPr="00115266" w14:paraId="3CC2F122"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65A6C1" w14:textId="77777777" w:rsidR="008F768F" w:rsidRPr="00C4397F" w:rsidRDefault="008F768F" w:rsidP="008F768F">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068" w:type="pct"/>
            <w:vAlign w:val="center"/>
          </w:tcPr>
          <w:p w14:paraId="4DBB337F" w14:textId="7DABFDE8" w:rsidR="008F768F" w:rsidRPr="00D821F1" w:rsidRDefault="008F768F" w:rsidP="008F768F">
            <w:pPr>
              <w:spacing w:before="0" w:line="240" w:lineRule="auto"/>
              <w:rPr>
                <w:rFonts w:ascii="Open Sans" w:hAnsi="Open Sans" w:cs="Open Sans"/>
                <w:w w:val="100"/>
                <w:sz w:val="18"/>
                <w:szCs w:val="18"/>
              </w:rPr>
            </w:pPr>
            <w:r w:rsidRPr="00EF6026">
              <w:rPr>
                <w:rFonts w:ascii="Open Sans" w:hAnsi="Open Sans" w:cs="Open Sans"/>
                <w:w w:val="100"/>
                <w:sz w:val="20"/>
              </w:rPr>
              <w:t>Standard konduktometryczy 5 µS/cm</w:t>
            </w:r>
          </w:p>
        </w:tc>
        <w:tc>
          <w:tcPr>
            <w:tcW w:w="1068" w:type="pct"/>
            <w:vAlign w:val="center"/>
          </w:tcPr>
          <w:p w14:paraId="7D302B19"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lang w:val="en-US"/>
              </w:rPr>
              <w:t>op. 250 ml. Hamilton, nr. kat. 238926</w:t>
            </w:r>
            <w:r w:rsidRPr="00EF6026">
              <w:rPr>
                <w:rFonts w:ascii="Open Sans" w:hAnsi="Open Sans" w:cs="Open Sans"/>
                <w:w w:val="100"/>
                <w:sz w:val="20"/>
              </w:rPr>
              <w:t xml:space="preserve"> </w:t>
            </w:r>
          </w:p>
          <w:p w14:paraId="7C4A7F6B" w14:textId="3BF25D9C" w:rsidR="008F768F" w:rsidRPr="00D821F1" w:rsidRDefault="008F768F" w:rsidP="008F768F">
            <w:pPr>
              <w:spacing w:before="0" w:line="240" w:lineRule="auto"/>
              <w:rPr>
                <w:rFonts w:ascii="Open Sans" w:hAnsi="Open Sans" w:cs="Open Sans"/>
                <w:w w:val="100"/>
                <w:sz w:val="18"/>
                <w:szCs w:val="18"/>
              </w:rPr>
            </w:pPr>
            <w:r w:rsidRPr="00EF6026">
              <w:rPr>
                <w:rFonts w:ascii="Open Sans" w:hAnsi="Open Sans" w:cs="Open Sans"/>
                <w:w w:val="100"/>
                <w:sz w:val="20"/>
              </w:rPr>
              <w:t>lub równoważny</w:t>
            </w:r>
          </w:p>
        </w:tc>
        <w:tc>
          <w:tcPr>
            <w:tcW w:w="333" w:type="pct"/>
            <w:vAlign w:val="center"/>
          </w:tcPr>
          <w:p w14:paraId="510724BB" w14:textId="3BBF7FEB" w:rsidR="008F768F" w:rsidRPr="00D821F1" w:rsidRDefault="008F768F" w:rsidP="008F768F">
            <w:pPr>
              <w:spacing w:before="0" w:line="240" w:lineRule="auto"/>
              <w:jc w:val="center"/>
              <w:rPr>
                <w:rFonts w:ascii="Open Sans" w:hAnsi="Open Sans" w:cs="Open Sans"/>
                <w:b/>
                <w:w w:val="100"/>
                <w:sz w:val="18"/>
                <w:szCs w:val="18"/>
              </w:rPr>
            </w:pPr>
            <w:r w:rsidRPr="00EF6026">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1A18F353" w14:textId="77777777" w:rsidR="008F768F" w:rsidRPr="00115266" w:rsidRDefault="008F768F" w:rsidP="008F768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A3B8561" w14:textId="77777777" w:rsidR="008F768F" w:rsidRPr="00115266" w:rsidRDefault="008F768F" w:rsidP="008F768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878A5FD" w14:textId="77777777" w:rsidR="008F768F" w:rsidRPr="00115266" w:rsidRDefault="008F768F" w:rsidP="008F768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784CD3F" w14:textId="77777777" w:rsidR="008F768F" w:rsidRPr="00115266" w:rsidRDefault="008F768F" w:rsidP="008F768F">
            <w:pPr>
              <w:spacing w:before="0" w:line="240" w:lineRule="auto"/>
              <w:jc w:val="center"/>
              <w:rPr>
                <w:rFonts w:ascii="Open Sans" w:hAnsi="Open Sans" w:cs="Open Sans"/>
                <w:w w:val="100"/>
                <w:sz w:val="20"/>
                <w:lang w:val="en-US"/>
              </w:rPr>
            </w:pPr>
          </w:p>
        </w:tc>
      </w:tr>
      <w:tr w:rsidR="00D821F1" w:rsidRPr="00115266" w14:paraId="7A1AA13E" w14:textId="77777777" w:rsidTr="00063EF3">
        <w:trPr>
          <w:trHeight w:val="568"/>
        </w:trPr>
        <w:tc>
          <w:tcPr>
            <w:tcW w:w="4470" w:type="pct"/>
            <w:gridSpan w:val="7"/>
            <w:vAlign w:val="center"/>
          </w:tcPr>
          <w:p w14:paraId="329AB1FB" w14:textId="77777777" w:rsidR="00D821F1" w:rsidRPr="00115266" w:rsidRDefault="00D821F1" w:rsidP="00063EF3">
            <w:pPr>
              <w:spacing w:before="0" w:line="240" w:lineRule="auto"/>
              <w:jc w:val="right"/>
              <w:rPr>
                <w:rFonts w:ascii="Open Sans" w:hAnsi="Open Sans" w:cs="Open Sans"/>
                <w:w w:val="100"/>
                <w:sz w:val="20"/>
              </w:rPr>
            </w:pPr>
            <w:r w:rsidRPr="00115266">
              <w:rPr>
                <w:rFonts w:ascii="Open Sans" w:hAnsi="Open Sans" w:cs="Open Sans"/>
                <w:b/>
                <w:w w:val="100"/>
                <w:sz w:val="20"/>
              </w:rPr>
              <w:t xml:space="preserve">ŁĄCZNA WARTOŚĆ BRUTTO </w:t>
            </w:r>
          </w:p>
        </w:tc>
        <w:tc>
          <w:tcPr>
            <w:tcW w:w="530" w:type="pct"/>
            <w:vAlign w:val="center"/>
          </w:tcPr>
          <w:p w14:paraId="73AACA2A" w14:textId="77777777" w:rsidR="00D821F1" w:rsidRPr="00115266" w:rsidRDefault="00D821F1" w:rsidP="00063EF3">
            <w:pPr>
              <w:spacing w:before="0" w:line="240" w:lineRule="auto"/>
              <w:jc w:val="right"/>
              <w:rPr>
                <w:rFonts w:ascii="Open Sans" w:hAnsi="Open Sans" w:cs="Open Sans"/>
                <w:w w:val="100"/>
                <w:sz w:val="20"/>
              </w:rPr>
            </w:pPr>
          </w:p>
        </w:tc>
      </w:tr>
    </w:tbl>
    <w:p w14:paraId="5812B6EA" w14:textId="5E5CE9D3" w:rsidR="007330C5" w:rsidRDefault="007330C5" w:rsidP="007330C5">
      <w:pPr>
        <w:rPr>
          <w:rFonts w:ascii="Open Sans" w:hAnsi="Open Sans" w:cs="Open Sans"/>
          <w:b/>
          <w:w w:val="100"/>
          <w:sz w:val="20"/>
          <w:u w:val="single"/>
        </w:rPr>
      </w:pPr>
    </w:p>
    <w:p w14:paraId="7D56123E"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6A06BF98"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bCs/>
          <w:w w:val="100"/>
          <w:sz w:val="20"/>
        </w:rPr>
        <w:t>Zamawiający dopuszcza składanie ofert równoważnych pod warunkiem, że oferowane odczynniki będą co najmniej takiej</w:t>
      </w:r>
      <w:r w:rsidRPr="00EF6026">
        <w:rPr>
          <w:rFonts w:ascii="Open Sans" w:hAnsi="Open Sans" w:cs="Open Sans"/>
          <w:w w:val="100"/>
          <w:sz w:val="20"/>
        </w:rPr>
        <w:t xml:space="preserve"> jakości jak podane w OPZ – równoważne pod względem właściwości fizykochemicznych, zgodnie z parametrami katalogowymi wymienionych producentów. </w:t>
      </w:r>
    </w:p>
    <w:p w14:paraId="1FF119CA"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Do dostawy należy dołączyć: </w:t>
      </w:r>
    </w:p>
    <w:p w14:paraId="7F771F9D" w14:textId="77777777" w:rsidR="008F768F" w:rsidRPr="00EF6026" w:rsidRDefault="008F768F" w:rsidP="008F768F">
      <w:pPr>
        <w:pStyle w:val="Default"/>
        <w:rPr>
          <w:rFonts w:ascii="Open Sans" w:hAnsi="Open Sans" w:cs="Open Sans"/>
          <w:sz w:val="20"/>
          <w:szCs w:val="20"/>
        </w:rPr>
      </w:pPr>
      <w:r w:rsidRPr="00EF6026">
        <w:rPr>
          <w:rFonts w:ascii="Open Sans" w:hAnsi="Open Sans" w:cs="Open Sans"/>
          <w:sz w:val="20"/>
          <w:szCs w:val="20"/>
        </w:rPr>
        <w:t xml:space="preserve">1. Certyfikat lub świadectwo kontroli jakości. </w:t>
      </w:r>
    </w:p>
    <w:p w14:paraId="1804C3F2" w14:textId="77777777" w:rsidR="008F768F" w:rsidRPr="00EF6026" w:rsidRDefault="008F768F" w:rsidP="008F768F">
      <w:pPr>
        <w:pStyle w:val="Default"/>
        <w:rPr>
          <w:rFonts w:ascii="Open Sans" w:hAnsi="Open Sans" w:cs="Open Sans"/>
          <w:sz w:val="20"/>
          <w:szCs w:val="20"/>
        </w:rPr>
      </w:pPr>
      <w:r w:rsidRPr="00EF6026">
        <w:rPr>
          <w:rFonts w:ascii="Open Sans" w:hAnsi="Open Sans" w:cs="Open Sans"/>
          <w:sz w:val="20"/>
          <w:szCs w:val="20"/>
        </w:rPr>
        <w:t xml:space="preserve">2. Warunki przechowywania oraz datę ważności produktu. </w:t>
      </w:r>
    </w:p>
    <w:p w14:paraId="09DDE2C6" w14:textId="77777777" w:rsidR="008F768F" w:rsidRPr="00EF6026" w:rsidRDefault="008F768F" w:rsidP="008F768F">
      <w:pPr>
        <w:pStyle w:val="Default"/>
        <w:rPr>
          <w:rFonts w:ascii="Open Sans" w:hAnsi="Open Sans" w:cs="Open Sans"/>
          <w:sz w:val="20"/>
          <w:szCs w:val="20"/>
        </w:rPr>
      </w:pPr>
      <w:r w:rsidRPr="00EF6026">
        <w:rPr>
          <w:rFonts w:ascii="Open Sans" w:hAnsi="Open Sans" w:cs="Open Sans"/>
          <w:sz w:val="20"/>
          <w:szCs w:val="20"/>
        </w:rPr>
        <w:t xml:space="preserve">3. Kartę charakterystyki produktu </w:t>
      </w:r>
    </w:p>
    <w:p w14:paraId="205180D3"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71C7EFA6" w14:textId="77777777" w:rsidR="008F768F" w:rsidRPr="00EF6026" w:rsidRDefault="008F768F" w:rsidP="008F768F">
      <w:pPr>
        <w:spacing w:before="0" w:line="240" w:lineRule="auto"/>
        <w:rPr>
          <w:rFonts w:ascii="Open Sans" w:hAnsi="Open Sans" w:cs="Open Sans"/>
          <w:w w:val="100"/>
          <w:sz w:val="20"/>
          <w:highlight w:val="yellow"/>
        </w:rPr>
      </w:pPr>
      <w:r w:rsidRPr="00EF6026">
        <w:rPr>
          <w:rFonts w:ascii="Open Sans" w:hAnsi="Open Sans" w:cs="Open Sans"/>
          <w:w w:val="100"/>
          <w:sz w:val="20"/>
        </w:rPr>
        <w:t>Realizacja w listopadzie:</w:t>
      </w:r>
      <w:r w:rsidRPr="00EF6026">
        <w:rPr>
          <w:rFonts w:ascii="Open Sans" w:hAnsi="Open Sans" w:cs="Open Sans"/>
          <w:w w:val="100"/>
          <w:sz w:val="20"/>
        </w:rPr>
        <w:tab/>
        <w:t>poz. 1: 2 op. Kielce, 2 op. Pruszcz Gdański</w:t>
      </w:r>
    </w:p>
    <w:p w14:paraId="1E419AB5" w14:textId="77777777" w:rsidR="008F768F" w:rsidRPr="00EF6026" w:rsidRDefault="008F768F" w:rsidP="008F768F">
      <w:pPr>
        <w:spacing w:before="0" w:line="240" w:lineRule="auto"/>
        <w:ind w:left="1416" w:firstLine="708"/>
        <w:rPr>
          <w:rFonts w:ascii="Open Sans" w:hAnsi="Open Sans" w:cs="Open Sans"/>
          <w:w w:val="100"/>
          <w:sz w:val="20"/>
          <w:highlight w:val="yellow"/>
        </w:rPr>
      </w:pPr>
      <w:r w:rsidRPr="00EF6026">
        <w:rPr>
          <w:rFonts w:ascii="Open Sans" w:hAnsi="Open Sans" w:cs="Open Sans"/>
          <w:w w:val="100"/>
          <w:sz w:val="20"/>
        </w:rPr>
        <w:t>poz. 2: 1 op. Katowice, 2 op. Kielce, 2 op. Pruszcz Gdańskie</w:t>
      </w:r>
    </w:p>
    <w:p w14:paraId="55D8DEB4" w14:textId="77777777" w:rsidR="008F768F" w:rsidRPr="00EF6026" w:rsidRDefault="008F768F" w:rsidP="008F768F">
      <w:pPr>
        <w:spacing w:before="0" w:line="240" w:lineRule="auto"/>
        <w:ind w:left="1416" w:firstLine="708"/>
        <w:rPr>
          <w:rFonts w:ascii="Open Sans" w:hAnsi="Open Sans" w:cs="Open Sans"/>
          <w:w w:val="100"/>
          <w:sz w:val="20"/>
          <w:highlight w:val="yellow"/>
        </w:rPr>
      </w:pPr>
      <w:r w:rsidRPr="00EF6026">
        <w:rPr>
          <w:rFonts w:ascii="Open Sans" w:hAnsi="Open Sans" w:cs="Open Sans"/>
          <w:w w:val="100"/>
          <w:sz w:val="20"/>
        </w:rPr>
        <w:t>poz. 4: 1 op. Katowice, 2 op. Kielce, 2 op. Pruszcz Gdański</w:t>
      </w:r>
    </w:p>
    <w:p w14:paraId="7BE48E22" w14:textId="77777777" w:rsidR="008F768F" w:rsidRPr="00EF6026" w:rsidRDefault="008F768F" w:rsidP="008F768F">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02060730" w14:textId="77777777" w:rsidR="007330C5" w:rsidRDefault="007330C5">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50703C3E" w14:textId="77777777" w:rsidR="007330C5" w:rsidRPr="007330C5" w:rsidRDefault="007330C5" w:rsidP="007330C5">
      <w:pPr>
        <w:rPr>
          <w:rFonts w:ascii="Open Sans" w:hAnsi="Open Sans" w:cs="Open Sans"/>
          <w:w w:val="100"/>
          <w:sz w:val="20"/>
        </w:rPr>
      </w:pPr>
    </w:p>
    <w:p w14:paraId="1EAB8F09" w14:textId="261FA591" w:rsidR="007330C5" w:rsidRDefault="007330C5" w:rsidP="007330C5">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19 </w:t>
      </w:r>
      <w:r w:rsidR="008F768F" w:rsidRPr="008F768F">
        <w:rPr>
          <w:rFonts w:ascii="Open Sans" w:hAnsi="Open Sans" w:cs="Open Sans"/>
          <w:b/>
          <w:w w:val="100"/>
          <w:sz w:val="20"/>
          <w:u w:val="single"/>
        </w:rPr>
        <w:t>Bufor kalibracyjny Hanna Instruments</w:t>
      </w:r>
    </w:p>
    <w:p w14:paraId="3AE9CE2C" w14:textId="77777777" w:rsidR="007330C5" w:rsidRDefault="007330C5" w:rsidP="007330C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4"/>
        <w:gridCol w:w="1415"/>
        <w:gridCol w:w="4823"/>
        <w:gridCol w:w="2129"/>
        <w:gridCol w:w="850"/>
        <w:gridCol w:w="2252"/>
      </w:tblGrid>
      <w:tr w:rsidR="007330C5" w:rsidRPr="00FA4746" w14:paraId="106479BA" w14:textId="77777777" w:rsidTr="007330C5">
        <w:trPr>
          <w:trHeight w:val="450"/>
        </w:trPr>
        <w:tc>
          <w:tcPr>
            <w:tcW w:w="165" w:type="pct"/>
            <w:tcBorders>
              <w:bottom w:val="single" w:sz="4" w:space="0" w:color="auto"/>
            </w:tcBorders>
            <w:shd w:val="clear" w:color="auto" w:fill="E0E0E0"/>
            <w:vAlign w:val="center"/>
            <w:hideMark/>
          </w:tcPr>
          <w:p w14:paraId="76051015"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3B46EE1D"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2B29AB5F"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8A0375F"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5792BE0"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4950DAA"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539EBB4"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A143406" w14:textId="77777777" w:rsidR="007330C5" w:rsidRPr="00FA4746" w:rsidRDefault="007330C5"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41CD000" w14:textId="77777777" w:rsidR="007330C5" w:rsidRPr="00FA4746" w:rsidRDefault="007330C5"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330C5" w:rsidRPr="00AF6C83" w14:paraId="5B06658C" w14:textId="77777777" w:rsidTr="007330C5">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99E936F"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538AF25F"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148119D4"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7C8A266"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70AE85D"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881124C"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AA7D7A2"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4083C84" w14:textId="77777777" w:rsidR="007330C5" w:rsidRPr="00AF6C83" w:rsidRDefault="007330C5"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8F768F" w:rsidRPr="00B72DD7" w14:paraId="4BF99C94" w14:textId="77777777" w:rsidTr="008F768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72A4A5" w14:textId="77777777" w:rsidR="008F768F" w:rsidRPr="00B72DD7" w:rsidRDefault="008F768F" w:rsidP="008F768F">
            <w:pPr>
              <w:spacing w:before="0" w:line="240" w:lineRule="auto"/>
              <w:jc w:val="center"/>
              <w:rPr>
                <w:rFonts w:ascii="Open Sans" w:hAnsi="Open Sans" w:cs="Open Sans"/>
                <w:w w:val="100"/>
                <w:sz w:val="18"/>
                <w:szCs w:val="18"/>
              </w:rPr>
            </w:pPr>
            <w:r w:rsidRPr="00B72DD7">
              <w:rPr>
                <w:rFonts w:ascii="Open Sans" w:hAnsi="Open Sans" w:cs="Open Sans"/>
                <w:w w:val="100"/>
                <w:sz w:val="18"/>
                <w:szCs w:val="18"/>
              </w:rPr>
              <w:t>1</w:t>
            </w:r>
          </w:p>
        </w:tc>
        <w:tc>
          <w:tcPr>
            <w:tcW w:w="1102" w:type="pct"/>
            <w:vAlign w:val="center"/>
          </w:tcPr>
          <w:p w14:paraId="0C23204B" w14:textId="7FEB3773" w:rsidR="008F768F" w:rsidRPr="00B72DD7" w:rsidRDefault="008F768F" w:rsidP="008F768F">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Roztwór kalibracyjny 84µS/cm</w:t>
            </w:r>
          </w:p>
        </w:tc>
        <w:tc>
          <w:tcPr>
            <w:tcW w:w="1034" w:type="pct"/>
            <w:vAlign w:val="center"/>
          </w:tcPr>
          <w:p w14:paraId="7DBB2B83" w14:textId="77777777" w:rsidR="008F768F" w:rsidRPr="00EF6026" w:rsidRDefault="008F768F" w:rsidP="008F768F">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op. 500 ml. Hanna Instruments, </w:t>
            </w:r>
          </w:p>
          <w:p w14:paraId="3A9A8243" w14:textId="108140CC" w:rsidR="008F768F" w:rsidRPr="00B72DD7" w:rsidRDefault="008F768F" w:rsidP="008F768F">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nr. kat. </w:t>
            </w:r>
            <w:r w:rsidRPr="00EF6026">
              <w:rPr>
                <w:rFonts w:ascii="Open Sans" w:hAnsi="Open Sans" w:cs="Open Sans"/>
                <w:w w:val="100"/>
                <w:sz w:val="20"/>
              </w:rPr>
              <w:t>HI6033 lub równoważny</w:t>
            </w:r>
          </w:p>
        </w:tc>
        <w:tc>
          <w:tcPr>
            <w:tcW w:w="333" w:type="pct"/>
            <w:vAlign w:val="center"/>
          </w:tcPr>
          <w:p w14:paraId="548413D6" w14:textId="499F7D7E" w:rsidR="008F768F" w:rsidRPr="00B72DD7" w:rsidRDefault="008F768F" w:rsidP="008F768F">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69F9EE3A" w14:textId="77777777" w:rsidR="008F768F" w:rsidRPr="00B72DD7" w:rsidRDefault="008F768F" w:rsidP="008F768F">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4352015" w14:textId="77777777" w:rsidR="008F768F" w:rsidRPr="00B72DD7" w:rsidRDefault="008F768F" w:rsidP="008F768F">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751C8684" w14:textId="77777777" w:rsidR="008F768F" w:rsidRPr="00B72DD7" w:rsidRDefault="008F768F" w:rsidP="008F768F">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62615B54" w14:textId="77777777" w:rsidR="008F768F" w:rsidRPr="00B72DD7" w:rsidRDefault="008F768F" w:rsidP="008F768F">
            <w:pPr>
              <w:spacing w:before="0" w:line="240" w:lineRule="auto"/>
              <w:jc w:val="center"/>
              <w:rPr>
                <w:rFonts w:ascii="Open Sans" w:hAnsi="Open Sans" w:cs="Open Sans"/>
                <w:w w:val="100"/>
                <w:sz w:val="18"/>
                <w:szCs w:val="18"/>
              </w:rPr>
            </w:pPr>
          </w:p>
        </w:tc>
      </w:tr>
      <w:tr w:rsidR="007330C5" w:rsidRPr="00FA4746" w14:paraId="3E06041D" w14:textId="77777777" w:rsidTr="008849B8">
        <w:trPr>
          <w:trHeight w:val="568"/>
        </w:trPr>
        <w:tc>
          <w:tcPr>
            <w:tcW w:w="4470" w:type="pct"/>
            <w:gridSpan w:val="7"/>
            <w:vAlign w:val="center"/>
          </w:tcPr>
          <w:p w14:paraId="239C0387" w14:textId="77777777" w:rsidR="007330C5" w:rsidRPr="00FA4746" w:rsidRDefault="007330C5"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3401F85" w14:textId="77777777" w:rsidR="007330C5" w:rsidRPr="00FA4746" w:rsidRDefault="007330C5" w:rsidP="008849B8">
            <w:pPr>
              <w:spacing w:before="0" w:line="240" w:lineRule="auto"/>
              <w:jc w:val="right"/>
              <w:rPr>
                <w:rFonts w:ascii="Open Sans" w:hAnsi="Open Sans" w:cs="Open Sans"/>
                <w:w w:val="100"/>
                <w:sz w:val="20"/>
              </w:rPr>
            </w:pPr>
          </w:p>
        </w:tc>
      </w:tr>
    </w:tbl>
    <w:p w14:paraId="0EBF60B4" w14:textId="2112526E" w:rsidR="007330C5" w:rsidRDefault="007330C5" w:rsidP="007330C5">
      <w:pPr>
        <w:rPr>
          <w:rFonts w:ascii="Open Sans" w:hAnsi="Open Sans" w:cs="Open Sans"/>
          <w:b/>
          <w:w w:val="100"/>
          <w:sz w:val="20"/>
          <w:u w:val="single"/>
        </w:rPr>
      </w:pPr>
    </w:p>
    <w:p w14:paraId="56AB3C43" w14:textId="77777777" w:rsidR="008F768F" w:rsidRPr="00EF6026" w:rsidRDefault="008F768F" w:rsidP="008F768F">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 xml:space="preserve">Uwagi: </w:t>
      </w:r>
    </w:p>
    <w:p w14:paraId="0233A89D" w14:textId="77777777" w:rsidR="008F768F" w:rsidRPr="00EF6026" w:rsidRDefault="008F768F" w:rsidP="008F768F">
      <w:pPr>
        <w:spacing w:before="0" w:line="240" w:lineRule="auto"/>
        <w:rPr>
          <w:rFonts w:ascii="Open Sans" w:eastAsia="OpenSans" w:hAnsi="Open Sans" w:cs="Open Sans"/>
          <w:w w:val="100"/>
          <w:sz w:val="20"/>
        </w:rPr>
      </w:pPr>
      <w:r w:rsidRPr="00EF6026">
        <w:rPr>
          <w:rFonts w:ascii="Open Sans" w:hAnsi="Open Sans" w:cs="Open Sans"/>
          <w:bCs/>
          <w:w w:val="100"/>
          <w:sz w:val="20"/>
        </w:rPr>
        <w:t>Zamawiający dopuszcza składanie ofert równoważnych pod warunkiem, że oferowane odczynniki będą co najmniej takiej jakości jak podane w OPZ – równoważne pod względem</w:t>
      </w:r>
      <w:r w:rsidRPr="00EF6026">
        <w:rPr>
          <w:rFonts w:ascii="Open Sans" w:hAnsi="Open Sans" w:cs="Open Sans"/>
          <w:w w:val="100"/>
          <w:sz w:val="20"/>
        </w:rPr>
        <w:t xml:space="preserve"> właściwości fizykochemicznych, zgodnie z parametrami katalogowymi wymienionych producentów.</w:t>
      </w:r>
    </w:p>
    <w:p w14:paraId="12D85373" w14:textId="77777777" w:rsidR="008F768F" w:rsidRPr="00EF6026" w:rsidRDefault="008F768F" w:rsidP="008F768F">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Do dostawy należy dołączyć:</w:t>
      </w:r>
    </w:p>
    <w:p w14:paraId="1006100A" w14:textId="77777777" w:rsidR="008F768F" w:rsidRPr="00EF6026" w:rsidRDefault="008F768F" w:rsidP="008F768F">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1. Certyfikat lub świadectwo kontroli jakości.</w:t>
      </w:r>
    </w:p>
    <w:p w14:paraId="53A20F05" w14:textId="77777777" w:rsidR="008F768F" w:rsidRPr="00EF6026" w:rsidRDefault="008F768F" w:rsidP="008F768F">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2. Warunki przechowywania oraz datę ważności produktu.</w:t>
      </w:r>
    </w:p>
    <w:p w14:paraId="0B272649" w14:textId="77777777" w:rsidR="008F768F" w:rsidRPr="00EF6026" w:rsidRDefault="008F768F" w:rsidP="008F768F">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3. Kartę charakterystyki produktu.</w:t>
      </w:r>
    </w:p>
    <w:p w14:paraId="77F46E78" w14:textId="77777777" w:rsidR="008F768F" w:rsidRPr="00EF6026" w:rsidRDefault="008F768F" w:rsidP="008F768F">
      <w:pPr>
        <w:spacing w:before="0" w:line="240" w:lineRule="auto"/>
        <w:rPr>
          <w:rFonts w:ascii="Open Sans" w:hAnsi="Open Sans" w:cs="Open Sans"/>
          <w:w w:val="100"/>
          <w:sz w:val="20"/>
        </w:rPr>
      </w:pPr>
      <w:r w:rsidRPr="00EF6026">
        <w:rPr>
          <w:rFonts w:ascii="Open Sans" w:hAnsi="Open Sans" w:cs="Open Sans"/>
          <w:w w:val="100"/>
          <w:sz w:val="20"/>
        </w:rPr>
        <w:t xml:space="preserve">Termin ważności </w:t>
      </w:r>
      <w:r w:rsidRPr="00EF6026">
        <w:rPr>
          <w:rFonts w:ascii="Open Sans" w:hAnsi="Open Sans" w:cs="Open Sans"/>
          <w:bCs/>
          <w:w w:val="100"/>
          <w:sz w:val="20"/>
        </w:rPr>
        <w:t>co najmniej 2 lata</w:t>
      </w:r>
      <w:r w:rsidRPr="00EF6026">
        <w:rPr>
          <w:rFonts w:ascii="Open Sans" w:hAnsi="Open Sans" w:cs="Open Sans"/>
          <w:w w:val="100"/>
          <w:sz w:val="20"/>
        </w:rPr>
        <w:t xml:space="preserve"> od daty dostawy.</w:t>
      </w:r>
    </w:p>
    <w:p w14:paraId="773EFB62" w14:textId="77777777" w:rsidR="008F768F" w:rsidRPr="00EF6026" w:rsidRDefault="008F768F" w:rsidP="008F768F">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w w:val="100"/>
          <w:sz w:val="20"/>
        </w:rPr>
        <w:t>zgodnie z załączonym rozdzielnikiem</w:t>
      </w:r>
      <w:r w:rsidRPr="00EF6026">
        <w:rPr>
          <w:rFonts w:ascii="Open Sans" w:hAnsi="Open Sans" w:cs="Open Sans"/>
          <w:bCs/>
          <w:w w:val="100"/>
          <w:sz w:val="20"/>
        </w:rPr>
        <w:t>.</w:t>
      </w:r>
    </w:p>
    <w:p w14:paraId="56F104F9" w14:textId="77777777" w:rsidR="007330C5" w:rsidRPr="007330C5" w:rsidRDefault="007330C5" w:rsidP="007330C5">
      <w:pPr>
        <w:rPr>
          <w:rFonts w:ascii="Open Sans" w:hAnsi="Open Sans" w:cs="Open Sans"/>
          <w:b/>
          <w:w w:val="100"/>
          <w:sz w:val="20"/>
          <w:u w:val="single"/>
        </w:rPr>
      </w:pPr>
    </w:p>
    <w:p w14:paraId="2D833B2A" w14:textId="77777777" w:rsidR="007330C5" w:rsidRDefault="007330C5" w:rsidP="007330C5">
      <w:pPr>
        <w:rPr>
          <w:rFonts w:ascii="Open Sans" w:hAnsi="Open Sans" w:cs="Open Sans"/>
          <w:b/>
          <w:w w:val="100"/>
          <w:sz w:val="20"/>
          <w:u w:val="single"/>
        </w:rPr>
      </w:pPr>
    </w:p>
    <w:p w14:paraId="1922E3D1" w14:textId="77777777" w:rsidR="007330C5" w:rsidRPr="001E680A" w:rsidRDefault="007330C5" w:rsidP="001E680A">
      <w:pPr>
        <w:rPr>
          <w:rFonts w:ascii="Open Sans" w:hAnsi="Open Sans" w:cs="Open Sans"/>
          <w:w w:val="100"/>
          <w:sz w:val="20"/>
        </w:rPr>
      </w:pPr>
    </w:p>
    <w:p w14:paraId="4FDF0F2D" w14:textId="77777777" w:rsidR="008D6F3F" w:rsidRPr="00713880" w:rsidRDefault="008D6F3F" w:rsidP="00192198">
      <w:pPr>
        <w:rPr>
          <w:rFonts w:ascii="Open Sans" w:hAnsi="Open Sans" w:cs="Open Sans"/>
          <w:w w:val="100"/>
          <w:sz w:val="18"/>
          <w:szCs w:val="18"/>
        </w:rPr>
      </w:pPr>
    </w:p>
    <w:bookmarkEnd w:id="1"/>
    <w:p w14:paraId="1F58232B" w14:textId="6AFB35EF" w:rsidR="00B72DD7" w:rsidRDefault="00B72DD7">
      <w:pPr>
        <w:autoSpaceDE/>
        <w:autoSpaceDN/>
        <w:spacing w:before="0" w:line="240" w:lineRule="auto"/>
        <w:jc w:val="left"/>
        <w:rPr>
          <w:rFonts w:ascii="Open Sans" w:hAnsi="Open Sans" w:cs="Open Sans"/>
          <w:w w:val="100"/>
          <w:sz w:val="20"/>
        </w:rPr>
      </w:pPr>
      <w:r>
        <w:rPr>
          <w:rFonts w:ascii="Open Sans" w:hAnsi="Open Sans" w:cs="Open Sans"/>
          <w:w w:val="100"/>
          <w:sz w:val="20"/>
        </w:rPr>
        <w:br w:type="page"/>
      </w:r>
    </w:p>
    <w:p w14:paraId="425106DD" w14:textId="77777777" w:rsidR="00192198" w:rsidRPr="00192198" w:rsidRDefault="00192198" w:rsidP="00E52D04">
      <w:pPr>
        <w:rPr>
          <w:rFonts w:ascii="Open Sans" w:hAnsi="Open Sans" w:cs="Open Sans"/>
          <w:w w:val="100"/>
          <w:sz w:val="20"/>
        </w:rPr>
      </w:pPr>
    </w:p>
    <w:p w14:paraId="3AB3F017" w14:textId="4401A2DE" w:rsidR="001E6BEB" w:rsidRDefault="001E6BEB" w:rsidP="001E6BEB">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20</w:t>
      </w:r>
      <w:r w:rsidRPr="00B72DD7">
        <w:rPr>
          <w:rFonts w:ascii="Open Sans" w:hAnsi="Open Sans" w:cs="Open Sans"/>
          <w:b/>
          <w:w w:val="100"/>
          <w:sz w:val="20"/>
          <w:u w:val="single"/>
        </w:rPr>
        <w:t xml:space="preserve"> </w:t>
      </w:r>
      <w:r w:rsidR="009675CA" w:rsidRPr="009675CA">
        <w:rPr>
          <w:rFonts w:ascii="Open Sans" w:hAnsi="Open Sans" w:cs="Open Sans"/>
          <w:b/>
          <w:w w:val="100"/>
          <w:sz w:val="20"/>
          <w:u w:val="single"/>
        </w:rPr>
        <w:t>Bufory kalibracyjne Lab Stand</w:t>
      </w:r>
    </w:p>
    <w:p w14:paraId="0FBFE3E9" w14:textId="4C2F92B4" w:rsidR="001E6BEB" w:rsidRDefault="001E6BEB" w:rsidP="001E6BE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1E6BEB" w:rsidRPr="00FA4746" w14:paraId="02557CC4" w14:textId="77777777" w:rsidTr="001E6BEB">
        <w:trPr>
          <w:trHeight w:val="450"/>
        </w:trPr>
        <w:tc>
          <w:tcPr>
            <w:tcW w:w="165" w:type="pct"/>
            <w:tcBorders>
              <w:bottom w:val="single" w:sz="4" w:space="0" w:color="auto"/>
            </w:tcBorders>
            <w:shd w:val="clear" w:color="auto" w:fill="E0E0E0"/>
            <w:vAlign w:val="center"/>
            <w:hideMark/>
          </w:tcPr>
          <w:p w14:paraId="21162F4B"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B21194D"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6FD47CA1"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5BE2ECA"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C15D06E"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BE9C5A8"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25092A0"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815E0BC"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A5B799E" w14:textId="77777777" w:rsidR="001E6BEB" w:rsidRPr="00FA4746" w:rsidRDefault="001E6BEB"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E6BEB" w:rsidRPr="00AF6C83" w14:paraId="302AA719" w14:textId="77777777" w:rsidTr="001E6BE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A020EE"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2E1C0702"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04459938"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D13A360"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56F9641"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4E42988"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501A323A"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805C386"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675CA" w:rsidRPr="00FA4746" w14:paraId="5C0BB846"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59457E" w14:textId="77777777" w:rsidR="009675CA" w:rsidRPr="00B72DD7" w:rsidRDefault="009675CA" w:rsidP="009675CA">
            <w:pPr>
              <w:spacing w:before="0" w:line="240" w:lineRule="auto"/>
              <w:jc w:val="center"/>
              <w:rPr>
                <w:rFonts w:ascii="Open Sans" w:hAnsi="Open Sans" w:cs="Open Sans"/>
                <w:w w:val="100"/>
                <w:sz w:val="18"/>
                <w:szCs w:val="18"/>
              </w:rPr>
            </w:pPr>
            <w:r w:rsidRPr="00B72DD7">
              <w:rPr>
                <w:rFonts w:ascii="Open Sans" w:hAnsi="Open Sans" w:cs="Open Sans"/>
                <w:w w:val="100"/>
                <w:sz w:val="18"/>
                <w:szCs w:val="18"/>
              </w:rPr>
              <w:t>1</w:t>
            </w:r>
          </w:p>
        </w:tc>
        <w:tc>
          <w:tcPr>
            <w:tcW w:w="935" w:type="pct"/>
            <w:vAlign w:val="center"/>
          </w:tcPr>
          <w:p w14:paraId="4ECBE3B1" w14:textId="24E68447" w:rsidR="009675CA" w:rsidRPr="00B72DD7" w:rsidRDefault="009675CA" w:rsidP="009675CA">
            <w:pPr>
              <w:spacing w:before="0" w:line="240" w:lineRule="auto"/>
              <w:jc w:val="left"/>
              <w:rPr>
                <w:rFonts w:ascii="Open Sans" w:hAnsi="Open Sans" w:cs="Open Sans"/>
                <w:w w:val="100"/>
                <w:sz w:val="18"/>
                <w:szCs w:val="18"/>
              </w:rPr>
            </w:pPr>
            <w:r w:rsidRPr="00EF6026">
              <w:rPr>
                <w:rFonts w:ascii="Open Sans" w:hAnsi="Open Sans" w:cs="Open Sans"/>
                <w:w w:val="100"/>
                <w:sz w:val="20"/>
              </w:rPr>
              <w:t>Bufor boraksowy pH 9,18</w:t>
            </w:r>
          </w:p>
        </w:tc>
        <w:tc>
          <w:tcPr>
            <w:tcW w:w="1201" w:type="pct"/>
            <w:vAlign w:val="center"/>
          </w:tcPr>
          <w:p w14:paraId="7EEACCF2" w14:textId="3A6D5F6D"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op. 100 ml. Lab Stand, nr. kat. </w:t>
            </w:r>
            <w:r w:rsidRPr="00EF6026">
              <w:rPr>
                <w:rFonts w:ascii="Open Sans" w:hAnsi="Open Sans" w:cs="Open Sans"/>
                <w:color w:val="000000"/>
                <w:w w:val="100"/>
                <w:sz w:val="20"/>
                <w:lang w:val="en-US"/>
              </w:rPr>
              <w:t>099.090</w:t>
            </w:r>
          </w:p>
        </w:tc>
        <w:tc>
          <w:tcPr>
            <w:tcW w:w="333" w:type="pct"/>
            <w:vAlign w:val="center"/>
          </w:tcPr>
          <w:p w14:paraId="10C56357" w14:textId="10F2A4F4" w:rsidR="009675CA" w:rsidRPr="00B72DD7"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F80CB28"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FEB379"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37D8D6"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866634"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088EE4B3"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CE1AF6" w14:textId="3D3D333C" w:rsidR="009675CA" w:rsidRPr="00B72DD7" w:rsidRDefault="009675CA" w:rsidP="009675CA">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935" w:type="pct"/>
            <w:vAlign w:val="center"/>
          </w:tcPr>
          <w:p w14:paraId="47AEDBA3" w14:textId="77777777" w:rsidR="009675CA" w:rsidRPr="00EF6026" w:rsidRDefault="009675CA" w:rsidP="009675C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Bufor boraksowy pH 9,18</w:t>
            </w:r>
          </w:p>
          <w:p w14:paraId="68ED4A9F" w14:textId="1A2CE27F" w:rsidR="009675CA" w:rsidRPr="00B72DD7" w:rsidRDefault="009675CA" w:rsidP="009675CA">
            <w:pPr>
              <w:spacing w:before="0" w:line="240" w:lineRule="auto"/>
              <w:rPr>
                <w:rFonts w:ascii="Open Sans" w:hAnsi="Open Sans" w:cs="Open Sans"/>
                <w:w w:val="100"/>
                <w:sz w:val="18"/>
                <w:szCs w:val="18"/>
              </w:rPr>
            </w:pPr>
            <w:r w:rsidRPr="00EF6026">
              <w:rPr>
                <w:rFonts w:ascii="Open Sans" w:eastAsia="Times-Roman" w:hAnsi="Open Sans" w:cs="Open Sans"/>
                <w:w w:val="100"/>
                <w:sz w:val="20"/>
              </w:rPr>
              <w:t>z dozownikiem Calpack</w:t>
            </w:r>
          </w:p>
        </w:tc>
        <w:tc>
          <w:tcPr>
            <w:tcW w:w="1201" w:type="pct"/>
            <w:vAlign w:val="center"/>
          </w:tcPr>
          <w:p w14:paraId="7254AE3E" w14:textId="46F9D34A"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w w:val="100"/>
                <w:sz w:val="20"/>
                <w:lang w:val="en-US"/>
              </w:rPr>
              <w:t>op. 250 ml. Lab Stand, nr. kat.</w:t>
            </w:r>
            <w:r w:rsidRPr="00EF6026">
              <w:rPr>
                <w:rFonts w:ascii="Open Sans" w:hAnsi="Open Sans" w:cs="Open Sans"/>
                <w:color w:val="000000"/>
                <w:w w:val="100"/>
                <w:sz w:val="20"/>
                <w:lang w:val="en-US"/>
              </w:rPr>
              <w:t xml:space="preserve"> 099.090</w:t>
            </w:r>
          </w:p>
        </w:tc>
        <w:tc>
          <w:tcPr>
            <w:tcW w:w="333" w:type="pct"/>
            <w:vAlign w:val="center"/>
          </w:tcPr>
          <w:p w14:paraId="35AD83B9" w14:textId="792B9DB7" w:rsidR="009675CA" w:rsidRPr="00B72DD7"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A32C25"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E15C68"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A3013C"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733397"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4F8C3F1F"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F6E2EA" w14:textId="0C46F839" w:rsidR="009675CA" w:rsidRDefault="009675CA" w:rsidP="009675CA">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935" w:type="pct"/>
            <w:vAlign w:val="center"/>
          </w:tcPr>
          <w:p w14:paraId="226BEE85" w14:textId="194E5B89"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color w:val="000000"/>
                <w:w w:val="100"/>
                <w:sz w:val="20"/>
              </w:rPr>
              <w:t>Bufor fosforanowy pH 7,00</w:t>
            </w:r>
          </w:p>
        </w:tc>
        <w:tc>
          <w:tcPr>
            <w:tcW w:w="1201" w:type="pct"/>
            <w:vAlign w:val="center"/>
          </w:tcPr>
          <w:p w14:paraId="21AA310C" w14:textId="6E1A5987"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op. 100 ml. Lab Stand, nr. kat. </w:t>
            </w:r>
            <w:r w:rsidRPr="00EF6026">
              <w:rPr>
                <w:rFonts w:ascii="Open Sans" w:hAnsi="Open Sans" w:cs="Open Sans"/>
                <w:color w:val="000000"/>
                <w:w w:val="100"/>
                <w:sz w:val="20"/>
                <w:lang w:val="en-US"/>
              </w:rPr>
              <w:t>099.070</w:t>
            </w:r>
          </w:p>
        </w:tc>
        <w:tc>
          <w:tcPr>
            <w:tcW w:w="333" w:type="pct"/>
            <w:vAlign w:val="center"/>
          </w:tcPr>
          <w:p w14:paraId="19284CD6" w14:textId="03E98A2E" w:rsidR="009675CA" w:rsidRPr="00B72DD7"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27</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187F6A"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DCDEE5"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5FEBC8"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E52368"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4558E392"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5E694B" w14:textId="69803D04" w:rsidR="009675CA" w:rsidRDefault="009675CA" w:rsidP="009675CA">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935" w:type="pct"/>
            <w:vAlign w:val="center"/>
          </w:tcPr>
          <w:p w14:paraId="0AFA44B5" w14:textId="3166BD2F"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color w:val="000000"/>
                <w:w w:val="100"/>
                <w:sz w:val="20"/>
              </w:rPr>
              <w:t>Bufor ftalanowy pH 4,01</w:t>
            </w:r>
          </w:p>
        </w:tc>
        <w:tc>
          <w:tcPr>
            <w:tcW w:w="1201" w:type="pct"/>
            <w:vAlign w:val="center"/>
          </w:tcPr>
          <w:p w14:paraId="3E2A7ACB" w14:textId="4D748FF0"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w w:val="100"/>
                <w:sz w:val="20"/>
                <w:lang w:val="en-US"/>
              </w:rPr>
              <w:t>op. 100 ml. Lab Stand, nr. kat.</w:t>
            </w:r>
            <w:r w:rsidRPr="00EF6026">
              <w:rPr>
                <w:rFonts w:ascii="Open Sans" w:hAnsi="Open Sans" w:cs="Open Sans"/>
                <w:color w:val="000000"/>
                <w:w w:val="100"/>
                <w:sz w:val="20"/>
                <w:lang w:val="en-US"/>
              </w:rPr>
              <w:t xml:space="preserve"> 099.040</w:t>
            </w:r>
          </w:p>
        </w:tc>
        <w:tc>
          <w:tcPr>
            <w:tcW w:w="333" w:type="pct"/>
            <w:vAlign w:val="center"/>
          </w:tcPr>
          <w:p w14:paraId="7EB58992" w14:textId="0BC2B831" w:rsidR="009675CA" w:rsidRPr="00B72DD7"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16</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56B9F5A"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CCF62B"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0CAB7C"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1B820D"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5B175FBE"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FBE679" w14:textId="1422F88D" w:rsidR="009675CA" w:rsidRDefault="009675CA" w:rsidP="009675CA">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935" w:type="pct"/>
            <w:vAlign w:val="center"/>
          </w:tcPr>
          <w:p w14:paraId="4820E6A6" w14:textId="77777777" w:rsidR="009675CA" w:rsidRPr="00EF6026" w:rsidRDefault="009675CA" w:rsidP="009675C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 xml:space="preserve">Bufor kalibracyjny, </w:t>
            </w:r>
          </w:p>
          <w:p w14:paraId="1CC56CF3" w14:textId="313D46A5"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color w:val="000000"/>
                <w:w w:val="100"/>
                <w:sz w:val="20"/>
              </w:rPr>
              <w:t>pH 10,01</w:t>
            </w:r>
          </w:p>
        </w:tc>
        <w:tc>
          <w:tcPr>
            <w:tcW w:w="1201" w:type="pct"/>
            <w:vAlign w:val="center"/>
          </w:tcPr>
          <w:p w14:paraId="5CF17A92" w14:textId="16CC07B4"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w w:val="100"/>
                <w:sz w:val="20"/>
                <w:lang w:val="en-US"/>
              </w:rPr>
              <w:t>op. 100 ml. Lab Stand, nr. kat.</w:t>
            </w:r>
            <w:r w:rsidRPr="00EF6026">
              <w:rPr>
                <w:rFonts w:ascii="Open Sans" w:hAnsi="Open Sans" w:cs="Open Sans"/>
                <w:color w:val="000000"/>
                <w:w w:val="100"/>
                <w:sz w:val="20"/>
                <w:lang w:val="en-US"/>
              </w:rPr>
              <w:t xml:space="preserve"> 099.100</w:t>
            </w:r>
          </w:p>
        </w:tc>
        <w:tc>
          <w:tcPr>
            <w:tcW w:w="333" w:type="pct"/>
            <w:vAlign w:val="center"/>
          </w:tcPr>
          <w:p w14:paraId="36F81A24" w14:textId="2C503D1D" w:rsidR="009675CA" w:rsidRPr="00B72DD7"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19</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70FAE84"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A6FD2E"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4BB7E3"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DA41B5"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525EDAC9"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C0F58F" w14:textId="45AB452C" w:rsidR="009675CA" w:rsidRDefault="009675CA" w:rsidP="009675CA">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935" w:type="pct"/>
            <w:vAlign w:val="center"/>
          </w:tcPr>
          <w:p w14:paraId="1D454845" w14:textId="77777777" w:rsidR="009675CA" w:rsidRPr="00EF6026" w:rsidRDefault="009675CA" w:rsidP="009675C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 xml:space="preserve">Wzorzec CRM konduktometryczny </w:t>
            </w:r>
          </w:p>
          <w:p w14:paraId="47993A41" w14:textId="05F24487"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color w:val="000000"/>
                <w:w w:val="100"/>
                <w:sz w:val="20"/>
              </w:rPr>
              <w:t>0,0015 S/m</w:t>
            </w:r>
          </w:p>
        </w:tc>
        <w:tc>
          <w:tcPr>
            <w:tcW w:w="1201" w:type="pct"/>
            <w:vAlign w:val="center"/>
          </w:tcPr>
          <w:p w14:paraId="5C5C9824" w14:textId="3A3BB121" w:rsidR="009675CA" w:rsidRPr="00B72DD7" w:rsidRDefault="009675CA" w:rsidP="009675CA">
            <w:pPr>
              <w:spacing w:before="0" w:line="240" w:lineRule="auto"/>
              <w:rPr>
                <w:rFonts w:ascii="Open Sans" w:hAnsi="Open Sans" w:cs="Open Sans"/>
                <w:w w:val="100"/>
                <w:sz w:val="18"/>
                <w:szCs w:val="18"/>
              </w:rPr>
            </w:pPr>
            <w:r w:rsidRPr="00EF6026">
              <w:rPr>
                <w:rFonts w:ascii="Open Sans" w:hAnsi="Open Sans" w:cs="Open Sans"/>
                <w:w w:val="100"/>
                <w:sz w:val="20"/>
                <w:lang w:val="en-US"/>
              </w:rPr>
              <w:t xml:space="preserve">op. 50 ml. Lab Stand, nr. kat. </w:t>
            </w:r>
            <w:r w:rsidRPr="00EF6026">
              <w:rPr>
                <w:rFonts w:ascii="Open Sans" w:hAnsi="Open Sans" w:cs="Open Sans"/>
                <w:w w:val="100"/>
                <w:sz w:val="20"/>
              </w:rPr>
              <w:t>BLS 009K.00005</w:t>
            </w:r>
          </w:p>
        </w:tc>
        <w:tc>
          <w:tcPr>
            <w:tcW w:w="333" w:type="pct"/>
            <w:vAlign w:val="center"/>
          </w:tcPr>
          <w:p w14:paraId="674596AF" w14:textId="1F0720C6" w:rsidR="009675CA" w:rsidRPr="00B72DD7"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B2B035"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1ECC07"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85FC3E"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2A85E1" w14:textId="77777777" w:rsidR="009675CA" w:rsidRPr="00FA4746" w:rsidRDefault="009675CA" w:rsidP="009675CA">
            <w:pPr>
              <w:spacing w:before="0" w:line="240" w:lineRule="auto"/>
              <w:jc w:val="center"/>
              <w:rPr>
                <w:rFonts w:ascii="Open Sans" w:hAnsi="Open Sans" w:cs="Open Sans"/>
                <w:w w:val="100"/>
                <w:sz w:val="20"/>
              </w:rPr>
            </w:pPr>
          </w:p>
        </w:tc>
      </w:tr>
      <w:tr w:rsidR="001E6BEB" w:rsidRPr="00FA4746" w14:paraId="6203F6C2" w14:textId="77777777" w:rsidTr="008849B8">
        <w:trPr>
          <w:trHeight w:val="568"/>
        </w:trPr>
        <w:tc>
          <w:tcPr>
            <w:tcW w:w="4470" w:type="pct"/>
            <w:gridSpan w:val="7"/>
            <w:vAlign w:val="center"/>
          </w:tcPr>
          <w:p w14:paraId="56A35370" w14:textId="77777777" w:rsidR="001E6BEB" w:rsidRPr="00FA4746" w:rsidRDefault="001E6BEB"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2C4C69A" w14:textId="77777777" w:rsidR="001E6BEB" w:rsidRPr="00FA4746" w:rsidRDefault="001E6BEB" w:rsidP="008849B8">
            <w:pPr>
              <w:spacing w:before="0" w:line="240" w:lineRule="auto"/>
              <w:jc w:val="right"/>
              <w:rPr>
                <w:rFonts w:ascii="Open Sans" w:hAnsi="Open Sans" w:cs="Open Sans"/>
                <w:w w:val="100"/>
                <w:sz w:val="20"/>
              </w:rPr>
            </w:pPr>
          </w:p>
        </w:tc>
      </w:tr>
    </w:tbl>
    <w:p w14:paraId="20C6C4BC" w14:textId="77777777" w:rsidR="00B72DD7" w:rsidRDefault="00B72DD7" w:rsidP="00B72DD7">
      <w:pPr>
        <w:adjustRightInd w:val="0"/>
        <w:rPr>
          <w:rFonts w:ascii="Open Sans" w:hAnsi="Open Sans" w:cs="Open Sans"/>
          <w:bCs/>
          <w:w w:val="100"/>
          <w:sz w:val="20"/>
        </w:rPr>
      </w:pPr>
    </w:p>
    <w:p w14:paraId="45A22D76" w14:textId="77777777" w:rsidR="009675CA" w:rsidRPr="00EF6026" w:rsidRDefault="009675CA" w:rsidP="009675CA">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 xml:space="preserve">Uwagi: </w:t>
      </w:r>
    </w:p>
    <w:p w14:paraId="79B6CF45" w14:textId="77777777" w:rsidR="009675CA" w:rsidRPr="00EF6026" w:rsidRDefault="009675CA" w:rsidP="009675CA">
      <w:pPr>
        <w:spacing w:before="0" w:line="240" w:lineRule="auto"/>
        <w:rPr>
          <w:rFonts w:ascii="Open Sans" w:eastAsia="OpenSans" w:hAnsi="Open Sans" w:cs="Open Sans"/>
          <w:w w:val="100"/>
          <w:sz w:val="20"/>
        </w:rPr>
      </w:pPr>
      <w:r w:rsidRPr="00EF6026">
        <w:rPr>
          <w:rFonts w:ascii="Open Sans" w:hAnsi="Open Sans" w:cs="Open Sans"/>
          <w:b/>
          <w:w w:val="100"/>
          <w:sz w:val="20"/>
        </w:rPr>
        <w:t xml:space="preserve">Zamawiający nie dopuszcza składania ofert równoważnych, </w:t>
      </w:r>
      <w:r w:rsidRPr="00EF6026">
        <w:rPr>
          <w:rFonts w:ascii="Open Sans" w:hAnsi="Open Sans" w:cs="Open Sans"/>
          <w:w w:val="100"/>
          <w:sz w:val="20"/>
        </w:rPr>
        <w:t>gdyż metody stosowane w laboratorium wymagają certyfikowanych materiałów odniesienia wydawanych wraz z certyfikatem, posiadającym znak producenta materiałów odniesienia, akredytowanego przez Polskie Centrum Akredytacji (PN-EN ISO 17034).</w:t>
      </w:r>
    </w:p>
    <w:p w14:paraId="753A8E3D" w14:textId="77777777" w:rsidR="009675CA" w:rsidRPr="00EF6026" w:rsidRDefault="009675CA" w:rsidP="009675CA">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Do dostawy należy dołączyć:</w:t>
      </w:r>
    </w:p>
    <w:p w14:paraId="626FA3E2" w14:textId="77777777" w:rsidR="009675CA" w:rsidRPr="00EF6026" w:rsidRDefault="009675CA" w:rsidP="009675CA">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1. Certyfikat lub świadectwo kontroli jakości.</w:t>
      </w:r>
    </w:p>
    <w:p w14:paraId="6FEEFA54" w14:textId="77777777" w:rsidR="009675CA" w:rsidRPr="00EF6026" w:rsidRDefault="009675CA" w:rsidP="009675CA">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2. Warunki przechowywania oraz datę ważności produktu.</w:t>
      </w:r>
    </w:p>
    <w:p w14:paraId="3E065191" w14:textId="77777777" w:rsidR="009675CA" w:rsidRPr="00EF6026" w:rsidRDefault="009675CA" w:rsidP="009675CA">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3. Kartę charakterystyki produktu.</w:t>
      </w:r>
    </w:p>
    <w:p w14:paraId="1373F4A1"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 xml:space="preserve">Termin ważności </w:t>
      </w:r>
      <w:r w:rsidRPr="00EF6026">
        <w:rPr>
          <w:rFonts w:ascii="Open Sans" w:hAnsi="Open Sans" w:cs="Open Sans"/>
          <w:bCs/>
          <w:w w:val="100"/>
          <w:sz w:val="20"/>
        </w:rPr>
        <w:t>co najmniej 6 miesięcy</w:t>
      </w:r>
      <w:r w:rsidRPr="00EF6026">
        <w:rPr>
          <w:rFonts w:ascii="Open Sans" w:hAnsi="Open Sans" w:cs="Open Sans"/>
          <w:w w:val="100"/>
          <w:sz w:val="20"/>
        </w:rPr>
        <w:t xml:space="preserve"> od daty dostawy.</w:t>
      </w:r>
    </w:p>
    <w:p w14:paraId="627C8CDE"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1 op. Bydgoszcz, 1 op. Warszawa-Wesoła</w:t>
      </w:r>
    </w:p>
    <w:p w14:paraId="5F350C52" w14:textId="77777777" w:rsidR="009675CA" w:rsidRPr="00EF6026" w:rsidRDefault="009675CA" w:rsidP="009675CA">
      <w:pPr>
        <w:spacing w:before="0" w:line="240" w:lineRule="auto"/>
        <w:ind w:left="1416" w:firstLine="708"/>
        <w:rPr>
          <w:rFonts w:ascii="Open Sans" w:hAnsi="Open Sans" w:cs="Open Sans"/>
          <w:w w:val="100"/>
          <w:sz w:val="20"/>
          <w:highlight w:val="yellow"/>
        </w:rPr>
      </w:pPr>
      <w:r w:rsidRPr="00EF6026">
        <w:rPr>
          <w:rFonts w:ascii="Open Sans" w:hAnsi="Open Sans" w:cs="Open Sans"/>
          <w:w w:val="100"/>
          <w:sz w:val="20"/>
        </w:rPr>
        <w:t>poz. 2: 1 op. Olsztyna, 1 op. Sieradz</w:t>
      </w:r>
    </w:p>
    <w:p w14:paraId="1126804E" w14:textId="77777777" w:rsidR="009675CA" w:rsidRPr="00EF6026" w:rsidRDefault="009675CA" w:rsidP="009675CA">
      <w:pPr>
        <w:spacing w:before="0" w:line="240" w:lineRule="auto"/>
        <w:ind w:left="2124"/>
        <w:rPr>
          <w:rFonts w:ascii="Open Sans" w:hAnsi="Open Sans" w:cs="Open Sans"/>
          <w:w w:val="100"/>
          <w:sz w:val="20"/>
        </w:rPr>
      </w:pPr>
      <w:r w:rsidRPr="00EF6026">
        <w:rPr>
          <w:rFonts w:ascii="Open Sans" w:hAnsi="Open Sans" w:cs="Open Sans"/>
          <w:w w:val="100"/>
          <w:sz w:val="20"/>
        </w:rPr>
        <w:t>poz. 3: 1 op. Bydgoszcz, 2 op. Katowice, 6 op. Kielce, 3 op. Olsztyn, 1 op. OCL Poznań,  1 op. Sieradz, 2 op. Warszawa-Wesoła, 1 op. Toruń</w:t>
      </w:r>
    </w:p>
    <w:p w14:paraId="0D14F400" w14:textId="77777777" w:rsidR="009675CA" w:rsidRPr="00EF6026" w:rsidRDefault="009675CA" w:rsidP="009675CA">
      <w:pPr>
        <w:spacing w:before="0" w:line="240" w:lineRule="auto"/>
        <w:ind w:left="1416" w:firstLine="708"/>
        <w:rPr>
          <w:rFonts w:ascii="Open Sans" w:hAnsi="Open Sans" w:cs="Open Sans"/>
          <w:w w:val="100"/>
          <w:sz w:val="20"/>
        </w:rPr>
      </w:pPr>
      <w:r w:rsidRPr="00EF6026">
        <w:rPr>
          <w:rFonts w:ascii="Open Sans" w:hAnsi="Open Sans" w:cs="Open Sans"/>
          <w:w w:val="100"/>
          <w:sz w:val="20"/>
        </w:rPr>
        <w:t>poz. 4: 2 op. Katowice, 6 op. Kielce, 1 op. OCL Poznań, 1 op. Toruń</w:t>
      </w:r>
    </w:p>
    <w:p w14:paraId="77E1584C" w14:textId="77777777" w:rsidR="009675CA" w:rsidRPr="00EF6026" w:rsidRDefault="009675CA" w:rsidP="009675CA">
      <w:pPr>
        <w:spacing w:before="0" w:line="240" w:lineRule="auto"/>
        <w:ind w:left="1416" w:firstLine="708"/>
        <w:rPr>
          <w:rFonts w:ascii="Open Sans" w:hAnsi="Open Sans" w:cs="Open Sans"/>
          <w:w w:val="100"/>
          <w:sz w:val="20"/>
        </w:rPr>
      </w:pPr>
      <w:r w:rsidRPr="00EF6026">
        <w:rPr>
          <w:rFonts w:ascii="Open Sans" w:hAnsi="Open Sans" w:cs="Open Sans"/>
          <w:w w:val="100"/>
          <w:sz w:val="20"/>
        </w:rPr>
        <w:t>poz. 5: 2 op. Katowice, 3 op. Kielce, 1 op. OCL Poznań, 1 op. Warszawa</w:t>
      </w:r>
    </w:p>
    <w:p w14:paraId="1B055392" w14:textId="77777777" w:rsidR="009675CA" w:rsidRPr="00EF6026" w:rsidRDefault="009675CA" w:rsidP="009675CA">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581BF235" w14:textId="3A7813DC" w:rsidR="001E6BEB" w:rsidRDefault="001E6BEB" w:rsidP="001E6BEB">
      <w:pPr>
        <w:rPr>
          <w:rFonts w:ascii="Open Sans" w:hAnsi="Open Sans" w:cs="Open Sans"/>
          <w:b/>
          <w:w w:val="100"/>
          <w:sz w:val="20"/>
          <w:u w:val="single"/>
        </w:rPr>
      </w:pPr>
    </w:p>
    <w:p w14:paraId="2B9EA01C" w14:textId="77777777" w:rsidR="001E6BEB" w:rsidRDefault="001E6BEB">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080ECA6B" w14:textId="20CD1696" w:rsidR="001E6BEB" w:rsidRDefault="001E6BEB" w:rsidP="001E6BEB">
      <w:pPr>
        <w:rPr>
          <w:rFonts w:ascii="Open Sans" w:hAnsi="Open Sans" w:cs="Open Sans"/>
          <w:b/>
          <w:w w:val="100"/>
          <w:sz w:val="20"/>
          <w:u w:val="single"/>
        </w:rPr>
      </w:pPr>
    </w:p>
    <w:p w14:paraId="41837986" w14:textId="026F3A50" w:rsidR="001E6BEB" w:rsidRDefault="001E6BEB" w:rsidP="001E6BEB">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21</w:t>
      </w:r>
      <w:r w:rsidRPr="001E6BEB">
        <w:rPr>
          <w:rFonts w:ascii="Open Sans" w:hAnsi="Open Sans" w:cs="Open Sans"/>
          <w:b/>
          <w:w w:val="100"/>
          <w:sz w:val="20"/>
          <w:u w:val="single"/>
        </w:rPr>
        <w:t xml:space="preserve"> </w:t>
      </w:r>
      <w:r w:rsidR="009675CA" w:rsidRPr="009675CA">
        <w:rPr>
          <w:rFonts w:ascii="Open Sans" w:hAnsi="Open Sans" w:cs="Open Sans"/>
          <w:b/>
          <w:w w:val="100"/>
          <w:sz w:val="20"/>
          <w:u w:val="single"/>
        </w:rPr>
        <w:t>Standard konduktometryczny Mettler-Toledo</w:t>
      </w:r>
    </w:p>
    <w:p w14:paraId="76E8345B" w14:textId="6F2EFE00" w:rsidR="001E6BEB" w:rsidRDefault="001E6BEB" w:rsidP="001E6BE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548"/>
        <w:gridCol w:w="5528"/>
        <w:gridCol w:w="1415"/>
        <w:gridCol w:w="4823"/>
        <w:gridCol w:w="2129"/>
        <w:gridCol w:w="850"/>
        <w:gridCol w:w="2252"/>
      </w:tblGrid>
      <w:tr w:rsidR="001E6BEB" w:rsidRPr="00FA4746" w14:paraId="42B79DC9" w14:textId="77777777" w:rsidTr="007253FC">
        <w:trPr>
          <w:trHeight w:val="450"/>
        </w:trPr>
        <w:tc>
          <w:tcPr>
            <w:tcW w:w="165" w:type="pct"/>
            <w:tcBorders>
              <w:bottom w:val="single" w:sz="4" w:space="0" w:color="auto"/>
            </w:tcBorders>
            <w:shd w:val="clear" w:color="auto" w:fill="E0E0E0"/>
            <w:vAlign w:val="center"/>
            <w:hideMark/>
          </w:tcPr>
          <w:p w14:paraId="276F095F"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35" w:type="pct"/>
            <w:tcBorders>
              <w:bottom w:val="single" w:sz="4" w:space="0" w:color="auto"/>
            </w:tcBorders>
            <w:shd w:val="clear" w:color="auto" w:fill="E0E0E0"/>
            <w:vAlign w:val="center"/>
            <w:hideMark/>
          </w:tcPr>
          <w:p w14:paraId="69C75056"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1E61D061"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2983EA9D"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4CC468D"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BBB6DEE"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0753415"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B5BBD67" w14:textId="77777777" w:rsidR="001E6BEB" w:rsidRPr="00FA4746" w:rsidRDefault="001E6BEB"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97E05F8" w14:textId="77777777" w:rsidR="001E6BEB" w:rsidRPr="00FA4746" w:rsidRDefault="001E6BEB"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E6BEB" w:rsidRPr="00AF6C83" w14:paraId="6AD57F1E" w14:textId="77777777" w:rsidTr="007253F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2D05AF"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35" w:type="pct"/>
            <w:tcBorders>
              <w:top w:val="single" w:sz="4" w:space="0" w:color="auto"/>
              <w:left w:val="single" w:sz="4" w:space="0" w:color="auto"/>
              <w:bottom w:val="single" w:sz="4" w:space="0" w:color="auto"/>
              <w:right w:val="single" w:sz="4" w:space="0" w:color="auto"/>
            </w:tcBorders>
            <w:vAlign w:val="center"/>
          </w:tcPr>
          <w:p w14:paraId="6F3FBFFF"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01" w:type="pct"/>
            <w:tcBorders>
              <w:top w:val="single" w:sz="4" w:space="0" w:color="auto"/>
              <w:left w:val="single" w:sz="4" w:space="0" w:color="auto"/>
              <w:bottom w:val="single" w:sz="4" w:space="0" w:color="auto"/>
              <w:right w:val="single" w:sz="4" w:space="0" w:color="auto"/>
            </w:tcBorders>
            <w:vAlign w:val="center"/>
          </w:tcPr>
          <w:p w14:paraId="7BB58707"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E0A1F3C"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55D3F33"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54E71DA"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D72885E"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DE6659F" w14:textId="77777777" w:rsidR="001E6BEB" w:rsidRPr="00AF6C83" w:rsidRDefault="001E6BEB"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675CA" w:rsidRPr="00FA4746" w14:paraId="213D5BF1"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7A937E" w14:textId="77777777" w:rsidR="009675CA" w:rsidRPr="007253FC" w:rsidRDefault="009675CA" w:rsidP="009675CA">
            <w:pPr>
              <w:spacing w:before="0" w:line="240" w:lineRule="auto"/>
              <w:jc w:val="center"/>
              <w:rPr>
                <w:rFonts w:ascii="Open Sans" w:hAnsi="Open Sans" w:cs="Open Sans"/>
                <w:w w:val="100"/>
                <w:sz w:val="18"/>
                <w:szCs w:val="18"/>
              </w:rPr>
            </w:pPr>
            <w:r w:rsidRPr="007253FC">
              <w:rPr>
                <w:rFonts w:ascii="Open Sans" w:hAnsi="Open Sans" w:cs="Open Sans"/>
                <w:w w:val="100"/>
                <w:sz w:val="18"/>
                <w:szCs w:val="18"/>
              </w:rPr>
              <w:t>1</w:t>
            </w:r>
          </w:p>
        </w:tc>
        <w:tc>
          <w:tcPr>
            <w:tcW w:w="835" w:type="pct"/>
            <w:vAlign w:val="center"/>
          </w:tcPr>
          <w:p w14:paraId="2D987EDA"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 xml:space="preserve">Standard konduktometryczny </w:t>
            </w:r>
          </w:p>
          <w:p w14:paraId="48790A56" w14:textId="4E474F28" w:rsidR="009675CA" w:rsidRPr="007253FC" w:rsidRDefault="009675CA" w:rsidP="009675CA">
            <w:pPr>
              <w:spacing w:before="0" w:line="240" w:lineRule="auto"/>
              <w:jc w:val="left"/>
              <w:rPr>
                <w:rFonts w:ascii="Open Sans" w:hAnsi="Open Sans" w:cs="Open Sans"/>
                <w:w w:val="100"/>
                <w:sz w:val="18"/>
                <w:szCs w:val="18"/>
              </w:rPr>
            </w:pPr>
            <w:r w:rsidRPr="00EF6026">
              <w:rPr>
                <w:rFonts w:ascii="Open Sans" w:hAnsi="Open Sans" w:cs="Open Sans"/>
                <w:w w:val="100"/>
                <w:sz w:val="20"/>
              </w:rPr>
              <w:t>(10 µS/cm)</w:t>
            </w:r>
          </w:p>
        </w:tc>
        <w:tc>
          <w:tcPr>
            <w:tcW w:w="1301" w:type="pct"/>
            <w:vAlign w:val="center"/>
          </w:tcPr>
          <w:p w14:paraId="20B482D5" w14:textId="77777777" w:rsidR="009675CA" w:rsidRPr="00EF6026" w:rsidRDefault="009675CA" w:rsidP="009675CA">
            <w:pPr>
              <w:spacing w:before="0" w:line="240" w:lineRule="auto"/>
              <w:rPr>
                <w:rFonts w:ascii="Open Sans" w:hAnsi="Open Sans" w:cs="Open Sans"/>
                <w:w w:val="100"/>
                <w:sz w:val="20"/>
                <w:lang w:val="en-US"/>
              </w:rPr>
            </w:pPr>
            <w:r w:rsidRPr="00EF6026">
              <w:rPr>
                <w:rFonts w:ascii="Open Sans" w:hAnsi="Open Sans" w:cs="Open Sans"/>
                <w:w w:val="100"/>
                <w:sz w:val="20"/>
                <w:lang w:val="en-US"/>
              </w:rPr>
              <w:t xml:space="preserve">op. 250 ml. Mettler-Toledo, </w:t>
            </w:r>
          </w:p>
          <w:p w14:paraId="668E5C9B" w14:textId="480BDBED" w:rsidR="009675CA" w:rsidRPr="007253FC" w:rsidRDefault="009675CA" w:rsidP="009675CA">
            <w:pPr>
              <w:spacing w:before="0" w:line="240" w:lineRule="auto"/>
              <w:rPr>
                <w:rFonts w:ascii="Open Sans" w:hAnsi="Open Sans" w:cs="Open Sans"/>
                <w:w w:val="100"/>
                <w:sz w:val="18"/>
                <w:szCs w:val="18"/>
              </w:rPr>
            </w:pPr>
            <w:r w:rsidRPr="00EF6026">
              <w:rPr>
                <w:rFonts w:ascii="Open Sans" w:hAnsi="Open Sans" w:cs="Open Sans"/>
                <w:w w:val="100"/>
                <w:sz w:val="20"/>
                <w:lang w:val="en-US"/>
              </w:rPr>
              <w:t>nr kat. 51300169 lub równoważny</w:t>
            </w:r>
          </w:p>
        </w:tc>
        <w:tc>
          <w:tcPr>
            <w:tcW w:w="333" w:type="pct"/>
            <w:vAlign w:val="center"/>
          </w:tcPr>
          <w:p w14:paraId="7E839E91" w14:textId="0A00F5EF" w:rsidR="009675CA" w:rsidRPr="007253FC"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9</w:t>
            </w:r>
          </w:p>
        </w:tc>
        <w:tc>
          <w:tcPr>
            <w:tcW w:w="1135" w:type="pct"/>
            <w:tcBorders>
              <w:top w:val="single" w:sz="4" w:space="0" w:color="auto"/>
              <w:left w:val="single" w:sz="4" w:space="0" w:color="auto"/>
              <w:bottom w:val="single" w:sz="4" w:space="0" w:color="auto"/>
              <w:right w:val="single" w:sz="4" w:space="0" w:color="auto"/>
            </w:tcBorders>
            <w:vAlign w:val="center"/>
          </w:tcPr>
          <w:p w14:paraId="1A670EF9"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B62851"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359EAB"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14C7AE" w14:textId="77777777" w:rsidR="009675CA" w:rsidRPr="00FA4746" w:rsidRDefault="009675CA" w:rsidP="009675CA">
            <w:pPr>
              <w:spacing w:before="0" w:line="240" w:lineRule="auto"/>
              <w:jc w:val="center"/>
              <w:rPr>
                <w:rFonts w:ascii="Open Sans" w:hAnsi="Open Sans" w:cs="Open Sans"/>
                <w:w w:val="100"/>
                <w:sz w:val="20"/>
              </w:rPr>
            </w:pPr>
          </w:p>
        </w:tc>
      </w:tr>
      <w:tr w:rsidR="001E6BEB" w:rsidRPr="00FA4746" w14:paraId="6C516CBC" w14:textId="77777777" w:rsidTr="008849B8">
        <w:trPr>
          <w:trHeight w:val="568"/>
        </w:trPr>
        <w:tc>
          <w:tcPr>
            <w:tcW w:w="4470" w:type="pct"/>
            <w:gridSpan w:val="7"/>
            <w:vAlign w:val="center"/>
          </w:tcPr>
          <w:p w14:paraId="6D581301" w14:textId="77777777" w:rsidR="001E6BEB" w:rsidRPr="00FA4746" w:rsidRDefault="001E6BEB"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6DDF6C9" w14:textId="77777777" w:rsidR="001E6BEB" w:rsidRPr="00FA4746" w:rsidRDefault="001E6BEB" w:rsidP="008849B8">
            <w:pPr>
              <w:spacing w:before="0" w:line="240" w:lineRule="auto"/>
              <w:jc w:val="right"/>
              <w:rPr>
                <w:rFonts w:ascii="Open Sans" w:hAnsi="Open Sans" w:cs="Open Sans"/>
                <w:w w:val="100"/>
                <w:sz w:val="20"/>
              </w:rPr>
            </w:pPr>
          </w:p>
        </w:tc>
      </w:tr>
    </w:tbl>
    <w:p w14:paraId="78D326B9" w14:textId="77777777" w:rsidR="001E6BEB" w:rsidRDefault="001E6BEB" w:rsidP="001E6BEB">
      <w:pPr>
        <w:rPr>
          <w:rFonts w:ascii="Open Sans" w:hAnsi="Open Sans" w:cs="Open Sans"/>
          <w:b/>
          <w:w w:val="100"/>
          <w:sz w:val="20"/>
          <w:u w:val="single"/>
        </w:rPr>
      </w:pPr>
    </w:p>
    <w:p w14:paraId="6EC8D4B6" w14:textId="77777777" w:rsidR="009675CA" w:rsidRPr="00EF6026" w:rsidRDefault="009675CA" w:rsidP="009675CA">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 xml:space="preserve">Uwagi: </w:t>
      </w:r>
    </w:p>
    <w:p w14:paraId="2995375D" w14:textId="77777777" w:rsidR="009675CA" w:rsidRPr="00EF6026" w:rsidRDefault="009675CA" w:rsidP="009675CA">
      <w:pPr>
        <w:spacing w:before="0" w:line="240" w:lineRule="auto"/>
        <w:rPr>
          <w:rFonts w:ascii="Open Sans" w:eastAsia="OpenSans" w:hAnsi="Open Sans" w:cs="Open Sans"/>
          <w:w w:val="100"/>
          <w:sz w:val="20"/>
        </w:rPr>
      </w:pPr>
      <w:r w:rsidRPr="00EF6026">
        <w:rPr>
          <w:rFonts w:ascii="Open Sans" w:hAnsi="Open Sans" w:cs="Open Sans"/>
          <w:bCs/>
          <w:w w:val="100"/>
          <w:sz w:val="20"/>
        </w:rPr>
        <w:t>Zamawiający dopuszcza składanie ofert równoważnych pod warunkiem, że oferowane odczynniki będą co najmniej t</w:t>
      </w:r>
      <w:r w:rsidRPr="00EF6026">
        <w:rPr>
          <w:rFonts w:ascii="Open Sans" w:hAnsi="Open Sans" w:cs="Open Sans"/>
          <w:w w:val="100"/>
          <w:sz w:val="20"/>
        </w:rPr>
        <w:t>akiej jakości jak podane w OPZ – równoważne pod względem właściwości fizykochemicznych, zgodnie z parametrami katalogowymi wymienionych producentów.</w:t>
      </w:r>
      <w:r w:rsidRPr="00EF6026">
        <w:rPr>
          <w:rFonts w:ascii="Open Sans" w:eastAsia="OpenSans" w:hAnsi="Open Sans" w:cs="Open Sans"/>
          <w:w w:val="100"/>
          <w:sz w:val="20"/>
        </w:rPr>
        <w:t xml:space="preserve"> </w:t>
      </w:r>
    </w:p>
    <w:p w14:paraId="5C79BE54" w14:textId="77777777" w:rsidR="009675CA" w:rsidRPr="00EF6026" w:rsidRDefault="009675CA" w:rsidP="009675CA">
      <w:pPr>
        <w:spacing w:before="0" w:line="240" w:lineRule="auto"/>
        <w:rPr>
          <w:rFonts w:ascii="Open Sans" w:eastAsia="OpenSans" w:hAnsi="Open Sans" w:cs="Open Sans"/>
          <w:w w:val="100"/>
          <w:sz w:val="20"/>
        </w:rPr>
      </w:pPr>
      <w:r w:rsidRPr="00EF6026">
        <w:rPr>
          <w:rFonts w:ascii="Open Sans" w:eastAsia="OpenSans" w:hAnsi="Open Sans" w:cs="Open Sans"/>
          <w:w w:val="100"/>
          <w:sz w:val="20"/>
        </w:rPr>
        <w:t>Do dostawy należy dołączyć:</w:t>
      </w:r>
    </w:p>
    <w:p w14:paraId="45878AA9" w14:textId="77777777" w:rsidR="009675CA" w:rsidRPr="00EF6026" w:rsidRDefault="009675CA" w:rsidP="009675CA">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1. Certyfikat lub świadectwo kontroli jakości.</w:t>
      </w:r>
    </w:p>
    <w:p w14:paraId="7BDF4FAE" w14:textId="77777777" w:rsidR="009675CA" w:rsidRPr="00EF6026" w:rsidRDefault="009675CA" w:rsidP="009675CA">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2. Warunki przechowywania oraz datę ważności produktu.</w:t>
      </w:r>
    </w:p>
    <w:p w14:paraId="4100C1B1" w14:textId="77777777" w:rsidR="009675CA" w:rsidRPr="00EF6026" w:rsidRDefault="009675CA" w:rsidP="009675CA">
      <w:pPr>
        <w:adjustRightInd w:val="0"/>
        <w:spacing w:before="0" w:line="240" w:lineRule="auto"/>
        <w:rPr>
          <w:rFonts w:ascii="Open Sans" w:eastAsia="OpenSans" w:hAnsi="Open Sans" w:cs="Open Sans"/>
          <w:w w:val="100"/>
          <w:sz w:val="20"/>
        </w:rPr>
      </w:pPr>
      <w:r w:rsidRPr="00EF6026">
        <w:rPr>
          <w:rFonts w:ascii="Open Sans" w:eastAsia="OpenSans" w:hAnsi="Open Sans" w:cs="Open Sans"/>
          <w:w w:val="100"/>
          <w:sz w:val="20"/>
        </w:rPr>
        <w:t>3. Kartę charakterystyki produktu.</w:t>
      </w:r>
    </w:p>
    <w:p w14:paraId="55138A54"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 xml:space="preserve">Termin ważności </w:t>
      </w:r>
      <w:r w:rsidRPr="00EF6026">
        <w:rPr>
          <w:rFonts w:ascii="Open Sans" w:hAnsi="Open Sans" w:cs="Open Sans"/>
          <w:bCs/>
          <w:w w:val="100"/>
          <w:sz w:val="20"/>
        </w:rPr>
        <w:t>co najmniej 2 lata</w:t>
      </w:r>
      <w:r w:rsidRPr="00EF6026">
        <w:rPr>
          <w:rFonts w:ascii="Open Sans" w:hAnsi="Open Sans" w:cs="Open Sans"/>
          <w:w w:val="100"/>
          <w:sz w:val="20"/>
        </w:rPr>
        <w:t xml:space="preserve"> od daty dostawy.</w:t>
      </w:r>
    </w:p>
    <w:p w14:paraId="1AD44C9E" w14:textId="69AE88FD" w:rsidR="001E6BEB" w:rsidRDefault="009675CA" w:rsidP="009675CA">
      <w:pPr>
        <w:rPr>
          <w:rFonts w:ascii="Open Sans" w:hAnsi="Open Sans" w:cs="Open Sans"/>
          <w:b/>
          <w:w w:val="100"/>
          <w:sz w:val="20"/>
          <w:u w:val="single"/>
        </w:rPr>
      </w:pPr>
      <w:r w:rsidRPr="00EF6026">
        <w:rPr>
          <w:rFonts w:ascii="Open Sans" w:hAnsi="Open Sans" w:cs="Open Sans"/>
          <w:w w:val="100"/>
          <w:sz w:val="20"/>
        </w:rPr>
        <w:t xml:space="preserve">Realizacja w listopadzie: 1 op. Kielce, 1 op. Olsztyn, 1 op. Warszawa-Wesoła. Realizacja pozostałych opakowań: w ciągu 30 dni od daty podpisania umowy, </w:t>
      </w:r>
      <w:r w:rsidRPr="00EF6026">
        <w:rPr>
          <w:rFonts w:ascii="Open Sans" w:hAnsi="Open Sans" w:cs="Open Sans"/>
          <w:b/>
          <w:w w:val="100"/>
          <w:sz w:val="20"/>
        </w:rPr>
        <w:t>zgodnie z załączonym rozdzielnikiem.</w:t>
      </w:r>
    </w:p>
    <w:p w14:paraId="7580AC14" w14:textId="7309DA4B" w:rsidR="008849B8" w:rsidRDefault="008849B8" w:rsidP="001E6BEB">
      <w:pPr>
        <w:rPr>
          <w:rFonts w:ascii="Open Sans" w:hAnsi="Open Sans" w:cs="Open Sans"/>
          <w:b/>
          <w:w w:val="100"/>
          <w:sz w:val="20"/>
          <w:u w:val="single"/>
        </w:rPr>
      </w:pPr>
    </w:p>
    <w:p w14:paraId="5C085B71" w14:textId="77777777" w:rsidR="008849B8" w:rsidRDefault="008849B8">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6F9AEBCF" w14:textId="77777777" w:rsidR="00B01CC1" w:rsidRDefault="00B01CC1" w:rsidP="00CC164D">
      <w:pPr>
        <w:autoSpaceDE/>
        <w:autoSpaceDN/>
        <w:spacing w:before="0" w:line="240" w:lineRule="auto"/>
        <w:jc w:val="right"/>
        <w:rPr>
          <w:rFonts w:ascii="Open Sans" w:hAnsi="Open Sans" w:cs="Open Sans"/>
          <w:w w:val="100"/>
          <w:sz w:val="16"/>
          <w:szCs w:val="16"/>
        </w:rPr>
      </w:pPr>
    </w:p>
    <w:p w14:paraId="09EA87B9" w14:textId="67E0F8CD" w:rsidR="008849B8" w:rsidRDefault="008849B8" w:rsidP="008849B8">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22</w:t>
      </w:r>
      <w:r w:rsidRPr="0083612E">
        <w:rPr>
          <w:rFonts w:ascii="Open Sans" w:hAnsi="Open Sans" w:cs="Open Sans"/>
          <w:b/>
          <w:w w:val="100"/>
          <w:sz w:val="20"/>
          <w:u w:val="single"/>
        </w:rPr>
        <w:t xml:space="preserve"> </w:t>
      </w:r>
      <w:r w:rsidR="009675CA" w:rsidRPr="009675CA">
        <w:rPr>
          <w:rFonts w:ascii="Open Sans" w:hAnsi="Open Sans" w:cs="Open Sans"/>
          <w:b/>
          <w:w w:val="100"/>
          <w:sz w:val="20"/>
          <w:u w:val="single"/>
        </w:rPr>
        <w:t>Odczynniki chemiczne</w:t>
      </w:r>
    </w:p>
    <w:p w14:paraId="72D74E07" w14:textId="3FDA55F0" w:rsidR="008849B8" w:rsidRDefault="008849B8" w:rsidP="008849B8">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4819"/>
        <w:gridCol w:w="1984"/>
        <w:gridCol w:w="4823"/>
        <w:gridCol w:w="2129"/>
        <w:gridCol w:w="850"/>
        <w:gridCol w:w="2252"/>
      </w:tblGrid>
      <w:tr w:rsidR="008849B8" w:rsidRPr="00FA4746" w14:paraId="3111DA80" w14:textId="77777777" w:rsidTr="006F3997">
        <w:trPr>
          <w:trHeight w:val="450"/>
        </w:trPr>
        <w:tc>
          <w:tcPr>
            <w:tcW w:w="165" w:type="pct"/>
            <w:tcBorders>
              <w:bottom w:val="single" w:sz="4" w:space="0" w:color="auto"/>
            </w:tcBorders>
            <w:shd w:val="clear" w:color="auto" w:fill="E0E0E0"/>
            <w:vAlign w:val="center"/>
            <w:hideMark/>
          </w:tcPr>
          <w:p w14:paraId="3972C2C1"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02A63B03"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34" w:type="pct"/>
            <w:tcBorders>
              <w:bottom w:val="single" w:sz="4" w:space="0" w:color="auto"/>
            </w:tcBorders>
            <w:shd w:val="clear" w:color="auto" w:fill="E0E0E0"/>
            <w:vAlign w:val="center"/>
            <w:hideMark/>
          </w:tcPr>
          <w:p w14:paraId="3E328DD9"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67" w:type="pct"/>
            <w:tcBorders>
              <w:bottom w:val="single" w:sz="4" w:space="0" w:color="auto"/>
            </w:tcBorders>
            <w:shd w:val="clear" w:color="auto" w:fill="E0E0E0"/>
            <w:vAlign w:val="center"/>
            <w:hideMark/>
          </w:tcPr>
          <w:p w14:paraId="34789AAC"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1D284FD"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444A2D8"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8281680"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4F42B20" w14:textId="77777777" w:rsidR="008849B8" w:rsidRPr="00FA4746" w:rsidRDefault="008849B8" w:rsidP="008849B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62769C8" w14:textId="77777777" w:rsidR="008849B8" w:rsidRPr="00FA4746" w:rsidRDefault="008849B8" w:rsidP="008849B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849B8" w:rsidRPr="00AF6C83" w14:paraId="274A961F" w14:textId="77777777" w:rsidTr="006F399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4F826DC"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0EF78EE8"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34" w:type="pct"/>
            <w:tcBorders>
              <w:top w:val="single" w:sz="4" w:space="0" w:color="auto"/>
              <w:left w:val="single" w:sz="4" w:space="0" w:color="auto"/>
              <w:bottom w:val="single" w:sz="4" w:space="0" w:color="auto"/>
              <w:right w:val="single" w:sz="4" w:space="0" w:color="auto"/>
            </w:tcBorders>
            <w:vAlign w:val="center"/>
          </w:tcPr>
          <w:p w14:paraId="4A320A9C"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vAlign w:val="center"/>
          </w:tcPr>
          <w:p w14:paraId="7CCDE294"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17A34CA"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847E7F3"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99A2275"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928A4E3" w14:textId="77777777" w:rsidR="008849B8" w:rsidRPr="00AF6C83" w:rsidRDefault="008849B8" w:rsidP="008849B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675CA" w:rsidRPr="00FA4746" w14:paraId="1FF525CF"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6DEE43" w14:textId="77777777" w:rsidR="009675CA" w:rsidRPr="0083612E" w:rsidRDefault="009675CA" w:rsidP="009675CA">
            <w:pPr>
              <w:spacing w:before="0" w:line="240" w:lineRule="auto"/>
              <w:jc w:val="center"/>
              <w:rPr>
                <w:rFonts w:ascii="Open Sans" w:hAnsi="Open Sans" w:cs="Open Sans"/>
                <w:w w:val="100"/>
                <w:sz w:val="18"/>
                <w:szCs w:val="18"/>
              </w:rPr>
            </w:pPr>
            <w:r w:rsidRPr="0083612E">
              <w:rPr>
                <w:rFonts w:ascii="Open Sans" w:hAnsi="Open Sans" w:cs="Open Sans"/>
                <w:w w:val="100"/>
                <w:sz w:val="18"/>
                <w:szCs w:val="18"/>
              </w:rPr>
              <w:t>1</w:t>
            </w:r>
          </w:p>
        </w:tc>
        <w:tc>
          <w:tcPr>
            <w:tcW w:w="868" w:type="pct"/>
            <w:vAlign w:val="center"/>
          </w:tcPr>
          <w:p w14:paraId="5B5A79B9" w14:textId="13390084" w:rsidR="009675CA" w:rsidRPr="0083612E" w:rsidRDefault="009675CA" w:rsidP="009675C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Chlorowodorek guanidyny ≥ 99,7%</w:t>
            </w:r>
          </w:p>
        </w:tc>
        <w:tc>
          <w:tcPr>
            <w:tcW w:w="1134" w:type="pct"/>
            <w:vAlign w:val="center"/>
          </w:tcPr>
          <w:p w14:paraId="38FC91F0" w14:textId="757CB62A" w:rsidR="009675CA" w:rsidRPr="0083612E" w:rsidRDefault="009675CA" w:rsidP="009675CA">
            <w:pPr>
              <w:spacing w:before="0" w:line="240" w:lineRule="auto"/>
              <w:jc w:val="left"/>
              <w:rPr>
                <w:rFonts w:ascii="Open Sans" w:hAnsi="Open Sans" w:cs="Open Sans"/>
                <w:w w:val="100"/>
                <w:sz w:val="18"/>
                <w:szCs w:val="18"/>
              </w:rPr>
            </w:pPr>
            <w:r w:rsidRPr="00EF6026">
              <w:rPr>
                <w:rFonts w:ascii="Open Sans" w:hAnsi="Open Sans" w:cs="Open Sans"/>
                <w:w w:val="100"/>
                <w:sz w:val="20"/>
              </w:rPr>
              <w:t xml:space="preserve">CAS: 50-01-1; op. 1 kg, np. </w:t>
            </w:r>
            <w:r w:rsidRPr="00EF6026">
              <w:rPr>
                <w:rFonts w:ascii="Open Sans" w:hAnsi="Open Sans" w:cs="Open Sans"/>
                <w:color w:val="000000"/>
                <w:w w:val="100"/>
                <w:sz w:val="20"/>
              </w:rPr>
              <w:t xml:space="preserve">ROTH </w:t>
            </w:r>
            <w:r w:rsidRPr="00EF6026">
              <w:rPr>
                <w:rFonts w:ascii="Open Sans" w:hAnsi="Open Sans" w:cs="Open Sans"/>
                <w:color w:val="000000"/>
                <w:w w:val="100"/>
                <w:sz w:val="20"/>
              </w:rPr>
              <w:br/>
              <w:t>nr kat. 0035.3 lub produkt równoważny</w:t>
            </w:r>
          </w:p>
        </w:tc>
        <w:tc>
          <w:tcPr>
            <w:tcW w:w="467" w:type="pct"/>
            <w:vAlign w:val="center"/>
          </w:tcPr>
          <w:p w14:paraId="4C7774F6" w14:textId="67583EF6" w:rsidR="009675CA" w:rsidRPr="0083612E"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1DCED3DE"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A29E9A"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AB4134"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F137C3"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7C81EC08"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B83451" w14:textId="77777777" w:rsidR="009675CA" w:rsidRPr="0083612E" w:rsidRDefault="009675CA" w:rsidP="009675CA">
            <w:pPr>
              <w:spacing w:before="0" w:line="240" w:lineRule="auto"/>
              <w:jc w:val="center"/>
              <w:rPr>
                <w:rFonts w:ascii="Open Sans" w:hAnsi="Open Sans" w:cs="Open Sans"/>
                <w:w w:val="100"/>
                <w:sz w:val="18"/>
                <w:szCs w:val="18"/>
              </w:rPr>
            </w:pPr>
            <w:r w:rsidRPr="0083612E">
              <w:rPr>
                <w:rFonts w:ascii="Open Sans" w:hAnsi="Open Sans" w:cs="Open Sans"/>
                <w:w w:val="100"/>
                <w:sz w:val="18"/>
                <w:szCs w:val="18"/>
              </w:rPr>
              <w:t>2</w:t>
            </w:r>
          </w:p>
        </w:tc>
        <w:tc>
          <w:tcPr>
            <w:tcW w:w="868" w:type="pct"/>
            <w:vAlign w:val="center"/>
          </w:tcPr>
          <w:p w14:paraId="27BBD128" w14:textId="6AA77D0D" w:rsidR="009675CA" w:rsidRPr="0083612E" w:rsidRDefault="009675CA" w:rsidP="009675C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Chlorowodorek guanidyny ≥ 99,7%</w:t>
            </w:r>
          </w:p>
        </w:tc>
        <w:tc>
          <w:tcPr>
            <w:tcW w:w="1134" w:type="pct"/>
            <w:vAlign w:val="center"/>
          </w:tcPr>
          <w:p w14:paraId="6B53BB2D" w14:textId="4D3ADCF4" w:rsidR="009675CA" w:rsidRPr="0083612E"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 xml:space="preserve">CAS: 50-01-1; op. 2,5 kg, np. </w:t>
            </w:r>
            <w:r w:rsidRPr="00EF6026">
              <w:rPr>
                <w:rFonts w:ascii="Open Sans" w:hAnsi="Open Sans" w:cs="Open Sans"/>
                <w:color w:val="000000"/>
                <w:w w:val="100"/>
                <w:sz w:val="20"/>
              </w:rPr>
              <w:t>ROTH</w:t>
            </w:r>
            <w:r w:rsidRPr="00EF6026">
              <w:rPr>
                <w:rFonts w:ascii="Open Sans" w:hAnsi="Open Sans" w:cs="Open Sans"/>
                <w:color w:val="000000"/>
                <w:w w:val="100"/>
                <w:sz w:val="20"/>
              </w:rPr>
              <w:br/>
              <w:t>nr kat. 0035.4 lub produkt równoważny</w:t>
            </w:r>
          </w:p>
        </w:tc>
        <w:tc>
          <w:tcPr>
            <w:tcW w:w="467" w:type="pct"/>
            <w:vAlign w:val="center"/>
          </w:tcPr>
          <w:p w14:paraId="0640B0C7" w14:textId="0DE19951" w:rsidR="009675CA" w:rsidRPr="0083612E"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7ACA667B"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1CA729F"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9C1402"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4B846D4"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4BD9CB61"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48F7E1" w14:textId="77777777" w:rsidR="009675CA" w:rsidRPr="0083612E" w:rsidRDefault="009675CA" w:rsidP="009675CA">
            <w:pPr>
              <w:spacing w:before="0" w:line="240" w:lineRule="auto"/>
              <w:jc w:val="center"/>
              <w:rPr>
                <w:rFonts w:ascii="Open Sans" w:hAnsi="Open Sans" w:cs="Open Sans"/>
                <w:w w:val="100"/>
                <w:sz w:val="18"/>
                <w:szCs w:val="18"/>
              </w:rPr>
            </w:pPr>
            <w:r w:rsidRPr="0083612E">
              <w:rPr>
                <w:rFonts w:ascii="Open Sans" w:hAnsi="Open Sans" w:cs="Open Sans"/>
                <w:w w:val="100"/>
                <w:sz w:val="18"/>
                <w:szCs w:val="18"/>
              </w:rPr>
              <w:t>3</w:t>
            </w:r>
          </w:p>
        </w:tc>
        <w:tc>
          <w:tcPr>
            <w:tcW w:w="868" w:type="pct"/>
            <w:vAlign w:val="center"/>
          </w:tcPr>
          <w:p w14:paraId="4D5A27B6" w14:textId="3CE73BE9" w:rsidR="009675CA" w:rsidRPr="0083612E" w:rsidRDefault="009675CA" w:rsidP="009675CA">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Esencja Euparalu do mikroskopii</w:t>
            </w:r>
          </w:p>
        </w:tc>
        <w:tc>
          <w:tcPr>
            <w:tcW w:w="1134" w:type="pct"/>
            <w:vAlign w:val="center"/>
          </w:tcPr>
          <w:p w14:paraId="16B25B12" w14:textId="1FFB8A3B" w:rsidR="009675CA" w:rsidRPr="0083612E"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Op. 100 mL; np. ROTH, nr kat. A145.1 lub równoważny</w:t>
            </w:r>
          </w:p>
        </w:tc>
        <w:tc>
          <w:tcPr>
            <w:tcW w:w="467" w:type="pct"/>
            <w:vAlign w:val="center"/>
          </w:tcPr>
          <w:p w14:paraId="535C6EDF" w14:textId="6C61927F" w:rsidR="009675CA" w:rsidRPr="0083612E" w:rsidRDefault="009675CA" w:rsidP="009675CA">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1C1636BB" w14:textId="77777777" w:rsidR="009675CA" w:rsidRPr="00FA4746" w:rsidRDefault="009675CA" w:rsidP="009675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B3E75FC" w14:textId="77777777" w:rsidR="009675CA" w:rsidRPr="00FA4746" w:rsidRDefault="009675CA" w:rsidP="009675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640F40D" w14:textId="77777777" w:rsidR="009675CA" w:rsidRPr="00FA4746" w:rsidRDefault="009675CA" w:rsidP="009675CA">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4DF76B5" w14:textId="77777777" w:rsidR="009675CA" w:rsidRPr="00FA4746" w:rsidRDefault="009675CA" w:rsidP="009675CA">
            <w:pPr>
              <w:spacing w:before="0" w:line="240" w:lineRule="auto"/>
              <w:jc w:val="center"/>
              <w:rPr>
                <w:rFonts w:ascii="Open Sans" w:hAnsi="Open Sans" w:cs="Open Sans"/>
                <w:w w:val="100"/>
                <w:sz w:val="20"/>
                <w:lang w:val="en-US"/>
              </w:rPr>
            </w:pPr>
          </w:p>
        </w:tc>
      </w:tr>
      <w:tr w:rsidR="009675CA" w:rsidRPr="00FA4746" w14:paraId="6FCFE2CD"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5C28F8" w14:textId="77777777" w:rsidR="009675CA" w:rsidRPr="0083612E" w:rsidRDefault="009675CA" w:rsidP="009675CA">
            <w:pPr>
              <w:spacing w:before="0" w:line="240" w:lineRule="auto"/>
              <w:jc w:val="center"/>
              <w:rPr>
                <w:rFonts w:ascii="Open Sans" w:hAnsi="Open Sans" w:cs="Open Sans"/>
                <w:w w:val="100"/>
                <w:sz w:val="18"/>
                <w:szCs w:val="18"/>
              </w:rPr>
            </w:pPr>
            <w:r w:rsidRPr="0083612E">
              <w:rPr>
                <w:rFonts w:ascii="Open Sans" w:hAnsi="Open Sans" w:cs="Open Sans"/>
                <w:w w:val="100"/>
                <w:sz w:val="18"/>
                <w:szCs w:val="18"/>
              </w:rPr>
              <w:t>4</w:t>
            </w:r>
          </w:p>
        </w:tc>
        <w:tc>
          <w:tcPr>
            <w:tcW w:w="868" w:type="pct"/>
            <w:vAlign w:val="center"/>
          </w:tcPr>
          <w:p w14:paraId="539C9F0A" w14:textId="4175BD6D" w:rsidR="009675CA" w:rsidRPr="0083612E" w:rsidRDefault="009675CA" w:rsidP="009675C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Siarczan dodecylu sodu (SDS)</w:t>
            </w:r>
          </w:p>
        </w:tc>
        <w:tc>
          <w:tcPr>
            <w:tcW w:w="1134" w:type="pct"/>
            <w:vAlign w:val="center"/>
          </w:tcPr>
          <w:p w14:paraId="3A8E20AB" w14:textId="1DE89B28" w:rsidR="009675CA" w:rsidRPr="0083612E"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 xml:space="preserve">CAS: 151-21-3; op. 100 g, np. </w:t>
            </w:r>
            <w:r w:rsidRPr="00EF6026">
              <w:rPr>
                <w:rFonts w:ascii="Open Sans" w:hAnsi="Open Sans" w:cs="Open Sans"/>
                <w:color w:val="000000"/>
                <w:w w:val="100"/>
                <w:sz w:val="20"/>
              </w:rPr>
              <w:t xml:space="preserve">ROTH </w:t>
            </w:r>
            <w:r w:rsidRPr="00EF6026">
              <w:rPr>
                <w:rFonts w:ascii="Open Sans" w:hAnsi="Open Sans" w:cs="Open Sans"/>
                <w:color w:val="000000"/>
                <w:w w:val="100"/>
                <w:sz w:val="20"/>
              </w:rPr>
              <w:br/>
              <w:t>nr kat. 2326.1 lub produkt równoważny</w:t>
            </w:r>
          </w:p>
        </w:tc>
        <w:tc>
          <w:tcPr>
            <w:tcW w:w="467" w:type="pct"/>
            <w:vAlign w:val="center"/>
          </w:tcPr>
          <w:p w14:paraId="79881862" w14:textId="1403A801" w:rsidR="009675CA" w:rsidRPr="0083612E" w:rsidRDefault="009675CA" w:rsidP="009675CA">
            <w:pPr>
              <w:pBdr>
                <w:top w:val="nil"/>
                <w:left w:val="nil"/>
                <w:bottom w:val="nil"/>
                <w:right w:val="nil"/>
                <w:between w:val="nil"/>
              </w:pBdr>
              <w:spacing w:before="0" w:line="240" w:lineRule="auto"/>
              <w:ind w:hanging="2"/>
              <w:jc w:val="center"/>
              <w:rPr>
                <w:rFonts w:ascii="Open Sans" w:hAnsi="Open Sans" w:cs="Open Sans"/>
                <w:color w:val="000000"/>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751C66C1"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9EDD64"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A03918"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7BB198C"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18789730"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3CD59A" w14:textId="77777777" w:rsidR="009675CA" w:rsidRPr="0083612E" w:rsidRDefault="009675CA" w:rsidP="009675CA">
            <w:pPr>
              <w:spacing w:before="0" w:line="240" w:lineRule="auto"/>
              <w:jc w:val="center"/>
              <w:rPr>
                <w:rFonts w:ascii="Open Sans" w:hAnsi="Open Sans" w:cs="Open Sans"/>
                <w:w w:val="100"/>
                <w:sz w:val="18"/>
                <w:szCs w:val="18"/>
              </w:rPr>
            </w:pPr>
            <w:r w:rsidRPr="0083612E">
              <w:rPr>
                <w:rFonts w:ascii="Open Sans" w:hAnsi="Open Sans" w:cs="Open Sans"/>
                <w:w w:val="100"/>
                <w:sz w:val="18"/>
                <w:szCs w:val="18"/>
              </w:rPr>
              <w:t>5</w:t>
            </w:r>
          </w:p>
        </w:tc>
        <w:tc>
          <w:tcPr>
            <w:tcW w:w="868" w:type="pct"/>
            <w:vAlign w:val="center"/>
          </w:tcPr>
          <w:p w14:paraId="59DB23A0" w14:textId="2DACC6A2" w:rsidR="009675CA" w:rsidRPr="0084400C" w:rsidRDefault="009675CA" w:rsidP="009675CA">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TRIS hydrochloride ≥99%</w:t>
            </w:r>
          </w:p>
        </w:tc>
        <w:tc>
          <w:tcPr>
            <w:tcW w:w="1134" w:type="pct"/>
            <w:vAlign w:val="center"/>
          </w:tcPr>
          <w:p w14:paraId="46F2912F" w14:textId="04584F91" w:rsidR="009675CA" w:rsidRPr="0083612E" w:rsidRDefault="009675CA" w:rsidP="009675CA">
            <w:pPr>
              <w:spacing w:before="0" w:line="240" w:lineRule="auto"/>
              <w:jc w:val="left"/>
              <w:rPr>
                <w:rFonts w:ascii="Open Sans" w:hAnsi="Open Sans" w:cs="Open Sans"/>
                <w:w w:val="100"/>
                <w:sz w:val="18"/>
                <w:szCs w:val="18"/>
              </w:rPr>
            </w:pPr>
            <w:r w:rsidRPr="00EF6026">
              <w:rPr>
                <w:rFonts w:ascii="Open Sans" w:hAnsi="Open Sans" w:cs="Open Sans"/>
                <w:w w:val="100"/>
                <w:sz w:val="20"/>
              </w:rPr>
              <w:t xml:space="preserve">CAS: 1185-53-1; op. 50 g, np. </w:t>
            </w:r>
            <w:r w:rsidRPr="00EF6026">
              <w:rPr>
                <w:rFonts w:ascii="Open Sans" w:hAnsi="Open Sans" w:cs="Open Sans"/>
                <w:color w:val="000000"/>
                <w:w w:val="100"/>
                <w:sz w:val="20"/>
              </w:rPr>
              <w:t xml:space="preserve">ROTH </w:t>
            </w:r>
            <w:r w:rsidRPr="00EF6026">
              <w:rPr>
                <w:rFonts w:ascii="Open Sans" w:hAnsi="Open Sans" w:cs="Open Sans"/>
                <w:color w:val="000000"/>
                <w:w w:val="100"/>
                <w:sz w:val="20"/>
              </w:rPr>
              <w:br/>
              <w:t>nr kat. 9090.1 lub produkt równoważny</w:t>
            </w:r>
          </w:p>
        </w:tc>
        <w:tc>
          <w:tcPr>
            <w:tcW w:w="467" w:type="pct"/>
            <w:vAlign w:val="center"/>
          </w:tcPr>
          <w:p w14:paraId="62B88CAB" w14:textId="2146932F" w:rsidR="009675CA" w:rsidRPr="0083612E" w:rsidRDefault="009675CA" w:rsidP="009675CA">
            <w:pPr>
              <w:pBdr>
                <w:top w:val="nil"/>
                <w:left w:val="nil"/>
                <w:bottom w:val="nil"/>
                <w:right w:val="nil"/>
                <w:between w:val="nil"/>
              </w:pBdr>
              <w:spacing w:before="0" w:line="240" w:lineRule="auto"/>
              <w:ind w:hanging="2"/>
              <w:jc w:val="center"/>
              <w:rPr>
                <w:rFonts w:ascii="Open Sans" w:hAnsi="Open Sans" w:cs="Open Sans"/>
                <w:color w:val="000000"/>
                <w:w w:val="100"/>
                <w:sz w:val="18"/>
                <w:szCs w:val="18"/>
              </w:rPr>
            </w:pPr>
            <w:r w:rsidRPr="00EF6026">
              <w:rPr>
                <w:rFonts w:ascii="Open Sans" w:hAnsi="Open Sans" w:cs="Open Sans"/>
                <w:w w:val="100"/>
                <w:sz w:val="20"/>
              </w:rPr>
              <w:t>7 op.</w:t>
            </w:r>
          </w:p>
        </w:tc>
        <w:tc>
          <w:tcPr>
            <w:tcW w:w="1135" w:type="pct"/>
            <w:tcBorders>
              <w:top w:val="single" w:sz="4" w:space="0" w:color="auto"/>
              <w:left w:val="single" w:sz="4" w:space="0" w:color="auto"/>
              <w:bottom w:val="single" w:sz="4" w:space="0" w:color="auto"/>
              <w:right w:val="single" w:sz="4" w:space="0" w:color="auto"/>
            </w:tcBorders>
            <w:vAlign w:val="center"/>
          </w:tcPr>
          <w:p w14:paraId="5CF958BB"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CDEB41"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C6F6FA"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FDB0E8"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4523178A"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4CDD48" w14:textId="77777777" w:rsidR="009675CA" w:rsidRPr="0083612E" w:rsidRDefault="009675CA" w:rsidP="009675CA">
            <w:pPr>
              <w:spacing w:before="0" w:line="240" w:lineRule="auto"/>
              <w:jc w:val="center"/>
              <w:rPr>
                <w:rFonts w:ascii="Open Sans" w:hAnsi="Open Sans" w:cs="Open Sans"/>
                <w:w w:val="100"/>
                <w:sz w:val="18"/>
                <w:szCs w:val="18"/>
              </w:rPr>
            </w:pPr>
            <w:r w:rsidRPr="0083612E">
              <w:rPr>
                <w:rFonts w:ascii="Open Sans" w:hAnsi="Open Sans" w:cs="Open Sans"/>
                <w:w w:val="100"/>
                <w:sz w:val="18"/>
                <w:szCs w:val="18"/>
              </w:rPr>
              <w:t>6</w:t>
            </w:r>
          </w:p>
        </w:tc>
        <w:tc>
          <w:tcPr>
            <w:tcW w:w="868" w:type="pct"/>
            <w:vAlign w:val="center"/>
          </w:tcPr>
          <w:p w14:paraId="50D212FC" w14:textId="3F5FADC2" w:rsidR="009675CA" w:rsidRPr="0084400C" w:rsidRDefault="009675CA" w:rsidP="009675CA">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TRIS hydrochloride ≥99%</w:t>
            </w:r>
          </w:p>
        </w:tc>
        <w:tc>
          <w:tcPr>
            <w:tcW w:w="1134" w:type="pct"/>
            <w:vAlign w:val="center"/>
          </w:tcPr>
          <w:p w14:paraId="262F22BE" w14:textId="3F2A03E4" w:rsidR="009675CA" w:rsidRPr="0083612E"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 xml:space="preserve">CAS: 1185-53-1; op. 500 g, np. </w:t>
            </w:r>
            <w:r w:rsidRPr="00EF6026">
              <w:rPr>
                <w:rFonts w:ascii="Open Sans" w:hAnsi="Open Sans" w:cs="Open Sans"/>
                <w:color w:val="000000"/>
                <w:w w:val="100"/>
                <w:sz w:val="20"/>
              </w:rPr>
              <w:t>ROTH nr kat. 9090.2 lub produkt równoważny</w:t>
            </w:r>
          </w:p>
        </w:tc>
        <w:tc>
          <w:tcPr>
            <w:tcW w:w="467" w:type="pct"/>
            <w:vAlign w:val="center"/>
          </w:tcPr>
          <w:p w14:paraId="79549AA7" w14:textId="4CC19AEB" w:rsidR="009675CA" w:rsidRPr="0083612E" w:rsidRDefault="009675CA" w:rsidP="009675CA">
            <w:pPr>
              <w:pBdr>
                <w:top w:val="nil"/>
                <w:left w:val="nil"/>
                <w:bottom w:val="nil"/>
                <w:right w:val="nil"/>
                <w:between w:val="nil"/>
              </w:pBdr>
              <w:spacing w:before="0" w:line="240" w:lineRule="auto"/>
              <w:ind w:hanging="2"/>
              <w:jc w:val="center"/>
              <w:rPr>
                <w:rFonts w:ascii="Open Sans" w:hAnsi="Open Sans" w:cs="Open Sans"/>
                <w:color w:val="000000"/>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3DBDEB62"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FBEC0A"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9B0285"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5BC555A"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0A783C08"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4AEBA9" w14:textId="77777777" w:rsidR="009675CA" w:rsidRPr="0083612E" w:rsidRDefault="009675CA" w:rsidP="009675CA">
            <w:pPr>
              <w:spacing w:before="0" w:line="240" w:lineRule="auto"/>
              <w:jc w:val="center"/>
              <w:rPr>
                <w:rFonts w:ascii="Open Sans" w:hAnsi="Open Sans" w:cs="Open Sans"/>
                <w:w w:val="100"/>
                <w:sz w:val="18"/>
                <w:szCs w:val="18"/>
              </w:rPr>
            </w:pPr>
            <w:r w:rsidRPr="0083612E">
              <w:rPr>
                <w:rFonts w:ascii="Open Sans" w:hAnsi="Open Sans" w:cs="Open Sans"/>
                <w:w w:val="100"/>
                <w:sz w:val="18"/>
                <w:szCs w:val="18"/>
              </w:rPr>
              <w:t>7</w:t>
            </w:r>
          </w:p>
        </w:tc>
        <w:tc>
          <w:tcPr>
            <w:tcW w:w="868" w:type="pct"/>
            <w:vAlign w:val="center"/>
          </w:tcPr>
          <w:p w14:paraId="4B3FAD20" w14:textId="34F914FB" w:rsidR="009675CA" w:rsidRPr="0083612E" w:rsidRDefault="009675CA" w:rsidP="009675C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Bolus alba</w:t>
            </w:r>
          </w:p>
        </w:tc>
        <w:tc>
          <w:tcPr>
            <w:tcW w:w="1134" w:type="pct"/>
            <w:vAlign w:val="center"/>
          </w:tcPr>
          <w:p w14:paraId="64E192D8" w14:textId="62645B36" w:rsidR="009675CA" w:rsidRPr="0083612E"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 xml:space="preserve">Op. 2,5 kg, np. </w:t>
            </w:r>
            <w:r w:rsidRPr="00EF6026">
              <w:rPr>
                <w:rFonts w:ascii="Open Sans" w:hAnsi="Open Sans" w:cs="Open Sans"/>
                <w:color w:val="000000"/>
                <w:w w:val="100"/>
                <w:sz w:val="20"/>
              </w:rPr>
              <w:t>ROTH nr kat.8361.1</w:t>
            </w:r>
          </w:p>
        </w:tc>
        <w:tc>
          <w:tcPr>
            <w:tcW w:w="467" w:type="pct"/>
            <w:vAlign w:val="center"/>
          </w:tcPr>
          <w:p w14:paraId="3CCB49BA" w14:textId="4C51C4F7" w:rsidR="009675CA" w:rsidRPr="0083612E" w:rsidRDefault="009675CA" w:rsidP="009675CA">
            <w:pPr>
              <w:pBdr>
                <w:top w:val="nil"/>
                <w:left w:val="nil"/>
                <w:bottom w:val="nil"/>
                <w:right w:val="nil"/>
                <w:between w:val="nil"/>
              </w:pBdr>
              <w:spacing w:before="0" w:line="240" w:lineRule="auto"/>
              <w:ind w:hanging="2"/>
              <w:jc w:val="center"/>
              <w:rPr>
                <w:rFonts w:ascii="Open Sans" w:hAnsi="Open Sans" w:cs="Open Sans"/>
                <w:color w:val="000000"/>
                <w:w w:val="100"/>
                <w:sz w:val="18"/>
                <w:szCs w:val="18"/>
              </w:rPr>
            </w:pPr>
            <w:r w:rsidRPr="00EF6026">
              <w:rPr>
                <w:rFonts w:ascii="Open Sans" w:hAnsi="Open Sans" w:cs="Open Sans"/>
                <w:w w:val="100"/>
                <w:sz w:val="20"/>
              </w:rPr>
              <w:t>11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D83591"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8BE314"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934337" w14:textId="77777777" w:rsidR="009675CA" w:rsidRPr="00FA4746" w:rsidRDefault="009675CA" w:rsidP="009675CA">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38683B9" w14:textId="77777777" w:rsidR="009675CA" w:rsidRPr="00FA4746" w:rsidRDefault="009675CA" w:rsidP="009675CA">
            <w:pPr>
              <w:spacing w:before="0" w:line="240" w:lineRule="auto"/>
              <w:jc w:val="center"/>
              <w:rPr>
                <w:rFonts w:ascii="Open Sans" w:hAnsi="Open Sans" w:cs="Open Sans"/>
                <w:w w:val="100"/>
                <w:sz w:val="20"/>
              </w:rPr>
            </w:pPr>
          </w:p>
        </w:tc>
      </w:tr>
      <w:tr w:rsidR="008849B8" w:rsidRPr="00FA4746" w14:paraId="6DEA188C" w14:textId="77777777" w:rsidTr="008849B8">
        <w:trPr>
          <w:trHeight w:val="568"/>
        </w:trPr>
        <w:tc>
          <w:tcPr>
            <w:tcW w:w="4470" w:type="pct"/>
            <w:gridSpan w:val="7"/>
            <w:vAlign w:val="center"/>
          </w:tcPr>
          <w:p w14:paraId="62216E7C" w14:textId="77777777" w:rsidR="008849B8" w:rsidRPr="00FA4746" w:rsidRDefault="008849B8" w:rsidP="008849B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7986F14" w14:textId="77777777" w:rsidR="008849B8" w:rsidRPr="00FA4746" w:rsidRDefault="008849B8" w:rsidP="008849B8">
            <w:pPr>
              <w:spacing w:before="0" w:line="240" w:lineRule="auto"/>
              <w:jc w:val="right"/>
              <w:rPr>
                <w:rFonts w:ascii="Open Sans" w:hAnsi="Open Sans" w:cs="Open Sans"/>
                <w:w w:val="100"/>
                <w:sz w:val="20"/>
              </w:rPr>
            </w:pPr>
          </w:p>
        </w:tc>
      </w:tr>
    </w:tbl>
    <w:p w14:paraId="361FAE35" w14:textId="77777777" w:rsidR="008849B8" w:rsidRDefault="008849B8" w:rsidP="008849B8">
      <w:pPr>
        <w:rPr>
          <w:rFonts w:ascii="Open Sans" w:hAnsi="Open Sans" w:cs="Open Sans"/>
          <w:b/>
          <w:w w:val="100"/>
          <w:sz w:val="20"/>
          <w:u w:val="single"/>
        </w:rPr>
      </w:pPr>
    </w:p>
    <w:p w14:paraId="3B31E306"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Uwagi:</w:t>
      </w:r>
    </w:p>
    <w:p w14:paraId="03DF3C58" w14:textId="77777777" w:rsidR="009675CA" w:rsidRPr="00EF6026" w:rsidRDefault="009675CA" w:rsidP="009675CA">
      <w:pPr>
        <w:pStyle w:val="NormalnyWeb"/>
        <w:spacing w:before="0" w:after="0" w:line="240" w:lineRule="auto"/>
        <w:ind w:left="-4"/>
        <w:rPr>
          <w:rFonts w:ascii="Open Sans" w:hAnsi="Open Sans" w:cs="Open Sans"/>
          <w:w w:val="100"/>
          <w:sz w:val="20"/>
        </w:rPr>
      </w:pPr>
      <w:r w:rsidRPr="009675CA">
        <w:rPr>
          <w:rFonts w:ascii="Open Sans" w:hAnsi="Open Sans" w:cs="Open Sans"/>
          <w:b/>
          <w:bCs/>
          <w:color w:val="000000"/>
          <w:w w:val="100"/>
          <w:sz w:val="20"/>
        </w:rPr>
        <w:t xml:space="preserve">Zamawiający </w:t>
      </w:r>
      <w:r w:rsidRPr="00EF6026">
        <w:rPr>
          <w:rFonts w:ascii="Open Sans" w:hAnsi="Open Sans" w:cs="Open Sans"/>
          <w:b/>
          <w:bCs/>
          <w:color w:val="000000"/>
          <w:w w:val="100"/>
          <w:sz w:val="20"/>
        </w:rPr>
        <w:t>nie dopuszcza składania ofert równoważnych d</w:t>
      </w:r>
      <w:r w:rsidRPr="009675CA">
        <w:rPr>
          <w:rFonts w:ascii="Open Sans" w:hAnsi="Open Sans" w:cs="Open Sans"/>
          <w:b/>
          <w:bCs/>
          <w:color w:val="000000"/>
          <w:w w:val="100"/>
          <w:sz w:val="20"/>
        </w:rPr>
        <w:t>la pozycji 7</w:t>
      </w:r>
      <w:r w:rsidRPr="00EF6026">
        <w:rPr>
          <w:rFonts w:ascii="Open Sans" w:hAnsi="Open Sans" w:cs="Open Sans"/>
          <w:b/>
          <w:w w:val="100"/>
          <w:sz w:val="20"/>
        </w:rPr>
        <w:t xml:space="preserve"> </w:t>
      </w:r>
      <w:r w:rsidRPr="00EF6026">
        <w:rPr>
          <w:rFonts w:ascii="Open Sans" w:hAnsi="Open Sans" w:cs="Open Sans"/>
          <w:color w:val="000000"/>
          <w:w w:val="100"/>
          <w:sz w:val="20"/>
        </w:rPr>
        <w:t xml:space="preserve">ze względu na to, że zastąpienie odczynników stosowanych dotychczas innymi spowodowałoby konieczność ponownej walidacji metod badawczych </w:t>
      </w:r>
      <w:r w:rsidRPr="00EF6026">
        <w:rPr>
          <w:rFonts w:ascii="Open Sans" w:hAnsi="Open Sans" w:cs="Open Sans"/>
          <w:color w:val="000000"/>
          <w:w w:val="100"/>
          <w:sz w:val="20"/>
        </w:rPr>
        <w:br/>
        <w:t>w Centralnym Laboratorium, co naraziłoby GIORiN na znaczne i niepotrzebne koszty, nie gwarantując jednocześnie właściwego działania metod badawczych. </w:t>
      </w:r>
    </w:p>
    <w:p w14:paraId="261AA34F"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bCs/>
          <w:w w:val="100"/>
          <w:sz w:val="20"/>
        </w:rPr>
        <w:t>Dla pozostałych pozycji Zamawiający dopuszcza możliwości składania ofert równoważnych pod warunkiem</w:t>
      </w:r>
      <w:r w:rsidRPr="00EF6026">
        <w:rPr>
          <w:rFonts w:ascii="Open Sans" w:hAnsi="Open Sans" w:cs="Open Sans"/>
          <w:w w:val="100"/>
          <w:sz w:val="20"/>
        </w:rPr>
        <w:t xml:space="preserve">, że oferowane odczynniki będą co najmniej takiej jakości jak podane w OPZ – równoważne pod względem właściwości fizykochemicznych, zgodnie z parametrami katalogowymi wymienionych producentów. </w:t>
      </w:r>
    </w:p>
    <w:p w14:paraId="66F7CF09"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4BCE7518"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4A6EF7FA"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1E2C1EFE"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1DADC2B4"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2E13315C"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1 op. OCL Poznań</w:t>
      </w:r>
    </w:p>
    <w:p w14:paraId="31595237" w14:textId="77777777" w:rsidR="009675CA" w:rsidRPr="00EF6026" w:rsidRDefault="009675CA" w:rsidP="009675CA">
      <w:pPr>
        <w:spacing w:before="0" w:line="240" w:lineRule="auto"/>
        <w:ind w:left="1416" w:firstLine="708"/>
        <w:rPr>
          <w:rFonts w:ascii="Open Sans" w:hAnsi="Open Sans" w:cs="Open Sans"/>
          <w:w w:val="100"/>
          <w:sz w:val="20"/>
        </w:rPr>
      </w:pPr>
      <w:r w:rsidRPr="00EF6026">
        <w:rPr>
          <w:rFonts w:ascii="Open Sans" w:hAnsi="Open Sans" w:cs="Open Sans"/>
          <w:w w:val="100"/>
          <w:sz w:val="20"/>
        </w:rPr>
        <w:t>poz. 2: 2 op. Warszawy-Wesoła</w:t>
      </w:r>
    </w:p>
    <w:p w14:paraId="4AB3DFDF" w14:textId="77777777" w:rsidR="009675CA" w:rsidRPr="00EF6026" w:rsidRDefault="009675CA" w:rsidP="009675CA">
      <w:pPr>
        <w:spacing w:before="0" w:line="240" w:lineRule="auto"/>
        <w:ind w:left="1416" w:firstLine="708"/>
        <w:rPr>
          <w:rFonts w:ascii="Open Sans" w:hAnsi="Open Sans" w:cs="Open Sans"/>
          <w:w w:val="100"/>
          <w:sz w:val="20"/>
        </w:rPr>
      </w:pPr>
      <w:r w:rsidRPr="00EF6026">
        <w:rPr>
          <w:rFonts w:ascii="Open Sans" w:hAnsi="Open Sans" w:cs="Open Sans"/>
          <w:w w:val="100"/>
          <w:sz w:val="20"/>
        </w:rPr>
        <w:t xml:space="preserve">poz. 4: 1 op. Warszawy-Wesoła </w:t>
      </w:r>
    </w:p>
    <w:p w14:paraId="71A04A52" w14:textId="77777777" w:rsidR="009675CA" w:rsidRPr="00EF6026" w:rsidRDefault="009675CA" w:rsidP="009675CA">
      <w:pPr>
        <w:spacing w:before="0" w:line="240" w:lineRule="auto"/>
        <w:ind w:left="1416" w:firstLine="708"/>
        <w:rPr>
          <w:rFonts w:ascii="Open Sans" w:hAnsi="Open Sans" w:cs="Open Sans"/>
          <w:w w:val="100"/>
          <w:sz w:val="20"/>
        </w:rPr>
      </w:pPr>
      <w:r w:rsidRPr="00EF6026">
        <w:rPr>
          <w:rFonts w:ascii="Open Sans" w:hAnsi="Open Sans" w:cs="Open Sans"/>
          <w:w w:val="100"/>
          <w:sz w:val="20"/>
        </w:rPr>
        <w:t>poz. 5: po 1 op. Kielce, Rzeszów, Warszawa-Wesoła</w:t>
      </w:r>
    </w:p>
    <w:p w14:paraId="2D50239A" w14:textId="77777777" w:rsidR="009675CA" w:rsidRPr="00EF6026" w:rsidRDefault="009675CA" w:rsidP="009675CA">
      <w:pPr>
        <w:spacing w:before="0" w:line="240" w:lineRule="auto"/>
        <w:ind w:left="1416" w:firstLine="708"/>
        <w:rPr>
          <w:rFonts w:ascii="Open Sans" w:hAnsi="Open Sans" w:cs="Open Sans"/>
          <w:w w:val="100"/>
          <w:sz w:val="20"/>
        </w:rPr>
      </w:pPr>
      <w:r w:rsidRPr="00EF6026">
        <w:rPr>
          <w:rFonts w:ascii="Open Sans" w:hAnsi="Open Sans" w:cs="Open Sans"/>
          <w:w w:val="100"/>
          <w:sz w:val="20"/>
        </w:rPr>
        <w:t>poz. 7: 2 op. Rzeszów</w:t>
      </w:r>
    </w:p>
    <w:p w14:paraId="76728F80" w14:textId="77777777" w:rsidR="009675CA" w:rsidRPr="00EF6026" w:rsidRDefault="009675CA" w:rsidP="009675CA">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7E8AD967" w14:textId="4EB30672" w:rsidR="009B7FE5" w:rsidRDefault="009B7FE5" w:rsidP="0083612E">
      <w:pPr>
        <w:pBdr>
          <w:top w:val="nil"/>
          <w:left w:val="nil"/>
          <w:bottom w:val="nil"/>
          <w:right w:val="nil"/>
          <w:between w:val="nil"/>
        </w:pBdr>
        <w:spacing w:before="0" w:line="360" w:lineRule="auto"/>
        <w:ind w:hanging="2"/>
        <w:rPr>
          <w:rFonts w:ascii="Open Sans" w:hAnsi="Open Sans" w:cs="Open Sans"/>
          <w:color w:val="000000"/>
          <w:w w:val="100"/>
          <w:sz w:val="20"/>
        </w:rPr>
      </w:pPr>
    </w:p>
    <w:p w14:paraId="0B2E0D79" w14:textId="24407D0E" w:rsidR="009B7FE5" w:rsidRDefault="009B7FE5" w:rsidP="009B7FE5">
      <w:pPr>
        <w:rPr>
          <w:rFonts w:ascii="Open Sans" w:hAnsi="Open Sans" w:cs="Open Sans"/>
          <w:b/>
          <w:w w:val="100"/>
          <w:sz w:val="20"/>
          <w:u w:val="single"/>
        </w:rPr>
      </w:pPr>
    </w:p>
    <w:p w14:paraId="590A4406" w14:textId="581907C7" w:rsidR="009675CA" w:rsidRDefault="009675CA" w:rsidP="009B7FE5">
      <w:pPr>
        <w:rPr>
          <w:rFonts w:ascii="Open Sans" w:hAnsi="Open Sans" w:cs="Open Sans"/>
          <w:b/>
          <w:w w:val="100"/>
          <w:sz w:val="20"/>
          <w:u w:val="single"/>
        </w:rPr>
      </w:pPr>
    </w:p>
    <w:p w14:paraId="534C3A81" w14:textId="59E17A71" w:rsidR="009675CA" w:rsidRDefault="009675CA" w:rsidP="009B7FE5">
      <w:pPr>
        <w:rPr>
          <w:rFonts w:ascii="Open Sans" w:hAnsi="Open Sans" w:cs="Open Sans"/>
          <w:b/>
          <w:w w:val="100"/>
          <w:sz w:val="20"/>
          <w:u w:val="single"/>
        </w:rPr>
      </w:pPr>
    </w:p>
    <w:p w14:paraId="3A2322FC" w14:textId="0AC98AD6" w:rsidR="009675CA" w:rsidRDefault="009675CA" w:rsidP="009B7FE5">
      <w:pPr>
        <w:rPr>
          <w:rFonts w:ascii="Open Sans" w:hAnsi="Open Sans" w:cs="Open Sans"/>
          <w:b/>
          <w:w w:val="100"/>
          <w:sz w:val="20"/>
          <w:u w:val="single"/>
        </w:rPr>
      </w:pPr>
    </w:p>
    <w:p w14:paraId="70DFE498" w14:textId="77777777" w:rsidR="009675CA" w:rsidRDefault="009675CA" w:rsidP="009B7FE5">
      <w:pPr>
        <w:rPr>
          <w:rFonts w:ascii="Open Sans" w:hAnsi="Open Sans" w:cs="Open Sans"/>
          <w:b/>
          <w:w w:val="100"/>
          <w:sz w:val="20"/>
          <w:u w:val="single"/>
        </w:rPr>
      </w:pPr>
    </w:p>
    <w:p w14:paraId="010EF174" w14:textId="201726B1" w:rsidR="009B7FE5" w:rsidRDefault="009B7FE5" w:rsidP="009B7FE5">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 xml:space="preserve">23 </w:t>
      </w:r>
      <w:r w:rsidR="00063EF3" w:rsidRPr="00063EF3">
        <w:rPr>
          <w:rFonts w:ascii="Open Sans" w:hAnsi="Open Sans" w:cs="Open Sans"/>
          <w:b/>
          <w:w w:val="100"/>
          <w:sz w:val="20"/>
          <w:u w:val="single"/>
        </w:rPr>
        <w:t>Odczynniki chemiczne</w:t>
      </w:r>
    </w:p>
    <w:p w14:paraId="79ABCBB6" w14:textId="15A7431B" w:rsidR="009B7FE5" w:rsidRDefault="009B7FE5" w:rsidP="008849B8">
      <w:pPr>
        <w:pBdr>
          <w:top w:val="nil"/>
          <w:left w:val="nil"/>
          <w:bottom w:val="nil"/>
          <w:right w:val="nil"/>
          <w:between w:val="nil"/>
        </w:pBdr>
        <w:ind w:hanging="2"/>
        <w:rPr>
          <w:rFonts w:ascii="Open Sans" w:hAnsi="Open Sans" w:cs="Open Sans"/>
          <w:color w:val="000000"/>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983"/>
        <w:gridCol w:w="6098"/>
        <w:gridCol w:w="1415"/>
        <w:gridCol w:w="4823"/>
        <w:gridCol w:w="2129"/>
        <w:gridCol w:w="850"/>
        <w:gridCol w:w="2248"/>
      </w:tblGrid>
      <w:tr w:rsidR="009B7FE5" w:rsidRPr="00FA4746" w14:paraId="519DE36E" w14:textId="77777777" w:rsidTr="00063EF3">
        <w:trPr>
          <w:trHeight w:val="450"/>
        </w:trPr>
        <w:tc>
          <w:tcPr>
            <w:tcW w:w="165" w:type="pct"/>
            <w:tcBorders>
              <w:bottom w:val="single" w:sz="4" w:space="0" w:color="auto"/>
            </w:tcBorders>
            <w:shd w:val="clear" w:color="auto" w:fill="E0E0E0"/>
            <w:vAlign w:val="center"/>
            <w:hideMark/>
          </w:tcPr>
          <w:p w14:paraId="74F8AB23"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02" w:type="pct"/>
            <w:tcBorders>
              <w:bottom w:val="single" w:sz="4" w:space="0" w:color="auto"/>
            </w:tcBorders>
            <w:shd w:val="clear" w:color="auto" w:fill="E0E0E0"/>
            <w:vAlign w:val="center"/>
            <w:hideMark/>
          </w:tcPr>
          <w:p w14:paraId="02CA48CB"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35" w:type="pct"/>
            <w:tcBorders>
              <w:bottom w:val="single" w:sz="4" w:space="0" w:color="auto"/>
            </w:tcBorders>
            <w:shd w:val="clear" w:color="auto" w:fill="E0E0E0"/>
            <w:vAlign w:val="center"/>
            <w:hideMark/>
          </w:tcPr>
          <w:p w14:paraId="25573697"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D60418"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67D0E8"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7C612FF"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4D39BC1"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150AE9CC" w14:textId="77777777" w:rsidR="009B7FE5" w:rsidRPr="00FA4746" w:rsidRDefault="009B7FE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EB7F0CD" w14:textId="77777777" w:rsidR="009B7FE5" w:rsidRPr="00FA4746" w:rsidRDefault="009B7FE5"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B7FE5" w:rsidRPr="00AF6C83" w14:paraId="0274BFE0" w14:textId="77777777" w:rsidTr="00063EF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12ACF93"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02" w:type="pct"/>
            <w:tcBorders>
              <w:top w:val="single" w:sz="4" w:space="0" w:color="auto"/>
              <w:left w:val="single" w:sz="4" w:space="0" w:color="auto"/>
              <w:bottom w:val="single" w:sz="4" w:space="0" w:color="auto"/>
              <w:right w:val="single" w:sz="4" w:space="0" w:color="auto"/>
            </w:tcBorders>
            <w:vAlign w:val="center"/>
          </w:tcPr>
          <w:p w14:paraId="526A015C"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35" w:type="pct"/>
            <w:tcBorders>
              <w:top w:val="single" w:sz="4" w:space="0" w:color="auto"/>
              <w:left w:val="single" w:sz="4" w:space="0" w:color="auto"/>
              <w:bottom w:val="single" w:sz="4" w:space="0" w:color="auto"/>
              <w:right w:val="single" w:sz="4" w:space="0" w:color="auto"/>
            </w:tcBorders>
            <w:vAlign w:val="center"/>
          </w:tcPr>
          <w:p w14:paraId="47C300C9"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F01FB1C"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A0B1DB7"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77FC655"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BE85DFB"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2C6A3B61" w14:textId="77777777" w:rsidR="009B7FE5" w:rsidRPr="00AF6C83" w:rsidRDefault="009B7FE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9675CA" w:rsidRPr="00FA4746" w14:paraId="58002055"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F19A5D" w14:textId="77777777" w:rsidR="009675CA" w:rsidRPr="00063EF3" w:rsidRDefault="009675CA" w:rsidP="009675CA">
            <w:pPr>
              <w:spacing w:before="0" w:line="240" w:lineRule="auto"/>
              <w:jc w:val="center"/>
              <w:rPr>
                <w:rFonts w:ascii="Open Sans" w:hAnsi="Open Sans" w:cs="Open Sans"/>
                <w:w w:val="100"/>
                <w:sz w:val="18"/>
                <w:szCs w:val="18"/>
              </w:rPr>
            </w:pPr>
            <w:r w:rsidRPr="00063EF3">
              <w:rPr>
                <w:rFonts w:ascii="Open Sans" w:hAnsi="Open Sans" w:cs="Open Sans"/>
                <w:w w:val="100"/>
                <w:sz w:val="18"/>
                <w:szCs w:val="18"/>
              </w:rPr>
              <w:t>1</w:t>
            </w:r>
          </w:p>
        </w:tc>
        <w:tc>
          <w:tcPr>
            <w:tcW w:w="702" w:type="pct"/>
            <w:vAlign w:val="center"/>
          </w:tcPr>
          <w:p w14:paraId="76BBBF25" w14:textId="3DB64286" w:rsidR="009675CA" w:rsidRPr="00063EF3" w:rsidRDefault="009675CA" w:rsidP="009675C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Ampicylina sól sodowa</w:t>
            </w:r>
          </w:p>
        </w:tc>
        <w:tc>
          <w:tcPr>
            <w:tcW w:w="1435" w:type="pct"/>
            <w:vAlign w:val="center"/>
          </w:tcPr>
          <w:p w14:paraId="1BA0EBB9" w14:textId="1AB202D1" w:rsidR="009675CA" w:rsidRPr="00063EF3" w:rsidRDefault="009675CA" w:rsidP="009675CA">
            <w:pPr>
              <w:spacing w:before="0" w:line="240" w:lineRule="auto"/>
              <w:jc w:val="left"/>
              <w:rPr>
                <w:rFonts w:ascii="Open Sans" w:hAnsi="Open Sans" w:cs="Open Sans"/>
                <w:w w:val="100"/>
                <w:sz w:val="18"/>
                <w:szCs w:val="18"/>
              </w:rPr>
            </w:pPr>
            <w:r w:rsidRPr="00EF6026">
              <w:rPr>
                <w:rFonts w:ascii="Open Sans" w:hAnsi="Open Sans" w:cs="Open Sans"/>
                <w:w w:val="100"/>
                <w:sz w:val="20"/>
                <w:lang w:val="en-US"/>
              </w:rPr>
              <w:t xml:space="preserve">CAS: 69-52-3; op. 5 g; Pol-Aura, nr kat. </w:t>
            </w:r>
            <w:r w:rsidRPr="00EF6026">
              <w:rPr>
                <w:rFonts w:ascii="Open Sans" w:hAnsi="Open Sans" w:cs="Open Sans"/>
                <w:w w:val="100"/>
                <w:sz w:val="20"/>
              </w:rPr>
              <w:t>PA-03-7355-A#5G lub równoważny</w:t>
            </w:r>
          </w:p>
        </w:tc>
        <w:tc>
          <w:tcPr>
            <w:tcW w:w="333" w:type="pct"/>
            <w:vAlign w:val="center"/>
          </w:tcPr>
          <w:p w14:paraId="077FE6A9" w14:textId="660F364E" w:rsidR="009675CA" w:rsidRPr="00063EF3"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50C09BB0"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2194EB"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5AB704" w14:textId="77777777" w:rsidR="009675CA" w:rsidRPr="00FA4746" w:rsidRDefault="009675CA" w:rsidP="009675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2BDE69"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46DB834C"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E553F1" w14:textId="77777777" w:rsidR="009675CA" w:rsidRPr="00063EF3" w:rsidRDefault="009675CA" w:rsidP="009675CA">
            <w:pPr>
              <w:spacing w:before="0" w:line="240" w:lineRule="auto"/>
              <w:jc w:val="center"/>
              <w:rPr>
                <w:rFonts w:ascii="Open Sans" w:hAnsi="Open Sans" w:cs="Open Sans"/>
                <w:w w:val="100"/>
                <w:sz w:val="18"/>
                <w:szCs w:val="18"/>
              </w:rPr>
            </w:pPr>
            <w:r w:rsidRPr="00063EF3">
              <w:rPr>
                <w:rFonts w:ascii="Open Sans" w:hAnsi="Open Sans" w:cs="Open Sans"/>
                <w:w w:val="100"/>
                <w:sz w:val="18"/>
                <w:szCs w:val="18"/>
              </w:rPr>
              <w:t>2</w:t>
            </w:r>
          </w:p>
        </w:tc>
        <w:tc>
          <w:tcPr>
            <w:tcW w:w="702" w:type="pct"/>
            <w:vAlign w:val="center"/>
          </w:tcPr>
          <w:p w14:paraId="53D21014" w14:textId="43CF5864" w:rsidR="009675CA" w:rsidRPr="00063EF3" w:rsidRDefault="009675CA" w:rsidP="009675C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Pimarycyna; &gt;95%</w:t>
            </w:r>
          </w:p>
        </w:tc>
        <w:tc>
          <w:tcPr>
            <w:tcW w:w="1435" w:type="pct"/>
            <w:vAlign w:val="center"/>
          </w:tcPr>
          <w:p w14:paraId="3CBFACB4" w14:textId="10870FFC" w:rsidR="009675CA" w:rsidRPr="00063EF3"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lang w:val="en-US"/>
              </w:rPr>
              <w:t xml:space="preserve">CAS: 7681-93-8; op. 1 g; Pol-Aura, nr kat. </w:t>
            </w:r>
            <w:r w:rsidRPr="00EF6026">
              <w:rPr>
                <w:rFonts w:ascii="Open Sans" w:hAnsi="Open Sans" w:cs="Open Sans"/>
                <w:w w:val="100"/>
                <w:sz w:val="20"/>
              </w:rPr>
              <w:t xml:space="preserve">PA-03-5100-A#1G lub równoważny </w:t>
            </w:r>
          </w:p>
        </w:tc>
        <w:tc>
          <w:tcPr>
            <w:tcW w:w="333" w:type="pct"/>
            <w:vAlign w:val="center"/>
          </w:tcPr>
          <w:p w14:paraId="20513C46" w14:textId="5CA0690A" w:rsidR="009675CA" w:rsidRPr="00063EF3" w:rsidRDefault="009675CA" w:rsidP="009675CA">
            <w:pPr>
              <w:pBdr>
                <w:top w:val="nil"/>
                <w:left w:val="nil"/>
                <w:bottom w:val="nil"/>
                <w:right w:val="nil"/>
                <w:between w:val="nil"/>
              </w:pBdr>
              <w:spacing w:before="0" w:line="240" w:lineRule="auto"/>
              <w:ind w:hanging="2"/>
              <w:jc w:val="center"/>
              <w:rPr>
                <w:rFonts w:ascii="Open Sans" w:hAnsi="Open Sans" w:cs="Open Sans"/>
                <w:color w:val="000000"/>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67821CD3"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598AADD"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DF9C74" w14:textId="77777777" w:rsidR="009675CA" w:rsidRPr="00FA4746" w:rsidRDefault="009675CA" w:rsidP="009675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981E283"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089E2AC5"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48CDED" w14:textId="77777777" w:rsidR="009675CA" w:rsidRPr="00063EF3" w:rsidRDefault="009675CA" w:rsidP="009675CA">
            <w:pPr>
              <w:spacing w:before="0" w:line="240" w:lineRule="auto"/>
              <w:jc w:val="center"/>
              <w:rPr>
                <w:rFonts w:ascii="Open Sans" w:hAnsi="Open Sans" w:cs="Open Sans"/>
                <w:w w:val="100"/>
                <w:sz w:val="18"/>
                <w:szCs w:val="18"/>
              </w:rPr>
            </w:pPr>
            <w:r w:rsidRPr="00063EF3">
              <w:rPr>
                <w:rFonts w:ascii="Open Sans" w:hAnsi="Open Sans" w:cs="Open Sans"/>
                <w:w w:val="100"/>
                <w:sz w:val="18"/>
                <w:szCs w:val="18"/>
              </w:rPr>
              <w:t>3</w:t>
            </w:r>
          </w:p>
        </w:tc>
        <w:tc>
          <w:tcPr>
            <w:tcW w:w="702" w:type="pct"/>
            <w:vAlign w:val="center"/>
          </w:tcPr>
          <w:p w14:paraId="7A10FCB3" w14:textId="0F253815" w:rsidR="009675CA" w:rsidRPr="00063EF3" w:rsidRDefault="009675CA" w:rsidP="009675CA">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Tween 20</w:t>
            </w:r>
          </w:p>
        </w:tc>
        <w:tc>
          <w:tcPr>
            <w:tcW w:w="1435" w:type="pct"/>
            <w:vAlign w:val="center"/>
          </w:tcPr>
          <w:p w14:paraId="78BB45C0" w14:textId="6EDEFE65" w:rsidR="009675CA" w:rsidRPr="00063EF3"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lang w:val="en-US"/>
              </w:rPr>
              <w:t xml:space="preserve">CAS: 9005-64-5; op. 100 mL; Pol-Aura, nr kat. </w:t>
            </w:r>
            <w:r w:rsidRPr="00EF6026">
              <w:rPr>
                <w:rFonts w:ascii="Open Sans" w:hAnsi="Open Sans" w:cs="Open Sans"/>
                <w:w w:val="100"/>
                <w:sz w:val="20"/>
              </w:rPr>
              <w:t xml:space="preserve">PA-03-9856-D#100ML </w:t>
            </w:r>
            <w:r w:rsidRPr="00EF6026">
              <w:rPr>
                <w:rFonts w:ascii="Open Sans" w:hAnsi="Open Sans" w:cs="Open Sans"/>
                <w:w w:val="100"/>
                <w:sz w:val="20"/>
              </w:rPr>
              <w:br/>
              <w:t xml:space="preserve">lub równoważny </w:t>
            </w:r>
          </w:p>
        </w:tc>
        <w:tc>
          <w:tcPr>
            <w:tcW w:w="333" w:type="pct"/>
            <w:vAlign w:val="center"/>
          </w:tcPr>
          <w:p w14:paraId="436FD827" w14:textId="4F5D09FA" w:rsidR="009675CA" w:rsidRPr="00063EF3" w:rsidRDefault="009675CA" w:rsidP="009675CA">
            <w:pPr>
              <w:pBdr>
                <w:top w:val="nil"/>
                <w:left w:val="nil"/>
                <w:bottom w:val="nil"/>
                <w:right w:val="nil"/>
                <w:between w:val="nil"/>
              </w:pBdr>
              <w:spacing w:before="0" w:line="240" w:lineRule="auto"/>
              <w:ind w:hanging="2"/>
              <w:jc w:val="center"/>
              <w:rPr>
                <w:rFonts w:ascii="Open Sans" w:hAnsi="Open Sans" w:cs="Open Sans"/>
                <w:color w:val="000000"/>
                <w:w w:val="100"/>
                <w:sz w:val="18"/>
                <w:szCs w:val="18"/>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34C41E52" w14:textId="77777777" w:rsidR="009675CA" w:rsidRPr="00FA4746" w:rsidRDefault="009675CA" w:rsidP="009675C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2CBF492" w14:textId="77777777" w:rsidR="009675CA" w:rsidRPr="00FA4746" w:rsidRDefault="009675CA" w:rsidP="009675C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5727B80" w14:textId="77777777" w:rsidR="009675CA" w:rsidRPr="00FA4746" w:rsidRDefault="009675CA" w:rsidP="009675C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53F8BE02" w14:textId="77777777" w:rsidR="009675CA" w:rsidRPr="00FA4746" w:rsidRDefault="009675CA" w:rsidP="009675CA">
            <w:pPr>
              <w:spacing w:before="0" w:line="240" w:lineRule="auto"/>
              <w:jc w:val="center"/>
              <w:rPr>
                <w:rFonts w:ascii="Open Sans" w:hAnsi="Open Sans" w:cs="Open Sans"/>
                <w:w w:val="100"/>
                <w:sz w:val="20"/>
                <w:lang w:val="en-US"/>
              </w:rPr>
            </w:pPr>
          </w:p>
        </w:tc>
      </w:tr>
      <w:tr w:rsidR="009675CA" w:rsidRPr="00FA4746" w14:paraId="11300412"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DB8B74" w14:textId="77777777" w:rsidR="009675CA" w:rsidRPr="00063EF3" w:rsidRDefault="009675CA" w:rsidP="009675CA">
            <w:pPr>
              <w:spacing w:before="0" w:line="240" w:lineRule="auto"/>
              <w:jc w:val="center"/>
              <w:rPr>
                <w:rFonts w:ascii="Open Sans" w:hAnsi="Open Sans" w:cs="Open Sans"/>
                <w:w w:val="100"/>
                <w:sz w:val="18"/>
                <w:szCs w:val="18"/>
              </w:rPr>
            </w:pPr>
            <w:r w:rsidRPr="00063EF3">
              <w:rPr>
                <w:rFonts w:ascii="Open Sans" w:hAnsi="Open Sans" w:cs="Open Sans"/>
                <w:w w:val="100"/>
                <w:sz w:val="18"/>
                <w:szCs w:val="18"/>
              </w:rPr>
              <w:t>4</w:t>
            </w:r>
          </w:p>
        </w:tc>
        <w:tc>
          <w:tcPr>
            <w:tcW w:w="702" w:type="pct"/>
            <w:vAlign w:val="center"/>
          </w:tcPr>
          <w:p w14:paraId="1F81AA59" w14:textId="2AB9492C" w:rsidR="009675CA" w:rsidRPr="00063EF3" w:rsidRDefault="009675CA" w:rsidP="009675C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di-amonu wodorofosforan bezw.</w:t>
            </w:r>
          </w:p>
        </w:tc>
        <w:tc>
          <w:tcPr>
            <w:tcW w:w="1435" w:type="pct"/>
            <w:vAlign w:val="center"/>
          </w:tcPr>
          <w:p w14:paraId="4C70DD91" w14:textId="1EE3AB09" w:rsidR="009675CA" w:rsidRPr="00063EF3" w:rsidRDefault="009675CA" w:rsidP="009675CA">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lang w:val="en-US"/>
              </w:rPr>
              <w:t xml:space="preserve">CAS: 7783-28-8; op. 250 g; Pol-Aura, nr kat. </w:t>
            </w:r>
            <w:r w:rsidRPr="00EF6026">
              <w:rPr>
                <w:rFonts w:ascii="Open Sans" w:hAnsi="Open Sans" w:cs="Open Sans"/>
                <w:color w:val="000000"/>
                <w:w w:val="100"/>
                <w:sz w:val="20"/>
              </w:rPr>
              <w:t>PA-06-138460114 lub równoważny</w:t>
            </w:r>
          </w:p>
        </w:tc>
        <w:tc>
          <w:tcPr>
            <w:tcW w:w="333" w:type="pct"/>
            <w:vAlign w:val="center"/>
          </w:tcPr>
          <w:p w14:paraId="20F0D739" w14:textId="74DA58B4" w:rsidR="009675CA" w:rsidRPr="00063EF3"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527D6D7D"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DE2EB3"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B25E25" w14:textId="77777777" w:rsidR="009675CA" w:rsidRPr="00FA4746" w:rsidRDefault="009675CA" w:rsidP="009675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3D29879"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7640F498"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18DD29" w14:textId="77777777" w:rsidR="009675CA" w:rsidRPr="00063EF3" w:rsidRDefault="009675CA" w:rsidP="009675CA">
            <w:pPr>
              <w:spacing w:before="0" w:line="240" w:lineRule="auto"/>
              <w:jc w:val="center"/>
              <w:rPr>
                <w:rFonts w:ascii="Open Sans" w:hAnsi="Open Sans" w:cs="Open Sans"/>
                <w:w w:val="100"/>
                <w:sz w:val="18"/>
                <w:szCs w:val="18"/>
              </w:rPr>
            </w:pPr>
            <w:r w:rsidRPr="00063EF3">
              <w:rPr>
                <w:rFonts w:ascii="Open Sans" w:hAnsi="Open Sans" w:cs="Open Sans"/>
                <w:w w:val="100"/>
                <w:sz w:val="18"/>
                <w:szCs w:val="18"/>
              </w:rPr>
              <w:t>5</w:t>
            </w:r>
          </w:p>
        </w:tc>
        <w:tc>
          <w:tcPr>
            <w:tcW w:w="702" w:type="pct"/>
            <w:vAlign w:val="center"/>
          </w:tcPr>
          <w:p w14:paraId="26E957B2" w14:textId="02176532" w:rsidR="009675CA" w:rsidRPr="00063EF3" w:rsidRDefault="009675CA" w:rsidP="009675C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Diwodorofosforan amonu, 99%</w:t>
            </w:r>
          </w:p>
        </w:tc>
        <w:tc>
          <w:tcPr>
            <w:tcW w:w="1435" w:type="pct"/>
            <w:vAlign w:val="center"/>
          </w:tcPr>
          <w:p w14:paraId="60D60D6C" w14:textId="32F8DE8D" w:rsidR="009675CA" w:rsidRPr="00063EF3" w:rsidRDefault="009675CA" w:rsidP="009675CA">
            <w:pPr>
              <w:spacing w:before="0" w:line="240" w:lineRule="auto"/>
              <w:jc w:val="left"/>
              <w:rPr>
                <w:rFonts w:ascii="Open Sans" w:hAnsi="Open Sans" w:cs="Open Sans"/>
                <w:w w:val="100"/>
                <w:sz w:val="18"/>
                <w:szCs w:val="18"/>
              </w:rPr>
            </w:pPr>
            <w:r w:rsidRPr="00EF6026">
              <w:rPr>
                <w:rFonts w:ascii="Open Sans" w:hAnsi="Open Sans" w:cs="Open Sans"/>
                <w:w w:val="100"/>
                <w:sz w:val="20"/>
                <w:lang w:val="en-US"/>
              </w:rPr>
              <w:t xml:space="preserve">CAS: 7722-76-1; op. 100 g; Pol-Aura, nr kat. </w:t>
            </w:r>
            <w:r w:rsidRPr="00EF6026">
              <w:rPr>
                <w:rFonts w:ascii="Open Sans" w:hAnsi="Open Sans" w:cs="Open Sans"/>
                <w:color w:val="000000"/>
                <w:w w:val="100"/>
                <w:sz w:val="20"/>
              </w:rPr>
              <w:t>PA-03-6407-X#100G lub równoważny</w:t>
            </w:r>
          </w:p>
        </w:tc>
        <w:tc>
          <w:tcPr>
            <w:tcW w:w="333" w:type="pct"/>
            <w:vAlign w:val="center"/>
          </w:tcPr>
          <w:p w14:paraId="0ECDC633" w14:textId="62917007" w:rsidR="009675CA" w:rsidRPr="00063EF3"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07393D77"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F7B4C7"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DF191F" w14:textId="77777777" w:rsidR="009675CA" w:rsidRPr="00FA4746" w:rsidRDefault="009675CA" w:rsidP="009675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FD3AA80"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198CD803"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F4746A" w14:textId="77777777" w:rsidR="009675CA" w:rsidRPr="00063EF3" w:rsidRDefault="009675CA" w:rsidP="009675CA">
            <w:pPr>
              <w:spacing w:before="0" w:line="240" w:lineRule="auto"/>
              <w:jc w:val="center"/>
              <w:rPr>
                <w:rFonts w:ascii="Open Sans" w:hAnsi="Open Sans" w:cs="Open Sans"/>
                <w:w w:val="100"/>
                <w:sz w:val="18"/>
                <w:szCs w:val="18"/>
              </w:rPr>
            </w:pPr>
            <w:r w:rsidRPr="00063EF3">
              <w:rPr>
                <w:rFonts w:ascii="Open Sans" w:hAnsi="Open Sans" w:cs="Open Sans"/>
                <w:w w:val="100"/>
                <w:sz w:val="18"/>
                <w:szCs w:val="18"/>
              </w:rPr>
              <w:t>6</w:t>
            </w:r>
          </w:p>
        </w:tc>
        <w:tc>
          <w:tcPr>
            <w:tcW w:w="702" w:type="pct"/>
            <w:vAlign w:val="center"/>
          </w:tcPr>
          <w:p w14:paraId="2122D077" w14:textId="582C25B9" w:rsidR="009675CA" w:rsidRPr="00063EF3" w:rsidRDefault="009675CA" w:rsidP="009675C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D-(+)-Glukoza, bezwodna</w:t>
            </w:r>
          </w:p>
        </w:tc>
        <w:tc>
          <w:tcPr>
            <w:tcW w:w="1435" w:type="pct"/>
            <w:vAlign w:val="center"/>
          </w:tcPr>
          <w:p w14:paraId="4FA4236C" w14:textId="6CA93135" w:rsidR="009675CA" w:rsidRPr="00771CE3" w:rsidRDefault="009675CA" w:rsidP="009675CA">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w w:val="100"/>
                <w:sz w:val="20"/>
              </w:rPr>
              <w:t xml:space="preserve">CAS:50-99-7; op. 1 kg; Pol-Aura, nr kat. </w:t>
            </w:r>
            <w:r w:rsidRPr="00EF6026">
              <w:rPr>
                <w:rFonts w:ascii="Open Sans" w:hAnsi="Open Sans" w:cs="Open Sans"/>
                <w:color w:val="000000"/>
                <w:w w:val="100"/>
                <w:sz w:val="20"/>
              </w:rPr>
              <w:t>PA-03-6947-C#1KG lub równoważny</w:t>
            </w:r>
          </w:p>
        </w:tc>
        <w:tc>
          <w:tcPr>
            <w:tcW w:w="333" w:type="pct"/>
            <w:vAlign w:val="center"/>
          </w:tcPr>
          <w:p w14:paraId="66EFB6EE" w14:textId="5411BC71" w:rsidR="009675CA" w:rsidRPr="00063EF3"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1549BA5B"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7EEC21"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359B3C" w14:textId="77777777" w:rsidR="009675CA" w:rsidRPr="00FA4746" w:rsidRDefault="009675CA" w:rsidP="009675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B912031" w14:textId="77777777" w:rsidR="009675CA" w:rsidRPr="00FA4746" w:rsidRDefault="009675CA" w:rsidP="009675CA">
            <w:pPr>
              <w:spacing w:before="0" w:line="240" w:lineRule="auto"/>
              <w:jc w:val="center"/>
              <w:rPr>
                <w:rFonts w:ascii="Open Sans" w:hAnsi="Open Sans" w:cs="Open Sans"/>
                <w:w w:val="100"/>
                <w:sz w:val="20"/>
              </w:rPr>
            </w:pPr>
          </w:p>
        </w:tc>
      </w:tr>
      <w:tr w:rsidR="009675CA" w:rsidRPr="00FA4746" w14:paraId="0300C747" w14:textId="77777777" w:rsidTr="009675CA">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243AD2" w14:textId="549F14A6" w:rsidR="009675CA" w:rsidRPr="00063EF3" w:rsidRDefault="009675CA" w:rsidP="009675CA">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702" w:type="pct"/>
            <w:vAlign w:val="center"/>
          </w:tcPr>
          <w:p w14:paraId="2BF18E77" w14:textId="47772B71" w:rsidR="009675CA" w:rsidRPr="00063EF3" w:rsidRDefault="009675CA" w:rsidP="009675CA">
            <w:pPr>
              <w:spacing w:before="0" w:line="240" w:lineRule="auto"/>
              <w:rPr>
                <w:rFonts w:ascii="Open Sans" w:hAnsi="Open Sans" w:cs="Open Sans"/>
                <w:w w:val="100"/>
                <w:sz w:val="18"/>
                <w:szCs w:val="18"/>
              </w:rPr>
            </w:pPr>
            <w:r w:rsidRPr="00EF6026">
              <w:rPr>
                <w:rFonts w:ascii="Open Sans" w:hAnsi="Open Sans" w:cs="Open Sans"/>
                <w:color w:val="000000"/>
                <w:w w:val="100"/>
                <w:sz w:val="20"/>
              </w:rPr>
              <w:t>Kwas L(+)-askorbinowy</w:t>
            </w:r>
          </w:p>
        </w:tc>
        <w:tc>
          <w:tcPr>
            <w:tcW w:w="1435" w:type="pct"/>
            <w:vAlign w:val="center"/>
          </w:tcPr>
          <w:p w14:paraId="6CF32E97" w14:textId="41CA7993" w:rsidR="009675CA" w:rsidRPr="00771CE3" w:rsidRDefault="009675CA" w:rsidP="009675CA">
            <w:pPr>
              <w:spacing w:before="0" w:line="240" w:lineRule="auto"/>
              <w:jc w:val="left"/>
              <w:rPr>
                <w:rFonts w:ascii="Open Sans" w:hAnsi="Open Sans" w:cs="Open Sans"/>
                <w:w w:val="100"/>
                <w:sz w:val="18"/>
                <w:szCs w:val="18"/>
                <w:lang w:val="en-US"/>
              </w:rPr>
            </w:pPr>
            <w:r w:rsidRPr="00EF6026">
              <w:rPr>
                <w:rFonts w:ascii="Open Sans" w:hAnsi="Open Sans" w:cs="Open Sans"/>
                <w:w w:val="100"/>
                <w:sz w:val="20"/>
                <w:lang w:val="en-US"/>
              </w:rPr>
              <w:t xml:space="preserve">CAS: 50-81-7; op. 50 g; Pol-Aura, nr kat. </w:t>
            </w:r>
            <w:r w:rsidRPr="00EF6026">
              <w:rPr>
                <w:rFonts w:ascii="Open Sans" w:hAnsi="Open Sans" w:cs="Open Sans"/>
                <w:color w:val="000000"/>
                <w:w w:val="100"/>
                <w:sz w:val="20"/>
              </w:rPr>
              <w:t>PA-06-529150113 lub równoważny</w:t>
            </w:r>
          </w:p>
        </w:tc>
        <w:tc>
          <w:tcPr>
            <w:tcW w:w="333" w:type="pct"/>
            <w:vAlign w:val="center"/>
          </w:tcPr>
          <w:p w14:paraId="484F3C02" w14:textId="0FA6C8FB" w:rsidR="009675CA" w:rsidRPr="00063EF3" w:rsidRDefault="009675CA" w:rsidP="009675C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22BDFAF6" w14:textId="77777777" w:rsidR="009675CA" w:rsidRPr="00FA4746" w:rsidRDefault="009675CA" w:rsidP="009675C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5167DC" w14:textId="77777777" w:rsidR="009675CA" w:rsidRPr="00FA4746" w:rsidRDefault="009675CA" w:rsidP="009675C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0A6179" w14:textId="77777777" w:rsidR="009675CA" w:rsidRPr="00FA4746" w:rsidRDefault="009675CA" w:rsidP="009675C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44A5738" w14:textId="77777777" w:rsidR="009675CA" w:rsidRPr="00FA4746" w:rsidRDefault="009675CA" w:rsidP="009675CA">
            <w:pPr>
              <w:spacing w:before="0" w:line="240" w:lineRule="auto"/>
              <w:jc w:val="center"/>
              <w:rPr>
                <w:rFonts w:ascii="Open Sans" w:hAnsi="Open Sans" w:cs="Open Sans"/>
                <w:w w:val="100"/>
                <w:sz w:val="20"/>
              </w:rPr>
            </w:pPr>
          </w:p>
        </w:tc>
      </w:tr>
      <w:tr w:rsidR="009B7FE5" w:rsidRPr="00FA4746" w14:paraId="1BE24DEB" w14:textId="77777777" w:rsidTr="00063EF3">
        <w:trPr>
          <w:trHeight w:val="568"/>
        </w:trPr>
        <w:tc>
          <w:tcPr>
            <w:tcW w:w="4471" w:type="pct"/>
            <w:gridSpan w:val="7"/>
            <w:vAlign w:val="center"/>
          </w:tcPr>
          <w:p w14:paraId="29945483" w14:textId="77777777" w:rsidR="009B7FE5" w:rsidRPr="00FA4746" w:rsidRDefault="009B7FE5"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3A7B0101" w14:textId="77777777" w:rsidR="009B7FE5" w:rsidRPr="00FA4746" w:rsidRDefault="009B7FE5" w:rsidP="00FA2795">
            <w:pPr>
              <w:spacing w:before="0" w:line="240" w:lineRule="auto"/>
              <w:jc w:val="right"/>
              <w:rPr>
                <w:rFonts w:ascii="Open Sans" w:hAnsi="Open Sans" w:cs="Open Sans"/>
                <w:w w:val="100"/>
                <w:sz w:val="20"/>
              </w:rPr>
            </w:pPr>
          </w:p>
        </w:tc>
      </w:tr>
    </w:tbl>
    <w:p w14:paraId="34ADCDAF" w14:textId="77777777" w:rsidR="009675CA" w:rsidRDefault="009675CA" w:rsidP="009675CA">
      <w:pPr>
        <w:adjustRightInd w:val="0"/>
        <w:spacing w:before="0" w:line="240" w:lineRule="auto"/>
        <w:rPr>
          <w:rFonts w:ascii="Open Sans" w:hAnsi="Open Sans" w:cs="Open Sans"/>
          <w:bCs/>
          <w:w w:val="100"/>
          <w:sz w:val="20"/>
        </w:rPr>
      </w:pPr>
    </w:p>
    <w:p w14:paraId="38840EBF" w14:textId="4A297D04" w:rsidR="009675CA" w:rsidRPr="00EF6026" w:rsidRDefault="009675CA" w:rsidP="009675CA">
      <w:pPr>
        <w:adjustRightInd w:val="0"/>
        <w:spacing w:before="0" w:line="240" w:lineRule="auto"/>
        <w:rPr>
          <w:rFonts w:ascii="Open Sans" w:hAnsi="Open Sans" w:cs="Open Sans"/>
          <w:bCs/>
          <w:w w:val="100"/>
          <w:sz w:val="20"/>
        </w:rPr>
      </w:pPr>
      <w:r w:rsidRPr="00EF6026">
        <w:rPr>
          <w:rFonts w:ascii="Open Sans" w:hAnsi="Open Sans" w:cs="Open Sans"/>
          <w:bCs/>
          <w:w w:val="100"/>
          <w:sz w:val="20"/>
        </w:rPr>
        <w:t xml:space="preserve">Uwagi: </w:t>
      </w:r>
    </w:p>
    <w:p w14:paraId="3D3698AB" w14:textId="77777777" w:rsidR="009675CA" w:rsidRPr="00EF6026" w:rsidRDefault="009675CA" w:rsidP="009675CA">
      <w:pPr>
        <w:adjustRightInd w:val="0"/>
        <w:spacing w:before="0" w:line="240" w:lineRule="auto"/>
        <w:rPr>
          <w:rFonts w:ascii="Open Sans" w:hAnsi="Open Sans" w:cs="Open Sans"/>
          <w:bCs/>
          <w:w w:val="100"/>
          <w:sz w:val="20"/>
        </w:rPr>
      </w:pPr>
      <w:r w:rsidRPr="00EF6026">
        <w:rPr>
          <w:rFonts w:ascii="Open Sans" w:hAnsi="Open Sans" w:cs="Open Sans"/>
          <w:bCs/>
          <w:w w:val="100"/>
          <w:sz w:val="20"/>
        </w:rPr>
        <w:t>Zamawiający dopuszcza składanie ofert równoważnych pod warunkiem, iż oferowane produkty będą równoważne pod względem klasy czystości oraz właściwości fizykochemicznych produktom o numerach katalogowych podanych w OPZ.</w:t>
      </w:r>
    </w:p>
    <w:p w14:paraId="728BA572"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bCs/>
          <w:w w:val="100"/>
          <w:sz w:val="20"/>
        </w:rPr>
        <w:t>Do dostawy</w:t>
      </w:r>
      <w:r w:rsidRPr="00EF6026">
        <w:rPr>
          <w:rFonts w:ascii="Open Sans" w:hAnsi="Open Sans" w:cs="Open Sans"/>
          <w:w w:val="100"/>
          <w:sz w:val="20"/>
        </w:rPr>
        <w:t xml:space="preserve"> należy dołączyć:</w:t>
      </w:r>
    </w:p>
    <w:p w14:paraId="7256F1A2" w14:textId="77777777" w:rsidR="009675CA" w:rsidRPr="00EF6026" w:rsidRDefault="009675CA" w:rsidP="00A40842">
      <w:pPr>
        <w:numPr>
          <w:ilvl w:val="0"/>
          <w:numId w:val="83"/>
        </w:numPr>
        <w:autoSpaceDE/>
        <w:autoSpaceDN/>
        <w:spacing w:before="0" w:line="240" w:lineRule="auto"/>
        <w:rPr>
          <w:rFonts w:ascii="Open Sans" w:hAnsi="Open Sans" w:cs="Open Sans"/>
          <w:w w:val="100"/>
          <w:sz w:val="20"/>
        </w:rPr>
      </w:pPr>
      <w:r w:rsidRPr="00EF6026">
        <w:rPr>
          <w:rFonts w:ascii="Open Sans" w:hAnsi="Open Sans" w:cs="Open Sans"/>
          <w:w w:val="100"/>
          <w:sz w:val="20"/>
        </w:rPr>
        <w:t>Certyfikat lub świadectwo kontroli jakości.</w:t>
      </w:r>
    </w:p>
    <w:p w14:paraId="0C80D15C" w14:textId="77777777" w:rsidR="009675CA" w:rsidRPr="00EF6026" w:rsidRDefault="009675CA" w:rsidP="00A40842">
      <w:pPr>
        <w:numPr>
          <w:ilvl w:val="0"/>
          <w:numId w:val="83"/>
        </w:numPr>
        <w:autoSpaceDE/>
        <w:autoSpaceDN/>
        <w:spacing w:before="0" w:line="240" w:lineRule="auto"/>
        <w:jc w:val="left"/>
        <w:rPr>
          <w:rFonts w:ascii="Open Sans" w:hAnsi="Open Sans" w:cs="Open Sans"/>
          <w:w w:val="100"/>
          <w:sz w:val="20"/>
        </w:rPr>
      </w:pPr>
      <w:r w:rsidRPr="00EF6026">
        <w:rPr>
          <w:rFonts w:ascii="Open Sans" w:hAnsi="Open Sans" w:cs="Open Sans"/>
          <w:w w:val="100"/>
          <w:sz w:val="20"/>
        </w:rPr>
        <w:t>Informacje dot. warunków przechowywania oraz daty ważności produktu.</w:t>
      </w:r>
    </w:p>
    <w:p w14:paraId="44EC737D" w14:textId="77777777" w:rsidR="009675CA" w:rsidRPr="00EF6026" w:rsidRDefault="009675CA" w:rsidP="00A40842">
      <w:pPr>
        <w:numPr>
          <w:ilvl w:val="0"/>
          <w:numId w:val="83"/>
        </w:numPr>
        <w:autoSpaceDE/>
        <w:autoSpaceDN/>
        <w:spacing w:before="0" w:line="240" w:lineRule="auto"/>
        <w:rPr>
          <w:rFonts w:ascii="Open Sans" w:hAnsi="Open Sans" w:cs="Open Sans"/>
          <w:w w:val="100"/>
          <w:sz w:val="20"/>
        </w:rPr>
      </w:pPr>
      <w:r w:rsidRPr="00EF6026">
        <w:rPr>
          <w:rFonts w:ascii="Open Sans" w:hAnsi="Open Sans" w:cs="Open Sans"/>
          <w:w w:val="100"/>
          <w:sz w:val="20"/>
        </w:rPr>
        <w:t>Kartę charakterystyki produktu w języku polskim.</w:t>
      </w:r>
    </w:p>
    <w:p w14:paraId="3E175DAC" w14:textId="77777777"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1B0A47DD" w14:textId="77777777" w:rsidR="009675CA" w:rsidRDefault="009675CA" w:rsidP="009675CA">
      <w:pPr>
        <w:spacing w:before="0" w:line="240" w:lineRule="auto"/>
        <w:rPr>
          <w:rFonts w:ascii="Open Sans" w:hAnsi="Open Sans" w:cs="Open Sans"/>
          <w:b/>
          <w:w w:val="100"/>
          <w:sz w:val="20"/>
        </w:rPr>
      </w:pPr>
      <w:r w:rsidRPr="00EF6026">
        <w:rPr>
          <w:rFonts w:ascii="Open Sans" w:hAnsi="Open Sans" w:cs="Open Sans"/>
          <w:w w:val="100"/>
          <w:sz w:val="20"/>
        </w:rPr>
        <w:t xml:space="preserve">Realizacja pozycji i opakowań: w ciągu 30 dni od daty podpisania umowy, </w:t>
      </w:r>
      <w:r w:rsidRPr="00EF6026">
        <w:rPr>
          <w:rFonts w:ascii="Open Sans" w:hAnsi="Open Sans" w:cs="Open Sans"/>
          <w:b/>
          <w:w w:val="100"/>
          <w:sz w:val="20"/>
        </w:rPr>
        <w:t>zgodnie z załączonym rozdzielnikiem.</w:t>
      </w:r>
    </w:p>
    <w:p w14:paraId="21717278" w14:textId="28B74CCE" w:rsidR="009675CA" w:rsidRPr="00EF6026" w:rsidRDefault="009675CA" w:rsidP="009675CA">
      <w:pPr>
        <w:spacing w:before="0" w:line="240" w:lineRule="auto"/>
        <w:rPr>
          <w:rFonts w:ascii="Open Sans" w:hAnsi="Open Sans" w:cs="Open Sans"/>
          <w:w w:val="100"/>
          <w:sz w:val="20"/>
        </w:rPr>
      </w:pPr>
      <w:r w:rsidRPr="00EF6026">
        <w:rPr>
          <w:rFonts w:ascii="Open Sans" w:hAnsi="Open Sans" w:cs="Open Sans"/>
          <w:b/>
          <w:w w:val="100"/>
          <w:sz w:val="20"/>
        </w:rPr>
        <w:br/>
      </w:r>
    </w:p>
    <w:p w14:paraId="77CCC43F" w14:textId="2B562479" w:rsidR="00F9342D" w:rsidRDefault="00F9342D" w:rsidP="003245BF">
      <w:pPr>
        <w:pBdr>
          <w:top w:val="nil"/>
          <w:left w:val="nil"/>
          <w:bottom w:val="nil"/>
          <w:right w:val="nil"/>
          <w:between w:val="nil"/>
        </w:pBdr>
        <w:ind w:hanging="2"/>
        <w:rPr>
          <w:rFonts w:ascii="Open Sans" w:hAnsi="Open Sans" w:cs="Open Sans"/>
          <w:color w:val="000000"/>
          <w:w w:val="100"/>
          <w:sz w:val="20"/>
        </w:rPr>
      </w:pPr>
    </w:p>
    <w:p w14:paraId="22C1FF64" w14:textId="77777777" w:rsidR="00F9342D" w:rsidRDefault="00F9342D">
      <w:pPr>
        <w:autoSpaceDE/>
        <w:autoSpaceDN/>
        <w:spacing w:before="0" w:line="240" w:lineRule="auto"/>
        <w:jc w:val="left"/>
        <w:rPr>
          <w:rFonts w:ascii="Open Sans" w:hAnsi="Open Sans" w:cs="Open Sans"/>
          <w:color w:val="000000"/>
          <w:w w:val="100"/>
          <w:sz w:val="20"/>
        </w:rPr>
      </w:pPr>
      <w:r>
        <w:rPr>
          <w:rFonts w:ascii="Open Sans" w:hAnsi="Open Sans" w:cs="Open Sans"/>
          <w:color w:val="000000"/>
          <w:w w:val="100"/>
          <w:sz w:val="20"/>
        </w:rPr>
        <w:br w:type="page"/>
      </w:r>
    </w:p>
    <w:p w14:paraId="1C04396D" w14:textId="2FF2ECA7" w:rsidR="00F9342D" w:rsidRDefault="00F9342D" w:rsidP="00F9342D">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24</w:t>
      </w:r>
      <w:r w:rsidRPr="00792F5E">
        <w:rPr>
          <w:rFonts w:ascii="Open Sans" w:hAnsi="Open Sans" w:cs="Open Sans"/>
          <w:b/>
          <w:w w:val="100"/>
          <w:sz w:val="20"/>
          <w:u w:val="single"/>
        </w:rPr>
        <w:t xml:space="preserve"> </w:t>
      </w:r>
      <w:r w:rsidR="00792F5E" w:rsidRPr="00792F5E">
        <w:rPr>
          <w:rFonts w:ascii="Open Sans" w:hAnsi="Open Sans" w:cs="Open Sans"/>
          <w:b/>
          <w:w w:val="100"/>
          <w:sz w:val="20"/>
          <w:u w:val="single"/>
        </w:rPr>
        <w:t>Odczynniki chemiczne</w:t>
      </w:r>
    </w:p>
    <w:p w14:paraId="156D96D1" w14:textId="77777777" w:rsidR="00A90E03" w:rsidRDefault="00A90E03" w:rsidP="00F9342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538"/>
        <w:gridCol w:w="1415"/>
        <w:gridCol w:w="4823"/>
        <w:gridCol w:w="2129"/>
        <w:gridCol w:w="850"/>
        <w:gridCol w:w="2252"/>
      </w:tblGrid>
      <w:tr w:rsidR="00792F5E" w:rsidRPr="00FA4746" w14:paraId="4B51AE36" w14:textId="77777777" w:rsidTr="00DD518F">
        <w:trPr>
          <w:trHeight w:val="450"/>
        </w:trPr>
        <w:tc>
          <w:tcPr>
            <w:tcW w:w="165" w:type="pct"/>
            <w:tcBorders>
              <w:bottom w:val="single" w:sz="4" w:space="0" w:color="auto"/>
            </w:tcBorders>
            <w:shd w:val="clear" w:color="auto" w:fill="E0E0E0"/>
            <w:vAlign w:val="center"/>
            <w:hideMark/>
          </w:tcPr>
          <w:p w14:paraId="5BFBEF8D"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6B21E330"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68" w:type="pct"/>
            <w:tcBorders>
              <w:bottom w:val="single" w:sz="4" w:space="0" w:color="auto"/>
            </w:tcBorders>
            <w:shd w:val="clear" w:color="auto" w:fill="E0E0E0"/>
            <w:vAlign w:val="center"/>
            <w:hideMark/>
          </w:tcPr>
          <w:p w14:paraId="0E15A905"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001CC9A"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0131B19"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80337F7"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E86ED2D"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945A725" w14:textId="77777777" w:rsidR="00792F5E" w:rsidRPr="00FA4746" w:rsidRDefault="00792F5E" w:rsidP="00DD518F">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02A2170" w14:textId="77777777" w:rsidR="00792F5E" w:rsidRPr="00FA4746" w:rsidRDefault="00792F5E" w:rsidP="00DD518F">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92F5E" w:rsidRPr="00AF6C83" w14:paraId="6F06EEC6" w14:textId="77777777" w:rsidTr="00DD518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795365F"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68" w:type="pct"/>
            <w:tcBorders>
              <w:top w:val="single" w:sz="4" w:space="0" w:color="auto"/>
              <w:left w:val="single" w:sz="4" w:space="0" w:color="auto"/>
              <w:bottom w:val="single" w:sz="4" w:space="0" w:color="auto"/>
              <w:right w:val="single" w:sz="4" w:space="0" w:color="auto"/>
            </w:tcBorders>
            <w:vAlign w:val="center"/>
          </w:tcPr>
          <w:p w14:paraId="52538B70"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68" w:type="pct"/>
            <w:tcBorders>
              <w:top w:val="single" w:sz="4" w:space="0" w:color="auto"/>
              <w:left w:val="single" w:sz="4" w:space="0" w:color="auto"/>
              <w:bottom w:val="single" w:sz="4" w:space="0" w:color="auto"/>
              <w:right w:val="single" w:sz="4" w:space="0" w:color="auto"/>
            </w:tcBorders>
            <w:vAlign w:val="center"/>
          </w:tcPr>
          <w:p w14:paraId="6A1938FA"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4ABC13C"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C2102A6"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96F6AB5"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25D5169"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108F0B4" w14:textId="77777777" w:rsidR="00792F5E" w:rsidRPr="00AF6C83" w:rsidRDefault="00792F5E" w:rsidP="00DD518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6E4042" w:rsidRPr="00115266" w14:paraId="79E5D7E1" w14:textId="77777777" w:rsidTr="006E404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030369" w14:textId="77777777" w:rsidR="006E4042" w:rsidRPr="00C4397F" w:rsidRDefault="006E4042" w:rsidP="006E4042">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1</w:t>
            </w:r>
          </w:p>
        </w:tc>
        <w:tc>
          <w:tcPr>
            <w:tcW w:w="1068" w:type="pct"/>
            <w:vAlign w:val="center"/>
          </w:tcPr>
          <w:p w14:paraId="26A6B920" w14:textId="3A1E6FD0" w:rsidR="006E4042" w:rsidRPr="00792F5E" w:rsidRDefault="006E4042" w:rsidP="006E4042">
            <w:pPr>
              <w:spacing w:before="0" w:line="240" w:lineRule="auto"/>
              <w:jc w:val="left"/>
              <w:rPr>
                <w:rFonts w:ascii="Open Sans" w:hAnsi="Open Sans" w:cs="Open Sans"/>
                <w:w w:val="100"/>
                <w:sz w:val="18"/>
                <w:szCs w:val="18"/>
              </w:rPr>
            </w:pPr>
            <w:r w:rsidRPr="00EF6026">
              <w:rPr>
                <w:rFonts w:ascii="Open Sans" w:hAnsi="Open Sans" w:cs="Open Sans"/>
                <w:w w:val="100"/>
                <w:sz w:val="20"/>
              </w:rPr>
              <w:t>Płytki odciskowe i sedymentacyjne Tryptic Soy Agar + Neutralizing (sterylizacja radiacyjna)</w:t>
            </w:r>
          </w:p>
        </w:tc>
        <w:tc>
          <w:tcPr>
            <w:tcW w:w="1068" w:type="pct"/>
            <w:vAlign w:val="center"/>
          </w:tcPr>
          <w:p w14:paraId="36D8A743" w14:textId="6A2F6170" w:rsidR="006E4042" w:rsidRPr="00792F5E" w:rsidRDefault="006E4042" w:rsidP="006E4042">
            <w:pPr>
              <w:spacing w:before="0" w:line="240" w:lineRule="auto"/>
              <w:rPr>
                <w:rFonts w:ascii="Open Sans" w:hAnsi="Open Sans" w:cs="Open Sans"/>
                <w:w w:val="100"/>
                <w:sz w:val="18"/>
                <w:szCs w:val="18"/>
              </w:rPr>
            </w:pPr>
            <w:r w:rsidRPr="00EF6026">
              <w:rPr>
                <w:rFonts w:ascii="Open Sans" w:hAnsi="Open Sans" w:cs="Open Sans"/>
                <w:w w:val="100"/>
                <w:sz w:val="20"/>
              </w:rPr>
              <w:t>Op. 20 szt.; np. Liofilchem, nr kat. 15203S lub równoważny</w:t>
            </w:r>
          </w:p>
        </w:tc>
        <w:tc>
          <w:tcPr>
            <w:tcW w:w="333" w:type="pct"/>
            <w:vAlign w:val="center"/>
          </w:tcPr>
          <w:p w14:paraId="3095866A" w14:textId="16A6AE5A" w:rsidR="006E4042" w:rsidRPr="00792F5E" w:rsidRDefault="006E4042" w:rsidP="006E4042">
            <w:pPr>
              <w:spacing w:before="0" w:line="240" w:lineRule="auto"/>
              <w:jc w:val="center"/>
              <w:rPr>
                <w:rFonts w:ascii="Open Sans" w:hAnsi="Open Sans" w:cs="Open Sans"/>
                <w:w w:val="100"/>
                <w:sz w:val="18"/>
                <w:szCs w:val="18"/>
              </w:rPr>
            </w:pPr>
            <w:r w:rsidRPr="00EF6026">
              <w:rPr>
                <w:rFonts w:ascii="Open Sans" w:hAnsi="Open Sans" w:cs="Open Sans"/>
                <w:w w:val="100"/>
                <w:sz w:val="20"/>
              </w:rPr>
              <w:t>64 op.</w:t>
            </w:r>
          </w:p>
        </w:tc>
        <w:tc>
          <w:tcPr>
            <w:tcW w:w="1135" w:type="pct"/>
            <w:tcBorders>
              <w:top w:val="single" w:sz="4" w:space="0" w:color="auto"/>
              <w:left w:val="single" w:sz="4" w:space="0" w:color="auto"/>
              <w:bottom w:val="single" w:sz="4" w:space="0" w:color="auto"/>
              <w:right w:val="single" w:sz="4" w:space="0" w:color="auto"/>
            </w:tcBorders>
            <w:vAlign w:val="center"/>
          </w:tcPr>
          <w:p w14:paraId="735263FA" w14:textId="77777777" w:rsidR="006E4042" w:rsidRPr="00115266" w:rsidRDefault="006E4042" w:rsidP="006E404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AD254FF" w14:textId="77777777" w:rsidR="006E4042" w:rsidRPr="00115266" w:rsidRDefault="006E4042" w:rsidP="006E404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13991F" w14:textId="77777777" w:rsidR="006E4042" w:rsidRPr="00115266" w:rsidRDefault="006E4042" w:rsidP="006E404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E615FA" w14:textId="77777777" w:rsidR="006E4042" w:rsidRPr="00115266" w:rsidRDefault="006E4042" w:rsidP="006E4042">
            <w:pPr>
              <w:spacing w:before="0" w:line="240" w:lineRule="auto"/>
              <w:jc w:val="center"/>
              <w:rPr>
                <w:rFonts w:ascii="Open Sans" w:hAnsi="Open Sans" w:cs="Open Sans"/>
                <w:w w:val="100"/>
                <w:sz w:val="20"/>
              </w:rPr>
            </w:pPr>
          </w:p>
        </w:tc>
      </w:tr>
      <w:tr w:rsidR="006E4042" w:rsidRPr="00115266" w14:paraId="566F8319" w14:textId="77777777" w:rsidTr="006E404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97DE8F" w14:textId="77777777" w:rsidR="006E4042" w:rsidRPr="00C4397F" w:rsidRDefault="006E4042" w:rsidP="006E4042">
            <w:pPr>
              <w:spacing w:before="0" w:line="240" w:lineRule="auto"/>
              <w:jc w:val="center"/>
              <w:rPr>
                <w:rFonts w:ascii="Open Sans" w:hAnsi="Open Sans" w:cs="Open Sans"/>
                <w:w w:val="100"/>
                <w:sz w:val="18"/>
                <w:szCs w:val="18"/>
              </w:rPr>
            </w:pPr>
            <w:r w:rsidRPr="00C4397F">
              <w:rPr>
                <w:rFonts w:ascii="Open Sans" w:hAnsi="Open Sans" w:cs="Open Sans"/>
                <w:w w:val="100"/>
                <w:sz w:val="18"/>
                <w:szCs w:val="18"/>
              </w:rPr>
              <w:t>2</w:t>
            </w:r>
          </w:p>
        </w:tc>
        <w:tc>
          <w:tcPr>
            <w:tcW w:w="1068" w:type="pct"/>
            <w:vAlign w:val="center"/>
          </w:tcPr>
          <w:p w14:paraId="3A41C554" w14:textId="019DE58E" w:rsidR="006E4042" w:rsidRPr="00792F5E" w:rsidRDefault="006E4042" w:rsidP="006E4042">
            <w:pPr>
              <w:spacing w:before="0" w:line="240" w:lineRule="auto"/>
              <w:rPr>
                <w:rFonts w:ascii="Open Sans" w:hAnsi="Open Sans" w:cs="Open Sans"/>
                <w:w w:val="100"/>
                <w:sz w:val="18"/>
                <w:szCs w:val="18"/>
                <w:lang w:val="en-GB"/>
              </w:rPr>
            </w:pPr>
            <w:r w:rsidRPr="00EF6026">
              <w:rPr>
                <w:rFonts w:ascii="Open Sans" w:hAnsi="Open Sans" w:cs="Open Sans"/>
                <w:w w:val="100"/>
                <w:sz w:val="20"/>
              </w:rPr>
              <w:t>Roztwór soli fizjologicznej 0,85% NaCl</w:t>
            </w:r>
          </w:p>
        </w:tc>
        <w:tc>
          <w:tcPr>
            <w:tcW w:w="1068" w:type="pct"/>
            <w:vAlign w:val="center"/>
          </w:tcPr>
          <w:p w14:paraId="7D794F43" w14:textId="336876D9" w:rsidR="006E4042" w:rsidRPr="00792F5E" w:rsidRDefault="006E4042" w:rsidP="006E4042">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Op. 20 x 3 mL; np. LIOFILCHEM, nr kat. 24142 lub równoważny</w:t>
            </w:r>
          </w:p>
        </w:tc>
        <w:tc>
          <w:tcPr>
            <w:tcW w:w="333" w:type="pct"/>
            <w:vAlign w:val="center"/>
          </w:tcPr>
          <w:p w14:paraId="31E2B4B4" w14:textId="3D2FAECA" w:rsidR="006E4042" w:rsidRPr="00792F5E" w:rsidRDefault="006E4042" w:rsidP="006E4042">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613B1E80" w14:textId="77777777" w:rsidR="006E4042" w:rsidRPr="00115266" w:rsidRDefault="006E4042" w:rsidP="006E404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0E0EC9" w14:textId="77777777" w:rsidR="006E4042" w:rsidRPr="00115266" w:rsidRDefault="006E4042" w:rsidP="006E404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59F948" w14:textId="77777777" w:rsidR="006E4042" w:rsidRPr="00115266" w:rsidRDefault="006E4042" w:rsidP="006E4042">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BD04D8" w14:textId="77777777" w:rsidR="006E4042" w:rsidRPr="00115266" w:rsidRDefault="006E4042" w:rsidP="006E4042">
            <w:pPr>
              <w:spacing w:before="0" w:line="240" w:lineRule="auto"/>
              <w:jc w:val="center"/>
              <w:rPr>
                <w:rFonts w:ascii="Open Sans" w:hAnsi="Open Sans" w:cs="Open Sans"/>
                <w:w w:val="100"/>
                <w:sz w:val="20"/>
              </w:rPr>
            </w:pPr>
          </w:p>
        </w:tc>
      </w:tr>
      <w:tr w:rsidR="00792F5E" w:rsidRPr="00115266" w14:paraId="4C0F356C" w14:textId="77777777" w:rsidTr="00DD518F">
        <w:trPr>
          <w:trHeight w:val="568"/>
        </w:trPr>
        <w:tc>
          <w:tcPr>
            <w:tcW w:w="4470" w:type="pct"/>
            <w:gridSpan w:val="7"/>
            <w:vAlign w:val="center"/>
          </w:tcPr>
          <w:p w14:paraId="498B5AD1" w14:textId="77777777" w:rsidR="00792F5E" w:rsidRPr="00115266" w:rsidRDefault="00792F5E" w:rsidP="00DD518F">
            <w:pPr>
              <w:spacing w:before="0" w:line="240" w:lineRule="auto"/>
              <w:jc w:val="right"/>
              <w:rPr>
                <w:rFonts w:ascii="Open Sans" w:hAnsi="Open Sans" w:cs="Open Sans"/>
                <w:w w:val="100"/>
                <w:sz w:val="20"/>
              </w:rPr>
            </w:pPr>
            <w:r w:rsidRPr="00115266">
              <w:rPr>
                <w:rFonts w:ascii="Open Sans" w:hAnsi="Open Sans" w:cs="Open Sans"/>
                <w:b/>
                <w:w w:val="100"/>
                <w:sz w:val="20"/>
              </w:rPr>
              <w:t xml:space="preserve">ŁĄCZNA WARTOŚĆ BRUTTO </w:t>
            </w:r>
          </w:p>
        </w:tc>
        <w:tc>
          <w:tcPr>
            <w:tcW w:w="530" w:type="pct"/>
            <w:vAlign w:val="center"/>
          </w:tcPr>
          <w:p w14:paraId="0227CDCF" w14:textId="77777777" w:rsidR="00792F5E" w:rsidRPr="00115266" w:rsidRDefault="00792F5E" w:rsidP="00DD518F">
            <w:pPr>
              <w:spacing w:before="0" w:line="240" w:lineRule="auto"/>
              <w:jc w:val="right"/>
              <w:rPr>
                <w:rFonts w:ascii="Open Sans" w:hAnsi="Open Sans" w:cs="Open Sans"/>
                <w:w w:val="100"/>
                <w:sz w:val="20"/>
              </w:rPr>
            </w:pPr>
          </w:p>
        </w:tc>
      </w:tr>
    </w:tbl>
    <w:p w14:paraId="605B9033" w14:textId="77777777" w:rsidR="00F9342D" w:rsidRDefault="00F9342D" w:rsidP="00F9342D">
      <w:pPr>
        <w:rPr>
          <w:rFonts w:ascii="Open Sans" w:hAnsi="Open Sans" w:cs="Open Sans"/>
          <w:b/>
          <w:w w:val="100"/>
          <w:sz w:val="20"/>
          <w:u w:val="single"/>
        </w:rPr>
      </w:pPr>
    </w:p>
    <w:p w14:paraId="6AD2D861"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35C3E32C"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bCs/>
          <w:w w:val="100"/>
          <w:sz w:val="20"/>
        </w:rPr>
        <w:t>Zamawiający dopuszcza możliwości składania ofert równoważnych pod warunkiem, że oferowane odczynniki będą co najmniej takiej jakości jak podane w OPZ – równoważne pod względem właściwości fizykochemicznych, zgodnie z parametrami</w:t>
      </w:r>
      <w:r w:rsidRPr="00EF6026">
        <w:rPr>
          <w:rFonts w:ascii="Open Sans" w:hAnsi="Open Sans" w:cs="Open Sans"/>
          <w:w w:val="100"/>
          <w:sz w:val="20"/>
        </w:rPr>
        <w:t xml:space="preserve"> katalogowymi wymienionych producentów. </w:t>
      </w:r>
    </w:p>
    <w:p w14:paraId="36EED20C"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02FCDFA5"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3A1C62C8"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6E066215"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05ED9ECB"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07F1793D" w14:textId="77777777" w:rsidR="006E4042" w:rsidRPr="00EF6026" w:rsidRDefault="006E4042" w:rsidP="006E4042">
      <w:pPr>
        <w:spacing w:before="0" w:line="240" w:lineRule="auto"/>
        <w:rPr>
          <w:rFonts w:ascii="Open Sans" w:hAnsi="Open Sans" w:cs="Open Sans"/>
          <w:w w:val="100"/>
          <w:sz w:val="20"/>
        </w:rPr>
      </w:pPr>
      <w:r w:rsidRPr="00EF6026">
        <w:rPr>
          <w:rFonts w:ascii="Open Sans" w:hAnsi="Open Sans" w:cs="Open Sans"/>
          <w:w w:val="100"/>
          <w:sz w:val="20"/>
        </w:rPr>
        <w:t>Realizacja w listopadzie poz. 1: 4 op. Białystok, 1 op. Elbląg, 1 op. Kielce, 3 op. Koszalin, 6 op. Pruszcz Gd., 1 op. Radzyń Podlaski, 8 op. Warszawa, 3 op. Sieradz, 6 op. Toruń.</w:t>
      </w:r>
    </w:p>
    <w:p w14:paraId="55C4C212" w14:textId="77777777" w:rsidR="006E4042" w:rsidRPr="00EF6026" w:rsidRDefault="006E4042" w:rsidP="006E4042">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225A21A0" w14:textId="69A56CD2" w:rsidR="00F9342D" w:rsidRDefault="00F9342D" w:rsidP="00F9342D">
      <w:pPr>
        <w:ind w:hanging="2"/>
        <w:rPr>
          <w:rFonts w:ascii="Open Sans" w:hAnsi="Open Sans" w:cs="Open Sans"/>
          <w:b/>
          <w:w w:val="100"/>
          <w:sz w:val="20"/>
          <w:szCs w:val="18"/>
        </w:rPr>
      </w:pPr>
    </w:p>
    <w:p w14:paraId="0A4CA5BC" w14:textId="77777777" w:rsidR="00F9342D" w:rsidRDefault="00F9342D">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66218D10" w14:textId="289908F7" w:rsidR="00F9342D" w:rsidRDefault="00F9342D" w:rsidP="00F9342D">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25</w:t>
      </w:r>
      <w:r w:rsidRPr="00F9342D">
        <w:rPr>
          <w:rFonts w:ascii="Open Sans" w:hAnsi="Open Sans" w:cs="Open Sans"/>
          <w:b/>
          <w:w w:val="100"/>
          <w:sz w:val="20"/>
          <w:u w:val="single"/>
        </w:rPr>
        <w:t xml:space="preserve"> </w:t>
      </w:r>
      <w:r w:rsidR="00A90E03" w:rsidRPr="00A90E03">
        <w:rPr>
          <w:rFonts w:ascii="Open Sans" w:hAnsi="Open Sans" w:cs="Open Sans"/>
          <w:b/>
          <w:w w:val="100"/>
          <w:sz w:val="20"/>
          <w:u w:val="single"/>
        </w:rPr>
        <w:t>Odczynniki do biologii molekularnej</w:t>
      </w:r>
    </w:p>
    <w:p w14:paraId="77DBD029" w14:textId="0977695B" w:rsidR="00F9342D" w:rsidRDefault="00F9342D" w:rsidP="00F9342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384"/>
        <w:gridCol w:w="1708"/>
        <w:gridCol w:w="4823"/>
        <w:gridCol w:w="2129"/>
        <w:gridCol w:w="850"/>
        <w:gridCol w:w="2244"/>
      </w:tblGrid>
      <w:tr w:rsidR="00F9342D" w:rsidRPr="00FA4746" w14:paraId="4A2B3A08" w14:textId="77777777" w:rsidTr="00A90E03">
        <w:trPr>
          <w:trHeight w:val="450"/>
        </w:trPr>
        <w:tc>
          <w:tcPr>
            <w:tcW w:w="165" w:type="pct"/>
            <w:tcBorders>
              <w:bottom w:val="single" w:sz="4" w:space="0" w:color="auto"/>
            </w:tcBorders>
            <w:shd w:val="clear" w:color="auto" w:fill="E0E0E0"/>
            <w:vAlign w:val="center"/>
            <w:hideMark/>
          </w:tcPr>
          <w:p w14:paraId="02BD8903"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3C3DE7D2"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7" w:type="pct"/>
            <w:tcBorders>
              <w:bottom w:val="single" w:sz="4" w:space="0" w:color="auto"/>
            </w:tcBorders>
            <w:shd w:val="clear" w:color="auto" w:fill="E0E0E0"/>
            <w:vAlign w:val="center"/>
            <w:hideMark/>
          </w:tcPr>
          <w:p w14:paraId="2DF331D1" w14:textId="77777777" w:rsidR="00F9342D" w:rsidRPr="00FA4746" w:rsidRDefault="00F9342D" w:rsidP="00B52F3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2" w:type="pct"/>
            <w:tcBorders>
              <w:bottom w:val="single" w:sz="4" w:space="0" w:color="auto"/>
            </w:tcBorders>
            <w:shd w:val="clear" w:color="auto" w:fill="E0E0E0"/>
            <w:vAlign w:val="center"/>
            <w:hideMark/>
          </w:tcPr>
          <w:p w14:paraId="65CAF730"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79EB97"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E4FE30F"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9C6A32B"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8" w:type="pct"/>
            <w:tcBorders>
              <w:bottom w:val="single" w:sz="4" w:space="0" w:color="auto"/>
            </w:tcBorders>
            <w:shd w:val="clear" w:color="auto" w:fill="E0E0E0"/>
            <w:vAlign w:val="center"/>
          </w:tcPr>
          <w:p w14:paraId="346E980A" w14:textId="77777777" w:rsidR="00F9342D" w:rsidRPr="00FA4746" w:rsidRDefault="00F9342D"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1CB954C" w14:textId="77777777" w:rsidR="00F9342D" w:rsidRPr="00FA4746" w:rsidRDefault="00F9342D"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4C7AC4" w:rsidRPr="00AF6C83" w14:paraId="55C58ED7" w14:textId="77777777" w:rsidTr="00A90E0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75E324C"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73BC954D"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7" w:type="pct"/>
            <w:tcBorders>
              <w:top w:val="single" w:sz="4" w:space="0" w:color="auto"/>
              <w:left w:val="single" w:sz="4" w:space="0" w:color="auto"/>
              <w:bottom w:val="single" w:sz="4" w:space="0" w:color="auto"/>
              <w:right w:val="single" w:sz="4" w:space="0" w:color="auto"/>
            </w:tcBorders>
            <w:vAlign w:val="center"/>
          </w:tcPr>
          <w:p w14:paraId="24B8A961" w14:textId="77777777" w:rsidR="00F9342D" w:rsidRPr="00AF6C83" w:rsidRDefault="00F9342D" w:rsidP="00B52F3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2" w:type="pct"/>
            <w:tcBorders>
              <w:top w:val="single" w:sz="4" w:space="0" w:color="auto"/>
              <w:left w:val="single" w:sz="4" w:space="0" w:color="auto"/>
              <w:bottom w:val="single" w:sz="4" w:space="0" w:color="auto"/>
              <w:right w:val="single" w:sz="4" w:space="0" w:color="auto"/>
            </w:tcBorders>
            <w:vAlign w:val="center"/>
          </w:tcPr>
          <w:p w14:paraId="5B46B232"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22F1EB3"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4B9A081"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04F48CA"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8" w:type="pct"/>
            <w:tcBorders>
              <w:top w:val="single" w:sz="4" w:space="0" w:color="auto"/>
              <w:left w:val="single" w:sz="4" w:space="0" w:color="auto"/>
              <w:bottom w:val="single" w:sz="4" w:space="0" w:color="auto"/>
              <w:right w:val="single" w:sz="4" w:space="0" w:color="auto"/>
            </w:tcBorders>
            <w:vAlign w:val="center"/>
          </w:tcPr>
          <w:p w14:paraId="7CA80B47" w14:textId="77777777" w:rsidR="00F9342D" w:rsidRPr="00AF6C83" w:rsidRDefault="00F9342D"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342A5" w:rsidRPr="00FA4746" w14:paraId="17E58F2C"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05B37C" w14:textId="77777777"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w:t>
            </w:r>
          </w:p>
        </w:tc>
        <w:tc>
          <w:tcPr>
            <w:tcW w:w="802" w:type="pct"/>
            <w:vAlign w:val="center"/>
          </w:tcPr>
          <w:p w14:paraId="50C36CAB" w14:textId="455BC647" w:rsidR="005342A5" w:rsidRPr="00A90E03" w:rsidRDefault="005342A5" w:rsidP="005342A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Woda (H2O) do biologii molekularnej, wolna od nukleaz</w:t>
            </w:r>
          </w:p>
        </w:tc>
        <w:tc>
          <w:tcPr>
            <w:tcW w:w="1267" w:type="pct"/>
            <w:tcBorders>
              <w:top w:val="single" w:sz="4" w:space="0" w:color="auto"/>
              <w:left w:val="single" w:sz="4" w:space="0" w:color="auto"/>
              <w:bottom w:val="single" w:sz="4" w:space="0" w:color="auto"/>
              <w:right w:val="single" w:sz="4" w:space="0" w:color="auto"/>
            </w:tcBorders>
            <w:vAlign w:val="center"/>
          </w:tcPr>
          <w:p w14:paraId="5FE252BD"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w:t>
            </w:r>
            <w:r w:rsidRPr="00EF6026">
              <w:rPr>
                <w:rFonts w:ascii="Open Sans" w:hAnsi="Open Sans" w:cs="Open Sans"/>
                <w:w w:val="100"/>
                <w:sz w:val="20"/>
              </w:rPr>
              <w:t xml:space="preserve"> </w:t>
            </w:r>
            <w:r w:rsidRPr="00EF6026">
              <w:rPr>
                <w:rFonts w:ascii="Open Sans" w:hAnsi="Open Sans" w:cs="Open Sans"/>
                <w:color w:val="000000"/>
                <w:w w:val="100"/>
                <w:sz w:val="20"/>
              </w:rPr>
              <w:t>100 mL,</w:t>
            </w:r>
          </w:p>
          <w:p w14:paraId="088CF71A"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np. EURx nr kat. E0212-01</w:t>
            </w:r>
          </w:p>
          <w:p w14:paraId="742CC70A" w14:textId="22F05D24" w:rsidR="005342A5" w:rsidRPr="00A90E03" w:rsidRDefault="005342A5" w:rsidP="005342A5">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lub równoważna</w:t>
            </w:r>
          </w:p>
        </w:tc>
        <w:tc>
          <w:tcPr>
            <w:tcW w:w="402" w:type="pct"/>
            <w:vAlign w:val="center"/>
          </w:tcPr>
          <w:p w14:paraId="74DCD28D" w14:textId="67648DB8"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bCs/>
                <w:color w:val="000000"/>
                <w:w w:val="100"/>
                <w:sz w:val="20"/>
              </w:rPr>
              <w:t>16 op.</w:t>
            </w:r>
          </w:p>
        </w:tc>
        <w:tc>
          <w:tcPr>
            <w:tcW w:w="1135" w:type="pct"/>
            <w:tcBorders>
              <w:top w:val="single" w:sz="4" w:space="0" w:color="auto"/>
              <w:left w:val="single" w:sz="4" w:space="0" w:color="auto"/>
              <w:bottom w:val="single" w:sz="4" w:space="0" w:color="auto"/>
              <w:right w:val="single" w:sz="4" w:space="0" w:color="auto"/>
            </w:tcBorders>
            <w:vAlign w:val="center"/>
          </w:tcPr>
          <w:p w14:paraId="5686583E"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F42773"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9A5A52"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5387B2DC"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70A86A05"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B23804" w14:textId="77777777"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2</w:t>
            </w:r>
          </w:p>
        </w:tc>
        <w:tc>
          <w:tcPr>
            <w:tcW w:w="802" w:type="pct"/>
            <w:tcBorders>
              <w:top w:val="single" w:sz="4" w:space="0" w:color="auto"/>
              <w:left w:val="single" w:sz="4" w:space="0" w:color="auto"/>
              <w:bottom w:val="single" w:sz="4" w:space="0" w:color="auto"/>
              <w:right w:val="single" w:sz="4" w:space="0" w:color="auto"/>
            </w:tcBorders>
            <w:vAlign w:val="center"/>
          </w:tcPr>
          <w:p w14:paraId="3C1BD1A9" w14:textId="1B1440C2"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10 mM Ultrapure dNTPs MIX</w:t>
            </w:r>
          </w:p>
        </w:tc>
        <w:tc>
          <w:tcPr>
            <w:tcW w:w="1267" w:type="pct"/>
            <w:tcBorders>
              <w:top w:val="single" w:sz="4" w:space="0" w:color="auto"/>
              <w:left w:val="single" w:sz="4" w:space="0" w:color="auto"/>
              <w:bottom w:val="single" w:sz="4" w:space="0" w:color="auto"/>
              <w:right w:val="single" w:sz="4" w:space="0" w:color="auto"/>
            </w:tcBorders>
            <w:vAlign w:val="center"/>
          </w:tcPr>
          <w:p w14:paraId="260F4D4B"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w:t>
            </w:r>
            <w:r w:rsidRPr="00EF6026">
              <w:rPr>
                <w:rFonts w:ascii="Open Sans" w:hAnsi="Open Sans" w:cs="Open Sans"/>
                <w:w w:val="100"/>
                <w:sz w:val="20"/>
              </w:rPr>
              <w:t xml:space="preserve"> </w:t>
            </w:r>
            <w:r w:rsidRPr="00EF6026">
              <w:rPr>
                <w:rFonts w:ascii="Open Sans" w:hAnsi="Open Sans" w:cs="Open Sans"/>
                <w:color w:val="000000"/>
                <w:w w:val="100"/>
                <w:sz w:val="20"/>
              </w:rPr>
              <w:t>1 mL,</w:t>
            </w:r>
          </w:p>
          <w:p w14:paraId="124722EE" w14:textId="3414F94F" w:rsidR="005342A5" w:rsidRPr="00A90E03" w:rsidRDefault="005342A5" w:rsidP="005342A5">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EURx nr kat. E0503-01</w:t>
            </w:r>
          </w:p>
        </w:tc>
        <w:tc>
          <w:tcPr>
            <w:tcW w:w="402" w:type="pct"/>
            <w:tcBorders>
              <w:top w:val="single" w:sz="4" w:space="0" w:color="auto"/>
              <w:left w:val="single" w:sz="4" w:space="0" w:color="auto"/>
              <w:bottom w:val="single" w:sz="4" w:space="0" w:color="auto"/>
              <w:right w:val="single" w:sz="4" w:space="0" w:color="auto"/>
            </w:tcBorders>
            <w:vAlign w:val="center"/>
          </w:tcPr>
          <w:p w14:paraId="4E13B277" w14:textId="420AAD63"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B26D4C"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17F64B"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50747D"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5F919FB2"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68DA76FD"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F83369" w14:textId="77777777"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3</w:t>
            </w:r>
          </w:p>
        </w:tc>
        <w:tc>
          <w:tcPr>
            <w:tcW w:w="802" w:type="pct"/>
            <w:tcBorders>
              <w:top w:val="single" w:sz="4" w:space="0" w:color="auto"/>
              <w:left w:val="single" w:sz="4" w:space="0" w:color="auto"/>
              <w:bottom w:val="single" w:sz="4" w:space="0" w:color="auto"/>
              <w:right w:val="single" w:sz="4" w:space="0" w:color="auto"/>
            </w:tcBorders>
            <w:vAlign w:val="center"/>
          </w:tcPr>
          <w:p w14:paraId="57D904B5" w14:textId="5DBF8A7C" w:rsidR="005342A5" w:rsidRPr="00A90E03" w:rsidRDefault="005342A5" w:rsidP="005342A5">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6 x Loading Buffer TriDye</w:t>
            </w:r>
          </w:p>
        </w:tc>
        <w:tc>
          <w:tcPr>
            <w:tcW w:w="1267" w:type="pct"/>
            <w:tcBorders>
              <w:top w:val="single" w:sz="4" w:space="0" w:color="auto"/>
              <w:left w:val="single" w:sz="4" w:space="0" w:color="auto"/>
              <w:bottom w:val="single" w:sz="4" w:space="0" w:color="auto"/>
              <w:right w:val="single" w:sz="4" w:space="0" w:color="auto"/>
            </w:tcBorders>
            <w:vAlign w:val="center"/>
          </w:tcPr>
          <w:p w14:paraId="3B966B1F" w14:textId="19BD4B71" w:rsidR="005342A5" w:rsidRPr="00A90E03" w:rsidRDefault="005342A5" w:rsidP="005342A5">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op. 5x 1 mL</w:t>
            </w:r>
            <w:r w:rsidRPr="00EF6026">
              <w:rPr>
                <w:rFonts w:ascii="Open Sans" w:hAnsi="Open Sans" w:cs="Open Sans"/>
                <w:w w:val="100"/>
                <w:sz w:val="20"/>
              </w:rPr>
              <w:br/>
              <w:t>EURx nr kat. E0265-01</w:t>
            </w:r>
          </w:p>
        </w:tc>
        <w:tc>
          <w:tcPr>
            <w:tcW w:w="402" w:type="pct"/>
            <w:tcBorders>
              <w:top w:val="single" w:sz="4" w:space="0" w:color="auto"/>
              <w:left w:val="single" w:sz="4" w:space="0" w:color="auto"/>
              <w:bottom w:val="single" w:sz="4" w:space="0" w:color="auto"/>
              <w:right w:val="single" w:sz="4" w:space="0" w:color="auto"/>
            </w:tcBorders>
            <w:vAlign w:val="center"/>
          </w:tcPr>
          <w:p w14:paraId="14985629" w14:textId="48318FB8" w:rsidR="005342A5" w:rsidRPr="00A90E03" w:rsidRDefault="005342A5" w:rsidP="005342A5">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32E2AD4" w14:textId="77777777" w:rsidR="005342A5" w:rsidRPr="00FA4746" w:rsidRDefault="005342A5" w:rsidP="005342A5">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D2DC8E2" w14:textId="77777777" w:rsidR="005342A5" w:rsidRPr="00FA4746" w:rsidRDefault="005342A5" w:rsidP="005342A5">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30802C9E" w14:textId="77777777" w:rsidR="005342A5" w:rsidRPr="00FA4746" w:rsidRDefault="005342A5" w:rsidP="005342A5">
            <w:pPr>
              <w:spacing w:before="0" w:line="240" w:lineRule="auto"/>
              <w:jc w:val="center"/>
              <w:rPr>
                <w:rFonts w:ascii="Open Sans" w:hAnsi="Open Sans" w:cs="Open Sans"/>
                <w:w w:val="100"/>
                <w:sz w:val="20"/>
                <w:lang w:val="en-US"/>
              </w:rPr>
            </w:pPr>
          </w:p>
        </w:tc>
        <w:tc>
          <w:tcPr>
            <w:tcW w:w="528" w:type="pct"/>
            <w:tcBorders>
              <w:top w:val="single" w:sz="4" w:space="0" w:color="auto"/>
              <w:left w:val="single" w:sz="4" w:space="0" w:color="auto"/>
              <w:bottom w:val="single" w:sz="4" w:space="0" w:color="auto"/>
              <w:right w:val="single" w:sz="4" w:space="0" w:color="auto"/>
            </w:tcBorders>
            <w:vAlign w:val="center"/>
          </w:tcPr>
          <w:p w14:paraId="403C6AD0" w14:textId="77777777" w:rsidR="005342A5" w:rsidRPr="00FA4746" w:rsidRDefault="005342A5" w:rsidP="005342A5">
            <w:pPr>
              <w:spacing w:before="0" w:line="240" w:lineRule="auto"/>
              <w:jc w:val="center"/>
              <w:rPr>
                <w:rFonts w:ascii="Open Sans" w:hAnsi="Open Sans" w:cs="Open Sans"/>
                <w:w w:val="100"/>
                <w:sz w:val="20"/>
                <w:lang w:val="en-US"/>
              </w:rPr>
            </w:pPr>
          </w:p>
        </w:tc>
      </w:tr>
      <w:tr w:rsidR="005342A5" w:rsidRPr="00FA4746" w14:paraId="41DCADDB"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13C86A" w14:textId="77777777"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4</w:t>
            </w:r>
          </w:p>
        </w:tc>
        <w:tc>
          <w:tcPr>
            <w:tcW w:w="802" w:type="pct"/>
            <w:tcBorders>
              <w:top w:val="single" w:sz="4" w:space="0" w:color="auto"/>
              <w:left w:val="single" w:sz="4" w:space="0" w:color="auto"/>
              <w:bottom w:val="single" w:sz="4" w:space="0" w:color="auto"/>
              <w:right w:val="single" w:sz="4" w:space="0" w:color="auto"/>
            </w:tcBorders>
            <w:vAlign w:val="center"/>
          </w:tcPr>
          <w:p w14:paraId="31FC51B1" w14:textId="71A213FD" w:rsidR="005342A5" w:rsidRPr="00771CE3" w:rsidRDefault="005342A5" w:rsidP="005342A5">
            <w:pPr>
              <w:spacing w:before="0" w:line="240" w:lineRule="auto"/>
              <w:rPr>
                <w:rFonts w:ascii="Open Sans" w:hAnsi="Open Sans" w:cs="Open Sans"/>
                <w:w w:val="100"/>
                <w:sz w:val="18"/>
                <w:szCs w:val="18"/>
              </w:rPr>
            </w:pPr>
            <w:r w:rsidRPr="00EF6026">
              <w:rPr>
                <w:rFonts w:ascii="Open Sans" w:hAnsi="Open Sans" w:cs="Open Sans"/>
                <w:color w:val="000000"/>
                <w:w w:val="100"/>
                <w:sz w:val="20"/>
              </w:rPr>
              <w:t>OneStep RT-PCR kit</w:t>
            </w:r>
          </w:p>
        </w:tc>
        <w:tc>
          <w:tcPr>
            <w:tcW w:w="1267" w:type="pct"/>
            <w:tcBorders>
              <w:top w:val="single" w:sz="4" w:space="0" w:color="auto"/>
              <w:left w:val="single" w:sz="4" w:space="0" w:color="auto"/>
              <w:bottom w:val="single" w:sz="4" w:space="0" w:color="auto"/>
              <w:right w:val="single" w:sz="4" w:space="0" w:color="auto"/>
            </w:tcBorders>
            <w:vAlign w:val="center"/>
          </w:tcPr>
          <w:p w14:paraId="199F6B2F"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 reakcji,</w:t>
            </w:r>
          </w:p>
          <w:p w14:paraId="37D6BC35" w14:textId="13DF9D8E" w:rsidR="005342A5" w:rsidRPr="00A90E03" w:rsidRDefault="005342A5" w:rsidP="005342A5">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EURx nr kat. E0803-02</w:t>
            </w:r>
          </w:p>
        </w:tc>
        <w:tc>
          <w:tcPr>
            <w:tcW w:w="402" w:type="pct"/>
            <w:tcBorders>
              <w:top w:val="single" w:sz="4" w:space="0" w:color="auto"/>
              <w:left w:val="single" w:sz="4" w:space="0" w:color="auto"/>
              <w:bottom w:val="single" w:sz="4" w:space="0" w:color="auto"/>
              <w:right w:val="single" w:sz="4" w:space="0" w:color="auto"/>
            </w:tcBorders>
            <w:vAlign w:val="center"/>
          </w:tcPr>
          <w:p w14:paraId="43FF0CFA" w14:textId="54EB5994"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8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A1B6DA"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F08F7B"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BD23B2"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760F3E79"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60DC7CE6"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0674D0" w14:textId="77777777"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5</w:t>
            </w:r>
          </w:p>
        </w:tc>
        <w:tc>
          <w:tcPr>
            <w:tcW w:w="802" w:type="pct"/>
            <w:tcBorders>
              <w:top w:val="single" w:sz="4" w:space="0" w:color="auto"/>
              <w:left w:val="single" w:sz="4" w:space="0" w:color="auto"/>
              <w:bottom w:val="single" w:sz="4" w:space="0" w:color="auto"/>
              <w:right w:val="single" w:sz="4" w:space="0" w:color="auto"/>
            </w:tcBorders>
            <w:vAlign w:val="center"/>
          </w:tcPr>
          <w:p w14:paraId="74BC29A0" w14:textId="0267A9D1"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Perfect 100-1000 bp DNA Ladder</w:t>
            </w:r>
          </w:p>
        </w:tc>
        <w:tc>
          <w:tcPr>
            <w:tcW w:w="1267" w:type="pct"/>
            <w:tcBorders>
              <w:top w:val="single" w:sz="4" w:space="0" w:color="auto"/>
              <w:left w:val="single" w:sz="4" w:space="0" w:color="auto"/>
              <w:bottom w:val="single" w:sz="4" w:space="0" w:color="auto"/>
              <w:right w:val="single" w:sz="4" w:space="0" w:color="auto"/>
            </w:tcBorders>
            <w:vAlign w:val="center"/>
          </w:tcPr>
          <w:p w14:paraId="02ECFB06"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250 µg,</w:t>
            </w:r>
          </w:p>
          <w:p w14:paraId="7195C5B3" w14:textId="5866B3F9" w:rsidR="005342A5" w:rsidRPr="00771CE3" w:rsidRDefault="005342A5" w:rsidP="005342A5">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EURx nr kat. E3141-02</w:t>
            </w:r>
          </w:p>
        </w:tc>
        <w:tc>
          <w:tcPr>
            <w:tcW w:w="402" w:type="pct"/>
            <w:tcBorders>
              <w:top w:val="single" w:sz="4" w:space="0" w:color="auto"/>
              <w:left w:val="single" w:sz="4" w:space="0" w:color="auto"/>
              <w:bottom w:val="single" w:sz="4" w:space="0" w:color="auto"/>
              <w:right w:val="single" w:sz="4" w:space="0" w:color="auto"/>
            </w:tcBorders>
            <w:vAlign w:val="center"/>
          </w:tcPr>
          <w:p w14:paraId="19CE577F" w14:textId="3A1A0DF6"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FF532B"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265CA8"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3BD702D"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05852B58"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5C1A9B28"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B06AA9" w14:textId="77777777"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6</w:t>
            </w:r>
          </w:p>
        </w:tc>
        <w:tc>
          <w:tcPr>
            <w:tcW w:w="802" w:type="pct"/>
            <w:tcBorders>
              <w:top w:val="single" w:sz="4" w:space="0" w:color="auto"/>
              <w:left w:val="single" w:sz="4" w:space="0" w:color="auto"/>
              <w:bottom w:val="single" w:sz="4" w:space="0" w:color="auto"/>
              <w:right w:val="single" w:sz="4" w:space="0" w:color="auto"/>
            </w:tcBorders>
            <w:vAlign w:val="center"/>
          </w:tcPr>
          <w:p w14:paraId="5BF88679" w14:textId="69028271"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Perfect 100-1000 bp DNA Ladder</w:t>
            </w:r>
          </w:p>
        </w:tc>
        <w:tc>
          <w:tcPr>
            <w:tcW w:w="1267" w:type="pct"/>
            <w:tcBorders>
              <w:top w:val="single" w:sz="4" w:space="0" w:color="auto"/>
              <w:left w:val="single" w:sz="4" w:space="0" w:color="auto"/>
              <w:bottom w:val="single" w:sz="4" w:space="0" w:color="auto"/>
              <w:right w:val="single" w:sz="4" w:space="0" w:color="auto"/>
            </w:tcBorders>
            <w:vAlign w:val="center"/>
          </w:tcPr>
          <w:p w14:paraId="30B03C4E"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 µg,</w:t>
            </w:r>
          </w:p>
          <w:p w14:paraId="684BA8D2" w14:textId="740648AF"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EURx nr kat. E3141-01</w:t>
            </w:r>
          </w:p>
        </w:tc>
        <w:tc>
          <w:tcPr>
            <w:tcW w:w="402" w:type="pct"/>
            <w:tcBorders>
              <w:top w:val="single" w:sz="4" w:space="0" w:color="auto"/>
              <w:left w:val="single" w:sz="4" w:space="0" w:color="auto"/>
              <w:bottom w:val="single" w:sz="4" w:space="0" w:color="auto"/>
              <w:right w:val="single" w:sz="4" w:space="0" w:color="auto"/>
            </w:tcBorders>
            <w:vAlign w:val="center"/>
          </w:tcPr>
          <w:p w14:paraId="39986A77" w14:textId="3F7DFB09"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391978"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492D9F3"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C01273"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03909116"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4E7EB580"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60C276" w14:textId="2D874EE5"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7</w:t>
            </w:r>
          </w:p>
        </w:tc>
        <w:tc>
          <w:tcPr>
            <w:tcW w:w="802" w:type="pct"/>
            <w:tcBorders>
              <w:top w:val="single" w:sz="4" w:space="0" w:color="auto"/>
              <w:left w:val="single" w:sz="4" w:space="0" w:color="auto"/>
              <w:bottom w:val="single" w:sz="4" w:space="0" w:color="auto"/>
              <w:right w:val="single" w:sz="4" w:space="0" w:color="auto"/>
            </w:tcBorders>
            <w:vAlign w:val="center"/>
          </w:tcPr>
          <w:p w14:paraId="2110F3CC" w14:textId="2DC229CD"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Perpetual Taq DNA Polymerase</w:t>
            </w:r>
          </w:p>
        </w:tc>
        <w:tc>
          <w:tcPr>
            <w:tcW w:w="1267" w:type="pct"/>
            <w:tcBorders>
              <w:top w:val="single" w:sz="4" w:space="0" w:color="auto"/>
              <w:left w:val="single" w:sz="4" w:space="0" w:color="auto"/>
              <w:bottom w:val="single" w:sz="4" w:space="0" w:color="auto"/>
              <w:right w:val="single" w:sz="4" w:space="0" w:color="auto"/>
            </w:tcBorders>
            <w:vAlign w:val="center"/>
          </w:tcPr>
          <w:p w14:paraId="4A819593"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500U,</w:t>
            </w:r>
          </w:p>
          <w:p w14:paraId="2265A52A" w14:textId="685411C0"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EURx nr kat. E2700-04</w:t>
            </w:r>
          </w:p>
        </w:tc>
        <w:tc>
          <w:tcPr>
            <w:tcW w:w="402" w:type="pct"/>
            <w:tcBorders>
              <w:top w:val="single" w:sz="4" w:space="0" w:color="auto"/>
              <w:left w:val="single" w:sz="4" w:space="0" w:color="auto"/>
              <w:bottom w:val="single" w:sz="4" w:space="0" w:color="auto"/>
              <w:right w:val="single" w:sz="4" w:space="0" w:color="auto"/>
            </w:tcBorders>
            <w:vAlign w:val="center"/>
          </w:tcPr>
          <w:p w14:paraId="307DFDBF" w14:textId="52A3B4EC"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7C58C8"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66ED09"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A06030"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2F96FD43"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3D8070F8"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E05D83F" w14:textId="574BC91F"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8</w:t>
            </w:r>
          </w:p>
        </w:tc>
        <w:tc>
          <w:tcPr>
            <w:tcW w:w="802" w:type="pct"/>
            <w:tcBorders>
              <w:top w:val="single" w:sz="4" w:space="0" w:color="auto"/>
              <w:left w:val="single" w:sz="4" w:space="0" w:color="auto"/>
              <w:bottom w:val="single" w:sz="4" w:space="0" w:color="auto"/>
              <w:right w:val="single" w:sz="4" w:space="0" w:color="auto"/>
            </w:tcBorders>
            <w:vAlign w:val="center"/>
          </w:tcPr>
          <w:p w14:paraId="7145E68A" w14:textId="2C9F3AB3"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Perpetual Taq DNA Polymerase</w:t>
            </w:r>
          </w:p>
        </w:tc>
        <w:tc>
          <w:tcPr>
            <w:tcW w:w="1267" w:type="pct"/>
            <w:tcBorders>
              <w:top w:val="single" w:sz="4" w:space="0" w:color="auto"/>
              <w:left w:val="single" w:sz="4" w:space="0" w:color="auto"/>
              <w:bottom w:val="single" w:sz="4" w:space="0" w:color="auto"/>
              <w:right w:val="single" w:sz="4" w:space="0" w:color="auto"/>
            </w:tcBorders>
            <w:vAlign w:val="center"/>
          </w:tcPr>
          <w:p w14:paraId="35DCC004"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1000U,</w:t>
            </w:r>
          </w:p>
          <w:p w14:paraId="21AA2D80" w14:textId="70BF2581"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EURx nr kat. E2700-02</w:t>
            </w:r>
          </w:p>
        </w:tc>
        <w:tc>
          <w:tcPr>
            <w:tcW w:w="402" w:type="pct"/>
            <w:tcBorders>
              <w:top w:val="single" w:sz="4" w:space="0" w:color="auto"/>
              <w:left w:val="single" w:sz="4" w:space="0" w:color="auto"/>
              <w:bottom w:val="single" w:sz="4" w:space="0" w:color="auto"/>
              <w:right w:val="single" w:sz="4" w:space="0" w:color="auto"/>
            </w:tcBorders>
            <w:vAlign w:val="center"/>
          </w:tcPr>
          <w:p w14:paraId="18A05A99" w14:textId="7E2B1606"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13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C063EA"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C5FB06"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3BE80D"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6C421083"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5DEDA391"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7AABD8" w14:textId="4A68CEEE"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9</w:t>
            </w:r>
          </w:p>
        </w:tc>
        <w:tc>
          <w:tcPr>
            <w:tcW w:w="802" w:type="pct"/>
            <w:tcBorders>
              <w:top w:val="single" w:sz="4" w:space="0" w:color="auto"/>
              <w:left w:val="single" w:sz="4" w:space="0" w:color="auto"/>
              <w:bottom w:val="single" w:sz="4" w:space="0" w:color="auto"/>
              <w:right w:val="single" w:sz="4" w:space="0" w:color="auto"/>
            </w:tcBorders>
            <w:vAlign w:val="center"/>
          </w:tcPr>
          <w:p w14:paraId="141F3777" w14:textId="49E543C2"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SimplySafe</w:t>
            </w:r>
          </w:p>
        </w:tc>
        <w:tc>
          <w:tcPr>
            <w:tcW w:w="1267" w:type="pct"/>
            <w:tcBorders>
              <w:top w:val="single" w:sz="4" w:space="0" w:color="auto"/>
              <w:left w:val="single" w:sz="4" w:space="0" w:color="auto"/>
              <w:bottom w:val="single" w:sz="4" w:space="0" w:color="auto"/>
              <w:right w:val="single" w:sz="4" w:space="0" w:color="auto"/>
            </w:tcBorders>
            <w:vAlign w:val="center"/>
          </w:tcPr>
          <w:p w14:paraId="7A0D46FA"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 ml,</w:t>
            </w:r>
          </w:p>
          <w:p w14:paraId="0C9F9A57" w14:textId="6A68EB2A"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EURx nr kat. E4600-01</w:t>
            </w:r>
          </w:p>
        </w:tc>
        <w:tc>
          <w:tcPr>
            <w:tcW w:w="402" w:type="pct"/>
            <w:tcBorders>
              <w:top w:val="single" w:sz="4" w:space="0" w:color="auto"/>
              <w:left w:val="single" w:sz="4" w:space="0" w:color="auto"/>
              <w:bottom w:val="single" w:sz="4" w:space="0" w:color="auto"/>
              <w:right w:val="single" w:sz="4" w:space="0" w:color="auto"/>
            </w:tcBorders>
            <w:vAlign w:val="center"/>
          </w:tcPr>
          <w:p w14:paraId="61F0A15E" w14:textId="2350977E"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76B81F7"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65D35F"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6AB9E8"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146ABD52"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388EF33B"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A8D509" w14:textId="7CD69D35"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10</w:t>
            </w:r>
          </w:p>
        </w:tc>
        <w:tc>
          <w:tcPr>
            <w:tcW w:w="802" w:type="pct"/>
            <w:tcBorders>
              <w:top w:val="single" w:sz="4" w:space="0" w:color="auto"/>
              <w:left w:val="single" w:sz="4" w:space="0" w:color="auto"/>
              <w:bottom w:val="single" w:sz="4" w:space="0" w:color="auto"/>
              <w:right w:val="single" w:sz="4" w:space="0" w:color="auto"/>
            </w:tcBorders>
            <w:vAlign w:val="center"/>
          </w:tcPr>
          <w:p w14:paraId="68016833" w14:textId="0AADFF0F"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SimplySafe</w:t>
            </w:r>
          </w:p>
        </w:tc>
        <w:tc>
          <w:tcPr>
            <w:tcW w:w="1267" w:type="pct"/>
            <w:tcBorders>
              <w:top w:val="single" w:sz="4" w:space="0" w:color="auto"/>
              <w:left w:val="single" w:sz="4" w:space="0" w:color="auto"/>
              <w:bottom w:val="single" w:sz="4" w:space="0" w:color="auto"/>
              <w:right w:val="single" w:sz="4" w:space="0" w:color="auto"/>
            </w:tcBorders>
            <w:vAlign w:val="center"/>
          </w:tcPr>
          <w:p w14:paraId="43501567"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 ml,</w:t>
            </w:r>
          </w:p>
          <w:p w14:paraId="190753A2" w14:textId="7251F4BF"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EURx nr kat. E4600-02</w:t>
            </w:r>
          </w:p>
        </w:tc>
        <w:tc>
          <w:tcPr>
            <w:tcW w:w="402" w:type="pct"/>
            <w:tcBorders>
              <w:top w:val="single" w:sz="4" w:space="0" w:color="auto"/>
              <w:left w:val="single" w:sz="4" w:space="0" w:color="auto"/>
              <w:bottom w:val="single" w:sz="4" w:space="0" w:color="auto"/>
              <w:right w:val="single" w:sz="4" w:space="0" w:color="auto"/>
            </w:tcBorders>
            <w:vAlign w:val="center"/>
          </w:tcPr>
          <w:p w14:paraId="49202A65" w14:textId="71D81D89"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2073589"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9DC89A"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256AED"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1783DBAB"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63716C58"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15FC8B" w14:textId="18D7B0AD"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11</w:t>
            </w:r>
          </w:p>
        </w:tc>
        <w:tc>
          <w:tcPr>
            <w:tcW w:w="802" w:type="pct"/>
            <w:tcBorders>
              <w:top w:val="single" w:sz="4" w:space="0" w:color="auto"/>
              <w:left w:val="single" w:sz="4" w:space="0" w:color="auto"/>
              <w:bottom w:val="single" w:sz="4" w:space="0" w:color="auto"/>
              <w:right w:val="single" w:sz="4" w:space="0" w:color="auto"/>
            </w:tcBorders>
            <w:vAlign w:val="center"/>
          </w:tcPr>
          <w:p w14:paraId="69863FBA" w14:textId="0037B82D"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Agarose (Molecular Biology Grade)</w:t>
            </w:r>
          </w:p>
        </w:tc>
        <w:tc>
          <w:tcPr>
            <w:tcW w:w="1267" w:type="pct"/>
            <w:tcBorders>
              <w:top w:val="single" w:sz="4" w:space="0" w:color="auto"/>
              <w:left w:val="single" w:sz="4" w:space="0" w:color="auto"/>
              <w:bottom w:val="single" w:sz="4" w:space="0" w:color="auto"/>
              <w:right w:val="single" w:sz="4" w:space="0" w:color="auto"/>
            </w:tcBorders>
            <w:vAlign w:val="center"/>
          </w:tcPr>
          <w:p w14:paraId="699A20D5"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CAS: 9012-36-6; op.</w:t>
            </w:r>
            <w:r w:rsidRPr="00EF6026">
              <w:rPr>
                <w:rFonts w:ascii="Open Sans" w:hAnsi="Open Sans" w:cs="Open Sans"/>
                <w:w w:val="100"/>
                <w:sz w:val="20"/>
              </w:rPr>
              <w:t xml:space="preserve"> </w:t>
            </w:r>
            <w:r w:rsidRPr="00EF6026">
              <w:rPr>
                <w:rFonts w:ascii="Open Sans" w:hAnsi="Open Sans" w:cs="Open Sans"/>
                <w:color w:val="000000"/>
                <w:w w:val="100"/>
                <w:sz w:val="20"/>
              </w:rPr>
              <w:t>100 g,</w:t>
            </w:r>
          </w:p>
          <w:p w14:paraId="58EA88BC"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 xml:space="preserve">np. EURx nr kat. E0301-100 </w:t>
            </w:r>
          </w:p>
          <w:p w14:paraId="5E47BD9A" w14:textId="388C69B7"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lub równoważna</w:t>
            </w:r>
          </w:p>
        </w:tc>
        <w:tc>
          <w:tcPr>
            <w:tcW w:w="402" w:type="pct"/>
            <w:tcBorders>
              <w:top w:val="single" w:sz="4" w:space="0" w:color="auto"/>
              <w:left w:val="single" w:sz="4" w:space="0" w:color="auto"/>
              <w:bottom w:val="single" w:sz="4" w:space="0" w:color="auto"/>
              <w:right w:val="single" w:sz="4" w:space="0" w:color="auto"/>
            </w:tcBorders>
            <w:vAlign w:val="center"/>
          </w:tcPr>
          <w:p w14:paraId="0141A087" w14:textId="5A4975CE"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18 op.</w:t>
            </w:r>
          </w:p>
        </w:tc>
        <w:tc>
          <w:tcPr>
            <w:tcW w:w="1135" w:type="pct"/>
            <w:tcBorders>
              <w:top w:val="single" w:sz="4" w:space="0" w:color="auto"/>
              <w:left w:val="single" w:sz="4" w:space="0" w:color="auto"/>
              <w:bottom w:val="single" w:sz="4" w:space="0" w:color="auto"/>
              <w:right w:val="single" w:sz="4" w:space="0" w:color="auto"/>
            </w:tcBorders>
            <w:vAlign w:val="center"/>
          </w:tcPr>
          <w:p w14:paraId="4DB81DE1"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B5F1B7B"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ADFB59"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7F9071F9"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7EBDDB2C"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5654CC" w14:textId="37F93119"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12</w:t>
            </w:r>
          </w:p>
        </w:tc>
        <w:tc>
          <w:tcPr>
            <w:tcW w:w="802" w:type="pct"/>
            <w:tcBorders>
              <w:top w:val="single" w:sz="4" w:space="0" w:color="auto"/>
              <w:left w:val="single" w:sz="4" w:space="0" w:color="auto"/>
              <w:bottom w:val="single" w:sz="4" w:space="0" w:color="auto"/>
              <w:right w:val="single" w:sz="4" w:space="0" w:color="auto"/>
            </w:tcBorders>
            <w:vAlign w:val="center"/>
          </w:tcPr>
          <w:p w14:paraId="37FFCE02" w14:textId="621E6B3E"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Agarose (Molecular Biology Grade)</w:t>
            </w:r>
          </w:p>
        </w:tc>
        <w:tc>
          <w:tcPr>
            <w:tcW w:w="1267" w:type="pct"/>
            <w:tcBorders>
              <w:top w:val="single" w:sz="4" w:space="0" w:color="auto"/>
              <w:left w:val="single" w:sz="4" w:space="0" w:color="auto"/>
              <w:bottom w:val="single" w:sz="4" w:space="0" w:color="auto"/>
              <w:right w:val="single" w:sz="4" w:space="0" w:color="auto"/>
            </w:tcBorders>
            <w:vAlign w:val="center"/>
          </w:tcPr>
          <w:p w14:paraId="100590F6"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CAS: 9012-36-6; op.</w:t>
            </w:r>
            <w:r w:rsidRPr="00EF6026">
              <w:rPr>
                <w:rFonts w:ascii="Open Sans" w:hAnsi="Open Sans" w:cs="Open Sans"/>
                <w:w w:val="100"/>
                <w:sz w:val="20"/>
              </w:rPr>
              <w:t xml:space="preserve"> 5</w:t>
            </w:r>
            <w:r w:rsidRPr="00EF6026">
              <w:rPr>
                <w:rFonts w:ascii="Open Sans" w:hAnsi="Open Sans" w:cs="Open Sans"/>
                <w:color w:val="000000"/>
                <w:w w:val="100"/>
                <w:sz w:val="20"/>
              </w:rPr>
              <w:t>00 g,</w:t>
            </w:r>
          </w:p>
          <w:p w14:paraId="4096D78D"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np. EURx nr kat. E0301-500</w:t>
            </w:r>
          </w:p>
          <w:p w14:paraId="6B8EE988" w14:textId="75D8202D"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lub równoważna</w:t>
            </w:r>
          </w:p>
        </w:tc>
        <w:tc>
          <w:tcPr>
            <w:tcW w:w="402" w:type="pct"/>
            <w:tcBorders>
              <w:top w:val="single" w:sz="4" w:space="0" w:color="auto"/>
              <w:left w:val="single" w:sz="4" w:space="0" w:color="auto"/>
              <w:bottom w:val="single" w:sz="4" w:space="0" w:color="auto"/>
              <w:right w:val="single" w:sz="4" w:space="0" w:color="auto"/>
            </w:tcBorders>
            <w:vAlign w:val="center"/>
          </w:tcPr>
          <w:p w14:paraId="64A1F932" w14:textId="51D986C0"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3 op.</w:t>
            </w:r>
          </w:p>
        </w:tc>
        <w:tc>
          <w:tcPr>
            <w:tcW w:w="1135" w:type="pct"/>
            <w:tcBorders>
              <w:top w:val="single" w:sz="4" w:space="0" w:color="auto"/>
              <w:left w:val="single" w:sz="4" w:space="0" w:color="auto"/>
              <w:bottom w:val="single" w:sz="4" w:space="0" w:color="auto"/>
              <w:right w:val="single" w:sz="4" w:space="0" w:color="auto"/>
            </w:tcBorders>
            <w:vAlign w:val="center"/>
          </w:tcPr>
          <w:p w14:paraId="34E1D77E"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14DEEE"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B9285A"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184DE102"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1A826608"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381D03" w14:textId="5E035683"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13</w:t>
            </w:r>
          </w:p>
        </w:tc>
        <w:tc>
          <w:tcPr>
            <w:tcW w:w="802" w:type="pct"/>
            <w:tcBorders>
              <w:top w:val="single" w:sz="4" w:space="0" w:color="auto"/>
              <w:left w:val="single" w:sz="4" w:space="0" w:color="auto"/>
              <w:bottom w:val="single" w:sz="4" w:space="0" w:color="auto"/>
              <w:right w:val="single" w:sz="4" w:space="0" w:color="auto"/>
            </w:tcBorders>
            <w:vAlign w:val="center"/>
          </w:tcPr>
          <w:p w14:paraId="1CBDF4F4" w14:textId="7DB99E55"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Agarose tablets (Molecular Biology Grade)</w:t>
            </w:r>
          </w:p>
        </w:tc>
        <w:tc>
          <w:tcPr>
            <w:tcW w:w="1267" w:type="pct"/>
            <w:tcBorders>
              <w:top w:val="single" w:sz="4" w:space="0" w:color="auto"/>
              <w:left w:val="single" w:sz="4" w:space="0" w:color="auto"/>
              <w:bottom w:val="single" w:sz="4" w:space="0" w:color="auto"/>
              <w:right w:val="single" w:sz="4" w:space="0" w:color="auto"/>
            </w:tcBorders>
            <w:vAlign w:val="center"/>
          </w:tcPr>
          <w:p w14:paraId="6808AC4E"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CAS: 9012-36-6; op.</w:t>
            </w:r>
            <w:r w:rsidRPr="00EF6026">
              <w:rPr>
                <w:rFonts w:ascii="Open Sans" w:hAnsi="Open Sans" w:cs="Open Sans"/>
                <w:w w:val="100"/>
                <w:sz w:val="20"/>
              </w:rPr>
              <w:t xml:space="preserve"> 200 tabletek</w:t>
            </w:r>
            <w:r w:rsidRPr="00EF6026">
              <w:rPr>
                <w:rFonts w:ascii="Open Sans" w:hAnsi="Open Sans" w:cs="Open Sans"/>
                <w:color w:val="000000"/>
                <w:w w:val="100"/>
                <w:sz w:val="20"/>
              </w:rPr>
              <w:t>,</w:t>
            </w:r>
          </w:p>
          <w:p w14:paraId="2FC7177C"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 xml:space="preserve">np. EURx nr kat. E0305-2 </w:t>
            </w:r>
          </w:p>
          <w:p w14:paraId="3E6AE7AB" w14:textId="03DCC026"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lub równoważna</w:t>
            </w:r>
          </w:p>
        </w:tc>
        <w:tc>
          <w:tcPr>
            <w:tcW w:w="402" w:type="pct"/>
            <w:tcBorders>
              <w:top w:val="single" w:sz="4" w:space="0" w:color="auto"/>
              <w:left w:val="single" w:sz="4" w:space="0" w:color="auto"/>
              <w:bottom w:val="single" w:sz="4" w:space="0" w:color="auto"/>
              <w:right w:val="single" w:sz="4" w:space="0" w:color="auto"/>
            </w:tcBorders>
            <w:vAlign w:val="center"/>
          </w:tcPr>
          <w:p w14:paraId="26465959" w14:textId="6ED6E151"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73DE7715"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8B52F8"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3FAD520"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58CF0F14"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5068E25A"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910CBD" w14:textId="18B99D49" w:rsidR="005342A5" w:rsidRPr="00A90E03" w:rsidRDefault="005342A5" w:rsidP="005342A5">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14</w:t>
            </w:r>
          </w:p>
        </w:tc>
        <w:tc>
          <w:tcPr>
            <w:tcW w:w="802" w:type="pct"/>
            <w:tcBorders>
              <w:top w:val="single" w:sz="4" w:space="0" w:color="auto"/>
              <w:left w:val="single" w:sz="4" w:space="0" w:color="auto"/>
              <w:bottom w:val="single" w:sz="4" w:space="0" w:color="auto"/>
              <w:right w:val="single" w:sz="4" w:space="0" w:color="auto"/>
            </w:tcBorders>
            <w:vAlign w:val="center"/>
          </w:tcPr>
          <w:p w14:paraId="32A25B3E" w14:textId="35021834" w:rsidR="005342A5" w:rsidRPr="00A90E03" w:rsidRDefault="005342A5" w:rsidP="005342A5">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Bufor 50x TAE (Molecular Biology Grade)</w:t>
            </w:r>
          </w:p>
        </w:tc>
        <w:tc>
          <w:tcPr>
            <w:tcW w:w="1267" w:type="pct"/>
            <w:tcBorders>
              <w:top w:val="single" w:sz="4" w:space="0" w:color="auto"/>
              <w:left w:val="single" w:sz="4" w:space="0" w:color="auto"/>
              <w:bottom w:val="single" w:sz="4" w:space="0" w:color="auto"/>
              <w:right w:val="single" w:sz="4" w:space="0" w:color="auto"/>
            </w:tcBorders>
            <w:vAlign w:val="center"/>
          </w:tcPr>
          <w:p w14:paraId="135D6F1E"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w:t>
            </w:r>
            <w:r w:rsidRPr="00EF6026">
              <w:rPr>
                <w:rFonts w:ascii="Open Sans" w:hAnsi="Open Sans" w:cs="Open Sans"/>
                <w:w w:val="100"/>
                <w:sz w:val="20"/>
              </w:rPr>
              <w:t xml:space="preserve"> </w:t>
            </w:r>
            <w:r w:rsidRPr="00EF6026">
              <w:rPr>
                <w:rFonts w:ascii="Open Sans" w:hAnsi="Open Sans" w:cs="Open Sans"/>
                <w:color w:val="000000"/>
                <w:w w:val="100"/>
                <w:sz w:val="20"/>
              </w:rPr>
              <w:t xml:space="preserve">1 L, np. EURx nr kat. E0220-02; </w:t>
            </w:r>
          </w:p>
          <w:p w14:paraId="1993364A" w14:textId="027C9A6F" w:rsidR="005342A5" w:rsidRPr="00771CE3" w:rsidRDefault="005342A5" w:rsidP="005342A5">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lub równoważny</w:t>
            </w:r>
          </w:p>
        </w:tc>
        <w:tc>
          <w:tcPr>
            <w:tcW w:w="402" w:type="pct"/>
            <w:tcBorders>
              <w:top w:val="single" w:sz="4" w:space="0" w:color="auto"/>
              <w:left w:val="single" w:sz="4" w:space="0" w:color="auto"/>
              <w:bottom w:val="single" w:sz="4" w:space="0" w:color="auto"/>
              <w:right w:val="single" w:sz="4" w:space="0" w:color="auto"/>
            </w:tcBorders>
            <w:vAlign w:val="center"/>
          </w:tcPr>
          <w:p w14:paraId="3F96636A" w14:textId="25FB6088"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7 op.</w:t>
            </w:r>
          </w:p>
        </w:tc>
        <w:tc>
          <w:tcPr>
            <w:tcW w:w="1135" w:type="pct"/>
            <w:tcBorders>
              <w:top w:val="single" w:sz="4" w:space="0" w:color="auto"/>
              <w:left w:val="single" w:sz="4" w:space="0" w:color="auto"/>
              <w:bottom w:val="single" w:sz="4" w:space="0" w:color="auto"/>
              <w:right w:val="single" w:sz="4" w:space="0" w:color="auto"/>
            </w:tcBorders>
            <w:vAlign w:val="center"/>
          </w:tcPr>
          <w:p w14:paraId="0770ABA2"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751C54"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CC7805"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3224FF74"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6ED39C7F"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BE3AFF" w14:textId="0CD8116D" w:rsidR="005342A5" w:rsidRPr="00A90E03" w:rsidRDefault="005342A5" w:rsidP="005342A5">
            <w:pPr>
              <w:spacing w:before="0" w:line="240" w:lineRule="auto"/>
              <w:jc w:val="center"/>
              <w:rPr>
                <w:rFonts w:ascii="Open Sans" w:hAnsi="Open Sans" w:cs="Open Sans"/>
                <w:w w:val="100"/>
                <w:sz w:val="18"/>
                <w:szCs w:val="18"/>
              </w:rPr>
            </w:pPr>
            <w:r>
              <w:rPr>
                <w:rFonts w:ascii="Open Sans" w:hAnsi="Open Sans" w:cs="Open Sans"/>
                <w:w w:val="100"/>
                <w:sz w:val="18"/>
                <w:szCs w:val="18"/>
              </w:rPr>
              <w:t>15</w:t>
            </w:r>
          </w:p>
        </w:tc>
        <w:tc>
          <w:tcPr>
            <w:tcW w:w="802" w:type="pct"/>
            <w:tcBorders>
              <w:top w:val="single" w:sz="4" w:space="0" w:color="auto"/>
              <w:left w:val="single" w:sz="4" w:space="0" w:color="auto"/>
              <w:bottom w:val="single" w:sz="4" w:space="0" w:color="auto"/>
              <w:right w:val="single" w:sz="4" w:space="0" w:color="auto"/>
            </w:tcBorders>
            <w:vAlign w:val="center"/>
          </w:tcPr>
          <w:p w14:paraId="05EA3AE8" w14:textId="37B2F673" w:rsidR="005342A5" w:rsidRPr="00771CE3" w:rsidRDefault="005342A5" w:rsidP="005342A5">
            <w:pPr>
              <w:spacing w:before="0" w:line="240" w:lineRule="auto"/>
              <w:rPr>
                <w:rFonts w:ascii="Open Sans" w:hAnsi="Open Sans" w:cs="Open Sans"/>
                <w:color w:val="000000"/>
                <w:w w:val="100"/>
                <w:sz w:val="18"/>
                <w:szCs w:val="18"/>
                <w:lang w:val="en-US"/>
              </w:rPr>
            </w:pPr>
            <w:r w:rsidRPr="00EF6026">
              <w:rPr>
                <w:rFonts w:ascii="Open Sans" w:hAnsi="Open Sans" w:cs="Open Sans"/>
                <w:color w:val="000000"/>
                <w:w w:val="100"/>
                <w:sz w:val="20"/>
              </w:rPr>
              <w:t>Bufor 50x TAE (Molecular Biology Grade)</w:t>
            </w:r>
          </w:p>
        </w:tc>
        <w:tc>
          <w:tcPr>
            <w:tcW w:w="1267" w:type="pct"/>
            <w:tcBorders>
              <w:top w:val="single" w:sz="4" w:space="0" w:color="auto"/>
              <w:left w:val="single" w:sz="4" w:space="0" w:color="auto"/>
              <w:bottom w:val="single" w:sz="4" w:space="0" w:color="auto"/>
              <w:right w:val="single" w:sz="4" w:space="0" w:color="auto"/>
            </w:tcBorders>
            <w:vAlign w:val="center"/>
          </w:tcPr>
          <w:p w14:paraId="05E289E9" w14:textId="67A5778C" w:rsidR="005342A5" w:rsidRPr="00771CE3" w:rsidRDefault="005342A5" w:rsidP="005342A5">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op.</w:t>
            </w:r>
            <w:r w:rsidRPr="00EF6026">
              <w:rPr>
                <w:rFonts w:ascii="Open Sans" w:hAnsi="Open Sans" w:cs="Open Sans"/>
                <w:w w:val="100"/>
                <w:sz w:val="20"/>
              </w:rPr>
              <w:t xml:space="preserve"> 500</w:t>
            </w:r>
            <w:r w:rsidRPr="00EF6026">
              <w:rPr>
                <w:rFonts w:ascii="Open Sans" w:hAnsi="Open Sans" w:cs="Open Sans"/>
                <w:color w:val="000000"/>
                <w:w w:val="100"/>
                <w:sz w:val="20"/>
              </w:rPr>
              <w:t xml:space="preserve"> mL, np. EURx nr kat. E0220-01 lub równoważny</w:t>
            </w:r>
          </w:p>
        </w:tc>
        <w:tc>
          <w:tcPr>
            <w:tcW w:w="402" w:type="pct"/>
            <w:tcBorders>
              <w:top w:val="single" w:sz="4" w:space="0" w:color="auto"/>
              <w:left w:val="single" w:sz="4" w:space="0" w:color="auto"/>
              <w:bottom w:val="single" w:sz="4" w:space="0" w:color="auto"/>
              <w:right w:val="single" w:sz="4" w:space="0" w:color="auto"/>
            </w:tcBorders>
            <w:vAlign w:val="center"/>
          </w:tcPr>
          <w:p w14:paraId="5ED168E3" w14:textId="51E82F3E"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9 op.</w:t>
            </w:r>
          </w:p>
        </w:tc>
        <w:tc>
          <w:tcPr>
            <w:tcW w:w="1135" w:type="pct"/>
            <w:tcBorders>
              <w:top w:val="single" w:sz="4" w:space="0" w:color="auto"/>
              <w:left w:val="single" w:sz="4" w:space="0" w:color="auto"/>
              <w:bottom w:val="single" w:sz="4" w:space="0" w:color="auto"/>
              <w:right w:val="single" w:sz="4" w:space="0" w:color="auto"/>
            </w:tcBorders>
            <w:vAlign w:val="center"/>
          </w:tcPr>
          <w:p w14:paraId="22B1C3FA"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B81CCC"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3582D1"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21E87B6C"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3D04E8D9"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27B22A" w14:textId="3BDC0DF3" w:rsidR="005342A5" w:rsidRPr="00A90E03" w:rsidRDefault="005342A5" w:rsidP="005342A5">
            <w:pPr>
              <w:spacing w:before="0" w:line="240" w:lineRule="auto"/>
              <w:jc w:val="center"/>
              <w:rPr>
                <w:rFonts w:ascii="Open Sans" w:hAnsi="Open Sans" w:cs="Open Sans"/>
                <w:w w:val="100"/>
                <w:sz w:val="18"/>
                <w:szCs w:val="18"/>
              </w:rPr>
            </w:pPr>
            <w:r>
              <w:rPr>
                <w:rFonts w:ascii="Open Sans" w:hAnsi="Open Sans" w:cs="Open Sans"/>
                <w:w w:val="100"/>
                <w:sz w:val="18"/>
                <w:szCs w:val="18"/>
              </w:rPr>
              <w:t>16</w:t>
            </w:r>
          </w:p>
        </w:tc>
        <w:tc>
          <w:tcPr>
            <w:tcW w:w="802" w:type="pct"/>
            <w:tcBorders>
              <w:top w:val="single" w:sz="4" w:space="0" w:color="auto"/>
              <w:left w:val="single" w:sz="4" w:space="0" w:color="auto"/>
              <w:bottom w:val="single" w:sz="4" w:space="0" w:color="auto"/>
              <w:right w:val="single" w:sz="4" w:space="0" w:color="auto"/>
            </w:tcBorders>
            <w:vAlign w:val="center"/>
          </w:tcPr>
          <w:p w14:paraId="58EAE32D" w14:textId="53694141" w:rsidR="005342A5" w:rsidRPr="00771CE3" w:rsidRDefault="005342A5" w:rsidP="005342A5">
            <w:pPr>
              <w:spacing w:before="0" w:line="240" w:lineRule="auto"/>
              <w:rPr>
                <w:rFonts w:ascii="Open Sans" w:hAnsi="Open Sans" w:cs="Open Sans"/>
                <w:color w:val="000000"/>
                <w:w w:val="100"/>
                <w:sz w:val="18"/>
                <w:szCs w:val="18"/>
                <w:lang w:val="en-US"/>
              </w:rPr>
            </w:pPr>
            <w:r w:rsidRPr="00EF6026">
              <w:rPr>
                <w:rFonts w:ascii="Open Sans" w:hAnsi="Open Sans" w:cs="Open Sans"/>
                <w:color w:val="000000"/>
                <w:w w:val="100"/>
                <w:sz w:val="20"/>
              </w:rPr>
              <w:t>CTAB 2% Skład: 2% CTAB, 100 mM Tris-HCl, 20 mM EDTA, 1,4 M NaCl</w:t>
            </w:r>
          </w:p>
        </w:tc>
        <w:tc>
          <w:tcPr>
            <w:tcW w:w="1267" w:type="pct"/>
            <w:tcBorders>
              <w:top w:val="single" w:sz="4" w:space="0" w:color="auto"/>
              <w:left w:val="single" w:sz="4" w:space="0" w:color="auto"/>
              <w:bottom w:val="single" w:sz="4" w:space="0" w:color="auto"/>
              <w:right w:val="single" w:sz="4" w:space="0" w:color="auto"/>
            </w:tcBorders>
            <w:vAlign w:val="center"/>
          </w:tcPr>
          <w:p w14:paraId="07F92B64"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w:t>
            </w:r>
            <w:r w:rsidRPr="00EF6026">
              <w:rPr>
                <w:rFonts w:ascii="Open Sans" w:hAnsi="Open Sans" w:cs="Open Sans"/>
                <w:w w:val="100"/>
                <w:sz w:val="20"/>
              </w:rPr>
              <w:t xml:space="preserve"> </w:t>
            </w:r>
            <w:r w:rsidRPr="00EF6026">
              <w:rPr>
                <w:rFonts w:ascii="Open Sans" w:hAnsi="Open Sans" w:cs="Open Sans"/>
                <w:color w:val="000000"/>
                <w:w w:val="100"/>
                <w:sz w:val="20"/>
              </w:rPr>
              <w:t xml:space="preserve">1 L, np. EURx nr kat. E0290-01 </w:t>
            </w:r>
          </w:p>
          <w:p w14:paraId="461A2118" w14:textId="7D024775" w:rsidR="005342A5" w:rsidRPr="00771CE3" w:rsidRDefault="005342A5" w:rsidP="005342A5">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lub równoważny</w:t>
            </w:r>
          </w:p>
        </w:tc>
        <w:tc>
          <w:tcPr>
            <w:tcW w:w="402" w:type="pct"/>
            <w:tcBorders>
              <w:top w:val="single" w:sz="4" w:space="0" w:color="auto"/>
              <w:left w:val="single" w:sz="4" w:space="0" w:color="auto"/>
              <w:bottom w:val="single" w:sz="4" w:space="0" w:color="auto"/>
              <w:right w:val="single" w:sz="4" w:space="0" w:color="auto"/>
            </w:tcBorders>
            <w:vAlign w:val="center"/>
          </w:tcPr>
          <w:p w14:paraId="73747733" w14:textId="5B7C532E"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10 op.</w:t>
            </w:r>
          </w:p>
        </w:tc>
        <w:tc>
          <w:tcPr>
            <w:tcW w:w="1135" w:type="pct"/>
            <w:tcBorders>
              <w:top w:val="single" w:sz="4" w:space="0" w:color="auto"/>
              <w:left w:val="single" w:sz="4" w:space="0" w:color="auto"/>
              <w:bottom w:val="single" w:sz="4" w:space="0" w:color="auto"/>
              <w:right w:val="single" w:sz="4" w:space="0" w:color="auto"/>
            </w:tcBorders>
            <w:vAlign w:val="center"/>
          </w:tcPr>
          <w:p w14:paraId="560DC56E"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5BE7FF"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5E01614"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00BBBB16" w14:textId="77777777" w:rsidR="005342A5" w:rsidRPr="00FA4746" w:rsidRDefault="005342A5" w:rsidP="005342A5">
            <w:pPr>
              <w:spacing w:before="0" w:line="240" w:lineRule="auto"/>
              <w:jc w:val="center"/>
              <w:rPr>
                <w:rFonts w:ascii="Open Sans" w:hAnsi="Open Sans" w:cs="Open Sans"/>
                <w:w w:val="100"/>
                <w:sz w:val="20"/>
              </w:rPr>
            </w:pPr>
          </w:p>
        </w:tc>
      </w:tr>
      <w:tr w:rsidR="005342A5" w:rsidRPr="00FA4746" w14:paraId="5FF1A4E2" w14:textId="77777777" w:rsidTr="005342A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65ACF8" w14:textId="52527495" w:rsidR="005342A5" w:rsidRPr="00A90E03" w:rsidRDefault="005342A5" w:rsidP="005342A5">
            <w:pPr>
              <w:spacing w:before="0" w:line="240" w:lineRule="auto"/>
              <w:jc w:val="center"/>
              <w:rPr>
                <w:rFonts w:ascii="Open Sans" w:hAnsi="Open Sans" w:cs="Open Sans"/>
                <w:w w:val="100"/>
                <w:sz w:val="18"/>
                <w:szCs w:val="18"/>
              </w:rPr>
            </w:pPr>
            <w:r>
              <w:rPr>
                <w:rFonts w:ascii="Open Sans" w:hAnsi="Open Sans" w:cs="Open Sans"/>
                <w:w w:val="100"/>
                <w:sz w:val="18"/>
                <w:szCs w:val="18"/>
              </w:rPr>
              <w:t>17</w:t>
            </w:r>
          </w:p>
        </w:tc>
        <w:tc>
          <w:tcPr>
            <w:tcW w:w="802" w:type="pct"/>
            <w:tcBorders>
              <w:top w:val="single" w:sz="4" w:space="0" w:color="auto"/>
              <w:left w:val="single" w:sz="4" w:space="0" w:color="auto"/>
              <w:bottom w:val="single" w:sz="4" w:space="0" w:color="auto"/>
              <w:right w:val="single" w:sz="4" w:space="0" w:color="auto"/>
            </w:tcBorders>
            <w:vAlign w:val="center"/>
          </w:tcPr>
          <w:p w14:paraId="57A966C1" w14:textId="4B8FF955" w:rsidR="005342A5" w:rsidRPr="00771CE3" w:rsidRDefault="005342A5" w:rsidP="005342A5">
            <w:pPr>
              <w:spacing w:before="0" w:line="240" w:lineRule="auto"/>
              <w:rPr>
                <w:rFonts w:ascii="Open Sans" w:hAnsi="Open Sans" w:cs="Open Sans"/>
                <w:color w:val="000000"/>
                <w:w w:val="100"/>
                <w:sz w:val="18"/>
                <w:szCs w:val="18"/>
                <w:lang w:val="en-US"/>
              </w:rPr>
            </w:pPr>
            <w:r w:rsidRPr="00EF6026">
              <w:rPr>
                <w:rFonts w:ascii="Open Sans" w:hAnsi="Open Sans" w:cs="Open Sans"/>
                <w:color w:val="000000"/>
                <w:w w:val="100"/>
                <w:sz w:val="20"/>
              </w:rPr>
              <w:t>CTAB 3% Skład: 3% CTAB, 100 mM Tris-HCl, 25 mM EDTA, 1,4 M NaCl</w:t>
            </w:r>
          </w:p>
        </w:tc>
        <w:tc>
          <w:tcPr>
            <w:tcW w:w="1267" w:type="pct"/>
            <w:tcBorders>
              <w:top w:val="single" w:sz="4" w:space="0" w:color="auto"/>
              <w:left w:val="single" w:sz="4" w:space="0" w:color="auto"/>
              <w:bottom w:val="single" w:sz="4" w:space="0" w:color="auto"/>
              <w:right w:val="single" w:sz="4" w:space="0" w:color="auto"/>
            </w:tcBorders>
            <w:vAlign w:val="center"/>
          </w:tcPr>
          <w:p w14:paraId="6D5D01C0" w14:textId="77777777" w:rsidR="005342A5" w:rsidRPr="00EF6026" w:rsidRDefault="005342A5" w:rsidP="005342A5">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w:t>
            </w:r>
            <w:r w:rsidRPr="00EF6026">
              <w:rPr>
                <w:rFonts w:ascii="Open Sans" w:hAnsi="Open Sans" w:cs="Open Sans"/>
                <w:w w:val="100"/>
                <w:sz w:val="20"/>
              </w:rPr>
              <w:t xml:space="preserve"> </w:t>
            </w:r>
            <w:r w:rsidRPr="00EF6026">
              <w:rPr>
                <w:rFonts w:ascii="Open Sans" w:hAnsi="Open Sans" w:cs="Open Sans"/>
                <w:color w:val="000000"/>
                <w:w w:val="100"/>
                <w:sz w:val="20"/>
              </w:rPr>
              <w:t xml:space="preserve">1 L, np. EURx nr kat. ES0290-01 </w:t>
            </w:r>
          </w:p>
          <w:p w14:paraId="18D7F0F4" w14:textId="241914B8" w:rsidR="005342A5" w:rsidRPr="00771CE3" w:rsidRDefault="005342A5" w:rsidP="005342A5">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lub równoważny</w:t>
            </w:r>
          </w:p>
        </w:tc>
        <w:tc>
          <w:tcPr>
            <w:tcW w:w="402" w:type="pct"/>
            <w:tcBorders>
              <w:top w:val="single" w:sz="4" w:space="0" w:color="auto"/>
              <w:left w:val="single" w:sz="4" w:space="0" w:color="auto"/>
              <w:bottom w:val="single" w:sz="4" w:space="0" w:color="auto"/>
              <w:right w:val="single" w:sz="4" w:space="0" w:color="auto"/>
            </w:tcBorders>
            <w:vAlign w:val="center"/>
          </w:tcPr>
          <w:p w14:paraId="2F4385A7" w14:textId="713C94F5" w:rsidR="005342A5" w:rsidRPr="00A90E03" w:rsidRDefault="005342A5" w:rsidP="005342A5">
            <w:pPr>
              <w:spacing w:before="0" w:line="240" w:lineRule="auto"/>
              <w:jc w:val="center"/>
              <w:rPr>
                <w:rFonts w:ascii="Open Sans" w:hAnsi="Open Sans" w:cs="Open Sans"/>
                <w:w w:val="100"/>
                <w:sz w:val="18"/>
                <w:szCs w:val="18"/>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vAlign w:val="center"/>
          </w:tcPr>
          <w:p w14:paraId="4C6B164F" w14:textId="77777777" w:rsidR="005342A5" w:rsidRPr="00FA4746" w:rsidRDefault="005342A5" w:rsidP="005342A5">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43A8D8" w14:textId="77777777" w:rsidR="005342A5" w:rsidRPr="00FA4746" w:rsidRDefault="005342A5" w:rsidP="005342A5">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B13FA3" w14:textId="77777777" w:rsidR="005342A5" w:rsidRPr="00FA4746" w:rsidRDefault="005342A5" w:rsidP="005342A5">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4BE30989" w14:textId="77777777" w:rsidR="005342A5" w:rsidRPr="00FA4746" w:rsidRDefault="005342A5" w:rsidP="005342A5">
            <w:pPr>
              <w:spacing w:before="0" w:line="240" w:lineRule="auto"/>
              <w:jc w:val="center"/>
              <w:rPr>
                <w:rFonts w:ascii="Open Sans" w:hAnsi="Open Sans" w:cs="Open Sans"/>
                <w:w w:val="100"/>
                <w:sz w:val="20"/>
              </w:rPr>
            </w:pPr>
          </w:p>
        </w:tc>
      </w:tr>
      <w:tr w:rsidR="00F9342D" w:rsidRPr="00FA4746" w14:paraId="3AE44806" w14:textId="77777777" w:rsidTr="00A90E03">
        <w:trPr>
          <w:trHeight w:val="568"/>
        </w:trPr>
        <w:tc>
          <w:tcPr>
            <w:tcW w:w="4472" w:type="pct"/>
            <w:gridSpan w:val="7"/>
            <w:vAlign w:val="center"/>
          </w:tcPr>
          <w:p w14:paraId="517CE7C1" w14:textId="77777777" w:rsidR="00F9342D" w:rsidRPr="00FA4746" w:rsidRDefault="00F9342D" w:rsidP="00B52F3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8" w:type="pct"/>
            <w:vAlign w:val="center"/>
          </w:tcPr>
          <w:p w14:paraId="3FD3C974" w14:textId="77777777" w:rsidR="00F9342D" w:rsidRPr="00FA4746" w:rsidRDefault="00F9342D" w:rsidP="00FA2795">
            <w:pPr>
              <w:spacing w:before="0" w:line="240" w:lineRule="auto"/>
              <w:jc w:val="right"/>
              <w:rPr>
                <w:rFonts w:ascii="Open Sans" w:hAnsi="Open Sans" w:cs="Open Sans"/>
                <w:w w:val="100"/>
                <w:sz w:val="20"/>
              </w:rPr>
            </w:pPr>
          </w:p>
        </w:tc>
      </w:tr>
    </w:tbl>
    <w:p w14:paraId="45116B5A" w14:textId="77777777" w:rsidR="00F9342D" w:rsidRDefault="00F9342D" w:rsidP="00F9342D">
      <w:pPr>
        <w:rPr>
          <w:rFonts w:ascii="Open Sans" w:hAnsi="Open Sans" w:cs="Open Sans"/>
          <w:b/>
          <w:w w:val="100"/>
          <w:sz w:val="20"/>
          <w:u w:val="single"/>
        </w:rPr>
      </w:pPr>
    </w:p>
    <w:p w14:paraId="07421EB3" w14:textId="77777777" w:rsidR="005342A5" w:rsidRPr="005342A5" w:rsidRDefault="005342A5" w:rsidP="005342A5">
      <w:pPr>
        <w:pStyle w:val="NormalnyWeb"/>
        <w:spacing w:before="0" w:after="0" w:line="240" w:lineRule="auto"/>
        <w:ind w:left="-2" w:hanging="2"/>
        <w:rPr>
          <w:rFonts w:ascii="Open Sans" w:hAnsi="Open Sans" w:cs="Open Sans"/>
          <w:color w:val="000000"/>
          <w:w w:val="100"/>
          <w:sz w:val="20"/>
        </w:rPr>
      </w:pPr>
      <w:r w:rsidRPr="005342A5">
        <w:rPr>
          <w:rFonts w:ascii="Open Sans" w:hAnsi="Open Sans" w:cs="Open Sans"/>
          <w:color w:val="000000"/>
          <w:w w:val="100"/>
          <w:sz w:val="20"/>
        </w:rPr>
        <w:t xml:space="preserve">Uwagi: </w:t>
      </w:r>
    </w:p>
    <w:p w14:paraId="0EA07F2A" w14:textId="77777777" w:rsidR="005342A5" w:rsidRPr="00EF6026" w:rsidRDefault="005342A5" w:rsidP="005342A5">
      <w:pPr>
        <w:pStyle w:val="NormalnyWeb"/>
        <w:spacing w:before="0" w:after="0" w:line="240" w:lineRule="auto"/>
        <w:ind w:left="-2" w:hanging="2"/>
        <w:rPr>
          <w:rFonts w:ascii="Open Sans" w:hAnsi="Open Sans" w:cs="Open Sans"/>
          <w:color w:val="000000"/>
          <w:w w:val="100"/>
          <w:sz w:val="20"/>
        </w:rPr>
      </w:pPr>
      <w:r w:rsidRPr="005342A5">
        <w:rPr>
          <w:rFonts w:ascii="Open Sans" w:hAnsi="Open Sans" w:cs="Open Sans"/>
          <w:b/>
          <w:bCs/>
          <w:color w:val="000000"/>
          <w:w w:val="100"/>
          <w:sz w:val="20"/>
        </w:rPr>
        <w:t xml:space="preserve">Zamawiający </w:t>
      </w:r>
      <w:r w:rsidRPr="00EF6026">
        <w:rPr>
          <w:rFonts w:ascii="Open Sans" w:hAnsi="Open Sans" w:cs="Open Sans"/>
          <w:b/>
          <w:bCs/>
          <w:color w:val="000000"/>
          <w:w w:val="100"/>
          <w:sz w:val="20"/>
        </w:rPr>
        <w:t>nie dopuszcza składania ofert równoważnych d</w:t>
      </w:r>
      <w:r w:rsidRPr="005342A5">
        <w:rPr>
          <w:rFonts w:ascii="Open Sans" w:hAnsi="Open Sans" w:cs="Open Sans"/>
          <w:b/>
          <w:bCs/>
          <w:color w:val="000000"/>
          <w:w w:val="100"/>
          <w:sz w:val="20"/>
        </w:rPr>
        <w:t>la pozycji 2-10</w:t>
      </w:r>
      <w:r w:rsidRPr="00EF6026">
        <w:rPr>
          <w:rFonts w:ascii="Open Sans" w:hAnsi="Open Sans" w:cs="Open Sans"/>
          <w:b/>
          <w:w w:val="100"/>
          <w:sz w:val="20"/>
        </w:rPr>
        <w:t xml:space="preserve"> </w:t>
      </w:r>
      <w:r w:rsidRPr="00EF6026">
        <w:rPr>
          <w:rFonts w:ascii="Open Sans" w:hAnsi="Open Sans" w:cs="Open Sans"/>
          <w:color w:val="000000"/>
          <w:w w:val="100"/>
          <w:sz w:val="20"/>
        </w:rPr>
        <w:t>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3E3B2255" w14:textId="77777777" w:rsidR="005342A5" w:rsidRPr="005342A5" w:rsidRDefault="005342A5" w:rsidP="005342A5">
      <w:pPr>
        <w:pStyle w:val="NormalnyWeb"/>
        <w:spacing w:before="0" w:after="0" w:line="240" w:lineRule="auto"/>
        <w:ind w:left="-2" w:hanging="2"/>
        <w:rPr>
          <w:rFonts w:ascii="Open Sans" w:hAnsi="Open Sans" w:cs="Open Sans"/>
          <w:color w:val="000000"/>
          <w:w w:val="100"/>
          <w:sz w:val="20"/>
        </w:rPr>
      </w:pPr>
      <w:r w:rsidRPr="005342A5">
        <w:rPr>
          <w:rFonts w:ascii="Open Sans" w:hAnsi="Open Sans" w:cs="Open Sans"/>
          <w:color w:val="000000"/>
          <w:w w:val="100"/>
          <w:sz w:val="20"/>
        </w:rPr>
        <w:lastRenderedPageBreak/>
        <w:t xml:space="preserve">Dla pozostałych pozycji Zamawiający dopuszcza składanie ofert równoważnych pod warunkiem, że oferowany odczynnik będzie co najmniej takiej jakości jak podane w OPZ – równoważny pod względem właściwości fizykochemicznych, zgodnie z parametrami katalogowymi wymienionego producenta. </w:t>
      </w:r>
    </w:p>
    <w:p w14:paraId="7DA0F9EE" w14:textId="77777777" w:rsidR="005342A5" w:rsidRPr="00EF6026" w:rsidRDefault="005342A5" w:rsidP="005342A5">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23A1249C" w14:textId="77777777" w:rsidR="005342A5" w:rsidRPr="00EF6026" w:rsidRDefault="005342A5" w:rsidP="005342A5">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780645F7" w14:textId="77777777" w:rsidR="005342A5" w:rsidRPr="00EF6026" w:rsidRDefault="005342A5" w:rsidP="005342A5">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23B71802" w14:textId="77777777" w:rsidR="005342A5" w:rsidRPr="00EF6026" w:rsidRDefault="005342A5" w:rsidP="005342A5">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4220C132" w14:textId="77777777" w:rsidR="005342A5" w:rsidRPr="00EF6026" w:rsidRDefault="005342A5" w:rsidP="005342A5">
      <w:pPr>
        <w:spacing w:before="0" w:line="240" w:lineRule="auto"/>
        <w:rPr>
          <w:rFonts w:ascii="Open Sans" w:hAnsi="Open Sans" w:cs="Open Sans"/>
          <w:w w:val="100"/>
          <w:sz w:val="20"/>
        </w:rPr>
      </w:pPr>
      <w:r w:rsidRPr="00EF6026">
        <w:rPr>
          <w:rFonts w:ascii="Open Sans" w:hAnsi="Open Sans" w:cs="Open Sans"/>
          <w:w w:val="100"/>
          <w:sz w:val="20"/>
        </w:rPr>
        <w:t>Termin ważności: co najmniej 24 miesiące od daty dostawy.</w:t>
      </w:r>
    </w:p>
    <w:p w14:paraId="7DA0650A" w14:textId="77777777" w:rsidR="005342A5" w:rsidRPr="00EF6026" w:rsidRDefault="005342A5" w:rsidP="005342A5">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1 op. Kielce, 3 op. Warszaw-Wesoła</w:t>
      </w:r>
    </w:p>
    <w:p w14:paraId="0D513496"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2: 1 op. Katowice, 1 op. Warszaw-Wesoła, 2 op. Toruń</w:t>
      </w:r>
    </w:p>
    <w:p w14:paraId="7F5B0D05"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4: 3 op. Toruń</w:t>
      </w:r>
    </w:p>
    <w:p w14:paraId="630F714D"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5: 1 op. Olsztyn, 2 op. Toruń</w:t>
      </w:r>
    </w:p>
    <w:p w14:paraId="627A73CF"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6: 2 op. Warszaw-Wesoła</w:t>
      </w:r>
    </w:p>
    <w:p w14:paraId="0EB9A811"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7: 1 op. Toruń</w:t>
      </w:r>
    </w:p>
    <w:p w14:paraId="03713BD1"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8: 1 op. OCL Poznań, 2 op. Warszaw-Wesoła, 2 op. dla Torunia</w:t>
      </w:r>
    </w:p>
    <w:p w14:paraId="2A1077C6"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9: 2 op. dla Elbląga, 1 op. dla Kielc</w:t>
      </w:r>
    </w:p>
    <w:p w14:paraId="54CFBF45" w14:textId="77777777" w:rsidR="005342A5" w:rsidRPr="00EF6026" w:rsidRDefault="005342A5" w:rsidP="005342A5">
      <w:pPr>
        <w:spacing w:before="0" w:line="240" w:lineRule="auto"/>
        <w:ind w:left="2124"/>
        <w:rPr>
          <w:rFonts w:ascii="Open Sans" w:hAnsi="Open Sans" w:cs="Open Sans"/>
          <w:w w:val="100"/>
          <w:sz w:val="20"/>
        </w:rPr>
      </w:pPr>
      <w:r w:rsidRPr="00EF6026">
        <w:rPr>
          <w:rFonts w:ascii="Open Sans" w:hAnsi="Open Sans" w:cs="Open Sans"/>
          <w:w w:val="100"/>
          <w:sz w:val="20"/>
        </w:rPr>
        <w:t>poz. 11: 3 op. dla Kielc, 1 op. dla Olsztyna, 1 op. dla Pruszcza Gdańskiego, 1 op. dla Rzeszowa, 3 op. dla Warszawa- Wesoła</w:t>
      </w:r>
    </w:p>
    <w:p w14:paraId="40E999D3"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12: 1 op. dla Poznania, 1 op. dla Sieradza</w:t>
      </w:r>
    </w:p>
    <w:p w14:paraId="5CBF12BC"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13: 2 op. dla Torunia</w:t>
      </w:r>
    </w:p>
    <w:p w14:paraId="293EA365"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14: 1 op. dla Bydgoszczy, 1 op. dla Olsztyna, 1 op. dla Poznania</w:t>
      </w:r>
    </w:p>
    <w:p w14:paraId="630F1F26"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15: 1 op. dla Kielc, 1 op. dla Warszawy, 1op. dla Torunia</w:t>
      </w:r>
    </w:p>
    <w:p w14:paraId="562ADD41"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16: 10 op. dla Warszawa- Wesoła</w:t>
      </w:r>
    </w:p>
    <w:p w14:paraId="4576E865" w14:textId="77777777" w:rsidR="005342A5" w:rsidRPr="00EF6026" w:rsidRDefault="005342A5" w:rsidP="005342A5">
      <w:pPr>
        <w:spacing w:before="0" w:line="240" w:lineRule="auto"/>
        <w:ind w:left="1416" w:firstLine="708"/>
        <w:rPr>
          <w:rFonts w:ascii="Open Sans" w:hAnsi="Open Sans" w:cs="Open Sans"/>
          <w:w w:val="100"/>
          <w:sz w:val="20"/>
        </w:rPr>
      </w:pPr>
      <w:r w:rsidRPr="00EF6026">
        <w:rPr>
          <w:rFonts w:ascii="Open Sans" w:hAnsi="Open Sans" w:cs="Open Sans"/>
          <w:w w:val="100"/>
          <w:sz w:val="20"/>
        </w:rPr>
        <w:t>poz. 17: 2 op. dla Toruń</w:t>
      </w:r>
    </w:p>
    <w:p w14:paraId="7DBE461A" w14:textId="77777777" w:rsidR="005342A5" w:rsidRPr="00EF6026" w:rsidRDefault="005342A5" w:rsidP="005342A5">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12718474" w14:textId="0254FBBB" w:rsidR="004C7AC4" w:rsidRDefault="004C7AC4" w:rsidP="004C7AC4">
      <w:pPr>
        <w:pBdr>
          <w:top w:val="nil"/>
          <w:left w:val="nil"/>
          <w:bottom w:val="nil"/>
          <w:right w:val="nil"/>
          <w:between w:val="nil"/>
        </w:pBdr>
        <w:ind w:hanging="2"/>
        <w:rPr>
          <w:rFonts w:ascii="Open Sans" w:hAnsi="Open Sans" w:cs="Open Sans"/>
          <w:color w:val="000000"/>
          <w:w w:val="100"/>
          <w:sz w:val="20"/>
        </w:rPr>
      </w:pPr>
    </w:p>
    <w:p w14:paraId="1149F8D2" w14:textId="77777777" w:rsidR="004C7AC4" w:rsidRDefault="004C7AC4">
      <w:pPr>
        <w:autoSpaceDE/>
        <w:autoSpaceDN/>
        <w:spacing w:before="0" w:line="240" w:lineRule="auto"/>
        <w:jc w:val="left"/>
        <w:rPr>
          <w:rFonts w:ascii="Open Sans" w:hAnsi="Open Sans" w:cs="Open Sans"/>
          <w:color w:val="000000"/>
          <w:w w:val="100"/>
          <w:sz w:val="20"/>
        </w:rPr>
      </w:pPr>
      <w:r>
        <w:rPr>
          <w:rFonts w:ascii="Open Sans" w:hAnsi="Open Sans" w:cs="Open Sans"/>
          <w:color w:val="000000"/>
          <w:w w:val="100"/>
          <w:sz w:val="20"/>
        </w:rPr>
        <w:br w:type="page"/>
      </w:r>
    </w:p>
    <w:p w14:paraId="5B3AE96C" w14:textId="79A3B230" w:rsidR="004C7AC4" w:rsidRDefault="004C7AC4" w:rsidP="004C7AC4">
      <w:pPr>
        <w:rPr>
          <w:rFonts w:ascii="Open Sans" w:hAnsi="Open Sans" w:cs="Open Sans"/>
          <w:b/>
          <w:w w:val="100"/>
          <w:sz w:val="20"/>
          <w:u w:val="single"/>
        </w:rPr>
      </w:pPr>
      <w:r w:rsidRPr="00DD518F">
        <w:rPr>
          <w:rFonts w:ascii="Open Sans" w:hAnsi="Open Sans" w:cs="Open Sans"/>
          <w:b/>
          <w:w w:val="100"/>
          <w:sz w:val="20"/>
          <w:u w:val="single"/>
        </w:rPr>
        <w:lastRenderedPageBreak/>
        <w:t xml:space="preserve">Część 26 </w:t>
      </w:r>
      <w:r w:rsidR="00EB0721" w:rsidRPr="00EB0721">
        <w:rPr>
          <w:rFonts w:ascii="Open Sans" w:hAnsi="Open Sans" w:cs="Open Sans"/>
          <w:b/>
          <w:w w:val="100"/>
          <w:sz w:val="20"/>
          <w:u w:val="single"/>
        </w:rPr>
        <w:t>Zestawy do izolacji DNA/RNA</w:t>
      </w:r>
    </w:p>
    <w:p w14:paraId="60B07CC2" w14:textId="77777777" w:rsidR="00803773" w:rsidRDefault="00803773" w:rsidP="004C7AC4">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384"/>
        <w:gridCol w:w="1708"/>
        <w:gridCol w:w="4823"/>
        <w:gridCol w:w="2129"/>
        <w:gridCol w:w="850"/>
        <w:gridCol w:w="2244"/>
      </w:tblGrid>
      <w:tr w:rsidR="00EB0721" w:rsidRPr="00FA4746" w14:paraId="5A97D56C" w14:textId="77777777" w:rsidTr="00FF05A6">
        <w:trPr>
          <w:trHeight w:val="450"/>
        </w:trPr>
        <w:tc>
          <w:tcPr>
            <w:tcW w:w="165" w:type="pct"/>
            <w:tcBorders>
              <w:bottom w:val="single" w:sz="4" w:space="0" w:color="auto"/>
            </w:tcBorders>
            <w:shd w:val="clear" w:color="auto" w:fill="E0E0E0"/>
            <w:vAlign w:val="center"/>
            <w:hideMark/>
          </w:tcPr>
          <w:p w14:paraId="1E28C66B"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1D50AF12"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7" w:type="pct"/>
            <w:tcBorders>
              <w:bottom w:val="single" w:sz="4" w:space="0" w:color="auto"/>
            </w:tcBorders>
            <w:shd w:val="clear" w:color="auto" w:fill="E0E0E0"/>
            <w:vAlign w:val="center"/>
            <w:hideMark/>
          </w:tcPr>
          <w:p w14:paraId="3B5901DB"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2" w:type="pct"/>
            <w:tcBorders>
              <w:bottom w:val="single" w:sz="4" w:space="0" w:color="auto"/>
            </w:tcBorders>
            <w:shd w:val="clear" w:color="auto" w:fill="E0E0E0"/>
            <w:vAlign w:val="center"/>
            <w:hideMark/>
          </w:tcPr>
          <w:p w14:paraId="60A910DD"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0F8D41D"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4EE309A"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0CB7C81"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8" w:type="pct"/>
            <w:tcBorders>
              <w:bottom w:val="single" w:sz="4" w:space="0" w:color="auto"/>
            </w:tcBorders>
            <w:shd w:val="clear" w:color="auto" w:fill="E0E0E0"/>
            <w:vAlign w:val="center"/>
          </w:tcPr>
          <w:p w14:paraId="497444BE" w14:textId="77777777" w:rsidR="00EB0721" w:rsidRPr="00FA4746" w:rsidRDefault="00EB0721" w:rsidP="00FF05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C7E0BD0" w14:textId="77777777" w:rsidR="00EB0721" w:rsidRPr="00FA4746" w:rsidRDefault="00EB0721" w:rsidP="00FF05A6">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EB0721" w:rsidRPr="00AF6C83" w14:paraId="499EE4D5" w14:textId="77777777" w:rsidTr="00FF05A6">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DE3662E"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67D3B34C"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7" w:type="pct"/>
            <w:tcBorders>
              <w:top w:val="single" w:sz="4" w:space="0" w:color="auto"/>
              <w:left w:val="single" w:sz="4" w:space="0" w:color="auto"/>
              <w:bottom w:val="single" w:sz="4" w:space="0" w:color="auto"/>
              <w:right w:val="single" w:sz="4" w:space="0" w:color="auto"/>
            </w:tcBorders>
            <w:vAlign w:val="center"/>
          </w:tcPr>
          <w:p w14:paraId="3F925A7A"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2" w:type="pct"/>
            <w:tcBorders>
              <w:top w:val="single" w:sz="4" w:space="0" w:color="auto"/>
              <w:left w:val="single" w:sz="4" w:space="0" w:color="auto"/>
              <w:bottom w:val="single" w:sz="4" w:space="0" w:color="auto"/>
              <w:right w:val="single" w:sz="4" w:space="0" w:color="auto"/>
            </w:tcBorders>
            <w:vAlign w:val="center"/>
          </w:tcPr>
          <w:p w14:paraId="6CA5DB6D"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1DFCE06"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1EF8588"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CE2ABF2"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8" w:type="pct"/>
            <w:tcBorders>
              <w:top w:val="single" w:sz="4" w:space="0" w:color="auto"/>
              <w:left w:val="single" w:sz="4" w:space="0" w:color="auto"/>
              <w:bottom w:val="single" w:sz="4" w:space="0" w:color="auto"/>
              <w:right w:val="single" w:sz="4" w:space="0" w:color="auto"/>
            </w:tcBorders>
            <w:vAlign w:val="center"/>
          </w:tcPr>
          <w:p w14:paraId="6EEB0800" w14:textId="77777777" w:rsidR="00EB0721" w:rsidRPr="00AF6C83" w:rsidRDefault="00EB0721" w:rsidP="00FF05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B0721" w:rsidRPr="00FA4746" w14:paraId="77B96F69"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BD8A88"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w:t>
            </w:r>
          </w:p>
        </w:tc>
        <w:tc>
          <w:tcPr>
            <w:tcW w:w="802" w:type="pct"/>
            <w:tcBorders>
              <w:top w:val="single" w:sz="4" w:space="0" w:color="auto"/>
              <w:left w:val="single" w:sz="4" w:space="0" w:color="auto"/>
              <w:bottom w:val="single" w:sz="4" w:space="0" w:color="auto"/>
              <w:right w:val="single" w:sz="4" w:space="0" w:color="auto"/>
            </w:tcBorders>
            <w:vAlign w:val="center"/>
          </w:tcPr>
          <w:p w14:paraId="5578645D" w14:textId="0643DE34" w:rsidR="00EB0721" w:rsidRPr="00A90E03" w:rsidRDefault="00EB0721" w:rsidP="00EB0721">
            <w:pPr>
              <w:spacing w:before="0" w:line="240" w:lineRule="auto"/>
              <w:jc w:val="left"/>
              <w:rPr>
                <w:rFonts w:ascii="Open Sans" w:hAnsi="Open Sans" w:cs="Open Sans"/>
                <w:w w:val="100"/>
                <w:sz w:val="18"/>
                <w:szCs w:val="18"/>
              </w:rPr>
            </w:pPr>
            <w:r w:rsidRPr="00EF6026">
              <w:rPr>
                <w:rFonts w:ascii="Open Sans" w:hAnsi="Open Sans" w:cs="Open Sans"/>
                <w:w w:val="100"/>
                <w:sz w:val="20"/>
              </w:rPr>
              <w:t>DNeasy mericon Food Kit (50)</w:t>
            </w:r>
          </w:p>
        </w:tc>
        <w:tc>
          <w:tcPr>
            <w:tcW w:w="1267" w:type="pct"/>
            <w:tcBorders>
              <w:top w:val="single" w:sz="4" w:space="0" w:color="auto"/>
              <w:left w:val="single" w:sz="4" w:space="0" w:color="auto"/>
              <w:bottom w:val="single" w:sz="4" w:space="0" w:color="auto"/>
              <w:right w:val="single" w:sz="4" w:space="0" w:color="auto"/>
            </w:tcBorders>
            <w:vAlign w:val="center"/>
          </w:tcPr>
          <w:p w14:paraId="74B02C75"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 izolacji,</w:t>
            </w:r>
          </w:p>
          <w:p w14:paraId="6F2BDCDF" w14:textId="25A66DDB" w:rsidR="00EB0721" w:rsidRPr="00A90E03" w:rsidRDefault="00EB0721" w:rsidP="00EB0721">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np. Qiagen nr kat. 69514</w:t>
            </w:r>
          </w:p>
        </w:tc>
        <w:tc>
          <w:tcPr>
            <w:tcW w:w="402" w:type="pct"/>
            <w:tcBorders>
              <w:top w:val="single" w:sz="4" w:space="0" w:color="auto"/>
              <w:left w:val="single" w:sz="4" w:space="0" w:color="auto"/>
              <w:bottom w:val="single" w:sz="4" w:space="0" w:color="auto"/>
              <w:right w:val="single" w:sz="4" w:space="0" w:color="auto"/>
            </w:tcBorders>
            <w:vAlign w:val="center"/>
          </w:tcPr>
          <w:p w14:paraId="00C55499" w14:textId="7CD12D04"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4B0F2E"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9227E3"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910FC15"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6BA36DD5"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0E327B8A"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F40E73"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2</w:t>
            </w:r>
          </w:p>
        </w:tc>
        <w:tc>
          <w:tcPr>
            <w:tcW w:w="802" w:type="pct"/>
            <w:tcBorders>
              <w:top w:val="single" w:sz="4" w:space="0" w:color="auto"/>
              <w:left w:val="single" w:sz="4" w:space="0" w:color="auto"/>
              <w:bottom w:val="single" w:sz="4" w:space="0" w:color="auto"/>
              <w:right w:val="single" w:sz="4" w:space="0" w:color="auto"/>
            </w:tcBorders>
            <w:vAlign w:val="center"/>
          </w:tcPr>
          <w:p w14:paraId="70DB1CA1" w14:textId="7FB8F713"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w w:val="100"/>
                <w:sz w:val="20"/>
              </w:rPr>
              <w:t>DNeasy Plant Mini Kit (250)</w:t>
            </w:r>
          </w:p>
        </w:tc>
        <w:tc>
          <w:tcPr>
            <w:tcW w:w="1267" w:type="pct"/>
            <w:tcBorders>
              <w:top w:val="single" w:sz="4" w:space="0" w:color="auto"/>
              <w:left w:val="single" w:sz="4" w:space="0" w:color="auto"/>
              <w:bottom w:val="single" w:sz="4" w:space="0" w:color="auto"/>
              <w:right w:val="single" w:sz="4" w:space="0" w:color="auto"/>
            </w:tcBorders>
            <w:vAlign w:val="center"/>
          </w:tcPr>
          <w:p w14:paraId="75EB8138" w14:textId="77777777" w:rsidR="00EB0721" w:rsidRPr="00EF6026" w:rsidRDefault="00EB0721" w:rsidP="00EB0721">
            <w:pPr>
              <w:spacing w:before="0" w:line="240" w:lineRule="auto"/>
              <w:jc w:val="left"/>
              <w:rPr>
                <w:rFonts w:ascii="Open Sans" w:hAnsi="Open Sans" w:cs="Open Sans"/>
                <w:w w:val="100"/>
                <w:sz w:val="20"/>
              </w:rPr>
            </w:pPr>
            <w:r w:rsidRPr="00EF6026">
              <w:rPr>
                <w:rFonts w:ascii="Open Sans" w:hAnsi="Open Sans" w:cs="Open Sans"/>
                <w:w w:val="100"/>
                <w:sz w:val="20"/>
              </w:rPr>
              <w:t>op. 250 izolacji,</w:t>
            </w:r>
          </w:p>
          <w:p w14:paraId="3AFCB7F2" w14:textId="66C94225" w:rsidR="00EB0721" w:rsidRPr="00A90E03" w:rsidRDefault="00EB0721" w:rsidP="00EB0721">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np. Qiagen nr kat. 69106</w:t>
            </w:r>
          </w:p>
        </w:tc>
        <w:tc>
          <w:tcPr>
            <w:tcW w:w="402" w:type="pct"/>
            <w:tcBorders>
              <w:top w:val="single" w:sz="4" w:space="0" w:color="auto"/>
              <w:left w:val="single" w:sz="4" w:space="0" w:color="auto"/>
              <w:bottom w:val="single" w:sz="4" w:space="0" w:color="auto"/>
              <w:right w:val="single" w:sz="4" w:space="0" w:color="auto"/>
            </w:tcBorders>
            <w:vAlign w:val="center"/>
          </w:tcPr>
          <w:p w14:paraId="0C299CE1" w14:textId="51FB6892"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3740EAC"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63B966"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CC3A86"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47EDF08F"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7A451C1E"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BA0B97"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3</w:t>
            </w:r>
          </w:p>
        </w:tc>
        <w:tc>
          <w:tcPr>
            <w:tcW w:w="802" w:type="pct"/>
            <w:tcBorders>
              <w:top w:val="single" w:sz="4" w:space="0" w:color="auto"/>
              <w:left w:val="single" w:sz="4" w:space="0" w:color="auto"/>
              <w:bottom w:val="single" w:sz="4" w:space="0" w:color="auto"/>
              <w:right w:val="single" w:sz="4" w:space="0" w:color="auto"/>
            </w:tcBorders>
            <w:vAlign w:val="center"/>
          </w:tcPr>
          <w:p w14:paraId="195B6B03" w14:textId="34E78ECB" w:rsidR="00EB0721" w:rsidRPr="00A90E03" w:rsidRDefault="00EB0721" w:rsidP="00EB0721">
            <w:pPr>
              <w:spacing w:before="0" w:line="240" w:lineRule="auto"/>
              <w:rPr>
                <w:rFonts w:ascii="Open Sans" w:hAnsi="Open Sans" w:cs="Open Sans"/>
                <w:w w:val="100"/>
                <w:sz w:val="18"/>
                <w:szCs w:val="18"/>
                <w:lang w:val="en-US"/>
              </w:rPr>
            </w:pPr>
            <w:r w:rsidRPr="00EF6026">
              <w:rPr>
                <w:rFonts w:ascii="Open Sans" w:hAnsi="Open Sans" w:cs="Open Sans"/>
                <w:w w:val="100"/>
                <w:sz w:val="20"/>
              </w:rPr>
              <w:t>DNeasy Plant Mini Kit (50)</w:t>
            </w:r>
          </w:p>
        </w:tc>
        <w:tc>
          <w:tcPr>
            <w:tcW w:w="1267" w:type="pct"/>
            <w:tcBorders>
              <w:top w:val="single" w:sz="4" w:space="0" w:color="auto"/>
              <w:left w:val="single" w:sz="4" w:space="0" w:color="auto"/>
              <w:bottom w:val="single" w:sz="4" w:space="0" w:color="auto"/>
              <w:right w:val="single" w:sz="4" w:space="0" w:color="auto"/>
            </w:tcBorders>
            <w:vAlign w:val="center"/>
          </w:tcPr>
          <w:p w14:paraId="325DCED9"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 izolacji,</w:t>
            </w:r>
          </w:p>
          <w:p w14:paraId="63250CAF" w14:textId="53D53126" w:rsidR="00EB0721" w:rsidRPr="00A90E03" w:rsidRDefault="00EB0721" w:rsidP="00EB0721">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np. Qiagen nr kat. 69104</w:t>
            </w:r>
          </w:p>
        </w:tc>
        <w:tc>
          <w:tcPr>
            <w:tcW w:w="402" w:type="pct"/>
            <w:tcBorders>
              <w:top w:val="single" w:sz="4" w:space="0" w:color="auto"/>
              <w:left w:val="single" w:sz="4" w:space="0" w:color="auto"/>
              <w:bottom w:val="single" w:sz="4" w:space="0" w:color="auto"/>
              <w:right w:val="single" w:sz="4" w:space="0" w:color="auto"/>
            </w:tcBorders>
            <w:vAlign w:val="center"/>
          </w:tcPr>
          <w:p w14:paraId="1F647110" w14:textId="34CB623C" w:rsidR="00EB0721" w:rsidRPr="00A90E03" w:rsidRDefault="00EB0721" w:rsidP="00EB0721">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7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524455" w14:textId="77777777" w:rsidR="00EB0721" w:rsidRPr="00FA4746" w:rsidRDefault="00EB0721" w:rsidP="00EB0721">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E1462B2" w14:textId="77777777" w:rsidR="00EB0721" w:rsidRPr="00FA4746" w:rsidRDefault="00EB0721" w:rsidP="00EB0721">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F1B1D34" w14:textId="77777777" w:rsidR="00EB0721" w:rsidRPr="00FA4746" w:rsidRDefault="00EB0721" w:rsidP="00EB0721">
            <w:pPr>
              <w:spacing w:before="0" w:line="240" w:lineRule="auto"/>
              <w:jc w:val="center"/>
              <w:rPr>
                <w:rFonts w:ascii="Open Sans" w:hAnsi="Open Sans" w:cs="Open Sans"/>
                <w:w w:val="100"/>
                <w:sz w:val="20"/>
                <w:lang w:val="en-US"/>
              </w:rPr>
            </w:pPr>
          </w:p>
        </w:tc>
        <w:tc>
          <w:tcPr>
            <w:tcW w:w="528" w:type="pct"/>
            <w:tcBorders>
              <w:top w:val="single" w:sz="4" w:space="0" w:color="auto"/>
              <w:left w:val="single" w:sz="4" w:space="0" w:color="auto"/>
              <w:bottom w:val="single" w:sz="4" w:space="0" w:color="auto"/>
              <w:right w:val="single" w:sz="4" w:space="0" w:color="auto"/>
            </w:tcBorders>
            <w:vAlign w:val="center"/>
          </w:tcPr>
          <w:p w14:paraId="4E3C4C3A" w14:textId="77777777" w:rsidR="00EB0721" w:rsidRPr="00FA4746" w:rsidRDefault="00EB0721" w:rsidP="00EB0721">
            <w:pPr>
              <w:spacing w:before="0" w:line="240" w:lineRule="auto"/>
              <w:jc w:val="center"/>
              <w:rPr>
                <w:rFonts w:ascii="Open Sans" w:hAnsi="Open Sans" w:cs="Open Sans"/>
                <w:w w:val="100"/>
                <w:sz w:val="20"/>
                <w:lang w:val="en-US"/>
              </w:rPr>
            </w:pPr>
          </w:p>
        </w:tc>
      </w:tr>
      <w:tr w:rsidR="00EB0721" w:rsidRPr="00FA4746" w14:paraId="6A48A66C"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549CF0"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4</w:t>
            </w:r>
          </w:p>
        </w:tc>
        <w:tc>
          <w:tcPr>
            <w:tcW w:w="802" w:type="pct"/>
            <w:tcBorders>
              <w:top w:val="single" w:sz="4" w:space="0" w:color="auto"/>
              <w:left w:val="single" w:sz="4" w:space="0" w:color="auto"/>
              <w:bottom w:val="single" w:sz="4" w:space="0" w:color="auto"/>
              <w:right w:val="single" w:sz="4" w:space="0" w:color="auto"/>
            </w:tcBorders>
            <w:vAlign w:val="center"/>
          </w:tcPr>
          <w:p w14:paraId="71158EB5" w14:textId="7984730E" w:rsidR="00EB0721" w:rsidRPr="00771CE3" w:rsidRDefault="00EB0721" w:rsidP="00EB0721">
            <w:pPr>
              <w:spacing w:before="0" w:line="240" w:lineRule="auto"/>
              <w:rPr>
                <w:rFonts w:ascii="Open Sans" w:hAnsi="Open Sans" w:cs="Open Sans"/>
                <w:w w:val="100"/>
                <w:sz w:val="18"/>
                <w:szCs w:val="18"/>
              </w:rPr>
            </w:pPr>
            <w:r w:rsidRPr="00EF6026">
              <w:rPr>
                <w:rFonts w:ascii="Open Sans" w:hAnsi="Open Sans" w:cs="Open Sans"/>
                <w:w w:val="100"/>
                <w:sz w:val="20"/>
              </w:rPr>
              <w:t>DNeasy PowerSoil Pro Kit (50)</w:t>
            </w:r>
          </w:p>
        </w:tc>
        <w:tc>
          <w:tcPr>
            <w:tcW w:w="1267" w:type="pct"/>
            <w:tcBorders>
              <w:top w:val="single" w:sz="4" w:space="0" w:color="auto"/>
              <w:left w:val="single" w:sz="4" w:space="0" w:color="auto"/>
              <w:bottom w:val="single" w:sz="4" w:space="0" w:color="auto"/>
              <w:right w:val="single" w:sz="4" w:space="0" w:color="auto"/>
            </w:tcBorders>
            <w:vAlign w:val="center"/>
          </w:tcPr>
          <w:p w14:paraId="693EE96D"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 izolacji,</w:t>
            </w:r>
          </w:p>
          <w:p w14:paraId="112480B8" w14:textId="2D8DF8DA" w:rsidR="00EB0721" w:rsidRPr="00A90E03" w:rsidRDefault="00EB0721" w:rsidP="00EB0721">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np. Qiagen nr kat. 47014</w:t>
            </w:r>
          </w:p>
        </w:tc>
        <w:tc>
          <w:tcPr>
            <w:tcW w:w="402" w:type="pct"/>
            <w:tcBorders>
              <w:top w:val="single" w:sz="4" w:space="0" w:color="auto"/>
              <w:left w:val="single" w:sz="4" w:space="0" w:color="auto"/>
              <w:bottom w:val="single" w:sz="4" w:space="0" w:color="auto"/>
              <w:right w:val="single" w:sz="4" w:space="0" w:color="auto"/>
            </w:tcBorders>
            <w:vAlign w:val="center"/>
          </w:tcPr>
          <w:p w14:paraId="406AD455" w14:textId="3A909F82"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609147"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CB226CF"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87C11F"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280887A6"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0FE9D727"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256324"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5</w:t>
            </w:r>
          </w:p>
        </w:tc>
        <w:tc>
          <w:tcPr>
            <w:tcW w:w="802" w:type="pct"/>
            <w:tcBorders>
              <w:top w:val="single" w:sz="4" w:space="0" w:color="auto"/>
              <w:left w:val="single" w:sz="4" w:space="0" w:color="auto"/>
              <w:bottom w:val="single" w:sz="4" w:space="0" w:color="auto"/>
              <w:right w:val="single" w:sz="4" w:space="0" w:color="auto"/>
            </w:tcBorders>
            <w:vAlign w:val="center"/>
          </w:tcPr>
          <w:p w14:paraId="355910C1" w14:textId="59440FAC"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w w:val="100"/>
                <w:sz w:val="20"/>
              </w:rPr>
              <w:t>OneStep RT-PCR Kit (100)</w:t>
            </w:r>
          </w:p>
        </w:tc>
        <w:tc>
          <w:tcPr>
            <w:tcW w:w="1267" w:type="pct"/>
            <w:tcBorders>
              <w:top w:val="single" w:sz="4" w:space="0" w:color="auto"/>
              <w:left w:val="single" w:sz="4" w:space="0" w:color="auto"/>
              <w:bottom w:val="single" w:sz="4" w:space="0" w:color="auto"/>
              <w:right w:val="single" w:sz="4" w:space="0" w:color="auto"/>
            </w:tcBorders>
            <w:vAlign w:val="center"/>
          </w:tcPr>
          <w:p w14:paraId="231A2456"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 reakcji,</w:t>
            </w:r>
          </w:p>
          <w:p w14:paraId="3E964601" w14:textId="3CF0AB78" w:rsidR="00EB0721" w:rsidRPr="00771CE3" w:rsidRDefault="00EB0721" w:rsidP="00EB0721">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np. Qiagen nr kat. 210212</w:t>
            </w:r>
          </w:p>
        </w:tc>
        <w:tc>
          <w:tcPr>
            <w:tcW w:w="402" w:type="pct"/>
            <w:tcBorders>
              <w:top w:val="single" w:sz="4" w:space="0" w:color="auto"/>
              <w:left w:val="single" w:sz="4" w:space="0" w:color="auto"/>
              <w:bottom w:val="single" w:sz="4" w:space="0" w:color="auto"/>
              <w:right w:val="single" w:sz="4" w:space="0" w:color="auto"/>
            </w:tcBorders>
            <w:vAlign w:val="center"/>
          </w:tcPr>
          <w:p w14:paraId="260863CA" w14:textId="77EEE538"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21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E9048A"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5FF8E6"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DC766F"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38B842DC"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7739AF9E"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EFB5DB"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6</w:t>
            </w:r>
          </w:p>
        </w:tc>
        <w:tc>
          <w:tcPr>
            <w:tcW w:w="802" w:type="pct"/>
            <w:tcBorders>
              <w:top w:val="single" w:sz="4" w:space="0" w:color="auto"/>
              <w:left w:val="single" w:sz="4" w:space="0" w:color="auto"/>
              <w:bottom w:val="single" w:sz="4" w:space="0" w:color="auto"/>
              <w:right w:val="single" w:sz="4" w:space="0" w:color="auto"/>
            </w:tcBorders>
            <w:vAlign w:val="center"/>
          </w:tcPr>
          <w:p w14:paraId="3F205F5C" w14:textId="22DC9240"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QIAamp Fast DNA Stool Mini Kit (50)</w:t>
            </w:r>
          </w:p>
        </w:tc>
        <w:tc>
          <w:tcPr>
            <w:tcW w:w="1267" w:type="pct"/>
            <w:tcBorders>
              <w:top w:val="single" w:sz="4" w:space="0" w:color="auto"/>
              <w:left w:val="single" w:sz="4" w:space="0" w:color="auto"/>
              <w:bottom w:val="single" w:sz="4" w:space="0" w:color="auto"/>
              <w:right w:val="single" w:sz="4" w:space="0" w:color="auto"/>
            </w:tcBorders>
            <w:vAlign w:val="center"/>
          </w:tcPr>
          <w:p w14:paraId="02E3734D"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 izolacji,</w:t>
            </w:r>
          </w:p>
          <w:p w14:paraId="408EFDFC" w14:textId="6ACB007A" w:rsidR="00EB0721" w:rsidRPr="00771CE3" w:rsidRDefault="00EB0721" w:rsidP="00EB0721">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np. Qiagen nr kat. 51604</w:t>
            </w:r>
          </w:p>
        </w:tc>
        <w:tc>
          <w:tcPr>
            <w:tcW w:w="402" w:type="pct"/>
            <w:tcBorders>
              <w:top w:val="single" w:sz="4" w:space="0" w:color="auto"/>
              <w:left w:val="single" w:sz="4" w:space="0" w:color="auto"/>
              <w:bottom w:val="single" w:sz="4" w:space="0" w:color="auto"/>
              <w:right w:val="single" w:sz="4" w:space="0" w:color="auto"/>
            </w:tcBorders>
            <w:vAlign w:val="center"/>
          </w:tcPr>
          <w:p w14:paraId="48B28650" w14:textId="08DE284F"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D775C5"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CDBDB6"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F3E355"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0D65033B"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074F1B8C"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1341A5"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7</w:t>
            </w:r>
          </w:p>
        </w:tc>
        <w:tc>
          <w:tcPr>
            <w:tcW w:w="802" w:type="pct"/>
            <w:tcBorders>
              <w:top w:val="single" w:sz="4" w:space="0" w:color="auto"/>
              <w:left w:val="single" w:sz="4" w:space="0" w:color="auto"/>
              <w:bottom w:val="single" w:sz="4" w:space="0" w:color="auto"/>
              <w:right w:val="single" w:sz="4" w:space="0" w:color="auto"/>
            </w:tcBorders>
            <w:vAlign w:val="center"/>
          </w:tcPr>
          <w:p w14:paraId="2CCA63E2" w14:textId="4DBD1CF7"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Qiagen Multiplex PCR Kit (100)</w:t>
            </w:r>
          </w:p>
        </w:tc>
        <w:tc>
          <w:tcPr>
            <w:tcW w:w="1267" w:type="pct"/>
            <w:tcBorders>
              <w:top w:val="single" w:sz="4" w:space="0" w:color="auto"/>
              <w:left w:val="single" w:sz="4" w:space="0" w:color="auto"/>
              <w:bottom w:val="single" w:sz="4" w:space="0" w:color="auto"/>
              <w:right w:val="single" w:sz="4" w:space="0" w:color="auto"/>
            </w:tcBorders>
            <w:vAlign w:val="center"/>
          </w:tcPr>
          <w:p w14:paraId="6B0D0765"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 reakcji,</w:t>
            </w:r>
          </w:p>
          <w:p w14:paraId="5B697B35" w14:textId="6DE19B75" w:rsidR="00EB0721" w:rsidRPr="00771CE3" w:rsidRDefault="00EB0721" w:rsidP="00EB0721">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np. Qiagen nr kat. 206143</w:t>
            </w:r>
          </w:p>
        </w:tc>
        <w:tc>
          <w:tcPr>
            <w:tcW w:w="402" w:type="pct"/>
            <w:tcBorders>
              <w:top w:val="single" w:sz="4" w:space="0" w:color="auto"/>
              <w:left w:val="single" w:sz="4" w:space="0" w:color="auto"/>
              <w:bottom w:val="single" w:sz="4" w:space="0" w:color="auto"/>
              <w:right w:val="single" w:sz="4" w:space="0" w:color="auto"/>
            </w:tcBorders>
            <w:vAlign w:val="center"/>
          </w:tcPr>
          <w:p w14:paraId="78A883AE" w14:textId="0315DBC2"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D0ABD6"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5D13E0"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8D037D7"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26FB072D"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5E61A6F6"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E0874E"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8</w:t>
            </w:r>
          </w:p>
        </w:tc>
        <w:tc>
          <w:tcPr>
            <w:tcW w:w="802" w:type="pct"/>
            <w:tcBorders>
              <w:top w:val="single" w:sz="4" w:space="0" w:color="auto"/>
              <w:left w:val="single" w:sz="4" w:space="0" w:color="auto"/>
              <w:bottom w:val="single" w:sz="4" w:space="0" w:color="auto"/>
              <w:right w:val="single" w:sz="4" w:space="0" w:color="auto"/>
            </w:tcBorders>
            <w:vAlign w:val="center"/>
          </w:tcPr>
          <w:p w14:paraId="40B36CB7" w14:textId="789C4584"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QuantiTect Multiplex PCR Kit (200)</w:t>
            </w:r>
          </w:p>
        </w:tc>
        <w:tc>
          <w:tcPr>
            <w:tcW w:w="1267" w:type="pct"/>
            <w:tcBorders>
              <w:top w:val="single" w:sz="4" w:space="0" w:color="auto"/>
              <w:left w:val="single" w:sz="4" w:space="0" w:color="auto"/>
              <w:bottom w:val="single" w:sz="4" w:space="0" w:color="auto"/>
              <w:right w:val="single" w:sz="4" w:space="0" w:color="auto"/>
            </w:tcBorders>
            <w:vAlign w:val="center"/>
          </w:tcPr>
          <w:p w14:paraId="1E23C0F5"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200 reakcji,</w:t>
            </w:r>
          </w:p>
          <w:p w14:paraId="490294B6" w14:textId="5CAE460D" w:rsidR="00EB0721" w:rsidRPr="00771CE3" w:rsidRDefault="00EB0721" w:rsidP="00EB0721">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np. Qiagen nr kat. 204543</w:t>
            </w:r>
          </w:p>
        </w:tc>
        <w:tc>
          <w:tcPr>
            <w:tcW w:w="402" w:type="pct"/>
            <w:tcBorders>
              <w:top w:val="single" w:sz="4" w:space="0" w:color="auto"/>
              <w:left w:val="single" w:sz="4" w:space="0" w:color="auto"/>
              <w:bottom w:val="single" w:sz="4" w:space="0" w:color="auto"/>
              <w:right w:val="single" w:sz="4" w:space="0" w:color="auto"/>
            </w:tcBorders>
            <w:vAlign w:val="center"/>
          </w:tcPr>
          <w:p w14:paraId="030FEC34" w14:textId="24C252C4"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E53174"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A6E937"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4DA4B2"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52B3FF9A"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77D487D5"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4F1A69"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9</w:t>
            </w:r>
          </w:p>
        </w:tc>
        <w:tc>
          <w:tcPr>
            <w:tcW w:w="802" w:type="pct"/>
            <w:tcBorders>
              <w:top w:val="single" w:sz="4" w:space="0" w:color="auto"/>
              <w:left w:val="single" w:sz="4" w:space="0" w:color="auto"/>
              <w:bottom w:val="single" w:sz="4" w:space="0" w:color="auto"/>
              <w:right w:val="single" w:sz="4" w:space="0" w:color="auto"/>
            </w:tcBorders>
            <w:vAlign w:val="center"/>
          </w:tcPr>
          <w:p w14:paraId="6CB50F53" w14:textId="4DEDEE36"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QuantiTect Multiplex PCR NoROX Kit (200)</w:t>
            </w:r>
          </w:p>
        </w:tc>
        <w:tc>
          <w:tcPr>
            <w:tcW w:w="1267" w:type="pct"/>
            <w:tcBorders>
              <w:top w:val="single" w:sz="4" w:space="0" w:color="auto"/>
              <w:left w:val="single" w:sz="4" w:space="0" w:color="auto"/>
              <w:bottom w:val="single" w:sz="4" w:space="0" w:color="auto"/>
              <w:right w:val="single" w:sz="4" w:space="0" w:color="auto"/>
            </w:tcBorders>
            <w:vAlign w:val="center"/>
          </w:tcPr>
          <w:p w14:paraId="3BD8729F"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200 reakcji,</w:t>
            </w:r>
          </w:p>
          <w:p w14:paraId="6ED56704" w14:textId="79B211E7" w:rsidR="00EB0721" w:rsidRPr="00771CE3" w:rsidRDefault="00EB0721" w:rsidP="00EB0721">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np. Qiagen nr kat. 204743</w:t>
            </w:r>
          </w:p>
        </w:tc>
        <w:tc>
          <w:tcPr>
            <w:tcW w:w="402" w:type="pct"/>
            <w:tcBorders>
              <w:top w:val="single" w:sz="4" w:space="0" w:color="auto"/>
              <w:left w:val="single" w:sz="4" w:space="0" w:color="auto"/>
              <w:bottom w:val="single" w:sz="4" w:space="0" w:color="auto"/>
              <w:right w:val="single" w:sz="4" w:space="0" w:color="auto"/>
            </w:tcBorders>
            <w:vAlign w:val="center"/>
          </w:tcPr>
          <w:p w14:paraId="0BDDF779" w14:textId="3F65CA72"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6B898A"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884FE6"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6DD915"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422DF31D"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09123333"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6BF097"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10</w:t>
            </w:r>
          </w:p>
        </w:tc>
        <w:tc>
          <w:tcPr>
            <w:tcW w:w="802" w:type="pct"/>
            <w:tcBorders>
              <w:top w:val="single" w:sz="4" w:space="0" w:color="auto"/>
              <w:left w:val="single" w:sz="4" w:space="0" w:color="auto"/>
              <w:bottom w:val="single" w:sz="4" w:space="0" w:color="auto"/>
              <w:right w:val="single" w:sz="4" w:space="0" w:color="auto"/>
            </w:tcBorders>
            <w:vAlign w:val="center"/>
          </w:tcPr>
          <w:p w14:paraId="5AF98E38" w14:textId="3F14573F"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QuantiTect® Probe PCR Kit (200)</w:t>
            </w:r>
          </w:p>
        </w:tc>
        <w:tc>
          <w:tcPr>
            <w:tcW w:w="1267" w:type="pct"/>
            <w:tcBorders>
              <w:top w:val="single" w:sz="4" w:space="0" w:color="auto"/>
              <w:left w:val="single" w:sz="4" w:space="0" w:color="auto"/>
              <w:bottom w:val="single" w:sz="4" w:space="0" w:color="auto"/>
              <w:right w:val="single" w:sz="4" w:space="0" w:color="auto"/>
            </w:tcBorders>
            <w:vAlign w:val="center"/>
          </w:tcPr>
          <w:p w14:paraId="0A63F1F1"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200 reakcji,</w:t>
            </w:r>
          </w:p>
          <w:p w14:paraId="3B29CE2E" w14:textId="37456D2A" w:rsidR="00EB0721" w:rsidRPr="00771CE3" w:rsidRDefault="00EB0721" w:rsidP="00EB0721">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np. Qiagen nr kat. 204343</w:t>
            </w:r>
          </w:p>
        </w:tc>
        <w:tc>
          <w:tcPr>
            <w:tcW w:w="402" w:type="pct"/>
            <w:tcBorders>
              <w:top w:val="single" w:sz="4" w:space="0" w:color="auto"/>
              <w:left w:val="single" w:sz="4" w:space="0" w:color="auto"/>
              <w:bottom w:val="single" w:sz="4" w:space="0" w:color="auto"/>
              <w:right w:val="single" w:sz="4" w:space="0" w:color="auto"/>
            </w:tcBorders>
            <w:vAlign w:val="center"/>
          </w:tcPr>
          <w:p w14:paraId="4DD79406" w14:textId="7D79AA16"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10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5697CC"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F0A6359"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9218EF"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4BD36D3A"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54178BC0"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42D8F0"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11</w:t>
            </w:r>
          </w:p>
        </w:tc>
        <w:tc>
          <w:tcPr>
            <w:tcW w:w="802" w:type="pct"/>
            <w:tcBorders>
              <w:top w:val="single" w:sz="4" w:space="0" w:color="auto"/>
              <w:left w:val="single" w:sz="4" w:space="0" w:color="auto"/>
              <w:bottom w:val="single" w:sz="4" w:space="0" w:color="auto"/>
              <w:right w:val="single" w:sz="4" w:space="0" w:color="auto"/>
            </w:tcBorders>
            <w:vAlign w:val="center"/>
          </w:tcPr>
          <w:p w14:paraId="11892584" w14:textId="3F7F1949"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RNeasy Plant Mini Kit (50)</w:t>
            </w:r>
          </w:p>
        </w:tc>
        <w:tc>
          <w:tcPr>
            <w:tcW w:w="1267" w:type="pct"/>
            <w:tcBorders>
              <w:top w:val="single" w:sz="4" w:space="0" w:color="auto"/>
              <w:left w:val="single" w:sz="4" w:space="0" w:color="auto"/>
              <w:bottom w:val="single" w:sz="4" w:space="0" w:color="auto"/>
              <w:right w:val="single" w:sz="4" w:space="0" w:color="auto"/>
            </w:tcBorders>
            <w:vAlign w:val="center"/>
          </w:tcPr>
          <w:p w14:paraId="09F9D2C6"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 izolacji,</w:t>
            </w:r>
          </w:p>
          <w:p w14:paraId="5861A0A0" w14:textId="5017B3D2" w:rsidR="00EB0721" w:rsidRPr="00771CE3" w:rsidRDefault="00EB0721" w:rsidP="00EB0721">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np. Qiagen nr kat. 74904</w:t>
            </w:r>
          </w:p>
        </w:tc>
        <w:tc>
          <w:tcPr>
            <w:tcW w:w="402" w:type="pct"/>
            <w:tcBorders>
              <w:top w:val="single" w:sz="4" w:space="0" w:color="auto"/>
              <w:left w:val="single" w:sz="4" w:space="0" w:color="auto"/>
              <w:bottom w:val="single" w:sz="4" w:space="0" w:color="auto"/>
              <w:right w:val="single" w:sz="4" w:space="0" w:color="auto"/>
            </w:tcBorders>
            <w:vAlign w:val="center"/>
          </w:tcPr>
          <w:p w14:paraId="345BF982" w14:textId="385A5A7A"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38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7FD2D5"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DC810B8"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36266E"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6B6D1DA7"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5D08E300" w14:textId="77777777" w:rsidTr="00EB0721">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5916CC" w14:textId="77777777" w:rsidR="00EB0721" w:rsidRPr="00A90E03" w:rsidRDefault="00EB0721" w:rsidP="00EB0721">
            <w:pPr>
              <w:spacing w:before="0" w:line="240" w:lineRule="auto"/>
              <w:jc w:val="center"/>
              <w:rPr>
                <w:rFonts w:ascii="Open Sans" w:hAnsi="Open Sans" w:cs="Open Sans"/>
                <w:w w:val="100"/>
                <w:sz w:val="18"/>
                <w:szCs w:val="18"/>
              </w:rPr>
            </w:pPr>
            <w:r w:rsidRPr="00A90E03">
              <w:rPr>
                <w:rFonts w:ascii="Open Sans" w:hAnsi="Open Sans" w:cs="Open Sans"/>
                <w:w w:val="100"/>
                <w:sz w:val="18"/>
                <w:szCs w:val="18"/>
              </w:rPr>
              <w:t>12</w:t>
            </w:r>
          </w:p>
        </w:tc>
        <w:tc>
          <w:tcPr>
            <w:tcW w:w="802" w:type="pct"/>
            <w:tcBorders>
              <w:top w:val="single" w:sz="4" w:space="0" w:color="auto"/>
              <w:left w:val="single" w:sz="4" w:space="0" w:color="auto"/>
              <w:bottom w:val="single" w:sz="4" w:space="0" w:color="auto"/>
              <w:right w:val="single" w:sz="4" w:space="0" w:color="auto"/>
            </w:tcBorders>
            <w:vAlign w:val="center"/>
          </w:tcPr>
          <w:p w14:paraId="42CC65FA" w14:textId="7D4DD654" w:rsidR="00EB0721" w:rsidRPr="00A90E03" w:rsidRDefault="00EB0721" w:rsidP="00EB0721">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DNeasy PowerClean Pro Cleanup Kit (50)</w:t>
            </w:r>
          </w:p>
        </w:tc>
        <w:tc>
          <w:tcPr>
            <w:tcW w:w="1267" w:type="pct"/>
            <w:tcBorders>
              <w:top w:val="single" w:sz="4" w:space="0" w:color="auto"/>
              <w:left w:val="single" w:sz="4" w:space="0" w:color="auto"/>
              <w:bottom w:val="single" w:sz="4" w:space="0" w:color="auto"/>
              <w:right w:val="single" w:sz="4" w:space="0" w:color="auto"/>
            </w:tcBorders>
            <w:vAlign w:val="center"/>
          </w:tcPr>
          <w:p w14:paraId="2E2456D1" w14:textId="77777777" w:rsidR="00EB0721" w:rsidRPr="00EF6026" w:rsidRDefault="00EB0721" w:rsidP="00EB0721">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 reakcji,</w:t>
            </w:r>
          </w:p>
          <w:p w14:paraId="5F6D8A99" w14:textId="432364F8" w:rsidR="00EB0721" w:rsidRPr="00771CE3" w:rsidRDefault="00EB0721" w:rsidP="00EB0721">
            <w:pPr>
              <w:spacing w:before="0" w:line="240" w:lineRule="auto"/>
              <w:jc w:val="left"/>
              <w:rPr>
                <w:rFonts w:ascii="Open Sans" w:hAnsi="Open Sans" w:cs="Open Sans"/>
                <w:bCs/>
                <w:color w:val="000000"/>
                <w:w w:val="100"/>
                <w:sz w:val="18"/>
                <w:szCs w:val="18"/>
                <w:lang w:val="en-US"/>
              </w:rPr>
            </w:pPr>
            <w:r w:rsidRPr="00EF6026">
              <w:rPr>
                <w:rFonts w:ascii="Open Sans" w:hAnsi="Open Sans" w:cs="Open Sans"/>
                <w:color w:val="000000"/>
                <w:w w:val="100"/>
                <w:sz w:val="20"/>
              </w:rPr>
              <w:t>np. Qiagen nr kat. 12997-50</w:t>
            </w:r>
          </w:p>
        </w:tc>
        <w:tc>
          <w:tcPr>
            <w:tcW w:w="402" w:type="pct"/>
            <w:tcBorders>
              <w:top w:val="single" w:sz="4" w:space="0" w:color="auto"/>
              <w:left w:val="single" w:sz="4" w:space="0" w:color="auto"/>
              <w:bottom w:val="single" w:sz="4" w:space="0" w:color="auto"/>
              <w:right w:val="single" w:sz="4" w:space="0" w:color="auto"/>
            </w:tcBorders>
            <w:vAlign w:val="center"/>
          </w:tcPr>
          <w:p w14:paraId="086AFC88" w14:textId="3FE55E27" w:rsidR="00EB0721" w:rsidRPr="00A90E03" w:rsidRDefault="00EB0721" w:rsidP="00EB0721">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66A4EF" w14:textId="77777777" w:rsidR="00EB0721" w:rsidRPr="00FA4746" w:rsidRDefault="00EB0721" w:rsidP="00EB0721">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D208C9" w14:textId="77777777" w:rsidR="00EB0721" w:rsidRPr="00FA4746" w:rsidRDefault="00EB0721" w:rsidP="00EB072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A80E6A" w14:textId="77777777" w:rsidR="00EB0721" w:rsidRPr="00FA4746" w:rsidRDefault="00EB0721" w:rsidP="00EB0721">
            <w:pPr>
              <w:spacing w:before="0" w:line="240" w:lineRule="auto"/>
              <w:jc w:val="center"/>
              <w:rPr>
                <w:rFonts w:ascii="Open Sans" w:hAnsi="Open Sans" w:cs="Open Sans"/>
                <w:w w:val="100"/>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213DDB0A" w14:textId="77777777" w:rsidR="00EB0721" w:rsidRPr="00FA4746" w:rsidRDefault="00EB0721" w:rsidP="00EB0721">
            <w:pPr>
              <w:spacing w:before="0" w:line="240" w:lineRule="auto"/>
              <w:jc w:val="center"/>
              <w:rPr>
                <w:rFonts w:ascii="Open Sans" w:hAnsi="Open Sans" w:cs="Open Sans"/>
                <w:w w:val="100"/>
                <w:sz w:val="20"/>
              </w:rPr>
            </w:pPr>
          </w:p>
        </w:tc>
      </w:tr>
      <w:tr w:rsidR="00EB0721" w:rsidRPr="00FA4746" w14:paraId="667E994B" w14:textId="77777777" w:rsidTr="00FF05A6">
        <w:trPr>
          <w:trHeight w:val="568"/>
        </w:trPr>
        <w:tc>
          <w:tcPr>
            <w:tcW w:w="4472" w:type="pct"/>
            <w:gridSpan w:val="7"/>
            <w:vAlign w:val="center"/>
          </w:tcPr>
          <w:p w14:paraId="77056338" w14:textId="77777777" w:rsidR="00EB0721" w:rsidRPr="00FA4746" w:rsidRDefault="00EB0721" w:rsidP="00FF05A6">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8" w:type="pct"/>
            <w:vAlign w:val="center"/>
          </w:tcPr>
          <w:p w14:paraId="24BC4A64" w14:textId="77777777" w:rsidR="00EB0721" w:rsidRPr="00FA4746" w:rsidRDefault="00EB0721" w:rsidP="00FF05A6">
            <w:pPr>
              <w:spacing w:before="0" w:line="240" w:lineRule="auto"/>
              <w:jc w:val="right"/>
              <w:rPr>
                <w:rFonts w:ascii="Open Sans" w:hAnsi="Open Sans" w:cs="Open Sans"/>
                <w:w w:val="100"/>
                <w:sz w:val="20"/>
              </w:rPr>
            </w:pPr>
          </w:p>
        </w:tc>
      </w:tr>
    </w:tbl>
    <w:p w14:paraId="213267E8" w14:textId="77777777" w:rsidR="001A6E11" w:rsidRDefault="001A6E11" w:rsidP="001A6E11">
      <w:pPr>
        <w:pStyle w:val="NormalnyWeb"/>
        <w:spacing w:before="0" w:after="0" w:line="240" w:lineRule="auto"/>
        <w:ind w:left="-2" w:hanging="2"/>
        <w:rPr>
          <w:rFonts w:ascii="Open Sans" w:hAnsi="Open Sans" w:cs="Open Sans"/>
          <w:color w:val="000000"/>
          <w:w w:val="100"/>
          <w:sz w:val="20"/>
        </w:rPr>
      </w:pPr>
    </w:p>
    <w:p w14:paraId="5950B07C" w14:textId="078F5812" w:rsidR="001A6E11" w:rsidRPr="005342A5" w:rsidRDefault="001A6E11" w:rsidP="001A6E11">
      <w:pPr>
        <w:pStyle w:val="NormalnyWeb"/>
        <w:spacing w:before="0" w:after="0" w:line="240" w:lineRule="auto"/>
        <w:ind w:left="-2" w:hanging="2"/>
        <w:rPr>
          <w:rFonts w:ascii="Open Sans" w:hAnsi="Open Sans" w:cs="Open Sans"/>
          <w:color w:val="000000"/>
          <w:w w:val="100"/>
          <w:sz w:val="20"/>
        </w:rPr>
      </w:pPr>
      <w:r w:rsidRPr="005342A5">
        <w:rPr>
          <w:rFonts w:ascii="Open Sans" w:hAnsi="Open Sans" w:cs="Open Sans"/>
          <w:color w:val="000000"/>
          <w:w w:val="100"/>
          <w:sz w:val="20"/>
        </w:rPr>
        <w:t xml:space="preserve">Uwagi: </w:t>
      </w:r>
    </w:p>
    <w:p w14:paraId="06CC1876" w14:textId="77777777" w:rsidR="00EB0721" w:rsidRPr="00EF6026" w:rsidRDefault="00EB0721" w:rsidP="00EB0721">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5ED3159F" w14:textId="77777777" w:rsidR="00EB0721" w:rsidRPr="00EF6026" w:rsidRDefault="00EB0721" w:rsidP="00EB0721">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62F15BC9" w14:textId="77777777" w:rsidR="00EB0721" w:rsidRPr="00EF6026" w:rsidRDefault="00EB0721" w:rsidP="00EB0721">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605B24DB" w14:textId="77777777" w:rsidR="00EB0721" w:rsidRPr="00EF6026" w:rsidRDefault="00EB0721" w:rsidP="00EB0721">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23A1C28C" w14:textId="77777777" w:rsidR="00EB0721" w:rsidRPr="00EF6026" w:rsidRDefault="00EB0721" w:rsidP="00EB0721">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0FB1384C" w14:textId="77777777" w:rsidR="00EB0721" w:rsidRPr="00EF6026" w:rsidRDefault="00EB0721" w:rsidP="00EB0721">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1CC9815F" w14:textId="77777777" w:rsidR="00EB0721" w:rsidRPr="00EF6026" w:rsidRDefault="00EB0721" w:rsidP="00EB0721">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2: 1 op. Toruń</w:t>
      </w:r>
    </w:p>
    <w:p w14:paraId="7974D11B" w14:textId="77777777" w:rsidR="00EB0721" w:rsidRPr="00EF6026" w:rsidRDefault="00EB0721" w:rsidP="00EB0721">
      <w:pPr>
        <w:spacing w:before="0" w:line="240" w:lineRule="auto"/>
        <w:ind w:left="1416" w:firstLine="708"/>
        <w:rPr>
          <w:rFonts w:ascii="Open Sans" w:hAnsi="Open Sans" w:cs="Open Sans"/>
          <w:w w:val="100"/>
          <w:sz w:val="20"/>
        </w:rPr>
      </w:pPr>
      <w:r w:rsidRPr="00EF6026">
        <w:rPr>
          <w:rFonts w:ascii="Open Sans" w:hAnsi="Open Sans" w:cs="Open Sans"/>
          <w:w w:val="100"/>
          <w:sz w:val="20"/>
        </w:rPr>
        <w:t>poz. 5: 3 op. OCL Poznań, 1 op. Pruszcz Gd., 4 op. Warszawa-Wesoła, 3 op. Toruń</w:t>
      </w:r>
    </w:p>
    <w:p w14:paraId="1186F079" w14:textId="77777777" w:rsidR="00EB0721" w:rsidRPr="00EF6026" w:rsidRDefault="00EB0721" w:rsidP="00EB0721">
      <w:pPr>
        <w:spacing w:before="0" w:line="240" w:lineRule="auto"/>
        <w:ind w:left="1416" w:firstLine="708"/>
        <w:rPr>
          <w:rFonts w:ascii="Open Sans" w:hAnsi="Open Sans" w:cs="Open Sans"/>
          <w:w w:val="100"/>
          <w:sz w:val="20"/>
        </w:rPr>
      </w:pPr>
      <w:r w:rsidRPr="00EF6026">
        <w:rPr>
          <w:rFonts w:ascii="Open Sans" w:hAnsi="Open Sans" w:cs="Open Sans"/>
          <w:w w:val="100"/>
          <w:sz w:val="20"/>
        </w:rPr>
        <w:t>poz. 10: 1 op. OCL Poznań</w:t>
      </w:r>
    </w:p>
    <w:p w14:paraId="00C40895" w14:textId="77777777" w:rsidR="00EB0721" w:rsidRPr="00EF6026" w:rsidRDefault="00EB0721" w:rsidP="00EB0721">
      <w:pPr>
        <w:spacing w:before="0" w:line="240" w:lineRule="auto"/>
        <w:ind w:left="1416" w:firstLine="708"/>
        <w:rPr>
          <w:rFonts w:ascii="Open Sans" w:hAnsi="Open Sans" w:cs="Open Sans"/>
          <w:w w:val="100"/>
          <w:sz w:val="20"/>
        </w:rPr>
      </w:pPr>
      <w:r w:rsidRPr="00EF6026">
        <w:rPr>
          <w:rFonts w:ascii="Open Sans" w:hAnsi="Open Sans" w:cs="Open Sans"/>
          <w:w w:val="100"/>
          <w:sz w:val="20"/>
        </w:rPr>
        <w:t>poz. 11: 2 op. OCL Poznań, 10 op. Warszawa-Wesoła, 4 op. Toruń</w:t>
      </w:r>
    </w:p>
    <w:p w14:paraId="7B89FF90" w14:textId="77777777" w:rsidR="00EB0721" w:rsidRPr="00EF6026" w:rsidRDefault="00EB0721" w:rsidP="00EB0721">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3A03D092" w14:textId="7505C3E7" w:rsidR="00554240" w:rsidRDefault="00554240" w:rsidP="00803773">
      <w:pPr>
        <w:ind w:hanging="2"/>
        <w:rPr>
          <w:rFonts w:ascii="Open Sans" w:hAnsi="Open Sans" w:cs="Open Sans"/>
          <w:b/>
          <w:w w:val="100"/>
          <w:sz w:val="20"/>
          <w:szCs w:val="18"/>
        </w:rPr>
      </w:pPr>
    </w:p>
    <w:p w14:paraId="79397052" w14:textId="77777777" w:rsidR="00554240" w:rsidRDefault="00554240">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0D7B7EA6" w14:textId="6FB7A695" w:rsidR="00554240" w:rsidRDefault="00554240" w:rsidP="00554240">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 xml:space="preserve">27 </w:t>
      </w:r>
      <w:r w:rsidR="00FF05A6" w:rsidRPr="00FF05A6">
        <w:rPr>
          <w:rFonts w:ascii="Open Sans" w:hAnsi="Open Sans" w:cs="Open Sans"/>
          <w:b/>
          <w:w w:val="100"/>
          <w:sz w:val="20"/>
          <w:u w:val="single"/>
        </w:rPr>
        <w:t>Odczynniki do real-time PCR</w:t>
      </w:r>
    </w:p>
    <w:p w14:paraId="2B7791BB" w14:textId="1ED013DE" w:rsidR="00554240" w:rsidRDefault="00554240" w:rsidP="0055424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963"/>
        <w:gridCol w:w="3404"/>
        <w:gridCol w:w="2129"/>
        <w:gridCol w:w="4823"/>
        <w:gridCol w:w="2129"/>
        <w:gridCol w:w="850"/>
        <w:gridCol w:w="2248"/>
      </w:tblGrid>
      <w:tr w:rsidR="00554240" w:rsidRPr="00FA4746" w14:paraId="7A152D6A" w14:textId="77777777" w:rsidTr="00933193">
        <w:trPr>
          <w:trHeight w:val="450"/>
        </w:trPr>
        <w:tc>
          <w:tcPr>
            <w:tcW w:w="165" w:type="pct"/>
            <w:tcBorders>
              <w:bottom w:val="single" w:sz="4" w:space="0" w:color="auto"/>
            </w:tcBorders>
            <w:shd w:val="clear" w:color="auto" w:fill="E0E0E0"/>
            <w:vAlign w:val="center"/>
            <w:hideMark/>
          </w:tcPr>
          <w:p w14:paraId="7783B406"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68" w:type="pct"/>
            <w:tcBorders>
              <w:bottom w:val="single" w:sz="4" w:space="0" w:color="auto"/>
            </w:tcBorders>
            <w:shd w:val="clear" w:color="auto" w:fill="E0E0E0"/>
            <w:vAlign w:val="center"/>
            <w:hideMark/>
          </w:tcPr>
          <w:p w14:paraId="129E5433"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801" w:type="pct"/>
            <w:tcBorders>
              <w:bottom w:val="single" w:sz="4" w:space="0" w:color="auto"/>
            </w:tcBorders>
            <w:shd w:val="clear" w:color="auto" w:fill="E0E0E0"/>
            <w:vAlign w:val="center"/>
            <w:hideMark/>
          </w:tcPr>
          <w:p w14:paraId="5F10F27B"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501" w:type="pct"/>
            <w:tcBorders>
              <w:bottom w:val="single" w:sz="4" w:space="0" w:color="auto"/>
            </w:tcBorders>
            <w:shd w:val="clear" w:color="auto" w:fill="E0E0E0"/>
            <w:vAlign w:val="center"/>
            <w:hideMark/>
          </w:tcPr>
          <w:p w14:paraId="28333D3D"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0C11DDB"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BA34C74"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2B8B536"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630CC5D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C0F82AD" w14:textId="77777777" w:rsidR="00554240" w:rsidRPr="00FA4746" w:rsidRDefault="00554240"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54240" w:rsidRPr="00AF6C83" w14:paraId="68FBAF5B" w14:textId="77777777" w:rsidTr="0093319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97C4468"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68" w:type="pct"/>
            <w:tcBorders>
              <w:top w:val="single" w:sz="4" w:space="0" w:color="auto"/>
              <w:left w:val="single" w:sz="4" w:space="0" w:color="auto"/>
              <w:bottom w:val="single" w:sz="4" w:space="0" w:color="auto"/>
              <w:right w:val="single" w:sz="4" w:space="0" w:color="auto"/>
            </w:tcBorders>
            <w:vAlign w:val="center"/>
          </w:tcPr>
          <w:p w14:paraId="4F58F7DD"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801" w:type="pct"/>
            <w:tcBorders>
              <w:top w:val="single" w:sz="4" w:space="0" w:color="auto"/>
              <w:left w:val="single" w:sz="4" w:space="0" w:color="auto"/>
              <w:bottom w:val="single" w:sz="4" w:space="0" w:color="auto"/>
              <w:right w:val="single" w:sz="4" w:space="0" w:color="auto"/>
            </w:tcBorders>
            <w:vAlign w:val="center"/>
          </w:tcPr>
          <w:p w14:paraId="2329A7F6"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501" w:type="pct"/>
            <w:tcBorders>
              <w:top w:val="single" w:sz="4" w:space="0" w:color="auto"/>
              <w:left w:val="single" w:sz="4" w:space="0" w:color="auto"/>
              <w:bottom w:val="single" w:sz="4" w:space="0" w:color="auto"/>
              <w:right w:val="single" w:sz="4" w:space="0" w:color="auto"/>
            </w:tcBorders>
            <w:vAlign w:val="center"/>
          </w:tcPr>
          <w:p w14:paraId="101D5792"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0B52F4A"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1E40D03"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4D411D8"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46BD5892"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FF05A6" w:rsidRPr="00FA4746" w14:paraId="3F4ABA3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83197E" w14:textId="77777777" w:rsidR="00FF05A6" w:rsidRPr="002710CC" w:rsidRDefault="00FF05A6" w:rsidP="00FF05A6">
            <w:pPr>
              <w:spacing w:before="0" w:line="240" w:lineRule="auto"/>
              <w:jc w:val="center"/>
              <w:rPr>
                <w:rFonts w:ascii="Open Sans" w:hAnsi="Open Sans" w:cs="Open Sans"/>
                <w:w w:val="100"/>
                <w:sz w:val="18"/>
                <w:szCs w:val="18"/>
              </w:rPr>
            </w:pPr>
            <w:r w:rsidRPr="002710CC">
              <w:rPr>
                <w:rFonts w:ascii="Open Sans" w:hAnsi="Open Sans" w:cs="Open Sans"/>
                <w:w w:val="100"/>
                <w:sz w:val="18"/>
                <w:szCs w:val="18"/>
              </w:rPr>
              <w:t>1</w:t>
            </w:r>
          </w:p>
        </w:tc>
        <w:tc>
          <w:tcPr>
            <w:tcW w:w="1168" w:type="pct"/>
            <w:tcBorders>
              <w:top w:val="single" w:sz="4" w:space="0" w:color="auto"/>
              <w:left w:val="single" w:sz="4" w:space="0" w:color="auto"/>
              <w:bottom w:val="single" w:sz="4" w:space="0" w:color="auto"/>
              <w:right w:val="single" w:sz="4" w:space="0" w:color="auto"/>
            </w:tcBorders>
            <w:vAlign w:val="center"/>
          </w:tcPr>
          <w:p w14:paraId="1A9260E1" w14:textId="77777777" w:rsidR="00FF05A6" w:rsidRPr="00EF6026" w:rsidRDefault="00FF05A6" w:rsidP="00FF05A6">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Premix Ex Taq™</w:t>
            </w:r>
          </w:p>
          <w:p w14:paraId="3275ABAD" w14:textId="7C9B466A" w:rsidR="00FF05A6" w:rsidRPr="00933193" w:rsidRDefault="00FF05A6" w:rsidP="00FF05A6">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(Probe qPCR)</w:t>
            </w:r>
          </w:p>
        </w:tc>
        <w:tc>
          <w:tcPr>
            <w:tcW w:w="801" w:type="pct"/>
            <w:tcBorders>
              <w:top w:val="single" w:sz="4" w:space="0" w:color="auto"/>
              <w:left w:val="single" w:sz="4" w:space="0" w:color="auto"/>
              <w:bottom w:val="single" w:sz="4" w:space="0" w:color="auto"/>
              <w:right w:val="single" w:sz="4" w:space="0" w:color="auto"/>
            </w:tcBorders>
            <w:vAlign w:val="center"/>
          </w:tcPr>
          <w:p w14:paraId="71B8BD34" w14:textId="77777777" w:rsidR="00FF05A6" w:rsidRPr="00EF6026" w:rsidRDefault="00FF05A6" w:rsidP="00FF05A6">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200 reakcji, </w:t>
            </w:r>
          </w:p>
          <w:p w14:paraId="6747C876" w14:textId="573F5E83" w:rsidR="00FF05A6" w:rsidRPr="00933193" w:rsidRDefault="00FF05A6" w:rsidP="00FF05A6">
            <w:pPr>
              <w:spacing w:before="0" w:line="240" w:lineRule="auto"/>
              <w:rPr>
                <w:rFonts w:ascii="Open Sans" w:hAnsi="Open Sans" w:cs="Open Sans"/>
                <w:w w:val="100"/>
                <w:sz w:val="18"/>
                <w:szCs w:val="18"/>
              </w:rPr>
            </w:pPr>
            <w:r w:rsidRPr="00EF6026">
              <w:rPr>
                <w:rFonts w:ascii="Open Sans" w:hAnsi="Open Sans" w:cs="Open Sans"/>
                <w:color w:val="000000"/>
                <w:w w:val="100"/>
                <w:sz w:val="20"/>
              </w:rPr>
              <w:t>np. Takara nr kat. RR390A</w:t>
            </w:r>
          </w:p>
        </w:tc>
        <w:tc>
          <w:tcPr>
            <w:tcW w:w="501" w:type="pct"/>
            <w:tcBorders>
              <w:top w:val="single" w:sz="4" w:space="0" w:color="auto"/>
              <w:left w:val="single" w:sz="4" w:space="0" w:color="auto"/>
              <w:bottom w:val="single" w:sz="4" w:space="0" w:color="auto"/>
              <w:right w:val="single" w:sz="4" w:space="0" w:color="auto"/>
            </w:tcBorders>
            <w:vAlign w:val="center"/>
          </w:tcPr>
          <w:p w14:paraId="47E2550C" w14:textId="36102B14" w:rsidR="00FF05A6" w:rsidRPr="00933193" w:rsidRDefault="00FF05A6" w:rsidP="00FF05A6">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E582B4" w14:textId="77777777" w:rsidR="00FF05A6" w:rsidRPr="00FA4746" w:rsidRDefault="00FF05A6" w:rsidP="00FF05A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D408F6" w14:textId="77777777" w:rsidR="00FF05A6" w:rsidRPr="00FA4746" w:rsidRDefault="00FF05A6" w:rsidP="00FF05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68897A" w14:textId="77777777" w:rsidR="00FF05A6" w:rsidRPr="00FA4746" w:rsidRDefault="00FF05A6" w:rsidP="00FF05A6">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96EEB6E" w14:textId="77777777" w:rsidR="00FF05A6" w:rsidRPr="00FA4746" w:rsidRDefault="00FF05A6" w:rsidP="00FF05A6">
            <w:pPr>
              <w:spacing w:before="0" w:line="240" w:lineRule="auto"/>
              <w:jc w:val="center"/>
              <w:rPr>
                <w:rFonts w:ascii="Open Sans" w:hAnsi="Open Sans" w:cs="Open Sans"/>
                <w:w w:val="100"/>
                <w:sz w:val="20"/>
              </w:rPr>
            </w:pPr>
          </w:p>
        </w:tc>
      </w:tr>
      <w:tr w:rsidR="00554240" w:rsidRPr="00FA4746" w14:paraId="2D39655D" w14:textId="77777777" w:rsidTr="00FA2795">
        <w:trPr>
          <w:trHeight w:val="568"/>
        </w:trPr>
        <w:tc>
          <w:tcPr>
            <w:tcW w:w="4471" w:type="pct"/>
            <w:gridSpan w:val="7"/>
            <w:vAlign w:val="center"/>
          </w:tcPr>
          <w:p w14:paraId="6F1B0A4A" w14:textId="77777777" w:rsidR="00554240" w:rsidRPr="00FA4746" w:rsidRDefault="00554240"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7B66AE4B" w14:textId="77777777" w:rsidR="00554240" w:rsidRPr="00FA4746" w:rsidRDefault="00554240" w:rsidP="00FA2795">
            <w:pPr>
              <w:spacing w:before="0" w:line="240" w:lineRule="auto"/>
              <w:jc w:val="right"/>
              <w:rPr>
                <w:rFonts w:ascii="Open Sans" w:hAnsi="Open Sans" w:cs="Open Sans"/>
                <w:w w:val="100"/>
                <w:sz w:val="20"/>
              </w:rPr>
            </w:pPr>
          </w:p>
        </w:tc>
      </w:tr>
    </w:tbl>
    <w:p w14:paraId="2F96F84D" w14:textId="77777777" w:rsidR="00554240" w:rsidRDefault="00554240" w:rsidP="00554240">
      <w:pPr>
        <w:rPr>
          <w:rFonts w:ascii="Open Sans" w:hAnsi="Open Sans" w:cs="Open Sans"/>
          <w:b/>
          <w:w w:val="100"/>
          <w:sz w:val="20"/>
          <w:u w:val="single"/>
        </w:rPr>
      </w:pPr>
    </w:p>
    <w:p w14:paraId="02001C06" w14:textId="77777777" w:rsidR="00FF05A6" w:rsidRPr="00FF05A6" w:rsidRDefault="00FF05A6" w:rsidP="00FF05A6">
      <w:pPr>
        <w:pStyle w:val="NormalnyWeb"/>
        <w:spacing w:before="0" w:after="0" w:line="240" w:lineRule="auto"/>
        <w:rPr>
          <w:rFonts w:ascii="Open Sans" w:hAnsi="Open Sans" w:cs="Open Sans"/>
          <w:color w:val="000000"/>
          <w:w w:val="100"/>
          <w:sz w:val="20"/>
        </w:rPr>
      </w:pPr>
      <w:r w:rsidRPr="00FF05A6">
        <w:rPr>
          <w:rFonts w:ascii="Open Sans" w:hAnsi="Open Sans" w:cs="Open Sans"/>
          <w:color w:val="000000"/>
          <w:w w:val="100"/>
          <w:sz w:val="20"/>
        </w:rPr>
        <w:t xml:space="preserve">Uwagi: </w:t>
      </w:r>
    </w:p>
    <w:p w14:paraId="593FC80D" w14:textId="77777777" w:rsidR="00FF05A6" w:rsidRPr="00EF6026" w:rsidRDefault="00FF05A6" w:rsidP="00FF05A6">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7EEA8B90" w14:textId="77777777" w:rsidR="00FF05A6" w:rsidRPr="00EF6026" w:rsidRDefault="00FF05A6" w:rsidP="00FF05A6">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06F9194A" w14:textId="77777777" w:rsidR="00FF05A6" w:rsidRPr="00EF6026" w:rsidRDefault="00FF05A6" w:rsidP="00FF05A6">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1D4BD6AB" w14:textId="77777777" w:rsidR="00FF05A6" w:rsidRPr="00EF6026" w:rsidRDefault="00FF05A6" w:rsidP="00FF05A6">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01772D1A" w14:textId="77777777" w:rsidR="00FF05A6" w:rsidRPr="00EF6026" w:rsidRDefault="00FF05A6" w:rsidP="00FF05A6">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5409DCCA" w14:textId="77777777" w:rsidR="00FF05A6" w:rsidRPr="00EF6026" w:rsidRDefault="00FF05A6" w:rsidP="00FF05A6">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196820E1" w14:textId="77777777" w:rsidR="00FF05A6" w:rsidRPr="00EF6026" w:rsidRDefault="00FF05A6" w:rsidP="00FF05A6">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2139EAE4" w14:textId="2B4B34B0" w:rsidR="00554240" w:rsidRDefault="00554240" w:rsidP="003245BF">
      <w:pPr>
        <w:pBdr>
          <w:top w:val="nil"/>
          <w:left w:val="nil"/>
          <w:bottom w:val="nil"/>
          <w:right w:val="nil"/>
          <w:between w:val="nil"/>
        </w:pBdr>
        <w:ind w:hanging="2"/>
        <w:rPr>
          <w:rFonts w:ascii="Open Sans" w:hAnsi="Open Sans" w:cs="Open Sans"/>
          <w:color w:val="000000"/>
          <w:w w:val="100"/>
          <w:sz w:val="22"/>
        </w:rPr>
      </w:pPr>
    </w:p>
    <w:p w14:paraId="7F311AA0" w14:textId="77777777" w:rsidR="00554240" w:rsidRDefault="00554240">
      <w:pPr>
        <w:autoSpaceDE/>
        <w:autoSpaceDN/>
        <w:spacing w:before="0" w:line="240" w:lineRule="auto"/>
        <w:jc w:val="left"/>
        <w:rPr>
          <w:rFonts w:ascii="Open Sans" w:hAnsi="Open Sans" w:cs="Open Sans"/>
          <w:color w:val="000000"/>
          <w:w w:val="100"/>
          <w:sz w:val="22"/>
        </w:rPr>
      </w:pPr>
      <w:r>
        <w:rPr>
          <w:rFonts w:ascii="Open Sans" w:hAnsi="Open Sans" w:cs="Open Sans"/>
          <w:color w:val="000000"/>
          <w:w w:val="100"/>
          <w:sz w:val="22"/>
        </w:rPr>
        <w:br w:type="page"/>
      </w:r>
    </w:p>
    <w:p w14:paraId="47CD5539" w14:textId="6B7B5EE6" w:rsidR="00F9342D" w:rsidRDefault="00F9342D" w:rsidP="003245BF">
      <w:pPr>
        <w:pBdr>
          <w:top w:val="nil"/>
          <w:left w:val="nil"/>
          <w:bottom w:val="nil"/>
          <w:right w:val="nil"/>
          <w:between w:val="nil"/>
        </w:pBdr>
        <w:ind w:hanging="2"/>
        <w:rPr>
          <w:rFonts w:ascii="Open Sans" w:hAnsi="Open Sans" w:cs="Open Sans"/>
          <w:color w:val="000000"/>
          <w:w w:val="100"/>
          <w:sz w:val="22"/>
        </w:rPr>
      </w:pPr>
    </w:p>
    <w:p w14:paraId="2830EC43" w14:textId="61976C13" w:rsidR="00554240" w:rsidRDefault="00554240" w:rsidP="00554240">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28 </w:t>
      </w:r>
      <w:r w:rsidR="00FF05A6" w:rsidRPr="00FF05A6">
        <w:rPr>
          <w:rFonts w:ascii="Open Sans" w:hAnsi="Open Sans" w:cs="Open Sans"/>
          <w:b/>
          <w:w w:val="100"/>
          <w:sz w:val="20"/>
          <w:u w:val="single"/>
        </w:rPr>
        <w:t>EDTA</w:t>
      </w:r>
    </w:p>
    <w:p w14:paraId="3406835F" w14:textId="56B321F8" w:rsidR="00554240" w:rsidRDefault="00554240" w:rsidP="0055424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248"/>
        <w:gridCol w:w="3829"/>
        <w:gridCol w:w="1415"/>
        <w:gridCol w:w="4823"/>
        <w:gridCol w:w="2129"/>
        <w:gridCol w:w="850"/>
        <w:gridCol w:w="2252"/>
      </w:tblGrid>
      <w:tr w:rsidR="00554240" w:rsidRPr="00FA4746" w14:paraId="2790645D" w14:textId="77777777" w:rsidTr="00EB1E2C">
        <w:trPr>
          <w:trHeight w:val="450"/>
        </w:trPr>
        <w:tc>
          <w:tcPr>
            <w:tcW w:w="165" w:type="pct"/>
            <w:tcBorders>
              <w:bottom w:val="single" w:sz="4" w:space="0" w:color="auto"/>
            </w:tcBorders>
            <w:shd w:val="clear" w:color="auto" w:fill="E0E0E0"/>
            <w:vAlign w:val="center"/>
            <w:hideMark/>
          </w:tcPr>
          <w:p w14:paraId="3BF48F9D"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235" w:type="pct"/>
            <w:tcBorders>
              <w:bottom w:val="single" w:sz="4" w:space="0" w:color="auto"/>
            </w:tcBorders>
            <w:shd w:val="clear" w:color="auto" w:fill="E0E0E0"/>
            <w:vAlign w:val="center"/>
            <w:hideMark/>
          </w:tcPr>
          <w:p w14:paraId="30365CCB"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901" w:type="pct"/>
            <w:tcBorders>
              <w:bottom w:val="single" w:sz="4" w:space="0" w:color="auto"/>
            </w:tcBorders>
            <w:shd w:val="clear" w:color="auto" w:fill="E0E0E0"/>
            <w:vAlign w:val="center"/>
            <w:hideMark/>
          </w:tcPr>
          <w:p w14:paraId="30929AA9"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34400BE"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2DD271A"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32057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F094C3F"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2BF03C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5018D24" w14:textId="77777777" w:rsidR="00554240" w:rsidRPr="00FA4746" w:rsidRDefault="00554240"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54240" w:rsidRPr="00AF6C83" w14:paraId="0BEF54BC" w14:textId="77777777" w:rsidTr="00EB1E2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96705CB"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235" w:type="pct"/>
            <w:tcBorders>
              <w:top w:val="single" w:sz="4" w:space="0" w:color="auto"/>
              <w:left w:val="single" w:sz="4" w:space="0" w:color="auto"/>
              <w:bottom w:val="single" w:sz="4" w:space="0" w:color="auto"/>
              <w:right w:val="single" w:sz="4" w:space="0" w:color="auto"/>
            </w:tcBorders>
            <w:vAlign w:val="center"/>
          </w:tcPr>
          <w:p w14:paraId="30563DEC"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901" w:type="pct"/>
            <w:tcBorders>
              <w:top w:val="single" w:sz="4" w:space="0" w:color="auto"/>
              <w:left w:val="single" w:sz="4" w:space="0" w:color="auto"/>
              <w:bottom w:val="single" w:sz="4" w:space="0" w:color="auto"/>
              <w:right w:val="single" w:sz="4" w:space="0" w:color="auto"/>
            </w:tcBorders>
            <w:vAlign w:val="center"/>
          </w:tcPr>
          <w:p w14:paraId="77926644"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66A2F3F"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2A35721"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F52859F"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BDD0FB0"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AAF8E36"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FF05A6" w:rsidRPr="00FA4746" w14:paraId="5D0432F3" w14:textId="77777777" w:rsidTr="00FF05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7925CBA" w14:textId="77777777" w:rsidR="00FF05A6" w:rsidRPr="00410B9D" w:rsidRDefault="00FF05A6" w:rsidP="00FF05A6">
            <w:pPr>
              <w:spacing w:before="0" w:line="240" w:lineRule="auto"/>
              <w:jc w:val="center"/>
              <w:rPr>
                <w:rFonts w:ascii="Open Sans" w:hAnsi="Open Sans" w:cs="Open Sans"/>
                <w:w w:val="100"/>
                <w:sz w:val="18"/>
                <w:szCs w:val="18"/>
              </w:rPr>
            </w:pPr>
            <w:r w:rsidRPr="00410B9D">
              <w:rPr>
                <w:rFonts w:ascii="Open Sans" w:hAnsi="Open Sans" w:cs="Open Sans"/>
                <w:w w:val="100"/>
                <w:sz w:val="18"/>
                <w:szCs w:val="18"/>
              </w:rPr>
              <w:t>1</w:t>
            </w:r>
          </w:p>
        </w:tc>
        <w:tc>
          <w:tcPr>
            <w:tcW w:w="1235" w:type="pct"/>
            <w:vAlign w:val="center"/>
          </w:tcPr>
          <w:p w14:paraId="50197778" w14:textId="77777777" w:rsidR="00FF05A6" w:rsidRPr="00EF6026" w:rsidRDefault="00FF05A6" w:rsidP="00FF05A6">
            <w:pPr>
              <w:spacing w:before="0" w:line="240" w:lineRule="auto"/>
              <w:rPr>
                <w:rFonts w:ascii="Open Sans" w:hAnsi="Open Sans" w:cs="Open Sans"/>
                <w:w w:val="100"/>
                <w:sz w:val="20"/>
              </w:rPr>
            </w:pPr>
            <w:r w:rsidRPr="00EF6026">
              <w:rPr>
                <w:rFonts w:ascii="Open Sans" w:hAnsi="Open Sans" w:cs="Open Sans"/>
                <w:w w:val="100"/>
                <w:sz w:val="20"/>
              </w:rPr>
              <w:t>EDTA do biologii molekularnej</w:t>
            </w:r>
          </w:p>
          <w:p w14:paraId="44FC40C2" w14:textId="7A1699DC" w:rsidR="00FF05A6" w:rsidRPr="00410B9D" w:rsidRDefault="00FF05A6" w:rsidP="00FF05A6">
            <w:pPr>
              <w:spacing w:before="0" w:line="240" w:lineRule="auto"/>
              <w:jc w:val="left"/>
              <w:rPr>
                <w:rFonts w:ascii="Open Sans" w:hAnsi="Open Sans" w:cs="Open Sans"/>
                <w:w w:val="100"/>
                <w:sz w:val="18"/>
                <w:szCs w:val="18"/>
              </w:rPr>
            </w:pPr>
          </w:p>
        </w:tc>
        <w:tc>
          <w:tcPr>
            <w:tcW w:w="901" w:type="pct"/>
            <w:vAlign w:val="center"/>
          </w:tcPr>
          <w:p w14:paraId="1C4D2F9D" w14:textId="047D3058" w:rsidR="00FF05A6" w:rsidRPr="00410B9D" w:rsidRDefault="00FF05A6" w:rsidP="00FF05A6">
            <w:pPr>
              <w:spacing w:before="0" w:line="240" w:lineRule="auto"/>
              <w:rPr>
                <w:rFonts w:ascii="Open Sans" w:hAnsi="Open Sans" w:cs="Open Sans"/>
                <w:w w:val="100"/>
                <w:sz w:val="18"/>
                <w:szCs w:val="18"/>
              </w:rPr>
            </w:pPr>
            <w:r w:rsidRPr="00EF6026">
              <w:rPr>
                <w:rFonts w:ascii="Open Sans" w:hAnsi="Open Sans" w:cs="Open Sans"/>
                <w:w w:val="100"/>
                <w:sz w:val="20"/>
              </w:rPr>
              <w:t>CAS: 60-00-4 op. 500 g, czystość do biologii molekularnej, np. AppliChem A5097,0500 lub produkt równoważny</w:t>
            </w:r>
          </w:p>
        </w:tc>
        <w:tc>
          <w:tcPr>
            <w:tcW w:w="333" w:type="pct"/>
            <w:vAlign w:val="center"/>
          </w:tcPr>
          <w:p w14:paraId="58286B68" w14:textId="0C03A455" w:rsidR="00FF05A6" w:rsidRPr="00410B9D" w:rsidRDefault="00FF05A6" w:rsidP="00FF05A6">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vAlign w:val="center"/>
          </w:tcPr>
          <w:p w14:paraId="21AD58AA" w14:textId="77777777" w:rsidR="00FF05A6" w:rsidRPr="00FA4746" w:rsidRDefault="00FF05A6" w:rsidP="00FF05A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2F2A1B" w14:textId="77777777" w:rsidR="00FF05A6" w:rsidRPr="00FA4746" w:rsidRDefault="00FF05A6" w:rsidP="00FF05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6F1810" w14:textId="77777777" w:rsidR="00FF05A6" w:rsidRPr="00FA4746" w:rsidRDefault="00FF05A6" w:rsidP="00FF05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EFAF7E0" w14:textId="77777777" w:rsidR="00FF05A6" w:rsidRPr="00FA4746" w:rsidRDefault="00FF05A6" w:rsidP="00FF05A6">
            <w:pPr>
              <w:spacing w:before="0" w:line="240" w:lineRule="auto"/>
              <w:jc w:val="center"/>
              <w:rPr>
                <w:rFonts w:ascii="Open Sans" w:hAnsi="Open Sans" w:cs="Open Sans"/>
                <w:w w:val="100"/>
                <w:sz w:val="20"/>
              </w:rPr>
            </w:pPr>
          </w:p>
        </w:tc>
      </w:tr>
      <w:tr w:rsidR="00554240" w:rsidRPr="00FA4746" w14:paraId="0CA3242C" w14:textId="77777777" w:rsidTr="00410B9D">
        <w:trPr>
          <w:trHeight w:val="568"/>
        </w:trPr>
        <w:tc>
          <w:tcPr>
            <w:tcW w:w="4470" w:type="pct"/>
            <w:gridSpan w:val="7"/>
            <w:vAlign w:val="center"/>
          </w:tcPr>
          <w:p w14:paraId="4A034D09" w14:textId="77777777" w:rsidR="00554240" w:rsidRPr="00FA4746" w:rsidRDefault="00554240"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BAF3C24" w14:textId="77777777" w:rsidR="00554240" w:rsidRPr="00FA4746" w:rsidRDefault="00554240" w:rsidP="00FA2795">
            <w:pPr>
              <w:spacing w:before="0" w:line="240" w:lineRule="auto"/>
              <w:jc w:val="right"/>
              <w:rPr>
                <w:rFonts w:ascii="Open Sans" w:hAnsi="Open Sans" w:cs="Open Sans"/>
                <w:w w:val="100"/>
                <w:sz w:val="20"/>
              </w:rPr>
            </w:pPr>
          </w:p>
        </w:tc>
      </w:tr>
    </w:tbl>
    <w:p w14:paraId="312B06C7" w14:textId="77777777" w:rsidR="00554240" w:rsidRDefault="00554240" w:rsidP="00554240">
      <w:pPr>
        <w:rPr>
          <w:rFonts w:ascii="Open Sans" w:hAnsi="Open Sans" w:cs="Open Sans"/>
          <w:b/>
          <w:w w:val="100"/>
          <w:sz w:val="20"/>
          <w:u w:val="single"/>
        </w:rPr>
      </w:pPr>
    </w:p>
    <w:p w14:paraId="7011C97E" w14:textId="77777777" w:rsidR="00114746" w:rsidRPr="00EF6026" w:rsidRDefault="00114746" w:rsidP="00114746">
      <w:pPr>
        <w:spacing w:before="0" w:line="240" w:lineRule="auto"/>
        <w:rPr>
          <w:rFonts w:ascii="Open Sans" w:hAnsi="Open Sans" w:cs="Open Sans"/>
          <w:b/>
          <w:w w:val="100"/>
          <w:sz w:val="20"/>
        </w:rPr>
      </w:pPr>
      <w:r w:rsidRPr="00EF6026">
        <w:rPr>
          <w:rFonts w:ascii="Open Sans" w:hAnsi="Open Sans" w:cs="Open Sans"/>
          <w:w w:val="100"/>
          <w:sz w:val="20"/>
        </w:rPr>
        <w:t>Uwagi</w:t>
      </w:r>
      <w:r w:rsidRPr="00EF6026">
        <w:rPr>
          <w:rFonts w:ascii="Open Sans" w:hAnsi="Open Sans" w:cs="Open Sans"/>
          <w:bCs/>
          <w:w w:val="100"/>
          <w:sz w:val="20"/>
        </w:rPr>
        <w:t xml:space="preserve">: </w:t>
      </w:r>
    </w:p>
    <w:p w14:paraId="756BDB0F"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bCs/>
          <w:w w:val="100"/>
          <w:sz w:val="20"/>
        </w:rPr>
        <w:t>Zamawiający dopuszcza możliwości składania ofert równoważnych pod warunkiem, że oferowane odczynniki będą co na</w:t>
      </w:r>
      <w:r w:rsidRPr="00EF6026">
        <w:rPr>
          <w:rFonts w:ascii="Open Sans" w:hAnsi="Open Sans" w:cs="Open Sans"/>
          <w:w w:val="100"/>
          <w:sz w:val="20"/>
        </w:rPr>
        <w:t xml:space="preserve">jmniej takiej jakości jak podane w OPZ – równoważne pod względem właściwości fizykochemicznych, zgodnie z parametrami katalogowymi wymienionych producentów. </w:t>
      </w:r>
    </w:p>
    <w:p w14:paraId="45BFCB0E"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69DDB49F"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79671E1C"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03FB1D06"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5395249A"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Termin ważności: co najmniej 2 lata od daty dostawy</w:t>
      </w:r>
    </w:p>
    <w:p w14:paraId="1BAA1558" w14:textId="77777777" w:rsidR="00114746" w:rsidRPr="00EF6026" w:rsidRDefault="00114746" w:rsidP="00114746">
      <w:pPr>
        <w:spacing w:before="0" w:line="240" w:lineRule="auto"/>
        <w:rPr>
          <w:rFonts w:ascii="Open Sans" w:hAnsi="Open Sans" w:cs="Open Sans"/>
          <w:b/>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w w:val="100"/>
          <w:sz w:val="20"/>
        </w:rPr>
        <w:t>zgodnie z załączonym rozdzielnikiem.</w:t>
      </w:r>
    </w:p>
    <w:p w14:paraId="70D1CB7F" w14:textId="2D273DA9" w:rsidR="00554240" w:rsidRDefault="00554240" w:rsidP="00554240">
      <w:pPr>
        <w:pBdr>
          <w:top w:val="nil"/>
          <w:left w:val="nil"/>
          <w:bottom w:val="nil"/>
          <w:right w:val="nil"/>
          <w:between w:val="nil"/>
        </w:pBdr>
        <w:ind w:hanging="2"/>
        <w:rPr>
          <w:rFonts w:ascii="Open Sans" w:hAnsi="Open Sans" w:cs="Open Sans"/>
          <w:color w:val="000000"/>
          <w:w w:val="100"/>
          <w:sz w:val="20"/>
          <w:szCs w:val="18"/>
        </w:rPr>
      </w:pPr>
    </w:p>
    <w:p w14:paraId="55753B42" w14:textId="77777777" w:rsidR="00554240" w:rsidRDefault="00554240">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72E097AA" w14:textId="77777777" w:rsidR="00554240" w:rsidRPr="00554240" w:rsidRDefault="00554240" w:rsidP="00554240">
      <w:pPr>
        <w:pBdr>
          <w:top w:val="nil"/>
          <w:left w:val="nil"/>
          <w:bottom w:val="nil"/>
          <w:right w:val="nil"/>
          <w:between w:val="nil"/>
        </w:pBdr>
        <w:ind w:hanging="2"/>
        <w:rPr>
          <w:rFonts w:ascii="Open Sans" w:hAnsi="Open Sans" w:cs="Open Sans"/>
          <w:color w:val="000000"/>
          <w:w w:val="100"/>
          <w:sz w:val="20"/>
          <w:szCs w:val="18"/>
        </w:rPr>
      </w:pPr>
    </w:p>
    <w:p w14:paraId="5CE50888" w14:textId="41C3B6CE" w:rsidR="00554240" w:rsidRDefault="00554240" w:rsidP="00554240">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29 </w:t>
      </w:r>
      <w:r w:rsidR="00114746" w:rsidRPr="00114746">
        <w:rPr>
          <w:rFonts w:ascii="Open Sans" w:hAnsi="Open Sans" w:cs="Open Sans"/>
          <w:b/>
          <w:w w:val="100"/>
          <w:sz w:val="20"/>
          <w:u w:val="single"/>
        </w:rPr>
        <w:t>Polimeraza do real time PCR</w:t>
      </w:r>
    </w:p>
    <w:p w14:paraId="1C664137" w14:textId="6EE7A4B3" w:rsidR="00554240" w:rsidRDefault="00554240" w:rsidP="00554240">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694"/>
        <w:gridCol w:w="6382"/>
        <w:gridCol w:w="1415"/>
        <w:gridCol w:w="4823"/>
        <w:gridCol w:w="2129"/>
        <w:gridCol w:w="850"/>
        <w:gridCol w:w="2252"/>
      </w:tblGrid>
      <w:tr w:rsidR="00554240" w:rsidRPr="00FA4746" w14:paraId="0A05E0BA" w14:textId="77777777" w:rsidTr="00167D7C">
        <w:trPr>
          <w:trHeight w:val="450"/>
        </w:trPr>
        <w:tc>
          <w:tcPr>
            <w:tcW w:w="165" w:type="pct"/>
            <w:tcBorders>
              <w:bottom w:val="single" w:sz="4" w:space="0" w:color="auto"/>
            </w:tcBorders>
            <w:shd w:val="clear" w:color="auto" w:fill="E0E0E0"/>
            <w:vAlign w:val="center"/>
            <w:hideMark/>
          </w:tcPr>
          <w:p w14:paraId="1CA2FCBE"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634" w:type="pct"/>
            <w:tcBorders>
              <w:bottom w:val="single" w:sz="4" w:space="0" w:color="auto"/>
            </w:tcBorders>
            <w:shd w:val="clear" w:color="auto" w:fill="E0E0E0"/>
            <w:vAlign w:val="center"/>
            <w:hideMark/>
          </w:tcPr>
          <w:p w14:paraId="33C6D041"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502" w:type="pct"/>
            <w:tcBorders>
              <w:bottom w:val="single" w:sz="4" w:space="0" w:color="auto"/>
            </w:tcBorders>
            <w:shd w:val="clear" w:color="auto" w:fill="E0E0E0"/>
            <w:vAlign w:val="center"/>
            <w:hideMark/>
          </w:tcPr>
          <w:p w14:paraId="6D300F2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7C308B6"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0322687"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EFCDEE9"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60070A1"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9ED9E1C" w14:textId="77777777" w:rsidR="00554240" w:rsidRPr="00FA4746" w:rsidRDefault="00554240"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BD79F45" w14:textId="77777777" w:rsidR="00554240" w:rsidRPr="00FA4746" w:rsidRDefault="00554240"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54240" w:rsidRPr="00AF6C83" w14:paraId="5103B340" w14:textId="77777777" w:rsidTr="00167D7C">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AFE10"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634" w:type="pct"/>
            <w:tcBorders>
              <w:top w:val="single" w:sz="4" w:space="0" w:color="auto"/>
              <w:left w:val="single" w:sz="4" w:space="0" w:color="auto"/>
              <w:bottom w:val="single" w:sz="4" w:space="0" w:color="auto"/>
              <w:right w:val="single" w:sz="4" w:space="0" w:color="auto"/>
            </w:tcBorders>
            <w:vAlign w:val="center"/>
          </w:tcPr>
          <w:p w14:paraId="55417205"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502" w:type="pct"/>
            <w:tcBorders>
              <w:top w:val="single" w:sz="4" w:space="0" w:color="auto"/>
              <w:left w:val="single" w:sz="4" w:space="0" w:color="auto"/>
              <w:bottom w:val="single" w:sz="4" w:space="0" w:color="auto"/>
              <w:right w:val="single" w:sz="4" w:space="0" w:color="auto"/>
            </w:tcBorders>
            <w:vAlign w:val="center"/>
          </w:tcPr>
          <w:p w14:paraId="4AC00B39"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47B68A4"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D6A3ABD"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F5C325B"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F04DB20"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8571D16" w14:textId="77777777" w:rsidR="00554240" w:rsidRPr="00AF6C83" w:rsidRDefault="00554240"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14746" w:rsidRPr="00FA4746" w14:paraId="404861CF" w14:textId="77777777" w:rsidTr="0011474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008B6C" w14:textId="77777777" w:rsidR="00114746" w:rsidRPr="00167D7C" w:rsidRDefault="00114746" w:rsidP="00114746">
            <w:pPr>
              <w:spacing w:before="0" w:line="240" w:lineRule="auto"/>
              <w:jc w:val="center"/>
              <w:rPr>
                <w:rFonts w:ascii="Open Sans" w:hAnsi="Open Sans" w:cs="Open Sans"/>
                <w:w w:val="100"/>
                <w:sz w:val="18"/>
                <w:szCs w:val="18"/>
              </w:rPr>
            </w:pPr>
            <w:r w:rsidRPr="00167D7C">
              <w:rPr>
                <w:rFonts w:ascii="Open Sans" w:hAnsi="Open Sans" w:cs="Open Sans"/>
                <w:w w:val="100"/>
                <w:sz w:val="18"/>
                <w:szCs w:val="18"/>
              </w:rPr>
              <w:t>1</w:t>
            </w:r>
          </w:p>
        </w:tc>
        <w:tc>
          <w:tcPr>
            <w:tcW w:w="634" w:type="pct"/>
            <w:tcBorders>
              <w:top w:val="single" w:sz="4" w:space="0" w:color="auto"/>
              <w:left w:val="single" w:sz="4" w:space="0" w:color="auto"/>
              <w:bottom w:val="single" w:sz="4" w:space="0" w:color="auto"/>
              <w:right w:val="single" w:sz="4" w:space="0" w:color="auto"/>
            </w:tcBorders>
            <w:vAlign w:val="center"/>
          </w:tcPr>
          <w:p w14:paraId="2DF17AAA" w14:textId="165D1EC7" w:rsidR="00114746" w:rsidRPr="00167D7C" w:rsidRDefault="00114746" w:rsidP="00114746">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qPCR Core Kit – No Rox, 1000</w:t>
            </w:r>
          </w:p>
        </w:tc>
        <w:tc>
          <w:tcPr>
            <w:tcW w:w="1502" w:type="pct"/>
            <w:tcBorders>
              <w:top w:val="single" w:sz="4" w:space="0" w:color="auto"/>
              <w:left w:val="single" w:sz="4" w:space="0" w:color="auto"/>
              <w:bottom w:val="single" w:sz="4" w:space="0" w:color="auto"/>
              <w:right w:val="single" w:sz="4" w:space="0" w:color="auto"/>
            </w:tcBorders>
            <w:vAlign w:val="center"/>
          </w:tcPr>
          <w:p w14:paraId="7B7A60C4" w14:textId="77777777" w:rsidR="00114746" w:rsidRPr="00EF6026" w:rsidRDefault="00114746" w:rsidP="00114746">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1000 reakcji, </w:t>
            </w:r>
          </w:p>
          <w:p w14:paraId="23FB89BA" w14:textId="20DF4567" w:rsidR="00114746" w:rsidRPr="00167D7C" w:rsidRDefault="00114746" w:rsidP="00114746">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np. Eurogentec nr kat. RT-QP73-05NR</w:t>
            </w:r>
          </w:p>
        </w:tc>
        <w:tc>
          <w:tcPr>
            <w:tcW w:w="333" w:type="pct"/>
            <w:tcBorders>
              <w:top w:val="single" w:sz="4" w:space="0" w:color="auto"/>
              <w:left w:val="single" w:sz="4" w:space="0" w:color="auto"/>
              <w:bottom w:val="single" w:sz="4" w:space="0" w:color="auto"/>
              <w:right w:val="single" w:sz="4" w:space="0" w:color="auto"/>
            </w:tcBorders>
            <w:vAlign w:val="center"/>
          </w:tcPr>
          <w:p w14:paraId="03DF605E" w14:textId="438914A7" w:rsidR="00114746" w:rsidRPr="00167D7C" w:rsidRDefault="00114746" w:rsidP="00114746">
            <w:pPr>
              <w:spacing w:before="0" w:line="240" w:lineRule="auto"/>
              <w:jc w:val="center"/>
              <w:rPr>
                <w:rFonts w:ascii="Open Sans" w:hAnsi="Open Sans" w:cs="Open Sans"/>
                <w:w w:val="100"/>
                <w:sz w:val="18"/>
                <w:szCs w:val="18"/>
              </w:rPr>
            </w:pPr>
            <w:r w:rsidRPr="00EF6026">
              <w:rPr>
                <w:rFonts w:ascii="Open Sans" w:hAnsi="Open Sans" w:cs="Open Sans"/>
                <w:w w:val="100"/>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80A7AD" w14:textId="77777777" w:rsidR="00114746" w:rsidRPr="00FA4746" w:rsidRDefault="00114746" w:rsidP="0011474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1AD742A" w14:textId="77777777" w:rsidR="00114746" w:rsidRPr="00FA4746" w:rsidRDefault="00114746" w:rsidP="0011474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4E1A57" w14:textId="77777777" w:rsidR="00114746" w:rsidRPr="00FA4746" w:rsidRDefault="00114746" w:rsidP="0011474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556675" w14:textId="77777777" w:rsidR="00114746" w:rsidRPr="00FA4746" w:rsidRDefault="00114746" w:rsidP="00114746">
            <w:pPr>
              <w:spacing w:before="0" w:line="240" w:lineRule="auto"/>
              <w:jc w:val="center"/>
              <w:rPr>
                <w:rFonts w:ascii="Open Sans" w:hAnsi="Open Sans" w:cs="Open Sans"/>
                <w:w w:val="100"/>
                <w:sz w:val="20"/>
              </w:rPr>
            </w:pPr>
          </w:p>
        </w:tc>
      </w:tr>
      <w:tr w:rsidR="00554240" w:rsidRPr="00FA4746" w14:paraId="01240BE2" w14:textId="77777777" w:rsidTr="00167D7C">
        <w:trPr>
          <w:trHeight w:val="568"/>
        </w:trPr>
        <w:tc>
          <w:tcPr>
            <w:tcW w:w="4470" w:type="pct"/>
            <w:gridSpan w:val="7"/>
            <w:vAlign w:val="center"/>
          </w:tcPr>
          <w:p w14:paraId="59081132" w14:textId="77777777" w:rsidR="00554240" w:rsidRPr="00FA4746" w:rsidRDefault="00554240"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588835B" w14:textId="77777777" w:rsidR="00554240" w:rsidRPr="00FA4746" w:rsidRDefault="00554240" w:rsidP="00FA2795">
            <w:pPr>
              <w:spacing w:before="0" w:line="240" w:lineRule="auto"/>
              <w:jc w:val="right"/>
              <w:rPr>
                <w:rFonts w:ascii="Open Sans" w:hAnsi="Open Sans" w:cs="Open Sans"/>
                <w:w w:val="100"/>
                <w:sz w:val="20"/>
              </w:rPr>
            </w:pPr>
          </w:p>
        </w:tc>
      </w:tr>
    </w:tbl>
    <w:p w14:paraId="47A648CF" w14:textId="77777777" w:rsidR="00554240" w:rsidRDefault="00554240" w:rsidP="00554240">
      <w:pPr>
        <w:rPr>
          <w:rFonts w:ascii="Open Sans" w:hAnsi="Open Sans" w:cs="Open Sans"/>
          <w:b/>
          <w:w w:val="100"/>
          <w:sz w:val="20"/>
          <w:u w:val="single"/>
        </w:rPr>
      </w:pPr>
    </w:p>
    <w:p w14:paraId="6D53E1A6" w14:textId="77777777" w:rsidR="00114746" w:rsidRPr="00244A35" w:rsidRDefault="00114746" w:rsidP="00114746">
      <w:pPr>
        <w:pStyle w:val="NormalnyWeb"/>
        <w:spacing w:before="0" w:after="0" w:line="240" w:lineRule="auto"/>
        <w:rPr>
          <w:rFonts w:ascii="Open Sans" w:hAnsi="Open Sans" w:cs="Open Sans"/>
          <w:color w:val="000000"/>
          <w:w w:val="100"/>
          <w:sz w:val="20"/>
        </w:rPr>
      </w:pPr>
      <w:r w:rsidRPr="00244A35">
        <w:rPr>
          <w:rFonts w:ascii="Open Sans" w:hAnsi="Open Sans" w:cs="Open Sans"/>
          <w:color w:val="000000"/>
          <w:w w:val="100"/>
          <w:sz w:val="20"/>
        </w:rPr>
        <w:t>Uwagi:</w:t>
      </w:r>
    </w:p>
    <w:p w14:paraId="46049BA2" w14:textId="77777777" w:rsidR="00114746" w:rsidRPr="00EF6026" w:rsidRDefault="00114746" w:rsidP="00114746">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39D37948"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00E09A6C"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4390DDDA"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279BCC04"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1EEE6FE6"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3C47981B" w14:textId="77777777" w:rsidR="00114746" w:rsidRPr="00EF6026" w:rsidRDefault="00114746" w:rsidP="00114746">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2786903C" w14:textId="591F3625" w:rsidR="00FA2795" w:rsidRDefault="00FA2795" w:rsidP="00554240">
      <w:pPr>
        <w:pBdr>
          <w:top w:val="nil"/>
          <w:left w:val="nil"/>
          <w:bottom w:val="nil"/>
          <w:right w:val="nil"/>
          <w:between w:val="nil"/>
        </w:pBdr>
        <w:ind w:hanging="2"/>
        <w:rPr>
          <w:rFonts w:ascii="Open Sans" w:hAnsi="Open Sans" w:cs="Open Sans"/>
          <w:color w:val="000000"/>
          <w:w w:val="100"/>
          <w:sz w:val="20"/>
          <w:szCs w:val="18"/>
        </w:rPr>
      </w:pPr>
    </w:p>
    <w:p w14:paraId="1D6D0B9A" w14:textId="77777777" w:rsidR="00FA2795" w:rsidRDefault="00FA2795">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63DABA05" w14:textId="26822775" w:rsidR="00FA2795" w:rsidRDefault="00FA2795" w:rsidP="00554240">
      <w:pPr>
        <w:pBdr>
          <w:top w:val="nil"/>
          <w:left w:val="nil"/>
          <w:bottom w:val="nil"/>
          <w:right w:val="nil"/>
          <w:between w:val="nil"/>
        </w:pBdr>
        <w:ind w:hanging="2"/>
        <w:rPr>
          <w:rFonts w:ascii="Open Sans" w:hAnsi="Open Sans" w:cs="Open Sans"/>
          <w:color w:val="000000"/>
          <w:w w:val="100"/>
          <w:sz w:val="20"/>
          <w:szCs w:val="18"/>
        </w:rPr>
      </w:pPr>
    </w:p>
    <w:p w14:paraId="37B7043C" w14:textId="34789F13" w:rsidR="00030C7C" w:rsidRDefault="00030C7C" w:rsidP="00030C7C">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30 </w:t>
      </w:r>
      <w:r w:rsidR="005B428D" w:rsidRPr="005B428D">
        <w:rPr>
          <w:rFonts w:ascii="Open Sans" w:hAnsi="Open Sans" w:cs="Open Sans"/>
          <w:b/>
          <w:w w:val="100"/>
          <w:sz w:val="20"/>
          <w:u w:val="single"/>
        </w:rPr>
        <w:t>Odczynniki do PCR</w:t>
      </w:r>
    </w:p>
    <w:p w14:paraId="032A5036" w14:textId="77777777" w:rsidR="00030C7C" w:rsidRDefault="00030C7C" w:rsidP="00030C7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673"/>
        <w:gridCol w:w="3404"/>
        <w:gridCol w:w="1415"/>
        <w:gridCol w:w="4823"/>
        <w:gridCol w:w="2129"/>
        <w:gridCol w:w="850"/>
        <w:gridCol w:w="2252"/>
      </w:tblGrid>
      <w:tr w:rsidR="005B428D" w:rsidRPr="00FA4746" w14:paraId="7375ED77" w14:textId="77777777" w:rsidTr="0035091F">
        <w:trPr>
          <w:trHeight w:val="450"/>
        </w:trPr>
        <w:tc>
          <w:tcPr>
            <w:tcW w:w="165" w:type="pct"/>
            <w:tcBorders>
              <w:bottom w:val="single" w:sz="4" w:space="0" w:color="auto"/>
            </w:tcBorders>
            <w:shd w:val="clear" w:color="auto" w:fill="E0E0E0"/>
            <w:vAlign w:val="center"/>
            <w:hideMark/>
          </w:tcPr>
          <w:p w14:paraId="39648F52"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335" w:type="pct"/>
            <w:tcBorders>
              <w:bottom w:val="single" w:sz="4" w:space="0" w:color="auto"/>
            </w:tcBorders>
            <w:shd w:val="clear" w:color="auto" w:fill="E0E0E0"/>
            <w:vAlign w:val="center"/>
            <w:hideMark/>
          </w:tcPr>
          <w:p w14:paraId="61DB040B"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801" w:type="pct"/>
            <w:tcBorders>
              <w:bottom w:val="single" w:sz="4" w:space="0" w:color="auto"/>
            </w:tcBorders>
            <w:shd w:val="clear" w:color="auto" w:fill="E0E0E0"/>
            <w:vAlign w:val="center"/>
            <w:hideMark/>
          </w:tcPr>
          <w:p w14:paraId="2A37103C"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769967"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9E7C275"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7B1BEBA0"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2B5341"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E25E7D1" w14:textId="77777777" w:rsidR="005B428D" w:rsidRPr="00FA4746" w:rsidRDefault="005B428D" w:rsidP="0001229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F3AF27F" w14:textId="77777777" w:rsidR="005B428D" w:rsidRPr="00FA4746" w:rsidRDefault="005B428D" w:rsidP="0001229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B428D" w:rsidRPr="00AF6C83" w14:paraId="50D7132D" w14:textId="77777777" w:rsidTr="0035091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E23EDB0"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335" w:type="pct"/>
            <w:tcBorders>
              <w:top w:val="single" w:sz="4" w:space="0" w:color="auto"/>
              <w:left w:val="single" w:sz="4" w:space="0" w:color="auto"/>
              <w:bottom w:val="single" w:sz="4" w:space="0" w:color="auto"/>
              <w:right w:val="single" w:sz="4" w:space="0" w:color="auto"/>
            </w:tcBorders>
            <w:vAlign w:val="center"/>
          </w:tcPr>
          <w:p w14:paraId="13622B5E"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801" w:type="pct"/>
            <w:tcBorders>
              <w:top w:val="single" w:sz="4" w:space="0" w:color="auto"/>
              <w:left w:val="single" w:sz="4" w:space="0" w:color="auto"/>
              <w:bottom w:val="single" w:sz="4" w:space="0" w:color="auto"/>
              <w:right w:val="single" w:sz="4" w:space="0" w:color="auto"/>
            </w:tcBorders>
            <w:vAlign w:val="center"/>
          </w:tcPr>
          <w:p w14:paraId="382671FE"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35EFE3A2"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EFC86D5"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8CD7012"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C514273"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46EFC70" w14:textId="77777777" w:rsidR="005B428D" w:rsidRPr="00AF6C83" w:rsidRDefault="005B428D" w:rsidP="0001229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14746" w:rsidRPr="00FA4746" w14:paraId="0243FC30" w14:textId="77777777" w:rsidTr="0011474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0791EB" w14:textId="77777777" w:rsidR="00114746" w:rsidRPr="00167D7C" w:rsidRDefault="00114746" w:rsidP="00114746">
            <w:pPr>
              <w:spacing w:before="0" w:line="240" w:lineRule="auto"/>
              <w:jc w:val="center"/>
              <w:rPr>
                <w:rFonts w:ascii="Open Sans" w:hAnsi="Open Sans" w:cs="Open Sans"/>
                <w:w w:val="100"/>
                <w:sz w:val="18"/>
                <w:szCs w:val="18"/>
              </w:rPr>
            </w:pPr>
            <w:r w:rsidRPr="00167D7C">
              <w:rPr>
                <w:rFonts w:ascii="Open Sans" w:hAnsi="Open Sans" w:cs="Open Sans"/>
                <w:w w:val="100"/>
                <w:sz w:val="18"/>
                <w:szCs w:val="18"/>
              </w:rPr>
              <w:t>1</w:t>
            </w:r>
          </w:p>
        </w:tc>
        <w:tc>
          <w:tcPr>
            <w:tcW w:w="1335" w:type="pct"/>
            <w:tcBorders>
              <w:top w:val="single" w:sz="4" w:space="0" w:color="auto"/>
              <w:left w:val="single" w:sz="4" w:space="0" w:color="auto"/>
              <w:bottom w:val="single" w:sz="4" w:space="0" w:color="auto"/>
              <w:right w:val="single" w:sz="4" w:space="0" w:color="auto"/>
            </w:tcBorders>
            <w:vAlign w:val="center"/>
          </w:tcPr>
          <w:p w14:paraId="4B75C5C7" w14:textId="5330826D" w:rsidR="00114746" w:rsidRPr="00771CE3" w:rsidRDefault="00114746" w:rsidP="00114746">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BIOTAQ™ DNA Polymerase</w:t>
            </w:r>
          </w:p>
        </w:tc>
        <w:tc>
          <w:tcPr>
            <w:tcW w:w="801" w:type="pct"/>
            <w:tcBorders>
              <w:top w:val="single" w:sz="4" w:space="0" w:color="auto"/>
              <w:left w:val="single" w:sz="4" w:space="0" w:color="auto"/>
              <w:bottom w:val="single" w:sz="4" w:space="0" w:color="auto"/>
              <w:right w:val="single" w:sz="4" w:space="0" w:color="auto"/>
            </w:tcBorders>
            <w:vAlign w:val="center"/>
          </w:tcPr>
          <w:p w14:paraId="69CA3376" w14:textId="77777777" w:rsidR="00114746" w:rsidRPr="00EF6026" w:rsidRDefault="00114746" w:rsidP="00114746">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500 U, </w:t>
            </w:r>
          </w:p>
          <w:p w14:paraId="7CC68A3A" w14:textId="0D2513C1" w:rsidR="00114746" w:rsidRPr="005B428D" w:rsidRDefault="00114746" w:rsidP="00114746">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Meridian nr kat. BIO-21040</w:t>
            </w:r>
          </w:p>
        </w:tc>
        <w:tc>
          <w:tcPr>
            <w:tcW w:w="333" w:type="pct"/>
            <w:tcBorders>
              <w:top w:val="single" w:sz="4" w:space="0" w:color="auto"/>
              <w:left w:val="single" w:sz="4" w:space="0" w:color="auto"/>
              <w:bottom w:val="single" w:sz="4" w:space="0" w:color="auto"/>
              <w:right w:val="single" w:sz="4" w:space="0" w:color="auto"/>
            </w:tcBorders>
            <w:vAlign w:val="center"/>
          </w:tcPr>
          <w:p w14:paraId="67B1C722" w14:textId="086BD916" w:rsidR="00114746" w:rsidRPr="005B428D" w:rsidRDefault="00114746" w:rsidP="00114746">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315984" w14:textId="77777777" w:rsidR="00114746" w:rsidRPr="00FA4746" w:rsidRDefault="00114746" w:rsidP="0011474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43E196" w14:textId="77777777" w:rsidR="00114746" w:rsidRPr="00FA4746" w:rsidRDefault="00114746" w:rsidP="0011474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322004" w14:textId="77777777" w:rsidR="00114746" w:rsidRPr="00FA4746" w:rsidRDefault="00114746" w:rsidP="0011474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032234" w14:textId="77777777" w:rsidR="00114746" w:rsidRPr="00FA4746" w:rsidRDefault="00114746" w:rsidP="00114746">
            <w:pPr>
              <w:spacing w:before="0" w:line="240" w:lineRule="auto"/>
              <w:jc w:val="center"/>
              <w:rPr>
                <w:rFonts w:ascii="Open Sans" w:hAnsi="Open Sans" w:cs="Open Sans"/>
                <w:w w:val="100"/>
                <w:sz w:val="20"/>
              </w:rPr>
            </w:pPr>
          </w:p>
        </w:tc>
      </w:tr>
      <w:tr w:rsidR="00114746" w:rsidRPr="00FA4746" w14:paraId="28CB160C" w14:textId="77777777" w:rsidTr="0011474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2E6202" w14:textId="77777777" w:rsidR="00114746" w:rsidRPr="00167D7C" w:rsidRDefault="00114746" w:rsidP="00114746">
            <w:pPr>
              <w:spacing w:before="0" w:line="240" w:lineRule="auto"/>
              <w:jc w:val="center"/>
              <w:rPr>
                <w:rFonts w:ascii="Open Sans" w:hAnsi="Open Sans" w:cs="Open Sans"/>
                <w:w w:val="100"/>
                <w:sz w:val="18"/>
                <w:szCs w:val="18"/>
              </w:rPr>
            </w:pPr>
            <w:r w:rsidRPr="00167D7C">
              <w:rPr>
                <w:rFonts w:ascii="Open Sans" w:hAnsi="Open Sans" w:cs="Open Sans"/>
                <w:w w:val="100"/>
                <w:sz w:val="18"/>
                <w:szCs w:val="18"/>
              </w:rPr>
              <w:t>2</w:t>
            </w:r>
          </w:p>
        </w:tc>
        <w:tc>
          <w:tcPr>
            <w:tcW w:w="1335" w:type="pct"/>
            <w:tcBorders>
              <w:top w:val="single" w:sz="4" w:space="0" w:color="auto"/>
              <w:left w:val="single" w:sz="4" w:space="0" w:color="auto"/>
              <w:bottom w:val="single" w:sz="4" w:space="0" w:color="auto"/>
              <w:right w:val="single" w:sz="4" w:space="0" w:color="auto"/>
            </w:tcBorders>
            <w:vAlign w:val="center"/>
          </w:tcPr>
          <w:p w14:paraId="5F728C6B" w14:textId="73F56264" w:rsidR="00114746" w:rsidRPr="005B428D" w:rsidRDefault="00114746" w:rsidP="00114746">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IMMOLASE™ DNA Polymerase</w:t>
            </w:r>
          </w:p>
        </w:tc>
        <w:tc>
          <w:tcPr>
            <w:tcW w:w="801" w:type="pct"/>
            <w:tcBorders>
              <w:top w:val="single" w:sz="4" w:space="0" w:color="auto"/>
              <w:left w:val="single" w:sz="4" w:space="0" w:color="auto"/>
              <w:bottom w:val="single" w:sz="4" w:space="0" w:color="auto"/>
              <w:right w:val="single" w:sz="4" w:space="0" w:color="auto"/>
            </w:tcBorders>
            <w:vAlign w:val="center"/>
          </w:tcPr>
          <w:p w14:paraId="6C9E2942" w14:textId="77777777" w:rsidR="00114746" w:rsidRPr="00EF6026" w:rsidRDefault="00114746" w:rsidP="00114746">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500 U, </w:t>
            </w:r>
          </w:p>
          <w:p w14:paraId="344A041B" w14:textId="0AA1CC1B" w:rsidR="00114746" w:rsidRPr="005B428D" w:rsidRDefault="00114746" w:rsidP="00114746">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Meridian nr kat. BIO-21047</w:t>
            </w:r>
          </w:p>
        </w:tc>
        <w:tc>
          <w:tcPr>
            <w:tcW w:w="333" w:type="pct"/>
            <w:tcBorders>
              <w:top w:val="single" w:sz="4" w:space="0" w:color="auto"/>
              <w:left w:val="single" w:sz="4" w:space="0" w:color="auto"/>
              <w:bottom w:val="single" w:sz="4" w:space="0" w:color="auto"/>
              <w:right w:val="single" w:sz="4" w:space="0" w:color="auto"/>
            </w:tcBorders>
            <w:vAlign w:val="center"/>
          </w:tcPr>
          <w:p w14:paraId="168C548E" w14:textId="6C745977" w:rsidR="00114746" w:rsidRPr="005B428D" w:rsidRDefault="00114746" w:rsidP="00114746">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948FC6" w14:textId="77777777" w:rsidR="00114746" w:rsidRPr="00FA4746" w:rsidRDefault="00114746" w:rsidP="0011474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5C5DA4" w14:textId="77777777" w:rsidR="00114746" w:rsidRPr="00FA4746" w:rsidRDefault="00114746" w:rsidP="0011474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8815E0E" w14:textId="77777777" w:rsidR="00114746" w:rsidRPr="00FA4746" w:rsidRDefault="00114746" w:rsidP="0011474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6021421" w14:textId="77777777" w:rsidR="00114746" w:rsidRPr="00FA4746" w:rsidRDefault="00114746" w:rsidP="00114746">
            <w:pPr>
              <w:spacing w:before="0" w:line="240" w:lineRule="auto"/>
              <w:jc w:val="center"/>
              <w:rPr>
                <w:rFonts w:ascii="Open Sans" w:hAnsi="Open Sans" w:cs="Open Sans"/>
                <w:w w:val="100"/>
                <w:sz w:val="20"/>
              </w:rPr>
            </w:pPr>
          </w:p>
        </w:tc>
      </w:tr>
      <w:tr w:rsidR="00114746" w:rsidRPr="00FA4746" w14:paraId="7A8DA073" w14:textId="77777777" w:rsidTr="0011474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199EF5" w14:textId="77777777" w:rsidR="00114746" w:rsidRPr="00167D7C" w:rsidRDefault="00114746" w:rsidP="00114746">
            <w:pPr>
              <w:spacing w:before="0" w:line="240" w:lineRule="auto"/>
              <w:jc w:val="center"/>
              <w:rPr>
                <w:rFonts w:ascii="Open Sans" w:hAnsi="Open Sans" w:cs="Open Sans"/>
                <w:w w:val="100"/>
                <w:sz w:val="18"/>
                <w:szCs w:val="18"/>
              </w:rPr>
            </w:pPr>
            <w:r w:rsidRPr="00167D7C">
              <w:rPr>
                <w:rFonts w:ascii="Open Sans" w:hAnsi="Open Sans" w:cs="Open Sans"/>
                <w:w w:val="100"/>
                <w:sz w:val="18"/>
                <w:szCs w:val="18"/>
              </w:rPr>
              <w:t>3</w:t>
            </w:r>
          </w:p>
        </w:tc>
        <w:tc>
          <w:tcPr>
            <w:tcW w:w="1335" w:type="pct"/>
            <w:tcBorders>
              <w:top w:val="single" w:sz="4" w:space="0" w:color="auto"/>
              <w:left w:val="single" w:sz="4" w:space="0" w:color="auto"/>
              <w:bottom w:val="single" w:sz="4" w:space="0" w:color="auto"/>
              <w:right w:val="single" w:sz="4" w:space="0" w:color="auto"/>
            </w:tcBorders>
            <w:vAlign w:val="center"/>
          </w:tcPr>
          <w:p w14:paraId="7BF3D340" w14:textId="7C3A3EDD" w:rsidR="00114746" w:rsidRPr="005B428D" w:rsidRDefault="00114746" w:rsidP="00114746">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MyFi Mix</w:t>
            </w:r>
          </w:p>
        </w:tc>
        <w:tc>
          <w:tcPr>
            <w:tcW w:w="801" w:type="pct"/>
            <w:tcBorders>
              <w:top w:val="single" w:sz="4" w:space="0" w:color="auto"/>
              <w:left w:val="single" w:sz="4" w:space="0" w:color="auto"/>
              <w:bottom w:val="single" w:sz="4" w:space="0" w:color="auto"/>
              <w:right w:val="single" w:sz="4" w:space="0" w:color="auto"/>
            </w:tcBorders>
            <w:vAlign w:val="center"/>
          </w:tcPr>
          <w:p w14:paraId="1BCFE406" w14:textId="77777777" w:rsidR="00114746" w:rsidRPr="00EF6026" w:rsidRDefault="00114746" w:rsidP="00114746">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100 reakcji, </w:t>
            </w:r>
          </w:p>
          <w:p w14:paraId="0C205A7B" w14:textId="116B772D" w:rsidR="00114746" w:rsidRPr="00771CE3" w:rsidRDefault="00114746" w:rsidP="00114746">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Meridian nr kat. BIO-25049</w:t>
            </w:r>
          </w:p>
        </w:tc>
        <w:tc>
          <w:tcPr>
            <w:tcW w:w="333" w:type="pct"/>
            <w:tcBorders>
              <w:top w:val="single" w:sz="4" w:space="0" w:color="auto"/>
              <w:left w:val="single" w:sz="4" w:space="0" w:color="auto"/>
              <w:bottom w:val="single" w:sz="4" w:space="0" w:color="auto"/>
              <w:right w:val="single" w:sz="4" w:space="0" w:color="auto"/>
            </w:tcBorders>
            <w:vAlign w:val="center"/>
          </w:tcPr>
          <w:p w14:paraId="503BDD60" w14:textId="206935E6" w:rsidR="00114746" w:rsidRPr="005B428D" w:rsidRDefault="00114746" w:rsidP="00114746">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A88AA9" w14:textId="77777777" w:rsidR="00114746" w:rsidRPr="00FA4746" w:rsidRDefault="00114746" w:rsidP="00114746">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3DC469F" w14:textId="77777777" w:rsidR="00114746" w:rsidRPr="00FA4746" w:rsidRDefault="00114746" w:rsidP="00114746">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48DF158" w14:textId="77777777" w:rsidR="00114746" w:rsidRPr="00FA4746" w:rsidRDefault="00114746" w:rsidP="00114746">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4707D8E" w14:textId="77777777" w:rsidR="00114746" w:rsidRPr="00FA4746" w:rsidRDefault="00114746" w:rsidP="00114746">
            <w:pPr>
              <w:spacing w:before="0" w:line="240" w:lineRule="auto"/>
              <w:jc w:val="center"/>
              <w:rPr>
                <w:rFonts w:ascii="Open Sans" w:hAnsi="Open Sans" w:cs="Open Sans"/>
                <w:w w:val="100"/>
                <w:sz w:val="20"/>
                <w:lang w:val="en-US"/>
              </w:rPr>
            </w:pPr>
          </w:p>
        </w:tc>
      </w:tr>
      <w:tr w:rsidR="00114746" w:rsidRPr="00FA4746" w14:paraId="474777BE" w14:textId="77777777" w:rsidTr="0011474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516340" w14:textId="77777777" w:rsidR="00114746" w:rsidRPr="00167D7C" w:rsidRDefault="00114746" w:rsidP="00114746">
            <w:pPr>
              <w:spacing w:before="0" w:line="240" w:lineRule="auto"/>
              <w:jc w:val="center"/>
              <w:rPr>
                <w:rFonts w:ascii="Open Sans" w:hAnsi="Open Sans" w:cs="Open Sans"/>
                <w:w w:val="100"/>
                <w:sz w:val="18"/>
                <w:szCs w:val="18"/>
              </w:rPr>
            </w:pPr>
            <w:r w:rsidRPr="00167D7C">
              <w:rPr>
                <w:rFonts w:ascii="Open Sans" w:hAnsi="Open Sans" w:cs="Open Sans"/>
                <w:w w:val="100"/>
                <w:sz w:val="18"/>
                <w:szCs w:val="18"/>
              </w:rPr>
              <w:t>4</w:t>
            </w:r>
          </w:p>
        </w:tc>
        <w:tc>
          <w:tcPr>
            <w:tcW w:w="1335" w:type="pct"/>
            <w:tcBorders>
              <w:top w:val="single" w:sz="4" w:space="0" w:color="auto"/>
              <w:left w:val="single" w:sz="4" w:space="0" w:color="auto"/>
              <w:bottom w:val="single" w:sz="4" w:space="0" w:color="auto"/>
              <w:right w:val="single" w:sz="4" w:space="0" w:color="auto"/>
            </w:tcBorders>
            <w:vAlign w:val="center"/>
          </w:tcPr>
          <w:p w14:paraId="1B595150" w14:textId="24F244B8" w:rsidR="00114746" w:rsidRPr="005B428D" w:rsidRDefault="00114746" w:rsidP="00114746">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MyFi Mix</w:t>
            </w:r>
          </w:p>
        </w:tc>
        <w:tc>
          <w:tcPr>
            <w:tcW w:w="801" w:type="pct"/>
            <w:tcBorders>
              <w:top w:val="single" w:sz="4" w:space="0" w:color="auto"/>
              <w:left w:val="single" w:sz="4" w:space="0" w:color="auto"/>
              <w:bottom w:val="single" w:sz="4" w:space="0" w:color="auto"/>
              <w:right w:val="single" w:sz="4" w:space="0" w:color="auto"/>
            </w:tcBorders>
            <w:vAlign w:val="center"/>
          </w:tcPr>
          <w:p w14:paraId="10025103" w14:textId="77777777" w:rsidR="00114746" w:rsidRPr="00EF6026" w:rsidRDefault="00114746" w:rsidP="00114746">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500 reakcji, </w:t>
            </w:r>
          </w:p>
          <w:p w14:paraId="4C913358" w14:textId="43EAA15A" w:rsidR="00114746" w:rsidRPr="00771CE3" w:rsidRDefault="00114746" w:rsidP="00114746">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Meridian nr kat. BIO-25050</w:t>
            </w:r>
          </w:p>
        </w:tc>
        <w:tc>
          <w:tcPr>
            <w:tcW w:w="333" w:type="pct"/>
            <w:tcBorders>
              <w:top w:val="single" w:sz="4" w:space="0" w:color="auto"/>
              <w:left w:val="single" w:sz="4" w:space="0" w:color="auto"/>
              <w:bottom w:val="single" w:sz="4" w:space="0" w:color="auto"/>
              <w:right w:val="single" w:sz="4" w:space="0" w:color="auto"/>
            </w:tcBorders>
            <w:vAlign w:val="center"/>
          </w:tcPr>
          <w:p w14:paraId="796B832B" w14:textId="08BF929B" w:rsidR="00114746" w:rsidRPr="005B428D" w:rsidRDefault="00114746" w:rsidP="00114746">
            <w:pPr>
              <w:spacing w:before="0" w:line="240" w:lineRule="auto"/>
              <w:jc w:val="center"/>
              <w:rPr>
                <w:rFonts w:ascii="Open Sans" w:hAnsi="Open Sans" w:cs="Open Sans"/>
                <w:w w:val="100"/>
                <w:sz w:val="18"/>
                <w:szCs w:val="18"/>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93FE69" w14:textId="77777777" w:rsidR="00114746" w:rsidRPr="00FA4746" w:rsidRDefault="00114746" w:rsidP="0011474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93CA4D" w14:textId="77777777" w:rsidR="00114746" w:rsidRPr="00FA4746" w:rsidRDefault="00114746" w:rsidP="0011474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C4C2BD" w14:textId="77777777" w:rsidR="00114746" w:rsidRPr="00FA4746" w:rsidRDefault="00114746" w:rsidP="0011474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6FB38A" w14:textId="77777777" w:rsidR="00114746" w:rsidRPr="00FA4746" w:rsidRDefault="00114746" w:rsidP="00114746">
            <w:pPr>
              <w:spacing w:before="0" w:line="240" w:lineRule="auto"/>
              <w:jc w:val="center"/>
              <w:rPr>
                <w:rFonts w:ascii="Open Sans" w:hAnsi="Open Sans" w:cs="Open Sans"/>
                <w:w w:val="100"/>
                <w:sz w:val="20"/>
              </w:rPr>
            </w:pPr>
          </w:p>
        </w:tc>
      </w:tr>
      <w:tr w:rsidR="005B428D" w:rsidRPr="00FA4746" w14:paraId="1A542315" w14:textId="77777777" w:rsidTr="0001229B">
        <w:trPr>
          <w:trHeight w:val="568"/>
        </w:trPr>
        <w:tc>
          <w:tcPr>
            <w:tcW w:w="4470" w:type="pct"/>
            <w:gridSpan w:val="7"/>
            <w:vAlign w:val="center"/>
          </w:tcPr>
          <w:p w14:paraId="0FC5FF84" w14:textId="77777777" w:rsidR="005B428D" w:rsidRPr="00FA4746" w:rsidRDefault="005B428D" w:rsidP="0001229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9E82805" w14:textId="77777777" w:rsidR="005B428D" w:rsidRPr="00FA4746" w:rsidRDefault="005B428D" w:rsidP="0001229B">
            <w:pPr>
              <w:spacing w:before="0" w:line="240" w:lineRule="auto"/>
              <w:jc w:val="right"/>
              <w:rPr>
                <w:rFonts w:ascii="Open Sans" w:hAnsi="Open Sans" w:cs="Open Sans"/>
                <w:w w:val="100"/>
                <w:sz w:val="20"/>
              </w:rPr>
            </w:pPr>
          </w:p>
        </w:tc>
      </w:tr>
    </w:tbl>
    <w:p w14:paraId="0E637C9D" w14:textId="77777777" w:rsidR="00030C7C" w:rsidRDefault="00030C7C" w:rsidP="00030C7C">
      <w:pPr>
        <w:rPr>
          <w:rFonts w:ascii="Open Sans" w:hAnsi="Open Sans" w:cs="Open Sans"/>
          <w:b/>
          <w:w w:val="100"/>
          <w:sz w:val="20"/>
          <w:u w:val="single"/>
        </w:rPr>
      </w:pPr>
    </w:p>
    <w:p w14:paraId="3AEFFB06" w14:textId="77777777" w:rsidR="00114746" w:rsidRPr="00114746" w:rsidRDefault="00114746" w:rsidP="00114746">
      <w:pPr>
        <w:pStyle w:val="NormalnyWeb"/>
        <w:spacing w:before="0" w:after="0" w:line="240" w:lineRule="auto"/>
        <w:rPr>
          <w:rFonts w:ascii="Open Sans" w:hAnsi="Open Sans" w:cs="Open Sans"/>
          <w:color w:val="000000"/>
          <w:w w:val="100"/>
          <w:sz w:val="20"/>
        </w:rPr>
      </w:pPr>
      <w:r w:rsidRPr="00114746">
        <w:rPr>
          <w:rFonts w:ascii="Open Sans" w:hAnsi="Open Sans" w:cs="Open Sans"/>
          <w:color w:val="000000"/>
          <w:w w:val="100"/>
          <w:sz w:val="20"/>
        </w:rPr>
        <w:t xml:space="preserve">Uwagi: </w:t>
      </w:r>
    </w:p>
    <w:p w14:paraId="237DE7C1" w14:textId="77777777" w:rsidR="00114746" w:rsidRPr="00EF6026" w:rsidRDefault="00114746" w:rsidP="00114746">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30309109"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5238C968"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67936B07"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1D7DD9FD"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00208EB7"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7C0FA0C0" w14:textId="77777777" w:rsidR="00114746" w:rsidRPr="00EF6026" w:rsidRDefault="00114746" w:rsidP="00114746">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254450B8" w14:textId="77777777" w:rsidR="00FA2795" w:rsidRDefault="00FA2795" w:rsidP="00FA2795">
      <w:pPr>
        <w:rPr>
          <w:rFonts w:ascii="Open Sans" w:hAnsi="Open Sans" w:cs="Open Sans"/>
          <w:b/>
          <w:w w:val="100"/>
          <w:sz w:val="20"/>
          <w:u w:val="single"/>
        </w:rPr>
      </w:pPr>
    </w:p>
    <w:p w14:paraId="59A281FB" w14:textId="77777777" w:rsidR="00FA2795" w:rsidRDefault="00FA2795">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A426B4E" w14:textId="70BA29D4" w:rsidR="00FA2795" w:rsidRDefault="00FA2795" w:rsidP="00FA2795">
      <w:pPr>
        <w:rPr>
          <w:rFonts w:ascii="Open Sans" w:hAnsi="Open Sans" w:cs="Open Sans"/>
          <w:b/>
          <w:w w:val="100"/>
          <w:sz w:val="20"/>
          <w:u w:val="single"/>
        </w:rPr>
      </w:pPr>
    </w:p>
    <w:p w14:paraId="6A65708C" w14:textId="6EF4EDC5" w:rsidR="00FA2795" w:rsidRDefault="00FA2795" w:rsidP="00FA2795">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31</w:t>
      </w:r>
      <w:r w:rsidRPr="00FA2795">
        <w:rPr>
          <w:rFonts w:ascii="Open Sans" w:hAnsi="Open Sans" w:cs="Open Sans"/>
          <w:b/>
          <w:w w:val="100"/>
          <w:sz w:val="20"/>
          <w:u w:val="single"/>
        </w:rPr>
        <w:t xml:space="preserve"> </w:t>
      </w:r>
      <w:r w:rsidR="00114746" w:rsidRPr="00114746">
        <w:rPr>
          <w:rFonts w:ascii="Open Sans" w:hAnsi="Open Sans" w:cs="Open Sans"/>
          <w:b/>
          <w:w w:val="100"/>
          <w:sz w:val="20"/>
          <w:u w:val="single"/>
        </w:rPr>
        <w:t>Odczynniki do LAMP</w:t>
      </w:r>
    </w:p>
    <w:p w14:paraId="30E3AAD2" w14:textId="0067A370" w:rsidR="00FA2795" w:rsidRDefault="00FA2795" w:rsidP="00FA279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398"/>
        <w:gridCol w:w="3969"/>
        <w:gridCol w:w="2125"/>
        <w:gridCol w:w="4823"/>
        <w:gridCol w:w="2129"/>
        <w:gridCol w:w="850"/>
        <w:gridCol w:w="2252"/>
      </w:tblGrid>
      <w:tr w:rsidR="00FA2795" w:rsidRPr="00FA4746" w14:paraId="645F2FEE" w14:textId="77777777" w:rsidTr="001F2029">
        <w:trPr>
          <w:trHeight w:val="450"/>
        </w:trPr>
        <w:tc>
          <w:tcPr>
            <w:tcW w:w="165" w:type="pct"/>
            <w:tcBorders>
              <w:bottom w:val="single" w:sz="4" w:space="0" w:color="auto"/>
            </w:tcBorders>
            <w:shd w:val="clear" w:color="auto" w:fill="E0E0E0"/>
            <w:vAlign w:val="center"/>
            <w:hideMark/>
          </w:tcPr>
          <w:p w14:paraId="7B802C2F"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7F2BF032"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934" w:type="pct"/>
            <w:tcBorders>
              <w:bottom w:val="single" w:sz="4" w:space="0" w:color="auto"/>
            </w:tcBorders>
            <w:shd w:val="clear" w:color="auto" w:fill="E0E0E0"/>
            <w:vAlign w:val="center"/>
            <w:hideMark/>
          </w:tcPr>
          <w:p w14:paraId="53AAA85F"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500" w:type="pct"/>
            <w:tcBorders>
              <w:bottom w:val="single" w:sz="4" w:space="0" w:color="auto"/>
            </w:tcBorders>
            <w:shd w:val="clear" w:color="auto" w:fill="E0E0E0"/>
            <w:vAlign w:val="center"/>
            <w:hideMark/>
          </w:tcPr>
          <w:p w14:paraId="550A283E"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1B6A34D"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6A36D1B"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69D7E20"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2FC6FE2" w14:textId="77777777" w:rsidR="00FA2795" w:rsidRPr="00FA4746" w:rsidRDefault="00FA2795" w:rsidP="00FA2795">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595D1E45" w14:textId="77777777" w:rsidR="00FA2795" w:rsidRPr="00FA4746" w:rsidRDefault="00FA2795" w:rsidP="00FA2795">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FA2795" w:rsidRPr="00AF6C83" w14:paraId="40E30AD2" w14:textId="77777777" w:rsidTr="001F2029">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2BEA8C2"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35" w:type="pct"/>
            <w:tcBorders>
              <w:top w:val="single" w:sz="4" w:space="0" w:color="auto"/>
              <w:left w:val="single" w:sz="4" w:space="0" w:color="auto"/>
              <w:bottom w:val="single" w:sz="4" w:space="0" w:color="auto"/>
              <w:right w:val="single" w:sz="4" w:space="0" w:color="auto"/>
            </w:tcBorders>
            <w:vAlign w:val="center"/>
          </w:tcPr>
          <w:p w14:paraId="575CF883"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934" w:type="pct"/>
            <w:tcBorders>
              <w:top w:val="single" w:sz="4" w:space="0" w:color="auto"/>
              <w:left w:val="single" w:sz="4" w:space="0" w:color="auto"/>
              <w:bottom w:val="single" w:sz="4" w:space="0" w:color="auto"/>
              <w:right w:val="single" w:sz="4" w:space="0" w:color="auto"/>
            </w:tcBorders>
            <w:vAlign w:val="center"/>
          </w:tcPr>
          <w:p w14:paraId="24B691DB"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500" w:type="pct"/>
            <w:tcBorders>
              <w:top w:val="single" w:sz="4" w:space="0" w:color="auto"/>
              <w:left w:val="single" w:sz="4" w:space="0" w:color="auto"/>
              <w:bottom w:val="single" w:sz="4" w:space="0" w:color="auto"/>
              <w:right w:val="single" w:sz="4" w:space="0" w:color="auto"/>
            </w:tcBorders>
            <w:vAlign w:val="center"/>
          </w:tcPr>
          <w:p w14:paraId="0B06575A"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D51D48A"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753787E"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84242C0"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107BCCF" w14:textId="77777777" w:rsidR="00FA2795" w:rsidRPr="00AF6C83" w:rsidRDefault="00FA2795" w:rsidP="00FA2795">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14746" w:rsidRPr="00FA4746" w14:paraId="64F5AB80"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22E7EA" w14:textId="77777777" w:rsidR="00114746" w:rsidRPr="001F2029" w:rsidRDefault="00114746" w:rsidP="00114746">
            <w:pPr>
              <w:spacing w:before="0" w:line="240" w:lineRule="auto"/>
              <w:jc w:val="center"/>
              <w:rPr>
                <w:rFonts w:ascii="Open Sans" w:hAnsi="Open Sans" w:cs="Open Sans"/>
                <w:w w:val="100"/>
                <w:sz w:val="18"/>
                <w:szCs w:val="18"/>
              </w:rPr>
            </w:pPr>
            <w:r w:rsidRPr="001F2029">
              <w:rPr>
                <w:rFonts w:ascii="Open Sans" w:hAnsi="Open Sans" w:cs="Open Sans"/>
                <w:w w:val="100"/>
                <w:sz w:val="18"/>
                <w:szCs w:val="18"/>
              </w:rPr>
              <w:t>1</w:t>
            </w:r>
          </w:p>
        </w:tc>
        <w:tc>
          <w:tcPr>
            <w:tcW w:w="1035" w:type="pct"/>
            <w:tcBorders>
              <w:top w:val="single" w:sz="4" w:space="0" w:color="auto"/>
              <w:left w:val="single" w:sz="4" w:space="0" w:color="auto"/>
              <w:bottom w:val="single" w:sz="4" w:space="0" w:color="auto"/>
              <w:right w:val="single" w:sz="4" w:space="0" w:color="auto"/>
            </w:tcBorders>
            <w:vAlign w:val="center"/>
          </w:tcPr>
          <w:p w14:paraId="1327DCBE" w14:textId="18BFA4D6" w:rsidR="00114746" w:rsidRPr="001F2029" w:rsidRDefault="00114746" w:rsidP="00114746">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Isothermal Mastermix, Gsp SSD polymerase, fluorescent dye (400 rxn)</w:t>
            </w:r>
          </w:p>
        </w:tc>
        <w:tc>
          <w:tcPr>
            <w:tcW w:w="934" w:type="pct"/>
            <w:tcBorders>
              <w:top w:val="single" w:sz="4" w:space="0" w:color="auto"/>
              <w:left w:val="single" w:sz="4" w:space="0" w:color="auto"/>
              <w:bottom w:val="single" w:sz="4" w:space="0" w:color="auto"/>
              <w:right w:val="single" w:sz="4" w:space="0" w:color="auto"/>
            </w:tcBorders>
            <w:vAlign w:val="center"/>
          </w:tcPr>
          <w:p w14:paraId="6A165D7E" w14:textId="77777777" w:rsidR="00114746" w:rsidRPr="00EF6026" w:rsidRDefault="00114746" w:rsidP="00114746">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400 reakcji, </w:t>
            </w:r>
          </w:p>
          <w:p w14:paraId="7B4C2B9A" w14:textId="770D8B5A" w:rsidR="00114746" w:rsidRPr="001F2029" w:rsidRDefault="00114746" w:rsidP="00114746">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np. Optigene ISO-001</w:t>
            </w:r>
          </w:p>
        </w:tc>
        <w:tc>
          <w:tcPr>
            <w:tcW w:w="500" w:type="pct"/>
            <w:tcBorders>
              <w:top w:val="single" w:sz="4" w:space="0" w:color="auto"/>
              <w:left w:val="single" w:sz="4" w:space="0" w:color="auto"/>
              <w:bottom w:val="single" w:sz="4" w:space="0" w:color="auto"/>
              <w:right w:val="single" w:sz="4" w:space="0" w:color="auto"/>
            </w:tcBorders>
            <w:vAlign w:val="center"/>
          </w:tcPr>
          <w:p w14:paraId="3431B732" w14:textId="113DCF4E" w:rsidR="00114746" w:rsidRPr="001F2029" w:rsidRDefault="00114746" w:rsidP="00114746">
            <w:pPr>
              <w:pBdr>
                <w:top w:val="nil"/>
                <w:left w:val="nil"/>
                <w:bottom w:val="nil"/>
                <w:right w:val="nil"/>
                <w:between w:val="nil"/>
              </w:pBdr>
              <w:spacing w:before="0" w:line="240" w:lineRule="auto"/>
              <w:ind w:hanging="2"/>
              <w:jc w:val="center"/>
              <w:rPr>
                <w:rFonts w:ascii="Open Sans" w:hAnsi="Open Sans" w:cs="Open Sans"/>
                <w:color w:val="000000"/>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24DC391" w14:textId="77777777" w:rsidR="00114746" w:rsidRPr="00FA4746" w:rsidRDefault="00114746" w:rsidP="00114746">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5479AE" w14:textId="77777777" w:rsidR="00114746" w:rsidRPr="00FA4746" w:rsidRDefault="00114746" w:rsidP="0011474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CCC02F" w14:textId="77777777" w:rsidR="00114746" w:rsidRPr="00FA4746" w:rsidRDefault="00114746" w:rsidP="0011474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F598DA" w14:textId="77777777" w:rsidR="00114746" w:rsidRPr="00FA4746" w:rsidRDefault="00114746" w:rsidP="00114746">
            <w:pPr>
              <w:spacing w:before="0" w:line="240" w:lineRule="auto"/>
              <w:jc w:val="center"/>
              <w:rPr>
                <w:rFonts w:ascii="Open Sans" w:hAnsi="Open Sans" w:cs="Open Sans"/>
                <w:w w:val="100"/>
                <w:sz w:val="20"/>
              </w:rPr>
            </w:pPr>
          </w:p>
        </w:tc>
      </w:tr>
      <w:tr w:rsidR="00FA2795" w:rsidRPr="00FA4746" w14:paraId="2C96208E" w14:textId="77777777" w:rsidTr="00FA2795">
        <w:trPr>
          <w:trHeight w:val="568"/>
        </w:trPr>
        <w:tc>
          <w:tcPr>
            <w:tcW w:w="4470" w:type="pct"/>
            <w:gridSpan w:val="7"/>
            <w:vAlign w:val="center"/>
          </w:tcPr>
          <w:p w14:paraId="6716AFF8" w14:textId="77777777" w:rsidR="00FA2795" w:rsidRPr="00FA4746" w:rsidRDefault="00FA2795" w:rsidP="00FA2795">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C69A970" w14:textId="77777777" w:rsidR="00FA2795" w:rsidRPr="00FA4746" w:rsidRDefault="00FA2795" w:rsidP="00FA2795">
            <w:pPr>
              <w:spacing w:before="0" w:line="240" w:lineRule="auto"/>
              <w:jc w:val="right"/>
              <w:rPr>
                <w:rFonts w:ascii="Open Sans" w:hAnsi="Open Sans" w:cs="Open Sans"/>
                <w:w w:val="100"/>
                <w:sz w:val="20"/>
              </w:rPr>
            </w:pPr>
          </w:p>
        </w:tc>
      </w:tr>
    </w:tbl>
    <w:p w14:paraId="22F5AC0C" w14:textId="77777777" w:rsidR="00FA2795" w:rsidRDefault="00FA2795" w:rsidP="00FA2795">
      <w:pPr>
        <w:rPr>
          <w:rFonts w:ascii="Open Sans" w:hAnsi="Open Sans" w:cs="Open Sans"/>
          <w:b/>
          <w:w w:val="100"/>
          <w:sz w:val="20"/>
          <w:u w:val="single"/>
        </w:rPr>
      </w:pPr>
    </w:p>
    <w:p w14:paraId="59F52648" w14:textId="77777777" w:rsidR="00114746" w:rsidRPr="00114746" w:rsidRDefault="00114746" w:rsidP="00114746">
      <w:pPr>
        <w:pStyle w:val="NormalnyWeb"/>
        <w:spacing w:before="0" w:after="0" w:line="240" w:lineRule="auto"/>
        <w:rPr>
          <w:rFonts w:ascii="Open Sans" w:hAnsi="Open Sans" w:cs="Open Sans"/>
          <w:color w:val="000000"/>
          <w:w w:val="100"/>
          <w:sz w:val="20"/>
        </w:rPr>
      </w:pPr>
      <w:r w:rsidRPr="00114746">
        <w:rPr>
          <w:rFonts w:ascii="Open Sans" w:hAnsi="Open Sans" w:cs="Open Sans"/>
          <w:color w:val="000000"/>
          <w:w w:val="100"/>
          <w:sz w:val="20"/>
        </w:rPr>
        <w:t xml:space="preserve">Uwagi: </w:t>
      </w:r>
    </w:p>
    <w:p w14:paraId="2CCA7A8A" w14:textId="77777777" w:rsidR="00114746" w:rsidRPr="00EF6026" w:rsidRDefault="00114746" w:rsidP="00114746">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6ECBC690"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1A8D78A0"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405964C5"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407BC0D1"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66A0F74D" w14:textId="77777777" w:rsidR="00114746" w:rsidRPr="00EF6026" w:rsidRDefault="00114746" w:rsidP="00114746">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483C3BF5" w14:textId="77777777" w:rsidR="00114746" w:rsidRPr="00EF6026" w:rsidRDefault="00114746" w:rsidP="00114746">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788EC684" w14:textId="4DD13932" w:rsidR="00030C7C" w:rsidRDefault="00030C7C" w:rsidP="00A23253">
      <w:pPr>
        <w:pBdr>
          <w:top w:val="nil"/>
          <w:left w:val="nil"/>
          <w:bottom w:val="nil"/>
          <w:right w:val="nil"/>
          <w:between w:val="nil"/>
        </w:pBdr>
        <w:ind w:hanging="2"/>
        <w:rPr>
          <w:rFonts w:ascii="Open Sans" w:hAnsi="Open Sans" w:cs="Open Sans"/>
          <w:color w:val="000000"/>
          <w:w w:val="100"/>
          <w:sz w:val="20"/>
          <w:szCs w:val="18"/>
        </w:rPr>
      </w:pPr>
    </w:p>
    <w:p w14:paraId="6E8C1CCF" w14:textId="77777777" w:rsidR="00030C7C" w:rsidRDefault="00030C7C">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435B4D94" w14:textId="77777777" w:rsidR="00030C7C" w:rsidRDefault="00030C7C" w:rsidP="00030C7C">
      <w:pPr>
        <w:rPr>
          <w:rFonts w:ascii="Open Sans" w:hAnsi="Open Sans" w:cs="Open Sans"/>
          <w:b/>
          <w:w w:val="100"/>
          <w:sz w:val="20"/>
          <w:u w:val="single"/>
        </w:rPr>
      </w:pPr>
    </w:p>
    <w:p w14:paraId="73C3DCA6" w14:textId="7C3B7AB2" w:rsidR="00030C7C" w:rsidRDefault="00030C7C" w:rsidP="00030C7C">
      <w:pPr>
        <w:rPr>
          <w:rFonts w:ascii="Open Sans" w:hAnsi="Open Sans" w:cs="Open Sans"/>
          <w:b/>
          <w:w w:val="100"/>
          <w:sz w:val="20"/>
          <w:u w:val="single"/>
        </w:rPr>
      </w:pPr>
      <w:r w:rsidRPr="002F238E">
        <w:rPr>
          <w:rFonts w:ascii="Open Sans" w:hAnsi="Open Sans" w:cs="Open Sans"/>
          <w:b/>
          <w:w w:val="100"/>
          <w:sz w:val="20"/>
          <w:u w:val="single"/>
        </w:rPr>
        <w:t xml:space="preserve">Część </w:t>
      </w:r>
      <w:r>
        <w:rPr>
          <w:rFonts w:ascii="Open Sans" w:hAnsi="Open Sans" w:cs="Open Sans"/>
          <w:b/>
          <w:w w:val="100"/>
          <w:sz w:val="20"/>
          <w:u w:val="single"/>
        </w:rPr>
        <w:t xml:space="preserve">32 </w:t>
      </w:r>
      <w:r w:rsidR="003D5D3A">
        <w:rPr>
          <w:rFonts w:ascii="Open Sans" w:hAnsi="Open Sans" w:cs="Open Sans"/>
          <w:b/>
          <w:w w:val="100"/>
          <w:sz w:val="20"/>
          <w:u w:val="single"/>
        </w:rPr>
        <w:t>O</w:t>
      </w:r>
      <w:r w:rsidR="003D5D3A" w:rsidRPr="003D5D3A">
        <w:rPr>
          <w:rFonts w:ascii="Open Sans" w:hAnsi="Open Sans" w:cs="Open Sans"/>
          <w:b/>
          <w:w w:val="100"/>
          <w:sz w:val="20"/>
          <w:u w:val="single"/>
        </w:rPr>
        <w:t>dczynniki do biologii molekularnej</w:t>
      </w:r>
    </w:p>
    <w:p w14:paraId="35BCA3D0" w14:textId="23B55952" w:rsidR="00030C7C" w:rsidRDefault="00030C7C" w:rsidP="00030C7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8"/>
        <w:gridCol w:w="1415"/>
        <w:gridCol w:w="4823"/>
        <w:gridCol w:w="2129"/>
        <w:gridCol w:w="850"/>
        <w:gridCol w:w="2248"/>
      </w:tblGrid>
      <w:tr w:rsidR="00030C7C" w:rsidRPr="00FA4746" w14:paraId="3CE10A45" w14:textId="77777777" w:rsidTr="0001229B">
        <w:trPr>
          <w:trHeight w:val="450"/>
        </w:trPr>
        <w:tc>
          <w:tcPr>
            <w:tcW w:w="165" w:type="pct"/>
            <w:tcBorders>
              <w:bottom w:val="single" w:sz="4" w:space="0" w:color="auto"/>
            </w:tcBorders>
            <w:shd w:val="clear" w:color="auto" w:fill="E0E0E0"/>
            <w:vAlign w:val="center"/>
            <w:hideMark/>
          </w:tcPr>
          <w:p w14:paraId="2357ED66"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7F3B2350"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5" w:type="pct"/>
            <w:tcBorders>
              <w:bottom w:val="single" w:sz="4" w:space="0" w:color="auto"/>
            </w:tcBorders>
            <w:shd w:val="clear" w:color="auto" w:fill="E0E0E0"/>
            <w:vAlign w:val="center"/>
            <w:hideMark/>
          </w:tcPr>
          <w:p w14:paraId="1AC6BC49"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531F8B0"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91E4C4E"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A623A69"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5677B2D"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2DED4D8F" w14:textId="77777777" w:rsidR="00030C7C" w:rsidRPr="00FA4746" w:rsidRDefault="00030C7C"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3C5231F" w14:textId="77777777" w:rsidR="00030C7C" w:rsidRPr="00FA4746" w:rsidRDefault="00030C7C"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030C7C" w:rsidRPr="00AF6C83" w14:paraId="5F8CED41" w14:textId="77777777" w:rsidTr="0001229B">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053C0C6"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48173F40"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5" w:type="pct"/>
            <w:tcBorders>
              <w:top w:val="single" w:sz="4" w:space="0" w:color="auto"/>
              <w:left w:val="single" w:sz="4" w:space="0" w:color="auto"/>
              <w:bottom w:val="single" w:sz="4" w:space="0" w:color="auto"/>
              <w:right w:val="single" w:sz="4" w:space="0" w:color="auto"/>
            </w:tcBorders>
            <w:vAlign w:val="center"/>
          </w:tcPr>
          <w:p w14:paraId="3EE2537D"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BA9C911"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B933ED0"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ADD566E"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8497B87"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06149B0D" w14:textId="77777777" w:rsidR="00030C7C" w:rsidRPr="00AF6C83" w:rsidRDefault="00030C7C"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D5D3A" w:rsidRPr="0001229B" w14:paraId="7F97838D"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76C4E9" w14:textId="77777777" w:rsidR="003D5D3A" w:rsidRPr="0001229B" w:rsidRDefault="003D5D3A" w:rsidP="003D5D3A">
            <w:pPr>
              <w:spacing w:before="0" w:line="240" w:lineRule="auto"/>
              <w:jc w:val="center"/>
              <w:rPr>
                <w:rFonts w:ascii="Open Sans" w:hAnsi="Open Sans" w:cs="Open Sans"/>
                <w:w w:val="100"/>
                <w:sz w:val="18"/>
                <w:szCs w:val="18"/>
              </w:rPr>
            </w:pPr>
            <w:r w:rsidRPr="0001229B">
              <w:rPr>
                <w:rFonts w:ascii="Open Sans" w:hAnsi="Open Sans" w:cs="Open Sans"/>
                <w:w w:val="100"/>
                <w:sz w:val="18"/>
                <w:szCs w:val="18"/>
              </w:rPr>
              <w:t>1</w:t>
            </w:r>
          </w:p>
        </w:tc>
        <w:tc>
          <w:tcPr>
            <w:tcW w:w="1102" w:type="pct"/>
            <w:tcBorders>
              <w:top w:val="single" w:sz="4" w:space="0" w:color="auto"/>
              <w:left w:val="single" w:sz="4" w:space="0" w:color="auto"/>
              <w:bottom w:val="single" w:sz="4" w:space="0" w:color="auto"/>
              <w:right w:val="single" w:sz="4" w:space="0" w:color="auto"/>
            </w:tcBorders>
            <w:vAlign w:val="center"/>
          </w:tcPr>
          <w:p w14:paraId="336CE082" w14:textId="54B4859D"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w w:val="100"/>
                <w:sz w:val="20"/>
              </w:rPr>
              <w:t>High</w:t>
            </w:r>
            <w:r w:rsidRPr="00EF6026">
              <w:rPr>
                <w:rFonts w:ascii="Open Sans" w:hAnsi="Open Sans" w:cs="Open Sans"/>
                <w:color w:val="000000"/>
                <w:w w:val="100"/>
                <w:sz w:val="20"/>
                <w:lang w:val="en-US"/>
              </w:rPr>
              <w:t xml:space="preserve"> Pure PCR Template Preparation Kit</w:t>
            </w:r>
          </w:p>
        </w:tc>
        <w:tc>
          <w:tcPr>
            <w:tcW w:w="1035" w:type="pct"/>
            <w:tcBorders>
              <w:top w:val="single" w:sz="4" w:space="0" w:color="auto"/>
              <w:left w:val="single" w:sz="4" w:space="0" w:color="auto"/>
              <w:bottom w:val="single" w:sz="4" w:space="0" w:color="auto"/>
              <w:right w:val="single" w:sz="4" w:space="0" w:color="auto"/>
            </w:tcBorders>
            <w:vAlign w:val="center"/>
          </w:tcPr>
          <w:p w14:paraId="6017159B" w14:textId="77777777" w:rsidR="003D5D3A" w:rsidRPr="00EF6026" w:rsidRDefault="003D5D3A" w:rsidP="003D5D3A">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100 izolacji, </w:t>
            </w:r>
          </w:p>
          <w:p w14:paraId="72EDA81A" w14:textId="70A4CC73" w:rsidR="003D5D3A" w:rsidRPr="0001229B"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np. Roche nr kat. 11796828001</w:t>
            </w:r>
          </w:p>
        </w:tc>
        <w:tc>
          <w:tcPr>
            <w:tcW w:w="333" w:type="pct"/>
            <w:tcBorders>
              <w:top w:val="single" w:sz="4" w:space="0" w:color="auto"/>
              <w:left w:val="single" w:sz="4" w:space="0" w:color="auto"/>
              <w:bottom w:val="single" w:sz="4" w:space="0" w:color="auto"/>
              <w:right w:val="single" w:sz="4" w:space="0" w:color="auto"/>
            </w:tcBorders>
            <w:vAlign w:val="center"/>
          </w:tcPr>
          <w:p w14:paraId="2256D539" w14:textId="3DC879C8" w:rsidR="003D5D3A" w:rsidRPr="0001229B"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21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3EB535" w14:textId="77777777" w:rsidR="003D5D3A" w:rsidRPr="0001229B"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8BAB9BA" w14:textId="77777777" w:rsidR="003D5D3A" w:rsidRPr="0001229B"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4E73D7A1" w14:textId="77777777" w:rsidR="003D5D3A" w:rsidRPr="0001229B" w:rsidRDefault="003D5D3A" w:rsidP="003D5D3A">
            <w:pPr>
              <w:spacing w:before="0" w:line="240" w:lineRule="auto"/>
              <w:jc w:val="center"/>
              <w:rPr>
                <w:rFonts w:ascii="Open Sans" w:hAnsi="Open Sans" w:cs="Open Sans"/>
                <w:w w:val="100"/>
                <w:sz w:val="18"/>
                <w:szCs w:val="18"/>
              </w:rPr>
            </w:pPr>
          </w:p>
        </w:tc>
        <w:tc>
          <w:tcPr>
            <w:tcW w:w="529" w:type="pct"/>
            <w:tcBorders>
              <w:top w:val="single" w:sz="4" w:space="0" w:color="auto"/>
              <w:left w:val="single" w:sz="4" w:space="0" w:color="auto"/>
              <w:bottom w:val="single" w:sz="4" w:space="0" w:color="auto"/>
              <w:right w:val="single" w:sz="4" w:space="0" w:color="auto"/>
            </w:tcBorders>
            <w:vAlign w:val="center"/>
          </w:tcPr>
          <w:p w14:paraId="4D242B22" w14:textId="77777777" w:rsidR="003D5D3A" w:rsidRPr="0001229B" w:rsidRDefault="003D5D3A" w:rsidP="003D5D3A">
            <w:pPr>
              <w:spacing w:before="0" w:line="240" w:lineRule="auto"/>
              <w:jc w:val="center"/>
              <w:rPr>
                <w:rFonts w:ascii="Open Sans" w:hAnsi="Open Sans" w:cs="Open Sans"/>
                <w:w w:val="100"/>
                <w:sz w:val="18"/>
                <w:szCs w:val="18"/>
              </w:rPr>
            </w:pPr>
          </w:p>
        </w:tc>
      </w:tr>
      <w:tr w:rsidR="003D5D3A" w:rsidRPr="0001229B" w14:paraId="0ABEECBB"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87F376" w14:textId="6E3AA6A9" w:rsidR="003D5D3A" w:rsidRPr="0001229B"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1102" w:type="pct"/>
            <w:tcBorders>
              <w:top w:val="single" w:sz="4" w:space="0" w:color="auto"/>
              <w:left w:val="single" w:sz="4" w:space="0" w:color="auto"/>
              <w:bottom w:val="single" w:sz="4" w:space="0" w:color="auto"/>
              <w:right w:val="single" w:sz="4" w:space="0" w:color="auto"/>
            </w:tcBorders>
            <w:vAlign w:val="center"/>
          </w:tcPr>
          <w:p w14:paraId="4293F34C" w14:textId="4EF4C459"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LightCycler 480 Probes Master</w:t>
            </w:r>
          </w:p>
        </w:tc>
        <w:tc>
          <w:tcPr>
            <w:tcW w:w="1035" w:type="pct"/>
            <w:tcBorders>
              <w:top w:val="single" w:sz="4" w:space="0" w:color="auto"/>
              <w:left w:val="single" w:sz="4" w:space="0" w:color="auto"/>
              <w:bottom w:val="single" w:sz="4" w:space="0" w:color="auto"/>
              <w:right w:val="single" w:sz="4" w:space="0" w:color="auto"/>
            </w:tcBorders>
            <w:vAlign w:val="center"/>
          </w:tcPr>
          <w:p w14:paraId="1F1D6A3E" w14:textId="77777777" w:rsidR="003D5D3A" w:rsidRPr="00EF6026" w:rsidRDefault="003D5D3A" w:rsidP="003D5D3A">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op. 5x 1mL, </w:t>
            </w:r>
          </w:p>
          <w:p w14:paraId="40E986FF" w14:textId="4681932E" w:rsidR="003D5D3A" w:rsidRPr="0001229B"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np. Roche nr kat. 4707494001</w:t>
            </w:r>
          </w:p>
        </w:tc>
        <w:tc>
          <w:tcPr>
            <w:tcW w:w="333" w:type="pct"/>
            <w:tcBorders>
              <w:top w:val="single" w:sz="4" w:space="0" w:color="auto"/>
              <w:left w:val="single" w:sz="4" w:space="0" w:color="auto"/>
              <w:bottom w:val="single" w:sz="4" w:space="0" w:color="auto"/>
              <w:right w:val="single" w:sz="4" w:space="0" w:color="auto"/>
            </w:tcBorders>
            <w:vAlign w:val="center"/>
          </w:tcPr>
          <w:p w14:paraId="59ECBD0D" w14:textId="73F83090" w:rsidR="003D5D3A" w:rsidRPr="0001229B"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1D8272" w14:textId="77777777" w:rsidR="003D5D3A" w:rsidRPr="0001229B"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92250BE" w14:textId="77777777" w:rsidR="003D5D3A" w:rsidRPr="0001229B"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04805022" w14:textId="77777777" w:rsidR="003D5D3A" w:rsidRPr="0001229B" w:rsidRDefault="003D5D3A" w:rsidP="003D5D3A">
            <w:pPr>
              <w:spacing w:before="0" w:line="240" w:lineRule="auto"/>
              <w:jc w:val="center"/>
              <w:rPr>
                <w:rFonts w:ascii="Open Sans" w:hAnsi="Open Sans" w:cs="Open Sans"/>
                <w:w w:val="100"/>
                <w:sz w:val="18"/>
                <w:szCs w:val="18"/>
              </w:rPr>
            </w:pPr>
          </w:p>
        </w:tc>
        <w:tc>
          <w:tcPr>
            <w:tcW w:w="529" w:type="pct"/>
            <w:tcBorders>
              <w:top w:val="single" w:sz="4" w:space="0" w:color="auto"/>
              <w:left w:val="single" w:sz="4" w:space="0" w:color="auto"/>
              <w:bottom w:val="single" w:sz="4" w:space="0" w:color="auto"/>
              <w:right w:val="single" w:sz="4" w:space="0" w:color="auto"/>
            </w:tcBorders>
            <w:vAlign w:val="center"/>
          </w:tcPr>
          <w:p w14:paraId="498EEA4A" w14:textId="77777777" w:rsidR="003D5D3A" w:rsidRPr="0001229B" w:rsidRDefault="003D5D3A" w:rsidP="003D5D3A">
            <w:pPr>
              <w:spacing w:before="0" w:line="240" w:lineRule="auto"/>
              <w:jc w:val="center"/>
              <w:rPr>
                <w:rFonts w:ascii="Open Sans" w:hAnsi="Open Sans" w:cs="Open Sans"/>
                <w:w w:val="100"/>
                <w:sz w:val="18"/>
                <w:szCs w:val="18"/>
              </w:rPr>
            </w:pPr>
          </w:p>
        </w:tc>
      </w:tr>
      <w:tr w:rsidR="00030C7C" w:rsidRPr="00FA4746" w14:paraId="4235D03F" w14:textId="77777777" w:rsidTr="0001229B">
        <w:trPr>
          <w:trHeight w:val="568"/>
        </w:trPr>
        <w:tc>
          <w:tcPr>
            <w:tcW w:w="4471" w:type="pct"/>
            <w:gridSpan w:val="7"/>
            <w:vAlign w:val="center"/>
          </w:tcPr>
          <w:p w14:paraId="63F350FA" w14:textId="77777777" w:rsidR="00030C7C" w:rsidRPr="00FA4746" w:rsidRDefault="00030C7C"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08766CBA" w14:textId="77777777" w:rsidR="00030C7C" w:rsidRPr="00FA4746" w:rsidRDefault="00030C7C" w:rsidP="00CC6DBB">
            <w:pPr>
              <w:spacing w:before="0" w:line="240" w:lineRule="auto"/>
              <w:jc w:val="right"/>
              <w:rPr>
                <w:rFonts w:ascii="Open Sans" w:hAnsi="Open Sans" w:cs="Open Sans"/>
                <w:w w:val="100"/>
                <w:sz w:val="20"/>
              </w:rPr>
            </w:pPr>
          </w:p>
        </w:tc>
      </w:tr>
    </w:tbl>
    <w:p w14:paraId="7F3063B8" w14:textId="77777777" w:rsidR="00030C7C" w:rsidRDefault="00030C7C" w:rsidP="00030C7C">
      <w:pPr>
        <w:rPr>
          <w:rFonts w:ascii="Open Sans" w:hAnsi="Open Sans" w:cs="Open Sans"/>
          <w:b/>
          <w:w w:val="100"/>
          <w:sz w:val="20"/>
          <w:u w:val="single"/>
        </w:rPr>
      </w:pPr>
    </w:p>
    <w:p w14:paraId="7C95D9B0" w14:textId="77777777" w:rsidR="003D5D3A" w:rsidRPr="003D5D3A" w:rsidRDefault="003D5D3A" w:rsidP="003D5D3A">
      <w:pPr>
        <w:pStyle w:val="NormalnyWeb"/>
        <w:spacing w:before="0" w:after="0" w:line="240" w:lineRule="auto"/>
        <w:rPr>
          <w:rFonts w:ascii="Open Sans" w:hAnsi="Open Sans" w:cs="Open Sans"/>
          <w:color w:val="000000"/>
          <w:w w:val="100"/>
          <w:sz w:val="20"/>
        </w:rPr>
      </w:pPr>
      <w:r w:rsidRPr="003D5D3A">
        <w:rPr>
          <w:rFonts w:ascii="Open Sans" w:hAnsi="Open Sans" w:cs="Open Sans"/>
          <w:color w:val="000000"/>
          <w:w w:val="100"/>
          <w:sz w:val="20"/>
        </w:rPr>
        <w:t xml:space="preserve">Uwagi: </w:t>
      </w:r>
    </w:p>
    <w:p w14:paraId="1BCD2CE6" w14:textId="77777777" w:rsidR="003D5D3A" w:rsidRPr="00EF6026" w:rsidRDefault="003D5D3A" w:rsidP="003D5D3A">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2940460D" w14:textId="77777777" w:rsidR="003D5D3A" w:rsidRPr="00EF6026" w:rsidRDefault="003D5D3A" w:rsidP="003D5D3A">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21CC3A0A" w14:textId="77777777" w:rsidR="003D5D3A" w:rsidRPr="00EF6026" w:rsidRDefault="003D5D3A" w:rsidP="003D5D3A">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32DB58E4" w14:textId="77777777" w:rsidR="003D5D3A" w:rsidRPr="00EF6026" w:rsidRDefault="003D5D3A" w:rsidP="003D5D3A">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23EDF2B4" w14:textId="77777777" w:rsidR="003D5D3A" w:rsidRPr="00EF6026" w:rsidRDefault="003D5D3A" w:rsidP="003D5D3A">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7A84AEFD" w14:textId="77777777" w:rsidR="003D5D3A" w:rsidRPr="00EF6026" w:rsidRDefault="003D5D3A" w:rsidP="003D5D3A">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4F3A2AAD" w14:textId="77777777" w:rsidR="003D5D3A" w:rsidRPr="00EF6026" w:rsidRDefault="003D5D3A" w:rsidP="003D5D3A">
      <w:pPr>
        <w:spacing w:before="0" w:line="240" w:lineRule="auto"/>
        <w:rPr>
          <w:rFonts w:ascii="Open Sans" w:hAnsi="Open Sans" w:cs="Open Sans"/>
          <w:w w:val="100"/>
          <w:sz w:val="20"/>
        </w:rPr>
      </w:pPr>
      <w:r w:rsidRPr="00EF6026">
        <w:rPr>
          <w:rFonts w:ascii="Open Sans" w:hAnsi="Open Sans" w:cs="Open Sans"/>
          <w:w w:val="100"/>
          <w:sz w:val="20"/>
        </w:rPr>
        <w:t>Realizacja w listopadzie poz. 1: 1 op. Koszalin, 1 op. Olsztyn, 1 op. Pruszcza Gd., 2 op. Warszawa-Wesoła, 3 op. Toruń.</w:t>
      </w:r>
    </w:p>
    <w:p w14:paraId="058417FA" w14:textId="77777777" w:rsidR="003D5D3A" w:rsidRPr="00EF6026" w:rsidRDefault="003D5D3A" w:rsidP="003D5D3A">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0E769182" w14:textId="32E84ACF" w:rsidR="00AF1FDD" w:rsidRDefault="00AF1FDD" w:rsidP="00053970">
      <w:pPr>
        <w:pBdr>
          <w:top w:val="nil"/>
          <w:left w:val="nil"/>
          <w:bottom w:val="nil"/>
          <w:right w:val="nil"/>
          <w:between w:val="nil"/>
        </w:pBdr>
        <w:ind w:hanging="2"/>
        <w:rPr>
          <w:rFonts w:ascii="Open Sans" w:hAnsi="Open Sans" w:cs="Open Sans"/>
          <w:color w:val="000000"/>
          <w:w w:val="100"/>
          <w:sz w:val="20"/>
          <w:szCs w:val="18"/>
        </w:rPr>
      </w:pPr>
    </w:p>
    <w:p w14:paraId="148AC769" w14:textId="77777777" w:rsidR="00AF1FDD" w:rsidRDefault="00AF1FDD">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1D49CA72" w14:textId="54D1532B" w:rsidR="00AF1FDD" w:rsidRDefault="00AF1FDD" w:rsidP="00053970">
      <w:pPr>
        <w:pBdr>
          <w:top w:val="nil"/>
          <w:left w:val="nil"/>
          <w:bottom w:val="nil"/>
          <w:right w:val="nil"/>
          <w:between w:val="nil"/>
        </w:pBdr>
        <w:ind w:hanging="2"/>
        <w:rPr>
          <w:rFonts w:ascii="Open Sans" w:hAnsi="Open Sans" w:cs="Open Sans"/>
          <w:color w:val="000000"/>
          <w:w w:val="100"/>
          <w:sz w:val="20"/>
          <w:szCs w:val="18"/>
        </w:rPr>
      </w:pPr>
    </w:p>
    <w:p w14:paraId="451AB4A0" w14:textId="77777777" w:rsidR="003D5D3A" w:rsidRPr="00EF6026" w:rsidRDefault="00AF1FDD" w:rsidP="003D5D3A">
      <w:pPr>
        <w:spacing w:before="0" w:line="240" w:lineRule="auto"/>
        <w:rPr>
          <w:rFonts w:ascii="Open Sans" w:hAnsi="Open Sans" w:cs="Open Sans"/>
          <w:bCs/>
          <w:w w:val="100"/>
          <w:sz w:val="20"/>
        </w:rPr>
      </w:pPr>
      <w:r w:rsidRPr="002F238E">
        <w:rPr>
          <w:rFonts w:ascii="Open Sans" w:hAnsi="Open Sans" w:cs="Open Sans"/>
          <w:b/>
          <w:w w:val="100"/>
          <w:sz w:val="20"/>
          <w:u w:val="single"/>
        </w:rPr>
        <w:t xml:space="preserve">Część </w:t>
      </w:r>
      <w:r>
        <w:rPr>
          <w:rFonts w:ascii="Open Sans" w:hAnsi="Open Sans" w:cs="Open Sans"/>
          <w:b/>
          <w:w w:val="100"/>
          <w:sz w:val="20"/>
          <w:u w:val="single"/>
        </w:rPr>
        <w:t>33</w:t>
      </w:r>
      <w:r w:rsidRPr="00AF1FDD">
        <w:rPr>
          <w:rFonts w:ascii="Open Sans" w:hAnsi="Open Sans" w:cs="Open Sans"/>
          <w:b/>
          <w:w w:val="100"/>
          <w:sz w:val="20"/>
          <w:u w:val="single"/>
        </w:rPr>
        <w:t xml:space="preserve"> </w:t>
      </w:r>
      <w:r w:rsidR="003D5D3A" w:rsidRPr="003D5D3A">
        <w:rPr>
          <w:rFonts w:ascii="Open Sans" w:hAnsi="Open Sans" w:cs="Open Sans"/>
          <w:b/>
          <w:w w:val="100"/>
          <w:sz w:val="20"/>
          <w:u w:val="single"/>
        </w:rPr>
        <w:t>Odczynniki do PCR/ real-time PCR</w:t>
      </w:r>
    </w:p>
    <w:p w14:paraId="681415D1" w14:textId="6552F79C" w:rsidR="00AF1FDD" w:rsidRDefault="00AF1FDD" w:rsidP="00AF1FD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398"/>
        <w:gridCol w:w="4394"/>
        <w:gridCol w:w="1700"/>
        <w:gridCol w:w="4823"/>
        <w:gridCol w:w="2129"/>
        <w:gridCol w:w="850"/>
        <w:gridCol w:w="2252"/>
      </w:tblGrid>
      <w:tr w:rsidR="00AF1FDD" w:rsidRPr="00FA4746" w14:paraId="64BFE952" w14:textId="77777777" w:rsidTr="00E166D2">
        <w:trPr>
          <w:trHeight w:val="450"/>
        </w:trPr>
        <w:tc>
          <w:tcPr>
            <w:tcW w:w="165" w:type="pct"/>
            <w:tcBorders>
              <w:bottom w:val="single" w:sz="4" w:space="0" w:color="auto"/>
            </w:tcBorders>
            <w:shd w:val="clear" w:color="auto" w:fill="E0E0E0"/>
            <w:vAlign w:val="center"/>
            <w:hideMark/>
          </w:tcPr>
          <w:p w14:paraId="5ACBEDC8"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5C6DFB27"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4" w:type="pct"/>
            <w:tcBorders>
              <w:bottom w:val="single" w:sz="4" w:space="0" w:color="auto"/>
            </w:tcBorders>
            <w:shd w:val="clear" w:color="auto" w:fill="E0E0E0"/>
            <w:vAlign w:val="center"/>
            <w:hideMark/>
          </w:tcPr>
          <w:p w14:paraId="0248FDC9"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453CA9BD"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3488776"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0819581"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6515553"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943145D" w14:textId="77777777" w:rsidR="00AF1FDD" w:rsidRPr="00FA4746" w:rsidRDefault="00AF1FDD" w:rsidP="00CC6DB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D710B01" w14:textId="77777777" w:rsidR="00AF1FDD" w:rsidRPr="00FA4746" w:rsidRDefault="00AF1FDD" w:rsidP="00CC6DB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AF1FDD" w:rsidRPr="00AF6C83" w14:paraId="718436A6" w14:textId="77777777" w:rsidTr="00E166D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166E554"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35" w:type="pct"/>
            <w:tcBorders>
              <w:top w:val="single" w:sz="4" w:space="0" w:color="auto"/>
              <w:left w:val="single" w:sz="4" w:space="0" w:color="auto"/>
              <w:bottom w:val="single" w:sz="4" w:space="0" w:color="auto"/>
              <w:right w:val="single" w:sz="4" w:space="0" w:color="auto"/>
            </w:tcBorders>
            <w:vAlign w:val="center"/>
          </w:tcPr>
          <w:p w14:paraId="537888A1"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4" w:type="pct"/>
            <w:tcBorders>
              <w:top w:val="single" w:sz="4" w:space="0" w:color="auto"/>
              <w:left w:val="single" w:sz="4" w:space="0" w:color="auto"/>
              <w:bottom w:val="single" w:sz="4" w:space="0" w:color="auto"/>
              <w:right w:val="single" w:sz="4" w:space="0" w:color="auto"/>
            </w:tcBorders>
            <w:vAlign w:val="center"/>
          </w:tcPr>
          <w:p w14:paraId="521E5C68"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0" w:type="pct"/>
            <w:tcBorders>
              <w:top w:val="single" w:sz="4" w:space="0" w:color="auto"/>
              <w:left w:val="single" w:sz="4" w:space="0" w:color="auto"/>
              <w:bottom w:val="single" w:sz="4" w:space="0" w:color="auto"/>
              <w:right w:val="single" w:sz="4" w:space="0" w:color="auto"/>
            </w:tcBorders>
            <w:vAlign w:val="center"/>
          </w:tcPr>
          <w:p w14:paraId="71CBEC67"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7391777"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4460760"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D95AADE"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1C8DAF1" w14:textId="77777777" w:rsidR="00AF1FDD" w:rsidRPr="00AF6C83" w:rsidRDefault="00AF1FDD" w:rsidP="00CC6DB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D5D3A" w:rsidRPr="00E166D2" w14:paraId="3BA5979A"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317C1B" w14:textId="77777777" w:rsidR="003D5D3A" w:rsidRPr="00E166D2" w:rsidRDefault="003D5D3A" w:rsidP="003D5D3A">
            <w:pPr>
              <w:spacing w:before="0" w:line="240" w:lineRule="auto"/>
              <w:jc w:val="center"/>
              <w:rPr>
                <w:rFonts w:ascii="Open Sans" w:hAnsi="Open Sans" w:cs="Open Sans"/>
                <w:w w:val="100"/>
                <w:sz w:val="18"/>
                <w:szCs w:val="18"/>
              </w:rPr>
            </w:pPr>
            <w:r w:rsidRPr="00E166D2">
              <w:rPr>
                <w:rFonts w:ascii="Open Sans" w:hAnsi="Open Sans" w:cs="Open Sans"/>
                <w:w w:val="100"/>
                <w:sz w:val="18"/>
                <w:szCs w:val="18"/>
              </w:rPr>
              <w:t>1</w:t>
            </w:r>
          </w:p>
        </w:tc>
        <w:tc>
          <w:tcPr>
            <w:tcW w:w="1035" w:type="pct"/>
            <w:tcBorders>
              <w:top w:val="single" w:sz="4" w:space="0" w:color="auto"/>
              <w:left w:val="single" w:sz="4" w:space="0" w:color="auto"/>
              <w:bottom w:val="single" w:sz="4" w:space="0" w:color="auto"/>
              <w:right w:val="single" w:sz="4" w:space="0" w:color="auto"/>
            </w:tcBorders>
            <w:vAlign w:val="center"/>
          </w:tcPr>
          <w:p w14:paraId="1D73171D" w14:textId="3CE948D7"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dNTP Mix; 10 mM każdy</w:t>
            </w:r>
          </w:p>
        </w:tc>
        <w:tc>
          <w:tcPr>
            <w:tcW w:w="1034" w:type="pct"/>
            <w:tcBorders>
              <w:top w:val="single" w:sz="4" w:space="0" w:color="auto"/>
              <w:left w:val="single" w:sz="4" w:space="0" w:color="auto"/>
              <w:bottom w:val="single" w:sz="4" w:space="0" w:color="auto"/>
              <w:right w:val="single" w:sz="4" w:space="0" w:color="auto"/>
            </w:tcBorders>
            <w:vAlign w:val="center"/>
          </w:tcPr>
          <w:p w14:paraId="5C9C37FF"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1000 µL,</w:t>
            </w:r>
          </w:p>
          <w:p w14:paraId="634A7E63" w14:textId="701D0DF2"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U1515</w:t>
            </w:r>
          </w:p>
        </w:tc>
        <w:tc>
          <w:tcPr>
            <w:tcW w:w="400" w:type="pct"/>
            <w:tcBorders>
              <w:top w:val="single" w:sz="4" w:space="0" w:color="auto"/>
              <w:left w:val="single" w:sz="4" w:space="0" w:color="auto"/>
              <w:bottom w:val="single" w:sz="4" w:space="0" w:color="auto"/>
              <w:right w:val="single" w:sz="4" w:space="0" w:color="auto"/>
            </w:tcBorders>
            <w:vAlign w:val="center"/>
          </w:tcPr>
          <w:p w14:paraId="3BDF876A" w14:textId="25ACF4BA"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5AB31F"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79655EB"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D6B1846"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708F11AA"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12A706AB"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47AD18" w14:textId="51E9FC97"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1035" w:type="pct"/>
            <w:tcBorders>
              <w:top w:val="single" w:sz="4" w:space="0" w:color="auto"/>
              <w:left w:val="single" w:sz="4" w:space="0" w:color="auto"/>
              <w:bottom w:val="single" w:sz="4" w:space="0" w:color="auto"/>
              <w:right w:val="single" w:sz="4" w:space="0" w:color="auto"/>
            </w:tcBorders>
            <w:vAlign w:val="center"/>
          </w:tcPr>
          <w:p w14:paraId="27C833A8" w14:textId="77354820"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GoTaq DNA Polymerase</w:t>
            </w:r>
          </w:p>
        </w:tc>
        <w:tc>
          <w:tcPr>
            <w:tcW w:w="1034" w:type="pct"/>
            <w:tcBorders>
              <w:top w:val="single" w:sz="4" w:space="0" w:color="auto"/>
              <w:left w:val="single" w:sz="4" w:space="0" w:color="auto"/>
              <w:bottom w:val="single" w:sz="4" w:space="0" w:color="auto"/>
              <w:right w:val="single" w:sz="4" w:space="0" w:color="auto"/>
            </w:tcBorders>
            <w:vAlign w:val="center"/>
          </w:tcPr>
          <w:p w14:paraId="521CFB8B"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 U,</w:t>
            </w:r>
          </w:p>
          <w:p w14:paraId="467287E0" w14:textId="3CEAF084"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M3001</w:t>
            </w:r>
          </w:p>
        </w:tc>
        <w:tc>
          <w:tcPr>
            <w:tcW w:w="400" w:type="pct"/>
            <w:tcBorders>
              <w:top w:val="single" w:sz="4" w:space="0" w:color="auto"/>
              <w:left w:val="single" w:sz="4" w:space="0" w:color="auto"/>
              <w:bottom w:val="single" w:sz="4" w:space="0" w:color="auto"/>
              <w:right w:val="single" w:sz="4" w:space="0" w:color="auto"/>
            </w:tcBorders>
            <w:vAlign w:val="center"/>
          </w:tcPr>
          <w:p w14:paraId="32D38008" w14:textId="1C19DCCF"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E37CB5"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03428BD"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C0B8D3D"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23627F1"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3BC856F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22419A" w14:textId="783B881F"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1035" w:type="pct"/>
            <w:tcBorders>
              <w:top w:val="single" w:sz="4" w:space="0" w:color="auto"/>
              <w:left w:val="single" w:sz="4" w:space="0" w:color="auto"/>
              <w:bottom w:val="single" w:sz="4" w:space="0" w:color="auto"/>
              <w:right w:val="single" w:sz="4" w:space="0" w:color="auto"/>
            </w:tcBorders>
            <w:vAlign w:val="center"/>
          </w:tcPr>
          <w:p w14:paraId="4E3B82FE" w14:textId="2738B769"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GoTaq DNA Polymerase</w:t>
            </w:r>
          </w:p>
        </w:tc>
        <w:tc>
          <w:tcPr>
            <w:tcW w:w="1034" w:type="pct"/>
            <w:tcBorders>
              <w:top w:val="single" w:sz="4" w:space="0" w:color="auto"/>
              <w:left w:val="single" w:sz="4" w:space="0" w:color="auto"/>
              <w:bottom w:val="single" w:sz="4" w:space="0" w:color="auto"/>
              <w:right w:val="single" w:sz="4" w:space="0" w:color="auto"/>
            </w:tcBorders>
            <w:vAlign w:val="center"/>
          </w:tcPr>
          <w:p w14:paraId="45E0F230"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500 U,</w:t>
            </w:r>
          </w:p>
          <w:p w14:paraId="5C1D2024" w14:textId="61B7FA5F"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M3005</w:t>
            </w:r>
          </w:p>
        </w:tc>
        <w:tc>
          <w:tcPr>
            <w:tcW w:w="400" w:type="pct"/>
            <w:tcBorders>
              <w:top w:val="single" w:sz="4" w:space="0" w:color="auto"/>
              <w:left w:val="single" w:sz="4" w:space="0" w:color="auto"/>
              <w:bottom w:val="single" w:sz="4" w:space="0" w:color="auto"/>
              <w:right w:val="single" w:sz="4" w:space="0" w:color="auto"/>
            </w:tcBorders>
            <w:vAlign w:val="center"/>
          </w:tcPr>
          <w:p w14:paraId="6466E50F" w14:textId="6A0CEDAB"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6E6470"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80FFD6B"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7879DED0"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7665D5CF"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3BF0D8D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BD29CF" w14:textId="7FFDF9BD"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035" w:type="pct"/>
            <w:tcBorders>
              <w:top w:val="single" w:sz="4" w:space="0" w:color="auto"/>
              <w:left w:val="single" w:sz="4" w:space="0" w:color="auto"/>
              <w:bottom w:val="single" w:sz="4" w:space="0" w:color="auto"/>
              <w:right w:val="single" w:sz="4" w:space="0" w:color="auto"/>
            </w:tcBorders>
            <w:vAlign w:val="center"/>
          </w:tcPr>
          <w:p w14:paraId="66F9A923" w14:textId="0D06AD30"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GoTaq® G2 DNA Polymerase</w:t>
            </w:r>
          </w:p>
        </w:tc>
        <w:tc>
          <w:tcPr>
            <w:tcW w:w="1034" w:type="pct"/>
            <w:tcBorders>
              <w:top w:val="single" w:sz="4" w:space="0" w:color="auto"/>
              <w:left w:val="single" w:sz="4" w:space="0" w:color="auto"/>
              <w:bottom w:val="single" w:sz="4" w:space="0" w:color="auto"/>
              <w:right w:val="single" w:sz="4" w:space="0" w:color="auto"/>
            </w:tcBorders>
            <w:vAlign w:val="center"/>
          </w:tcPr>
          <w:p w14:paraId="542ECBC6"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500 U,</w:t>
            </w:r>
          </w:p>
          <w:p w14:paraId="12DA93BC" w14:textId="224C53C2"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M7845</w:t>
            </w:r>
          </w:p>
        </w:tc>
        <w:tc>
          <w:tcPr>
            <w:tcW w:w="400" w:type="pct"/>
            <w:tcBorders>
              <w:top w:val="single" w:sz="4" w:space="0" w:color="auto"/>
              <w:left w:val="single" w:sz="4" w:space="0" w:color="auto"/>
              <w:bottom w:val="single" w:sz="4" w:space="0" w:color="auto"/>
              <w:right w:val="single" w:sz="4" w:space="0" w:color="auto"/>
            </w:tcBorders>
            <w:vAlign w:val="center"/>
          </w:tcPr>
          <w:p w14:paraId="66625BFA" w14:textId="6535F15F"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6F6700"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ACF5B64"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FF1F6D9"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6097D5C5"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20D0443E"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BFB8AF" w14:textId="0627EEE0"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035" w:type="pct"/>
            <w:tcBorders>
              <w:top w:val="single" w:sz="4" w:space="0" w:color="auto"/>
              <w:left w:val="single" w:sz="4" w:space="0" w:color="auto"/>
              <w:bottom w:val="single" w:sz="4" w:space="0" w:color="auto"/>
              <w:right w:val="single" w:sz="4" w:space="0" w:color="auto"/>
            </w:tcBorders>
            <w:vAlign w:val="center"/>
          </w:tcPr>
          <w:p w14:paraId="261CD889" w14:textId="6179B6AE"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lang w:val="en-US"/>
              </w:rPr>
              <w:t>GoTaq® G2 Hot Start Green Master Mix</w:t>
            </w:r>
          </w:p>
        </w:tc>
        <w:tc>
          <w:tcPr>
            <w:tcW w:w="1034" w:type="pct"/>
            <w:tcBorders>
              <w:top w:val="single" w:sz="4" w:space="0" w:color="auto"/>
              <w:left w:val="single" w:sz="4" w:space="0" w:color="auto"/>
              <w:bottom w:val="single" w:sz="4" w:space="0" w:color="auto"/>
              <w:right w:val="single" w:sz="4" w:space="0" w:color="auto"/>
            </w:tcBorders>
            <w:vAlign w:val="center"/>
          </w:tcPr>
          <w:p w14:paraId="15622401"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 reakcji,</w:t>
            </w:r>
          </w:p>
          <w:p w14:paraId="3BABB3C5" w14:textId="710BF854"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M7422</w:t>
            </w:r>
          </w:p>
        </w:tc>
        <w:tc>
          <w:tcPr>
            <w:tcW w:w="400" w:type="pct"/>
            <w:tcBorders>
              <w:top w:val="single" w:sz="4" w:space="0" w:color="auto"/>
              <w:left w:val="single" w:sz="4" w:space="0" w:color="auto"/>
              <w:bottom w:val="single" w:sz="4" w:space="0" w:color="auto"/>
              <w:right w:val="single" w:sz="4" w:space="0" w:color="auto"/>
            </w:tcBorders>
            <w:vAlign w:val="center"/>
          </w:tcPr>
          <w:p w14:paraId="451C68A7" w14:textId="734290AB"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E7B192"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C94253F"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0A65E1CB"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193DEA0"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0B6CAC1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D6C721" w14:textId="10EDB6B1"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1035" w:type="pct"/>
            <w:tcBorders>
              <w:top w:val="single" w:sz="4" w:space="0" w:color="auto"/>
              <w:left w:val="single" w:sz="4" w:space="0" w:color="auto"/>
              <w:bottom w:val="single" w:sz="4" w:space="0" w:color="auto"/>
              <w:right w:val="single" w:sz="4" w:space="0" w:color="auto"/>
            </w:tcBorders>
            <w:vAlign w:val="center"/>
          </w:tcPr>
          <w:p w14:paraId="7AA222B3" w14:textId="5BB4EE86"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GoTaq® Hot Start Polymerase</w:t>
            </w:r>
          </w:p>
        </w:tc>
        <w:tc>
          <w:tcPr>
            <w:tcW w:w="1034" w:type="pct"/>
            <w:tcBorders>
              <w:top w:val="single" w:sz="4" w:space="0" w:color="auto"/>
              <w:left w:val="single" w:sz="4" w:space="0" w:color="auto"/>
              <w:bottom w:val="single" w:sz="4" w:space="0" w:color="auto"/>
              <w:right w:val="single" w:sz="4" w:space="0" w:color="auto"/>
            </w:tcBorders>
            <w:vAlign w:val="center"/>
          </w:tcPr>
          <w:p w14:paraId="472F7501"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 U,</w:t>
            </w:r>
          </w:p>
          <w:p w14:paraId="391A303A" w14:textId="02A8778A"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M5001</w:t>
            </w:r>
          </w:p>
        </w:tc>
        <w:tc>
          <w:tcPr>
            <w:tcW w:w="400" w:type="pct"/>
            <w:tcBorders>
              <w:top w:val="single" w:sz="4" w:space="0" w:color="auto"/>
              <w:left w:val="single" w:sz="4" w:space="0" w:color="auto"/>
              <w:bottom w:val="single" w:sz="4" w:space="0" w:color="auto"/>
              <w:right w:val="single" w:sz="4" w:space="0" w:color="auto"/>
            </w:tcBorders>
            <w:vAlign w:val="center"/>
          </w:tcPr>
          <w:p w14:paraId="3CB8FD02" w14:textId="13FEAA40"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CF0AB3"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4DA27C0"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2033EFD5"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3847442"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16C84F10"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12DD53" w14:textId="68531F50"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1035" w:type="pct"/>
            <w:tcBorders>
              <w:top w:val="single" w:sz="4" w:space="0" w:color="auto"/>
              <w:left w:val="single" w:sz="4" w:space="0" w:color="auto"/>
              <w:bottom w:val="single" w:sz="4" w:space="0" w:color="auto"/>
              <w:right w:val="single" w:sz="4" w:space="0" w:color="auto"/>
            </w:tcBorders>
            <w:vAlign w:val="center"/>
          </w:tcPr>
          <w:p w14:paraId="65C1935D" w14:textId="2BD606CF"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lang w:val="en-US"/>
              </w:rPr>
              <w:t>GoTaq® Probe qPCR Master Mix</w:t>
            </w:r>
          </w:p>
        </w:tc>
        <w:tc>
          <w:tcPr>
            <w:tcW w:w="1034" w:type="pct"/>
            <w:tcBorders>
              <w:top w:val="single" w:sz="4" w:space="0" w:color="auto"/>
              <w:left w:val="single" w:sz="4" w:space="0" w:color="auto"/>
              <w:bottom w:val="single" w:sz="4" w:space="0" w:color="auto"/>
              <w:right w:val="single" w:sz="4" w:space="0" w:color="auto"/>
            </w:tcBorders>
            <w:vAlign w:val="center"/>
          </w:tcPr>
          <w:p w14:paraId="4CD00E76"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2 mL,</w:t>
            </w:r>
          </w:p>
          <w:p w14:paraId="4E3F4B4C" w14:textId="64C7A7D8"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A6101</w:t>
            </w:r>
          </w:p>
        </w:tc>
        <w:tc>
          <w:tcPr>
            <w:tcW w:w="400" w:type="pct"/>
            <w:tcBorders>
              <w:top w:val="single" w:sz="4" w:space="0" w:color="auto"/>
              <w:left w:val="single" w:sz="4" w:space="0" w:color="auto"/>
              <w:bottom w:val="single" w:sz="4" w:space="0" w:color="auto"/>
              <w:right w:val="single" w:sz="4" w:space="0" w:color="auto"/>
            </w:tcBorders>
            <w:vAlign w:val="center"/>
          </w:tcPr>
          <w:p w14:paraId="6D388DC1" w14:textId="5A7F07A6"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A31B94"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565B6FC"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0A29C08F"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7ECCEDB6"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69FD082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8DDAAD" w14:textId="2D08D4DD"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1035" w:type="pct"/>
            <w:tcBorders>
              <w:top w:val="single" w:sz="4" w:space="0" w:color="auto"/>
              <w:left w:val="single" w:sz="4" w:space="0" w:color="auto"/>
              <w:bottom w:val="single" w:sz="4" w:space="0" w:color="auto"/>
              <w:right w:val="single" w:sz="4" w:space="0" w:color="auto"/>
            </w:tcBorders>
            <w:vAlign w:val="center"/>
          </w:tcPr>
          <w:p w14:paraId="660AEBB9" w14:textId="565540A6"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GoTaq® qPCR Master Mix</w:t>
            </w:r>
          </w:p>
        </w:tc>
        <w:tc>
          <w:tcPr>
            <w:tcW w:w="1034" w:type="pct"/>
            <w:tcBorders>
              <w:top w:val="single" w:sz="4" w:space="0" w:color="auto"/>
              <w:left w:val="single" w:sz="4" w:space="0" w:color="auto"/>
              <w:bottom w:val="single" w:sz="4" w:space="0" w:color="auto"/>
              <w:right w:val="single" w:sz="4" w:space="0" w:color="auto"/>
            </w:tcBorders>
            <w:vAlign w:val="center"/>
          </w:tcPr>
          <w:p w14:paraId="1F9DF5E0"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5 mL,</w:t>
            </w:r>
          </w:p>
          <w:p w14:paraId="4C01FFFB" w14:textId="09EE567D"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A6001</w:t>
            </w:r>
          </w:p>
        </w:tc>
        <w:tc>
          <w:tcPr>
            <w:tcW w:w="400" w:type="pct"/>
            <w:tcBorders>
              <w:top w:val="single" w:sz="4" w:space="0" w:color="auto"/>
              <w:left w:val="single" w:sz="4" w:space="0" w:color="auto"/>
              <w:bottom w:val="single" w:sz="4" w:space="0" w:color="auto"/>
              <w:right w:val="single" w:sz="4" w:space="0" w:color="auto"/>
            </w:tcBorders>
            <w:vAlign w:val="center"/>
          </w:tcPr>
          <w:p w14:paraId="03C62FFB" w14:textId="1778B129"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2B63F5"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CA69B8C"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2EAA3921"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35E76B6" w14:textId="77777777" w:rsidR="003D5D3A" w:rsidRPr="00E166D2" w:rsidRDefault="003D5D3A" w:rsidP="003D5D3A">
            <w:pPr>
              <w:spacing w:before="0" w:line="240" w:lineRule="auto"/>
              <w:jc w:val="center"/>
              <w:rPr>
                <w:rFonts w:ascii="Open Sans" w:hAnsi="Open Sans" w:cs="Open Sans"/>
                <w:w w:val="100"/>
                <w:sz w:val="18"/>
                <w:szCs w:val="18"/>
              </w:rPr>
            </w:pPr>
          </w:p>
        </w:tc>
      </w:tr>
      <w:tr w:rsidR="003D5D3A" w:rsidRPr="00E166D2" w14:paraId="1715D2C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5A25EC" w14:textId="3582D3AB" w:rsidR="003D5D3A" w:rsidRPr="00E166D2" w:rsidRDefault="003D5D3A" w:rsidP="003D5D3A">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1035" w:type="pct"/>
            <w:tcBorders>
              <w:top w:val="single" w:sz="4" w:space="0" w:color="auto"/>
              <w:left w:val="single" w:sz="4" w:space="0" w:color="auto"/>
              <w:bottom w:val="single" w:sz="4" w:space="0" w:color="auto"/>
              <w:right w:val="single" w:sz="4" w:space="0" w:color="auto"/>
            </w:tcBorders>
            <w:vAlign w:val="center"/>
          </w:tcPr>
          <w:p w14:paraId="0C312AC5" w14:textId="77777777" w:rsidR="003D5D3A" w:rsidRPr="00EF6026" w:rsidRDefault="003D5D3A" w:rsidP="003D5D3A">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PCR Nucleotide Mix; </w:t>
            </w:r>
          </w:p>
          <w:p w14:paraId="5D6D95C4" w14:textId="554275DF" w:rsidR="003D5D3A" w:rsidRPr="00771CE3" w:rsidRDefault="003D5D3A" w:rsidP="003D5D3A">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lang w:val="en-US"/>
              </w:rPr>
              <w:t>10 mM każdy</w:t>
            </w:r>
          </w:p>
        </w:tc>
        <w:tc>
          <w:tcPr>
            <w:tcW w:w="1034" w:type="pct"/>
            <w:tcBorders>
              <w:top w:val="single" w:sz="4" w:space="0" w:color="auto"/>
              <w:left w:val="single" w:sz="4" w:space="0" w:color="auto"/>
              <w:bottom w:val="single" w:sz="4" w:space="0" w:color="auto"/>
              <w:right w:val="single" w:sz="4" w:space="0" w:color="auto"/>
            </w:tcBorders>
            <w:vAlign w:val="center"/>
          </w:tcPr>
          <w:p w14:paraId="71B0CF97" w14:textId="77777777" w:rsidR="003D5D3A" w:rsidRPr="00EF6026" w:rsidRDefault="003D5D3A" w:rsidP="003D5D3A">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op. 1000 µL,</w:t>
            </w:r>
          </w:p>
          <w:p w14:paraId="50176189" w14:textId="2718BD0E" w:rsidR="003D5D3A" w:rsidRPr="00E166D2" w:rsidRDefault="003D5D3A" w:rsidP="003D5D3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Promega nr kat. C1145</w:t>
            </w:r>
          </w:p>
        </w:tc>
        <w:tc>
          <w:tcPr>
            <w:tcW w:w="400" w:type="pct"/>
            <w:tcBorders>
              <w:top w:val="single" w:sz="4" w:space="0" w:color="auto"/>
              <w:left w:val="single" w:sz="4" w:space="0" w:color="auto"/>
              <w:bottom w:val="single" w:sz="4" w:space="0" w:color="auto"/>
              <w:right w:val="single" w:sz="4" w:space="0" w:color="auto"/>
            </w:tcBorders>
            <w:vAlign w:val="center"/>
          </w:tcPr>
          <w:p w14:paraId="2C059CBD" w14:textId="7B199CD2" w:rsidR="003D5D3A" w:rsidRPr="00E166D2" w:rsidRDefault="003D5D3A" w:rsidP="003D5D3A">
            <w:pPr>
              <w:spacing w:before="0" w:line="240" w:lineRule="auto"/>
              <w:jc w:val="center"/>
              <w:rPr>
                <w:rFonts w:ascii="Open Sans" w:hAnsi="Open Sans" w:cs="Open Sans"/>
                <w:w w:val="100"/>
                <w:sz w:val="18"/>
                <w:szCs w:val="18"/>
              </w:rPr>
            </w:pPr>
            <w:r w:rsidRPr="00EF6026">
              <w:rPr>
                <w:rFonts w:ascii="Open Sans" w:hAnsi="Open Sans" w:cs="Open Sans"/>
                <w:w w:val="100"/>
                <w:sz w:val="20"/>
              </w:rPr>
              <w:t>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5ABB93" w14:textId="77777777" w:rsidR="003D5D3A" w:rsidRPr="00E166D2" w:rsidRDefault="003D5D3A" w:rsidP="003D5D3A">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9DAEA18" w14:textId="77777777" w:rsidR="003D5D3A" w:rsidRPr="00E166D2" w:rsidRDefault="003D5D3A" w:rsidP="003D5D3A">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4E535F94" w14:textId="77777777" w:rsidR="003D5D3A" w:rsidRPr="00E166D2" w:rsidRDefault="003D5D3A" w:rsidP="003D5D3A">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6F8687D4" w14:textId="77777777" w:rsidR="003D5D3A" w:rsidRPr="00E166D2" w:rsidRDefault="003D5D3A" w:rsidP="003D5D3A">
            <w:pPr>
              <w:spacing w:before="0" w:line="240" w:lineRule="auto"/>
              <w:jc w:val="center"/>
              <w:rPr>
                <w:rFonts w:ascii="Open Sans" w:hAnsi="Open Sans" w:cs="Open Sans"/>
                <w:w w:val="100"/>
                <w:sz w:val="18"/>
                <w:szCs w:val="18"/>
              </w:rPr>
            </w:pPr>
          </w:p>
        </w:tc>
      </w:tr>
      <w:tr w:rsidR="00AF1FDD" w:rsidRPr="00FA4746" w14:paraId="1184E6B4" w14:textId="77777777" w:rsidTr="00CC6DBB">
        <w:trPr>
          <w:trHeight w:val="568"/>
        </w:trPr>
        <w:tc>
          <w:tcPr>
            <w:tcW w:w="4470" w:type="pct"/>
            <w:gridSpan w:val="7"/>
            <w:vAlign w:val="center"/>
          </w:tcPr>
          <w:p w14:paraId="4A6BC77B" w14:textId="77777777" w:rsidR="00AF1FDD" w:rsidRPr="00FA4746" w:rsidRDefault="00AF1FDD" w:rsidP="00CC6DB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3D084D7" w14:textId="77777777" w:rsidR="00AF1FDD" w:rsidRPr="00FA4746" w:rsidRDefault="00AF1FDD" w:rsidP="00CC6DBB">
            <w:pPr>
              <w:spacing w:before="0" w:line="240" w:lineRule="auto"/>
              <w:jc w:val="right"/>
              <w:rPr>
                <w:rFonts w:ascii="Open Sans" w:hAnsi="Open Sans" w:cs="Open Sans"/>
                <w:w w:val="100"/>
                <w:sz w:val="20"/>
              </w:rPr>
            </w:pPr>
          </w:p>
        </w:tc>
      </w:tr>
    </w:tbl>
    <w:p w14:paraId="7D707933" w14:textId="77777777" w:rsidR="00AF1FDD" w:rsidRPr="00053970" w:rsidRDefault="00AF1FDD" w:rsidP="00053970">
      <w:pPr>
        <w:pBdr>
          <w:top w:val="nil"/>
          <w:left w:val="nil"/>
          <w:bottom w:val="nil"/>
          <w:right w:val="nil"/>
          <w:between w:val="nil"/>
        </w:pBdr>
        <w:ind w:hanging="2"/>
        <w:rPr>
          <w:rFonts w:ascii="Open Sans" w:hAnsi="Open Sans" w:cs="Open Sans"/>
          <w:color w:val="000000"/>
          <w:w w:val="100"/>
          <w:sz w:val="20"/>
          <w:szCs w:val="18"/>
        </w:rPr>
      </w:pPr>
    </w:p>
    <w:p w14:paraId="61E3BC78"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78C221BB" w14:textId="77777777" w:rsidR="0042021A" w:rsidRPr="00EF6026" w:rsidRDefault="0042021A" w:rsidP="0042021A">
      <w:pPr>
        <w:spacing w:before="0" w:line="240" w:lineRule="auto"/>
        <w:rPr>
          <w:rFonts w:ascii="Open Sans" w:hAnsi="Open Sans" w:cs="Open Sans"/>
          <w:b/>
          <w:color w:val="000000"/>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4A94F07A"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4EDA67BD"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2BCA9B52"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16B57494"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4A4618CC"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7E322B70"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2 op. OCL Poznań</w:t>
      </w:r>
    </w:p>
    <w:p w14:paraId="65B96604" w14:textId="77777777" w:rsidR="0042021A" w:rsidRPr="00EF6026" w:rsidRDefault="0042021A" w:rsidP="0042021A">
      <w:pPr>
        <w:spacing w:before="0" w:line="240" w:lineRule="auto"/>
        <w:ind w:left="1416" w:firstLine="708"/>
        <w:rPr>
          <w:rFonts w:ascii="Open Sans" w:hAnsi="Open Sans" w:cs="Open Sans"/>
          <w:w w:val="100"/>
          <w:sz w:val="20"/>
        </w:rPr>
      </w:pPr>
      <w:r w:rsidRPr="00EF6026">
        <w:rPr>
          <w:rFonts w:ascii="Open Sans" w:hAnsi="Open Sans" w:cs="Open Sans"/>
          <w:w w:val="100"/>
          <w:sz w:val="20"/>
        </w:rPr>
        <w:t>poz. 3: 1 op. Toruń</w:t>
      </w:r>
    </w:p>
    <w:p w14:paraId="148B8AE3" w14:textId="77777777" w:rsidR="0042021A" w:rsidRPr="00EF6026" w:rsidRDefault="0042021A" w:rsidP="0042021A">
      <w:pPr>
        <w:spacing w:before="0" w:line="240" w:lineRule="auto"/>
        <w:ind w:left="1416" w:firstLine="708"/>
        <w:rPr>
          <w:rFonts w:ascii="Open Sans" w:hAnsi="Open Sans" w:cs="Open Sans"/>
          <w:w w:val="100"/>
          <w:sz w:val="20"/>
        </w:rPr>
      </w:pPr>
      <w:r w:rsidRPr="00EF6026">
        <w:rPr>
          <w:rFonts w:ascii="Open Sans" w:hAnsi="Open Sans" w:cs="Open Sans"/>
          <w:w w:val="100"/>
          <w:sz w:val="20"/>
        </w:rPr>
        <w:t>poz. 9: 1 op. OCL Poznań</w:t>
      </w:r>
    </w:p>
    <w:p w14:paraId="485BDB5D" w14:textId="77777777" w:rsidR="0042021A" w:rsidRPr="00EF6026" w:rsidRDefault="0042021A" w:rsidP="0042021A">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5DBB0345" w14:textId="23C6D852" w:rsidR="00AF1FDD" w:rsidRDefault="00AF1FDD" w:rsidP="00AF1FDD">
      <w:pPr>
        <w:ind w:hanging="2"/>
        <w:rPr>
          <w:rFonts w:ascii="Open Sans" w:hAnsi="Open Sans" w:cs="Open Sans"/>
          <w:b/>
          <w:w w:val="100"/>
          <w:sz w:val="20"/>
          <w:szCs w:val="18"/>
        </w:rPr>
      </w:pPr>
    </w:p>
    <w:p w14:paraId="1E657BA3" w14:textId="77777777" w:rsidR="00AF1FDD" w:rsidRDefault="00AF1FDD">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7628923F" w14:textId="1EC9510B" w:rsidR="00AF1FDD" w:rsidRDefault="00AF1FDD" w:rsidP="00AF1FDD">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34</w:t>
      </w:r>
      <w:r w:rsidRPr="00C24BEB">
        <w:rPr>
          <w:rFonts w:ascii="Open Sans" w:hAnsi="Open Sans" w:cs="Open Sans"/>
          <w:b/>
          <w:w w:val="100"/>
          <w:sz w:val="20"/>
          <w:u w:val="single"/>
        </w:rPr>
        <w:t xml:space="preserve"> </w:t>
      </w:r>
      <w:r w:rsidR="0042021A" w:rsidRPr="0042021A">
        <w:rPr>
          <w:rFonts w:ascii="Open Sans" w:hAnsi="Open Sans" w:cs="Open Sans"/>
          <w:b/>
          <w:w w:val="100"/>
          <w:sz w:val="20"/>
          <w:u w:val="single"/>
        </w:rPr>
        <w:t>Startery RLF</w:t>
      </w:r>
    </w:p>
    <w:p w14:paraId="2C36C7AC" w14:textId="77777777" w:rsidR="0042021A" w:rsidRDefault="0042021A" w:rsidP="00AF1FD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129"/>
        <w:gridCol w:w="4398"/>
        <w:gridCol w:w="3969"/>
        <w:gridCol w:w="4823"/>
        <w:gridCol w:w="2129"/>
        <w:gridCol w:w="850"/>
        <w:gridCol w:w="2248"/>
      </w:tblGrid>
      <w:tr w:rsidR="0042021A" w:rsidRPr="00AA13B9" w14:paraId="29E7337B" w14:textId="77777777" w:rsidTr="0042021A">
        <w:trPr>
          <w:trHeight w:val="450"/>
        </w:trPr>
        <w:tc>
          <w:tcPr>
            <w:tcW w:w="165" w:type="pct"/>
            <w:tcBorders>
              <w:bottom w:val="single" w:sz="4" w:space="0" w:color="auto"/>
            </w:tcBorders>
            <w:shd w:val="clear" w:color="auto" w:fill="E0E0E0"/>
            <w:vAlign w:val="center"/>
            <w:hideMark/>
          </w:tcPr>
          <w:p w14:paraId="5351326A"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501" w:type="pct"/>
            <w:tcBorders>
              <w:bottom w:val="single" w:sz="4" w:space="0" w:color="auto"/>
            </w:tcBorders>
            <w:shd w:val="clear" w:color="auto" w:fill="E0E0E0"/>
            <w:vAlign w:val="center"/>
            <w:hideMark/>
          </w:tcPr>
          <w:p w14:paraId="6D07EA64"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1035" w:type="pct"/>
            <w:tcBorders>
              <w:bottom w:val="single" w:sz="4" w:space="0" w:color="auto"/>
            </w:tcBorders>
            <w:shd w:val="clear" w:color="auto" w:fill="E0E0E0"/>
            <w:vAlign w:val="center"/>
            <w:hideMark/>
          </w:tcPr>
          <w:p w14:paraId="63B7EF05"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934" w:type="pct"/>
            <w:tcBorders>
              <w:bottom w:val="single" w:sz="4" w:space="0" w:color="auto"/>
            </w:tcBorders>
            <w:shd w:val="clear" w:color="auto" w:fill="E0E0E0"/>
            <w:vAlign w:val="center"/>
            <w:hideMark/>
          </w:tcPr>
          <w:p w14:paraId="225973DA"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BE2E49"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7029A4A"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9E5AE5A"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29" w:type="pct"/>
            <w:tcBorders>
              <w:bottom w:val="single" w:sz="4" w:space="0" w:color="auto"/>
            </w:tcBorders>
            <w:shd w:val="clear" w:color="auto" w:fill="E0E0E0"/>
            <w:vAlign w:val="center"/>
          </w:tcPr>
          <w:p w14:paraId="4B5E5F47"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7E7A038D" w14:textId="77777777" w:rsidR="0042021A" w:rsidRPr="00AA13B9" w:rsidRDefault="0042021A" w:rsidP="00B22BFF">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42021A" w:rsidRPr="00AA13B9" w14:paraId="57E8770E" w14:textId="77777777" w:rsidTr="009672C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5AEC7E2"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tcPr>
          <w:p w14:paraId="3D36E68B"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1035" w:type="pct"/>
            <w:tcBorders>
              <w:top w:val="single" w:sz="4" w:space="0" w:color="auto"/>
              <w:left w:val="single" w:sz="4" w:space="0" w:color="auto"/>
              <w:bottom w:val="single" w:sz="4" w:space="0" w:color="auto"/>
              <w:right w:val="single" w:sz="4" w:space="0" w:color="auto"/>
            </w:tcBorders>
            <w:vAlign w:val="center"/>
          </w:tcPr>
          <w:p w14:paraId="7E373A3C"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934" w:type="pct"/>
            <w:tcBorders>
              <w:top w:val="single" w:sz="4" w:space="0" w:color="auto"/>
              <w:left w:val="single" w:sz="4" w:space="0" w:color="auto"/>
              <w:bottom w:val="single" w:sz="4" w:space="0" w:color="auto"/>
              <w:right w:val="single" w:sz="4" w:space="0" w:color="auto"/>
            </w:tcBorders>
            <w:vAlign w:val="center"/>
          </w:tcPr>
          <w:p w14:paraId="27C20489"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934D59B"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AF39358"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D68705C"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3AAB47A6" w14:textId="77777777" w:rsidR="0042021A" w:rsidRPr="00AA13B9" w:rsidRDefault="0042021A"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42021A" w:rsidRPr="00AA13B9" w14:paraId="0CA8C90E"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2C466E"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501" w:type="pct"/>
            <w:vAlign w:val="center"/>
          </w:tcPr>
          <w:p w14:paraId="1996A47C" w14:textId="34361C9C" w:rsidR="0042021A" w:rsidRPr="009C3861" w:rsidRDefault="0042021A" w:rsidP="0042021A">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B-Fow</w:t>
            </w:r>
          </w:p>
        </w:tc>
        <w:tc>
          <w:tcPr>
            <w:tcW w:w="1035" w:type="pct"/>
            <w:vAlign w:val="center"/>
          </w:tcPr>
          <w:p w14:paraId="3A7341D9" w14:textId="2BF3CDF0"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color w:val="000000"/>
                <w:w w:val="100"/>
                <w:sz w:val="20"/>
              </w:rPr>
              <w:t>TCCAAGGATTCTTATCCTTKAGAGAG</w:t>
            </w:r>
          </w:p>
        </w:tc>
        <w:tc>
          <w:tcPr>
            <w:tcW w:w="934" w:type="pct"/>
            <w:vAlign w:val="center"/>
          </w:tcPr>
          <w:p w14:paraId="2BCBE04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768427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2B1FBD1" w14:textId="05CB7374"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1686E6"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41F6B4"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A2265E"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8A6A8D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01E2AE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35DC5A"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501" w:type="pct"/>
            <w:vAlign w:val="center"/>
          </w:tcPr>
          <w:p w14:paraId="2753405D" w14:textId="7C1ED0AF"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B-Rew</w:t>
            </w:r>
          </w:p>
        </w:tc>
        <w:tc>
          <w:tcPr>
            <w:tcW w:w="1035" w:type="pct"/>
            <w:vAlign w:val="center"/>
          </w:tcPr>
          <w:p w14:paraId="0A0E7A66" w14:textId="2F0EE420" w:rsidR="0042021A" w:rsidRPr="009C3861" w:rsidRDefault="0042021A" w:rsidP="0042021A">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CAAGCAGAATTCACAATTCCAATC</w:t>
            </w:r>
          </w:p>
        </w:tc>
        <w:tc>
          <w:tcPr>
            <w:tcW w:w="934" w:type="pct"/>
            <w:vAlign w:val="center"/>
          </w:tcPr>
          <w:p w14:paraId="1C8BF61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06C636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687A59D8" w14:textId="192DAC0D"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D5A10D"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904F54"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404107"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10B7897"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7B854380"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607E90"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501" w:type="pct"/>
            <w:vAlign w:val="center"/>
          </w:tcPr>
          <w:p w14:paraId="70E43F50" w14:textId="6FC58EF6" w:rsidR="0042021A" w:rsidRPr="009C3861" w:rsidRDefault="0042021A" w:rsidP="0042021A">
            <w:pPr>
              <w:spacing w:before="0" w:line="240" w:lineRule="auto"/>
              <w:rPr>
                <w:rFonts w:ascii="Open Sans" w:hAnsi="Open Sans" w:cs="Open Sans"/>
                <w:w w:val="100"/>
                <w:sz w:val="18"/>
                <w:szCs w:val="18"/>
                <w:lang w:val="en-US"/>
              </w:rPr>
            </w:pPr>
            <w:r w:rsidRPr="00EF6026">
              <w:rPr>
                <w:rFonts w:ascii="Open Sans" w:hAnsi="Open Sans" w:cs="Open Sans"/>
                <w:w w:val="100"/>
                <w:sz w:val="20"/>
                <w:lang w:val="en-GB"/>
              </w:rPr>
              <w:t>ToRSV-F1</w:t>
            </w:r>
          </w:p>
        </w:tc>
        <w:tc>
          <w:tcPr>
            <w:tcW w:w="1035" w:type="pct"/>
            <w:vAlign w:val="center"/>
          </w:tcPr>
          <w:p w14:paraId="0EF34686" w14:textId="6D7142DB" w:rsidR="0042021A" w:rsidRPr="009C3861" w:rsidRDefault="0042021A" w:rsidP="0042021A">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GATGAGCCATTAATTTGGTGCTT</w:t>
            </w:r>
          </w:p>
        </w:tc>
        <w:tc>
          <w:tcPr>
            <w:tcW w:w="934" w:type="pct"/>
            <w:vAlign w:val="center"/>
          </w:tcPr>
          <w:p w14:paraId="0E0F111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3101711"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5E53748" w14:textId="4B51D459" w:rsidR="0042021A" w:rsidRPr="009C3861" w:rsidRDefault="0042021A" w:rsidP="0042021A">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868C43" w14:textId="77777777" w:rsidR="0042021A" w:rsidRPr="00AA13B9" w:rsidRDefault="0042021A" w:rsidP="0042021A">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5BFCEA3" w14:textId="77777777" w:rsidR="0042021A" w:rsidRPr="00AA13B9" w:rsidRDefault="0042021A" w:rsidP="0042021A">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A673D6C" w14:textId="77777777" w:rsidR="0042021A" w:rsidRPr="00AA13B9" w:rsidRDefault="0042021A" w:rsidP="0042021A">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45AC3BF7" w14:textId="77777777" w:rsidR="0042021A" w:rsidRPr="00AA13B9" w:rsidRDefault="0042021A" w:rsidP="0042021A">
            <w:pPr>
              <w:spacing w:before="0" w:line="240" w:lineRule="auto"/>
              <w:jc w:val="center"/>
              <w:rPr>
                <w:rFonts w:ascii="Open Sans" w:hAnsi="Open Sans" w:cs="Open Sans"/>
                <w:w w:val="100"/>
                <w:sz w:val="20"/>
                <w:lang w:val="en-US"/>
              </w:rPr>
            </w:pPr>
          </w:p>
        </w:tc>
      </w:tr>
      <w:tr w:rsidR="0042021A" w:rsidRPr="00AA13B9" w14:paraId="23173D5A"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7B7E5C"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501" w:type="pct"/>
            <w:vAlign w:val="center"/>
          </w:tcPr>
          <w:p w14:paraId="16AB68D0" w14:textId="0D7AA4AE"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ToRSV-F2</w:t>
            </w:r>
          </w:p>
        </w:tc>
        <w:tc>
          <w:tcPr>
            <w:tcW w:w="1035" w:type="pct"/>
            <w:vAlign w:val="center"/>
          </w:tcPr>
          <w:p w14:paraId="0431C0B2" w14:textId="36A0DC5E" w:rsidR="0042021A" w:rsidRPr="009C3861" w:rsidRDefault="0042021A" w:rsidP="0042021A">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GAGCCGTTARTTCGGTGCTT</w:t>
            </w:r>
          </w:p>
        </w:tc>
        <w:tc>
          <w:tcPr>
            <w:tcW w:w="934" w:type="pct"/>
            <w:vAlign w:val="center"/>
          </w:tcPr>
          <w:p w14:paraId="3E060C6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916450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3BA2756" w14:textId="3663CCB4"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83CA56"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F612A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360FC5"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107CB84"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286D51A"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997A97"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501" w:type="pct"/>
            <w:vAlign w:val="center"/>
          </w:tcPr>
          <w:p w14:paraId="1400D07B" w14:textId="775DC189"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ToRSV-R</w:t>
            </w:r>
          </w:p>
        </w:tc>
        <w:tc>
          <w:tcPr>
            <w:tcW w:w="1035" w:type="pct"/>
            <w:vAlign w:val="center"/>
          </w:tcPr>
          <w:p w14:paraId="183CE873" w14:textId="5CA3D74F"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ACTCGACCGTATCCGAGTAGACT</w:t>
            </w:r>
          </w:p>
        </w:tc>
        <w:tc>
          <w:tcPr>
            <w:tcW w:w="934" w:type="pct"/>
            <w:vAlign w:val="center"/>
          </w:tcPr>
          <w:p w14:paraId="3C72327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4061EB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3AE3DEB" w14:textId="79D57AD7"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8A5EC6"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62BC41"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DCD9DC"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69EBB5F"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946D6DB"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A9F2A7"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501" w:type="pct"/>
            <w:vAlign w:val="center"/>
          </w:tcPr>
          <w:p w14:paraId="67CED0F3" w14:textId="7B5C60D1"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TRSV-F1</w:t>
            </w:r>
          </w:p>
        </w:tc>
        <w:tc>
          <w:tcPr>
            <w:tcW w:w="1035" w:type="pct"/>
            <w:vAlign w:val="center"/>
          </w:tcPr>
          <w:p w14:paraId="0835B195" w14:textId="3E70FA48" w:rsidR="0042021A" w:rsidRPr="009C3861" w:rsidRDefault="0042021A" w:rsidP="0042021A">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TGTTAATGTCCATTTTTGGTAGAAARTG</w:t>
            </w:r>
          </w:p>
        </w:tc>
        <w:tc>
          <w:tcPr>
            <w:tcW w:w="934" w:type="pct"/>
            <w:vAlign w:val="center"/>
          </w:tcPr>
          <w:p w14:paraId="6B0220A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BAB2BC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EEA4A91" w14:textId="00BABF2C"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D3B614F"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10FC39"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A8FF74"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65D02F3"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6B7AB70"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AD5A56"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7</w:t>
            </w:r>
          </w:p>
        </w:tc>
        <w:tc>
          <w:tcPr>
            <w:tcW w:w="501" w:type="pct"/>
            <w:vAlign w:val="center"/>
          </w:tcPr>
          <w:p w14:paraId="2E6F79B9" w14:textId="3DEBF8D0"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TRSV-F2</w:t>
            </w:r>
          </w:p>
        </w:tc>
        <w:tc>
          <w:tcPr>
            <w:tcW w:w="1035" w:type="pct"/>
            <w:vAlign w:val="center"/>
          </w:tcPr>
          <w:p w14:paraId="1A0CB5B2" w14:textId="5DCD0A48" w:rsidR="0042021A" w:rsidRPr="009C3861" w:rsidRDefault="0042021A" w:rsidP="0042021A">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TGTTGATGTCTATTTTTGGTAGAAAGTG</w:t>
            </w:r>
          </w:p>
        </w:tc>
        <w:tc>
          <w:tcPr>
            <w:tcW w:w="934" w:type="pct"/>
            <w:vAlign w:val="center"/>
          </w:tcPr>
          <w:p w14:paraId="7387C03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9E603E1"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4A33871" w14:textId="482F98FE"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B92B88"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EC7CA36"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1A5503D"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E03E6BD"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22412F1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38CC2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8</w:t>
            </w:r>
          </w:p>
        </w:tc>
        <w:tc>
          <w:tcPr>
            <w:tcW w:w="501" w:type="pct"/>
            <w:vAlign w:val="center"/>
          </w:tcPr>
          <w:p w14:paraId="10FD575B" w14:textId="43EB23D2"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TRSV-R1</w:t>
            </w:r>
          </w:p>
        </w:tc>
        <w:tc>
          <w:tcPr>
            <w:tcW w:w="1035" w:type="pct"/>
            <w:vAlign w:val="center"/>
          </w:tcPr>
          <w:p w14:paraId="2D1F1550" w14:textId="15E17EC7"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TAAGTGCACACCCCGACGG</w:t>
            </w:r>
          </w:p>
        </w:tc>
        <w:tc>
          <w:tcPr>
            <w:tcW w:w="934" w:type="pct"/>
            <w:vAlign w:val="center"/>
          </w:tcPr>
          <w:p w14:paraId="757A9E9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C222D8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C815FB4" w14:textId="4639F38E"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41345D"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82A190"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7CD99F"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8B5671A"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A8B1F34"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B7FBEA"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9</w:t>
            </w:r>
          </w:p>
        </w:tc>
        <w:tc>
          <w:tcPr>
            <w:tcW w:w="501" w:type="pct"/>
            <w:vAlign w:val="center"/>
          </w:tcPr>
          <w:p w14:paraId="62481E31" w14:textId="3F5E7A22"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BLMoV-F4</w:t>
            </w:r>
          </w:p>
        </w:tc>
        <w:tc>
          <w:tcPr>
            <w:tcW w:w="1035" w:type="pct"/>
            <w:vAlign w:val="center"/>
          </w:tcPr>
          <w:p w14:paraId="4EEC7099" w14:textId="21D61CB3"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TTGTGCTGATTTGCTACCTTTT</w:t>
            </w:r>
          </w:p>
        </w:tc>
        <w:tc>
          <w:tcPr>
            <w:tcW w:w="934" w:type="pct"/>
            <w:vAlign w:val="center"/>
          </w:tcPr>
          <w:p w14:paraId="6021B9C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8E0BDEB"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FA88342" w14:textId="30E2A3CF"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C06779"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4E6766"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E170BF"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BAF2E2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84A394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390A32"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10</w:t>
            </w:r>
          </w:p>
        </w:tc>
        <w:tc>
          <w:tcPr>
            <w:tcW w:w="501" w:type="pct"/>
            <w:vAlign w:val="center"/>
          </w:tcPr>
          <w:p w14:paraId="0549071F" w14:textId="4B5EF1F7"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BLMoV-R1</w:t>
            </w:r>
          </w:p>
        </w:tc>
        <w:tc>
          <w:tcPr>
            <w:tcW w:w="1035" w:type="pct"/>
            <w:vAlign w:val="center"/>
          </w:tcPr>
          <w:p w14:paraId="2C758CE3" w14:textId="763E9A74"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CAGGCTCGGAAGCAGTAGAC</w:t>
            </w:r>
          </w:p>
        </w:tc>
        <w:tc>
          <w:tcPr>
            <w:tcW w:w="934" w:type="pct"/>
            <w:vAlign w:val="center"/>
          </w:tcPr>
          <w:p w14:paraId="6C85A5EB"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E3B13D1"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25B8F4C" w14:textId="1B74250D"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95232F"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73B457"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DA4786"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2F691F5"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053AB3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840108"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11</w:t>
            </w:r>
          </w:p>
        </w:tc>
        <w:tc>
          <w:tcPr>
            <w:tcW w:w="501" w:type="pct"/>
            <w:vAlign w:val="center"/>
          </w:tcPr>
          <w:p w14:paraId="3D285823" w14:textId="052AEA17"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BLMoV-F4 (F5)</w:t>
            </w:r>
          </w:p>
        </w:tc>
        <w:tc>
          <w:tcPr>
            <w:tcW w:w="1035" w:type="pct"/>
            <w:vAlign w:val="center"/>
          </w:tcPr>
          <w:p w14:paraId="2FF3E4AF" w14:textId="2971C2C0"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TCTTTTCCTGCTGCCTATACTC</w:t>
            </w:r>
          </w:p>
        </w:tc>
        <w:tc>
          <w:tcPr>
            <w:tcW w:w="934" w:type="pct"/>
            <w:vAlign w:val="center"/>
          </w:tcPr>
          <w:p w14:paraId="6903431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D3104B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A98C8EB" w14:textId="1C8EF85D"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60B3D2"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DF279A"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5FF0E24"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4CE7B0F"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A86280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DC42BC"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12</w:t>
            </w:r>
          </w:p>
        </w:tc>
        <w:tc>
          <w:tcPr>
            <w:tcW w:w="501" w:type="pct"/>
            <w:vAlign w:val="center"/>
          </w:tcPr>
          <w:p w14:paraId="6A5FDEB9" w14:textId="77777777" w:rsidR="0042021A" w:rsidRPr="00EF6026" w:rsidRDefault="0042021A" w:rsidP="0042021A">
            <w:pPr>
              <w:spacing w:before="0" w:line="240" w:lineRule="auto"/>
              <w:jc w:val="left"/>
              <w:rPr>
                <w:rFonts w:ascii="Open Sans" w:hAnsi="Open Sans" w:cs="Open Sans"/>
                <w:w w:val="100"/>
                <w:sz w:val="20"/>
              </w:rPr>
            </w:pPr>
            <w:r w:rsidRPr="00EF6026">
              <w:rPr>
                <w:rFonts w:ascii="Open Sans" w:hAnsi="Open Sans" w:cs="Open Sans"/>
                <w:w w:val="100"/>
                <w:sz w:val="20"/>
              </w:rPr>
              <w:t>BLMoV-R4</w:t>
            </w:r>
          </w:p>
          <w:p w14:paraId="30F8F367" w14:textId="33DAC261" w:rsidR="0042021A" w:rsidRPr="00771CE3" w:rsidRDefault="0042021A" w:rsidP="0042021A">
            <w:pPr>
              <w:spacing w:before="0" w:line="240" w:lineRule="auto"/>
              <w:rPr>
                <w:rFonts w:ascii="Open Sans" w:hAnsi="Open Sans" w:cs="Open Sans"/>
                <w:w w:val="100"/>
                <w:sz w:val="18"/>
                <w:szCs w:val="18"/>
              </w:rPr>
            </w:pPr>
          </w:p>
        </w:tc>
        <w:tc>
          <w:tcPr>
            <w:tcW w:w="1035" w:type="pct"/>
            <w:vAlign w:val="center"/>
          </w:tcPr>
          <w:p w14:paraId="1820BCD3" w14:textId="7149FF2B"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AAAATYTGCTCTCGCTGGAA</w:t>
            </w:r>
          </w:p>
        </w:tc>
        <w:tc>
          <w:tcPr>
            <w:tcW w:w="934" w:type="pct"/>
            <w:vAlign w:val="center"/>
          </w:tcPr>
          <w:p w14:paraId="28E03A1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D215A3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AF8A279" w14:textId="438F1CB1"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F7DE228"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B5A0F71"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0F4614"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A0059EA"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74915D4"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BA22A1"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13</w:t>
            </w:r>
          </w:p>
        </w:tc>
        <w:tc>
          <w:tcPr>
            <w:tcW w:w="501" w:type="pct"/>
            <w:vAlign w:val="center"/>
          </w:tcPr>
          <w:p w14:paraId="4ACF5A06" w14:textId="65D487D4"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APLPV F1</w:t>
            </w:r>
          </w:p>
        </w:tc>
        <w:tc>
          <w:tcPr>
            <w:tcW w:w="1035" w:type="pct"/>
            <w:vAlign w:val="center"/>
          </w:tcPr>
          <w:p w14:paraId="31FF50A7" w14:textId="313D0741"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GTGGGYGCCCGTTTAATTC</w:t>
            </w:r>
          </w:p>
        </w:tc>
        <w:tc>
          <w:tcPr>
            <w:tcW w:w="934" w:type="pct"/>
            <w:vAlign w:val="center"/>
          </w:tcPr>
          <w:p w14:paraId="3A7F889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9A79E9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AC5E352" w14:textId="3E7BADE5"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AE93AA"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639030"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9F5A73"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25DE5E4"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295C4ED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D709C2"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14</w:t>
            </w:r>
          </w:p>
        </w:tc>
        <w:tc>
          <w:tcPr>
            <w:tcW w:w="501" w:type="pct"/>
            <w:vAlign w:val="center"/>
          </w:tcPr>
          <w:p w14:paraId="699E239A" w14:textId="6A4CF0C3"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APLPV R1</w:t>
            </w:r>
          </w:p>
        </w:tc>
        <w:tc>
          <w:tcPr>
            <w:tcW w:w="1035" w:type="pct"/>
            <w:vAlign w:val="center"/>
          </w:tcPr>
          <w:p w14:paraId="1301253B" w14:textId="0C23F9D8"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TCAATTGAACTCCCATCTCG</w:t>
            </w:r>
          </w:p>
        </w:tc>
        <w:tc>
          <w:tcPr>
            <w:tcW w:w="934" w:type="pct"/>
            <w:vAlign w:val="center"/>
          </w:tcPr>
          <w:p w14:paraId="0801B0E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3EC902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DFDF40B" w14:textId="6562A971"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8818E6"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A2FED4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AF49DD"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EB1782D"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F614C49"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491E37"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15</w:t>
            </w:r>
          </w:p>
        </w:tc>
        <w:tc>
          <w:tcPr>
            <w:tcW w:w="501" w:type="pct"/>
            <w:vAlign w:val="center"/>
          </w:tcPr>
          <w:p w14:paraId="7118FFD7" w14:textId="696DAFAE"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APLPV F2</w:t>
            </w:r>
          </w:p>
        </w:tc>
        <w:tc>
          <w:tcPr>
            <w:tcW w:w="1035" w:type="pct"/>
            <w:vAlign w:val="center"/>
          </w:tcPr>
          <w:p w14:paraId="30F30BE1" w14:textId="12955A2E"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GACAGGGATGCTGGAGTAGG</w:t>
            </w:r>
          </w:p>
        </w:tc>
        <w:tc>
          <w:tcPr>
            <w:tcW w:w="934" w:type="pct"/>
            <w:vAlign w:val="center"/>
          </w:tcPr>
          <w:p w14:paraId="5D5AA3DF"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94D8A7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71B960B" w14:textId="2EC5B2A6"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5825FE"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B6872B"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D6C6D3D"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3A7973A"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9D6E6AD"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2B8598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16</w:t>
            </w:r>
          </w:p>
        </w:tc>
        <w:tc>
          <w:tcPr>
            <w:tcW w:w="501" w:type="pct"/>
            <w:vAlign w:val="center"/>
          </w:tcPr>
          <w:p w14:paraId="55501F35" w14:textId="0D44EE46"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APLPV R2</w:t>
            </w:r>
          </w:p>
        </w:tc>
        <w:tc>
          <w:tcPr>
            <w:tcW w:w="1035" w:type="pct"/>
            <w:vAlign w:val="center"/>
          </w:tcPr>
          <w:p w14:paraId="161F07C9" w14:textId="4268FCC9"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TATCGCGAGGCAAAAGATGT</w:t>
            </w:r>
          </w:p>
        </w:tc>
        <w:tc>
          <w:tcPr>
            <w:tcW w:w="934" w:type="pct"/>
            <w:vAlign w:val="center"/>
          </w:tcPr>
          <w:p w14:paraId="02DA973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6E7634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F7A770C" w14:textId="45D7ABC0"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35D6B5"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47AC54F"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F01C3A"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A779D35"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B95F9D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5C4E52"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17</w:t>
            </w:r>
          </w:p>
        </w:tc>
        <w:tc>
          <w:tcPr>
            <w:tcW w:w="501" w:type="pct"/>
            <w:vAlign w:val="center"/>
          </w:tcPr>
          <w:p w14:paraId="6435609A" w14:textId="4DC93D7F"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SNSV F1</w:t>
            </w:r>
          </w:p>
        </w:tc>
        <w:tc>
          <w:tcPr>
            <w:tcW w:w="1035" w:type="pct"/>
            <w:vAlign w:val="center"/>
          </w:tcPr>
          <w:p w14:paraId="1060C019" w14:textId="5C5046CC"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CGAAATCAATGAYGACACGAAG</w:t>
            </w:r>
          </w:p>
        </w:tc>
        <w:tc>
          <w:tcPr>
            <w:tcW w:w="934" w:type="pct"/>
            <w:vAlign w:val="center"/>
          </w:tcPr>
          <w:p w14:paraId="66823A7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2D090CA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6AB644C4" w14:textId="4F36D8A1"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790132"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2FCDE1"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FA0E2E"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DFE9B3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2FA9B1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39E313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18</w:t>
            </w:r>
          </w:p>
        </w:tc>
        <w:tc>
          <w:tcPr>
            <w:tcW w:w="501" w:type="pct"/>
            <w:vAlign w:val="center"/>
          </w:tcPr>
          <w:p w14:paraId="66D35788" w14:textId="4A37A8B1"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SNSV R1a</w:t>
            </w:r>
          </w:p>
        </w:tc>
        <w:tc>
          <w:tcPr>
            <w:tcW w:w="1035" w:type="pct"/>
            <w:vAlign w:val="center"/>
          </w:tcPr>
          <w:p w14:paraId="45896A23" w14:textId="038393F7"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ACGGAAGTCGCGGCTYC</w:t>
            </w:r>
          </w:p>
        </w:tc>
        <w:tc>
          <w:tcPr>
            <w:tcW w:w="934" w:type="pct"/>
            <w:vAlign w:val="center"/>
          </w:tcPr>
          <w:p w14:paraId="6DDF030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F84D79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3B99E13" w14:textId="464EF1C0"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F2252E"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E892D3A"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98E9E7"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85228F9"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076DDD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1BC760"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19</w:t>
            </w:r>
          </w:p>
        </w:tc>
        <w:tc>
          <w:tcPr>
            <w:tcW w:w="501" w:type="pct"/>
            <w:vAlign w:val="center"/>
          </w:tcPr>
          <w:p w14:paraId="7BBC6C70" w14:textId="73D276DC"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SNSV R1b</w:t>
            </w:r>
          </w:p>
        </w:tc>
        <w:tc>
          <w:tcPr>
            <w:tcW w:w="1035" w:type="pct"/>
            <w:vAlign w:val="center"/>
          </w:tcPr>
          <w:p w14:paraId="4A3B901C" w14:textId="251767A8"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CCGGAAGTCACGGCTGC</w:t>
            </w:r>
          </w:p>
        </w:tc>
        <w:tc>
          <w:tcPr>
            <w:tcW w:w="934" w:type="pct"/>
            <w:vAlign w:val="center"/>
          </w:tcPr>
          <w:p w14:paraId="5B5BD48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CF5D92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6A145591" w14:textId="2E985BED"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9237BE3"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546FA2"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4B6E39"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BD04869"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FFB19A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28E741"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20</w:t>
            </w:r>
          </w:p>
        </w:tc>
        <w:tc>
          <w:tcPr>
            <w:tcW w:w="501" w:type="pct"/>
            <w:vAlign w:val="center"/>
          </w:tcPr>
          <w:p w14:paraId="1B3C8F45" w14:textId="1B993051"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SNSV F2</w:t>
            </w:r>
          </w:p>
        </w:tc>
        <w:tc>
          <w:tcPr>
            <w:tcW w:w="1035" w:type="pct"/>
            <w:vAlign w:val="center"/>
          </w:tcPr>
          <w:p w14:paraId="2437ADDA" w14:textId="37289829"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CCTCCTGAAAATGGATTTGAAC</w:t>
            </w:r>
          </w:p>
        </w:tc>
        <w:tc>
          <w:tcPr>
            <w:tcW w:w="934" w:type="pct"/>
            <w:vAlign w:val="center"/>
          </w:tcPr>
          <w:p w14:paraId="6ED83EA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8E777C8"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7155678" w14:textId="62EB3701"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A2FE01"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F73FFB"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5E754C"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1C6BAD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7D2D56B4"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14216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21</w:t>
            </w:r>
          </w:p>
        </w:tc>
        <w:tc>
          <w:tcPr>
            <w:tcW w:w="501" w:type="pct"/>
            <w:vAlign w:val="center"/>
          </w:tcPr>
          <w:p w14:paraId="6252D91D" w14:textId="3A7DEFE3"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SNSV R2a</w:t>
            </w:r>
          </w:p>
        </w:tc>
        <w:tc>
          <w:tcPr>
            <w:tcW w:w="1035" w:type="pct"/>
            <w:vAlign w:val="center"/>
          </w:tcPr>
          <w:p w14:paraId="49583850" w14:textId="2766CF02"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TCAGGAGTCATGCGGAAWC</w:t>
            </w:r>
          </w:p>
        </w:tc>
        <w:tc>
          <w:tcPr>
            <w:tcW w:w="934" w:type="pct"/>
            <w:vAlign w:val="center"/>
          </w:tcPr>
          <w:p w14:paraId="2A07A22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1E3716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87523D0" w14:textId="0D816238"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EBB8BB"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1AB36E"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62401B"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14207AE"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7D3B464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6435F2"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22</w:t>
            </w:r>
          </w:p>
        </w:tc>
        <w:tc>
          <w:tcPr>
            <w:tcW w:w="501" w:type="pct"/>
            <w:vAlign w:val="center"/>
          </w:tcPr>
          <w:p w14:paraId="527656CF" w14:textId="523DE1CE"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PRMV-F</w:t>
            </w:r>
          </w:p>
        </w:tc>
        <w:tc>
          <w:tcPr>
            <w:tcW w:w="1035" w:type="pct"/>
            <w:vAlign w:val="center"/>
          </w:tcPr>
          <w:p w14:paraId="33FDA7E1" w14:textId="1BCE3433"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GCATTTTAAGGTAGGTTTTAGACATAA</w:t>
            </w:r>
          </w:p>
        </w:tc>
        <w:tc>
          <w:tcPr>
            <w:tcW w:w="934" w:type="pct"/>
            <w:vAlign w:val="center"/>
          </w:tcPr>
          <w:p w14:paraId="53CEA3E8"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972D08D"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51E2427" w14:textId="04B77FD4"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5DB59A"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0C88B8"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E5E863"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4110D62"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5AAEA3B"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035420"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23</w:t>
            </w:r>
          </w:p>
        </w:tc>
        <w:tc>
          <w:tcPr>
            <w:tcW w:w="501" w:type="pct"/>
            <w:vAlign w:val="center"/>
          </w:tcPr>
          <w:p w14:paraId="28BF3D19" w14:textId="7F4980D5"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PRMV-R</w:t>
            </w:r>
          </w:p>
        </w:tc>
        <w:tc>
          <w:tcPr>
            <w:tcW w:w="1035" w:type="pct"/>
            <w:vAlign w:val="center"/>
          </w:tcPr>
          <w:p w14:paraId="1B7D180D" w14:textId="5AE2158F"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CCCTCATCATAGTTGCAAGAAAC</w:t>
            </w:r>
          </w:p>
        </w:tc>
        <w:tc>
          <w:tcPr>
            <w:tcW w:w="934" w:type="pct"/>
            <w:vAlign w:val="center"/>
          </w:tcPr>
          <w:p w14:paraId="0070D96D"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451D3A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9107487" w14:textId="5231C28D"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5335A8"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3E6D5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F54718"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BB54F2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D7E3D5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E8A975"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24</w:t>
            </w:r>
          </w:p>
        </w:tc>
        <w:tc>
          <w:tcPr>
            <w:tcW w:w="501" w:type="pct"/>
            <w:vAlign w:val="center"/>
          </w:tcPr>
          <w:p w14:paraId="70B9C70A" w14:textId="0637EBF8"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PBRV-RNA2-F1</w:t>
            </w:r>
          </w:p>
        </w:tc>
        <w:tc>
          <w:tcPr>
            <w:tcW w:w="1035" w:type="pct"/>
            <w:vAlign w:val="center"/>
          </w:tcPr>
          <w:p w14:paraId="0DE75F41" w14:textId="65237FCD"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CATGTTGCTGACCCTGATGA</w:t>
            </w:r>
          </w:p>
        </w:tc>
        <w:tc>
          <w:tcPr>
            <w:tcW w:w="934" w:type="pct"/>
            <w:vAlign w:val="center"/>
          </w:tcPr>
          <w:p w14:paraId="52095AE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BF1911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03DEBDA" w14:textId="0D57B6D0"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DB640"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95ADF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3F9022"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F893335"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A86482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03F837"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25</w:t>
            </w:r>
          </w:p>
        </w:tc>
        <w:tc>
          <w:tcPr>
            <w:tcW w:w="501" w:type="pct"/>
            <w:vAlign w:val="center"/>
          </w:tcPr>
          <w:p w14:paraId="76562613" w14:textId="017CA402"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PBRV-RNA2-R1a</w:t>
            </w:r>
          </w:p>
        </w:tc>
        <w:tc>
          <w:tcPr>
            <w:tcW w:w="1035" w:type="pct"/>
            <w:vAlign w:val="center"/>
          </w:tcPr>
          <w:p w14:paraId="108D8058" w14:textId="69035D75"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ATGGGGAARCATGCACCCG</w:t>
            </w:r>
          </w:p>
        </w:tc>
        <w:tc>
          <w:tcPr>
            <w:tcW w:w="934" w:type="pct"/>
            <w:vAlign w:val="center"/>
          </w:tcPr>
          <w:p w14:paraId="4E1181AB"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0A8582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F81792D" w14:textId="254AEAF9"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5127895"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0A8BFA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CE17A2"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16D55ED"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3A13CB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C8ADEF4"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26</w:t>
            </w:r>
          </w:p>
        </w:tc>
        <w:tc>
          <w:tcPr>
            <w:tcW w:w="501" w:type="pct"/>
            <w:vAlign w:val="center"/>
          </w:tcPr>
          <w:p w14:paraId="669807DC" w14:textId="16EE21A7"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PVB-RNA1-F</w:t>
            </w:r>
          </w:p>
        </w:tc>
        <w:tc>
          <w:tcPr>
            <w:tcW w:w="1035" w:type="pct"/>
            <w:vAlign w:val="center"/>
          </w:tcPr>
          <w:p w14:paraId="021E9ED7" w14:textId="00A94D41"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CCAACTTTTGGCGGTTCACT</w:t>
            </w:r>
          </w:p>
        </w:tc>
        <w:tc>
          <w:tcPr>
            <w:tcW w:w="934" w:type="pct"/>
            <w:vAlign w:val="center"/>
          </w:tcPr>
          <w:p w14:paraId="3C90085B"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C9D6D7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6BC0406C" w14:textId="3E7C4E7C"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974506B"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3DF9E8"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A8F55F"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EDA3147"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9AFD38E"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A25293"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27</w:t>
            </w:r>
          </w:p>
        </w:tc>
        <w:tc>
          <w:tcPr>
            <w:tcW w:w="501" w:type="pct"/>
            <w:vAlign w:val="center"/>
          </w:tcPr>
          <w:p w14:paraId="4D46D068" w14:textId="25A19B36"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PVB-RNA1-R</w:t>
            </w:r>
          </w:p>
        </w:tc>
        <w:tc>
          <w:tcPr>
            <w:tcW w:w="1035" w:type="pct"/>
            <w:vAlign w:val="center"/>
          </w:tcPr>
          <w:p w14:paraId="6C92D246" w14:textId="09091146"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CAGCCAACTCTYTCARATAGAGT</w:t>
            </w:r>
          </w:p>
        </w:tc>
        <w:tc>
          <w:tcPr>
            <w:tcW w:w="934" w:type="pct"/>
            <w:vAlign w:val="center"/>
          </w:tcPr>
          <w:p w14:paraId="5AF76F81"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17D9E0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799A58A" w14:textId="2B24372E"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707E5E"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ACB0D1"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082581"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193AF10"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6C32CD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53A0CA"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28</w:t>
            </w:r>
          </w:p>
        </w:tc>
        <w:tc>
          <w:tcPr>
            <w:tcW w:w="501" w:type="pct"/>
            <w:vAlign w:val="center"/>
          </w:tcPr>
          <w:p w14:paraId="584C33AF" w14:textId="00FFD0C4"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ApNMV F1</w:t>
            </w:r>
          </w:p>
        </w:tc>
        <w:tc>
          <w:tcPr>
            <w:tcW w:w="1035" w:type="pct"/>
            <w:vAlign w:val="center"/>
          </w:tcPr>
          <w:p w14:paraId="6D21C08F" w14:textId="0D240349"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CACACTCACGCTGGTGGGT</w:t>
            </w:r>
          </w:p>
        </w:tc>
        <w:tc>
          <w:tcPr>
            <w:tcW w:w="934" w:type="pct"/>
            <w:vAlign w:val="center"/>
          </w:tcPr>
          <w:p w14:paraId="19225E31"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684395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2E52C47" w14:textId="2999B480"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E08338"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16FCF7"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F3993A"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44A0589"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345C2EE"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9C064C"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29</w:t>
            </w:r>
          </w:p>
        </w:tc>
        <w:tc>
          <w:tcPr>
            <w:tcW w:w="501" w:type="pct"/>
            <w:vAlign w:val="center"/>
          </w:tcPr>
          <w:p w14:paraId="14AA9BC8" w14:textId="22F87FE3"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ApNMV R1</w:t>
            </w:r>
          </w:p>
        </w:tc>
        <w:tc>
          <w:tcPr>
            <w:tcW w:w="1035" w:type="pct"/>
            <w:vAlign w:val="center"/>
          </w:tcPr>
          <w:p w14:paraId="24823FC8" w14:textId="1A53F1A2"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CTCATTCGGACCTATCACGGT</w:t>
            </w:r>
          </w:p>
        </w:tc>
        <w:tc>
          <w:tcPr>
            <w:tcW w:w="934" w:type="pct"/>
            <w:vAlign w:val="center"/>
          </w:tcPr>
          <w:p w14:paraId="6B1A14E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2A19C3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3D5AD54" w14:textId="6CF3CFC3"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6748E8"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64BA82"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53D8FA"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2B7E128"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57DCC9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53E0A0"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30</w:t>
            </w:r>
          </w:p>
        </w:tc>
        <w:tc>
          <w:tcPr>
            <w:tcW w:w="501" w:type="pct"/>
            <w:vAlign w:val="center"/>
          </w:tcPr>
          <w:p w14:paraId="0ADD54DC" w14:textId="36477FEB"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ApNMV F2</w:t>
            </w:r>
          </w:p>
        </w:tc>
        <w:tc>
          <w:tcPr>
            <w:tcW w:w="1035" w:type="pct"/>
            <w:vAlign w:val="center"/>
          </w:tcPr>
          <w:p w14:paraId="4A179438" w14:textId="45DCEE74"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GTATCCACACTAAGCAAACAATGT</w:t>
            </w:r>
          </w:p>
        </w:tc>
        <w:tc>
          <w:tcPr>
            <w:tcW w:w="934" w:type="pct"/>
            <w:vAlign w:val="center"/>
          </w:tcPr>
          <w:p w14:paraId="79DD7EB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152805B"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59E0FC0" w14:textId="1512E91F"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CEDF57"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5AD4F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A9B338"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E4D45DC"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2CCF9CC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1E4AC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31</w:t>
            </w:r>
          </w:p>
        </w:tc>
        <w:tc>
          <w:tcPr>
            <w:tcW w:w="501" w:type="pct"/>
            <w:vAlign w:val="center"/>
          </w:tcPr>
          <w:p w14:paraId="43281F58" w14:textId="5B6FB853"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ApNMV R2</w:t>
            </w:r>
          </w:p>
        </w:tc>
        <w:tc>
          <w:tcPr>
            <w:tcW w:w="1035" w:type="pct"/>
            <w:vAlign w:val="center"/>
          </w:tcPr>
          <w:p w14:paraId="42BABB4D" w14:textId="4277370E"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CTGCTCGGGGGTTTGGTAG</w:t>
            </w:r>
          </w:p>
        </w:tc>
        <w:tc>
          <w:tcPr>
            <w:tcW w:w="934" w:type="pct"/>
            <w:vAlign w:val="center"/>
          </w:tcPr>
          <w:p w14:paraId="664071E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15F92A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0B04F71" w14:textId="5A89C651"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E46D0E"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38851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574089"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953BEE8"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32647BD"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BE579C"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32</w:t>
            </w:r>
          </w:p>
        </w:tc>
        <w:tc>
          <w:tcPr>
            <w:tcW w:w="501" w:type="pct"/>
            <w:vAlign w:val="center"/>
          </w:tcPr>
          <w:p w14:paraId="2833C2EE" w14:textId="3063DDC1"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PYV-F1</w:t>
            </w:r>
          </w:p>
        </w:tc>
        <w:tc>
          <w:tcPr>
            <w:tcW w:w="1035" w:type="pct"/>
            <w:vAlign w:val="center"/>
          </w:tcPr>
          <w:p w14:paraId="0B0A0CE0" w14:textId="48167959"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GTCGAGGACGTCAACCCATTT</w:t>
            </w:r>
          </w:p>
        </w:tc>
        <w:tc>
          <w:tcPr>
            <w:tcW w:w="934" w:type="pct"/>
            <w:vAlign w:val="center"/>
          </w:tcPr>
          <w:p w14:paraId="4DD0BBBF"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BBF6D3F"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B9CB023" w14:textId="59CEE213" w:rsidR="0042021A" w:rsidRPr="000A5ADD" w:rsidRDefault="0042021A" w:rsidP="0042021A">
            <w:pPr>
              <w:spacing w:before="0" w:line="240" w:lineRule="auto"/>
              <w:jc w:val="center"/>
              <w:rPr>
                <w:rFonts w:ascii="Open Sans" w:hAnsi="Open Sans" w:cs="Open Sans"/>
                <w:b/>
                <w:w w:val="100"/>
                <w:sz w:val="18"/>
                <w:szCs w:val="18"/>
              </w:rPr>
            </w:pPr>
            <w:r w:rsidRPr="000A5ADD">
              <w:rPr>
                <w:rFonts w:ascii="Open Sans" w:hAnsi="Open Sans" w:cs="Open Sans"/>
                <w:b/>
                <w:color w:val="000000"/>
                <w:w w:val="100"/>
                <w:sz w:val="20"/>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1E027C"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B522BB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649939"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056F5F2"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2B19866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9AFD31"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33</w:t>
            </w:r>
          </w:p>
        </w:tc>
        <w:tc>
          <w:tcPr>
            <w:tcW w:w="501" w:type="pct"/>
            <w:vAlign w:val="center"/>
          </w:tcPr>
          <w:p w14:paraId="1AF03158" w14:textId="271E9252"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PYV-R1</w:t>
            </w:r>
          </w:p>
        </w:tc>
        <w:tc>
          <w:tcPr>
            <w:tcW w:w="1035" w:type="pct"/>
            <w:vAlign w:val="center"/>
          </w:tcPr>
          <w:p w14:paraId="5AB9A206" w14:textId="624C6D4D"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CRCTAGTAGCRACYGTGTAATA</w:t>
            </w:r>
          </w:p>
        </w:tc>
        <w:tc>
          <w:tcPr>
            <w:tcW w:w="934" w:type="pct"/>
            <w:vAlign w:val="center"/>
          </w:tcPr>
          <w:p w14:paraId="01343238"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A773CB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E8993CD" w14:textId="5B616FC1" w:rsidR="0042021A" w:rsidRPr="000A5ADD" w:rsidRDefault="0042021A" w:rsidP="0042021A">
            <w:pPr>
              <w:spacing w:before="0" w:line="240" w:lineRule="auto"/>
              <w:jc w:val="center"/>
              <w:rPr>
                <w:rFonts w:ascii="Open Sans" w:hAnsi="Open Sans" w:cs="Open Sans"/>
                <w:b/>
                <w:w w:val="100"/>
                <w:sz w:val="18"/>
                <w:szCs w:val="18"/>
              </w:rPr>
            </w:pPr>
            <w:r w:rsidRPr="000A5ADD">
              <w:rPr>
                <w:rFonts w:ascii="Open Sans" w:hAnsi="Open Sans" w:cs="Open Sans"/>
                <w:b/>
                <w:color w:val="000000"/>
                <w:w w:val="100"/>
                <w:sz w:val="20"/>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EF7EE3A"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7AD6E0"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9224DF"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09D3C28"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BBAE7AF"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45D5E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34</w:t>
            </w:r>
          </w:p>
        </w:tc>
        <w:tc>
          <w:tcPr>
            <w:tcW w:w="501" w:type="pct"/>
            <w:vAlign w:val="center"/>
          </w:tcPr>
          <w:p w14:paraId="4B2C55B3" w14:textId="2F761321"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color w:val="000000"/>
                <w:w w:val="100"/>
                <w:sz w:val="20"/>
              </w:rPr>
              <w:t>StagFd1</w:t>
            </w:r>
          </w:p>
        </w:tc>
        <w:tc>
          <w:tcPr>
            <w:tcW w:w="1035" w:type="pct"/>
            <w:vAlign w:val="center"/>
          </w:tcPr>
          <w:p w14:paraId="0AD90192" w14:textId="2E4845CE"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color w:val="000000"/>
                <w:w w:val="100"/>
                <w:sz w:val="20"/>
              </w:rPr>
              <w:t>TGC ARA GTA CAM GGC AGA GG</w:t>
            </w:r>
          </w:p>
        </w:tc>
        <w:tc>
          <w:tcPr>
            <w:tcW w:w="934" w:type="pct"/>
            <w:vAlign w:val="center"/>
          </w:tcPr>
          <w:p w14:paraId="22FC6F8D"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95026E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21DF5F0" w14:textId="22F03120"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70BEFF"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5C0911"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D48F25"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0843A3D"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3A6A5AB"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57273F"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35</w:t>
            </w:r>
          </w:p>
        </w:tc>
        <w:tc>
          <w:tcPr>
            <w:tcW w:w="501" w:type="pct"/>
            <w:vAlign w:val="center"/>
          </w:tcPr>
          <w:p w14:paraId="36899F3D" w14:textId="5C0367DD"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ScSR2</w:t>
            </w:r>
          </w:p>
        </w:tc>
        <w:tc>
          <w:tcPr>
            <w:tcW w:w="1035" w:type="pct"/>
            <w:vAlign w:val="center"/>
          </w:tcPr>
          <w:p w14:paraId="1C8FD275" w14:textId="6C00299E" w:rsidR="0042021A" w:rsidRPr="00325900"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CCA TTG ATT AAC GAT ACCTCG AC</w:t>
            </w:r>
          </w:p>
        </w:tc>
        <w:tc>
          <w:tcPr>
            <w:tcW w:w="934" w:type="pct"/>
            <w:vAlign w:val="center"/>
          </w:tcPr>
          <w:p w14:paraId="67E38E3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FD39B7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489A42D" w14:textId="13FFE2A6"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6C2BBD"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D6BFE3"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8C3337"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D95B753"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0CDBF99"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2E8C02"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36</w:t>
            </w:r>
          </w:p>
        </w:tc>
        <w:tc>
          <w:tcPr>
            <w:tcW w:w="501" w:type="pct"/>
            <w:vAlign w:val="center"/>
          </w:tcPr>
          <w:p w14:paraId="13BDD802" w14:textId="4928EF06"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Ycin3F</w:t>
            </w:r>
          </w:p>
        </w:tc>
        <w:tc>
          <w:tcPr>
            <w:tcW w:w="1035" w:type="pct"/>
            <w:vAlign w:val="center"/>
          </w:tcPr>
          <w:p w14:paraId="43159D56" w14:textId="74D81056" w:rsidR="0042021A" w:rsidRPr="00325900" w:rsidRDefault="0042021A" w:rsidP="0042021A">
            <w:pPr>
              <w:spacing w:before="0" w:line="240" w:lineRule="auto"/>
              <w:rPr>
                <w:rFonts w:ascii="Open Sans" w:hAnsi="Open Sans" w:cs="Open Sans"/>
                <w:w w:val="100"/>
                <w:sz w:val="18"/>
                <w:szCs w:val="18"/>
                <w:lang w:val="en-GB"/>
              </w:rPr>
            </w:pPr>
            <w:r w:rsidRPr="00325900">
              <w:rPr>
                <w:rFonts w:ascii="Open Sans" w:hAnsi="Open Sans" w:cs="Open Sans"/>
                <w:color w:val="000000"/>
                <w:w w:val="100"/>
                <w:sz w:val="20"/>
                <w:lang w:val="en-GB"/>
              </w:rPr>
              <w:t>GTC CTA TTC GCC TGT TGG AA</w:t>
            </w:r>
          </w:p>
        </w:tc>
        <w:tc>
          <w:tcPr>
            <w:tcW w:w="934" w:type="pct"/>
            <w:vAlign w:val="center"/>
          </w:tcPr>
          <w:p w14:paraId="7DF0BF78"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7EE5908"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F41C45C" w14:textId="2DDA33E4"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16C847"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0E10E0"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AA4D59"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8661F5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4ECFC6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3C2CBE"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37</w:t>
            </w:r>
          </w:p>
        </w:tc>
        <w:tc>
          <w:tcPr>
            <w:tcW w:w="501" w:type="pct"/>
            <w:vAlign w:val="center"/>
          </w:tcPr>
          <w:p w14:paraId="2F8D5EE6" w14:textId="18A129C1"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Ycin4R</w:t>
            </w:r>
          </w:p>
        </w:tc>
        <w:tc>
          <w:tcPr>
            <w:tcW w:w="1035" w:type="pct"/>
            <w:vAlign w:val="center"/>
          </w:tcPr>
          <w:p w14:paraId="477E794F" w14:textId="13CF16CF"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GGT TTT CTC TAC ATA ACCATC CTA TAA</w:t>
            </w:r>
          </w:p>
        </w:tc>
        <w:tc>
          <w:tcPr>
            <w:tcW w:w="934" w:type="pct"/>
            <w:vAlign w:val="center"/>
          </w:tcPr>
          <w:p w14:paraId="5434453D"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451280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A00A516" w14:textId="6879597A"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CA3194"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8DCECE2"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786614"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BF0EE27"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10A5C9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9BB1A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38</w:t>
            </w:r>
          </w:p>
        </w:tc>
        <w:tc>
          <w:tcPr>
            <w:tcW w:w="501" w:type="pct"/>
            <w:vAlign w:val="center"/>
          </w:tcPr>
          <w:p w14:paraId="79FBB413" w14:textId="1A0B2A54"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lang w:val="en-GB"/>
              </w:rPr>
              <w:t>PciF2</w:t>
            </w:r>
          </w:p>
        </w:tc>
        <w:tc>
          <w:tcPr>
            <w:tcW w:w="1035" w:type="pct"/>
            <w:vAlign w:val="center"/>
          </w:tcPr>
          <w:p w14:paraId="31311B0D" w14:textId="3AD622C2"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GGA ACT GAGCTA GTA GCC TC</w:t>
            </w:r>
          </w:p>
        </w:tc>
        <w:tc>
          <w:tcPr>
            <w:tcW w:w="934" w:type="pct"/>
            <w:vAlign w:val="center"/>
          </w:tcPr>
          <w:p w14:paraId="56AB04B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9E103E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3E78A54" w14:textId="485F6E76"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B292BB"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B3DE1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5BB6C7"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57FC08C"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7481135E"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8E6990"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39</w:t>
            </w:r>
          </w:p>
        </w:tc>
        <w:tc>
          <w:tcPr>
            <w:tcW w:w="501" w:type="pct"/>
            <w:vAlign w:val="center"/>
          </w:tcPr>
          <w:p w14:paraId="5374A44F" w14:textId="59729651"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lang w:val="en-GB"/>
              </w:rPr>
              <w:t>PciR2</w:t>
            </w:r>
          </w:p>
        </w:tc>
        <w:tc>
          <w:tcPr>
            <w:tcW w:w="1035" w:type="pct"/>
            <w:vAlign w:val="center"/>
          </w:tcPr>
          <w:p w14:paraId="1AD351CC" w14:textId="693D510B"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CAA TTG AGATGC CAC CAC AA</w:t>
            </w:r>
          </w:p>
        </w:tc>
        <w:tc>
          <w:tcPr>
            <w:tcW w:w="934" w:type="pct"/>
            <w:vAlign w:val="center"/>
          </w:tcPr>
          <w:p w14:paraId="6C00169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A709F9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7F5CA0A" w14:textId="2DA81963"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54ADAF"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97FA6D"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6EF826"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3328765"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FF7680C"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D0E9B9"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40</w:t>
            </w:r>
          </w:p>
        </w:tc>
        <w:tc>
          <w:tcPr>
            <w:tcW w:w="501" w:type="pct"/>
            <w:vAlign w:val="center"/>
          </w:tcPr>
          <w:p w14:paraId="67A31953" w14:textId="26F32F0F"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Pcinn3.4F</w:t>
            </w:r>
          </w:p>
        </w:tc>
        <w:tc>
          <w:tcPr>
            <w:tcW w:w="1035" w:type="pct"/>
            <w:vAlign w:val="center"/>
          </w:tcPr>
          <w:p w14:paraId="59D240C6" w14:textId="5912F0EA"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TTT GTG AGT GCC GAG ACA AG</w:t>
            </w:r>
          </w:p>
        </w:tc>
        <w:tc>
          <w:tcPr>
            <w:tcW w:w="934" w:type="pct"/>
            <w:vAlign w:val="center"/>
          </w:tcPr>
          <w:p w14:paraId="126B738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F3AAD8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20BD713" w14:textId="4920A89A"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46EA5D"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99D25D"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283F27"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50BC7A8"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2A0A480"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5F837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41</w:t>
            </w:r>
          </w:p>
        </w:tc>
        <w:tc>
          <w:tcPr>
            <w:tcW w:w="501" w:type="pct"/>
            <w:vAlign w:val="center"/>
          </w:tcPr>
          <w:p w14:paraId="3843C779" w14:textId="2D92F4DA"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Pcinn3.78R</w:t>
            </w:r>
          </w:p>
        </w:tc>
        <w:tc>
          <w:tcPr>
            <w:tcW w:w="1035" w:type="pct"/>
            <w:vAlign w:val="center"/>
          </w:tcPr>
          <w:p w14:paraId="56E2B821" w14:textId="0F0BEDBF" w:rsidR="0042021A" w:rsidRPr="00325900" w:rsidRDefault="0042021A" w:rsidP="0042021A">
            <w:pPr>
              <w:spacing w:before="0" w:line="240" w:lineRule="auto"/>
              <w:rPr>
                <w:rFonts w:ascii="Open Sans" w:hAnsi="Open Sans" w:cs="Open Sans"/>
                <w:w w:val="100"/>
                <w:sz w:val="18"/>
                <w:szCs w:val="18"/>
                <w:lang w:val="en-GB"/>
              </w:rPr>
            </w:pPr>
            <w:r w:rsidRPr="00325900">
              <w:rPr>
                <w:rFonts w:ascii="Open Sans" w:hAnsi="Open Sans" w:cs="Open Sans"/>
                <w:color w:val="000000"/>
                <w:w w:val="100"/>
                <w:sz w:val="20"/>
                <w:lang w:val="en-GB"/>
              </w:rPr>
              <w:t>GCA CAG AAA CAA CAA CGA CG</w:t>
            </w:r>
          </w:p>
        </w:tc>
        <w:tc>
          <w:tcPr>
            <w:tcW w:w="934" w:type="pct"/>
            <w:vAlign w:val="center"/>
          </w:tcPr>
          <w:p w14:paraId="0DA4441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1D5253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2BEA7A6" w14:textId="19014FF4"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326717"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A9CAC0"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3D40916"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86D4297"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39314880"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D38FE7"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42</w:t>
            </w:r>
          </w:p>
        </w:tc>
        <w:tc>
          <w:tcPr>
            <w:tcW w:w="501" w:type="pct"/>
            <w:vAlign w:val="center"/>
          </w:tcPr>
          <w:p w14:paraId="4A445CBF" w14:textId="55F610BE"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C.P.Sn.For.I</w:t>
            </w:r>
          </w:p>
        </w:tc>
        <w:tc>
          <w:tcPr>
            <w:tcW w:w="1035" w:type="pct"/>
            <w:vAlign w:val="center"/>
          </w:tcPr>
          <w:p w14:paraId="6A124B78" w14:textId="3502F714"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CGT ACC TAT CTT GTA GTG AGA TGA ATG C</w:t>
            </w:r>
          </w:p>
        </w:tc>
        <w:tc>
          <w:tcPr>
            <w:tcW w:w="934" w:type="pct"/>
            <w:vAlign w:val="center"/>
          </w:tcPr>
          <w:p w14:paraId="5EB84F8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FCF83FF"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AE63314" w14:textId="3707AFF2"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42631A"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E0B84F"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0B7CB3"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CBBBC3D"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A292B0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B73642"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43</w:t>
            </w:r>
          </w:p>
        </w:tc>
        <w:tc>
          <w:tcPr>
            <w:tcW w:w="501" w:type="pct"/>
            <w:vAlign w:val="center"/>
          </w:tcPr>
          <w:p w14:paraId="39A96110" w14:textId="3496DB4F"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C.P.Sn.Rev.I</w:t>
            </w:r>
          </w:p>
        </w:tc>
        <w:tc>
          <w:tcPr>
            <w:tcW w:w="1035" w:type="pct"/>
            <w:vAlign w:val="center"/>
          </w:tcPr>
          <w:p w14:paraId="26583CE1" w14:textId="2B352FFF"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lang w:val="en-US"/>
              </w:rPr>
              <w:t>GAG TTT ACA GTG GCG AGA CTA TAC TG</w:t>
            </w:r>
          </w:p>
        </w:tc>
        <w:tc>
          <w:tcPr>
            <w:tcW w:w="934" w:type="pct"/>
            <w:vAlign w:val="center"/>
          </w:tcPr>
          <w:p w14:paraId="5230549D"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232AE4B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2243F29" w14:textId="3F95774E"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97BCF1"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385A78"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F37D2B"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B15B0B6"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D65EC4C"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63ACFD"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44</w:t>
            </w:r>
          </w:p>
        </w:tc>
        <w:tc>
          <w:tcPr>
            <w:tcW w:w="501" w:type="pct"/>
            <w:vAlign w:val="center"/>
          </w:tcPr>
          <w:p w14:paraId="52F047C4" w14:textId="26DA1392"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qPHAL-F</w:t>
            </w:r>
          </w:p>
        </w:tc>
        <w:tc>
          <w:tcPr>
            <w:tcW w:w="1035" w:type="pct"/>
            <w:vAlign w:val="center"/>
          </w:tcPr>
          <w:p w14:paraId="12D2000D" w14:textId="4B99D291"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TTC CAG TGT CTA TAA TCC GTG GT</w:t>
            </w:r>
          </w:p>
        </w:tc>
        <w:tc>
          <w:tcPr>
            <w:tcW w:w="934" w:type="pct"/>
            <w:vAlign w:val="center"/>
          </w:tcPr>
          <w:p w14:paraId="32F6B9F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E47E9B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D589EEF" w14:textId="67DD7D19"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D5F0BE"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819287"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DEEEED"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580E88A"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770BB91C"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26E43E"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45</w:t>
            </w:r>
          </w:p>
        </w:tc>
        <w:tc>
          <w:tcPr>
            <w:tcW w:w="501" w:type="pct"/>
            <w:vAlign w:val="center"/>
          </w:tcPr>
          <w:p w14:paraId="710F070C" w14:textId="3F616517"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qPHAL-R</w:t>
            </w:r>
          </w:p>
        </w:tc>
        <w:tc>
          <w:tcPr>
            <w:tcW w:w="1035" w:type="pct"/>
            <w:vAlign w:val="center"/>
          </w:tcPr>
          <w:p w14:paraId="549AE4E6" w14:textId="6339E2D9"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lang w:val="en-US"/>
              </w:rPr>
              <w:t>GCA CAT ACG CCG AGC GTA</w:t>
            </w:r>
          </w:p>
        </w:tc>
        <w:tc>
          <w:tcPr>
            <w:tcW w:w="934" w:type="pct"/>
            <w:vAlign w:val="center"/>
          </w:tcPr>
          <w:p w14:paraId="7D0F800B"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6B0273F"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54C35BA" w14:textId="3EDE8277"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7B6092B"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D8AA657"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1C2AC6"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2A1DF98"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7D34DC83"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C960C9"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46</w:t>
            </w:r>
          </w:p>
        </w:tc>
        <w:tc>
          <w:tcPr>
            <w:tcW w:w="501" w:type="pct"/>
            <w:vAlign w:val="center"/>
          </w:tcPr>
          <w:p w14:paraId="2392AB01" w14:textId="21F19F54"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PSA-R</w:t>
            </w:r>
          </w:p>
        </w:tc>
        <w:tc>
          <w:tcPr>
            <w:tcW w:w="1035" w:type="pct"/>
            <w:vAlign w:val="center"/>
          </w:tcPr>
          <w:p w14:paraId="6C5B9BCD" w14:textId="60622626"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lang w:val="en-US"/>
              </w:rPr>
              <w:t>TAC TGA GAT GTT TCA CTT CCC C</w:t>
            </w:r>
          </w:p>
        </w:tc>
        <w:tc>
          <w:tcPr>
            <w:tcW w:w="934" w:type="pct"/>
            <w:vAlign w:val="center"/>
          </w:tcPr>
          <w:p w14:paraId="2FE991DF"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2E8DE7F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175007C" w14:textId="15089AF1"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A05602"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107713"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B4E068"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211BAB8"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C3E0F6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FFC8C38"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47</w:t>
            </w:r>
          </w:p>
        </w:tc>
        <w:tc>
          <w:tcPr>
            <w:tcW w:w="501" w:type="pct"/>
            <w:vAlign w:val="center"/>
          </w:tcPr>
          <w:p w14:paraId="469C3036" w14:textId="7F39EA17"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NS-7-F</w:t>
            </w:r>
          </w:p>
        </w:tc>
        <w:tc>
          <w:tcPr>
            <w:tcW w:w="1035" w:type="pct"/>
            <w:vAlign w:val="center"/>
          </w:tcPr>
          <w:p w14:paraId="2C55FC06" w14:textId="1BD27441"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GAG GCA ATA ACA GGT CTG TGA TGC</w:t>
            </w:r>
          </w:p>
        </w:tc>
        <w:tc>
          <w:tcPr>
            <w:tcW w:w="934" w:type="pct"/>
            <w:vAlign w:val="center"/>
          </w:tcPr>
          <w:p w14:paraId="0A6B6A3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5D60B7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9B23EC1" w14:textId="0F8254AF"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1E6461"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FDB73B"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6B0BAE"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BABE35D"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B6CD31F"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E180C3"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48</w:t>
            </w:r>
          </w:p>
        </w:tc>
        <w:tc>
          <w:tcPr>
            <w:tcW w:w="501" w:type="pct"/>
            <w:vAlign w:val="center"/>
          </w:tcPr>
          <w:p w14:paraId="0D15A856" w14:textId="513D0B72"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PSA-1</w:t>
            </w:r>
          </w:p>
        </w:tc>
        <w:tc>
          <w:tcPr>
            <w:tcW w:w="1035" w:type="pct"/>
            <w:vAlign w:val="center"/>
          </w:tcPr>
          <w:p w14:paraId="38C19399" w14:textId="75C2022E"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lang w:val="en-US"/>
              </w:rPr>
              <w:t>CTC CTT GTG GGG TGG GAA AA</w:t>
            </w:r>
          </w:p>
        </w:tc>
        <w:tc>
          <w:tcPr>
            <w:tcW w:w="934" w:type="pct"/>
            <w:vAlign w:val="center"/>
          </w:tcPr>
          <w:p w14:paraId="10AB2FD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256097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5483264" w14:textId="09B6F2D4"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C2100D"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EEA7F3"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ADFE68"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C058930"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79443A7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EC408C"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49</w:t>
            </w:r>
          </w:p>
        </w:tc>
        <w:tc>
          <w:tcPr>
            <w:tcW w:w="501" w:type="pct"/>
            <w:vAlign w:val="center"/>
          </w:tcPr>
          <w:p w14:paraId="1A753778" w14:textId="557ED543" w:rsidR="0042021A" w:rsidRPr="00771CE3"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rPr>
              <w:t>NS-8-R</w:t>
            </w:r>
          </w:p>
        </w:tc>
        <w:tc>
          <w:tcPr>
            <w:tcW w:w="1035" w:type="pct"/>
            <w:vAlign w:val="center"/>
          </w:tcPr>
          <w:p w14:paraId="2EC34312" w14:textId="06802DFB" w:rsidR="0042021A" w:rsidRPr="009C3861" w:rsidRDefault="0042021A" w:rsidP="0042021A">
            <w:pPr>
              <w:spacing w:before="0" w:line="240" w:lineRule="auto"/>
              <w:rPr>
                <w:rFonts w:ascii="Open Sans" w:hAnsi="Open Sans" w:cs="Open Sans"/>
                <w:w w:val="100"/>
                <w:sz w:val="18"/>
                <w:szCs w:val="18"/>
              </w:rPr>
            </w:pPr>
            <w:r w:rsidRPr="00EF6026">
              <w:rPr>
                <w:rFonts w:ascii="Open Sans" w:hAnsi="Open Sans" w:cs="Open Sans"/>
                <w:w w:val="100"/>
                <w:sz w:val="20"/>
                <w:lang w:val="en-US"/>
              </w:rPr>
              <w:t>TCC GCA GGT TCA CCT ACG GA</w:t>
            </w:r>
          </w:p>
        </w:tc>
        <w:tc>
          <w:tcPr>
            <w:tcW w:w="934" w:type="pct"/>
            <w:vAlign w:val="center"/>
          </w:tcPr>
          <w:p w14:paraId="45DB6B0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DA5CD7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3F0E541" w14:textId="2CC8844F"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97AEAE"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15084D"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2EC4991"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DCF001E"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EDE228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83D094"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50</w:t>
            </w:r>
          </w:p>
        </w:tc>
        <w:tc>
          <w:tcPr>
            <w:tcW w:w="501" w:type="pct"/>
            <w:vAlign w:val="center"/>
          </w:tcPr>
          <w:p w14:paraId="60E5A697" w14:textId="48967C6A" w:rsidR="0042021A" w:rsidRPr="009C3861" w:rsidRDefault="0042021A" w:rsidP="0042021A">
            <w:pPr>
              <w:spacing w:before="0" w:line="240" w:lineRule="auto"/>
              <w:rPr>
                <w:rFonts w:ascii="Open Sans" w:hAnsi="Open Sans" w:cs="Open Sans"/>
                <w:w w:val="100"/>
                <w:sz w:val="18"/>
                <w:szCs w:val="18"/>
                <w:lang w:val="en-GB"/>
              </w:rPr>
            </w:pPr>
            <w:r w:rsidRPr="00EF6026">
              <w:rPr>
                <w:rFonts w:ascii="Open Sans" w:hAnsi="Open Sans" w:cs="Open Sans"/>
                <w:w w:val="100"/>
                <w:sz w:val="20"/>
              </w:rPr>
              <w:t>XF-F</w:t>
            </w:r>
          </w:p>
        </w:tc>
        <w:tc>
          <w:tcPr>
            <w:tcW w:w="1035" w:type="pct"/>
            <w:vAlign w:val="center"/>
          </w:tcPr>
          <w:p w14:paraId="6579F22E" w14:textId="5287E2A0"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CAC GGC TGG TAA CGG AAG A</w:t>
            </w:r>
          </w:p>
        </w:tc>
        <w:tc>
          <w:tcPr>
            <w:tcW w:w="934" w:type="pct"/>
            <w:vAlign w:val="center"/>
          </w:tcPr>
          <w:p w14:paraId="2E0F902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26198939"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24CB30B" w14:textId="3CB228DF" w:rsidR="0042021A" w:rsidRPr="009C3861" w:rsidRDefault="0042021A" w:rsidP="0042021A">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7D68CA"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29E547"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4D8ABD"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8D06C79"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6A7F78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DF0382"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51</w:t>
            </w:r>
          </w:p>
        </w:tc>
        <w:tc>
          <w:tcPr>
            <w:tcW w:w="501" w:type="pct"/>
            <w:vAlign w:val="center"/>
          </w:tcPr>
          <w:p w14:paraId="58967F19" w14:textId="615DCEC7"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XF-R</w:t>
            </w:r>
          </w:p>
        </w:tc>
        <w:tc>
          <w:tcPr>
            <w:tcW w:w="1035" w:type="pct"/>
            <w:vAlign w:val="center"/>
          </w:tcPr>
          <w:p w14:paraId="278B9D54" w14:textId="3857FBAD"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GGG TTG CGT GGT GAA ATC AAG</w:t>
            </w:r>
          </w:p>
        </w:tc>
        <w:tc>
          <w:tcPr>
            <w:tcW w:w="934" w:type="pct"/>
            <w:vAlign w:val="center"/>
          </w:tcPr>
          <w:p w14:paraId="2CFC158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DD2B59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21F5F81" w14:textId="778CF14A"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9FB658"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23500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C29C6C"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7F7C0B0"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4F8810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CFDCD8"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52</w:t>
            </w:r>
          </w:p>
        </w:tc>
        <w:tc>
          <w:tcPr>
            <w:tcW w:w="501" w:type="pct"/>
            <w:vAlign w:val="center"/>
          </w:tcPr>
          <w:p w14:paraId="45582C66" w14:textId="3D781847"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Cms_F</w:t>
            </w:r>
          </w:p>
        </w:tc>
        <w:tc>
          <w:tcPr>
            <w:tcW w:w="1035" w:type="pct"/>
            <w:vAlign w:val="center"/>
          </w:tcPr>
          <w:p w14:paraId="12927F0C" w14:textId="454C8D5E"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TGC TGA TAA CGT GAT CAA G</w:t>
            </w:r>
          </w:p>
        </w:tc>
        <w:tc>
          <w:tcPr>
            <w:tcW w:w="934" w:type="pct"/>
            <w:vAlign w:val="center"/>
          </w:tcPr>
          <w:p w14:paraId="13084AD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02B5AA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920980D" w14:textId="5A41252F"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75E70B"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2D4CF0"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ED7903"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5486286"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4ED59D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7AB4EB"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53</w:t>
            </w:r>
          </w:p>
        </w:tc>
        <w:tc>
          <w:tcPr>
            <w:tcW w:w="501" w:type="pct"/>
            <w:vAlign w:val="center"/>
          </w:tcPr>
          <w:p w14:paraId="6A7B913B" w14:textId="7A2B1077"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Cms_R</w:t>
            </w:r>
          </w:p>
        </w:tc>
        <w:tc>
          <w:tcPr>
            <w:tcW w:w="1035" w:type="pct"/>
            <w:vAlign w:val="center"/>
          </w:tcPr>
          <w:p w14:paraId="5327E17D" w14:textId="2C63C98B"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CTG AGC AAC GAC AAG AAA</w:t>
            </w:r>
          </w:p>
        </w:tc>
        <w:tc>
          <w:tcPr>
            <w:tcW w:w="934" w:type="pct"/>
            <w:vAlign w:val="center"/>
          </w:tcPr>
          <w:p w14:paraId="6FD13F7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97D197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C025DCA" w14:textId="5F46C4AB"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D4DF02"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7C144A"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9231614"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212C3C5"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7187E71"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9CA849"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54</w:t>
            </w:r>
          </w:p>
        </w:tc>
        <w:tc>
          <w:tcPr>
            <w:tcW w:w="501" w:type="pct"/>
            <w:vAlign w:val="center"/>
          </w:tcPr>
          <w:p w14:paraId="04F0B2D1" w14:textId="78C71821"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Stub_F</w:t>
            </w:r>
          </w:p>
        </w:tc>
        <w:tc>
          <w:tcPr>
            <w:tcW w:w="1035" w:type="pct"/>
            <w:vAlign w:val="center"/>
          </w:tcPr>
          <w:p w14:paraId="588D5208" w14:textId="52445A58"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CGG ATA ATT CGT CCA ATC</w:t>
            </w:r>
          </w:p>
        </w:tc>
        <w:tc>
          <w:tcPr>
            <w:tcW w:w="934" w:type="pct"/>
            <w:vAlign w:val="center"/>
          </w:tcPr>
          <w:p w14:paraId="070ACF3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4BD3844"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090E176" w14:textId="2A247221"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263C91"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2EE523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D47254"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032C766"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0C09031E"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B7A36C"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55</w:t>
            </w:r>
          </w:p>
        </w:tc>
        <w:tc>
          <w:tcPr>
            <w:tcW w:w="501" w:type="pct"/>
            <w:vAlign w:val="center"/>
          </w:tcPr>
          <w:p w14:paraId="6D052F10" w14:textId="1F119445"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Stub_R</w:t>
            </w:r>
          </w:p>
        </w:tc>
        <w:tc>
          <w:tcPr>
            <w:tcW w:w="1035" w:type="pct"/>
            <w:vAlign w:val="center"/>
          </w:tcPr>
          <w:p w14:paraId="585715E3" w14:textId="2D3DABEE"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CCA GCA GTA GAT CCT TTA</w:t>
            </w:r>
          </w:p>
        </w:tc>
        <w:tc>
          <w:tcPr>
            <w:tcW w:w="934" w:type="pct"/>
            <w:vAlign w:val="center"/>
          </w:tcPr>
          <w:p w14:paraId="5084C37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04AE3F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FEF9436" w14:textId="241839F9"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515A0ED"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CB7E9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C510B2"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91E5754"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17FD179B"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C941F5"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56</w:t>
            </w:r>
          </w:p>
        </w:tc>
        <w:tc>
          <w:tcPr>
            <w:tcW w:w="501" w:type="pct"/>
            <w:vAlign w:val="center"/>
          </w:tcPr>
          <w:p w14:paraId="53F42659" w14:textId="2AA7E653"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LsoF</w:t>
            </w:r>
          </w:p>
        </w:tc>
        <w:tc>
          <w:tcPr>
            <w:tcW w:w="1035" w:type="pct"/>
            <w:vAlign w:val="center"/>
          </w:tcPr>
          <w:p w14:paraId="5CFB8C8A" w14:textId="3C6D6FE6"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GTC GAG CGC TTA TTT TTA ATA GGA</w:t>
            </w:r>
          </w:p>
        </w:tc>
        <w:tc>
          <w:tcPr>
            <w:tcW w:w="934" w:type="pct"/>
            <w:vAlign w:val="center"/>
          </w:tcPr>
          <w:p w14:paraId="10FD73AD"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64B5FA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94B8325" w14:textId="74A27A03"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F2E355"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07F2E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FE0BD0"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518157C"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9393FD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7F5BD0"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57</w:t>
            </w:r>
          </w:p>
        </w:tc>
        <w:tc>
          <w:tcPr>
            <w:tcW w:w="501" w:type="pct"/>
            <w:vAlign w:val="center"/>
          </w:tcPr>
          <w:p w14:paraId="27F237D8" w14:textId="7B60239C"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HLBr</w:t>
            </w:r>
          </w:p>
        </w:tc>
        <w:tc>
          <w:tcPr>
            <w:tcW w:w="1035" w:type="pct"/>
            <w:vAlign w:val="center"/>
          </w:tcPr>
          <w:p w14:paraId="7ABD4984" w14:textId="53FD526D"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rPr>
              <w:t>GCG TTA TCC CGT AGA AAA AGG TAG</w:t>
            </w:r>
          </w:p>
        </w:tc>
        <w:tc>
          <w:tcPr>
            <w:tcW w:w="934" w:type="pct"/>
            <w:vAlign w:val="center"/>
          </w:tcPr>
          <w:p w14:paraId="72710935"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57B1B8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ABA5553" w14:textId="0EDD069B"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681B1B"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E4BF5C"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8E237C"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2F41793"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7BD58E9"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52E1FD"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58</w:t>
            </w:r>
          </w:p>
        </w:tc>
        <w:tc>
          <w:tcPr>
            <w:tcW w:w="501" w:type="pct"/>
            <w:vAlign w:val="center"/>
          </w:tcPr>
          <w:p w14:paraId="6AB47A4E" w14:textId="228E1AF7"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RS-I-FmAK</w:t>
            </w:r>
          </w:p>
        </w:tc>
        <w:tc>
          <w:tcPr>
            <w:tcW w:w="1035" w:type="pct"/>
            <w:vAlign w:val="center"/>
          </w:tcPr>
          <w:p w14:paraId="72E6CDE9" w14:textId="50D5C81C"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CAT GCC TTA CAC ATG CAA GTC</w:t>
            </w:r>
          </w:p>
        </w:tc>
        <w:tc>
          <w:tcPr>
            <w:tcW w:w="934" w:type="pct"/>
            <w:vAlign w:val="center"/>
          </w:tcPr>
          <w:p w14:paraId="7FC4838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0F63AB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B7651B7" w14:textId="71385221"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29ACE1"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D9ED9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7C4FA9"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D08DAC4"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22EFE58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08B5F7"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59</w:t>
            </w:r>
          </w:p>
        </w:tc>
        <w:tc>
          <w:tcPr>
            <w:tcW w:w="501" w:type="pct"/>
            <w:vAlign w:val="center"/>
          </w:tcPr>
          <w:p w14:paraId="57399DF8" w14:textId="3EB27EBA"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w w:val="100"/>
                <w:sz w:val="20"/>
              </w:rPr>
              <w:t>RS-II-RmAK</w:t>
            </w:r>
          </w:p>
        </w:tc>
        <w:tc>
          <w:tcPr>
            <w:tcW w:w="1035" w:type="pct"/>
            <w:vAlign w:val="center"/>
          </w:tcPr>
          <w:p w14:paraId="7E22E2D3" w14:textId="09013FE1"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w w:val="100"/>
                <w:sz w:val="20"/>
                <w:lang w:val="en-US"/>
              </w:rPr>
              <w:t>CAC GTT CCG ATG TAT TAC TCA</w:t>
            </w:r>
          </w:p>
        </w:tc>
        <w:tc>
          <w:tcPr>
            <w:tcW w:w="934" w:type="pct"/>
            <w:vAlign w:val="center"/>
          </w:tcPr>
          <w:p w14:paraId="5CD5CB3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0E1C7C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B64C6F2" w14:textId="40B941F5"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30E2FF"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810323"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A623FE4"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639D010"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8DF93DF"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4565A6"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60</w:t>
            </w:r>
          </w:p>
        </w:tc>
        <w:tc>
          <w:tcPr>
            <w:tcW w:w="501" w:type="pct"/>
            <w:vAlign w:val="center"/>
          </w:tcPr>
          <w:p w14:paraId="495989F0" w14:textId="6A9584F2"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ITS5</w:t>
            </w:r>
          </w:p>
        </w:tc>
        <w:tc>
          <w:tcPr>
            <w:tcW w:w="1035" w:type="pct"/>
            <w:vAlign w:val="center"/>
          </w:tcPr>
          <w:p w14:paraId="77A4FEA8" w14:textId="54A38539"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GGAAGTAAAAGTCGTAACAAGG</w:t>
            </w:r>
          </w:p>
        </w:tc>
        <w:tc>
          <w:tcPr>
            <w:tcW w:w="934" w:type="pct"/>
            <w:vAlign w:val="center"/>
          </w:tcPr>
          <w:p w14:paraId="0972D518"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565A12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FCA6F91" w14:textId="76E35DA8"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26BCF4"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2BCE1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8DD59E"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048EE01"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0230EA9"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38C759"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61</w:t>
            </w:r>
          </w:p>
        </w:tc>
        <w:tc>
          <w:tcPr>
            <w:tcW w:w="501" w:type="pct"/>
            <w:vAlign w:val="center"/>
          </w:tcPr>
          <w:p w14:paraId="71448C67" w14:textId="35B03CEF"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PITSp4</w:t>
            </w:r>
          </w:p>
        </w:tc>
        <w:tc>
          <w:tcPr>
            <w:tcW w:w="1035" w:type="pct"/>
            <w:vAlign w:val="center"/>
          </w:tcPr>
          <w:p w14:paraId="1892122C" w14:textId="3959F05C"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ACAACAGCAATCGTCGAG</w:t>
            </w:r>
          </w:p>
        </w:tc>
        <w:tc>
          <w:tcPr>
            <w:tcW w:w="934" w:type="pct"/>
            <w:vAlign w:val="center"/>
          </w:tcPr>
          <w:p w14:paraId="61DE0FE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F145B6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6CFF05C" w14:textId="6B03FD8C"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44D31C"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563C346"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470FB2"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4321381"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2211CA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F63837"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62</w:t>
            </w:r>
          </w:p>
        </w:tc>
        <w:tc>
          <w:tcPr>
            <w:tcW w:w="501" w:type="pct"/>
            <w:vAlign w:val="center"/>
          </w:tcPr>
          <w:p w14:paraId="5FD7997A" w14:textId="39A00D7F"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PITSr3</w:t>
            </w:r>
          </w:p>
        </w:tc>
        <w:tc>
          <w:tcPr>
            <w:tcW w:w="1035" w:type="pct"/>
            <w:vAlign w:val="center"/>
          </w:tcPr>
          <w:p w14:paraId="1ED9157C" w14:textId="4DD1CA96"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AGCGCAGACATGCCGCAA</w:t>
            </w:r>
          </w:p>
        </w:tc>
        <w:tc>
          <w:tcPr>
            <w:tcW w:w="934" w:type="pct"/>
            <w:vAlign w:val="center"/>
          </w:tcPr>
          <w:p w14:paraId="65F61B6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2D86E53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919E841" w14:textId="2B132BF2"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EFAD8D"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E1CCF2"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8027C5"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E8291D4"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930BD1F"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54F3B6"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63</w:t>
            </w:r>
          </w:p>
        </w:tc>
        <w:tc>
          <w:tcPr>
            <w:tcW w:w="501" w:type="pct"/>
            <w:vAlign w:val="center"/>
          </w:tcPr>
          <w:p w14:paraId="551633B4" w14:textId="4F721F74"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MR</w:t>
            </w:r>
          </w:p>
        </w:tc>
        <w:tc>
          <w:tcPr>
            <w:tcW w:w="1035" w:type="pct"/>
            <w:vAlign w:val="center"/>
          </w:tcPr>
          <w:p w14:paraId="08155BB2" w14:textId="37B1AF39"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GTTTCAACCAATTCCGAACC</w:t>
            </w:r>
          </w:p>
        </w:tc>
        <w:tc>
          <w:tcPr>
            <w:tcW w:w="934" w:type="pct"/>
            <w:vAlign w:val="center"/>
          </w:tcPr>
          <w:p w14:paraId="16E4F983"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944C6F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66B7F53" w14:textId="0E92E527"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006DD1"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C81BC87"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2A3319"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5F73EC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64338E1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D44421"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64</w:t>
            </w:r>
          </w:p>
        </w:tc>
        <w:tc>
          <w:tcPr>
            <w:tcW w:w="501" w:type="pct"/>
            <w:vAlign w:val="center"/>
          </w:tcPr>
          <w:p w14:paraId="23464EC0" w14:textId="732C9D9E"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MF</w:t>
            </w:r>
          </w:p>
        </w:tc>
        <w:tc>
          <w:tcPr>
            <w:tcW w:w="1035" w:type="pct"/>
            <w:vAlign w:val="center"/>
          </w:tcPr>
          <w:p w14:paraId="75E625ED" w14:textId="669CCBBA"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TCCGGCCATATCTCTACGAC</w:t>
            </w:r>
          </w:p>
        </w:tc>
        <w:tc>
          <w:tcPr>
            <w:tcW w:w="934" w:type="pct"/>
            <w:vAlign w:val="center"/>
          </w:tcPr>
          <w:p w14:paraId="4F7A21BC"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B6D03D0"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949EC29" w14:textId="40380639"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3F5AC7F"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E7688A"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2A25F42"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A2D3ABF"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EE68CA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DE3CD4"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65</w:t>
            </w:r>
          </w:p>
        </w:tc>
        <w:tc>
          <w:tcPr>
            <w:tcW w:w="501" w:type="pct"/>
            <w:vAlign w:val="center"/>
          </w:tcPr>
          <w:p w14:paraId="70D06741" w14:textId="6149751B"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XR</w:t>
            </w:r>
          </w:p>
        </w:tc>
        <w:tc>
          <w:tcPr>
            <w:tcW w:w="1035" w:type="pct"/>
            <w:vAlign w:val="center"/>
          </w:tcPr>
          <w:p w14:paraId="15F21FE4" w14:textId="5FF7EA90"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TATTGGTCGCGGAACAAACC</w:t>
            </w:r>
          </w:p>
        </w:tc>
        <w:tc>
          <w:tcPr>
            <w:tcW w:w="934" w:type="pct"/>
            <w:vAlign w:val="center"/>
          </w:tcPr>
          <w:p w14:paraId="0DE6509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7AE599E"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4BE1A90" w14:textId="56B0D50B"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0DCAA7"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240EF6"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5E9FDF"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B282A2B"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5048B91E"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AE1AF6" w14:textId="77777777" w:rsidR="0042021A" w:rsidRPr="007E0F6E" w:rsidRDefault="0042021A" w:rsidP="0042021A">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66</w:t>
            </w:r>
          </w:p>
        </w:tc>
        <w:tc>
          <w:tcPr>
            <w:tcW w:w="501" w:type="pct"/>
            <w:vAlign w:val="center"/>
          </w:tcPr>
          <w:p w14:paraId="2B4D2FBA" w14:textId="2165CC44"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XF</w:t>
            </w:r>
          </w:p>
        </w:tc>
        <w:tc>
          <w:tcPr>
            <w:tcW w:w="1035" w:type="pct"/>
            <w:vAlign w:val="center"/>
          </w:tcPr>
          <w:p w14:paraId="087EB348" w14:textId="7123E413" w:rsidR="0042021A" w:rsidRPr="009C3861" w:rsidRDefault="0042021A" w:rsidP="0042021A">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ACGATGATGCGATTGGTGAC</w:t>
            </w:r>
          </w:p>
        </w:tc>
        <w:tc>
          <w:tcPr>
            <w:tcW w:w="934" w:type="pct"/>
            <w:vAlign w:val="center"/>
          </w:tcPr>
          <w:p w14:paraId="35F30B87"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80DF888"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FB07711" w14:textId="5B0465FA" w:rsidR="0042021A" w:rsidRPr="009C3861" w:rsidRDefault="0042021A" w:rsidP="0042021A">
            <w:pPr>
              <w:spacing w:before="0" w:line="240" w:lineRule="auto"/>
              <w:jc w:val="center"/>
              <w:rPr>
                <w:rFonts w:ascii="Open Sans" w:eastAsia="Calibri" w:hAnsi="Open Sans" w:cs="Open Sans"/>
                <w:w w:val="100"/>
                <w:sz w:val="18"/>
                <w:szCs w:val="18"/>
                <w:lang w:val="en-US"/>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FD4C3EF"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6D6BF0"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D28DEF"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89BE90F"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42F1D44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D4040E" w14:textId="41D427F6" w:rsidR="0042021A" w:rsidRPr="007E0F6E" w:rsidRDefault="0042021A" w:rsidP="0042021A">
            <w:pPr>
              <w:spacing w:before="0" w:line="240" w:lineRule="auto"/>
              <w:jc w:val="center"/>
              <w:rPr>
                <w:rFonts w:ascii="Open Sans" w:hAnsi="Open Sans" w:cs="Open Sans"/>
                <w:w w:val="100"/>
                <w:sz w:val="18"/>
                <w:szCs w:val="18"/>
              </w:rPr>
            </w:pPr>
            <w:r>
              <w:rPr>
                <w:rFonts w:ascii="Open Sans" w:hAnsi="Open Sans" w:cs="Open Sans"/>
                <w:w w:val="100"/>
                <w:sz w:val="18"/>
                <w:szCs w:val="18"/>
              </w:rPr>
              <w:lastRenderedPageBreak/>
              <w:t>67</w:t>
            </w:r>
          </w:p>
        </w:tc>
        <w:tc>
          <w:tcPr>
            <w:tcW w:w="501" w:type="pct"/>
            <w:vAlign w:val="center"/>
          </w:tcPr>
          <w:p w14:paraId="54AC2D61" w14:textId="52C9093A"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JMV1</w:t>
            </w:r>
          </w:p>
        </w:tc>
        <w:tc>
          <w:tcPr>
            <w:tcW w:w="1035" w:type="pct"/>
            <w:vAlign w:val="center"/>
          </w:tcPr>
          <w:p w14:paraId="6C55C717" w14:textId="0573D502" w:rsidR="0042021A" w:rsidRPr="00771CE3" w:rsidRDefault="0042021A" w:rsidP="0042021A">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GGATGGCGTGCTTTCAAC</w:t>
            </w:r>
          </w:p>
        </w:tc>
        <w:tc>
          <w:tcPr>
            <w:tcW w:w="934" w:type="pct"/>
            <w:vAlign w:val="center"/>
          </w:tcPr>
          <w:p w14:paraId="47BF6686"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4CCF062"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1C3A9EE" w14:textId="152EA0F1" w:rsidR="0042021A" w:rsidRPr="009C3861" w:rsidRDefault="0042021A" w:rsidP="0042021A">
            <w:pPr>
              <w:spacing w:before="0" w:line="240" w:lineRule="auto"/>
              <w:jc w:val="center"/>
              <w:rPr>
                <w:rFonts w:ascii="Open Sans" w:hAnsi="Open Sans" w:cs="Open Sans"/>
                <w:bCs/>
                <w:color w:val="000000"/>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5ACA94"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1A75AB"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20FC29"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E767EF9"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20B5E75A"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6955A6" w14:textId="577A917F" w:rsidR="0042021A" w:rsidRPr="007E0F6E" w:rsidRDefault="0042021A" w:rsidP="0042021A">
            <w:pPr>
              <w:spacing w:before="0" w:line="240" w:lineRule="auto"/>
              <w:jc w:val="center"/>
              <w:rPr>
                <w:rFonts w:ascii="Open Sans" w:hAnsi="Open Sans" w:cs="Open Sans"/>
                <w:w w:val="100"/>
                <w:sz w:val="18"/>
                <w:szCs w:val="18"/>
              </w:rPr>
            </w:pPr>
            <w:r>
              <w:rPr>
                <w:rFonts w:ascii="Open Sans" w:hAnsi="Open Sans" w:cs="Open Sans"/>
                <w:w w:val="100"/>
                <w:sz w:val="18"/>
                <w:szCs w:val="18"/>
              </w:rPr>
              <w:t>68</w:t>
            </w:r>
          </w:p>
        </w:tc>
        <w:tc>
          <w:tcPr>
            <w:tcW w:w="501" w:type="pct"/>
            <w:vAlign w:val="center"/>
          </w:tcPr>
          <w:p w14:paraId="2E07A170" w14:textId="38E10003" w:rsidR="0042021A" w:rsidRPr="009C3861" w:rsidRDefault="0042021A" w:rsidP="0042021A">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JMV2</w:t>
            </w:r>
          </w:p>
        </w:tc>
        <w:tc>
          <w:tcPr>
            <w:tcW w:w="1035" w:type="pct"/>
            <w:vAlign w:val="center"/>
          </w:tcPr>
          <w:p w14:paraId="75C9213F" w14:textId="2ACA515A" w:rsidR="0042021A" w:rsidRPr="00771CE3" w:rsidRDefault="0042021A" w:rsidP="0042021A">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TTTCCCCTTATGATGTTTACCC</w:t>
            </w:r>
          </w:p>
        </w:tc>
        <w:tc>
          <w:tcPr>
            <w:tcW w:w="934" w:type="pct"/>
            <w:vAlign w:val="center"/>
          </w:tcPr>
          <w:p w14:paraId="2E9FB081"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F43114A" w14:textId="77777777" w:rsidR="0042021A" w:rsidRPr="00EF6026" w:rsidRDefault="0042021A" w:rsidP="0042021A">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00D6CBE" w14:textId="0AFB2837" w:rsidR="0042021A" w:rsidRPr="009C3861" w:rsidRDefault="0042021A" w:rsidP="0042021A">
            <w:pPr>
              <w:spacing w:before="0" w:line="240" w:lineRule="auto"/>
              <w:jc w:val="center"/>
              <w:rPr>
                <w:rFonts w:ascii="Open Sans" w:hAnsi="Open Sans" w:cs="Open Sans"/>
                <w:bCs/>
                <w:color w:val="000000"/>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117C6E" w14:textId="77777777" w:rsidR="0042021A" w:rsidRPr="00AA13B9" w:rsidRDefault="0042021A" w:rsidP="0042021A">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DF65C5" w14:textId="77777777" w:rsidR="0042021A" w:rsidRPr="00AA13B9" w:rsidRDefault="0042021A" w:rsidP="0042021A">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50204B" w14:textId="77777777" w:rsidR="0042021A" w:rsidRPr="00AA13B9" w:rsidRDefault="0042021A" w:rsidP="0042021A">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4F39C09" w14:textId="77777777" w:rsidR="0042021A" w:rsidRPr="00AA13B9" w:rsidRDefault="0042021A" w:rsidP="0042021A">
            <w:pPr>
              <w:spacing w:before="0" w:line="240" w:lineRule="auto"/>
              <w:jc w:val="center"/>
              <w:rPr>
                <w:rFonts w:ascii="Open Sans" w:hAnsi="Open Sans" w:cs="Open Sans"/>
                <w:w w:val="100"/>
                <w:sz w:val="20"/>
              </w:rPr>
            </w:pPr>
          </w:p>
        </w:tc>
      </w:tr>
      <w:tr w:rsidR="0042021A" w:rsidRPr="00AA13B9" w14:paraId="27AF250E" w14:textId="77777777" w:rsidTr="0042021A">
        <w:trPr>
          <w:trHeight w:val="568"/>
        </w:trPr>
        <w:tc>
          <w:tcPr>
            <w:tcW w:w="4471" w:type="pct"/>
            <w:gridSpan w:val="7"/>
            <w:vAlign w:val="center"/>
          </w:tcPr>
          <w:p w14:paraId="10F2977B" w14:textId="77777777" w:rsidR="0042021A" w:rsidRPr="00AA13B9" w:rsidRDefault="0042021A" w:rsidP="00B22BFF">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29" w:type="pct"/>
            <w:vAlign w:val="center"/>
          </w:tcPr>
          <w:p w14:paraId="45AA0C85" w14:textId="77777777" w:rsidR="0042021A" w:rsidRPr="00AA13B9" w:rsidRDefault="0042021A" w:rsidP="00B22BFF">
            <w:pPr>
              <w:spacing w:before="0" w:line="240" w:lineRule="auto"/>
              <w:jc w:val="right"/>
              <w:rPr>
                <w:rFonts w:ascii="Open Sans" w:hAnsi="Open Sans" w:cs="Open Sans"/>
                <w:w w:val="100"/>
                <w:sz w:val="20"/>
              </w:rPr>
            </w:pPr>
          </w:p>
        </w:tc>
      </w:tr>
    </w:tbl>
    <w:p w14:paraId="0751277E" w14:textId="21F8F19C" w:rsidR="00AF1FDD" w:rsidRDefault="00AF1FDD" w:rsidP="00AF1FDD">
      <w:pPr>
        <w:rPr>
          <w:rFonts w:ascii="Open Sans" w:hAnsi="Open Sans" w:cs="Open Sans"/>
          <w:b/>
          <w:w w:val="100"/>
          <w:sz w:val="20"/>
          <w:u w:val="single"/>
        </w:rPr>
      </w:pPr>
    </w:p>
    <w:p w14:paraId="23F6670F" w14:textId="77777777" w:rsidR="0042021A" w:rsidRDefault="0042021A" w:rsidP="0042021A">
      <w:pPr>
        <w:spacing w:before="0" w:line="240" w:lineRule="auto"/>
        <w:rPr>
          <w:rFonts w:ascii="Open Sans" w:hAnsi="Open Sans" w:cs="Open Sans"/>
          <w:w w:val="100"/>
          <w:sz w:val="20"/>
        </w:rPr>
      </w:pPr>
      <w:r w:rsidRPr="00EF6026">
        <w:rPr>
          <w:rFonts w:ascii="Open Sans" w:hAnsi="Open Sans" w:cs="Open Sans"/>
          <w:color w:val="000000"/>
          <w:w w:val="100"/>
          <w:sz w:val="20"/>
        </w:rPr>
        <w:t>Uwagi:</w:t>
      </w:r>
      <w:r w:rsidRPr="00EF6026">
        <w:rPr>
          <w:rFonts w:ascii="Open Sans" w:hAnsi="Open Sans" w:cs="Open Sans"/>
          <w:w w:val="100"/>
          <w:sz w:val="20"/>
        </w:rPr>
        <w:t xml:space="preserve"> </w:t>
      </w:r>
    </w:p>
    <w:p w14:paraId="7584252B" w14:textId="57BBA367" w:rsidR="00760570" w:rsidRPr="00EF6026" w:rsidRDefault="00760570" w:rsidP="0042021A">
      <w:pPr>
        <w:spacing w:before="0" w:line="240" w:lineRule="auto"/>
        <w:rPr>
          <w:rFonts w:ascii="Open Sans" w:hAnsi="Open Sans" w:cs="Open Sans"/>
          <w:w w:val="100"/>
          <w:sz w:val="20"/>
        </w:rPr>
      </w:pPr>
      <w:r>
        <w:rPr>
          <w:rFonts w:ascii="Open Sans" w:hAnsi="Open Sans" w:cs="Open Sans"/>
          <w:b/>
          <w:bCs/>
          <w:w w:val="100"/>
          <w:sz w:val="20"/>
        </w:rPr>
        <w:t>Z</w:t>
      </w:r>
      <w:r w:rsidRPr="00760570">
        <w:rPr>
          <w:rFonts w:ascii="Open Sans" w:hAnsi="Open Sans" w:cs="Open Sans"/>
          <w:b/>
          <w:bCs/>
          <w:w w:val="100"/>
          <w:sz w:val="20"/>
        </w:rPr>
        <w:t>amawiający nie dopuszcza składania ofert równoważnych,</w:t>
      </w:r>
      <w:r w:rsidRPr="00760570">
        <w:rPr>
          <w:rFonts w:ascii="Open Sans" w:hAnsi="Open Sans" w:cs="Open Sans"/>
          <w:w w:val="100"/>
          <w:sz w:val="20"/>
        </w:rPr>
        <w:t xml:space="preserve"> gdyż wymagałoby to ponownej optymalizacji i walidacji stosowanych metod, co naraziłoby GIORiN na znaczne dodatkowe koszty, nie gwarantując jednocześnie właściwego działania metod badawczych.</w:t>
      </w:r>
    </w:p>
    <w:p w14:paraId="3EDC65A5" w14:textId="77777777" w:rsidR="0042021A" w:rsidRPr="00EF6026" w:rsidRDefault="0042021A" w:rsidP="0042021A">
      <w:pPr>
        <w:spacing w:before="0" w:line="240" w:lineRule="auto"/>
        <w:rPr>
          <w:rFonts w:ascii="Open Sans" w:hAnsi="Open Sans" w:cs="Open Sans"/>
          <w:w w:val="100"/>
          <w:sz w:val="20"/>
        </w:rPr>
      </w:pPr>
      <w:r w:rsidRPr="00EF6026">
        <w:rPr>
          <w:rFonts w:ascii="Open Sans" w:hAnsi="Open Sans" w:cs="Open Sans"/>
          <w:color w:val="000000"/>
          <w:w w:val="100"/>
          <w:sz w:val="20"/>
        </w:rPr>
        <w:t>Forma dostarczenia: liofilizat.</w:t>
      </w:r>
    </w:p>
    <w:p w14:paraId="28343173" w14:textId="77777777" w:rsidR="0042021A" w:rsidRPr="00EF6026" w:rsidRDefault="0042021A" w:rsidP="0042021A">
      <w:pPr>
        <w:spacing w:before="0" w:line="240" w:lineRule="auto"/>
        <w:ind w:left="-2" w:hanging="2"/>
        <w:rPr>
          <w:rFonts w:ascii="Open Sans" w:hAnsi="Open Sans" w:cs="Open Sans"/>
          <w:color w:val="000000"/>
          <w:w w:val="100"/>
          <w:sz w:val="20"/>
        </w:rPr>
      </w:pPr>
      <w:r w:rsidRPr="00EF6026">
        <w:rPr>
          <w:rFonts w:ascii="Open Sans" w:hAnsi="Open Sans" w:cs="Open Sans"/>
          <w:color w:val="000000"/>
          <w:w w:val="100"/>
          <w:sz w:val="20"/>
        </w:rPr>
        <w:t>Informacje dostarczane z każdym starterem – nazwa, sekwencja, OD, Tm, przepis rozpuszczania -  ilość µl dla 100 µM.</w:t>
      </w:r>
    </w:p>
    <w:p w14:paraId="7559DFB1" w14:textId="77777777" w:rsidR="0042021A" w:rsidRPr="00EF6026" w:rsidRDefault="0042021A" w:rsidP="0042021A">
      <w:pPr>
        <w:spacing w:before="0" w:line="240" w:lineRule="auto"/>
        <w:ind w:left="-2" w:hanging="2"/>
        <w:rPr>
          <w:rFonts w:ascii="Open Sans" w:hAnsi="Open Sans" w:cs="Open Sans"/>
          <w:w w:val="100"/>
          <w:sz w:val="20"/>
        </w:rPr>
      </w:pPr>
      <w:r w:rsidRPr="00EF6026">
        <w:rPr>
          <w:rFonts w:ascii="Open Sans" w:hAnsi="Open Sans" w:cs="Open Sans"/>
          <w:w w:val="100"/>
          <w:sz w:val="20"/>
        </w:rPr>
        <w:t xml:space="preserve">Na etykiecie każdego startera powinny znaleźć się następujące informacje – nazwa, sekwencja, OD, Tm, przepis rozpuszczania - </w:t>
      </w:r>
      <w:r w:rsidRPr="00EF6026">
        <w:rPr>
          <w:rFonts w:ascii="Open Sans" w:hAnsi="Open Sans" w:cs="Open Sans"/>
          <w:color w:val="000000"/>
          <w:w w:val="100"/>
          <w:sz w:val="20"/>
        </w:rPr>
        <w:t>ilość µl dla 100 µM.</w:t>
      </w:r>
    </w:p>
    <w:p w14:paraId="13E77E1E" w14:textId="77777777" w:rsidR="0042021A" w:rsidRPr="00EF6026" w:rsidRDefault="0042021A" w:rsidP="0042021A">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Termin przydatności: nie dotyczy.</w:t>
      </w:r>
    </w:p>
    <w:p w14:paraId="32DDFF45" w14:textId="77777777" w:rsidR="0042021A" w:rsidRPr="00EF6026" w:rsidRDefault="0042021A" w:rsidP="0042021A">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6659B0CE" w14:textId="77777777" w:rsidR="00AF1FDD" w:rsidRDefault="00AF1FDD" w:rsidP="00AF1FDD">
      <w:pPr>
        <w:rPr>
          <w:rFonts w:ascii="Open Sans" w:hAnsi="Open Sans" w:cs="Open Sans"/>
          <w:b/>
          <w:w w:val="100"/>
          <w:sz w:val="20"/>
          <w:u w:val="single"/>
        </w:rPr>
      </w:pPr>
    </w:p>
    <w:p w14:paraId="0DD13C25" w14:textId="2D9B7B80" w:rsidR="004E33B6" w:rsidRDefault="004E33B6" w:rsidP="004E33B6">
      <w:pPr>
        <w:pBdr>
          <w:top w:val="nil"/>
          <w:left w:val="nil"/>
          <w:bottom w:val="nil"/>
          <w:right w:val="nil"/>
          <w:between w:val="nil"/>
        </w:pBdr>
        <w:ind w:hanging="2"/>
        <w:rPr>
          <w:rFonts w:ascii="Open Sans" w:hAnsi="Open Sans" w:cs="Open Sans"/>
          <w:color w:val="000000"/>
          <w:w w:val="100"/>
          <w:sz w:val="20"/>
          <w:szCs w:val="18"/>
        </w:rPr>
      </w:pPr>
    </w:p>
    <w:p w14:paraId="40DD98C5" w14:textId="77777777" w:rsidR="004E33B6" w:rsidRDefault="004E33B6">
      <w:pPr>
        <w:autoSpaceDE/>
        <w:autoSpaceDN/>
        <w:spacing w:before="0" w:line="24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0156222A" w14:textId="2C33BDA5" w:rsidR="004E33B6" w:rsidRDefault="004E33B6" w:rsidP="004E33B6">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35</w:t>
      </w:r>
      <w:r w:rsidR="00374F0F" w:rsidRPr="00374F0F">
        <w:rPr>
          <w:rFonts w:ascii="Open Sans" w:hAnsi="Open Sans" w:cs="Open Sans"/>
          <w:b/>
          <w:w w:val="100"/>
          <w:sz w:val="20"/>
          <w:u w:val="single"/>
        </w:rPr>
        <w:t xml:space="preserve"> </w:t>
      </w:r>
      <w:r w:rsidR="00032193" w:rsidRPr="00032193">
        <w:rPr>
          <w:rFonts w:ascii="Open Sans" w:hAnsi="Open Sans" w:cs="Open Sans"/>
          <w:b/>
          <w:w w:val="100"/>
          <w:sz w:val="20"/>
          <w:u w:val="single"/>
        </w:rPr>
        <w:t>Sondy RLF</w:t>
      </w:r>
    </w:p>
    <w:p w14:paraId="57FF34D6" w14:textId="77777777" w:rsidR="00F31663" w:rsidRDefault="00F31663" w:rsidP="004E33B6">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129"/>
        <w:gridCol w:w="4398"/>
        <w:gridCol w:w="3969"/>
        <w:gridCol w:w="4823"/>
        <w:gridCol w:w="2129"/>
        <w:gridCol w:w="850"/>
        <w:gridCol w:w="2248"/>
      </w:tblGrid>
      <w:tr w:rsidR="00032193" w:rsidRPr="00AA13B9" w14:paraId="76E32358" w14:textId="77777777" w:rsidTr="00B22BFF">
        <w:trPr>
          <w:trHeight w:val="450"/>
        </w:trPr>
        <w:tc>
          <w:tcPr>
            <w:tcW w:w="165" w:type="pct"/>
            <w:tcBorders>
              <w:bottom w:val="single" w:sz="4" w:space="0" w:color="auto"/>
            </w:tcBorders>
            <w:shd w:val="clear" w:color="auto" w:fill="E0E0E0"/>
            <w:vAlign w:val="center"/>
            <w:hideMark/>
          </w:tcPr>
          <w:p w14:paraId="37B09E14"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501" w:type="pct"/>
            <w:tcBorders>
              <w:bottom w:val="single" w:sz="4" w:space="0" w:color="auto"/>
            </w:tcBorders>
            <w:shd w:val="clear" w:color="auto" w:fill="E0E0E0"/>
            <w:vAlign w:val="center"/>
            <w:hideMark/>
          </w:tcPr>
          <w:p w14:paraId="0DAD258F"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1035" w:type="pct"/>
            <w:tcBorders>
              <w:bottom w:val="single" w:sz="4" w:space="0" w:color="auto"/>
            </w:tcBorders>
            <w:shd w:val="clear" w:color="auto" w:fill="E0E0E0"/>
            <w:vAlign w:val="center"/>
            <w:hideMark/>
          </w:tcPr>
          <w:p w14:paraId="46868C95"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934" w:type="pct"/>
            <w:tcBorders>
              <w:bottom w:val="single" w:sz="4" w:space="0" w:color="auto"/>
            </w:tcBorders>
            <w:shd w:val="clear" w:color="auto" w:fill="E0E0E0"/>
            <w:vAlign w:val="center"/>
            <w:hideMark/>
          </w:tcPr>
          <w:p w14:paraId="32CBFB5C"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676B9FC"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3C9CFEA"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03A15E8"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29" w:type="pct"/>
            <w:tcBorders>
              <w:bottom w:val="single" w:sz="4" w:space="0" w:color="auto"/>
            </w:tcBorders>
            <w:shd w:val="clear" w:color="auto" w:fill="E0E0E0"/>
            <w:vAlign w:val="center"/>
          </w:tcPr>
          <w:p w14:paraId="1F672D37"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543E58D7" w14:textId="77777777" w:rsidR="00032193" w:rsidRPr="00AA13B9" w:rsidRDefault="00032193" w:rsidP="00B22BFF">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032193" w:rsidRPr="00AA13B9" w14:paraId="3693886D" w14:textId="77777777" w:rsidTr="00B22BF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2CFCEC0"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tcPr>
          <w:p w14:paraId="793B3EE3"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1035" w:type="pct"/>
            <w:tcBorders>
              <w:top w:val="single" w:sz="4" w:space="0" w:color="auto"/>
              <w:left w:val="single" w:sz="4" w:space="0" w:color="auto"/>
              <w:bottom w:val="single" w:sz="4" w:space="0" w:color="auto"/>
              <w:right w:val="single" w:sz="4" w:space="0" w:color="auto"/>
            </w:tcBorders>
            <w:vAlign w:val="center"/>
          </w:tcPr>
          <w:p w14:paraId="70E891EF"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934" w:type="pct"/>
            <w:tcBorders>
              <w:top w:val="single" w:sz="4" w:space="0" w:color="auto"/>
              <w:left w:val="single" w:sz="4" w:space="0" w:color="auto"/>
              <w:bottom w:val="single" w:sz="4" w:space="0" w:color="auto"/>
              <w:right w:val="single" w:sz="4" w:space="0" w:color="auto"/>
            </w:tcBorders>
            <w:vAlign w:val="center"/>
          </w:tcPr>
          <w:p w14:paraId="25337E54"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38223C6"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2A332CD"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9E0D46F"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4142B12B" w14:textId="77777777" w:rsidR="00032193" w:rsidRPr="00AA13B9" w:rsidRDefault="0003219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032193" w:rsidRPr="00AA13B9" w14:paraId="026DC484"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E59437"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501" w:type="pct"/>
            <w:vAlign w:val="center"/>
          </w:tcPr>
          <w:p w14:paraId="0673DAED" w14:textId="60CA721B" w:rsidR="00032193" w:rsidRPr="009C3861" w:rsidRDefault="00032193" w:rsidP="0003219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CHR-T</w:t>
            </w:r>
          </w:p>
        </w:tc>
        <w:tc>
          <w:tcPr>
            <w:tcW w:w="1035" w:type="pct"/>
            <w:vAlign w:val="center"/>
          </w:tcPr>
          <w:p w14:paraId="25A25A84" w14:textId="51884F59"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color w:val="000000"/>
                <w:w w:val="100"/>
                <w:sz w:val="20"/>
              </w:rPr>
              <w:t>[FAM]- TGACGGGACTCCGCACAAGCG -[BHQ1]</w:t>
            </w:r>
          </w:p>
        </w:tc>
        <w:tc>
          <w:tcPr>
            <w:tcW w:w="934" w:type="pct"/>
            <w:vAlign w:val="center"/>
          </w:tcPr>
          <w:p w14:paraId="7558E57E"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6E68FCA5"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46122AB7" w14:textId="4CB1391B"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41FD8B8B"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DF1DE7"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8AE88F"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4086DEB"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47BDFD81"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189E0C"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501" w:type="pct"/>
            <w:vAlign w:val="center"/>
          </w:tcPr>
          <w:p w14:paraId="7373FEA3" w14:textId="45E8A1B1" w:rsidR="00032193" w:rsidRPr="009C3861" w:rsidRDefault="00032193" w:rsidP="0003219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TSWV-CP-73T</w:t>
            </w:r>
          </w:p>
        </w:tc>
        <w:tc>
          <w:tcPr>
            <w:tcW w:w="1035" w:type="pct"/>
            <w:vAlign w:val="center"/>
          </w:tcPr>
          <w:p w14:paraId="43FCA09C" w14:textId="088FD7D3" w:rsidR="00032193" w:rsidRPr="00B84313" w:rsidRDefault="00032193" w:rsidP="00032193">
            <w:pPr>
              <w:spacing w:before="0" w:line="240" w:lineRule="auto"/>
              <w:jc w:val="left"/>
              <w:rPr>
                <w:rFonts w:ascii="Open Sans" w:hAnsi="Open Sans" w:cs="Open Sans"/>
                <w:bCs/>
                <w:color w:val="000000"/>
                <w:w w:val="100"/>
                <w:sz w:val="18"/>
                <w:szCs w:val="18"/>
              </w:rPr>
            </w:pPr>
            <w:r w:rsidRPr="00B84313">
              <w:rPr>
                <w:rFonts w:ascii="Open Sans" w:hAnsi="Open Sans" w:cs="Open Sans"/>
                <w:color w:val="000000"/>
                <w:w w:val="100"/>
                <w:sz w:val="20"/>
              </w:rPr>
              <w:t>[FAM]- AGGTAAGCTACCTCCCAGCATTATGGCAAG -[BHQ1]</w:t>
            </w:r>
          </w:p>
        </w:tc>
        <w:tc>
          <w:tcPr>
            <w:tcW w:w="934" w:type="pct"/>
            <w:vAlign w:val="center"/>
          </w:tcPr>
          <w:p w14:paraId="115768EF"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616163E7"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3FA6B1CC" w14:textId="70426EE7"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fiolki</w:t>
            </w:r>
          </w:p>
        </w:tc>
        <w:tc>
          <w:tcPr>
            <w:tcW w:w="1135" w:type="pct"/>
            <w:tcBorders>
              <w:top w:val="single" w:sz="4" w:space="0" w:color="auto"/>
              <w:left w:val="single" w:sz="4" w:space="0" w:color="auto"/>
              <w:bottom w:val="single" w:sz="4" w:space="0" w:color="auto"/>
              <w:right w:val="single" w:sz="4" w:space="0" w:color="auto"/>
            </w:tcBorders>
            <w:vAlign w:val="center"/>
          </w:tcPr>
          <w:p w14:paraId="78FFAC6F"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87098D"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861700"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92D3E5B"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1CA9D20E"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B30C89"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501" w:type="pct"/>
            <w:vAlign w:val="center"/>
          </w:tcPr>
          <w:p w14:paraId="15F4D956" w14:textId="3FA599E4" w:rsidR="00032193" w:rsidRPr="009C3861" w:rsidRDefault="00032193" w:rsidP="00032193">
            <w:pPr>
              <w:spacing w:before="0" w:line="240" w:lineRule="auto"/>
              <w:rPr>
                <w:rFonts w:ascii="Open Sans" w:hAnsi="Open Sans" w:cs="Open Sans"/>
                <w:w w:val="100"/>
                <w:sz w:val="18"/>
                <w:szCs w:val="18"/>
                <w:lang w:val="en-US"/>
              </w:rPr>
            </w:pPr>
            <w:r w:rsidRPr="00EF6026">
              <w:rPr>
                <w:rFonts w:ascii="Open Sans" w:hAnsi="Open Sans" w:cs="Open Sans"/>
                <w:w w:val="100"/>
                <w:sz w:val="20"/>
                <w:lang w:val="en-GB"/>
              </w:rPr>
              <w:t>Probe CSNV</w:t>
            </w:r>
          </w:p>
        </w:tc>
        <w:tc>
          <w:tcPr>
            <w:tcW w:w="1035" w:type="pct"/>
            <w:vAlign w:val="center"/>
          </w:tcPr>
          <w:p w14:paraId="6D426B7E" w14:textId="4F0D90FA" w:rsidR="00032193" w:rsidRPr="00B84313" w:rsidRDefault="00032193" w:rsidP="00032193">
            <w:pPr>
              <w:spacing w:before="0" w:line="240" w:lineRule="auto"/>
              <w:jc w:val="left"/>
              <w:rPr>
                <w:rFonts w:ascii="Open Sans" w:hAnsi="Open Sans" w:cs="Open Sans"/>
                <w:bCs/>
                <w:color w:val="000000"/>
                <w:w w:val="100"/>
                <w:sz w:val="18"/>
                <w:szCs w:val="18"/>
              </w:rPr>
            </w:pPr>
            <w:r w:rsidRPr="00B84313">
              <w:rPr>
                <w:rFonts w:ascii="Open Sans" w:hAnsi="Open Sans" w:cs="Open Sans"/>
                <w:color w:val="000000"/>
                <w:w w:val="100"/>
                <w:sz w:val="20"/>
              </w:rPr>
              <w:t>[FAM]- TTGCATTCAACTTCC –[MGB]</w:t>
            </w:r>
          </w:p>
        </w:tc>
        <w:tc>
          <w:tcPr>
            <w:tcW w:w="934" w:type="pct"/>
            <w:vAlign w:val="center"/>
          </w:tcPr>
          <w:p w14:paraId="567F95CB"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77A277D1"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3B670575" w14:textId="2EDB7C6C" w:rsidR="00032193" w:rsidRPr="007C336F" w:rsidRDefault="00032193" w:rsidP="00032193">
            <w:pPr>
              <w:spacing w:before="0" w:line="240" w:lineRule="auto"/>
              <w:jc w:val="center"/>
              <w:rPr>
                <w:rFonts w:ascii="Open Sans" w:hAnsi="Open Sans" w:cs="Open Sans"/>
                <w:b/>
                <w:w w:val="100"/>
                <w:sz w:val="18"/>
                <w:szCs w:val="18"/>
                <w:lang w:val="en-US"/>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7A492BB2" w14:textId="77777777" w:rsidR="00032193" w:rsidRPr="00AA13B9" w:rsidRDefault="00032193" w:rsidP="00032193">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41E55D4" w14:textId="77777777" w:rsidR="00032193" w:rsidRPr="00AA13B9" w:rsidRDefault="00032193" w:rsidP="00032193">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ACFA41E" w14:textId="77777777" w:rsidR="00032193" w:rsidRPr="00AA13B9" w:rsidRDefault="00032193" w:rsidP="00032193">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AD807A4" w14:textId="77777777" w:rsidR="00032193" w:rsidRPr="00AA13B9" w:rsidRDefault="00032193" w:rsidP="00032193">
            <w:pPr>
              <w:spacing w:before="0" w:line="240" w:lineRule="auto"/>
              <w:jc w:val="center"/>
              <w:rPr>
                <w:rFonts w:ascii="Open Sans" w:hAnsi="Open Sans" w:cs="Open Sans"/>
                <w:w w:val="100"/>
                <w:sz w:val="20"/>
                <w:lang w:val="en-US"/>
              </w:rPr>
            </w:pPr>
          </w:p>
        </w:tc>
      </w:tr>
      <w:tr w:rsidR="00032193" w:rsidRPr="00AA13B9" w14:paraId="5AA5B68E"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EC34C2"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501" w:type="pct"/>
            <w:vAlign w:val="center"/>
          </w:tcPr>
          <w:p w14:paraId="35B0CFDE" w14:textId="3540F980"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TRSV-P</w:t>
            </w:r>
          </w:p>
        </w:tc>
        <w:tc>
          <w:tcPr>
            <w:tcW w:w="1035" w:type="pct"/>
            <w:vAlign w:val="center"/>
          </w:tcPr>
          <w:p w14:paraId="5B2345DF" w14:textId="18B07B2B" w:rsidR="00032193" w:rsidRPr="00B84313" w:rsidRDefault="00032193" w:rsidP="00032193">
            <w:pPr>
              <w:spacing w:before="0" w:line="240" w:lineRule="auto"/>
              <w:jc w:val="left"/>
              <w:rPr>
                <w:rFonts w:ascii="Open Sans" w:hAnsi="Open Sans" w:cs="Open Sans"/>
                <w:bCs/>
                <w:color w:val="000000"/>
                <w:w w:val="100"/>
                <w:sz w:val="18"/>
                <w:szCs w:val="18"/>
              </w:rPr>
            </w:pPr>
            <w:r w:rsidRPr="00B84313">
              <w:rPr>
                <w:rFonts w:ascii="Open Sans" w:hAnsi="Open Sans" w:cs="Open Sans"/>
                <w:w w:val="100"/>
                <w:sz w:val="20"/>
              </w:rPr>
              <w:t>[FAM]- TCCCAAGTTTTTGAAGTTCGGGGTGG –[BHQ1]</w:t>
            </w:r>
          </w:p>
        </w:tc>
        <w:tc>
          <w:tcPr>
            <w:tcW w:w="934" w:type="pct"/>
            <w:vAlign w:val="center"/>
          </w:tcPr>
          <w:p w14:paraId="4571E807"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3DDF325B"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3C59EBC3" w14:textId="369B906C"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60B67A5E"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8162E1"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BB3FCF"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B8BBB86"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6D773997"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594C3D"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501" w:type="pct"/>
            <w:vAlign w:val="center"/>
          </w:tcPr>
          <w:p w14:paraId="56CE9427" w14:textId="09003E07"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BLMoV-P</w:t>
            </w:r>
          </w:p>
        </w:tc>
        <w:tc>
          <w:tcPr>
            <w:tcW w:w="1035" w:type="pct"/>
            <w:vAlign w:val="center"/>
          </w:tcPr>
          <w:p w14:paraId="4E168DC2" w14:textId="69584E42"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CCATTGAGCTCTTTAGGGCGCC –[BHQ1]</w:t>
            </w:r>
          </w:p>
        </w:tc>
        <w:tc>
          <w:tcPr>
            <w:tcW w:w="934" w:type="pct"/>
            <w:vAlign w:val="center"/>
          </w:tcPr>
          <w:p w14:paraId="7BBF3142"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70D1B7C5"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59F469EA" w14:textId="3883F814"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1090244E"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4CD8634"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A21F67"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59B9A31"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4B39DBDC" w14:textId="77777777" w:rsidTr="009672C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E9565C"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501" w:type="pct"/>
            <w:vAlign w:val="center"/>
          </w:tcPr>
          <w:p w14:paraId="3FA2CEAE" w14:textId="39D0E651"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BLMoV-P4</w:t>
            </w:r>
          </w:p>
        </w:tc>
        <w:tc>
          <w:tcPr>
            <w:tcW w:w="1035" w:type="pct"/>
            <w:vAlign w:val="center"/>
          </w:tcPr>
          <w:p w14:paraId="63DFB915" w14:textId="1E207D1B" w:rsidR="00032193" w:rsidRPr="00B84313" w:rsidRDefault="00032193" w:rsidP="00032193">
            <w:pPr>
              <w:spacing w:before="0" w:line="240" w:lineRule="auto"/>
              <w:jc w:val="left"/>
              <w:rPr>
                <w:rFonts w:ascii="Open Sans" w:hAnsi="Open Sans" w:cs="Open Sans"/>
                <w:bCs/>
                <w:color w:val="000000"/>
                <w:w w:val="100"/>
                <w:sz w:val="18"/>
                <w:szCs w:val="18"/>
              </w:rPr>
            </w:pPr>
            <w:r w:rsidRPr="00B84313">
              <w:rPr>
                <w:rFonts w:ascii="Open Sans" w:hAnsi="Open Sans" w:cs="Open Sans"/>
                <w:w w:val="100"/>
                <w:sz w:val="20"/>
              </w:rPr>
              <w:t>[FAM]- AGGACGCCTTCGGTTCCGTGA –[BHQ1]</w:t>
            </w:r>
          </w:p>
        </w:tc>
        <w:tc>
          <w:tcPr>
            <w:tcW w:w="934" w:type="pct"/>
            <w:vAlign w:val="center"/>
          </w:tcPr>
          <w:p w14:paraId="5F6C39D1"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55F2EBEE"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42FF87E3" w14:textId="6351DD9B"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600CE34F"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79315A"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6739DC"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823A9E7"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7CEF3194"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5B451B4"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7</w:t>
            </w:r>
          </w:p>
        </w:tc>
        <w:tc>
          <w:tcPr>
            <w:tcW w:w="501" w:type="pct"/>
            <w:vAlign w:val="center"/>
          </w:tcPr>
          <w:p w14:paraId="71AF2481" w14:textId="56AF5C79" w:rsidR="00032193" w:rsidRPr="009C3861" w:rsidRDefault="00032193" w:rsidP="00032193">
            <w:pPr>
              <w:spacing w:before="0" w:line="240" w:lineRule="auto"/>
              <w:rPr>
                <w:rFonts w:ascii="Open Sans" w:hAnsi="Open Sans" w:cs="Open Sans"/>
                <w:w w:val="100"/>
                <w:sz w:val="18"/>
                <w:szCs w:val="18"/>
                <w:lang w:val="en-GB"/>
              </w:rPr>
            </w:pPr>
            <w:r w:rsidRPr="00EF6026">
              <w:rPr>
                <w:rFonts w:ascii="Open Sans" w:hAnsi="Open Sans" w:cs="Open Sans"/>
                <w:w w:val="100"/>
                <w:sz w:val="20"/>
              </w:rPr>
              <w:t>BlMoV-P4 (F5)</w:t>
            </w:r>
          </w:p>
        </w:tc>
        <w:tc>
          <w:tcPr>
            <w:tcW w:w="1035" w:type="pct"/>
            <w:vAlign w:val="center"/>
          </w:tcPr>
          <w:p w14:paraId="671858F4" w14:textId="207B6DA5" w:rsidR="00032193" w:rsidRPr="009C3861" w:rsidRDefault="00032193" w:rsidP="00032193">
            <w:pPr>
              <w:spacing w:before="0" w:line="240" w:lineRule="auto"/>
              <w:jc w:val="left"/>
              <w:rPr>
                <w:rFonts w:ascii="Open Sans" w:hAnsi="Open Sans" w:cs="Open Sans"/>
                <w:bCs/>
                <w:color w:val="000000"/>
                <w:w w:val="100"/>
                <w:sz w:val="18"/>
                <w:szCs w:val="18"/>
              </w:rPr>
            </w:pPr>
            <w:r w:rsidRPr="00EF6026">
              <w:rPr>
                <w:rFonts w:ascii="Open Sans" w:hAnsi="Open Sans" w:cs="Open Sans"/>
                <w:w w:val="100"/>
                <w:sz w:val="20"/>
              </w:rPr>
              <w:t>[HEX]- CTCCGCCTTCCYGGTTGTCGTATA –[BHQ1]</w:t>
            </w:r>
          </w:p>
        </w:tc>
        <w:tc>
          <w:tcPr>
            <w:tcW w:w="934" w:type="pct"/>
            <w:vAlign w:val="center"/>
          </w:tcPr>
          <w:p w14:paraId="3A2A04B2"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7902EB84"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0BA83557" w14:textId="00121268"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130C3E"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C984DC"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FAB9B2"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EB2D056"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4903C7F5" w14:textId="77777777" w:rsidTr="009672C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4DFFC3"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8</w:t>
            </w:r>
          </w:p>
        </w:tc>
        <w:tc>
          <w:tcPr>
            <w:tcW w:w="501" w:type="pct"/>
            <w:vAlign w:val="center"/>
          </w:tcPr>
          <w:p w14:paraId="6E59C590" w14:textId="5058BF2D" w:rsidR="00032193" w:rsidRPr="009C3861" w:rsidRDefault="00032193" w:rsidP="00032193">
            <w:pPr>
              <w:spacing w:before="0" w:line="240" w:lineRule="auto"/>
              <w:rPr>
                <w:rFonts w:ascii="Open Sans" w:hAnsi="Open Sans" w:cs="Open Sans"/>
                <w:w w:val="100"/>
                <w:sz w:val="18"/>
                <w:szCs w:val="18"/>
                <w:lang w:val="en-GB"/>
              </w:rPr>
            </w:pPr>
            <w:r w:rsidRPr="00EF6026">
              <w:rPr>
                <w:rFonts w:ascii="Open Sans" w:hAnsi="Open Sans" w:cs="Open Sans"/>
                <w:w w:val="100"/>
                <w:sz w:val="20"/>
              </w:rPr>
              <w:t>APLPV P1</w:t>
            </w:r>
          </w:p>
        </w:tc>
        <w:tc>
          <w:tcPr>
            <w:tcW w:w="1035" w:type="pct"/>
            <w:vAlign w:val="center"/>
          </w:tcPr>
          <w:p w14:paraId="04FD0A8B" w14:textId="77AAFF4E"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CTCACAACGAGGTCGTCAAGGGAG –[BHQ1]</w:t>
            </w:r>
          </w:p>
        </w:tc>
        <w:tc>
          <w:tcPr>
            <w:tcW w:w="934" w:type="pct"/>
            <w:vAlign w:val="center"/>
          </w:tcPr>
          <w:p w14:paraId="761158A1"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12821E17"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1B2FB83A" w14:textId="24C906BD"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10BB3E93"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5C3509"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6B9DD8"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1933FCF"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7611E7FA"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1AE117"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9</w:t>
            </w:r>
          </w:p>
        </w:tc>
        <w:tc>
          <w:tcPr>
            <w:tcW w:w="501" w:type="pct"/>
            <w:vAlign w:val="center"/>
          </w:tcPr>
          <w:p w14:paraId="6F39F616" w14:textId="4F1444D8" w:rsidR="00032193" w:rsidRPr="009C3861" w:rsidRDefault="00032193" w:rsidP="00032193">
            <w:pPr>
              <w:spacing w:before="0" w:line="240" w:lineRule="auto"/>
              <w:rPr>
                <w:rFonts w:ascii="Open Sans" w:hAnsi="Open Sans" w:cs="Open Sans"/>
                <w:w w:val="100"/>
                <w:sz w:val="18"/>
                <w:szCs w:val="18"/>
                <w:lang w:val="en-GB"/>
              </w:rPr>
            </w:pPr>
            <w:r w:rsidRPr="00EF6026">
              <w:rPr>
                <w:rFonts w:ascii="Open Sans" w:hAnsi="Open Sans" w:cs="Open Sans"/>
                <w:w w:val="100"/>
                <w:sz w:val="20"/>
              </w:rPr>
              <w:t>APLPV P2</w:t>
            </w:r>
          </w:p>
        </w:tc>
        <w:tc>
          <w:tcPr>
            <w:tcW w:w="1035" w:type="pct"/>
            <w:vAlign w:val="center"/>
          </w:tcPr>
          <w:p w14:paraId="1DA295D1" w14:textId="57A1F78C"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[HEX]- ACGAAGAACCGGTGATGCGTGCA –[BHQ1]</w:t>
            </w:r>
          </w:p>
        </w:tc>
        <w:tc>
          <w:tcPr>
            <w:tcW w:w="934" w:type="pct"/>
            <w:vAlign w:val="center"/>
          </w:tcPr>
          <w:p w14:paraId="7BA290F8"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26A07581"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0BB8D152" w14:textId="74C88FA1"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42E6F8"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DA38A11"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F47D13"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F6F2602"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6F131AF4" w14:textId="77777777" w:rsidTr="009672C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FD4614"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10</w:t>
            </w:r>
          </w:p>
        </w:tc>
        <w:tc>
          <w:tcPr>
            <w:tcW w:w="501" w:type="pct"/>
            <w:vAlign w:val="center"/>
          </w:tcPr>
          <w:p w14:paraId="3A76223E" w14:textId="4D3B156A"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SNSV P1</w:t>
            </w:r>
          </w:p>
        </w:tc>
        <w:tc>
          <w:tcPr>
            <w:tcW w:w="1035" w:type="pct"/>
            <w:vAlign w:val="center"/>
          </w:tcPr>
          <w:p w14:paraId="610C681B" w14:textId="6EB15C25"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TGCCGTGTCCGATGGGACATTT – [BHQ1]</w:t>
            </w:r>
          </w:p>
        </w:tc>
        <w:tc>
          <w:tcPr>
            <w:tcW w:w="934" w:type="pct"/>
            <w:vAlign w:val="center"/>
          </w:tcPr>
          <w:p w14:paraId="2528F313"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2F01EEA7"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2D424F32" w14:textId="782D52D5"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63E50708"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4B9DE3"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F50174"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9459FE0"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4316E7C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FE06E4"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11</w:t>
            </w:r>
          </w:p>
        </w:tc>
        <w:tc>
          <w:tcPr>
            <w:tcW w:w="501" w:type="pct"/>
            <w:vAlign w:val="center"/>
          </w:tcPr>
          <w:p w14:paraId="0E5B233C" w14:textId="7DCFB13B"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SNSV P2</w:t>
            </w:r>
          </w:p>
        </w:tc>
        <w:tc>
          <w:tcPr>
            <w:tcW w:w="1035" w:type="pct"/>
            <w:vAlign w:val="center"/>
          </w:tcPr>
          <w:p w14:paraId="5963766F" w14:textId="23CF2E61"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[HEX]- TGGAAATCACCATTCGAGGT –[BHQ1]</w:t>
            </w:r>
          </w:p>
        </w:tc>
        <w:tc>
          <w:tcPr>
            <w:tcW w:w="934" w:type="pct"/>
            <w:vAlign w:val="center"/>
          </w:tcPr>
          <w:p w14:paraId="5E330226"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65E64D82"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679E2B4A" w14:textId="4F386F09"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9EF9AA9"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0D2B00"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375E2A"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3244FD2"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0590FC7C"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C5C75B"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12</w:t>
            </w:r>
          </w:p>
        </w:tc>
        <w:tc>
          <w:tcPr>
            <w:tcW w:w="501" w:type="pct"/>
            <w:vAlign w:val="center"/>
          </w:tcPr>
          <w:p w14:paraId="5AFA4DC2" w14:textId="43087AF2"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SNSV P2a</w:t>
            </w:r>
          </w:p>
        </w:tc>
        <w:tc>
          <w:tcPr>
            <w:tcW w:w="1035" w:type="pct"/>
            <w:vAlign w:val="center"/>
          </w:tcPr>
          <w:p w14:paraId="4F85FCFE" w14:textId="3761651D"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[HEX]- ACGCGTTGCRCTTCCTGCC –[BHQ1]</w:t>
            </w:r>
          </w:p>
        </w:tc>
        <w:tc>
          <w:tcPr>
            <w:tcW w:w="934" w:type="pct"/>
            <w:vAlign w:val="center"/>
          </w:tcPr>
          <w:p w14:paraId="2E70E327"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3BC70BEF"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5EE7FE41" w14:textId="5E21B593"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511F56F"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01536E"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EA6DF7"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A896FBF"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60B5EF0F"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32CB88"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13</w:t>
            </w:r>
          </w:p>
        </w:tc>
        <w:tc>
          <w:tcPr>
            <w:tcW w:w="501" w:type="pct"/>
            <w:vAlign w:val="center"/>
          </w:tcPr>
          <w:p w14:paraId="05B6F9E0" w14:textId="4E3FBBDE"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PRMV-P</w:t>
            </w:r>
          </w:p>
        </w:tc>
        <w:tc>
          <w:tcPr>
            <w:tcW w:w="1035" w:type="pct"/>
            <w:vAlign w:val="center"/>
          </w:tcPr>
          <w:p w14:paraId="579CB534" w14:textId="7E1709F6"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CTCCCGGGATGGAAGTGATTACCATTT –[BHQ1]</w:t>
            </w:r>
          </w:p>
        </w:tc>
        <w:tc>
          <w:tcPr>
            <w:tcW w:w="934" w:type="pct"/>
            <w:vAlign w:val="center"/>
          </w:tcPr>
          <w:p w14:paraId="54E62C29"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1D38FC3C"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17A1C04A" w14:textId="2E314D62"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335A96CC"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57E7A0"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5DC4F6"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059D10F"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09A65903"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A0FEA5"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14</w:t>
            </w:r>
          </w:p>
        </w:tc>
        <w:tc>
          <w:tcPr>
            <w:tcW w:w="501" w:type="pct"/>
            <w:vAlign w:val="center"/>
          </w:tcPr>
          <w:p w14:paraId="4155E4DF" w14:textId="34727C4C"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PBRV-RNA2-P1a</w:t>
            </w:r>
          </w:p>
        </w:tc>
        <w:tc>
          <w:tcPr>
            <w:tcW w:w="1035" w:type="pct"/>
            <w:vAlign w:val="center"/>
          </w:tcPr>
          <w:p w14:paraId="173A0C31" w14:textId="27174554"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CACCCCTGAGAGCCTTGCGC -[BHQ1]</w:t>
            </w:r>
          </w:p>
        </w:tc>
        <w:tc>
          <w:tcPr>
            <w:tcW w:w="934" w:type="pct"/>
            <w:vAlign w:val="center"/>
          </w:tcPr>
          <w:p w14:paraId="42CB7990"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13035F2F"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34071597" w14:textId="036747B3"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0ED42164"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11C381"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862552"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C52A58F"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3B6318F6"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B17785"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15</w:t>
            </w:r>
          </w:p>
        </w:tc>
        <w:tc>
          <w:tcPr>
            <w:tcW w:w="501" w:type="pct"/>
            <w:vAlign w:val="center"/>
          </w:tcPr>
          <w:p w14:paraId="2C430255" w14:textId="2C36454B" w:rsidR="00032193" w:rsidRPr="009C3861" w:rsidRDefault="00032193" w:rsidP="00032193">
            <w:pPr>
              <w:spacing w:before="0" w:line="240" w:lineRule="auto"/>
              <w:rPr>
                <w:rFonts w:ascii="Open Sans" w:hAnsi="Open Sans" w:cs="Open Sans"/>
                <w:w w:val="100"/>
                <w:sz w:val="18"/>
                <w:szCs w:val="18"/>
                <w:lang w:val="en-GB"/>
              </w:rPr>
            </w:pPr>
            <w:r w:rsidRPr="00EF6026">
              <w:rPr>
                <w:rFonts w:ascii="Open Sans" w:hAnsi="Open Sans" w:cs="Open Sans"/>
                <w:w w:val="100"/>
                <w:sz w:val="20"/>
              </w:rPr>
              <w:t>PVB-RNA1-P2</w:t>
            </w:r>
          </w:p>
        </w:tc>
        <w:tc>
          <w:tcPr>
            <w:tcW w:w="1035" w:type="pct"/>
            <w:vAlign w:val="center"/>
          </w:tcPr>
          <w:p w14:paraId="21BD48A1" w14:textId="390D089E"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TGCCAAAACTGTCATGAGCGC -[MGB]</w:t>
            </w:r>
          </w:p>
        </w:tc>
        <w:tc>
          <w:tcPr>
            <w:tcW w:w="934" w:type="pct"/>
            <w:vAlign w:val="center"/>
          </w:tcPr>
          <w:p w14:paraId="44105BFB"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42A58A12"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2965B95F" w14:textId="63AE9EDE"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3E8540F0"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18FF59"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08A9BC"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A64782D"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66882216" w14:textId="77777777" w:rsidTr="009672C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C15B33"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16</w:t>
            </w:r>
          </w:p>
        </w:tc>
        <w:tc>
          <w:tcPr>
            <w:tcW w:w="501" w:type="pct"/>
            <w:vAlign w:val="center"/>
          </w:tcPr>
          <w:p w14:paraId="0BD49876" w14:textId="3D118BAE" w:rsidR="00032193" w:rsidRPr="009C3861" w:rsidRDefault="00032193" w:rsidP="00032193">
            <w:pPr>
              <w:spacing w:before="0" w:line="240" w:lineRule="auto"/>
              <w:rPr>
                <w:rFonts w:ascii="Open Sans" w:hAnsi="Open Sans" w:cs="Open Sans"/>
                <w:w w:val="100"/>
                <w:sz w:val="18"/>
                <w:szCs w:val="18"/>
                <w:lang w:val="en-GB"/>
              </w:rPr>
            </w:pPr>
            <w:r w:rsidRPr="00EF6026">
              <w:rPr>
                <w:rFonts w:ascii="Open Sans" w:hAnsi="Open Sans" w:cs="Open Sans"/>
                <w:w w:val="100"/>
                <w:sz w:val="20"/>
              </w:rPr>
              <w:t>ApNMV P1</w:t>
            </w:r>
          </w:p>
        </w:tc>
        <w:tc>
          <w:tcPr>
            <w:tcW w:w="1035" w:type="pct"/>
            <w:vAlign w:val="center"/>
          </w:tcPr>
          <w:p w14:paraId="75E98DAD" w14:textId="652874AA"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CTCCACCACCACCGAGAGCTCGA -[BHQ1]</w:t>
            </w:r>
          </w:p>
        </w:tc>
        <w:tc>
          <w:tcPr>
            <w:tcW w:w="934" w:type="pct"/>
            <w:vAlign w:val="center"/>
          </w:tcPr>
          <w:p w14:paraId="5C109185"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02AB8D83"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4D7BECEC" w14:textId="0A60872D"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263CF513"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929D7E"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2B0981C"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BC81987"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55DC3E2C"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90A23A"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17</w:t>
            </w:r>
          </w:p>
        </w:tc>
        <w:tc>
          <w:tcPr>
            <w:tcW w:w="501" w:type="pct"/>
            <w:vAlign w:val="center"/>
          </w:tcPr>
          <w:p w14:paraId="3AAC44B1" w14:textId="342E7FC0" w:rsidR="00032193" w:rsidRPr="009C3861" w:rsidRDefault="00032193" w:rsidP="00032193">
            <w:pPr>
              <w:spacing w:before="0" w:line="240" w:lineRule="auto"/>
              <w:rPr>
                <w:rFonts w:ascii="Open Sans" w:hAnsi="Open Sans" w:cs="Open Sans"/>
                <w:w w:val="100"/>
                <w:sz w:val="18"/>
                <w:szCs w:val="18"/>
                <w:lang w:val="en-GB"/>
              </w:rPr>
            </w:pPr>
            <w:r w:rsidRPr="00EF6026">
              <w:rPr>
                <w:rFonts w:ascii="Open Sans" w:hAnsi="Open Sans" w:cs="Open Sans"/>
                <w:w w:val="100"/>
                <w:sz w:val="20"/>
              </w:rPr>
              <w:t>ApNMV P2</w:t>
            </w:r>
          </w:p>
        </w:tc>
        <w:tc>
          <w:tcPr>
            <w:tcW w:w="1035" w:type="pct"/>
            <w:vAlign w:val="center"/>
          </w:tcPr>
          <w:p w14:paraId="7DD407EC" w14:textId="76E7AE45"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[HEX]- AGGAAAAGTATTCGCCGATAGAGGTGTGG -[BHQ1]</w:t>
            </w:r>
          </w:p>
        </w:tc>
        <w:tc>
          <w:tcPr>
            <w:tcW w:w="934" w:type="pct"/>
            <w:vAlign w:val="center"/>
          </w:tcPr>
          <w:p w14:paraId="3115939A"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23CC46DA"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2B258F20" w14:textId="6EC6CCBE"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F084D5"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24C0C9"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04BDF5"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1F818CC"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61F764D4"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4A05C2"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18</w:t>
            </w:r>
          </w:p>
        </w:tc>
        <w:tc>
          <w:tcPr>
            <w:tcW w:w="501" w:type="pct"/>
            <w:vAlign w:val="center"/>
          </w:tcPr>
          <w:p w14:paraId="1BCBD346" w14:textId="5BA99407"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PYV-P3</w:t>
            </w:r>
          </w:p>
        </w:tc>
        <w:tc>
          <w:tcPr>
            <w:tcW w:w="1035" w:type="pct"/>
            <w:vAlign w:val="center"/>
          </w:tcPr>
          <w:p w14:paraId="13A0A5E4" w14:textId="77777777" w:rsidR="00032193" w:rsidRPr="00B84313" w:rsidRDefault="00032193" w:rsidP="00032193">
            <w:pPr>
              <w:spacing w:before="0" w:line="240" w:lineRule="auto"/>
              <w:jc w:val="left"/>
              <w:rPr>
                <w:rFonts w:ascii="Open Sans" w:hAnsi="Open Sans" w:cs="Open Sans"/>
                <w:w w:val="100"/>
                <w:sz w:val="20"/>
              </w:rPr>
            </w:pPr>
            <w:r w:rsidRPr="00B84313">
              <w:rPr>
                <w:rFonts w:ascii="Open Sans" w:hAnsi="Open Sans" w:cs="Open Sans"/>
                <w:w w:val="100"/>
                <w:sz w:val="20"/>
              </w:rPr>
              <w:t>[FAM]- AGCYTGTCATGGGTTRGTAGCACT -[BHQ1]</w:t>
            </w:r>
          </w:p>
          <w:p w14:paraId="7574D834" w14:textId="5AEAEBAD" w:rsidR="00032193" w:rsidRPr="00B84313" w:rsidRDefault="00032193" w:rsidP="00032193">
            <w:pPr>
              <w:spacing w:before="0" w:line="240" w:lineRule="auto"/>
              <w:jc w:val="left"/>
              <w:rPr>
                <w:rFonts w:ascii="Open Sans" w:hAnsi="Open Sans" w:cs="Open Sans"/>
                <w:w w:val="100"/>
                <w:sz w:val="18"/>
                <w:szCs w:val="18"/>
              </w:rPr>
            </w:pPr>
          </w:p>
        </w:tc>
        <w:tc>
          <w:tcPr>
            <w:tcW w:w="934" w:type="pct"/>
            <w:vAlign w:val="center"/>
          </w:tcPr>
          <w:p w14:paraId="1508CB09"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0D61DC62"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4B91B3AF" w14:textId="7E505358"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2FA71C5D"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F7E2D1"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8C54D43"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431B4F1"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428BF0C8"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E40CB4"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19</w:t>
            </w:r>
          </w:p>
        </w:tc>
        <w:tc>
          <w:tcPr>
            <w:tcW w:w="501" w:type="pct"/>
            <w:vAlign w:val="center"/>
          </w:tcPr>
          <w:p w14:paraId="49C8409D" w14:textId="6A9A5C90"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lang w:val="en-GB"/>
              </w:rPr>
              <w:t>Pcinn3.31</w:t>
            </w:r>
          </w:p>
        </w:tc>
        <w:tc>
          <w:tcPr>
            <w:tcW w:w="1035" w:type="pct"/>
            <w:vAlign w:val="center"/>
          </w:tcPr>
          <w:p w14:paraId="22639E2E" w14:textId="3EDDFB6C"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color w:val="000000"/>
                <w:w w:val="100"/>
                <w:sz w:val="20"/>
                <w:lang w:val="en-US"/>
              </w:rPr>
              <w:t>[FAM] CCT GTCTGC CCC ATT CAACAG A [BHQ1]</w:t>
            </w:r>
          </w:p>
        </w:tc>
        <w:tc>
          <w:tcPr>
            <w:tcW w:w="934" w:type="pct"/>
            <w:vAlign w:val="center"/>
          </w:tcPr>
          <w:p w14:paraId="6503226B"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444C47F3"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79B318AC" w14:textId="3D711064"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66C67C49"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79AFBD2"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BB986E"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AD39871"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6869ED2A"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A0F84F"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20</w:t>
            </w:r>
          </w:p>
        </w:tc>
        <w:tc>
          <w:tcPr>
            <w:tcW w:w="501" w:type="pct"/>
            <w:vAlign w:val="center"/>
          </w:tcPr>
          <w:p w14:paraId="7362A565" w14:textId="358EA15F"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C.P.Tm.Pr.</w:t>
            </w:r>
          </w:p>
        </w:tc>
        <w:tc>
          <w:tcPr>
            <w:tcW w:w="1035" w:type="pct"/>
            <w:vAlign w:val="center"/>
          </w:tcPr>
          <w:p w14:paraId="2A700476" w14:textId="3BD19992"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[6-FAM] CGG TGC CCT TCA GAA GGG CCC TAC CAC C [BHQ1]</w:t>
            </w:r>
          </w:p>
        </w:tc>
        <w:tc>
          <w:tcPr>
            <w:tcW w:w="934" w:type="pct"/>
            <w:vAlign w:val="center"/>
          </w:tcPr>
          <w:p w14:paraId="72FD4AA1"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7A250576"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22856732" w14:textId="794F6D2F"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72D4B1EB"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BA6C85"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E216BC"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28F2422"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7FDEB376" w14:textId="77777777" w:rsidTr="00032193">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BC42AB"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21</w:t>
            </w:r>
          </w:p>
        </w:tc>
        <w:tc>
          <w:tcPr>
            <w:tcW w:w="501" w:type="pct"/>
            <w:vAlign w:val="center"/>
          </w:tcPr>
          <w:p w14:paraId="4B566EDD" w14:textId="771CA4DF"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FCIR-P</w:t>
            </w:r>
          </w:p>
        </w:tc>
        <w:tc>
          <w:tcPr>
            <w:tcW w:w="1035" w:type="pct"/>
            <w:vAlign w:val="center"/>
          </w:tcPr>
          <w:p w14:paraId="4DE7FED5" w14:textId="20EE0882"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CGA GTC TGG CGG GAC TTT GTG C [BHQ1]</w:t>
            </w:r>
          </w:p>
        </w:tc>
        <w:tc>
          <w:tcPr>
            <w:tcW w:w="934" w:type="pct"/>
            <w:vAlign w:val="center"/>
          </w:tcPr>
          <w:p w14:paraId="66C922B0"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4D44B45F"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3197BF71" w14:textId="5FC872B5"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2598321C"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AC730C4"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A6ABD1"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31A37E2"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7AE265EE" w14:textId="77777777" w:rsidTr="009672C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97B852"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22</w:t>
            </w:r>
          </w:p>
        </w:tc>
        <w:tc>
          <w:tcPr>
            <w:tcW w:w="501" w:type="pct"/>
            <w:vAlign w:val="center"/>
          </w:tcPr>
          <w:p w14:paraId="6086DE68" w14:textId="27E56D8F"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qPHAL-P</w:t>
            </w:r>
          </w:p>
        </w:tc>
        <w:tc>
          <w:tcPr>
            <w:tcW w:w="1035" w:type="pct"/>
            <w:vAlign w:val="center"/>
          </w:tcPr>
          <w:p w14:paraId="310F1399" w14:textId="27A8DEB1" w:rsidR="00032193" w:rsidRPr="00B84313" w:rsidRDefault="00032193" w:rsidP="00032193">
            <w:pPr>
              <w:spacing w:before="0" w:line="240" w:lineRule="auto"/>
              <w:jc w:val="left"/>
              <w:rPr>
                <w:rFonts w:ascii="Open Sans" w:hAnsi="Open Sans" w:cs="Open Sans"/>
                <w:w w:val="100"/>
                <w:sz w:val="18"/>
                <w:szCs w:val="18"/>
              </w:rPr>
            </w:pPr>
            <w:r w:rsidRPr="00B84313">
              <w:rPr>
                <w:rFonts w:ascii="Open Sans" w:hAnsi="Open Sans" w:cs="Open Sans"/>
                <w:w w:val="100"/>
                <w:sz w:val="20"/>
              </w:rPr>
              <w:t>[FAM] TCG GCG AGC GTG TGC GTG T [BHQ1]</w:t>
            </w:r>
          </w:p>
        </w:tc>
        <w:tc>
          <w:tcPr>
            <w:tcW w:w="934" w:type="pct"/>
            <w:vAlign w:val="center"/>
          </w:tcPr>
          <w:p w14:paraId="1473FAAE"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4064988A"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015D6A3C" w14:textId="6E3CA9DE" w:rsidR="00032193" w:rsidRPr="007C336F" w:rsidRDefault="00032193" w:rsidP="00032193">
            <w:pPr>
              <w:spacing w:before="0" w:line="240" w:lineRule="auto"/>
              <w:jc w:val="center"/>
              <w:rPr>
                <w:rFonts w:ascii="Open Sans" w:hAnsi="Open Sans" w:cs="Open Sans"/>
                <w:b/>
                <w:w w:val="100"/>
                <w:sz w:val="18"/>
                <w:szCs w:val="18"/>
              </w:rPr>
            </w:pPr>
            <w:r w:rsidRPr="007C336F">
              <w:rPr>
                <w:rFonts w:ascii="Open Sans" w:hAnsi="Open Sans" w:cs="Open Sans"/>
                <w:b/>
                <w:color w:val="000000"/>
                <w:w w:val="100"/>
                <w:sz w:val="20"/>
                <w:lang w:val="en-US"/>
              </w:rPr>
              <w:t>2 fiolki</w:t>
            </w:r>
          </w:p>
        </w:tc>
        <w:tc>
          <w:tcPr>
            <w:tcW w:w="1135" w:type="pct"/>
            <w:tcBorders>
              <w:top w:val="single" w:sz="4" w:space="0" w:color="auto"/>
              <w:left w:val="single" w:sz="4" w:space="0" w:color="auto"/>
              <w:bottom w:val="single" w:sz="4" w:space="0" w:color="auto"/>
              <w:right w:val="single" w:sz="4" w:space="0" w:color="auto"/>
            </w:tcBorders>
            <w:vAlign w:val="center"/>
          </w:tcPr>
          <w:p w14:paraId="77C1378A"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7CAEBB"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481C38"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56F537A"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319E740F"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6D49E7" w14:textId="77777777" w:rsidR="00032193" w:rsidRPr="007E0F6E" w:rsidRDefault="00032193" w:rsidP="0003219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23</w:t>
            </w:r>
          </w:p>
        </w:tc>
        <w:tc>
          <w:tcPr>
            <w:tcW w:w="501" w:type="pct"/>
            <w:vAlign w:val="center"/>
          </w:tcPr>
          <w:p w14:paraId="2DB9193B" w14:textId="284D8B48" w:rsidR="00032193" w:rsidRPr="00771CE3" w:rsidRDefault="00032193" w:rsidP="00032193">
            <w:pPr>
              <w:spacing w:before="0" w:line="240" w:lineRule="auto"/>
              <w:rPr>
                <w:rFonts w:ascii="Open Sans" w:hAnsi="Open Sans" w:cs="Open Sans"/>
                <w:w w:val="100"/>
                <w:sz w:val="18"/>
                <w:szCs w:val="18"/>
              </w:rPr>
            </w:pPr>
            <w:r w:rsidRPr="00EF6026">
              <w:rPr>
                <w:rFonts w:ascii="Open Sans" w:hAnsi="Open Sans" w:cs="Open Sans"/>
                <w:w w:val="100"/>
                <w:sz w:val="20"/>
              </w:rPr>
              <w:t>Stub_P</w:t>
            </w:r>
          </w:p>
        </w:tc>
        <w:tc>
          <w:tcPr>
            <w:tcW w:w="1035" w:type="pct"/>
            <w:vAlign w:val="center"/>
          </w:tcPr>
          <w:p w14:paraId="3109BF01" w14:textId="41E516B5" w:rsidR="00032193" w:rsidRPr="009C3861" w:rsidRDefault="00032193" w:rsidP="00032193">
            <w:pPr>
              <w:spacing w:before="0" w:line="240" w:lineRule="auto"/>
              <w:jc w:val="left"/>
              <w:rPr>
                <w:rFonts w:ascii="Open Sans" w:hAnsi="Open Sans" w:cs="Open Sans"/>
                <w:w w:val="100"/>
                <w:sz w:val="18"/>
                <w:szCs w:val="18"/>
              </w:rPr>
            </w:pPr>
            <w:r w:rsidRPr="00EF6026">
              <w:rPr>
                <w:rFonts w:ascii="Open Sans" w:hAnsi="Open Sans" w:cs="Open Sans"/>
                <w:w w:val="100"/>
                <w:sz w:val="20"/>
              </w:rPr>
              <w:t>[ATTO532] CAA CCA TGC TTC AAC CTC GGA TC [BHQ1]</w:t>
            </w:r>
          </w:p>
        </w:tc>
        <w:tc>
          <w:tcPr>
            <w:tcW w:w="934" w:type="pct"/>
            <w:vAlign w:val="center"/>
          </w:tcPr>
          <w:p w14:paraId="0CA4F785"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2FB87405" w14:textId="77777777" w:rsidR="00032193" w:rsidRPr="00EF6026" w:rsidRDefault="00032193" w:rsidP="0003219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620C674C" w14:textId="5247C153" w:rsidR="00032193" w:rsidRPr="009C3861" w:rsidRDefault="00032193" w:rsidP="0003219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E3BD0F" w14:textId="77777777" w:rsidR="00032193" w:rsidRPr="00AA13B9" w:rsidRDefault="00032193" w:rsidP="0003219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BD891E3" w14:textId="77777777" w:rsidR="00032193" w:rsidRPr="00AA13B9" w:rsidRDefault="00032193" w:rsidP="0003219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61761A" w14:textId="77777777" w:rsidR="00032193" w:rsidRPr="00AA13B9" w:rsidRDefault="00032193" w:rsidP="0003219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BFC859B" w14:textId="77777777" w:rsidR="00032193" w:rsidRPr="00AA13B9" w:rsidRDefault="00032193" w:rsidP="00032193">
            <w:pPr>
              <w:spacing w:before="0" w:line="240" w:lineRule="auto"/>
              <w:jc w:val="center"/>
              <w:rPr>
                <w:rFonts w:ascii="Open Sans" w:hAnsi="Open Sans" w:cs="Open Sans"/>
                <w:w w:val="100"/>
                <w:sz w:val="20"/>
              </w:rPr>
            </w:pPr>
          </w:p>
        </w:tc>
      </w:tr>
      <w:tr w:rsidR="00032193" w:rsidRPr="00AA13B9" w14:paraId="509D9E48" w14:textId="77777777" w:rsidTr="00B22BFF">
        <w:trPr>
          <w:trHeight w:val="568"/>
        </w:trPr>
        <w:tc>
          <w:tcPr>
            <w:tcW w:w="4471" w:type="pct"/>
            <w:gridSpan w:val="7"/>
            <w:vAlign w:val="center"/>
          </w:tcPr>
          <w:p w14:paraId="604E8E98" w14:textId="77777777" w:rsidR="00032193" w:rsidRPr="00AA13B9" w:rsidRDefault="00032193" w:rsidP="00B22BFF">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29" w:type="pct"/>
            <w:vAlign w:val="center"/>
          </w:tcPr>
          <w:p w14:paraId="40C13F13" w14:textId="77777777" w:rsidR="00032193" w:rsidRPr="00AA13B9" w:rsidRDefault="00032193" w:rsidP="00B22BFF">
            <w:pPr>
              <w:spacing w:before="0" w:line="240" w:lineRule="auto"/>
              <w:jc w:val="right"/>
              <w:rPr>
                <w:rFonts w:ascii="Open Sans" w:hAnsi="Open Sans" w:cs="Open Sans"/>
                <w:w w:val="100"/>
                <w:sz w:val="20"/>
              </w:rPr>
            </w:pPr>
          </w:p>
        </w:tc>
      </w:tr>
    </w:tbl>
    <w:p w14:paraId="7C360B9C" w14:textId="30337DCD" w:rsidR="00374F0F" w:rsidRDefault="00374F0F" w:rsidP="004E33B6">
      <w:pPr>
        <w:rPr>
          <w:rFonts w:ascii="Open Sans" w:hAnsi="Open Sans" w:cs="Open Sans"/>
          <w:b/>
          <w:w w:val="100"/>
          <w:sz w:val="20"/>
          <w:u w:val="single"/>
        </w:rPr>
      </w:pPr>
    </w:p>
    <w:p w14:paraId="426DEF8C" w14:textId="77777777" w:rsidR="00374F0F" w:rsidRDefault="00374F0F" w:rsidP="004E33B6">
      <w:pPr>
        <w:rPr>
          <w:rFonts w:ascii="Open Sans" w:hAnsi="Open Sans" w:cs="Open Sans"/>
          <w:b/>
          <w:w w:val="100"/>
          <w:sz w:val="20"/>
          <w:u w:val="single"/>
        </w:rPr>
      </w:pPr>
    </w:p>
    <w:p w14:paraId="74B02E69" w14:textId="77777777" w:rsidR="00032193" w:rsidRPr="00EF6026" w:rsidRDefault="00032193" w:rsidP="00032193">
      <w:pPr>
        <w:spacing w:before="0" w:line="240" w:lineRule="auto"/>
        <w:rPr>
          <w:rFonts w:ascii="Open Sans" w:hAnsi="Open Sans" w:cs="Open Sans"/>
          <w:w w:val="100"/>
          <w:sz w:val="20"/>
        </w:rPr>
      </w:pPr>
      <w:r w:rsidRPr="00EF6026">
        <w:rPr>
          <w:rFonts w:ascii="Open Sans" w:hAnsi="Open Sans" w:cs="Open Sans"/>
          <w:color w:val="000000"/>
          <w:w w:val="100"/>
          <w:sz w:val="20"/>
        </w:rPr>
        <w:t>Uwagi:</w:t>
      </w:r>
      <w:r w:rsidRPr="00EF6026">
        <w:rPr>
          <w:rFonts w:ascii="Open Sans" w:hAnsi="Open Sans" w:cs="Open Sans"/>
          <w:w w:val="100"/>
          <w:sz w:val="20"/>
        </w:rPr>
        <w:t xml:space="preserve"> </w:t>
      </w:r>
    </w:p>
    <w:p w14:paraId="25F17220" w14:textId="77777777" w:rsidR="00032193" w:rsidRPr="00EF6026" w:rsidRDefault="00032193" w:rsidP="00032193">
      <w:pPr>
        <w:spacing w:before="0" w:line="240" w:lineRule="auto"/>
        <w:rPr>
          <w:rFonts w:ascii="Open Sans" w:hAnsi="Open Sans" w:cs="Open Sans"/>
          <w:w w:val="100"/>
          <w:sz w:val="20"/>
        </w:rPr>
      </w:pPr>
      <w:r w:rsidRPr="00EF6026">
        <w:rPr>
          <w:rFonts w:ascii="Open Sans" w:hAnsi="Open Sans" w:cs="Open Sans"/>
          <w:color w:val="000000"/>
          <w:w w:val="100"/>
          <w:sz w:val="20"/>
        </w:rPr>
        <w:t>Forma dostarczenia: liofilizat.</w:t>
      </w:r>
    </w:p>
    <w:p w14:paraId="3AB3F264" w14:textId="77777777" w:rsidR="00032193" w:rsidRDefault="00032193" w:rsidP="00032193">
      <w:pPr>
        <w:spacing w:before="0" w:line="240" w:lineRule="auto"/>
        <w:ind w:left="-2" w:hanging="2"/>
        <w:rPr>
          <w:rFonts w:ascii="Open Sans" w:hAnsi="Open Sans" w:cs="Open Sans"/>
          <w:w w:val="100"/>
          <w:sz w:val="20"/>
        </w:rPr>
      </w:pPr>
      <w:r w:rsidRPr="00EF6026">
        <w:rPr>
          <w:rFonts w:ascii="Open Sans" w:hAnsi="Open Sans" w:cs="Open Sans"/>
          <w:b/>
          <w:w w:val="100"/>
          <w:sz w:val="20"/>
        </w:rPr>
        <w:t xml:space="preserve">Zamawiający nie dopuszcza składania ofert równoważnych, z wyjątkiem zamiennika </w:t>
      </w:r>
      <w:r w:rsidRPr="00B84313">
        <w:rPr>
          <w:rFonts w:ascii="Open Sans" w:hAnsi="Open Sans" w:cs="Open Sans"/>
          <w:b/>
          <w:w w:val="100"/>
          <w:sz w:val="20"/>
        </w:rPr>
        <w:t>fluoroforu dla [FAM], czyli [6FAM] oraz zamiennika dla wygaszacza [MGB] czyli [MGBEQ</w:t>
      </w:r>
      <w:r w:rsidRPr="00EF6026">
        <w:rPr>
          <w:rFonts w:ascii="Open Sans" w:hAnsi="Open Sans" w:cs="Open Sans"/>
          <w:b/>
          <w:w w:val="100"/>
          <w:sz w:val="20"/>
        </w:rPr>
        <w:t>]</w:t>
      </w:r>
      <w:r w:rsidRPr="00EF6026">
        <w:rPr>
          <w:rFonts w:ascii="Open Sans" w:hAnsi="Open Sans" w:cs="Open Sans"/>
          <w:w w:val="100"/>
          <w:sz w:val="20"/>
        </w:rPr>
        <w:t>, gdyż wymagałoby to ponownej optymalizacji i walidacji stosowanych metod, co naraziłoby GIORiN na znaczne dodatkowe koszty, nie gwarantując jednocześnie właściwego działania metod badawczych.</w:t>
      </w:r>
    </w:p>
    <w:p w14:paraId="2466CC15" w14:textId="77777777" w:rsidR="00032193" w:rsidRPr="00EF6026" w:rsidRDefault="00032193" w:rsidP="00032193">
      <w:pPr>
        <w:spacing w:before="0" w:line="240" w:lineRule="auto"/>
        <w:ind w:left="-2" w:hanging="2"/>
        <w:rPr>
          <w:rFonts w:ascii="Open Sans" w:hAnsi="Open Sans" w:cs="Open Sans"/>
          <w:color w:val="000000"/>
          <w:w w:val="100"/>
          <w:sz w:val="20"/>
        </w:rPr>
      </w:pPr>
      <w:r w:rsidRPr="00EF6026">
        <w:rPr>
          <w:rFonts w:ascii="Open Sans" w:hAnsi="Open Sans" w:cs="Open Sans"/>
          <w:color w:val="000000"/>
          <w:w w:val="100"/>
          <w:sz w:val="20"/>
        </w:rPr>
        <w:t>Informacje dostarczane z każdą sondą – nazwa, sekwencja, OD, Tm, przepis rozpuszczania - ilość µl dla 100 µM.</w:t>
      </w:r>
    </w:p>
    <w:p w14:paraId="16B00EBC" w14:textId="77777777" w:rsidR="00032193" w:rsidRPr="00EF6026" w:rsidRDefault="00032193" w:rsidP="00032193">
      <w:pPr>
        <w:spacing w:before="0" w:line="240" w:lineRule="auto"/>
        <w:ind w:left="-2" w:hanging="2"/>
        <w:rPr>
          <w:rFonts w:ascii="Open Sans" w:hAnsi="Open Sans" w:cs="Open Sans"/>
          <w:w w:val="100"/>
          <w:sz w:val="20"/>
        </w:rPr>
      </w:pPr>
      <w:r w:rsidRPr="00EF6026">
        <w:rPr>
          <w:rFonts w:ascii="Open Sans" w:hAnsi="Open Sans" w:cs="Open Sans"/>
          <w:w w:val="100"/>
          <w:sz w:val="20"/>
        </w:rPr>
        <w:t xml:space="preserve">Na etykiecie każdej sondy powinny znaleźć się następujące informacje – nazwa, sekwencja, OD, Tm, przepis rozpuszczania - </w:t>
      </w:r>
      <w:r w:rsidRPr="00EF6026">
        <w:rPr>
          <w:rFonts w:ascii="Open Sans" w:hAnsi="Open Sans" w:cs="Open Sans"/>
          <w:color w:val="000000"/>
          <w:w w:val="100"/>
          <w:sz w:val="20"/>
        </w:rPr>
        <w:t>ilość µl dla 100 µM.</w:t>
      </w:r>
    </w:p>
    <w:p w14:paraId="7B31F23F" w14:textId="77777777" w:rsidR="00032193" w:rsidRPr="00EF6026" w:rsidRDefault="00032193" w:rsidP="00032193">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Termin przydatności: nie dotyczy.</w:t>
      </w:r>
    </w:p>
    <w:p w14:paraId="462764AE" w14:textId="77777777" w:rsidR="00032193" w:rsidRPr="00EF6026" w:rsidRDefault="00032193" w:rsidP="00032193">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3AF76695" w14:textId="6B8D64DB" w:rsidR="00374F0F" w:rsidRDefault="00374F0F" w:rsidP="00374F0F">
      <w:pPr>
        <w:ind w:hanging="2"/>
        <w:rPr>
          <w:rFonts w:ascii="Open Sans" w:hAnsi="Open Sans" w:cs="Open Sans"/>
          <w:b/>
          <w:w w:val="100"/>
          <w:sz w:val="20"/>
          <w:szCs w:val="18"/>
        </w:rPr>
      </w:pPr>
    </w:p>
    <w:p w14:paraId="2A632670" w14:textId="77777777" w:rsidR="00374F0F" w:rsidRDefault="00374F0F">
      <w:pPr>
        <w:autoSpaceDE/>
        <w:autoSpaceDN/>
        <w:spacing w:before="0" w:line="240" w:lineRule="auto"/>
        <w:jc w:val="left"/>
        <w:rPr>
          <w:rFonts w:ascii="Open Sans" w:hAnsi="Open Sans" w:cs="Open Sans"/>
          <w:b/>
          <w:w w:val="100"/>
          <w:sz w:val="20"/>
          <w:szCs w:val="18"/>
        </w:rPr>
      </w:pPr>
      <w:r>
        <w:rPr>
          <w:rFonts w:ascii="Open Sans" w:hAnsi="Open Sans" w:cs="Open Sans"/>
          <w:b/>
          <w:w w:val="100"/>
          <w:sz w:val="20"/>
          <w:szCs w:val="18"/>
        </w:rPr>
        <w:br w:type="page"/>
      </w:r>
    </w:p>
    <w:p w14:paraId="0D64146C" w14:textId="30E2EC15" w:rsidR="00374F0F" w:rsidRDefault="00374F0F" w:rsidP="00374F0F">
      <w:pPr>
        <w:rPr>
          <w:rFonts w:ascii="Open Sans" w:hAnsi="Open Sans" w:cs="Open Sans"/>
          <w:b/>
          <w:w w:val="100"/>
          <w:sz w:val="20"/>
          <w:u w:val="single"/>
        </w:rPr>
      </w:pPr>
      <w:r w:rsidRPr="002F238E">
        <w:rPr>
          <w:rFonts w:ascii="Open Sans" w:hAnsi="Open Sans" w:cs="Open Sans"/>
          <w:b/>
          <w:w w:val="100"/>
          <w:sz w:val="20"/>
          <w:u w:val="single"/>
        </w:rPr>
        <w:lastRenderedPageBreak/>
        <w:t xml:space="preserve">Część </w:t>
      </w:r>
      <w:r>
        <w:rPr>
          <w:rFonts w:ascii="Open Sans" w:hAnsi="Open Sans" w:cs="Open Sans"/>
          <w:b/>
          <w:w w:val="100"/>
          <w:sz w:val="20"/>
          <w:u w:val="single"/>
        </w:rPr>
        <w:t>36</w:t>
      </w:r>
      <w:r w:rsidRPr="00374F0F">
        <w:rPr>
          <w:rFonts w:ascii="Open Sans" w:hAnsi="Open Sans" w:cs="Open Sans"/>
          <w:b/>
          <w:w w:val="100"/>
          <w:sz w:val="20"/>
          <w:u w:val="single"/>
        </w:rPr>
        <w:t xml:space="preserve"> </w:t>
      </w:r>
      <w:r w:rsidR="00F31663" w:rsidRPr="00F31663">
        <w:rPr>
          <w:rFonts w:ascii="Open Sans" w:hAnsi="Open Sans" w:cs="Open Sans"/>
          <w:b/>
          <w:w w:val="100"/>
          <w:sz w:val="20"/>
          <w:u w:val="single"/>
        </w:rPr>
        <w:t>Startery</w:t>
      </w:r>
    </w:p>
    <w:p w14:paraId="0C87B3D4" w14:textId="77777777" w:rsidR="00F31663" w:rsidRDefault="00F31663" w:rsidP="00374F0F">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129"/>
        <w:gridCol w:w="3544"/>
        <w:gridCol w:w="4823"/>
        <w:gridCol w:w="4823"/>
        <w:gridCol w:w="2129"/>
        <w:gridCol w:w="850"/>
        <w:gridCol w:w="2248"/>
      </w:tblGrid>
      <w:tr w:rsidR="00F31663" w:rsidRPr="00AA13B9" w14:paraId="4FB12445" w14:textId="77777777" w:rsidTr="00F31663">
        <w:trPr>
          <w:trHeight w:val="450"/>
        </w:trPr>
        <w:tc>
          <w:tcPr>
            <w:tcW w:w="165" w:type="pct"/>
            <w:tcBorders>
              <w:bottom w:val="single" w:sz="4" w:space="0" w:color="auto"/>
            </w:tcBorders>
            <w:shd w:val="clear" w:color="auto" w:fill="E0E0E0"/>
            <w:vAlign w:val="center"/>
            <w:hideMark/>
          </w:tcPr>
          <w:p w14:paraId="442A1B43"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501" w:type="pct"/>
            <w:tcBorders>
              <w:bottom w:val="single" w:sz="4" w:space="0" w:color="auto"/>
            </w:tcBorders>
            <w:shd w:val="clear" w:color="auto" w:fill="E0E0E0"/>
            <w:vAlign w:val="center"/>
            <w:hideMark/>
          </w:tcPr>
          <w:p w14:paraId="1E64A28C"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834" w:type="pct"/>
            <w:tcBorders>
              <w:bottom w:val="single" w:sz="4" w:space="0" w:color="auto"/>
            </w:tcBorders>
            <w:shd w:val="clear" w:color="auto" w:fill="E0E0E0"/>
            <w:vAlign w:val="center"/>
            <w:hideMark/>
          </w:tcPr>
          <w:p w14:paraId="15BC9A19"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1135" w:type="pct"/>
            <w:tcBorders>
              <w:bottom w:val="single" w:sz="4" w:space="0" w:color="auto"/>
            </w:tcBorders>
            <w:shd w:val="clear" w:color="auto" w:fill="E0E0E0"/>
            <w:vAlign w:val="center"/>
            <w:hideMark/>
          </w:tcPr>
          <w:p w14:paraId="7F705E43"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4DD1E7D"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1E7557D"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2C7591B"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29" w:type="pct"/>
            <w:tcBorders>
              <w:bottom w:val="single" w:sz="4" w:space="0" w:color="auto"/>
            </w:tcBorders>
            <w:shd w:val="clear" w:color="auto" w:fill="E0E0E0"/>
            <w:vAlign w:val="center"/>
          </w:tcPr>
          <w:p w14:paraId="54B2193B"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4F7ED4A9" w14:textId="77777777" w:rsidR="00F31663" w:rsidRPr="00AA13B9" w:rsidRDefault="00F31663" w:rsidP="00B22BFF">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F31663" w:rsidRPr="00AA13B9" w14:paraId="052B7F78" w14:textId="77777777" w:rsidTr="00BA02B4">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9C952D7"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501" w:type="pct"/>
            <w:tcBorders>
              <w:top w:val="single" w:sz="4" w:space="0" w:color="auto"/>
              <w:left w:val="single" w:sz="4" w:space="0" w:color="auto"/>
              <w:bottom w:val="single" w:sz="4" w:space="0" w:color="auto"/>
              <w:right w:val="single" w:sz="4" w:space="0" w:color="auto"/>
            </w:tcBorders>
            <w:vAlign w:val="center"/>
          </w:tcPr>
          <w:p w14:paraId="1B7BF1E7"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834" w:type="pct"/>
            <w:tcBorders>
              <w:top w:val="single" w:sz="4" w:space="0" w:color="auto"/>
              <w:left w:val="single" w:sz="4" w:space="0" w:color="auto"/>
              <w:bottom w:val="single" w:sz="4" w:space="0" w:color="auto"/>
              <w:right w:val="single" w:sz="4" w:space="0" w:color="auto"/>
            </w:tcBorders>
            <w:vAlign w:val="center"/>
          </w:tcPr>
          <w:p w14:paraId="7CFBDEB1"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1135" w:type="pct"/>
            <w:tcBorders>
              <w:top w:val="single" w:sz="4" w:space="0" w:color="auto"/>
              <w:left w:val="single" w:sz="4" w:space="0" w:color="auto"/>
              <w:bottom w:val="single" w:sz="4" w:space="0" w:color="auto"/>
              <w:right w:val="single" w:sz="4" w:space="0" w:color="auto"/>
            </w:tcBorders>
            <w:vAlign w:val="center"/>
          </w:tcPr>
          <w:p w14:paraId="659B19D8"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A3B62E4"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34D7C21"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E9FB369"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7FB2B089" w14:textId="77777777" w:rsidR="00F31663" w:rsidRPr="00AA13B9" w:rsidRDefault="00F31663" w:rsidP="00B22BFF">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F31663" w:rsidRPr="00AA13B9" w14:paraId="1CE7ACC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C5D045"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501" w:type="pct"/>
            <w:vAlign w:val="center"/>
          </w:tcPr>
          <w:p w14:paraId="6FD3D150" w14:textId="0215AEE0"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ITS5</w:t>
            </w:r>
          </w:p>
        </w:tc>
        <w:tc>
          <w:tcPr>
            <w:tcW w:w="834" w:type="pct"/>
            <w:vAlign w:val="center"/>
          </w:tcPr>
          <w:p w14:paraId="2C11D9C8" w14:textId="14E266C6"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GGAAGTAAAAGTCGTAACAAGG</w:t>
            </w:r>
          </w:p>
        </w:tc>
        <w:tc>
          <w:tcPr>
            <w:tcW w:w="1135" w:type="pct"/>
            <w:vAlign w:val="center"/>
          </w:tcPr>
          <w:p w14:paraId="4C8D7187"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9493057"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0496C37" w14:textId="37D073D0"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C9273D"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F334EA"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341C242"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CC6423B"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3850A69D"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DBEB83"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501" w:type="pct"/>
            <w:vAlign w:val="center"/>
          </w:tcPr>
          <w:p w14:paraId="55E6FAA6" w14:textId="52F7D637" w:rsidR="00F31663" w:rsidRPr="009C3861" w:rsidRDefault="00F31663" w:rsidP="00F3166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PITSp4</w:t>
            </w:r>
          </w:p>
        </w:tc>
        <w:tc>
          <w:tcPr>
            <w:tcW w:w="834" w:type="pct"/>
            <w:vAlign w:val="center"/>
          </w:tcPr>
          <w:p w14:paraId="192A881A" w14:textId="08E1EC27" w:rsidR="00F31663" w:rsidRPr="009C3861" w:rsidRDefault="00F31663" w:rsidP="00F31663">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ACAACAGCAATCGTCGAG</w:t>
            </w:r>
          </w:p>
        </w:tc>
        <w:tc>
          <w:tcPr>
            <w:tcW w:w="1135" w:type="pct"/>
            <w:vAlign w:val="center"/>
          </w:tcPr>
          <w:p w14:paraId="5E2D446C"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9A6BC2E"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DE4F560" w14:textId="5C8DD520"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A62DFA"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3EC24F"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B13F86"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5DE9D98"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33DED1C6"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149913"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501" w:type="pct"/>
            <w:vAlign w:val="center"/>
          </w:tcPr>
          <w:p w14:paraId="76411EAD" w14:textId="4836111B" w:rsidR="00F31663" w:rsidRPr="009C3861" w:rsidRDefault="00F31663" w:rsidP="00F31663">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PITSr3</w:t>
            </w:r>
          </w:p>
        </w:tc>
        <w:tc>
          <w:tcPr>
            <w:tcW w:w="834" w:type="pct"/>
            <w:vAlign w:val="center"/>
          </w:tcPr>
          <w:p w14:paraId="3B42DC91" w14:textId="5D3B0289" w:rsidR="00F31663" w:rsidRPr="009C3861" w:rsidRDefault="00F31663" w:rsidP="00F31663">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AGCGCAGACATGCCGCAA</w:t>
            </w:r>
          </w:p>
        </w:tc>
        <w:tc>
          <w:tcPr>
            <w:tcW w:w="1135" w:type="pct"/>
            <w:vAlign w:val="center"/>
          </w:tcPr>
          <w:p w14:paraId="3BDD37C8"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0B1D0B8"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27D2063" w14:textId="30A0ED40" w:rsidR="00F31663" w:rsidRPr="003114AF" w:rsidRDefault="00F31663" w:rsidP="00F31663">
            <w:pPr>
              <w:spacing w:before="0" w:line="240" w:lineRule="auto"/>
              <w:jc w:val="center"/>
              <w:rPr>
                <w:rFonts w:ascii="Open Sans" w:hAnsi="Open Sans" w:cs="Open Sans"/>
                <w:b/>
                <w:w w:val="100"/>
                <w:sz w:val="18"/>
                <w:szCs w:val="18"/>
                <w:lang w:val="en-US"/>
              </w:rPr>
            </w:pPr>
            <w:r w:rsidRPr="003114AF">
              <w:rPr>
                <w:rFonts w:ascii="Open Sans" w:hAnsi="Open Sans" w:cs="Open Sans"/>
                <w:b/>
                <w:color w:val="000000"/>
                <w:w w:val="100"/>
                <w:sz w:val="20"/>
              </w:rPr>
              <w:t>2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504F94" w14:textId="77777777" w:rsidR="00F31663" w:rsidRPr="00AA13B9" w:rsidRDefault="00F31663" w:rsidP="00F31663">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509C3E6" w14:textId="77777777" w:rsidR="00F31663" w:rsidRPr="00AA13B9" w:rsidRDefault="00F31663" w:rsidP="00F31663">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62AD0DF1" w14:textId="77777777" w:rsidR="00F31663" w:rsidRPr="00AA13B9" w:rsidRDefault="00F31663" w:rsidP="00F31663">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23FCCA04" w14:textId="77777777" w:rsidR="00F31663" w:rsidRPr="00AA13B9" w:rsidRDefault="00F31663" w:rsidP="00F31663">
            <w:pPr>
              <w:spacing w:before="0" w:line="240" w:lineRule="auto"/>
              <w:jc w:val="center"/>
              <w:rPr>
                <w:rFonts w:ascii="Open Sans" w:hAnsi="Open Sans" w:cs="Open Sans"/>
                <w:w w:val="100"/>
                <w:sz w:val="20"/>
                <w:lang w:val="en-US"/>
              </w:rPr>
            </w:pPr>
          </w:p>
        </w:tc>
      </w:tr>
      <w:tr w:rsidR="00F31663" w:rsidRPr="00AA13B9" w14:paraId="09B7873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225600"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501" w:type="pct"/>
            <w:vAlign w:val="center"/>
          </w:tcPr>
          <w:p w14:paraId="6E49F2E6" w14:textId="28BA71E4"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MR</w:t>
            </w:r>
          </w:p>
        </w:tc>
        <w:tc>
          <w:tcPr>
            <w:tcW w:w="834" w:type="pct"/>
            <w:vAlign w:val="center"/>
          </w:tcPr>
          <w:p w14:paraId="25F84489" w14:textId="13AFEFCD" w:rsidR="00F31663" w:rsidRPr="009C3861" w:rsidRDefault="00F31663" w:rsidP="00F31663">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GTTTCAACCAATTCCGAACC</w:t>
            </w:r>
          </w:p>
        </w:tc>
        <w:tc>
          <w:tcPr>
            <w:tcW w:w="1135" w:type="pct"/>
            <w:vAlign w:val="center"/>
          </w:tcPr>
          <w:p w14:paraId="5F8F593F"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95FB48F"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350EF34" w14:textId="079E904B"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F56260"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ACBD776"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15BADC"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1AE6077"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0EE5D6BC"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CAA4CA"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501" w:type="pct"/>
            <w:vAlign w:val="center"/>
          </w:tcPr>
          <w:p w14:paraId="5920BD7C" w14:textId="69124584"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MF</w:t>
            </w:r>
          </w:p>
        </w:tc>
        <w:tc>
          <w:tcPr>
            <w:tcW w:w="834" w:type="pct"/>
            <w:vAlign w:val="center"/>
          </w:tcPr>
          <w:p w14:paraId="581231A9" w14:textId="7D01C299"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TCCGGCCATATCTCTACGAC</w:t>
            </w:r>
          </w:p>
        </w:tc>
        <w:tc>
          <w:tcPr>
            <w:tcW w:w="1135" w:type="pct"/>
            <w:vAlign w:val="center"/>
          </w:tcPr>
          <w:p w14:paraId="47936C21"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DA81443"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3D5D0C8" w14:textId="341E4C38"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B78AF4"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5AAE0C"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D3E27E"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0A4D756"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6D4115BF"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6BB1A1"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501" w:type="pct"/>
            <w:vAlign w:val="center"/>
          </w:tcPr>
          <w:p w14:paraId="188A4455" w14:textId="095EE02E"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XR</w:t>
            </w:r>
          </w:p>
        </w:tc>
        <w:tc>
          <w:tcPr>
            <w:tcW w:w="834" w:type="pct"/>
            <w:vAlign w:val="center"/>
          </w:tcPr>
          <w:p w14:paraId="0B6C385D" w14:textId="17CB0467" w:rsidR="00F31663" w:rsidRPr="009C3861" w:rsidRDefault="00F31663" w:rsidP="00F31663">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TATTGGTCGCGGAACAAACC</w:t>
            </w:r>
          </w:p>
        </w:tc>
        <w:tc>
          <w:tcPr>
            <w:tcW w:w="1135" w:type="pct"/>
            <w:vAlign w:val="center"/>
          </w:tcPr>
          <w:p w14:paraId="6274A607"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01246BE"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749AF84" w14:textId="4830A597"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DF3984"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EAE3946"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D7EE5F"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E09857"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5CCA5B5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EC3FE9"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7</w:t>
            </w:r>
          </w:p>
        </w:tc>
        <w:tc>
          <w:tcPr>
            <w:tcW w:w="501" w:type="pct"/>
            <w:vAlign w:val="center"/>
          </w:tcPr>
          <w:p w14:paraId="265CD3D8" w14:textId="0D4D5F09" w:rsidR="00F31663" w:rsidRPr="009C3861" w:rsidRDefault="00F31663" w:rsidP="00F3166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XF</w:t>
            </w:r>
          </w:p>
        </w:tc>
        <w:tc>
          <w:tcPr>
            <w:tcW w:w="834" w:type="pct"/>
            <w:vAlign w:val="center"/>
          </w:tcPr>
          <w:p w14:paraId="5237C53B" w14:textId="6C439331" w:rsidR="00F31663" w:rsidRPr="009C3861" w:rsidRDefault="00F31663" w:rsidP="00F31663">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ACGATGATGCGATTGGTGAC</w:t>
            </w:r>
          </w:p>
        </w:tc>
        <w:tc>
          <w:tcPr>
            <w:tcW w:w="1135" w:type="pct"/>
            <w:vAlign w:val="center"/>
          </w:tcPr>
          <w:p w14:paraId="77729E1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32873D0"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E1A4994" w14:textId="41EFABBC"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85A2C9"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C2C1B3"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8DD136"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B9FCEB9"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37EC450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1EBAB2"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8</w:t>
            </w:r>
          </w:p>
        </w:tc>
        <w:tc>
          <w:tcPr>
            <w:tcW w:w="501" w:type="pct"/>
            <w:vAlign w:val="center"/>
          </w:tcPr>
          <w:p w14:paraId="67ED314D" w14:textId="229C157B" w:rsidR="00F31663" w:rsidRPr="009C3861" w:rsidRDefault="00F31663" w:rsidP="00F3166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JMV1</w:t>
            </w:r>
          </w:p>
        </w:tc>
        <w:tc>
          <w:tcPr>
            <w:tcW w:w="834" w:type="pct"/>
            <w:vAlign w:val="center"/>
          </w:tcPr>
          <w:p w14:paraId="118953BB" w14:textId="58F0D36B"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GGATGGCGTGCTTTCAAC</w:t>
            </w:r>
          </w:p>
        </w:tc>
        <w:tc>
          <w:tcPr>
            <w:tcW w:w="1135" w:type="pct"/>
            <w:vAlign w:val="center"/>
          </w:tcPr>
          <w:p w14:paraId="29EB9181"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D39CF57"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5857AE27" w14:textId="3DD40F67"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C0E277"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BCAFF9"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B7948A"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ACA24A2"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12B00E7D"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20F6C7"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9</w:t>
            </w:r>
          </w:p>
        </w:tc>
        <w:tc>
          <w:tcPr>
            <w:tcW w:w="501" w:type="pct"/>
            <w:vAlign w:val="center"/>
          </w:tcPr>
          <w:p w14:paraId="51A83D4F" w14:textId="0B5FB13F" w:rsidR="00F31663" w:rsidRPr="009C3861" w:rsidRDefault="00F31663" w:rsidP="00F3166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JMV2</w:t>
            </w:r>
          </w:p>
        </w:tc>
        <w:tc>
          <w:tcPr>
            <w:tcW w:w="834" w:type="pct"/>
            <w:vAlign w:val="center"/>
          </w:tcPr>
          <w:p w14:paraId="3E44D3D8" w14:textId="711F74A8"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TTTCCCCTTATGATGTTTACCC</w:t>
            </w:r>
          </w:p>
        </w:tc>
        <w:tc>
          <w:tcPr>
            <w:tcW w:w="1135" w:type="pct"/>
            <w:vAlign w:val="center"/>
          </w:tcPr>
          <w:p w14:paraId="5ECB48C4"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7B36B3C"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18F7BF6" w14:textId="7925A314"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8935E31"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913EC3"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21AB30"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1B11CF0"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0168BD4A"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288916"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10</w:t>
            </w:r>
          </w:p>
        </w:tc>
        <w:tc>
          <w:tcPr>
            <w:tcW w:w="501" w:type="pct"/>
            <w:vAlign w:val="center"/>
          </w:tcPr>
          <w:p w14:paraId="391FC2E5" w14:textId="33EE1EA4"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JMVhapla</w:t>
            </w:r>
          </w:p>
        </w:tc>
        <w:tc>
          <w:tcPr>
            <w:tcW w:w="834" w:type="pct"/>
            <w:vAlign w:val="center"/>
          </w:tcPr>
          <w:p w14:paraId="1284A3FC" w14:textId="511A5477"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AAAAATCCCCTCGAAAAATCCACC</w:t>
            </w:r>
          </w:p>
        </w:tc>
        <w:tc>
          <w:tcPr>
            <w:tcW w:w="1135" w:type="pct"/>
            <w:vAlign w:val="center"/>
          </w:tcPr>
          <w:p w14:paraId="7A273FB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EC4D55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B1E51EC" w14:textId="7039D79A"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397B11"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32F4B9"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E323DE"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EE3BA23"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3C35B38D"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327B01"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11</w:t>
            </w:r>
          </w:p>
        </w:tc>
        <w:tc>
          <w:tcPr>
            <w:tcW w:w="501" w:type="pct"/>
            <w:vAlign w:val="center"/>
          </w:tcPr>
          <w:p w14:paraId="6DA594E7" w14:textId="76111D16"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DipU-F</w:t>
            </w:r>
          </w:p>
        </w:tc>
        <w:tc>
          <w:tcPr>
            <w:tcW w:w="834" w:type="pct"/>
            <w:vAlign w:val="center"/>
          </w:tcPr>
          <w:p w14:paraId="044E4876" w14:textId="0995D5CC"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CCCATTTTTGAACTTTTTTACAAG</w:t>
            </w:r>
          </w:p>
        </w:tc>
        <w:tc>
          <w:tcPr>
            <w:tcW w:w="1135" w:type="pct"/>
            <w:vAlign w:val="center"/>
          </w:tcPr>
          <w:p w14:paraId="5437AFE0"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7630A20"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7BAAF97" w14:textId="2D886117"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EF376E"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2E4F4E"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A51CBB"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74C1104"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607A3A5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35EDAE"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12</w:t>
            </w:r>
          </w:p>
        </w:tc>
        <w:tc>
          <w:tcPr>
            <w:tcW w:w="501" w:type="pct"/>
            <w:vAlign w:val="center"/>
          </w:tcPr>
          <w:p w14:paraId="76EC14A8" w14:textId="640185BF"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Dip1-R</w:t>
            </w:r>
          </w:p>
        </w:tc>
        <w:tc>
          <w:tcPr>
            <w:tcW w:w="834" w:type="pct"/>
            <w:vAlign w:val="center"/>
          </w:tcPr>
          <w:p w14:paraId="59E17953" w14:textId="2974DAC9"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GAAAAGCACCCAACCAGTACC</w:t>
            </w:r>
          </w:p>
        </w:tc>
        <w:tc>
          <w:tcPr>
            <w:tcW w:w="1135" w:type="pct"/>
            <w:vAlign w:val="center"/>
          </w:tcPr>
          <w:p w14:paraId="02FA282A"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1E39040"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EF79190" w14:textId="2221BB8C"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9810BC"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C6EAD0"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82B2AB1"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B11AF2E"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66208C64"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1C47FC"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13</w:t>
            </w:r>
          </w:p>
        </w:tc>
        <w:tc>
          <w:tcPr>
            <w:tcW w:w="501" w:type="pct"/>
            <w:vAlign w:val="center"/>
          </w:tcPr>
          <w:p w14:paraId="74027379" w14:textId="0324C19B"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Des2-F</w:t>
            </w:r>
          </w:p>
        </w:tc>
        <w:tc>
          <w:tcPr>
            <w:tcW w:w="834" w:type="pct"/>
            <w:vAlign w:val="center"/>
          </w:tcPr>
          <w:p w14:paraId="1D14DC80" w14:textId="3423FF52"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GTGCTTGTATTTGCGGTTGTG</w:t>
            </w:r>
          </w:p>
        </w:tc>
        <w:tc>
          <w:tcPr>
            <w:tcW w:w="1135" w:type="pct"/>
            <w:vAlign w:val="center"/>
          </w:tcPr>
          <w:p w14:paraId="6406C67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2F9376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5B4B2EB" w14:textId="5DD002CC"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409B38"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8F6F83"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B5C8F7"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EEB5B76"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3F876B83"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B6BFF5"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14</w:t>
            </w:r>
          </w:p>
        </w:tc>
        <w:tc>
          <w:tcPr>
            <w:tcW w:w="501" w:type="pct"/>
            <w:vAlign w:val="center"/>
          </w:tcPr>
          <w:p w14:paraId="42EED57F" w14:textId="100840ED"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Des1-R</w:t>
            </w:r>
          </w:p>
        </w:tc>
        <w:tc>
          <w:tcPr>
            <w:tcW w:w="834" w:type="pct"/>
            <w:vAlign w:val="center"/>
          </w:tcPr>
          <w:p w14:paraId="5F814B84" w14:textId="27AF7E65"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TGCTAGGCCAAAGAGACAGC</w:t>
            </w:r>
          </w:p>
        </w:tc>
        <w:tc>
          <w:tcPr>
            <w:tcW w:w="1135" w:type="pct"/>
            <w:vAlign w:val="center"/>
          </w:tcPr>
          <w:p w14:paraId="1290A84F"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2959A57"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41091AD" w14:textId="504EEBEC"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B15ABC"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F2C3AC"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499478"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DD1AA85"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2FF3D5A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344719"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15</w:t>
            </w:r>
          </w:p>
        </w:tc>
        <w:tc>
          <w:tcPr>
            <w:tcW w:w="501" w:type="pct"/>
            <w:vAlign w:val="center"/>
          </w:tcPr>
          <w:p w14:paraId="759860FF" w14:textId="7EBDA149" w:rsidR="00F31663" w:rsidRPr="009C3861" w:rsidRDefault="00F31663" w:rsidP="00F3166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PSA-I</w:t>
            </w:r>
          </w:p>
        </w:tc>
        <w:tc>
          <w:tcPr>
            <w:tcW w:w="834" w:type="pct"/>
            <w:vAlign w:val="center"/>
          </w:tcPr>
          <w:p w14:paraId="71CE0B72" w14:textId="4BE16495"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CTCCTTGTGGGGTGGGAAAA</w:t>
            </w:r>
          </w:p>
        </w:tc>
        <w:tc>
          <w:tcPr>
            <w:tcW w:w="1135" w:type="pct"/>
            <w:vAlign w:val="center"/>
          </w:tcPr>
          <w:p w14:paraId="20DC73BC"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4450B156"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13A50BD" w14:textId="66B0195D"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5 fiolek</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384F3B"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446BEA"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ECD5E9"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3D726AF"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4D3086DC"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58257C"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16</w:t>
            </w:r>
          </w:p>
        </w:tc>
        <w:tc>
          <w:tcPr>
            <w:tcW w:w="501" w:type="pct"/>
            <w:vAlign w:val="center"/>
          </w:tcPr>
          <w:p w14:paraId="28A2DA45" w14:textId="0CC9FEEC" w:rsidR="00F31663" w:rsidRPr="009C3861" w:rsidRDefault="00F31663" w:rsidP="00F3166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PSA-R</w:t>
            </w:r>
          </w:p>
        </w:tc>
        <w:tc>
          <w:tcPr>
            <w:tcW w:w="834" w:type="pct"/>
            <w:vAlign w:val="center"/>
          </w:tcPr>
          <w:p w14:paraId="0A9C42D7" w14:textId="3C455A0F"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TACTGAGATGTTTCACTTCCCC</w:t>
            </w:r>
          </w:p>
        </w:tc>
        <w:tc>
          <w:tcPr>
            <w:tcW w:w="1135" w:type="pct"/>
            <w:vAlign w:val="center"/>
          </w:tcPr>
          <w:p w14:paraId="4B9CBF60"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7669C1E"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A22535A" w14:textId="1680075D"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5 fiolek</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E4542D"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7E09D5"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4BEECB"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914C75A"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032B8994"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B2847B"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17</w:t>
            </w:r>
          </w:p>
        </w:tc>
        <w:tc>
          <w:tcPr>
            <w:tcW w:w="501" w:type="pct"/>
            <w:vAlign w:val="center"/>
          </w:tcPr>
          <w:p w14:paraId="3091455E" w14:textId="48A733CE" w:rsidR="00F31663" w:rsidRPr="009C3861" w:rsidRDefault="00F31663" w:rsidP="00F31663">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NS-7-F</w:t>
            </w:r>
          </w:p>
        </w:tc>
        <w:tc>
          <w:tcPr>
            <w:tcW w:w="834" w:type="pct"/>
            <w:vAlign w:val="center"/>
          </w:tcPr>
          <w:p w14:paraId="501EE317" w14:textId="517B4871"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GAGGCAATAACAGGTCTGTGATGC</w:t>
            </w:r>
          </w:p>
        </w:tc>
        <w:tc>
          <w:tcPr>
            <w:tcW w:w="1135" w:type="pct"/>
            <w:vAlign w:val="center"/>
          </w:tcPr>
          <w:p w14:paraId="0196F264"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6DDA9E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823E7A4" w14:textId="50CC49B4"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5 fiolek</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7A3C19"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60436D"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079D36"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727210C"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1B10560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49996E"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18</w:t>
            </w:r>
          </w:p>
        </w:tc>
        <w:tc>
          <w:tcPr>
            <w:tcW w:w="501" w:type="pct"/>
            <w:vAlign w:val="center"/>
          </w:tcPr>
          <w:p w14:paraId="7A8FE04F" w14:textId="48345F9C"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NS-8-R</w:t>
            </w:r>
          </w:p>
        </w:tc>
        <w:tc>
          <w:tcPr>
            <w:tcW w:w="834" w:type="pct"/>
            <w:vAlign w:val="center"/>
          </w:tcPr>
          <w:p w14:paraId="3610D083" w14:textId="1C44C455"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TCCGCAGGTTCACCTACGGA</w:t>
            </w:r>
          </w:p>
        </w:tc>
        <w:tc>
          <w:tcPr>
            <w:tcW w:w="1135" w:type="pct"/>
            <w:vAlign w:val="center"/>
          </w:tcPr>
          <w:p w14:paraId="152CB07F"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E7BB3C7"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5E54A43" w14:textId="1AACC99D"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5 fiolek</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5ED47D"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0AABD4"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6EDDEC"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D4494E2"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5610AF7D"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C11FA9"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19</w:t>
            </w:r>
          </w:p>
        </w:tc>
        <w:tc>
          <w:tcPr>
            <w:tcW w:w="501" w:type="pct"/>
            <w:vAlign w:val="center"/>
          </w:tcPr>
          <w:p w14:paraId="77E87D6B" w14:textId="71BF4A4C"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Stub_F</w:t>
            </w:r>
          </w:p>
        </w:tc>
        <w:tc>
          <w:tcPr>
            <w:tcW w:w="834" w:type="pct"/>
            <w:vAlign w:val="center"/>
          </w:tcPr>
          <w:p w14:paraId="2D2068B5" w14:textId="529243A3"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CGGATAATTCGTCCAATC</w:t>
            </w:r>
          </w:p>
        </w:tc>
        <w:tc>
          <w:tcPr>
            <w:tcW w:w="1135" w:type="pct"/>
            <w:vAlign w:val="center"/>
          </w:tcPr>
          <w:p w14:paraId="5039B222"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5073AE19"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3AE0F868" w14:textId="00EAD691"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3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A68C7D"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688808"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374E9B"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4CF76E2"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1FA33394"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29441F"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20</w:t>
            </w:r>
          </w:p>
        </w:tc>
        <w:tc>
          <w:tcPr>
            <w:tcW w:w="501" w:type="pct"/>
            <w:vAlign w:val="center"/>
          </w:tcPr>
          <w:p w14:paraId="1F2740D1" w14:textId="4C363837"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Stub_R</w:t>
            </w:r>
          </w:p>
        </w:tc>
        <w:tc>
          <w:tcPr>
            <w:tcW w:w="834" w:type="pct"/>
            <w:vAlign w:val="center"/>
          </w:tcPr>
          <w:p w14:paraId="3FEE4673" w14:textId="57177105"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CCAGCAGTAGATCCTTTA</w:t>
            </w:r>
          </w:p>
        </w:tc>
        <w:tc>
          <w:tcPr>
            <w:tcW w:w="1135" w:type="pct"/>
            <w:vAlign w:val="center"/>
          </w:tcPr>
          <w:p w14:paraId="3957A65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295CD38"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721E7173" w14:textId="77EEC737"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3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F32FF5"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838220"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023E156"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B8886AB"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02BD57F5"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FE65FE"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21</w:t>
            </w:r>
          </w:p>
        </w:tc>
        <w:tc>
          <w:tcPr>
            <w:tcW w:w="501" w:type="pct"/>
            <w:vAlign w:val="center"/>
          </w:tcPr>
          <w:p w14:paraId="049BA814" w14:textId="1E5D7C26"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Cms_F</w:t>
            </w:r>
          </w:p>
        </w:tc>
        <w:tc>
          <w:tcPr>
            <w:tcW w:w="834" w:type="pct"/>
            <w:vAlign w:val="center"/>
          </w:tcPr>
          <w:p w14:paraId="628BC2D5" w14:textId="03707854"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TGCTGATAACGTGATCAAG</w:t>
            </w:r>
          </w:p>
        </w:tc>
        <w:tc>
          <w:tcPr>
            <w:tcW w:w="1135" w:type="pct"/>
            <w:vAlign w:val="center"/>
          </w:tcPr>
          <w:p w14:paraId="0CC4DCAD"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77528820"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23982736" w14:textId="343D2511"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3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2511AB"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2398CC"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A9B57C"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5A414C4"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28C324B7"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E400AF"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22</w:t>
            </w:r>
          </w:p>
        </w:tc>
        <w:tc>
          <w:tcPr>
            <w:tcW w:w="501" w:type="pct"/>
            <w:vAlign w:val="center"/>
          </w:tcPr>
          <w:p w14:paraId="29FB19A3" w14:textId="28C3D751"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Cms_R</w:t>
            </w:r>
          </w:p>
        </w:tc>
        <w:tc>
          <w:tcPr>
            <w:tcW w:w="834" w:type="pct"/>
            <w:vAlign w:val="center"/>
          </w:tcPr>
          <w:p w14:paraId="21134773" w14:textId="7C28059B"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CTGAGCAACGACAAGAAA</w:t>
            </w:r>
          </w:p>
        </w:tc>
        <w:tc>
          <w:tcPr>
            <w:tcW w:w="1135" w:type="pct"/>
            <w:vAlign w:val="center"/>
          </w:tcPr>
          <w:p w14:paraId="266BFA94"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1778CF91"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808D044" w14:textId="10BFB250" w:rsidR="00F31663" w:rsidRPr="003114AF" w:rsidRDefault="00F31663" w:rsidP="00F31663">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rPr>
              <w:t>3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2A7D66"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A196A79"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169B8A"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A59F971"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2B2B7672"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6450F4" w14:textId="77777777" w:rsidR="00F31663" w:rsidRPr="007E0F6E" w:rsidRDefault="00F31663" w:rsidP="00F31663">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23</w:t>
            </w:r>
          </w:p>
        </w:tc>
        <w:tc>
          <w:tcPr>
            <w:tcW w:w="501" w:type="pct"/>
            <w:vAlign w:val="center"/>
          </w:tcPr>
          <w:p w14:paraId="60827DA0" w14:textId="2528693A"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Pospi1 FW</w:t>
            </w:r>
          </w:p>
        </w:tc>
        <w:tc>
          <w:tcPr>
            <w:tcW w:w="834" w:type="pct"/>
            <w:vAlign w:val="center"/>
          </w:tcPr>
          <w:p w14:paraId="091A4CED" w14:textId="1A599876"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GGGATCCCCGGGGAAAC</w:t>
            </w:r>
          </w:p>
        </w:tc>
        <w:tc>
          <w:tcPr>
            <w:tcW w:w="1135" w:type="pct"/>
            <w:vAlign w:val="center"/>
          </w:tcPr>
          <w:p w14:paraId="7A3A97C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34DE380A"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15651F9E" w14:textId="4C18A3AF"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7AA6F2"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6374BE"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9828D44"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0724771"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065698D3"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314D26B" w14:textId="30989E6D" w:rsidR="00F31663" w:rsidRPr="007E0F6E" w:rsidRDefault="00F31663" w:rsidP="00F31663">
            <w:pPr>
              <w:spacing w:before="0" w:line="240" w:lineRule="auto"/>
              <w:jc w:val="center"/>
              <w:rPr>
                <w:rFonts w:ascii="Open Sans" w:hAnsi="Open Sans" w:cs="Open Sans"/>
                <w:w w:val="100"/>
                <w:sz w:val="18"/>
                <w:szCs w:val="18"/>
              </w:rPr>
            </w:pPr>
            <w:r>
              <w:rPr>
                <w:rFonts w:ascii="Open Sans" w:hAnsi="Open Sans" w:cs="Open Sans"/>
                <w:w w:val="100"/>
                <w:sz w:val="18"/>
                <w:szCs w:val="18"/>
              </w:rPr>
              <w:t>24</w:t>
            </w:r>
          </w:p>
        </w:tc>
        <w:tc>
          <w:tcPr>
            <w:tcW w:w="501" w:type="pct"/>
            <w:vAlign w:val="center"/>
          </w:tcPr>
          <w:p w14:paraId="00D94AD6" w14:textId="684C586C"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Pospi1 RE</w:t>
            </w:r>
          </w:p>
        </w:tc>
        <w:tc>
          <w:tcPr>
            <w:tcW w:w="834" w:type="pct"/>
            <w:vAlign w:val="center"/>
          </w:tcPr>
          <w:p w14:paraId="2B189FE0" w14:textId="53E91DFF"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AGCTTCAGTTGTWTCCACCGGGT</w:t>
            </w:r>
          </w:p>
        </w:tc>
        <w:tc>
          <w:tcPr>
            <w:tcW w:w="1135" w:type="pct"/>
            <w:vAlign w:val="center"/>
          </w:tcPr>
          <w:p w14:paraId="313095A8"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2FEA1597"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6ABA2DB0" w14:textId="424B073D"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77B210"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F6C803"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363D769"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84B9316"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45A3428B"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31846F" w14:textId="6AED36A0" w:rsidR="00F31663" w:rsidRPr="007E0F6E" w:rsidRDefault="00F31663" w:rsidP="00F31663">
            <w:pPr>
              <w:spacing w:before="0" w:line="240" w:lineRule="auto"/>
              <w:jc w:val="center"/>
              <w:rPr>
                <w:rFonts w:ascii="Open Sans" w:hAnsi="Open Sans" w:cs="Open Sans"/>
                <w:w w:val="100"/>
                <w:sz w:val="18"/>
                <w:szCs w:val="18"/>
              </w:rPr>
            </w:pPr>
            <w:r>
              <w:rPr>
                <w:rFonts w:ascii="Open Sans" w:hAnsi="Open Sans" w:cs="Open Sans"/>
                <w:w w:val="100"/>
                <w:sz w:val="18"/>
                <w:szCs w:val="18"/>
              </w:rPr>
              <w:t>25</w:t>
            </w:r>
          </w:p>
        </w:tc>
        <w:tc>
          <w:tcPr>
            <w:tcW w:w="501" w:type="pct"/>
            <w:vAlign w:val="center"/>
          </w:tcPr>
          <w:p w14:paraId="5DB26F7D" w14:textId="536190A4"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PhytF</w:t>
            </w:r>
          </w:p>
        </w:tc>
        <w:tc>
          <w:tcPr>
            <w:tcW w:w="834" w:type="pct"/>
            <w:vAlign w:val="center"/>
          </w:tcPr>
          <w:p w14:paraId="216BEE19" w14:textId="60F6C97B"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TGGTTAGAGCACACGCCTGAT</w:t>
            </w:r>
          </w:p>
        </w:tc>
        <w:tc>
          <w:tcPr>
            <w:tcW w:w="1135" w:type="pct"/>
            <w:vAlign w:val="center"/>
          </w:tcPr>
          <w:p w14:paraId="769C4EB8"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6584DD48"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4499E6D6" w14:textId="3529F77C"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396A98"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BB34AB"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E049BC"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7795AF5"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004AA039"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3CB620" w14:textId="4875C6DB" w:rsidR="00F31663" w:rsidRPr="007E0F6E" w:rsidRDefault="00F31663" w:rsidP="00F31663">
            <w:pPr>
              <w:spacing w:before="0" w:line="240" w:lineRule="auto"/>
              <w:jc w:val="center"/>
              <w:rPr>
                <w:rFonts w:ascii="Open Sans" w:hAnsi="Open Sans" w:cs="Open Sans"/>
                <w:w w:val="100"/>
                <w:sz w:val="18"/>
                <w:szCs w:val="18"/>
              </w:rPr>
            </w:pPr>
            <w:r>
              <w:rPr>
                <w:rFonts w:ascii="Open Sans" w:hAnsi="Open Sans" w:cs="Open Sans"/>
                <w:w w:val="100"/>
                <w:sz w:val="18"/>
                <w:szCs w:val="18"/>
              </w:rPr>
              <w:t>26</w:t>
            </w:r>
          </w:p>
        </w:tc>
        <w:tc>
          <w:tcPr>
            <w:tcW w:w="501" w:type="pct"/>
            <w:tcBorders>
              <w:bottom w:val="single" w:sz="4" w:space="0" w:color="auto"/>
            </w:tcBorders>
            <w:vAlign w:val="center"/>
          </w:tcPr>
          <w:p w14:paraId="6B23A51E" w14:textId="26083234" w:rsidR="00F31663" w:rsidRPr="00771CE3" w:rsidRDefault="00F31663" w:rsidP="00F31663">
            <w:pPr>
              <w:spacing w:before="0" w:line="240" w:lineRule="auto"/>
              <w:rPr>
                <w:rFonts w:ascii="Open Sans" w:hAnsi="Open Sans" w:cs="Open Sans"/>
                <w:w w:val="100"/>
                <w:sz w:val="18"/>
                <w:szCs w:val="18"/>
              </w:rPr>
            </w:pPr>
            <w:r w:rsidRPr="00EF6026">
              <w:rPr>
                <w:rFonts w:ascii="Open Sans" w:hAnsi="Open Sans" w:cs="Open Sans"/>
                <w:color w:val="000000"/>
                <w:w w:val="100"/>
                <w:sz w:val="20"/>
              </w:rPr>
              <w:t>PhytR</w:t>
            </w:r>
          </w:p>
        </w:tc>
        <w:tc>
          <w:tcPr>
            <w:tcW w:w="834" w:type="pct"/>
            <w:tcBorders>
              <w:bottom w:val="single" w:sz="4" w:space="0" w:color="auto"/>
            </w:tcBorders>
            <w:vAlign w:val="center"/>
          </w:tcPr>
          <w:p w14:paraId="51825247" w14:textId="237ACCC9" w:rsidR="00F31663" w:rsidRPr="009C3861" w:rsidRDefault="00F31663" w:rsidP="00F31663">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TCCACTGTGCGCCCTTAATT</w:t>
            </w:r>
          </w:p>
        </w:tc>
        <w:tc>
          <w:tcPr>
            <w:tcW w:w="1135" w:type="pct"/>
            <w:tcBorders>
              <w:bottom w:val="single" w:sz="4" w:space="0" w:color="auto"/>
            </w:tcBorders>
            <w:vAlign w:val="center"/>
          </w:tcPr>
          <w:p w14:paraId="390EF0F8"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Salt-free; OD 10-20</w:t>
            </w:r>
          </w:p>
          <w:p w14:paraId="0D3F2B8B" w14:textId="77777777" w:rsidR="00F31663" w:rsidRPr="00EF6026" w:rsidRDefault="00F31663" w:rsidP="00F31663">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0,2 µmole</w:t>
            </w:r>
          </w:p>
          <w:p w14:paraId="0F9B5AAB" w14:textId="4B7637FB" w:rsidR="00F31663" w:rsidRPr="009C3861" w:rsidRDefault="00F31663" w:rsidP="00F316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F202AC" w14:textId="77777777" w:rsidR="00F31663" w:rsidRPr="00AA13B9" w:rsidRDefault="00F31663" w:rsidP="00F316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5D754C" w14:textId="77777777" w:rsidR="00F31663" w:rsidRPr="00AA13B9" w:rsidRDefault="00F31663" w:rsidP="00F316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C69C544" w14:textId="77777777" w:rsidR="00F31663" w:rsidRPr="00AA13B9" w:rsidRDefault="00F31663" w:rsidP="00F31663">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0C1A7AE" w14:textId="77777777" w:rsidR="00F31663" w:rsidRPr="00AA13B9" w:rsidRDefault="00F31663" w:rsidP="00F31663">
            <w:pPr>
              <w:spacing w:before="0" w:line="240" w:lineRule="auto"/>
              <w:jc w:val="center"/>
              <w:rPr>
                <w:rFonts w:ascii="Open Sans" w:hAnsi="Open Sans" w:cs="Open Sans"/>
                <w:w w:val="100"/>
                <w:sz w:val="20"/>
              </w:rPr>
            </w:pPr>
          </w:p>
        </w:tc>
      </w:tr>
      <w:tr w:rsidR="00F31663" w:rsidRPr="00AA13B9" w14:paraId="3E561F5E" w14:textId="77777777" w:rsidTr="00B22BFF">
        <w:trPr>
          <w:trHeight w:val="568"/>
        </w:trPr>
        <w:tc>
          <w:tcPr>
            <w:tcW w:w="4471" w:type="pct"/>
            <w:gridSpan w:val="7"/>
            <w:vAlign w:val="center"/>
          </w:tcPr>
          <w:p w14:paraId="3D6BB653" w14:textId="77777777" w:rsidR="00F31663" w:rsidRPr="00AA13B9" w:rsidRDefault="00F31663" w:rsidP="00B22BFF">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29" w:type="pct"/>
            <w:vAlign w:val="center"/>
          </w:tcPr>
          <w:p w14:paraId="683E6FDB" w14:textId="77777777" w:rsidR="00F31663" w:rsidRPr="00AA13B9" w:rsidRDefault="00F31663" w:rsidP="00B22BFF">
            <w:pPr>
              <w:spacing w:before="0" w:line="240" w:lineRule="auto"/>
              <w:jc w:val="right"/>
              <w:rPr>
                <w:rFonts w:ascii="Open Sans" w:hAnsi="Open Sans" w:cs="Open Sans"/>
                <w:w w:val="100"/>
                <w:sz w:val="20"/>
              </w:rPr>
            </w:pPr>
          </w:p>
        </w:tc>
      </w:tr>
    </w:tbl>
    <w:p w14:paraId="1046D21E" w14:textId="4D28D38D" w:rsidR="00374F0F" w:rsidRDefault="00374F0F" w:rsidP="00374F0F">
      <w:pPr>
        <w:ind w:hanging="2"/>
        <w:rPr>
          <w:rFonts w:ascii="Open Sans" w:hAnsi="Open Sans" w:cs="Open Sans"/>
          <w:b/>
          <w:w w:val="100"/>
          <w:sz w:val="20"/>
          <w:u w:val="single"/>
        </w:rPr>
      </w:pPr>
    </w:p>
    <w:p w14:paraId="445FC190" w14:textId="77777777" w:rsidR="00F31663" w:rsidRDefault="00F31663" w:rsidP="00F31663">
      <w:pPr>
        <w:spacing w:before="0" w:line="240" w:lineRule="auto"/>
        <w:rPr>
          <w:rFonts w:ascii="Open Sans" w:hAnsi="Open Sans" w:cs="Open Sans"/>
          <w:w w:val="100"/>
          <w:sz w:val="20"/>
        </w:rPr>
      </w:pPr>
      <w:r w:rsidRPr="00EF6026">
        <w:rPr>
          <w:rFonts w:ascii="Open Sans" w:hAnsi="Open Sans" w:cs="Open Sans"/>
          <w:color w:val="000000"/>
          <w:w w:val="100"/>
          <w:sz w:val="20"/>
        </w:rPr>
        <w:t>Uwagi:</w:t>
      </w:r>
      <w:r w:rsidRPr="00EF6026">
        <w:rPr>
          <w:rFonts w:ascii="Open Sans" w:hAnsi="Open Sans" w:cs="Open Sans"/>
          <w:w w:val="100"/>
          <w:sz w:val="20"/>
        </w:rPr>
        <w:t xml:space="preserve"> </w:t>
      </w:r>
    </w:p>
    <w:p w14:paraId="2E22328C" w14:textId="69E6DC3D" w:rsidR="00760570" w:rsidRPr="00EF6026" w:rsidRDefault="00760570" w:rsidP="00F31663">
      <w:pPr>
        <w:spacing w:before="0" w:line="240" w:lineRule="auto"/>
        <w:rPr>
          <w:rFonts w:ascii="Open Sans" w:hAnsi="Open Sans" w:cs="Open Sans"/>
          <w:w w:val="100"/>
          <w:sz w:val="20"/>
        </w:rPr>
      </w:pPr>
      <w:r>
        <w:rPr>
          <w:rFonts w:ascii="Open Sans" w:hAnsi="Open Sans" w:cs="Open Sans"/>
          <w:b/>
          <w:bCs/>
          <w:w w:val="100"/>
          <w:sz w:val="20"/>
        </w:rPr>
        <w:t>Z</w:t>
      </w:r>
      <w:r w:rsidRPr="00760570">
        <w:rPr>
          <w:rFonts w:ascii="Open Sans" w:hAnsi="Open Sans" w:cs="Open Sans"/>
          <w:b/>
          <w:bCs/>
          <w:w w:val="100"/>
          <w:sz w:val="20"/>
        </w:rPr>
        <w:t>amawiający nie dopuszcza składania ofert równoważnych,</w:t>
      </w:r>
      <w:r w:rsidRPr="00760570">
        <w:rPr>
          <w:rFonts w:ascii="Open Sans" w:hAnsi="Open Sans" w:cs="Open Sans"/>
          <w:w w:val="100"/>
          <w:sz w:val="20"/>
        </w:rPr>
        <w:t xml:space="preserve"> gdyż wymagałoby to ponownej optymalizacji i walidacji stosowanych metod, co naraziłoby GIORiN na znaczne dodatkowe koszty, nie gwarantując jednocześnie właściwego działania metod badawczych.</w:t>
      </w:r>
    </w:p>
    <w:p w14:paraId="2891956B" w14:textId="77777777" w:rsidR="00F31663" w:rsidRPr="00EF6026" w:rsidRDefault="00F31663" w:rsidP="00F31663">
      <w:pPr>
        <w:spacing w:before="0" w:line="240" w:lineRule="auto"/>
        <w:rPr>
          <w:rFonts w:ascii="Open Sans" w:hAnsi="Open Sans" w:cs="Open Sans"/>
          <w:w w:val="100"/>
          <w:sz w:val="20"/>
        </w:rPr>
      </w:pPr>
      <w:r w:rsidRPr="00EF6026">
        <w:rPr>
          <w:rFonts w:ascii="Open Sans" w:hAnsi="Open Sans" w:cs="Open Sans"/>
          <w:color w:val="000000"/>
          <w:w w:val="100"/>
          <w:sz w:val="20"/>
        </w:rPr>
        <w:t>Forma dostarczenia: liofilizat.</w:t>
      </w:r>
    </w:p>
    <w:p w14:paraId="741DF71F" w14:textId="77777777" w:rsidR="00F31663" w:rsidRPr="00EF6026" w:rsidRDefault="00F31663" w:rsidP="00F31663">
      <w:pPr>
        <w:spacing w:before="0" w:line="240" w:lineRule="auto"/>
        <w:ind w:left="-2" w:hanging="2"/>
        <w:rPr>
          <w:rFonts w:ascii="Open Sans" w:hAnsi="Open Sans" w:cs="Open Sans"/>
          <w:color w:val="000000"/>
          <w:w w:val="100"/>
          <w:sz w:val="20"/>
        </w:rPr>
      </w:pPr>
      <w:r w:rsidRPr="00EF6026">
        <w:rPr>
          <w:rFonts w:ascii="Open Sans" w:hAnsi="Open Sans" w:cs="Open Sans"/>
          <w:color w:val="000000"/>
          <w:w w:val="100"/>
          <w:sz w:val="20"/>
        </w:rPr>
        <w:t>Informacje dostarczane z każdym starterem – nazwa, sekwencja, OD, Tm, przepis rozpuszczania -  ilość µl dla 100 µM.</w:t>
      </w:r>
    </w:p>
    <w:p w14:paraId="3C9E4484" w14:textId="77777777" w:rsidR="00F31663" w:rsidRPr="00EF6026" w:rsidRDefault="00F31663" w:rsidP="00F31663">
      <w:pPr>
        <w:spacing w:before="0" w:line="240" w:lineRule="auto"/>
        <w:ind w:left="-2" w:hanging="2"/>
        <w:rPr>
          <w:rFonts w:ascii="Open Sans" w:hAnsi="Open Sans" w:cs="Open Sans"/>
          <w:w w:val="100"/>
          <w:sz w:val="20"/>
        </w:rPr>
      </w:pPr>
      <w:r w:rsidRPr="00EF6026">
        <w:rPr>
          <w:rFonts w:ascii="Open Sans" w:hAnsi="Open Sans" w:cs="Open Sans"/>
          <w:w w:val="100"/>
          <w:sz w:val="20"/>
        </w:rPr>
        <w:t xml:space="preserve">Na etykiecie każdego startera powinny znaleźć się następujące informacje – nazwa, sekwencja, OD, Tm, przepis rozpuszczania - </w:t>
      </w:r>
      <w:r w:rsidRPr="00EF6026">
        <w:rPr>
          <w:rFonts w:ascii="Open Sans" w:hAnsi="Open Sans" w:cs="Open Sans"/>
          <w:color w:val="000000"/>
          <w:w w:val="100"/>
          <w:sz w:val="20"/>
        </w:rPr>
        <w:t>ilość µl dla 100 µM.</w:t>
      </w:r>
    </w:p>
    <w:p w14:paraId="1EB7574B" w14:textId="77777777" w:rsidR="00F31663" w:rsidRPr="00EF6026" w:rsidRDefault="00F31663" w:rsidP="00F31663">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Termin przydatności: nie dotyczy.</w:t>
      </w:r>
    </w:p>
    <w:p w14:paraId="7A9C9BD4" w14:textId="77777777" w:rsidR="00F31663" w:rsidRPr="00EF6026" w:rsidRDefault="00F31663" w:rsidP="00F31663">
      <w:pPr>
        <w:spacing w:before="0" w:line="240" w:lineRule="auto"/>
        <w:rPr>
          <w:rFonts w:ascii="Open Sans" w:hAnsi="Open Sans" w:cs="Open Sans"/>
          <w:b/>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w w:val="100"/>
          <w:sz w:val="20"/>
        </w:rPr>
        <w:t>zgodnie z załączonym rozdzielnikiem.</w:t>
      </w:r>
    </w:p>
    <w:p w14:paraId="32489939" w14:textId="77777777" w:rsidR="00374F0F" w:rsidRPr="00374F0F" w:rsidRDefault="00374F0F" w:rsidP="00374F0F">
      <w:pPr>
        <w:ind w:hanging="2"/>
        <w:rPr>
          <w:rFonts w:ascii="Open Sans" w:hAnsi="Open Sans" w:cs="Open Sans"/>
          <w:b/>
          <w:w w:val="100"/>
          <w:sz w:val="20"/>
          <w:u w:val="single"/>
        </w:rPr>
      </w:pPr>
    </w:p>
    <w:p w14:paraId="355D0D3A" w14:textId="421A7ABE" w:rsidR="00704234" w:rsidRDefault="00704234" w:rsidP="00AB26AF">
      <w:pPr>
        <w:pBdr>
          <w:top w:val="nil"/>
          <w:left w:val="nil"/>
          <w:bottom w:val="nil"/>
          <w:right w:val="nil"/>
          <w:between w:val="nil"/>
        </w:pBdr>
        <w:spacing w:before="0" w:line="360" w:lineRule="auto"/>
        <w:ind w:hanging="2"/>
        <w:rPr>
          <w:rFonts w:ascii="Open Sans" w:hAnsi="Open Sans" w:cs="Open Sans"/>
          <w:color w:val="000000"/>
          <w:w w:val="100"/>
          <w:sz w:val="24"/>
          <w:szCs w:val="18"/>
        </w:rPr>
      </w:pPr>
    </w:p>
    <w:p w14:paraId="0CE39B80" w14:textId="77777777" w:rsidR="00704234" w:rsidRDefault="00704234">
      <w:pPr>
        <w:autoSpaceDE/>
        <w:autoSpaceDN/>
        <w:spacing w:before="0" w:line="240" w:lineRule="auto"/>
        <w:jc w:val="left"/>
        <w:rPr>
          <w:rFonts w:ascii="Open Sans" w:hAnsi="Open Sans" w:cs="Open Sans"/>
          <w:color w:val="000000"/>
          <w:w w:val="100"/>
          <w:sz w:val="24"/>
          <w:szCs w:val="18"/>
        </w:rPr>
      </w:pPr>
      <w:r>
        <w:rPr>
          <w:rFonts w:ascii="Open Sans" w:hAnsi="Open Sans" w:cs="Open Sans"/>
          <w:color w:val="000000"/>
          <w:w w:val="100"/>
          <w:sz w:val="24"/>
          <w:szCs w:val="18"/>
        </w:rPr>
        <w:br w:type="page"/>
      </w:r>
    </w:p>
    <w:p w14:paraId="332F009E" w14:textId="2FE36111" w:rsidR="00A61048" w:rsidRPr="00A61048" w:rsidRDefault="00A61048" w:rsidP="00A61048">
      <w:pPr>
        <w:rPr>
          <w:rFonts w:ascii="Open Sans" w:hAnsi="Open Sans" w:cs="Open Sans"/>
          <w:b/>
          <w:w w:val="100"/>
          <w:sz w:val="20"/>
          <w:u w:val="single"/>
        </w:rPr>
      </w:pPr>
      <w:r w:rsidRPr="00A61048">
        <w:rPr>
          <w:rFonts w:ascii="Open Sans" w:hAnsi="Open Sans" w:cs="Open Sans"/>
          <w:b/>
          <w:w w:val="100"/>
          <w:sz w:val="20"/>
          <w:u w:val="single"/>
        </w:rPr>
        <w:lastRenderedPageBreak/>
        <w:t xml:space="preserve">Część </w:t>
      </w:r>
      <w:r>
        <w:rPr>
          <w:rFonts w:ascii="Open Sans" w:hAnsi="Open Sans" w:cs="Open Sans"/>
          <w:b/>
          <w:w w:val="100"/>
          <w:sz w:val="20"/>
          <w:u w:val="single"/>
        </w:rPr>
        <w:t>37</w:t>
      </w:r>
      <w:r w:rsidRPr="00A61048">
        <w:rPr>
          <w:rFonts w:ascii="Open Sans" w:hAnsi="Open Sans" w:cs="Open Sans"/>
          <w:b/>
          <w:w w:val="100"/>
          <w:sz w:val="20"/>
          <w:u w:val="single"/>
        </w:rPr>
        <w:t xml:space="preserve"> </w:t>
      </w:r>
      <w:r w:rsidR="00142B7E">
        <w:rPr>
          <w:rFonts w:ascii="Open Sans" w:hAnsi="Open Sans" w:cs="Open Sans"/>
          <w:b/>
          <w:w w:val="100"/>
          <w:sz w:val="20"/>
          <w:u w:val="single"/>
        </w:rPr>
        <w:t>Sondy</w:t>
      </w:r>
    </w:p>
    <w:p w14:paraId="3A734349" w14:textId="6BF26506" w:rsidR="00A61048" w:rsidRDefault="00A61048" w:rsidP="00A23253">
      <w:pPr>
        <w:pBdr>
          <w:top w:val="nil"/>
          <w:left w:val="nil"/>
          <w:bottom w:val="nil"/>
          <w:right w:val="nil"/>
          <w:between w:val="nil"/>
        </w:pBdr>
        <w:ind w:hanging="2"/>
        <w:rPr>
          <w:rFonts w:ascii="Open Sans" w:hAnsi="Open Sans" w:cs="Open Sans"/>
          <w:color w:val="000000"/>
          <w:w w:val="100"/>
          <w:sz w:val="2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69"/>
        <w:gridCol w:w="4963"/>
        <w:gridCol w:w="3255"/>
        <w:gridCol w:w="4823"/>
        <w:gridCol w:w="2129"/>
        <w:gridCol w:w="854"/>
        <w:gridCol w:w="2252"/>
      </w:tblGrid>
      <w:tr w:rsidR="00A61048" w:rsidRPr="00FA4746" w14:paraId="61EFBA63" w14:textId="77777777" w:rsidTr="00142B7E">
        <w:trPr>
          <w:trHeight w:val="450"/>
        </w:trPr>
        <w:tc>
          <w:tcPr>
            <w:tcW w:w="165" w:type="pct"/>
            <w:tcBorders>
              <w:bottom w:val="single" w:sz="4" w:space="0" w:color="auto"/>
            </w:tcBorders>
            <w:shd w:val="clear" w:color="auto" w:fill="E0E0E0"/>
            <w:vAlign w:val="center"/>
            <w:hideMark/>
          </w:tcPr>
          <w:p w14:paraId="3BB4449B"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534" w:type="pct"/>
            <w:tcBorders>
              <w:bottom w:val="single" w:sz="4" w:space="0" w:color="auto"/>
            </w:tcBorders>
            <w:shd w:val="clear" w:color="auto" w:fill="E0E0E0"/>
            <w:vAlign w:val="center"/>
            <w:hideMark/>
          </w:tcPr>
          <w:p w14:paraId="0DB8B0EC"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01681392"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766" w:type="pct"/>
            <w:tcBorders>
              <w:bottom w:val="single" w:sz="4" w:space="0" w:color="auto"/>
            </w:tcBorders>
            <w:shd w:val="clear" w:color="auto" w:fill="E0E0E0"/>
            <w:vAlign w:val="center"/>
            <w:hideMark/>
          </w:tcPr>
          <w:p w14:paraId="10C3869B"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80FB57D"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DB23ED5"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1" w:type="pct"/>
            <w:tcBorders>
              <w:bottom w:val="single" w:sz="4" w:space="0" w:color="auto"/>
            </w:tcBorders>
            <w:shd w:val="clear" w:color="auto" w:fill="E0E0E0"/>
            <w:vAlign w:val="center"/>
          </w:tcPr>
          <w:p w14:paraId="4A215F60"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D54B239" w14:textId="77777777" w:rsidR="00A61048" w:rsidRPr="00FA4746" w:rsidRDefault="00A61048" w:rsidP="009C59B2">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546386F" w14:textId="77777777" w:rsidR="00A61048" w:rsidRPr="00FA4746" w:rsidRDefault="00A61048" w:rsidP="009C59B2">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A61048" w:rsidRPr="00AF6C83" w14:paraId="4E2519A4" w14:textId="77777777" w:rsidTr="00BA02B4">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4CE4D6B"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534" w:type="pct"/>
            <w:tcBorders>
              <w:top w:val="single" w:sz="4" w:space="0" w:color="auto"/>
              <w:left w:val="single" w:sz="4" w:space="0" w:color="auto"/>
              <w:bottom w:val="single" w:sz="4" w:space="0" w:color="auto"/>
              <w:right w:val="single" w:sz="4" w:space="0" w:color="auto"/>
            </w:tcBorders>
            <w:vAlign w:val="center"/>
          </w:tcPr>
          <w:p w14:paraId="397CD977"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8" w:type="pct"/>
            <w:tcBorders>
              <w:top w:val="single" w:sz="4" w:space="0" w:color="auto"/>
              <w:left w:val="single" w:sz="4" w:space="0" w:color="auto"/>
              <w:bottom w:val="single" w:sz="4" w:space="0" w:color="auto"/>
              <w:right w:val="single" w:sz="4" w:space="0" w:color="auto"/>
            </w:tcBorders>
            <w:vAlign w:val="center"/>
          </w:tcPr>
          <w:p w14:paraId="05AF6AAC"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766" w:type="pct"/>
            <w:tcBorders>
              <w:top w:val="single" w:sz="4" w:space="0" w:color="auto"/>
              <w:left w:val="single" w:sz="4" w:space="0" w:color="auto"/>
              <w:bottom w:val="single" w:sz="4" w:space="0" w:color="auto"/>
              <w:right w:val="single" w:sz="4" w:space="0" w:color="auto"/>
            </w:tcBorders>
            <w:vAlign w:val="center"/>
          </w:tcPr>
          <w:p w14:paraId="359C040E"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D545013"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690AB36"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1" w:type="pct"/>
            <w:tcBorders>
              <w:top w:val="single" w:sz="4" w:space="0" w:color="auto"/>
              <w:left w:val="single" w:sz="4" w:space="0" w:color="auto"/>
              <w:bottom w:val="single" w:sz="4" w:space="0" w:color="auto"/>
              <w:right w:val="single" w:sz="4" w:space="0" w:color="auto"/>
            </w:tcBorders>
            <w:vAlign w:val="center"/>
          </w:tcPr>
          <w:p w14:paraId="57052D4D"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CA7D862" w14:textId="77777777" w:rsidR="00A61048" w:rsidRPr="00AF6C83" w:rsidRDefault="00A61048" w:rsidP="009C59B2">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42B7E" w:rsidRPr="00FA4746" w14:paraId="0F11C4D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55941B" w14:textId="77777777" w:rsidR="00142B7E" w:rsidRPr="0039404A" w:rsidRDefault="00142B7E" w:rsidP="00142B7E">
            <w:pPr>
              <w:spacing w:before="0" w:line="240" w:lineRule="auto"/>
              <w:jc w:val="center"/>
              <w:rPr>
                <w:rFonts w:ascii="Open Sans" w:hAnsi="Open Sans" w:cs="Open Sans"/>
                <w:w w:val="100"/>
                <w:sz w:val="18"/>
                <w:szCs w:val="18"/>
              </w:rPr>
            </w:pPr>
            <w:r w:rsidRPr="0039404A">
              <w:rPr>
                <w:rFonts w:ascii="Open Sans" w:hAnsi="Open Sans" w:cs="Open Sans"/>
                <w:w w:val="100"/>
                <w:sz w:val="18"/>
                <w:szCs w:val="18"/>
              </w:rPr>
              <w:t>1</w:t>
            </w:r>
          </w:p>
        </w:tc>
        <w:tc>
          <w:tcPr>
            <w:tcW w:w="534" w:type="pct"/>
            <w:vAlign w:val="center"/>
          </w:tcPr>
          <w:p w14:paraId="6E1F7605" w14:textId="184D83DF" w:rsidR="00142B7E" w:rsidRPr="0039404A" w:rsidRDefault="00142B7E" w:rsidP="00142B7E">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Stub_P</w:t>
            </w:r>
          </w:p>
        </w:tc>
        <w:tc>
          <w:tcPr>
            <w:tcW w:w="1168" w:type="pct"/>
            <w:vAlign w:val="center"/>
          </w:tcPr>
          <w:p w14:paraId="47FF9015" w14:textId="5DF5D8F2" w:rsidR="00142B7E" w:rsidRPr="0039404A" w:rsidRDefault="00142B7E" w:rsidP="00142B7E">
            <w:pPr>
              <w:spacing w:before="0" w:line="240" w:lineRule="auto"/>
              <w:rPr>
                <w:rFonts w:ascii="Open Sans" w:hAnsi="Open Sans" w:cs="Open Sans"/>
                <w:w w:val="100"/>
                <w:sz w:val="18"/>
                <w:szCs w:val="18"/>
              </w:rPr>
            </w:pPr>
            <w:r w:rsidRPr="00EF6026">
              <w:rPr>
                <w:rFonts w:ascii="Open Sans" w:hAnsi="Open Sans" w:cs="Open Sans"/>
                <w:color w:val="000000"/>
                <w:w w:val="100"/>
                <w:sz w:val="20"/>
              </w:rPr>
              <w:t>[ATTO532]CAACCATGCTTCAACCTCGGATC[BHQ1]</w:t>
            </w:r>
          </w:p>
        </w:tc>
        <w:tc>
          <w:tcPr>
            <w:tcW w:w="766" w:type="pct"/>
            <w:vAlign w:val="center"/>
          </w:tcPr>
          <w:p w14:paraId="34E4DDC0"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4B1BED89"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32475E01" w14:textId="097471FF" w:rsidR="00142B7E" w:rsidRPr="003114AF" w:rsidRDefault="00142B7E" w:rsidP="00142B7E">
            <w:pPr>
              <w:spacing w:before="0" w:line="240" w:lineRule="auto"/>
              <w:jc w:val="center"/>
              <w:rPr>
                <w:rFonts w:ascii="Open Sans" w:hAnsi="Open Sans" w:cs="Open Sans"/>
                <w:b/>
                <w:w w:val="100"/>
                <w:sz w:val="18"/>
                <w:szCs w:val="18"/>
              </w:rPr>
            </w:pPr>
            <w:r w:rsidRPr="003114AF">
              <w:rPr>
                <w:rFonts w:ascii="Open Sans" w:hAnsi="Open Sans" w:cs="Open Sans"/>
                <w:b/>
                <w:color w:val="000000"/>
                <w:w w:val="100"/>
                <w:sz w:val="20"/>
                <w:lang w:val="en-US"/>
              </w:rPr>
              <w:t>3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EE272C" w14:textId="77777777" w:rsidR="00142B7E" w:rsidRPr="00FA4746" w:rsidRDefault="00142B7E" w:rsidP="00142B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61C8E2" w14:textId="77777777" w:rsidR="00142B7E" w:rsidRPr="00FA4746" w:rsidRDefault="00142B7E" w:rsidP="00142B7E">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2764505B" w14:textId="77777777" w:rsidR="00142B7E" w:rsidRPr="00FA4746" w:rsidRDefault="00142B7E" w:rsidP="00142B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6B8D1F" w14:textId="77777777" w:rsidR="00142B7E" w:rsidRPr="00FA4746" w:rsidRDefault="00142B7E" w:rsidP="00142B7E">
            <w:pPr>
              <w:spacing w:before="0" w:line="240" w:lineRule="auto"/>
              <w:jc w:val="center"/>
              <w:rPr>
                <w:rFonts w:ascii="Open Sans" w:hAnsi="Open Sans" w:cs="Open Sans"/>
                <w:w w:val="100"/>
                <w:sz w:val="20"/>
              </w:rPr>
            </w:pPr>
          </w:p>
        </w:tc>
      </w:tr>
      <w:tr w:rsidR="00142B7E" w:rsidRPr="00FA4746" w14:paraId="25A87231"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B93922" w14:textId="77777777" w:rsidR="00142B7E" w:rsidRPr="0039404A" w:rsidRDefault="00142B7E" w:rsidP="00142B7E">
            <w:pPr>
              <w:spacing w:before="0" w:line="240" w:lineRule="auto"/>
              <w:jc w:val="center"/>
              <w:rPr>
                <w:rFonts w:ascii="Open Sans" w:hAnsi="Open Sans" w:cs="Open Sans"/>
                <w:w w:val="100"/>
                <w:sz w:val="18"/>
                <w:szCs w:val="18"/>
              </w:rPr>
            </w:pPr>
            <w:r w:rsidRPr="0039404A">
              <w:rPr>
                <w:rFonts w:ascii="Open Sans" w:hAnsi="Open Sans" w:cs="Open Sans"/>
                <w:w w:val="100"/>
                <w:sz w:val="18"/>
                <w:szCs w:val="18"/>
              </w:rPr>
              <w:t>2</w:t>
            </w:r>
          </w:p>
        </w:tc>
        <w:tc>
          <w:tcPr>
            <w:tcW w:w="534" w:type="pct"/>
            <w:vAlign w:val="center"/>
          </w:tcPr>
          <w:p w14:paraId="57D19CB3" w14:textId="3D906BEF" w:rsidR="00142B7E" w:rsidRPr="0039404A" w:rsidRDefault="00142B7E" w:rsidP="00142B7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CoxSol-HEX</w:t>
            </w:r>
          </w:p>
        </w:tc>
        <w:tc>
          <w:tcPr>
            <w:tcW w:w="1168" w:type="pct"/>
            <w:vAlign w:val="center"/>
          </w:tcPr>
          <w:p w14:paraId="1F756695" w14:textId="7D006C9F" w:rsidR="00142B7E" w:rsidRPr="0039404A" w:rsidRDefault="00142B7E" w:rsidP="00142B7E">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[HEX]AGGGCATTCCATCCAGCGTAAGCA[BHQ1]</w:t>
            </w:r>
          </w:p>
        </w:tc>
        <w:tc>
          <w:tcPr>
            <w:tcW w:w="766" w:type="pct"/>
            <w:vAlign w:val="center"/>
          </w:tcPr>
          <w:p w14:paraId="748B6FCA"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244C91EB"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75ED16A7" w14:textId="2886AFD3" w:rsidR="00142B7E" w:rsidRPr="0039404A" w:rsidRDefault="00142B7E" w:rsidP="00142B7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8AEB2C" w14:textId="77777777" w:rsidR="00142B7E" w:rsidRPr="00FA4746" w:rsidRDefault="00142B7E" w:rsidP="00142B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36CBD0B" w14:textId="77777777" w:rsidR="00142B7E" w:rsidRPr="00FA4746" w:rsidRDefault="00142B7E" w:rsidP="00142B7E">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1D9D2278" w14:textId="77777777" w:rsidR="00142B7E" w:rsidRPr="00FA4746" w:rsidRDefault="00142B7E" w:rsidP="00142B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401668" w14:textId="77777777" w:rsidR="00142B7E" w:rsidRPr="00FA4746" w:rsidRDefault="00142B7E" w:rsidP="00142B7E">
            <w:pPr>
              <w:spacing w:before="0" w:line="240" w:lineRule="auto"/>
              <w:jc w:val="center"/>
              <w:rPr>
                <w:rFonts w:ascii="Open Sans" w:hAnsi="Open Sans" w:cs="Open Sans"/>
                <w:w w:val="100"/>
                <w:sz w:val="20"/>
              </w:rPr>
            </w:pPr>
          </w:p>
        </w:tc>
      </w:tr>
      <w:tr w:rsidR="00142B7E" w:rsidRPr="00FA4746" w14:paraId="3A4D3F38" w14:textId="77777777" w:rsidTr="00244A35">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31968B" w14:textId="77777777" w:rsidR="00142B7E" w:rsidRPr="0039404A" w:rsidRDefault="00142B7E" w:rsidP="00142B7E">
            <w:pPr>
              <w:spacing w:before="0" w:line="240" w:lineRule="auto"/>
              <w:jc w:val="center"/>
              <w:rPr>
                <w:rFonts w:ascii="Open Sans" w:hAnsi="Open Sans" w:cs="Open Sans"/>
                <w:w w:val="100"/>
                <w:sz w:val="18"/>
                <w:szCs w:val="18"/>
              </w:rPr>
            </w:pPr>
            <w:r w:rsidRPr="0039404A">
              <w:rPr>
                <w:rFonts w:ascii="Open Sans" w:hAnsi="Open Sans" w:cs="Open Sans"/>
                <w:w w:val="100"/>
                <w:sz w:val="18"/>
                <w:szCs w:val="18"/>
              </w:rPr>
              <w:t>3</w:t>
            </w:r>
          </w:p>
        </w:tc>
        <w:tc>
          <w:tcPr>
            <w:tcW w:w="534" w:type="pct"/>
            <w:vAlign w:val="center"/>
          </w:tcPr>
          <w:p w14:paraId="6B693D0B" w14:textId="65885843" w:rsidR="00142B7E" w:rsidRPr="0039404A" w:rsidRDefault="00142B7E" w:rsidP="00142B7E">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CoxSol-Cy5</w:t>
            </w:r>
          </w:p>
        </w:tc>
        <w:tc>
          <w:tcPr>
            <w:tcW w:w="1168" w:type="pct"/>
            <w:vAlign w:val="center"/>
          </w:tcPr>
          <w:p w14:paraId="3F57B413" w14:textId="65FBCBEF" w:rsidR="00142B7E" w:rsidRPr="0039404A" w:rsidRDefault="00142B7E" w:rsidP="00142B7E">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[Cy5]AGGGCATTCCATCCAGCGTAAGCA[BHQ2]</w:t>
            </w:r>
          </w:p>
        </w:tc>
        <w:tc>
          <w:tcPr>
            <w:tcW w:w="766" w:type="pct"/>
            <w:vAlign w:val="center"/>
          </w:tcPr>
          <w:p w14:paraId="26055DDD"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36EEC09A"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22A41818" w14:textId="005F9B35" w:rsidR="00142B7E" w:rsidRPr="0039404A" w:rsidRDefault="00142B7E" w:rsidP="00142B7E">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3D065F" w14:textId="77777777" w:rsidR="00142B7E" w:rsidRPr="00FA4746" w:rsidRDefault="00142B7E" w:rsidP="00142B7E">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C2A2017" w14:textId="77777777" w:rsidR="00142B7E" w:rsidRPr="00FA4746" w:rsidRDefault="00142B7E" w:rsidP="00142B7E">
            <w:pPr>
              <w:spacing w:before="0" w:line="240" w:lineRule="auto"/>
              <w:jc w:val="center"/>
              <w:rPr>
                <w:rFonts w:ascii="Open Sans" w:hAnsi="Open Sans" w:cs="Open Sans"/>
                <w:w w:val="100"/>
                <w:sz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14:paraId="171DC0F7" w14:textId="77777777" w:rsidR="00142B7E" w:rsidRPr="00FA4746" w:rsidRDefault="00142B7E" w:rsidP="00142B7E">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B807674" w14:textId="77777777" w:rsidR="00142B7E" w:rsidRPr="00FA4746" w:rsidRDefault="00142B7E" w:rsidP="00142B7E">
            <w:pPr>
              <w:spacing w:before="0" w:line="240" w:lineRule="auto"/>
              <w:jc w:val="center"/>
              <w:rPr>
                <w:rFonts w:ascii="Open Sans" w:hAnsi="Open Sans" w:cs="Open Sans"/>
                <w:w w:val="100"/>
                <w:sz w:val="20"/>
                <w:lang w:val="en-US"/>
              </w:rPr>
            </w:pPr>
          </w:p>
        </w:tc>
      </w:tr>
      <w:tr w:rsidR="00142B7E" w:rsidRPr="00FA4746" w14:paraId="07F4E463" w14:textId="77777777" w:rsidTr="00142B7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7F2395" w14:textId="77777777" w:rsidR="00142B7E" w:rsidRPr="0039404A" w:rsidRDefault="00142B7E" w:rsidP="00142B7E">
            <w:pPr>
              <w:spacing w:before="0" w:line="240" w:lineRule="auto"/>
              <w:jc w:val="center"/>
              <w:rPr>
                <w:rFonts w:ascii="Open Sans" w:hAnsi="Open Sans" w:cs="Open Sans"/>
                <w:w w:val="100"/>
                <w:sz w:val="18"/>
                <w:szCs w:val="18"/>
              </w:rPr>
            </w:pPr>
            <w:r w:rsidRPr="0039404A">
              <w:rPr>
                <w:rFonts w:ascii="Open Sans" w:hAnsi="Open Sans" w:cs="Open Sans"/>
                <w:w w:val="100"/>
                <w:sz w:val="18"/>
                <w:szCs w:val="18"/>
              </w:rPr>
              <w:t>4</w:t>
            </w:r>
          </w:p>
        </w:tc>
        <w:tc>
          <w:tcPr>
            <w:tcW w:w="534" w:type="pct"/>
            <w:vAlign w:val="center"/>
          </w:tcPr>
          <w:p w14:paraId="6884D59B" w14:textId="0601CFD0" w:rsidR="00142B7E" w:rsidRPr="0039404A" w:rsidRDefault="00142B7E" w:rsidP="00142B7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AP-Probe</w:t>
            </w:r>
          </w:p>
        </w:tc>
        <w:tc>
          <w:tcPr>
            <w:tcW w:w="1168" w:type="pct"/>
            <w:vAlign w:val="center"/>
          </w:tcPr>
          <w:p w14:paraId="4B038A47" w14:textId="79573252" w:rsidR="00142B7E" w:rsidRPr="00B84313" w:rsidRDefault="00142B7E" w:rsidP="00142B7E">
            <w:pPr>
              <w:spacing w:before="0" w:line="240" w:lineRule="auto"/>
              <w:rPr>
                <w:rFonts w:ascii="Open Sans" w:hAnsi="Open Sans" w:cs="Open Sans"/>
                <w:bCs/>
                <w:color w:val="000000"/>
                <w:w w:val="100"/>
                <w:sz w:val="18"/>
                <w:szCs w:val="18"/>
              </w:rPr>
            </w:pPr>
            <w:r w:rsidRPr="00B84313">
              <w:rPr>
                <w:rFonts w:ascii="Open Sans" w:hAnsi="Open Sans" w:cs="Open Sans"/>
                <w:color w:val="000000"/>
                <w:w w:val="100"/>
                <w:sz w:val="20"/>
              </w:rPr>
              <w:t>[FAM]CAAAGTATTTATCTTAAGAAAACAAGCT[MGBEQ]</w:t>
            </w:r>
          </w:p>
        </w:tc>
        <w:tc>
          <w:tcPr>
            <w:tcW w:w="766" w:type="pct"/>
            <w:vAlign w:val="center"/>
          </w:tcPr>
          <w:p w14:paraId="2839A1C8"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46002F0D"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61DCA001" w14:textId="1019E4CF" w:rsidR="00142B7E" w:rsidRPr="0039404A" w:rsidRDefault="00142B7E" w:rsidP="00142B7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67F33AE0" w14:textId="77777777" w:rsidR="00142B7E" w:rsidRPr="00FA4746" w:rsidRDefault="00142B7E" w:rsidP="00142B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268E85" w14:textId="77777777" w:rsidR="00142B7E" w:rsidRPr="00FA4746" w:rsidRDefault="00142B7E" w:rsidP="00142B7E">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57367AC7" w14:textId="77777777" w:rsidR="00142B7E" w:rsidRPr="00FA4746" w:rsidRDefault="00142B7E" w:rsidP="00142B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1104E0" w14:textId="77777777" w:rsidR="00142B7E" w:rsidRPr="00FA4746" w:rsidRDefault="00142B7E" w:rsidP="00142B7E">
            <w:pPr>
              <w:spacing w:before="0" w:line="240" w:lineRule="auto"/>
              <w:jc w:val="center"/>
              <w:rPr>
                <w:rFonts w:ascii="Open Sans" w:hAnsi="Open Sans" w:cs="Open Sans"/>
                <w:w w:val="100"/>
                <w:sz w:val="20"/>
              </w:rPr>
            </w:pPr>
          </w:p>
        </w:tc>
      </w:tr>
      <w:tr w:rsidR="00142B7E" w:rsidRPr="00FA4746" w14:paraId="5F131755" w14:textId="77777777" w:rsidTr="00142B7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EA69BA" w14:textId="77777777" w:rsidR="00142B7E" w:rsidRPr="0039404A" w:rsidRDefault="00142B7E" w:rsidP="00142B7E">
            <w:pPr>
              <w:spacing w:before="0" w:line="240" w:lineRule="auto"/>
              <w:jc w:val="center"/>
              <w:rPr>
                <w:rFonts w:ascii="Open Sans" w:hAnsi="Open Sans" w:cs="Open Sans"/>
                <w:w w:val="100"/>
                <w:sz w:val="18"/>
                <w:szCs w:val="18"/>
              </w:rPr>
            </w:pPr>
            <w:r w:rsidRPr="0039404A">
              <w:rPr>
                <w:rFonts w:ascii="Open Sans" w:hAnsi="Open Sans" w:cs="Open Sans"/>
                <w:w w:val="100"/>
                <w:sz w:val="18"/>
                <w:szCs w:val="18"/>
              </w:rPr>
              <w:t>5</w:t>
            </w:r>
          </w:p>
        </w:tc>
        <w:tc>
          <w:tcPr>
            <w:tcW w:w="534" w:type="pct"/>
            <w:vAlign w:val="center"/>
          </w:tcPr>
          <w:p w14:paraId="33E6F484" w14:textId="57E35948" w:rsidR="00142B7E" w:rsidRPr="0039404A" w:rsidRDefault="00142B7E" w:rsidP="00142B7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PD-Probe</w:t>
            </w:r>
          </w:p>
        </w:tc>
        <w:tc>
          <w:tcPr>
            <w:tcW w:w="1168" w:type="pct"/>
            <w:vAlign w:val="center"/>
          </w:tcPr>
          <w:p w14:paraId="3E3F2DAA" w14:textId="3861A717" w:rsidR="00142B7E" w:rsidRPr="00B84313" w:rsidRDefault="00142B7E" w:rsidP="00142B7E">
            <w:pPr>
              <w:spacing w:before="0" w:line="240" w:lineRule="auto"/>
              <w:rPr>
                <w:rFonts w:ascii="Open Sans" w:hAnsi="Open Sans" w:cs="Open Sans"/>
                <w:w w:val="100"/>
                <w:sz w:val="18"/>
                <w:szCs w:val="18"/>
              </w:rPr>
            </w:pPr>
            <w:r w:rsidRPr="00B84313">
              <w:rPr>
                <w:rFonts w:ascii="Open Sans" w:hAnsi="Open Sans" w:cs="Open Sans"/>
                <w:color w:val="000000"/>
                <w:w w:val="100"/>
                <w:sz w:val="20"/>
              </w:rPr>
              <w:t>[FAM]AATATTTATTTTAAAAAAAAGCTCTTTG[MGBEQ]</w:t>
            </w:r>
          </w:p>
        </w:tc>
        <w:tc>
          <w:tcPr>
            <w:tcW w:w="766" w:type="pct"/>
            <w:vAlign w:val="center"/>
          </w:tcPr>
          <w:p w14:paraId="517B681F"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06563CD7"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18C7B810" w14:textId="3568B3D6" w:rsidR="00142B7E" w:rsidRPr="0039404A" w:rsidRDefault="00142B7E" w:rsidP="00142B7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40ED0778" w14:textId="77777777" w:rsidR="00142B7E" w:rsidRPr="00FA4746" w:rsidRDefault="00142B7E" w:rsidP="00142B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444F46" w14:textId="77777777" w:rsidR="00142B7E" w:rsidRPr="00FA4746" w:rsidRDefault="00142B7E" w:rsidP="00142B7E">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37A2119D" w14:textId="77777777" w:rsidR="00142B7E" w:rsidRPr="00FA4746" w:rsidRDefault="00142B7E" w:rsidP="00142B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8A7E10" w14:textId="77777777" w:rsidR="00142B7E" w:rsidRPr="00FA4746" w:rsidRDefault="00142B7E" w:rsidP="00142B7E">
            <w:pPr>
              <w:spacing w:before="0" w:line="240" w:lineRule="auto"/>
              <w:jc w:val="center"/>
              <w:rPr>
                <w:rFonts w:ascii="Open Sans" w:hAnsi="Open Sans" w:cs="Open Sans"/>
                <w:w w:val="100"/>
                <w:sz w:val="20"/>
              </w:rPr>
            </w:pPr>
          </w:p>
        </w:tc>
      </w:tr>
      <w:tr w:rsidR="00142B7E" w:rsidRPr="00FA4746" w14:paraId="19E57F93" w14:textId="77777777" w:rsidTr="00142B7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730AD1" w14:textId="77777777" w:rsidR="00142B7E" w:rsidRPr="0039404A" w:rsidRDefault="00142B7E" w:rsidP="00142B7E">
            <w:pPr>
              <w:spacing w:before="0" w:line="240" w:lineRule="auto"/>
              <w:jc w:val="center"/>
              <w:rPr>
                <w:rFonts w:ascii="Open Sans" w:hAnsi="Open Sans" w:cs="Open Sans"/>
                <w:w w:val="100"/>
                <w:sz w:val="18"/>
                <w:szCs w:val="18"/>
              </w:rPr>
            </w:pPr>
            <w:r w:rsidRPr="0039404A">
              <w:rPr>
                <w:rFonts w:ascii="Open Sans" w:hAnsi="Open Sans" w:cs="Open Sans"/>
                <w:w w:val="100"/>
                <w:sz w:val="18"/>
                <w:szCs w:val="18"/>
              </w:rPr>
              <w:t>6</w:t>
            </w:r>
          </w:p>
        </w:tc>
        <w:tc>
          <w:tcPr>
            <w:tcW w:w="534" w:type="pct"/>
            <w:vAlign w:val="center"/>
          </w:tcPr>
          <w:p w14:paraId="2A72E631" w14:textId="6C000354" w:rsidR="00142B7E" w:rsidRPr="0039404A" w:rsidRDefault="00142B7E" w:rsidP="00142B7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ESFY-Probe</w:t>
            </w:r>
          </w:p>
        </w:tc>
        <w:tc>
          <w:tcPr>
            <w:tcW w:w="1168" w:type="pct"/>
            <w:vAlign w:val="center"/>
          </w:tcPr>
          <w:p w14:paraId="14F5BFCB" w14:textId="4665120B" w:rsidR="00142B7E" w:rsidRPr="00B84313" w:rsidRDefault="00142B7E" w:rsidP="00142B7E">
            <w:pPr>
              <w:spacing w:before="0" w:line="240" w:lineRule="auto"/>
              <w:rPr>
                <w:rFonts w:ascii="Open Sans" w:hAnsi="Open Sans" w:cs="Open Sans"/>
                <w:bCs/>
                <w:color w:val="000000"/>
                <w:w w:val="100"/>
                <w:sz w:val="18"/>
                <w:szCs w:val="18"/>
              </w:rPr>
            </w:pPr>
            <w:r w:rsidRPr="00B84313">
              <w:rPr>
                <w:rFonts w:ascii="Open Sans" w:hAnsi="Open Sans" w:cs="Open Sans"/>
                <w:color w:val="000000"/>
                <w:w w:val="100"/>
                <w:sz w:val="20"/>
              </w:rPr>
              <w:t>[FAM]CAAAATATTTATTTTAAAAAAACAAGCTC[MGBEQ]</w:t>
            </w:r>
          </w:p>
        </w:tc>
        <w:tc>
          <w:tcPr>
            <w:tcW w:w="766" w:type="pct"/>
            <w:vAlign w:val="center"/>
          </w:tcPr>
          <w:p w14:paraId="671E51DA"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113711E2"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32CB87FE" w14:textId="08B5BDFB" w:rsidR="00142B7E" w:rsidRPr="0039404A" w:rsidRDefault="00142B7E" w:rsidP="00142B7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452CEC6C" w14:textId="77777777" w:rsidR="00142B7E" w:rsidRPr="00FA4746" w:rsidRDefault="00142B7E" w:rsidP="00142B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776BA35" w14:textId="77777777" w:rsidR="00142B7E" w:rsidRPr="00FA4746" w:rsidRDefault="00142B7E" w:rsidP="00142B7E">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50D26E53" w14:textId="77777777" w:rsidR="00142B7E" w:rsidRPr="00FA4746" w:rsidRDefault="00142B7E" w:rsidP="00142B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DF55A6" w14:textId="77777777" w:rsidR="00142B7E" w:rsidRPr="00FA4746" w:rsidRDefault="00142B7E" w:rsidP="00142B7E">
            <w:pPr>
              <w:spacing w:before="0" w:line="240" w:lineRule="auto"/>
              <w:jc w:val="center"/>
              <w:rPr>
                <w:rFonts w:ascii="Open Sans" w:hAnsi="Open Sans" w:cs="Open Sans"/>
                <w:w w:val="100"/>
                <w:sz w:val="20"/>
              </w:rPr>
            </w:pPr>
          </w:p>
        </w:tc>
      </w:tr>
      <w:tr w:rsidR="00142B7E" w:rsidRPr="00FA4746" w14:paraId="5EBA1EDD" w14:textId="77777777" w:rsidTr="00142B7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5BDBB5" w14:textId="77777777" w:rsidR="00142B7E" w:rsidRPr="0039404A" w:rsidRDefault="00142B7E" w:rsidP="00142B7E">
            <w:pPr>
              <w:spacing w:before="0" w:line="240" w:lineRule="auto"/>
              <w:jc w:val="center"/>
              <w:rPr>
                <w:rFonts w:ascii="Open Sans" w:hAnsi="Open Sans" w:cs="Open Sans"/>
                <w:w w:val="100"/>
                <w:sz w:val="18"/>
                <w:szCs w:val="18"/>
              </w:rPr>
            </w:pPr>
            <w:r w:rsidRPr="0039404A">
              <w:rPr>
                <w:rFonts w:ascii="Open Sans" w:hAnsi="Open Sans" w:cs="Open Sans"/>
                <w:w w:val="100"/>
                <w:sz w:val="18"/>
                <w:szCs w:val="18"/>
              </w:rPr>
              <w:t>7</w:t>
            </w:r>
          </w:p>
        </w:tc>
        <w:tc>
          <w:tcPr>
            <w:tcW w:w="534" w:type="pct"/>
            <w:vAlign w:val="center"/>
          </w:tcPr>
          <w:p w14:paraId="2308762A" w14:textId="7C7323F3" w:rsidR="00142B7E" w:rsidRPr="0039404A" w:rsidRDefault="00142B7E" w:rsidP="00142B7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PSTV-251T</w:t>
            </w:r>
          </w:p>
        </w:tc>
        <w:tc>
          <w:tcPr>
            <w:tcW w:w="1168" w:type="pct"/>
            <w:vAlign w:val="center"/>
          </w:tcPr>
          <w:p w14:paraId="16A9E0B5" w14:textId="23DBB693" w:rsidR="00142B7E" w:rsidRPr="00B84313" w:rsidRDefault="00142B7E" w:rsidP="00142B7E">
            <w:pPr>
              <w:spacing w:before="0" w:line="240" w:lineRule="auto"/>
              <w:rPr>
                <w:rFonts w:ascii="Open Sans" w:hAnsi="Open Sans" w:cs="Open Sans"/>
                <w:bCs/>
                <w:color w:val="000000"/>
                <w:w w:val="100"/>
                <w:sz w:val="18"/>
                <w:szCs w:val="18"/>
              </w:rPr>
            </w:pPr>
            <w:r w:rsidRPr="00B84313">
              <w:rPr>
                <w:rFonts w:ascii="Open Sans" w:hAnsi="Open Sans" w:cs="Open Sans"/>
                <w:color w:val="000000"/>
                <w:w w:val="100"/>
                <w:sz w:val="20"/>
              </w:rPr>
              <w:t>[FAM]CAGTTGTTTCCACCGGGTAGTAGCCGA[BHQ1]</w:t>
            </w:r>
          </w:p>
        </w:tc>
        <w:tc>
          <w:tcPr>
            <w:tcW w:w="766" w:type="pct"/>
            <w:vAlign w:val="center"/>
          </w:tcPr>
          <w:p w14:paraId="4AA8E376"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4C2B1429" w14:textId="77777777" w:rsidR="00142B7E" w:rsidRPr="00EF6026" w:rsidRDefault="00142B7E" w:rsidP="00142B7E">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0,05 µmole</w:t>
            </w:r>
          </w:p>
          <w:p w14:paraId="0E1E431E" w14:textId="2BB1511F" w:rsidR="00142B7E" w:rsidRPr="0039404A" w:rsidRDefault="00142B7E" w:rsidP="00142B7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1 fiolka</w:t>
            </w:r>
          </w:p>
        </w:tc>
        <w:tc>
          <w:tcPr>
            <w:tcW w:w="1135" w:type="pct"/>
            <w:tcBorders>
              <w:top w:val="single" w:sz="4" w:space="0" w:color="auto"/>
              <w:left w:val="single" w:sz="4" w:space="0" w:color="auto"/>
              <w:bottom w:val="single" w:sz="4" w:space="0" w:color="auto"/>
              <w:right w:val="single" w:sz="4" w:space="0" w:color="auto"/>
            </w:tcBorders>
            <w:vAlign w:val="center"/>
          </w:tcPr>
          <w:p w14:paraId="3A0194B0" w14:textId="77777777" w:rsidR="00142B7E" w:rsidRPr="00FA4746" w:rsidRDefault="00142B7E" w:rsidP="00142B7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B20604" w14:textId="77777777" w:rsidR="00142B7E" w:rsidRPr="00FA4746" w:rsidRDefault="00142B7E" w:rsidP="00142B7E">
            <w:pPr>
              <w:spacing w:before="0" w:line="240" w:lineRule="auto"/>
              <w:jc w:val="center"/>
              <w:rPr>
                <w:rFonts w:ascii="Open Sans" w:hAnsi="Open Sans" w:cs="Open Sans"/>
                <w:w w:val="100"/>
                <w:sz w:val="20"/>
              </w:rPr>
            </w:pPr>
          </w:p>
        </w:tc>
        <w:tc>
          <w:tcPr>
            <w:tcW w:w="201" w:type="pct"/>
            <w:tcBorders>
              <w:top w:val="single" w:sz="4" w:space="0" w:color="auto"/>
              <w:left w:val="single" w:sz="4" w:space="0" w:color="auto"/>
              <w:bottom w:val="single" w:sz="4" w:space="0" w:color="auto"/>
              <w:right w:val="single" w:sz="4" w:space="0" w:color="auto"/>
            </w:tcBorders>
            <w:vAlign w:val="center"/>
          </w:tcPr>
          <w:p w14:paraId="6D9DBEBD" w14:textId="77777777" w:rsidR="00142B7E" w:rsidRPr="00FA4746" w:rsidRDefault="00142B7E" w:rsidP="00142B7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AB3917" w14:textId="77777777" w:rsidR="00142B7E" w:rsidRPr="00FA4746" w:rsidRDefault="00142B7E" w:rsidP="00142B7E">
            <w:pPr>
              <w:spacing w:before="0" w:line="240" w:lineRule="auto"/>
              <w:jc w:val="center"/>
              <w:rPr>
                <w:rFonts w:ascii="Open Sans" w:hAnsi="Open Sans" w:cs="Open Sans"/>
                <w:w w:val="100"/>
                <w:sz w:val="20"/>
              </w:rPr>
            </w:pPr>
          </w:p>
        </w:tc>
      </w:tr>
      <w:tr w:rsidR="00A61048" w:rsidRPr="00FA4746" w14:paraId="07C39FE8" w14:textId="77777777" w:rsidTr="009C59B2">
        <w:trPr>
          <w:trHeight w:val="568"/>
        </w:trPr>
        <w:tc>
          <w:tcPr>
            <w:tcW w:w="4470" w:type="pct"/>
            <w:gridSpan w:val="7"/>
            <w:vAlign w:val="center"/>
          </w:tcPr>
          <w:p w14:paraId="3706A490" w14:textId="77777777" w:rsidR="00A61048" w:rsidRPr="00FA4746" w:rsidRDefault="00A61048" w:rsidP="009C59B2">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4E3F1E5" w14:textId="77777777" w:rsidR="00A61048" w:rsidRPr="00FA4746" w:rsidRDefault="00A61048" w:rsidP="009C59B2">
            <w:pPr>
              <w:spacing w:before="0" w:line="240" w:lineRule="auto"/>
              <w:jc w:val="right"/>
              <w:rPr>
                <w:rFonts w:ascii="Open Sans" w:hAnsi="Open Sans" w:cs="Open Sans"/>
                <w:w w:val="100"/>
                <w:sz w:val="20"/>
              </w:rPr>
            </w:pPr>
          </w:p>
        </w:tc>
      </w:tr>
    </w:tbl>
    <w:p w14:paraId="4D1A8E77" w14:textId="77777777" w:rsidR="00A61048" w:rsidRPr="00CC6DBB" w:rsidRDefault="00A61048" w:rsidP="00A23253">
      <w:pPr>
        <w:pBdr>
          <w:top w:val="nil"/>
          <w:left w:val="nil"/>
          <w:bottom w:val="nil"/>
          <w:right w:val="nil"/>
          <w:between w:val="nil"/>
        </w:pBdr>
        <w:ind w:hanging="2"/>
        <w:rPr>
          <w:rFonts w:ascii="Open Sans" w:hAnsi="Open Sans" w:cs="Open Sans"/>
          <w:color w:val="000000"/>
          <w:w w:val="100"/>
          <w:sz w:val="24"/>
          <w:szCs w:val="18"/>
        </w:rPr>
      </w:pPr>
    </w:p>
    <w:p w14:paraId="594F90FC" w14:textId="77777777" w:rsidR="00142B7E" w:rsidRPr="00EF6026" w:rsidRDefault="00142B7E" w:rsidP="00142B7E">
      <w:pPr>
        <w:spacing w:before="0" w:line="240" w:lineRule="auto"/>
        <w:rPr>
          <w:rFonts w:ascii="Open Sans" w:hAnsi="Open Sans" w:cs="Open Sans"/>
          <w:w w:val="100"/>
          <w:sz w:val="20"/>
        </w:rPr>
      </w:pPr>
      <w:r w:rsidRPr="00EF6026">
        <w:rPr>
          <w:rFonts w:ascii="Open Sans" w:hAnsi="Open Sans" w:cs="Open Sans"/>
          <w:color w:val="000000"/>
          <w:w w:val="100"/>
          <w:sz w:val="20"/>
        </w:rPr>
        <w:t>Uwagi:</w:t>
      </w:r>
    </w:p>
    <w:p w14:paraId="5C7A086F" w14:textId="77777777" w:rsidR="00142B7E" w:rsidRPr="00EF6026" w:rsidRDefault="00142B7E" w:rsidP="00142B7E">
      <w:pPr>
        <w:spacing w:before="0" w:line="240" w:lineRule="auto"/>
        <w:rPr>
          <w:rFonts w:ascii="Open Sans" w:hAnsi="Open Sans" w:cs="Open Sans"/>
          <w:w w:val="100"/>
          <w:sz w:val="20"/>
        </w:rPr>
      </w:pPr>
      <w:r w:rsidRPr="00EF6026">
        <w:rPr>
          <w:rFonts w:ascii="Open Sans" w:hAnsi="Open Sans" w:cs="Open Sans"/>
          <w:color w:val="000000"/>
          <w:w w:val="100"/>
          <w:sz w:val="20"/>
        </w:rPr>
        <w:t>Forma dostarczenia: liofilizat.</w:t>
      </w:r>
    </w:p>
    <w:p w14:paraId="50A271F3" w14:textId="77777777" w:rsidR="00142B7E" w:rsidRPr="00B84313" w:rsidRDefault="00142B7E" w:rsidP="00142B7E">
      <w:pPr>
        <w:spacing w:before="0" w:line="240" w:lineRule="auto"/>
        <w:ind w:left="-2" w:hanging="2"/>
        <w:rPr>
          <w:rFonts w:ascii="Open Sans" w:hAnsi="Open Sans" w:cs="Open Sans"/>
          <w:w w:val="100"/>
          <w:sz w:val="20"/>
        </w:rPr>
      </w:pPr>
      <w:r w:rsidRPr="00EF6026">
        <w:rPr>
          <w:rFonts w:ascii="Open Sans" w:hAnsi="Open Sans" w:cs="Open Sans"/>
          <w:b/>
          <w:w w:val="100"/>
          <w:sz w:val="20"/>
        </w:rPr>
        <w:t>Zamawiający nie dopuszcza składania ofert równoważnych, z wyjątkiem zamiennika fluoroforu dla [</w:t>
      </w:r>
      <w:r w:rsidRPr="00B84313">
        <w:rPr>
          <w:rFonts w:ascii="Open Sans" w:hAnsi="Open Sans" w:cs="Open Sans"/>
          <w:b/>
          <w:w w:val="100"/>
          <w:sz w:val="20"/>
        </w:rPr>
        <w:t>FAM], czyli [6FAM] oraz zamiennika dla wygaszacza [MGB] czyli [MGBEQ]</w:t>
      </w:r>
      <w:r w:rsidRPr="00B84313">
        <w:rPr>
          <w:rFonts w:ascii="Open Sans" w:hAnsi="Open Sans" w:cs="Open Sans"/>
          <w:w w:val="100"/>
          <w:sz w:val="20"/>
        </w:rPr>
        <w:t>, gdyż wymagałoby to ponownej optymalizacji i walidacji stosowanych metod, co naraziłoby GIORiN na znaczne dodatkowe koszty, nie gwarantując jednocześnie właściwego działania metod badawczych.</w:t>
      </w:r>
    </w:p>
    <w:p w14:paraId="02FA5923" w14:textId="77777777" w:rsidR="00142B7E" w:rsidRPr="00EF6026" w:rsidRDefault="00142B7E" w:rsidP="00142B7E">
      <w:pPr>
        <w:spacing w:before="0" w:line="240" w:lineRule="auto"/>
        <w:ind w:left="-2" w:hanging="2"/>
        <w:rPr>
          <w:rFonts w:ascii="Open Sans" w:hAnsi="Open Sans" w:cs="Open Sans"/>
          <w:color w:val="000000"/>
          <w:w w:val="100"/>
          <w:sz w:val="20"/>
        </w:rPr>
      </w:pPr>
      <w:r w:rsidRPr="00B84313">
        <w:rPr>
          <w:rFonts w:ascii="Open Sans" w:hAnsi="Open Sans" w:cs="Open Sans"/>
          <w:color w:val="000000"/>
          <w:w w:val="100"/>
          <w:sz w:val="20"/>
        </w:rPr>
        <w:t>Informacje dostarczane z każdą sondą – nazwa, sekwencja, OD, Tm, przepis rozpuszczania - ilość µl dla 100 µM</w:t>
      </w:r>
      <w:r w:rsidRPr="00EF6026">
        <w:rPr>
          <w:rFonts w:ascii="Open Sans" w:hAnsi="Open Sans" w:cs="Open Sans"/>
          <w:color w:val="000000"/>
          <w:w w:val="100"/>
          <w:sz w:val="20"/>
        </w:rPr>
        <w:t>.</w:t>
      </w:r>
    </w:p>
    <w:p w14:paraId="593A4FBB" w14:textId="77777777" w:rsidR="00142B7E" w:rsidRPr="00EF6026" w:rsidRDefault="00142B7E" w:rsidP="00142B7E">
      <w:pPr>
        <w:spacing w:before="0" w:line="240" w:lineRule="auto"/>
        <w:ind w:left="-2" w:hanging="2"/>
        <w:rPr>
          <w:rFonts w:ascii="Open Sans" w:hAnsi="Open Sans" w:cs="Open Sans"/>
          <w:w w:val="100"/>
          <w:sz w:val="20"/>
        </w:rPr>
      </w:pPr>
      <w:r w:rsidRPr="00EF6026">
        <w:rPr>
          <w:rFonts w:ascii="Open Sans" w:hAnsi="Open Sans" w:cs="Open Sans"/>
          <w:w w:val="100"/>
          <w:sz w:val="20"/>
        </w:rPr>
        <w:t xml:space="preserve">Na etykiecie każdej sondy powinny znaleźć się następujące informacje – nazwa, sekwencja, OD, Tm, przepis rozpuszczania - </w:t>
      </w:r>
      <w:r w:rsidRPr="00EF6026">
        <w:rPr>
          <w:rFonts w:ascii="Open Sans" w:hAnsi="Open Sans" w:cs="Open Sans"/>
          <w:color w:val="000000"/>
          <w:w w:val="100"/>
          <w:sz w:val="20"/>
        </w:rPr>
        <w:t>ilość µl dla 100 µM.</w:t>
      </w:r>
    </w:p>
    <w:p w14:paraId="2D11A5BC" w14:textId="77777777" w:rsidR="00142B7E" w:rsidRPr="00EF6026" w:rsidRDefault="00142B7E" w:rsidP="00142B7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Termin przydatności: nie dotyczy.</w:t>
      </w:r>
    </w:p>
    <w:p w14:paraId="190FDDE3" w14:textId="77777777" w:rsidR="00142B7E" w:rsidRPr="00EF6026" w:rsidRDefault="00142B7E" w:rsidP="00142B7E">
      <w:pPr>
        <w:spacing w:before="0" w:line="240" w:lineRule="auto"/>
        <w:rPr>
          <w:rFonts w:ascii="Open Sans" w:hAnsi="Open Sans" w:cs="Open Sans"/>
          <w:b/>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w w:val="100"/>
          <w:sz w:val="20"/>
        </w:rPr>
        <w:t>zgodnie z załączonym rozdzielnikiem.</w:t>
      </w:r>
    </w:p>
    <w:p w14:paraId="6B54A578" w14:textId="454B5F95" w:rsidR="006A0AF7" w:rsidRDefault="00FA2795" w:rsidP="0039404A">
      <w:pPr>
        <w:autoSpaceDE/>
        <w:autoSpaceDN/>
        <w:spacing w:before="0" w:line="240" w:lineRule="auto"/>
        <w:jc w:val="left"/>
        <w:rPr>
          <w:rFonts w:ascii="Open Sans" w:hAnsi="Open Sans" w:cs="Open Sans"/>
          <w:b/>
          <w:w w:val="100"/>
          <w:sz w:val="20"/>
          <w:u w:val="single"/>
        </w:rPr>
      </w:pPr>
      <w:r w:rsidRPr="00A23253">
        <w:rPr>
          <w:rFonts w:ascii="Open Sans" w:hAnsi="Open Sans" w:cs="Open Sans"/>
          <w:b/>
          <w:w w:val="100"/>
          <w:sz w:val="22"/>
          <w:u w:val="single"/>
        </w:rPr>
        <w:br w:type="page"/>
      </w:r>
      <w:r w:rsidR="006A0AF7" w:rsidRPr="006A0AF7">
        <w:rPr>
          <w:rFonts w:ascii="Open Sans" w:hAnsi="Open Sans" w:cs="Open Sans"/>
          <w:b/>
          <w:w w:val="100"/>
          <w:sz w:val="20"/>
          <w:u w:val="single"/>
        </w:rPr>
        <w:lastRenderedPageBreak/>
        <w:t xml:space="preserve">Część 38 </w:t>
      </w:r>
      <w:r w:rsidR="004C6063">
        <w:rPr>
          <w:rFonts w:ascii="Open Sans" w:hAnsi="Open Sans" w:cs="Open Sans"/>
          <w:b/>
          <w:w w:val="100"/>
          <w:sz w:val="20"/>
          <w:u w:val="single"/>
        </w:rPr>
        <w:t>Sondy</w:t>
      </w:r>
    </w:p>
    <w:p w14:paraId="513C4DE4" w14:textId="51D80D46" w:rsidR="006A0AF7" w:rsidRDefault="006A0AF7" w:rsidP="006A0AF7">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4249"/>
        <w:gridCol w:w="3119"/>
        <w:gridCol w:w="4823"/>
        <w:gridCol w:w="2129"/>
        <w:gridCol w:w="850"/>
        <w:gridCol w:w="2252"/>
      </w:tblGrid>
      <w:tr w:rsidR="006A0AF7" w:rsidRPr="00FA4746" w14:paraId="78920647" w14:textId="77777777" w:rsidTr="004C6063">
        <w:trPr>
          <w:trHeight w:val="450"/>
        </w:trPr>
        <w:tc>
          <w:tcPr>
            <w:tcW w:w="165" w:type="pct"/>
            <w:tcBorders>
              <w:bottom w:val="single" w:sz="4" w:space="0" w:color="auto"/>
            </w:tcBorders>
            <w:shd w:val="clear" w:color="auto" w:fill="E0E0E0"/>
            <w:vAlign w:val="center"/>
            <w:hideMark/>
          </w:tcPr>
          <w:p w14:paraId="67214E7C"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3CCEB07"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00" w:type="pct"/>
            <w:tcBorders>
              <w:bottom w:val="single" w:sz="4" w:space="0" w:color="auto"/>
            </w:tcBorders>
            <w:shd w:val="clear" w:color="auto" w:fill="E0E0E0"/>
            <w:vAlign w:val="center"/>
            <w:hideMark/>
          </w:tcPr>
          <w:p w14:paraId="6761284F"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734" w:type="pct"/>
            <w:tcBorders>
              <w:bottom w:val="single" w:sz="4" w:space="0" w:color="auto"/>
            </w:tcBorders>
            <w:shd w:val="clear" w:color="auto" w:fill="E0E0E0"/>
            <w:vAlign w:val="center"/>
            <w:hideMark/>
          </w:tcPr>
          <w:p w14:paraId="15544474"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D2E33E"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16497D8"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B21F689"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0FBC108" w14:textId="77777777" w:rsidR="006A0AF7" w:rsidRPr="00FA4746" w:rsidRDefault="006A0AF7" w:rsidP="004D41A6">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52932E2" w14:textId="77777777" w:rsidR="006A0AF7" w:rsidRPr="00FA4746" w:rsidRDefault="006A0AF7" w:rsidP="004D41A6">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6A0AF7" w:rsidRPr="00AF6C83" w14:paraId="3FB6A638" w14:textId="77777777" w:rsidTr="004C606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507CD81"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67637D24"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00" w:type="pct"/>
            <w:tcBorders>
              <w:top w:val="single" w:sz="4" w:space="0" w:color="auto"/>
              <w:left w:val="single" w:sz="4" w:space="0" w:color="auto"/>
              <w:bottom w:val="single" w:sz="4" w:space="0" w:color="auto"/>
              <w:right w:val="single" w:sz="4" w:space="0" w:color="auto"/>
            </w:tcBorders>
            <w:vAlign w:val="center"/>
          </w:tcPr>
          <w:p w14:paraId="6EC4BF84"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734" w:type="pct"/>
            <w:tcBorders>
              <w:top w:val="single" w:sz="4" w:space="0" w:color="auto"/>
              <w:left w:val="single" w:sz="4" w:space="0" w:color="auto"/>
              <w:bottom w:val="single" w:sz="4" w:space="0" w:color="auto"/>
              <w:right w:val="single" w:sz="4" w:space="0" w:color="auto"/>
            </w:tcBorders>
            <w:vAlign w:val="center"/>
          </w:tcPr>
          <w:p w14:paraId="0CF42B4F"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E2E2F06"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CCEAAEF"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F805DAE"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A96A14C" w14:textId="77777777" w:rsidR="006A0AF7" w:rsidRPr="00AF6C83" w:rsidRDefault="006A0AF7" w:rsidP="004D41A6">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4C6063" w:rsidRPr="00FA4746" w14:paraId="75582609"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13825E" w14:textId="77777777" w:rsidR="004C6063" w:rsidRPr="004D0277" w:rsidRDefault="004C6063" w:rsidP="004C6063">
            <w:pPr>
              <w:spacing w:before="0" w:line="240" w:lineRule="auto"/>
              <w:jc w:val="center"/>
              <w:rPr>
                <w:rFonts w:ascii="Open Sans" w:hAnsi="Open Sans" w:cs="Open Sans"/>
                <w:w w:val="100"/>
                <w:sz w:val="18"/>
                <w:szCs w:val="18"/>
              </w:rPr>
            </w:pPr>
            <w:r w:rsidRPr="004D0277">
              <w:rPr>
                <w:rFonts w:ascii="Open Sans" w:hAnsi="Open Sans" w:cs="Open Sans"/>
                <w:w w:val="100"/>
                <w:sz w:val="18"/>
                <w:szCs w:val="18"/>
              </w:rPr>
              <w:t>1</w:t>
            </w:r>
          </w:p>
        </w:tc>
        <w:tc>
          <w:tcPr>
            <w:tcW w:w="735" w:type="pct"/>
            <w:vAlign w:val="center"/>
          </w:tcPr>
          <w:p w14:paraId="507D29B0" w14:textId="3064B231" w:rsidR="004C6063" w:rsidRPr="004D0277" w:rsidRDefault="004C6063" w:rsidP="004C6063">
            <w:pPr>
              <w:spacing w:before="0" w:line="240" w:lineRule="auto"/>
              <w:jc w:val="left"/>
              <w:rPr>
                <w:rFonts w:ascii="Open Sans" w:hAnsi="Open Sans" w:cs="Open Sans"/>
                <w:w w:val="100"/>
                <w:sz w:val="18"/>
                <w:szCs w:val="18"/>
              </w:rPr>
            </w:pPr>
            <w:r w:rsidRPr="00EF6026">
              <w:rPr>
                <w:rFonts w:ascii="Open Sans" w:hAnsi="Open Sans" w:cs="Open Sans"/>
                <w:w w:val="100"/>
                <w:sz w:val="20"/>
                <w:lang w:val="en-GB"/>
              </w:rPr>
              <w:t>ToRSV-PXs</w:t>
            </w:r>
          </w:p>
        </w:tc>
        <w:tc>
          <w:tcPr>
            <w:tcW w:w="1000" w:type="pct"/>
            <w:vAlign w:val="center"/>
          </w:tcPr>
          <w:p w14:paraId="6CB52119" w14:textId="13B6E5B6" w:rsidR="004C6063" w:rsidRPr="004D0277" w:rsidRDefault="004C6063" w:rsidP="009672C7">
            <w:pPr>
              <w:spacing w:before="0" w:line="240" w:lineRule="auto"/>
              <w:jc w:val="left"/>
              <w:rPr>
                <w:rFonts w:ascii="Open Sans" w:hAnsi="Open Sans" w:cs="Open Sans"/>
                <w:w w:val="100"/>
                <w:sz w:val="18"/>
                <w:szCs w:val="18"/>
              </w:rPr>
            </w:pPr>
            <w:r w:rsidRPr="00B84313">
              <w:rPr>
                <w:rFonts w:ascii="Open Sans" w:hAnsi="Open Sans" w:cs="Open Sans"/>
                <w:w w:val="100"/>
                <w:sz w:val="20"/>
              </w:rPr>
              <w:t>Sonda XS: [FAM]– TGATAATACTCGTGCAGTTGCAGCTGC</w:t>
            </w:r>
            <w:r w:rsidRPr="00EF6026">
              <w:rPr>
                <w:rFonts w:ascii="Open Sans" w:hAnsi="Open Sans" w:cs="Open Sans"/>
                <w:w w:val="100"/>
                <w:sz w:val="20"/>
              </w:rPr>
              <w:t xml:space="preserve"> –[BHQ1]-XS</w:t>
            </w:r>
          </w:p>
        </w:tc>
        <w:tc>
          <w:tcPr>
            <w:tcW w:w="734" w:type="pct"/>
            <w:vAlign w:val="center"/>
          </w:tcPr>
          <w:p w14:paraId="471B5A6E" w14:textId="77777777" w:rsidR="004C6063" w:rsidRPr="00EF6026" w:rsidRDefault="004C6063" w:rsidP="004C6063">
            <w:pPr>
              <w:spacing w:before="0" w:line="240" w:lineRule="auto"/>
              <w:ind w:left="-2" w:hanging="2"/>
              <w:jc w:val="center"/>
              <w:rPr>
                <w:rFonts w:ascii="Open Sans" w:hAnsi="Open Sans" w:cs="Open Sans"/>
                <w:color w:val="000000"/>
                <w:w w:val="100"/>
                <w:sz w:val="20"/>
              </w:rPr>
            </w:pPr>
            <w:r w:rsidRPr="00EF6026">
              <w:rPr>
                <w:rFonts w:ascii="Open Sans" w:hAnsi="Open Sans" w:cs="Open Sans"/>
                <w:color w:val="000000"/>
                <w:w w:val="100"/>
                <w:sz w:val="20"/>
              </w:rPr>
              <w:t>HPLC; OD 10-20</w:t>
            </w:r>
          </w:p>
          <w:p w14:paraId="7F6908C5" w14:textId="77777777" w:rsidR="004C6063" w:rsidRPr="00EF6026" w:rsidRDefault="004C6063" w:rsidP="004C6063">
            <w:pPr>
              <w:spacing w:before="0" w:line="240" w:lineRule="auto"/>
              <w:ind w:left="-2" w:hanging="2"/>
              <w:jc w:val="center"/>
              <w:rPr>
                <w:rFonts w:ascii="Open Sans" w:hAnsi="Open Sans" w:cs="Open Sans"/>
                <w:color w:val="000000"/>
                <w:w w:val="100"/>
                <w:sz w:val="20"/>
              </w:rPr>
            </w:pPr>
            <w:r w:rsidRPr="00EF6026">
              <w:rPr>
                <w:rFonts w:ascii="Open Sans" w:hAnsi="Open Sans" w:cs="Open Sans"/>
                <w:color w:val="000000"/>
                <w:w w:val="100"/>
                <w:sz w:val="20"/>
              </w:rPr>
              <w:t>Synthesis scale: 0,2 µmole</w:t>
            </w:r>
          </w:p>
          <w:p w14:paraId="7BC3A5F4" w14:textId="7B827376" w:rsidR="004C6063" w:rsidRPr="004D0277" w:rsidRDefault="004C6063" w:rsidP="004C6063">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 fiolka</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C274CF" w14:textId="77777777" w:rsidR="004C6063" w:rsidRPr="00FA4746" w:rsidRDefault="004C6063" w:rsidP="004C6063">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E07E3B9" w14:textId="77777777" w:rsidR="004C6063" w:rsidRPr="00FA4746" w:rsidRDefault="004C6063" w:rsidP="004C60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B7DE5C" w14:textId="77777777" w:rsidR="004C6063" w:rsidRPr="00FA4746" w:rsidRDefault="004C6063" w:rsidP="004C606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DA6B6E" w14:textId="77777777" w:rsidR="004C6063" w:rsidRPr="00FA4746" w:rsidRDefault="004C6063" w:rsidP="004C6063">
            <w:pPr>
              <w:spacing w:before="0" w:line="240" w:lineRule="auto"/>
              <w:jc w:val="center"/>
              <w:rPr>
                <w:rFonts w:ascii="Open Sans" w:hAnsi="Open Sans" w:cs="Open Sans"/>
                <w:w w:val="100"/>
                <w:sz w:val="20"/>
              </w:rPr>
            </w:pPr>
          </w:p>
        </w:tc>
      </w:tr>
      <w:tr w:rsidR="006A0AF7" w:rsidRPr="00FA4746" w14:paraId="1AD15257" w14:textId="77777777" w:rsidTr="004D41A6">
        <w:trPr>
          <w:trHeight w:val="568"/>
        </w:trPr>
        <w:tc>
          <w:tcPr>
            <w:tcW w:w="4470" w:type="pct"/>
            <w:gridSpan w:val="7"/>
            <w:vAlign w:val="center"/>
          </w:tcPr>
          <w:p w14:paraId="78701C5A" w14:textId="77777777" w:rsidR="006A0AF7" w:rsidRPr="00FA4746" w:rsidRDefault="006A0AF7" w:rsidP="004D41A6">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FFCA84B" w14:textId="77777777" w:rsidR="006A0AF7" w:rsidRPr="00FA4746" w:rsidRDefault="006A0AF7" w:rsidP="004D41A6">
            <w:pPr>
              <w:spacing w:before="0" w:line="240" w:lineRule="auto"/>
              <w:jc w:val="right"/>
              <w:rPr>
                <w:rFonts w:ascii="Open Sans" w:hAnsi="Open Sans" w:cs="Open Sans"/>
                <w:w w:val="100"/>
                <w:sz w:val="20"/>
              </w:rPr>
            </w:pPr>
          </w:p>
        </w:tc>
      </w:tr>
    </w:tbl>
    <w:p w14:paraId="68821F8D" w14:textId="020715C5" w:rsidR="006A0AF7" w:rsidRDefault="006A0AF7" w:rsidP="006A0AF7">
      <w:pPr>
        <w:rPr>
          <w:rFonts w:ascii="Open Sans" w:hAnsi="Open Sans" w:cs="Open Sans"/>
          <w:b/>
          <w:w w:val="100"/>
          <w:sz w:val="20"/>
          <w:u w:val="single"/>
        </w:rPr>
      </w:pPr>
    </w:p>
    <w:p w14:paraId="08517404" w14:textId="77777777" w:rsidR="004C6063" w:rsidRPr="00EF6026" w:rsidRDefault="004C6063" w:rsidP="004C6063">
      <w:pPr>
        <w:spacing w:before="0" w:line="240" w:lineRule="auto"/>
        <w:rPr>
          <w:rFonts w:ascii="Open Sans" w:hAnsi="Open Sans" w:cs="Open Sans"/>
          <w:w w:val="100"/>
          <w:sz w:val="20"/>
        </w:rPr>
      </w:pPr>
      <w:r w:rsidRPr="00EF6026">
        <w:rPr>
          <w:rFonts w:ascii="Open Sans" w:hAnsi="Open Sans" w:cs="Open Sans"/>
          <w:color w:val="000000"/>
          <w:w w:val="100"/>
          <w:sz w:val="20"/>
        </w:rPr>
        <w:t>Uwagi:</w:t>
      </w:r>
      <w:r w:rsidRPr="00EF6026">
        <w:rPr>
          <w:rFonts w:ascii="Open Sans" w:hAnsi="Open Sans" w:cs="Open Sans"/>
          <w:w w:val="100"/>
          <w:sz w:val="20"/>
        </w:rPr>
        <w:t xml:space="preserve"> </w:t>
      </w:r>
    </w:p>
    <w:p w14:paraId="37DC7D11" w14:textId="77777777" w:rsidR="004C6063" w:rsidRPr="00EF6026" w:rsidRDefault="004C6063" w:rsidP="004C6063">
      <w:pPr>
        <w:spacing w:before="0" w:line="240" w:lineRule="auto"/>
        <w:rPr>
          <w:rFonts w:ascii="Open Sans" w:hAnsi="Open Sans" w:cs="Open Sans"/>
          <w:w w:val="100"/>
          <w:sz w:val="20"/>
        </w:rPr>
      </w:pPr>
      <w:r w:rsidRPr="00EF6026">
        <w:rPr>
          <w:rFonts w:ascii="Open Sans" w:hAnsi="Open Sans" w:cs="Open Sans"/>
          <w:color w:val="000000"/>
          <w:w w:val="100"/>
          <w:sz w:val="20"/>
        </w:rPr>
        <w:t>Forma dostarczenia: liofilizat.</w:t>
      </w:r>
    </w:p>
    <w:p w14:paraId="20B6D72F" w14:textId="5BF98FD8" w:rsidR="004C6063" w:rsidRPr="00EF6026" w:rsidRDefault="004C6063" w:rsidP="004C6063">
      <w:pPr>
        <w:spacing w:before="0" w:line="240" w:lineRule="auto"/>
        <w:ind w:left="-2" w:hanging="2"/>
        <w:rPr>
          <w:rFonts w:ascii="Open Sans" w:hAnsi="Open Sans" w:cs="Open Sans"/>
          <w:w w:val="100"/>
          <w:sz w:val="20"/>
        </w:rPr>
      </w:pPr>
      <w:r w:rsidRPr="00EF6026">
        <w:rPr>
          <w:rFonts w:ascii="Open Sans" w:hAnsi="Open Sans" w:cs="Open Sans"/>
          <w:b/>
          <w:w w:val="100"/>
          <w:sz w:val="20"/>
        </w:rPr>
        <w:t xml:space="preserve">Zamawiający nie dopuszcza składania ofert </w:t>
      </w:r>
      <w:r w:rsidRPr="00EE17C1">
        <w:rPr>
          <w:rFonts w:ascii="Open Sans" w:hAnsi="Open Sans" w:cs="Open Sans"/>
          <w:b/>
          <w:w w:val="100"/>
          <w:sz w:val="20"/>
        </w:rPr>
        <w:t>równoważnych</w:t>
      </w:r>
      <w:r w:rsidRPr="00EE17C1">
        <w:rPr>
          <w:rFonts w:ascii="Open Sans" w:hAnsi="Open Sans" w:cs="Open Sans"/>
          <w:w w:val="100"/>
          <w:sz w:val="20"/>
        </w:rPr>
        <w:t>, gdyż</w:t>
      </w:r>
      <w:r w:rsidRPr="00EF6026">
        <w:rPr>
          <w:rFonts w:ascii="Open Sans" w:hAnsi="Open Sans" w:cs="Open Sans"/>
          <w:w w:val="100"/>
          <w:sz w:val="20"/>
        </w:rPr>
        <w:t xml:space="preserve"> wymagałoby to ponownej optymalizacji i walidacji stosowanych metod, co naraziłoby GIORiN na znaczne dodatkowe koszty, nie gwarantując jednocześnie właściwego działania metod badawczych.</w:t>
      </w:r>
    </w:p>
    <w:p w14:paraId="2169F008" w14:textId="77777777" w:rsidR="004C6063" w:rsidRPr="00EF6026" w:rsidRDefault="004C6063" w:rsidP="004C6063">
      <w:pPr>
        <w:spacing w:before="0" w:line="240" w:lineRule="auto"/>
        <w:ind w:left="-2" w:hanging="2"/>
        <w:rPr>
          <w:rFonts w:ascii="Open Sans" w:hAnsi="Open Sans" w:cs="Open Sans"/>
          <w:color w:val="000000"/>
          <w:w w:val="100"/>
          <w:sz w:val="20"/>
        </w:rPr>
      </w:pPr>
      <w:r w:rsidRPr="00EF6026">
        <w:rPr>
          <w:rFonts w:ascii="Open Sans" w:hAnsi="Open Sans" w:cs="Open Sans"/>
          <w:color w:val="000000"/>
          <w:w w:val="100"/>
          <w:sz w:val="20"/>
        </w:rPr>
        <w:t>Informacje dostarczane z każdą sondą – nazwa, sekwencja, OD, Tm, przepis rozpuszczania - ilość µl dla 100 µM.</w:t>
      </w:r>
    </w:p>
    <w:p w14:paraId="782A2118" w14:textId="77777777" w:rsidR="004C6063" w:rsidRPr="00EF6026" w:rsidRDefault="004C6063" w:rsidP="004C6063">
      <w:pPr>
        <w:spacing w:before="0" w:line="240" w:lineRule="auto"/>
        <w:ind w:left="-2" w:hanging="2"/>
        <w:rPr>
          <w:rFonts w:ascii="Open Sans" w:hAnsi="Open Sans" w:cs="Open Sans"/>
          <w:w w:val="100"/>
          <w:sz w:val="20"/>
        </w:rPr>
      </w:pPr>
      <w:r w:rsidRPr="00EF6026">
        <w:rPr>
          <w:rFonts w:ascii="Open Sans" w:hAnsi="Open Sans" w:cs="Open Sans"/>
          <w:w w:val="100"/>
          <w:sz w:val="20"/>
        </w:rPr>
        <w:t xml:space="preserve">Na etykiecie każdej sondy powinny znaleźć się następujące informacje – nazwa, sekwencja, OD, Tm, przepis rozpuszczania - </w:t>
      </w:r>
      <w:r w:rsidRPr="00EF6026">
        <w:rPr>
          <w:rFonts w:ascii="Open Sans" w:hAnsi="Open Sans" w:cs="Open Sans"/>
          <w:color w:val="000000"/>
          <w:w w:val="100"/>
          <w:sz w:val="20"/>
        </w:rPr>
        <w:t>ilość µl dla 100 µM.</w:t>
      </w:r>
    </w:p>
    <w:p w14:paraId="03448CC9" w14:textId="77777777" w:rsidR="004C6063" w:rsidRPr="00EF6026" w:rsidRDefault="004C6063" w:rsidP="004C6063">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Termin przydatności: nie dotyczy.</w:t>
      </w:r>
    </w:p>
    <w:p w14:paraId="77D9A041" w14:textId="77777777" w:rsidR="004C6063" w:rsidRPr="00EF6026" w:rsidRDefault="004C6063" w:rsidP="004C6063">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64DACDC1" w14:textId="77777777" w:rsidR="00FA166D" w:rsidRPr="00FA166D" w:rsidRDefault="00FA166D" w:rsidP="006A0AF7">
      <w:pPr>
        <w:rPr>
          <w:rFonts w:ascii="Open Sans" w:hAnsi="Open Sans" w:cs="Open Sans"/>
          <w:b/>
          <w:w w:val="100"/>
          <w:sz w:val="22"/>
          <w:u w:val="single"/>
        </w:rPr>
      </w:pPr>
    </w:p>
    <w:p w14:paraId="6A307836" w14:textId="5699DAEA" w:rsidR="002F0922" w:rsidRDefault="002F0922" w:rsidP="00554240">
      <w:pPr>
        <w:pBdr>
          <w:top w:val="nil"/>
          <w:left w:val="nil"/>
          <w:bottom w:val="nil"/>
          <w:right w:val="nil"/>
          <w:between w:val="nil"/>
        </w:pBdr>
        <w:ind w:hanging="2"/>
        <w:rPr>
          <w:rFonts w:ascii="Open Sans" w:hAnsi="Open Sans" w:cs="Open Sans"/>
          <w:color w:val="000000"/>
          <w:w w:val="100"/>
          <w:sz w:val="22"/>
          <w:szCs w:val="18"/>
        </w:rPr>
      </w:pPr>
    </w:p>
    <w:p w14:paraId="6770380B" w14:textId="77777777" w:rsidR="002F0922" w:rsidRDefault="002F0922">
      <w:pPr>
        <w:autoSpaceDE/>
        <w:autoSpaceDN/>
        <w:spacing w:before="0" w:line="240" w:lineRule="auto"/>
        <w:jc w:val="left"/>
        <w:rPr>
          <w:rFonts w:ascii="Open Sans" w:hAnsi="Open Sans" w:cs="Open Sans"/>
          <w:color w:val="000000"/>
          <w:w w:val="100"/>
          <w:sz w:val="22"/>
          <w:szCs w:val="18"/>
        </w:rPr>
      </w:pPr>
      <w:r>
        <w:rPr>
          <w:rFonts w:ascii="Open Sans" w:hAnsi="Open Sans" w:cs="Open Sans"/>
          <w:color w:val="000000"/>
          <w:w w:val="100"/>
          <w:sz w:val="22"/>
          <w:szCs w:val="18"/>
        </w:rPr>
        <w:br w:type="page"/>
      </w:r>
    </w:p>
    <w:p w14:paraId="27E6A6CD" w14:textId="1F2C1778" w:rsidR="00FA2795" w:rsidRDefault="00FA2795" w:rsidP="00554240">
      <w:pPr>
        <w:pBdr>
          <w:top w:val="nil"/>
          <w:left w:val="nil"/>
          <w:bottom w:val="nil"/>
          <w:right w:val="nil"/>
          <w:between w:val="nil"/>
        </w:pBdr>
        <w:ind w:hanging="2"/>
        <w:rPr>
          <w:rFonts w:ascii="Open Sans" w:hAnsi="Open Sans" w:cs="Open Sans"/>
          <w:color w:val="000000"/>
          <w:w w:val="100"/>
          <w:sz w:val="22"/>
          <w:szCs w:val="18"/>
        </w:rPr>
      </w:pPr>
    </w:p>
    <w:p w14:paraId="4D22286C" w14:textId="6539A79A" w:rsidR="002F0922" w:rsidRDefault="002F0922" w:rsidP="002F0922">
      <w:pPr>
        <w:rPr>
          <w:rFonts w:ascii="Open Sans" w:hAnsi="Open Sans" w:cs="Open Sans"/>
          <w:b/>
          <w:w w:val="100"/>
          <w:sz w:val="20"/>
          <w:u w:val="single"/>
        </w:rPr>
      </w:pPr>
      <w:r>
        <w:rPr>
          <w:rFonts w:ascii="Open Sans" w:hAnsi="Open Sans" w:cs="Open Sans"/>
          <w:b/>
          <w:w w:val="100"/>
          <w:sz w:val="20"/>
          <w:u w:val="single"/>
        </w:rPr>
        <w:t xml:space="preserve">Część 39 </w:t>
      </w:r>
      <w:r w:rsidR="00726F72" w:rsidRPr="00726F72">
        <w:rPr>
          <w:rFonts w:ascii="Open Sans" w:hAnsi="Open Sans" w:cs="Open Sans"/>
          <w:b/>
          <w:w w:val="100"/>
          <w:sz w:val="20"/>
          <w:u w:val="single"/>
        </w:rPr>
        <w:t>Sonda cms</w:t>
      </w:r>
    </w:p>
    <w:p w14:paraId="467CBC88" w14:textId="77777777" w:rsidR="00532686" w:rsidRDefault="00532686" w:rsidP="002F0922">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414"/>
        <w:gridCol w:w="4253"/>
        <w:gridCol w:w="3829"/>
        <w:gridCol w:w="4823"/>
        <w:gridCol w:w="2129"/>
        <w:gridCol w:w="850"/>
        <w:gridCol w:w="2248"/>
      </w:tblGrid>
      <w:tr w:rsidR="00532686" w:rsidRPr="00FA4746" w14:paraId="17C979CE" w14:textId="77777777" w:rsidTr="00726F72">
        <w:trPr>
          <w:trHeight w:val="450"/>
        </w:trPr>
        <w:tc>
          <w:tcPr>
            <w:tcW w:w="165" w:type="pct"/>
            <w:tcBorders>
              <w:bottom w:val="single" w:sz="4" w:space="0" w:color="auto"/>
            </w:tcBorders>
            <w:shd w:val="clear" w:color="auto" w:fill="E0E0E0"/>
            <w:vAlign w:val="center"/>
            <w:hideMark/>
          </w:tcPr>
          <w:p w14:paraId="64C92126"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568" w:type="pct"/>
            <w:tcBorders>
              <w:bottom w:val="single" w:sz="4" w:space="0" w:color="auto"/>
            </w:tcBorders>
            <w:shd w:val="clear" w:color="auto" w:fill="E0E0E0"/>
            <w:vAlign w:val="center"/>
            <w:hideMark/>
          </w:tcPr>
          <w:p w14:paraId="13098C18"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01" w:type="pct"/>
            <w:tcBorders>
              <w:bottom w:val="single" w:sz="4" w:space="0" w:color="auto"/>
            </w:tcBorders>
            <w:shd w:val="clear" w:color="auto" w:fill="E0E0E0"/>
            <w:vAlign w:val="center"/>
            <w:hideMark/>
          </w:tcPr>
          <w:p w14:paraId="70502DA9"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901" w:type="pct"/>
            <w:tcBorders>
              <w:bottom w:val="single" w:sz="4" w:space="0" w:color="auto"/>
            </w:tcBorders>
            <w:shd w:val="clear" w:color="auto" w:fill="E0E0E0"/>
            <w:vAlign w:val="center"/>
            <w:hideMark/>
          </w:tcPr>
          <w:p w14:paraId="4EF4AE65"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BD3383A"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120D341"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3551159"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618747AA" w14:textId="77777777" w:rsidR="00532686" w:rsidRPr="00FA4746" w:rsidRDefault="00532686"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DD537C6" w14:textId="77777777" w:rsidR="00532686" w:rsidRPr="00FA4746" w:rsidRDefault="00532686"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32686" w:rsidRPr="00AF6C83" w14:paraId="6254E4A7" w14:textId="77777777" w:rsidTr="00726F7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7528344"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568" w:type="pct"/>
            <w:tcBorders>
              <w:top w:val="single" w:sz="4" w:space="0" w:color="auto"/>
              <w:left w:val="single" w:sz="4" w:space="0" w:color="auto"/>
              <w:bottom w:val="single" w:sz="4" w:space="0" w:color="auto"/>
              <w:right w:val="single" w:sz="4" w:space="0" w:color="auto"/>
            </w:tcBorders>
            <w:vAlign w:val="center"/>
          </w:tcPr>
          <w:p w14:paraId="2382A0B8"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01" w:type="pct"/>
            <w:tcBorders>
              <w:top w:val="single" w:sz="4" w:space="0" w:color="auto"/>
              <w:left w:val="single" w:sz="4" w:space="0" w:color="auto"/>
              <w:bottom w:val="single" w:sz="4" w:space="0" w:color="auto"/>
              <w:right w:val="single" w:sz="4" w:space="0" w:color="auto"/>
            </w:tcBorders>
            <w:vAlign w:val="center"/>
          </w:tcPr>
          <w:p w14:paraId="655C8497"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901" w:type="pct"/>
            <w:tcBorders>
              <w:top w:val="single" w:sz="4" w:space="0" w:color="auto"/>
              <w:left w:val="single" w:sz="4" w:space="0" w:color="auto"/>
              <w:bottom w:val="single" w:sz="4" w:space="0" w:color="auto"/>
              <w:right w:val="single" w:sz="4" w:space="0" w:color="auto"/>
            </w:tcBorders>
            <w:vAlign w:val="center"/>
          </w:tcPr>
          <w:p w14:paraId="29577537"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B388916"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2EFDD1E"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702B6B8"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2E287D1F" w14:textId="77777777" w:rsidR="00532686" w:rsidRPr="00AF6C83" w:rsidRDefault="00532686"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26F72" w:rsidRPr="00FA4746" w14:paraId="7B99FB86"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DD4C510" w14:textId="77777777" w:rsidR="00726F72" w:rsidRPr="009A2221" w:rsidRDefault="00726F72" w:rsidP="00726F72">
            <w:pPr>
              <w:spacing w:before="0" w:line="240" w:lineRule="auto"/>
              <w:jc w:val="center"/>
              <w:rPr>
                <w:rFonts w:ascii="Open Sans" w:hAnsi="Open Sans" w:cs="Open Sans"/>
                <w:w w:val="100"/>
                <w:sz w:val="18"/>
                <w:szCs w:val="18"/>
              </w:rPr>
            </w:pPr>
            <w:r w:rsidRPr="009A2221">
              <w:rPr>
                <w:rFonts w:ascii="Open Sans" w:hAnsi="Open Sans" w:cs="Open Sans"/>
                <w:w w:val="100"/>
                <w:sz w:val="18"/>
                <w:szCs w:val="18"/>
              </w:rPr>
              <w:t>1</w:t>
            </w:r>
          </w:p>
        </w:tc>
        <w:tc>
          <w:tcPr>
            <w:tcW w:w="568" w:type="pct"/>
            <w:vAlign w:val="center"/>
          </w:tcPr>
          <w:p w14:paraId="1698F452" w14:textId="514EE846" w:rsidR="00726F72" w:rsidRPr="00771CE3" w:rsidRDefault="00726F72" w:rsidP="00726F72">
            <w:pPr>
              <w:spacing w:before="0" w:line="240" w:lineRule="auto"/>
              <w:jc w:val="left"/>
              <w:rPr>
                <w:rFonts w:ascii="Open Sans" w:hAnsi="Open Sans" w:cs="Open Sans"/>
                <w:w w:val="100"/>
                <w:sz w:val="18"/>
                <w:szCs w:val="18"/>
                <w:lang w:val="en-US"/>
              </w:rPr>
            </w:pPr>
            <w:r w:rsidRPr="00EF6026">
              <w:rPr>
                <w:rFonts w:ascii="Open Sans" w:hAnsi="Open Sans" w:cs="Open Sans"/>
                <w:w w:val="100"/>
                <w:sz w:val="20"/>
              </w:rPr>
              <w:t>Cms_P</w:t>
            </w:r>
          </w:p>
        </w:tc>
        <w:tc>
          <w:tcPr>
            <w:tcW w:w="1001" w:type="pct"/>
            <w:vAlign w:val="center"/>
          </w:tcPr>
          <w:p w14:paraId="04E1AADC" w14:textId="1CE84703" w:rsidR="00726F72" w:rsidRPr="00325900" w:rsidRDefault="00726F72" w:rsidP="00726F72">
            <w:pPr>
              <w:spacing w:before="0" w:line="240" w:lineRule="auto"/>
              <w:rPr>
                <w:rFonts w:ascii="Open Sans" w:hAnsi="Open Sans" w:cs="Open Sans"/>
                <w:w w:val="100"/>
                <w:sz w:val="18"/>
                <w:szCs w:val="18"/>
                <w:lang w:val="en-US"/>
              </w:rPr>
            </w:pPr>
            <w:r w:rsidRPr="00325900">
              <w:rPr>
                <w:rFonts w:ascii="Open Sans" w:hAnsi="Open Sans" w:cs="Open Sans"/>
                <w:w w:val="100"/>
                <w:sz w:val="20"/>
                <w:lang w:val="en-US"/>
              </w:rPr>
              <w:t>[ATTO647N] ATG GCT CCT CGG TCC TTG AAT GTC [BHQ3]</w:t>
            </w:r>
          </w:p>
        </w:tc>
        <w:tc>
          <w:tcPr>
            <w:tcW w:w="901" w:type="pct"/>
            <w:vAlign w:val="center"/>
          </w:tcPr>
          <w:p w14:paraId="0D1B3989" w14:textId="77777777" w:rsidR="00726F72" w:rsidRPr="00EF6026" w:rsidRDefault="00726F72" w:rsidP="00726F72">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HPLC;</w:t>
            </w:r>
          </w:p>
          <w:p w14:paraId="687B05D3" w14:textId="77777777" w:rsidR="00726F72" w:rsidRPr="00EF6026" w:rsidRDefault="00726F72" w:rsidP="00726F72">
            <w:pPr>
              <w:spacing w:before="0" w:line="240" w:lineRule="auto"/>
              <w:ind w:left="-2" w:hanging="2"/>
              <w:jc w:val="center"/>
              <w:rPr>
                <w:rFonts w:ascii="Open Sans" w:hAnsi="Open Sans" w:cs="Open Sans"/>
                <w:color w:val="000000"/>
                <w:w w:val="100"/>
                <w:sz w:val="20"/>
                <w:lang w:val="en-US"/>
              </w:rPr>
            </w:pPr>
            <w:r w:rsidRPr="00EF6026">
              <w:rPr>
                <w:rFonts w:ascii="Open Sans" w:hAnsi="Open Sans" w:cs="Open Sans"/>
                <w:color w:val="000000"/>
                <w:w w:val="100"/>
                <w:sz w:val="20"/>
                <w:lang w:val="en-US"/>
              </w:rPr>
              <w:t>Synthesis scale: 0,02 µmole</w:t>
            </w:r>
          </w:p>
          <w:p w14:paraId="60646ED2" w14:textId="529B4D50" w:rsidR="00726F72" w:rsidRPr="009A222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lang w:val="en-US"/>
              </w:rPr>
              <w:t>4 fiolki</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FC5146"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5C69BE1"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570271"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805A50F" w14:textId="77777777" w:rsidR="00726F72" w:rsidRPr="00FA4746" w:rsidRDefault="00726F72" w:rsidP="00726F72">
            <w:pPr>
              <w:spacing w:before="0" w:line="240" w:lineRule="auto"/>
              <w:jc w:val="center"/>
              <w:rPr>
                <w:rFonts w:ascii="Open Sans" w:hAnsi="Open Sans" w:cs="Open Sans"/>
                <w:w w:val="100"/>
                <w:sz w:val="20"/>
              </w:rPr>
            </w:pPr>
          </w:p>
        </w:tc>
      </w:tr>
      <w:tr w:rsidR="00532686" w:rsidRPr="00FA4746" w14:paraId="0FD0B73F" w14:textId="77777777" w:rsidTr="00895437">
        <w:trPr>
          <w:trHeight w:val="568"/>
        </w:trPr>
        <w:tc>
          <w:tcPr>
            <w:tcW w:w="4471" w:type="pct"/>
            <w:gridSpan w:val="7"/>
            <w:vAlign w:val="center"/>
          </w:tcPr>
          <w:p w14:paraId="003D0F23" w14:textId="77777777" w:rsidR="00532686" w:rsidRPr="00FA4746" w:rsidRDefault="00532686"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417A6710" w14:textId="77777777" w:rsidR="00532686" w:rsidRPr="00FA4746" w:rsidRDefault="00532686" w:rsidP="00124013">
            <w:pPr>
              <w:spacing w:before="0" w:line="240" w:lineRule="auto"/>
              <w:jc w:val="right"/>
              <w:rPr>
                <w:rFonts w:ascii="Open Sans" w:hAnsi="Open Sans" w:cs="Open Sans"/>
                <w:w w:val="100"/>
                <w:sz w:val="20"/>
              </w:rPr>
            </w:pPr>
          </w:p>
        </w:tc>
      </w:tr>
    </w:tbl>
    <w:p w14:paraId="798D208B" w14:textId="77777777" w:rsidR="002F0922" w:rsidRPr="00FA2795" w:rsidRDefault="002F0922" w:rsidP="00554240">
      <w:pPr>
        <w:pBdr>
          <w:top w:val="nil"/>
          <w:left w:val="nil"/>
          <w:bottom w:val="nil"/>
          <w:right w:val="nil"/>
          <w:between w:val="nil"/>
        </w:pBdr>
        <w:ind w:hanging="2"/>
        <w:rPr>
          <w:rFonts w:ascii="Open Sans" w:hAnsi="Open Sans" w:cs="Open Sans"/>
          <w:color w:val="000000"/>
          <w:w w:val="100"/>
          <w:sz w:val="22"/>
          <w:szCs w:val="18"/>
        </w:rPr>
      </w:pPr>
    </w:p>
    <w:p w14:paraId="6B7F90C8"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color w:val="000000"/>
          <w:w w:val="100"/>
          <w:sz w:val="20"/>
        </w:rPr>
        <w:t>Uwagi:</w:t>
      </w:r>
      <w:r w:rsidRPr="00EF6026">
        <w:rPr>
          <w:rFonts w:ascii="Open Sans" w:hAnsi="Open Sans" w:cs="Open Sans"/>
          <w:w w:val="100"/>
          <w:sz w:val="20"/>
        </w:rPr>
        <w:t xml:space="preserve"> </w:t>
      </w:r>
    </w:p>
    <w:p w14:paraId="17E24411"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color w:val="000000"/>
          <w:w w:val="100"/>
          <w:sz w:val="20"/>
        </w:rPr>
        <w:t>Forma dostarczenia: liofilizat.</w:t>
      </w:r>
    </w:p>
    <w:p w14:paraId="5E59F9F2" w14:textId="77777777" w:rsidR="00726F72" w:rsidRPr="00EF6026" w:rsidRDefault="00726F72" w:rsidP="00726F72">
      <w:pPr>
        <w:spacing w:before="0" w:line="240" w:lineRule="auto"/>
        <w:ind w:left="-2" w:hanging="2"/>
        <w:rPr>
          <w:rFonts w:ascii="Open Sans" w:hAnsi="Open Sans" w:cs="Open Sans"/>
          <w:w w:val="100"/>
          <w:sz w:val="20"/>
        </w:rPr>
      </w:pPr>
      <w:r w:rsidRPr="00EF6026">
        <w:rPr>
          <w:rFonts w:ascii="Open Sans" w:hAnsi="Open Sans" w:cs="Open Sans"/>
          <w:b/>
          <w:w w:val="100"/>
          <w:sz w:val="20"/>
        </w:rPr>
        <w:t xml:space="preserve">Zamawiający nie dopuszcza składania ofert równoważnych, </w:t>
      </w:r>
      <w:r w:rsidRPr="00EF6026">
        <w:rPr>
          <w:rFonts w:ascii="Open Sans" w:hAnsi="Open Sans" w:cs="Open Sans"/>
          <w:w w:val="100"/>
          <w:sz w:val="20"/>
        </w:rPr>
        <w:t>gdyż wymagałoby to ponownej optymalizacji i walidacji stosowanych metod, co naraziłoby GIORiN na znaczne dodatkowe koszty, nie gwarantując jednocześnie właściwego działania metod badawczych.</w:t>
      </w:r>
    </w:p>
    <w:p w14:paraId="3CD6947A" w14:textId="77777777" w:rsidR="00726F72" w:rsidRPr="00EF6026" w:rsidRDefault="00726F72" w:rsidP="00726F72">
      <w:pPr>
        <w:spacing w:before="0" w:line="240" w:lineRule="auto"/>
        <w:ind w:left="-2" w:hanging="2"/>
        <w:rPr>
          <w:rFonts w:ascii="Open Sans" w:hAnsi="Open Sans" w:cs="Open Sans"/>
          <w:color w:val="000000"/>
          <w:w w:val="100"/>
          <w:sz w:val="20"/>
        </w:rPr>
      </w:pPr>
      <w:r w:rsidRPr="00EF6026">
        <w:rPr>
          <w:rFonts w:ascii="Open Sans" w:hAnsi="Open Sans" w:cs="Open Sans"/>
          <w:color w:val="000000"/>
          <w:w w:val="100"/>
          <w:sz w:val="20"/>
        </w:rPr>
        <w:t>Informacje dostarczane z każdą sondą – nazwa, sekwencja, OD, Tm, przepis rozpuszczania - ilość µl dla 100 µM.</w:t>
      </w:r>
    </w:p>
    <w:p w14:paraId="0F0AE4D0" w14:textId="77777777" w:rsidR="00726F72" w:rsidRPr="00EF6026" w:rsidRDefault="00726F72" w:rsidP="00726F72">
      <w:pPr>
        <w:spacing w:before="0" w:line="240" w:lineRule="auto"/>
        <w:ind w:left="-2" w:hanging="2"/>
        <w:rPr>
          <w:rFonts w:ascii="Open Sans" w:hAnsi="Open Sans" w:cs="Open Sans"/>
          <w:w w:val="100"/>
          <w:sz w:val="20"/>
        </w:rPr>
      </w:pPr>
      <w:r w:rsidRPr="00EF6026">
        <w:rPr>
          <w:rFonts w:ascii="Open Sans" w:hAnsi="Open Sans" w:cs="Open Sans"/>
          <w:w w:val="100"/>
          <w:sz w:val="20"/>
        </w:rPr>
        <w:t xml:space="preserve">Na etykiecie każdej sondy powinny znaleźć się następujące informacje – nazwa, sekwencja, OD, Tm, przepis rozpuszczania - </w:t>
      </w:r>
      <w:r w:rsidRPr="00EF6026">
        <w:rPr>
          <w:rFonts w:ascii="Open Sans" w:hAnsi="Open Sans" w:cs="Open Sans"/>
          <w:color w:val="000000"/>
          <w:w w:val="100"/>
          <w:sz w:val="20"/>
        </w:rPr>
        <w:t>ilość µl dla 100 µM.</w:t>
      </w:r>
    </w:p>
    <w:p w14:paraId="2FF8C6E5" w14:textId="77777777" w:rsidR="00726F72" w:rsidRPr="00EF6026" w:rsidRDefault="00726F72" w:rsidP="00726F72">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Termin przydatności: nie dotyczy.</w:t>
      </w:r>
    </w:p>
    <w:p w14:paraId="75F31608" w14:textId="77777777" w:rsidR="00726F72" w:rsidRPr="00EF6026" w:rsidRDefault="00726F72" w:rsidP="00726F72">
      <w:pPr>
        <w:spacing w:before="0" w:line="240" w:lineRule="auto"/>
        <w:rPr>
          <w:rFonts w:ascii="Open Sans" w:hAnsi="Open Sans" w:cs="Open Sans"/>
          <w:b/>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w w:val="100"/>
          <w:sz w:val="20"/>
        </w:rPr>
        <w:t>zgodnie z załączonym rozdzielnikiem.</w:t>
      </w:r>
    </w:p>
    <w:p w14:paraId="5F257197" w14:textId="77777777" w:rsidR="00895437" w:rsidRDefault="00895437" w:rsidP="009A2221">
      <w:pPr>
        <w:autoSpaceDE/>
        <w:autoSpaceDN/>
        <w:spacing w:before="0" w:line="360" w:lineRule="auto"/>
        <w:jc w:val="left"/>
        <w:rPr>
          <w:rFonts w:ascii="Open Sans" w:hAnsi="Open Sans" w:cs="Open Sans"/>
          <w:color w:val="000000"/>
          <w:w w:val="100"/>
          <w:sz w:val="20"/>
          <w:szCs w:val="18"/>
        </w:rPr>
      </w:pPr>
      <w:r>
        <w:rPr>
          <w:rFonts w:ascii="Open Sans" w:hAnsi="Open Sans" w:cs="Open Sans"/>
          <w:color w:val="000000"/>
          <w:w w:val="100"/>
          <w:sz w:val="20"/>
          <w:szCs w:val="18"/>
        </w:rPr>
        <w:br w:type="page"/>
      </w:r>
    </w:p>
    <w:p w14:paraId="6CB910B6" w14:textId="2366A25B" w:rsidR="00895437" w:rsidRDefault="00895437" w:rsidP="00532686">
      <w:pPr>
        <w:pBdr>
          <w:top w:val="nil"/>
          <w:left w:val="nil"/>
          <w:bottom w:val="nil"/>
          <w:right w:val="nil"/>
          <w:between w:val="nil"/>
        </w:pBdr>
        <w:ind w:hanging="2"/>
        <w:rPr>
          <w:rFonts w:ascii="Open Sans" w:hAnsi="Open Sans" w:cs="Open Sans"/>
          <w:color w:val="000000"/>
          <w:w w:val="100"/>
          <w:sz w:val="20"/>
          <w:szCs w:val="18"/>
        </w:rPr>
      </w:pPr>
    </w:p>
    <w:p w14:paraId="08B0BBEC" w14:textId="33265398" w:rsidR="00895437" w:rsidRPr="00155FE2" w:rsidRDefault="00895437" w:rsidP="00895437">
      <w:pPr>
        <w:rPr>
          <w:rFonts w:ascii="Open Sans" w:hAnsi="Open Sans" w:cs="Open Sans"/>
          <w:sz w:val="18"/>
          <w:szCs w:val="18"/>
        </w:rPr>
      </w:pPr>
      <w:r>
        <w:rPr>
          <w:rFonts w:ascii="Open Sans" w:hAnsi="Open Sans" w:cs="Open Sans"/>
          <w:b/>
          <w:w w:val="100"/>
          <w:sz w:val="20"/>
          <w:u w:val="single"/>
        </w:rPr>
        <w:t xml:space="preserve">Część 40 </w:t>
      </w:r>
      <w:r w:rsidR="00726F72" w:rsidRPr="00726F72">
        <w:rPr>
          <w:rFonts w:ascii="Open Sans" w:hAnsi="Open Sans" w:cs="Open Sans"/>
          <w:b/>
          <w:w w:val="100"/>
          <w:sz w:val="20"/>
          <w:u w:val="single"/>
        </w:rPr>
        <w:t>Odczynniki do real-time PCR</w:t>
      </w:r>
    </w:p>
    <w:p w14:paraId="78F0B3CD" w14:textId="2427E4D7" w:rsidR="00895437" w:rsidRDefault="00895437" w:rsidP="00895437">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398"/>
        <w:gridCol w:w="4683"/>
        <w:gridCol w:w="1415"/>
        <w:gridCol w:w="4823"/>
        <w:gridCol w:w="2129"/>
        <w:gridCol w:w="850"/>
        <w:gridCol w:w="2248"/>
      </w:tblGrid>
      <w:tr w:rsidR="00895437" w:rsidRPr="00FA4746" w14:paraId="1E222225" w14:textId="77777777" w:rsidTr="00586B8E">
        <w:trPr>
          <w:trHeight w:val="450"/>
        </w:trPr>
        <w:tc>
          <w:tcPr>
            <w:tcW w:w="165" w:type="pct"/>
            <w:tcBorders>
              <w:bottom w:val="single" w:sz="4" w:space="0" w:color="auto"/>
            </w:tcBorders>
            <w:shd w:val="clear" w:color="auto" w:fill="E0E0E0"/>
            <w:vAlign w:val="center"/>
            <w:hideMark/>
          </w:tcPr>
          <w:p w14:paraId="2D0C1A17"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4451A2B2"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02" w:type="pct"/>
            <w:tcBorders>
              <w:bottom w:val="single" w:sz="4" w:space="0" w:color="auto"/>
            </w:tcBorders>
            <w:shd w:val="clear" w:color="auto" w:fill="E0E0E0"/>
            <w:vAlign w:val="center"/>
            <w:hideMark/>
          </w:tcPr>
          <w:p w14:paraId="0ADB654D"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DC9FE43"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92C0829"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41F318"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217D6A1"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7791C271" w14:textId="77777777" w:rsidR="00895437" w:rsidRPr="00FA4746" w:rsidRDefault="00895437"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DDD4EBB" w14:textId="77777777" w:rsidR="00895437" w:rsidRPr="00FA4746" w:rsidRDefault="00895437"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95437" w:rsidRPr="00AF6C83" w14:paraId="3BCEE1CC" w14:textId="77777777" w:rsidTr="00586B8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84A07D"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35" w:type="pct"/>
            <w:tcBorders>
              <w:top w:val="single" w:sz="4" w:space="0" w:color="auto"/>
              <w:left w:val="single" w:sz="4" w:space="0" w:color="auto"/>
              <w:bottom w:val="single" w:sz="4" w:space="0" w:color="auto"/>
              <w:right w:val="single" w:sz="4" w:space="0" w:color="auto"/>
            </w:tcBorders>
            <w:vAlign w:val="center"/>
          </w:tcPr>
          <w:p w14:paraId="610D93FB"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02" w:type="pct"/>
            <w:tcBorders>
              <w:top w:val="single" w:sz="4" w:space="0" w:color="auto"/>
              <w:left w:val="single" w:sz="4" w:space="0" w:color="auto"/>
              <w:bottom w:val="single" w:sz="4" w:space="0" w:color="auto"/>
              <w:right w:val="single" w:sz="4" w:space="0" w:color="auto"/>
            </w:tcBorders>
            <w:vAlign w:val="center"/>
          </w:tcPr>
          <w:p w14:paraId="60F2E357"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10874AB"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C70ABD3"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97C801E"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84BB6CC"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7BB076EA" w14:textId="77777777" w:rsidR="00895437" w:rsidRPr="00AF6C83" w:rsidRDefault="00895437"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26F72" w:rsidRPr="00FA4746" w14:paraId="2BB97BDA"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B93371" w14:textId="77777777" w:rsidR="00726F72" w:rsidRPr="00D65951" w:rsidRDefault="00726F72" w:rsidP="00726F72">
            <w:pPr>
              <w:spacing w:before="0" w:line="240" w:lineRule="auto"/>
              <w:jc w:val="center"/>
              <w:rPr>
                <w:rFonts w:ascii="Open Sans" w:hAnsi="Open Sans" w:cs="Open Sans"/>
                <w:w w:val="100"/>
                <w:sz w:val="18"/>
                <w:szCs w:val="18"/>
              </w:rPr>
            </w:pPr>
            <w:r w:rsidRPr="00D65951">
              <w:rPr>
                <w:rFonts w:ascii="Open Sans" w:hAnsi="Open Sans" w:cs="Open Sans"/>
                <w:w w:val="100"/>
                <w:sz w:val="18"/>
                <w:szCs w:val="18"/>
              </w:rPr>
              <w:t>1</w:t>
            </w:r>
          </w:p>
        </w:tc>
        <w:tc>
          <w:tcPr>
            <w:tcW w:w="1035" w:type="pct"/>
            <w:vAlign w:val="center"/>
          </w:tcPr>
          <w:p w14:paraId="7DF731D7" w14:textId="265081D2" w:rsidR="00726F72" w:rsidRPr="00771CE3" w:rsidRDefault="00726F72" w:rsidP="00726F72">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lang w:val="en-US"/>
              </w:rPr>
              <w:t>AgPath-ID™ One-Step RT-PCR Reagents</w:t>
            </w:r>
          </w:p>
        </w:tc>
        <w:tc>
          <w:tcPr>
            <w:tcW w:w="1102" w:type="pct"/>
            <w:vAlign w:val="center"/>
          </w:tcPr>
          <w:p w14:paraId="512BBDC6" w14:textId="77777777" w:rsidR="00726F72" w:rsidRPr="00EF6026" w:rsidRDefault="00726F72" w:rsidP="00726F72">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100 reakcji, Applied Biosystems </w:t>
            </w:r>
          </w:p>
          <w:p w14:paraId="0F40035D" w14:textId="161C2AE0" w:rsidR="00726F72" w:rsidRPr="00D65951" w:rsidRDefault="00726F72" w:rsidP="00726F72">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nr kat AM1005</w:t>
            </w:r>
          </w:p>
        </w:tc>
        <w:tc>
          <w:tcPr>
            <w:tcW w:w="333" w:type="pct"/>
            <w:vAlign w:val="center"/>
          </w:tcPr>
          <w:p w14:paraId="25CDBCCF" w14:textId="582A343C"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D1299D"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3652C3"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11DDCD"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676EEF1" w14:textId="77777777" w:rsidR="00726F72" w:rsidRPr="00FA4746" w:rsidRDefault="00726F72" w:rsidP="00726F72">
            <w:pPr>
              <w:spacing w:before="0" w:line="240" w:lineRule="auto"/>
              <w:jc w:val="center"/>
              <w:rPr>
                <w:rFonts w:ascii="Open Sans" w:hAnsi="Open Sans" w:cs="Open Sans"/>
                <w:w w:val="100"/>
                <w:sz w:val="20"/>
              </w:rPr>
            </w:pPr>
          </w:p>
        </w:tc>
      </w:tr>
      <w:tr w:rsidR="00726F72" w:rsidRPr="00FA4746" w14:paraId="1489DC94"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10EE7B" w14:textId="5D7E5E1F" w:rsidR="00726F72" w:rsidRPr="00D65951" w:rsidRDefault="00726F72" w:rsidP="00726F72">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1035" w:type="pct"/>
            <w:vAlign w:val="center"/>
          </w:tcPr>
          <w:p w14:paraId="6699B767" w14:textId="6622C2E7" w:rsidR="00726F72" w:rsidRPr="00771CE3" w:rsidRDefault="00726F72" w:rsidP="00726F72">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lang w:val="en-US"/>
              </w:rPr>
              <w:t>AmpliTaq Gold™ DNA Polymerase with Buffer I</w:t>
            </w:r>
          </w:p>
        </w:tc>
        <w:tc>
          <w:tcPr>
            <w:tcW w:w="1102" w:type="pct"/>
            <w:vAlign w:val="center"/>
          </w:tcPr>
          <w:p w14:paraId="5E9C0157" w14:textId="77777777" w:rsidR="00726F72" w:rsidRPr="00EF6026" w:rsidRDefault="00726F72" w:rsidP="00726F72">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250 jednostek, Applied Biosystems </w:t>
            </w:r>
          </w:p>
          <w:p w14:paraId="321DD8A3" w14:textId="21EC5640" w:rsidR="00726F72" w:rsidRPr="00D65951" w:rsidRDefault="00726F72" w:rsidP="00726F72">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nr kat N8080240</w:t>
            </w:r>
          </w:p>
        </w:tc>
        <w:tc>
          <w:tcPr>
            <w:tcW w:w="333" w:type="pct"/>
            <w:vAlign w:val="center"/>
          </w:tcPr>
          <w:p w14:paraId="3E0CC679" w14:textId="02B5A175"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26E0F5"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90D80A"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BCEAF2"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28E34BC" w14:textId="77777777" w:rsidR="00726F72" w:rsidRPr="00FA4746" w:rsidRDefault="00726F72" w:rsidP="00726F72">
            <w:pPr>
              <w:spacing w:before="0" w:line="240" w:lineRule="auto"/>
              <w:jc w:val="center"/>
              <w:rPr>
                <w:rFonts w:ascii="Open Sans" w:hAnsi="Open Sans" w:cs="Open Sans"/>
                <w:w w:val="100"/>
                <w:sz w:val="20"/>
              </w:rPr>
            </w:pPr>
          </w:p>
        </w:tc>
      </w:tr>
      <w:tr w:rsidR="00726F72" w:rsidRPr="00FA4746" w14:paraId="48F06B03"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8FCC58" w14:textId="23845817" w:rsidR="00726F72" w:rsidRPr="00D65951" w:rsidRDefault="00726F72" w:rsidP="00726F72">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1035" w:type="pct"/>
            <w:vAlign w:val="center"/>
          </w:tcPr>
          <w:p w14:paraId="119F467B" w14:textId="0CFFAE91" w:rsidR="00726F72" w:rsidRPr="00771CE3" w:rsidRDefault="00726F72" w:rsidP="00726F72">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lang w:val="en-US"/>
              </w:rPr>
              <w:t>AmpliTaq Gold™ DNA Polymerase with Buffer II and MgCl2</w:t>
            </w:r>
          </w:p>
        </w:tc>
        <w:tc>
          <w:tcPr>
            <w:tcW w:w="1102" w:type="pct"/>
            <w:vAlign w:val="center"/>
          </w:tcPr>
          <w:p w14:paraId="47D8B8D5" w14:textId="77777777" w:rsidR="00726F72" w:rsidRPr="00EF6026" w:rsidRDefault="00726F72" w:rsidP="00726F72">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250 jednostek, Applied Biosystems </w:t>
            </w:r>
          </w:p>
          <w:p w14:paraId="265F8F90" w14:textId="6037B123" w:rsidR="00726F72" w:rsidRPr="00D65951" w:rsidRDefault="00726F72" w:rsidP="00726F72">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nr kat N8080241</w:t>
            </w:r>
          </w:p>
        </w:tc>
        <w:tc>
          <w:tcPr>
            <w:tcW w:w="333" w:type="pct"/>
            <w:vAlign w:val="center"/>
          </w:tcPr>
          <w:p w14:paraId="3B13479A" w14:textId="5393809A"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AEB2F0"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1392C7"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F2C438"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35E6FB6" w14:textId="77777777" w:rsidR="00726F72" w:rsidRPr="00FA4746" w:rsidRDefault="00726F72" w:rsidP="00726F72">
            <w:pPr>
              <w:spacing w:before="0" w:line="240" w:lineRule="auto"/>
              <w:jc w:val="center"/>
              <w:rPr>
                <w:rFonts w:ascii="Open Sans" w:hAnsi="Open Sans" w:cs="Open Sans"/>
                <w:w w:val="100"/>
                <w:sz w:val="20"/>
              </w:rPr>
            </w:pPr>
          </w:p>
        </w:tc>
      </w:tr>
      <w:tr w:rsidR="00726F72" w:rsidRPr="00FA4746" w14:paraId="75F96B7B"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464062" w14:textId="1FE6E837" w:rsidR="00726F72" w:rsidRPr="00D65951" w:rsidRDefault="00726F72" w:rsidP="00726F72">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035" w:type="pct"/>
            <w:vAlign w:val="center"/>
          </w:tcPr>
          <w:p w14:paraId="0420D7D5" w14:textId="5CB97B92" w:rsidR="00726F72" w:rsidRPr="00771CE3" w:rsidRDefault="00726F72" w:rsidP="00726F72">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lang w:val="en-US"/>
              </w:rPr>
              <w:t>TaqMan® Universal PCR Master Mix</w:t>
            </w:r>
          </w:p>
        </w:tc>
        <w:tc>
          <w:tcPr>
            <w:tcW w:w="1102" w:type="pct"/>
            <w:vAlign w:val="center"/>
          </w:tcPr>
          <w:p w14:paraId="7B04ACE4" w14:textId="52C671E5" w:rsidR="00726F72" w:rsidRPr="00D65951" w:rsidRDefault="00726F72" w:rsidP="00726F72">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lang w:val="en-US"/>
              </w:rPr>
              <w:t>5 mL, Applied Biosystems</w:t>
            </w:r>
            <w:r w:rsidRPr="00EF6026">
              <w:rPr>
                <w:rFonts w:ascii="Open Sans" w:hAnsi="Open Sans" w:cs="Open Sans"/>
                <w:color w:val="000000"/>
                <w:w w:val="100"/>
                <w:sz w:val="20"/>
                <w:lang w:val="en-US"/>
              </w:rPr>
              <w:br/>
              <w:t>nr kat. 4304437</w:t>
            </w:r>
          </w:p>
        </w:tc>
        <w:tc>
          <w:tcPr>
            <w:tcW w:w="333" w:type="pct"/>
            <w:vAlign w:val="center"/>
          </w:tcPr>
          <w:p w14:paraId="7D698E9A" w14:textId="220C4093"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9099D0"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69A1BF"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A6EE66B"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B8A5C08" w14:textId="77777777" w:rsidR="00726F72" w:rsidRPr="00FA4746" w:rsidRDefault="00726F72" w:rsidP="00726F72">
            <w:pPr>
              <w:spacing w:before="0" w:line="240" w:lineRule="auto"/>
              <w:jc w:val="center"/>
              <w:rPr>
                <w:rFonts w:ascii="Open Sans" w:hAnsi="Open Sans" w:cs="Open Sans"/>
                <w:w w:val="100"/>
                <w:sz w:val="20"/>
              </w:rPr>
            </w:pPr>
          </w:p>
        </w:tc>
      </w:tr>
      <w:tr w:rsidR="00726F72" w:rsidRPr="00FA4746" w14:paraId="3DA20244"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B7A5A6" w14:textId="1D7FD0C9" w:rsidR="00726F72" w:rsidRPr="00D65951" w:rsidRDefault="00726F72" w:rsidP="00726F72">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035" w:type="pct"/>
            <w:vAlign w:val="center"/>
          </w:tcPr>
          <w:p w14:paraId="0E5ABEA1" w14:textId="4B160DD6" w:rsidR="00726F72" w:rsidRPr="00771CE3" w:rsidRDefault="00726F72" w:rsidP="00726F72">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lang w:val="en-US"/>
              </w:rPr>
              <w:t>TaqMan™ Fast Advanced Master Mix for qPCR</w:t>
            </w:r>
          </w:p>
        </w:tc>
        <w:tc>
          <w:tcPr>
            <w:tcW w:w="1102" w:type="pct"/>
            <w:vAlign w:val="center"/>
          </w:tcPr>
          <w:p w14:paraId="281D9AB1" w14:textId="77777777" w:rsidR="00726F72" w:rsidRPr="00EF6026" w:rsidRDefault="00726F72" w:rsidP="00726F72">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1x 1 mL, Applied Biosystems </w:t>
            </w:r>
          </w:p>
          <w:p w14:paraId="4A4FDA7D" w14:textId="12C44AE0" w:rsidR="00726F72" w:rsidRPr="00D65951" w:rsidRDefault="00726F72" w:rsidP="00726F72">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lang w:val="en-US"/>
              </w:rPr>
              <w:t>nr kat. 4444556</w:t>
            </w:r>
          </w:p>
        </w:tc>
        <w:tc>
          <w:tcPr>
            <w:tcW w:w="333" w:type="pct"/>
            <w:vAlign w:val="center"/>
          </w:tcPr>
          <w:p w14:paraId="747DC97F" w14:textId="0F792D4C"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8A7F00B"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B0A6D7"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FD85EE"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507F72B" w14:textId="77777777" w:rsidR="00726F72" w:rsidRPr="00FA4746" w:rsidRDefault="00726F72" w:rsidP="00726F72">
            <w:pPr>
              <w:spacing w:before="0" w:line="240" w:lineRule="auto"/>
              <w:jc w:val="center"/>
              <w:rPr>
                <w:rFonts w:ascii="Open Sans" w:hAnsi="Open Sans" w:cs="Open Sans"/>
                <w:w w:val="100"/>
                <w:sz w:val="20"/>
              </w:rPr>
            </w:pPr>
          </w:p>
        </w:tc>
      </w:tr>
      <w:tr w:rsidR="00726F72" w:rsidRPr="00FA4746" w14:paraId="75D53B8F"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3DB5C9" w14:textId="3374FB0A" w:rsidR="00726F72" w:rsidRPr="00D65951" w:rsidRDefault="00726F72" w:rsidP="00726F72">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1035" w:type="pct"/>
            <w:vAlign w:val="center"/>
          </w:tcPr>
          <w:p w14:paraId="597393A5" w14:textId="36CB7FBF" w:rsidR="00726F72" w:rsidRPr="00771CE3" w:rsidRDefault="00726F72" w:rsidP="00726F72">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lang w:val="en-US"/>
              </w:rPr>
              <w:t>TaqMan™ Fast Universal PCR Master Mix (2X), no AmpErase™ UNG</w:t>
            </w:r>
          </w:p>
        </w:tc>
        <w:tc>
          <w:tcPr>
            <w:tcW w:w="1102" w:type="pct"/>
            <w:vAlign w:val="center"/>
          </w:tcPr>
          <w:p w14:paraId="37F092A3" w14:textId="77777777" w:rsidR="00726F72" w:rsidRPr="00EF6026" w:rsidRDefault="00726F72" w:rsidP="00726F72">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500 reakcji, Applied Biosystems </w:t>
            </w:r>
          </w:p>
          <w:p w14:paraId="41F4008D" w14:textId="23363F4C" w:rsidR="00726F72" w:rsidRPr="00D65951" w:rsidRDefault="00726F72" w:rsidP="00726F72">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nr kat. 4366072</w:t>
            </w:r>
          </w:p>
        </w:tc>
        <w:tc>
          <w:tcPr>
            <w:tcW w:w="333" w:type="pct"/>
            <w:vAlign w:val="center"/>
          </w:tcPr>
          <w:p w14:paraId="48C5F25F" w14:textId="73271668"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7</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EFF57C"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A9811E"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DCB4B78"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B1AFFD4" w14:textId="77777777" w:rsidR="00726F72" w:rsidRPr="00FA4746" w:rsidRDefault="00726F72" w:rsidP="00726F72">
            <w:pPr>
              <w:spacing w:before="0" w:line="240" w:lineRule="auto"/>
              <w:jc w:val="center"/>
              <w:rPr>
                <w:rFonts w:ascii="Open Sans" w:hAnsi="Open Sans" w:cs="Open Sans"/>
                <w:w w:val="100"/>
                <w:sz w:val="20"/>
              </w:rPr>
            </w:pPr>
          </w:p>
        </w:tc>
      </w:tr>
      <w:tr w:rsidR="00726F72" w:rsidRPr="00FA4746" w14:paraId="4339D4CD"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05ACB19" w14:textId="46D75BAA" w:rsidR="00726F72" w:rsidRPr="00D65951" w:rsidRDefault="00726F72" w:rsidP="00726F72">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1035" w:type="pct"/>
            <w:vAlign w:val="center"/>
          </w:tcPr>
          <w:p w14:paraId="062E3229" w14:textId="3D937EC8" w:rsidR="00726F72" w:rsidRPr="00771CE3" w:rsidRDefault="00726F72" w:rsidP="00726F72">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lang w:val="en-US"/>
              </w:rPr>
              <w:t>TaqMan™ RNA-to-CT™ 1-Step Kit</w:t>
            </w:r>
          </w:p>
        </w:tc>
        <w:tc>
          <w:tcPr>
            <w:tcW w:w="1102" w:type="pct"/>
            <w:vAlign w:val="center"/>
          </w:tcPr>
          <w:p w14:paraId="5E7380D1" w14:textId="77777777" w:rsidR="00726F72" w:rsidRPr="00EF6026" w:rsidRDefault="00726F72" w:rsidP="00726F72">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200 reakcji, Applied Biosystems </w:t>
            </w:r>
          </w:p>
          <w:p w14:paraId="35470B96" w14:textId="1021BAAE" w:rsidR="00726F72" w:rsidRPr="00D65951" w:rsidRDefault="00726F72" w:rsidP="00726F72">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nr kat. 4392938</w:t>
            </w:r>
          </w:p>
        </w:tc>
        <w:tc>
          <w:tcPr>
            <w:tcW w:w="333" w:type="pct"/>
            <w:vAlign w:val="center"/>
          </w:tcPr>
          <w:p w14:paraId="01945848" w14:textId="79035623"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5</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30B6D04"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620865"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3E8FD25"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C444C8E" w14:textId="77777777" w:rsidR="00726F72" w:rsidRPr="00FA4746" w:rsidRDefault="00726F72" w:rsidP="00726F72">
            <w:pPr>
              <w:spacing w:before="0" w:line="240" w:lineRule="auto"/>
              <w:jc w:val="center"/>
              <w:rPr>
                <w:rFonts w:ascii="Open Sans" w:hAnsi="Open Sans" w:cs="Open Sans"/>
                <w:w w:val="100"/>
                <w:sz w:val="20"/>
              </w:rPr>
            </w:pPr>
          </w:p>
        </w:tc>
      </w:tr>
      <w:tr w:rsidR="00726F72" w:rsidRPr="00FA4746" w14:paraId="7EB71F5F" w14:textId="77777777" w:rsidTr="00726F72">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A5A7EC" w14:textId="493E6E0C" w:rsidR="00726F72" w:rsidRPr="00D65951" w:rsidRDefault="00726F72" w:rsidP="00726F72">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1035" w:type="pct"/>
            <w:vAlign w:val="center"/>
          </w:tcPr>
          <w:p w14:paraId="1A27CE58" w14:textId="100C6E02" w:rsidR="00726F72" w:rsidRPr="00771CE3" w:rsidRDefault="00726F72" w:rsidP="00726F72">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lang w:val="en-US"/>
              </w:rPr>
              <w:t>TaqMan™ RNA-to-CT™ 1-Step Kit</w:t>
            </w:r>
          </w:p>
        </w:tc>
        <w:tc>
          <w:tcPr>
            <w:tcW w:w="1102" w:type="pct"/>
            <w:vAlign w:val="center"/>
          </w:tcPr>
          <w:p w14:paraId="47E50EC7" w14:textId="77777777" w:rsidR="00726F72" w:rsidRPr="00EF6026" w:rsidRDefault="00726F72" w:rsidP="00726F72">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2000 reakcji,  Applied Biosystems </w:t>
            </w:r>
          </w:p>
          <w:p w14:paraId="0423D5FF" w14:textId="3974D025" w:rsidR="00726F72" w:rsidRPr="00D65951" w:rsidRDefault="00726F72" w:rsidP="00726F72">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nr kat. 4392656</w:t>
            </w:r>
          </w:p>
        </w:tc>
        <w:tc>
          <w:tcPr>
            <w:tcW w:w="333" w:type="pct"/>
            <w:vAlign w:val="center"/>
          </w:tcPr>
          <w:p w14:paraId="6DD54ACF" w14:textId="5161EBD7" w:rsidR="00726F72" w:rsidRPr="00D65951" w:rsidRDefault="00726F72" w:rsidP="00726F72">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A3E9BA" w14:textId="77777777" w:rsidR="00726F72" w:rsidRPr="00FA4746" w:rsidRDefault="00726F72" w:rsidP="00726F72">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4A483A" w14:textId="77777777" w:rsidR="00726F72" w:rsidRPr="00FA4746" w:rsidRDefault="00726F72" w:rsidP="00726F72">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C1DA19" w14:textId="77777777" w:rsidR="00726F72" w:rsidRPr="00FA4746" w:rsidRDefault="00726F72" w:rsidP="00726F72">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8D8C2D5" w14:textId="77777777" w:rsidR="00726F72" w:rsidRPr="00FA4746" w:rsidRDefault="00726F72" w:rsidP="00726F72">
            <w:pPr>
              <w:spacing w:before="0" w:line="240" w:lineRule="auto"/>
              <w:jc w:val="center"/>
              <w:rPr>
                <w:rFonts w:ascii="Open Sans" w:hAnsi="Open Sans" w:cs="Open Sans"/>
                <w:w w:val="100"/>
                <w:sz w:val="20"/>
              </w:rPr>
            </w:pPr>
          </w:p>
        </w:tc>
      </w:tr>
      <w:tr w:rsidR="00895437" w:rsidRPr="00FA4746" w14:paraId="6342D3F1" w14:textId="77777777" w:rsidTr="00895437">
        <w:trPr>
          <w:trHeight w:val="568"/>
        </w:trPr>
        <w:tc>
          <w:tcPr>
            <w:tcW w:w="4471" w:type="pct"/>
            <w:gridSpan w:val="7"/>
            <w:vAlign w:val="center"/>
          </w:tcPr>
          <w:p w14:paraId="4EB1E1E1" w14:textId="77777777" w:rsidR="00895437" w:rsidRPr="00FA4746" w:rsidRDefault="00895437"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193361FD" w14:textId="77777777" w:rsidR="00895437" w:rsidRPr="00FA4746" w:rsidRDefault="00895437" w:rsidP="00124013">
            <w:pPr>
              <w:spacing w:before="0" w:line="240" w:lineRule="auto"/>
              <w:jc w:val="right"/>
              <w:rPr>
                <w:rFonts w:ascii="Open Sans" w:hAnsi="Open Sans" w:cs="Open Sans"/>
                <w:w w:val="100"/>
                <w:sz w:val="20"/>
              </w:rPr>
            </w:pPr>
          </w:p>
        </w:tc>
      </w:tr>
    </w:tbl>
    <w:p w14:paraId="7F3D2C46" w14:textId="77777777" w:rsidR="00895437" w:rsidRDefault="00895437" w:rsidP="00895437">
      <w:pPr>
        <w:rPr>
          <w:rFonts w:ascii="Open Sans" w:hAnsi="Open Sans" w:cs="Open Sans"/>
          <w:b/>
          <w:w w:val="100"/>
          <w:sz w:val="20"/>
          <w:u w:val="single"/>
        </w:rPr>
      </w:pPr>
    </w:p>
    <w:p w14:paraId="2EE79C37" w14:textId="77777777" w:rsidR="00726F72" w:rsidRPr="00726F72" w:rsidRDefault="00726F72" w:rsidP="00726F72">
      <w:pPr>
        <w:pStyle w:val="NormalnyWeb"/>
        <w:spacing w:before="0" w:after="0" w:line="240" w:lineRule="auto"/>
        <w:rPr>
          <w:rFonts w:ascii="Open Sans" w:hAnsi="Open Sans" w:cs="Open Sans"/>
          <w:color w:val="000000"/>
          <w:w w:val="100"/>
          <w:sz w:val="20"/>
        </w:rPr>
      </w:pPr>
      <w:r w:rsidRPr="00726F72">
        <w:rPr>
          <w:rFonts w:ascii="Open Sans" w:hAnsi="Open Sans" w:cs="Open Sans"/>
          <w:color w:val="000000"/>
          <w:w w:val="100"/>
          <w:sz w:val="20"/>
        </w:rPr>
        <w:t xml:space="preserve">Uwagi: </w:t>
      </w:r>
    </w:p>
    <w:p w14:paraId="0660BDFB" w14:textId="77777777" w:rsidR="00726F72" w:rsidRPr="00EF6026" w:rsidRDefault="00726F72" w:rsidP="00726F72">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 xml:space="preserve">Zamawiający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4864EB0C"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629A1348"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4BE2AEE3"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525C0C5C"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305313B8"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7E283BB4" w14:textId="77777777" w:rsidR="00726F72" w:rsidRPr="00EF6026" w:rsidRDefault="00726F72" w:rsidP="00726F72">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 xml:space="preserve">poz. 1: 1 op. Toruń </w:t>
      </w:r>
    </w:p>
    <w:p w14:paraId="68875BA1" w14:textId="77777777" w:rsidR="00726F72" w:rsidRPr="00EF6026" w:rsidRDefault="00726F72" w:rsidP="00726F72">
      <w:pPr>
        <w:spacing w:before="0" w:line="240" w:lineRule="auto"/>
        <w:ind w:left="1416" w:firstLine="708"/>
        <w:rPr>
          <w:rFonts w:ascii="Open Sans" w:hAnsi="Open Sans" w:cs="Open Sans"/>
          <w:w w:val="100"/>
          <w:sz w:val="20"/>
        </w:rPr>
      </w:pPr>
      <w:r w:rsidRPr="00EF6026">
        <w:rPr>
          <w:rFonts w:ascii="Open Sans" w:hAnsi="Open Sans" w:cs="Open Sans"/>
          <w:w w:val="100"/>
          <w:sz w:val="20"/>
        </w:rPr>
        <w:t>poz. 4: 1 op. Toruń</w:t>
      </w:r>
    </w:p>
    <w:p w14:paraId="2BD3176A" w14:textId="77777777" w:rsidR="00726F72" w:rsidRPr="00EF6026" w:rsidRDefault="00726F72" w:rsidP="00726F72">
      <w:pPr>
        <w:spacing w:before="0" w:line="240" w:lineRule="auto"/>
        <w:ind w:left="1416" w:firstLine="708"/>
        <w:rPr>
          <w:rFonts w:ascii="Open Sans" w:hAnsi="Open Sans" w:cs="Open Sans"/>
          <w:w w:val="100"/>
          <w:sz w:val="20"/>
        </w:rPr>
      </w:pPr>
      <w:r w:rsidRPr="00EF6026">
        <w:rPr>
          <w:rFonts w:ascii="Open Sans" w:hAnsi="Open Sans" w:cs="Open Sans"/>
          <w:w w:val="100"/>
          <w:sz w:val="20"/>
        </w:rPr>
        <w:t>poz. 7: 2 op. Warszawa-Wesoła</w:t>
      </w:r>
    </w:p>
    <w:p w14:paraId="5C3614DF" w14:textId="77777777" w:rsidR="00726F72" w:rsidRPr="00EF6026" w:rsidRDefault="00726F72" w:rsidP="00726F72">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336F455E" w14:textId="77777777" w:rsidR="00895437" w:rsidRPr="00532686" w:rsidRDefault="00895437" w:rsidP="00532686">
      <w:pPr>
        <w:pBdr>
          <w:top w:val="nil"/>
          <w:left w:val="nil"/>
          <w:bottom w:val="nil"/>
          <w:right w:val="nil"/>
          <w:between w:val="nil"/>
        </w:pBdr>
        <w:ind w:hanging="2"/>
        <w:rPr>
          <w:rFonts w:ascii="Open Sans" w:hAnsi="Open Sans" w:cs="Open Sans"/>
          <w:color w:val="000000"/>
          <w:w w:val="100"/>
          <w:sz w:val="20"/>
          <w:szCs w:val="18"/>
        </w:rPr>
      </w:pPr>
    </w:p>
    <w:p w14:paraId="76F47FEF" w14:textId="287D2417" w:rsidR="00604FBB" w:rsidRDefault="00604FBB" w:rsidP="003245BF">
      <w:pPr>
        <w:pBdr>
          <w:top w:val="nil"/>
          <w:left w:val="nil"/>
          <w:bottom w:val="nil"/>
          <w:right w:val="nil"/>
          <w:between w:val="nil"/>
        </w:pBdr>
        <w:ind w:hanging="2"/>
        <w:rPr>
          <w:rFonts w:ascii="Open Sans" w:hAnsi="Open Sans" w:cs="Open Sans"/>
          <w:b/>
          <w:w w:val="100"/>
          <w:sz w:val="20"/>
          <w:u w:val="single"/>
        </w:rPr>
      </w:pPr>
    </w:p>
    <w:p w14:paraId="63DE4BBD" w14:textId="77777777" w:rsidR="00604FBB" w:rsidRDefault="00604FBB">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7678C05F" w14:textId="523CAD88" w:rsidR="00604FBB" w:rsidRDefault="00604FBB" w:rsidP="00604FBB">
      <w:pPr>
        <w:rPr>
          <w:rFonts w:ascii="Open Sans" w:hAnsi="Open Sans" w:cs="Open Sans"/>
          <w:b/>
          <w:w w:val="100"/>
          <w:sz w:val="20"/>
          <w:u w:val="single"/>
        </w:rPr>
      </w:pPr>
      <w:r>
        <w:rPr>
          <w:rFonts w:ascii="Open Sans" w:hAnsi="Open Sans" w:cs="Open Sans"/>
          <w:b/>
          <w:w w:val="100"/>
          <w:sz w:val="20"/>
          <w:u w:val="single"/>
        </w:rPr>
        <w:lastRenderedPageBreak/>
        <w:t xml:space="preserve">Część 41 </w:t>
      </w:r>
      <w:r w:rsidR="00720BE7" w:rsidRPr="00720BE7">
        <w:rPr>
          <w:rFonts w:ascii="Open Sans" w:hAnsi="Open Sans" w:cs="Open Sans"/>
          <w:b/>
          <w:w w:val="100"/>
          <w:sz w:val="20"/>
          <w:u w:val="single"/>
        </w:rPr>
        <w:t>Odczynniki do real-time PCR</w:t>
      </w:r>
    </w:p>
    <w:p w14:paraId="7CDA1032" w14:textId="77777777" w:rsidR="00720BE7" w:rsidRDefault="00720BE7" w:rsidP="00604FB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398"/>
        <w:gridCol w:w="4683"/>
        <w:gridCol w:w="1415"/>
        <w:gridCol w:w="4823"/>
        <w:gridCol w:w="2129"/>
        <w:gridCol w:w="850"/>
        <w:gridCol w:w="2248"/>
      </w:tblGrid>
      <w:tr w:rsidR="00720BE7" w:rsidRPr="00FA4746" w14:paraId="38A8684E" w14:textId="77777777" w:rsidTr="00B22BFF">
        <w:trPr>
          <w:trHeight w:val="450"/>
        </w:trPr>
        <w:tc>
          <w:tcPr>
            <w:tcW w:w="165" w:type="pct"/>
            <w:tcBorders>
              <w:bottom w:val="single" w:sz="4" w:space="0" w:color="auto"/>
            </w:tcBorders>
            <w:shd w:val="clear" w:color="auto" w:fill="E0E0E0"/>
            <w:vAlign w:val="center"/>
            <w:hideMark/>
          </w:tcPr>
          <w:p w14:paraId="60B1D694"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35" w:type="pct"/>
            <w:tcBorders>
              <w:bottom w:val="single" w:sz="4" w:space="0" w:color="auto"/>
            </w:tcBorders>
            <w:shd w:val="clear" w:color="auto" w:fill="E0E0E0"/>
            <w:vAlign w:val="center"/>
            <w:hideMark/>
          </w:tcPr>
          <w:p w14:paraId="2181CC80"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02" w:type="pct"/>
            <w:tcBorders>
              <w:bottom w:val="single" w:sz="4" w:space="0" w:color="auto"/>
            </w:tcBorders>
            <w:shd w:val="clear" w:color="auto" w:fill="E0E0E0"/>
            <w:vAlign w:val="center"/>
            <w:hideMark/>
          </w:tcPr>
          <w:p w14:paraId="0B8F1116"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A8F3085"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2450248"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C756531"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EB7C4E4"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4B095298" w14:textId="77777777" w:rsidR="00720BE7" w:rsidRPr="00FA4746" w:rsidRDefault="00720BE7" w:rsidP="00B22BFF">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FB25D0C" w14:textId="77777777" w:rsidR="00720BE7" w:rsidRPr="00FA4746" w:rsidRDefault="00720BE7" w:rsidP="00B22BFF">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720BE7" w:rsidRPr="00AF6C83" w14:paraId="75F7244B" w14:textId="77777777" w:rsidTr="00B22BF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FB65519"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35" w:type="pct"/>
            <w:tcBorders>
              <w:top w:val="single" w:sz="4" w:space="0" w:color="auto"/>
              <w:left w:val="single" w:sz="4" w:space="0" w:color="auto"/>
              <w:bottom w:val="single" w:sz="4" w:space="0" w:color="auto"/>
              <w:right w:val="single" w:sz="4" w:space="0" w:color="auto"/>
            </w:tcBorders>
            <w:vAlign w:val="center"/>
          </w:tcPr>
          <w:p w14:paraId="00EB74FB"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02" w:type="pct"/>
            <w:tcBorders>
              <w:top w:val="single" w:sz="4" w:space="0" w:color="auto"/>
              <w:left w:val="single" w:sz="4" w:space="0" w:color="auto"/>
              <w:bottom w:val="single" w:sz="4" w:space="0" w:color="auto"/>
              <w:right w:val="single" w:sz="4" w:space="0" w:color="auto"/>
            </w:tcBorders>
            <w:vAlign w:val="center"/>
          </w:tcPr>
          <w:p w14:paraId="63F36CF1"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CA73664"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5DE5B4B"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E61123B"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D052DF0"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3AC0151F" w14:textId="77777777" w:rsidR="00720BE7" w:rsidRPr="00AF6C83" w:rsidRDefault="00720BE7" w:rsidP="00B22BFF">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720BE7" w:rsidRPr="00FA4746" w14:paraId="3206E7C0" w14:textId="77777777" w:rsidTr="00720B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384FE0" w14:textId="77777777" w:rsidR="00720BE7" w:rsidRPr="00D65951" w:rsidRDefault="00720BE7" w:rsidP="00720BE7">
            <w:pPr>
              <w:spacing w:before="0" w:line="240" w:lineRule="auto"/>
              <w:jc w:val="center"/>
              <w:rPr>
                <w:rFonts w:ascii="Open Sans" w:hAnsi="Open Sans" w:cs="Open Sans"/>
                <w:w w:val="100"/>
                <w:sz w:val="18"/>
                <w:szCs w:val="18"/>
              </w:rPr>
            </w:pPr>
            <w:r w:rsidRPr="00D65951">
              <w:rPr>
                <w:rFonts w:ascii="Open Sans" w:hAnsi="Open Sans" w:cs="Open Sans"/>
                <w:w w:val="100"/>
                <w:sz w:val="18"/>
                <w:szCs w:val="18"/>
              </w:rPr>
              <w:t>1</w:t>
            </w:r>
          </w:p>
        </w:tc>
        <w:tc>
          <w:tcPr>
            <w:tcW w:w="1035" w:type="pct"/>
            <w:vAlign w:val="center"/>
          </w:tcPr>
          <w:p w14:paraId="7C5D1D50" w14:textId="0E594523" w:rsidR="00720BE7" w:rsidRPr="00771CE3" w:rsidRDefault="00720BE7" w:rsidP="00720BE7">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2x SsoFast EvaGreen supermix</w:t>
            </w:r>
          </w:p>
        </w:tc>
        <w:tc>
          <w:tcPr>
            <w:tcW w:w="1102" w:type="pct"/>
            <w:vAlign w:val="center"/>
          </w:tcPr>
          <w:p w14:paraId="2CFBEA85" w14:textId="445060A9" w:rsidR="00720BE7" w:rsidRPr="00D65951" w:rsidRDefault="00720BE7" w:rsidP="00720BE7">
            <w:pPr>
              <w:spacing w:before="0" w:line="240" w:lineRule="auto"/>
              <w:rPr>
                <w:rFonts w:ascii="Open Sans" w:hAnsi="Open Sans" w:cs="Open Sans"/>
                <w:w w:val="100"/>
                <w:sz w:val="18"/>
                <w:szCs w:val="18"/>
              </w:rPr>
            </w:pPr>
            <w:r w:rsidRPr="00EF6026">
              <w:rPr>
                <w:rFonts w:ascii="Open Sans" w:hAnsi="Open Sans" w:cs="Open Sans"/>
                <w:color w:val="000000"/>
                <w:w w:val="100"/>
                <w:sz w:val="20"/>
              </w:rPr>
              <w:t>500 reakcji, Biorad nr kat. 1725201</w:t>
            </w:r>
          </w:p>
        </w:tc>
        <w:tc>
          <w:tcPr>
            <w:tcW w:w="333" w:type="pct"/>
            <w:vAlign w:val="center"/>
          </w:tcPr>
          <w:p w14:paraId="5760C7FB" w14:textId="3A19A570" w:rsidR="00720BE7" w:rsidRPr="00D65951" w:rsidRDefault="00720BE7" w:rsidP="00720BE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E4D5F4" w14:textId="77777777" w:rsidR="00720BE7" w:rsidRPr="00FA4746" w:rsidRDefault="00720BE7" w:rsidP="00720BE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F0CF74" w14:textId="77777777" w:rsidR="00720BE7" w:rsidRPr="00FA4746" w:rsidRDefault="00720BE7" w:rsidP="00720BE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535880" w14:textId="77777777" w:rsidR="00720BE7" w:rsidRPr="00FA4746" w:rsidRDefault="00720BE7" w:rsidP="00720BE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0770BA7" w14:textId="77777777" w:rsidR="00720BE7" w:rsidRPr="00FA4746" w:rsidRDefault="00720BE7" w:rsidP="00720BE7">
            <w:pPr>
              <w:spacing w:before="0" w:line="240" w:lineRule="auto"/>
              <w:jc w:val="center"/>
              <w:rPr>
                <w:rFonts w:ascii="Open Sans" w:hAnsi="Open Sans" w:cs="Open Sans"/>
                <w:w w:val="100"/>
                <w:sz w:val="20"/>
              </w:rPr>
            </w:pPr>
          </w:p>
        </w:tc>
      </w:tr>
      <w:tr w:rsidR="00720BE7" w:rsidRPr="00FA4746" w14:paraId="62DD9BD5" w14:textId="77777777" w:rsidTr="00720B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F581AC" w14:textId="77777777" w:rsidR="00720BE7" w:rsidRPr="00D65951" w:rsidRDefault="00720BE7" w:rsidP="00720BE7">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1035" w:type="pct"/>
            <w:vAlign w:val="center"/>
          </w:tcPr>
          <w:p w14:paraId="5E7C83EA" w14:textId="032F305B" w:rsidR="00720BE7" w:rsidRPr="00771CE3" w:rsidRDefault="00720BE7" w:rsidP="00720BE7">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InstaGene Matrix</w:t>
            </w:r>
          </w:p>
        </w:tc>
        <w:tc>
          <w:tcPr>
            <w:tcW w:w="1102" w:type="pct"/>
            <w:vAlign w:val="center"/>
          </w:tcPr>
          <w:p w14:paraId="763AA06B" w14:textId="0412BA84" w:rsidR="00720BE7" w:rsidRPr="00D65951" w:rsidRDefault="00720BE7" w:rsidP="00720BE7">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20 mL, Biorad nr kat. 7326030</w:t>
            </w:r>
          </w:p>
        </w:tc>
        <w:tc>
          <w:tcPr>
            <w:tcW w:w="333" w:type="pct"/>
            <w:vAlign w:val="center"/>
          </w:tcPr>
          <w:p w14:paraId="42291811" w14:textId="134EF0DA" w:rsidR="00720BE7" w:rsidRPr="00D65951" w:rsidRDefault="00720BE7" w:rsidP="00720BE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D8D0CEE" w14:textId="77777777" w:rsidR="00720BE7" w:rsidRPr="00FA4746" w:rsidRDefault="00720BE7" w:rsidP="00720BE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735EE9C" w14:textId="77777777" w:rsidR="00720BE7" w:rsidRPr="00FA4746" w:rsidRDefault="00720BE7" w:rsidP="00720BE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B0FC2F2" w14:textId="77777777" w:rsidR="00720BE7" w:rsidRPr="00FA4746" w:rsidRDefault="00720BE7" w:rsidP="00720BE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6B68373" w14:textId="77777777" w:rsidR="00720BE7" w:rsidRPr="00FA4746" w:rsidRDefault="00720BE7" w:rsidP="00720BE7">
            <w:pPr>
              <w:spacing w:before="0" w:line="240" w:lineRule="auto"/>
              <w:jc w:val="center"/>
              <w:rPr>
                <w:rFonts w:ascii="Open Sans" w:hAnsi="Open Sans" w:cs="Open Sans"/>
                <w:w w:val="100"/>
                <w:sz w:val="20"/>
              </w:rPr>
            </w:pPr>
          </w:p>
        </w:tc>
      </w:tr>
      <w:tr w:rsidR="00720BE7" w:rsidRPr="00FA4746" w14:paraId="430A0452" w14:textId="77777777" w:rsidTr="00720B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B01809" w14:textId="77777777" w:rsidR="00720BE7" w:rsidRPr="00D65951" w:rsidRDefault="00720BE7" w:rsidP="00720BE7">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1035" w:type="pct"/>
            <w:vAlign w:val="center"/>
          </w:tcPr>
          <w:p w14:paraId="0097136D" w14:textId="397AAEBB" w:rsidR="00720BE7" w:rsidRPr="00771CE3" w:rsidRDefault="00720BE7" w:rsidP="00720BE7">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iQ™ Supermix</w:t>
            </w:r>
          </w:p>
        </w:tc>
        <w:tc>
          <w:tcPr>
            <w:tcW w:w="1102" w:type="pct"/>
            <w:vAlign w:val="center"/>
          </w:tcPr>
          <w:p w14:paraId="6DC55B09" w14:textId="0F3C863C" w:rsidR="00720BE7" w:rsidRPr="00D65951" w:rsidRDefault="00720BE7" w:rsidP="00720BE7">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100 reakcji, Biorad nr kat. 1708860</w:t>
            </w:r>
          </w:p>
        </w:tc>
        <w:tc>
          <w:tcPr>
            <w:tcW w:w="333" w:type="pct"/>
            <w:vAlign w:val="center"/>
          </w:tcPr>
          <w:p w14:paraId="47424BB3" w14:textId="4B91DC81" w:rsidR="00720BE7" w:rsidRPr="00D65951" w:rsidRDefault="00720BE7" w:rsidP="00720BE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5EED5D" w14:textId="77777777" w:rsidR="00720BE7" w:rsidRPr="00FA4746" w:rsidRDefault="00720BE7" w:rsidP="00720BE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5C4F2BC" w14:textId="77777777" w:rsidR="00720BE7" w:rsidRPr="00FA4746" w:rsidRDefault="00720BE7" w:rsidP="00720BE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A0E9FD" w14:textId="77777777" w:rsidR="00720BE7" w:rsidRPr="00FA4746" w:rsidRDefault="00720BE7" w:rsidP="00720BE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B3D8AFE" w14:textId="77777777" w:rsidR="00720BE7" w:rsidRPr="00FA4746" w:rsidRDefault="00720BE7" w:rsidP="00720BE7">
            <w:pPr>
              <w:spacing w:before="0" w:line="240" w:lineRule="auto"/>
              <w:jc w:val="center"/>
              <w:rPr>
                <w:rFonts w:ascii="Open Sans" w:hAnsi="Open Sans" w:cs="Open Sans"/>
                <w:w w:val="100"/>
                <w:sz w:val="20"/>
              </w:rPr>
            </w:pPr>
          </w:p>
        </w:tc>
      </w:tr>
      <w:tr w:rsidR="00720BE7" w:rsidRPr="00FA4746" w14:paraId="4C92DFA4" w14:textId="77777777" w:rsidTr="00720B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25493A7" w14:textId="77777777" w:rsidR="00720BE7" w:rsidRPr="00D65951" w:rsidRDefault="00720BE7" w:rsidP="00720BE7">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035" w:type="pct"/>
            <w:vAlign w:val="center"/>
          </w:tcPr>
          <w:p w14:paraId="31B17404" w14:textId="65E619D4" w:rsidR="00720BE7" w:rsidRPr="00771CE3" w:rsidRDefault="00720BE7" w:rsidP="00720BE7">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iQ™ SYBR® Green Supermix</w:t>
            </w:r>
          </w:p>
        </w:tc>
        <w:tc>
          <w:tcPr>
            <w:tcW w:w="1102" w:type="pct"/>
            <w:vAlign w:val="center"/>
          </w:tcPr>
          <w:p w14:paraId="7FBC8B26" w14:textId="24B33630" w:rsidR="00720BE7" w:rsidRPr="00D65951" w:rsidRDefault="00720BE7" w:rsidP="00720BE7">
            <w:pPr>
              <w:spacing w:before="0" w:line="240" w:lineRule="auto"/>
              <w:jc w:val="left"/>
              <w:rPr>
                <w:rFonts w:ascii="Open Sans" w:hAnsi="Open Sans" w:cs="Open Sans"/>
                <w:color w:val="000000"/>
                <w:w w:val="100"/>
                <w:sz w:val="18"/>
                <w:szCs w:val="18"/>
              </w:rPr>
            </w:pPr>
            <w:r w:rsidRPr="00EF6026">
              <w:rPr>
                <w:rFonts w:ascii="Open Sans" w:hAnsi="Open Sans" w:cs="Open Sans"/>
                <w:color w:val="000000"/>
                <w:w w:val="100"/>
                <w:sz w:val="20"/>
              </w:rPr>
              <w:t>100 reakcji, Biorad nr kat. 1708880</w:t>
            </w:r>
          </w:p>
        </w:tc>
        <w:tc>
          <w:tcPr>
            <w:tcW w:w="333" w:type="pct"/>
            <w:vAlign w:val="center"/>
          </w:tcPr>
          <w:p w14:paraId="7F333EDD" w14:textId="50C6664E" w:rsidR="00720BE7" w:rsidRPr="00D65951" w:rsidRDefault="00720BE7" w:rsidP="00720BE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FFB379" w14:textId="77777777" w:rsidR="00720BE7" w:rsidRPr="00FA4746" w:rsidRDefault="00720BE7" w:rsidP="00720BE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B95074B" w14:textId="77777777" w:rsidR="00720BE7" w:rsidRPr="00FA4746" w:rsidRDefault="00720BE7" w:rsidP="00720BE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459619" w14:textId="77777777" w:rsidR="00720BE7" w:rsidRPr="00FA4746" w:rsidRDefault="00720BE7" w:rsidP="00720BE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B9C0C5C" w14:textId="77777777" w:rsidR="00720BE7" w:rsidRPr="00FA4746" w:rsidRDefault="00720BE7" w:rsidP="00720BE7">
            <w:pPr>
              <w:spacing w:before="0" w:line="240" w:lineRule="auto"/>
              <w:jc w:val="center"/>
              <w:rPr>
                <w:rFonts w:ascii="Open Sans" w:hAnsi="Open Sans" w:cs="Open Sans"/>
                <w:w w:val="100"/>
                <w:sz w:val="20"/>
              </w:rPr>
            </w:pPr>
          </w:p>
        </w:tc>
      </w:tr>
      <w:tr w:rsidR="00720BE7" w:rsidRPr="00FA4746" w14:paraId="19875E09" w14:textId="77777777" w:rsidTr="00720B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9A7597" w14:textId="77777777" w:rsidR="00720BE7" w:rsidRPr="00D65951" w:rsidRDefault="00720BE7" w:rsidP="00720BE7">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035" w:type="pct"/>
            <w:vAlign w:val="center"/>
          </w:tcPr>
          <w:p w14:paraId="759DE19E" w14:textId="18E0CD40" w:rsidR="00720BE7" w:rsidRPr="00771CE3" w:rsidRDefault="00720BE7" w:rsidP="00720BE7">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iTaq Universal Probes Supermix</w:t>
            </w:r>
          </w:p>
        </w:tc>
        <w:tc>
          <w:tcPr>
            <w:tcW w:w="1102" w:type="pct"/>
            <w:vAlign w:val="center"/>
          </w:tcPr>
          <w:p w14:paraId="2DC7A3D5" w14:textId="386A3674" w:rsidR="00720BE7" w:rsidRPr="00D65951" w:rsidRDefault="00720BE7" w:rsidP="00720BE7">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500 reakcji, Biorad nr kat. 1725131</w:t>
            </w:r>
          </w:p>
        </w:tc>
        <w:tc>
          <w:tcPr>
            <w:tcW w:w="333" w:type="pct"/>
            <w:vAlign w:val="center"/>
          </w:tcPr>
          <w:p w14:paraId="5EE4EF41" w14:textId="6F13134C" w:rsidR="00720BE7" w:rsidRPr="00D65951" w:rsidRDefault="00720BE7" w:rsidP="00720BE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14</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BB7864" w14:textId="77777777" w:rsidR="00720BE7" w:rsidRPr="00FA4746" w:rsidRDefault="00720BE7" w:rsidP="00720BE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065DC2" w14:textId="77777777" w:rsidR="00720BE7" w:rsidRPr="00FA4746" w:rsidRDefault="00720BE7" w:rsidP="00720BE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47B59D" w14:textId="77777777" w:rsidR="00720BE7" w:rsidRPr="00FA4746" w:rsidRDefault="00720BE7" w:rsidP="00720BE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30F3595" w14:textId="77777777" w:rsidR="00720BE7" w:rsidRPr="00FA4746" w:rsidRDefault="00720BE7" w:rsidP="00720BE7">
            <w:pPr>
              <w:spacing w:before="0" w:line="240" w:lineRule="auto"/>
              <w:jc w:val="center"/>
              <w:rPr>
                <w:rFonts w:ascii="Open Sans" w:hAnsi="Open Sans" w:cs="Open Sans"/>
                <w:w w:val="100"/>
                <w:sz w:val="20"/>
              </w:rPr>
            </w:pPr>
          </w:p>
        </w:tc>
      </w:tr>
      <w:tr w:rsidR="00720BE7" w:rsidRPr="00FA4746" w14:paraId="3E805017" w14:textId="77777777" w:rsidTr="00720BE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2F4EFD" w14:textId="77777777" w:rsidR="00720BE7" w:rsidRPr="00D65951" w:rsidRDefault="00720BE7" w:rsidP="00720BE7">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1035" w:type="pct"/>
            <w:vAlign w:val="center"/>
          </w:tcPr>
          <w:p w14:paraId="26F64A4E" w14:textId="0A0B5BB1" w:rsidR="00720BE7" w:rsidRPr="00771CE3" w:rsidRDefault="00720BE7" w:rsidP="00720BE7">
            <w:pPr>
              <w:spacing w:before="0" w:line="240" w:lineRule="auto"/>
              <w:jc w:val="left"/>
              <w:rPr>
                <w:rFonts w:ascii="Open Sans" w:hAnsi="Open Sans" w:cs="Open Sans"/>
                <w:color w:val="000000"/>
                <w:w w:val="100"/>
                <w:sz w:val="18"/>
                <w:szCs w:val="18"/>
                <w:lang w:val="en-US"/>
              </w:rPr>
            </w:pPr>
            <w:r w:rsidRPr="00EF6026">
              <w:rPr>
                <w:rFonts w:ascii="Open Sans" w:hAnsi="Open Sans" w:cs="Open Sans"/>
                <w:color w:val="000000"/>
                <w:w w:val="100"/>
                <w:sz w:val="20"/>
              </w:rPr>
              <w:t>SsoAdvanced Universal Probes Supermix</w:t>
            </w:r>
          </w:p>
        </w:tc>
        <w:tc>
          <w:tcPr>
            <w:tcW w:w="1102" w:type="pct"/>
            <w:vAlign w:val="center"/>
          </w:tcPr>
          <w:p w14:paraId="36906DA5" w14:textId="75E8613A" w:rsidR="00720BE7" w:rsidRPr="00D65951" w:rsidRDefault="00720BE7" w:rsidP="00720BE7">
            <w:pPr>
              <w:spacing w:before="0" w:line="240" w:lineRule="auto"/>
              <w:rPr>
                <w:rFonts w:ascii="Open Sans" w:hAnsi="Open Sans" w:cs="Open Sans"/>
                <w:color w:val="000000"/>
                <w:w w:val="100"/>
                <w:sz w:val="18"/>
                <w:szCs w:val="18"/>
              </w:rPr>
            </w:pPr>
            <w:r w:rsidRPr="00EF6026">
              <w:rPr>
                <w:rFonts w:ascii="Open Sans" w:hAnsi="Open Sans" w:cs="Open Sans"/>
                <w:color w:val="000000"/>
                <w:w w:val="100"/>
                <w:sz w:val="20"/>
              </w:rPr>
              <w:t>200 reakcji, Biorad nr kat. 1725280</w:t>
            </w:r>
          </w:p>
        </w:tc>
        <w:tc>
          <w:tcPr>
            <w:tcW w:w="333" w:type="pct"/>
            <w:vAlign w:val="center"/>
          </w:tcPr>
          <w:p w14:paraId="5DCB29A2" w14:textId="2CBD0043" w:rsidR="00720BE7" w:rsidRPr="00D65951" w:rsidRDefault="00720BE7" w:rsidP="00720BE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090BC2" w14:textId="77777777" w:rsidR="00720BE7" w:rsidRPr="00FA4746" w:rsidRDefault="00720BE7" w:rsidP="00720BE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414FE80" w14:textId="77777777" w:rsidR="00720BE7" w:rsidRPr="00FA4746" w:rsidRDefault="00720BE7" w:rsidP="00720BE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7432FE" w14:textId="77777777" w:rsidR="00720BE7" w:rsidRPr="00FA4746" w:rsidRDefault="00720BE7" w:rsidP="00720BE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8D5007C" w14:textId="77777777" w:rsidR="00720BE7" w:rsidRPr="00FA4746" w:rsidRDefault="00720BE7" w:rsidP="00720BE7">
            <w:pPr>
              <w:spacing w:before="0" w:line="240" w:lineRule="auto"/>
              <w:jc w:val="center"/>
              <w:rPr>
                <w:rFonts w:ascii="Open Sans" w:hAnsi="Open Sans" w:cs="Open Sans"/>
                <w:w w:val="100"/>
                <w:sz w:val="20"/>
              </w:rPr>
            </w:pPr>
          </w:p>
        </w:tc>
      </w:tr>
      <w:tr w:rsidR="00720BE7" w:rsidRPr="00FA4746" w14:paraId="10BE1E0D" w14:textId="77777777" w:rsidTr="00B22BFF">
        <w:trPr>
          <w:trHeight w:val="568"/>
        </w:trPr>
        <w:tc>
          <w:tcPr>
            <w:tcW w:w="4471" w:type="pct"/>
            <w:gridSpan w:val="7"/>
            <w:vAlign w:val="center"/>
          </w:tcPr>
          <w:p w14:paraId="1778F69B" w14:textId="77777777" w:rsidR="00720BE7" w:rsidRPr="00FA4746" w:rsidRDefault="00720BE7" w:rsidP="00B22BFF">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16994378" w14:textId="77777777" w:rsidR="00720BE7" w:rsidRPr="00FA4746" w:rsidRDefault="00720BE7" w:rsidP="00B22BFF">
            <w:pPr>
              <w:spacing w:before="0" w:line="240" w:lineRule="auto"/>
              <w:jc w:val="right"/>
              <w:rPr>
                <w:rFonts w:ascii="Open Sans" w:hAnsi="Open Sans" w:cs="Open Sans"/>
                <w:w w:val="100"/>
                <w:sz w:val="20"/>
              </w:rPr>
            </w:pPr>
          </w:p>
        </w:tc>
      </w:tr>
    </w:tbl>
    <w:p w14:paraId="643D5F2C" w14:textId="77777777" w:rsidR="00574447" w:rsidRDefault="00574447" w:rsidP="00604FBB">
      <w:pPr>
        <w:rPr>
          <w:rFonts w:ascii="Open Sans" w:hAnsi="Open Sans" w:cs="Open Sans"/>
          <w:b/>
          <w:w w:val="100"/>
          <w:sz w:val="20"/>
          <w:u w:val="single"/>
        </w:rPr>
      </w:pPr>
    </w:p>
    <w:p w14:paraId="6FAA50D0" w14:textId="77777777" w:rsidR="00720BE7" w:rsidRPr="00720BE7" w:rsidRDefault="00720BE7" w:rsidP="00720BE7">
      <w:pPr>
        <w:pStyle w:val="NormalnyWeb"/>
        <w:spacing w:before="0" w:after="0" w:line="240" w:lineRule="auto"/>
        <w:rPr>
          <w:rFonts w:ascii="Open Sans" w:hAnsi="Open Sans" w:cs="Open Sans"/>
          <w:color w:val="000000"/>
          <w:w w:val="100"/>
          <w:sz w:val="20"/>
        </w:rPr>
      </w:pPr>
      <w:r w:rsidRPr="00720BE7">
        <w:rPr>
          <w:rFonts w:ascii="Open Sans" w:hAnsi="Open Sans" w:cs="Open Sans"/>
          <w:color w:val="000000"/>
          <w:w w:val="100"/>
          <w:sz w:val="20"/>
        </w:rPr>
        <w:t xml:space="preserve">Uwagi: </w:t>
      </w:r>
    </w:p>
    <w:p w14:paraId="73EB2150" w14:textId="77777777" w:rsidR="00720BE7" w:rsidRPr="00EF6026" w:rsidRDefault="00720BE7" w:rsidP="00720BE7">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1E69EDAE" w14:textId="77777777" w:rsidR="00720BE7" w:rsidRPr="00EF6026" w:rsidRDefault="00720BE7" w:rsidP="00720BE7">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60CFEA2D" w14:textId="77777777" w:rsidR="00720BE7" w:rsidRPr="00EF6026" w:rsidRDefault="00720BE7" w:rsidP="00720BE7">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2357A281" w14:textId="77777777" w:rsidR="00720BE7" w:rsidRPr="00EF6026" w:rsidRDefault="00720BE7" w:rsidP="00720BE7">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740206C0" w14:textId="77777777" w:rsidR="00720BE7" w:rsidRPr="00EF6026" w:rsidRDefault="00720BE7" w:rsidP="00720BE7">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0CC9F66E" w14:textId="77777777" w:rsidR="00720BE7" w:rsidRPr="00EF6026" w:rsidRDefault="00720BE7" w:rsidP="00720BE7">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3AFF850C" w14:textId="77777777" w:rsidR="00720BE7" w:rsidRPr="00EF6026" w:rsidRDefault="00720BE7" w:rsidP="00720BE7">
      <w:pPr>
        <w:spacing w:before="0" w:line="240" w:lineRule="auto"/>
        <w:rPr>
          <w:rFonts w:ascii="Open Sans" w:hAnsi="Open Sans" w:cs="Open Sans"/>
          <w:b/>
          <w:w w:val="100"/>
          <w:sz w:val="20"/>
        </w:rPr>
      </w:pPr>
      <w:r w:rsidRPr="00EF6026">
        <w:rPr>
          <w:rFonts w:ascii="Open Sans" w:hAnsi="Open Sans" w:cs="Open Sans"/>
          <w:w w:val="100"/>
          <w:sz w:val="20"/>
        </w:rPr>
        <w:t xml:space="preserve">Realizacja w listopadzie poz. 5: 1 op. Katowice, 1 op. OCL Poznań, 1 op. Warszawa-Wesoła. Realizacja pozostałych pozycji i opakowań: w ciągu 30 dni od daty podpisania umowy, </w:t>
      </w:r>
      <w:r w:rsidRPr="00EF6026">
        <w:rPr>
          <w:rFonts w:ascii="Open Sans" w:hAnsi="Open Sans" w:cs="Open Sans"/>
          <w:b/>
          <w:w w:val="100"/>
          <w:sz w:val="20"/>
        </w:rPr>
        <w:t>zgodnie z załączonym rozdzielnikiem.</w:t>
      </w:r>
    </w:p>
    <w:p w14:paraId="78CD9F97" w14:textId="0D486B9C" w:rsidR="00574447" w:rsidRPr="00574447" w:rsidRDefault="00574447" w:rsidP="00604FBB">
      <w:pPr>
        <w:rPr>
          <w:rFonts w:ascii="Open Sans" w:hAnsi="Open Sans" w:cs="Open Sans"/>
          <w:w w:val="100"/>
          <w:sz w:val="20"/>
          <w:szCs w:val="18"/>
        </w:rPr>
      </w:pPr>
    </w:p>
    <w:p w14:paraId="2E54FE8A" w14:textId="1009A6CA" w:rsidR="007440A3" w:rsidRDefault="007440A3" w:rsidP="00604FBB">
      <w:pPr>
        <w:rPr>
          <w:rFonts w:ascii="Open Sans" w:hAnsi="Open Sans" w:cs="Open Sans"/>
          <w:sz w:val="18"/>
          <w:szCs w:val="18"/>
        </w:rPr>
      </w:pPr>
    </w:p>
    <w:p w14:paraId="5D50589D" w14:textId="77777777" w:rsidR="007440A3" w:rsidRDefault="007440A3">
      <w:pPr>
        <w:autoSpaceDE/>
        <w:autoSpaceDN/>
        <w:spacing w:before="0" w:line="240" w:lineRule="auto"/>
        <w:jc w:val="left"/>
        <w:rPr>
          <w:rFonts w:ascii="Open Sans" w:hAnsi="Open Sans" w:cs="Open Sans"/>
          <w:sz w:val="18"/>
          <w:szCs w:val="18"/>
        </w:rPr>
      </w:pPr>
      <w:r>
        <w:rPr>
          <w:rFonts w:ascii="Open Sans" w:hAnsi="Open Sans" w:cs="Open Sans"/>
          <w:sz w:val="18"/>
          <w:szCs w:val="18"/>
        </w:rPr>
        <w:br w:type="page"/>
      </w:r>
    </w:p>
    <w:p w14:paraId="4BD4CB9F" w14:textId="05DE4E33" w:rsidR="007440A3" w:rsidRDefault="007440A3" w:rsidP="007440A3">
      <w:pPr>
        <w:rPr>
          <w:rFonts w:ascii="Open Sans" w:hAnsi="Open Sans" w:cs="Open Sans"/>
          <w:b/>
          <w:w w:val="100"/>
          <w:sz w:val="20"/>
          <w:u w:val="single"/>
        </w:rPr>
      </w:pPr>
      <w:r>
        <w:rPr>
          <w:rFonts w:ascii="Open Sans" w:hAnsi="Open Sans" w:cs="Open Sans"/>
          <w:b/>
          <w:w w:val="100"/>
          <w:sz w:val="20"/>
          <w:u w:val="single"/>
        </w:rPr>
        <w:lastRenderedPageBreak/>
        <w:t>Część</w:t>
      </w:r>
      <w:r w:rsidR="00997B61">
        <w:rPr>
          <w:rFonts w:ascii="Open Sans" w:hAnsi="Open Sans" w:cs="Open Sans"/>
          <w:b/>
          <w:w w:val="100"/>
          <w:sz w:val="20"/>
          <w:u w:val="single"/>
        </w:rPr>
        <w:t xml:space="preserve"> 42 </w:t>
      </w:r>
      <w:r w:rsidR="001D79F7" w:rsidRPr="001D79F7">
        <w:rPr>
          <w:rFonts w:ascii="Open Sans" w:hAnsi="Open Sans" w:cs="Open Sans"/>
          <w:b/>
          <w:w w:val="100"/>
          <w:sz w:val="20"/>
          <w:u w:val="single"/>
        </w:rPr>
        <w:t>Odczynniki do real-time PCR</w:t>
      </w:r>
    </w:p>
    <w:p w14:paraId="6B4AD0F2" w14:textId="77777777" w:rsidR="004000E8" w:rsidRDefault="004000E8" w:rsidP="007440A3">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963"/>
        <w:gridCol w:w="3829"/>
        <w:gridCol w:w="1700"/>
        <w:gridCol w:w="4823"/>
        <w:gridCol w:w="2129"/>
        <w:gridCol w:w="850"/>
        <w:gridCol w:w="2252"/>
      </w:tblGrid>
      <w:tr w:rsidR="00692BCC" w:rsidRPr="00AA13B9" w14:paraId="30440F92" w14:textId="77777777" w:rsidTr="001D79F7">
        <w:trPr>
          <w:trHeight w:val="450"/>
        </w:trPr>
        <w:tc>
          <w:tcPr>
            <w:tcW w:w="165" w:type="pct"/>
            <w:tcBorders>
              <w:bottom w:val="single" w:sz="4" w:space="0" w:color="auto"/>
            </w:tcBorders>
            <w:shd w:val="clear" w:color="auto" w:fill="E0E0E0"/>
            <w:vAlign w:val="center"/>
            <w:hideMark/>
          </w:tcPr>
          <w:p w14:paraId="40D49715"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1168" w:type="pct"/>
            <w:tcBorders>
              <w:bottom w:val="single" w:sz="4" w:space="0" w:color="auto"/>
            </w:tcBorders>
            <w:shd w:val="clear" w:color="auto" w:fill="E0E0E0"/>
            <w:vAlign w:val="center"/>
            <w:hideMark/>
          </w:tcPr>
          <w:p w14:paraId="36B4E5B5"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901" w:type="pct"/>
            <w:tcBorders>
              <w:bottom w:val="single" w:sz="4" w:space="0" w:color="auto"/>
            </w:tcBorders>
            <w:shd w:val="clear" w:color="auto" w:fill="E0E0E0"/>
            <w:vAlign w:val="center"/>
            <w:hideMark/>
          </w:tcPr>
          <w:p w14:paraId="54DD2BDE"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54F0A84F" w14:textId="77777777" w:rsidR="004000E8"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p>
          <w:p w14:paraId="43E8B8B1" w14:textId="1C787A18"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2023E5C"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B1F2404"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4B58A11"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337E7522"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156073B8" w14:textId="77777777" w:rsidR="00692BCC" w:rsidRPr="00AA13B9" w:rsidRDefault="00692BCC" w:rsidP="006C46A2">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692BCC" w:rsidRPr="00AA13B9" w14:paraId="3DD601DE" w14:textId="77777777" w:rsidTr="001D79F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E161095"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1168" w:type="pct"/>
            <w:tcBorders>
              <w:top w:val="single" w:sz="4" w:space="0" w:color="auto"/>
              <w:left w:val="single" w:sz="4" w:space="0" w:color="auto"/>
              <w:bottom w:val="single" w:sz="4" w:space="0" w:color="auto"/>
              <w:right w:val="single" w:sz="4" w:space="0" w:color="auto"/>
            </w:tcBorders>
            <w:vAlign w:val="center"/>
          </w:tcPr>
          <w:p w14:paraId="6F86F4F9"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901" w:type="pct"/>
            <w:tcBorders>
              <w:top w:val="single" w:sz="4" w:space="0" w:color="auto"/>
              <w:left w:val="single" w:sz="4" w:space="0" w:color="auto"/>
              <w:bottom w:val="single" w:sz="4" w:space="0" w:color="auto"/>
              <w:right w:val="single" w:sz="4" w:space="0" w:color="auto"/>
            </w:tcBorders>
            <w:vAlign w:val="center"/>
          </w:tcPr>
          <w:p w14:paraId="2770F449"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400" w:type="pct"/>
            <w:tcBorders>
              <w:top w:val="single" w:sz="4" w:space="0" w:color="auto"/>
              <w:left w:val="single" w:sz="4" w:space="0" w:color="auto"/>
              <w:bottom w:val="single" w:sz="4" w:space="0" w:color="auto"/>
              <w:right w:val="single" w:sz="4" w:space="0" w:color="auto"/>
            </w:tcBorders>
            <w:vAlign w:val="center"/>
          </w:tcPr>
          <w:p w14:paraId="335869DD"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1E218DA"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9E04DAB"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D10773B"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BBAF1AB" w14:textId="77777777" w:rsidR="00692BCC" w:rsidRPr="00AA13B9" w:rsidRDefault="00692BCC" w:rsidP="006C46A2">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1D79F7" w:rsidRPr="00AA13B9" w14:paraId="38717A77" w14:textId="77777777" w:rsidTr="001D79F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61265D5" w14:textId="77777777" w:rsidR="001D79F7" w:rsidRPr="00692BCC" w:rsidRDefault="001D79F7" w:rsidP="001D79F7">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1</w:t>
            </w:r>
          </w:p>
        </w:tc>
        <w:tc>
          <w:tcPr>
            <w:tcW w:w="1168" w:type="pct"/>
            <w:vAlign w:val="center"/>
          </w:tcPr>
          <w:p w14:paraId="1AD98176" w14:textId="5EB33670" w:rsidR="001D79F7" w:rsidRPr="004000E8" w:rsidRDefault="001D79F7" w:rsidP="001D79F7">
            <w:pPr>
              <w:spacing w:before="0" w:line="240" w:lineRule="auto"/>
              <w:jc w:val="left"/>
              <w:rPr>
                <w:rFonts w:ascii="Open Sans" w:hAnsi="Open Sans" w:cs="Open Sans"/>
                <w:w w:val="100"/>
                <w:sz w:val="18"/>
                <w:szCs w:val="18"/>
              </w:rPr>
            </w:pPr>
            <w:r w:rsidRPr="00EF6026">
              <w:rPr>
                <w:rFonts w:ascii="Open Sans" w:hAnsi="Open Sans" w:cs="Open Sans"/>
                <w:w w:val="100"/>
                <w:sz w:val="20"/>
                <w:lang w:val="en-US"/>
              </w:rPr>
              <w:t>Taq DNA Polymerase - 5U/</w:t>
            </w:r>
            <w:r w:rsidRPr="00EF6026">
              <w:rPr>
                <w:rFonts w:ascii="Open Sans" w:hAnsi="Open Sans" w:cs="Open Sans"/>
                <w:w w:val="100"/>
                <w:sz w:val="20"/>
              </w:rPr>
              <w:t>μ</w:t>
            </w:r>
            <w:r w:rsidRPr="00EF6026">
              <w:rPr>
                <w:rFonts w:ascii="Open Sans" w:hAnsi="Open Sans" w:cs="Open Sans"/>
                <w:w w:val="100"/>
                <w:sz w:val="20"/>
                <w:lang w:val="en-US"/>
              </w:rPr>
              <w:t>l (incl. 10x Reaction Buffer MgCl2 FREE + 50 mM MgCl2 solution)</w:t>
            </w:r>
          </w:p>
        </w:tc>
        <w:tc>
          <w:tcPr>
            <w:tcW w:w="901" w:type="pct"/>
            <w:vAlign w:val="center"/>
          </w:tcPr>
          <w:p w14:paraId="50365930" w14:textId="77777777" w:rsidR="001D79F7" w:rsidRPr="00EF6026" w:rsidRDefault="001D79F7" w:rsidP="001D79F7">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1000 jednostek, Biotools </w:t>
            </w:r>
          </w:p>
          <w:p w14:paraId="2548409E" w14:textId="0F0BBDC7" w:rsidR="001D79F7" w:rsidRPr="001D79F7" w:rsidRDefault="001D79F7" w:rsidP="001D79F7">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nr kat. 10048-4110</w:t>
            </w:r>
          </w:p>
        </w:tc>
        <w:tc>
          <w:tcPr>
            <w:tcW w:w="400" w:type="pct"/>
            <w:vAlign w:val="center"/>
          </w:tcPr>
          <w:p w14:paraId="5FE3C271" w14:textId="179A4D03" w:rsidR="001D79F7" w:rsidRPr="004000E8" w:rsidRDefault="001D79F7" w:rsidP="001D79F7">
            <w:pPr>
              <w:spacing w:before="0" w:line="240" w:lineRule="auto"/>
              <w:jc w:val="center"/>
              <w:rPr>
                <w:rFonts w:ascii="Open Sans" w:hAnsi="Open Sans" w:cs="Open Sans"/>
                <w:w w:val="100"/>
                <w:sz w:val="18"/>
                <w:szCs w:val="18"/>
              </w:rPr>
            </w:pPr>
            <w:r w:rsidRPr="00EF6026">
              <w:rPr>
                <w:rFonts w:ascii="Open Sans" w:hAnsi="Open Sans" w:cs="Open Sans"/>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A7491C" w14:textId="77777777" w:rsidR="001D79F7" w:rsidRPr="00AA13B9" w:rsidRDefault="001D79F7" w:rsidP="001D79F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FAC8BC5" w14:textId="77777777" w:rsidR="001D79F7" w:rsidRPr="00AA13B9" w:rsidRDefault="001D79F7" w:rsidP="001D79F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97ABAD0" w14:textId="77777777" w:rsidR="001D79F7" w:rsidRPr="00AA13B9" w:rsidRDefault="001D79F7" w:rsidP="001D79F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5DAAE3" w14:textId="77777777" w:rsidR="001D79F7" w:rsidRPr="00AA13B9" w:rsidRDefault="001D79F7" w:rsidP="001D79F7">
            <w:pPr>
              <w:spacing w:before="0" w:line="240" w:lineRule="auto"/>
              <w:jc w:val="center"/>
              <w:rPr>
                <w:rFonts w:ascii="Open Sans" w:hAnsi="Open Sans" w:cs="Open Sans"/>
                <w:w w:val="100"/>
                <w:sz w:val="20"/>
              </w:rPr>
            </w:pPr>
          </w:p>
        </w:tc>
      </w:tr>
      <w:tr w:rsidR="00692BCC" w:rsidRPr="00AA13B9" w14:paraId="302D4324" w14:textId="77777777" w:rsidTr="006C46A2">
        <w:trPr>
          <w:trHeight w:val="568"/>
        </w:trPr>
        <w:tc>
          <w:tcPr>
            <w:tcW w:w="4470" w:type="pct"/>
            <w:gridSpan w:val="7"/>
            <w:vAlign w:val="center"/>
          </w:tcPr>
          <w:p w14:paraId="18159FD9" w14:textId="332AA89F" w:rsidR="00692BCC" w:rsidRPr="00AA13B9" w:rsidRDefault="00692BCC" w:rsidP="006C46A2">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30" w:type="pct"/>
            <w:vAlign w:val="center"/>
          </w:tcPr>
          <w:p w14:paraId="10A1F47E" w14:textId="77777777" w:rsidR="00692BCC" w:rsidRPr="00AA13B9" w:rsidRDefault="00692BCC" w:rsidP="006C46A2">
            <w:pPr>
              <w:spacing w:before="0" w:line="240" w:lineRule="auto"/>
              <w:jc w:val="right"/>
              <w:rPr>
                <w:rFonts w:ascii="Open Sans" w:hAnsi="Open Sans" w:cs="Open Sans"/>
                <w:w w:val="100"/>
                <w:sz w:val="20"/>
              </w:rPr>
            </w:pPr>
          </w:p>
        </w:tc>
      </w:tr>
    </w:tbl>
    <w:p w14:paraId="678B199B" w14:textId="77777777" w:rsidR="008E3D9B" w:rsidRDefault="008E3D9B" w:rsidP="00692BCC">
      <w:pPr>
        <w:spacing w:before="0" w:line="360" w:lineRule="auto"/>
        <w:rPr>
          <w:rFonts w:ascii="Open Sans" w:hAnsi="Open Sans" w:cs="Open Sans"/>
          <w:color w:val="000000"/>
          <w:w w:val="100"/>
          <w:sz w:val="20"/>
        </w:rPr>
      </w:pPr>
    </w:p>
    <w:p w14:paraId="318FC5AD" w14:textId="77777777" w:rsidR="001D79F7" w:rsidRPr="001D79F7" w:rsidRDefault="001D79F7" w:rsidP="001D79F7">
      <w:pPr>
        <w:pStyle w:val="NormalnyWeb"/>
        <w:spacing w:before="0" w:after="0" w:line="240" w:lineRule="auto"/>
        <w:rPr>
          <w:rFonts w:ascii="Open Sans" w:hAnsi="Open Sans" w:cs="Open Sans"/>
          <w:color w:val="000000"/>
          <w:w w:val="100"/>
          <w:sz w:val="20"/>
        </w:rPr>
      </w:pPr>
      <w:r w:rsidRPr="001D79F7">
        <w:rPr>
          <w:rFonts w:ascii="Open Sans" w:hAnsi="Open Sans" w:cs="Open Sans"/>
          <w:color w:val="000000"/>
          <w:w w:val="100"/>
          <w:sz w:val="20"/>
        </w:rPr>
        <w:t xml:space="preserve">Uwagi: </w:t>
      </w:r>
    </w:p>
    <w:p w14:paraId="739F5B48" w14:textId="77777777" w:rsidR="001D79F7" w:rsidRPr="00EF6026" w:rsidRDefault="001D79F7" w:rsidP="001D79F7">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437DC667" w14:textId="77777777" w:rsidR="001D79F7" w:rsidRPr="00EF6026" w:rsidRDefault="001D79F7" w:rsidP="001D79F7">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4B3130F6" w14:textId="77777777" w:rsidR="001D79F7" w:rsidRPr="00EF6026" w:rsidRDefault="001D79F7" w:rsidP="001D79F7">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39303B83" w14:textId="77777777" w:rsidR="001D79F7" w:rsidRPr="00EF6026" w:rsidRDefault="001D79F7" w:rsidP="001D79F7">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0A67EAE2" w14:textId="77777777" w:rsidR="001D79F7" w:rsidRPr="00EF6026" w:rsidRDefault="001D79F7" w:rsidP="001D79F7">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4FAA8EDB" w14:textId="77777777" w:rsidR="001D79F7" w:rsidRPr="00EF6026" w:rsidRDefault="001D79F7" w:rsidP="001D79F7">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5D374E95" w14:textId="77777777" w:rsidR="001D79F7" w:rsidRPr="00EF6026" w:rsidRDefault="001D79F7" w:rsidP="001D79F7">
      <w:pPr>
        <w:spacing w:before="0" w:line="240" w:lineRule="auto"/>
        <w:rPr>
          <w:rFonts w:ascii="Open Sans" w:hAnsi="Open Sans" w:cs="Open Sans"/>
          <w:b/>
          <w:w w:val="100"/>
          <w:sz w:val="20"/>
        </w:rPr>
      </w:pPr>
      <w:r w:rsidRPr="00EF6026">
        <w:rPr>
          <w:rFonts w:ascii="Open Sans" w:hAnsi="Open Sans" w:cs="Open Sans"/>
          <w:bCs/>
          <w:w w:val="100"/>
          <w:sz w:val="20"/>
        </w:rPr>
        <w:t>Realizacja dostawy w ciągu 30 dni od daty podpisania umowy,</w:t>
      </w:r>
      <w:r w:rsidRPr="00EF6026">
        <w:rPr>
          <w:rFonts w:ascii="Open Sans" w:hAnsi="Open Sans" w:cs="Open Sans"/>
          <w:b/>
          <w:w w:val="100"/>
          <w:sz w:val="20"/>
        </w:rPr>
        <w:t xml:space="preserve"> zgodnie z załączonym rozdzielnikiem.</w:t>
      </w:r>
    </w:p>
    <w:p w14:paraId="2D2840C2" w14:textId="2A569578" w:rsidR="00993697" w:rsidRDefault="00993697" w:rsidP="00604FBB">
      <w:pPr>
        <w:rPr>
          <w:rFonts w:ascii="Open Sans" w:hAnsi="Open Sans" w:cs="Open Sans"/>
          <w:sz w:val="18"/>
          <w:szCs w:val="18"/>
        </w:rPr>
      </w:pPr>
    </w:p>
    <w:p w14:paraId="56B0DA7C" w14:textId="77777777" w:rsidR="00993697" w:rsidRDefault="00993697">
      <w:pPr>
        <w:autoSpaceDE/>
        <w:autoSpaceDN/>
        <w:spacing w:before="0" w:line="240" w:lineRule="auto"/>
        <w:jc w:val="left"/>
        <w:rPr>
          <w:rFonts w:ascii="Open Sans" w:hAnsi="Open Sans" w:cs="Open Sans"/>
          <w:sz w:val="18"/>
          <w:szCs w:val="18"/>
        </w:rPr>
      </w:pPr>
      <w:r>
        <w:rPr>
          <w:rFonts w:ascii="Open Sans" w:hAnsi="Open Sans" w:cs="Open Sans"/>
          <w:sz w:val="18"/>
          <w:szCs w:val="18"/>
        </w:rPr>
        <w:br w:type="page"/>
      </w:r>
    </w:p>
    <w:p w14:paraId="01857ED2" w14:textId="360193D8" w:rsidR="00993697" w:rsidRDefault="00993697" w:rsidP="00993697">
      <w:pPr>
        <w:rPr>
          <w:rFonts w:ascii="Open Sans" w:hAnsi="Open Sans" w:cs="Open Sans"/>
          <w:b/>
          <w:w w:val="100"/>
          <w:sz w:val="20"/>
          <w:u w:val="single"/>
        </w:rPr>
      </w:pPr>
      <w:r>
        <w:rPr>
          <w:rFonts w:ascii="Open Sans" w:hAnsi="Open Sans" w:cs="Open Sans"/>
          <w:b/>
          <w:w w:val="100"/>
          <w:sz w:val="20"/>
          <w:u w:val="single"/>
        </w:rPr>
        <w:lastRenderedPageBreak/>
        <w:t xml:space="preserve">Część 43 </w:t>
      </w:r>
      <w:r w:rsidR="005665E8" w:rsidRPr="005665E8">
        <w:rPr>
          <w:rFonts w:ascii="Open Sans" w:hAnsi="Open Sans" w:cs="Open Sans"/>
          <w:b/>
          <w:w w:val="100"/>
          <w:sz w:val="20"/>
          <w:u w:val="single"/>
        </w:rPr>
        <w:t>Odczynniki do PCR</w:t>
      </w:r>
    </w:p>
    <w:p w14:paraId="5458BC83" w14:textId="30CD6BF1" w:rsidR="00993697" w:rsidRDefault="00993697" w:rsidP="00604FBB">
      <w:pPr>
        <w:rPr>
          <w:rFonts w:ascii="Open Sans" w:hAnsi="Open Sans" w:cs="Open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113"/>
        <w:gridCol w:w="1840"/>
        <w:gridCol w:w="4823"/>
        <w:gridCol w:w="2129"/>
        <w:gridCol w:w="850"/>
        <w:gridCol w:w="2252"/>
      </w:tblGrid>
      <w:tr w:rsidR="007E5BBD" w:rsidRPr="00AA13B9" w14:paraId="3A418E79" w14:textId="77777777" w:rsidTr="005665E8">
        <w:trPr>
          <w:trHeight w:val="450"/>
        </w:trPr>
        <w:tc>
          <w:tcPr>
            <w:tcW w:w="165" w:type="pct"/>
            <w:tcBorders>
              <w:bottom w:val="single" w:sz="4" w:space="0" w:color="auto"/>
            </w:tcBorders>
            <w:shd w:val="clear" w:color="auto" w:fill="E0E0E0"/>
            <w:vAlign w:val="center"/>
            <w:hideMark/>
          </w:tcPr>
          <w:p w14:paraId="3E4EDF40"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72D777FC"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968" w:type="pct"/>
            <w:tcBorders>
              <w:bottom w:val="single" w:sz="4" w:space="0" w:color="auto"/>
            </w:tcBorders>
            <w:shd w:val="clear" w:color="auto" w:fill="E0E0E0"/>
            <w:vAlign w:val="center"/>
            <w:hideMark/>
          </w:tcPr>
          <w:p w14:paraId="4F22E14D"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433" w:type="pct"/>
            <w:tcBorders>
              <w:bottom w:val="single" w:sz="4" w:space="0" w:color="auto"/>
            </w:tcBorders>
            <w:shd w:val="clear" w:color="auto" w:fill="E0E0E0"/>
            <w:vAlign w:val="center"/>
            <w:hideMark/>
          </w:tcPr>
          <w:p w14:paraId="082A3067" w14:textId="77777777" w:rsidR="007E5BBD"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p>
          <w:p w14:paraId="558F8255"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D87E971"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21389D6"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29BC543"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4CEB721B"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7F855CAE" w14:textId="77777777" w:rsidR="007E5BBD" w:rsidRPr="00AA13B9" w:rsidRDefault="007E5BBD" w:rsidP="00EB76A5">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7E5BBD" w:rsidRPr="00AA13B9" w14:paraId="7F65AAE9" w14:textId="77777777" w:rsidTr="005665E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0039D30"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1068" w:type="pct"/>
            <w:tcBorders>
              <w:top w:val="single" w:sz="4" w:space="0" w:color="auto"/>
              <w:left w:val="single" w:sz="4" w:space="0" w:color="auto"/>
              <w:bottom w:val="single" w:sz="4" w:space="0" w:color="auto"/>
              <w:right w:val="single" w:sz="4" w:space="0" w:color="auto"/>
            </w:tcBorders>
            <w:vAlign w:val="center"/>
          </w:tcPr>
          <w:p w14:paraId="25B1FD20"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968" w:type="pct"/>
            <w:tcBorders>
              <w:top w:val="single" w:sz="4" w:space="0" w:color="auto"/>
              <w:left w:val="single" w:sz="4" w:space="0" w:color="auto"/>
              <w:bottom w:val="single" w:sz="4" w:space="0" w:color="auto"/>
              <w:right w:val="single" w:sz="4" w:space="0" w:color="auto"/>
            </w:tcBorders>
            <w:vAlign w:val="center"/>
          </w:tcPr>
          <w:p w14:paraId="3848816E"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433" w:type="pct"/>
            <w:tcBorders>
              <w:top w:val="single" w:sz="4" w:space="0" w:color="auto"/>
              <w:left w:val="single" w:sz="4" w:space="0" w:color="auto"/>
              <w:bottom w:val="single" w:sz="4" w:space="0" w:color="auto"/>
              <w:right w:val="single" w:sz="4" w:space="0" w:color="auto"/>
            </w:tcBorders>
            <w:vAlign w:val="center"/>
          </w:tcPr>
          <w:p w14:paraId="509A213B"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3F9A282"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ADC3968"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D931F00"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0192323" w14:textId="77777777" w:rsidR="007E5BBD" w:rsidRPr="00AA13B9" w:rsidRDefault="007E5BBD" w:rsidP="00EB76A5">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5665E8" w:rsidRPr="00AA13B9" w14:paraId="585A9B01"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5AAB7F"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1</w:t>
            </w:r>
          </w:p>
        </w:tc>
        <w:tc>
          <w:tcPr>
            <w:tcW w:w="1068" w:type="pct"/>
            <w:vAlign w:val="center"/>
          </w:tcPr>
          <w:p w14:paraId="22892D4D" w14:textId="77777777" w:rsidR="005665E8" w:rsidRPr="00EF6026" w:rsidRDefault="005665E8" w:rsidP="005665E8">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100 bp DNA Ladder </w:t>
            </w:r>
          </w:p>
          <w:p w14:paraId="037214E9" w14:textId="039BA703" w:rsidR="005665E8" w:rsidRPr="007E5BBD" w:rsidRDefault="005665E8" w:rsidP="005665E8">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(100-2000 bp)</w:t>
            </w:r>
          </w:p>
        </w:tc>
        <w:tc>
          <w:tcPr>
            <w:tcW w:w="968" w:type="pct"/>
            <w:vAlign w:val="center"/>
          </w:tcPr>
          <w:p w14:paraId="3AA6FE01" w14:textId="77777777" w:rsidR="005665E8" w:rsidRPr="00EF6026" w:rsidRDefault="005665E8" w:rsidP="005665E8">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500 µL, Invitrogen </w:t>
            </w:r>
          </w:p>
          <w:p w14:paraId="4A98E62B" w14:textId="336B40A9"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15628050</w:t>
            </w:r>
          </w:p>
        </w:tc>
        <w:tc>
          <w:tcPr>
            <w:tcW w:w="433" w:type="pct"/>
            <w:vAlign w:val="center"/>
          </w:tcPr>
          <w:p w14:paraId="4177C928" w14:textId="6C5473CA"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8</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6CD0EF"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982CA8"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F5D59D"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10C4CD"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462EEC17"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F9477D"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2</w:t>
            </w:r>
          </w:p>
        </w:tc>
        <w:tc>
          <w:tcPr>
            <w:tcW w:w="1068" w:type="pct"/>
            <w:vAlign w:val="center"/>
          </w:tcPr>
          <w:p w14:paraId="443853E3" w14:textId="1A2949FF"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dNTP Mix (10 mM ea)</w:t>
            </w:r>
          </w:p>
        </w:tc>
        <w:tc>
          <w:tcPr>
            <w:tcW w:w="968" w:type="pct"/>
            <w:vAlign w:val="center"/>
          </w:tcPr>
          <w:p w14:paraId="0BEB4B8D" w14:textId="77777777" w:rsidR="005665E8" w:rsidRPr="00EF6026" w:rsidRDefault="005665E8" w:rsidP="005665E8">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1 mL, Invitrogen </w:t>
            </w:r>
          </w:p>
          <w:p w14:paraId="3FF6FE43" w14:textId="5CBE09A8" w:rsidR="005665E8" w:rsidRPr="007E5BBD" w:rsidRDefault="005665E8" w:rsidP="005665E8">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18427088</w:t>
            </w:r>
          </w:p>
        </w:tc>
        <w:tc>
          <w:tcPr>
            <w:tcW w:w="433" w:type="pct"/>
            <w:vAlign w:val="center"/>
          </w:tcPr>
          <w:p w14:paraId="6369D310" w14:textId="744EBE11"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10</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D2FC3A"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234118"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8511A8"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032EFF"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6B525E8C"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240713"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3</w:t>
            </w:r>
          </w:p>
        </w:tc>
        <w:tc>
          <w:tcPr>
            <w:tcW w:w="1068" w:type="pct"/>
            <w:vAlign w:val="center"/>
          </w:tcPr>
          <w:p w14:paraId="2E3019C7" w14:textId="711EB8ED" w:rsidR="005665E8" w:rsidRPr="007E5BBD" w:rsidRDefault="005665E8" w:rsidP="005665E8">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dNTP Mix (10 mM ea)</w:t>
            </w:r>
          </w:p>
        </w:tc>
        <w:tc>
          <w:tcPr>
            <w:tcW w:w="968" w:type="pct"/>
            <w:vAlign w:val="center"/>
          </w:tcPr>
          <w:p w14:paraId="73E28357" w14:textId="77777777" w:rsidR="005665E8" w:rsidRPr="00EF6026" w:rsidRDefault="005665E8" w:rsidP="005665E8">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5x 1 mL, Invitrogen </w:t>
            </w:r>
          </w:p>
          <w:p w14:paraId="0659B1C7" w14:textId="53D5835C" w:rsidR="005665E8" w:rsidRPr="007E5BBD" w:rsidRDefault="005665E8" w:rsidP="005665E8">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18427089</w:t>
            </w:r>
          </w:p>
        </w:tc>
        <w:tc>
          <w:tcPr>
            <w:tcW w:w="433" w:type="pct"/>
            <w:vAlign w:val="center"/>
          </w:tcPr>
          <w:p w14:paraId="37BA57B3" w14:textId="1BA6D31D" w:rsidR="005665E8" w:rsidRPr="007E5BBD" w:rsidRDefault="005665E8" w:rsidP="005665E8">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C332D1" w14:textId="77777777" w:rsidR="005665E8" w:rsidRPr="00AA13B9" w:rsidRDefault="005665E8" w:rsidP="005665E8">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58125AA" w14:textId="77777777" w:rsidR="005665E8" w:rsidRPr="00AA13B9" w:rsidRDefault="005665E8" w:rsidP="005665E8">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168EA4E8" w14:textId="77777777" w:rsidR="005665E8" w:rsidRPr="00AA13B9" w:rsidRDefault="005665E8" w:rsidP="005665E8">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95920F5" w14:textId="77777777" w:rsidR="005665E8" w:rsidRPr="00AA13B9" w:rsidRDefault="005665E8" w:rsidP="005665E8">
            <w:pPr>
              <w:spacing w:before="0" w:line="240" w:lineRule="auto"/>
              <w:jc w:val="center"/>
              <w:rPr>
                <w:rFonts w:ascii="Open Sans" w:hAnsi="Open Sans" w:cs="Open Sans"/>
                <w:w w:val="100"/>
                <w:sz w:val="20"/>
                <w:lang w:val="en-US"/>
              </w:rPr>
            </w:pPr>
          </w:p>
        </w:tc>
      </w:tr>
      <w:tr w:rsidR="005665E8" w:rsidRPr="00AA13B9" w14:paraId="1221D396"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2021153"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4</w:t>
            </w:r>
          </w:p>
        </w:tc>
        <w:tc>
          <w:tcPr>
            <w:tcW w:w="1068" w:type="pct"/>
            <w:vAlign w:val="center"/>
          </w:tcPr>
          <w:p w14:paraId="345F8FB8" w14:textId="487DE115"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Easy-DNA™ gDNA Purification Kit</w:t>
            </w:r>
          </w:p>
        </w:tc>
        <w:tc>
          <w:tcPr>
            <w:tcW w:w="968" w:type="pct"/>
            <w:vAlign w:val="center"/>
          </w:tcPr>
          <w:p w14:paraId="0BD47593" w14:textId="77777777" w:rsidR="005665E8" w:rsidRPr="00EF6026" w:rsidRDefault="005665E8" w:rsidP="005665E8">
            <w:pPr>
              <w:spacing w:before="0" w:line="240" w:lineRule="auto"/>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1 kit, Invitrogen </w:t>
            </w:r>
          </w:p>
          <w:p w14:paraId="51195544" w14:textId="70AF48EA" w:rsidR="005665E8" w:rsidRPr="007E5BBD" w:rsidRDefault="005665E8" w:rsidP="005665E8">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K180001</w:t>
            </w:r>
          </w:p>
        </w:tc>
        <w:tc>
          <w:tcPr>
            <w:tcW w:w="433" w:type="pct"/>
            <w:vAlign w:val="center"/>
          </w:tcPr>
          <w:p w14:paraId="053A45D6" w14:textId="345AA683"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19</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95E548"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89BA06"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AB23ADF"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2892372"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07619961"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BEEF0B"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5</w:t>
            </w:r>
          </w:p>
        </w:tc>
        <w:tc>
          <w:tcPr>
            <w:tcW w:w="1068" w:type="pct"/>
            <w:vAlign w:val="center"/>
          </w:tcPr>
          <w:p w14:paraId="55E552C2" w14:textId="266E1A99"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Platinum Taq Green Hot Start DNA Polymerase</w:t>
            </w:r>
          </w:p>
        </w:tc>
        <w:tc>
          <w:tcPr>
            <w:tcW w:w="968" w:type="pct"/>
            <w:vAlign w:val="center"/>
          </w:tcPr>
          <w:p w14:paraId="1D964C19" w14:textId="77777777" w:rsidR="005665E8" w:rsidRPr="00EF6026" w:rsidRDefault="005665E8" w:rsidP="005665E8">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600 reakcji, Invitrogen </w:t>
            </w:r>
          </w:p>
          <w:p w14:paraId="59A4CD8B" w14:textId="29F20E7C"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rPr>
              <w:t>nr kat. 11966034</w:t>
            </w:r>
          </w:p>
        </w:tc>
        <w:tc>
          <w:tcPr>
            <w:tcW w:w="433" w:type="pct"/>
            <w:vAlign w:val="center"/>
          </w:tcPr>
          <w:p w14:paraId="5400320A" w14:textId="330C2443"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5</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8C8A5E"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8A4FEBA"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CD29D1"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CA27B2"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2FADC5A9"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45DD2E"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6</w:t>
            </w:r>
          </w:p>
        </w:tc>
        <w:tc>
          <w:tcPr>
            <w:tcW w:w="1068" w:type="pct"/>
            <w:vAlign w:val="center"/>
          </w:tcPr>
          <w:p w14:paraId="0142F75F" w14:textId="3D8CE313"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Platinum™ Taq DNA Polymerase</w:t>
            </w:r>
          </w:p>
        </w:tc>
        <w:tc>
          <w:tcPr>
            <w:tcW w:w="968" w:type="pct"/>
            <w:vAlign w:val="center"/>
          </w:tcPr>
          <w:p w14:paraId="7986A3CB" w14:textId="77777777" w:rsidR="005665E8" w:rsidRPr="00EF6026" w:rsidRDefault="005665E8" w:rsidP="005665E8">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300 reakcji, Invitrogen </w:t>
            </w:r>
          </w:p>
          <w:p w14:paraId="011899D5" w14:textId="3D46A6FF" w:rsidR="005665E8" w:rsidRPr="007E5BBD" w:rsidRDefault="005665E8" w:rsidP="005665E8">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nr kat. 10966026</w:t>
            </w:r>
          </w:p>
        </w:tc>
        <w:tc>
          <w:tcPr>
            <w:tcW w:w="433" w:type="pct"/>
            <w:vAlign w:val="center"/>
          </w:tcPr>
          <w:p w14:paraId="7A3AA140" w14:textId="2DC21AA2"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4910A2"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0FDE69"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D42786"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FD4787"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1BB991DD"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84A00A"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7</w:t>
            </w:r>
          </w:p>
        </w:tc>
        <w:tc>
          <w:tcPr>
            <w:tcW w:w="1068" w:type="pct"/>
            <w:vAlign w:val="center"/>
          </w:tcPr>
          <w:p w14:paraId="52FC6996" w14:textId="1BA8DA37"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Platinum™ Taq DNA Polymerase</w:t>
            </w:r>
          </w:p>
        </w:tc>
        <w:tc>
          <w:tcPr>
            <w:tcW w:w="968" w:type="pct"/>
            <w:vAlign w:val="center"/>
          </w:tcPr>
          <w:p w14:paraId="17242D3A" w14:textId="77777777" w:rsidR="005665E8" w:rsidRPr="00EF6026" w:rsidRDefault="005665E8" w:rsidP="005665E8">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600 reakcji, Invitrogen </w:t>
            </w:r>
          </w:p>
          <w:p w14:paraId="386B840C" w14:textId="61E7C257" w:rsidR="005665E8" w:rsidRPr="007E5BBD" w:rsidRDefault="005665E8" w:rsidP="005665E8">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nr kat. 10966034</w:t>
            </w:r>
          </w:p>
        </w:tc>
        <w:tc>
          <w:tcPr>
            <w:tcW w:w="433" w:type="pct"/>
            <w:vAlign w:val="center"/>
          </w:tcPr>
          <w:p w14:paraId="3BC0CF42" w14:textId="04C734CD"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20</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DBDDDB"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3DB1452"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A747B6"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A76D440"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0DFFFE82"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1D935E"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8</w:t>
            </w:r>
          </w:p>
        </w:tc>
        <w:tc>
          <w:tcPr>
            <w:tcW w:w="1068" w:type="pct"/>
            <w:vAlign w:val="center"/>
          </w:tcPr>
          <w:p w14:paraId="3EAB4CF3" w14:textId="0B7F399D"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Platinum™ Taq DNA Polymerase High Fidelity</w:t>
            </w:r>
          </w:p>
        </w:tc>
        <w:tc>
          <w:tcPr>
            <w:tcW w:w="968" w:type="pct"/>
            <w:vAlign w:val="center"/>
          </w:tcPr>
          <w:p w14:paraId="546254CD" w14:textId="77777777" w:rsidR="005665E8" w:rsidRPr="00EF6026" w:rsidRDefault="005665E8" w:rsidP="005665E8">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100 reakcji, Invitrogen </w:t>
            </w:r>
          </w:p>
          <w:p w14:paraId="4CB3CAE9" w14:textId="5B5C28F8"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rPr>
              <w:t>nr kat. 11304011</w:t>
            </w:r>
          </w:p>
        </w:tc>
        <w:tc>
          <w:tcPr>
            <w:tcW w:w="433" w:type="pct"/>
            <w:vAlign w:val="center"/>
          </w:tcPr>
          <w:p w14:paraId="582562CD" w14:textId="05C82077"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4C43C4"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1D08241"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21DF77"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86A8A2"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1BC63277"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D388C9"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9</w:t>
            </w:r>
          </w:p>
        </w:tc>
        <w:tc>
          <w:tcPr>
            <w:tcW w:w="1068" w:type="pct"/>
            <w:vAlign w:val="center"/>
          </w:tcPr>
          <w:p w14:paraId="3E334C67" w14:textId="27F3F0A2"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Ultrapure™ BSA Non-acetylated</w:t>
            </w:r>
          </w:p>
        </w:tc>
        <w:tc>
          <w:tcPr>
            <w:tcW w:w="968" w:type="pct"/>
            <w:vAlign w:val="center"/>
          </w:tcPr>
          <w:p w14:paraId="5106ECE6" w14:textId="7F49BCEB"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 xml:space="preserve">50 mg, Invitrogen nr kat. </w:t>
            </w:r>
            <w:r w:rsidRPr="00EF6026">
              <w:rPr>
                <w:rFonts w:ascii="Open Sans" w:hAnsi="Open Sans" w:cs="Open Sans"/>
                <w:color w:val="000000"/>
                <w:w w:val="100"/>
                <w:sz w:val="20"/>
              </w:rPr>
              <w:t>AM2616</w:t>
            </w:r>
          </w:p>
        </w:tc>
        <w:tc>
          <w:tcPr>
            <w:tcW w:w="433" w:type="pct"/>
            <w:vAlign w:val="center"/>
          </w:tcPr>
          <w:p w14:paraId="2C393A93" w14:textId="4AC05649"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88D738"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EB55390"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539B71"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7F3FFA"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37AA9A97"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8AAE23"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10</w:t>
            </w:r>
          </w:p>
        </w:tc>
        <w:tc>
          <w:tcPr>
            <w:tcW w:w="1068" w:type="pct"/>
            <w:vAlign w:val="center"/>
          </w:tcPr>
          <w:p w14:paraId="6C474350" w14:textId="536DB7EA"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SuperScript™ III One-Step RT-PCR System with Platinum™ Taq DNA Polymerase</w:t>
            </w:r>
          </w:p>
        </w:tc>
        <w:tc>
          <w:tcPr>
            <w:tcW w:w="968" w:type="pct"/>
            <w:vAlign w:val="center"/>
          </w:tcPr>
          <w:p w14:paraId="04EE42A9" w14:textId="2431D4C1"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rPr>
              <w:t>100 reakcji,  Invitrogen nr kat. 12574026</w:t>
            </w:r>
          </w:p>
        </w:tc>
        <w:tc>
          <w:tcPr>
            <w:tcW w:w="433" w:type="pct"/>
            <w:vAlign w:val="center"/>
          </w:tcPr>
          <w:p w14:paraId="3DA86147" w14:textId="09DE2E3E"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FA8C27F"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83A7CF3"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D81EAA"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C1D35EC"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3C76A29B"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F97670"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11</w:t>
            </w:r>
          </w:p>
        </w:tc>
        <w:tc>
          <w:tcPr>
            <w:tcW w:w="1068" w:type="pct"/>
            <w:vAlign w:val="center"/>
          </w:tcPr>
          <w:p w14:paraId="4B416986" w14:textId="51008055"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SYBR™ Safe DNA Gel Stain</w:t>
            </w:r>
          </w:p>
        </w:tc>
        <w:tc>
          <w:tcPr>
            <w:tcW w:w="968" w:type="pct"/>
            <w:vAlign w:val="center"/>
          </w:tcPr>
          <w:p w14:paraId="277A146B" w14:textId="3920710F"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 xml:space="preserve">400 µl, Invitrogen nr kat. </w:t>
            </w:r>
            <w:r w:rsidRPr="00EF6026">
              <w:rPr>
                <w:rFonts w:ascii="Open Sans" w:hAnsi="Open Sans" w:cs="Open Sans"/>
                <w:color w:val="000000"/>
                <w:w w:val="100"/>
                <w:sz w:val="20"/>
              </w:rPr>
              <w:t>S33102</w:t>
            </w:r>
          </w:p>
        </w:tc>
        <w:tc>
          <w:tcPr>
            <w:tcW w:w="433" w:type="pct"/>
            <w:vAlign w:val="center"/>
          </w:tcPr>
          <w:p w14:paraId="750247A1" w14:textId="473BB891"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82D9B4"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DE6D615"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BAFE209"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57F373B"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5E392552"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E48FBC9"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12</w:t>
            </w:r>
          </w:p>
        </w:tc>
        <w:tc>
          <w:tcPr>
            <w:tcW w:w="1068" w:type="pct"/>
            <w:vAlign w:val="center"/>
          </w:tcPr>
          <w:p w14:paraId="40F021F1" w14:textId="66C565B7"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UltraPure™ DNA Typing Grade™ 50X TAE Buffer</w:t>
            </w:r>
          </w:p>
        </w:tc>
        <w:tc>
          <w:tcPr>
            <w:tcW w:w="968" w:type="pct"/>
            <w:vAlign w:val="center"/>
          </w:tcPr>
          <w:p w14:paraId="5752DECF" w14:textId="3F21031E"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1 L, Invitrogen nr kat. 24710030</w:t>
            </w:r>
          </w:p>
        </w:tc>
        <w:tc>
          <w:tcPr>
            <w:tcW w:w="433" w:type="pct"/>
            <w:vAlign w:val="center"/>
          </w:tcPr>
          <w:p w14:paraId="424BE728" w14:textId="329F80B3"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EFC611"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8E6087"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19F9AD"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8C4B7F" w14:textId="77777777" w:rsidR="005665E8" w:rsidRPr="00AA13B9" w:rsidRDefault="005665E8" w:rsidP="005665E8">
            <w:pPr>
              <w:spacing w:before="0" w:line="240" w:lineRule="auto"/>
              <w:jc w:val="center"/>
              <w:rPr>
                <w:rFonts w:ascii="Open Sans" w:hAnsi="Open Sans" w:cs="Open Sans"/>
                <w:w w:val="100"/>
                <w:sz w:val="20"/>
              </w:rPr>
            </w:pPr>
          </w:p>
        </w:tc>
      </w:tr>
      <w:tr w:rsidR="005665E8" w:rsidRPr="00AA13B9" w14:paraId="6E5A8BE2" w14:textId="77777777" w:rsidTr="00566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59A0FE" w14:textId="77777777" w:rsidR="005665E8" w:rsidRPr="00692BCC" w:rsidRDefault="005665E8" w:rsidP="005665E8">
            <w:pPr>
              <w:spacing w:before="0" w:line="240" w:lineRule="auto"/>
              <w:jc w:val="center"/>
              <w:rPr>
                <w:rFonts w:ascii="Open Sans" w:hAnsi="Open Sans" w:cs="Open Sans"/>
                <w:w w:val="100"/>
                <w:sz w:val="18"/>
                <w:szCs w:val="18"/>
              </w:rPr>
            </w:pPr>
            <w:r w:rsidRPr="00692BCC">
              <w:rPr>
                <w:rFonts w:ascii="Open Sans" w:hAnsi="Open Sans" w:cs="Open Sans"/>
                <w:w w:val="100"/>
                <w:sz w:val="18"/>
                <w:szCs w:val="18"/>
              </w:rPr>
              <w:t>13</w:t>
            </w:r>
          </w:p>
        </w:tc>
        <w:tc>
          <w:tcPr>
            <w:tcW w:w="1068" w:type="pct"/>
            <w:vAlign w:val="center"/>
          </w:tcPr>
          <w:p w14:paraId="768200D1" w14:textId="5DF4C5A5" w:rsidR="005665E8" w:rsidRPr="007E5BBD" w:rsidRDefault="005665E8" w:rsidP="005665E8">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Bufor 1x TE; pH 8,0</w:t>
            </w:r>
          </w:p>
        </w:tc>
        <w:tc>
          <w:tcPr>
            <w:tcW w:w="968" w:type="pct"/>
            <w:vAlign w:val="center"/>
          </w:tcPr>
          <w:p w14:paraId="03E93FD0" w14:textId="77777777" w:rsidR="005665E8" w:rsidRPr="00EF6026" w:rsidRDefault="005665E8" w:rsidP="005665E8">
            <w:pPr>
              <w:spacing w:before="0" w:line="240" w:lineRule="auto"/>
              <w:rPr>
                <w:rFonts w:ascii="Open Sans" w:hAnsi="Open Sans" w:cs="Open Sans"/>
                <w:w w:val="100"/>
                <w:sz w:val="20"/>
                <w:lang w:val="en-US"/>
              </w:rPr>
            </w:pPr>
            <w:r w:rsidRPr="00EF6026">
              <w:rPr>
                <w:rFonts w:ascii="Open Sans" w:hAnsi="Open Sans" w:cs="Open Sans"/>
                <w:color w:val="000000"/>
                <w:w w:val="100"/>
                <w:sz w:val="20"/>
                <w:lang w:val="en-US"/>
              </w:rPr>
              <w:t xml:space="preserve">100 ml, Invitrogen nr kat. </w:t>
            </w:r>
          </w:p>
          <w:p w14:paraId="74665C3E" w14:textId="2641B41A" w:rsidR="005665E8" w:rsidRPr="007E5BBD" w:rsidRDefault="005665E8" w:rsidP="005665E8">
            <w:pPr>
              <w:spacing w:before="0" w:line="240" w:lineRule="auto"/>
              <w:rPr>
                <w:rFonts w:ascii="Open Sans" w:hAnsi="Open Sans" w:cs="Open Sans"/>
                <w:w w:val="100"/>
                <w:sz w:val="18"/>
                <w:szCs w:val="18"/>
              </w:rPr>
            </w:pPr>
            <w:r w:rsidRPr="00EF6026">
              <w:rPr>
                <w:rFonts w:ascii="Open Sans" w:hAnsi="Open Sans" w:cs="Open Sans"/>
                <w:color w:val="000000"/>
                <w:w w:val="100"/>
                <w:sz w:val="20"/>
              </w:rPr>
              <w:t>12090015</w:t>
            </w:r>
          </w:p>
        </w:tc>
        <w:tc>
          <w:tcPr>
            <w:tcW w:w="433" w:type="pct"/>
            <w:vAlign w:val="center"/>
          </w:tcPr>
          <w:p w14:paraId="63579D45" w14:textId="44045910" w:rsidR="005665E8" w:rsidRPr="007E5BBD" w:rsidRDefault="005665E8" w:rsidP="005665E8">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3393FC0" w14:textId="77777777" w:rsidR="005665E8" w:rsidRPr="00AA13B9" w:rsidRDefault="005665E8" w:rsidP="00566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4F80DE" w14:textId="77777777" w:rsidR="005665E8" w:rsidRPr="00AA13B9" w:rsidRDefault="005665E8" w:rsidP="00566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0F8F81" w14:textId="77777777" w:rsidR="005665E8" w:rsidRPr="00AA13B9" w:rsidRDefault="005665E8" w:rsidP="00566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010CF3" w14:textId="77777777" w:rsidR="005665E8" w:rsidRPr="00AA13B9" w:rsidRDefault="005665E8" w:rsidP="005665E8">
            <w:pPr>
              <w:spacing w:before="0" w:line="240" w:lineRule="auto"/>
              <w:jc w:val="center"/>
              <w:rPr>
                <w:rFonts w:ascii="Open Sans" w:hAnsi="Open Sans" w:cs="Open Sans"/>
                <w:w w:val="100"/>
                <w:sz w:val="20"/>
              </w:rPr>
            </w:pPr>
          </w:p>
        </w:tc>
      </w:tr>
      <w:tr w:rsidR="007E5BBD" w:rsidRPr="00AA13B9" w14:paraId="3D35F813" w14:textId="77777777" w:rsidTr="00EB76A5">
        <w:trPr>
          <w:trHeight w:val="568"/>
        </w:trPr>
        <w:tc>
          <w:tcPr>
            <w:tcW w:w="4470" w:type="pct"/>
            <w:gridSpan w:val="7"/>
            <w:vAlign w:val="center"/>
          </w:tcPr>
          <w:p w14:paraId="547DB9A5" w14:textId="77777777" w:rsidR="007E5BBD" w:rsidRPr="00AA13B9" w:rsidRDefault="007E5BBD" w:rsidP="00EB76A5">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30" w:type="pct"/>
            <w:vAlign w:val="center"/>
          </w:tcPr>
          <w:p w14:paraId="7647D7FD" w14:textId="77777777" w:rsidR="007E5BBD" w:rsidRPr="00AA13B9" w:rsidRDefault="007E5BBD" w:rsidP="00EB76A5">
            <w:pPr>
              <w:spacing w:before="0" w:line="240" w:lineRule="auto"/>
              <w:jc w:val="right"/>
              <w:rPr>
                <w:rFonts w:ascii="Open Sans" w:hAnsi="Open Sans" w:cs="Open Sans"/>
                <w:w w:val="100"/>
                <w:sz w:val="20"/>
              </w:rPr>
            </w:pPr>
          </w:p>
        </w:tc>
      </w:tr>
    </w:tbl>
    <w:p w14:paraId="53B2BE7D" w14:textId="77777777" w:rsidR="00993697" w:rsidRPr="00155FE2" w:rsidRDefault="00993697" w:rsidP="00604FBB">
      <w:pPr>
        <w:rPr>
          <w:rFonts w:ascii="Open Sans" w:hAnsi="Open Sans" w:cs="Open Sans"/>
          <w:sz w:val="18"/>
          <w:szCs w:val="18"/>
        </w:rPr>
      </w:pPr>
    </w:p>
    <w:p w14:paraId="41FA0471" w14:textId="77777777" w:rsidR="005665E8" w:rsidRPr="005665E8" w:rsidRDefault="005665E8" w:rsidP="005665E8">
      <w:pPr>
        <w:pStyle w:val="NormalnyWeb"/>
        <w:spacing w:before="0" w:after="0" w:line="240" w:lineRule="auto"/>
        <w:rPr>
          <w:rFonts w:ascii="Open Sans" w:hAnsi="Open Sans" w:cs="Open Sans"/>
          <w:color w:val="000000"/>
          <w:w w:val="100"/>
          <w:sz w:val="20"/>
        </w:rPr>
      </w:pPr>
      <w:r w:rsidRPr="005665E8">
        <w:rPr>
          <w:rFonts w:ascii="Open Sans" w:hAnsi="Open Sans" w:cs="Open Sans"/>
          <w:color w:val="000000"/>
          <w:w w:val="100"/>
          <w:sz w:val="20"/>
        </w:rPr>
        <w:t xml:space="preserve">Uwagi: </w:t>
      </w:r>
    </w:p>
    <w:p w14:paraId="2F893420" w14:textId="77777777" w:rsidR="005665E8" w:rsidRPr="00EF6026" w:rsidRDefault="005665E8" w:rsidP="005665E8">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3DA177A2" w14:textId="77777777" w:rsidR="005665E8" w:rsidRPr="00EF6026" w:rsidRDefault="005665E8" w:rsidP="005665E8">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76774AAE" w14:textId="77777777" w:rsidR="005665E8" w:rsidRPr="00EF6026" w:rsidRDefault="005665E8" w:rsidP="005665E8">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5978E454" w14:textId="77777777" w:rsidR="005665E8" w:rsidRPr="00EF6026" w:rsidRDefault="005665E8" w:rsidP="005665E8">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0DDC52BF" w14:textId="77777777" w:rsidR="005665E8" w:rsidRPr="00EF6026" w:rsidRDefault="005665E8" w:rsidP="005665E8">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585F0FE6" w14:textId="77777777" w:rsidR="005665E8" w:rsidRPr="00EF6026" w:rsidRDefault="005665E8" w:rsidP="005665E8">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51F1D254" w14:textId="77777777" w:rsidR="005665E8" w:rsidRPr="00EF6026" w:rsidRDefault="005665E8" w:rsidP="005665E8">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1 op. Elbląg, 2 op. OCL Poznań, 1 op. Rzeszów</w:t>
      </w:r>
    </w:p>
    <w:p w14:paraId="451ED04F" w14:textId="77777777" w:rsidR="005665E8" w:rsidRPr="00EF6026" w:rsidRDefault="005665E8" w:rsidP="005665E8">
      <w:pPr>
        <w:spacing w:before="0" w:line="240" w:lineRule="auto"/>
        <w:ind w:left="1416" w:firstLine="708"/>
        <w:rPr>
          <w:rFonts w:ascii="Open Sans" w:hAnsi="Open Sans" w:cs="Open Sans"/>
          <w:w w:val="100"/>
          <w:sz w:val="20"/>
        </w:rPr>
      </w:pPr>
      <w:r w:rsidRPr="00EF6026">
        <w:rPr>
          <w:rFonts w:ascii="Open Sans" w:hAnsi="Open Sans" w:cs="Open Sans"/>
          <w:w w:val="100"/>
          <w:sz w:val="20"/>
        </w:rPr>
        <w:t>poz. 2: 1 op. Kielce, 1 op. Koszalin, 1 op. Warszawa-Wesoła</w:t>
      </w:r>
    </w:p>
    <w:p w14:paraId="4A2A40D6" w14:textId="77777777" w:rsidR="005665E8" w:rsidRPr="00EF6026" w:rsidRDefault="005665E8" w:rsidP="005665E8">
      <w:pPr>
        <w:spacing w:before="0" w:line="240" w:lineRule="auto"/>
        <w:ind w:left="1416" w:firstLine="708"/>
        <w:rPr>
          <w:rFonts w:ascii="Open Sans" w:hAnsi="Open Sans" w:cs="Open Sans"/>
          <w:w w:val="100"/>
          <w:sz w:val="20"/>
        </w:rPr>
      </w:pPr>
      <w:r w:rsidRPr="00EF6026">
        <w:rPr>
          <w:rFonts w:ascii="Open Sans" w:hAnsi="Open Sans" w:cs="Open Sans"/>
          <w:w w:val="100"/>
          <w:sz w:val="20"/>
        </w:rPr>
        <w:t>poz. 4 : 1 op. Bydgoszcz, 1 op. Kielce, 1 op. Olsztyn, 1 op. OCL Poznań</w:t>
      </w:r>
    </w:p>
    <w:p w14:paraId="52063F49" w14:textId="77777777" w:rsidR="005665E8" w:rsidRPr="00EF6026" w:rsidRDefault="005665E8" w:rsidP="005665E8">
      <w:pPr>
        <w:spacing w:before="0" w:line="240" w:lineRule="auto"/>
        <w:ind w:left="2124"/>
        <w:rPr>
          <w:rFonts w:ascii="Open Sans" w:hAnsi="Open Sans" w:cs="Open Sans"/>
          <w:w w:val="100"/>
          <w:sz w:val="20"/>
        </w:rPr>
      </w:pPr>
      <w:r w:rsidRPr="00EF6026">
        <w:rPr>
          <w:rFonts w:ascii="Open Sans" w:hAnsi="Open Sans" w:cs="Open Sans"/>
          <w:w w:val="100"/>
          <w:sz w:val="20"/>
        </w:rPr>
        <w:t>poz. 7: 1 op. Białystok, 1 op. Kielce, 1 op. Olsztyn, 2 op. Poznań, 1 op. Rzeszów,  1 op.  Warszawa-Wesoła, 1 op. Toruń</w:t>
      </w:r>
    </w:p>
    <w:p w14:paraId="54B6C2C9" w14:textId="77777777" w:rsidR="005665E8" w:rsidRPr="00EF6026" w:rsidRDefault="005665E8" w:rsidP="005665E8">
      <w:pPr>
        <w:spacing w:before="0" w:line="240" w:lineRule="auto"/>
        <w:ind w:left="1416" w:firstLine="708"/>
        <w:rPr>
          <w:rFonts w:ascii="Open Sans" w:hAnsi="Open Sans" w:cs="Open Sans"/>
          <w:w w:val="100"/>
          <w:sz w:val="20"/>
        </w:rPr>
      </w:pPr>
      <w:r w:rsidRPr="00EF6026">
        <w:rPr>
          <w:rFonts w:ascii="Open Sans" w:hAnsi="Open Sans" w:cs="Open Sans"/>
          <w:w w:val="100"/>
          <w:sz w:val="20"/>
        </w:rPr>
        <w:t>poz. 8: 1 op. Toruń</w:t>
      </w:r>
    </w:p>
    <w:p w14:paraId="025B8F1C" w14:textId="77777777" w:rsidR="005665E8" w:rsidRPr="00EF6026" w:rsidRDefault="005665E8" w:rsidP="005665E8">
      <w:pPr>
        <w:spacing w:before="0" w:line="240" w:lineRule="auto"/>
        <w:ind w:left="1416" w:firstLine="708"/>
        <w:rPr>
          <w:rFonts w:ascii="Open Sans" w:hAnsi="Open Sans" w:cs="Open Sans"/>
          <w:w w:val="100"/>
          <w:sz w:val="20"/>
        </w:rPr>
      </w:pPr>
      <w:r w:rsidRPr="00EF6026">
        <w:rPr>
          <w:rFonts w:ascii="Open Sans" w:hAnsi="Open Sans" w:cs="Open Sans"/>
          <w:w w:val="100"/>
          <w:sz w:val="20"/>
        </w:rPr>
        <w:t>poz. 11: 1 op. Pruszcz Gd.</w:t>
      </w:r>
    </w:p>
    <w:p w14:paraId="0431B91C" w14:textId="5F3813A7" w:rsidR="00346A82" w:rsidRPr="005665E8" w:rsidRDefault="005665E8" w:rsidP="005665E8">
      <w:pPr>
        <w:spacing w:before="0" w:line="240" w:lineRule="auto"/>
        <w:rPr>
          <w:rFonts w:ascii="Open Sans" w:hAnsi="Open Sans" w:cs="Open Sans"/>
          <w:b/>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3ABB2579" w14:textId="22B2848C" w:rsidR="00346A82" w:rsidRPr="004E1656" w:rsidRDefault="00346A82" w:rsidP="00346A82">
      <w:pPr>
        <w:rPr>
          <w:rFonts w:ascii="Open Sans" w:hAnsi="Open Sans" w:cs="Open Sans"/>
          <w:bCs/>
          <w:w w:val="100"/>
          <w:sz w:val="20"/>
        </w:rPr>
      </w:pPr>
      <w:r>
        <w:rPr>
          <w:rFonts w:ascii="Open Sans" w:hAnsi="Open Sans" w:cs="Open Sans"/>
          <w:b/>
          <w:w w:val="100"/>
          <w:sz w:val="20"/>
          <w:u w:val="single"/>
        </w:rPr>
        <w:lastRenderedPageBreak/>
        <w:t>Część 44</w:t>
      </w:r>
      <w:r w:rsidRPr="004E1656">
        <w:rPr>
          <w:rFonts w:ascii="Open Sans" w:hAnsi="Open Sans" w:cs="Open Sans"/>
          <w:b/>
          <w:w w:val="100"/>
          <w:sz w:val="20"/>
          <w:u w:val="single"/>
        </w:rPr>
        <w:t xml:space="preserve"> </w:t>
      </w:r>
      <w:r w:rsidR="00B22BFF" w:rsidRPr="00B22BFF">
        <w:rPr>
          <w:rFonts w:ascii="Open Sans" w:hAnsi="Open Sans" w:cs="Open Sans"/>
          <w:b/>
          <w:w w:val="100"/>
          <w:sz w:val="20"/>
          <w:u w:val="single"/>
        </w:rPr>
        <w:t>Zestaw do izolacji</w:t>
      </w:r>
    </w:p>
    <w:p w14:paraId="53415972" w14:textId="77777777" w:rsidR="00346A82" w:rsidRDefault="00346A82" w:rsidP="00346A82">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548"/>
        <w:gridCol w:w="5384"/>
        <w:gridCol w:w="1555"/>
        <w:gridCol w:w="4823"/>
        <w:gridCol w:w="2129"/>
        <w:gridCol w:w="854"/>
        <w:gridCol w:w="2252"/>
      </w:tblGrid>
      <w:tr w:rsidR="00346A82" w:rsidRPr="00FA4746" w14:paraId="5CFFE375" w14:textId="77777777" w:rsidTr="00B22BFF">
        <w:trPr>
          <w:trHeight w:val="450"/>
        </w:trPr>
        <w:tc>
          <w:tcPr>
            <w:tcW w:w="165" w:type="pct"/>
            <w:tcBorders>
              <w:bottom w:val="single" w:sz="4" w:space="0" w:color="auto"/>
            </w:tcBorders>
            <w:shd w:val="clear" w:color="auto" w:fill="E0E0E0"/>
            <w:vAlign w:val="center"/>
            <w:hideMark/>
          </w:tcPr>
          <w:p w14:paraId="1910D993"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35" w:type="pct"/>
            <w:tcBorders>
              <w:bottom w:val="single" w:sz="4" w:space="0" w:color="auto"/>
            </w:tcBorders>
            <w:shd w:val="clear" w:color="auto" w:fill="E0E0E0"/>
            <w:vAlign w:val="center"/>
            <w:hideMark/>
          </w:tcPr>
          <w:p w14:paraId="3677AC34"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7" w:type="pct"/>
            <w:tcBorders>
              <w:bottom w:val="single" w:sz="4" w:space="0" w:color="auto"/>
            </w:tcBorders>
            <w:shd w:val="clear" w:color="auto" w:fill="E0E0E0"/>
            <w:vAlign w:val="center"/>
            <w:hideMark/>
          </w:tcPr>
          <w:p w14:paraId="28160B87"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6" w:type="pct"/>
            <w:tcBorders>
              <w:bottom w:val="single" w:sz="4" w:space="0" w:color="auto"/>
            </w:tcBorders>
            <w:shd w:val="clear" w:color="auto" w:fill="E0E0E0"/>
            <w:vAlign w:val="center"/>
            <w:hideMark/>
          </w:tcPr>
          <w:p w14:paraId="70C4FC34"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00C3FA4"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0F24E06"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1" w:type="pct"/>
            <w:tcBorders>
              <w:bottom w:val="single" w:sz="4" w:space="0" w:color="auto"/>
            </w:tcBorders>
            <w:shd w:val="clear" w:color="auto" w:fill="E0E0E0"/>
            <w:vAlign w:val="center"/>
          </w:tcPr>
          <w:p w14:paraId="6AA7EEAE"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77C7363" w14:textId="77777777" w:rsidR="00346A82" w:rsidRPr="00FA4746" w:rsidRDefault="00346A82"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C636AAB" w14:textId="77777777" w:rsidR="00346A82" w:rsidRPr="00FA4746" w:rsidRDefault="00346A82"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346A82" w:rsidRPr="00AF6C83" w14:paraId="59091C47" w14:textId="77777777" w:rsidTr="00B22BF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FC5E854"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35" w:type="pct"/>
            <w:tcBorders>
              <w:top w:val="single" w:sz="4" w:space="0" w:color="auto"/>
              <w:left w:val="single" w:sz="4" w:space="0" w:color="auto"/>
              <w:bottom w:val="single" w:sz="4" w:space="0" w:color="auto"/>
              <w:right w:val="single" w:sz="4" w:space="0" w:color="auto"/>
            </w:tcBorders>
            <w:vAlign w:val="center"/>
          </w:tcPr>
          <w:p w14:paraId="466EBCC6"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7" w:type="pct"/>
            <w:tcBorders>
              <w:top w:val="single" w:sz="4" w:space="0" w:color="auto"/>
              <w:left w:val="single" w:sz="4" w:space="0" w:color="auto"/>
              <w:bottom w:val="single" w:sz="4" w:space="0" w:color="auto"/>
              <w:right w:val="single" w:sz="4" w:space="0" w:color="auto"/>
            </w:tcBorders>
            <w:vAlign w:val="center"/>
          </w:tcPr>
          <w:p w14:paraId="214CE51A"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6" w:type="pct"/>
            <w:tcBorders>
              <w:top w:val="single" w:sz="4" w:space="0" w:color="auto"/>
              <w:left w:val="single" w:sz="4" w:space="0" w:color="auto"/>
              <w:bottom w:val="single" w:sz="4" w:space="0" w:color="auto"/>
              <w:right w:val="single" w:sz="4" w:space="0" w:color="auto"/>
            </w:tcBorders>
            <w:vAlign w:val="center"/>
          </w:tcPr>
          <w:p w14:paraId="1DFDE2E0"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FF56958"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4D710C2"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1" w:type="pct"/>
            <w:tcBorders>
              <w:top w:val="single" w:sz="4" w:space="0" w:color="auto"/>
              <w:left w:val="single" w:sz="4" w:space="0" w:color="auto"/>
              <w:bottom w:val="single" w:sz="4" w:space="0" w:color="auto"/>
              <w:right w:val="single" w:sz="4" w:space="0" w:color="auto"/>
            </w:tcBorders>
            <w:vAlign w:val="center"/>
          </w:tcPr>
          <w:p w14:paraId="79AAE0BA"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B7C4252" w14:textId="77777777" w:rsidR="00346A82" w:rsidRPr="00AF6C83" w:rsidRDefault="00346A82"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B22BFF" w:rsidRPr="00801936" w14:paraId="7ACD60E9" w14:textId="77777777" w:rsidTr="00B22B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8EBD7D" w14:textId="77777777" w:rsidR="00B22BFF" w:rsidRPr="004E1656" w:rsidRDefault="00B22BFF" w:rsidP="00B22BFF">
            <w:pPr>
              <w:spacing w:before="0" w:line="240" w:lineRule="auto"/>
              <w:jc w:val="center"/>
              <w:rPr>
                <w:rFonts w:ascii="Open Sans" w:hAnsi="Open Sans" w:cs="Open Sans"/>
                <w:w w:val="100"/>
                <w:sz w:val="18"/>
                <w:szCs w:val="18"/>
              </w:rPr>
            </w:pPr>
            <w:r w:rsidRPr="004E1656">
              <w:rPr>
                <w:rFonts w:ascii="Open Sans" w:hAnsi="Open Sans" w:cs="Open Sans"/>
                <w:w w:val="100"/>
                <w:sz w:val="18"/>
                <w:szCs w:val="18"/>
              </w:rPr>
              <w:t>1</w:t>
            </w:r>
          </w:p>
        </w:tc>
        <w:tc>
          <w:tcPr>
            <w:tcW w:w="835" w:type="pct"/>
            <w:vAlign w:val="center"/>
          </w:tcPr>
          <w:p w14:paraId="78083B40" w14:textId="66E47C2B" w:rsidR="00B22BFF" w:rsidRPr="004E1656" w:rsidRDefault="00B22BFF" w:rsidP="00B22BFF">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NucleoSpin® Plant II (250)</w:t>
            </w:r>
          </w:p>
        </w:tc>
        <w:tc>
          <w:tcPr>
            <w:tcW w:w="1267" w:type="pct"/>
            <w:vAlign w:val="center"/>
          </w:tcPr>
          <w:p w14:paraId="6ED5F418" w14:textId="4B5F3999" w:rsidR="00B22BFF" w:rsidRPr="004E1656" w:rsidRDefault="00B22BFF" w:rsidP="00B22BFF">
            <w:pPr>
              <w:spacing w:before="0" w:line="240" w:lineRule="auto"/>
              <w:rPr>
                <w:rFonts w:ascii="Open Sans" w:hAnsi="Open Sans" w:cs="Open Sans"/>
                <w:w w:val="100"/>
                <w:sz w:val="18"/>
                <w:szCs w:val="18"/>
              </w:rPr>
            </w:pPr>
            <w:r w:rsidRPr="00EF6026">
              <w:rPr>
                <w:rFonts w:ascii="Open Sans" w:hAnsi="Open Sans" w:cs="Open Sans"/>
                <w:color w:val="000000"/>
                <w:w w:val="100"/>
                <w:sz w:val="20"/>
              </w:rPr>
              <w:t>250 izolacji, Macherey-Nagel nr. kat. 740770.250</w:t>
            </w:r>
          </w:p>
        </w:tc>
        <w:tc>
          <w:tcPr>
            <w:tcW w:w="366" w:type="pct"/>
            <w:vAlign w:val="center"/>
          </w:tcPr>
          <w:p w14:paraId="210221A6" w14:textId="4AA9D3F2" w:rsidR="00B22BFF" w:rsidRPr="00771CE3" w:rsidRDefault="00B22BFF" w:rsidP="00B22BFF">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D1AA8E" w14:textId="77777777" w:rsidR="00B22BFF" w:rsidRPr="00771CE3" w:rsidRDefault="00B22BFF" w:rsidP="00B22B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B88EDD7" w14:textId="77777777" w:rsidR="00B22BFF" w:rsidRPr="00771CE3" w:rsidRDefault="00B22BFF" w:rsidP="00B22BFF">
            <w:pPr>
              <w:spacing w:before="0" w:line="240" w:lineRule="auto"/>
              <w:jc w:val="center"/>
              <w:rPr>
                <w:rFonts w:ascii="Open Sans" w:hAnsi="Open Sans" w:cs="Open Sans"/>
                <w:w w:val="100"/>
                <w:sz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14:paraId="3F192C4B" w14:textId="77777777" w:rsidR="00B22BFF" w:rsidRPr="00771CE3" w:rsidRDefault="00B22BFF" w:rsidP="00B22B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3C51542" w14:textId="77777777" w:rsidR="00B22BFF" w:rsidRPr="00771CE3" w:rsidRDefault="00B22BFF" w:rsidP="00B22BFF">
            <w:pPr>
              <w:spacing w:before="0" w:line="240" w:lineRule="auto"/>
              <w:jc w:val="center"/>
              <w:rPr>
                <w:rFonts w:ascii="Open Sans" w:hAnsi="Open Sans" w:cs="Open Sans"/>
                <w:w w:val="100"/>
                <w:sz w:val="20"/>
                <w:lang w:val="en-US"/>
              </w:rPr>
            </w:pPr>
          </w:p>
        </w:tc>
      </w:tr>
      <w:tr w:rsidR="00B22BFF" w:rsidRPr="00801936" w14:paraId="59839774" w14:textId="77777777" w:rsidTr="00B22BF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0BC5FA" w14:textId="77777777" w:rsidR="00B22BFF" w:rsidRPr="004E1656" w:rsidRDefault="00B22BFF" w:rsidP="00B22BFF">
            <w:pPr>
              <w:spacing w:before="0" w:line="240" w:lineRule="auto"/>
              <w:jc w:val="center"/>
              <w:rPr>
                <w:rFonts w:ascii="Open Sans" w:hAnsi="Open Sans" w:cs="Open Sans"/>
                <w:w w:val="100"/>
                <w:sz w:val="18"/>
                <w:szCs w:val="18"/>
              </w:rPr>
            </w:pPr>
            <w:r w:rsidRPr="004E1656">
              <w:rPr>
                <w:rFonts w:ascii="Open Sans" w:hAnsi="Open Sans" w:cs="Open Sans"/>
                <w:w w:val="100"/>
                <w:sz w:val="18"/>
                <w:szCs w:val="18"/>
              </w:rPr>
              <w:t>2</w:t>
            </w:r>
          </w:p>
        </w:tc>
        <w:tc>
          <w:tcPr>
            <w:tcW w:w="835" w:type="pct"/>
            <w:vAlign w:val="center"/>
          </w:tcPr>
          <w:p w14:paraId="42B6E10F" w14:textId="34E580D8" w:rsidR="00B22BFF" w:rsidRPr="004E1656" w:rsidRDefault="00B22BFF" w:rsidP="00B22BFF">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NucleoSpin® Plant II Maxi</w:t>
            </w:r>
          </w:p>
        </w:tc>
        <w:tc>
          <w:tcPr>
            <w:tcW w:w="1267" w:type="pct"/>
            <w:vAlign w:val="center"/>
          </w:tcPr>
          <w:p w14:paraId="7CE4E319" w14:textId="280EC5CE" w:rsidR="00B22BFF" w:rsidRPr="004E1656" w:rsidRDefault="00B22BFF" w:rsidP="00B22BFF">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10 izolacji, Macherey-Nagel nr. kat. 740772.10</w:t>
            </w:r>
          </w:p>
        </w:tc>
        <w:tc>
          <w:tcPr>
            <w:tcW w:w="366" w:type="pct"/>
            <w:vAlign w:val="center"/>
          </w:tcPr>
          <w:p w14:paraId="73E93070" w14:textId="4A8264A0" w:rsidR="00B22BFF" w:rsidRPr="00771CE3" w:rsidRDefault="00B22BFF" w:rsidP="00B22BFF">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F42A5A" w14:textId="77777777" w:rsidR="00B22BFF" w:rsidRPr="00771CE3" w:rsidRDefault="00B22BFF" w:rsidP="00B22BF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909ADAA" w14:textId="77777777" w:rsidR="00B22BFF" w:rsidRPr="00771CE3" w:rsidRDefault="00B22BFF" w:rsidP="00B22BFF">
            <w:pPr>
              <w:spacing w:before="0" w:line="240" w:lineRule="auto"/>
              <w:jc w:val="center"/>
              <w:rPr>
                <w:rFonts w:ascii="Open Sans" w:hAnsi="Open Sans" w:cs="Open Sans"/>
                <w:w w:val="100"/>
                <w:sz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14:paraId="63582CF8" w14:textId="77777777" w:rsidR="00B22BFF" w:rsidRPr="00771CE3" w:rsidRDefault="00B22BFF" w:rsidP="00B22BF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8C21A9B" w14:textId="77777777" w:rsidR="00B22BFF" w:rsidRPr="00771CE3" w:rsidRDefault="00B22BFF" w:rsidP="00B22BFF">
            <w:pPr>
              <w:spacing w:before="0" w:line="240" w:lineRule="auto"/>
              <w:jc w:val="center"/>
              <w:rPr>
                <w:rFonts w:ascii="Open Sans" w:hAnsi="Open Sans" w:cs="Open Sans"/>
                <w:w w:val="100"/>
                <w:sz w:val="20"/>
                <w:lang w:val="en-US"/>
              </w:rPr>
            </w:pPr>
          </w:p>
        </w:tc>
      </w:tr>
      <w:tr w:rsidR="00346A82" w:rsidRPr="00FA4746" w14:paraId="1B2FD9D4" w14:textId="77777777" w:rsidTr="00124013">
        <w:trPr>
          <w:trHeight w:val="568"/>
        </w:trPr>
        <w:tc>
          <w:tcPr>
            <w:tcW w:w="4470" w:type="pct"/>
            <w:gridSpan w:val="7"/>
            <w:vAlign w:val="center"/>
          </w:tcPr>
          <w:p w14:paraId="427DC5E9" w14:textId="77777777" w:rsidR="00346A82" w:rsidRPr="00FA4746" w:rsidRDefault="00346A82"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E1E4AFE" w14:textId="77777777" w:rsidR="00346A82" w:rsidRPr="00FA4746" w:rsidRDefault="00346A82" w:rsidP="00124013">
            <w:pPr>
              <w:spacing w:before="0" w:line="240" w:lineRule="auto"/>
              <w:jc w:val="right"/>
              <w:rPr>
                <w:rFonts w:ascii="Open Sans" w:hAnsi="Open Sans" w:cs="Open Sans"/>
                <w:w w:val="100"/>
                <w:sz w:val="20"/>
              </w:rPr>
            </w:pPr>
          </w:p>
        </w:tc>
      </w:tr>
    </w:tbl>
    <w:p w14:paraId="59F0F298" w14:textId="77777777" w:rsidR="00346A82" w:rsidRPr="00155FE2" w:rsidRDefault="00346A82" w:rsidP="00346A82">
      <w:pPr>
        <w:rPr>
          <w:rFonts w:ascii="Open Sans" w:hAnsi="Open Sans" w:cs="Open Sans"/>
          <w:sz w:val="18"/>
          <w:szCs w:val="18"/>
        </w:rPr>
      </w:pPr>
    </w:p>
    <w:p w14:paraId="03E2D3FB" w14:textId="77777777" w:rsidR="00B22BFF" w:rsidRPr="00B22BFF" w:rsidRDefault="00B22BFF" w:rsidP="00B22BFF">
      <w:pPr>
        <w:pStyle w:val="NormalnyWeb"/>
        <w:spacing w:before="0" w:after="0" w:line="240" w:lineRule="auto"/>
        <w:rPr>
          <w:rFonts w:ascii="Open Sans" w:hAnsi="Open Sans" w:cs="Open Sans"/>
          <w:color w:val="000000"/>
          <w:w w:val="100"/>
          <w:sz w:val="20"/>
        </w:rPr>
      </w:pPr>
      <w:r w:rsidRPr="00B22BFF">
        <w:rPr>
          <w:rFonts w:ascii="Open Sans" w:hAnsi="Open Sans" w:cs="Open Sans"/>
          <w:color w:val="000000"/>
          <w:w w:val="100"/>
          <w:sz w:val="20"/>
        </w:rPr>
        <w:t xml:space="preserve">Uwagi: </w:t>
      </w:r>
    </w:p>
    <w:p w14:paraId="2FEAE77A" w14:textId="77777777" w:rsidR="00B22BFF" w:rsidRPr="00EF6026" w:rsidRDefault="00B22BFF" w:rsidP="00B22BFF">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61BEFC00"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76D66D2E"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1B276E1B"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52B7C6F7"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6F58E4AB"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40496663" w14:textId="77777777" w:rsidR="00B22BFF" w:rsidRPr="00EF6026" w:rsidRDefault="00B22BFF" w:rsidP="00B22BFF">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70FFA8E9" w14:textId="77777777" w:rsidR="0025792E" w:rsidRDefault="0025792E">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A3236FC" w14:textId="3B4A8A5A" w:rsidR="0025792E" w:rsidRDefault="0025792E" w:rsidP="0025792E">
      <w:pPr>
        <w:rPr>
          <w:rFonts w:ascii="Open Sans" w:hAnsi="Open Sans" w:cs="Open Sans"/>
          <w:b/>
          <w:w w:val="100"/>
          <w:sz w:val="20"/>
          <w:u w:val="single"/>
        </w:rPr>
      </w:pPr>
      <w:r>
        <w:rPr>
          <w:rFonts w:ascii="Open Sans" w:hAnsi="Open Sans" w:cs="Open Sans"/>
          <w:b/>
          <w:w w:val="100"/>
          <w:sz w:val="20"/>
          <w:u w:val="single"/>
        </w:rPr>
        <w:lastRenderedPageBreak/>
        <w:t xml:space="preserve">Część 45 </w:t>
      </w:r>
      <w:r w:rsidR="00B22BFF" w:rsidRPr="00B22BFF">
        <w:rPr>
          <w:rFonts w:ascii="Open Sans" w:hAnsi="Open Sans" w:cs="Open Sans"/>
          <w:b/>
          <w:w w:val="100"/>
          <w:sz w:val="20"/>
          <w:u w:val="single"/>
        </w:rPr>
        <w:t>Odczynniki do Real-time PCR</w:t>
      </w:r>
    </w:p>
    <w:p w14:paraId="346D829B" w14:textId="77777777" w:rsidR="0025792E" w:rsidRDefault="0025792E" w:rsidP="0025792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5388"/>
        <w:gridCol w:w="1415"/>
        <w:gridCol w:w="4823"/>
        <w:gridCol w:w="2129"/>
        <w:gridCol w:w="850"/>
        <w:gridCol w:w="2252"/>
      </w:tblGrid>
      <w:tr w:rsidR="0025792E" w:rsidRPr="00FA4746" w14:paraId="5DE0139A" w14:textId="77777777" w:rsidTr="00B22BFF">
        <w:trPr>
          <w:trHeight w:val="450"/>
        </w:trPr>
        <w:tc>
          <w:tcPr>
            <w:tcW w:w="165" w:type="pct"/>
            <w:tcBorders>
              <w:bottom w:val="single" w:sz="4" w:space="0" w:color="auto"/>
            </w:tcBorders>
            <w:shd w:val="clear" w:color="auto" w:fill="E0E0E0"/>
            <w:vAlign w:val="center"/>
            <w:hideMark/>
          </w:tcPr>
          <w:p w14:paraId="67FA2030"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01B1AE6D"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187D4F09"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A4DD208"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67F4B82"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C808275"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919A03C"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672526EA" w14:textId="77777777" w:rsidR="0025792E" w:rsidRPr="00FA4746" w:rsidRDefault="0025792E"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752C86F" w14:textId="77777777" w:rsidR="0025792E" w:rsidRPr="00FA4746" w:rsidRDefault="0025792E"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5792E" w:rsidRPr="00AF6C83" w14:paraId="2C9A47FD" w14:textId="77777777" w:rsidTr="00B22BF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85CED82"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20108A04"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358B839C"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444CE70"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EB08591"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500CE36"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AF3D2D9"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6EC9198" w14:textId="77777777" w:rsidR="0025792E" w:rsidRPr="00AF6C83" w:rsidRDefault="0025792E"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B22BFF" w:rsidRPr="00FA4746" w14:paraId="782B875C" w14:textId="77777777" w:rsidTr="00E01D61">
        <w:trPr>
          <w:trHeight w:val="712"/>
        </w:trPr>
        <w:tc>
          <w:tcPr>
            <w:tcW w:w="165" w:type="pct"/>
            <w:tcBorders>
              <w:top w:val="single" w:sz="4" w:space="0" w:color="auto"/>
              <w:left w:val="single" w:sz="4" w:space="0" w:color="auto"/>
              <w:bottom w:val="single" w:sz="4" w:space="0" w:color="auto"/>
              <w:right w:val="single" w:sz="4" w:space="0" w:color="auto"/>
            </w:tcBorders>
            <w:vAlign w:val="center"/>
          </w:tcPr>
          <w:p w14:paraId="35C89199" w14:textId="77777777" w:rsidR="00B22BFF" w:rsidRPr="00B97246" w:rsidRDefault="00B22BFF" w:rsidP="00B22BFF">
            <w:pPr>
              <w:spacing w:before="0" w:line="240" w:lineRule="auto"/>
              <w:jc w:val="center"/>
              <w:rPr>
                <w:rFonts w:ascii="Open Sans" w:hAnsi="Open Sans" w:cs="Open Sans"/>
                <w:w w:val="100"/>
                <w:sz w:val="18"/>
                <w:szCs w:val="18"/>
              </w:rPr>
            </w:pPr>
            <w:r w:rsidRPr="00B97246">
              <w:rPr>
                <w:rFonts w:ascii="Open Sans" w:hAnsi="Open Sans" w:cs="Open Sans"/>
                <w:w w:val="100"/>
                <w:sz w:val="18"/>
                <w:szCs w:val="18"/>
              </w:rPr>
              <w:t>1</w:t>
            </w:r>
          </w:p>
        </w:tc>
        <w:tc>
          <w:tcPr>
            <w:tcW w:w="868" w:type="pct"/>
            <w:vAlign w:val="center"/>
          </w:tcPr>
          <w:p w14:paraId="6A866881" w14:textId="454B9322" w:rsidR="00B22BFF" w:rsidRPr="00B97246" w:rsidRDefault="00B22BFF" w:rsidP="00B22BFF">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PerfeCTa qPCR ToughMix</w:t>
            </w:r>
          </w:p>
        </w:tc>
        <w:tc>
          <w:tcPr>
            <w:tcW w:w="1268" w:type="pct"/>
            <w:vAlign w:val="center"/>
          </w:tcPr>
          <w:p w14:paraId="78E17B4F" w14:textId="77777777" w:rsidR="00B22BFF" w:rsidRPr="00EF6026" w:rsidRDefault="00B22BFF" w:rsidP="00B22BFF">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250 reakcji, Quantabio </w:t>
            </w:r>
          </w:p>
          <w:p w14:paraId="41641978" w14:textId="7D4483CD" w:rsidR="00B22BFF" w:rsidRPr="00B97246" w:rsidRDefault="00B22BFF" w:rsidP="00B22BFF">
            <w:pPr>
              <w:spacing w:before="0" w:line="240" w:lineRule="auto"/>
              <w:rPr>
                <w:rFonts w:ascii="Open Sans" w:hAnsi="Open Sans" w:cs="Open Sans"/>
                <w:w w:val="100"/>
                <w:sz w:val="18"/>
                <w:szCs w:val="18"/>
              </w:rPr>
            </w:pPr>
            <w:r w:rsidRPr="00EF6026">
              <w:rPr>
                <w:rFonts w:ascii="Open Sans" w:hAnsi="Open Sans" w:cs="Open Sans"/>
                <w:color w:val="000000"/>
                <w:w w:val="100"/>
                <w:sz w:val="20"/>
              </w:rPr>
              <w:t>nr kat. 95112-250</w:t>
            </w:r>
          </w:p>
        </w:tc>
        <w:tc>
          <w:tcPr>
            <w:tcW w:w="333" w:type="pct"/>
            <w:vAlign w:val="center"/>
          </w:tcPr>
          <w:p w14:paraId="3831ED0E" w14:textId="22258541" w:rsidR="00B22BFF" w:rsidRPr="00B97246" w:rsidRDefault="00B22BFF" w:rsidP="00B22BFF">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13</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601178" w14:textId="77777777" w:rsidR="00B22BFF" w:rsidRPr="00FA4746" w:rsidRDefault="00B22BFF" w:rsidP="00B22B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8B0B32" w14:textId="77777777" w:rsidR="00B22BFF" w:rsidRPr="00FA4746" w:rsidRDefault="00B22BFF" w:rsidP="00B22B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397EDD" w14:textId="77777777" w:rsidR="00B22BFF" w:rsidRPr="00FA4746" w:rsidRDefault="00B22BFF" w:rsidP="00B22B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C4CE4E" w14:textId="77777777" w:rsidR="00B22BFF" w:rsidRPr="00FA4746" w:rsidRDefault="00B22BFF" w:rsidP="00B22BFF">
            <w:pPr>
              <w:spacing w:before="0" w:line="240" w:lineRule="auto"/>
              <w:jc w:val="center"/>
              <w:rPr>
                <w:rFonts w:ascii="Open Sans" w:hAnsi="Open Sans" w:cs="Open Sans"/>
                <w:w w:val="100"/>
                <w:sz w:val="20"/>
              </w:rPr>
            </w:pPr>
          </w:p>
        </w:tc>
      </w:tr>
      <w:tr w:rsidR="00B22BFF" w:rsidRPr="00FA4746" w14:paraId="1CE827B1" w14:textId="77777777" w:rsidTr="00E01D61">
        <w:trPr>
          <w:trHeight w:val="712"/>
        </w:trPr>
        <w:tc>
          <w:tcPr>
            <w:tcW w:w="165" w:type="pct"/>
            <w:tcBorders>
              <w:top w:val="single" w:sz="4" w:space="0" w:color="auto"/>
              <w:left w:val="single" w:sz="4" w:space="0" w:color="auto"/>
              <w:bottom w:val="single" w:sz="4" w:space="0" w:color="auto"/>
              <w:right w:val="single" w:sz="4" w:space="0" w:color="auto"/>
            </w:tcBorders>
            <w:vAlign w:val="center"/>
          </w:tcPr>
          <w:p w14:paraId="08848FE1" w14:textId="07287590" w:rsidR="00B22BFF" w:rsidRPr="00B97246" w:rsidRDefault="00B22BFF" w:rsidP="00B22BFF">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868" w:type="pct"/>
            <w:vAlign w:val="center"/>
          </w:tcPr>
          <w:p w14:paraId="6090663B" w14:textId="1475D533" w:rsidR="00B22BFF" w:rsidRPr="00B97246" w:rsidRDefault="00B22BFF" w:rsidP="00B22BFF">
            <w:pPr>
              <w:spacing w:before="0" w:line="240" w:lineRule="auto"/>
              <w:jc w:val="left"/>
              <w:rPr>
                <w:rFonts w:ascii="Open Sans" w:hAnsi="Open Sans" w:cs="Open Sans"/>
                <w:bCs/>
                <w:w w:val="100"/>
                <w:sz w:val="18"/>
                <w:szCs w:val="18"/>
                <w:shd w:val="clear" w:color="auto" w:fill="FFFFFF"/>
              </w:rPr>
            </w:pPr>
            <w:r w:rsidRPr="00EF6026">
              <w:rPr>
                <w:rFonts w:ascii="Open Sans" w:hAnsi="Open Sans" w:cs="Open Sans"/>
                <w:color w:val="000000"/>
                <w:w w:val="100"/>
                <w:sz w:val="20"/>
              </w:rPr>
              <w:t>Ultraplex 1-Step Tough Mix</w:t>
            </w:r>
          </w:p>
        </w:tc>
        <w:tc>
          <w:tcPr>
            <w:tcW w:w="1268" w:type="pct"/>
            <w:vAlign w:val="center"/>
          </w:tcPr>
          <w:p w14:paraId="0780BD0E" w14:textId="77777777" w:rsidR="00B22BFF" w:rsidRPr="00EF6026" w:rsidRDefault="00B22BFF" w:rsidP="00B22BFF">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500 reakcji, Quantabio </w:t>
            </w:r>
          </w:p>
          <w:p w14:paraId="1EAEC7D1" w14:textId="70E1660D" w:rsidR="00B22BFF" w:rsidRPr="00B97246" w:rsidRDefault="00B22BFF" w:rsidP="00B22BFF">
            <w:pPr>
              <w:shd w:val="clear" w:color="auto" w:fill="FFFFFF"/>
              <w:spacing w:before="0" w:line="240" w:lineRule="auto"/>
              <w:rPr>
                <w:rFonts w:ascii="Open Sans" w:hAnsi="Open Sans" w:cs="Open Sans"/>
                <w:w w:val="100"/>
                <w:sz w:val="18"/>
                <w:szCs w:val="18"/>
              </w:rPr>
            </w:pPr>
            <w:r w:rsidRPr="00EF6026">
              <w:rPr>
                <w:rFonts w:ascii="Open Sans" w:hAnsi="Open Sans" w:cs="Open Sans"/>
                <w:color w:val="000000"/>
                <w:w w:val="100"/>
                <w:sz w:val="20"/>
              </w:rPr>
              <w:t>nr kat. 95166-500</w:t>
            </w:r>
          </w:p>
        </w:tc>
        <w:tc>
          <w:tcPr>
            <w:tcW w:w="333" w:type="pct"/>
            <w:vAlign w:val="center"/>
          </w:tcPr>
          <w:p w14:paraId="3234635C" w14:textId="1214E1C2" w:rsidR="00B22BFF" w:rsidRPr="00B97246" w:rsidRDefault="00B22BFF" w:rsidP="00B22BFF">
            <w:pPr>
              <w:spacing w:before="0" w:line="240" w:lineRule="auto"/>
              <w:jc w:val="center"/>
              <w:rPr>
                <w:rFonts w:ascii="Open Sans" w:hAnsi="Open Sans" w:cs="Open Sans"/>
                <w:color w:val="000000"/>
                <w:w w:val="100"/>
                <w:sz w:val="18"/>
                <w:szCs w:val="18"/>
              </w:rPr>
            </w:pPr>
            <w:r w:rsidRPr="00EF6026">
              <w:rPr>
                <w:rFonts w:ascii="Open Sans" w:hAnsi="Open Sans" w:cs="Open Sans"/>
                <w:color w:val="000000"/>
                <w:w w:val="100"/>
                <w:sz w:val="20"/>
              </w:rPr>
              <w:t>9</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ED4905F" w14:textId="77777777" w:rsidR="00B22BFF" w:rsidRPr="00FA4746" w:rsidRDefault="00B22BFF" w:rsidP="00B22B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B35F15" w14:textId="77777777" w:rsidR="00B22BFF" w:rsidRPr="00FA4746" w:rsidRDefault="00B22BFF" w:rsidP="00B22B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5388EA" w14:textId="77777777" w:rsidR="00B22BFF" w:rsidRPr="00FA4746" w:rsidRDefault="00B22BFF" w:rsidP="00B22B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B83C25" w14:textId="77777777" w:rsidR="00B22BFF" w:rsidRPr="00FA4746" w:rsidRDefault="00B22BFF" w:rsidP="00B22BFF">
            <w:pPr>
              <w:spacing w:before="0" w:line="240" w:lineRule="auto"/>
              <w:jc w:val="center"/>
              <w:rPr>
                <w:rFonts w:ascii="Open Sans" w:hAnsi="Open Sans" w:cs="Open Sans"/>
                <w:w w:val="100"/>
                <w:sz w:val="20"/>
              </w:rPr>
            </w:pPr>
          </w:p>
        </w:tc>
      </w:tr>
      <w:tr w:rsidR="00B22BFF" w:rsidRPr="00FA4746" w14:paraId="1D29B272" w14:textId="77777777" w:rsidTr="00E01D61">
        <w:trPr>
          <w:trHeight w:val="712"/>
        </w:trPr>
        <w:tc>
          <w:tcPr>
            <w:tcW w:w="165" w:type="pct"/>
            <w:tcBorders>
              <w:top w:val="single" w:sz="4" w:space="0" w:color="auto"/>
              <w:left w:val="single" w:sz="4" w:space="0" w:color="auto"/>
              <w:bottom w:val="single" w:sz="4" w:space="0" w:color="auto"/>
              <w:right w:val="single" w:sz="4" w:space="0" w:color="auto"/>
            </w:tcBorders>
            <w:vAlign w:val="center"/>
          </w:tcPr>
          <w:p w14:paraId="10D5C17C" w14:textId="20988653" w:rsidR="00B22BFF" w:rsidRPr="00B97246" w:rsidRDefault="00B22BFF" w:rsidP="00B22BFF">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868" w:type="pct"/>
            <w:vAlign w:val="center"/>
          </w:tcPr>
          <w:p w14:paraId="736C6838" w14:textId="46258BA5" w:rsidR="00B22BFF" w:rsidRPr="00B97246" w:rsidRDefault="00B22BFF" w:rsidP="00B22BFF">
            <w:pPr>
              <w:spacing w:before="0" w:line="240" w:lineRule="auto"/>
              <w:jc w:val="left"/>
              <w:rPr>
                <w:rFonts w:ascii="Open Sans" w:hAnsi="Open Sans" w:cs="Open Sans"/>
                <w:bCs/>
                <w:w w:val="100"/>
                <w:sz w:val="18"/>
                <w:szCs w:val="18"/>
                <w:shd w:val="clear" w:color="auto" w:fill="FFFFFF"/>
              </w:rPr>
            </w:pPr>
            <w:r w:rsidRPr="00EF6026">
              <w:rPr>
                <w:rFonts w:ascii="Open Sans" w:hAnsi="Open Sans" w:cs="Open Sans"/>
                <w:color w:val="000000"/>
                <w:w w:val="100"/>
                <w:sz w:val="20"/>
              </w:rPr>
              <w:t>Ultraplex 1-Step Tough Mix</w:t>
            </w:r>
          </w:p>
        </w:tc>
        <w:tc>
          <w:tcPr>
            <w:tcW w:w="1268" w:type="pct"/>
            <w:vAlign w:val="center"/>
          </w:tcPr>
          <w:p w14:paraId="296B0D50" w14:textId="77777777" w:rsidR="00B22BFF" w:rsidRPr="00EF6026" w:rsidRDefault="00B22BFF" w:rsidP="00B22BFF">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1000 reakcji, Quantabio </w:t>
            </w:r>
          </w:p>
          <w:p w14:paraId="20E712B3" w14:textId="0AEA7DC6" w:rsidR="00B22BFF" w:rsidRPr="00B97246" w:rsidRDefault="00B22BFF" w:rsidP="00B22BFF">
            <w:pPr>
              <w:shd w:val="clear" w:color="auto" w:fill="FFFFFF"/>
              <w:spacing w:before="0" w:line="240" w:lineRule="auto"/>
              <w:rPr>
                <w:rFonts w:ascii="Open Sans" w:hAnsi="Open Sans" w:cs="Open Sans"/>
                <w:w w:val="100"/>
                <w:sz w:val="18"/>
                <w:szCs w:val="18"/>
              </w:rPr>
            </w:pPr>
            <w:r w:rsidRPr="00EF6026">
              <w:rPr>
                <w:rFonts w:ascii="Open Sans" w:hAnsi="Open Sans" w:cs="Open Sans"/>
                <w:color w:val="000000"/>
                <w:w w:val="100"/>
                <w:sz w:val="20"/>
              </w:rPr>
              <w:t>nr kat. 95166-01K</w:t>
            </w:r>
          </w:p>
        </w:tc>
        <w:tc>
          <w:tcPr>
            <w:tcW w:w="333" w:type="pct"/>
            <w:vAlign w:val="center"/>
          </w:tcPr>
          <w:p w14:paraId="5BC5154C" w14:textId="60E7C1E3" w:rsidR="00B22BFF" w:rsidRPr="00B97246" w:rsidRDefault="00B22BFF" w:rsidP="00B22BFF">
            <w:pPr>
              <w:spacing w:before="0" w:line="240" w:lineRule="auto"/>
              <w:jc w:val="center"/>
              <w:rPr>
                <w:rFonts w:ascii="Open Sans" w:hAnsi="Open Sans" w:cs="Open Sans"/>
                <w:color w:val="000000"/>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CEEE42" w14:textId="77777777" w:rsidR="00B22BFF" w:rsidRPr="00FA4746" w:rsidRDefault="00B22BFF" w:rsidP="00B22BF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973829" w14:textId="77777777" w:rsidR="00B22BFF" w:rsidRPr="00FA4746" w:rsidRDefault="00B22BFF" w:rsidP="00B22BF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52631A" w14:textId="77777777" w:rsidR="00B22BFF" w:rsidRPr="00FA4746" w:rsidRDefault="00B22BFF" w:rsidP="00B22BF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6B086A1" w14:textId="77777777" w:rsidR="00B22BFF" w:rsidRPr="00FA4746" w:rsidRDefault="00B22BFF" w:rsidP="00B22BFF">
            <w:pPr>
              <w:spacing w:before="0" w:line="240" w:lineRule="auto"/>
              <w:jc w:val="center"/>
              <w:rPr>
                <w:rFonts w:ascii="Open Sans" w:hAnsi="Open Sans" w:cs="Open Sans"/>
                <w:w w:val="100"/>
                <w:sz w:val="20"/>
              </w:rPr>
            </w:pPr>
          </w:p>
        </w:tc>
      </w:tr>
      <w:tr w:rsidR="0025792E" w:rsidRPr="00FA4746" w14:paraId="0EF50567" w14:textId="77777777" w:rsidTr="00124013">
        <w:trPr>
          <w:trHeight w:val="568"/>
        </w:trPr>
        <w:tc>
          <w:tcPr>
            <w:tcW w:w="4470" w:type="pct"/>
            <w:gridSpan w:val="7"/>
            <w:vAlign w:val="center"/>
          </w:tcPr>
          <w:p w14:paraId="2D020BE6" w14:textId="77777777" w:rsidR="0025792E" w:rsidRPr="00FA4746" w:rsidRDefault="0025792E" w:rsidP="0012401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28F4FCB" w14:textId="77777777" w:rsidR="0025792E" w:rsidRPr="00FA4746" w:rsidRDefault="0025792E" w:rsidP="00124013">
            <w:pPr>
              <w:spacing w:before="0" w:line="240" w:lineRule="auto"/>
              <w:jc w:val="right"/>
              <w:rPr>
                <w:rFonts w:ascii="Open Sans" w:hAnsi="Open Sans" w:cs="Open Sans"/>
                <w:w w:val="100"/>
                <w:sz w:val="20"/>
              </w:rPr>
            </w:pPr>
          </w:p>
        </w:tc>
      </w:tr>
    </w:tbl>
    <w:p w14:paraId="12647DE4" w14:textId="77777777" w:rsidR="0025792E" w:rsidRDefault="0025792E" w:rsidP="0025792E">
      <w:pPr>
        <w:rPr>
          <w:rFonts w:ascii="Open Sans" w:hAnsi="Open Sans" w:cs="Open Sans"/>
          <w:b/>
          <w:w w:val="100"/>
          <w:sz w:val="20"/>
          <w:u w:val="single"/>
        </w:rPr>
      </w:pPr>
    </w:p>
    <w:p w14:paraId="17D010EC" w14:textId="77777777" w:rsidR="00B22BFF" w:rsidRPr="00B22BFF" w:rsidRDefault="00B22BFF" w:rsidP="00B22BFF">
      <w:pPr>
        <w:pStyle w:val="NormalnyWeb"/>
        <w:spacing w:before="0" w:after="0" w:line="240" w:lineRule="auto"/>
        <w:rPr>
          <w:rFonts w:ascii="Open Sans" w:hAnsi="Open Sans" w:cs="Open Sans"/>
          <w:color w:val="000000"/>
          <w:w w:val="100"/>
          <w:sz w:val="20"/>
        </w:rPr>
      </w:pPr>
      <w:r w:rsidRPr="00B22BFF">
        <w:rPr>
          <w:rFonts w:ascii="Open Sans" w:hAnsi="Open Sans" w:cs="Open Sans"/>
          <w:color w:val="000000"/>
          <w:w w:val="100"/>
          <w:sz w:val="20"/>
        </w:rPr>
        <w:t xml:space="preserve">Uwagi: </w:t>
      </w:r>
    </w:p>
    <w:p w14:paraId="2425DA9E" w14:textId="77777777" w:rsidR="00B22BFF" w:rsidRPr="00EF6026" w:rsidRDefault="00B22BFF" w:rsidP="00B22BFF">
      <w:pPr>
        <w:pStyle w:val="NormalnyWeb"/>
        <w:spacing w:before="0" w:after="0" w:line="240" w:lineRule="auto"/>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5B40B1AB"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5BECD7E4"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28233FD0"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6B53DD4F"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0B5E1C3C"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346DD914"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1 op. Toruń</w:t>
      </w:r>
    </w:p>
    <w:p w14:paraId="752D9F57" w14:textId="77777777" w:rsidR="00B22BFF" w:rsidRPr="00EF6026" w:rsidRDefault="00B22BFF" w:rsidP="00B22BFF">
      <w:pPr>
        <w:spacing w:before="0" w:line="240" w:lineRule="auto"/>
        <w:ind w:left="1416" w:firstLine="708"/>
        <w:rPr>
          <w:rFonts w:ascii="Open Sans" w:hAnsi="Open Sans" w:cs="Open Sans"/>
          <w:w w:val="100"/>
          <w:sz w:val="20"/>
        </w:rPr>
      </w:pPr>
      <w:r w:rsidRPr="00EF6026">
        <w:rPr>
          <w:rFonts w:ascii="Open Sans" w:hAnsi="Open Sans" w:cs="Open Sans"/>
          <w:w w:val="100"/>
          <w:sz w:val="20"/>
        </w:rPr>
        <w:t>poz. 2: 6 op. Toruń</w:t>
      </w:r>
    </w:p>
    <w:p w14:paraId="7246CCF4" w14:textId="77777777" w:rsidR="00B22BFF" w:rsidRPr="00EF6026" w:rsidRDefault="00B22BFF" w:rsidP="00B22BFF">
      <w:pPr>
        <w:spacing w:before="0" w:line="240" w:lineRule="auto"/>
        <w:ind w:left="1416" w:firstLine="708"/>
        <w:rPr>
          <w:rFonts w:ascii="Open Sans" w:hAnsi="Open Sans" w:cs="Open Sans"/>
          <w:w w:val="100"/>
          <w:sz w:val="20"/>
        </w:rPr>
      </w:pPr>
      <w:r w:rsidRPr="00EF6026">
        <w:rPr>
          <w:rFonts w:ascii="Open Sans" w:hAnsi="Open Sans" w:cs="Open Sans"/>
          <w:w w:val="100"/>
          <w:sz w:val="20"/>
        </w:rPr>
        <w:t>poz. 3: 1 op. Warszawa-Wesoła</w:t>
      </w:r>
    </w:p>
    <w:p w14:paraId="2131B2B1" w14:textId="77777777" w:rsidR="00B22BFF" w:rsidRPr="00EF6026" w:rsidRDefault="00B22BFF" w:rsidP="00B22BFF">
      <w:pPr>
        <w:spacing w:before="0" w:line="240" w:lineRule="auto"/>
        <w:rPr>
          <w:rFonts w:ascii="Open Sans" w:hAnsi="Open Sans" w:cs="Open Sans"/>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458E2886" w14:textId="39CD2DA4" w:rsidR="00FB3BD2" w:rsidRDefault="00FB3BD2" w:rsidP="009469AC">
      <w:pPr>
        <w:rPr>
          <w:rFonts w:ascii="Open Sans" w:hAnsi="Open Sans" w:cs="Open Sans"/>
          <w:b/>
          <w:bCs/>
          <w:w w:val="100"/>
          <w:sz w:val="18"/>
          <w:szCs w:val="18"/>
        </w:rPr>
      </w:pPr>
    </w:p>
    <w:p w14:paraId="0F5CBF3A" w14:textId="77777777" w:rsidR="00FB3BD2" w:rsidRDefault="00FB3BD2">
      <w:pPr>
        <w:autoSpaceDE/>
        <w:autoSpaceDN/>
        <w:spacing w:before="0" w:line="240" w:lineRule="auto"/>
        <w:jc w:val="left"/>
        <w:rPr>
          <w:rFonts w:ascii="Open Sans" w:hAnsi="Open Sans" w:cs="Open Sans"/>
          <w:b/>
          <w:bCs/>
          <w:w w:val="100"/>
          <w:sz w:val="18"/>
          <w:szCs w:val="18"/>
        </w:rPr>
      </w:pPr>
      <w:r>
        <w:rPr>
          <w:rFonts w:ascii="Open Sans" w:hAnsi="Open Sans" w:cs="Open Sans"/>
          <w:b/>
          <w:bCs/>
          <w:w w:val="100"/>
          <w:sz w:val="18"/>
          <w:szCs w:val="18"/>
        </w:rPr>
        <w:br w:type="page"/>
      </w:r>
    </w:p>
    <w:p w14:paraId="2864BA0C" w14:textId="370D4BAF" w:rsidR="00124013" w:rsidRDefault="00124013" w:rsidP="00124013">
      <w:pPr>
        <w:rPr>
          <w:rFonts w:ascii="Open Sans" w:hAnsi="Open Sans" w:cs="Open Sans"/>
          <w:b/>
          <w:w w:val="100"/>
          <w:sz w:val="20"/>
          <w:u w:val="single"/>
        </w:rPr>
      </w:pPr>
      <w:r>
        <w:rPr>
          <w:rFonts w:ascii="Open Sans" w:hAnsi="Open Sans" w:cs="Open Sans"/>
          <w:b/>
          <w:w w:val="100"/>
          <w:sz w:val="20"/>
          <w:u w:val="single"/>
        </w:rPr>
        <w:lastRenderedPageBreak/>
        <w:t xml:space="preserve">Część 46 </w:t>
      </w:r>
      <w:r w:rsidR="00B22BFF" w:rsidRPr="00B22BFF">
        <w:rPr>
          <w:rFonts w:ascii="Open Sans" w:hAnsi="Open Sans" w:cs="Open Sans"/>
          <w:b/>
          <w:w w:val="100"/>
          <w:sz w:val="20"/>
          <w:u w:val="single"/>
        </w:rPr>
        <w:t>Odczynniki chemiczne</w:t>
      </w:r>
    </w:p>
    <w:p w14:paraId="141D3BDD" w14:textId="77777777" w:rsidR="0031313E" w:rsidRDefault="0031313E" w:rsidP="00124013">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823"/>
        <w:gridCol w:w="4253"/>
        <w:gridCol w:w="1415"/>
        <w:gridCol w:w="4823"/>
        <w:gridCol w:w="2129"/>
        <w:gridCol w:w="850"/>
        <w:gridCol w:w="2252"/>
      </w:tblGrid>
      <w:tr w:rsidR="0031313E" w:rsidRPr="00AA13B9" w14:paraId="45BC3417" w14:textId="77777777" w:rsidTr="0031313E">
        <w:trPr>
          <w:trHeight w:val="450"/>
        </w:trPr>
        <w:tc>
          <w:tcPr>
            <w:tcW w:w="165" w:type="pct"/>
            <w:tcBorders>
              <w:bottom w:val="single" w:sz="4" w:space="0" w:color="auto"/>
            </w:tcBorders>
            <w:shd w:val="clear" w:color="auto" w:fill="E0E0E0"/>
            <w:vAlign w:val="center"/>
            <w:hideMark/>
          </w:tcPr>
          <w:p w14:paraId="0B7D1F6C"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Lp.</w:t>
            </w:r>
          </w:p>
        </w:tc>
        <w:tc>
          <w:tcPr>
            <w:tcW w:w="1135" w:type="pct"/>
            <w:tcBorders>
              <w:bottom w:val="single" w:sz="4" w:space="0" w:color="auto"/>
            </w:tcBorders>
            <w:shd w:val="clear" w:color="auto" w:fill="E0E0E0"/>
            <w:vAlign w:val="center"/>
            <w:hideMark/>
          </w:tcPr>
          <w:p w14:paraId="5A2B1CB8"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Nazwa</w:t>
            </w:r>
          </w:p>
        </w:tc>
        <w:tc>
          <w:tcPr>
            <w:tcW w:w="1001" w:type="pct"/>
            <w:tcBorders>
              <w:bottom w:val="single" w:sz="4" w:space="0" w:color="auto"/>
            </w:tcBorders>
            <w:shd w:val="clear" w:color="auto" w:fill="E0E0E0"/>
            <w:vAlign w:val="center"/>
            <w:hideMark/>
          </w:tcPr>
          <w:p w14:paraId="42F9984F"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C54E3E4"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Ilość       </w:t>
            </w:r>
            <w:r w:rsidRPr="00AA13B9">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FB78FD2"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0155E02"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EC429B9"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VAT %</w:t>
            </w:r>
          </w:p>
        </w:tc>
        <w:tc>
          <w:tcPr>
            <w:tcW w:w="530" w:type="pct"/>
            <w:tcBorders>
              <w:bottom w:val="single" w:sz="4" w:space="0" w:color="auto"/>
            </w:tcBorders>
            <w:shd w:val="clear" w:color="auto" w:fill="E0E0E0"/>
            <w:vAlign w:val="center"/>
          </w:tcPr>
          <w:p w14:paraId="7681847B"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b/>
                <w:w w:val="100"/>
                <w:sz w:val="20"/>
              </w:rPr>
              <w:t xml:space="preserve">Wartość brutto </w:t>
            </w:r>
          </w:p>
          <w:p w14:paraId="61C460A3" w14:textId="77777777" w:rsidR="0031313E" w:rsidRPr="00AA13B9" w:rsidRDefault="0031313E" w:rsidP="000D3763">
            <w:pPr>
              <w:spacing w:before="0" w:line="240" w:lineRule="auto"/>
              <w:jc w:val="center"/>
              <w:rPr>
                <w:rFonts w:ascii="Open Sans" w:hAnsi="Open Sans" w:cs="Open Sans"/>
                <w:b/>
                <w:w w:val="100"/>
                <w:sz w:val="20"/>
              </w:rPr>
            </w:pPr>
            <w:r w:rsidRPr="00AA13B9">
              <w:rPr>
                <w:rFonts w:ascii="Open Sans" w:hAnsi="Open Sans" w:cs="Open Sans"/>
                <w:w w:val="100"/>
                <w:sz w:val="20"/>
              </w:rPr>
              <w:t>(Kol. 4 x kol.6)</w:t>
            </w:r>
          </w:p>
        </w:tc>
      </w:tr>
      <w:tr w:rsidR="0031313E" w:rsidRPr="00AA13B9" w14:paraId="67B2710C" w14:textId="77777777" w:rsidTr="003131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0273F41"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1</w:t>
            </w:r>
          </w:p>
        </w:tc>
        <w:tc>
          <w:tcPr>
            <w:tcW w:w="1135" w:type="pct"/>
            <w:tcBorders>
              <w:top w:val="single" w:sz="4" w:space="0" w:color="auto"/>
              <w:left w:val="single" w:sz="4" w:space="0" w:color="auto"/>
              <w:bottom w:val="single" w:sz="4" w:space="0" w:color="auto"/>
              <w:right w:val="single" w:sz="4" w:space="0" w:color="auto"/>
            </w:tcBorders>
            <w:vAlign w:val="center"/>
          </w:tcPr>
          <w:p w14:paraId="5CB285D7"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2</w:t>
            </w:r>
          </w:p>
        </w:tc>
        <w:tc>
          <w:tcPr>
            <w:tcW w:w="1001" w:type="pct"/>
            <w:tcBorders>
              <w:top w:val="single" w:sz="4" w:space="0" w:color="auto"/>
              <w:left w:val="single" w:sz="4" w:space="0" w:color="auto"/>
              <w:bottom w:val="single" w:sz="4" w:space="0" w:color="auto"/>
              <w:right w:val="single" w:sz="4" w:space="0" w:color="auto"/>
            </w:tcBorders>
            <w:vAlign w:val="center"/>
          </w:tcPr>
          <w:p w14:paraId="47C57228"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CB93554"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83FDEAF"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54ED37C"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C143C2C"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F555533" w14:textId="77777777" w:rsidR="0031313E" w:rsidRPr="00AA13B9" w:rsidRDefault="0031313E" w:rsidP="000D3763">
            <w:pPr>
              <w:spacing w:before="0" w:line="240" w:lineRule="auto"/>
              <w:jc w:val="center"/>
              <w:rPr>
                <w:rFonts w:ascii="Open Sans" w:hAnsi="Open Sans" w:cs="Open Sans"/>
                <w:w w:val="100"/>
                <w:sz w:val="16"/>
                <w:szCs w:val="16"/>
              </w:rPr>
            </w:pPr>
            <w:r w:rsidRPr="00AA13B9">
              <w:rPr>
                <w:rFonts w:ascii="Open Sans" w:hAnsi="Open Sans" w:cs="Open Sans"/>
                <w:w w:val="100"/>
                <w:sz w:val="16"/>
                <w:szCs w:val="16"/>
              </w:rPr>
              <w:t>8</w:t>
            </w:r>
          </w:p>
        </w:tc>
      </w:tr>
      <w:tr w:rsidR="0031313E" w:rsidRPr="00AA13B9" w14:paraId="72FEACCF"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A7CC4D"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w:t>
            </w:r>
          </w:p>
        </w:tc>
        <w:tc>
          <w:tcPr>
            <w:tcW w:w="1135" w:type="pct"/>
            <w:vAlign w:val="center"/>
          </w:tcPr>
          <w:p w14:paraId="175571E1" w14:textId="0CCA8D53" w:rsidR="0031313E" w:rsidRPr="009C3861" w:rsidRDefault="0031313E" w:rsidP="0031313E">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Extract-N-Amp™ Plant PCR Kit</w:t>
            </w:r>
          </w:p>
        </w:tc>
        <w:tc>
          <w:tcPr>
            <w:tcW w:w="1001" w:type="pct"/>
            <w:vAlign w:val="center"/>
          </w:tcPr>
          <w:p w14:paraId="771038DB"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100 izolacji, Sigma </w:t>
            </w:r>
          </w:p>
          <w:p w14:paraId="49B0F4F3" w14:textId="446219CD"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nr kat. XNAP2-1KT</w:t>
            </w:r>
          </w:p>
        </w:tc>
        <w:tc>
          <w:tcPr>
            <w:tcW w:w="333" w:type="pct"/>
            <w:vAlign w:val="center"/>
          </w:tcPr>
          <w:p w14:paraId="24B1DCE1" w14:textId="36A8F303"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736BF8"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501E6D5"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0135C5"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78AFD8"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7137E71D"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387C02"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w:t>
            </w:r>
          </w:p>
        </w:tc>
        <w:tc>
          <w:tcPr>
            <w:tcW w:w="1135" w:type="pct"/>
            <w:vAlign w:val="center"/>
          </w:tcPr>
          <w:p w14:paraId="24FA277A" w14:textId="57EB61B5"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Gel Loading Buffer</w:t>
            </w:r>
          </w:p>
        </w:tc>
        <w:tc>
          <w:tcPr>
            <w:tcW w:w="1001" w:type="pct"/>
            <w:vAlign w:val="center"/>
          </w:tcPr>
          <w:p w14:paraId="17F6226D" w14:textId="18A02DA3" w:rsidR="0031313E" w:rsidRPr="009C3861" w:rsidRDefault="0031313E" w:rsidP="0031313E">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5 mL, Sigma nr kat. G2526-5ML</w:t>
            </w:r>
          </w:p>
        </w:tc>
        <w:tc>
          <w:tcPr>
            <w:tcW w:w="333" w:type="pct"/>
            <w:vAlign w:val="center"/>
          </w:tcPr>
          <w:p w14:paraId="58936B77" w14:textId="2887DD20"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8E9317"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AADB18C"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8119AF"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C30F89"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3E2563BD"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AA3667"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3</w:t>
            </w:r>
          </w:p>
        </w:tc>
        <w:tc>
          <w:tcPr>
            <w:tcW w:w="1135" w:type="pct"/>
            <w:vAlign w:val="center"/>
          </w:tcPr>
          <w:p w14:paraId="04F5D26E" w14:textId="0E7FCF16" w:rsidR="0031313E" w:rsidRPr="009C3861" w:rsidRDefault="0031313E" w:rsidP="0031313E">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Skim milk powder</w:t>
            </w:r>
          </w:p>
        </w:tc>
        <w:tc>
          <w:tcPr>
            <w:tcW w:w="1001" w:type="pct"/>
            <w:vAlign w:val="center"/>
          </w:tcPr>
          <w:p w14:paraId="2A2D3786" w14:textId="7D120CFD" w:rsidR="0031313E" w:rsidRPr="009C3861" w:rsidRDefault="0031313E" w:rsidP="0031313E">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500 g, Sigma nr kat. 1153630500</w:t>
            </w:r>
          </w:p>
        </w:tc>
        <w:tc>
          <w:tcPr>
            <w:tcW w:w="333" w:type="pct"/>
            <w:vAlign w:val="center"/>
          </w:tcPr>
          <w:p w14:paraId="23B7C900" w14:textId="058755F5" w:rsidR="0031313E" w:rsidRPr="009C3861" w:rsidRDefault="0031313E" w:rsidP="0031313E">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A6DD1D" w14:textId="77777777" w:rsidR="0031313E" w:rsidRPr="00AA13B9" w:rsidRDefault="0031313E" w:rsidP="0031313E">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87D92C1" w14:textId="77777777" w:rsidR="0031313E" w:rsidRPr="00AA13B9" w:rsidRDefault="0031313E" w:rsidP="0031313E">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473BB32" w14:textId="77777777" w:rsidR="0031313E" w:rsidRPr="00AA13B9" w:rsidRDefault="0031313E" w:rsidP="0031313E">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6E15922" w14:textId="77777777" w:rsidR="0031313E" w:rsidRPr="00AA13B9" w:rsidRDefault="0031313E" w:rsidP="0031313E">
            <w:pPr>
              <w:spacing w:before="0" w:line="240" w:lineRule="auto"/>
              <w:jc w:val="center"/>
              <w:rPr>
                <w:rFonts w:ascii="Open Sans" w:hAnsi="Open Sans" w:cs="Open Sans"/>
                <w:w w:val="100"/>
                <w:sz w:val="20"/>
                <w:lang w:val="en-US"/>
              </w:rPr>
            </w:pPr>
          </w:p>
        </w:tc>
      </w:tr>
      <w:tr w:rsidR="0031313E" w:rsidRPr="00AA13B9" w14:paraId="2686F650"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702333"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4</w:t>
            </w:r>
          </w:p>
        </w:tc>
        <w:tc>
          <w:tcPr>
            <w:tcW w:w="1135" w:type="pct"/>
            <w:vAlign w:val="center"/>
          </w:tcPr>
          <w:p w14:paraId="580337B0" w14:textId="7F2D4FB4"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Succinic acid disodium salt</w:t>
            </w:r>
          </w:p>
        </w:tc>
        <w:tc>
          <w:tcPr>
            <w:tcW w:w="1001" w:type="pct"/>
            <w:vAlign w:val="center"/>
          </w:tcPr>
          <w:p w14:paraId="5AA66CB8" w14:textId="2676B5B0" w:rsidR="0031313E" w:rsidRPr="009C3861" w:rsidRDefault="0031313E" w:rsidP="0031313E">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100 g, Sigma nr kat. 224731-100G</w:t>
            </w:r>
          </w:p>
        </w:tc>
        <w:tc>
          <w:tcPr>
            <w:tcW w:w="333" w:type="pct"/>
            <w:vAlign w:val="center"/>
          </w:tcPr>
          <w:p w14:paraId="3DA5C6E1" w14:textId="2C119D57"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CB7F21"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D8E336"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9180BB"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047846"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1B1E9326"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A42F95"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5</w:t>
            </w:r>
          </w:p>
        </w:tc>
        <w:tc>
          <w:tcPr>
            <w:tcW w:w="1135" w:type="pct"/>
            <w:vAlign w:val="center"/>
          </w:tcPr>
          <w:p w14:paraId="0FC23CC6" w14:textId="03D8BDEF"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Bovine Serum Albumin</w:t>
            </w:r>
          </w:p>
        </w:tc>
        <w:tc>
          <w:tcPr>
            <w:tcW w:w="1001" w:type="pct"/>
            <w:vAlign w:val="center"/>
          </w:tcPr>
          <w:p w14:paraId="5B70B516" w14:textId="3A3F5D92"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50 g, Sigma nr kat. A7030</w:t>
            </w:r>
          </w:p>
        </w:tc>
        <w:tc>
          <w:tcPr>
            <w:tcW w:w="333" w:type="pct"/>
            <w:vAlign w:val="center"/>
          </w:tcPr>
          <w:p w14:paraId="0DE00482" w14:textId="015EA81E"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1997D6"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E2D7D0"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7E360E"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7EC9BB8"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4090E800"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FFE035"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6</w:t>
            </w:r>
          </w:p>
        </w:tc>
        <w:tc>
          <w:tcPr>
            <w:tcW w:w="1135" w:type="pct"/>
            <w:vAlign w:val="center"/>
          </w:tcPr>
          <w:p w14:paraId="3949556E" w14:textId="4AEF68BF"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L-Cysteine hydrochloride monohydrate</w:t>
            </w:r>
          </w:p>
        </w:tc>
        <w:tc>
          <w:tcPr>
            <w:tcW w:w="1001" w:type="pct"/>
            <w:vAlign w:val="center"/>
          </w:tcPr>
          <w:p w14:paraId="0A7AD5A3" w14:textId="4F854823" w:rsidR="0031313E" w:rsidRPr="009C3861" w:rsidRDefault="0031313E" w:rsidP="0031313E">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500 mg, Sigma nr kat. C7880</w:t>
            </w:r>
          </w:p>
        </w:tc>
        <w:tc>
          <w:tcPr>
            <w:tcW w:w="333" w:type="pct"/>
            <w:vAlign w:val="center"/>
          </w:tcPr>
          <w:p w14:paraId="256278C7" w14:textId="3198F0A7"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DC0245D"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F3FD4DB"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D5C3EE"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9CA4A4A"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4C41EDE4"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213027"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7</w:t>
            </w:r>
          </w:p>
        </w:tc>
        <w:tc>
          <w:tcPr>
            <w:tcW w:w="1135" w:type="pct"/>
            <w:vAlign w:val="center"/>
          </w:tcPr>
          <w:p w14:paraId="1E410E14" w14:textId="7D22CE0A"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Trifluoroacetic acid</w:t>
            </w:r>
          </w:p>
        </w:tc>
        <w:tc>
          <w:tcPr>
            <w:tcW w:w="1001" w:type="pct"/>
            <w:vAlign w:val="center"/>
          </w:tcPr>
          <w:p w14:paraId="025F1FB5" w14:textId="399B112A" w:rsidR="0031313E" w:rsidRPr="009C3861" w:rsidRDefault="0031313E" w:rsidP="0031313E">
            <w:pPr>
              <w:spacing w:before="0" w:line="240" w:lineRule="auto"/>
              <w:rPr>
                <w:rFonts w:ascii="Open Sans" w:hAnsi="Open Sans" w:cs="Open Sans"/>
                <w:bCs/>
                <w:color w:val="000000"/>
                <w:w w:val="100"/>
                <w:sz w:val="18"/>
                <w:szCs w:val="18"/>
              </w:rPr>
            </w:pPr>
            <w:r w:rsidRPr="00EF6026">
              <w:rPr>
                <w:rFonts w:ascii="Open Sans" w:hAnsi="Open Sans" w:cs="Open Sans"/>
                <w:color w:val="000000"/>
                <w:w w:val="100"/>
                <w:sz w:val="20"/>
              </w:rPr>
              <w:t>25 ml, Sigma nr. kat. T6508</w:t>
            </w:r>
          </w:p>
        </w:tc>
        <w:tc>
          <w:tcPr>
            <w:tcW w:w="333" w:type="pct"/>
            <w:vAlign w:val="center"/>
          </w:tcPr>
          <w:p w14:paraId="1650182F" w14:textId="2C12CECD"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BC6F3F"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047680"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F42EDF1"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5AF2C44"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60FFA50F"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501EB8"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8</w:t>
            </w:r>
          </w:p>
        </w:tc>
        <w:tc>
          <w:tcPr>
            <w:tcW w:w="1135" w:type="pct"/>
            <w:vAlign w:val="center"/>
          </w:tcPr>
          <w:p w14:paraId="54B738FB" w14:textId="1E5ECEA9"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L-Tyrozyna</w:t>
            </w:r>
          </w:p>
        </w:tc>
        <w:tc>
          <w:tcPr>
            <w:tcW w:w="1001" w:type="pct"/>
            <w:vAlign w:val="center"/>
          </w:tcPr>
          <w:p w14:paraId="25581B79" w14:textId="2A5BCFA7"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25 g, Sigma nr. kat. T8566</w:t>
            </w:r>
          </w:p>
        </w:tc>
        <w:tc>
          <w:tcPr>
            <w:tcW w:w="333" w:type="pct"/>
            <w:vAlign w:val="center"/>
          </w:tcPr>
          <w:p w14:paraId="4022A901" w14:textId="0FD4ED61"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BA601C"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505D65B"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FD4623"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7887D4"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16940697"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6C1082"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9</w:t>
            </w:r>
          </w:p>
        </w:tc>
        <w:tc>
          <w:tcPr>
            <w:tcW w:w="1135" w:type="pct"/>
            <w:vAlign w:val="center"/>
          </w:tcPr>
          <w:p w14:paraId="2EC21FD2" w14:textId="73F97531"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4-Nitrophenyl phosphate disodium salt hexahydrate</w:t>
            </w:r>
          </w:p>
        </w:tc>
        <w:tc>
          <w:tcPr>
            <w:tcW w:w="1001" w:type="pct"/>
            <w:vAlign w:val="center"/>
          </w:tcPr>
          <w:p w14:paraId="7A20DFBB"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25 g np. Sigma nr kat. </w:t>
            </w:r>
          </w:p>
          <w:p w14:paraId="5F124EBD" w14:textId="5A33FB46"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71768-25G </w:t>
            </w:r>
            <w:r w:rsidRPr="00EF6026">
              <w:rPr>
                <w:rFonts w:ascii="Open Sans" w:hAnsi="Open Sans" w:cs="Open Sans"/>
                <w:w w:val="100"/>
                <w:sz w:val="20"/>
              </w:rPr>
              <w:t>lub równoważny</w:t>
            </w:r>
          </w:p>
        </w:tc>
        <w:tc>
          <w:tcPr>
            <w:tcW w:w="333" w:type="pct"/>
            <w:vAlign w:val="center"/>
          </w:tcPr>
          <w:p w14:paraId="5C6384BF" w14:textId="62AECA52"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12</w:t>
            </w:r>
          </w:p>
        </w:tc>
        <w:tc>
          <w:tcPr>
            <w:tcW w:w="1135" w:type="pct"/>
            <w:tcBorders>
              <w:top w:val="single" w:sz="4" w:space="0" w:color="auto"/>
              <w:left w:val="single" w:sz="4" w:space="0" w:color="auto"/>
              <w:bottom w:val="single" w:sz="4" w:space="0" w:color="auto"/>
              <w:right w:val="single" w:sz="4" w:space="0" w:color="auto"/>
            </w:tcBorders>
            <w:vAlign w:val="center"/>
          </w:tcPr>
          <w:p w14:paraId="70E8764A"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0EEC19"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842E42"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EF7623"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7878DFCA"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CD9BA8"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10</w:t>
            </w:r>
          </w:p>
        </w:tc>
        <w:tc>
          <w:tcPr>
            <w:tcW w:w="1135" w:type="pct"/>
            <w:vAlign w:val="center"/>
          </w:tcPr>
          <w:p w14:paraId="35D95CD7" w14:textId="6EB9D669"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4-Nitrophenyl phosphate disodium salt hexahydrate</w:t>
            </w:r>
          </w:p>
        </w:tc>
        <w:tc>
          <w:tcPr>
            <w:tcW w:w="1001" w:type="pct"/>
            <w:vAlign w:val="center"/>
          </w:tcPr>
          <w:p w14:paraId="045105FB"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 g np. Sigma nr kat. </w:t>
            </w:r>
          </w:p>
          <w:p w14:paraId="1C0843F7" w14:textId="335F23AF"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71768-5G </w:t>
            </w:r>
            <w:r w:rsidRPr="00EF6026">
              <w:rPr>
                <w:rFonts w:ascii="Open Sans" w:hAnsi="Open Sans" w:cs="Open Sans"/>
                <w:w w:val="100"/>
                <w:sz w:val="20"/>
              </w:rPr>
              <w:t>lub równoważny</w:t>
            </w:r>
          </w:p>
        </w:tc>
        <w:tc>
          <w:tcPr>
            <w:tcW w:w="333" w:type="pct"/>
            <w:vAlign w:val="center"/>
          </w:tcPr>
          <w:p w14:paraId="78E55A88" w14:textId="72E3EA9C"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vAlign w:val="center"/>
          </w:tcPr>
          <w:p w14:paraId="11CF09CC"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B78A49"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240EEAE"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117316"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3F3CC7EE"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2E4F8E"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11</w:t>
            </w:r>
          </w:p>
        </w:tc>
        <w:tc>
          <w:tcPr>
            <w:tcW w:w="1135" w:type="pct"/>
            <w:vAlign w:val="center"/>
          </w:tcPr>
          <w:p w14:paraId="1BAEC824" w14:textId="6C207FB5"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Albumin, Bovine Serum, Fraction V, Crystalline</w:t>
            </w:r>
          </w:p>
        </w:tc>
        <w:tc>
          <w:tcPr>
            <w:tcW w:w="1001" w:type="pct"/>
            <w:vAlign w:val="center"/>
          </w:tcPr>
          <w:p w14:paraId="0DBA4FF7"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 g np. Sigma nr kat. </w:t>
            </w:r>
          </w:p>
          <w:p w14:paraId="0B80287B" w14:textId="3F9A6423"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12657-1GM </w:t>
            </w:r>
          </w:p>
        </w:tc>
        <w:tc>
          <w:tcPr>
            <w:tcW w:w="333" w:type="pct"/>
            <w:vAlign w:val="center"/>
          </w:tcPr>
          <w:p w14:paraId="4E9D9E2C" w14:textId="28BE9058"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7</w:t>
            </w:r>
          </w:p>
        </w:tc>
        <w:tc>
          <w:tcPr>
            <w:tcW w:w="1135" w:type="pct"/>
            <w:tcBorders>
              <w:top w:val="single" w:sz="4" w:space="0" w:color="auto"/>
              <w:left w:val="single" w:sz="4" w:space="0" w:color="auto"/>
              <w:bottom w:val="single" w:sz="4" w:space="0" w:color="auto"/>
              <w:right w:val="single" w:sz="4" w:space="0" w:color="auto"/>
            </w:tcBorders>
            <w:vAlign w:val="center"/>
          </w:tcPr>
          <w:p w14:paraId="0FC9CD43"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BD43D8F"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4A75F6"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9C1E21"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7A135774"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CEDD8A"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12</w:t>
            </w:r>
          </w:p>
        </w:tc>
        <w:tc>
          <w:tcPr>
            <w:tcW w:w="1135" w:type="pct"/>
            <w:vAlign w:val="center"/>
          </w:tcPr>
          <w:p w14:paraId="3015B613" w14:textId="6E5C3214"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Bromek etydyny, roztwór 500 µg/ml</w:t>
            </w:r>
          </w:p>
        </w:tc>
        <w:tc>
          <w:tcPr>
            <w:tcW w:w="1001" w:type="pct"/>
            <w:vAlign w:val="center"/>
          </w:tcPr>
          <w:p w14:paraId="502AAAFC"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 mL np. Sigma nr kat. </w:t>
            </w:r>
          </w:p>
          <w:p w14:paraId="1B135FAC" w14:textId="0FEE67DB"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E1385-5ML </w:t>
            </w:r>
            <w:r w:rsidRPr="00EF6026">
              <w:rPr>
                <w:rFonts w:ascii="Open Sans" w:hAnsi="Open Sans" w:cs="Open Sans"/>
                <w:w w:val="100"/>
                <w:sz w:val="20"/>
              </w:rPr>
              <w:t>lub równoważny</w:t>
            </w:r>
          </w:p>
        </w:tc>
        <w:tc>
          <w:tcPr>
            <w:tcW w:w="333" w:type="pct"/>
            <w:vAlign w:val="center"/>
          </w:tcPr>
          <w:p w14:paraId="514A1383" w14:textId="1B5B4640"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6</w:t>
            </w:r>
          </w:p>
        </w:tc>
        <w:tc>
          <w:tcPr>
            <w:tcW w:w="1135" w:type="pct"/>
            <w:tcBorders>
              <w:top w:val="single" w:sz="4" w:space="0" w:color="auto"/>
              <w:left w:val="single" w:sz="4" w:space="0" w:color="auto"/>
              <w:bottom w:val="single" w:sz="4" w:space="0" w:color="auto"/>
              <w:right w:val="single" w:sz="4" w:space="0" w:color="auto"/>
            </w:tcBorders>
            <w:vAlign w:val="center"/>
          </w:tcPr>
          <w:p w14:paraId="21DB741D"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02491C"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BBA971"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6007AD"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733A8D89"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0EF4A7"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13</w:t>
            </w:r>
          </w:p>
        </w:tc>
        <w:tc>
          <w:tcPr>
            <w:tcW w:w="1135" w:type="pct"/>
            <w:vAlign w:val="center"/>
          </w:tcPr>
          <w:p w14:paraId="7FCC79B7" w14:textId="5D301438"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Gibrescol (kwas giberelinowy)</w:t>
            </w:r>
          </w:p>
        </w:tc>
        <w:tc>
          <w:tcPr>
            <w:tcW w:w="1001" w:type="pct"/>
            <w:vAlign w:val="center"/>
          </w:tcPr>
          <w:p w14:paraId="2E329A5E"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 g np. Sigma nr kat. </w:t>
            </w:r>
          </w:p>
          <w:p w14:paraId="10F004AF" w14:textId="6658E1D6"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G7645-1G </w:t>
            </w:r>
            <w:r w:rsidRPr="00EF6026">
              <w:rPr>
                <w:rFonts w:ascii="Open Sans" w:hAnsi="Open Sans" w:cs="Open Sans"/>
                <w:w w:val="100"/>
                <w:sz w:val="20"/>
              </w:rPr>
              <w:t>lub równoważny</w:t>
            </w:r>
          </w:p>
        </w:tc>
        <w:tc>
          <w:tcPr>
            <w:tcW w:w="333" w:type="pct"/>
            <w:vAlign w:val="center"/>
          </w:tcPr>
          <w:p w14:paraId="62F0797A" w14:textId="00ABF1BE"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8</w:t>
            </w:r>
          </w:p>
        </w:tc>
        <w:tc>
          <w:tcPr>
            <w:tcW w:w="1135" w:type="pct"/>
            <w:tcBorders>
              <w:top w:val="single" w:sz="4" w:space="0" w:color="auto"/>
              <w:left w:val="single" w:sz="4" w:space="0" w:color="auto"/>
              <w:bottom w:val="single" w:sz="4" w:space="0" w:color="auto"/>
              <w:right w:val="single" w:sz="4" w:space="0" w:color="auto"/>
            </w:tcBorders>
            <w:vAlign w:val="center"/>
          </w:tcPr>
          <w:p w14:paraId="3E71173C"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3953171"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966AF4"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92079A"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6AE257E9"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54C4DF"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14</w:t>
            </w:r>
          </w:p>
        </w:tc>
        <w:tc>
          <w:tcPr>
            <w:tcW w:w="1135" w:type="pct"/>
            <w:vAlign w:val="center"/>
          </w:tcPr>
          <w:p w14:paraId="57115B7A" w14:textId="5AB2CA62"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Kinetyna</w:t>
            </w:r>
          </w:p>
        </w:tc>
        <w:tc>
          <w:tcPr>
            <w:tcW w:w="1001" w:type="pct"/>
            <w:vAlign w:val="center"/>
          </w:tcPr>
          <w:p w14:paraId="756A460F"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 g np. Sigma nr kat. </w:t>
            </w:r>
          </w:p>
          <w:p w14:paraId="76C2185F" w14:textId="090E90F5"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48130-1G-F </w:t>
            </w:r>
            <w:r w:rsidRPr="00EF6026">
              <w:rPr>
                <w:rFonts w:ascii="Open Sans" w:hAnsi="Open Sans" w:cs="Open Sans"/>
                <w:w w:val="100"/>
                <w:sz w:val="20"/>
              </w:rPr>
              <w:t>lub równoważny</w:t>
            </w:r>
          </w:p>
        </w:tc>
        <w:tc>
          <w:tcPr>
            <w:tcW w:w="333" w:type="pct"/>
            <w:vAlign w:val="center"/>
          </w:tcPr>
          <w:p w14:paraId="0F2DE608" w14:textId="1FCFC3E0"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3</w:t>
            </w:r>
          </w:p>
        </w:tc>
        <w:tc>
          <w:tcPr>
            <w:tcW w:w="1135" w:type="pct"/>
            <w:tcBorders>
              <w:top w:val="single" w:sz="4" w:space="0" w:color="auto"/>
              <w:left w:val="single" w:sz="4" w:space="0" w:color="auto"/>
              <w:bottom w:val="single" w:sz="4" w:space="0" w:color="auto"/>
              <w:right w:val="single" w:sz="4" w:space="0" w:color="auto"/>
            </w:tcBorders>
            <w:vAlign w:val="center"/>
          </w:tcPr>
          <w:p w14:paraId="6EDE7B93"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3798DB"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7EFFD79"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DBE4B9"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428DF3CC"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536329"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15</w:t>
            </w:r>
          </w:p>
        </w:tc>
        <w:tc>
          <w:tcPr>
            <w:tcW w:w="1135" w:type="pct"/>
            <w:vAlign w:val="center"/>
          </w:tcPr>
          <w:p w14:paraId="020FC363" w14:textId="32EC0EB7"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Kwas solny (HCl); 37%</w:t>
            </w:r>
          </w:p>
        </w:tc>
        <w:tc>
          <w:tcPr>
            <w:tcW w:w="1001" w:type="pct"/>
            <w:vAlign w:val="center"/>
          </w:tcPr>
          <w:p w14:paraId="23113DE7"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500 mL np. Sigma nr kat. </w:t>
            </w:r>
          </w:p>
          <w:p w14:paraId="473652F6" w14:textId="67807BB4"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258148-500ML </w:t>
            </w:r>
            <w:r w:rsidRPr="00EF6026">
              <w:rPr>
                <w:rFonts w:ascii="Open Sans" w:hAnsi="Open Sans" w:cs="Open Sans"/>
                <w:w w:val="100"/>
                <w:sz w:val="20"/>
              </w:rPr>
              <w:t>lub równoważny</w:t>
            </w:r>
          </w:p>
        </w:tc>
        <w:tc>
          <w:tcPr>
            <w:tcW w:w="333" w:type="pct"/>
            <w:vAlign w:val="center"/>
          </w:tcPr>
          <w:p w14:paraId="0A197705" w14:textId="483C7439"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0DF7B184"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61DF5B"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C28E0F"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5D0B3C8"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3EA71858"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ACEA16A"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16</w:t>
            </w:r>
          </w:p>
        </w:tc>
        <w:tc>
          <w:tcPr>
            <w:tcW w:w="1135" w:type="pct"/>
            <w:vAlign w:val="center"/>
          </w:tcPr>
          <w:p w14:paraId="44134436" w14:textId="0572622C"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Lysozyme from chicken egg white</w:t>
            </w:r>
          </w:p>
        </w:tc>
        <w:tc>
          <w:tcPr>
            <w:tcW w:w="1001" w:type="pct"/>
            <w:vAlign w:val="center"/>
          </w:tcPr>
          <w:p w14:paraId="23E4C321"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 g np. Sigma nr kat. </w:t>
            </w:r>
          </w:p>
          <w:p w14:paraId="7DEF4FBC" w14:textId="1A1E9365"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62971-10G-F </w:t>
            </w:r>
            <w:r w:rsidRPr="00EF6026">
              <w:rPr>
                <w:rFonts w:ascii="Open Sans" w:hAnsi="Open Sans" w:cs="Open Sans"/>
                <w:w w:val="100"/>
                <w:sz w:val="20"/>
              </w:rPr>
              <w:t>lub równoważny</w:t>
            </w:r>
          </w:p>
        </w:tc>
        <w:tc>
          <w:tcPr>
            <w:tcW w:w="333" w:type="pct"/>
            <w:vAlign w:val="center"/>
          </w:tcPr>
          <w:p w14:paraId="60D2EBF0" w14:textId="599BB3D9"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8</w:t>
            </w:r>
          </w:p>
        </w:tc>
        <w:tc>
          <w:tcPr>
            <w:tcW w:w="1135" w:type="pct"/>
            <w:tcBorders>
              <w:top w:val="single" w:sz="4" w:space="0" w:color="auto"/>
              <w:left w:val="single" w:sz="4" w:space="0" w:color="auto"/>
              <w:bottom w:val="single" w:sz="4" w:space="0" w:color="auto"/>
              <w:right w:val="single" w:sz="4" w:space="0" w:color="auto"/>
            </w:tcBorders>
            <w:vAlign w:val="center"/>
          </w:tcPr>
          <w:p w14:paraId="16B22DC8"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931218"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2A04A6"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013DA8"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371A0CFC"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B5DB84B"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17</w:t>
            </w:r>
          </w:p>
        </w:tc>
        <w:tc>
          <w:tcPr>
            <w:tcW w:w="1135" w:type="pct"/>
            <w:vAlign w:val="center"/>
          </w:tcPr>
          <w:p w14:paraId="4573E44C" w14:textId="15ED3BC4"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Olejek imersyjny do mikroskopii optycznej</w:t>
            </w:r>
          </w:p>
        </w:tc>
        <w:tc>
          <w:tcPr>
            <w:tcW w:w="1001" w:type="pct"/>
            <w:vAlign w:val="center"/>
          </w:tcPr>
          <w:p w14:paraId="1A8E8F22"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50 mL np. Sigma nr kat. </w:t>
            </w:r>
          </w:p>
          <w:p w14:paraId="006EF9D6" w14:textId="6A15CEA3"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56822-50ML </w:t>
            </w:r>
            <w:r w:rsidRPr="00EF6026">
              <w:rPr>
                <w:rFonts w:ascii="Open Sans" w:hAnsi="Open Sans" w:cs="Open Sans"/>
                <w:w w:val="100"/>
                <w:sz w:val="20"/>
              </w:rPr>
              <w:t>lub równoważny</w:t>
            </w:r>
          </w:p>
        </w:tc>
        <w:tc>
          <w:tcPr>
            <w:tcW w:w="333" w:type="pct"/>
            <w:vAlign w:val="center"/>
          </w:tcPr>
          <w:p w14:paraId="3C733486" w14:textId="16FF2C42"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4</w:t>
            </w:r>
          </w:p>
        </w:tc>
        <w:tc>
          <w:tcPr>
            <w:tcW w:w="1135" w:type="pct"/>
            <w:tcBorders>
              <w:top w:val="single" w:sz="4" w:space="0" w:color="auto"/>
              <w:left w:val="single" w:sz="4" w:space="0" w:color="auto"/>
              <w:bottom w:val="single" w:sz="4" w:space="0" w:color="auto"/>
              <w:right w:val="single" w:sz="4" w:space="0" w:color="auto"/>
            </w:tcBorders>
            <w:vAlign w:val="center"/>
          </w:tcPr>
          <w:p w14:paraId="2AB2D1D9"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29369E"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211B80"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28B7A4"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70C5F89A"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D70E36E"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18</w:t>
            </w:r>
          </w:p>
        </w:tc>
        <w:tc>
          <w:tcPr>
            <w:tcW w:w="1135" w:type="pct"/>
            <w:vAlign w:val="center"/>
          </w:tcPr>
          <w:p w14:paraId="6ED1E287" w14:textId="16EDE8A3"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Polyvinylpyrrolidone PVP 25 (Kollidon 25), masa molowa ok.24000 g/mol</w:t>
            </w:r>
          </w:p>
        </w:tc>
        <w:tc>
          <w:tcPr>
            <w:tcW w:w="1001" w:type="pct"/>
            <w:vAlign w:val="center"/>
          </w:tcPr>
          <w:p w14:paraId="393D4B8A"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500 g np. Sigma nr kat. </w:t>
            </w:r>
          </w:p>
          <w:p w14:paraId="7BF9882A" w14:textId="7F87C791"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02286-500G </w:t>
            </w:r>
            <w:r w:rsidRPr="00EF6026">
              <w:rPr>
                <w:rFonts w:ascii="Open Sans" w:hAnsi="Open Sans" w:cs="Open Sans"/>
                <w:w w:val="100"/>
                <w:sz w:val="20"/>
              </w:rPr>
              <w:t>lub równoważny</w:t>
            </w:r>
          </w:p>
        </w:tc>
        <w:tc>
          <w:tcPr>
            <w:tcW w:w="333" w:type="pct"/>
            <w:vAlign w:val="center"/>
          </w:tcPr>
          <w:p w14:paraId="2EE9B02A" w14:textId="784FEAA6"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20</w:t>
            </w:r>
          </w:p>
        </w:tc>
        <w:tc>
          <w:tcPr>
            <w:tcW w:w="1135" w:type="pct"/>
            <w:tcBorders>
              <w:top w:val="single" w:sz="4" w:space="0" w:color="auto"/>
              <w:left w:val="single" w:sz="4" w:space="0" w:color="auto"/>
              <w:bottom w:val="single" w:sz="4" w:space="0" w:color="auto"/>
              <w:right w:val="single" w:sz="4" w:space="0" w:color="auto"/>
            </w:tcBorders>
            <w:vAlign w:val="center"/>
          </w:tcPr>
          <w:p w14:paraId="56180D4E"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3C33F33"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5C8DE0"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BB9814"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5872313D"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5DF14C4"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19</w:t>
            </w:r>
          </w:p>
        </w:tc>
        <w:tc>
          <w:tcPr>
            <w:tcW w:w="1135" w:type="pct"/>
            <w:vAlign w:val="center"/>
          </w:tcPr>
          <w:p w14:paraId="0A2CA7E8" w14:textId="246F7DDE"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Polyvinylpyrrolidone PVP-10, masa molowa ok.10000 g/mol</w:t>
            </w:r>
          </w:p>
        </w:tc>
        <w:tc>
          <w:tcPr>
            <w:tcW w:w="1001" w:type="pct"/>
            <w:vAlign w:val="center"/>
          </w:tcPr>
          <w:p w14:paraId="7F914A50"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100 g np. Sigma nr kat. </w:t>
            </w:r>
          </w:p>
          <w:p w14:paraId="2B96E2D7" w14:textId="03DCE470"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PVP10-100G </w:t>
            </w:r>
            <w:r w:rsidRPr="00EF6026">
              <w:rPr>
                <w:rFonts w:ascii="Open Sans" w:hAnsi="Open Sans" w:cs="Open Sans"/>
                <w:w w:val="100"/>
                <w:sz w:val="20"/>
              </w:rPr>
              <w:t>lub równoważny</w:t>
            </w:r>
          </w:p>
        </w:tc>
        <w:tc>
          <w:tcPr>
            <w:tcW w:w="333" w:type="pct"/>
            <w:vAlign w:val="center"/>
          </w:tcPr>
          <w:p w14:paraId="568918B0" w14:textId="0FCB97B9"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6484F5D2"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BD769FB"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209A337"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C7576F"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59D68DD6"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D7CB00"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20</w:t>
            </w:r>
          </w:p>
        </w:tc>
        <w:tc>
          <w:tcPr>
            <w:tcW w:w="1135" w:type="pct"/>
            <w:vAlign w:val="center"/>
          </w:tcPr>
          <w:p w14:paraId="049390AD" w14:textId="5954FDAC"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Polyvinylpyrrolidone PVP-40, masa molowa ok.40000 g/mol</w:t>
            </w:r>
          </w:p>
        </w:tc>
        <w:tc>
          <w:tcPr>
            <w:tcW w:w="1001" w:type="pct"/>
            <w:vAlign w:val="center"/>
          </w:tcPr>
          <w:p w14:paraId="5CB7E08B"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500 g np. Sigma nr kat. </w:t>
            </w:r>
          </w:p>
          <w:p w14:paraId="622E09B2" w14:textId="152E15AE"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PVP40-500G </w:t>
            </w:r>
            <w:r w:rsidRPr="00EF6026">
              <w:rPr>
                <w:rFonts w:ascii="Open Sans" w:hAnsi="Open Sans" w:cs="Open Sans"/>
                <w:w w:val="100"/>
                <w:sz w:val="20"/>
              </w:rPr>
              <w:t>lub równoważny</w:t>
            </w:r>
          </w:p>
        </w:tc>
        <w:tc>
          <w:tcPr>
            <w:tcW w:w="333" w:type="pct"/>
            <w:vAlign w:val="center"/>
          </w:tcPr>
          <w:p w14:paraId="1B36E402" w14:textId="0EB1D5B0"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23D5DB3F"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E48D468"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096F6D"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0473AE"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5D41806C"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70C2A5A"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21</w:t>
            </w:r>
          </w:p>
        </w:tc>
        <w:tc>
          <w:tcPr>
            <w:tcW w:w="1135" w:type="pct"/>
            <w:vAlign w:val="center"/>
          </w:tcPr>
          <w:p w14:paraId="48C18FD8" w14:textId="02050F13"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Ryfampicyna</w:t>
            </w:r>
          </w:p>
        </w:tc>
        <w:tc>
          <w:tcPr>
            <w:tcW w:w="1001" w:type="pct"/>
            <w:vAlign w:val="center"/>
          </w:tcPr>
          <w:p w14:paraId="4197DDC9"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 g np. Sigma nr kat. </w:t>
            </w:r>
          </w:p>
          <w:p w14:paraId="2776E6C2" w14:textId="7A242DED"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R3501-1G </w:t>
            </w:r>
            <w:r w:rsidRPr="00EF6026">
              <w:rPr>
                <w:rFonts w:ascii="Open Sans" w:hAnsi="Open Sans" w:cs="Open Sans"/>
                <w:w w:val="100"/>
                <w:sz w:val="20"/>
              </w:rPr>
              <w:t>lub równoważny</w:t>
            </w:r>
          </w:p>
        </w:tc>
        <w:tc>
          <w:tcPr>
            <w:tcW w:w="333" w:type="pct"/>
            <w:vAlign w:val="center"/>
          </w:tcPr>
          <w:p w14:paraId="177F5EBF" w14:textId="5AE5A7B1"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0C6276B1"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8702BB5"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2499C90"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082A0A"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1A78CB4F"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E89151"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22</w:t>
            </w:r>
          </w:p>
        </w:tc>
        <w:tc>
          <w:tcPr>
            <w:tcW w:w="1135" w:type="pct"/>
            <w:vAlign w:val="center"/>
          </w:tcPr>
          <w:p w14:paraId="591BA159" w14:textId="54CDCF27"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Siarczan streptomecyny</w:t>
            </w:r>
          </w:p>
        </w:tc>
        <w:tc>
          <w:tcPr>
            <w:tcW w:w="1001" w:type="pct"/>
            <w:vAlign w:val="center"/>
          </w:tcPr>
          <w:p w14:paraId="329C8DA5"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25 g np. Sigma nr. kat. </w:t>
            </w:r>
          </w:p>
          <w:p w14:paraId="2E4F66CD" w14:textId="3AF2CAFC"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S6501-25G </w:t>
            </w:r>
            <w:r w:rsidRPr="00EF6026">
              <w:rPr>
                <w:rFonts w:ascii="Open Sans" w:hAnsi="Open Sans" w:cs="Open Sans"/>
                <w:w w:val="100"/>
                <w:sz w:val="20"/>
              </w:rPr>
              <w:t>lub równoważny</w:t>
            </w:r>
          </w:p>
        </w:tc>
        <w:tc>
          <w:tcPr>
            <w:tcW w:w="333" w:type="pct"/>
            <w:vAlign w:val="center"/>
          </w:tcPr>
          <w:p w14:paraId="37278F4E" w14:textId="3A451088"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03B16C18"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88C9681"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76BF22"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8F673F"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2DA5C09C"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1C4D00"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lastRenderedPageBreak/>
              <w:t>23</w:t>
            </w:r>
          </w:p>
        </w:tc>
        <w:tc>
          <w:tcPr>
            <w:tcW w:w="1135" w:type="pct"/>
            <w:vAlign w:val="center"/>
          </w:tcPr>
          <w:p w14:paraId="03C2AE6E" w14:textId="0EDDC520"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Triton X-100</w:t>
            </w:r>
          </w:p>
        </w:tc>
        <w:tc>
          <w:tcPr>
            <w:tcW w:w="1001" w:type="pct"/>
            <w:vAlign w:val="center"/>
          </w:tcPr>
          <w:p w14:paraId="6DE18411"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50 mL np. Sigma nr kat. </w:t>
            </w:r>
          </w:p>
          <w:p w14:paraId="36080F41" w14:textId="7F947BBB"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T8787-50ML </w:t>
            </w:r>
            <w:r w:rsidRPr="00EF6026">
              <w:rPr>
                <w:rFonts w:ascii="Open Sans" w:hAnsi="Open Sans" w:cs="Open Sans"/>
                <w:w w:val="100"/>
                <w:sz w:val="20"/>
              </w:rPr>
              <w:t>lub równoważny</w:t>
            </w:r>
          </w:p>
        </w:tc>
        <w:tc>
          <w:tcPr>
            <w:tcW w:w="333" w:type="pct"/>
            <w:vAlign w:val="center"/>
          </w:tcPr>
          <w:p w14:paraId="6E3E13E4" w14:textId="1C8930C3"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5E8E0584"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76842E"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B9896B"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D983E5"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3ED42D7B"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DAE109"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24</w:t>
            </w:r>
          </w:p>
        </w:tc>
        <w:tc>
          <w:tcPr>
            <w:tcW w:w="1135" w:type="pct"/>
            <w:vAlign w:val="center"/>
          </w:tcPr>
          <w:p w14:paraId="49F7F13B" w14:textId="337995FA"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L-Metionine</w:t>
            </w:r>
          </w:p>
        </w:tc>
        <w:tc>
          <w:tcPr>
            <w:tcW w:w="1001" w:type="pct"/>
            <w:vAlign w:val="center"/>
          </w:tcPr>
          <w:p w14:paraId="4B54429F"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25 g np. Sigma nr kat. </w:t>
            </w:r>
          </w:p>
          <w:p w14:paraId="64277F30" w14:textId="7A8C9D8F"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M5308 </w:t>
            </w:r>
            <w:r w:rsidRPr="00EF6026">
              <w:rPr>
                <w:rFonts w:ascii="Open Sans" w:hAnsi="Open Sans" w:cs="Open Sans"/>
                <w:w w:val="100"/>
                <w:sz w:val="20"/>
              </w:rPr>
              <w:t>lub równoważny</w:t>
            </w:r>
          </w:p>
        </w:tc>
        <w:tc>
          <w:tcPr>
            <w:tcW w:w="333" w:type="pct"/>
            <w:vAlign w:val="center"/>
          </w:tcPr>
          <w:p w14:paraId="5A473817" w14:textId="3B0B6971"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793FBA85"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E37D4D"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4AA58C"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BDDD00"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7AB12943"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CE1917C"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25</w:t>
            </w:r>
          </w:p>
        </w:tc>
        <w:tc>
          <w:tcPr>
            <w:tcW w:w="1135" w:type="pct"/>
            <w:vAlign w:val="center"/>
          </w:tcPr>
          <w:p w14:paraId="24973F07" w14:textId="7CAA3DD9"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Nitrofurantoin</w:t>
            </w:r>
          </w:p>
        </w:tc>
        <w:tc>
          <w:tcPr>
            <w:tcW w:w="1001" w:type="pct"/>
            <w:vAlign w:val="center"/>
          </w:tcPr>
          <w:p w14:paraId="4D2E41DD"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 g np. Sigma nr kat. </w:t>
            </w:r>
          </w:p>
          <w:p w14:paraId="45D20E22" w14:textId="02A1A696"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N7878 </w:t>
            </w:r>
            <w:r w:rsidRPr="00EF6026">
              <w:rPr>
                <w:rFonts w:ascii="Open Sans" w:hAnsi="Open Sans" w:cs="Open Sans"/>
                <w:w w:val="100"/>
                <w:sz w:val="20"/>
              </w:rPr>
              <w:t>lub równoważny</w:t>
            </w:r>
          </w:p>
        </w:tc>
        <w:tc>
          <w:tcPr>
            <w:tcW w:w="333" w:type="pct"/>
            <w:vAlign w:val="center"/>
          </w:tcPr>
          <w:p w14:paraId="2674F815" w14:textId="72C1A386"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705E0D46"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3039DA"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C28511D"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1BC951C"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1E56B581"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88E43A"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26</w:t>
            </w:r>
          </w:p>
        </w:tc>
        <w:tc>
          <w:tcPr>
            <w:tcW w:w="1135" w:type="pct"/>
            <w:vAlign w:val="center"/>
          </w:tcPr>
          <w:p w14:paraId="13A86CB3" w14:textId="09156B19"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Potassium tellurite</w:t>
            </w:r>
          </w:p>
        </w:tc>
        <w:tc>
          <w:tcPr>
            <w:tcW w:w="1001" w:type="pct"/>
            <w:vAlign w:val="center"/>
          </w:tcPr>
          <w:p w14:paraId="2ACBAA9C"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 g np. Sigma nr kat. </w:t>
            </w:r>
          </w:p>
          <w:p w14:paraId="35C82D5A" w14:textId="625CF265"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60539 </w:t>
            </w:r>
            <w:r w:rsidRPr="00EF6026">
              <w:rPr>
                <w:rFonts w:ascii="Open Sans" w:hAnsi="Open Sans" w:cs="Open Sans"/>
                <w:w w:val="100"/>
                <w:sz w:val="20"/>
              </w:rPr>
              <w:t>lub równoważny</w:t>
            </w:r>
          </w:p>
        </w:tc>
        <w:tc>
          <w:tcPr>
            <w:tcW w:w="333" w:type="pct"/>
            <w:vAlign w:val="center"/>
          </w:tcPr>
          <w:p w14:paraId="5B80A604" w14:textId="04DEAF7E"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716DDCDD"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BEFC54"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E2E7AD"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EDEA46C"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71A5FC98"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7DC969"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27</w:t>
            </w:r>
          </w:p>
        </w:tc>
        <w:tc>
          <w:tcPr>
            <w:tcW w:w="1135" w:type="pct"/>
            <w:vAlign w:val="center"/>
          </w:tcPr>
          <w:p w14:paraId="17A4C027" w14:textId="72E597D4" w:rsidR="0031313E" w:rsidRPr="00771CE3"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D-Sorbitol</w:t>
            </w:r>
          </w:p>
        </w:tc>
        <w:tc>
          <w:tcPr>
            <w:tcW w:w="1001" w:type="pct"/>
            <w:vAlign w:val="center"/>
          </w:tcPr>
          <w:p w14:paraId="002FCC44"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100 g np. Sigma nr kat. </w:t>
            </w:r>
          </w:p>
          <w:p w14:paraId="454EF0FC" w14:textId="44BC007B"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S1876 </w:t>
            </w:r>
            <w:r w:rsidRPr="00EF6026">
              <w:rPr>
                <w:rFonts w:ascii="Open Sans" w:hAnsi="Open Sans" w:cs="Open Sans"/>
                <w:w w:val="100"/>
                <w:sz w:val="20"/>
              </w:rPr>
              <w:t>lub równoważny</w:t>
            </w:r>
          </w:p>
        </w:tc>
        <w:tc>
          <w:tcPr>
            <w:tcW w:w="333" w:type="pct"/>
            <w:vAlign w:val="center"/>
          </w:tcPr>
          <w:p w14:paraId="007FD1A9" w14:textId="5AFE5CF0"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429AF944"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597A5F"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9B87D8E"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B591C5"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082CDCFE" w14:textId="77777777" w:rsidTr="00313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D83EBF" w14:textId="77777777" w:rsidR="0031313E" w:rsidRPr="007E0F6E" w:rsidRDefault="0031313E" w:rsidP="0031313E">
            <w:pPr>
              <w:spacing w:before="0" w:line="240" w:lineRule="auto"/>
              <w:jc w:val="center"/>
              <w:rPr>
                <w:rFonts w:ascii="Open Sans" w:hAnsi="Open Sans" w:cs="Open Sans"/>
                <w:w w:val="100"/>
                <w:sz w:val="18"/>
                <w:szCs w:val="18"/>
              </w:rPr>
            </w:pPr>
            <w:r w:rsidRPr="007E0F6E">
              <w:rPr>
                <w:rFonts w:ascii="Open Sans" w:hAnsi="Open Sans" w:cs="Open Sans"/>
                <w:w w:val="100"/>
                <w:sz w:val="18"/>
                <w:szCs w:val="18"/>
              </w:rPr>
              <w:t>28</w:t>
            </w:r>
          </w:p>
        </w:tc>
        <w:tc>
          <w:tcPr>
            <w:tcW w:w="1135" w:type="pct"/>
            <w:vAlign w:val="center"/>
          </w:tcPr>
          <w:p w14:paraId="0DEBCBAE" w14:textId="1DF89E9C" w:rsidR="0031313E" w:rsidRPr="009C3861" w:rsidRDefault="0031313E" w:rsidP="0031313E">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rPr>
              <w:t>Sodium citrate tribasic dihydrate</w:t>
            </w:r>
          </w:p>
        </w:tc>
        <w:tc>
          <w:tcPr>
            <w:tcW w:w="1001" w:type="pct"/>
            <w:vAlign w:val="center"/>
          </w:tcPr>
          <w:p w14:paraId="4A7B4468" w14:textId="77777777" w:rsidR="0031313E" w:rsidRPr="00EF6026" w:rsidRDefault="0031313E" w:rsidP="0031313E">
            <w:pPr>
              <w:spacing w:before="0" w:line="240" w:lineRule="auto"/>
              <w:rPr>
                <w:rFonts w:ascii="Open Sans" w:hAnsi="Open Sans" w:cs="Open Sans"/>
                <w:color w:val="000000"/>
                <w:w w:val="100"/>
                <w:sz w:val="20"/>
              </w:rPr>
            </w:pPr>
            <w:r w:rsidRPr="00EF6026">
              <w:rPr>
                <w:rFonts w:ascii="Open Sans" w:hAnsi="Open Sans" w:cs="Open Sans"/>
                <w:color w:val="000000"/>
                <w:w w:val="100"/>
                <w:sz w:val="20"/>
              </w:rPr>
              <w:t xml:space="preserve">25 g np. Sigma nr kat. </w:t>
            </w:r>
          </w:p>
          <w:p w14:paraId="32E4FC3B" w14:textId="75FC1C46" w:rsidR="0031313E" w:rsidRPr="009C3861" w:rsidRDefault="0031313E" w:rsidP="00313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S4641 </w:t>
            </w:r>
            <w:r w:rsidRPr="00EF6026">
              <w:rPr>
                <w:rFonts w:ascii="Open Sans" w:hAnsi="Open Sans" w:cs="Open Sans"/>
                <w:w w:val="100"/>
                <w:sz w:val="20"/>
              </w:rPr>
              <w:t>lub równoważny</w:t>
            </w:r>
          </w:p>
        </w:tc>
        <w:tc>
          <w:tcPr>
            <w:tcW w:w="333" w:type="pct"/>
            <w:vAlign w:val="center"/>
          </w:tcPr>
          <w:p w14:paraId="15AD352F" w14:textId="16C55E6E" w:rsidR="0031313E" w:rsidRPr="009C3861" w:rsidRDefault="0031313E" w:rsidP="0031313E">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30DE0612" w14:textId="77777777" w:rsidR="0031313E" w:rsidRPr="00AA13B9" w:rsidRDefault="0031313E" w:rsidP="00313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9BAAA4" w14:textId="77777777" w:rsidR="0031313E" w:rsidRPr="00AA13B9" w:rsidRDefault="0031313E" w:rsidP="00313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EEE4811" w14:textId="77777777" w:rsidR="0031313E" w:rsidRPr="00AA13B9" w:rsidRDefault="0031313E" w:rsidP="00313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4FA2FF" w14:textId="77777777" w:rsidR="0031313E" w:rsidRPr="00AA13B9" w:rsidRDefault="0031313E" w:rsidP="0031313E">
            <w:pPr>
              <w:spacing w:before="0" w:line="240" w:lineRule="auto"/>
              <w:jc w:val="center"/>
              <w:rPr>
                <w:rFonts w:ascii="Open Sans" w:hAnsi="Open Sans" w:cs="Open Sans"/>
                <w:w w:val="100"/>
                <w:sz w:val="20"/>
              </w:rPr>
            </w:pPr>
          </w:p>
        </w:tc>
      </w:tr>
      <w:tr w:rsidR="0031313E" w:rsidRPr="00AA13B9" w14:paraId="0C67F2C9" w14:textId="77777777" w:rsidTr="000D3763">
        <w:trPr>
          <w:trHeight w:val="568"/>
        </w:trPr>
        <w:tc>
          <w:tcPr>
            <w:tcW w:w="4470" w:type="pct"/>
            <w:gridSpan w:val="7"/>
            <w:vAlign w:val="center"/>
          </w:tcPr>
          <w:p w14:paraId="0C64F961" w14:textId="77777777" w:rsidR="0031313E" w:rsidRPr="00AA13B9" w:rsidRDefault="0031313E" w:rsidP="000D3763">
            <w:pPr>
              <w:spacing w:before="0" w:line="240" w:lineRule="auto"/>
              <w:jc w:val="right"/>
              <w:rPr>
                <w:rFonts w:ascii="Open Sans" w:hAnsi="Open Sans" w:cs="Open Sans"/>
                <w:w w:val="100"/>
                <w:sz w:val="20"/>
              </w:rPr>
            </w:pPr>
            <w:r w:rsidRPr="00AA13B9">
              <w:rPr>
                <w:rFonts w:ascii="Open Sans" w:hAnsi="Open Sans" w:cs="Open Sans"/>
                <w:b/>
                <w:w w:val="100"/>
                <w:sz w:val="20"/>
              </w:rPr>
              <w:t xml:space="preserve">ŁĄCZNA WARTOŚĆ BRUTTO </w:t>
            </w:r>
          </w:p>
        </w:tc>
        <w:tc>
          <w:tcPr>
            <w:tcW w:w="530" w:type="pct"/>
            <w:vAlign w:val="center"/>
          </w:tcPr>
          <w:p w14:paraId="18BFAD4C" w14:textId="77777777" w:rsidR="0031313E" w:rsidRPr="00AA13B9" w:rsidRDefault="0031313E" w:rsidP="000D3763">
            <w:pPr>
              <w:spacing w:before="0" w:line="240" w:lineRule="auto"/>
              <w:jc w:val="right"/>
              <w:rPr>
                <w:rFonts w:ascii="Open Sans" w:hAnsi="Open Sans" w:cs="Open Sans"/>
                <w:w w:val="100"/>
                <w:sz w:val="20"/>
              </w:rPr>
            </w:pPr>
          </w:p>
        </w:tc>
      </w:tr>
    </w:tbl>
    <w:p w14:paraId="71E3A5B2" w14:textId="77777777" w:rsidR="00124013" w:rsidRDefault="00124013" w:rsidP="00124013">
      <w:pPr>
        <w:rPr>
          <w:rFonts w:ascii="Open Sans" w:hAnsi="Open Sans" w:cs="Open Sans"/>
          <w:b/>
          <w:w w:val="100"/>
          <w:sz w:val="20"/>
          <w:u w:val="single"/>
        </w:rPr>
      </w:pPr>
    </w:p>
    <w:p w14:paraId="64742DB6" w14:textId="77777777" w:rsidR="0031313E" w:rsidRPr="00EF6026" w:rsidRDefault="0031313E" w:rsidP="0031313E">
      <w:pPr>
        <w:pStyle w:val="Default"/>
        <w:jc w:val="both"/>
        <w:rPr>
          <w:rFonts w:ascii="Open Sans" w:hAnsi="Open Sans" w:cs="Open Sans"/>
          <w:sz w:val="20"/>
          <w:szCs w:val="20"/>
        </w:rPr>
      </w:pPr>
      <w:r w:rsidRPr="00EF6026">
        <w:rPr>
          <w:rFonts w:ascii="Open Sans" w:hAnsi="Open Sans" w:cs="Open Sans"/>
          <w:sz w:val="20"/>
          <w:szCs w:val="20"/>
        </w:rPr>
        <w:t>Uwagi:</w:t>
      </w:r>
    </w:p>
    <w:p w14:paraId="580A9055" w14:textId="77777777" w:rsidR="0031313E" w:rsidRPr="00EF6026" w:rsidRDefault="0031313E" w:rsidP="0031313E">
      <w:pPr>
        <w:pStyle w:val="Default"/>
        <w:jc w:val="both"/>
        <w:rPr>
          <w:rFonts w:ascii="Open Sans" w:hAnsi="Open Sans" w:cs="Open Sans"/>
          <w:sz w:val="20"/>
          <w:szCs w:val="20"/>
        </w:rPr>
      </w:pPr>
      <w:r w:rsidRPr="00EF6026">
        <w:rPr>
          <w:rFonts w:ascii="Open Sans" w:hAnsi="Open Sans" w:cs="Open Sans"/>
          <w:b/>
          <w:bCs/>
          <w:sz w:val="20"/>
          <w:szCs w:val="20"/>
        </w:rPr>
        <w:t>Zamawiający nie dopuszcza składania ofert równoważnych dla poz. 1 – 8</w:t>
      </w:r>
      <w:r w:rsidRPr="00EF6026">
        <w:rPr>
          <w:rFonts w:ascii="Open Sans" w:hAnsi="Open Sans" w:cs="Open Sans"/>
          <w:sz w:val="20"/>
          <w:szCs w:val="20"/>
        </w:rPr>
        <w:t>,</w:t>
      </w:r>
      <w:r w:rsidRPr="00EF6026">
        <w:rPr>
          <w:rFonts w:ascii="Open Sans" w:hAnsi="Open Sans" w:cs="Open Sans"/>
          <w:b/>
          <w:bCs/>
          <w:sz w:val="20"/>
          <w:szCs w:val="20"/>
        </w:rPr>
        <w:t xml:space="preserve"> </w:t>
      </w:r>
      <w:r w:rsidRPr="00EF6026">
        <w:rPr>
          <w:rFonts w:ascii="Open Sans" w:hAnsi="Open Sans" w:cs="Open Sans"/>
          <w:sz w:val="20"/>
          <w:szCs w:val="20"/>
        </w:rPr>
        <w:t xml:space="preserve">gdyż metody stosowane w laboratorium zostały zwalidowane przy użyciu odczynników, których numery katalogowe podano powyżej. Dopuszczenie innych odczynników naraziłoby GIORiN na dodatkowe koszty związane z rewalidacją metody. </w:t>
      </w:r>
    </w:p>
    <w:p w14:paraId="284FF854"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bCs/>
          <w:w w:val="100"/>
          <w:sz w:val="20"/>
        </w:rPr>
        <w:t>Dla pozostałych pozycji Zamawiający dopuszcza możliwości składania ofert równoważnych pod warunkiem</w:t>
      </w:r>
      <w:r w:rsidRPr="00EF6026">
        <w:rPr>
          <w:rFonts w:ascii="Open Sans" w:hAnsi="Open Sans" w:cs="Open Sans"/>
          <w:w w:val="100"/>
          <w:sz w:val="20"/>
        </w:rPr>
        <w:t>, że oferowane odczynniki będą co najmniej takiej jakości jak podane w OPZ – równoważne pod względem właściwości fizykochemicznych, zgodnie z parametrami katalogowymi wymienionych producentów.</w:t>
      </w:r>
    </w:p>
    <w:p w14:paraId="1EF67420"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6FD1BFA5"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5CB21CD8"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380966B5"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5BB5F83B"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6F00DE66"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2: 1 op. Olsztyn, 1 op. Rzeszów</w:t>
      </w:r>
    </w:p>
    <w:p w14:paraId="0F60EFA3"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8: 1 op. Toruń</w:t>
      </w:r>
    </w:p>
    <w:p w14:paraId="14D5E801"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9: 1 op. Rzeszów</w:t>
      </w:r>
    </w:p>
    <w:p w14:paraId="6D323325"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11: 1 op. OCL Poznań, 1 op. Pruszcz Gd.</w:t>
      </w:r>
    </w:p>
    <w:p w14:paraId="39E108E7"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15: 1 op. Kielce, 1 op. OCL Poznań</w:t>
      </w:r>
    </w:p>
    <w:p w14:paraId="091F6681"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16: 1 op. OCL Poznań</w:t>
      </w:r>
    </w:p>
    <w:p w14:paraId="14AC1B83"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17: 1 op. Elbląg</w:t>
      </w:r>
    </w:p>
    <w:p w14:paraId="29A8305B"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19: 2 op. Warszawa-Wesoła</w:t>
      </w:r>
    </w:p>
    <w:p w14:paraId="3453DCA4"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20 : 1 op. Warszawa-Wesoła</w:t>
      </w:r>
    </w:p>
    <w:p w14:paraId="1044414B" w14:textId="77777777" w:rsidR="0031313E" w:rsidRPr="00EF6026" w:rsidRDefault="0031313E" w:rsidP="0031313E">
      <w:pPr>
        <w:spacing w:before="0" w:line="240" w:lineRule="auto"/>
        <w:ind w:left="1416" w:firstLine="708"/>
        <w:rPr>
          <w:rFonts w:ascii="Open Sans" w:hAnsi="Open Sans" w:cs="Open Sans"/>
          <w:w w:val="100"/>
          <w:sz w:val="20"/>
        </w:rPr>
      </w:pPr>
      <w:r w:rsidRPr="00EF6026">
        <w:rPr>
          <w:rFonts w:ascii="Open Sans" w:hAnsi="Open Sans" w:cs="Open Sans"/>
          <w:w w:val="100"/>
          <w:sz w:val="20"/>
        </w:rPr>
        <w:t>poz. 22 : 1 op. Radzyń Podlaski</w:t>
      </w:r>
    </w:p>
    <w:p w14:paraId="25899930" w14:textId="77777777" w:rsidR="0031313E" w:rsidRPr="00EF6026" w:rsidRDefault="0031313E" w:rsidP="0031313E">
      <w:pPr>
        <w:spacing w:before="0" w:line="240" w:lineRule="auto"/>
        <w:rPr>
          <w:rFonts w:ascii="Open Sans" w:hAnsi="Open Sans" w:cs="Open Sans"/>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606B327C" w14:textId="77777777" w:rsidR="0025792E" w:rsidRDefault="0025792E" w:rsidP="00996160">
      <w:pPr>
        <w:spacing w:before="0" w:line="360" w:lineRule="auto"/>
        <w:rPr>
          <w:rFonts w:ascii="Open Sans" w:hAnsi="Open Sans" w:cs="Open Sans"/>
          <w:b/>
          <w:w w:val="100"/>
          <w:sz w:val="20"/>
          <w:u w:val="single"/>
        </w:rPr>
      </w:pPr>
    </w:p>
    <w:p w14:paraId="4E0FA73E" w14:textId="5CC25EEF" w:rsidR="00124013" w:rsidRDefault="00124013" w:rsidP="00346A82">
      <w:pPr>
        <w:rPr>
          <w:rFonts w:ascii="Open Sans" w:hAnsi="Open Sans" w:cs="Open Sans"/>
          <w:w w:val="100"/>
          <w:sz w:val="20"/>
          <w:szCs w:val="18"/>
        </w:rPr>
      </w:pPr>
    </w:p>
    <w:p w14:paraId="27C0DDDA" w14:textId="77777777" w:rsidR="00124013" w:rsidRDefault="00124013">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108FEFC8" w14:textId="7D8510DE" w:rsidR="00124013" w:rsidRDefault="00124013" w:rsidP="00124013">
      <w:pPr>
        <w:rPr>
          <w:rFonts w:ascii="Open Sans" w:hAnsi="Open Sans" w:cs="Open Sans"/>
          <w:b/>
          <w:w w:val="100"/>
          <w:sz w:val="20"/>
          <w:u w:val="single"/>
        </w:rPr>
      </w:pPr>
      <w:r>
        <w:rPr>
          <w:rFonts w:ascii="Open Sans" w:hAnsi="Open Sans" w:cs="Open Sans"/>
          <w:b/>
          <w:w w:val="100"/>
          <w:sz w:val="20"/>
          <w:u w:val="single"/>
        </w:rPr>
        <w:lastRenderedPageBreak/>
        <w:t xml:space="preserve">Część 47 </w:t>
      </w:r>
      <w:r w:rsidR="00C16567" w:rsidRPr="00C16567">
        <w:rPr>
          <w:rFonts w:ascii="Open Sans" w:hAnsi="Open Sans" w:cs="Open Sans"/>
          <w:b/>
          <w:w w:val="100"/>
          <w:sz w:val="20"/>
          <w:u w:val="single"/>
        </w:rPr>
        <w:t>Odczynniki do PCR</w:t>
      </w:r>
    </w:p>
    <w:p w14:paraId="5A8FBDDC" w14:textId="77777777" w:rsidR="00124013" w:rsidRDefault="00124013" w:rsidP="00124013">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109"/>
        <w:gridCol w:w="1700"/>
        <w:gridCol w:w="4823"/>
        <w:gridCol w:w="2129"/>
        <w:gridCol w:w="850"/>
        <w:gridCol w:w="2252"/>
      </w:tblGrid>
      <w:tr w:rsidR="00124013" w:rsidRPr="00FA4746" w14:paraId="52179B6E" w14:textId="77777777" w:rsidTr="00C16567">
        <w:trPr>
          <w:trHeight w:val="450"/>
        </w:trPr>
        <w:tc>
          <w:tcPr>
            <w:tcW w:w="165" w:type="pct"/>
            <w:tcBorders>
              <w:bottom w:val="single" w:sz="4" w:space="0" w:color="auto"/>
            </w:tcBorders>
            <w:shd w:val="clear" w:color="auto" w:fill="E0E0E0"/>
            <w:vAlign w:val="center"/>
            <w:hideMark/>
          </w:tcPr>
          <w:p w14:paraId="6D6B3A54"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45A98E45"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967" w:type="pct"/>
            <w:tcBorders>
              <w:bottom w:val="single" w:sz="4" w:space="0" w:color="auto"/>
            </w:tcBorders>
            <w:shd w:val="clear" w:color="auto" w:fill="E0E0E0"/>
            <w:vAlign w:val="center"/>
            <w:hideMark/>
          </w:tcPr>
          <w:p w14:paraId="14C3BA52"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00" w:type="pct"/>
            <w:tcBorders>
              <w:bottom w:val="single" w:sz="4" w:space="0" w:color="auto"/>
            </w:tcBorders>
            <w:shd w:val="clear" w:color="auto" w:fill="E0E0E0"/>
            <w:vAlign w:val="center"/>
            <w:hideMark/>
          </w:tcPr>
          <w:p w14:paraId="33CF99AE"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E478366"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888BC11"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0A3B41E"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3419180" w14:textId="77777777" w:rsidR="00124013" w:rsidRPr="00FA4746" w:rsidRDefault="00124013" w:rsidP="0012401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577DAF4" w14:textId="77777777" w:rsidR="00124013" w:rsidRPr="00FA4746" w:rsidRDefault="00124013" w:rsidP="0012401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124013" w:rsidRPr="00AF6C83" w14:paraId="536BE4D7" w14:textId="77777777" w:rsidTr="00C1656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EB2AE2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57D06DF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967" w:type="pct"/>
            <w:tcBorders>
              <w:top w:val="single" w:sz="4" w:space="0" w:color="auto"/>
              <w:left w:val="single" w:sz="4" w:space="0" w:color="auto"/>
              <w:bottom w:val="single" w:sz="4" w:space="0" w:color="auto"/>
              <w:right w:val="single" w:sz="4" w:space="0" w:color="auto"/>
            </w:tcBorders>
            <w:vAlign w:val="center"/>
          </w:tcPr>
          <w:p w14:paraId="7217FF3C"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00" w:type="pct"/>
            <w:tcBorders>
              <w:top w:val="single" w:sz="4" w:space="0" w:color="auto"/>
              <w:left w:val="single" w:sz="4" w:space="0" w:color="auto"/>
              <w:bottom w:val="single" w:sz="4" w:space="0" w:color="auto"/>
              <w:right w:val="single" w:sz="4" w:space="0" w:color="auto"/>
            </w:tcBorders>
            <w:vAlign w:val="center"/>
          </w:tcPr>
          <w:p w14:paraId="1DA7A4D3"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36AE83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75BCE09"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7FC2EBA"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409947FF" w14:textId="77777777" w:rsidR="00124013" w:rsidRPr="00AF6C83" w:rsidRDefault="00124013" w:rsidP="0012401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16567" w:rsidRPr="00FA4746" w14:paraId="31B4FBCB"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AA568E2" w14:textId="6C610195" w:rsidR="00C16567" w:rsidRPr="00A863D3"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1</w:t>
            </w:r>
          </w:p>
        </w:tc>
        <w:tc>
          <w:tcPr>
            <w:tcW w:w="1102" w:type="pct"/>
            <w:vAlign w:val="center"/>
          </w:tcPr>
          <w:p w14:paraId="26B58244" w14:textId="0C3A3C3C" w:rsidR="00C16567" w:rsidRPr="00A863D3" w:rsidRDefault="00C16567" w:rsidP="00C16567">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FastStart™ High Fidelity PCR System, dNTPack</w:t>
            </w:r>
          </w:p>
        </w:tc>
        <w:tc>
          <w:tcPr>
            <w:tcW w:w="967" w:type="pct"/>
            <w:vAlign w:val="center"/>
          </w:tcPr>
          <w:p w14:paraId="1C532E37" w14:textId="62197171" w:rsidR="00C16567" w:rsidRPr="00C16567" w:rsidRDefault="00C16567" w:rsidP="00C16567">
            <w:pPr>
              <w:spacing w:before="0" w:line="240" w:lineRule="auto"/>
              <w:rPr>
                <w:rFonts w:ascii="Open Sans" w:hAnsi="Open Sans" w:cs="Open Sans"/>
                <w:color w:val="000000"/>
                <w:w w:val="100"/>
                <w:sz w:val="20"/>
              </w:rPr>
            </w:pPr>
            <w:r>
              <w:rPr>
                <w:rFonts w:ascii="Open Sans" w:hAnsi="Open Sans" w:cs="Open Sans"/>
                <w:color w:val="000000"/>
                <w:w w:val="100"/>
                <w:sz w:val="20"/>
              </w:rPr>
              <w:t xml:space="preserve">50 reakcji Roche nr. kat. </w:t>
            </w:r>
            <w:r w:rsidRPr="00EF6026">
              <w:rPr>
                <w:rFonts w:ascii="Open Sans" w:hAnsi="Open Sans" w:cs="Open Sans"/>
                <w:color w:val="000000"/>
                <w:w w:val="100"/>
                <w:sz w:val="20"/>
              </w:rPr>
              <w:t>4738284001</w:t>
            </w:r>
          </w:p>
        </w:tc>
        <w:tc>
          <w:tcPr>
            <w:tcW w:w="400" w:type="pct"/>
            <w:vAlign w:val="center"/>
          </w:tcPr>
          <w:p w14:paraId="3E20C0B5" w14:textId="2B577E5B" w:rsidR="00C16567" w:rsidRPr="00A863D3"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8DB999" w14:textId="77777777" w:rsidR="00C16567" w:rsidRPr="00FA4746" w:rsidRDefault="00C16567" w:rsidP="00C1656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15CDE5" w14:textId="77777777" w:rsidR="00C16567" w:rsidRPr="00FA4746" w:rsidRDefault="00C16567" w:rsidP="00C1656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887D37" w14:textId="77777777" w:rsidR="00C16567" w:rsidRPr="00FA4746" w:rsidRDefault="00C16567" w:rsidP="00C1656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389B91" w14:textId="77777777" w:rsidR="00C16567" w:rsidRPr="00FA4746" w:rsidRDefault="00C16567" w:rsidP="00C16567">
            <w:pPr>
              <w:spacing w:before="0" w:line="240" w:lineRule="auto"/>
              <w:jc w:val="center"/>
              <w:rPr>
                <w:rFonts w:ascii="Open Sans" w:hAnsi="Open Sans" w:cs="Open Sans"/>
                <w:w w:val="100"/>
                <w:sz w:val="20"/>
              </w:rPr>
            </w:pPr>
          </w:p>
        </w:tc>
      </w:tr>
      <w:tr w:rsidR="000D7B08" w:rsidRPr="00FA4746" w14:paraId="459F8224" w14:textId="77777777" w:rsidTr="00124013">
        <w:trPr>
          <w:trHeight w:val="568"/>
        </w:trPr>
        <w:tc>
          <w:tcPr>
            <w:tcW w:w="4470" w:type="pct"/>
            <w:gridSpan w:val="7"/>
            <w:vAlign w:val="center"/>
          </w:tcPr>
          <w:p w14:paraId="25EFC228" w14:textId="77777777" w:rsidR="000D7B08" w:rsidRPr="00FA4746" w:rsidRDefault="000D7B08" w:rsidP="000D7B0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9F84C99" w14:textId="77777777" w:rsidR="000D7B08" w:rsidRPr="00FA4746" w:rsidRDefault="000D7B08" w:rsidP="000D7B08">
            <w:pPr>
              <w:spacing w:before="0" w:line="240" w:lineRule="auto"/>
              <w:jc w:val="right"/>
              <w:rPr>
                <w:rFonts w:ascii="Open Sans" w:hAnsi="Open Sans" w:cs="Open Sans"/>
                <w:w w:val="100"/>
                <w:sz w:val="20"/>
              </w:rPr>
            </w:pPr>
          </w:p>
        </w:tc>
      </w:tr>
    </w:tbl>
    <w:p w14:paraId="4C55B644" w14:textId="77777777" w:rsidR="00124013" w:rsidRDefault="00124013" w:rsidP="00124013">
      <w:pPr>
        <w:rPr>
          <w:rFonts w:ascii="Open Sans" w:hAnsi="Open Sans" w:cs="Open Sans"/>
          <w:b/>
          <w:w w:val="100"/>
          <w:sz w:val="20"/>
          <w:u w:val="single"/>
        </w:rPr>
      </w:pPr>
    </w:p>
    <w:p w14:paraId="24F940DF" w14:textId="77777777" w:rsidR="00C16567" w:rsidRPr="00C16567" w:rsidRDefault="00C16567" w:rsidP="00C16567">
      <w:pPr>
        <w:pStyle w:val="NormalnyWeb"/>
        <w:spacing w:before="0" w:after="0" w:line="240" w:lineRule="auto"/>
        <w:ind w:left="-2" w:hanging="2"/>
        <w:rPr>
          <w:rFonts w:ascii="Open Sans" w:hAnsi="Open Sans" w:cs="Open Sans"/>
          <w:color w:val="000000"/>
          <w:w w:val="100"/>
          <w:sz w:val="20"/>
        </w:rPr>
      </w:pPr>
      <w:r w:rsidRPr="00C16567">
        <w:rPr>
          <w:rFonts w:ascii="Open Sans" w:hAnsi="Open Sans" w:cs="Open Sans"/>
          <w:color w:val="000000"/>
          <w:w w:val="100"/>
          <w:sz w:val="20"/>
        </w:rPr>
        <w:t xml:space="preserve">Uwagi: </w:t>
      </w:r>
    </w:p>
    <w:p w14:paraId="093A7B1D" w14:textId="77777777" w:rsidR="00C16567" w:rsidRPr="00EF6026" w:rsidRDefault="00C16567" w:rsidP="00C16567">
      <w:pPr>
        <w:pStyle w:val="NormalnyWeb"/>
        <w:spacing w:before="0" w:after="0" w:line="240" w:lineRule="auto"/>
        <w:ind w:left="-2" w:hanging="2"/>
        <w:rPr>
          <w:rFonts w:ascii="Open Sans" w:hAnsi="Open Sans" w:cs="Open Sans"/>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2391C1AE"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Do dostawy należy dołączyć:</w:t>
      </w:r>
    </w:p>
    <w:p w14:paraId="29C00841"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 xml:space="preserve">1. Certyfikat lub świadectwo kontroli jakości. </w:t>
      </w:r>
    </w:p>
    <w:p w14:paraId="47096980"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2. Warunki przechowywania oraz datę ważności produktu.</w:t>
      </w:r>
    </w:p>
    <w:p w14:paraId="4F211CB4"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3. Kartę charakterystyki produktu.</w:t>
      </w:r>
    </w:p>
    <w:p w14:paraId="445710FD"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5B338D74" w14:textId="77777777" w:rsidR="00C16567" w:rsidRPr="00EF6026" w:rsidRDefault="00C16567" w:rsidP="00C16567">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4993284F" w14:textId="098D96E4" w:rsidR="00667A51" w:rsidRDefault="00667A51">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17E24C0C" w14:textId="77777777" w:rsidR="00124013" w:rsidRPr="00346A82" w:rsidRDefault="00124013" w:rsidP="00346A82">
      <w:pPr>
        <w:rPr>
          <w:rFonts w:ascii="Open Sans" w:hAnsi="Open Sans" w:cs="Open Sans"/>
          <w:w w:val="100"/>
          <w:sz w:val="20"/>
          <w:szCs w:val="18"/>
        </w:rPr>
      </w:pPr>
    </w:p>
    <w:p w14:paraId="140DD8E0" w14:textId="1F6B14A7" w:rsidR="003852DB" w:rsidRDefault="003852DB" w:rsidP="003852DB">
      <w:pPr>
        <w:rPr>
          <w:rFonts w:ascii="Open Sans" w:hAnsi="Open Sans" w:cs="Open Sans"/>
          <w:b/>
          <w:w w:val="100"/>
          <w:sz w:val="20"/>
          <w:u w:val="single"/>
        </w:rPr>
      </w:pPr>
      <w:r>
        <w:rPr>
          <w:rFonts w:ascii="Open Sans" w:hAnsi="Open Sans" w:cs="Open Sans"/>
          <w:b/>
          <w:w w:val="100"/>
          <w:sz w:val="20"/>
          <w:u w:val="single"/>
        </w:rPr>
        <w:t xml:space="preserve">Część 48 </w:t>
      </w:r>
      <w:r w:rsidR="00C16567" w:rsidRPr="00C16567">
        <w:rPr>
          <w:rFonts w:ascii="Open Sans" w:hAnsi="Open Sans" w:cs="Open Sans"/>
          <w:b/>
          <w:w w:val="100"/>
          <w:sz w:val="20"/>
          <w:u w:val="single"/>
        </w:rPr>
        <w:t>Odczynniki do biologii molekularnej</w:t>
      </w:r>
    </w:p>
    <w:p w14:paraId="703FBFED" w14:textId="77777777" w:rsidR="008D1BCA" w:rsidRDefault="008D1BCA" w:rsidP="003852DB">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683"/>
        <w:gridCol w:w="4398"/>
        <w:gridCol w:w="1415"/>
        <w:gridCol w:w="4823"/>
        <w:gridCol w:w="2129"/>
        <w:gridCol w:w="850"/>
        <w:gridCol w:w="2248"/>
      </w:tblGrid>
      <w:tr w:rsidR="008D1BCA" w:rsidRPr="00FA4746" w14:paraId="57239E86" w14:textId="77777777" w:rsidTr="00C16567">
        <w:trPr>
          <w:trHeight w:val="450"/>
        </w:trPr>
        <w:tc>
          <w:tcPr>
            <w:tcW w:w="165" w:type="pct"/>
            <w:tcBorders>
              <w:bottom w:val="single" w:sz="4" w:space="0" w:color="auto"/>
            </w:tcBorders>
            <w:shd w:val="clear" w:color="auto" w:fill="E0E0E0"/>
            <w:vAlign w:val="center"/>
            <w:hideMark/>
          </w:tcPr>
          <w:p w14:paraId="3373A1F6"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102" w:type="pct"/>
            <w:tcBorders>
              <w:bottom w:val="single" w:sz="4" w:space="0" w:color="auto"/>
            </w:tcBorders>
            <w:shd w:val="clear" w:color="auto" w:fill="E0E0E0"/>
            <w:vAlign w:val="center"/>
            <w:hideMark/>
          </w:tcPr>
          <w:p w14:paraId="761925E4"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35" w:type="pct"/>
            <w:tcBorders>
              <w:bottom w:val="single" w:sz="4" w:space="0" w:color="auto"/>
            </w:tcBorders>
            <w:shd w:val="clear" w:color="auto" w:fill="E0E0E0"/>
            <w:vAlign w:val="center"/>
            <w:hideMark/>
          </w:tcPr>
          <w:p w14:paraId="3DCF9FA1"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12BAA72"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336B1C7"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44EFB61"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50E9B25"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3C62AB4A" w14:textId="77777777" w:rsidR="008D1BCA" w:rsidRPr="00FA4746" w:rsidRDefault="008D1BCA"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0520F59" w14:textId="77777777" w:rsidR="008D1BCA" w:rsidRPr="00FA4746" w:rsidRDefault="008D1BCA" w:rsidP="00C14F2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8D1BCA" w:rsidRPr="00AF6C83" w14:paraId="74DC2192" w14:textId="77777777" w:rsidTr="00C1656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C8568AE"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102" w:type="pct"/>
            <w:tcBorders>
              <w:top w:val="single" w:sz="4" w:space="0" w:color="auto"/>
              <w:left w:val="single" w:sz="4" w:space="0" w:color="auto"/>
              <w:bottom w:val="single" w:sz="4" w:space="0" w:color="auto"/>
              <w:right w:val="single" w:sz="4" w:space="0" w:color="auto"/>
            </w:tcBorders>
            <w:vAlign w:val="center"/>
          </w:tcPr>
          <w:p w14:paraId="750D8132"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35" w:type="pct"/>
            <w:tcBorders>
              <w:top w:val="single" w:sz="4" w:space="0" w:color="auto"/>
              <w:left w:val="single" w:sz="4" w:space="0" w:color="auto"/>
              <w:bottom w:val="single" w:sz="4" w:space="0" w:color="auto"/>
              <w:right w:val="single" w:sz="4" w:space="0" w:color="auto"/>
            </w:tcBorders>
            <w:vAlign w:val="center"/>
          </w:tcPr>
          <w:p w14:paraId="22225EE4"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B9F10E5"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057E048"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64401C0"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7A03E32F"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022F8A5F" w14:textId="77777777" w:rsidR="008D1BCA" w:rsidRPr="00AF6C83" w:rsidRDefault="008D1BCA"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16567" w:rsidRPr="00FA4746" w14:paraId="55802F90"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C00CDAF" w14:textId="77777777" w:rsidR="00C16567" w:rsidRPr="00012B50" w:rsidRDefault="00C16567" w:rsidP="00C16567">
            <w:pPr>
              <w:spacing w:before="0" w:line="240" w:lineRule="auto"/>
              <w:jc w:val="center"/>
              <w:rPr>
                <w:rFonts w:ascii="Open Sans" w:hAnsi="Open Sans" w:cs="Open Sans"/>
                <w:w w:val="100"/>
                <w:sz w:val="18"/>
                <w:szCs w:val="18"/>
              </w:rPr>
            </w:pPr>
            <w:r w:rsidRPr="00012B50">
              <w:rPr>
                <w:rFonts w:ascii="Open Sans" w:hAnsi="Open Sans" w:cs="Open Sans"/>
                <w:w w:val="100"/>
                <w:sz w:val="18"/>
                <w:szCs w:val="18"/>
              </w:rPr>
              <w:t>1</w:t>
            </w:r>
          </w:p>
        </w:tc>
        <w:tc>
          <w:tcPr>
            <w:tcW w:w="1102" w:type="pct"/>
            <w:vAlign w:val="center"/>
          </w:tcPr>
          <w:p w14:paraId="05DF95DC" w14:textId="3D9D1E29"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BglII (10 U/μL)</w:t>
            </w:r>
          </w:p>
        </w:tc>
        <w:tc>
          <w:tcPr>
            <w:tcW w:w="1035" w:type="pct"/>
            <w:vAlign w:val="center"/>
          </w:tcPr>
          <w:p w14:paraId="04B8CCCD" w14:textId="77777777" w:rsidR="00C16567" w:rsidRPr="00EF6026" w:rsidRDefault="00C16567" w:rsidP="00C16567">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 xml:space="preserve">500 jednostek, Thermo Fisher </w:t>
            </w:r>
          </w:p>
          <w:p w14:paraId="6D84BFE2" w14:textId="40957C1C"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rPr>
              <w:t>nr kat. ER0081</w:t>
            </w:r>
          </w:p>
        </w:tc>
        <w:tc>
          <w:tcPr>
            <w:tcW w:w="333" w:type="pct"/>
            <w:vAlign w:val="center"/>
          </w:tcPr>
          <w:p w14:paraId="18C22C54" w14:textId="0E7256F2" w:rsidR="00C16567" w:rsidRPr="00012B50"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38</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2B434B" w14:textId="77777777" w:rsidR="00C16567" w:rsidRPr="00FA4746" w:rsidRDefault="00C16567" w:rsidP="00C1656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C1779A" w14:textId="77777777" w:rsidR="00C16567" w:rsidRPr="00FA4746" w:rsidRDefault="00C16567" w:rsidP="00C1656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3162363" w14:textId="77777777" w:rsidR="00C16567" w:rsidRPr="00FA4746" w:rsidRDefault="00C16567" w:rsidP="00C1656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3588200" w14:textId="77777777" w:rsidR="00C16567" w:rsidRPr="00FA4746" w:rsidRDefault="00C16567" w:rsidP="00C16567">
            <w:pPr>
              <w:spacing w:before="0" w:line="240" w:lineRule="auto"/>
              <w:jc w:val="center"/>
              <w:rPr>
                <w:rFonts w:ascii="Open Sans" w:hAnsi="Open Sans" w:cs="Open Sans"/>
                <w:w w:val="100"/>
                <w:sz w:val="20"/>
              </w:rPr>
            </w:pPr>
          </w:p>
        </w:tc>
      </w:tr>
      <w:tr w:rsidR="00C16567" w:rsidRPr="00FA4746" w14:paraId="679A348E"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AD80EE" w14:textId="77777777" w:rsidR="00C16567" w:rsidRPr="00012B50" w:rsidRDefault="00C16567" w:rsidP="00C16567">
            <w:pPr>
              <w:spacing w:before="0" w:line="240" w:lineRule="auto"/>
              <w:jc w:val="center"/>
              <w:rPr>
                <w:rFonts w:ascii="Open Sans" w:hAnsi="Open Sans" w:cs="Open Sans"/>
                <w:w w:val="100"/>
                <w:sz w:val="18"/>
                <w:szCs w:val="18"/>
              </w:rPr>
            </w:pPr>
            <w:r w:rsidRPr="00012B50">
              <w:rPr>
                <w:rFonts w:ascii="Open Sans" w:hAnsi="Open Sans" w:cs="Open Sans"/>
                <w:w w:val="100"/>
                <w:sz w:val="18"/>
                <w:szCs w:val="18"/>
              </w:rPr>
              <w:t>2</w:t>
            </w:r>
          </w:p>
        </w:tc>
        <w:tc>
          <w:tcPr>
            <w:tcW w:w="1102" w:type="pct"/>
            <w:vAlign w:val="center"/>
          </w:tcPr>
          <w:p w14:paraId="6837E73A" w14:textId="2CB624C9" w:rsidR="00C16567" w:rsidRPr="00012B50" w:rsidRDefault="00C16567" w:rsidP="00C16567">
            <w:pPr>
              <w:spacing w:before="0" w:line="240" w:lineRule="auto"/>
              <w:rPr>
                <w:rFonts w:ascii="Open Sans" w:hAnsi="Open Sans" w:cs="Open Sans"/>
                <w:w w:val="100"/>
                <w:sz w:val="18"/>
                <w:szCs w:val="18"/>
                <w:lang w:val="en-GB"/>
              </w:rPr>
            </w:pPr>
            <w:r w:rsidRPr="00EF6026">
              <w:rPr>
                <w:rFonts w:ascii="Open Sans" w:hAnsi="Open Sans" w:cs="Open Sans"/>
                <w:color w:val="000000"/>
                <w:w w:val="100"/>
                <w:sz w:val="20"/>
                <w:lang w:val="en-US"/>
              </w:rPr>
              <w:t>DreamTaq™ Green PCR Master Mix (2X)</w:t>
            </w:r>
          </w:p>
        </w:tc>
        <w:tc>
          <w:tcPr>
            <w:tcW w:w="1035" w:type="pct"/>
            <w:vAlign w:val="center"/>
          </w:tcPr>
          <w:p w14:paraId="47532692" w14:textId="77777777" w:rsidR="00C16567" w:rsidRPr="00EF6026" w:rsidRDefault="00C16567" w:rsidP="00C16567">
            <w:pPr>
              <w:spacing w:before="0" w:line="240" w:lineRule="auto"/>
              <w:jc w:val="left"/>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4x 1,25 mL, Thermo Fisher </w:t>
            </w:r>
          </w:p>
          <w:p w14:paraId="43AE81D3" w14:textId="5BFB977D" w:rsidR="00C16567" w:rsidRPr="00012B50" w:rsidRDefault="00C16567" w:rsidP="00C16567">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K1081</w:t>
            </w:r>
          </w:p>
        </w:tc>
        <w:tc>
          <w:tcPr>
            <w:tcW w:w="333" w:type="pct"/>
            <w:vAlign w:val="center"/>
          </w:tcPr>
          <w:p w14:paraId="18B748C2" w14:textId="46E2CB37" w:rsidR="00C16567" w:rsidRPr="00012B50"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A6EEA6E" w14:textId="77777777" w:rsidR="00C16567" w:rsidRPr="00FA4746" w:rsidRDefault="00C16567" w:rsidP="00C16567">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246165" w14:textId="77777777" w:rsidR="00C16567" w:rsidRPr="00FA4746" w:rsidRDefault="00C16567" w:rsidP="00C1656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B91497" w14:textId="77777777" w:rsidR="00C16567" w:rsidRPr="00FA4746" w:rsidRDefault="00C16567" w:rsidP="00C16567">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957C7D5" w14:textId="77777777" w:rsidR="00C16567" w:rsidRPr="00FA4746" w:rsidRDefault="00C16567" w:rsidP="00C16567">
            <w:pPr>
              <w:spacing w:before="0" w:line="240" w:lineRule="auto"/>
              <w:jc w:val="center"/>
              <w:rPr>
                <w:rFonts w:ascii="Open Sans" w:hAnsi="Open Sans" w:cs="Open Sans"/>
                <w:w w:val="100"/>
                <w:sz w:val="20"/>
              </w:rPr>
            </w:pPr>
          </w:p>
        </w:tc>
      </w:tr>
      <w:tr w:rsidR="00C16567" w:rsidRPr="00FA4746" w14:paraId="01CBE299"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DF274B" w14:textId="77777777" w:rsidR="00C16567" w:rsidRPr="00012B50" w:rsidRDefault="00C16567" w:rsidP="00C16567">
            <w:pPr>
              <w:spacing w:before="0" w:line="240" w:lineRule="auto"/>
              <w:jc w:val="center"/>
              <w:rPr>
                <w:rFonts w:ascii="Open Sans" w:hAnsi="Open Sans" w:cs="Open Sans"/>
                <w:w w:val="100"/>
                <w:sz w:val="18"/>
                <w:szCs w:val="18"/>
              </w:rPr>
            </w:pPr>
            <w:r w:rsidRPr="00012B50">
              <w:rPr>
                <w:rFonts w:ascii="Open Sans" w:hAnsi="Open Sans" w:cs="Open Sans"/>
                <w:w w:val="100"/>
                <w:sz w:val="18"/>
                <w:szCs w:val="18"/>
              </w:rPr>
              <w:t>3</w:t>
            </w:r>
          </w:p>
        </w:tc>
        <w:tc>
          <w:tcPr>
            <w:tcW w:w="1102" w:type="pct"/>
            <w:vAlign w:val="center"/>
          </w:tcPr>
          <w:p w14:paraId="08F33DD1" w14:textId="1DE5A259" w:rsidR="00C16567" w:rsidRPr="00771CE3" w:rsidRDefault="00C16567" w:rsidP="00C16567">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Maxima Probe qPCR Master Mix (2X), with separate ROX vial</w:t>
            </w:r>
          </w:p>
        </w:tc>
        <w:tc>
          <w:tcPr>
            <w:tcW w:w="1035" w:type="pct"/>
            <w:vAlign w:val="center"/>
          </w:tcPr>
          <w:p w14:paraId="304D9457" w14:textId="77777777" w:rsidR="00C16567" w:rsidRPr="00EF6026" w:rsidRDefault="00C16567" w:rsidP="00C16567">
            <w:pPr>
              <w:spacing w:before="0" w:line="240" w:lineRule="auto"/>
              <w:jc w:val="left"/>
              <w:rPr>
                <w:rFonts w:ascii="Open Sans" w:hAnsi="Open Sans" w:cs="Open Sans"/>
                <w:color w:val="000000"/>
                <w:w w:val="100"/>
                <w:sz w:val="20"/>
              </w:rPr>
            </w:pPr>
            <w:r w:rsidRPr="00EF6026">
              <w:rPr>
                <w:rFonts w:ascii="Open Sans" w:hAnsi="Open Sans" w:cs="Open Sans"/>
                <w:color w:val="000000"/>
                <w:w w:val="100"/>
                <w:sz w:val="20"/>
              </w:rPr>
              <w:t xml:space="preserve">1000 reakcji, Thermo Fisher </w:t>
            </w:r>
          </w:p>
          <w:p w14:paraId="76973F08" w14:textId="2B408EDF" w:rsidR="00C16567" w:rsidRPr="00012B50" w:rsidRDefault="00C16567" w:rsidP="00C16567">
            <w:pPr>
              <w:spacing w:before="0" w:line="240" w:lineRule="auto"/>
              <w:jc w:val="left"/>
              <w:rPr>
                <w:rFonts w:ascii="Open Sans" w:hAnsi="Open Sans" w:cs="Open Sans"/>
                <w:bCs/>
                <w:color w:val="000000"/>
                <w:w w:val="100"/>
                <w:sz w:val="18"/>
                <w:szCs w:val="18"/>
              </w:rPr>
            </w:pPr>
            <w:r w:rsidRPr="00EF6026">
              <w:rPr>
                <w:rFonts w:ascii="Open Sans" w:hAnsi="Open Sans" w:cs="Open Sans"/>
                <w:color w:val="000000"/>
                <w:w w:val="100"/>
                <w:sz w:val="20"/>
              </w:rPr>
              <w:t>nr kat. K0262</w:t>
            </w:r>
          </w:p>
        </w:tc>
        <w:tc>
          <w:tcPr>
            <w:tcW w:w="333" w:type="pct"/>
            <w:vAlign w:val="center"/>
          </w:tcPr>
          <w:p w14:paraId="235A1A62" w14:textId="650D833E" w:rsidR="00C16567" w:rsidRPr="00012B50" w:rsidRDefault="00C16567" w:rsidP="00C16567">
            <w:pPr>
              <w:spacing w:before="0" w:line="240" w:lineRule="auto"/>
              <w:jc w:val="center"/>
              <w:rPr>
                <w:rFonts w:ascii="Open Sans" w:hAnsi="Open Sans" w:cs="Open Sans"/>
                <w:w w:val="100"/>
                <w:sz w:val="18"/>
                <w:szCs w:val="18"/>
                <w:lang w:val="en-US"/>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2B2DA79" w14:textId="77777777" w:rsidR="00C16567" w:rsidRPr="00FA4746" w:rsidRDefault="00C16567" w:rsidP="00C16567">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27428A1" w14:textId="77777777" w:rsidR="00C16567" w:rsidRPr="00FA4746" w:rsidRDefault="00C16567" w:rsidP="00C16567">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D4765B5" w14:textId="77777777" w:rsidR="00C16567" w:rsidRPr="00FA4746" w:rsidRDefault="00C16567" w:rsidP="00C16567">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27159397" w14:textId="77777777" w:rsidR="00C16567" w:rsidRPr="00FA4746" w:rsidRDefault="00C16567" w:rsidP="00C16567">
            <w:pPr>
              <w:spacing w:before="0" w:line="240" w:lineRule="auto"/>
              <w:jc w:val="center"/>
              <w:rPr>
                <w:rFonts w:ascii="Open Sans" w:hAnsi="Open Sans" w:cs="Open Sans"/>
                <w:w w:val="100"/>
                <w:sz w:val="20"/>
                <w:lang w:val="en-US"/>
              </w:rPr>
            </w:pPr>
          </w:p>
        </w:tc>
      </w:tr>
      <w:tr w:rsidR="00C16567" w:rsidRPr="00FA4746" w14:paraId="75F30016"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0194F9" w14:textId="46EE4AA5" w:rsidR="00C16567" w:rsidRPr="00012B50"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102" w:type="pct"/>
            <w:vAlign w:val="center"/>
          </w:tcPr>
          <w:p w14:paraId="48BCCAC8" w14:textId="5270CE52" w:rsidR="00C16567" w:rsidRPr="00012B50" w:rsidRDefault="00C16567" w:rsidP="00C16567">
            <w:pPr>
              <w:spacing w:before="0" w:line="240" w:lineRule="auto"/>
              <w:rPr>
                <w:rFonts w:ascii="Open Sans" w:hAnsi="Open Sans" w:cs="Open Sans"/>
                <w:iCs/>
                <w:w w:val="100"/>
                <w:sz w:val="18"/>
                <w:szCs w:val="18"/>
              </w:rPr>
            </w:pPr>
            <w:r w:rsidRPr="00EF6026">
              <w:rPr>
                <w:rFonts w:ascii="Open Sans" w:hAnsi="Open Sans" w:cs="Open Sans"/>
                <w:color w:val="000000"/>
                <w:w w:val="100"/>
                <w:sz w:val="20"/>
              </w:rPr>
              <w:t>TopVision Agarose Tablets</w:t>
            </w:r>
          </w:p>
        </w:tc>
        <w:tc>
          <w:tcPr>
            <w:tcW w:w="1035" w:type="pct"/>
            <w:vAlign w:val="center"/>
          </w:tcPr>
          <w:p w14:paraId="4CA7EFBD" w14:textId="77777777" w:rsidR="00C16567" w:rsidRPr="00EF6026" w:rsidRDefault="00C16567" w:rsidP="00C16567">
            <w:pPr>
              <w:spacing w:before="0" w:line="240" w:lineRule="auto"/>
              <w:jc w:val="left"/>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1000 tabletek, Thermo Fisher </w:t>
            </w:r>
          </w:p>
          <w:p w14:paraId="0DBC2896" w14:textId="61A4F83B"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R2802</w:t>
            </w:r>
          </w:p>
        </w:tc>
        <w:tc>
          <w:tcPr>
            <w:tcW w:w="333" w:type="pct"/>
            <w:vAlign w:val="center"/>
          </w:tcPr>
          <w:p w14:paraId="066DB260" w14:textId="10D3CFB8" w:rsidR="00C16567" w:rsidRPr="00012B50" w:rsidRDefault="00C16567" w:rsidP="00C16567">
            <w:pPr>
              <w:spacing w:before="0" w:line="240" w:lineRule="auto"/>
              <w:jc w:val="center"/>
              <w:rPr>
                <w:rFonts w:ascii="Open Sans" w:hAnsi="Open Sans" w:cs="Open Sans"/>
                <w:w w:val="100"/>
                <w:sz w:val="18"/>
                <w:szCs w:val="18"/>
                <w:lang w:val="en-GB"/>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960C2F9" w14:textId="77777777" w:rsidR="00C16567" w:rsidRPr="00FA4746" w:rsidRDefault="00C16567" w:rsidP="00C16567">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024A9D7" w14:textId="77777777" w:rsidR="00C16567" w:rsidRPr="00FA4746" w:rsidRDefault="00C16567" w:rsidP="00C16567">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9947FB6" w14:textId="77777777" w:rsidR="00C16567" w:rsidRPr="00FA4746" w:rsidRDefault="00C16567" w:rsidP="00C16567">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40F44474" w14:textId="77777777" w:rsidR="00C16567" w:rsidRPr="00FA4746" w:rsidRDefault="00C16567" w:rsidP="00C16567">
            <w:pPr>
              <w:spacing w:before="0" w:line="240" w:lineRule="auto"/>
              <w:jc w:val="center"/>
              <w:rPr>
                <w:rFonts w:ascii="Open Sans" w:hAnsi="Open Sans" w:cs="Open Sans"/>
                <w:w w:val="100"/>
                <w:sz w:val="20"/>
                <w:lang w:val="en-US"/>
              </w:rPr>
            </w:pPr>
          </w:p>
        </w:tc>
      </w:tr>
      <w:tr w:rsidR="00C16567" w:rsidRPr="00FA4746" w14:paraId="1BEBF160"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57460E" w14:textId="3E503445" w:rsidR="00C16567" w:rsidRPr="00012B50"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102" w:type="pct"/>
            <w:vAlign w:val="center"/>
          </w:tcPr>
          <w:p w14:paraId="5D273684" w14:textId="28D488FB" w:rsidR="00C16567" w:rsidRPr="00012B50" w:rsidRDefault="00C16567" w:rsidP="00C16567">
            <w:pPr>
              <w:spacing w:before="0" w:line="240" w:lineRule="auto"/>
              <w:rPr>
                <w:rFonts w:ascii="Open Sans" w:hAnsi="Open Sans" w:cs="Open Sans"/>
                <w:iCs/>
                <w:w w:val="100"/>
                <w:sz w:val="18"/>
                <w:szCs w:val="18"/>
              </w:rPr>
            </w:pPr>
            <w:r w:rsidRPr="00EF6026">
              <w:rPr>
                <w:rFonts w:ascii="Open Sans" w:hAnsi="Open Sans" w:cs="Open Sans"/>
                <w:color w:val="000000"/>
                <w:w w:val="100"/>
                <w:sz w:val="20"/>
              </w:rPr>
              <w:t>Chlorek litu (LiCl); 99%</w:t>
            </w:r>
          </w:p>
        </w:tc>
        <w:tc>
          <w:tcPr>
            <w:tcW w:w="1035" w:type="pct"/>
            <w:vAlign w:val="center"/>
          </w:tcPr>
          <w:p w14:paraId="7C97D56E" w14:textId="77777777" w:rsidR="00C16567" w:rsidRPr="00EF6026" w:rsidRDefault="00C16567" w:rsidP="00C16567">
            <w:pPr>
              <w:spacing w:before="0" w:line="240" w:lineRule="auto"/>
              <w:jc w:val="left"/>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100 g np. Thermo Fisher </w:t>
            </w:r>
          </w:p>
          <w:p w14:paraId="44633EF8" w14:textId="67E3CB67"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199881000 lub równoważny</w:t>
            </w:r>
          </w:p>
        </w:tc>
        <w:tc>
          <w:tcPr>
            <w:tcW w:w="333" w:type="pct"/>
            <w:vAlign w:val="center"/>
          </w:tcPr>
          <w:p w14:paraId="2E7381D8" w14:textId="28FF24BB" w:rsidR="00C16567" w:rsidRPr="00012B50" w:rsidRDefault="00C16567" w:rsidP="00C16567">
            <w:pPr>
              <w:spacing w:before="0" w:line="240" w:lineRule="auto"/>
              <w:jc w:val="center"/>
              <w:rPr>
                <w:rFonts w:ascii="Open Sans" w:hAnsi="Open Sans" w:cs="Open Sans"/>
                <w:w w:val="100"/>
                <w:sz w:val="18"/>
                <w:szCs w:val="18"/>
                <w:lang w:val="en-GB"/>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2048F577" w14:textId="77777777" w:rsidR="00C16567" w:rsidRPr="00FA4746" w:rsidRDefault="00C16567" w:rsidP="00C16567">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29FDA056" w14:textId="77777777" w:rsidR="00C16567" w:rsidRPr="00FA4746" w:rsidRDefault="00C16567" w:rsidP="00C16567">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1FCCF60" w14:textId="77777777" w:rsidR="00C16567" w:rsidRPr="00FA4746" w:rsidRDefault="00C16567" w:rsidP="00C16567">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5AAC37F7" w14:textId="77777777" w:rsidR="00C16567" w:rsidRPr="00FA4746" w:rsidRDefault="00C16567" w:rsidP="00C16567">
            <w:pPr>
              <w:spacing w:before="0" w:line="240" w:lineRule="auto"/>
              <w:jc w:val="center"/>
              <w:rPr>
                <w:rFonts w:ascii="Open Sans" w:hAnsi="Open Sans" w:cs="Open Sans"/>
                <w:w w:val="100"/>
                <w:sz w:val="20"/>
                <w:lang w:val="en-US"/>
              </w:rPr>
            </w:pPr>
          </w:p>
        </w:tc>
      </w:tr>
      <w:tr w:rsidR="00C16567" w:rsidRPr="00FA4746" w14:paraId="31DD90A1"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97B6E8" w14:textId="678A5CB6" w:rsidR="00C16567" w:rsidRPr="00012B50"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1102" w:type="pct"/>
            <w:vAlign w:val="center"/>
          </w:tcPr>
          <w:p w14:paraId="6850C39C" w14:textId="5F30EC81" w:rsidR="00C16567" w:rsidRPr="00012B50" w:rsidRDefault="00C16567" w:rsidP="00C16567">
            <w:pPr>
              <w:spacing w:before="0" w:line="240" w:lineRule="auto"/>
              <w:rPr>
                <w:rFonts w:ascii="Open Sans" w:hAnsi="Open Sans" w:cs="Open Sans"/>
                <w:iCs/>
                <w:w w:val="100"/>
                <w:sz w:val="18"/>
                <w:szCs w:val="18"/>
              </w:rPr>
            </w:pPr>
            <w:r w:rsidRPr="00EF6026">
              <w:rPr>
                <w:rFonts w:ascii="Open Sans" w:hAnsi="Open Sans" w:cs="Open Sans"/>
                <w:color w:val="000000"/>
                <w:w w:val="100"/>
                <w:sz w:val="20"/>
              </w:rPr>
              <w:t>D(+)-Sacharoza, ACS reagent</w:t>
            </w:r>
          </w:p>
        </w:tc>
        <w:tc>
          <w:tcPr>
            <w:tcW w:w="1035" w:type="pct"/>
            <w:vAlign w:val="center"/>
          </w:tcPr>
          <w:p w14:paraId="72EDF125" w14:textId="77777777" w:rsidR="00C16567" w:rsidRPr="00EF6026" w:rsidRDefault="00C16567" w:rsidP="00C16567">
            <w:pPr>
              <w:spacing w:before="0" w:line="240" w:lineRule="auto"/>
              <w:jc w:val="left"/>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1 kg np. Thermo Fisher </w:t>
            </w:r>
          </w:p>
          <w:p w14:paraId="7D6D35FF" w14:textId="2D4901F1"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424500010 lub równoważna</w:t>
            </w:r>
          </w:p>
        </w:tc>
        <w:tc>
          <w:tcPr>
            <w:tcW w:w="333" w:type="pct"/>
            <w:vAlign w:val="center"/>
          </w:tcPr>
          <w:p w14:paraId="61BD8147" w14:textId="64DC4ACC" w:rsidR="00C16567" w:rsidRPr="00012B50" w:rsidRDefault="00C16567" w:rsidP="00C16567">
            <w:pPr>
              <w:spacing w:before="0" w:line="240" w:lineRule="auto"/>
              <w:jc w:val="center"/>
              <w:rPr>
                <w:rFonts w:ascii="Open Sans" w:hAnsi="Open Sans" w:cs="Open Sans"/>
                <w:w w:val="100"/>
                <w:sz w:val="18"/>
                <w:szCs w:val="18"/>
                <w:lang w:val="en-GB"/>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3E15748F" w14:textId="77777777" w:rsidR="00C16567" w:rsidRPr="00FA4746" w:rsidRDefault="00C16567" w:rsidP="00C16567">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8255DC7" w14:textId="77777777" w:rsidR="00C16567" w:rsidRPr="00FA4746" w:rsidRDefault="00C16567" w:rsidP="00C16567">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2C8B6E3D" w14:textId="77777777" w:rsidR="00C16567" w:rsidRPr="00FA4746" w:rsidRDefault="00C16567" w:rsidP="00C16567">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7C10F6EB" w14:textId="77777777" w:rsidR="00C16567" w:rsidRPr="00FA4746" w:rsidRDefault="00C16567" w:rsidP="00C16567">
            <w:pPr>
              <w:spacing w:before="0" w:line="240" w:lineRule="auto"/>
              <w:jc w:val="center"/>
              <w:rPr>
                <w:rFonts w:ascii="Open Sans" w:hAnsi="Open Sans" w:cs="Open Sans"/>
                <w:w w:val="100"/>
                <w:sz w:val="20"/>
                <w:lang w:val="en-US"/>
              </w:rPr>
            </w:pPr>
          </w:p>
        </w:tc>
      </w:tr>
      <w:tr w:rsidR="00C16567" w:rsidRPr="00FA4746" w14:paraId="01D93084"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3FBCAC3" w14:textId="60378F9E" w:rsidR="00C16567" w:rsidRPr="00012B50"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1102" w:type="pct"/>
            <w:vAlign w:val="center"/>
          </w:tcPr>
          <w:p w14:paraId="7D9E7413" w14:textId="722E628D" w:rsidR="00C16567" w:rsidRPr="00012B50" w:rsidRDefault="00C16567" w:rsidP="00C16567">
            <w:pPr>
              <w:spacing w:before="0" w:line="240" w:lineRule="auto"/>
              <w:rPr>
                <w:rFonts w:ascii="Open Sans" w:hAnsi="Open Sans" w:cs="Open Sans"/>
                <w:iCs/>
                <w:w w:val="100"/>
                <w:sz w:val="18"/>
                <w:szCs w:val="18"/>
              </w:rPr>
            </w:pPr>
            <w:r w:rsidRPr="00EF6026">
              <w:rPr>
                <w:rFonts w:ascii="Open Sans" w:hAnsi="Open Sans" w:cs="Open Sans"/>
                <w:color w:val="000000"/>
                <w:w w:val="100"/>
                <w:sz w:val="20"/>
              </w:rPr>
              <w:t>Dithiothreitol (DTT) proszek</w:t>
            </w:r>
          </w:p>
        </w:tc>
        <w:tc>
          <w:tcPr>
            <w:tcW w:w="1035" w:type="pct"/>
            <w:vAlign w:val="center"/>
          </w:tcPr>
          <w:p w14:paraId="7887B162" w14:textId="77777777" w:rsidR="00C16567" w:rsidRPr="00EF6026" w:rsidRDefault="00C16567" w:rsidP="00C16567">
            <w:pPr>
              <w:spacing w:before="0" w:line="240" w:lineRule="auto"/>
              <w:jc w:val="left"/>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25 g np. Thermo Fisher </w:t>
            </w:r>
          </w:p>
          <w:p w14:paraId="42D809EB" w14:textId="08ACE7AE"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R0862 lub równoważny</w:t>
            </w:r>
          </w:p>
        </w:tc>
        <w:tc>
          <w:tcPr>
            <w:tcW w:w="333" w:type="pct"/>
            <w:vAlign w:val="center"/>
          </w:tcPr>
          <w:p w14:paraId="75015083" w14:textId="6C40A10D" w:rsidR="00C16567" w:rsidRPr="00012B50" w:rsidRDefault="00C16567" w:rsidP="00C16567">
            <w:pPr>
              <w:spacing w:before="0" w:line="240" w:lineRule="auto"/>
              <w:jc w:val="center"/>
              <w:rPr>
                <w:rFonts w:ascii="Open Sans" w:hAnsi="Open Sans" w:cs="Open Sans"/>
                <w:w w:val="100"/>
                <w:sz w:val="18"/>
                <w:szCs w:val="18"/>
                <w:lang w:val="en-GB"/>
              </w:rPr>
            </w:pPr>
            <w:r w:rsidRPr="00EF6026">
              <w:rPr>
                <w:rFonts w:ascii="Open Sans" w:hAnsi="Open Sans" w:cs="Open Sans"/>
                <w:color w:val="000000"/>
                <w:w w:val="100"/>
                <w:sz w:val="20"/>
              </w:rPr>
              <w:t>2</w:t>
            </w:r>
          </w:p>
        </w:tc>
        <w:tc>
          <w:tcPr>
            <w:tcW w:w="1135" w:type="pct"/>
            <w:tcBorders>
              <w:top w:val="single" w:sz="4" w:space="0" w:color="auto"/>
              <w:left w:val="single" w:sz="4" w:space="0" w:color="auto"/>
              <w:bottom w:val="single" w:sz="4" w:space="0" w:color="auto"/>
              <w:right w:val="single" w:sz="4" w:space="0" w:color="auto"/>
            </w:tcBorders>
            <w:vAlign w:val="center"/>
          </w:tcPr>
          <w:p w14:paraId="4E7AB11E" w14:textId="77777777" w:rsidR="00C16567" w:rsidRPr="00FA4746" w:rsidRDefault="00C16567" w:rsidP="00C16567">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3E9ABBB" w14:textId="77777777" w:rsidR="00C16567" w:rsidRPr="00FA4746" w:rsidRDefault="00C16567" w:rsidP="00C16567">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66E0AFC" w14:textId="77777777" w:rsidR="00C16567" w:rsidRPr="00FA4746" w:rsidRDefault="00C16567" w:rsidP="00C16567">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6A84E86" w14:textId="77777777" w:rsidR="00C16567" w:rsidRPr="00FA4746" w:rsidRDefault="00C16567" w:rsidP="00C16567">
            <w:pPr>
              <w:spacing w:before="0" w:line="240" w:lineRule="auto"/>
              <w:jc w:val="center"/>
              <w:rPr>
                <w:rFonts w:ascii="Open Sans" w:hAnsi="Open Sans" w:cs="Open Sans"/>
                <w:w w:val="100"/>
                <w:sz w:val="20"/>
                <w:lang w:val="en-US"/>
              </w:rPr>
            </w:pPr>
          </w:p>
        </w:tc>
      </w:tr>
      <w:tr w:rsidR="00C16567" w:rsidRPr="00FA4746" w14:paraId="780E9D78"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26F686" w14:textId="4694A59D" w:rsidR="00C16567" w:rsidRPr="00012B50"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1102" w:type="pct"/>
            <w:vAlign w:val="center"/>
          </w:tcPr>
          <w:p w14:paraId="65CC197E" w14:textId="066F5B53" w:rsidR="00C16567" w:rsidRPr="00012B50" w:rsidRDefault="00C16567" w:rsidP="00C16567">
            <w:pPr>
              <w:spacing w:before="0" w:line="240" w:lineRule="auto"/>
              <w:rPr>
                <w:rFonts w:ascii="Open Sans" w:hAnsi="Open Sans" w:cs="Open Sans"/>
                <w:iCs/>
                <w:w w:val="100"/>
                <w:sz w:val="18"/>
                <w:szCs w:val="18"/>
              </w:rPr>
            </w:pPr>
            <w:r w:rsidRPr="00EF6026">
              <w:rPr>
                <w:rFonts w:ascii="Open Sans" w:hAnsi="Open Sans" w:cs="Open Sans"/>
                <w:color w:val="000000"/>
                <w:w w:val="100"/>
                <w:sz w:val="20"/>
              </w:rPr>
              <w:t>EDTA Na2*2H2O</w:t>
            </w:r>
          </w:p>
        </w:tc>
        <w:tc>
          <w:tcPr>
            <w:tcW w:w="1035" w:type="pct"/>
            <w:vAlign w:val="center"/>
          </w:tcPr>
          <w:p w14:paraId="790F2C55" w14:textId="77777777" w:rsidR="00C16567" w:rsidRPr="00EF6026" w:rsidRDefault="00C16567" w:rsidP="00C16567">
            <w:pPr>
              <w:spacing w:before="0" w:line="240" w:lineRule="auto"/>
              <w:jc w:val="left"/>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250 g np. Thermo Fisher </w:t>
            </w:r>
          </w:p>
          <w:p w14:paraId="61FAEB0D" w14:textId="5624A706"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A15161.30 lub równoważne</w:t>
            </w:r>
          </w:p>
        </w:tc>
        <w:tc>
          <w:tcPr>
            <w:tcW w:w="333" w:type="pct"/>
            <w:vAlign w:val="center"/>
          </w:tcPr>
          <w:p w14:paraId="72183F0A" w14:textId="57286B9E" w:rsidR="00C16567" w:rsidRPr="00012B50" w:rsidRDefault="00C16567" w:rsidP="00C16567">
            <w:pPr>
              <w:spacing w:before="0" w:line="240" w:lineRule="auto"/>
              <w:jc w:val="center"/>
              <w:rPr>
                <w:rFonts w:ascii="Open Sans" w:hAnsi="Open Sans" w:cs="Open Sans"/>
                <w:w w:val="100"/>
                <w:sz w:val="18"/>
                <w:szCs w:val="18"/>
                <w:lang w:val="en-GB"/>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vAlign w:val="center"/>
          </w:tcPr>
          <w:p w14:paraId="2737635D" w14:textId="77777777" w:rsidR="00C16567" w:rsidRPr="00FA4746" w:rsidRDefault="00C16567" w:rsidP="00C16567">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12EB9CA9" w14:textId="77777777" w:rsidR="00C16567" w:rsidRPr="00FA4746" w:rsidRDefault="00C16567" w:rsidP="00C16567">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3E5C9DF" w14:textId="77777777" w:rsidR="00C16567" w:rsidRPr="00FA4746" w:rsidRDefault="00C16567" w:rsidP="00C16567">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517E5EFB" w14:textId="77777777" w:rsidR="00C16567" w:rsidRPr="00FA4746" w:rsidRDefault="00C16567" w:rsidP="00C16567">
            <w:pPr>
              <w:spacing w:before="0" w:line="240" w:lineRule="auto"/>
              <w:jc w:val="center"/>
              <w:rPr>
                <w:rFonts w:ascii="Open Sans" w:hAnsi="Open Sans" w:cs="Open Sans"/>
                <w:w w:val="100"/>
                <w:sz w:val="20"/>
                <w:lang w:val="en-US"/>
              </w:rPr>
            </w:pPr>
          </w:p>
        </w:tc>
      </w:tr>
      <w:tr w:rsidR="00C16567" w:rsidRPr="00FA4746" w14:paraId="2B655B89"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BC0013" w14:textId="27C28DCF" w:rsidR="00C16567" w:rsidRPr="00012B50"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1102" w:type="pct"/>
            <w:vAlign w:val="center"/>
          </w:tcPr>
          <w:p w14:paraId="3E5BBFEE" w14:textId="44B56F74" w:rsidR="00C16567" w:rsidRPr="00012B50" w:rsidRDefault="00C16567" w:rsidP="00C16567">
            <w:pPr>
              <w:spacing w:before="0" w:line="240" w:lineRule="auto"/>
              <w:rPr>
                <w:rFonts w:ascii="Open Sans" w:hAnsi="Open Sans" w:cs="Open Sans"/>
                <w:iCs/>
                <w:w w:val="100"/>
                <w:sz w:val="18"/>
                <w:szCs w:val="18"/>
              </w:rPr>
            </w:pPr>
            <w:r w:rsidRPr="00EF6026">
              <w:rPr>
                <w:rFonts w:ascii="Open Sans" w:hAnsi="Open Sans" w:cs="Open Sans"/>
                <w:color w:val="000000"/>
                <w:w w:val="100"/>
                <w:sz w:val="20"/>
              </w:rPr>
              <w:t>Woda (H2O) do biologii molekularnej, wolna od nukleaz</w:t>
            </w:r>
          </w:p>
        </w:tc>
        <w:tc>
          <w:tcPr>
            <w:tcW w:w="1035" w:type="pct"/>
            <w:vAlign w:val="center"/>
          </w:tcPr>
          <w:p w14:paraId="7F8193EC" w14:textId="77777777" w:rsidR="00C16567" w:rsidRPr="00EF6026" w:rsidRDefault="00C16567" w:rsidP="00C16567">
            <w:pPr>
              <w:spacing w:before="0" w:line="240" w:lineRule="auto"/>
              <w:jc w:val="left"/>
              <w:rPr>
                <w:rFonts w:ascii="Open Sans" w:hAnsi="Open Sans" w:cs="Open Sans"/>
                <w:color w:val="000000"/>
                <w:w w:val="100"/>
                <w:sz w:val="20"/>
                <w:lang w:val="en-US"/>
              </w:rPr>
            </w:pPr>
            <w:r w:rsidRPr="00EF6026">
              <w:rPr>
                <w:rFonts w:ascii="Open Sans" w:hAnsi="Open Sans" w:cs="Open Sans"/>
                <w:color w:val="000000"/>
                <w:w w:val="100"/>
                <w:sz w:val="20"/>
                <w:lang w:val="en-US"/>
              </w:rPr>
              <w:t xml:space="preserve">30 mL np. Thermo Fisher </w:t>
            </w:r>
          </w:p>
          <w:p w14:paraId="60DEDDEF" w14:textId="2914BC52" w:rsidR="00C16567" w:rsidRPr="00012B50" w:rsidRDefault="00C16567" w:rsidP="00C16567">
            <w:pPr>
              <w:spacing w:before="0" w:line="240" w:lineRule="auto"/>
              <w:jc w:val="left"/>
              <w:rPr>
                <w:rFonts w:ascii="Open Sans" w:hAnsi="Open Sans" w:cs="Open Sans"/>
                <w:w w:val="100"/>
                <w:sz w:val="18"/>
                <w:szCs w:val="18"/>
              </w:rPr>
            </w:pPr>
            <w:r w:rsidRPr="00EF6026">
              <w:rPr>
                <w:rFonts w:ascii="Open Sans" w:hAnsi="Open Sans" w:cs="Open Sans"/>
                <w:color w:val="000000"/>
                <w:w w:val="100"/>
                <w:sz w:val="20"/>
                <w:lang w:val="en-US"/>
              </w:rPr>
              <w:t xml:space="preserve">nr kat. </w:t>
            </w:r>
            <w:r w:rsidRPr="00EF6026">
              <w:rPr>
                <w:rFonts w:ascii="Open Sans" w:hAnsi="Open Sans" w:cs="Open Sans"/>
                <w:color w:val="000000"/>
                <w:w w:val="100"/>
                <w:sz w:val="20"/>
              </w:rPr>
              <w:t>R0582 lub równoważna</w:t>
            </w:r>
          </w:p>
        </w:tc>
        <w:tc>
          <w:tcPr>
            <w:tcW w:w="333" w:type="pct"/>
            <w:vAlign w:val="center"/>
          </w:tcPr>
          <w:p w14:paraId="60F4F6CF" w14:textId="1B896BBC" w:rsidR="00C16567" w:rsidRPr="00012B50" w:rsidRDefault="00C16567" w:rsidP="00C16567">
            <w:pPr>
              <w:spacing w:before="0" w:line="240" w:lineRule="auto"/>
              <w:jc w:val="center"/>
              <w:rPr>
                <w:rFonts w:ascii="Open Sans" w:hAnsi="Open Sans" w:cs="Open Sans"/>
                <w:w w:val="100"/>
                <w:sz w:val="18"/>
                <w:szCs w:val="18"/>
                <w:lang w:val="en-GB"/>
              </w:rPr>
            </w:pPr>
            <w:r w:rsidRPr="00EF6026">
              <w:rPr>
                <w:rFonts w:ascii="Open Sans" w:hAnsi="Open Sans" w:cs="Open Sans"/>
                <w:color w:val="000000"/>
                <w:w w:val="100"/>
                <w:sz w:val="20"/>
              </w:rPr>
              <w:t>41</w:t>
            </w:r>
          </w:p>
        </w:tc>
        <w:tc>
          <w:tcPr>
            <w:tcW w:w="1135" w:type="pct"/>
            <w:tcBorders>
              <w:top w:val="single" w:sz="4" w:space="0" w:color="auto"/>
              <w:left w:val="single" w:sz="4" w:space="0" w:color="auto"/>
              <w:bottom w:val="single" w:sz="4" w:space="0" w:color="auto"/>
              <w:right w:val="single" w:sz="4" w:space="0" w:color="auto"/>
            </w:tcBorders>
            <w:vAlign w:val="center"/>
          </w:tcPr>
          <w:p w14:paraId="30AD4D00" w14:textId="77777777" w:rsidR="00C16567" w:rsidRPr="00FA4746" w:rsidRDefault="00C16567" w:rsidP="00C16567">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36FBEC3" w14:textId="77777777" w:rsidR="00C16567" w:rsidRPr="00FA4746" w:rsidRDefault="00C16567" w:rsidP="00C16567">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70F5F66F" w14:textId="77777777" w:rsidR="00C16567" w:rsidRPr="00FA4746" w:rsidRDefault="00C16567" w:rsidP="00C16567">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26FBF7FD" w14:textId="77777777" w:rsidR="00C16567" w:rsidRPr="00FA4746" w:rsidRDefault="00C16567" w:rsidP="00C16567">
            <w:pPr>
              <w:spacing w:before="0" w:line="240" w:lineRule="auto"/>
              <w:jc w:val="center"/>
              <w:rPr>
                <w:rFonts w:ascii="Open Sans" w:hAnsi="Open Sans" w:cs="Open Sans"/>
                <w:w w:val="100"/>
                <w:sz w:val="20"/>
                <w:lang w:val="en-US"/>
              </w:rPr>
            </w:pPr>
          </w:p>
        </w:tc>
      </w:tr>
      <w:tr w:rsidR="008D1BCA" w:rsidRPr="00FA4746" w14:paraId="4A1AF38A" w14:textId="77777777" w:rsidTr="00012B50">
        <w:trPr>
          <w:trHeight w:val="568"/>
        </w:trPr>
        <w:tc>
          <w:tcPr>
            <w:tcW w:w="4471" w:type="pct"/>
            <w:gridSpan w:val="7"/>
            <w:vAlign w:val="center"/>
          </w:tcPr>
          <w:p w14:paraId="7485155A" w14:textId="77777777" w:rsidR="008D1BCA" w:rsidRPr="00FA4746" w:rsidRDefault="008D1BCA" w:rsidP="00C14F2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30911D39" w14:textId="77777777" w:rsidR="008D1BCA" w:rsidRPr="00FA4746" w:rsidRDefault="008D1BCA" w:rsidP="00C14F2B">
            <w:pPr>
              <w:spacing w:before="0" w:line="240" w:lineRule="auto"/>
              <w:jc w:val="right"/>
              <w:rPr>
                <w:rFonts w:ascii="Open Sans" w:hAnsi="Open Sans" w:cs="Open Sans"/>
                <w:w w:val="100"/>
                <w:sz w:val="20"/>
              </w:rPr>
            </w:pPr>
          </w:p>
        </w:tc>
      </w:tr>
    </w:tbl>
    <w:p w14:paraId="457C89F1" w14:textId="77777777" w:rsidR="008D1BCA" w:rsidRDefault="008D1BCA" w:rsidP="003852DB">
      <w:pPr>
        <w:rPr>
          <w:rFonts w:ascii="Open Sans" w:hAnsi="Open Sans" w:cs="Open Sans"/>
          <w:b/>
          <w:w w:val="100"/>
          <w:sz w:val="20"/>
          <w:u w:val="single"/>
        </w:rPr>
      </w:pPr>
    </w:p>
    <w:p w14:paraId="42655709"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Uwagi:</w:t>
      </w:r>
    </w:p>
    <w:p w14:paraId="44C8BC93" w14:textId="77777777" w:rsidR="00C16567" w:rsidRPr="00EF6026" w:rsidRDefault="00C16567" w:rsidP="00C16567">
      <w:pPr>
        <w:pStyle w:val="NormalnyWeb"/>
        <w:spacing w:before="0" w:after="0" w:line="240" w:lineRule="auto"/>
        <w:ind w:left="-2" w:hanging="2"/>
        <w:rPr>
          <w:rFonts w:ascii="Open Sans" w:hAnsi="Open Sans" w:cs="Open Sans"/>
          <w:color w:val="000000"/>
          <w:w w:val="100"/>
          <w:sz w:val="20"/>
        </w:rPr>
      </w:pPr>
      <w:r w:rsidRPr="00EF6026">
        <w:rPr>
          <w:rFonts w:ascii="Open Sans" w:hAnsi="Open Sans" w:cs="Open Sans"/>
          <w:b/>
          <w:color w:val="000000"/>
          <w:w w:val="100"/>
          <w:sz w:val="20"/>
        </w:rPr>
        <w:t>Zamawiający</w:t>
      </w:r>
      <w:r w:rsidRPr="00EF6026">
        <w:rPr>
          <w:rFonts w:ascii="Open Sans" w:hAnsi="Open Sans" w:cs="Open Sans"/>
          <w:color w:val="000000"/>
          <w:w w:val="100"/>
          <w:sz w:val="20"/>
        </w:rPr>
        <w:t xml:space="preserve"> </w:t>
      </w:r>
      <w:r w:rsidRPr="00EF6026">
        <w:rPr>
          <w:rFonts w:ascii="Open Sans" w:hAnsi="Open Sans" w:cs="Open Sans"/>
          <w:b/>
          <w:bCs/>
          <w:color w:val="000000"/>
          <w:w w:val="100"/>
          <w:sz w:val="20"/>
        </w:rPr>
        <w:t>nie dopuszcza składania ofert równoważnych</w:t>
      </w:r>
      <w:r w:rsidRPr="00EF6026">
        <w:rPr>
          <w:rFonts w:ascii="Open Sans" w:hAnsi="Open Sans" w:cs="Open Sans"/>
          <w:color w:val="000000"/>
          <w:w w:val="100"/>
          <w:sz w:val="20"/>
        </w:rPr>
        <w:t xml:space="preserve"> d</w:t>
      </w:r>
      <w:r w:rsidRPr="00EF6026">
        <w:rPr>
          <w:rFonts w:ascii="Open Sans" w:hAnsi="Open Sans" w:cs="Open Sans"/>
          <w:b/>
          <w:color w:val="000000"/>
          <w:w w:val="100"/>
          <w:sz w:val="20"/>
        </w:rPr>
        <w:t xml:space="preserve">la pozycji 1-4 </w:t>
      </w:r>
      <w:r w:rsidRPr="00EF6026">
        <w:rPr>
          <w:rFonts w:ascii="Open Sans" w:hAnsi="Open Sans" w:cs="Open Sans"/>
          <w:color w:val="000000"/>
          <w:w w:val="100"/>
          <w:sz w:val="20"/>
        </w:rPr>
        <w:t>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w:t>
      </w:r>
    </w:p>
    <w:p w14:paraId="63F7381B"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 xml:space="preserve">Dla pozostałych pozycji Zamawiający dopuszcza możliwości składania ofert równoważnych pod warunkiem, że oferowane odczynniki będą co najmniej takiej jakości jak podane w OPZ – równoważne pod względem właściwości fizykochemicznych, zgodnie z parametrami katalogowymi wymienionych producentów. </w:t>
      </w:r>
    </w:p>
    <w:p w14:paraId="1E304272"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color w:val="000000"/>
          <w:w w:val="100"/>
          <w:sz w:val="20"/>
        </w:rPr>
        <w:t>Do produktu należy dołączyć: certyfikat analizy/ świadectwa kontroli jakości oraz kartę charakterystyki w języku polskim (lub w języku angielskim, jeżeli nie jest dostępna wersja polska) lub Wykonawca zapewni stały dostęp Zamawiającemu (24h, 7 dni w tygodniu) do kart charakterystyki produktu oraz certyfikatów jakości lub świadectw kontroli jakości na swojej stronie internetowej, a na żądanie Zamawiającego niezwłocznie dostarczy drogą e-mailową lub w formie wydrukowanej.</w:t>
      </w:r>
      <w:r w:rsidRPr="00EF6026">
        <w:rPr>
          <w:rFonts w:ascii="Open Sans" w:hAnsi="Open Sans" w:cs="Open Sans"/>
          <w:w w:val="100"/>
          <w:sz w:val="20"/>
        </w:rPr>
        <w:t xml:space="preserve"> </w:t>
      </w:r>
    </w:p>
    <w:p w14:paraId="3C71D2B3"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75ACFB36" w14:textId="77777777" w:rsidR="00C16567" w:rsidRPr="00EF6026" w:rsidRDefault="00C16567" w:rsidP="00C16567">
      <w:pPr>
        <w:spacing w:before="0" w:line="240" w:lineRule="auto"/>
        <w:ind w:left="2124" w:hanging="2124"/>
        <w:rPr>
          <w:rFonts w:ascii="Open Sans" w:hAnsi="Open Sans" w:cs="Open Sans"/>
          <w:w w:val="100"/>
          <w:sz w:val="20"/>
        </w:rPr>
      </w:pPr>
      <w:r w:rsidRPr="00EF6026">
        <w:rPr>
          <w:rFonts w:ascii="Open Sans" w:hAnsi="Open Sans" w:cs="Open Sans"/>
          <w:w w:val="100"/>
          <w:sz w:val="20"/>
        </w:rPr>
        <w:t>Realizacja w listopadzie:</w:t>
      </w:r>
      <w:r w:rsidRPr="00EF6026">
        <w:rPr>
          <w:rFonts w:ascii="Open Sans" w:hAnsi="Open Sans" w:cs="Open Sans"/>
          <w:w w:val="100"/>
          <w:sz w:val="20"/>
        </w:rPr>
        <w:tab/>
        <w:t>poz. 1: 1 op. Białystok, 1 op. Elbląg, 1 op. Katowice, 2 op. Olsztyn, 2 op. OCL Poznań, 1 op. dla Rzeszów, 2 op. Warszawa-Wesoła</w:t>
      </w:r>
    </w:p>
    <w:p w14:paraId="082E2CD3" w14:textId="77777777" w:rsidR="00C16567" w:rsidRPr="00EF6026" w:rsidRDefault="00C16567" w:rsidP="00C16567">
      <w:pPr>
        <w:spacing w:before="0" w:line="240" w:lineRule="auto"/>
        <w:ind w:left="1416" w:firstLine="708"/>
        <w:rPr>
          <w:rFonts w:ascii="Open Sans" w:hAnsi="Open Sans" w:cs="Open Sans"/>
          <w:w w:val="100"/>
          <w:sz w:val="20"/>
        </w:rPr>
      </w:pPr>
      <w:r w:rsidRPr="00EF6026">
        <w:rPr>
          <w:rFonts w:ascii="Open Sans" w:hAnsi="Open Sans" w:cs="Open Sans"/>
          <w:w w:val="100"/>
          <w:sz w:val="20"/>
        </w:rPr>
        <w:t>poz. 8: 1 op. Warszawa-Wesoła</w:t>
      </w:r>
    </w:p>
    <w:p w14:paraId="6E7A44D6" w14:textId="77777777" w:rsidR="00C16567" w:rsidRPr="00EF6026" w:rsidRDefault="00C16567" w:rsidP="00C16567">
      <w:pPr>
        <w:spacing w:before="0" w:line="240" w:lineRule="auto"/>
        <w:ind w:left="1416" w:firstLine="708"/>
        <w:rPr>
          <w:rFonts w:ascii="Open Sans" w:hAnsi="Open Sans" w:cs="Open Sans"/>
          <w:w w:val="100"/>
          <w:sz w:val="20"/>
        </w:rPr>
      </w:pPr>
      <w:r w:rsidRPr="00EF6026">
        <w:rPr>
          <w:rFonts w:ascii="Open Sans" w:hAnsi="Open Sans" w:cs="Open Sans"/>
          <w:w w:val="100"/>
          <w:sz w:val="20"/>
        </w:rPr>
        <w:t>poz. 9: 1 op. Pruszcz Gd., 3 op. Sieradz, 2 op. Toruń</w:t>
      </w:r>
    </w:p>
    <w:p w14:paraId="63AFA9B2"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 xml:space="preserve">Realizacja pozostałych pozycji i opakowań: w ciągu 30 dni od daty podpisania umowy, </w:t>
      </w:r>
      <w:r w:rsidRPr="00EF6026">
        <w:rPr>
          <w:rFonts w:ascii="Open Sans" w:hAnsi="Open Sans" w:cs="Open Sans"/>
          <w:b/>
          <w:w w:val="100"/>
          <w:sz w:val="20"/>
        </w:rPr>
        <w:t>zgodnie z załączonym rozdzielnikiem.</w:t>
      </w:r>
    </w:p>
    <w:p w14:paraId="4D414A18" w14:textId="083B2EB5" w:rsidR="00365BCD" w:rsidRDefault="00365BCD" w:rsidP="00D26F47">
      <w:pPr>
        <w:rPr>
          <w:rFonts w:ascii="Open Sans" w:hAnsi="Open Sans" w:cs="Open Sans"/>
          <w:b/>
          <w:bCs/>
          <w:w w:val="100"/>
          <w:sz w:val="20"/>
          <w:szCs w:val="18"/>
        </w:rPr>
      </w:pPr>
    </w:p>
    <w:p w14:paraId="617B93A5" w14:textId="77777777" w:rsidR="00365BCD" w:rsidRDefault="00365BCD">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699E2960" w14:textId="58397CA1" w:rsidR="00365BCD" w:rsidRDefault="00365BCD" w:rsidP="00365BCD">
      <w:pPr>
        <w:rPr>
          <w:rFonts w:ascii="Open Sans" w:hAnsi="Open Sans" w:cs="Open Sans"/>
          <w:b/>
          <w:w w:val="100"/>
          <w:sz w:val="20"/>
          <w:u w:val="single"/>
        </w:rPr>
      </w:pPr>
      <w:r>
        <w:rPr>
          <w:rFonts w:ascii="Open Sans" w:hAnsi="Open Sans" w:cs="Open Sans"/>
          <w:b/>
          <w:w w:val="100"/>
          <w:sz w:val="20"/>
          <w:u w:val="single"/>
        </w:rPr>
        <w:lastRenderedPageBreak/>
        <w:t xml:space="preserve">Część 49 </w:t>
      </w:r>
      <w:r w:rsidR="00C16567" w:rsidRPr="00C16567">
        <w:rPr>
          <w:rFonts w:ascii="Open Sans" w:hAnsi="Open Sans" w:cs="Open Sans"/>
          <w:b/>
          <w:w w:val="100"/>
          <w:sz w:val="20"/>
          <w:u w:val="single"/>
        </w:rPr>
        <w:t>Odczynniki do podłoży mikrobiologicznych</w:t>
      </w:r>
    </w:p>
    <w:p w14:paraId="22CDFDD8" w14:textId="77777777" w:rsidR="00EE0B43" w:rsidRDefault="00EE0B43" w:rsidP="00365BCD">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EE0B43" w:rsidRPr="00FA4746" w14:paraId="44B98256" w14:textId="77777777" w:rsidTr="00162785">
        <w:trPr>
          <w:trHeight w:val="450"/>
        </w:trPr>
        <w:tc>
          <w:tcPr>
            <w:tcW w:w="165" w:type="pct"/>
            <w:tcBorders>
              <w:bottom w:val="single" w:sz="4" w:space="0" w:color="auto"/>
            </w:tcBorders>
            <w:shd w:val="clear" w:color="auto" w:fill="E0E0E0"/>
            <w:vAlign w:val="center"/>
            <w:hideMark/>
          </w:tcPr>
          <w:p w14:paraId="2B15E93D"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02A1967D"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0C16FE46"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69257422"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CE52FBB"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F64FF5C"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0A551E0"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2142D5F8" w14:textId="77777777" w:rsidR="00EE0B43" w:rsidRPr="00FA4746" w:rsidRDefault="00EE0B43" w:rsidP="00C14F2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C174B89" w14:textId="77777777" w:rsidR="00EE0B43" w:rsidRPr="00FA4746" w:rsidRDefault="00EE0B43" w:rsidP="00C14F2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EE0B43" w:rsidRPr="00AF6C83" w14:paraId="7B8C512F" w14:textId="77777777" w:rsidTr="00162785">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BCA0698"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306BB788"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2F6CACBB"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72B50FB"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3CE9F39"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8BF393B"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B035903"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A7A93FD" w14:textId="77777777" w:rsidR="00EE0B43" w:rsidRPr="00AF6C83" w:rsidRDefault="00EE0B43" w:rsidP="00C14F2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16567" w:rsidRPr="00FA4746" w14:paraId="1882270D"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137714" w14:textId="77777777" w:rsidR="00C16567" w:rsidRPr="00BF33DE" w:rsidRDefault="00C16567" w:rsidP="00C16567">
            <w:pPr>
              <w:spacing w:before="0" w:line="240" w:lineRule="auto"/>
              <w:jc w:val="center"/>
              <w:rPr>
                <w:rFonts w:ascii="Open Sans" w:hAnsi="Open Sans" w:cs="Open Sans"/>
                <w:w w:val="100"/>
                <w:sz w:val="18"/>
                <w:szCs w:val="18"/>
              </w:rPr>
            </w:pPr>
            <w:r w:rsidRPr="00BF33DE">
              <w:rPr>
                <w:rFonts w:ascii="Open Sans" w:hAnsi="Open Sans" w:cs="Open Sans"/>
                <w:w w:val="100"/>
                <w:sz w:val="18"/>
                <w:szCs w:val="18"/>
              </w:rPr>
              <w:t>1</w:t>
            </w:r>
          </w:p>
        </w:tc>
        <w:tc>
          <w:tcPr>
            <w:tcW w:w="935" w:type="pct"/>
            <w:vAlign w:val="center"/>
          </w:tcPr>
          <w:p w14:paraId="72CC0F9B" w14:textId="5705CA00" w:rsidR="00C16567" w:rsidRPr="00771CE3" w:rsidRDefault="00C16567" w:rsidP="00C16567">
            <w:pPr>
              <w:spacing w:before="0" w:line="240" w:lineRule="auto"/>
              <w:jc w:val="left"/>
              <w:rPr>
                <w:rFonts w:ascii="Open Sans" w:hAnsi="Open Sans" w:cs="Open Sans"/>
                <w:w w:val="100"/>
                <w:sz w:val="18"/>
                <w:szCs w:val="18"/>
                <w:lang w:val="en-US"/>
              </w:rPr>
            </w:pPr>
            <w:r w:rsidRPr="00EF6026">
              <w:rPr>
                <w:rFonts w:ascii="Open Sans" w:hAnsi="Open Sans" w:cs="Open Sans"/>
                <w:color w:val="000000"/>
                <w:w w:val="100"/>
                <w:sz w:val="20"/>
              </w:rPr>
              <w:t>Oxoid Proteose Peptone</w:t>
            </w:r>
          </w:p>
        </w:tc>
        <w:tc>
          <w:tcPr>
            <w:tcW w:w="1201" w:type="pct"/>
            <w:vAlign w:val="center"/>
          </w:tcPr>
          <w:p w14:paraId="197FA93E" w14:textId="25798744" w:rsidR="00C16567" w:rsidRPr="00270631" w:rsidRDefault="00C16567" w:rsidP="00C16567">
            <w:pPr>
              <w:spacing w:before="0" w:line="240" w:lineRule="auto"/>
              <w:rPr>
                <w:rFonts w:ascii="Open Sans" w:hAnsi="Open Sans" w:cs="Open Sans"/>
                <w:w w:val="100"/>
                <w:sz w:val="18"/>
                <w:szCs w:val="18"/>
              </w:rPr>
            </w:pPr>
            <w:r w:rsidRPr="00EF6026">
              <w:rPr>
                <w:rFonts w:ascii="Open Sans" w:hAnsi="Open Sans" w:cs="Open Sans"/>
                <w:color w:val="000000"/>
                <w:w w:val="100"/>
                <w:sz w:val="20"/>
                <w:lang w:val="en-US"/>
              </w:rPr>
              <w:t xml:space="preserve">500 g Thermo Fisher nr kat. </w:t>
            </w:r>
            <w:r w:rsidRPr="00EF6026">
              <w:rPr>
                <w:rFonts w:ascii="Open Sans" w:hAnsi="Open Sans" w:cs="Open Sans"/>
                <w:color w:val="000000"/>
                <w:w w:val="100"/>
                <w:sz w:val="20"/>
              </w:rPr>
              <w:t>LP0085B</w:t>
            </w:r>
          </w:p>
        </w:tc>
        <w:tc>
          <w:tcPr>
            <w:tcW w:w="333" w:type="pct"/>
            <w:vAlign w:val="center"/>
          </w:tcPr>
          <w:p w14:paraId="518C73C8" w14:textId="366F4817" w:rsidR="00C16567" w:rsidRPr="00270631"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color w:val="000000"/>
                <w:w w:val="100"/>
                <w:sz w:val="20"/>
              </w:rPr>
              <w:t>1</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42ABB5" w14:textId="77777777" w:rsidR="00C16567" w:rsidRPr="00270631" w:rsidRDefault="00C16567" w:rsidP="00C1656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CC1EF62" w14:textId="77777777" w:rsidR="00C16567" w:rsidRPr="00FA4746" w:rsidRDefault="00C16567" w:rsidP="00C1656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095806" w14:textId="77777777" w:rsidR="00C16567" w:rsidRPr="00FA4746" w:rsidRDefault="00C16567" w:rsidP="00C1656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82945A" w14:textId="77777777" w:rsidR="00C16567" w:rsidRPr="00FA4746" w:rsidRDefault="00C16567" w:rsidP="00C16567">
            <w:pPr>
              <w:spacing w:before="0" w:line="240" w:lineRule="auto"/>
              <w:jc w:val="center"/>
              <w:rPr>
                <w:rFonts w:ascii="Open Sans" w:hAnsi="Open Sans" w:cs="Open Sans"/>
                <w:w w:val="100"/>
                <w:sz w:val="20"/>
              </w:rPr>
            </w:pPr>
          </w:p>
        </w:tc>
      </w:tr>
      <w:tr w:rsidR="00EE0B43" w:rsidRPr="00FA4746" w14:paraId="07EAE0CD" w14:textId="77777777" w:rsidTr="00C14F2B">
        <w:trPr>
          <w:trHeight w:val="568"/>
        </w:trPr>
        <w:tc>
          <w:tcPr>
            <w:tcW w:w="4470" w:type="pct"/>
            <w:gridSpan w:val="7"/>
            <w:vAlign w:val="center"/>
          </w:tcPr>
          <w:p w14:paraId="4B53C9E9" w14:textId="77777777" w:rsidR="00EE0B43" w:rsidRPr="00FA4746" w:rsidRDefault="00EE0B43" w:rsidP="00C14F2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875BD45" w14:textId="77777777" w:rsidR="00EE0B43" w:rsidRPr="00FA4746" w:rsidRDefault="00EE0B43" w:rsidP="00C14F2B">
            <w:pPr>
              <w:spacing w:before="0" w:line="240" w:lineRule="auto"/>
              <w:jc w:val="right"/>
              <w:rPr>
                <w:rFonts w:ascii="Open Sans" w:hAnsi="Open Sans" w:cs="Open Sans"/>
                <w:w w:val="100"/>
                <w:sz w:val="20"/>
              </w:rPr>
            </w:pPr>
          </w:p>
        </w:tc>
      </w:tr>
    </w:tbl>
    <w:p w14:paraId="0BC9082F" w14:textId="77777777" w:rsidR="00365BCD" w:rsidRDefault="00365BCD" w:rsidP="00365BCD">
      <w:pPr>
        <w:rPr>
          <w:rFonts w:ascii="Open Sans" w:hAnsi="Open Sans" w:cs="Open Sans"/>
          <w:b/>
          <w:w w:val="100"/>
          <w:sz w:val="20"/>
          <w:u w:val="single"/>
        </w:rPr>
      </w:pPr>
    </w:p>
    <w:p w14:paraId="5B4EDC4A"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7B65F3B9"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b/>
          <w:w w:val="100"/>
          <w:sz w:val="20"/>
        </w:rPr>
        <w:t>Zamawiający nie dopuszcza składania ofert równoważnych</w:t>
      </w:r>
      <w:r w:rsidRPr="00EF6026">
        <w:rPr>
          <w:rFonts w:ascii="Open Sans" w:hAnsi="Open Sans" w:cs="Open Sans"/>
          <w:w w:val="100"/>
          <w:sz w:val="20"/>
        </w:rPr>
        <w:t>, gdyż metody stosowane w laboratorium zostały zwalidowane przy użyciu odczynników, których numery katalogowe podano powyżej. Dopuszczenie innych odczynników naraziłoby GIORiN na dodatkowe koszty związane z rewalidacją metody.</w:t>
      </w:r>
    </w:p>
    <w:p w14:paraId="1143EF2E" w14:textId="77777777" w:rsidR="00C16567" w:rsidRPr="00EF6026" w:rsidRDefault="00C16567" w:rsidP="00C16567">
      <w:pPr>
        <w:pBdr>
          <w:top w:val="nil"/>
          <w:left w:val="nil"/>
          <w:bottom w:val="nil"/>
          <w:right w:val="nil"/>
          <w:between w:val="nil"/>
        </w:pBdr>
        <w:spacing w:before="0" w:line="240" w:lineRule="auto"/>
        <w:ind w:hanging="2"/>
        <w:rPr>
          <w:rFonts w:ascii="Open Sans" w:hAnsi="Open Sans" w:cs="Open Sans"/>
          <w:w w:val="100"/>
          <w:sz w:val="20"/>
        </w:rPr>
      </w:pPr>
      <w:r w:rsidRPr="00EF6026">
        <w:rPr>
          <w:rFonts w:ascii="Open Sans" w:hAnsi="Open Sans" w:cs="Open Sans"/>
          <w:color w:val="000000"/>
          <w:w w:val="100"/>
          <w:sz w:val="20"/>
        </w:rPr>
        <w:t>Do produktu należy dołączyć: certyfikat analizy/ świadectwa kontroli jakości oraz kartę charakterystyki w języku polskim (lub w języku angielskim, jeżeli nie jest dostępna wersja polska) lub Wykonawca zapewni stały dostęp Zamawiającemu (24h, 7 dni w tygodniu) do kart charakterystyki produktu oraz certyfikatów jakości lub świadectw kontroli jakości na swojej stronie internetowej, a na żądanie Zamawiającego niezwłocznie dostarczy drogą e-mailową lub w formie wydrukowanej.</w:t>
      </w:r>
    </w:p>
    <w:p w14:paraId="763B6BA2"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Termin ważności: co najmniej 12 miesięcy od daty dostawy.</w:t>
      </w:r>
    </w:p>
    <w:p w14:paraId="609D2155" w14:textId="77777777" w:rsidR="00C16567" w:rsidRPr="00EF6026" w:rsidRDefault="00C16567" w:rsidP="00C16567">
      <w:pPr>
        <w:spacing w:before="0" w:line="240" w:lineRule="auto"/>
        <w:rPr>
          <w:rFonts w:ascii="Open Sans" w:hAnsi="Open Sans" w:cs="Open Sans"/>
          <w:bCs/>
          <w:w w:val="100"/>
          <w:sz w:val="20"/>
        </w:rPr>
      </w:pPr>
      <w:r w:rsidRPr="00EF6026">
        <w:rPr>
          <w:rFonts w:ascii="Open Sans" w:hAnsi="Open Sans" w:cs="Open Sans"/>
          <w:w w:val="100"/>
          <w:sz w:val="20"/>
        </w:rPr>
        <w:t xml:space="preserve">Realizacja w ciągu 30 dni od daty podpisania umowy, </w:t>
      </w:r>
      <w:r w:rsidRPr="00EF6026">
        <w:rPr>
          <w:rFonts w:ascii="Open Sans" w:hAnsi="Open Sans" w:cs="Open Sans"/>
          <w:b/>
          <w:bCs/>
          <w:w w:val="100"/>
          <w:sz w:val="20"/>
        </w:rPr>
        <w:t>dostawa</w:t>
      </w:r>
      <w:r w:rsidRPr="00EF6026">
        <w:rPr>
          <w:rFonts w:ascii="Open Sans" w:hAnsi="Open Sans" w:cs="Open Sans"/>
          <w:w w:val="100"/>
          <w:sz w:val="20"/>
        </w:rPr>
        <w:t xml:space="preserve"> </w:t>
      </w:r>
      <w:r w:rsidRPr="00EF6026">
        <w:rPr>
          <w:rFonts w:ascii="Open Sans" w:hAnsi="Open Sans" w:cs="Open Sans"/>
          <w:b/>
          <w:w w:val="100"/>
          <w:sz w:val="20"/>
        </w:rPr>
        <w:t>do Torunia</w:t>
      </w:r>
      <w:r w:rsidRPr="00EF6026">
        <w:rPr>
          <w:rFonts w:ascii="Open Sans" w:hAnsi="Open Sans" w:cs="Open Sans"/>
          <w:bCs/>
          <w:w w:val="100"/>
          <w:sz w:val="20"/>
        </w:rPr>
        <w:t>.</w:t>
      </w:r>
    </w:p>
    <w:p w14:paraId="29BD8FD5" w14:textId="057342BE" w:rsidR="00162785" w:rsidRDefault="00162785" w:rsidP="00162785">
      <w:pPr>
        <w:rPr>
          <w:rFonts w:ascii="Open Sans" w:hAnsi="Open Sans" w:cs="Open Sans"/>
          <w:w w:val="100"/>
          <w:sz w:val="20"/>
          <w:szCs w:val="18"/>
        </w:rPr>
      </w:pPr>
    </w:p>
    <w:p w14:paraId="31D429F2" w14:textId="77777777" w:rsidR="00162785" w:rsidRDefault="00162785">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4B1BD2D0" w14:textId="07F07FE4" w:rsidR="00162785" w:rsidRDefault="00162785" w:rsidP="00162785">
      <w:pPr>
        <w:rPr>
          <w:rFonts w:ascii="Open Sans" w:hAnsi="Open Sans" w:cs="Open Sans"/>
          <w:w w:val="100"/>
          <w:sz w:val="20"/>
          <w:szCs w:val="18"/>
        </w:rPr>
      </w:pPr>
    </w:p>
    <w:p w14:paraId="54C0ABA9" w14:textId="34BE9B56" w:rsidR="00162785" w:rsidRDefault="00162785" w:rsidP="00162785">
      <w:pPr>
        <w:rPr>
          <w:rFonts w:ascii="Open Sans" w:hAnsi="Open Sans" w:cs="Open Sans"/>
          <w:b/>
          <w:w w:val="100"/>
          <w:sz w:val="20"/>
          <w:u w:val="single"/>
        </w:rPr>
      </w:pPr>
      <w:r>
        <w:rPr>
          <w:rFonts w:ascii="Open Sans" w:hAnsi="Open Sans" w:cs="Open Sans"/>
          <w:b/>
          <w:w w:val="100"/>
          <w:sz w:val="20"/>
          <w:u w:val="single"/>
        </w:rPr>
        <w:t xml:space="preserve">Część 50 </w:t>
      </w:r>
      <w:r w:rsidR="00C16567" w:rsidRPr="00C16567">
        <w:rPr>
          <w:rFonts w:ascii="Open Sans" w:hAnsi="Open Sans" w:cs="Open Sans"/>
          <w:b/>
          <w:w w:val="100"/>
          <w:sz w:val="20"/>
          <w:u w:val="single"/>
        </w:rPr>
        <w:t>Certyfikowane materiały referencyjne</w:t>
      </w:r>
    </w:p>
    <w:p w14:paraId="0F59FE39" w14:textId="77777777" w:rsidR="00C16567" w:rsidRDefault="00C16567" w:rsidP="00162785">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538"/>
        <w:gridCol w:w="4534"/>
        <w:gridCol w:w="1415"/>
        <w:gridCol w:w="4823"/>
        <w:gridCol w:w="2129"/>
        <w:gridCol w:w="854"/>
        <w:gridCol w:w="2252"/>
      </w:tblGrid>
      <w:tr w:rsidR="00C16567" w:rsidRPr="00FA4746" w14:paraId="08ADC82C" w14:textId="77777777" w:rsidTr="000D3763">
        <w:trPr>
          <w:trHeight w:val="450"/>
        </w:trPr>
        <w:tc>
          <w:tcPr>
            <w:tcW w:w="165" w:type="pct"/>
            <w:tcBorders>
              <w:bottom w:val="single" w:sz="4" w:space="0" w:color="auto"/>
            </w:tcBorders>
            <w:shd w:val="clear" w:color="auto" w:fill="E0E0E0"/>
            <w:vAlign w:val="center"/>
            <w:hideMark/>
          </w:tcPr>
          <w:p w14:paraId="7EC8DD08"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068" w:type="pct"/>
            <w:tcBorders>
              <w:bottom w:val="single" w:sz="4" w:space="0" w:color="auto"/>
            </w:tcBorders>
            <w:shd w:val="clear" w:color="auto" w:fill="E0E0E0"/>
            <w:vAlign w:val="center"/>
            <w:hideMark/>
          </w:tcPr>
          <w:p w14:paraId="7AD4657A"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067" w:type="pct"/>
            <w:tcBorders>
              <w:bottom w:val="single" w:sz="4" w:space="0" w:color="auto"/>
            </w:tcBorders>
            <w:shd w:val="clear" w:color="auto" w:fill="E0E0E0"/>
            <w:vAlign w:val="center"/>
            <w:hideMark/>
          </w:tcPr>
          <w:p w14:paraId="4145F6FA"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4209FD3"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62A034AC"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7118E37"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1" w:type="pct"/>
            <w:tcBorders>
              <w:bottom w:val="single" w:sz="4" w:space="0" w:color="auto"/>
            </w:tcBorders>
            <w:shd w:val="clear" w:color="auto" w:fill="E0E0E0"/>
            <w:vAlign w:val="center"/>
          </w:tcPr>
          <w:p w14:paraId="3789A4C1"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682529C" w14:textId="77777777" w:rsidR="00C16567" w:rsidRPr="00FA4746" w:rsidRDefault="00C16567"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0A803FD" w14:textId="77777777" w:rsidR="00C16567" w:rsidRPr="00FA4746" w:rsidRDefault="00C16567" w:rsidP="000D376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16567" w:rsidRPr="00AF6C83" w14:paraId="28233619" w14:textId="77777777" w:rsidTr="000D376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0DE4E97F"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068" w:type="pct"/>
            <w:tcBorders>
              <w:top w:val="single" w:sz="4" w:space="0" w:color="auto"/>
              <w:left w:val="single" w:sz="4" w:space="0" w:color="auto"/>
              <w:bottom w:val="single" w:sz="4" w:space="0" w:color="auto"/>
              <w:right w:val="single" w:sz="4" w:space="0" w:color="auto"/>
            </w:tcBorders>
            <w:vAlign w:val="center"/>
          </w:tcPr>
          <w:p w14:paraId="21DE78BE"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067" w:type="pct"/>
            <w:tcBorders>
              <w:top w:val="single" w:sz="4" w:space="0" w:color="auto"/>
              <w:left w:val="single" w:sz="4" w:space="0" w:color="auto"/>
              <w:bottom w:val="single" w:sz="4" w:space="0" w:color="auto"/>
              <w:right w:val="single" w:sz="4" w:space="0" w:color="auto"/>
            </w:tcBorders>
            <w:vAlign w:val="center"/>
          </w:tcPr>
          <w:p w14:paraId="6ECACF10"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757681EF"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E63A808"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0321EA3"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1" w:type="pct"/>
            <w:tcBorders>
              <w:top w:val="single" w:sz="4" w:space="0" w:color="auto"/>
              <w:left w:val="single" w:sz="4" w:space="0" w:color="auto"/>
              <w:bottom w:val="single" w:sz="4" w:space="0" w:color="auto"/>
              <w:right w:val="single" w:sz="4" w:space="0" w:color="auto"/>
            </w:tcBorders>
            <w:vAlign w:val="center"/>
          </w:tcPr>
          <w:p w14:paraId="0DCE23FE"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8477368" w14:textId="77777777" w:rsidR="00C16567" w:rsidRPr="00AF6C83" w:rsidRDefault="00C16567"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C16567" w:rsidRPr="003932DE" w14:paraId="491ADF17"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DF2456" w14:textId="77777777" w:rsidR="00C16567" w:rsidRPr="003932DE" w:rsidRDefault="00C16567" w:rsidP="00C16567">
            <w:pPr>
              <w:spacing w:before="0" w:line="240" w:lineRule="auto"/>
              <w:jc w:val="center"/>
              <w:rPr>
                <w:rFonts w:ascii="Open Sans" w:hAnsi="Open Sans" w:cs="Open Sans"/>
                <w:w w:val="100"/>
                <w:sz w:val="18"/>
                <w:szCs w:val="18"/>
              </w:rPr>
            </w:pPr>
            <w:r w:rsidRPr="003932DE">
              <w:rPr>
                <w:rFonts w:ascii="Open Sans" w:hAnsi="Open Sans" w:cs="Open Sans"/>
                <w:w w:val="100"/>
                <w:sz w:val="18"/>
                <w:szCs w:val="18"/>
              </w:rPr>
              <w:t>1</w:t>
            </w:r>
          </w:p>
        </w:tc>
        <w:tc>
          <w:tcPr>
            <w:tcW w:w="1068" w:type="pct"/>
            <w:vAlign w:val="center"/>
          </w:tcPr>
          <w:p w14:paraId="0380534A" w14:textId="278FF4BB" w:rsidR="00C16567" w:rsidRPr="003932DE" w:rsidRDefault="00C16567" w:rsidP="00C16567">
            <w:pPr>
              <w:spacing w:before="0" w:line="240" w:lineRule="auto"/>
              <w:jc w:val="left"/>
              <w:rPr>
                <w:rFonts w:ascii="Open Sans" w:hAnsi="Open Sans" w:cs="Open Sans"/>
                <w:w w:val="100"/>
                <w:sz w:val="18"/>
                <w:szCs w:val="18"/>
              </w:rPr>
            </w:pPr>
            <w:r w:rsidRPr="00EF6026">
              <w:rPr>
                <w:rFonts w:ascii="Open Sans" w:hAnsi="Open Sans" w:cs="Open Sans"/>
                <w:w w:val="100"/>
                <w:sz w:val="20"/>
              </w:rPr>
              <w:t>potato yellowing virus (PYV)</w:t>
            </w:r>
          </w:p>
        </w:tc>
        <w:tc>
          <w:tcPr>
            <w:tcW w:w="1067" w:type="pct"/>
            <w:vAlign w:val="center"/>
          </w:tcPr>
          <w:p w14:paraId="665875DB" w14:textId="6D4AF478" w:rsidR="00C16567" w:rsidRPr="003932DE" w:rsidRDefault="00C16567" w:rsidP="00C16567">
            <w:pPr>
              <w:spacing w:before="0" w:line="240" w:lineRule="auto"/>
              <w:rPr>
                <w:rFonts w:ascii="Open Sans" w:hAnsi="Open Sans" w:cs="Open Sans"/>
                <w:w w:val="100"/>
                <w:sz w:val="18"/>
                <w:szCs w:val="18"/>
              </w:rPr>
            </w:pPr>
            <w:r w:rsidRPr="00EF6026">
              <w:rPr>
                <w:rFonts w:ascii="Open Sans" w:hAnsi="Open Sans" w:cs="Open Sans"/>
                <w:w w:val="100"/>
                <w:sz w:val="20"/>
              </w:rPr>
              <w:t xml:space="preserve">DSMZ PV-0706 </w:t>
            </w:r>
            <w:r w:rsidRPr="00EF6026">
              <w:rPr>
                <w:rFonts w:ascii="Open Sans" w:hAnsi="Open Sans" w:cs="Open Sans"/>
                <w:w w:val="100"/>
                <w:sz w:val="20"/>
                <w:lang w:val="en-US"/>
              </w:rPr>
              <w:t>Virus inoculum</w:t>
            </w:r>
          </w:p>
        </w:tc>
        <w:tc>
          <w:tcPr>
            <w:tcW w:w="333" w:type="pct"/>
            <w:vAlign w:val="center"/>
          </w:tcPr>
          <w:p w14:paraId="6AAE4CC4" w14:textId="3FFCCED2" w:rsidR="00C16567" w:rsidRPr="003932DE"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C3DEDC" w14:textId="77777777" w:rsidR="00C16567" w:rsidRPr="003932DE" w:rsidRDefault="00C16567" w:rsidP="00C1656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44967B9" w14:textId="77777777" w:rsidR="00C16567" w:rsidRPr="003932DE" w:rsidRDefault="00C16567" w:rsidP="00C16567">
            <w:pPr>
              <w:spacing w:before="0" w:line="240" w:lineRule="auto"/>
              <w:jc w:val="center"/>
              <w:rPr>
                <w:rFonts w:ascii="Open Sans" w:hAnsi="Open Sans" w:cs="Open Sans"/>
                <w:w w:val="100"/>
                <w:sz w:val="18"/>
                <w:szCs w:val="18"/>
              </w:rPr>
            </w:pPr>
          </w:p>
        </w:tc>
        <w:tc>
          <w:tcPr>
            <w:tcW w:w="201" w:type="pct"/>
            <w:tcBorders>
              <w:top w:val="single" w:sz="4" w:space="0" w:color="auto"/>
              <w:left w:val="single" w:sz="4" w:space="0" w:color="auto"/>
              <w:bottom w:val="single" w:sz="4" w:space="0" w:color="auto"/>
              <w:right w:val="single" w:sz="4" w:space="0" w:color="auto"/>
            </w:tcBorders>
            <w:vAlign w:val="center"/>
          </w:tcPr>
          <w:p w14:paraId="6F1D212F" w14:textId="77777777" w:rsidR="00C16567" w:rsidRPr="003932DE" w:rsidRDefault="00C16567" w:rsidP="00C16567">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4B8F0761" w14:textId="77777777" w:rsidR="00C16567" w:rsidRPr="003932DE" w:rsidRDefault="00C16567" w:rsidP="00C16567">
            <w:pPr>
              <w:spacing w:before="0" w:line="240" w:lineRule="auto"/>
              <w:jc w:val="center"/>
              <w:rPr>
                <w:rFonts w:ascii="Open Sans" w:hAnsi="Open Sans" w:cs="Open Sans"/>
                <w:w w:val="100"/>
                <w:sz w:val="18"/>
                <w:szCs w:val="18"/>
              </w:rPr>
            </w:pPr>
          </w:p>
        </w:tc>
      </w:tr>
      <w:tr w:rsidR="00C16567" w:rsidRPr="003932DE" w14:paraId="17C4B55D"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ED60CE" w14:textId="77777777" w:rsidR="00C16567" w:rsidRPr="003932DE" w:rsidRDefault="00C16567" w:rsidP="00C16567">
            <w:pPr>
              <w:spacing w:before="0" w:line="240" w:lineRule="auto"/>
              <w:jc w:val="center"/>
              <w:rPr>
                <w:rFonts w:ascii="Open Sans" w:hAnsi="Open Sans" w:cs="Open Sans"/>
                <w:w w:val="100"/>
                <w:sz w:val="18"/>
                <w:szCs w:val="18"/>
              </w:rPr>
            </w:pPr>
            <w:r w:rsidRPr="003932DE">
              <w:rPr>
                <w:rFonts w:ascii="Open Sans" w:hAnsi="Open Sans" w:cs="Open Sans"/>
                <w:w w:val="100"/>
                <w:sz w:val="18"/>
                <w:szCs w:val="18"/>
              </w:rPr>
              <w:t>2</w:t>
            </w:r>
          </w:p>
        </w:tc>
        <w:tc>
          <w:tcPr>
            <w:tcW w:w="1068" w:type="pct"/>
            <w:vAlign w:val="center"/>
          </w:tcPr>
          <w:p w14:paraId="7BA78471" w14:textId="216151DF" w:rsidR="00C16567" w:rsidRPr="00771CE3" w:rsidRDefault="00C16567" w:rsidP="00C16567">
            <w:pPr>
              <w:spacing w:before="0" w:line="240" w:lineRule="auto"/>
              <w:rPr>
                <w:rFonts w:ascii="Open Sans" w:hAnsi="Open Sans" w:cs="Open Sans"/>
                <w:w w:val="100"/>
                <w:sz w:val="18"/>
                <w:szCs w:val="18"/>
              </w:rPr>
            </w:pPr>
            <w:r w:rsidRPr="00EF6026">
              <w:rPr>
                <w:rFonts w:ascii="Open Sans" w:hAnsi="Open Sans" w:cs="Open Sans"/>
                <w:w w:val="100"/>
                <w:sz w:val="20"/>
              </w:rPr>
              <w:t>chrysantemum</w:t>
            </w:r>
            <w:r w:rsidRPr="00EF6026">
              <w:rPr>
                <w:rFonts w:ascii="Open Sans" w:hAnsi="Open Sans" w:cs="Open Sans"/>
                <w:w w:val="100"/>
                <w:sz w:val="20"/>
                <w:lang w:val="en-US"/>
              </w:rPr>
              <w:t xml:space="preserve"> stunt viroid (CSVd)</w:t>
            </w:r>
          </w:p>
        </w:tc>
        <w:tc>
          <w:tcPr>
            <w:tcW w:w="1067" w:type="pct"/>
            <w:vAlign w:val="center"/>
          </w:tcPr>
          <w:p w14:paraId="6490D970" w14:textId="515EC283" w:rsidR="00C16567" w:rsidRPr="003932DE" w:rsidRDefault="00C16567" w:rsidP="00C16567">
            <w:pPr>
              <w:spacing w:before="0" w:line="240" w:lineRule="auto"/>
              <w:rPr>
                <w:rFonts w:ascii="Open Sans" w:hAnsi="Open Sans" w:cs="Open Sans"/>
                <w:bCs/>
                <w:color w:val="000000"/>
                <w:w w:val="100"/>
                <w:sz w:val="18"/>
                <w:szCs w:val="18"/>
              </w:rPr>
            </w:pPr>
            <w:r w:rsidRPr="00EF6026">
              <w:rPr>
                <w:rFonts w:ascii="Open Sans" w:hAnsi="Open Sans" w:cs="Open Sans"/>
                <w:w w:val="100"/>
                <w:sz w:val="20"/>
                <w:lang w:val="en-US"/>
              </w:rPr>
              <w:t>DSMZ PV-0735 Virus inoculum</w:t>
            </w:r>
          </w:p>
        </w:tc>
        <w:tc>
          <w:tcPr>
            <w:tcW w:w="333" w:type="pct"/>
            <w:vAlign w:val="center"/>
          </w:tcPr>
          <w:p w14:paraId="23F2773B" w14:textId="5F05CC0B" w:rsidR="00C16567" w:rsidRPr="003932DE"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D4C83C" w14:textId="77777777" w:rsidR="00C16567" w:rsidRPr="003932DE" w:rsidRDefault="00C16567" w:rsidP="00C1656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912694F" w14:textId="77777777" w:rsidR="00C16567" w:rsidRPr="003932DE" w:rsidRDefault="00C16567" w:rsidP="00C16567">
            <w:pPr>
              <w:spacing w:before="0" w:line="240" w:lineRule="auto"/>
              <w:jc w:val="center"/>
              <w:rPr>
                <w:rFonts w:ascii="Open Sans" w:hAnsi="Open Sans" w:cs="Open Sans"/>
                <w:w w:val="100"/>
                <w:sz w:val="18"/>
                <w:szCs w:val="18"/>
              </w:rPr>
            </w:pPr>
          </w:p>
        </w:tc>
        <w:tc>
          <w:tcPr>
            <w:tcW w:w="201" w:type="pct"/>
            <w:tcBorders>
              <w:top w:val="single" w:sz="4" w:space="0" w:color="auto"/>
              <w:left w:val="single" w:sz="4" w:space="0" w:color="auto"/>
              <w:bottom w:val="single" w:sz="4" w:space="0" w:color="auto"/>
              <w:right w:val="single" w:sz="4" w:space="0" w:color="auto"/>
            </w:tcBorders>
            <w:vAlign w:val="center"/>
          </w:tcPr>
          <w:p w14:paraId="425EC86D" w14:textId="77777777" w:rsidR="00C16567" w:rsidRPr="003932DE" w:rsidRDefault="00C16567" w:rsidP="00C16567">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493BD770" w14:textId="77777777" w:rsidR="00C16567" w:rsidRPr="003932DE" w:rsidRDefault="00C16567" w:rsidP="00C16567">
            <w:pPr>
              <w:spacing w:before="0" w:line="240" w:lineRule="auto"/>
              <w:jc w:val="center"/>
              <w:rPr>
                <w:rFonts w:ascii="Open Sans" w:hAnsi="Open Sans" w:cs="Open Sans"/>
                <w:w w:val="100"/>
                <w:sz w:val="18"/>
                <w:szCs w:val="18"/>
              </w:rPr>
            </w:pPr>
          </w:p>
        </w:tc>
      </w:tr>
      <w:tr w:rsidR="00C16567" w:rsidRPr="003932DE" w14:paraId="317A480E"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6E63CF" w14:textId="77777777" w:rsidR="00C16567" w:rsidRPr="003932DE" w:rsidRDefault="00C16567" w:rsidP="00C16567">
            <w:pPr>
              <w:spacing w:before="0" w:line="240" w:lineRule="auto"/>
              <w:jc w:val="center"/>
              <w:rPr>
                <w:rFonts w:ascii="Open Sans" w:hAnsi="Open Sans" w:cs="Open Sans"/>
                <w:w w:val="100"/>
                <w:sz w:val="18"/>
                <w:szCs w:val="18"/>
              </w:rPr>
            </w:pPr>
            <w:r w:rsidRPr="003932DE">
              <w:rPr>
                <w:rFonts w:ascii="Open Sans" w:hAnsi="Open Sans" w:cs="Open Sans"/>
                <w:w w:val="100"/>
                <w:sz w:val="18"/>
                <w:szCs w:val="18"/>
              </w:rPr>
              <w:t>3</w:t>
            </w:r>
          </w:p>
        </w:tc>
        <w:tc>
          <w:tcPr>
            <w:tcW w:w="1068" w:type="pct"/>
            <w:vAlign w:val="center"/>
          </w:tcPr>
          <w:p w14:paraId="55F7F0C9" w14:textId="32483ACE" w:rsidR="00C16567" w:rsidRPr="003932DE" w:rsidRDefault="00C16567" w:rsidP="00C16567">
            <w:pPr>
              <w:spacing w:before="0" w:line="240" w:lineRule="auto"/>
              <w:rPr>
                <w:rFonts w:ascii="Open Sans" w:hAnsi="Open Sans" w:cs="Open Sans"/>
                <w:w w:val="100"/>
                <w:sz w:val="18"/>
                <w:szCs w:val="18"/>
                <w:lang w:val="en-US"/>
              </w:rPr>
            </w:pPr>
            <w:r w:rsidRPr="00EF6026">
              <w:rPr>
                <w:rFonts w:ascii="Open Sans" w:hAnsi="Open Sans" w:cs="Open Sans"/>
                <w:w w:val="100"/>
                <w:sz w:val="20"/>
              </w:rPr>
              <w:t>strawberry latent ringspot virus (SLRSV)</w:t>
            </w:r>
          </w:p>
        </w:tc>
        <w:tc>
          <w:tcPr>
            <w:tcW w:w="1067" w:type="pct"/>
            <w:vAlign w:val="center"/>
          </w:tcPr>
          <w:p w14:paraId="23DD4123" w14:textId="09B52DF9" w:rsidR="00C16567" w:rsidRPr="003932DE" w:rsidRDefault="00C16567" w:rsidP="00C16567">
            <w:pPr>
              <w:spacing w:before="0" w:line="240" w:lineRule="auto"/>
              <w:rPr>
                <w:rFonts w:ascii="Open Sans" w:hAnsi="Open Sans" w:cs="Open Sans"/>
                <w:bCs/>
                <w:color w:val="000000"/>
                <w:w w:val="100"/>
                <w:sz w:val="18"/>
                <w:szCs w:val="18"/>
              </w:rPr>
            </w:pPr>
            <w:r w:rsidRPr="00EF6026">
              <w:rPr>
                <w:rFonts w:ascii="Open Sans" w:hAnsi="Open Sans" w:cs="Open Sans"/>
                <w:w w:val="100"/>
                <w:sz w:val="20"/>
                <w:lang w:val="en-US"/>
              </w:rPr>
              <w:t>DSMZ</w:t>
            </w:r>
            <w:r w:rsidRPr="00EF6026">
              <w:rPr>
                <w:rFonts w:ascii="Open Sans" w:hAnsi="Open Sans" w:cs="Open Sans"/>
                <w:w w:val="100"/>
                <w:sz w:val="20"/>
              </w:rPr>
              <w:t xml:space="preserve">  PV-1314 </w:t>
            </w:r>
            <w:r w:rsidRPr="00EF6026">
              <w:rPr>
                <w:rFonts w:ascii="Open Sans" w:hAnsi="Open Sans" w:cs="Open Sans"/>
                <w:w w:val="100"/>
                <w:sz w:val="20"/>
                <w:lang w:val="en-US"/>
              </w:rPr>
              <w:t>Virus inoculum</w:t>
            </w:r>
          </w:p>
        </w:tc>
        <w:tc>
          <w:tcPr>
            <w:tcW w:w="333" w:type="pct"/>
            <w:vAlign w:val="center"/>
          </w:tcPr>
          <w:p w14:paraId="7A18A7B0" w14:textId="5E32C3E4" w:rsidR="00C16567" w:rsidRPr="003932DE" w:rsidRDefault="00C16567" w:rsidP="00C16567">
            <w:pPr>
              <w:spacing w:before="0" w:line="240" w:lineRule="auto"/>
              <w:jc w:val="center"/>
              <w:rPr>
                <w:rFonts w:ascii="Open Sans" w:hAnsi="Open Sans" w:cs="Open Sans"/>
                <w:w w:val="100"/>
                <w:sz w:val="18"/>
                <w:szCs w:val="18"/>
                <w:lang w:val="en-US"/>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EE6122F"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7B5469AA"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14:paraId="7066A1BB"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C577041" w14:textId="77777777" w:rsidR="00C16567" w:rsidRPr="003932DE" w:rsidRDefault="00C16567" w:rsidP="00C16567">
            <w:pPr>
              <w:spacing w:before="0" w:line="240" w:lineRule="auto"/>
              <w:jc w:val="center"/>
              <w:rPr>
                <w:rFonts w:ascii="Open Sans" w:hAnsi="Open Sans" w:cs="Open Sans"/>
                <w:w w:val="100"/>
                <w:sz w:val="18"/>
                <w:szCs w:val="18"/>
                <w:lang w:val="en-US"/>
              </w:rPr>
            </w:pPr>
          </w:p>
        </w:tc>
      </w:tr>
      <w:tr w:rsidR="00C16567" w:rsidRPr="003932DE" w14:paraId="68012098"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3BA1EA" w14:textId="4CEA4389" w:rsidR="00C16567" w:rsidRPr="003932DE"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1068" w:type="pct"/>
            <w:vAlign w:val="center"/>
          </w:tcPr>
          <w:p w14:paraId="5FBF79FA" w14:textId="5C91E28F" w:rsidR="00C16567" w:rsidRPr="003932DE" w:rsidRDefault="00C16567" w:rsidP="00C16567">
            <w:pPr>
              <w:spacing w:before="0" w:line="240" w:lineRule="auto"/>
              <w:rPr>
                <w:rFonts w:ascii="Open Sans" w:hAnsi="Open Sans" w:cs="Open Sans"/>
                <w:color w:val="000000"/>
                <w:w w:val="100"/>
                <w:sz w:val="18"/>
                <w:szCs w:val="18"/>
              </w:rPr>
            </w:pPr>
            <w:r w:rsidRPr="00EF6026">
              <w:rPr>
                <w:rFonts w:ascii="Open Sans" w:hAnsi="Open Sans" w:cs="Open Sans"/>
                <w:w w:val="100"/>
                <w:sz w:val="20"/>
              </w:rPr>
              <w:t>wheat streak mosaic virus (WSMV)</w:t>
            </w:r>
          </w:p>
        </w:tc>
        <w:tc>
          <w:tcPr>
            <w:tcW w:w="1067" w:type="pct"/>
            <w:vAlign w:val="center"/>
          </w:tcPr>
          <w:p w14:paraId="4FB76235" w14:textId="63AD74E5" w:rsidR="00C16567" w:rsidRPr="003932DE" w:rsidRDefault="00C16567" w:rsidP="00C16567">
            <w:pPr>
              <w:spacing w:before="0" w:line="240" w:lineRule="auto"/>
              <w:rPr>
                <w:rFonts w:ascii="Open Sans" w:hAnsi="Open Sans" w:cs="Open Sans"/>
                <w:w w:val="100"/>
                <w:sz w:val="18"/>
                <w:szCs w:val="18"/>
              </w:rPr>
            </w:pPr>
            <w:r w:rsidRPr="00EF6026">
              <w:rPr>
                <w:rFonts w:ascii="Open Sans" w:hAnsi="Open Sans" w:cs="Open Sans"/>
                <w:w w:val="100"/>
                <w:sz w:val="20"/>
                <w:lang w:val="en-US"/>
              </w:rPr>
              <w:t>DSMZ  PV-0356 Virus inoculum</w:t>
            </w:r>
          </w:p>
        </w:tc>
        <w:tc>
          <w:tcPr>
            <w:tcW w:w="333" w:type="pct"/>
            <w:vAlign w:val="center"/>
          </w:tcPr>
          <w:p w14:paraId="493F64CB" w14:textId="106A5314" w:rsidR="00C16567" w:rsidRPr="003932DE"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0A9BE9"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20BFD27"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14:paraId="30FBB442"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33F21D1" w14:textId="77777777" w:rsidR="00C16567" w:rsidRPr="003932DE" w:rsidRDefault="00C16567" w:rsidP="00C16567">
            <w:pPr>
              <w:spacing w:before="0" w:line="240" w:lineRule="auto"/>
              <w:jc w:val="center"/>
              <w:rPr>
                <w:rFonts w:ascii="Open Sans" w:hAnsi="Open Sans" w:cs="Open Sans"/>
                <w:w w:val="100"/>
                <w:sz w:val="18"/>
                <w:szCs w:val="18"/>
                <w:lang w:val="en-US"/>
              </w:rPr>
            </w:pPr>
          </w:p>
        </w:tc>
      </w:tr>
      <w:tr w:rsidR="00C16567" w:rsidRPr="003932DE" w14:paraId="59B98C8F" w14:textId="77777777" w:rsidTr="00C16567">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4C66FA" w14:textId="624901B8" w:rsidR="00C16567" w:rsidRPr="003932DE" w:rsidRDefault="00C16567" w:rsidP="00C16567">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1068" w:type="pct"/>
            <w:vAlign w:val="center"/>
          </w:tcPr>
          <w:p w14:paraId="24172CAF" w14:textId="5A01F098" w:rsidR="00C16567" w:rsidRPr="003932DE" w:rsidRDefault="00C16567" w:rsidP="00C16567">
            <w:pPr>
              <w:spacing w:before="0" w:line="240" w:lineRule="auto"/>
              <w:rPr>
                <w:rFonts w:ascii="Open Sans" w:hAnsi="Open Sans" w:cs="Open Sans"/>
                <w:color w:val="000000"/>
                <w:w w:val="100"/>
                <w:sz w:val="18"/>
                <w:szCs w:val="18"/>
              </w:rPr>
            </w:pPr>
            <w:r w:rsidRPr="00EF6026">
              <w:rPr>
                <w:rFonts w:ascii="Open Sans" w:hAnsi="Open Sans" w:cs="Open Sans"/>
                <w:w w:val="100"/>
                <w:sz w:val="20"/>
              </w:rPr>
              <w:t>southern bean mosaic virus (SBMV)</w:t>
            </w:r>
          </w:p>
        </w:tc>
        <w:tc>
          <w:tcPr>
            <w:tcW w:w="1067" w:type="pct"/>
            <w:vAlign w:val="center"/>
          </w:tcPr>
          <w:p w14:paraId="281A0154" w14:textId="1777D841" w:rsidR="00C16567" w:rsidRPr="003932DE" w:rsidRDefault="00C16567" w:rsidP="00C16567">
            <w:pPr>
              <w:spacing w:before="0" w:line="240" w:lineRule="auto"/>
              <w:rPr>
                <w:rFonts w:ascii="Open Sans" w:hAnsi="Open Sans" w:cs="Open Sans"/>
                <w:w w:val="100"/>
                <w:sz w:val="18"/>
                <w:szCs w:val="18"/>
              </w:rPr>
            </w:pPr>
            <w:r w:rsidRPr="00EF6026">
              <w:rPr>
                <w:rFonts w:ascii="Open Sans" w:hAnsi="Open Sans" w:cs="Open Sans"/>
                <w:w w:val="100"/>
                <w:sz w:val="20"/>
                <w:lang w:val="en-US"/>
              </w:rPr>
              <w:t>DSMZ</w:t>
            </w:r>
            <w:r w:rsidRPr="00EF6026">
              <w:rPr>
                <w:rFonts w:ascii="Open Sans" w:hAnsi="Open Sans" w:cs="Open Sans"/>
                <w:w w:val="100"/>
                <w:sz w:val="20"/>
              </w:rPr>
              <w:t xml:space="preserve">  PV-0603 </w:t>
            </w:r>
            <w:r w:rsidRPr="00EF6026">
              <w:rPr>
                <w:rFonts w:ascii="Open Sans" w:hAnsi="Open Sans" w:cs="Open Sans"/>
                <w:w w:val="100"/>
                <w:sz w:val="20"/>
                <w:lang w:val="en-US"/>
              </w:rPr>
              <w:t>Virus inoculum</w:t>
            </w:r>
          </w:p>
        </w:tc>
        <w:tc>
          <w:tcPr>
            <w:tcW w:w="333" w:type="pct"/>
            <w:vAlign w:val="center"/>
          </w:tcPr>
          <w:p w14:paraId="08B1BF7F" w14:textId="6BAFF1B4" w:rsidR="00C16567" w:rsidRPr="003932DE" w:rsidRDefault="00C16567" w:rsidP="00C16567">
            <w:pPr>
              <w:spacing w:before="0" w:line="240" w:lineRule="auto"/>
              <w:jc w:val="center"/>
              <w:rPr>
                <w:rFonts w:ascii="Open Sans" w:hAnsi="Open Sans" w:cs="Open Sans"/>
                <w:w w:val="100"/>
                <w:sz w:val="18"/>
                <w:szCs w:val="18"/>
              </w:rPr>
            </w:pPr>
            <w:r w:rsidRPr="00EF6026">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0C25A8"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3B0D728D"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14:paraId="0DF060DE" w14:textId="77777777" w:rsidR="00C16567" w:rsidRPr="003932DE" w:rsidRDefault="00C16567" w:rsidP="00C16567">
            <w:pPr>
              <w:spacing w:before="0" w:line="240" w:lineRule="auto"/>
              <w:jc w:val="center"/>
              <w:rPr>
                <w:rFonts w:ascii="Open Sans" w:hAnsi="Open Sans" w:cs="Open Sans"/>
                <w:w w:val="100"/>
                <w:sz w:val="18"/>
                <w:szCs w:val="18"/>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9C0EFBA" w14:textId="77777777" w:rsidR="00C16567" w:rsidRPr="003932DE" w:rsidRDefault="00C16567" w:rsidP="00C16567">
            <w:pPr>
              <w:spacing w:before="0" w:line="240" w:lineRule="auto"/>
              <w:jc w:val="center"/>
              <w:rPr>
                <w:rFonts w:ascii="Open Sans" w:hAnsi="Open Sans" w:cs="Open Sans"/>
                <w:w w:val="100"/>
                <w:sz w:val="18"/>
                <w:szCs w:val="18"/>
                <w:lang w:val="en-US"/>
              </w:rPr>
            </w:pPr>
          </w:p>
        </w:tc>
      </w:tr>
      <w:tr w:rsidR="00C16567" w:rsidRPr="00FA4746" w14:paraId="4461C27D" w14:textId="77777777" w:rsidTr="000D3763">
        <w:trPr>
          <w:trHeight w:val="568"/>
        </w:trPr>
        <w:tc>
          <w:tcPr>
            <w:tcW w:w="4470" w:type="pct"/>
            <w:gridSpan w:val="7"/>
            <w:vAlign w:val="center"/>
          </w:tcPr>
          <w:p w14:paraId="3B2AFDC7" w14:textId="77777777" w:rsidR="00C16567" w:rsidRPr="00FA4746" w:rsidRDefault="00C16567" w:rsidP="000D376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B569A13" w14:textId="77777777" w:rsidR="00C16567" w:rsidRPr="00FA4746" w:rsidRDefault="00C16567" w:rsidP="000D3763">
            <w:pPr>
              <w:spacing w:before="0" w:line="240" w:lineRule="auto"/>
              <w:jc w:val="right"/>
              <w:rPr>
                <w:rFonts w:ascii="Open Sans" w:hAnsi="Open Sans" w:cs="Open Sans"/>
                <w:w w:val="100"/>
                <w:sz w:val="20"/>
              </w:rPr>
            </w:pPr>
          </w:p>
        </w:tc>
      </w:tr>
    </w:tbl>
    <w:p w14:paraId="5653B7E2" w14:textId="77777777" w:rsidR="00B90592" w:rsidRDefault="00B90592" w:rsidP="00162785">
      <w:pPr>
        <w:rPr>
          <w:rFonts w:ascii="Open Sans" w:hAnsi="Open Sans" w:cs="Open Sans"/>
          <w:b/>
          <w:w w:val="100"/>
          <w:sz w:val="20"/>
          <w:u w:val="single"/>
        </w:rPr>
      </w:pPr>
    </w:p>
    <w:p w14:paraId="282146FE"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1FAD3C51"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b/>
          <w:bCs/>
          <w:w w:val="100"/>
          <w:sz w:val="20"/>
        </w:rPr>
        <w:t xml:space="preserve">Zamawiający nie dopuszcza składania ofert równoważnych, </w:t>
      </w:r>
      <w:r w:rsidRPr="00EF6026">
        <w:rPr>
          <w:rFonts w:ascii="Open Sans" w:hAnsi="Open Sans" w:cs="Open Sans"/>
          <w:w w:val="100"/>
          <w:sz w:val="20"/>
        </w:rPr>
        <w:t>gdyż DSMZ jest jedyną jednostką posiadającą komercyjnie dostępną, certyfikowaną kolekcję wirusów i wiroidów, których użycie jest konieczne do przeprowadzenia walidacji oraz rewalidacji metod badawczych, stosowanych w krajach Unii Europejskiej.</w:t>
      </w:r>
    </w:p>
    <w:p w14:paraId="53EFB230" w14:textId="77777777" w:rsidR="00C16567" w:rsidRPr="00EF6026" w:rsidRDefault="00C16567" w:rsidP="00C16567">
      <w:pPr>
        <w:spacing w:before="0" w:line="240" w:lineRule="auto"/>
        <w:rPr>
          <w:rFonts w:ascii="Open Sans" w:hAnsi="Open Sans" w:cs="Open Sans"/>
          <w:color w:val="000000"/>
          <w:w w:val="100"/>
          <w:sz w:val="20"/>
        </w:rPr>
      </w:pPr>
      <w:r w:rsidRPr="00EF6026">
        <w:rPr>
          <w:rFonts w:ascii="Open Sans" w:hAnsi="Open Sans" w:cs="Open Sans"/>
          <w:b/>
          <w:bCs/>
          <w:w w:val="100"/>
          <w:sz w:val="20"/>
        </w:rPr>
        <w:t xml:space="preserve">Do każdej pozycji należy </w:t>
      </w:r>
      <w:r w:rsidRPr="00EF6026">
        <w:rPr>
          <w:rFonts w:ascii="Open Sans" w:hAnsi="Open Sans" w:cs="Open Sans"/>
          <w:b/>
          <w:bCs/>
          <w:w w:val="100"/>
          <w:sz w:val="20"/>
          <w:u w:val="single"/>
        </w:rPr>
        <w:t>obligatoryjnie</w:t>
      </w:r>
      <w:r w:rsidRPr="00EF6026">
        <w:rPr>
          <w:rFonts w:ascii="Open Sans" w:hAnsi="Open Sans" w:cs="Open Sans"/>
          <w:w w:val="100"/>
          <w:sz w:val="20"/>
        </w:rPr>
        <w:t xml:space="preserve"> </w:t>
      </w:r>
      <w:r w:rsidRPr="00EF6026">
        <w:rPr>
          <w:rFonts w:ascii="Open Sans" w:hAnsi="Open Sans" w:cs="Open Sans"/>
          <w:b/>
          <w:bCs/>
          <w:w w:val="100"/>
          <w:sz w:val="20"/>
        </w:rPr>
        <w:t>dołączyć</w:t>
      </w:r>
      <w:r w:rsidRPr="00EF6026">
        <w:rPr>
          <w:rFonts w:ascii="Open Sans" w:hAnsi="Open Sans" w:cs="Open Sans"/>
          <w:color w:val="000000"/>
          <w:w w:val="100"/>
          <w:sz w:val="20"/>
        </w:rPr>
        <w:t>: certyfikat lub świadectwo kontroli jakości, warunki przechowywania oraz datę ważności produktu.</w:t>
      </w:r>
    </w:p>
    <w:p w14:paraId="2D93AF35" w14:textId="77777777" w:rsidR="00C16567" w:rsidRPr="00EF6026" w:rsidRDefault="00C16567" w:rsidP="00C16567">
      <w:pPr>
        <w:spacing w:before="0" w:line="240" w:lineRule="auto"/>
        <w:rPr>
          <w:rFonts w:ascii="Open Sans" w:hAnsi="Open Sans" w:cs="Open Sans"/>
          <w:w w:val="100"/>
          <w:sz w:val="20"/>
        </w:rPr>
      </w:pPr>
      <w:r w:rsidRPr="00EF6026">
        <w:rPr>
          <w:rFonts w:ascii="Open Sans" w:hAnsi="Open Sans" w:cs="Open Sans"/>
          <w:w w:val="100"/>
          <w:sz w:val="20"/>
        </w:rPr>
        <w:t xml:space="preserve">Realizacja dostaw: w ciągu 30 dni od daty podpisania umowy, </w:t>
      </w:r>
      <w:r w:rsidRPr="00EF6026">
        <w:rPr>
          <w:rFonts w:ascii="Open Sans" w:hAnsi="Open Sans" w:cs="Open Sans"/>
          <w:b/>
          <w:bCs/>
          <w:w w:val="100"/>
          <w:sz w:val="20"/>
        </w:rPr>
        <w:t>zgodnie z załączonym rozdzielnikiem</w:t>
      </w:r>
      <w:r w:rsidRPr="00EF6026">
        <w:rPr>
          <w:rFonts w:ascii="Open Sans" w:hAnsi="Open Sans" w:cs="Open Sans"/>
          <w:w w:val="100"/>
          <w:sz w:val="20"/>
        </w:rPr>
        <w:t>.</w:t>
      </w:r>
    </w:p>
    <w:p w14:paraId="6BC516FE" w14:textId="71206E50" w:rsidR="00D676AF" w:rsidRDefault="00D676AF" w:rsidP="00B90592">
      <w:pPr>
        <w:rPr>
          <w:rFonts w:ascii="Open Sans" w:hAnsi="Open Sans" w:cs="Open Sans"/>
          <w:b/>
          <w:bCs/>
          <w:w w:val="100"/>
          <w:sz w:val="20"/>
          <w:szCs w:val="18"/>
        </w:rPr>
      </w:pPr>
    </w:p>
    <w:p w14:paraId="0434DE83" w14:textId="77777777" w:rsidR="00D676AF" w:rsidRDefault="00D676AF">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419E4DEE" w14:textId="610BFC5E" w:rsidR="00D676AF" w:rsidRDefault="00D676AF" w:rsidP="00B90592">
      <w:pPr>
        <w:rPr>
          <w:rFonts w:ascii="Open Sans" w:hAnsi="Open Sans" w:cs="Open Sans"/>
          <w:b/>
          <w:bCs/>
          <w:w w:val="100"/>
          <w:sz w:val="20"/>
          <w:szCs w:val="18"/>
        </w:rPr>
      </w:pPr>
    </w:p>
    <w:p w14:paraId="67FF9A89" w14:textId="205D4D31" w:rsidR="00D676AF" w:rsidRPr="00E344BF" w:rsidRDefault="00D676AF" w:rsidP="00D676AF">
      <w:pPr>
        <w:rPr>
          <w:rFonts w:ascii="Open Sans" w:hAnsi="Open Sans" w:cs="Open Sans"/>
          <w:b/>
          <w:w w:val="100"/>
          <w:sz w:val="20"/>
          <w:u w:val="single"/>
        </w:rPr>
      </w:pPr>
      <w:r w:rsidRPr="00E344BF">
        <w:rPr>
          <w:rFonts w:ascii="Open Sans" w:hAnsi="Open Sans" w:cs="Open Sans"/>
          <w:b/>
          <w:w w:val="100"/>
          <w:sz w:val="20"/>
          <w:u w:val="single"/>
        </w:rPr>
        <w:t xml:space="preserve">Część 51 </w:t>
      </w:r>
      <w:r w:rsidR="00E344BF" w:rsidRPr="00E344BF">
        <w:rPr>
          <w:rFonts w:ascii="Open Sans" w:hAnsi="Open Sans" w:cs="Open Sans"/>
          <w:b/>
          <w:w w:val="100"/>
          <w:sz w:val="20"/>
          <w:u w:val="single"/>
        </w:rPr>
        <w:t>Przeciwciała i kontrole do testu ELISA – wirusy ziemniaka</w:t>
      </w:r>
    </w:p>
    <w:p w14:paraId="23DD8821" w14:textId="68567BE0" w:rsidR="00D676AF" w:rsidRDefault="00D676AF" w:rsidP="00B90592">
      <w:pPr>
        <w:rPr>
          <w:rFonts w:ascii="Open Sans" w:hAnsi="Open Sans" w:cs="Open Sans"/>
          <w:b/>
          <w:bCs/>
          <w:w w:val="100"/>
          <w:sz w:val="20"/>
          <w:szCs w:val="1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4678"/>
        <w:gridCol w:w="2125"/>
        <w:gridCol w:w="4823"/>
        <w:gridCol w:w="2129"/>
        <w:gridCol w:w="850"/>
        <w:gridCol w:w="2252"/>
      </w:tblGrid>
      <w:tr w:rsidR="00E344BF" w:rsidRPr="00FA4746" w14:paraId="45854090" w14:textId="77777777" w:rsidTr="005A413E">
        <w:trPr>
          <w:trHeight w:val="450"/>
        </w:trPr>
        <w:tc>
          <w:tcPr>
            <w:tcW w:w="165" w:type="pct"/>
            <w:tcBorders>
              <w:bottom w:val="single" w:sz="4" w:space="0" w:color="auto"/>
            </w:tcBorders>
            <w:shd w:val="clear" w:color="auto" w:fill="E0E0E0"/>
            <w:vAlign w:val="center"/>
            <w:hideMark/>
          </w:tcPr>
          <w:p w14:paraId="28B0F113"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271D304F"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01" w:type="pct"/>
            <w:tcBorders>
              <w:bottom w:val="single" w:sz="4" w:space="0" w:color="auto"/>
            </w:tcBorders>
            <w:shd w:val="clear" w:color="auto" w:fill="E0E0E0"/>
            <w:vAlign w:val="center"/>
            <w:hideMark/>
          </w:tcPr>
          <w:p w14:paraId="25D30857"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500" w:type="pct"/>
            <w:tcBorders>
              <w:bottom w:val="single" w:sz="4" w:space="0" w:color="auto"/>
            </w:tcBorders>
            <w:shd w:val="clear" w:color="auto" w:fill="E0E0E0"/>
            <w:vAlign w:val="center"/>
            <w:hideMark/>
          </w:tcPr>
          <w:p w14:paraId="2BF3A994"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3DBD608B"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52D7CCE"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D19A92D"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C7C01FC" w14:textId="77777777" w:rsidR="00E344BF" w:rsidRPr="00FA4746" w:rsidRDefault="00E344BF"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C64E3D4" w14:textId="77777777" w:rsidR="00E344BF" w:rsidRPr="00FA4746" w:rsidRDefault="00E344BF" w:rsidP="000D376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E344BF" w:rsidRPr="00AF6C83" w14:paraId="2C7F3565" w14:textId="77777777" w:rsidTr="005A41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40ABA97"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4AA50A5F"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01" w:type="pct"/>
            <w:tcBorders>
              <w:top w:val="single" w:sz="4" w:space="0" w:color="auto"/>
              <w:left w:val="single" w:sz="4" w:space="0" w:color="auto"/>
              <w:bottom w:val="single" w:sz="4" w:space="0" w:color="auto"/>
              <w:right w:val="single" w:sz="4" w:space="0" w:color="auto"/>
            </w:tcBorders>
            <w:vAlign w:val="center"/>
          </w:tcPr>
          <w:p w14:paraId="388BBE59"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500" w:type="pct"/>
            <w:tcBorders>
              <w:top w:val="single" w:sz="4" w:space="0" w:color="auto"/>
              <w:left w:val="single" w:sz="4" w:space="0" w:color="auto"/>
              <w:bottom w:val="single" w:sz="4" w:space="0" w:color="auto"/>
              <w:right w:val="single" w:sz="4" w:space="0" w:color="auto"/>
            </w:tcBorders>
            <w:vAlign w:val="center"/>
          </w:tcPr>
          <w:p w14:paraId="64121C05"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25C9D4CB"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AF53594"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3C1553B2"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1938A0D8" w14:textId="77777777" w:rsidR="00E344BF" w:rsidRPr="00AF6C83" w:rsidRDefault="00E344BF"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344BF" w:rsidRPr="00FA4746" w14:paraId="26D3F945" w14:textId="77777777" w:rsidTr="005A413E">
        <w:trPr>
          <w:trHeight w:val="724"/>
        </w:trPr>
        <w:tc>
          <w:tcPr>
            <w:tcW w:w="165" w:type="pct"/>
            <w:tcBorders>
              <w:top w:val="single" w:sz="4" w:space="0" w:color="auto"/>
              <w:left w:val="single" w:sz="4" w:space="0" w:color="auto"/>
              <w:bottom w:val="nil"/>
              <w:right w:val="single" w:sz="4" w:space="0" w:color="auto"/>
            </w:tcBorders>
            <w:vAlign w:val="center"/>
          </w:tcPr>
          <w:p w14:paraId="27301CA4" w14:textId="77777777" w:rsidR="00E344BF" w:rsidRPr="00A863D3" w:rsidRDefault="00E344BF" w:rsidP="00E344BF">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1</w:t>
            </w:r>
          </w:p>
        </w:tc>
        <w:tc>
          <w:tcPr>
            <w:tcW w:w="868" w:type="pct"/>
            <w:tcBorders>
              <w:bottom w:val="nil"/>
            </w:tcBorders>
            <w:vAlign w:val="center"/>
          </w:tcPr>
          <w:p w14:paraId="12FFA018" w14:textId="77777777" w:rsidR="00E344BF" w:rsidRPr="00EF6026" w:rsidRDefault="00E344BF" w:rsidP="00E344BF">
            <w:pPr>
              <w:spacing w:before="0" w:line="240" w:lineRule="auto"/>
              <w:rPr>
                <w:rFonts w:ascii="Open Sans" w:hAnsi="Open Sans" w:cs="Open Sans"/>
                <w:bCs/>
                <w:w w:val="100"/>
                <w:sz w:val="20"/>
                <w:lang w:val="en-US"/>
              </w:rPr>
            </w:pPr>
            <w:r w:rsidRPr="00EF6026">
              <w:rPr>
                <w:rFonts w:ascii="Open Sans" w:hAnsi="Open Sans" w:cs="Open Sans"/>
                <w:bCs/>
                <w:w w:val="100"/>
                <w:sz w:val="20"/>
                <w:lang w:val="es-ES"/>
              </w:rPr>
              <w:t>Potato Virus Y polyclonal (IgG +IgG-koniugat)</w:t>
            </w:r>
          </w:p>
          <w:p w14:paraId="73AD660C" w14:textId="77777777" w:rsidR="00E344BF" w:rsidRPr="00EF6026" w:rsidRDefault="00E344BF" w:rsidP="00E344BF">
            <w:pPr>
              <w:spacing w:before="0" w:line="240" w:lineRule="auto"/>
              <w:rPr>
                <w:rFonts w:ascii="Open Sans" w:hAnsi="Open Sans" w:cs="Open Sans"/>
                <w:w w:val="100"/>
                <w:sz w:val="20"/>
              </w:rPr>
            </w:pPr>
            <w:r w:rsidRPr="00EF6026">
              <w:rPr>
                <w:rFonts w:ascii="Open Sans" w:hAnsi="Open Sans" w:cs="Open Sans"/>
                <w:bCs/>
                <w:w w:val="100"/>
                <w:sz w:val="20"/>
              </w:rPr>
              <w:t xml:space="preserve">oraz kontrola pozytywna </w:t>
            </w:r>
          </w:p>
          <w:p w14:paraId="2DDAAEA8" w14:textId="0CE8AF46" w:rsidR="00E344BF" w:rsidRPr="00A863D3" w:rsidRDefault="00E344BF" w:rsidP="00E344BF">
            <w:pPr>
              <w:spacing w:before="0" w:line="240" w:lineRule="auto"/>
              <w:rPr>
                <w:rFonts w:ascii="Open Sans" w:hAnsi="Open Sans" w:cs="Open Sans"/>
                <w:w w:val="100"/>
                <w:sz w:val="18"/>
                <w:szCs w:val="18"/>
              </w:rPr>
            </w:pPr>
          </w:p>
        </w:tc>
        <w:tc>
          <w:tcPr>
            <w:tcW w:w="1101" w:type="pct"/>
            <w:tcBorders>
              <w:top w:val="single" w:sz="4" w:space="0" w:color="000000"/>
              <w:left w:val="single" w:sz="4" w:space="0" w:color="000000"/>
              <w:bottom w:val="single" w:sz="4" w:space="0" w:color="000000"/>
              <w:right w:val="single" w:sz="4" w:space="0" w:color="auto"/>
            </w:tcBorders>
            <w:vAlign w:val="center"/>
          </w:tcPr>
          <w:p w14:paraId="7F2C9212" w14:textId="77777777" w:rsidR="00E344BF" w:rsidRPr="00EF6026" w:rsidRDefault="00E344BF" w:rsidP="00E344BF">
            <w:pPr>
              <w:tabs>
                <w:tab w:val="left" w:pos="71"/>
                <w:tab w:val="left" w:pos="360"/>
                <w:tab w:val="left" w:pos="643"/>
              </w:tabs>
              <w:spacing w:before="0" w:line="240" w:lineRule="auto"/>
              <w:rPr>
                <w:rFonts w:ascii="Open Sans" w:hAnsi="Open Sans" w:cs="Open Sans"/>
                <w:bCs/>
                <w:w w:val="100"/>
                <w:sz w:val="20"/>
              </w:rPr>
            </w:pPr>
            <w:r w:rsidRPr="00EF6026">
              <w:rPr>
                <w:rFonts w:ascii="Open Sans" w:hAnsi="Open Sans" w:cs="Open Sans"/>
                <w:bCs/>
                <w:w w:val="100"/>
                <w:sz w:val="20"/>
                <w:lang w:val="es-ES"/>
              </w:rPr>
              <w:t>IgG</w:t>
            </w:r>
            <w:r w:rsidRPr="00EF6026">
              <w:rPr>
                <w:rFonts w:ascii="Open Sans" w:hAnsi="Open Sans" w:cs="Open Sans"/>
                <w:bCs/>
                <w:w w:val="100"/>
                <w:sz w:val="20"/>
              </w:rPr>
              <w:t xml:space="preserve"> </w:t>
            </w:r>
          </w:p>
          <w:p w14:paraId="6BECAA4F" w14:textId="77777777" w:rsidR="00E344BF" w:rsidRPr="00EF6026" w:rsidRDefault="00E344BF" w:rsidP="00E344BF">
            <w:pPr>
              <w:tabs>
                <w:tab w:val="left" w:pos="71"/>
                <w:tab w:val="left" w:pos="360"/>
                <w:tab w:val="left" w:pos="643"/>
              </w:tabs>
              <w:spacing w:before="0" w:line="240" w:lineRule="auto"/>
              <w:rPr>
                <w:rFonts w:ascii="Open Sans" w:hAnsi="Open Sans" w:cs="Open Sans"/>
                <w:bCs/>
                <w:w w:val="100"/>
                <w:sz w:val="20"/>
              </w:rPr>
            </w:pPr>
            <w:r w:rsidRPr="00EF6026">
              <w:rPr>
                <w:rFonts w:ascii="Open Sans" w:hAnsi="Open Sans" w:cs="Open Sans"/>
                <w:bCs/>
                <w:w w:val="100"/>
                <w:sz w:val="20"/>
              </w:rPr>
              <w:t xml:space="preserve">5000 testów Bioreba 110511 </w:t>
            </w:r>
          </w:p>
          <w:p w14:paraId="21D4E3C4" w14:textId="714E7695" w:rsidR="00E344BF" w:rsidRPr="00A863D3" w:rsidRDefault="00E344BF" w:rsidP="00E344BF">
            <w:pPr>
              <w:spacing w:before="0" w:line="240" w:lineRule="auto"/>
              <w:rPr>
                <w:rFonts w:ascii="Open Sans" w:hAnsi="Open Sans" w:cs="Open Sans"/>
                <w:w w:val="100"/>
                <w:sz w:val="18"/>
                <w:szCs w:val="18"/>
              </w:rPr>
            </w:pPr>
            <w:r w:rsidRPr="00EF6026">
              <w:rPr>
                <w:rFonts w:ascii="Open Sans" w:hAnsi="Open Sans" w:cs="Open Sans"/>
                <w:bCs/>
                <w:w w:val="100"/>
                <w:sz w:val="20"/>
              </w:rPr>
              <w:t>1000 testów Bioreba 110512</w:t>
            </w:r>
          </w:p>
        </w:tc>
        <w:tc>
          <w:tcPr>
            <w:tcW w:w="500" w:type="pct"/>
            <w:tcBorders>
              <w:top w:val="single" w:sz="4" w:space="0" w:color="auto"/>
              <w:left w:val="single" w:sz="4" w:space="0" w:color="auto"/>
              <w:bottom w:val="single" w:sz="4" w:space="0" w:color="auto"/>
              <w:right w:val="single" w:sz="4" w:space="0" w:color="auto"/>
            </w:tcBorders>
            <w:vAlign w:val="center"/>
          </w:tcPr>
          <w:p w14:paraId="6A2822E5" w14:textId="77777777" w:rsidR="00E344BF" w:rsidRPr="00EF6026" w:rsidRDefault="00E344BF" w:rsidP="00E344BF">
            <w:pPr>
              <w:spacing w:before="0" w:line="240" w:lineRule="auto"/>
              <w:jc w:val="center"/>
              <w:rPr>
                <w:rFonts w:ascii="Open Sans" w:hAnsi="Open Sans" w:cs="Open Sans"/>
                <w:bCs/>
                <w:w w:val="100"/>
                <w:sz w:val="20"/>
              </w:rPr>
            </w:pPr>
            <w:r w:rsidRPr="00EF6026">
              <w:rPr>
                <w:rFonts w:ascii="Open Sans" w:hAnsi="Open Sans" w:cs="Open Sans"/>
                <w:bCs/>
                <w:w w:val="100"/>
                <w:sz w:val="20"/>
              </w:rPr>
              <w:t>447000 testów IgG</w:t>
            </w:r>
          </w:p>
          <w:p w14:paraId="7F32A71F" w14:textId="4D41593E" w:rsidR="00E344BF" w:rsidRPr="00A863D3" w:rsidRDefault="00E344BF" w:rsidP="00E344BF">
            <w:pPr>
              <w:spacing w:before="0" w:line="240" w:lineRule="auto"/>
              <w:jc w:val="center"/>
              <w:rPr>
                <w:rFonts w:ascii="Open Sans" w:hAnsi="Open Sans" w:cs="Open Sans"/>
                <w:bC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42570F" w14:textId="77777777" w:rsidR="00E344BF" w:rsidRPr="00FA4746" w:rsidRDefault="00E344BF" w:rsidP="00E344B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D12AB98" w14:textId="77777777" w:rsidR="00E344BF" w:rsidRPr="00FA4746" w:rsidRDefault="00E344BF" w:rsidP="00E344B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04DDB90" w14:textId="77777777" w:rsidR="00E344BF" w:rsidRPr="00FA4746" w:rsidRDefault="00E344BF" w:rsidP="00E344B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5ECC1CF" w14:textId="77777777" w:rsidR="00E344BF" w:rsidRPr="00FA4746" w:rsidRDefault="00E344BF" w:rsidP="00E344BF">
            <w:pPr>
              <w:spacing w:before="0" w:line="240" w:lineRule="auto"/>
              <w:jc w:val="center"/>
              <w:rPr>
                <w:rFonts w:ascii="Open Sans" w:hAnsi="Open Sans" w:cs="Open Sans"/>
                <w:w w:val="100"/>
                <w:sz w:val="20"/>
              </w:rPr>
            </w:pPr>
          </w:p>
        </w:tc>
      </w:tr>
      <w:tr w:rsidR="00E344BF" w:rsidRPr="00FA4746" w14:paraId="4D831F3C" w14:textId="77777777" w:rsidTr="005A413E">
        <w:trPr>
          <w:trHeight w:val="568"/>
        </w:trPr>
        <w:tc>
          <w:tcPr>
            <w:tcW w:w="165" w:type="pct"/>
            <w:tcBorders>
              <w:top w:val="nil"/>
              <w:left w:val="single" w:sz="4" w:space="0" w:color="auto"/>
              <w:bottom w:val="nil"/>
              <w:right w:val="single" w:sz="4" w:space="0" w:color="auto"/>
            </w:tcBorders>
            <w:vAlign w:val="center"/>
          </w:tcPr>
          <w:p w14:paraId="2D0E907A" w14:textId="77777777" w:rsidR="00E344BF" w:rsidRPr="00A863D3" w:rsidRDefault="00E344BF" w:rsidP="00E344BF">
            <w:pPr>
              <w:spacing w:before="0" w:line="240" w:lineRule="auto"/>
              <w:jc w:val="center"/>
              <w:rPr>
                <w:rFonts w:ascii="Open Sans" w:hAnsi="Open Sans" w:cs="Open Sans"/>
                <w:w w:val="100"/>
                <w:sz w:val="18"/>
                <w:szCs w:val="18"/>
              </w:rPr>
            </w:pPr>
          </w:p>
        </w:tc>
        <w:tc>
          <w:tcPr>
            <w:tcW w:w="868" w:type="pct"/>
            <w:tcBorders>
              <w:top w:val="nil"/>
              <w:bottom w:val="nil"/>
            </w:tcBorders>
            <w:vAlign w:val="center"/>
          </w:tcPr>
          <w:p w14:paraId="22C96BF1" w14:textId="77777777" w:rsidR="00E344BF" w:rsidRPr="00A863D3" w:rsidRDefault="00E344BF" w:rsidP="00E344BF">
            <w:pPr>
              <w:spacing w:before="0" w:line="240" w:lineRule="auto"/>
              <w:rPr>
                <w:rFonts w:ascii="Open Sans" w:hAnsi="Open Sans" w:cs="Open Sans"/>
                <w:w w:val="100"/>
                <w:sz w:val="18"/>
                <w:szCs w:val="18"/>
                <w:lang w:val="en-GB"/>
              </w:rPr>
            </w:pPr>
          </w:p>
        </w:tc>
        <w:tc>
          <w:tcPr>
            <w:tcW w:w="1101" w:type="pct"/>
            <w:tcBorders>
              <w:top w:val="single" w:sz="4" w:space="0" w:color="000000"/>
              <w:left w:val="single" w:sz="4" w:space="0" w:color="000000"/>
              <w:bottom w:val="single" w:sz="4" w:space="0" w:color="000000"/>
              <w:right w:val="single" w:sz="4" w:space="0" w:color="auto"/>
            </w:tcBorders>
            <w:vAlign w:val="center"/>
          </w:tcPr>
          <w:p w14:paraId="20CF9345" w14:textId="77777777" w:rsidR="00E344BF" w:rsidRPr="00EF6026" w:rsidRDefault="00E344BF" w:rsidP="00E344BF">
            <w:pPr>
              <w:tabs>
                <w:tab w:val="left" w:pos="71"/>
                <w:tab w:val="left" w:pos="360"/>
                <w:tab w:val="left" w:pos="643"/>
              </w:tabs>
              <w:spacing w:before="0" w:line="240" w:lineRule="auto"/>
              <w:rPr>
                <w:rFonts w:ascii="Open Sans" w:hAnsi="Open Sans" w:cs="Open Sans"/>
                <w:bCs/>
                <w:w w:val="100"/>
                <w:sz w:val="20"/>
                <w:lang w:val="es-ES"/>
              </w:rPr>
            </w:pPr>
            <w:r w:rsidRPr="00EF6026">
              <w:rPr>
                <w:rFonts w:ascii="Open Sans" w:hAnsi="Open Sans" w:cs="Open Sans"/>
                <w:bCs/>
                <w:w w:val="100"/>
                <w:sz w:val="20"/>
                <w:lang w:val="es-ES"/>
              </w:rPr>
              <w:t xml:space="preserve">IgG-koniugat </w:t>
            </w:r>
          </w:p>
          <w:p w14:paraId="56517D01" w14:textId="77777777" w:rsidR="00E344BF" w:rsidRPr="00EF6026" w:rsidRDefault="00E344BF" w:rsidP="00E344BF">
            <w:pPr>
              <w:tabs>
                <w:tab w:val="left" w:pos="71"/>
                <w:tab w:val="left" w:pos="360"/>
                <w:tab w:val="left" w:pos="643"/>
              </w:tabs>
              <w:spacing w:before="0" w:line="240" w:lineRule="auto"/>
              <w:rPr>
                <w:rFonts w:ascii="Open Sans" w:hAnsi="Open Sans" w:cs="Open Sans"/>
                <w:bCs/>
                <w:w w:val="100"/>
                <w:sz w:val="20"/>
              </w:rPr>
            </w:pPr>
            <w:r w:rsidRPr="00EF6026">
              <w:rPr>
                <w:rFonts w:ascii="Open Sans" w:hAnsi="Open Sans" w:cs="Open Sans"/>
                <w:bCs/>
                <w:w w:val="100"/>
                <w:sz w:val="20"/>
              </w:rPr>
              <w:t>5000 testów Bioreba 110521</w:t>
            </w:r>
          </w:p>
          <w:p w14:paraId="57597D92" w14:textId="0F357F62" w:rsidR="00E344BF" w:rsidRPr="00A863D3" w:rsidRDefault="00E344BF" w:rsidP="00E344BF">
            <w:pPr>
              <w:spacing w:before="0" w:line="240" w:lineRule="auto"/>
              <w:rPr>
                <w:rFonts w:ascii="Open Sans" w:hAnsi="Open Sans" w:cs="Open Sans"/>
                <w:bCs/>
                <w:color w:val="000000"/>
                <w:w w:val="100"/>
                <w:sz w:val="18"/>
                <w:szCs w:val="18"/>
              </w:rPr>
            </w:pPr>
            <w:r w:rsidRPr="00EF6026">
              <w:rPr>
                <w:rFonts w:ascii="Open Sans" w:hAnsi="Open Sans" w:cs="Open Sans"/>
                <w:bCs/>
                <w:w w:val="100"/>
                <w:sz w:val="20"/>
              </w:rPr>
              <w:t>1000 testów Bioreba 110522</w:t>
            </w:r>
          </w:p>
        </w:tc>
        <w:tc>
          <w:tcPr>
            <w:tcW w:w="500" w:type="pct"/>
            <w:tcBorders>
              <w:top w:val="single" w:sz="4" w:space="0" w:color="auto"/>
              <w:left w:val="single" w:sz="4" w:space="0" w:color="auto"/>
              <w:bottom w:val="single" w:sz="4" w:space="0" w:color="auto"/>
              <w:right w:val="single" w:sz="4" w:space="0" w:color="auto"/>
            </w:tcBorders>
            <w:vAlign w:val="center"/>
          </w:tcPr>
          <w:p w14:paraId="12649B49" w14:textId="77777777" w:rsidR="00E344BF" w:rsidRPr="00EF6026" w:rsidRDefault="00E344BF" w:rsidP="00E344BF">
            <w:pPr>
              <w:spacing w:before="0" w:line="240" w:lineRule="auto"/>
              <w:jc w:val="center"/>
              <w:rPr>
                <w:rFonts w:ascii="Open Sans" w:hAnsi="Open Sans" w:cs="Open Sans"/>
                <w:bCs/>
                <w:w w:val="100"/>
                <w:sz w:val="20"/>
              </w:rPr>
            </w:pPr>
            <w:r w:rsidRPr="00EF6026">
              <w:rPr>
                <w:rFonts w:ascii="Open Sans" w:hAnsi="Open Sans" w:cs="Open Sans"/>
                <w:bCs/>
                <w:w w:val="100"/>
                <w:sz w:val="20"/>
              </w:rPr>
              <w:t>467000 testów koniugatu</w:t>
            </w:r>
          </w:p>
          <w:p w14:paraId="1F332D8C" w14:textId="5598D4C3" w:rsidR="00E344BF" w:rsidRPr="00A863D3" w:rsidRDefault="00E344BF" w:rsidP="00E344BF">
            <w:pPr>
              <w:spacing w:before="0" w:line="240" w:lineRule="auto"/>
              <w:jc w:val="center"/>
              <w:rPr>
                <w:rFonts w:ascii="Open Sans" w:hAnsi="Open Sans" w:cs="Open Sans"/>
                <w:bC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670FBB" w14:textId="77777777" w:rsidR="00E344BF" w:rsidRPr="00FA4746" w:rsidRDefault="00E344BF" w:rsidP="00E344BF">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D3316E" w14:textId="77777777" w:rsidR="00E344BF" w:rsidRPr="00FA4746" w:rsidRDefault="00E344BF" w:rsidP="00E344BF">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1C2127" w14:textId="77777777" w:rsidR="00E344BF" w:rsidRPr="00FA4746" w:rsidRDefault="00E344BF" w:rsidP="00E344BF">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30A6FE" w14:textId="77777777" w:rsidR="00E344BF" w:rsidRPr="00FA4746" w:rsidRDefault="00E344BF" w:rsidP="00E344BF">
            <w:pPr>
              <w:spacing w:before="0" w:line="240" w:lineRule="auto"/>
              <w:jc w:val="center"/>
              <w:rPr>
                <w:rFonts w:ascii="Open Sans" w:hAnsi="Open Sans" w:cs="Open Sans"/>
                <w:w w:val="100"/>
                <w:sz w:val="20"/>
              </w:rPr>
            </w:pPr>
          </w:p>
        </w:tc>
      </w:tr>
      <w:tr w:rsidR="00E344BF" w:rsidRPr="00FA4746" w14:paraId="6B5967B1" w14:textId="77777777" w:rsidTr="005A413E">
        <w:trPr>
          <w:trHeight w:val="568"/>
        </w:trPr>
        <w:tc>
          <w:tcPr>
            <w:tcW w:w="165" w:type="pct"/>
            <w:tcBorders>
              <w:top w:val="nil"/>
              <w:left w:val="single" w:sz="4" w:space="0" w:color="auto"/>
              <w:bottom w:val="single" w:sz="4" w:space="0" w:color="auto"/>
              <w:right w:val="single" w:sz="4" w:space="0" w:color="auto"/>
            </w:tcBorders>
            <w:vAlign w:val="center"/>
          </w:tcPr>
          <w:p w14:paraId="3A522D25" w14:textId="77777777" w:rsidR="00E344BF" w:rsidRPr="00A863D3" w:rsidRDefault="00E344BF" w:rsidP="00E344BF">
            <w:pPr>
              <w:spacing w:before="0" w:line="240" w:lineRule="auto"/>
              <w:jc w:val="center"/>
              <w:rPr>
                <w:rFonts w:ascii="Open Sans" w:hAnsi="Open Sans" w:cs="Open Sans"/>
                <w:w w:val="100"/>
                <w:sz w:val="18"/>
                <w:szCs w:val="18"/>
              </w:rPr>
            </w:pPr>
          </w:p>
        </w:tc>
        <w:tc>
          <w:tcPr>
            <w:tcW w:w="868" w:type="pct"/>
            <w:tcBorders>
              <w:top w:val="nil"/>
              <w:bottom w:val="single" w:sz="4" w:space="0" w:color="auto"/>
            </w:tcBorders>
            <w:vAlign w:val="center"/>
          </w:tcPr>
          <w:p w14:paraId="7D9AB0F1" w14:textId="77777777" w:rsidR="00E344BF" w:rsidRPr="00A863D3" w:rsidRDefault="00E344BF" w:rsidP="00E344BF">
            <w:pPr>
              <w:spacing w:before="0" w:line="240" w:lineRule="auto"/>
              <w:rPr>
                <w:rFonts w:ascii="Open Sans" w:hAnsi="Open Sans" w:cs="Open Sans"/>
                <w:w w:val="100"/>
                <w:sz w:val="18"/>
                <w:szCs w:val="18"/>
                <w:lang w:val="en-US"/>
              </w:rPr>
            </w:pPr>
          </w:p>
        </w:tc>
        <w:tc>
          <w:tcPr>
            <w:tcW w:w="1101" w:type="pct"/>
            <w:tcBorders>
              <w:top w:val="single" w:sz="4" w:space="0" w:color="000000"/>
              <w:left w:val="single" w:sz="4" w:space="0" w:color="000000"/>
              <w:bottom w:val="single" w:sz="4" w:space="0" w:color="auto"/>
              <w:right w:val="single" w:sz="4" w:space="0" w:color="auto"/>
            </w:tcBorders>
            <w:vAlign w:val="center"/>
          </w:tcPr>
          <w:p w14:paraId="38A5FA57" w14:textId="77777777" w:rsidR="00E344BF" w:rsidRPr="00EF6026" w:rsidRDefault="00E344BF" w:rsidP="00E344BF">
            <w:pPr>
              <w:spacing w:before="0" w:line="240" w:lineRule="auto"/>
              <w:rPr>
                <w:rFonts w:ascii="Open Sans" w:hAnsi="Open Sans" w:cs="Open Sans"/>
                <w:bCs/>
                <w:w w:val="100"/>
                <w:sz w:val="20"/>
              </w:rPr>
            </w:pPr>
            <w:r w:rsidRPr="00EF6026">
              <w:rPr>
                <w:rFonts w:ascii="Open Sans" w:hAnsi="Open Sans" w:cs="Open Sans"/>
                <w:bCs/>
                <w:w w:val="100"/>
                <w:sz w:val="20"/>
              </w:rPr>
              <w:t>kontrola pozytywna Bioreba 112553</w:t>
            </w:r>
          </w:p>
          <w:p w14:paraId="65917ADD" w14:textId="5281A5A2" w:rsidR="00E344BF" w:rsidRPr="00A863D3" w:rsidRDefault="00E344BF" w:rsidP="00E344BF">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1 op. o obj. 2,5 ml</w:t>
            </w:r>
          </w:p>
        </w:tc>
        <w:tc>
          <w:tcPr>
            <w:tcW w:w="500" w:type="pct"/>
            <w:tcBorders>
              <w:top w:val="single" w:sz="4" w:space="0" w:color="auto"/>
              <w:left w:val="single" w:sz="4" w:space="0" w:color="auto"/>
              <w:bottom w:val="single" w:sz="4" w:space="0" w:color="auto"/>
              <w:right w:val="single" w:sz="4" w:space="0" w:color="auto"/>
            </w:tcBorders>
            <w:vAlign w:val="center"/>
          </w:tcPr>
          <w:p w14:paraId="52BC235F" w14:textId="77777777" w:rsidR="00E344BF" w:rsidRPr="00EF6026" w:rsidRDefault="00E344BF" w:rsidP="00E344BF">
            <w:pPr>
              <w:spacing w:before="0" w:line="240" w:lineRule="auto"/>
              <w:jc w:val="center"/>
              <w:rPr>
                <w:rFonts w:ascii="Open Sans" w:hAnsi="Open Sans" w:cs="Open Sans"/>
                <w:w w:val="100"/>
                <w:sz w:val="20"/>
              </w:rPr>
            </w:pPr>
            <w:r w:rsidRPr="00EF6026">
              <w:rPr>
                <w:rFonts w:ascii="Open Sans" w:hAnsi="Open Sans" w:cs="Open Sans"/>
                <w:w w:val="100"/>
                <w:sz w:val="20"/>
              </w:rPr>
              <w:t>404 op.</w:t>
            </w:r>
          </w:p>
          <w:p w14:paraId="19236EEB" w14:textId="7163B76D" w:rsidR="00E344BF" w:rsidRPr="00A863D3" w:rsidRDefault="00E344BF" w:rsidP="00E344BF">
            <w:pPr>
              <w:spacing w:before="0" w:line="240" w:lineRule="auto"/>
              <w:jc w:val="center"/>
              <w:rPr>
                <w:rFonts w:ascii="Open Sans" w:hAnsi="Open Sans" w:cs="Open San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F62DFCB" w14:textId="77777777" w:rsidR="00E344BF" w:rsidRPr="00FA4746" w:rsidRDefault="00E344BF" w:rsidP="00E344BF">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F307851" w14:textId="77777777" w:rsidR="00E344BF" w:rsidRPr="00FA4746" w:rsidRDefault="00E344BF" w:rsidP="00E344BF">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18481C8" w14:textId="77777777" w:rsidR="00E344BF" w:rsidRPr="00FA4746" w:rsidRDefault="00E344BF" w:rsidP="00E344BF">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373C4FF" w14:textId="77777777" w:rsidR="00E344BF" w:rsidRPr="00FA4746" w:rsidRDefault="00E344BF" w:rsidP="00E344BF">
            <w:pPr>
              <w:spacing w:before="0" w:line="240" w:lineRule="auto"/>
              <w:jc w:val="center"/>
              <w:rPr>
                <w:rFonts w:ascii="Open Sans" w:hAnsi="Open Sans" w:cs="Open Sans"/>
                <w:w w:val="100"/>
                <w:sz w:val="20"/>
                <w:lang w:val="en-US"/>
              </w:rPr>
            </w:pPr>
          </w:p>
        </w:tc>
      </w:tr>
      <w:tr w:rsidR="005A413E" w:rsidRPr="00FA4746" w14:paraId="49D041CB" w14:textId="77777777" w:rsidTr="005A413E">
        <w:trPr>
          <w:trHeight w:val="501"/>
        </w:trPr>
        <w:tc>
          <w:tcPr>
            <w:tcW w:w="165" w:type="pct"/>
            <w:tcBorders>
              <w:top w:val="single" w:sz="4" w:space="0" w:color="auto"/>
              <w:left w:val="single" w:sz="4" w:space="0" w:color="auto"/>
              <w:bottom w:val="nil"/>
              <w:right w:val="single" w:sz="4" w:space="0" w:color="auto"/>
            </w:tcBorders>
            <w:vAlign w:val="center"/>
          </w:tcPr>
          <w:p w14:paraId="5FEBD135"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2</w:t>
            </w:r>
          </w:p>
        </w:tc>
        <w:tc>
          <w:tcPr>
            <w:tcW w:w="868" w:type="pct"/>
            <w:tcBorders>
              <w:top w:val="single" w:sz="4" w:space="0" w:color="auto"/>
              <w:left w:val="single" w:sz="4" w:space="0" w:color="000000"/>
              <w:bottom w:val="nil"/>
              <w:right w:val="single" w:sz="4" w:space="0" w:color="auto"/>
            </w:tcBorders>
            <w:vAlign w:val="center"/>
          </w:tcPr>
          <w:p w14:paraId="35AF633B"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Potato Leafroll Virus</w:t>
            </w:r>
          </w:p>
          <w:p w14:paraId="247EACF5"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 xml:space="preserve"> (IgG +IgG-koniugat)</w:t>
            </w:r>
          </w:p>
          <w:p w14:paraId="164DB3E1" w14:textId="2ABDFEFC" w:rsidR="005A413E" w:rsidRPr="00A863D3" w:rsidRDefault="005A413E" w:rsidP="005A413E">
            <w:pPr>
              <w:spacing w:before="0" w:line="240" w:lineRule="auto"/>
              <w:rPr>
                <w:rFonts w:ascii="Open Sans" w:hAnsi="Open Sans" w:cs="Open Sans"/>
                <w:w w:val="100"/>
                <w:sz w:val="18"/>
                <w:szCs w:val="18"/>
                <w:lang w:val="en-GB"/>
              </w:rPr>
            </w:pPr>
            <w:r w:rsidRPr="00EF6026">
              <w:rPr>
                <w:rFonts w:ascii="Open Sans" w:hAnsi="Open Sans" w:cs="Open Sans"/>
                <w:bCs/>
                <w:w w:val="100"/>
                <w:sz w:val="20"/>
              </w:rPr>
              <w:t>oraz kontrola pozytywna</w:t>
            </w:r>
          </w:p>
        </w:tc>
        <w:tc>
          <w:tcPr>
            <w:tcW w:w="1101" w:type="pct"/>
            <w:tcBorders>
              <w:top w:val="single" w:sz="4" w:space="0" w:color="auto"/>
              <w:left w:val="single" w:sz="4" w:space="0" w:color="auto"/>
              <w:bottom w:val="single" w:sz="4" w:space="0" w:color="auto"/>
              <w:right w:val="single" w:sz="4" w:space="0" w:color="auto"/>
            </w:tcBorders>
            <w:vAlign w:val="center"/>
          </w:tcPr>
          <w:p w14:paraId="2F4A2FBC"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lang w:val="es-ES"/>
              </w:rPr>
              <w:t>IgG</w:t>
            </w:r>
            <w:r w:rsidRPr="00EF6026">
              <w:rPr>
                <w:rFonts w:ascii="Open Sans" w:hAnsi="Open Sans" w:cs="Open Sans"/>
                <w:bCs/>
                <w:w w:val="100"/>
                <w:sz w:val="20"/>
              </w:rPr>
              <w:t xml:space="preserve"> </w:t>
            </w:r>
          </w:p>
          <w:p w14:paraId="4C161DA2"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rPr>
              <w:t>5000 testów Bioreba 110611</w:t>
            </w:r>
          </w:p>
          <w:p w14:paraId="4F357489" w14:textId="077B9DA2" w:rsidR="005A413E" w:rsidRPr="00A863D3" w:rsidRDefault="005A413E" w:rsidP="005A413E">
            <w:pPr>
              <w:spacing w:before="0" w:line="240" w:lineRule="auto"/>
              <w:rPr>
                <w:rFonts w:ascii="Open Sans" w:hAnsi="Open Sans" w:cs="Open Sans"/>
                <w:bCs/>
                <w:color w:val="000000"/>
                <w:w w:val="100"/>
                <w:sz w:val="18"/>
                <w:szCs w:val="18"/>
              </w:rPr>
            </w:pPr>
            <w:r w:rsidRPr="00EF6026">
              <w:rPr>
                <w:rFonts w:ascii="Open Sans" w:hAnsi="Open Sans" w:cs="Open Sans"/>
                <w:bCs/>
                <w:w w:val="100"/>
                <w:sz w:val="20"/>
              </w:rPr>
              <w:t>1000 testów Bioreba 110612</w:t>
            </w:r>
          </w:p>
        </w:tc>
        <w:tc>
          <w:tcPr>
            <w:tcW w:w="500" w:type="pct"/>
            <w:tcBorders>
              <w:top w:val="single" w:sz="4" w:space="0" w:color="auto"/>
              <w:left w:val="single" w:sz="4" w:space="0" w:color="auto"/>
              <w:bottom w:val="single" w:sz="4" w:space="0" w:color="auto"/>
              <w:right w:val="single" w:sz="4" w:space="0" w:color="auto"/>
            </w:tcBorders>
            <w:vAlign w:val="center"/>
          </w:tcPr>
          <w:p w14:paraId="50C48BAD" w14:textId="2C5AF1CC"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256000 testów IgG</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2F58DF"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712180"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1F1812"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EB4C05"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1E39821B" w14:textId="77777777" w:rsidTr="005A413E">
        <w:trPr>
          <w:trHeight w:val="568"/>
        </w:trPr>
        <w:tc>
          <w:tcPr>
            <w:tcW w:w="165" w:type="pct"/>
            <w:tcBorders>
              <w:top w:val="nil"/>
              <w:left w:val="single" w:sz="4" w:space="0" w:color="auto"/>
              <w:bottom w:val="nil"/>
              <w:right w:val="single" w:sz="4" w:space="0" w:color="auto"/>
            </w:tcBorders>
            <w:vAlign w:val="center"/>
          </w:tcPr>
          <w:p w14:paraId="5578EAC0"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nil"/>
            </w:tcBorders>
            <w:vAlign w:val="center"/>
          </w:tcPr>
          <w:p w14:paraId="1AD2B812" w14:textId="77777777" w:rsidR="005A413E" w:rsidRPr="00A863D3" w:rsidRDefault="005A413E" w:rsidP="005A413E">
            <w:pPr>
              <w:spacing w:before="0" w:line="240" w:lineRule="auto"/>
              <w:rPr>
                <w:rFonts w:ascii="Open Sans" w:hAnsi="Open Sans" w:cs="Open Sans"/>
                <w:w w:val="100"/>
                <w:sz w:val="18"/>
                <w:szCs w:val="18"/>
                <w:lang w:val="en-GB"/>
              </w:rPr>
            </w:pPr>
          </w:p>
        </w:tc>
        <w:tc>
          <w:tcPr>
            <w:tcW w:w="1101" w:type="pct"/>
            <w:tcBorders>
              <w:top w:val="single" w:sz="4" w:space="0" w:color="auto"/>
              <w:left w:val="single" w:sz="4" w:space="0" w:color="auto"/>
              <w:bottom w:val="single" w:sz="4" w:space="0" w:color="auto"/>
              <w:right w:val="single" w:sz="4" w:space="0" w:color="auto"/>
            </w:tcBorders>
            <w:vAlign w:val="center"/>
          </w:tcPr>
          <w:p w14:paraId="37FADD73"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lang w:val="es-ES"/>
              </w:rPr>
              <w:t xml:space="preserve">IgG-koniugat </w:t>
            </w:r>
          </w:p>
          <w:p w14:paraId="2E0E636A"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rPr>
              <w:t>5000 testów Bioreba 110621</w:t>
            </w:r>
          </w:p>
          <w:p w14:paraId="0B6B5862" w14:textId="79089CCA"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1000 testów Bioreba 110622</w:t>
            </w:r>
          </w:p>
        </w:tc>
        <w:tc>
          <w:tcPr>
            <w:tcW w:w="500" w:type="pct"/>
            <w:tcBorders>
              <w:top w:val="single" w:sz="4" w:space="0" w:color="auto"/>
              <w:left w:val="single" w:sz="4" w:space="0" w:color="auto"/>
              <w:bottom w:val="single" w:sz="4" w:space="0" w:color="auto"/>
              <w:right w:val="single" w:sz="4" w:space="0" w:color="auto"/>
            </w:tcBorders>
            <w:vAlign w:val="center"/>
          </w:tcPr>
          <w:p w14:paraId="5A73F5EE" w14:textId="77777777" w:rsidR="005A413E" w:rsidRPr="00EF6026" w:rsidRDefault="005A413E" w:rsidP="005A413E">
            <w:pPr>
              <w:spacing w:before="0" w:line="240" w:lineRule="auto"/>
              <w:jc w:val="center"/>
              <w:rPr>
                <w:rFonts w:ascii="Open Sans" w:hAnsi="Open Sans" w:cs="Open Sans"/>
                <w:bCs/>
                <w:w w:val="100"/>
                <w:sz w:val="20"/>
              </w:rPr>
            </w:pPr>
            <w:r w:rsidRPr="00EF6026">
              <w:rPr>
                <w:rFonts w:ascii="Open Sans" w:hAnsi="Open Sans" w:cs="Open Sans"/>
                <w:bCs/>
                <w:w w:val="100"/>
                <w:sz w:val="20"/>
              </w:rPr>
              <w:t>261000 testów koniugatu</w:t>
            </w:r>
          </w:p>
          <w:p w14:paraId="302A5EAD" w14:textId="1C00236A" w:rsidR="005A413E" w:rsidRPr="00A863D3" w:rsidRDefault="005A413E" w:rsidP="005A413E">
            <w:pPr>
              <w:spacing w:before="0" w:line="240" w:lineRule="auto"/>
              <w:jc w:val="center"/>
              <w:rPr>
                <w:rFonts w:ascii="Open Sans" w:hAnsi="Open Sans" w:cs="Open Sans"/>
                <w:bC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7ED9BA"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173AE53"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F3ACB8"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83617BE"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4B6955E5" w14:textId="77777777" w:rsidTr="005A413E">
        <w:trPr>
          <w:trHeight w:val="568"/>
        </w:trPr>
        <w:tc>
          <w:tcPr>
            <w:tcW w:w="165" w:type="pct"/>
            <w:tcBorders>
              <w:top w:val="nil"/>
              <w:left w:val="single" w:sz="4" w:space="0" w:color="auto"/>
              <w:bottom w:val="single" w:sz="4" w:space="0" w:color="auto"/>
              <w:right w:val="single" w:sz="4" w:space="0" w:color="auto"/>
            </w:tcBorders>
            <w:vAlign w:val="center"/>
          </w:tcPr>
          <w:p w14:paraId="1F41147C"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single" w:sz="4" w:space="0" w:color="auto"/>
            </w:tcBorders>
            <w:vAlign w:val="center"/>
          </w:tcPr>
          <w:p w14:paraId="1EBBA840" w14:textId="77777777" w:rsidR="005A413E" w:rsidRPr="00A863D3" w:rsidRDefault="005A413E" w:rsidP="005A413E">
            <w:pPr>
              <w:spacing w:before="0" w:line="240" w:lineRule="auto"/>
              <w:rPr>
                <w:rFonts w:ascii="Open Sans" w:hAnsi="Open Sans" w:cs="Open Sans"/>
                <w:w w:val="100"/>
                <w:sz w:val="18"/>
                <w:szCs w:val="18"/>
                <w:lang w:val="en-GB"/>
              </w:rPr>
            </w:pPr>
          </w:p>
        </w:tc>
        <w:tc>
          <w:tcPr>
            <w:tcW w:w="1101" w:type="pct"/>
            <w:tcBorders>
              <w:top w:val="single" w:sz="4" w:space="0" w:color="auto"/>
              <w:left w:val="single" w:sz="4" w:space="0" w:color="auto"/>
              <w:bottom w:val="single" w:sz="4" w:space="0" w:color="auto"/>
              <w:right w:val="single" w:sz="4" w:space="0" w:color="auto"/>
            </w:tcBorders>
            <w:vAlign w:val="center"/>
          </w:tcPr>
          <w:p w14:paraId="2DAE91BD"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kontrola pozytywna Bioreba 110653</w:t>
            </w:r>
          </w:p>
          <w:p w14:paraId="4593DBA1" w14:textId="1D19D72E" w:rsidR="005A413E" w:rsidRPr="00A863D3" w:rsidRDefault="005A413E" w:rsidP="005A413E">
            <w:pPr>
              <w:spacing w:before="0" w:line="240" w:lineRule="auto"/>
              <w:rPr>
                <w:rFonts w:ascii="Open Sans" w:hAnsi="Open Sans" w:cs="Open Sans"/>
                <w:bCs/>
                <w:color w:val="000000"/>
                <w:w w:val="100"/>
                <w:sz w:val="18"/>
                <w:szCs w:val="18"/>
              </w:rPr>
            </w:pPr>
            <w:r w:rsidRPr="00EF6026">
              <w:rPr>
                <w:rFonts w:ascii="Open Sans" w:hAnsi="Open Sans" w:cs="Open Sans"/>
                <w:w w:val="100"/>
                <w:sz w:val="20"/>
              </w:rPr>
              <w:t>1 op. o obj. 2,5 ml</w:t>
            </w:r>
          </w:p>
        </w:tc>
        <w:tc>
          <w:tcPr>
            <w:tcW w:w="500" w:type="pct"/>
            <w:tcBorders>
              <w:top w:val="single" w:sz="4" w:space="0" w:color="auto"/>
              <w:left w:val="single" w:sz="4" w:space="0" w:color="auto"/>
              <w:bottom w:val="single" w:sz="4" w:space="0" w:color="auto"/>
              <w:right w:val="single" w:sz="4" w:space="0" w:color="auto"/>
            </w:tcBorders>
            <w:vAlign w:val="center"/>
          </w:tcPr>
          <w:p w14:paraId="545D953D" w14:textId="0360B92F"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w w:val="100"/>
                <w:sz w:val="20"/>
              </w:rPr>
              <w:t>223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3338A0"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102871"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EC5A7B"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557FBF1"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19A24D2B" w14:textId="77777777" w:rsidTr="005A413E">
        <w:trPr>
          <w:trHeight w:val="568"/>
        </w:trPr>
        <w:tc>
          <w:tcPr>
            <w:tcW w:w="165" w:type="pct"/>
            <w:tcBorders>
              <w:top w:val="single" w:sz="4" w:space="0" w:color="auto"/>
              <w:left w:val="single" w:sz="4" w:space="0" w:color="auto"/>
              <w:bottom w:val="nil"/>
              <w:right w:val="single" w:sz="4" w:space="0" w:color="auto"/>
            </w:tcBorders>
            <w:vAlign w:val="center"/>
          </w:tcPr>
          <w:p w14:paraId="23110A16"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3</w:t>
            </w:r>
          </w:p>
        </w:tc>
        <w:tc>
          <w:tcPr>
            <w:tcW w:w="868" w:type="pct"/>
            <w:tcBorders>
              <w:bottom w:val="nil"/>
            </w:tcBorders>
            <w:vAlign w:val="center"/>
          </w:tcPr>
          <w:p w14:paraId="4E2C7628"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Potato Virus M</w:t>
            </w:r>
          </w:p>
          <w:p w14:paraId="1ABDAD3B"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(IgG + IgG-koniugat)</w:t>
            </w:r>
          </w:p>
          <w:p w14:paraId="4BC0927C" w14:textId="79AB7BF5" w:rsidR="005A413E" w:rsidRPr="00A863D3" w:rsidRDefault="005A413E" w:rsidP="005A413E">
            <w:pPr>
              <w:spacing w:before="0" w:line="240" w:lineRule="auto"/>
              <w:rPr>
                <w:rFonts w:ascii="Open Sans" w:hAnsi="Open Sans" w:cs="Open Sans"/>
                <w:w w:val="100"/>
                <w:sz w:val="18"/>
                <w:szCs w:val="18"/>
                <w:lang w:val="en-GB"/>
              </w:rPr>
            </w:pPr>
            <w:r w:rsidRPr="00EF6026">
              <w:rPr>
                <w:rFonts w:ascii="Open Sans" w:hAnsi="Open Sans" w:cs="Open Sans"/>
                <w:bCs/>
                <w:w w:val="100"/>
                <w:sz w:val="20"/>
              </w:rPr>
              <w:t>oraz kontrola pozytywna</w:t>
            </w:r>
          </w:p>
        </w:tc>
        <w:tc>
          <w:tcPr>
            <w:tcW w:w="1101" w:type="pct"/>
            <w:tcBorders>
              <w:top w:val="single" w:sz="4" w:space="0" w:color="auto"/>
              <w:left w:val="single" w:sz="4" w:space="0" w:color="auto"/>
              <w:bottom w:val="single" w:sz="4" w:space="0" w:color="auto"/>
              <w:right w:val="single" w:sz="4" w:space="0" w:color="auto"/>
            </w:tcBorders>
            <w:vAlign w:val="center"/>
          </w:tcPr>
          <w:p w14:paraId="40FC3777" w14:textId="77777777" w:rsidR="005A413E" w:rsidRPr="00EF6026" w:rsidRDefault="005A413E" w:rsidP="005A413E">
            <w:pPr>
              <w:tabs>
                <w:tab w:val="left" w:pos="643"/>
              </w:tabs>
              <w:spacing w:before="0" w:line="240" w:lineRule="auto"/>
              <w:rPr>
                <w:rFonts w:ascii="Open Sans" w:hAnsi="Open Sans" w:cs="Open Sans"/>
                <w:bCs/>
                <w:w w:val="100"/>
                <w:sz w:val="20"/>
              </w:rPr>
            </w:pPr>
            <w:r w:rsidRPr="00EF6026">
              <w:rPr>
                <w:rFonts w:ascii="Open Sans" w:hAnsi="Open Sans" w:cs="Open Sans"/>
                <w:bCs/>
                <w:w w:val="100"/>
                <w:sz w:val="20"/>
                <w:lang w:val="es-ES"/>
              </w:rPr>
              <w:t>IgG</w:t>
            </w:r>
            <w:r w:rsidRPr="00EF6026">
              <w:rPr>
                <w:rFonts w:ascii="Open Sans" w:hAnsi="Open Sans" w:cs="Open Sans"/>
                <w:bCs/>
                <w:w w:val="100"/>
                <w:sz w:val="20"/>
              </w:rPr>
              <w:t xml:space="preserve"> </w:t>
            </w:r>
          </w:p>
          <w:p w14:paraId="26E8ACEB" w14:textId="77777777" w:rsidR="005A413E" w:rsidRPr="00EF6026" w:rsidRDefault="005A413E" w:rsidP="005A413E">
            <w:pPr>
              <w:tabs>
                <w:tab w:val="left" w:pos="643"/>
              </w:tabs>
              <w:spacing w:before="0" w:line="240" w:lineRule="auto"/>
              <w:rPr>
                <w:rFonts w:ascii="Open Sans" w:hAnsi="Open Sans" w:cs="Open Sans"/>
                <w:bCs/>
                <w:w w:val="100"/>
                <w:sz w:val="20"/>
              </w:rPr>
            </w:pPr>
            <w:r w:rsidRPr="00EF6026">
              <w:rPr>
                <w:rFonts w:ascii="Open Sans" w:hAnsi="Open Sans" w:cs="Open Sans"/>
                <w:bCs/>
                <w:w w:val="100"/>
                <w:sz w:val="20"/>
              </w:rPr>
              <w:t>5000 testów Bioreba 110211</w:t>
            </w:r>
          </w:p>
          <w:p w14:paraId="12503104" w14:textId="473E814C" w:rsidR="005A413E" w:rsidRPr="00A863D3" w:rsidRDefault="005A413E" w:rsidP="005A413E">
            <w:pPr>
              <w:spacing w:before="0" w:line="240" w:lineRule="auto"/>
              <w:rPr>
                <w:rFonts w:ascii="Open Sans" w:hAnsi="Open Sans" w:cs="Open Sans"/>
                <w:bCs/>
                <w:color w:val="000000"/>
                <w:w w:val="100"/>
                <w:sz w:val="18"/>
                <w:szCs w:val="18"/>
              </w:rPr>
            </w:pPr>
            <w:r w:rsidRPr="00EF6026">
              <w:rPr>
                <w:rFonts w:ascii="Open Sans" w:hAnsi="Open Sans" w:cs="Open Sans"/>
                <w:bCs/>
                <w:w w:val="100"/>
                <w:sz w:val="20"/>
              </w:rPr>
              <w:t>1000 testów Bioreba 110212</w:t>
            </w:r>
          </w:p>
        </w:tc>
        <w:tc>
          <w:tcPr>
            <w:tcW w:w="500" w:type="pct"/>
            <w:tcBorders>
              <w:top w:val="single" w:sz="4" w:space="0" w:color="auto"/>
              <w:left w:val="single" w:sz="4" w:space="0" w:color="auto"/>
              <w:bottom w:val="single" w:sz="4" w:space="0" w:color="auto"/>
              <w:right w:val="single" w:sz="4" w:space="0" w:color="auto"/>
            </w:tcBorders>
            <w:vAlign w:val="center"/>
          </w:tcPr>
          <w:p w14:paraId="29751210" w14:textId="43F316DA"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422000 testów IgG</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42BEB7"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9B3039"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95C7F5"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24E642"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30C78167" w14:textId="77777777" w:rsidTr="005A413E">
        <w:trPr>
          <w:trHeight w:val="568"/>
        </w:trPr>
        <w:tc>
          <w:tcPr>
            <w:tcW w:w="165" w:type="pct"/>
            <w:tcBorders>
              <w:top w:val="nil"/>
              <w:left w:val="single" w:sz="4" w:space="0" w:color="auto"/>
              <w:bottom w:val="nil"/>
              <w:right w:val="single" w:sz="4" w:space="0" w:color="auto"/>
            </w:tcBorders>
            <w:vAlign w:val="center"/>
          </w:tcPr>
          <w:p w14:paraId="02772046"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nil"/>
            </w:tcBorders>
            <w:vAlign w:val="center"/>
          </w:tcPr>
          <w:p w14:paraId="2F1DD301" w14:textId="77777777" w:rsidR="005A413E" w:rsidRPr="00A863D3" w:rsidRDefault="005A413E" w:rsidP="005A413E">
            <w:pPr>
              <w:spacing w:before="0" w:line="240" w:lineRule="auto"/>
              <w:rPr>
                <w:rFonts w:ascii="Open Sans" w:hAnsi="Open Sans" w:cs="Open Sans"/>
                <w:w w:val="100"/>
                <w:sz w:val="18"/>
                <w:szCs w:val="18"/>
                <w:lang w:val="en-GB"/>
              </w:rPr>
            </w:pPr>
          </w:p>
        </w:tc>
        <w:tc>
          <w:tcPr>
            <w:tcW w:w="1101" w:type="pct"/>
            <w:tcBorders>
              <w:top w:val="single" w:sz="4" w:space="0" w:color="auto"/>
              <w:left w:val="single" w:sz="4" w:space="0" w:color="auto"/>
              <w:bottom w:val="single" w:sz="4" w:space="0" w:color="auto"/>
              <w:right w:val="single" w:sz="4" w:space="0" w:color="auto"/>
            </w:tcBorders>
            <w:vAlign w:val="center"/>
          </w:tcPr>
          <w:p w14:paraId="5FC085A8" w14:textId="77777777" w:rsidR="005A413E" w:rsidRPr="00EF6026" w:rsidRDefault="005A413E" w:rsidP="005A413E">
            <w:pPr>
              <w:tabs>
                <w:tab w:val="left" w:pos="643"/>
              </w:tabs>
              <w:spacing w:before="0" w:line="240" w:lineRule="auto"/>
              <w:rPr>
                <w:rFonts w:ascii="Open Sans" w:hAnsi="Open Sans" w:cs="Open Sans"/>
                <w:bCs/>
                <w:w w:val="100"/>
                <w:sz w:val="20"/>
                <w:lang w:val="es-ES"/>
              </w:rPr>
            </w:pPr>
            <w:r w:rsidRPr="00EF6026">
              <w:rPr>
                <w:rFonts w:ascii="Open Sans" w:hAnsi="Open Sans" w:cs="Open Sans"/>
                <w:bCs/>
                <w:w w:val="100"/>
                <w:sz w:val="20"/>
                <w:lang w:val="es-ES"/>
              </w:rPr>
              <w:t xml:space="preserve">IgG-koniugat </w:t>
            </w:r>
          </w:p>
          <w:p w14:paraId="77D45D69" w14:textId="77777777" w:rsidR="005A413E" w:rsidRPr="00EF6026" w:rsidRDefault="005A413E" w:rsidP="005A413E">
            <w:pPr>
              <w:tabs>
                <w:tab w:val="left" w:pos="643"/>
              </w:tabs>
              <w:spacing w:before="0" w:line="240" w:lineRule="auto"/>
              <w:rPr>
                <w:rFonts w:ascii="Open Sans" w:hAnsi="Open Sans" w:cs="Open Sans"/>
                <w:bCs/>
                <w:w w:val="100"/>
                <w:sz w:val="20"/>
              </w:rPr>
            </w:pPr>
            <w:r w:rsidRPr="00EF6026">
              <w:rPr>
                <w:rFonts w:ascii="Open Sans" w:hAnsi="Open Sans" w:cs="Open Sans"/>
                <w:bCs/>
                <w:w w:val="100"/>
                <w:sz w:val="20"/>
              </w:rPr>
              <w:t>5000 testów Bioreba 110221</w:t>
            </w:r>
          </w:p>
          <w:p w14:paraId="7BFACE1A" w14:textId="29108E1D"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1000 testów Bioreba 110222</w:t>
            </w:r>
          </w:p>
        </w:tc>
        <w:tc>
          <w:tcPr>
            <w:tcW w:w="500" w:type="pct"/>
            <w:tcBorders>
              <w:top w:val="single" w:sz="4" w:space="0" w:color="auto"/>
              <w:left w:val="single" w:sz="4" w:space="0" w:color="auto"/>
              <w:bottom w:val="single" w:sz="4" w:space="0" w:color="auto"/>
              <w:right w:val="single" w:sz="4" w:space="0" w:color="auto"/>
            </w:tcBorders>
            <w:vAlign w:val="center"/>
          </w:tcPr>
          <w:p w14:paraId="7B28C9DF" w14:textId="77777777" w:rsidR="005A413E" w:rsidRPr="00EF6026" w:rsidRDefault="005A413E" w:rsidP="005A413E">
            <w:pPr>
              <w:spacing w:before="0" w:line="240" w:lineRule="auto"/>
              <w:jc w:val="center"/>
              <w:rPr>
                <w:rFonts w:ascii="Open Sans" w:hAnsi="Open Sans" w:cs="Open Sans"/>
                <w:bCs/>
                <w:w w:val="100"/>
                <w:sz w:val="20"/>
              </w:rPr>
            </w:pPr>
            <w:r w:rsidRPr="00EF6026">
              <w:rPr>
                <w:rFonts w:ascii="Open Sans" w:hAnsi="Open Sans" w:cs="Open Sans"/>
                <w:bCs/>
                <w:w w:val="100"/>
                <w:sz w:val="20"/>
              </w:rPr>
              <w:t>454000 testów koniugatu</w:t>
            </w:r>
          </w:p>
          <w:p w14:paraId="5FC1BEDE" w14:textId="699BC6C6" w:rsidR="005A413E" w:rsidRPr="00A863D3" w:rsidRDefault="005A413E" w:rsidP="005A413E">
            <w:pPr>
              <w:spacing w:before="0" w:line="240" w:lineRule="auto"/>
              <w:jc w:val="center"/>
              <w:rPr>
                <w:rFonts w:ascii="Open Sans" w:hAnsi="Open Sans" w:cs="Open Sans"/>
                <w:bC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C43B91"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2DF940"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BFE257"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5B187F"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04742371" w14:textId="77777777" w:rsidTr="005A413E">
        <w:trPr>
          <w:trHeight w:val="568"/>
        </w:trPr>
        <w:tc>
          <w:tcPr>
            <w:tcW w:w="165" w:type="pct"/>
            <w:tcBorders>
              <w:top w:val="nil"/>
              <w:left w:val="single" w:sz="4" w:space="0" w:color="auto"/>
              <w:bottom w:val="single" w:sz="4" w:space="0" w:color="auto"/>
              <w:right w:val="single" w:sz="4" w:space="0" w:color="auto"/>
            </w:tcBorders>
            <w:vAlign w:val="center"/>
          </w:tcPr>
          <w:p w14:paraId="70BC07E9"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single" w:sz="4" w:space="0" w:color="auto"/>
            </w:tcBorders>
            <w:vAlign w:val="center"/>
          </w:tcPr>
          <w:p w14:paraId="78885806" w14:textId="77777777" w:rsidR="005A413E" w:rsidRPr="00A863D3" w:rsidRDefault="005A413E" w:rsidP="005A413E">
            <w:pPr>
              <w:spacing w:before="0" w:line="240" w:lineRule="auto"/>
              <w:rPr>
                <w:rFonts w:ascii="Open Sans" w:hAnsi="Open Sans" w:cs="Open Sans"/>
                <w:w w:val="100"/>
                <w:sz w:val="18"/>
                <w:szCs w:val="18"/>
                <w:lang w:val="en-GB"/>
              </w:rPr>
            </w:pPr>
          </w:p>
        </w:tc>
        <w:tc>
          <w:tcPr>
            <w:tcW w:w="1101" w:type="pct"/>
            <w:tcBorders>
              <w:top w:val="single" w:sz="4" w:space="0" w:color="auto"/>
              <w:left w:val="single" w:sz="4" w:space="0" w:color="auto"/>
              <w:bottom w:val="single" w:sz="4" w:space="0" w:color="auto"/>
              <w:right w:val="single" w:sz="4" w:space="0" w:color="auto"/>
            </w:tcBorders>
            <w:vAlign w:val="center"/>
          </w:tcPr>
          <w:p w14:paraId="66D559F5"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kontrola pozytywna Bioreba 110253</w:t>
            </w:r>
          </w:p>
          <w:p w14:paraId="706B88B6" w14:textId="21E90637"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w w:val="100"/>
                <w:sz w:val="20"/>
              </w:rPr>
              <w:t>1 op. o obj. 2,5 ml</w:t>
            </w:r>
          </w:p>
        </w:tc>
        <w:tc>
          <w:tcPr>
            <w:tcW w:w="500" w:type="pct"/>
            <w:tcBorders>
              <w:top w:val="single" w:sz="4" w:space="0" w:color="auto"/>
              <w:left w:val="single" w:sz="4" w:space="0" w:color="auto"/>
              <w:bottom w:val="single" w:sz="4" w:space="0" w:color="auto"/>
              <w:right w:val="single" w:sz="4" w:space="0" w:color="auto"/>
            </w:tcBorders>
            <w:vAlign w:val="center"/>
          </w:tcPr>
          <w:p w14:paraId="6868A9E6" w14:textId="03A02947"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w w:val="100"/>
                <w:sz w:val="20"/>
              </w:rPr>
              <w:t>384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4AB918"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AB8DB5"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B68373C"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81BFAE0"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738C5883" w14:textId="77777777" w:rsidTr="005A413E">
        <w:trPr>
          <w:trHeight w:val="568"/>
        </w:trPr>
        <w:tc>
          <w:tcPr>
            <w:tcW w:w="165" w:type="pct"/>
            <w:tcBorders>
              <w:top w:val="single" w:sz="4" w:space="0" w:color="auto"/>
              <w:left w:val="single" w:sz="4" w:space="0" w:color="auto"/>
              <w:bottom w:val="nil"/>
              <w:right w:val="single" w:sz="4" w:space="0" w:color="auto"/>
            </w:tcBorders>
            <w:vAlign w:val="center"/>
          </w:tcPr>
          <w:p w14:paraId="76806523"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4</w:t>
            </w:r>
          </w:p>
        </w:tc>
        <w:tc>
          <w:tcPr>
            <w:tcW w:w="868" w:type="pct"/>
            <w:tcBorders>
              <w:bottom w:val="nil"/>
            </w:tcBorders>
            <w:vAlign w:val="center"/>
          </w:tcPr>
          <w:p w14:paraId="452FDDB0"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Potato Virus X</w:t>
            </w:r>
          </w:p>
          <w:p w14:paraId="58588E04"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 xml:space="preserve"> (IgG + IgG-koniugat)</w:t>
            </w:r>
          </w:p>
          <w:p w14:paraId="0A1CE28A" w14:textId="584D0A91" w:rsidR="005A413E" w:rsidRPr="00A863D3" w:rsidRDefault="005A413E" w:rsidP="005A413E">
            <w:pPr>
              <w:spacing w:before="0" w:line="240" w:lineRule="auto"/>
              <w:rPr>
                <w:rFonts w:ascii="Open Sans" w:hAnsi="Open Sans" w:cs="Open Sans"/>
                <w:w w:val="100"/>
                <w:sz w:val="18"/>
                <w:szCs w:val="18"/>
                <w:lang w:val="en-GB"/>
              </w:rPr>
            </w:pPr>
            <w:r w:rsidRPr="00EF6026">
              <w:rPr>
                <w:rFonts w:ascii="Open Sans" w:hAnsi="Open Sans" w:cs="Open Sans"/>
                <w:bCs/>
                <w:w w:val="100"/>
                <w:sz w:val="20"/>
              </w:rPr>
              <w:t>oraz kontrola pozytywna</w:t>
            </w:r>
          </w:p>
        </w:tc>
        <w:tc>
          <w:tcPr>
            <w:tcW w:w="1101" w:type="pct"/>
            <w:tcBorders>
              <w:top w:val="single" w:sz="4" w:space="0" w:color="auto"/>
              <w:left w:val="single" w:sz="4" w:space="0" w:color="000000"/>
              <w:bottom w:val="single" w:sz="4" w:space="0" w:color="000000"/>
              <w:right w:val="single" w:sz="4" w:space="0" w:color="auto"/>
            </w:tcBorders>
            <w:vAlign w:val="center"/>
          </w:tcPr>
          <w:p w14:paraId="7301692A"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lang w:val="es-ES"/>
              </w:rPr>
              <w:t>IgG</w:t>
            </w:r>
            <w:r w:rsidRPr="00EF6026">
              <w:rPr>
                <w:rFonts w:ascii="Open Sans" w:hAnsi="Open Sans" w:cs="Open Sans"/>
                <w:bCs/>
                <w:w w:val="100"/>
                <w:sz w:val="20"/>
              </w:rPr>
              <w:t xml:space="preserve"> </w:t>
            </w:r>
          </w:p>
          <w:p w14:paraId="182C64B3"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rPr>
              <w:t>5000 testów Bioreba 110411</w:t>
            </w:r>
          </w:p>
          <w:p w14:paraId="4B7C2478" w14:textId="7A1FE4FD"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500 testów Bioreba 110415</w:t>
            </w:r>
          </w:p>
        </w:tc>
        <w:tc>
          <w:tcPr>
            <w:tcW w:w="500" w:type="pct"/>
            <w:tcBorders>
              <w:top w:val="single" w:sz="4" w:space="0" w:color="auto"/>
              <w:left w:val="single" w:sz="4" w:space="0" w:color="auto"/>
              <w:bottom w:val="single" w:sz="4" w:space="0" w:color="auto"/>
              <w:right w:val="single" w:sz="4" w:space="0" w:color="auto"/>
            </w:tcBorders>
            <w:vAlign w:val="center"/>
          </w:tcPr>
          <w:p w14:paraId="34A0C66E" w14:textId="77777777" w:rsidR="005A413E" w:rsidRPr="00EF6026" w:rsidRDefault="005A413E" w:rsidP="005A413E">
            <w:pPr>
              <w:spacing w:before="0" w:line="240" w:lineRule="auto"/>
              <w:jc w:val="center"/>
              <w:rPr>
                <w:rFonts w:ascii="Open Sans" w:hAnsi="Open Sans" w:cs="Open Sans"/>
                <w:bCs/>
                <w:w w:val="100"/>
                <w:sz w:val="20"/>
              </w:rPr>
            </w:pPr>
            <w:r w:rsidRPr="00EF6026">
              <w:rPr>
                <w:rFonts w:ascii="Open Sans" w:hAnsi="Open Sans" w:cs="Open Sans"/>
                <w:bCs/>
                <w:w w:val="100"/>
                <w:sz w:val="20"/>
              </w:rPr>
              <w:t>45500 testów IgG</w:t>
            </w:r>
          </w:p>
          <w:p w14:paraId="748FDD24" w14:textId="1E007394" w:rsidR="005A413E" w:rsidRPr="00A863D3" w:rsidRDefault="005A413E" w:rsidP="005A413E">
            <w:pPr>
              <w:spacing w:before="0" w:line="240" w:lineRule="auto"/>
              <w:jc w:val="center"/>
              <w:rPr>
                <w:rFonts w:ascii="Open Sans" w:hAnsi="Open Sans" w:cs="Open Sans"/>
                <w:bC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23AE34"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9DEF21B"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FAE142"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BA06696"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629D826D" w14:textId="77777777" w:rsidTr="005A413E">
        <w:trPr>
          <w:trHeight w:val="568"/>
        </w:trPr>
        <w:tc>
          <w:tcPr>
            <w:tcW w:w="165" w:type="pct"/>
            <w:tcBorders>
              <w:top w:val="nil"/>
              <w:left w:val="single" w:sz="4" w:space="0" w:color="auto"/>
              <w:bottom w:val="nil"/>
              <w:right w:val="single" w:sz="4" w:space="0" w:color="auto"/>
            </w:tcBorders>
            <w:vAlign w:val="center"/>
          </w:tcPr>
          <w:p w14:paraId="6A2C997D"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nil"/>
            </w:tcBorders>
            <w:vAlign w:val="center"/>
          </w:tcPr>
          <w:p w14:paraId="4C095302" w14:textId="77777777" w:rsidR="005A413E" w:rsidRPr="00A863D3" w:rsidRDefault="005A413E" w:rsidP="005A413E">
            <w:pPr>
              <w:spacing w:before="0" w:line="240" w:lineRule="auto"/>
              <w:rPr>
                <w:rFonts w:ascii="Open Sans" w:hAnsi="Open Sans" w:cs="Open Sans"/>
                <w:w w:val="100"/>
                <w:sz w:val="18"/>
                <w:szCs w:val="18"/>
              </w:rPr>
            </w:pPr>
          </w:p>
        </w:tc>
        <w:tc>
          <w:tcPr>
            <w:tcW w:w="1101" w:type="pct"/>
            <w:tcBorders>
              <w:top w:val="single" w:sz="4" w:space="0" w:color="auto"/>
              <w:left w:val="single" w:sz="4" w:space="0" w:color="000000"/>
              <w:bottom w:val="single" w:sz="4" w:space="0" w:color="000000"/>
              <w:right w:val="single" w:sz="4" w:space="0" w:color="auto"/>
            </w:tcBorders>
            <w:vAlign w:val="center"/>
          </w:tcPr>
          <w:p w14:paraId="16E94201"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lang w:val="es-ES"/>
              </w:rPr>
            </w:pPr>
            <w:r w:rsidRPr="00EF6026">
              <w:rPr>
                <w:rFonts w:ascii="Open Sans" w:hAnsi="Open Sans" w:cs="Open Sans"/>
                <w:bCs/>
                <w:w w:val="100"/>
                <w:sz w:val="20"/>
                <w:lang w:val="es-ES"/>
              </w:rPr>
              <w:t xml:space="preserve">IgG-koniugat </w:t>
            </w:r>
          </w:p>
          <w:p w14:paraId="0D95E440"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rPr>
              <w:t>5000 testów Bioreba 110421</w:t>
            </w:r>
          </w:p>
          <w:p w14:paraId="4A623474" w14:textId="77777777" w:rsidR="005A413E" w:rsidRPr="00EF6026" w:rsidRDefault="005A413E" w:rsidP="005A413E">
            <w:pPr>
              <w:tabs>
                <w:tab w:val="left" w:pos="66"/>
                <w:tab w:val="left" w:pos="360"/>
                <w:tab w:val="left" w:pos="643"/>
              </w:tabs>
              <w:suppressAutoHyphens/>
              <w:spacing w:before="0" w:line="240" w:lineRule="auto"/>
              <w:rPr>
                <w:rFonts w:ascii="Open Sans" w:hAnsi="Open Sans" w:cs="Open Sans"/>
                <w:bCs/>
                <w:w w:val="100"/>
                <w:sz w:val="20"/>
              </w:rPr>
            </w:pPr>
            <w:r w:rsidRPr="00EF6026">
              <w:rPr>
                <w:rFonts w:ascii="Open Sans" w:hAnsi="Open Sans" w:cs="Open Sans"/>
                <w:bCs/>
                <w:w w:val="100"/>
                <w:sz w:val="20"/>
              </w:rPr>
              <w:t>1000 testów Bioreba 110422</w:t>
            </w:r>
          </w:p>
          <w:p w14:paraId="619935AE" w14:textId="348331BD"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500 testów Bioreba 110425</w:t>
            </w:r>
          </w:p>
        </w:tc>
        <w:tc>
          <w:tcPr>
            <w:tcW w:w="500" w:type="pct"/>
            <w:tcBorders>
              <w:top w:val="single" w:sz="4" w:space="0" w:color="auto"/>
              <w:left w:val="single" w:sz="4" w:space="0" w:color="auto"/>
              <w:bottom w:val="single" w:sz="4" w:space="0" w:color="auto"/>
              <w:right w:val="single" w:sz="4" w:space="0" w:color="auto"/>
            </w:tcBorders>
            <w:vAlign w:val="center"/>
          </w:tcPr>
          <w:p w14:paraId="4DAD3F5C" w14:textId="2817F335"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47500 testów koniugatu</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647C86"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09DAD3"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1CA8B2"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80788D"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7AC01F88" w14:textId="77777777" w:rsidTr="005A413E">
        <w:trPr>
          <w:trHeight w:val="568"/>
        </w:trPr>
        <w:tc>
          <w:tcPr>
            <w:tcW w:w="165" w:type="pct"/>
            <w:tcBorders>
              <w:top w:val="nil"/>
              <w:left w:val="single" w:sz="4" w:space="0" w:color="auto"/>
              <w:bottom w:val="single" w:sz="4" w:space="0" w:color="auto"/>
              <w:right w:val="single" w:sz="4" w:space="0" w:color="auto"/>
            </w:tcBorders>
            <w:vAlign w:val="center"/>
          </w:tcPr>
          <w:p w14:paraId="4FA17B32"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single" w:sz="4" w:space="0" w:color="auto"/>
            </w:tcBorders>
            <w:vAlign w:val="center"/>
          </w:tcPr>
          <w:p w14:paraId="010000B7" w14:textId="77777777" w:rsidR="005A413E" w:rsidRPr="00A863D3" w:rsidRDefault="005A413E" w:rsidP="005A413E">
            <w:pPr>
              <w:spacing w:before="0" w:line="240" w:lineRule="auto"/>
              <w:rPr>
                <w:rFonts w:ascii="Open Sans" w:hAnsi="Open Sans" w:cs="Open Sans"/>
                <w:w w:val="100"/>
                <w:sz w:val="18"/>
                <w:szCs w:val="18"/>
              </w:rPr>
            </w:pPr>
          </w:p>
        </w:tc>
        <w:tc>
          <w:tcPr>
            <w:tcW w:w="1101" w:type="pct"/>
            <w:tcBorders>
              <w:top w:val="single" w:sz="4" w:space="0" w:color="auto"/>
              <w:left w:val="single" w:sz="4" w:space="0" w:color="000000"/>
              <w:bottom w:val="single" w:sz="4" w:space="0" w:color="auto"/>
              <w:right w:val="single" w:sz="4" w:space="0" w:color="auto"/>
            </w:tcBorders>
            <w:vAlign w:val="center"/>
          </w:tcPr>
          <w:p w14:paraId="39DA0009"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kontrola pozytywna Bioreba 110453</w:t>
            </w:r>
          </w:p>
          <w:p w14:paraId="33AA0AD8" w14:textId="7B40338E"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w w:val="100"/>
                <w:sz w:val="20"/>
              </w:rPr>
              <w:t>1 op. o obj. 2,5 ml</w:t>
            </w:r>
          </w:p>
        </w:tc>
        <w:tc>
          <w:tcPr>
            <w:tcW w:w="500" w:type="pct"/>
            <w:tcBorders>
              <w:top w:val="single" w:sz="4" w:space="0" w:color="auto"/>
              <w:left w:val="single" w:sz="4" w:space="0" w:color="auto"/>
              <w:bottom w:val="single" w:sz="4" w:space="0" w:color="auto"/>
              <w:right w:val="single" w:sz="4" w:space="0" w:color="auto"/>
            </w:tcBorders>
            <w:vAlign w:val="center"/>
          </w:tcPr>
          <w:p w14:paraId="1D6EE134" w14:textId="6906CA11"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 xml:space="preserve">47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C24E79"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4955D7"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66F09CC"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CD7B823"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5F98B2DF" w14:textId="77777777" w:rsidTr="005A413E">
        <w:trPr>
          <w:trHeight w:val="568"/>
        </w:trPr>
        <w:tc>
          <w:tcPr>
            <w:tcW w:w="165" w:type="pct"/>
            <w:tcBorders>
              <w:top w:val="single" w:sz="4" w:space="0" w:color="auto"/>
              <w:left w:val="single" w:sz="4" w:space="0" w:color="auto"/>
              <w:bottom w:val="nil"/>
              <w:right w:val="single" w:sz="4" w:space="0" w:color="auto"/>
            </w:tcBorders>
            <w:vAlign w:val="center"/>
          </w:tcPr>
          <w:p w14:paraId="37869852"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5</w:t>
            </w:r>
          </w:p>
        </w:tc>
        <w:tc>
          <w:tcPr>
            <w:tcW w:w="868" w:type="pct"/>
            <w:tcBorders>
              <w:top w:val="single" w:sz="4" w:space="0" w:color="auto"/>
              <w:left w:val="single" w:sz="4" w:space="0" w:color="000000"/>
              <w:bottom w:val="nil"/>
              <w:right w:val="single" w:sz="4" w:space="0" w:color="auto"/>
            </w:tcBorders>
            <w:vAlign w:val="center"/>
          </w:tcPr>
          <w:p w14:paraId="074CACCB"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Potato Virus S</w:t>
            </w:r>
          </w:p>
          <w:p w14:paraId="238D92AF"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 xml:space="preserve"> (IgG + IgG-koniugat)</w:t>
            </w:r>
          </w:p>
          <w:p w14:paraId="6A5F5B48" w14:textId="0940FA20"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oraz kontrola pozytywna</w:t>
            </w:r>
          </w:p>
        </w:tc>
        <w:tc>
          <w:tcPr>
            <w:tcW w:w="1101" w:type="pct"/>
            <w:tcBorders>
              <w:top w:val="single" w:sz="4" w:space="0" w:color="auto"/>
              <w:left w:val="single" w:sz="4" w:space="0" w:color="auto"/>
              <w:bottom w:val="single" w:sz="4" w:space="0" w:color="auto"/>
              <w:right w:val="single" w:sz="4" w:space="0" w:color="auto"/>
            </w:tcBorders>
            <w:vAlign w:val="center"/>
          </w:tcPr>
          <w:p w14:paraId="734A11A8"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lang w:val="es-ES"/>
              </w:rPr>
              <w:t>IgG</w:t>
            </w:r>
            <w:r w:rsidRPr="00EF6026">
              <w:rPr>
                <w:rFonts w:ascii="Open Sans" w:hAnsi="Open Sans" w:cs="Open Sans"/>
                <w:bCs/>
                <w:w w:val="100"/>
                <w:sz w:val="20"/>
              </w:rPr>
              <w:t xml:space="preserve"> Bioreba </w:t>
            </w:r>
          </w:p>
          <w:p w14:paraId="7B944B9F"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5000 testów Bioreba 110311</w:t>
            </w:r>
          </w:p>
          <w:p w14:paraId="490AE424" w14:textId="0325FAB1"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1000 testów Bioreba</w:t>
            </w:r>
            <w:r w:rsidRPr="00EF6026">
              <w:rPr>
                <w:rFonts w:ascii="Open Sans" w:hAnsi="Open Sans" w:cs="Open Sans"/>
                <w:w w:val="100"/>
                <w:sz w:val="20"/>
              </w:rPr>
              <w:t xml:space="preserve"> </w:t>
            </w:r>
            <w:r w:rsidRPr="00EF6026">
              <w:rPr>
                <w:rFonts w:ascii="Open Sans" w:hAnsi="Open Sans" w:cs="Open Sans"/>
                <w:bCs/>
                <w:w w:val="100"/>
                <w:sz w:val="20"/>
              </w:rPr>
              <w:t>110312</w:t>
            </w:r>
          </w:p>
        </w:tc>
        <w:tc>
          <w:tcPr>
            <w:tcW w:w="500" w:type="pct"/>
            <w:tcBorders>
              <w:top w:val="single" w:sz="4" w:space="0" w:color="auto"/>
              <w:left w:val="single" w:sz="4" w:space="0" w:color="auto"/>
              <w:bottom w:val="single" w:sz="4" w:space="0" w:color="auto"/>
              <w:right w:val="single" w:sz="4" w:space="0" w:color="auto"/>
            </w:tcBorders>
            <w:vAlign w:val="center"/>
          </w:tcPr>
          <w:p w14:paraId="630F0961" w14:textId="77777777" w:rsidR="005A413E" w:rsidRPr="00EF6026" w:rsidRDefault="005A413E" w:rsidP="005A413E">
            <w:pPr>
              <w:spacing w:before="0" w:line="240" w:lineRule="auto"/>
              <w:jc w:val="center"/>
              <w:rPr>
                <w:rFonts w:ascii="Open Sans" w:hAnsi="Open Sans" w:cs="Open Sans"/>
                <w:bCs/>
                <w:w w:val="100"/>
                <w:sz w:val="20"/>
              </w:rPr>
            </w:pPr>
            <w:r w:rsidRPr="00EF6026">
              <w:rPr>
                <w:rFonts w:ascii="Open Sans" w:hAnsi="Open Sans" w:cs="Open Sans"/>
                <w:bCs/>
                <w:w w:val="100"/>
                <w:sz w:val="20"/>
              </w:rPr>
              <w:t>241000 testów IgG</w:t>
            </w:r>
          </w:p>
          <w:p w14:paraId="41DF050E" w14:textId="5C2390E5" w:rsidR="005A413E" w:rsidRPr="00A863D3" w:rsidRDefault="005A413E" w:rsidP="005A413E">
            <w:pPr>
              <w:spacing w:before="0" w:line="240" w:lineRule="auto"/>
              <w:jc w:val="center"/>
              <w:rPr>
                <w:rFonts w:ascii="Open Sans" w:hAnsi="Open Sans" w:cs="Open Sans"/>
                <w:bC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D1CAF8"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264609D"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DB3CAE"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8B3AA4A"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62BA9E45" w14:textId="77777777" w:rsidTr="005A413E">
        <w:trPr>
          <w:trHeight w:val="568"/>
        </w:trPr>
        <w:tc>
          <w:tcPr>
            <w:tcW w:w="165" w:type="pct"/>
            <w:tcBorders>
              <w:top w:val="nil"/>
              <w:left w:val="single" w:sz="4" w:space="0" w:color="auto"/>
              <w:bottom w:val="nil"/>
              <w:right w:val="single" w:sz="4" w:space="0" w:color="auto"/>
            </w:tcBorders>
            <w:vAlign w:val="center"/>
          </w:tcPr>
          <w:p w14:paraId="0012F4A0"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nil"/>
            </w:tcBorders>
            <w:vAlign w:val="center"/>
          </w:tcPr>
          <w:p w14:paraId="723F48E8" w14:textId="77777777" w:rsidR="005A413E" w:rsidRPr="00A863D3" w:rsidRDefault="005A413E" w:rsidP="005A413E">
            <w:pPr>
              <w:spacing w:before="0" w:line="240" w:lineRule="auto"/>
              <w:rPr>
                <w:rFonts w:ascii="Open Sans" w:hAnsi="Open Sans" w:cs="Open Sans"/>
                <w:w w:val="100"/>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52E7A71B"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lang w:val="es-ES"/>
              </w:rPr>
              <w:t xml:space="preserve">IgG-koniugat </w:t>
            </w:r>
            <w:r w:rsidRPr="00EF6026">
              <w:rPr>
                <w:rFonts w:ascii="Open Sans" w:hAnsi="Open Sans" w:cs="Open Sans"/>
                <w:bCs/>
                <w:w w:val="100"/>
                <w:sz w:val="20"/>
              </w:rPr>
              <w:t>Bioreba</w:t>
            </w:r>
          </w:p>
          <w:p w14:paraId="1C0291A0" w14:textId="77777777" w:rsidR="005A413E" w:rsidRPr="00EF6026" w:rsidRDefault="005A413E" w:rsidP="005A413E">
            <w:pPr>
              <w:tabs>
                <w:tab w:val="left" w:pos="643"/>
              </w:tabs>
              <w:spacing w:before="0" w:line="240" w:lineRule="auto"/>
              <w:rPr>
                <w:rFonts w:ascii="Open Sans" w:hAnsi="Open Sans" w:cs="Open Sans"/>
                <w:bCs/>
                <w:w w:val="100"/>
                <w:sz w:val="20"/>
              </w:rPr>
            </w:pPr>
            <w:r w:rsidRPr="00EF6026">
              <w:rPr>
                <w:rFonts w:ascii="Open Sans" w:hAnsi="Open Sans" w:cs="Open Sans"/>
                <w:bCs/>
                <w:w w:val="100"/>
                <w:sz w:val="20"/>
              </w:rPr>
              <w:t>5000 testów Bioreba 110321,</w:t>
            </w:r>
          </w:p>
          <w:p w14:paraId="0694B44C" w14:textId="2999604C"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1000 testów Bioreba</w:t>
            </w:r>
            <w:r w:rsidRPr="00EF6026">
              <w:rPr>
                <w:rFonts w:ascii="Open Sans" w:hAnsi="Open Sans" w:cs="Open Sans"/>
                <w:w w:val="100"/>
                <w:sz w:val="20"/>
              </w:rPr>
              <w:t xml:space="preserve"> </w:t>
            </w:r>
            <w:r w:rsidRPr="00EF6026">
              <w:rPr>
                <w:rFonts w:ascii="Open Sans" w:hAnsi="Open Sans" w:cs="Open Sans"/>
                <w:bCs/>
                <w:w w:val="100"/>
                <w:sz w:val="20"/>
              </w:rPr>
              <w:t>110322</w:t>
            </w:r>
          </w:p>
        </w:tc>
        <w:tc>
          <w:tcPr>
            <w:tcW w:w="500" w:type="pct"/>
            <w:tcBorders>
              <w:top w:val="single" w:sz="4" w:space="0" w:color="auto"/>
              <w:left w:val="single" w:sz="4" w:space="0" w:color="auto"/>
              <w:bottom w:val="single" w:sz="4" w:space="0" w:color="auto"/>
              <w:right w:val="single" w:sz="4" w:space="0" w:color="auto"/>
            </w:tcBorders>
            <w:vAlign w:val="center"/>
          </w:tcPr>
          <w:p w14:paraId="11D57402" w14:textId="7C100DC9"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261000 testów koniugatu</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4D028E3"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0BD587C"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F837E7"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F85953A"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2BC864F0" w14:textId="77777777" w:rsidTr="005A413E">
        <w:trPr>
          <w:trHeight w:val="568"/>
        </w:trPr>
        <w:tc>
          <w:tcPr>
            <w:tcW w:w="165" w:type="pct"/>
            <w:tcBorders>
              <w:top w:val="nil"/>
              <w:left w:val="single" w:sz="4" w:space="0" w:color="auto"/>
              <w:bottom w:val="single" w:sz="4" w:space="0" w:color="auto"/>
              <w:right w:val="single" w:sz="4" w:space="0" w:color="auto"/>
            </w:tcBorders>
            <w:vAlign w:val="center"/>
          </w:tcPr>
          <w:p w14:paraId="2C56B2DB"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single" w:sz="4" w:space="0" w:color="auto"/>
            </w:tcBorders>
            <w:vAlign w:val="center"/>
          </w:tcPr>
          <w:p w14:paraId="151843B8" w14:textId="77777777" w:rsidR="005A413E" w:rsidRPr="00A863D3" w:rsidRDefault="005A413E" w:rsidP="005A413E">
            <w:pPr>
              <w:spacing w:before="0" w:line="240" w:lineRule="auto"/>
              <w:rPr>
                <w:rFonts w:ascii="Open Sans" w:hAnsi="Open Sans" w:cs="Open Sans"/>
                <w:w w:val="100"/>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0EEDD17B"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kontrola pozytywna Bioreba 110353</w:t>
            </w:r>
          </w:p>
          <w:p w14:paraId="692C49C3" w14:textId="548A2018"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w w:val="100"/>
                <w:sz w:val="20"/>
              </w:rPr>
              <w:t xml:space="preserve">1 op. o obj. 2,5 ml </w:t>
            </w:r>
          </w:p>
        </w:tc>
        <w:tc>
          <w:tcPr>
            <w:tcW w:w="500" w:type="pct"/>
            <w:tcBorders>
              <w:top w:val="single" w:sz="4" w:space="0" w:color="auto"/>
              <w:left w:val="single" w:sz="4" w:space="0" w:color="auto"/>
              <w:bottom w:val="single" w:sz="4" w:space="0" w:color="auto"/>
              <w:right w:val="single" w:sz="4" w:space="0" w:color="auto"/>
            </w:tcBorders>
            <w:vAlign w:val="center"/>
          </w:tcPr>
          <w:p w14:paraId="6316A6BD" w14:textId="51FE0C57"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204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0785E3"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A83E83"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731AE8"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DBFEBC"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6D73F7F2" w14:textId="77777777" w:rsidTr="005A413E">
        <w:trPr>
          <w:trHeight w:val="568"/>
        </w:trPr>
        <w:tc>
          <w:tcPr>
            <w:tcW w:w="165" w:type="pct"/>
            <w:tcBorders>
              <w:top w:val="single" w:sz="4" w:space="0" w:color="auto"/>
              <w:left w:val="single" w:sz="4" w:space="0" w:color="auto"/>
              <w:bottom w:val="nil"/>
              <w:right w:val="single" w:sz="4" w:space="0" w:color="auto"/>
            </w:tcBorders>
            <w:vAlign w:val="center"/>
          </w:tcPr>
          <w:p w14:paraId="41D521BB"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6</w:t>
            </w:r>
          </w:p>
        </w:tc>
        <w:tc>
          <w:tcPr>
            <w:tcW w:w="868" w:type="pct"/>
            <w:tcBorders>
              <w:top w:val="single" w:sz="4" w:space="0" w:color="auto"/>
              <w:left w:val="single" w:sz="4" w:space="0" w:color="000000"/>
              <w:bottom w:val="nil"/>
              <w:right w:val="single" w:sz="4" w:space="0" w:color="auto"/>
            </w:tcBorders>
            <w:vAlign w:val="center"/>
          </w:tcPr>
          <w:p w14:paraId="113F83B8"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Potato Virus A</w:t>
            </w:r>
          </w:p>
          <w:p w14:paraId="4CACEB1B" w14:textId="77777777" w:rsidR="005A413E" w:rsidRPr="00EF6026" w:rsidRDefault="005A413E" w:rsidP="005A413E">
            <w:pPr>
              <w:spacing w:before="0" w:line="240" w:lineRule="auto"/>
              <w:rPr>
                <w:rFonts w:ascii="Open Sans" w:hAnsi="Open Sans" w:cs="Open Sans"/>
                <w:bCs/>
                <w:w w:val="100"/>
                <w:sz w:val="20"/>
                <w:lang w:val="en-US"/>
              </w:rPr>
            </w:pPr>
            <w:r w:rsidRPr="00EF6026">
              <w:rPr>
                <w:rFonts w:ascii="Open Sans" w:hAnsi="Open Sans" w:cs="Open Sans"/>
                <w:bCs/>
                <w:w w:val="100"/>
                <w:sz w:val="20"/>
                <w:lang w:val="en-US"/>
              </w:rPr>
              <w:t xml:space="preserve"> (IgG + IgG-koniugat)</w:t>
            </w:r>
          </w:p>
          <w:p w14:paraId="6BEBA3D0" w14:textId="20C44CAB"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lastRenderedPageBreak/>
              <w:t>oraz kontrola pozytywna</w:t>
            </w:r>
          </w:p>
        </w:tc>
        <w:tc>
          <w:tcPr>
            <w:tcW w:w="1101" w:type="pct"/>
            <w:tcBorders>
              <w:top w:val="single" w:sz="4" w:space="0" w:color="auto"/>
              <w:left w:val="single" w:sz="4" w:space="0" w:color="auto"/>
              <w:bottom w:val="single" w:sz="4" w:space="0" w:color="auto"/>
              <w:right w:val="single" w:sz="4" w:space="0" w:color="auto"/>
            </w:tcBorders>
            <w:vAlign w:val="center"/>
          </w:tcPr>
          <w:p w14:paraId="1583539F"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lang w:val="es-ES"/>
              </w:rPr>
              <w:lastRenderedPageBreak/>
              <w:t>IgG</w:t>
            </w:r>
            <w:r w:rsidRPr="00EF6026">
              <w:rPr>
                <w:rFonts w:ascii="Open Sans" w:hAnsi="Open Sans" w:cs="Open Sans"/>
                <w:bCs/>
                <w:w w:val="100"/>
                <w:sz w:val="20"/>
              </w:rPr>
              <w:t xml:space="preserve"> </w:t>
            </w:r>
          </w:p>
          <w:p w14:paraId="6A2BCA56"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5000 testów Bioreba 112111</w:t>
            </w:r>
          </w:p>
          <w:p w14:paraId="2CFE3257" w14:textId="77777777" w:rsidR="005A413E" w:rsidRPr="00EF6026" w:rsidRDefault="005A413E" w:rsidP="005A413E">
            <w:pPr>
              <w:spacing w:before="0" w:line="240" w:lineRule="auto"/>
              <w:rPr>
                <w:rFonts w:ascii="Open Sans" w:hAnsi="Open Sans" w:cs="Open Sans"/>
                <w:w w:val="100"/>
                <w:sz w:val="20"/>
              </w:rPr>
            </w:pPr>
            <w:r w:rsidRPr="00EF6026">
              <w:rPr>
                <w:rFonts w:ascii="Open Sans" w:hAnsi="Open Sans" w:cs="Open Sans"/>
                <w:bCs/>
                <w:w w:val="100"/>
                <w:sz w:val="20"/>
              </w:rPr>
              <w:lastRenderedPageBreak/>
              <w:t>1000 testów Bioreba</w:t>
            </w:r>
            <w:r w:rsidRPr="00EF6026">
              <w:rPr>
                <w:rFonts w:ascii="Open Sans" w:hAnsi="Open Sans" w:cs="Open Sans"/>
                <w:w w:val="100"/>
                <w:sz w:val="20"/>
              </w:rPr>
              <w:t xml:space="preserve"> 112112</w:t>
            </w:r>
          </w:p>
          <w:p w14:paraId="70CE2F00" w14:textId="2EDDF911"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w w:val="100"/>
                <w:sz w:val="20"/>
              </w:rPr>
              <w:t xml:space="preserve">500 testów Bioreba </w:t>
            </w:r>
            <w:r w:rsidRPr="00EF6026">
              <w:rPr>
                <w:rFonts w:ascii="Open Sans" w:hAnsi="Open Sans" w:cs="Open Sans"/>
                <w:bCs/>
                <w:w w:val="100"/>
                <w:sz w:val="20"/>
              </w:rPr>
              <w:t>112115</w:t>
            </w:r>
          </w:p>
        </w:tc>
        <w:tc>
          <w:tcPr>
            <w:tcW w:w="500" w:type="pct"/>
            <w:tcBorders>
              <w:top w:val="single" w:sz="4" w:space="0" w:color="auto"/>
              <w:left w:val="single" w:sz="4" w:space="0" w:color="auto"/>
              <w:bottom w:val="single" w:sz="4" w:space="0" w:color="auto"/>
              <w:right w:val="single" w:sz="4" w:space="0" w:color="auto"/>
            </w:tcBorders>
            <w:vAlign w:val="center"/>
          </w:tcPr>
          <w:p w14:paraId="30EE1141" w14:textId="14A8C344"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lastRenderedPageBreak/>
              <w:t>33500 testów IgG</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18C700"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97236B"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636803D"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E258C3"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1AA7F87B" w14:textId="77777777" w:rsidTr="005A413E">
        <w:trPr>
          <w:trHeight w:val="286"/>
        </w:trPr>
        <w:tc>
          <w:tcPr>
            <w:tcW w:w="165" w:type="pct"/>
            <w:tcBorders>
              <w:top w:val="nil"/>
              <w:left w:val="single" w:sz="4" w:space="0" w:color="auto"/>
              <w:bottom w:val="nil"/>
              <w:right w:val="single" w:sz="4" w:space="0" w:color="auto"/>
            </w:tcBorders>
            <w:vAlign w:val="center"/>
          </w:tcPr>
          <w:p w14:paraId="14FBE738"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bottom w:val="nil"/>
            </w:tcBorders>
            <w:vAlign w:val="center"/>
          </w:tcPr>
          <w:p w14:paraId="1EE1FCD4" w14:textId="77777777" w:rsidR="005A413E" w:rsidRPr="00A863D3" w:rsidRDefault="005A413E" w:rsidP="005A413E">
            <w:pPr>
              <w:spacing w:before="0" w:line="240" w:lineRule="auto"/>
              <w:rPr>
                <w:rFonts w:ascii="Open Sans" w:hAnsi="Open Sans" w:cs="Open Sans"/>
                <w:w w:val="100"/>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2957C31F"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lang w:val="es-ES"/>
              </w:rPr>
              <w:t>IgG-koniugat</w:t>
            </w:r>
          </w:p>
          <w:p w14:paraId="26E557AD"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5000 testów Bioreba 112121</w:t>
            </w:r>
          </w:p>
          <w:p w14:paraId="47615267" w14:textId="77777777" w:rsidR="005A413E" w:rsidRPr="00EF6026" w:rsidRDefault="005A413E" w:rsidP="005A413E">
            <w:pPr>
              <w:spacing w:before="0" w:line="240" w:lineRule="auto"/>
              <w:rPr>
                <w:rFonts w:ascii="Open Sans" w:hAnsi="Open Sans" w:cs="Open Sans"/>
                <w:w w:val="100"/>
                <w:sz w:val="20"/>
              </w:rPr>
            </w:pPr>
            <w:r w:rsidRPr="00EF6026">
              <w:rPr>
                <w:rFonts w:ascii="Open Sans" w:hAnsi="Open Sans" w:cs="Open Sans"/>
                <w:bCs/>
                <w:w w:val="100"/>
                <w:sz w:val="20"/>
              </w:rPr>
              <w:t>1000 testów Bioreba</w:t>
            </w:r>
            <w:r w:rsidRPr="00EF6026">
              <w:rPr>
                <w:rFonts w:ascii="Open Sans" w:hAnsi="Open Sans" w:cs="Open Sans"/>
                <w:w w:val="100"/>
                <w:sz w:val="20"/>
              </w:rPr>
              <w:t xml:space="preserve"> 112122</w:t>
            </w:r>
          </w:p>
          <w:p w14:paraId="26F7CCA0" w14:textId="7BA308FD"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w w:val="100"/>
                <w:sz w:val="20"/>
              </w:rPr>
              <w:t>500 testów Bioreba 112125</w:t>
            </w:r>
          </w:p>
        </w:tc>
        <w:tc>
          <w:tcPr>
            <w:tcW w:w="500" w:type="pct"/>
            <w:tcBorders>
              <w:top w:val="single" w:sz="4" w:space="0" w:color="auto"/>
              <w:left w:val="single" w:sz="4" w:space="0" w:color="auto"/>
              <w:bottom w:val="single" w:sz="4" w:space="0" w:color="auto"/>
              <w:right w:val="single" w:sz="4" w:space="0" w:color="auto"/>
            </w:tcBorders>
            <w:vAlign w:val="center"/>
          </w:tcPr>
          <w:p w14:paraId="389CCE5E" w14:textId="77777777" w:rsidR="005A413E" w:rsidRPr="00EF6026" w:rsidRDefault="005A413E" w:rsidP="005A413E">
            <w:pPr>
              <w:spacing w:before="0" w:line="240" w:lineRule="auto"/>
              <w:jc w:val="center"/>
              <w:rPr>
                <w:rFonts w:ascii="Open Sans" w:hAnsi="Open Sans" w:cs="Open Sans"/>
                <w:bCs/>
                <w:w w:val="100"/>
                <w:sz w:val="20"/>
              </w:rPr>
            </w:pPr>
            <w:r w:rsidRPr="00EF6026">
              <w:rPr>
                <w:rFonts w:ascii="Open Sans" w:hAnsi="Open Sans" w:cs="Open Sans"/>
                <w:bCs/>
                <w:w w:val="100"/>
                <w:sz w:val="20"/>
              </w:rPr>
              <w:t>46500 testów koniugatu</w:t>
            </w:r>
          </w:p>
          <w:p w14:paraId="0B71E0E8" w14:textId="16B0CD85" w:rsidR="005A413E" w:rsidRPr="00A863D3" w:rsidRDefault="005A413E" w:rsidP="005A413E">
            <w:pPr>
              <w:spacing w:before="0" w:line="240" w:lineRule="auto"/>
              <w:jc w:val="center"/>
              <w:rPr>
                <w:rFonts w:ascii="Open Sans" w:hAnsi="Open Sans" w:cs="Open Sans"/>
                <w:bCs/>
                <w:w w:val="100"/>
                <w:sz w:val="18"/>
                <w:szCs w:val="18"/>
              </w:rPr>
            </w:pP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CDE266"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732CC9"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89EAAB"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DFC7F2F"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01164B89" w14:textId="77777777" w:rsidTr="005A413E">
        <w:trPr>
          <w:trHeight w:val="568"/>
        </w:trPr>
        <w:tc>
          <w:tcPr>
            <w:tcW w:w="165" w:type="pct"/>
            <w:tcBorders>
              <w:top w:val="nil"/>
              <w:left w:val="single" w:sz="4" w:space="0" w:color="auto"/>
              <w:bottom w:val="single" w:sz="4" w:space="0" w:color="auto"/>
              <w:right w:val="single" w:sz="4" w:space="0" w:color="auto"/>
            </w:tcBorders>
            <w:vAlign w:val="center"/>
          </w:tcPr>
          <w:p w14:paraId="38F44852" w14:textId="77777777" w:rsidR="005A413E" w:rsidRPr="00A863D3" w:rsidRDefault="005A413E" w:rsidP="005A413E">
            <w:pPr>
              <w:spacing w:before="0" w:line="240" w:lineRule="auto"/>
              <w:jc w:val="center"/>
              <w:rPr>
                <w:rFonts w:ascii="Open Sans" w:hAnsi="Open Sans" w:cs="Open Sans"/>
                <w:w w:val="100"/>
                <w:sz w:val="18"/>
                <w:szCs w:val="18"/>
              </w:rPr>
            </w:pPr>
          </w:p>
        </w:tc>
        <w:tc>
          <w:tcPr>
            <w:tcW w:w="868" w:type="pct"/>
            <w:tcBorders>
              <w:top w:val="nil"/>
            </w:tcBorders>
            <w:vAlign w:val="center"/>
          </w:tcPr>
          <w:p w14:paraId="0E875021" w14:textId="77777777" w:rsidR="005A413E" w:rsidRPr="00A863D3" w:rsidRDefault="005A413E" w:rsidP="005A413E">
            <w:pPr>
              <w:spacing w:before="0" w:line="240" w:lineRule="auto"/>
              <w:rPr>
                <w:rFonts w:ascii="Open Sans" w:hAnsi="Open Sans" w:cs="Open Sans"/>
                <w:w w:val="100"/>
                <w:sz w:val="18"/>
                <w:szCs w:val="18"/>
              </w:rPr>
            </w:pPr>
          </w:p>
        </w:tc>
        <w:tc>
          <w:tcPr>
            <w:tcW w:w="1101" w:type="pct"/>
            <w:tcBorders>
              <w:top w:val="single" w:sz="4" w:space="0" w:color="auto"/>
              <w:left w:val="single" w:sz="4" w:space="0" w:color="auto"/>
              <w:bottom w:val="single" w:sz="4" w:space="0" w:color="auto"/>
              <w:right w:val="single" w:sz="4" w:space="0" w:color="auto"/>
            </w:tcBorders>
            <w:vAlign w:val="center"/>
          </w:tcPr>
          <w:p w14:paraId="72A5BABF"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kontrola pozytywna Bioreba 112153</w:t>
            </w:r>
          </w:p>
          <w:p w14:paraId="0B849CBA" w14:textId="5AFA1FFB"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w w:val="100"/>
                <w:sz w:val="20"/>
              </w:rPr>
              <w:t>1 op. o obj. 2,5 ml</w:t>
            </w:r>
          </w:p>
        </w:tc>
        <w:tc>
          <w:tcPr>
            <w:tcW w:w="500" w:type="pct"/>
            <w:tcBorders>
              <w:top w:val="single" w:sz="4" w:space="0" w:color="auto"/>
              <w:left w:val="single" w:sz="4" w:space="0" w:color="auto"/>
              <w:bottom w:val="single" w:sz="4" w:space="0" w:color="auto"/>
              <w:right w:val="single" w:sz="4" w:space="0" w:color="auto"/>
            </w:tcBorders>
            <w:vAlign w:val="center"/>
          </w:tcPr>
          <w:p w14:paraId="797D49FB" w14:textId="48A9BDEB"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44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8C2E26"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AD34D55"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74A946F"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2D6F5F"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59E10A38" w14:textId="77777777" w:rsidTr="005A4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5C66D7"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7</w:t>
            </w:r>
          </w:p>
        </w:tc>
        <w:tc>
          <w:tcPr>
            <w:tcW w:w="868" w:type="pct"/>
            <w:tcBorders>
              <w:top w:val="single" w:sz="4" w:space="0" w:color="000000"/>
              <w:left w:val="single" w:sz="4" w:space="0" w:color="000000"/>
              <w:bottom w:val="single" w:sz="4" w:space="0" w:color="000000"/>
            </w:tcBorders>
            <w:vAlign w:val="center"/>
          </w:tcPr>
          <w:p w14:paraId="26E22D0E" w14:textId="22E6C02E"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lang w:val="en-US"/>
              </w:rPr>
              <w:t xml:space="preserve">Uniwersalna kontrola negatywna </w:t>
            </w:r>
          </w:p>
        </w:tc>
        <w:tc>
          <w:tcPr>
            <w:tcW w:w="1101" w:type="pct"/>
            <w:tcBorders>
              <w:top w:val="single" w:sz="4" w:space="0" w:color="auto"/>
              <w:left w:val="single" w:sz="4" w:space="0" w:color="000000"/>
              <w:bottom w:val="single" w:sz="4" w:space="0" w:color="000000"/>
            </w:tcBorders>
            <w:vAlign w:val="center"/>
          </w:tcPr>
          <w:p w14:paraId="1F96C26E" w14:textId="77777777" w:rsidR="005A413E" w:rsidRPr="00EF6026" w:rsidRDefault="005A413E" w:rsidP="005A413E">
            <w:pPr>
              <w:spacing w:before="0" w:line="240" w:lineRule="auto"/>
              <w:rPr>
                <w:rFonts w:ascii="Open Sans" w:hAnsi="Open Sans" w:cs="Open Sans"/>
                <w:bCs/>
                <w:w w:val="100"/>
                <w:sz w:val="20"/>
              </w:rPr>
            </w:pPr>
            <w:r w:rsidRPr="00EF6026">
              <w:rPr>
                <w:rFonts w:ascii="Open Sans" w:hAnsi="Open Sans" w:cs="Open Sans"/>
                <w:bCs/>
                <w:w w:val="100"/>
                <w:sz w:val="20"/>
              </w:rPr>
              <w:t xml:space="preserve">Bioreba 180043 </w:t>
            </w:r>
          </w:p>
          <w:p w14:paraId="3808F1F1" w14:textId="75ADAE87"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bCs/>
                <w:w w:val="100"/>
                <w:sz w:val="20"/>
              </w:rPr>
              <w:t>1 op. = 2,5 ml</w:t>
            </w:r>
          </w:p>
        </w:tc>
        <w:tc>
          <w:tcPr>
            <w:tcW w:w="500" w:type="pct"/>
            <w:tcBorders>
              <w:top w:val="single" w:sz="4" w:space="0" w:color="auto"/>
              <w:left w:val="single" w:sz="4" w:space="0" w:color="000000"/>
              <w:bottom w:val="single" w:sz="4" w:space="0" w:color="000000"/>
              <w:right w:val="single" w:sz="4" w:space="0" w:color="auto"/>
            </w:tcBorders>
            <w:vAlign w:val="center"/>
          </w:tcPr>
          <w:p w14:paraId="4A367CAC" w14:textId="230D7691"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bCs/>
                <w:w w:val="100"/>
                <w:sz w:val="20"/>
              </w:rPr>
              <w:t>1119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59AF53"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A7B8A7"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63ACAB"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E3F956"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0DB41018" w14:textId="77777777" w:rsidTr="005A4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51E61B"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8</w:t>
            </w:r>
          </w:p>
        </w:tc>
        <w:tc>
          <w:tcPr>
            <w:tcW w:w="868" w:type="pct"/>
            <w:tcBorders>
              <w:top w:val="single" w:sz="4" w:space="0" w:color="000000"/>
              <w:left w:val="single" w:sz="4" w:space="0" w:color="000000"/>
              <w:bottom w:val="single" w:sz="4" w:space="0" w:color="000000"/>
            </w:tcBorders>
            <w:vAlign w:val="center"/>
          </w:tcPr>
          <w:p w14:paraId="45F55287" w14:textId="09677B55" w:rsidR="005A413E" w:rsidRPr="00771CE3" w:rsidRDefault="005A413E" w:rsidP="005A413E">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Washing buffer 1x concentrate DAS-ELISA</w:t>
            </w:r>
          </w:p>
        </w:tc>
        <w:tc>
          <w:tcPr>
            <w:tcW w:w="1101" w:type="pct"/>
            <w:tcBorders>
              <w:top w:val="single" w:sz="4" w:space="0" w:color="000000"/>
              <w:left w:val="single" w:sz="4" w:space="0" w:color="000000"/>
              <w:bottom w:val="single" w:sz="4" w:space="0" w:color="000000"/>
            </w:tcBorders>
            <w:vAlign w:val="center"/>
          </w:tcPr>
          <w:p w14:paraId="568A6686" w14:textId="77777777" w:rsidR="005A413E" w:rsidRPr="00EF6026" w:rsidRDefault="005A413E" w:rsidP="005A413E">
            <w:pPr>
              <w:spacing w:before="0" w:line="240" w:lineRule="auto"/>
              <w:rPr>
                <w:rFonts w:ascii="Open Sans" w:hAnsi="Open Sans" w:cs="Open Sans"/>
                <w:color w:val="000000"/>
                <w:w w:val="100"/>
                <w:sz w:val="20"/>
                <w:lang w:eastAsia="en-US"/>
              </w:rPr>
            </w:pPr>
            <w:r w:rsidRPr="00EF6026">
              <w:rPr>
                <w:rFonts w:ascii="Open Sans" w:hAnsi="Open Sans" w:cs="Open Sans"/>
                <w:color w:val="000000"/>
                <w:w w:val="100"/>
                <w:sz w:val="20"/>
                <w:lang w:eastAsia="en-US"/>
              </w:rPr>
              <w:t>Skład buforu właściwy dla  surowic wymienionych w poz. 1-6.</w:t>
            </w:r>
          </w:p>
          <w:p w14:paraId="1B35148A" w14:textId="168C1852"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1 op. = 125 litrów, </w:t>
            </w:r>
            <w:r w:rsidRPr="00EF6026">
              <w:rPr>
                <w:rFonts w:ascii="Open Sans" w:hAnsi="Open Sans" w:cs="Open Sans"/>
                <w:color w:val="000000"/>
                <w:w w:val="100"/>
                <w:sz w:val="20"/>
                <w:lang w:eastAsia="en-US"/>
              </w:rPr>
              <w:t>Bioreba</w:t>
            </w:r>
          </w:p>
        </w:tc>
        <w:tc>
          <w:tcPr>
            <w:tcW w:w="500" w:type="pct"/>
            <w:tcBorders>
              <w:top w:val="single" w:sz="4" w:space="0" w:color="000000"/>
              <w:left w:val="single" w:sz="4" w:space="0" w:color="000000"/>
              <w:bottom w:val="single" w:sz="4" w:space="0" w:color="000000"/>
              <w:right w:val="single" w:sz="4" w:space="0" w:color="auto"/>
            </w:tcBorders>
            <w:vAlign w:val="center"/>
          </w:tcPr>
          <w:p w14:paraId="5E61B44B" w14:textId="178DBC03"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w w:val="100"/>
                <w:sz w:val="20"/>
              </w:rPr>
              <w:t xml:space="preserve">9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4E89FE"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10D2EE"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78BF64"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532B62"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540FD840" w14:textId="77777777" w:rsidTr="005A4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FDA12C1"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9</w:t>
            </w:r>
          </w:p>
        </w:tc>
        <w:tc>
          <w:tcPr>
            <w:tcW w:w="868" w:type="pct"/>
            <w:tcBorders>
              <w:top w:val="single" w:sz="4" w:space="0" w:color="000000"/>
              <w:left w:val="single" w:sz="4" w:space="0" w:color="000000"/>
              <w:bottom w:val="single" w:sz="4" w:space="0" w:color="000000"/>
            </w:tcBorders>
            <w:vAlign w:val="center"/>
          </w:tcPr>
          <w:p w14:paraId="7C0E4C21" w14:textId="61F31E74" w:rsidR="005A413E" w:rsidRPr="00771CE3" w:rsidRDefault="005A413E" w:rsidP="005A413E">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 xml:space="preserve">Coating buffer, 1x concentrate  DAS - ELISA </w:t>
            </w:r>
          </w:p>
        </w:tc>
        <w:tc>
          <w:tcPr>
            <w:tcW w:w="1101" w:type="pct"/>
            <w:tcBorders>
              <w:top w:val="single" w:sz="4" w:space="0" w:color="000000"/>
              <w:left w:val="single" w:sz="4" w:space="0" w:color="000000"/>
              <w:bottom w:val="single" w:sz="4" w:space="0" w:color="000000"/>
            </w:tcBorders>
            <w:vAlign w:val="center"/>
          </w:tcPr>
          <w:p w14:paraId="4B8B7BE8" w14:textId="337277BD"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color w:val="000000"/>
                <w:w w:val="100"/>
                <w:sz w:val="20"/>
              </w:rPr>
              <w:t xml:space="preserve">opakowanie zbiorcze= 50 tabletek, </w:t>
            </w:r>
            <w:r w:rsidRPr="00EF6026">
              <w:rPr>
                <w:rFonts w:ascii="Open Sans" w:hAnsi="Open Sans" w:cs="Open Sans"/>
                <w:color w:val="000000"/>
                <w:w w:val="100"/>
                <w:sz w:val="20"/>
                <w:lang w:eastAsia="en-US"/>
              </w:rPr>
              <w:t>Bioreba</w:t>
            </w:r>
            <w:r w:rsidRPr="00EF6026">
              <w:rPr>
                <w:rFonts w:ascii="Open Sans" w:hAnsi="Open Sans" w:cs="Open Sans"/>
                <w:color w:val="000000"/>
                <w:w w:val="100"/>
                <w:sz w:val="20"/>
              </w:rPr>
              <w:t xml:space="preserve"> </w:t>
            </w:r>
            <w:r w:rsidRPr="00EF6026">
              <w:rPr>
                <w:rFonts w:ascii="Open Sans" w:hAnsi="Open Sans" w:cs="Open Sans"/>
                <w:w w:val="100"/>
                <w:sz w:val="20"/>
              </w:rPr>
              <w:t>110110</w:t>
            </w:r>
            <w:r w:rsidRPr="00EF6026">
              <w:rPr>
                <w:rFonts w:ascii="Open Sans" w:hAnsi="Open Sans" w:cs="Open Sans"/>
                <w:color w:val="000000"/>
                <w:w w:val="100"/>
                <w:sz w:val="20"/>
              </w:rPr>
              <w:t xml:space="preserve"> </w:t>
            </w:r>
          </w:p>
        </w:tc>
        <w:tc>
          <w:tcPr>
            <w:tcW w:w="500" w:type="pct"/>
            <w:tcBorders>
              <w:top w:val="single" w:sz="4" w:space="0" w:color="000000"/>
              <w:left w:val="single" w:sz="4" w:space="0" w:color="000000"/>
              <w:bottom w:val="single" w:sz="4" w:space="0" w:color="000000"/>
              <w:right w:val="single" w:sz="4" w:space="0" w:color="auto"/>
            </w:tcBorders>
            <w:vAlign w:val="center"/>
          </w:tcPr>
          <w:p w14:paraId="411D5F1A" w14:textId="49684D6D"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w w:val="100"/>
                <w:sz w:val="20"/>
              </w:rPr>
              <w:t xml:space="preserve">17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ED650E6"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EA42FA"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1825DF"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71A690"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64AAC777" w14:textId="77777777" w:rsidTr="005A4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E7E557"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10</w:t>
            </w:r>
          </w:p>
        </w:tc>
        <w:tc>
          <w:tcPr>
            <w:tcW w:w="868" w:type="pct"/>
            <w:tcBorders>
              <w:top w:val="single" w:sz="4" w:space="0" w:color="000000"/>
              <w:left w:val="single" w:sz="4" w:space="0" w:color="000000"/>
              <w:bottom w:val="single" w:sz="4" w:space="0" w:color="000000"/>
            </w:tcBorders>
            <w:vAlign w:val="center"/>
          </w:tcPr>
          <w:p w14:paraId="21562F7F" w14:textId="46E43948" w:rsidR="005A413E" w:rsidRPr="00771CE3" w:rsidRDefault="005A413E" w:rsidP="005A413E">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Extraction buffer 10x concentrate DAS-ELISA</w:t>
            </w:r>
          </w:p>
        </w:tc>
        <w:tc>
          <w:tcPr>
            <w:tcW w:w="1101" w:type="pct"/>
            <w:tcBorders>
              <w:top w:val="single" w:sz="4" w:space="0" w:color="000000"/>
              <w:left w:val="single" w:sz="4" w:space="0" w:color="000000"/>
              <w:bottom w:val="single" w:sz="4" w:space="0" w:color="000000"/>
            </w:tcBorders>
            <w:vAlign w:val="center"/>
          </w:tcPr>
          <w:p w14:paraId="416F182D" w14:textId="77777777" w:rsidR="005A413E" w:rsidRPr="00EF6026" w:rsidRDefault="005A413E" w:rsidP="005A413E">
            <w:pPr>
              <w:spacing w:before="0" w:line="240" w:lineRule="auto"/>
              <w:rPr>
                <w:rFonts w:ascii="Open Sans" w:hAnsi="Open Sans" w:cs="Open Sans"/>
                <w:color w:val="000000"/>
                <w:w w:val="100"/>
                <w:sz w:val="20"/>
                <w:lang w:eastAsia="en-US"/>
              </w:rPr>
            </w:pPr>
            <w:r w:rsidRPr="00EF6026">
              <w:rPr>
                <w:rFonts w:ascii="Open Sans" w:hAnsi="Open Sans" w:cs="Open Sans"/>
                <w:color w:val="000000"/>
                <w:w w:val="100"/>
                <w:sz w:val="20"/>
                <w:lang w:eastAsia="en-US"/>
              </w:rPr>
              <w:t>Skład buforu właściwy dla  surowic wymienionych w poz. 1-6.</w:t>
            </w:r>
          </w:p>
          <w:p w14:paraId="0BDC16EA" w14:textId="5DFF5E6C"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color w:val="000000"/>
                <w:w w:val="100"/>
                <w:sz w:val="20"/>
                <w:lang w:eastAsia="en-US"/>
              </w:rPr>
              <w:t>1 op. = 500 ml, Bioreba</w:t>
            </w:r>
          </w:p>
        </w:tc>
        <w:tc>
          <w:tcPr>
            <w:tcW w:w="500" w:type="pct"/>
            <w:tcBorders>
              <w:top w:val="single" w:sz="4" w:space="0" w:color="000000"/>
              <w:left w:val="single" w:sz="4" w:space="0" w:color="000000"/>
              <w:bottom w:val="single" w:sz="4" w:space="0" w:color="000000"/>
              <w:right w:val="single" w:sz="4" w:space="0" w:color="auto"/>
            </w:tcBorders>
            <w:vAlign w:val="center"/>
          </w:tcPr>
          <w:p w14:paraId="1567CB08" w14:textId="28D63A8A"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w w:val="100"/>
                <w:sz w:val="20"/>
              </w:rPr>
              <w:t>24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9E4A8F8"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4331017"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5FD2A5C"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4EC365"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76F32BA0" w14:textId="77777777" w:rsidTr="005A4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6B30EE7"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11</w:t>
            </w:r>
          </w:p>
        </w:tc>
        <w:tc>
          <w:tcPr>
            <w:tcW w:w="868" w:type="pct"/>
            <w:tcBorders>
              <w:top w:val="single" w:sz="4" w:space="0" w:color="000000"/>
              <w:left w:val="single" w:sz="4" w:space="0" w:color="000000"/>
              <w:bottom w:val="single" w:sz="4" w:space="0" w:color="000000"/>
            </w:tcBorders>
            <w:vAlign w:val="center"/>
          </w:tcPr>
          <w:p w14:paraId="1E4F7243" w14:textId="3C7663A3" w:rsidR="005A413E" w:rsidRPr="00771CE3" w:rsidRDefault="005A413E" w:rsidP="005A413E">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Conjugate buffer 10x concentrate DAS-ELISA</w:t>
            </w:r>
          </w:p>
        </w:tc>
        <w:tc>
          <w:tcPr>
            <w:tcW w:w="1101" w:type="pct"/>
            <w:tcBorders>
              <w:top w:val="single" w:sz="4" w:space="0" w:color="000000"/>
              <w:left w:val="single" w:sz="4" w:space="0" w:color="000000"/>
              <w:bottom w:val="single" w:sz="4" w:space="0" w:color="000000"/>
            </w:tcBorders>
            <w:vAlign w:val="center"/>
          </w:tcPr>
          <w:p w14:paraId="3D9089CA" w14:textId="77777777" w:rsidR="005A413E" w:rsidRPr="00EF6026" w:rsidRDefault="005A413E" w:rsidP="005A413E">
            <w:pPr>
              <w:spacing w:before="0" w:line="240" w:lineRule="auto"/>
              <w:rPr>
                <w:rFonts w:ascii="Open Sans" w:hAnsi="Open Sans" w:cs="Open Sans"/>
                <w:color w:val="000000"/>
                <w:w w:val="100"/>
                <w:sz w:val="20"/>
                <w:lang w:eastAsia="en-US"/>
              </w:rPr>
            </w:pPr>
            <w:r w:rsidRPr="00EF6026">
              <w:rPr>
                <w:rFonts w:ascii="Open Sans" w:hAnsi="Open Sans" w:cs="Open Sans"/>
                <w:color w:val="000000"/>
                <w:w w:val="100"/>
                <w:sz w:val="20"/>
                <w:lang w:eastAsia="en-US"/>
              </w:rPr>
              <w:t>Skład buforu właściwy dla  surowic wymienionych w poz. 1-6.</w:t>
            </w:r>
          </w:p>
          <w:p w14:paraId="54BF4652" w14:textId="6D02D310"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color w:val="000000"/>
                <w:w w:val="100"/>
                <w:sz w:val="20"/>
                <w:lang w:eastAsia="en-US"/>
              </w:rPr>
              <w:t>1 op. = 100 ml, Bioreba 110140</w:t>
            </w:r>
          </w:p>
        </w:tc>
        <w:tc>
          <w:tcPr>
            <w:tcW w:w="500" w:type="pct"/>
            <w:tcBorders>
              <w:top w:val="single" w:sz="4" w:space="0" w:color="000000"/>
              <w:left w:val="single" w:sz="4" w:space="0" w:color="000000"/>
              <w:bottom w:val="single" w:sz="4" w:space="0" w:color="000000"/>
              <w:right w:val="single" w:sz="4" w:space="0" w:color="auto"/>
            </w:tcBorders>
            <w:vAlign w:val="center"/>
          </w:tcPr>
          <w:p w14:paraId="48F995F9" w14:textId="2067EDFF"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w w:val="100"/>
                <w:sz w:val="20"/>
              </w:rPr>
              <w:t xml:space="preserve">30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9FB57A9"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A5EBEF2"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D00782"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ABCC58B"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14BE7360" w14:textId="77777777" w:rsidTr="005A413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DD99ED" w14:textId="77777777" w:rsidR="005A413E" w:rsidRPr="00A863D3" w:rsidRDefault="005A413E" w:rsidP="005A413E">
            <w:pPr>
              <w:spacing w:before="0" w:line="240" w:lineRule="auto"/>
              <w:jc w:val="center"/>
              <w:rPr>
                <w:rFonts w:ascii="Open Sans" w:hAnsi="Open Sans" w:cs="Open Sans"/>
                <w:w w:val="100"/>
                <w:sz w:val="18"/>
                <w:szCs w:val="18"/>
              </w:rPr>
            </w:pPr>
            <w:r w:rsidRPr="00A863D3">
              <w:rPr>
                <w:rFonts w:ascii="Open Sans" w:hAnsi="Open Sans" w:cs="Open Sans"/>
                <w:w w:val="100"/>
                <w:sz w:val="18"/>
                <w:szCs w:val="18"/>
              </w:rPr>
              <w:t>12</w:t>
            </w:r>
          </w:p>
        </w:tc>
        <w:tc>
          <w:tcPr>
            <w:tcW w:w="868" w:type="pct"/>
            <w:tcBorders>
              <w:top w:val="single" w:sz="4" w:space="0" w:color="000000"/>
              <w:left w:val="single" w:sz="4" w:space="0" w:color="000000"/>
              <w:bottom w:val="single" w:sz="4" w:space="0" w:color="000000"/>
            </w:tcBorders>
            <w:vAlign w:val="center"/>
          </w:tcPr>
          <w:p w14:paraId="7566FC3A" w14:textId="24D92DF2" w:rsidR="005A413E" w:rsidRPr="00771CE3" w:rsidRDefault="005A413E" w:rsidP="005A413E">
            <w:pPr>
              <w:spacing w:before="0" w:line="240" w:lineRule="auto"/>
              <w:rPr>
                <w:rFonts w:ascii="Open Sans" w:hAnsi="Open Sans" w:cs="Open Sans"/>
                <w:w w:val="100"/>
                <w:sz w:val="18"/>
                <w:szCs w:val="18"/>
                <w:lang w:val="en-US"/>
              </w:rPr>
            </w:pPr>
            <w:r w:rsidRPr="00EF6026">
              <w:rPr>
                <w:rFonts w:ascii="Open Sans" w:hAnsi="Open Sans" w:cs="Open Sans"/>
                <w:color w:val="000000"/>
                <w:w w:val="100"/>
                <w:sz w:val="20"/>
              </w:rPr>
              <w:t>Substrate buffer 5x  concentrate  DAS ELISA</w:t>
            </w:r>
          </w:p>
        </w:tc>
        <w:tc>
          <w:tcPr>
            <w:tcW w:w="1101" w:type="pct"/>
            <w:tcBorders>
              <w:top w:val="single" w:sz="4" w:space="0" w:color="000000"/>
              <w:left w:val="single" w:sz="4" w:space="0" w:color="000000"/>
              <w:bottom w:val="single" w:sz="4" w:space="0" w:color="000000"/>
            </w:tcBorders>
            <w:vAlign w:val="center"/>
          </w:tcPr>
          <w:p w14:paraId="0AE722D4" w14:textId="4E2219BE" w:rsidR="005A413E" w:rsidRPr="00A863D3" w:rsidRDefault="005A413E" w:rsidP="005A413E">
            <w:pPr>
              <w:spacing w:before="0" w:line="240" w:lineRule="auto"/>
              <w:rPr>
                <w:rFonts w:ascii="Open Sans" w:hAnsi="Open Sans" w:cs="Open Sans"/>
                <w:w w:val="100"/>
                <w:sz w:val="18"/>
                <w:szCs w:val="18"/>
              </w:rPr>
            </w:pPr>
            <w:r w:rsidRPr="00EF6026">
              <w:rPr>
                <w:rFonts w:ascii="Open Sans" w:hAnsi="Open Sans" w:cs="Open Sans"/>
                <w:color w:val="000000"/>
                <w:w w:val="100"/>
                <w:sz w:val="20"/>
                <w:lang w:eastAsia="en-US"/>
              </w:rPr>
              <w:t xml:space="preserve">1 opak. = 200 ml, Bioreba 110130 </w:t>
            </w:r>
          </w:p>
        </w:tc>
        <w:tc>
          <w:tcPr>
            <w:tcW w:w="500" w:type="pct"/>
            <w:tcBorders>
              <w:top w:val="single" w:sz="4" w:space="0" w:color="000000"/>
              <w:left w:val="single" w:sz="4" w:space="0" w:color="000000"/>
              <w:bottom w:val="single" w:sz="4" w:space="0" w:color="000000"/>
              <w:right w:val="single" w:sz="4" w:space="0" w:color="auto"/>
            </w:tcBorders>
            <w:vAlign w:val="center"/>
          </w:tcPr>
          <w:p w14:paraId="602FC5E7" w14:textId="0D425A27" w:rsidR="005A413E" w:rsidRPr="00A863D3" w:rsidRDefault="005A413E" w:rsidP="005A413E">
            <w:pPr>
              <w:spacing w:before="0" w:line="240" w:lineRule="auto"/>
              <w:jc w:val="center"/>
              <w:rPr>
                <w:rFonts w:ascii="Open Sans" w:hAnsi="Open Sans" w:cs="Open Sans"/>
                <w:w w:val="100"/>
                <w:sz w:val="18"/>
                <w:szCs w:val="18"/>
              </w:rPr>
            </w:pPr>
            <w:r w:rsidRPr="00EF6026">
              <w:rPr>
                <w:rFonts w:ascii="Open Sans" w:hAnsi="Open Sans" w:cs="Open Sans"/>
                <w:w w:val="100"/>
                <w:sz w:val="20"/>
              </w:rPr>
              <w:t>135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C8132D" w14:textId="77777777" w:rsidR="005A413E" w:rsidRPr="00FA4746" w:rsidRDefault="005A413E" w:rsidP="005A413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D945A2C" w14:textId="77777777" w:rsidR="005A413E" w:rsidRPr="00FA4746" w:rsidRDefault="005A413E" w:rsidP="005A413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5425FF" w14:textId="77777777" w:rsidR="005A413E" w:rsidRPr="00FA4746" w:rsidRDefault="005A413E" w:rsidP="005A413E">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428392" w14:textId="77777777" w:rsidR="005A413E" w:rsidRPr="00FA4746" w:rsidRDefault="005A413E" w:rsidP="005A413E">
            <w:pPr>
              <w:spacing w:before="0" w:line="240" w:lineRule="auto"/>
              <w:jc w:val="center"/>
              <w:rPr>
                <w:rFonts w:ascii="Open Sans" w:hAnsi="Open Sans" w:cs="Open Sans"/>
                <w:w w:val="100"/>
                <w:sz w:val="20"/>
              </w:rPr>
            </w:pPr>
          </w:p>
        </w:tc>
      </w:tr>
      <w:tr w:rsidR="005A413E" w:rsidRPr="00FA4746" w14:paraId="388FA7A2" w14:textId="77777777" w:rsidTr="005A413E">
        <w:trPr>
          <w:trHeight w:val="568"/>
        </w:trPr>
        <w:tc>
          <w:tcPr>
            <w:tcW w:w="4470" w:type="pct"/>
            <w:gridSpan w:val="7"/>
            <w:vAlign w:val="center"/>
          </w:tcPr>
          <w:p w14:paraId="695CDC99" w14:textId="77777777" w:rsidR="005A413E" w:rsidRPr="00FA4746" w:rsidRDefault="005A413E" w:rsidP="005A413E">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A87D8A9" w14:textId="77777777" w:rsidR="005A413E" w:rsidRPr="00FA4746" w:rsidRDefault="005A413E" w:rsidP="005A413E">
            <w:pPr>
              <w:spacing w:before="0" w:line="240" w:lineRule="auto"/>
              <w:jc w:val="right"/>
              <w:rPr>
                <w:rFonts w:ascii="Open Sans" w:hAnsi="Open Sans" w:cs="Open Sans"/>
                <w:w w:val="100"/>
                <w:sz w:val="20"/>
              </w:rPr>
            </w:pPr>
          </w:p>
        </w:tc>
      </w:tr>
    </w:tbl>
    <w:p w14:paraId="58DB2FDE" w14:textId="77777777" w:rsidR="00E344BF" w:rsidRPr="00C16567" w:rsidRDefault="00E344BF" w:rsidP="00B90592">
      <w:pPr>
        <w:rPr>
          <w:rFonts w:ascii="Open Sans" w:hAnsi="Open Sans" w:cs="Open Sans"/>
          <w:b/>
          <w:bCs/>
          <w:w w:val="100"/>
          <w:sz w:val="20"/>
          <w:szCs w:val="18"/>
          <w:highlight w:val="yellow"/>
        </w:rPr>
      </w:pPr>
    </w:p>
    <w:p w14:paraId="3B8B8BDC" w14:textId="77777777" w:rsidR="005A413E" w:rsidRPr="00EF6026" w:rsidRDefault="005A413E" w:rsidP="005A413E">
      <w:pPr>
        <w:spacing w:before="0" w:line="240" w:lineRule="auto"/>
        <w:rPr>
          <w:rFonts w:ascii="Open Sans" w:hAnsi="Open Sans" w:cs="Open Sans"/>
          <w:w w:val="100"/>
          <w:sz w:val="20"/>
        </w:rPr>
      </w:pPr>
      <w:r w:rsidRPr="00EF6026">
        <w:rPr>
          <w:rFonts w:ascii="Open Sans" w:hAnsi="Open Sans" w:cs="Open Sans"/>
          <w:w w:val="100"/>
          <w:sz w:val="20"/>
        </w:rPr>
        <w:t xml:space="preserve">Uwagi: </w:t>
      </w:r>
    </w:p>
    <w:p w14:paraId="7381575A" w14:textId="77777777" w:rsidR="005A413E" w:rsidRPr="00EF6026" w:rsidRDefault="005A413E" w:rsidP="005A413E">
      <w:pPr>
        <w:spacing w:before="0" w:line="240" w:lineRule="auto"/>
        <w:rPr>
          <w:rFonts w:ascii="Open Sans" w:hAnsi="Open Sans" w:cs="Open Sans"/>
          <w:w w:val="100"/>
          <w:sz w:val="20"/>
        </w:rPr>
      </w:pPr>
      <w:r w:rsidRPr="00EF6026">
        <w:rPr>
          <w:rFonts w:ascii="Open Sans" w:hAnsi="Open Sans" w:cs="Open Sans"/>
          <w:b/>
          <w:bCs/>
          <w:w w:val="100"/>
          <w:sz w:val="20"/>
        </w:rPr>
        <w:t>Zamawiający nie dopuszcza</w:t>
      </w:r>
      <w:r w:rsidRPr="00EF6026">
        <w:rPr>
          <w:rFonts w:ascii="Open Sans" w:hAnsi="Open Sans" w:cs="Open Sans"/>
          <w:b/>
          <w:w w:val="100"/>
          <w:sz w:val="20"/>
        </w:rPr>
        <w:t xml:space="preserve"> składania ofert równoważnych </w:t>
      </w:r>
      <w:r w:rsidRPr="00EF6026">
        <w:rPr>
          <w:rFonts w:ascii="Open Sans" w:hAnsi="Open Sans" w:cs="Open Sans"/>
          <w:w w:val="100"/>
          <w:sz w:val="20"/>
        </w:rPr>
        <w:t xml:space="preserve">ze względu </w:t>
      </w:r>
      <w:r w:rsidRPr="00EF6026">
        <w:rPr>
          <w:rFonts w:ascii="Open Sans" w:hAnsi="Open Sans" w:cs="Open Sans"/>
          <w:color w:val="000000"/>
          <w:w w:val="100"/>
          <w:sz w:val="20"/>
        </w:rPr>
        <w:t xml:space="preserve">na używanie ich do metod akredytowanych. </w:t>
      </w:r>
      <w:r w:rsidRPr="00EF6026">
        <w:rPr>
          <w:rFonts w:ascii="Open Sans" w:hAnsi="Open Sans" w:cs="Open Sans"/>
          <w:w w:val="100"/>
          <w:sz w:val="20"/>
        </w:rPr>
        <w:t>Wprowadzenie zastępczych odczynników spowodowałoby konieczność ponownej walidacji metod badawczych, co naraziłoby GIORiN na znaczne i niepotrzebne koszty oraz spowodowało utrudnienia w bieżącej działalności.</w:t>
      </w:r>
    </w:p>
    <w:p w14:paraId="44010F22" w14:textId="77777777" w:rsidR="005A413E" w:rsidRPr="00EF6026" w:rsidRDefault="005A413E" w:rsidP="005A413E">
      <w:pPr>
        <w:spacing w:before="0" w:line="240" w:lineRule="auto"/>
        <w:rPr>
          <w:rFonts w:ascii="Open Sans" w:hAnsi="Open Sans" w:cs="Open Sans"/>
          <w:b/>
          <w:bCs/>
          <w:w w:val="100"/>
          <w:sz w:val="20"/>
        </w:rPr>
      </w:pPr>
      <w:r w:rsidRPr="00EF6026">
        <w:rPr>
          <w:rFonts w:ascii="Open Sans" w:hAnsi="Open Sans" w:cs="Open Sans"/>
          <w:b/>
          <w:bCs/>
          <w:w w:val="100"/>
          <w:sz w:val="20"/>
        </w:rPr>
        <w:t>Wielkości podane w ilościach testów dla zestawów IgG+Koniugat; preferowane wielkości opakowań gdzie zasadne to 5000 testów. Dla KP i KN wielkości podane w ilości fiolek (objętość fiolki 2,5 ml=12,5 testów).</w:t>
      </w:r>
    </w:p>
    <w:p w14:paraId="77AE5381" w14:textId="77777777" w:rsidR="005A413E" w:rsidRPr="00EF6026" w:rsidRDefault="005A413E" w:rsidP="005A413E">
      <w:pPr>
        <w:spacing w:before="0" w:line="240" w:lineRule="auto"/>
        <w:rPr>
          <w:rFonts w:ascii="Open Sans" w:hAnsi="Open Sans" w:cs="Open Sans"/>
          <w:w w:val="100"/>
          <w:sz w:val="20"/>
        </w:rPr>
      </w:pPr>
      <w:r w:rsidRPr="00EF6026">
        <w:rPr>
          <w:rFonts w:ascii="Open Sans" w:hAnsi="Open Sans" w:cs="Open Sans"/>
          <w:b/>
          <w:bCs/>
          <w:w w:val="100"/>
          <w:sz w:val="20"/>
        </w:rPr>
        <w:t xml:space="preserve">Do każdej pozycji należy </w:t>
      </w:r>
      <w:r w:rsidRPr="00EF6026">
        <w:rPr>
          <w:rFonts w:ascii="Open Sans" w:hAnsi="Open Sans" w:cs="Open Sans"/>
          <w:b/>
          <w:bCs/>
          <w:w w:val="100"/>
          <w:sz w:val="20"/>
          <w:u w:val="single"/>
        </w:rPr>
        <w:t>obligatoryjnie</w:t>
      </w:r>
      <w:r w:rsidRPr="00EF6026">
        <w:rPr>
          <w:rFonts w:ascii="Open Sans" w:hAnsi="Open Sans" w:cs="Open Sans"/>
          <w:b/>
          <w:bCs/>
          <w:w w:val="100"/>
          <w:sz w:val="20"/>
        </w:rPr>
        <w:t xml:space="preserve"> dołączyć:</w:t>
      </w:r>
      <w:r w:rsidRPr="00EF6026">
        <w:rPr>
          <w:rFonts w:ascii="Open Sans" w:hAnsi="Open Sans" w:cs="Open Sans"/>
          <w:w w:val="100"/>
          <w:sz w:val="20"/>
        </w:rPr>
        <w:t xml:space="preserve"> certyfikat/świadectwo kontroli jakości, kartę charakterystyki produktu w języku polskim, warunki przechowywania, datę ważności, oryginalne instrukcje producenta wykonania testu oraz ich tłumaczenie na język polski.</w:t>
      </w:r>
    </w:p>
    <w:p w14:paraId="25040F4C" w14:textId="75C678FE" w:rsidR="003334E5" w:rsidRDefault="005A413E" w:rsidP="005A413E">
      <w:pPr>
        <w:spacing w:before="0" w:line="360" w:lineRule="auto"/>
        <w:rPr>
          <w:rFonts w:ascii="Open Sans" w:hAnsi="Open Sans" w:cs="Open Sans"/>
          <w:w w:val="100"/>
          <w:sz w:val="20"/>
          <w:szCs w:val="18"/>
        </w:rPr>
      </w:pPr>
      <w:r w:rsidRPr="00EF6026">
        <w:rPr>
          <w:rFonts w:ascii="Open Sans" w:hAnsi="Open Sans" w:cs="Open Sans"/>
          <w:w w:val="100"/>
          <w:sz w:val="20"/>
        </w:rPr>
        <w:t xml:space="preserve">Realizacja dostaw: w ciągu 30 dni od daty podpisania umowy, </w:t>
      </w:r>
      <w:r w:rsidRPr="00EF6026">
        <w:rPr>
          <w:rFonts w:ascii="Open Sans" w:hAnsi="Open Sans" w:cs="Open Sans"/>
          <w:b/>
          <w:bCs/>
          <w:w w:val="100"/>
          <w:sz w:val="20"/>
        </w:rPr>
        <w:t>zgodnie z załączonym rozdzielnikiem</w:t>
      </w:r>
      <w:r w:rsidRPr="00EF6026">
        <w:rPr>
          <w:rFonts w:ascii="Open Sans" w:hAnsi="Open Sans" w:cs="Open Sans"/>
          <w:w w:val="100"/>
          <w:sz w:val="20"/>
        </w:rPr>
        <w:t>.</w:t>
      </w:r>
    </w:p>
    <w:p w14:paraId="5AAEC4B9" w14:textId="77777777" w:rsidR="003334E5" w:rsidRDefault="003334E5">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6E992F85" w14:textId="40E30A25" w:rsidR="003334E5" w:rsidRDefault="003334E5" w:rsidP="003334E5">
      <w:pPr>
        <w:rPr>
          <w:rFonts w:ascii="Open Sans" w:hAnsi="Open Sans" w:cs="Open Sans"/>
          <w:b/>
          <w:w w:val="100"/>
          <w:sz w:val="20"/>
          <w:u w:val="single"/>
        </w:rPr>
      </w:pPr>
      <w:r w:rsidRPr="000D3763">
        <w:rPr>
          <w:rFonts w:ascii="Open Sans" w:hAnsi="Open Sans" w:cs="Open Sans"/>
          <w:b/>
          <w:w w:val="100"/>
          <w:sz w:val="20"/>
          <w:u w:val="single"/>
        </w:rPr>
        <w:lastRenderedPageBreak/>
        <w:t xml:space="preserve">Część 52 </w:t>
      </w:r>
      <w:bookmarkStart w:id="2" w:name="_Hlk67397508"/>
      <w:r w:rsidR="000D3763" w:rsidRPr="000D3763">
        <w:rPr>
          <w:rFonts w:ascii="Open Sans" w:hAnsi="Open Sans" w:cs="Open Sans"/>
          <w:b/>
          <w:w w:val="100"/>
          <w:sz w:val="20"/>
          <w:u w:val="single"/>
        </w:rPr>
        <w:t>Przeciwciała i kontrole do testu ELISA</w:t>
      </w:r>
      <w:bookmarkEnd w:id="2"/>
      <w:r w:rsidR="000D3763" w:rsidRPr="000D3763">
        <w:rPr>
          <w:rFonts w:ascii="Open Sans" w:hAnsi="Open Sans" w:cs="Open Sans"/>
          <w:b/>
          <w:w w:val="100"/>
          <w:sz w:val="20"/>
          <w:u w:val="single"/>
        </w:rPr>
        <w:t xml:space="preserve"> – BIOREBA</w:t>
      </w:r>
    </w:p>
    <w:p w14:paraId="62C6A19F" w14:textId="65921A7D" w:rsidR="003334E5" w:rsidRDefault="003334E5" w:rsidP="00BD6427">
      <w:pPr>
        <w:rPr>
          <w:rFonts w:ascii="Open Sans" w:hAnsi="Open Sans" w:cs="Open Sans"/>
          <w:w w:val="100"/>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E178C0" w:rsidRPr="00FA4746" w14:paraId="65470AA2" w14:textId="77777777" w:rsidTr="000D3763">
        <w:trPr>
          <w:trHeight w:val="450"/>
        </w:trPr>
        <w:tc>
          <w:tcPr>
            <w:tcW w:w="165" w:type="pct"/>
            <w:tcBorders>
              <w:bottom w:val="single" w:sz="4" w:space="0" w:color="auto"/>
            </w:tcBorders>
            <w:shd w:val="clear" w:color="auto" w:fill="E0E0E0"/>
            <w:vAlign w:val="center"/>
            <w:hideMark/>
          </w:tcPr>
          <w:p w14:paraId="2C23585A"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3013EF3"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41D8CA57"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34D7522F"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378A21A"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5EF8ECC"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245E94C"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F13E37F" w14:textId="77777777" w:rsidR="00E178C0" w:rsidRPr="00FA4746" w:rsidRDefault="00E178C0" w:rsidP="000D3763">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190B65A4" w14:textId="77777777" w:rsidR="00E178C0" w:rsidRPr="00FA4746" w:rsidRDefault="00E178C0" w:rsidP="000D3763">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E178C0" w:rsidRPr="00AF6C83" w14:paraId="04DA263D" w14:textId="77777777" w:rsidTr="000D3763">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16FE2AF"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6C583AC0"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0FD2B63D"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1A5F796"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717FC85"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E3F8202"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56B8522"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8DF2D4F" w14:textId="77777777" w:rsidR="00E178C0" w:rsidRPr="00AF6C83" w:rsidRDefault="00E178C0" w:rsidP="000D3763">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0D3763" w:rsidRPr="00FA4746" w14:paraId="7283D723" w14:textId="77777777" w:rsidTr="00D279A6">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F9B346" w14:textId="77777777" w:rsidR="000D3763" w:rsidRPr="00BF33DE" w:rsidRDefault="000D3763" w:rsidP="000D3763">
            <w:pPr>
              <w:spacing w:before="0" w:line="240" w:lineRule="auto"/>
              <w:jc w:val="center"/>
              <w:rPr>
                <w:rFonts w:ascii="Open Sans" w:hAnsi="Open Sans" w:cs="Open Sans"/>
                <w:w w:val="100"/>
                <w:sz w:val="18"/>
                <w:szCs w:val="18"/>
              </w:rPr>
            </w:pPr>
            <w:r w:rsidRPr="00BF33DE">
              <w:rPr>
                <w:rFonts w:ascii="Open Sans" w:hAnsi="Open Sans" w:cs="Open Sans"/>
                <w:w w:val="100"/>
                <w:sz w:val="18"/>
                <w:szCs w:val="18"/>
              </w:rPr>
              <w:t>1</w:t>
            </w:r>
          </w:p>
        </w:tc>
        <w:tc>
          <w:tcPr>
            <w:tcW w:w="935" w:type="pct"/>
            <w:tcBorders>
              <w:bottom w:val="single" w:sz="4" w:space="0" w:color="auto"/>
            </w:tcBorders>
            <w:vAlign w:val="center"/>
          </w:tcPr>
          <w:p w14:paraId="695F5859" w14:textId="4EE4C4BB" w:rsidR="000D3763" w:rsidRPr="00D86FA1" w:rsidRDefault="000D3763" w:rsidP="000D3763">
            <w:pPr>
              <w:spacing w:before="0" w:line="240" w:lineRule="auto"/>
              <w:jc w:val="left"/>
              <w:rPr>
                <w:rFonts w:ascii="Open Sans" w:hAnsi="Open Sans" w:cs="Open Sans"/>
                <w:w w:val="100"/>
                <w:sz w:val="20"/>
              </w:rPr>
            </w:pPr>
            <w:r w:rsidRPr="00D86FA1">
              <w:rPr>
                <w:rFonts w:ascii="Open Sans" w:hAnsi="Open Sans" w:cs="Open Sans"/>
                <w:w w:val="100"/>
                <w:sz w:val="20"/>
              </w:rPr>
              <w:t>Uniwersalna kontrola negatywna</w:t>
            </w:r>
          </w:p>
        </w:tc>
        <w:tc>
          <w:tcPr>
            <w:tcW w:w="1201" w:type="pct"/>
            <w:vAlign w:val="center"/>
          </w:tcPr>
          <w:p w14:paraId="09CD38F5" w14:textId="395C0C81" w:rsidR="000D3763" w:rsidRPr="00D86FA1" w:rsidRDefault="000D3763" w:rsidP="000D3763">
            <w:pPr>
              <w:spacing w:before="0" w:line="240" w:lineRule="auto"/>
              <w:rPr>
                <w:rFonts w:ascii="Open Sans" w:hAnsi="Open Sans" w:cs="Open Sans"/>
                <w:w w:val="100"/>
                <w:sz w:val="20"/>
              </w:rPr>
            </w:pPr>
            <w:r w:rsidRPr="00D86FA1">
              <w:rPr>
                <w:rFonts w:ascii="Open Sans" w:hAnsi="Open Sans" w:cs="Open Sans"/>
                <w:w w:val="100"/>
                <w:sz w:val="20"/>
              </w:rPr>
              <w:t xml:space="preserve">Bioreba 180043 </w:t>
            </w:r>
          </w:p>
        </w:tc>
        <w:tc>
          <w:tcPr>
            <w:tcW w:w="333" w:type="pct"/>
            <w:vAlign w:val="center"/>
          </w:tcPr>
          <w:p w14:paraId="210ED4B0" w14:textId="1B589126" w:rsidR="000D3763" w:rsidRPr="00D86FA1" w:rsidRDefault="000D3763" w:rsidP="000D3763">
            <w:pPr>
              <w:spacing w:before="0" w:line="240" w:lineRule="auto"/>
              <w:jc w:val="center"/>
              <w:rPr>
                <w:rFonts w:ascii="Open Sans" w:hAnsi="Open Sans" w:cs="Open Sans"/>
                <w:w w:val="100"/>
                <w:sz w:val="20"/>
              </w:rPr>
            </w:pPr>
            <w:r w:rsidRPr="00D86FA1">
              <w:rPr>
                <w:rFonts w:ascii="Open Sans" w:hAnsi="Open Sans" w:cs="Open Sans"/>
                <w:w w:val="100"/>
                <w:sz w:val="20"/>
              </w:rPr>
              <w:t>38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023AEE" w14:textId="77777777" w:rsidR="000D3763" w:rsidRPr="00270631" w:rsidRDefault="000D3763" w:rsidP="000D3763">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D9B91E1" w14:textId="77777777" w:rsidR="000D3763" w:rsidRPr="00FA4746" w:rsidRDefault="000D3763" w:rsidP="000D37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384147" w14:textId="77777777" w:rsidR="000D3763" w:rsidRPr="00FA4746" w:rsidRDefault="000D3763" w:rsidP="000D376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2D00C8" w14:textId="77777777" w:rsidR="000D3763" w:rsidRPr="00FA4746" w:rsidRDefault="000D3763" w:rsidP="000D3763">
            <w:pPr>
              <w:spacing w:before="0" w:line="240" w:lineRule="auto"/>
              <w:jc w:val="center"/>
              <w:rPr>
                <w:rFonts w:ascii="Open Sans" w:hAnsi="Open Sans" w:cs="Open Sans"/>
                <w:w w:val="100"/>
                <w:sz w:val="20"/>
              </w:rPr>
            </w:pPr>
          </w:p>
        </w:tc>
      </w:tr>
      <w:tr w:rsidR="00D279A6" w:rsidRPr="00FA4746" w14:paraId="2B50FAEA"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964E73" w14:textId="5CA2852B" w:rsidR="00D279A6" w:rsidRPr="00BF33DE" w:rsidRDefault="00D279A6" w:rsidP="000D3763">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935" w:type="pct"/>
            <w:vMerge w:val="restart"/>
            <w:vAlign w:val="center"/>
          </w:tcPr>
          <w:p w14:paraId="454C7DC0" w14:textId="60EF32E5" w:rsidR="00D279A6" w:rsidRPr="00270631" w:rsidRDefault="00D279A6" w:rsidP="000D3763">
            <w:pPr>
              <w:spacing w:before="0" w:line="240" w:lineRule="auto"/>
              <w:rPr>
                <w:rFonts w:ascii="Open Sans" w:hAnsi="Open Sans" w:cs="Open Sans"/>
                <w:w w:val="100"/>
                <w:sz w:val="18"/>
                <w:szCs w:val="18"/>
                <w:lang w:val="en-US"/>
              </w:rPr>
            </w:pPr>
            <w:r w:rsidRPr="00076BA3">
              <w:rPr>
                <w:rFonts w:ascii="Open Sans" w:hAnsi="Open Sans" w:cs="Open Sans"/>
                <w:w w:val="100"/>
                <w:sz w:val="20"/>
                <w:lang w:val="en-US"/>
              </w:rPr>
              <w:t>apple stem pitting virus</w:t>
            </w:r>
          </w:p>
        </w:tc>
        <w:tc>
          <w:tcPr>
            <w:tcW w:w="1201" w:type="pct"/>
            <w:vAlign w:val="center"/>
          </w:tcPr>
          <w:p w14:paraId="5014AA89" w14:textId="77777777" w:rsidR="00D279A6" w:rsidRPr="00076BA3" w:rsidRDefault="00D279A6" w:rsidP="000D3763">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2280FEDA" w14:textId="43DF1945" w:rsidR="00D279A6" w:rsidRPr="00270631" w:rsidRDefault="00D279A6" w:rsidP="000D3763">
            <w:pPr>
              <w:spacing w:before="0" w:line="240" w:lineRule="auto"/>
              <w:rPr>
                <w:rFonts w:ascii="Open Sans" w:hAnsi="Open Sans" w:cs="Open Sans"/>
                <w:bCs/>
                <w:color w:val="000000"/>
                <w:w w:val="100"/>
                <w:sz w:val="18"/>
                <w:szCs w:val="18"/>
              </w:rPr>
            </w:pPr>
            <w:r w:rsidRPr="00076BA3">
              <w:rPr>
                <w:rFonts w:ascii="Open Sans" w:hAnsi="Open Sans" w:cs="Open Sans"/>
                <w:w w:val="100"/>
                <w:sz w:val="20"/>
              </w:rPr>
              <w:t>Bioreba   151815</w:t>
            </w:r>
          </w:p>
        </w:tc>
        <w:tc>
          <w:tcPr>
            <w:tcW w:w="333" w:type="pct"/>
            <w:vAlign w:val="center"/>
          </w:tcPr>
          <w:p w14:paraId="49BDAB57" w14:textId="60D93B30" w:rsidR="00D279A6" w:rsidRPr="00270631" w:rsidRDefault="00D279A6" w:rsidP="000D3763">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6300A6" w14:textId="77777777" w:rsidR="00D279A6" w:rsidRPr="00270631" w:rsidRDefault="00D279A6" w:rsidP="000D3763">
            <w:pPr>
              <w:spacing w:before="0" w:line="240" w:lineRule="auto"/>
              <w:jc w:val="center"/>
              <w:rPr>
                <w:rFonts w:ascii="Open Sans" w:hAnsi="Open Sans" w:cs="Open Sans"/>
                <w:w w:val="100"/>
                <w:sz w:val="18"/>
                <w:szCs w:val="18"/>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4D1CA430" w14:textId="77777777" w:rsidR="00D279A6" w:rsidRPr="00FA4746" w:rsidRDefault="00D279A6" w:rsidP="000D3763">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ED3B501" w14:textId="77777777" w:rsidR="00D279A6" w:rsidRPr="00FA4746" w:rsidRDefault="00D279A6" w:rsidP="000D3763">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AD3D2F5" w14:textId="77777777" w:rsidR="00D279A6" w:rsidRPr="00FA4746" w:rsidRDefault="00D279A6" w:rsidP="000D3763">
            <w:pPr>
              <w:spacing w:before="0" w:line="240" w:lineRule="auto"/>
              <w:jc w:val="center"/>
              <w:rPr>
                <w:rFonts w:ascii="Open Sans" w:hAnsi="Open Sans" w:cs="Open Sans"/>
                <w:w w:val="100"/>
                <w:sz w:val="20"/>
                <w:lang w:val="en-US"/>
              </w:rPr>
            </w:pPr>
          </w:p>
        </w:tc>
      </w:tr>
      <w:tr w:rsidR="00D279A6" w:rsidRPr="00FA4746" w14:paraId="05D2F876"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B6AADD" w14:textId="01988A7E" w:rsidR="00D279A6" w:rsidRPr="00BF33DE" w:rsidRDefault="00D279A6" w:rsidP="000D3763">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935" w:type="pct"/>
            <w:vMerge/>
            <w:vAlign w:val="center"/>
          </w:tcPr>
          <w:p w14:paraId="66C5C18A" w14:textId="77777777" w:rsidR="00D279A6" w:rsidRPr="00270631" w:rsidRDefault="00D279A6" w:rsidP="000D3763">
            <w:pPr>
              <w:spacing w:before="0" w:line="240" w:lineRule="auto"/>
              <w:rPr>
                <w:rFonts w:ascii="Open Sans" w:hAnsi="Open Sans" w:cs="Open Sans"/>
                <w:w w:val="100"/>
                <w:sz w:val="18"/>
                <w:szCs w:val="18"/>
                <w:lang w:val="en-GB"/>
              </w:rPr>
            </w:pPr>
          </w:p>
        </w:tc>
        <w:tc>
          <w:tcPr>
            <w:tcW w:w="1201" w:type="pct"/>
            <w:vAlign w:val="center"/>
          </w:tcPr>
          <w:p w14:paraId="08C09973" w14:textId="77777777" w:rsidR="00D279A6" w:rsidRPr="00076BA3" w:rsidRDefault="00D279A6" w:rsidP="000D3763">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4B9EC27E" w14:textId="5FCB91AA" w:rsidR="00D279A6" w:rsidRPr="00270631" w:rsidRDefault="00D279A6" w:rsidP="000D3763">
            <w:pPr>
              <w:spacing w:before="0" w:line="240" w:lineRule="auto"/>
              <w:rPr>
                <w:rFonts w:ascii="Open Sans" w:hAnsi="Open Sans" w:cs="Open Sans"/>
                <w:bCs/>
                <w:color w:val="000000"/>
                <w:w w:val="100"/>
                <w:sz w:val="18"/>
                <w:szCs w:val="18"/>
              </w:rPr>
            </w:pPr>
            <w:r w:rsidRPr="00076BA3">
              <w:rPr>
                <w:rFonts w:ascii="Open Sans" w:hAnsi="Open Sans" w:cs="Open Sans"/>
                <w:w w:val="100"/>
                <w:sz w:val="20"/>
              </w:rPr>
              <w:t>Bioreba 151825</w:t>
            </w:r>
          </w:p>
        </w:tc>
        <w:tc>
          <w:tcPr>
            <w:tcW w:w="333" w:type="pct"/>
            <w:vAlign w:val="center"/>
          </w:tcPr>
          <w:p w14:paraId="2498432D" w14:textId="1FA00C23" w:rsidR="00D279A6" w:rsidRPr="00270631" w:rsidRDefault="00D279A6" w:rsidP="000D3763">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55E24E" w14:textId="77777777" w:rsidR="00D279A6" w:rsidRPr="00270631" w:rsidRDefault="00D279A6" w:rsidP="000D3763">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9D76C5A" w14:textId="77777777" w:rsidR="00D279A6" w:rsidRPr="00FA4746" w:rsidRDefault="00D279A6" w:rsidP="000D37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64A45E" w14:textId="77777777" w:rsidR="00D279A6" w:rsidRPr="00FA4746" w:rsidRDefault="00D279A6" w:rsidP="000D376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029320" w14:textId="77777777" w:rsidR="00D279A6" w:rsidRPr="00FA4746" w:rsidRDefault="00D279A6" w:rsidP="000D3763">
            <w:pPr>
              <w:spacing w:before="0" w:line="240" w:lineRule="auto"/>
              <w:jc w:val="center"/>
              <w:rPr>
                <w:rFonts w:ascii="Open Sans" w:hAnsi="Open Sans" w:cs="Open Sans"/>
                <w:w w:val="100"/>
                <w:sz w:val="20"/>
              </w:rPr>
            </w:pPr>
          </w:p>
        </w:tc>
      </w:tr>
      <w:tr w:rsidR="00D279A6" w:rsidRPr="00FA4746" w14:paraId="2D3DA3C8"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928570" w14:textId="6A8517EA" w:rsidR="00D279A6" w:rsidRPr="00BF33DE" w:rsidRDefault="00D279A6" w:rsidP="000D3763">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935" w:type="pct"/>
            <w:vMerge/>
            <w:tcBorders>
              <w:bottom w:val="single" w:sz="4" w:space="0" w:color="auto"/>
            </w:tcBorders>
            <w:vAlign w:val="center"/>
          </w:tcPr>
          <w:p w14:paraId="5515C080" w14:textId="77777777" w:rsidR="00D279A6" w:rsidRPr="00270631" w:rsidRDefault="00D279A6" w:rsidP="000D3763">
            <w:pPr>
              <w:spacing w:before="0" w:line="240" w:lineRule="auto"/>
              <w:rPr>
                <w:rFonts w:ascii="Open Sans" w:hAnsi="Open Sans" w:cs="Open Sans"/>
                <w:w w:val="100"/>
                <w:sz w:val="18"/>
                <w:szCs w:val="18"/>
                <w:lang w:val="en-GB"/>
              </w:rPr>
            </w:pPr>
          </w:p>
        </w:tc>
        <w:tc>
          <w:tcPr>
            <w:tcW w:w="1201" w:type="pct"/>
            <w:vAlign w:val="center"/>
          </w:tcPr>
          <w:p w14:paraId="3E86CBC9" w14:textId="59FE6B56" w:rsidR="00D279A6" w:rsidRPr="00270631" w:rsidRDefault="00D279A6" w:rsidP="000D3763">
            <w:pPr>
              <w:spacing w:before="0" w:line="240" w:lineRule="auto"/>
              <w:rPr>
                <w:rFonts w:ascii="Open Sans" w:hAnsi="Open Sans" w:cs="Open Sans"/>
                <w:w w:val="100"/>
                <w:sz w:val="18"/>
                <w:szCs w:val="18"/>
              </w:rPr>
            </w:pPr>
            <w:r w:rsidRPr="00076BA3">
              <w:rPr>
                <w:rFonts w:ascii="Open Sans" w:hAnsi="Open Sans" w:cs="Open Sans"/>
                <w:w w:val="100"/>
                <w:sz w:val="20"/>
              </w:rPr>
              <w:t>Kontrola pozytywna: Bioreba 151853</w:t>
            </w:r>
          </w:p>
        </w:tc>
        <w:tc>
          <w:tcPr>
            <w:tcW w:w="333" w:type="pct"/>
            <w:vAlign w:val="center"/>
          </w:tcPr>
          <w:p w14:paraId="5444BD54" w14:textId="1068AD2B" w:rsidR="00D279A6" w:rsidRPr="00270631" w:rsidRDefault="00D279A6" w:rsidP="000D3763">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201B27" w14:textId="77777777" w:rsidR="00D279A6" w:rsidRPr="00270631" w:rsidRDefault="00D279A6" w:rsidP="000D3763">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6BE86A1" w14:textId="77777777" w:rsidR="00D279A6" w:rsidRPr="00FA4746" w:rsidRDefault="00D279A6" w:rsidP="000D3763">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3F91D9" w14:textId="77777777" w:rsidR="00D279A6" w:rsidRPr="00FA4746" w:rsidRDefault="00D279A6" w:rsidP="000D3763">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CB16FB" w14:textId="77777777" w:rsidR="00D279A6" w:rsidRPr="00FA4746" w:rsidRDefault="00D279A6" w:rsidP="000D3763">
            <w:pPr>
              <w:spacing w:before="0" w:line="240" w:lineRule="auto"/>
              <w:jc w:val="center"/>
              <w:rPr>
                <w:rFonts w:ascii="Open Sans" w:hAnsi="Open Sans" w:cs="Open Sans"/>
                <w:w w:val="100"/>
                <w:sz w:val="20"/>
              </w:rPr>
            </w:pPr>
          </w:p>
        </w:tc>
      </w:tr>
      <w:tr w:rsidR="00D279A6" w:rsidRPr="00FA4746" w14:paraId="33847156"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C0E83A" w14:textId="63D9B252"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935" w:type="pct"/>
            <w:vMerge w:val="restart"/>
            <w:vAlign w:val="center"/>
          </w:tcPr>
          <w:p w14:paraId="7399D83A" w14:textId="078942BC" w:rsidR="00D279A6" w:rsidRPr="00270631" w:rsidRDefault="00D279A6" w:rsidP="00D279A6">
            <w:pPr>
              <w:spacing w:before="0" w:line="240" w:lineRule="auto"/>
              <w:rPr>
                <w:rFonts w:ascii="Open Sans" w:hAnsi="Open Sans" w:cs="Open Sans"/>
                <w:w w:val="100"/>
                <w:sz w:val="18"/>
                <w:szCs w:val="18"/>
                <w:lang w:val="en-GB"/>
              </w:rPr>
            </w:pPr>
            <w:r w:rsidRPr="00076BA3">
              <w:rPr>
                <w:rFonts w:ascii="Open Sans" w:hAnsi="Open Sans" w:cs="Open Sans"/>
                <w:w w:val="100"/>
                <w:sz w:val="20"/>
              </w:rPr>
              <w:t>apple chlorotic leafspot virus (ACLSV)</w:t>
            </w:r>
          </w:p>
        </w:tc>
        <w:tc>
          <w:tcPr>
            <w:tcW w:w="1201" w:type="pct"/>
            <w:vAlign w:val="center"/>
          </w:tcPr>
          <w:p w14:paraId="32BE4C6B"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70091D22" w14:textId="49867A5D" w:rsidR="00D279A6" w:rsidRPr="00270631" w:rsidRDefault="00D279A6" w:rsidP="00D279A6">
            <w:pPr>
              <w:spacing w:before="0" w:line="240" w:lineRule="auto"/>
              <w:rPr>
                <w:rFonts w:ascii="Open Sans" w:hAnsi="Open Sans" w:cs="Open Sans"/>
                <w:bCs/>
                <w:color w:val="000000"/>
                <w:w w:val="100"/>
                <w:sz w:val="18"/>
                <w:szCs w:val="18"/>
              </w:rPr>
            </w:pPr>
            <w:r w:rsidRPr="00076BA3">
              <w:rPr>
                <w:rFonts w:ascii="Open Sans" w:hAnsi="Open Sans" w:cs="Open Sans"/>
                <w:w w:val="100"/>
                <w:sz w:val="20"/>
              </w:rPr>
              <w:t xml:space="preserve">Bioreba  151015 </w:t>
            </w:r>
          </w:p>
        </w:tc>
        <w:tc>
          <w:tcPr>
            <w:tcW w:w="333" w:type="pct"/>
            <w:vAlign w:val="center"/>
          </w:tcPr>
          <w:p w14:paraId="28AF8921" w14:textId="4711254A"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12C807E"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34A42E1"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F49B29"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F16389"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21C4DE2B"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FCBFAA" w14:textId="6DA6C8A1"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935" w:type="pct"/>
            <w:vMerge/>
            <w:vAlign w:val="center"/>
          </w:tcPr>
          <w:p w14:paraId="4D51CB47"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77D06A1C"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55F039A2" w14:textId="1183B966" w:rsidR="00D279A6" w:rsidRPr="00270631" w:rsidRDefault="00D279A6" w:rsidP="00D279A6">
            <w:pPr>
              <w:spacing w:before="0" w:line="240" w:lineRule="auto"/>
              <w:rPr>
                <w:rFonts w:ascii="Open Sans" w:hAnsi="Open Sans" w:cs="Open Sans"/>
                <w:bCs/>
                <w:color w:val="000000"/>
                <w:w w:val="100"/>
                <w:sz w:val="18"/>
                <w:szCs w:val="18"/>
              </w:rPr>
            </w:pPr>
            <w:r w:rsidRPr="00076BA3">
              <w:rPr>
                <w:rFonts w:ascii="Open Sans" w:hAnsi="Open Sans" w:cs="Open Sans"/>
                <w:w w:val="100"/>
                <w:sz w:val="20"/>
              </w:rPr>
              <w:t>Bioreba  151019</w:t>
            </w:r>
          </w:p>
        </w:tc>
        <w:tc>
          <w:tcPr>
            <w:tcW w:w="333" w:type="pct"/>
            <w:vAlign w:val="center"/>
          </w:tcPr>
          <w:p w14:paraId="7BDFE9B1" w14:textId="056C3009"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153671"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0D672BB"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FC3610"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B3049D"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15B65101"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8BD703" w14:textId="112D14EE"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935" w:type="pct"/>
            <w:vMerge/>
            <w:vAlign w:val="center"/>
          </w:tcPr>
          <w:p w14:paraId="47C45B31"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227B82AB"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52EB3D1E" w14:textId="775092D7"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151025 </w:t>
            </w:r>
          </w:p>
        </w:tc>
        <w:tc>
          <w:tcPr>
            <w:tcW w:w="333" w:type="pct"/>
            <w:vAlign w:val="center"/>
          </w:tcPr>
          <w:p w14:paraId="25948B55" w14:textId="691E2F33"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B1F0C7"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B6EE547"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5E8640"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D50F43B"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7A05AD8D"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4E577A" w14:textId="54518025"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935" w:type="pct"/>
            <w:vMerge/>
            <w:vAlign w:val="center"/>
          </w:tcPr>
          <w:p w14:paraId="6E7E9B11" w14:textId="5834A680"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4605A359"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0A0FBA6A" w14:textId="615875C8"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151029</w:t>
            </w:r>
          </w:p>
        </w:tc>
        <w:tc>
          <w:tcPr>
            <w:tcW w:w="333" w:type="pct"/>
            <w:vAlign w:val="center"/>
          </w:tcPr>
          <w:p w14:paraId="186F22E4" w14:textId="19AB5B71"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9A4902"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BEFDD2C"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C0495D0"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6F40237"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25A13BF7"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DFF58E" w14:textId="5010F074"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935" w:type="pct"/>
            <w:vMerge/>
            <w:vAlign w:val="center"/>
          </w:tcPr>
          <w:p w14:paraId="18DC21D4"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500A824E" w14:textId="5DDFB319"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151053 </w:t>
            </w:r>
          </w:p>
        </w:tc>
        <w:tc>
          <w:tcPr>
            <w:tcW w:w="333" w:type="pct"/>
            <w:vAlign w:val="center"/>
          </w:tcPr>
          <w:p w14:paraId="3E35BE55" w14:textId="69E6B6FF"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D38E1C"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4FF89BD"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53C8A9"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45F3A7"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09251FD9" w14:textId="77777777" w:rsidTr="00FF34DE">
        <w:trPr>
          <w:trHeight w:val="469"/>
        </w:trPr>
        <w:tc>
          <w:tcPr>
            <w:tcW w:w="165" w:type="pct"/>
            <w:tcBorders>
              <w:top w:val="single" w:sz="4" w:space="0" w:color="auto"/>
              <w:left w:val="single" w:sz="4" w:space="0" w:color="auto"/>
              <w:bottom w:val="single" w:sz="4" w:space="0" w:color="auto"/>
              <w:right w:val="single" w:sz="4" w:space="0" w:color="auto"/>
            </w:tcBorders>
            <w:vAlign w:val="center"/>
          </w:tcPr>
          <w:p w14:paraId="35863498" w14:textId="3BCFC953"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10</w:t>
            </w:r>
          </w:p>
        </w:tc>
        <w:tc>
          <w:tcPr>
            <w:tcW w:w="935" w:type="pct"/>
            <w:vMerge w:val="restart"/>
            <w:vAlign w:val="center"/>
          </w:tcPr>
          <w:p w14:paraId="789C7818" w14:textId="39493388" w:rsidR="00D279A6" w:rsidRPr="00270631" w:rsidRDefault="00D279A6" w:rsidP="00D279A6">
            <w:pPr>
              <w:spacing w:before="0" w:line="240" w:lineRule="auto"/>
              <w:rPr>
                <w:rFonts w:ascii="Open Sans" w:hAnsi="Open Sans" w:cs="Open Sans"/>
                <w:w w:val="100"/>
                <w:sz w:val="18"/>
                <w:szCs w:val="18"/>
                <w:lang w:val="en-GB"/>
              </w:rPr>
            </w:pPr>
            <w:r w:rsidRPr="00076BA3">
              <w:rPr>
                <w:rFonts w:ascii="Open Sans" w:hAnsi="Open Sans" w:cs="Open Sans"/>
                <w:w w:val="100"/>
                <w:sz w:val="20"/>
              </w:rPr>
              <w:t>apple mosaic virus (ApMV)</w:t>
            </w:r>
          </w:p>
        </w:tc>
        <w:tc>
          <w:tcPr>
            <w:tcW w:w="1201" w:type="pct"/>
            <w:vAlign w:val="center"/>
          </w:tcPr>
          <w:p w14:paraId="2F4920C1"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25B8187F" w14:textId="237A47FC"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150715 </w:t>
            </w:r>
          </w:p>
        </w:tc>
        <w:tc>
          <w:tcPr>
            <w:tcW w:w="333" w:type="pct"/>
            <w:vAlign w:val="center"/>
          </w:tcPr>
          <w:p w14:paraId="229089A5" w14:textId="2528470B"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FD39B0"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69AD800"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5D4148"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9E335D"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6AB47C86"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438FFC" w14:textId="2E7A2C5B"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11</w:t>
            </w:r>
          </w:p>
        </w:tc>
        <w:tc>
          <w:tcPr>
            <w:tcW w:w="935" w:type="pct"/>
            <w:vMerge/>
            <w:vAlign w:val="center"/>
          </w:tcPr>
          <w:p w14:paraId="6AF7B3AD" w14:textId="08764CED"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153A4931"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3BB4DAE0" w14:textId="78168842"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150719</w:t>
            </w:r>
          </w:p>
        </w:tc>
        <w:tc>
          <w:tcPr>
            <w:tcW w:w="333" w:type="pct"/>
            <w:vAlign w:val="center"/>
          </w:tcPr>
          <w:p w14:paraId="243D93ED" w14:textId="1376334E"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60A8B0"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C344D9E"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D926C88"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5A77D8"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16071200"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19FF77" w14:textId="6F7B7EEA"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12</w:t>
            </w:r>
          </w:p>
        </w:tc>
        <w:tc>
          <w:tcPr>
            <w:tcW w:w="935" w:type="pct"/>
            <w:vMerge/>
            <w:vAlign w:val="center"/>
          </w:tcPr>
          <w:p w14:paraId="656A4973"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389AFD65"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Koniugat IgG 500 testów:</w:t>
            </w:r>
          </w:p>
          <w:p w14:paraId="3990BD16" w14:textId="2CF7DF2A"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150725</w:t>
            </w:r>
          </w:p>
        </w:tc>
        <w:tc>
          <w:tcPr>
            <w:tcW w:w="333" w:type="pct"/>
            <w:vAlign w:val="center"/>
          </w:tcPr>
          <w:p w14:paraId="00B2B596" w14:textId="3C390F12"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ECDEA2"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425CDF6"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5B24E5"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A32675"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6AAF034E"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84A4605" w14:textId="38D93723"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13</w:t>
            </w:r>
          </w:p>
        </w:tc>
        <w:tc>
          <w:tcPr>
            <w:tcW w:w="935" w:type="pct"/>
            <w:vMerge/>
            <w:vAlign w:val="center"/>
          </w:tcPr>
          <w:p w14:paraId="446CF440"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740403F2"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22E30B33" w14:textId="59185605"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150729</w:t>
            </w:r>
          </w:p>
        </w:tc>
        <w:tc>
          <w:tcPr>
            <w:tcW w:w="333" w:type="pct"/>
            <w:vAlign w:val="center"/>
          </w:tcPr>
          <w:p w14:paraId="7B317618" w14:textId="15A8E871"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38C7D5E"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FB2425C"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4A89AA3"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41498A"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5DFF58CD"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1EAED0" w14:textId="126D154E"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14</w:t>
            </w:r>
          </w:p>
        </w:tc>
        <w:tc>
          <w:tcPr>
            <w:tcW w:w="935" w:type="pct"/>
            <w:vMerge/>
            <w:vAlign w:val="center"/>
          </w:tcPr>
          <w:p w14:paraId="4F25357B" w14:textId="524C5E2E"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61819A4E" w14:textId="0BE9FCBD"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150753 </w:t>
            </w:r>
          </w:p>
        </w:tc>
        <w:tc>
          <w:tcPr>
            <w:tcW w:w="333" w:type="pct"/>
            <w:vAlign w:val="center"/>
          </w:tcPr>
          <w:p w14:paraId="44098E62" w14:textId="2A918F4A"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DA81C98"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55DC8A2"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E6F1C1"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BD5392E"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5202018A"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FE8811" w14:textId="05B9DB6D"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15</w:t>
            </w:r>
          </w:p>
        </w:tc>
        <w:tc>
          <w:tcPr>
            <w:tcW w:w="935" w:type="pct"/>
            <w:vMerge w:val="restart"/>
            <w:vAlign w:val="center"/>
          </w:tcPr>
          <w:p w14:paraId="6AB6B49D" w14:textId="4B57AA99" w:rsidR="00D279A6" w:rsidRPr="00270631" w:rsidRDefault="00D279A6" w:rsidP="00D279A6">
            <w:pPr>
              <w:spacing w:before="0" w:line="240" w:lineRule="auto"/>
              <w:rPr>
                <w:rFonts w:ascii="Open Sans" w:hAnsi="Open Sans" w:cs="Open Sans"/>
                <w:w w:val="100"/>
                <w:sz w:val="18"/>
                <w:szCs w:val="18"/>
                <w:lang w:val="en-GB"/>
              </w:rPr>
            </w:pPr>
            <w:r w:rsidRPr="00076BA3">
              <w:rPr>
                <w:rFonts w:ascii="Open Sans" w:hAnsi="Open Sans" w:cs="Open Sans"/>
                <w:w w:val="100"/>
                <w:sz w:val="20"/>
              </w:rPr>
              <w:t>apple stem groving virus (ASGV)</w:t>
            </w:r>
          </w:p>
        </w:tc>
        <w:tc>
          <w:tcPr>
            <w:tcW w:w="1201" w:type="pct"/>
            <w:vAlign w:val="center"/>
          </w:tcPr>
          <w:p w14:paraId="607D39AA"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7E3BCCF7" w14:textId="3F1A163C"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150815</w:t>
            </w:r>
          </w:p>
        </w:tc>
        <w:tc>
          <w:tcPr>
            <w:tcW w:w="333" w:type="pct"/>
            <w:vAlign w:val="center"/>
          </w:tcPr>
          <w:p w14:paraId="57330914" w14:textId="66D3CFB7"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F02D17"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7FEA99E"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FBDD934"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14292AE"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40CAAED5"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01ED4A" w14:textId="43A0D84D"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16</w:t>
            </w:r>
          </w:p>
        </w:tc>
        <w:tc>
          <w:tcPr>
            <w:tcW w:w="935" w:type="pct"/>
            <w:vMerge/>
            <w:vAlign w:val="center"/>
          </w:tcPr>
          <w:p w14:paraId="0EF907C7"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66D48A1A"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02AC133F" w14:textId="02C2F37F"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150819</w:t>
            </w:r>
          </w:p>
        </w:tc>
        <w:tc>
          <w:tcPr>
            <w:tcW w:w="333" w:type="pct"/>
            <w:vAlign w:val="center"/>
          </w:tcPr>
          <w:p w14:paraId="1E6B02F9" w14:textId="0C03FFC5"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DCEF3"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BD8E524"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ADB7E01"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17DC3BB"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6A6AFEC6"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A1E950" w14:textId="1434A471"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17</w:t>
            </w:r>
          </w:p>
        </w:tc>
        <w:tc>
          <w:tcPr>
            <w:tcW w:w="935" w:type="pct"/>
            <w:vMerge/>
            <w:vAlign w:val="center"/>
          </w:tcPr>
          <w:p w14:paraId="708063EC" w14:textId="7537BF23"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1077D7A0"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088647FA" w14:textId="6097E24A"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150825 </w:t>
            </w:r>
          </w:p>
        </w:tc>
        <w:tc>
          <w:tcPr>
            <w:tcW w:w="333" w:type="pct"/>
            <w:vAlign w:val="center"/>
          </w:tcPr>
          <w:p w14:paraId="22840362" w14:textId="3DD12549"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D829DF8"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6F304FD"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134C34"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35F4F1E"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5BB119B7"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BCD9B5" w14:textId="7C74B440"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18</w:t>
            </w:r>
          </w:p>
        </w:tc>
        <w:tc>
          <w:tcPr>
            <w:tcW w:w="935" w:type="pct"/>
            <w:vMerge/>
            <w:vAlign w:val="center"/>
          </w:tcPr>
          <w:p w14:paraId="58F8BE2F"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1B902EFF"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Koniugat IgG 100 testów:</w:t>
            </w:r>
          </w:p>
          <w:p w14:paraId="59A4EB36" w14:textId="0567BF70"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150829</w:t>
            </w:r>
          </w:p>
        </w:tc>
        <w:tc>
          <w:tcPr>
            <w:tcW w:w="333" w:type="pct"/>
            <w:vAlign w:val="center"/>
          </w:tcPr>
          <w:p w14:paraId="26E0642A" w14:textId="7827D425"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6F682B"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1FBE2FC"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3F9B37"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325344"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5A3F0E5D"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4345C4B" w14:textId="4662CB92"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19</w:t>
            </w:r>
          </w:p>
        </w:tc>
        <w:tc>
          <w:tcPr>
            <w:tcW w:w="935" w:type="pct"/>
            <w:vMerge/>
            <w:vAlign w:val="center"/>
          </w:tcPr>
          <w:p w14:paraId="57C588C7"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501D2AD6" w14:textId="2B0292F1"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150853 </w:t>
            </w:r>
          </w:p>
        </w:tc>
        <w:tc>
          <w:tcPr>
            <w:tcW w:w="333" w:type="pct"/>
            <w:vAlign w:val="center"/>
          </w:tcPr>
          <w:p w14:paraId="0A0126D7" w14:textId="1CCBF900"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5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3BCA70"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5D21DB4"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CA5543"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535C121"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1DA35EA7"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016FDE5" w14:textId="4BE07A76"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20</w:t>
            </w:r>
          </w:p>
        </w:tc>
        <w:tc>
          <w:tcPr>
            <w:tcW w:w="935" w:type="pct"/>
            <w:vMerge w:val="restart"/>
            <w:vAlign w:val="center"/>
          </w:tcPr>
          <w:p w14:paraId="4D171A8C" w14:textId="3EDD3643" w:rsidR="00D279A6" w:rsidRPr="00270631" w:rsidRDefault="00D279A6" w:rsidP="00D279A6">
            <w:pPr>
              <w:spacing w:before="0" w:line="240" w:lineRule="auto"/>
              <w:rPr>
                <w:rFonts w:ascii="Open Sans" w:hAnsi="Open Sans" w:cs="Open Sans"/>
                <w:w w:val="100"/>
                <w:sz w:val="18"/>
                <w:szCs w:val="18"/>
                <w:lang w:val="en-GB"/>
              </w:rPr>
            </w:pPr>
            <w:r w:rsidRPr="00076BA3">
              <w:rPr>
                <w:rFonts w:ascii="Open Sans" w:hAnsi="Open Sans" w:cs="Open Sans"/>
                <w:w w:val="100"/>
                <w:sz w:val="20"/>
              </w:rPr>
              <w:t>arabis mosaic virus (ArMV)</w:t>
            </w:r>
          </w:p>
        </w:tc>
        <w:tc>
          <w:tcPr>
            <w:tcW w:w="1201" w:type="pct"/>
            <w:vAlign w:val="center"/>
          </w:tcPr>
          <w:p w14:paraId="61C5B74C"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0A625D55" w14:textId="7915CDF3"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120315</w:t>
            </w:r>
          </w:p>
        </w:tc>
        <w:tc>
          <w:tcPr>
            <w:tcW w:w="333" w:type="pct"/>
            <w:vAlign w:val="center"/>
          </w:tcPr>
          <w:p w14:paraId="7AA32BA4" w14:textId="548AE055"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CE2165"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EE41268"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EA2FD24"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D6345A"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1CB674B9"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72ED2F" w14:textId="4E74591D"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21</w:t>
            </w:r>
          </w:p>
        </w:tc>
        <w:tc>
          <w:tcPr>
            <w:tcW w:w="935" w:type="pct"/>
            <w:vMerge/>
            <w:vAlign w:val="center"/>
          </w:tcPr>
          <w:p w14:paraId="1701E69D"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6ECCFCDC"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3EF8D3E6" w14:textId="490D77E9"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120319</w:t>
            </w:r>
          </w:p>
        </w:tc>
        <w:tc>
          <w:tcPr>
            <w:tcW w:w="333" w:type="pct"/>
            <w:vAlign w:val="center"/>
          </w:tcPr>
          <w:p w14:paraId="6AE6079A" w14:textId="24BE0661"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5BE921D"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AF81D0E"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7F769B"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F5EDF3"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1EB23615"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EA890D6" w14:textId="6A8ADCB2"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22</w:t>
            </w:r>
          </w:p>
        </w:tc>
        <w:tc>
          <w:tcPr>
            <w:tcW w:w="935" w:type="pct"/>
            <w:vMerge/>
            <w:vAlign w:val="center"/>
          </w:tcPr>
          <w:p w14:paraId="43C91AFD"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29077DD3"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151D2D0F" w14:textId="1F72BF2D"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120325</w:t>
            </w:r>
          </w:p>
        </w:tc>
        <w:tc>
          <w:tcPr>
            <w:tcW w:w="333" w:type="pct"/>
            <w:vAlign w:val="center"/>
          </w:tcPr>
          <w:p w14:paraId="1B56676D" w14:textId="101CEBAE"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CA854E"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068F0D4"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4EBD9A5"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709669B"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4284DF35"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5D17B14" w14:textId="531045C6"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lastRenderedPageBreak/>
              <w:t>23</w:t>
            </w:r>
          </w:p>
        </w:tc>
        <w:tc>
          <w:tcPr>
            <w:tcW w:w="935" w:type="pct"/>
            <w:vMerge/>
            <w:vAlign w:val="center"/>
          </w:tcPr>
          <w:p w14:paraId="406B71A0"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408A2CE1" w14:textId="77777777" w:rsidR="00D279A6" w:rsidRPr="00076BA3" w:rsidRDefault="00D279A6" w:rsidP="00D279A6">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74F2EC46" w14:textId="0FE89633"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Bioreba 120329</w:t>
            </w:r>
          </w:p>
        </w:tc>
        <w:tc>
          <w:tcPr>
            <w:tcW w:w="333" w:type="pct"/>
            <w:vAlign w:val="center"/>
          </w:tcPr>
          <w:p w14:paraId="265F41E0" w14:textId="68D6C990"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F6EFF60"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047C6E9"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A6CBF5"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5EB64BF" w14:textId="77777777" w:rsidR="00D279A6" w:rsidRPr="00FA4746" w:rsidRDefault="00D279A6" w:rsidP="00D279A6">
            <w:pPr>
              <w:spacing w:before="0" w:line="240" w:lineRule="auto"/>
              <w:jc w:val="center"/>
              <w:rPr>
                <w:rFonts w:ascii="Open Sans" w:hAnsi="Open Sans" w:cs="Open Sans"/>
                <w:w w:val="100"/>
                <w:sz w:val="20"/>
              </w:rPr>
            </w:pPr>
          </w:p>
        </w:tc>
      </w:tr>
      <w:tr w:rsidR="00D279A6" w:rsidRPr="00FA4746" w14:paraId="1F804008"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E73DCB3" w14:textId="01CDD051" w:rsidR="00D279A6" w:rsidRPr="00BF33DE" w:rsidRDefault="00D279A6" w:rsidP="00D279A6">
            <w:pPr>
              <w:spacing w:before="0" w:line="240" w:lineRule="auto"/>
              <w:jc w:val="center"/>
              <w:rPr>
                <w:rFonts w:ascii="Open Sans" w:hAnsi="Open Sans" w:cs="Open Sans"/>
                <w:w w:val="100"/>
                <w:sz w:val="18"/>
                <w:szCs w:val="18"/>
              </w:rPr>
            </w:pPr>
            <w:r>
              <w:rPr>
                <w:rFonts w:ascii="Open Sans" w:hAnsi="Open Sans" w:cs="Open Sans"/>
                <w:w w:val="100"/>
                <w:sz w:val="18"/>
                <w:szCs w:val="18"/>
              </w:rPr>
              <w:t>24</w:t>
            </w:r>
          </w:p>
        </w:tc>
        <w:tc>
          <w:tcPr>
            <w:tcW w:w="935" w:type="pct"/>
            <w:vMerge/>
            <w:vAlign w:val="center"/>
          </w:tcPr>
          <w:p w14:paraId="3DE6C72C" w14:textId="77777777" w:rsidR="00D279A6" w:rsidRPr="00270631" w:rsidRDefault="00D279A6" w:rsidP="00D279A6">
            <w:pPr>
              <w:spacing w:before="0" w:line="240" w:lineRule="auto"/>
              <w:rPr>
                <w:rFonts w:ascii="Open Sans" w:hAnsi="Open Sans" w:cs="Open Sans"/>
                <w:w w:val="100"/>
                <w:sz w:val="18"/>
                <w:szCs w:val="18"/>
                <w:lang w:val="en-GB"/>
              </w:rPr>
            </w:pPr>
          </w:p>
        </w:tc>
        <w:tc>
          <w:tcPr>
            <w:tcW w:w="1201" w:type="pct"/>
            <w:vAlign w:val="center"/>
          </w:tcPr>
          <w:p w14:paraId="5973BE78" w14:textId="12FF8B82" w:rsidR="00D279A6" w:rsidRPr="00270631" w:rsidRDefault="00D279A6" w:rsidP="00D279A6">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120353 </w:t>
            </w:r>
          </w:p>
        </w:tc>
        <w:tc>
          <w:tcPr>
            <w:tcW w:w="333" w:type="pct"/>
            <w:vAlign w:val="center"/>
          </w:tcPr>
          <w:p w14:paraId="485EF97B" w14:textId="7097A6CE" w:rsidR="00D279A6" w:rsidRPr="00270631" w:rsidRDefault="00D279A6" w:rsidP="00D279A6">
            <w:pPr>
              <w:spacing w:before="0" w:line="240" w:lineRule="auto"/>
              <w:jc w:val="center"/>
              <w:rPr>
                <w:rFonts w:ascii="Open Sans" w:hAnsi="Open Sans" w:cs="Open Sans"/>
                <w:w w:val="100"/>
                <w:sz w:val="18"/>
                <w:szCs w:val="18"/>
              </w:rPr>
            </w:pPr>
            <w:r w:rsidRPr="00076BA3">
              <w:rPr>
                <w:rFonts w:ascii="Open Sans" w:hAnsi="Open Sans" w:cs="Open Sans"/>
                <w:w w:val="100"/>
                <w:sz w:val="20"/>
              </w:rPr>
              <w:t>4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95AF22" w14:textId="77777777" w:rsidR="00D279A6" w:rsidRPr="00270631" w:rsidRDefault="00D279A6" w:rsidP="00D279A6">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F6CA82E" w14:textId="77777777" w:rsidR="00D279A6" w:rsidRPr="00FA4746" w:rsidRDefault="00D279A6" w:rsidP="00D279A6">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7CDE3B" w14:textId="77777777" w:rsidR="00D279A6" w:rsidRPr="00FA4746" w:rsidRDefault="00D279A6" w:rsidP="00D279A6">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663807" w14:textId="77777777" w:rsidR="00D279A6" w:rsidRPr="00FA4746" w:rsidRDefault="00D279A6" w:rsidP="00D279A6">
            <w:pPr>
              <w:spacing w:before="0" w:line="240" w:lineRule="auto"/>
              <w:jc w:val="center"/>
              <w:rPr>
                <w:rFonts w:ascii="Open Sans" w:hAnsi="Open Sans" w:cs="Open Sans"/>
                <w:w w:val="100"/>
                <w:sz w:val="20"/>
              </w:rPr>
            </w:pPr>
          </w:p>
        </w:tc>
      </w:tr>
      <w:tr w:rsidR="00C7607C" w:rsidRPr="00FA4746" w14:paraId="1A01645C"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25446E" w14:textId="1CC544AB"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25</w:t>
            </w:r>
          </w:p>
        </w:tc>
        <w:tc>
          <w:tcPr>
            <w:tcW w:w="935" w:type="pct"/>
            <w:vMerge w:val="restart"/>
            <w:vAlign w:val="center"/>
          </w:tcPr>
          <w:p w14:paraId="2EBEFB6A" w14:textId="00A9A9DC" w:rsidR="00C7607C" w:rsidRPr="00270631" w:rsidRDefault="00C7607C" w:rsidP="00C7607C">
            <w:pPr>
              <w:spacing w:before="0" w:line="240" w:lineRule="auto"/>
              <w:rPr>
                <w:rFonts w:ascii="Open Sans" w:hAnsi="Open Sans" w:cs="Open Sans"/>
                <w:w w:val="100"/>
                <w:sz w:val="18"/>
                <w:szCs w:val="18"/>
                <w:lang w:val="en-GB"/>
              </w:rPr>
            </w:pPr>
            <w:r w:rsidRPr="00076BA3">
              <w:rPr>
                <w:rFonts w:ascii="Open Sans" w:hAnsi="Open Sans" w:cs="Open Sans"/>
                <w:w w:val="100"/>
                <w:sz w:val="20"/>
              </w:rPr>
              <w:t>bean common mosaic virus (BCMV)</w:t>
            </w:r>
          </w:p>
        </w:tc>
        <w:tc>
          <w:tcPr>
            <w:tcW w:w="1201" w:type="pct"/>
            <w:vAlign w:val="center"/>
          </w:tcPr>
          <w:p w14:paraId="3062AE87"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6FBFE7F9" w14:textId="54CE2BC9"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Bioreba 162015</w:t>
            </w:r>
          </w:p>
        </w:tc>
        <w:tc>
          <w:tcPr>
            <w:tcW w:w="333" w:type="pct"/>
            <w:vAlign w:val="center"/>
          </w:tcPr>
          <w:p w14:paraId="30332CD3" w14:textId="0472A773"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4B6DC0"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6BE2317"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754CFA5"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BAEBFD1"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76807B83"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73D013" w14:textId="351C1D41"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26</w:t>
            </w:r>
          </w:p>
        </w:tc>
        <w:tc>
          <w:tcPr>
            <w:tcW w:w="935" w:type="pct"/>
            <w:vMerge/>
            <w:vAlign w:val="center"/>
          </w:tcPr>
          <w:p w14:paraId="70023AA6"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3D8E89B2"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2090D2AA" w14:textId="20453DDE"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Bioreba 162025</w:t>
            </w:r>
          </w:p>
        </w:tc>
        <w:tc>
          <w:tcPr>
            <w:tcW w:w="333" w:type="pct"/>
            <w:vAlign w:val="center"/>
          </w:tcPr>
          <w:p w14:paraId="6EEE8E02" w14:textId="1B633D13"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CAE327"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27935E6"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F156D27"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095EA4"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400FBD74"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0F4ACC" w14:textId="655EA486"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27</w:t>
            </w:r>
          </w:p>
        </w:tc>
        <w:tc>
          <w:tcPr>
            <w:tcW w:w="935" w:type="pct"/>
            <w:vMerge/>
            <w:vAlign w:val="center"/>
          </w:tcPr>
          <w:p w14:paraId="77B557D6"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02F7A3E2" w14:textId="492ACA0F"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Kontrola pozytywna: Bioreba 162053</w:t>
            </w:r>
          </w:p>
        </w:tc>
        <w:tc>
          <w:tcPr>
            <w:tcW w:w="333" w:type="pct"/>
            <w:vAlign w:val="center"/>
          </w:tcPr>
          <w:p w14:paraId="7156C162" w14:textId="09967838"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2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45B3DB"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511AEA7"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660B31"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FC83E6C"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4A38FF1B"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E3EDAC" w14:textId="695D1F8D"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28</w:t>
            </w:r>
          </w:p>
        </w:tc>
        <w:tc>
          <w:tcPr>
            <w:tcW w:w="935" w:type="pct"/>
            <w:vMerge w:val="restart"/>
            <w:vAlign w:val="center"/>
          </w:tcPr>
          <w:p w14:paraId="6121B3DA" w14:textId="44E78043" w:rsidR="00C7607C" w:rsidRPr="00270631" w:rsidRDefault="00C7607C" w:rsidP="00C7607C">
            <w:pPr>
              <w:spacing w:before="0" w:line="240" w:lineRule="auto"/>
              <w:rPr>
                <w:rFonts w:ascii="Open Sans" w:hAnsi="Open Sans" w:cs="Open Sans"/>
                <w:w w:val="100"/>
                <w:sz w:val="18"/>
                <w:szCs w:val="18"/>
                <w:lang w:val="en-GB"/>
              </w:rPr>
            </w:pPr>
            <w:r w:rsidRPr="00076BA3">
              <w:rPr>
                <w:rFonts w:ascii="Open Sans" w:hAnsi="Open Sans" w:cs="Open Sans"/>
                <w:w w:val="100"/>
                <w:sz w:val="20"/>
              </w:rPr>
              <w:t>cherry leafroll virus (CLRV)</w:t>
            </w:r>
          </w:p>
        </w:tc>
        <w:tc>
          <w:tcPr>
            <w:tcW w:w="1201" w:type="pct"/>
            <w:vAlign w:val="center"/>
          </w:tcPr>
          <w:p w14:paraId="6CFF0498"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64FDA043" w14:textId="0E603DD2"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Bioreba  150915</w:t>
            </w:r>
          </w:p>
        </w:tc>
        <w:tc>
          <w:tcPr>
            <w:tcW w:w="333" w:type="pct"/>
            <w:vAlign w:val="center"/>
          </w:tcPr>
          <w:p w14:paraId="70FA2405" w14:textId="1D306BD8"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44D36B"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66F9699"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F1468B"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02C2FF7"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2D197032"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9F89A0" w14:textId="557EFDA0"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29</w:t>
            </w:r>
          </w:p>
        </w:tc>
        <w:tc>
          <w:tcPr>
            <w:tcW w:w="935" w:type="pct"/>
            <w:vMerge/>
            <w:vAlign w:val="center"/>
          </w:tcPr>
          <w:p w14:paraId="0E6F784C"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65A60D0A"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6566C5C9" w14:textId="2E4F3517"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Bioreba  150919</w:t>
            </w:r>
          </w:p>
        </w:tc>
        <w:tc>
          <w:tcPr>
            <w:tcW w:w="333" w:type="pct"/>
            <w:vAlign w:val="center"/>
          </w:tcPr>
          <w:p w14:paraId="32BEA97B" w14:textId="2FB481E2"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7789804"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86CC478"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BA0278"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FD6505"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683FFC3B"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F1FFE9" w14:textId="7203E75D"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30</w:t>
            </w:r>
          </w:p>
        </w:tc>
        <w:tc>
          <w:tcPr>
            <w:tcW w:w="935" w:type="pct"/>
            <w:vMerge/>
            <w:vAlign w:val="center"/>
          </w:tcPr>
          <w:p w14:paraId="35F36E01"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3AE77C5D"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56CFE677" w14:textId="5D9ADDA4"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Bioreba 150925</w:t>
            </w:r>
          </w:p>
        </w:tc>
        <w:tc>
          <w:tcPr>
            <w:tcW w:w="333" w:type="pct"/>
            <w:vAlign w:val="center"/>
          </w:tcPr>
          <w:p w14:paraId="00C955BA" w14:textId="1935BEF6"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EA62AA"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8D7E00A"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BA9B1F"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DDFD02"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172FBF7B"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9BC60B6" w14:textId="2CF4E743"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31</w:t>
            </w:r>
          </w:p>
        </w:tc>
        <w:tc>
          <w:tcPr>
            <w:tcW w:w="935" w:type="pct"/>
            <w:vMerge/>
            <w:vAlign w:val="center"/>
          </w:tcPr>
          <w:p w14:paraId="4AD71AEE"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3DEBA9CD"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3930FD32" w14:textId="14DDED6D"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Bioreba 150929</w:t>
            </w:r>
          </w:p>
        </w:tc>
        <w:tc>
          <w:tcPr>
            <w:tcW w:w="333" w:type="pct"/>
            <w:vAlign w:val="center"/>
          </w:tcPr>
          <w:p w14:paraId="276E2DC0" w14:textId="20EA1ACF"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8DDD646"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17205C3"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53C483"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A691AF"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1B5006E9"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D185D6" w14:textId="40A5A721"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32</w:t>
            </w:r>
          </w:p>
        </w:tc>
        <w:tc>
          <w:tcPr>
            <w:tcW w:w="935" w:type="pct"/>
            <w:vMerge/>
            <w:vAlign w:val="center"/>
          </w:tcPr>
          <w:p w14:paraId="0A082668"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75B61814" w14:textId="5013311E"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150953 </w:t>
            </w:r>
          </w:p>
        </w:tc>
        <w:tc>
          <w:tcPr>
            <w:tcW w:w="333" w:type="pct"/>
            <w:vAlign w:val="center"/>
          </w:tcPr>
          <w:p w14:paraId="65C6AF39" w14:textId="0B503567"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3D1692"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C9791FD"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DC88487"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0912548"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287AD3D0"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25E49F" w14:textId="5672CD8E"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33</w:t>
            </w:r>
          </w:p>
        </w:tc>
        <w:tc>
          <w:tcPr>
            <w:tcW w:w="935" w:type="pct"/>
            <w:vMerge w:val="restart"/>
            <w:vAlign w:val="center"/>
          </w:tcPr>
          <w:p w14:paraId="10C088A6" w14:textId="64B58F3A" w:rsidR="00C7607C" w:rsidRPr="00270631" w:rsidRDefault="00C7607C" w:rsidP="00C7607C">
            <w:pPr>
              <w:spacing w:before="0" w:line="240" w:lineRule="auto"/>
              <w:rPr>
                <w:rFonts w:ascii="Open Sans" w:hAnsi="Open Sans" w:cs="Open Sans"/>
                <w:w w:val="100"/>
                <w:sz w:val="18"/>
                <w:szCs w:val="18"/>
                <w:lang w:val="en-GB"/>
              </w:rPr>
            </w:pPr>
            <w:r w:rsidRPr="00076BA3">
              <w:rPr>
                <w:rFonts w:ascii="Open Sans" w:hAnsi="Open Sans" w:cs="Open Sans"/>
                <w:w w:val="100"/>
                <w:sz w:val="20"/>
              </w:rPr>
              <w:t>prune dwarf virus (PDV)</w:t>
            </w:r>
          </w:p>
        </w:tc>
        <w:tc>
          <w:tcPr>
            <w:tcW w:w="1201" w:type="pct"/>
            <w:vAlign w:val="center"/>
          </w:tcPr>
          <w:p w14:paraId="4BA68E95"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4546F676" w14:textId="4FB8B9DA"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150615  </w:t>
            </w:r>
          </w:p>
        </w:tc>
        <w:tc>
          <w:tcPr>
            <w:tcW w:w="333" w:type="pct"/>
            <w:vAlign w:val="center"/>
          </w:tcPr>
          <w:p w14:paraId="4E69E282" w14:textId="7CBEC439"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2386AB"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0F2281D"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F999C9"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8D5ECD"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5FBDC1CF"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1C976D" w14:textId="660D7999"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34</w:t>
            </w:r>
          </w:p>
        </w:tc>
        <w:tc>
          <w:tcPr>
            <w:tcW w:w="935" w:type="pct"/>
            <w:vMerge/>
            <w:vAlign w:val="center"/>
          </w:tcPr>
          <w:p w14:paraId="62E9E14D" w14:textId="0F6ED6B1"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3D7AAB5B"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Przeciwciało IgG 100 testów:</w:t>
            </w:r>
          </w:p>
          <w:p w14:paraId="4175235C" w14:textId="260C8439"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150619  </w:t>
            </w:r>
          </w:p>
        </w:tc>
        <w:tc>
          <w:tcPr>
            <w:tcW w:w="333" w:type="pct"/>
            <w:vAlign w:val="center"/>
          </w:tcPr>
          <w:p w14:paraId="45DA58D6" w14:textId="49394118"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8EF078"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AAC068E"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484630F"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D8F863"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36154E3B"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DC105DB" w14:textId="15B2FE57"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35</w:t>
            </w:r>
          </w:p>
        </w:tc>
        <w:tc>
          <w:tcPr>
            <w:tcW w:w="935" w:type="pct"/>
            <w:vMerge/>
            <w:vAlign w:val="center"/>
          </w:tcPr>
          <w:p w14:paraId="410A6C5D"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34830D03"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47EC0267" w14:textId="2296F705"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150625 </w:t>
            </w:r>
          </w:p>
        </w:tc>
        <w:tc>
          <w:tcPr>
            <w:tcW w:w="333" w:type="pct"/>
            <w:vAlign w:val="center"/>
          </w:tcPr>
          <w:p w14:paraId="4425025C" w14:textId="148F46DF"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D84E33"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73CDF02"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441975"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916D28"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3AD30BB4"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66F7D6" w14:textId="2C385F29"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36</w:t>
            </w:r>
          </w:p>
        </w:tc>
        <w:tc>
          <w:tcPr>
            <w:tcW w:w="935" w:type="pct"/>
            <w:vMerge/>
            <w:vAlign w:val="center"/>
          </w:tcPr>
          <w:p w14:paraId="0B3EB4BF"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579E9A7F"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7FA8BB5B" w14:textId="7A99F0E5"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150629 </w:t>
            </w:r>
          </w:p>
        </w:tc>
        <w:tc>
          <w:tcPr>
            <w:tcW w:w="333" w:type="pct"/>
            <w:vAlign w:val="center"/>
          </w:tcPr>
          <w:p w14:paraId="07288634" w14:textId="7EBB7D92"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B11AFC"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D6501D2"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03D20C"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9DDA78"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4B8864F9"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74D7A0" w14:textId="2C33CAAB"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37</w:t>
            </w:r>
          </w:p>
        </w:tc>
        <w:tc>
          <w:tcPr>
            <w:tcW w:w="935" w:type="pct"/>
            <w:vMerge/>
            <w:vAlign w:val="center"/>
          </w:tcPr>
          <w:p w14:paraId="1680E9CC"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6A95F453" w14:textId="79CD37F5"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150653 </w:t>
            </w:r>
          </w:p>
        </w:tc>
        <w:tc>
          <w:tcPr>
            <w:tcW w:w="333" w:type="pct"/>
            <w:vAlign w:val="center"/>
          </w:tcPr>
          <w:p w14:paraId="15CAFD5B" w14:textId="50E89DD3"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9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66406F"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8C2BAE4"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888B22"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4E43B5"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19D852DF"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969154" w14:textId="416A43E1"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38</w:t>
            </w:r>
          </w:p>
        </w:tc>
        <w:tc>
          <w:tcPr>
            <w:tcW w:w="935" w:type="pct"/>
            <w:vMerge w:val="restart"/>
            <w:vAlign w:val="center"/>
          </w:tcPr>
          <w:p w14:paraId="0D521A70" w14:textId="40262924" w:rsidR="00C7607C" w:rsidRPr="00270631" w:rsidRDefault="00C7607C" w:rsidP="00C7607C">
            <w:pPr>
              <w:spacing w:before="0" w:line="240" w:lineRule="auto"/>
              <w:rPr>
                <w:rFonts w:ascii="Open Sans" w:hAnsi="Open Sans" w:cs="Open Sans"/>
                <w:w w:val="100"/>
                <w:sz w:val="18"/>
                <w:szCs w:val="18"/>
                <w:lang w:val="en-GB"/>
              </w:rPr>
            </w:pPr>
            <w:r w:rsidRPr="00076BA3">
              <w:rPr>
                <w:rFonts w:ascii="Open Sans" w:hAnsi="Open Sans" w:cs="Open Sans"/>
                <w:w w:val="100"/>
                <w:sz w:val="20"/>
              </w:rPr>
              <w:t>prunus necrotic ringspot virus (PNRSV)</w:t>
            </w:r>
          </w:p>
        </w:tc>
        <w:tc>
          <w:tcPr>
            <w:tcW w:w="1201" w:type="pct"/>
            <w:vAlign w:val="center"/>
          </w:tcPr>
          <w:p w14:paraId="2D80F130"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21CCE2C7" w14:textId="46B19534"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151115 </w:t>
            </w:r>
          </w:p>
        </w:tc>
        <w:tc>
          <w:tcPr>
            <w:tcW w:w="333" w:type="pct"/>
            <w:vAlign w:val="center"/>
          </w:tcPr>
          <w:p w14:paraId="4C24A696" w14:textId="25B5D2C5"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17AE78"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88D1399"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35C4E7"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4CF901C"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3C4D022F"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AF0008B" w14:textId="525A32CF"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39</w:t>
            </w:r>
          </w:p>
        </w:tc>
        <w:tc>
          <w:tcPr>
            <w:tcW w:w="935" w:type="pct"/>
            <w:vMerge/>
            <w:vAlign w:val="center"/>
          </w:tcPr>
          <w:p w14:paraId="04518B93"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4B63921A"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476426EC" w14:textId="45E8D4AC"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151119 </w:t>
            </w:r>
          </w:p>
        </w:tc>
        <w:tc>
          <w:tcPr>
            <w:tcW w:w="333" w:type="pct"/>
            <w:vAlign w:val="center"/>
          </w:tcPr>
          <w:p w14:paraId="6835FF21" w14:textId="1033B389"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897531"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661E1B3"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1C3E1B"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A8786D8"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29FA385C" w14:textId="77777777" w:rsidTr="00FF34DE">
        <w:trPr>
          <w:trHeight w:val="568"/>
        </w:trPr>
        <w:tc>
          <w:tcPr>
            <w:tcW w:w="165" w:type="pct"/>
            <w:tcBorders>
              <w:top w:val="single" w:sz="4" w:space="0" w:color="auto"/>
              <w:left w:val="single" w:sz="4" w:space="0" w:color="auto"/>
              <w:bottom w:val="single" w:sz="4" w:space="0" w:color="auto"/>
            </w:tcBorders>
            <w:vAlign w:val="center"/>
          </w:tcPr>
          <w:p w14:paraId="71598656" w14:textId="4ABD5495"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40</w:t>
            </w:r>
          </w:p>
        </w:tc>
        <w:tc>
          <w:tcPr>
            <w:tcW w:w="935" w:type="pct"/>
            <w:vMerge/>
            <w:vAlign w:val="center"/>
          </w:tcPr>
          <w:p w14:paraId="1283731A" w14:textId="29560D43"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2A7B5B93"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57E3689D" w14:textId="5974D0D8"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151125 </w:t>
            </w:r>
          </w:p>
        </w:tc>
        <w:tc>
          <w:tcPr>
            <w:tcW w:w="333" w:type="pct"/>
            <w:vAlign w:val="center"/>
          </w:tcPr>
          <w:p w14:paraId="4A312367" w14:textId="717CE261"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A28147D"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EA6D2BB"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EF292C"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0B63A3"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6B17DD67" w14:textId="77777777" w:rsidTr="00FF34DE">
        <w:trPr>
          <w:trHeight w:val="568"/>
        </w:trPr>
        <w:tc>
          <w:tcPr>
            <w:tcW w:w="165" w:type="pct"/>
            <w:tcBorders>
              <w:top w:val="single" w:sz="4" w:space="0" w:color="auto"/>
              <w:left w:val="single" w:sz="4" w:space="0" w:color="auto"/>
              <w:bottom w:val="single" w:sz="4" w:space="0" w:color="auto"/>
            </w:tcBorders>
            <w:vAlign w:val="center"/>
          </w:tcPr>
          <w:p w14:paraId="7F50FA95" w14:textId="6BD8EF23"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41</w:t>
            </w:r>
          </w:p>
        </w:tc>
        <w:tc>
          <w:tcPr>
            <w:tcW w:w="935" w:type="pct"/>
            <w:vMerge/>
            <w:vAlign w:val="center"/>
          </w:tcPr>
          <w:p w14:paraId="60AA2C2D"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5F05A35D" w14:textId="77777777" w:rsidR="00C7607C" w:rsidRPr="00076BA3" w:rsidRDefault="00C7607C" w:rsidP="00C7607C">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7B6D9289" w14:textId="76591800"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151129 </w:t>
            </w:r>
          </w:p>
        </w:tc>
        <w:tc>
          <w:tcPr>
            <w:tcW w:w="333" w:type="pct"/>
            <w:vAlign w:val="center"/>
          </w:tcPr>
          <w:p w14:paraId="359B89F5" w14:textId="52FAA372"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083CF8"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617BC13"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9717C5"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A77A593" w14:textId="77777777" w:rsidR="00C7607C" w:rsidRPr="00FA4746" w:rsidRDefault="00C7607C" w:rsidP="00C7607C">
            <w:pPr>
              <w:spacing w:before="0" w:line="240" w:lineRule="auto"/>
              <w:jc w:val="center"/>
              <w:rPr>
                <w:rFonts w:ascii="Open Sans" w:hAnsi="Open Sans" w:cs="Open Sans"/>
                <w:w w:val="100"/>
                <w:sz w:val="20"/>
              </w:rPr>
            </w:pPr>
          </w:p>
        </w:tc>
      </w:tr>
      <w:tr w:rsidR="00C7607C" w:rsidRPr="00FA4746" w14:paraId="4CBC7CB6" w14:textId="77777777" w:rsidTr="00FF34DE">
        <w:trPr>
          <w:trHeight w:val="568"/>
        </w:trPr>
        <w:tc>
          <w:tcPr>
            <w:tcW w:w="165" w:type="pct"/>
            <w:tcBorders>
              <w:top w:val="single" w:sz="4" w:space="0" w:color="auto"/>
              <w:left w:val="single" w:sz="4" w:space="0" w:color="auto"/>
              <w:bottom w:val="single" w:sz="4" w:space="0" w:color="auto"/>
            </w:tcBorders>
            <w:vAlign w:val="center"/>
          </w:tcPr>
          <w:p w14:paraId="0D95B2EE" w14:textId="0706F19D" w:rsidR="00C7607C" w:rsidRPr="00BF33DE" w:rsidRDefault="00C7607C" w:rsidP="00C7607C">
            <w:pPr>
              <w:spacing w:before="0" w:line="240" w:lineRule="auto"/>
              <w:jc w:val="center"/>
              <w:rPr>
                <w:rFonts w:ascii="Open Sans" w:hAnsi="Open Sans" w:cs="Open Sans"/>
                <w:w w:val="100"/>
                <w:sz w:val="18"/>
                <w:szCs w:val="18"/>
              </w:rPr>
            </w:pPr>
            <w:r>
              <w:rPr>
                <w:rFonts w:ascii="Open Sans" w:hAnsi="Open Sans" w:cs="Open Sans"/>
                <w:w w:val="100"/>
                <w:sz w:val="18"/>
                <w:szCs w:val="18"/>
              </w:rPr>
              <w:t>42</w:t>
            </w:r>
          </w:p>
        </w:tc>
        <w:tc>
          <w:tcPr>
            <w:tcW w:w="935" w:type="pct"/>
            <w:vMerge/>
            <w:tcBorders>
              <w:bottom w:val="single" w:sz="4" w:space="0" w:color="000000"/>
            </w:tcBorders>
            <w:vAlign w:val="center"/>
          </w:tcPr>
          <w:p w14:paraId="42FE0756" w14:textId="77777777" w:rsidR="00C7607C" w:rsidRPr="00270631" w:rsidRDefault="00C7607C" w:rsidP="00C7607C">
            <w:pPr>
              <w:spacing w:before="0" w:line="240" w:lineRule="auto"/>
              <w:rPr>
                <w:rFonts w:ascii="Open Sans" w:hAnsi="Open Sans" w:cs="Open Sans"/>
                <w:w w:val="100"/>
                <w:sz w:val="18"/>
                <w:szCs w:val="18"/>
                <w:lang w:val="en-GB"/>
              </w:rPr>
            </w:pPr>
          </w:p>
        </w:tc>
        <w:tc>
          <w:tcPr>
            <w:tcW w:w="1201" w:type="pct"/>
            <w:vAlign w:val="center"/>
          </w:tcPr>
          <w:p w14:paraId="266C54E5" w14:textId="745D3888" w:rsidR="00C7607C" w:rsidRPr="00270631" w:rsidRDefault="00C7607C" w:rsidP="00C7607C">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151153 </w:t>
            </w:r>
          </w:p>
        </w:tc>
        <w:tc>
          <w:tcPr>
            <w:tcW w:w="333" w:type="pct"/>
            <w:vAlign w:val="center"/>
          </w:tcPr>
          <w:p w14:paraId="2501A930" w14:textId="374EBDBB" w:rsidR="00C7607C" w:rsidRPr="00270631" w:rsidRDefault="00C7607C" w:rsidP="00C7607C">
            <w:pPr>
              <w:spacing w:before="0" w:line="240" w:lineRule="auto"/>
              <w:jc w:val="center"/>
              <w:rPr>
                <w:rFonts w:ascii="Open Sans" w:hAnsi="Open Sans" w:cs="Open Sans"/>
                <w:w w:val="100"/>
                <w:sz w:val="18"/>
                <w:szCs w:val="18"/>
              </w:rPr>
            </w:pPr>
            <w:r w:rsidRPr="00076BA3">
              <w:rPr>
                <w:rFonts w:ascii="Open Sans" w:hAnsi="Open Sans" w:cs="Open Sans"/>
                <w:w w:val="100"/>
                <w:sz w:val="20"/>
              </w:rPr>
              <w:t>12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C461AA" w14:textId="77777777" w:rsidR="00C7607C" w:rsidRPr="00270631" w:rsidRDefault="00C7607C" w:rsidP="00C7607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7E39EAF" w14:textId="77777777" w:rsidR="00C7607C" w:rsidRPr="00FA4746" w:rsidRDefault="00C7607C" w:rsidP="00C7607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4B76F2" w14:textId="77777777" w:rsidR="00C7607C" w:rsidRPr="00FA4746" w:rsidRDefault="00C7607C" w:rsidP="00C7607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1ECD73" w14:textId="77777777" w:rsidR="00C7607C" w:rsidRPr="00FA4746" w:rsidRDefault="00C7607C" w:rsidP="00C7607C">
            <w:pPr>
              <w:spacing w:before="0" w:line="240" w:lineRule="auto"/>
              <w:jc w:val="center"/>
              <w:rPr>
                <w:rFonts w:ascii="Open Sans" w:hAnsi="Open Sans" w:cs="Open Sans"/>
                <w:w w:val="100"/>
                <w:sz w:val="20"/>
              </w:rPr>
            </w:pPr>
          </w:p>
        </w:tc>
      </w:tr>
      <w:tr w:rsidR="00AA64AC" w:rsidRPr="00FA4746" w14:paraId="1870364B"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6092AFB" w14:textId="367B93F8"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43</w:t>
            </w:r>
          </w:p>
        </w:tc>
        <w:tc>
          <w:tcPr>
            <w:tcW w:w="935" w:type="pct"/>
            <w:vMerge w:val="restart"/>
            <w:vAlign w:val="center"/>
          </w:tcPr>
          <w:p w14:paraId="58C2C95B" w14:textId="41207830" w:rsidR="00AA64AC" w:rsidRPr="00AA64AC" w:rsidRDefault="00AA64AC" w:rsidP="00AA64AC">
            <w:pPr>
              <w:spacing w:before="0" w:line="240" w:lineRule="auto"/>
              <w:rPr>
                <w:rFonts w:ascii="Open Sans" w:hAnsi="Open Sans" w:cs="Open Sans"/>
                <w:iCs/>
                <w:w w:val="100"/>
                <w:sz w:val="20"/>
              </w:rPr>
            </w:pPr>
            <w:r w:rsidRPr="00076BA3">
              <w:rPr>
                <w:rFonts w:ascii="Open Sans" w:hAnsi="Open Sans" w:cs="Open Sans"/>
                <w:iCs/>
                <w:w w:val="100"/>
                <w:sz w:val="20"/>
              </w:rPr>
              <w:t>plum pox virus (PPV)</w:t>
            </w:r>
          </w:p>
        </w:tc>
        <w:tc>
          <w:tcPr>
            <w:tcW w:w="1201" w:type="pct"/>
            <w:vAlign w:val="center"/>
          </w:tcPr>
          <w:p w14:paraId="322F7193" w14:textId="77777777" w:rsidR="00AA64AC" w:rsidRPr="00076BA3" w:rsidRDefault="00AA64AC" w:rsidP="00AA64A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43B390BC" w14:textId="6124DBF5"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Bioreba 1</w:t>
            </w:r>
            <w:r w:rsidRPr="00076BA3">
              <w:rPr>
                <w:rFonts w:ascii="Open Sans" w:hAnsi="Open Sans" w:cs="Open Sans"/>
                <w:w w:val="100"/>
                <w:sz w:val="20"/>
                <w:lang w:val="en-GB"/>
              </w:rPr>
              <w:t>50515</w:t>
            </w:r>
          </w:p>
        </w:tc>
        <w:tc>
          <w:tcPr>
            <w:tcW w:w="333" w:type="pct"/>
            <w:vAlign w:val="center"/>
          </w:tcPr>
          <w:p w14:paraId="5AC44C9E" w14:textId="5E1731C0"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 xml:space="preserve">3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BC3ED0"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BC27D3D"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F4B7887"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5BDE6A"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481C8A97"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DF8E0D" w14:textId="112E5C8A"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44</w:t>
            </w:r>
          </w:p>
        </w:tc>
        <w:tc>
          <w:tcPr>
            <w:tcW w:w="935" w:type="pct"/>
            <w:vMerge/>
            <w:vAlign w:val="center"/>
          </w:tcPr>
          <w:p w14:paraId="5259420B" w14:textId="77777777"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3ADC743B" w14:textId="77777777" w:rsidR="00AA64AC" w:rsidRPr="00076BA3" w:rsidRDefault="00AA64AC" w:rsidP="00AA64A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4547781D" w14:textId="3663E156"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lang w:val="en-GB"/>
              </w:rPr>
              <w:t>Bioreba 150519</w:t>
            </w:r>
          </w:p>
        </w:tc>
        <w:tc>
          <w:tcPr>
            <w:tcW w:w="333" w:type="pct"/>
            <w:vAlign w:val="center"/>
          </w:tcPr>
          <w:p w14:paraId="61D7BB63" w14:textId="30C87B48"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3CB06A"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F48981E"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F0086ED"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44E547"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171F01F0"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FDACBC" w14:textId="0E6BF9BA"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45</w:t>
            </w:r>
          </w:p>
        </w:tc>
        <w:tc>
          <w:tcPr>
            <w:tcW w:w="935" w:type="pct"/>
            <w:vMerge/>
            <w:vAlign w:val="center"/>
          </w:tcPr>
          <w:p w14:paraId="63D84EA9" w14:textId="77777777"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162E473C" w14:textId="77777777" w:rsidR="00AA64AC" w:rsidRPr="00076BA3" w:rsidRDefault="00AA64AC" w:rsidP="00AA64AC">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086F869E" w14:textId="77777777" w:rsidR="00AA64AC" w:rsidRPr="00076BA3" w:rsidRDefault="00AA64AC" w:rsidP="00AA64AC">
            <w:pPr>
              <w:spacing w:before="0" w:line="240" w:lineRule="auto"/>
              <w:rPr>
                <w:rFonts w:ascii="Open Sans" w:hAnsi="Open Sans" w:cs="Open Sans"/>
                <w:w w:val="100"/>
                <w:sz w:val="20"/>
              </w:rPr>
            </w:pPr>
            <w:r w:rsidRPr="00076BA3">
              <w:rPr>
                <w:rFonts w:ascii="Open Sans" w:hAnsi="Open Sans" w:cs="Open Sans"/>
                <w:w w:val="100"/>
                <w:sz w:val="20"/>
              </w:rPr>
              <w:t>Bioreba</w:t>
            </w:r>
          </w:p>
          <w:p w14:paraId="7C4E833B" w14:textId="398C0941"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lang w:val="en-GB"/>
              </w:rPr>
              <w:t>150525</w:t>
            </w:r>
          </w:p>
        </w:tc>
        <w:tc>
          <w:tcPr>
            <w:tcW w:w="333" w:type="pct"/>
            <w:vAlign w:val="center"/>
          </w:tcPr>
          <w:p w14:paraId="6B0D6677" w14:textId="4C4BE2BF"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20E321"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4B66B97"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4A4A69"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E156DB7"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66BA3F6F"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9A22CA" w14:textId="344B83E3"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46</w:t>
            </w:r>
          </w:p>
        </w:tc>
        <w:tc>
          <w:tcPr>
            <w:tcW w:w="935" w:type="pct"/>
            <w:vMerge/>
            <w:vAlign w:val="center"/>
          </w:tcPr>
          <w:p w14:paraId="0335679E" w14:textId="2739E74C"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164694F4" w14:textId="77777777" w:rsidR="00AA64AC" w:rsidRPr="00076BA3" w:rsidRDefault="00AA64AC" w:rsidP="00AA64AC">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32D4CFC6" w14:textId="2CCD06C5"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w:t>
            </w:r>
            <w:r w:rsidRPr="00076BA3">
              <w:rPr>
                <w:rFonts w:ascii="Open Sans" w:hAnsi="Open Sans" w:cs="Open Sans"/>
                <w:w w:val="100"/>
                <w:sz w:val="20"/>
                <w:lang w:val="en-GB"/>
              </w:rPr>
              <w:t>Bioreba 150529</w:t>
            </w:r>
          </w:p>
        </w:tc>
        <w:tc>
          <w:tcPr>
            <w:tcW w:w="333" w:type="pct"/>
            <w:vAlign w:val="center"/>
          </w:tcPr>
          <w:p w14:paraId="29339B53" w14:textId="50897AE6"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DA9911"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C2EF9D1"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329C32"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D9EF8C3"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0B90FE3C"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206310" w14:textId="515E8245"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lastRenderedPageBreak/>
              <w:t>47</w:t>
            </w:r>
          </w:p>
        </w:tc>
        <w:tc>
          <w:tcPr>
            <w:tcW w:w="935" w:type="pct"/>
            <w:vMerge/>
            <w:vAlign w:val="center"/>
          </w:tcPr>
          <w:p w14:paraId="7F851933" w14:textId="77777777"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3024C92B" w14:textId="453CA066"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Kontrola pozytywna: Bioreba 150553</w:t>
            </w:r>
          </w:p>
        </w:tc>
        <w:tc>
          <w:tcPr>
            <w:tcW w:w="333" w:type="pct"/>
            <w:vAlign w:val="center"/>
          </w:tcPr>
          <w:p w14:paraId="0E46320B" w14:textId="41E23089"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13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FA850C"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6CEE7E9"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A3CB95"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C5E938"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08F98240"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76050F" w14:textId="55473A1A"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48</w:t>
            </w:r>
          </w:p>
        </w:tc>
        <w:tc>
          <w:tcPr>
            <w:tcW w:w="935" w:type="pct"/>
            <w:vMerge w:val="restart"/>
            <w:vAlign w:val="center"/>
          </w:tcPr>
          <w:p w14:paraId="4EACF24E" w14:textId="39BF1B65" w:rsidR="00AA64AC" w:rsidRPr="00270631" w:rsidRDefault="00AA64AC" w:rsidP="00AA64AC">
            <w:pPr>
              <w:spacing w:before="0" w:line="240" w:lineRule="auto"/>
              <w:rPr>
                <w:rFonts w:ascii="Open Sans" w:hAnsi="Open Sans" w:cs="Open Sans"/>
                <w:w w:val="100"/>
                <w:sz w:val="18"/>
                <w:szCs w:val="18"/>
                <w:lang w:val="en-GB"/>
              </w:rPr>
            </w:pPr>
            <w:r w:rsidRPr="00076BA3">
              <w:rPr>
                <w:rFonts w:ascii="Open Sans" w:hAnsi="Open Sans" w:cs="Open Sans"/>
                <w:w w:val="100"/>
                <w:sz w:val="20"/>
              </w:rPr>
              <w:t>raspberry ringspot virus – ch (RpRSV-ch)</w:t>
            </w:r>
          </w:p>
        </w:tc>
        <w:tc>
          <w:tcPr>
            <w:tcW w:w="1201" w:type="pct"/>
            <w:vAlign w:val="center"/>
          </w:tcPr>
          <w:p w14:paraId="5BD87CB7" w14:textId="6C75473B"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Przeciwciało IgG 500 testów: Bioreba 150415</w:t>
            </w:r>
          </w:p>
        </w:tc>
        <w:tc>
          <w:tcPr>
            <w:tcW w:w="333" w:type="pct"/>
            <w:vAlign w:val="center"/>
          </w:tcPr>
          <w:p w14:paraId="1B356547" w14:textId="6A3AA22F"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7B24BD"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13D5F99"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A892A80"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3059FF"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1AD533E3"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069967" w14:textId="534D36D0"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49</w:t>
            </w:r>
          </w:p>
        </w:tc>
        <w:tc>
          <w:tcPr>
            <w:tcW w:w="935" w:type="pct"/>
            <w:vMerge/>
            <w:vAlign w:val="center"/>
          </w:tcPr>
          <w:p w14:paraId="0338018D" w14:textId="77777777"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16A03EBD" w14:textId="666CD9BC"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Koniugat IgG 500 testów: Bioreba 150425</w:t>
            </w:r>
          </w:p>
        </w:tc>
        <w:tc>
          <w:tcPr>
            <w:tcW w:w="333" w:type="pct"/>
            <w:vAlign w:val="center"/>
          </w:tcPr>
          <w:p w14:paraId="1C939B34" w14:textId="78E9FA61"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B5C965"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9FC07AE"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BF457A"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D913B0"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741C7362"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03442FE" w14:textId="02AE1BF4"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50</w:t>
            </w:r>
          </w:p>
        </w:tc>
        <w:tc>
          <w:tcPr>
            <w:tcW w:w="935" w:type="pct"/>
            <w:vMerge/>
            <w:vAlign w:val="center"/>
          </w:tcPr>
          <w:p w14:paraId="6FFAAE3D" w14:textId="77777777"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7EFB3B31" w14:textId="43374975"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150453 </w:t>
            </w:r>
          </w:p>
        </w:tc>
        <w:tc>
          <w:tcPr>
            <w:tcW w:w="333" w:type="pct"/>
            <w:vAlign w:val="center"/>
          </w:tcPr>
          <w:p w14:paraId="071AB7B9" w14:textId="3B09EED6"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06DD7F"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D6C07D5"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756725"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02DE71"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41CC2F8E"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836ABF" w14:textId="6C7D8CF1"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51</w:t>
            </w:r>
          </w:p>
        </w:tc>
        <w:tc>
          <w:tcPr>
            <w:tcW w:w="935" w:type="pct"/>
            <w:vMerge w:val="restart"/>
            <w:vAlign w:val="center"/>
          </w:tcPr>
          <w:p w14:paraId="06A2C37C" w14:textId="6A814B16" w:rsidR="00AA64AC" w:rsidRPr="00270631" w:rsidRDefault="00AA64AC" w:rsidP="00AA64AC">
            <w:pPr>
              <w:spacing w:before="0" w:line="240" w:lineRule="auto"/>
              <w:rPr>
                <w:rFonts w:ascii="Open Sans" w:hAnsi="Open Sans" w:cs="Open Sans"/>
                <w:w w:val="100"/>
                <w:sz w:val="18"/>
                <w:szCs w:val="18"/>
                <w:lang w:val="en-GB"/>
              </w:rPr>
            </w:pPr>
            <w:r w:rsidRPr="00076BA3">
              <w:rPr>
                <w:rFonts w:ascii="Open Sans" w:hAnsi="Open Sans" w:cs="Open Sans"/>
                <w:w w:val="100"/>
                <w:sz w:val="20"/>
              </w:rPr>
              <w:t>strawberry latent ringspot virus (SLRSV)</w:t>
            </w:r>
          </w:p>
        </w:tc>
        <w:tc>
          <w:tcPr>
            <w:tcW w:w="1201" w:type="pct"/>
            <w:vAlign w:val="center"/>
          </w:tcPr>
          <w:p w14:paraId="708E2FBF" w14:textId="77777777" w:rsidR="00AA64AC" w:rsidRPr="00076BA3" w:rsidRDefault="00AA64AC" w:rsidP="00AA64AC">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2D3211F7" w14:textId="19CA9E70"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Bioreba   151615</w:t>
            </w:r>
          </w:p>
        </w:tc>
        <w:tc>
          <w:tcPr>
            <w:tcW w:w="333" w:type="pct"/>
            <w:vAlign w:val="center"/>
          </w:tcPr>
          <w:p w14:paraId="74E7F7C0" w14:textId="0D2CDF78"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187934"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FEE5FBB"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DB90B4"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4B3F67"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05F4CD66"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1492BF5" w14:textId="4AB537AA"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52</w:t>
            </w:r>
          </w:p>
        </w:tc>
        <w:tc>
          <w:tcPr>
            <w:tcW w:w="935" w:type="pct"/>
            <w:vMerge/>
            <w:vAlign w:val="center"/>
          </w:tcPr>
          <w:p w14:paraId="7F2839E1" w14:textId="77777777"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0D85BB97" w14:textId="77777777" w:rsidR="00AA64AC" w:rsidRPr="00076BA3" w:rsidRDefault="00AA64AC" w:rsidP="00AA64AC">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454171D0" w14:textId="5E7A3DC9"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Bioreba 151625</w:t>
            </w:r>
          </w:p>
        </w:tc>
        <w:tc>
          <w:tcPr>
            <w:tcW w:w="333" w:type="pct"/>
            <w:vAlign w:val="center"/>
          </w:tcPr>
          <w:p w14:paraId="7AB802D0" w14:textId="12A12F20"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50E5FE"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A9401A3"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0FA52E"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40AB35" w14:textId="77777777" w:rsidR="00AA64AC" w:rsidRPr="00FA4746" w:rsidRDefault="00AA64AC" w:rsidP="00AA64AC">
            <w:pPr>
              <w:spacing w:before="0" w:line="240" w:lineRule="auto"/>
              <w:jc w:val="center"/>
              <w:rPr>
                <w:rFonts w:ascii="Open Sans" w:hAnsi="Open Sans" w:cs="Open Sans"/>
                <w:w w:val="100"/>
                <w:sz w:val="20"/>
              </w:rPr>
            </w:pPr>
          </w:p>
        </w:tc>
      </w:tr>
      <w:tr w:rsidR="00AA64AC" w:rsidRPr="00FA4746" w14:paraId="21EB35D7"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B787DED" w14:textId="5225455E" w:rsidR="00AA64AC" w:rsidRPr="00BF33DE" w:rsidRDefault="00AA64AC" w:rsidP="00AA64AC">
            <w:pPr>
              <w:spacing w:before="0" w:line="240" w:lineRule="auto"/>
              <w:jc w:val="center"/>
              <w:rPr>
                <w:rFonts w:ascii="Open Sans" w:hAnsi="Open Sans" w:cs="Open Sans"/>
                <w:w w:val="100"/>
                <w:sz w:val="18"/>
                <w:szCs w:val="18"/>
              </w:rPr>
            </w:pPr>
            <w:r>
              <w:rPr>
                <w:rFonts w:ascii="Open Sans" w:hAnsi="Open Sans" w:cs="Open Sans"/>
                <w:w w:val="100"/>
                <w:sz w:val="18"/>
                <w:szCs w:val="18"/>
              </w:rPr>
              <w:t>53</w:t>
            </w:r>
          </w:p>
        </w:tc>
        <w:tc>
          <w:tcPr>
            <w:tcW w:w="935" w:type="pct"/>
            <w:vMerge/>
            <w:vAlign w:val="center"/>
          </w:tcPr>
          <w:p w14:paraId="7883BC96" w14:textId="77777777" w:rsidR="00AA64AC" w:rsidRPr="00270631" w:rsidRDefault="00AA64AC" w:rsidP="00AA64AC">
            <w:pPr>
              <w:spacing w:before="0" w:line="240" w:lineRule="auto"/>
              <w:rPr>
                <w:rFonts w:ascii="Open Sans" w:hAnsi="Open Sans" w:cs="Open Sans"/>
                <w:w w:val="100"/>
                <w:sz w:val="18"/>
                <w:szCs w:val="18"/>
                <w:lang w:val="en-GB"/>
              </w:rPr>
            </w:pPr>
          </w:p>
        </w:tc>
        <w:tc>
          <w:tcPr>
            <w:tcW w:w="1201" w:type="pct"/>
            <w:vAlign w:val="center"/>
          </w:tcPr>
          <w:p w14:paraId="70E6ACBB" w14:textId="4C998FB4" w:rsidR="00AA64AC" w:rsidRPr="00270631" w:rsidRDefault="00AA64AC" w:rsidP="00AA64AC">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151653 </w:t>
            </w:r>
          </w:p>
        </w:tc>
        <w:tc>
          <w:tcPr>
            <w:tcW w:w="333" w:type="pct"/>
            <w:vAlign w:val="center"/>
          </w:tcPr>
          <w:p w14:paraId="5C7D6942" w14:textId="3A2AC542" w:rsidR="00AA64AC" w:rsidRPr="00270631" w:rsidRDefault="00AA64AC" w:rsidP="00AA64AC">
            <w:pPr>
              <w:spacing w:before="0" w:line="240" w:lineRule="auto"/>
              <w:jc w:val="center"/>
              <w:rPr>
                <w:rFonts w:ascii="Open Sans" w:hAnsi="Open Sans" w:cs="Open Sans"/>
                <w:w w:val="100"/>
                <w:sz w:val="18"/>
                <w:szCs w:val="18"/>
              </w:rPr>
            </w:pPr>
            <w:r w:rsidRPr="00076BA3">
              <w:rPr>
                <w:rFonts w:ascii="Open Sans" w:hAnsi="Open Sans" w:cs="Open Sans"/>
                <w:w w:val="100"/>
                <w:sz w:val="20"/>
                <w:lang w:val="en-GB"/>
              </w:rPr>
              <w:t>3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23BF566" w14:textId="77777777" w:rsidR="00AA64AC" w:rsidRPr="00270631" w:rsidRDefault="00AA64AC" w:rsidP="00AA64AC">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1421D86" w14:textId="77777777" w:rsidR="00AA64AC" w:rsidRPr="00FA4746" w:rsidRDefault="00AA64AC" w:rsidP="00AA64A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7384DB" w14:textId="77777777" w:rsidR="00AA64AC" w:rsidRPr="00FA4746" w:rsidRDefault="00AA64AC" w:rsidP="00AA64A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ABCA3F8" w14:textId="77777777" w:rsidR="00AA64AC" w:rsidRPr="00FA4746" w:rsidRDefault="00AA64AC" w:rsidP="00AA64AC">
            <w:pPr>
              <w:spacing w:before="0" w:line="240" w:lineRule="auto"/>
              <w:jc w:val="center"/>
              <w:rPr>
                <w:rFonts w:ascii="Open Sans" w:hAnsi="Open Sans" w:cs="Open Sans"/>
                <w:w w:val="100"/>
                <w:sz w:val="20"/>
              </w:rPr>
            </w:pPr>
          </w:p>
        </w:tc>
      </w:tr>
      <w:tr w:rsidR="00383FB7" w:rsidRPr="00FA4746" w14:paraId="5BB91331"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7D3D4A" w14:textId="13A46A40" w:rsidR="00383FB7" w:rsidRPr="00BF33DE" w:rsidRDefault="00383FB7" w:rsidP="00383FB7">
            <w:pPr>
              <w:spacing w:before="0" w:line="240" w:lineRule="auto"/>
              <w:jc w:val="center"/>
              <w:rPr>
                <w:rFonts w:ascii="Open Sans" w:hAnsi="Open Sans" w:cs="Open Sans"/>
                <w:w w:val="100"/>
                <w:sz w:val="18"/>
                <w:szCs w:val="18"/>
              </w:rPr>
            </w:pPr>
            <w:r>
              <w:rPr>
                <w:rFonts w:ascii="Open Sans" w:hAnsi="Open Sans" w:cs="Open Sans"/>
                <w:w w:val="100"/>
                <w:sz w:val="18"/>
                <w:szCs w:val="18"/>
              </w:rPr>
              <w:t>54</w:t>
            </w:r>
          </w:p>
        </w:tc>
        <w:tc>
          <w:tcPr>
            <w:tcW w:w="935" w:type="pct"/>
            <w:vMerge w:val="restart"/>
            <w:tcBorders>
              <w:left w:val="single" w:sz="4" w:space="0" w:color="000000"/>
            </w:tcBorders>
            <w:vAlign w:val="center"/>
          </w:tcPr>
          <w:p w14:paraId="7AA524F5" w14:textId="1F74510A" w:rsidR="00383FB7" w:rsidRPr="00270631" w:rsidRDefault="00383FB7" w:rsidP="00383FB7">
            <w:pPr>
              <w:spacing w:before="0" w:line="240" w:lineRule="auto"/>
              <w:rPr>
                <w:rFonts w:ascii="Open Sans" w:hAnsi="Open Sans" w:cs="Open Sans"/>
                <w:w w:val="100"/>
                <w:sz w:val="18"/>
                <w:szCs w:val="18"/>
                <w:lang w:val="en-GB"/>
              </w:rPr>
            </w:pPr>
            <w:r w:rsidRPr="00076BA3">
              <w:rPr>
                <w:rFonts w:ascii="Open Sans" w:hAnsi="Open Sans" w:cs="Open Sans"/>
                <w:w w:val="100"/>
                <w:sz w:val="20"/>
              </w:rPr>
              <w:t>strawberry mild yellow edge (SMYEV)</w:t>
            </w:r>
          </w:p>
        </w:tc>
        <w:tc>
          <w:tcPr>
            <w:tcW w:w="1201" w:type="pct"/>
            <w:vAlign w:val="center"/>
          </w:tcPr>
          <w:p w14:paraId="1D20C445" w14:textId="77777777" w:rsidR="00383FB7" w:rsidRPr="00076BA3" w:rsidRDefault="00383FB7" w:rsidP="00383FB7">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2C87CC7B" w14:textId="0D164ECE" w:rsidR="00383FB7" w:rsidRPr="00270631" w:rsidRDefault="00383FB7" w:rsidP="00383FB7">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152115 </w:t>
            </w:r>
          </w:p>
        </w:tc>
        <w:tc>
          <w:tcPr>
            <w:tcW w:w="333" w:type="pct"/>
            <w:vAlign w:val="center"/>
          </w:tcPr>
          <w:p w14:paraId="70BC5FB9" w14:textId="2BD9F01B" w:rsidR="00383FB7" w:rsidRPr="00270631" w:rsidRDefault="00383FB7" w:rsidP="00383FB7">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5B142A2" w14:textId="77777777" w:rsidR="00383FB7" w:rsidRPr="00270631" w:rsidRDefault="00383FB7" w:rsidP="00383FB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C55EF3B" w14:textId="77777777" w:rsidR="00383FB7" w:rsidRPr="00FA4746" w:rsidRDefault="00383FB7" w:rsidP="00383FB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C794FC" w14:textId="77777777" w:rsidR="00383FB7" w:rsidRPr="00FA4746" w:rsidRDefault="00383FB7" w:rsidP="00383FB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EAB466A" w14:textId="77777777" w:rsidR="00383FB7" w:rsidRPr="00FA4746" w:rsidRDefault="00383FB7" w:rsidP="00383FB7">
            <w:pPr>
              <w:spacing w:before="0" w:line="240" w:lineRule="auto"/>
              <w:jc w:val="center"/>
              <w:rPr>
                <w:rFonts w:ascii="Open Sans" w:hAnsi="Open Sans" w:cs="Open Sans"/>
                <w:w w:val="100"/>
                <w:sz w:val="20"/>
              </w:rPr>
            </w:pPr>
          </w:p>
        </w:tc>
      </w:tr>
      <w:tr w:rsidR="00383FB7" w:rsidRPr="00FA4746" w14:paraId="05F4EB1B"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2231F7" w14:textId="5E50360F" w:rsidR="00383FB7" w:rsidRPr="00BF33DE" w:rsidRDefault="00383FB7" w:rsidP="00383FB7">
            <w:pPr>
              <w:spacing w:before="0" w:line="240" w:lineRule="auto"/>
              <w:jc w:val="center"/>
              <w:rPr>
                <w:rFonts w:ascii="Open Sans" w:hAnsi="Open Sans" w:cs="Open Sans"/>
                <w:w w:val="100"/>
                <w:sz w:val="18"/>
                <w:szCs w:val="18"/>
              </w:rPr>
            </w:pPr>
            <w:r>
              <w:rPr>
                <w:rFonts w:ascii="Open Sans" w:hAnsi="Open Sans" w:cs="Open Sans"/>
                <w:w w:val="100"/>
                <w:sz w:val="18"/>
                <w:szCs w:val="18"/>
              </w:rPr>
              <w:t>55</w:t>
            </w:r>
          </w:p>
        </w:tc>
        <w:tc>
          <w:tcPr>
            <w:tcW w:w="935" w:type="pct"/>
            <w:vMerge/>
            <w:tcBorders>
              <w:left w:val="single" w:sz="4" w:space="0" w:color="000000"/>
            </w:tcBorders>
            <w:vAlign w:val="center"/>
          </w:tcPr>
          <w:p w14:paraId="48E3B18A" w14:textId="77777777" w:rsidR="00383FB7" w:rsidRPr="00270631" w:rsidRDefault="00383FB7" w:rsidP="00383FB7">
            <w:pPr>
              <w:spacing w:before="0" w:line="240" w:lineRule="auto"/>
              <w:rPr>
                <w:rFonts w:ascii="Open Sans" w:hAnsi="Open Sans" w:cs="Open Sans"/>
                <w:w w:val="100"/>
                <w:sz w:val="18"/>
                <w:szCs w:val="18"/>
                <w:lang w:val="en-GB"/>
              </w:rPr>
            </w:pPr>
          </w:p>
        </w:tc>
        <w:tc>
          <w:tcPr>
            <w:tcW w:w="1201" w:type="pct"/>
            <w:vAlign w:val="center"/>
          </w:tcPr>
          <w:p w14:paraId="62DD0948" w14:textId="77777777" w:rsidR="00383FB7" w:rsidRPr="00076BA3" w:rsidRDefault="00383FB7" w:rsidP="00383FB7">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621EC8AF" w14:textId="54BA0850" w:rsidR="00383FB7" w:rsidRPr="00270631" w:rsidRDefault="00383FB7" w:rsidP="00383FB7">
            <w:pPr>
              <w:spacing w:before="0" w:line="240" w:lineRule="auto"/>
              <w:rPr>
                <w:rFonts w:ascii="Open Sans" w:hAnsi="Open Sans" w:cs="Open Sans"/>
                <w:w w:val="100"/>
                <w:sz w:val="18"/>
                <w:szCs w:val="18"/>
              </w:rPr>
            </w:pPr>
            <w:r w:rsidRPr="00076BA3">
              <w:rPr>
                <w:rFonts w:ascii="Open Sans" w:hAnsi="Open Sans" w:cs="Open Sans"/>
                <w:w w:val="100"/>
                <w:sz w:val="20"/>
              </w:rPr>
              <w:t>Bioreba 152125</w:t>
            </w:r>
          </w:p>
        </w:tc>
        <w:tc>
          <w:tcPr>
            <w:tcW w:w="333" w:type="pct"/>
            <w:vAlign w:val="center"/>
          </w:tcPr>
          <w:p w14:paraId="5205BB56" w14:textId="7FDDDA3F" w:rsidR="00383FB7" w:rsidRPr="00270631" w:rsidRDefault="00383FB7" w:rsidP="00383FB7">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F0C34F" w14:textId="77777777" w:rsidR="00383FB7" w:rsidRPr="00270631" w:rsidRDefault="00383FB7" w:rsidP="00383FB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F818B35" w14:textId="77777777" w:rsidR="00383FB7" w:rsidRPr="00FA4746" w:rsidRDefault="00383FB7" w:rsidP="00383FB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C66477" w14:textId="77777777" w:rsidR="00383FB7" w:rsidRPr="00FA4746" w:rsidRDefault="00383FB7" w:rsidP="00383FB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1091EF1" w14:textId="77777777" w:rsidR="00383FB7" w:rsidRPr="00FA4746" w:rsidRDefault="00383FB7" w:rsidP="00383FB7">
            <w:pPr>
              <w:spacing w:before="0" w:line="240" w:lineRule="auto"/>
              <w:jc w:val="center"/>
              <w:rPr>
                <w:rFonts w:ascii="Open Sans" w:hAnsi="Open Sans" w:cs="Open Sans"/>
                <w:w w:val="100"/>
                <w:sz w:val="20"/>
              </w:rPr>
            </w:pPr>
          </w:p>
        </w:tc>
      </w:tr>
      <w:tr w:rsidR="00383FB7" w:rsidRPr="00FA4746" w14:paraId="1F49A4F9"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FEC1F7C" w14:textId="46D42A58" w:rsidR="00383FB7" w:rsidRPr="00BF33DE" w:rsidRDefault="00383FB7" w:rsidP="00383FB7">
            <w:pPr>
              <w:spacing w:before="0" w:line="240" w:lineRule="auto"/>
              <w:jc w:val="center"/>
              <w:rPr>
                <w:rFonts w:ascii="Open Sans" w:hAnsi="Open Sans" w:cs="Open Sans"/>
                <w:w w:val="100"/>
                <w:sz w:val="18"/>
                <w:szCs w:val="18"/>
              </w:rPr>
            </w:pPr>
            <w:r>
              <w:rPr>
                <w:rFonts w:ascii="Open Sans" w:hAnsi="Open Sans" w:cs="Open Sans"/>
                <w:w w:val="100"/>
                <w:sz w:val="18"/>
                <w:szCs w:val="18"/>
              </w:rPr>
              <w:t>56</w:t>
            </w:r>
          </w:p>
        </w:tc>
        <w:tc>
          <w:tcPr>
            <w:tcW w:w="935" w:type="pct"/>
            <w:vMerge/>
            <w:tcBorders>
              <w:left w:val="single" w:sz="4" w:space="0" w:color="000000"/>
              <w:bottom w:val="single" w:sz="4" w:space="0" w:color="000000"/>
            </w:tcBorders>
            <w:vAlign w:val="center"/>
          </w:tcPr>
          <w:p w14:paraId="4080A61F" w14:textId="77777777" w:rsidR="00383FB7" w:rsidRPr="00270631" w:rsidRDefault="00383FB7" w:rsidP="00383FB7">
            <w:pPr>
              <w:spacing w:before="0" w:line="240" w:lineRule="auto"/>
              <w:rPr>
                <w:rFonts w:ascii="Open Sans" w:hAnsi="Open Sans" w:cs="Open Sans"/>
                <w:w w:val="100"/>
                <w:sz w:val="18"/>
                <w:szCs w:val="18"/>
                <w:lang w:val="en-GB"/>
              </w:rPr>
            </w:pPr>
          </w:p>
        </w:tc>
        <w:tc>
          <w:tcPr>
            <w:tcW w:w="1201" w:type="pct"/>
            <w:vAlign w:val="center"/>
          </w:tcPr>
          <w:p w14:paraId="2271D771" w14:textId="7D0AA662" w:rsidR="00383FB7" w:rsidRPr="00270631" w:rsidRDefault="00383FB7" w:rsidP="00383FB7">
            <w:pPr>
              <w:spacing w:before="0" w:line="240" w:lineRule="auto"/>
              <w:rPr>
                <w:rFonts w:ascii="Open Sans" w:hAnsi="Open Sans" w:cs="Open Sans"/>
                <w:w w:val="100"/>
                <w:sz w:val="18"/>
                <w:szCs w:val="18"/>
              </w:rPr>
            </w:pPr>
            <w:r w:rsidRPr="00076BA3">
              <w:rPr>
                <w:rFonts w:ascii="Open Sans" w:hAnsi="Open Sans" w:cs="Open Sans"/>
                <w:w w:val="100"/>
                <w:sz w:val="20"/>
              </w:rPr>
              <w:t>Kontrola pozytywna: Bioreba 152153</w:t>
            </w:r>
          </w:p>
        </w:tc>
        <w:tc>
          <w:tcPr>
            <w:tcW w:w="333" w:type="pct"/>
            <w:vAlign w:val="center"/>
          </w:tcPr>
          <w:p w14:paraId="0462DE46" w14:textId="1C9DF56A" w:rsidR="00383FB7" w:rsidRPr="00270631" w:rsidRDefault="00383FB7" w:rsidP="00383FB7">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F5DD33" w14:textId="77777777" w:rsidR="00383FB7" w:rsidRPr="00270631" w:rsidRDefault="00383FB7" w:rsidP="00383FB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633C916" w14:textId="77777777" w:rsidR="00383FB7" w:rsidRPr="00FA4746" w:rsidRDefault="00383FB7" w:rsidP="00383FB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BB64FD9" w14:textId="77777777" w:rsidR="00383FB7" w:rsidRPr="00FA4746" w:rsidRDefault="00383FB7" w:rsidP="00383FB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21FF3D" w14:textId="77777777" w:rsidR="00383FB7" w:rsidRPr="00FA4746" w:rsidRDefault="00383FB7" w:rsidP="00383FB7">
            <w:pPr>
              <w:spacing w:before="0" w:line="240" w:lineRule="auto"/>
              <w:jc w:val="center"/>
              <w:rPr>
                <w:rFonts w:ascii="Open Sans" w:hAnsi="Open Sans" w:cs="Open Sans"/>
                <w:w w:val="100"/>
                <w:sz w:val="20"/>
              </w:rPr>
            </w:pPr>
          </w:p>
        </w:tc>
      </w:tr>
      <w:tr w:rsidR="00383FB7" w:rsidRPr="00FA4746" w14:paraId="442B46DF"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4AA7D1" w14:textId="612FC085" w:rsidR="00383FB7" w:rsidRPr="00BF33DE" w:rsidRDefault="00383FB7" w:rsidP="00383FB7">
            <w:pPr>
              <w:spacing w:before="0" w:line="240" w:lineRule="auto"/>
              <w:jc w:val="center"/>
              <w:rPr>
                <w:rFonts w:ascii="Open Sans" w:hAnsi="Open Sans" w:cs="Open Sans"/>
                <w:w w:val="100"/>
                <w:sz w:val="18"/>
                <w:szCs w:val="18"/>
              </w:rPr>
            </w:pPr>
            <w:r>
              <w:rPr>
                <w:rFonts w:ascii="Open Sans" w:hAnsi="Open Sans" w:cs="Open Sans"/>
                <w:w w:val="100"/>
                <w:sz w:val="18"/>
                <w:szCs w:val="18"/>
              </w:rPr>
              <w:t>57</w:t>
            </w:r>
          </w:p>
        </w:tc>
        <w:tc>
          <w:tcPr>
            <w:tcW w:w="935" w:type="pct"/>
            <w:vMerge w:val="restart"/>
            <w:vAlign w:val="center"/>
          </w:tcPr>
          <w:p w14:paraId="3614E214" w14:textId="51BA3E94" w:rsidR="00383FB7" w:rsidRPr="00270631" w:rsidRDefault="00383FB7" w:rsidP="00383FB7">
            <w:pPr>
              <w:spacing w:before="0" w:line="240" w:lineRule="auto"/>
              <w:rPr>
                <w:rFonts w:ascii="Open Sans" w:hAnsi="Open Sans" w:cs="Open Sans"/>
                <w:w w:val="100"/>
                <w:sz w:val="18"/>
                <w:szCs w:val="18"/>
                <w:lang w:val="en-GB"/>
              </w:rPr>
            </w:pPr>
            <w:r w:rsidRPr="00076BA3">
              <w:rPr>
                <w:rFonts w:ascii="Open Sans" w:hAnsi="Open Sans" w:cs="Open Sans"/>
                <w:w w:val="100"/>
                <w:sz w:val="20"/>
              </w:rPr>
              <w:t>tomato blackring virus (TBRV)</w:t>
            </w:r>
          </w:p>
        </w:tc>
        <w:tc>
          <w:tcPr>
            <w:tcW w:w="1201" w:type="pct"/>
            <w:vAlign w:val="center"/>
          </w:tcPr>
          <w:p w14:paraId="41C397D4" w14:textId="77777777" w:rsidR="00383FB7" w:rsidRPr="00076BA3" w:rsidRDefault="00383FB7" w:rsidP="00383FB7">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5A31FB58" w14:textId="07A4725E" w:rsidR="00383FB7" w:rsidRPr="00270631" w:rsidRDefault="00383FB7" w:rsidP="00383FB7">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113115 </w:t>
            </w:r>
          </w:p>
        </w:tc>
        <w:tc>
          <w:tcPr>
            <w:tcW w:w="333" w:type="pct"/>
            <w:vAlign w:val="center"/>
          </w:tcPr>
          <w:p w14:paraId="4A845641" w14:textId="4AC4252A" w:rsidR="00383FB7" w:rsidRPr="00270631" w:rsidRDefault="00383FB7" w:rsidP="00383FB7">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EDDC0C" w14:textId="77777777" w:rsidR="00383FB7" w:rsidRPr="00270631" w:rsidRDefault="00383FB7" w:rsidP="00383FB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D1F896F" w14:textId="77777777" w:rsidR="00383FB7" w:rsidRPr="00FA4746" w:rsidRDefault="00383FB7" w:rsidP="00383FB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DE82F55" w14:textId="77777777" w:rsidR="00383FB7" w:rsidRPr="00FA4746" w:rsidRDefault="00383FB7" w:rsidP="00383FB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F6C98B6" w14:textId="77777777" w:rsidR="00383FB7" w:rsidRPr="00FA4746" w:rsidRDefault="00383FB7" w:rsidP="00383FB7">
            <w:pPr>
              <w:spacing w:before="0" w:line="240" w:lineRule="auto"/>
              <w:jc w:val="center"/>
              <w:rPr>
                <w:rFonts w:ascii="Open Sans" w:hAnsi="Open Sans" w:cs="Open Sans"/>
                <w:w w:val="100"/>
                <w:sz w:val="20"/>
              </w:rPr>
            </w:pPr>
          </w:p>
        </w:tc>
      </w:tr>
      <w:tr w:rsidR="00383FB7" w:rsidRPr="00FA4746" w14:paraId="1006A2EA"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4AC129" w14:textId="55C7EEAB" w:rsidR="00383FB7" w:rsidRPr="00BF33DE" w:rsidRDefault="00383FB7" w:rsidP="00383FB7">
            <w:pPr>
              <w:spacing w:before="0" w:line="240" w:lineRule="auto"/>
              <w:jc w:val="center"/>
              <w:rPr>
                <w:rFonts w:ascii="Open Sans" w:hAnsi="Open Sans" w:cs="Open Sans"/>
                <w:w w:val="100"/>
                <w:sz w:val="18"/>
                <w:szCs w:val="18"/>
              </w:rPr>
            </w:pPr>
            <w:r>
              <w:rPr>
                <w:rFonts w:ascii="Open Sans" w:hAnsi="Open Sans" w:cs="Open Sans"/>
                <w:w w:val="100"/>
                <w:sz w:val="18"/>
                <w:szCs w:val="18"/>
              </w:rPr>
              <w:t>58</w:t>
            </w:r>
          </w:p>
        </w:tc>
        <w:tc>
          <w:tcPr>
            <w:tcW w:w="935" w:type="pct"/>
            <w:vMerge/>
            <w:vAlign w:val="center"/>
          </w:tcPr>
          <w:p w14:paraId="0DE12E2B" w14:textId="77777777" w:rsidR="00383FB7" w:rsidRPr="00270631" w:rsidRDefault="00383FB7" w:rsidP="00383FB7">
            <w:pPr>
              <w:spacing w:before="0" w:line="240" w:lineRule="auto"/>
              <w:rPr>
                <w:rFonts w:ascii="Open Sans" w:hAnsi="Open Sans" w:cs="Open Sans"/>
                <w:w w:val="100"/>
                <w:sz w:val="18"/>
                <w:szCs w:val="18"/>
                <w:lang w:val="en-GB"/>
              </w:rPr>
            </w:pPr>
          </w:p>
        </w:tc>
        <w:tc>
          <w:tcPr>
            <w:tcW w:w="1201" w:type="pct"/>
            <w:vAlign w:val="center"/>
          </w:tcPr>
          <w:p w14:paraId="61D28BC1" w14:textId="77777777" w:rsidR="00383FB7" w:rsidRPr="00076BA3" w:rsidRDefault="00383FB7" w:rsidP="00383FB7">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12B4ED28" w14:textId="65486099" w:rsidR="00383FB7" w:rsidRPr="00270631" w:rsidRDefault="00383FB7" w:rsidP="00383FB7">
            <w:pPr>
              <w:spacing w:before="0" w:line="240" w:lineRule="auto"/>
              <w:rPr>
                <w:rFonts w:ascii="Open Sans" w:hAnsi="Open Sans" w:cs="Open Sans"/>
                <w:w w:val="100"/>
                <w:sz w:val="18"/>
                <w:szCs w:val="18"/>
              </w:rPr>
            </w:pPr>
            <w:r w:rsidRPr="00076BA3">
              <w:rPr>
                <w:rFonts w:ascii="Open Sans" w:hAnsi="Open Sans" w:cs="Open Sans"/>
                <w:w w:val="100"/>
                <w:sz w:val="20"/>
              </w:rPr>
              <w:t>Bioreba 113125</w:t>
            </w:r>
          </w:p>
        </w:tc>
        <w:tc>
          <w:tcPr>
            <w:tcW w:w="333" w:type="pct"/>
            <w:vAlign w:val="center"/>
          </w:tcPr>
          <w:p w14:paraId="41FAE096" w14:textId="24AEC698" w:rsidR="00383FB7" w:rsidRPr="00270631" w:rsidRDefault="00383FB7" w:rsidP="00383FB7">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86B827" w14:textId="77777777" w:rsidR="00383FB7" w:rsidRPr="00270631" w:rsidRDefault="00383FB7" w:rsidP="00383FB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B538BF4" w14:textId="77777777" w:rsidR="00383FB7" w:rsidRPr="00FA4746" w:rsidRDefault="00383FB7" w:rsidP="00383FB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2CFD0A" w14:textId="77777777" w:rsidR="00383FB7" w:rsidRPr="00FA4746" w:rsidRDefault="00383FB7" w:rsidP="00383FB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BF42399" w14:textId="77777777" w:rsidR="00383FB7" w:rsidRPr="00FA4746" w:rsidRDefault="00383FB7" w:rsidP="00383FB7">
            <w:pPr>
              <w:spacing w:before="0" w:line="240" w:lineRule="auto"/>
              <w:jc w:val="center"/>
              <w:rPr>
                <w:rFonts w:ascii="Open Sans" w:hAnsi="Open Sans" w:cs="Open Sans"/>
                <w:w w:val="100"/>
                <w:sz w:val="20"/>
              </w:rPr>
            </w:pPr>
          </w:p>
        </w:tc>
      </w:tr>
      <w:tr w:rsidR="00383FB7" w:rsidRPr="00FA4746" w14:paraId="58403983"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A4A812" w14:textId="73C2EBB4" w:rsidR="00383FB7" w:rsidRDefault="00383FB7" w:rsidP="00383FB7">
            <w:pPr>
              <w:spacing w:before="0" w:line="240" w:lineRule="auto"/>
              <w:jc w:val="center"/>
              <w:rPr>
                <w:rFonts w:ascii="Open Sans" w:hAnsi="Open Sans" w:cs="Open Sans"/>
                <w:w w:val="100"/>
                <w:sz w:val="18"/>
                <w:szCs w:val="18"/>
              </w:rPr>
            </w:pPr>
            <w:r>
              <w:rPr>
                <w:rFonts w:ascii="Open Sans" w:hAnsi="Open Sans" w:cs="Open Sans"/>
                <w:w w:val="100"/>
                <w:sz w:val="18"/>
                <w:szCs w:val="18"/>
              </w:rPr>
              <w:t>59</w:t>
            </w:r>
          </w:p>
        </w:tc>
        <w:tc>
          <w:tcPr>
            <w:tcW w:w="935" w:type="pct"/>
            <w:vMerge/>
            <w:vAlign w:val="center"/>
          </w:tcPr>
          <w:p w14:paraId="6CD0BC2A" w14:textId="77777777" w:rsidR="00383FB7" w:rsidRPr="00270631" w:rsidRDefault="00383FB7" w:rsidP="00383FB7">
            <w:pPr>
              <w:spacing w:before="0" w:line="240" w:lineRule="auto"/>
              <w:rPr>
                <w:rFonts w:ascii="Open Sans" w:hAnsi="Open Sans" w:cs="Open Sans"/>
                <w:w w:val="100"/>
                <w:sz w:val="18"/>
                <w:szCs w:val="18"/>
                <w:lang w:val="en-GB"/>
              </w:rPr>
            </w:pPr>
          </w:p>
        </w:tc>
        <w:tc>
          <w:tcPr>
            <w:tcW w:w="1201" w:type="pct"/>
            <w:vAlign w:val="center"/>
          </w:tcPr>
          <w:p w14:paraId="1ECF7A3E" w14:textId="6005761B" w:rsidR="00383FB7" w:rsidRPr="00270631" w:rsidRDefault="00383FB7" w:rsidP="00383FB7">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113153 </w:t>
            </w:r>
          </w:p>
        </w:tc>
        <w:tc>
          <w:tcPr>
            <w:tcW w:w="333" w:type="pct"/>
            <w:vAlign w:val="center"/>
          </w:tcPr>
          <w:p w14:paraId="18914E0E" w14:textId="4C90CF30" w:rsidR="00383FB7" w:rsidRPr="00270631" w:rsidRDefault="00383FB7" w:rsidP="00383FB7">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6C2509" w14:textId="77777777" w:rsidR="00383FB7" w:rsidRPr="00270631" w:rsidRDefault="00383FB7" w:rsidP="00383FB7">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4D59BB7" w14:textId="77777777" w:rsidR="00383FB7" w:rsidRPr="00FA4746" w:rsidRDefault="00383FB7" w:rsidP="00383FB7">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1C3A653" w14:textId="77777777" w:rsidR="00383FB7" w:rsidRPr="00FA4746" w:rsidRDefault="00383FB7" w:rsidP="00383FB7">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9D0BF1A" w14:textId="77777777" w:rsidR="00383FB7" w:rsidRPr="00FA4746" w:rsidRDefault="00383FB7" w:rsidP="00383FB7">
            <w:pPr>
              <w:spacing w:before="0" w:line="240" w:lineRule="auto"/>
              <w:jc w:val="center"/>
              <w:rPr>
                <w:rFonts w:ascii="Open Sans" w:hAnsi="Open Sans" w:cs="Open Sans"/>
                <w:w w:val="100"/>
                <w:sz w:val="20"/>
              </w:rPr>
            </w:pPr>
          </w:p>
        </w:tc>
      </w:tr>
      <w:tr w:rsidR="00D86FA1" w:rsidRPr="00FA4746" w14:paraId="4F33EB7F"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EB342D" w14:textId="1849CED0"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60</w:t>
            </w:r>
          </w:p>
        </w:tc>
        <w:tc>
          <w:tcPr>
            <w:tcW w:w="935" w:type="pct"/>
            <w:vMerge w:val="restart"/>
            <w:vAlign w:val="center"/>
          </w:tcPr>
          <w:p w14:paraId="043D772C" w14:textId="5C8792D5" w:rsidR="00D86FA1" w:rsidRPr="00270631" w:rsidRDefault="00D86FA1" w:rsidP="00D86FA1">
            <w:pPr>
              <w:spacing w:before="0" w:line="240" w:lineRule="auto"/>
              <w:rPr>
                <w:rFonts w:ascii="Open Sans" w:hAnsi="Open Sans" w:cs="Open Sans"/>
                <w:w w:val="100"/>
                <w:sz w:val="18"/>
                <w:szCs w:val="18"/>
                <w:lang w:val="en-GB"/>
              </w:rPr>
            </w:pPr>
            <w:r w:rsidRPr="00076BA3">
              <w:rPr>
                <w:rFonts w:ascii="Open Sans" w:hAnsi="Open Sans" w:cs="Open Sans"/>
                <w:w w:val="100"/>
                <w:sz w:val="20"/>
              </w:rPr>
              <w:t>tomato ringspot virus (ToRSV)</w:t>
            </w:r>
          </w:p>
        </w:tc>
        <w:tc>
          <w:tcPr>
            <w:tcW w:w="1201" w:type="pct"/>
            <w:vAlign w:val="center"/>
          </w:tcPr>
          <w:p w14:paraId="2BFACFFB"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t xml:space="preserve">Przeciwciało IgG 500 testów: </w:t>
            </w:r>
          </w:p>
          <w:p w14:paraId="451177C6" w14:textId="5009A90C"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Bioreba   151415</w:t>
            </w:r>
          </w:p>
        </w:tc>
        <w:tc>
          <w:tcPr>
            <w:tcW w:w="333" w:type="pct"/>
            <w:vAlign w:val="center"/>
          </w:tcPr>
          <w:p w14:paraId="4A2CC7E3" w14:textId="1DA71B89"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2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FD2AF4"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565A42A"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757AAB7"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93CDE96" w14:textId="77777777" w:rsidR="00D86FA1" w:rsidRPr="00FA4746" w:rsidRDefault="00D86FA1" w:rsidP="00D86FA1">
            <w:pPr>
              <w:spacing w:before="0" w:line="240" w:lineRule="auto"/>
              <w:jc w:val="center"/>
              <w:rPr>
                <w:rFonts w:ascii="Open Sans" w:hAnsi="Open Sans" w:cs="Open Sans"/>
                <w:w w:val="100"/>
                <w:sz w:val="20"/>
              </w:rPr>
            </w:pPr>
          </w:p>
        </w:tc>
      </w:tr>
      <w:tr w:rsidR="00D86FA1" w:rsidRPr="00FA4746" w14:paraId="02C76A8E"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DE3A29" w14:textId="2270DAAA"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61</w:t>
            </w:r>
          </w:p>
        </w:tc>
        <w:tc>
          <w:tcPr>
            <w:tcW w:w="935" w:type="pct"/>
            <w:vMerge/>
            <w:vAlign w:val="center"/>
          </w:tcPr>
          <w:p w14:paraId="0969F444" w14:textId="77777777" w:rsidR="00D86FA1" w:rsidRPr="00270631" w:rsidRDefault="00D86FA1" w:rsidP="00D86FA1">
            <w:pPr>
              <w:spacing w:before="0" w:line="240" w:lineRule="auto"/>
              <w:rPr>
                <w:rFonts w:ascii="Open Sans" w:hAnsi="Open Sans" w:cs="Open Sans"/>
                <w:w w:val="100"/>
                <w:sz w:val="18"/>
                <w:szCs w:val="18"/>
                <w:lang w:val="en-GB"/>
              </w:rPr>
            </w:pPr>
          </w:p>
        </w:tc>
        <w:tc>
          <w:tcPr>
            <w:tcW w:w="1201" w:type="pct"/>
            <w:vAlign w:val="center"/>
          </w:tcPr>
          <w:p w14:paraId="2ED81902"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40CC7F1D" w14:textId="33442B15"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Bioreba   151419</w:t>
            </w:r>
          </w:p>
        </w:tc>
        <w:tc>
          <w:tcPr>
            <w:tcW w:w="333" w:type="pct"/>
            <w:vAlign w:val="center"/>
          </w:tcPr>
          <w:p w14:paraId="00354E09" w14:textId="593597CC"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FF6239"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B67EBF7"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D440F9"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CD5F22" w14:textId="77777777" w:rsidR="00D86FA1" w:rsidRPr="00FA4746" w:rsidRDefault="00D86FA1" w:rsidP="00D86FA1">
            <w:pPr>
              <w:spacing w:before="0" w:line="240" w:lineRule="auto"/>
              <w:jc w:val="center"/>
              <w:rPr>
                <w:rFonts w:ascii="Open Sans" w:hAnsi="Open Sans" w:cs="Open Sans"/>
                <w:w w:val="100"/>
                <w:sz w:val="20"/>
              </w:rPr>
            </w:pPr>
          </w:p>
        </w:tc>
      </w:tr>
      <w:tr w:rsidR="00D86FA1" w:rsidRPr="00FA4746" w14:paraId="4C4FEC6B"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74F7CD6" w14:textId="2E0FEEBD"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62</w:t>
            </w:r>
          </w:p>
        </w:tc>
        <w:tc>
          <w:tcPr>
            <w:tcW w:w="935" w:type="pct"/>
            <w:vMerge/>
            <w:vAlign w:val="center"/>
          </w:tcPr>
          <w:p w14:paraId="7F7500DF" w14:textId="77777777" w:rsidR="00D86FA1" w:rsidRPr="00270631" w:rsidRDefault="00D86FA1" w:rsidP="00D86FA1">
            <w:pPr>
              <w:spacing w:before="0" w:line="240" w:lineRule="auto"/>
              <w:rPr>
                <w:rFonts w:ascii="Open Sans" w:hAnsi="Open Sans" w:cs="Open Sans"/>
                <w:w w:val="100"/>
                <w:sz w:val="18"/>
                <w:szCs w:val="18"/>
                <w:lang w:val="en-GB"/>
              </w:rPr>
            </w:pPr>
          </w:p>
        </w:tc>
        <w:tc>
          <w:tcPr>
            <w:tcW w:w="1201" w:type="pct"/>
            <w:vAlign w:val="center"/>
          </w:tcPr>
          <w:p w14:paraId="780D5EC6"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t xml:space="preserve">Koniugat IgG 500 testów: </w:t>
            </w:r>
          </w:p>
          <w:p w14:paraId="46AF67C4" w14:textId="33F9C0D3"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Bioreba 151425</w:t>
            </w:r>
          </w:p>
        </w:tc>
        <w:tc>
          <w:tcPr>
            <w:tcW w:w="333" w:type="pct"/>
            <w:vAlign w:val="center"/>
          </w:tcPr>
          <w:p w14:paraId="522CB4AD" w14:textId="0F6731E7"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2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81C2EF6"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C424C3E"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7394D4"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B216C98" w14:textId="77777777" w:rsidR="00D86FA1" w:rsidRPr="00FA4746" w:rsidRDefault="00D86FA1" w:rsidP="00D86FA1">
            <w:pPr>
              <w:spacing w:before="0" w:line="240" w:lineRule="auto"/>
              <w:jc w:val="center"/>
              <w:rPr>
                <w:rFonts w:ascii="Open Sans" w:hAnsi="Open Sans" w:cs="Open Sans"/>
                <w:w w:val="100"/>
                <w:sz w:val="20"/>
              </w:rPr>
            </w:pPr>
          </w:p>
        </w:tc>
      </w:tr>
      <w:tr w:rsidR="00D86FA1" w:rsidRPr="00FA4746" w14:paraId="38923AAA"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12D9F9C" w14:textId="7CA395FB"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63</w:t>
            </w:r>
          </w:p>
        </w:tc>
        <w:tc>
          <w:tcPr>
            <w:tcW w:w="935" w:type="pct"/>
            <w:vMerge/>
            <w:vAlign w:val="center"/>
          </w:tcPr>
          <w:p w14:paraId="3E50FC3D" w14:textId="4C209F4C" w:rsidR="00D86FA1" w:rsidRPr="00270631" w:rsidRDefault="00D86FA1" w:rsidP="00D86FA1">
            <w:pPr>
              <w:spacing w:before="0" w:line="240" w:lineRule="auto"/>
              <w:rPr>
                <w:rFonts w:ascii="Open Sans" w:hAnsi="Open Sans" w:cs="Open Sans"/>
                <w:w w:val="100"/>
                <w:sz w:val="18"/>
                <w:szCs w:val="18"/>
                <w:lang w:val="en-GB"/>
              </w:rPr>
            </w:pPr>
          </w:p>
        </w:tc>
        <w:tc>
          <w:tcPr>
            <w:tcW w:w="1201" w:type="pct"/>
            <w:vAlign w:val="center"/>
          </w:tcPr>
          <w:p w14:paraId="04F216D4"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43E97E76" w14:textId="5662876D"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Bioreba 151429</w:t>
            </w:r>
          </w:p>
        </w:tc>
        <w:tc>
          <w:tcPr>
            <w:tcW w:w="333" w:type="pct"/>
            <w:vAlign w:val="center"/>
          </w:tcPr>
          <w:p w14:paraId="6FA54796" w14:textId="1CF23438"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B833B6"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FA4AE73"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BC549BE"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AAE14D" w14:textId="77777777" w:rsidR="00D86FA1" w:rsidRPr="00FA4746" w:rsidRDefault="00D86FA1" w:rsidP="00D86FA1">
            <w:pPr>
              <w:spacing w:before="0" w:line="240" w:lineRule="auto"/>
              <w:jc w:val="center"/>
              <w:rPr>
                <w:rFonts w:ascii="Open Sans" w:hAnsi="Open Sans" w:cs="Open Sans"/>
                <w:w w:val="100"/>
                <w:sz w:val="20"/>
              </w:rPr>
            </w:pPr>
          </w:p>
        </w:tc>
      </w:tr>
      <w:tr w:rsidR="00D86FA1" w:rsidRPr="00FA4746" w14:paraId="391A6A41"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E1509E" w14:textId="583554FD"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64</w:t>
            </w:r>
          </w:p>
        </w:tc>
        <w:tc>
          <w:tcPr>
            <w:tcW w:w="935" w:type="pct"/>
            <w:vMerge/>
            <w:vAlign w:val="center"/>
          </w:tcPr>
          <w:p w14:paraId="4ADE9477" w14:textId="77777777" w:rsidR="00D86FA1" w:rsidRPr="00270631" w:rsidRDefault="00D86FA1" w:rsidP="00D86FA1">
            <w:pPr>
              <w:spacing w:before="0" w:line="240" w:lineRule="auto"/>
              <w:rPr>
                <w:rFonts w:ascii="Open Sans" w:hAnsi="Open Sans" w:cs="Open Sans"/>
                <w:w w:val="100"/>
                <w:sz w:val="18"/>
                <w:szCs w:val="18"/>
                <w:lang w:val="en-GB"/>
              </w:rPr>
            </w:pPr>
          </w:p>
        </w:tc>
        <w:tc>
          <w:tcPr>
            <w:tcW w:w="1201" w:type="pct"/>
            <w:vAlign w:val="center"/>
          </w:tcPr>
          <w:p w14:paraId="57F2759E" w14:textId="12CA1719"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151453 </w:t>
            </w:r>
          </w:p>
        </w:tc>
        <w:tc>
          <w:tcPr>
            <w:tcW w:w="333" w:type="pct"/>
            <w:vAlign w:val="center"/>
          </w:tcPr>
          <w:p w14:paraId="0B9706D1" w14:textId="6DE4C9E2"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9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ED404A"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7C831D9"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62D18F0"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22977D" w14:textId="77777777" w:rsidR="00D86FA1" w:rsidRPr="00FA4746" w:rsidRDefault="00D86FA1" w:rsidP="00D86FA1">
            <w:pPr>
              <w:spacing w:before="0" w:line="240" w:lineRule="auto"/>
              <w:jc w:val="center"/>
              <w:rPr>
                <w:rFonts w:ascii="Open Sans" w:hAnsi="Open Sans" w:cs="Open Sans"/>
                <w:w w:val="100"/>
                <w:sz w:val="20"/>
              </w:rPr>
            </w:pPr>
          </w:p>
        </w:tc>
      </w:tr>
      <w:tr w:rsidR="00D86FA1" w:rsidRPr="00FA4746" w14:paraId="5755DE4C"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6B2345" w14:textId="33423961"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65</w:t>
            </w:r>
          </w:p>
        </w:tc>
        <w:tc>
          <w:tcPr>
            <w:tcW w:w="935" w:type="pct"/>
            <w:vMerge w:val="restart"/>
            <w:vAlign w:val="center"/>
          </w:tcPr>
          <w:p w14:paraId="3A34D7DF" w14:textId="4F8EA97D" w:rsidR="00D86FA1" w:rsidRPr="00270631" w:rsidRDefault="00D86FA1" w:rsidP="00D86FA1">
            <w:pPr>
              <w:spacing w:before="0" w:line="240" w:lineRule="auto"/>
              <w:rPr>
                <w:rFonts w:ascii="Open Sans" w:hAnsi="Open Sans" w:cs="Open Sans"/>
                <w:w w:val="100"/>
                <w:sz w:val="18"/>
                <w:szCs w:val="18"/>
                <w:lang w:val="en-GB"/>
              </w:rPr>
            </w:pPr>
            <w:r w:rsidRPr="00076BA3">
              <w:rPr>
                <w:rFonts w:ascii="Open Sans" w:hAnsi="Open Sans" w:cs="Open Sans"/>
                <w:w w:val="100"/>
                <w:sz w:val="20"/>
                <w:lang w:val="en-GB"/>
              </w:rPr>
              <w:t>tomato spotted wilt virus (TSWV)</w:t>
            </w:r>
          </w:p>
        </w:tc>
        <w:tc>
          <w:tcPr>
            <w:tcW w:w="1201" w:type="pct"/>
            <w:vAlign w:val="center"/>
          </w:tcPr>
          <w:p w14:paraId="0BBF8658"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t xml:space="preserve">Przeciwciało IgG 100 testów: </w:t>
            </w:r>
          </w:p>
          <w:p w14:paraId="184A5CA2" w14:textId="4D9197D0"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190119 </w:t>
            </w:r>
          </w:p>
        </w:tc>
        <w:tc>
          <w:tcPr>
            <w:tcW w:w="333" w:type="pct"/>
            <w:vAlign w:val="center"/>
          </w:tcPr>
          <w:p w14:paraId="77D0656D" w14:textId="6579E917"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CFF7BE"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155FF24B"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CDED88D"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C2660A1" w14:textId="77777777" w:rsidR="00D86FA1" w:rsidRPr="00FA4746" w:rsidRDefault="00D86FA1" w:rsidP="00D86FA1">
            <w:pPr>
              <w:spacing w:before="0" w:line="240" w:lineRule="auto"/>
              <w:jc w:val="center"/>
              <w:rPr>
                <w:rFonts w:ascii="Open Sans" w:hAnsi="Open Sans" w:cs="Open Sans"/>
                <w:w w:val="100"/>
                <w:sz w:val="20"/>
              </w:rPr>
            </w:pPr>
          </w:p>
        </w:tc>
      </w:tr>
      <w:tr w:rsidR="00D86FA1" w:rsidRPr="00FA4746" w14:paraId="574734C2"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C0C157" w14:textId="0965EA68"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66</w:t>
            </w:r>
          </w:p>
        </w:tc>
        <w:tc>
          <w:tcPr>
            <w:tcW w:w="935" w:type="pct"/>
            <w:vMerge/>
            <w:vAlign w:val="center"/>
          </w:tcPr>
          <w:p w14:paraId="52C60A2F" w14:textId="77777777" w:rsidR="00D86FA1" w:rsidRPr="00270631" w:rsidRDefault="00D86FA1" w:rsidP="00D86FA1">
            <w:pPr>
              <w:spacing w:before="0" w:line="240" w:lineRule="auto"/>
              <w:rPr>
                <w:rFonts w:ascii="Open Sans" w:hAnsi="Open Sans" w:cs="Open Sans"/>
                <w:w w:val="100"/>
                <w:sz w:val="18"/>
                <w:szCs w:val="18"/>
                <w:lang w:val="en-GB"/>
              </w:rPr>
            </w:pPr>
          </w:p>
        </w:tc>
        <w:tc>
          <w:tcPr>
            <w:tcW w:w="1201" w:type="pct"/>
            <w:vAlign w:val="center"/>
          </w:tcPr>
          <w:p w14:paraId="10F01217"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t xml:space="preserve">Koniugat IgG 100 testów: </w:t>
            </w:r>
          </w:p>
          <w:p w14:paraId="12819647" w14:textId="64F2C40F"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 xml:space="preserve">Bioreba 190129 </w:t>
            </w:r>
          </w:p>
        </w:tc>
        <w:tc>
          <w:tcPr>
            <w:tcW w:w="333" w:type="pct"/>
            <w:vAlign w:val="center"/>
          </w:tcPr>
          <w:p w14:paraId="106ED62C" w14:textId="50586D22"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1B0831"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315E7BD"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681061"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494775" w14:textId="77777777" w:rsidR="00D86FA1" w:rsidRPr="00FA4746" w:rsidRDefault="00D86FA1" w:rsidP="00D86FA1">
            <w:pPr>
              <w:spacing w:before="0" w:line="240" w:lineRule="auto"/>
              <w:jc w:val="center"/>
              <w:rPr>
                <w:rFonts w:ascii="Open Sans" w:hAnsi="Open Sans" w:cs="Open Sans"/>
                <w:w w:val="100"/>
                <w:sz w:val="20"/>
              </w:rPr>
            </w:pPr>
          </w:p>
        </w:tc>
      </w:tr>
      <w:tr w:rsidR="00D86FA1" w:rsidRPr="00FA4746" w14:paraId="2365704A" w14:textId="77777777" w:rsidTr="00E178C0">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EB18F1" w14:textId="4B6B062F" w:rsidR="00D86FA1" w:rsidRDefault="00D86FA1" w:rsidP="00D86FA1">
            <w:pPr>
              <w:spacing w:before="0" w:line="240" w:lineRule="auto"/>
              <w:jc w:val="center"/>
              <w:rPr>
                <w:rFonts w:ascii="Open Sans" w:hAnsi="Open Sans" w:cs="Open Sans"/>
                <w:w w:val="100"/>
                <w:sz w:val="18"/>
                <w:szCs w:val="18"/>
              </w:rPr>
            </w:pPr>
            <w:r>
              <w:rPr>
                <w:rFonts w:ascii="Open Sans" w:hAnsi="Open Sans" w:cs="Open Sans"/>
                <w:w w:val="100"/>
                <w:sz w:val="18"/>
                <w:szCs w:val="18"/>
              </w:rPr>
              <w:t>67</w:t>
            </w:r>
          </w:p>
        </w:tc>
        <w:tc>
          <w:tcPr>
            <w:tcW w:w="935" w:type="pct"/>
            <w:vMerge/>
            <w:vAlign w:val="center"/>
          </w:tcPr>
          <w:p w14:paraId="76288AAC" w14:textId="77777777" w:rsidR="00D86FA1" w:rsidRPr="00270631" w:rsidRDefault="00D86FA1" w:rsidP="00D86FA1">
            <w:pPr>
              <w:spacing w:before="0" w:line="240" w:lineRule="auto"/>
              <w:rPr>
                <w:rFonts w:ascii="Open Sans" w:hAnsi="Open Sans" w:cs="Open Sans"/>
                <w:w w:val="100"/>
                <w:sz w:val="18"/>
                <w:szCs w:val="18"/>
                <w:lang w:val="en-GB"/>
              </w:rPr>
            </w:pPr>
          </w:p>
        </w:tc>
        <w:tc>
          <w:tcPr>
            <w:tcW w:w="1201" w:type="pct"/>
            <w:vAlign w:val="center"/>
          </w:tcPr>
          <w:p w14:paraId="0C5CE060" w14:textId="6B5F8A97" w:rsidR="00D86FA1" w:rsidRPr="00270631" w:rsidRDefault="00D86FA1" w:rsidP="00D86FA1">
            <w:pPr>
              <w:spacing w:before="0" w:line="240" w:lineRule="auto"/>
              <w:rPr>
                <w:rFonts w:ascii="Open Sans" w:hAnsi="Open Sans" w:cs="Open Sans"/>
                <w:w w:val="100"/>
                <w:sz w:val="18"/>
                <w:szCs w:val="18"/>
              </w:rPr>
            </w:pPr>
            <w:r w:rsidRPr="00076BA3">
              <w:rPr>
                <w:rFonts w:ascii="Open Sans" w:hAnsi="Open Sans" w:cs="Open Sans"/>
                <w:w w:val="100"/>
                <w:sz w:val="20"/>
              </w:rPr>
              <w:t xml:space="preserve">Kontrola pozytywna: Bioreba 190153 </w:t>
            </w:r>
          </w:p>
        </w:tc>
        <w:tc>
          <w:tcPr>
            <w:tcW w:w="333" w:type="pct"/>
            <w:vAlign w:val="center"/>
          </w:tcPr>
          <w:p w14:paraId="621867F6" w14:textId="4B54A982" w:rsidR="00D86FA1" w:rsidRPr="00270631" w:rsidRDefault="00D86FA1" w:rsidP="00D86FA1">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3 op.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594532" w14:textId="77777777" w:rsidR="00D86FA1" w:rsidRPr="00270631" w:rsidRDefault="00D86FA1" w:rsidP="00D86FA1">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4C08088" w14:textId="77777777" w:rsidR="00D86FA1" w:rsidRPr="00FA4746" w:rsidRDefault="00D86FA1" w:rsidP="00D86FA1">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80FB46E" w14:textId="77777777" w:rsidR="00D86FA1" w:rsidRPr="00FA4746" w:rsidRDefault="00D86FA1" w:rsidP="00D86FA1">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D899D53" w14:textId="77777777" w:rsidR="00D86FA1" w:rsidRPr="00FA4746" w:rsidRDefault="00D86FA1" w:rsidP="00D86FA1">
            <w:pPr>
              <w:spacing w:before="0" w:line="240" w:lineRule="auto"/>
              <w:jc w:val="center"/>
              <w:rPr>
                <w:rFonts w:ascii="Open Sans" w:hAnsi="Open Sans" w:cs="Open Sans"/>
                <w:w w:val="100"/>
                <w:sz w:val="20"/>
              </w:rPr>
            </w:pPr>
          </w:p>
        </w:tc>
      </w:tr>
      <w:tr w:rsidR="00E178C0" w:rsidRPr="00FA4746" w14:paraId="2F74B9FD" w14:textId="77777777" w:rsidTr="000D3763">
        <w:trPr>
          <w:trHeight w:val="568"/>
        </w:trPr>
        <w:tc>
          <w:tcPr>
            <w:tcW w:w="4470" w:type="pct"/>
            <w:gridSpan w:val="7"/>
            <w:vAlign w:val="center"/>
          </w:tcPr>
          <w:p w14:paraId="143DF356" w14:textId="77777777" w:rsidR="00E178C0" w:rsidRPr="00FA4746" w:rsidRDefault="00E178C0" w:rsidP="000D3763">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7ACE909" w14:textId="77777777" w:rsidR="00E178C0" w:rsidRPr="00FA4746" w:rsidRDefault="00E178C0" w:rsidP="000D3763">
            <w:pPr>
              <w:spacing w:before="0" w:line="240" w:lineRule="auto"/>
              <w:jc w:val="right"/>
              <w:rPr>
                <w:rFonts w:ascii="Open Sans" w:hAnsi="Open Sans" w:cs="Open Sans"/>
                <w:w w:val="100"/>
                <w:sz w:val="20"/>
              </w:rPr>
            </w:pPr>
          </w:p>
        </w:tc>
      </w:tr>
    </w:tbl>
    <w:p w14:paraId="52EBCE8E" w14:textId="77777777" w:rsidR="00867410" w:rsidRDefault="00867410" w:rsidP="00867410">
      <w:pPr>
        <w:spacing w:before="0" w:line="360" w:lineRule="auto"/>
        <w:rPr>
          <w:rFonts w:ascii="Open Sans" w:hAnsi="Open Sans" w:cs="Open Sans"/>
          <w:w w:val="100"/>
          <w:sz w:val="20"/>
        </w:rPr>
      </w:pPr>
    </w:p>
    <w:p w14:paraId="4ADB57FF"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5BCBB3F1"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b/>
          <w:bCs/>
          <w:w w:val="100"/>
          <w:sz w:val="20"/>
        </w:rPr>
        <w:t>Zamawiający</w:t>
      </w:r>
      <w:r w:rsidRPr="00076BA3">
        <w:rPr>
          <w:rFonts w:ascii="Open Sans" w:hAnsi="Open Sans" w:cs="Open Sans"/>
          <w:w w:val="100"/>
          <w:sz w:val="20"/>
        </w:rPr>
        <w:t xml:space="preserve"> </w:t>
      </w:r>
      <w:r w:rsidRPr="00076BA3">
        <w:rPr>
          <w:rFonts w:ascii="Open Sans" w:hAnsi="Open Sans" w:cs="Open Sans"/>
          <w:b/>
          <w:w w:val="100"/>
          <w:sz w:val="20"/>
        </w:rPr>
        <w:t xml:space="preserve">nie dopuszcza składania ofert równoważnych </w:t>
      </w:r>
      <w:r w:rsidRPr="00076BA3">
        <w:rPr>
          <w:rFonts w:ascii="Open Sans" w:hAnsi="Open Sans" w:cs="Open Sans"/>
          <w:w w:val="100"/>
          <w:sz w:val="20"/>
        </w:rPr>
        <w:t xml:space="preserve">ze względu </w:t>
      </w:r>
      <w:r w:rsidRPr="00076BA3">
        <w:rPr>
          <w:rFonts w:ascii="Open Sans" w:hAnsi="Open Sans" w:cs="Open Sans"/>
          <w:color w:val="000000"/>
          <w:w w:val="100"/>
          <w:sz w:val="20"/>
        </w:rPr>
        <w:t xml:space="preserve">na używanie ich do metod akredytowanych. </w:t>
      </w:r>
      <w:r w:rsidRPr="00076BA3">
        <w:rPr>
          <w:rFonts w:ascii="Open Sans" w:hAnsi="Open Sans" w:cs="Open Sans"/>
          <w:w w:val="100"/>
          <w:sz w:val="20"/>
        </w:rPr>
        <w:t>Wprowadzenie zastępczych odczynników spowodowałoby konieczność rewalidacji metod badawczych, co naraziłoby GIORiN na znaczne i niepotrzebne koszty oraz spowodowało utrudnienia w bieżącej działalności.</w:t>
      </w:r>
    </w:p>
    <w:p w14:paraId="30C30A61"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b/>
          <w:bCs/>
          <w:w w:val="100"/>
          <w:sz w:val="20"/>
        </w:rPr>
        <w:t xml:space="preserve">Do każdej pozycji należy </w:t>
      </w:r>
      <w:r w:rsidRPr="00076BA3">
        <w:rPr>
          <w:rFonts w:ascii="Open Sans" w:hAnsi="Open Sans" w:cs="Open Sans"/>
          <w:b/>
          <w:bCs/>
          <w:w w:val="100"/>
          <w:sz w:val="20"/>
          <w:u w:val="single"/>
        </w:rPr>
        <w:t>obligatoryjnie</w:t>
      </w:r>
      <w:r w:rsidRPr="00076BA3">
        <w:rPr>
          <w:rFonts w:ascii="Open Sans" w:hAnsi="Open Sans" w:cs="Open Sans"/>
          <w:b/>
          <w:bCs/>
          <w:w w:val="100"/>
          <w:sz w:val="20"/>
        </w:rPr>
        <w:t xml:space="preserve"> dołączyć:</w:t>
      </w:r>
      <w:r w:rsidRPr="00076BA3">
        <w:rPr>
          <w:rFonts w:ascii="Open Sans" w:hAnsi="Open Sans" w:cs="Open Sans"/>
          <w:w w:val="100"/>
          <w:sz w:val="20"/>
        </w:rPr>
        <w:t xml:space="preserve"> certyfikat/świadectwo kontroli jakości, warunki przechowywania, datę ważności, oryginalne instrukcje producenta wykonania testu oraz ich tłumaczenie na język polski.</w:t>
      </w:r>
    </w:p>
    <w:p w14:paraId="4571FF4F" w14:textId="77777777" w:rsidR="00D86FA1" w:rsidRPr="00076BA3" w:rsidRDefault="00D86FA1" w:rsidP="00D86FA1">
      <w:pPr>
        <w:spacing w:before="0" w:line="240" w:lineRule="auto"/>
        <w:rPr>
          <w:rFonts w:ascii="Open Sans" w:hAnsi="Open Sans" w:cs="Open Sans"/>
          <w:w w:val="100"/>
          <w:sz w:val="20"/>
        </w:rPr>
      </w:pPr>
      <w:r w:rsidRPr="00076BA3">
        <w:rPr>
          <w:rFonts w:ascii="Open Sans" w:hAnsi="Open Sans" w:cs="Open Sans"/>
          <w:w w:val="100"/>
          <w:sz w:val="20"/>
        </w:rPr>
        <w:lastRenderedPageBreak/>
        <w:t>Termin przydatności: minimum 24 miesięcy od daty dostawy.</w:t>
      </w:r>
    </w:p>
    <w:p w14:paraId="310F22AD" w14:textId="415C4BE5" w:rsidR="003334E5" w:rsidRDefault="00D86FA1" w:rsidP="00D86FA1">
      <w:pPr>
        <w:rPr>
          <w:rFonts w:ascii="Open Sans" w:hAnsi="Open Sans" w:cs="Open Sans"/>
          <w:w w:val="100"/>
          <w:sz w:val="20"/>
          <w:szCs w:val="18"/>
        </w:rPr>
      </w:pPr>
      <w:r w:rsidRPr="00076BA3">
        <w:rPr>
          <w:rFonts w:ascii="Open Sans" w:hAnsi="Open Sans" w:cs="Open Sans"/>
          <w:w w:val="100"/>
          <w:sz w:val="20"/>
        </w:rPr>
        <w:t xml:space="preserve">Realizacja dostaw: w ciągu 30 dni od daty podpisania umowy, </w:t>
      </w:r>
      <w:r w:rsidRPr="00076BA3">
        <w:rPr>
          <w:rFonts w:ascii="Open Sans" w:hAnsi="Open Sans" w:cs="Open Sans"/>
          <w:b/>
          <w:bCs/>
          <w:w w:val="100"/>
          <w:sz w:val="20"/>
        </w:rPr>
        <w:t>zgodnie z załączonym rozdzielnikiem</w:t>
      </w:r>
      <w:r w:rsidRPr="00076BA3">
        <w:rPr>
          <w:rFonts w:ascii="Open Sans" w:hAnsi="Open Sans" w:cs="Open Sans"/>
          <w:w w:val="100"/>
          <w:sz w:val="20"/>
        </w:rPr>
        <w:t>.</w:t>
      </w:r>
    </w:p>
    <w:p w14:paraId="3A7BF04E" w14:textId="77777777" w:rsidR="003334E5" w:rsidRPr="00BD6427" w:rsidRDefault="003334E5" w:rsidP="00BD6427">
      <w:pPr>
        <w:rPr>
          <w:rFonts w:ascii="Open Sans" w:hAnsi="Open Sans" w:cs="Open Sans"/>
          <w:w w:val="100"/>
          <w:sz w:val="20"/>
          <w:szCs w:val="18"/>
        </w:rPr>
      </w:pPr>
    </w:p>
    <w:p w14:paraId="4CC61529" w14:textId="4C3BF6DC" w:rsidR="00293309" w:rsidRDefault="00293309" w:rsidP="008849B8">
      <w:pPr>
        <w:pBdr>
          <w:top w:val="nil"/>
          <w:left w:val="nil"/>
          <w:bottom w:val="nil"/>
          <w:right w:val="nil"/>
          <w:between w:val="nil"/>
        </w:pBdr>
        <w:ind w:hanging="2"/>
        <w:rPr>
          <w:rFonts w:ascii="Open Sans" w:hAnsi="Open Sans" w:cs="Open Sans"/>
          <w:color w:val="000000"/>
          <w:w w:val="100"/>
          <w:sz w:val="20"/>
        </w:rPr>
      </w:pPr>
    </w:p>
    <w:p w14:paraId="337A4185" w14:textId="77777777" w:rsidR="00293309" w:rsidRDefault="00293309">
      <w:pPr>
        <w:autoSpaceDE/>
        <w:autoSpaceDN/>
        <w:spacing w:before="0" w:line="240" w:lineRule="auto"/>
        <w:jc w:val="left"/>
        <w:rPr>
          <w:rFonts w:ascii="Open Sans" w:hAnsi="Open Sans" w:cs="Open Sans"/>
          <w:color w:val="000000"/>
          <w:w w:val="100"/>
          <w:sz w:val="20"/>
        </w:rPr>
      </w:pPr>
      <w:r>
        <w:rPr>
          <w:rFonts w:ascii="Open Sans" w:hAnsi="Open Sans" w:cs="Open Sans"/>
          <w:color w:val="000000"/>
          <w:w w:val="100"/>
          <w:sz w:val="20"/>
        </w:rPr>
        <w:br w:type="page"/>
      </w:r>
    </w:p>
    <w:p w14:paraId="6538B9C7" w14:textId="093415F6" w:rsidR="009B7FE5" w:rsidRDefault="009B7FE5" w:rsidP="008849B8">
      <w:pPr>
        <w:pBdr>
          <w:top w:val="nil"/>
          <w:left w:val="nil"/>
          <w:bottom w:val="nil"/>
          <w:right w:val="nil"/>
          <w:between w:val="nil"/>
        </w:pBdr>
        <w:ind w:hanging="2"/>
        <w:rPr>
          <w:rFonts w:ascii="Open Sans" w:hAnsi="Open Sans" w:cs="Open Sans"/>
          <w:color w:val="000000"/>
          <w:w w:val="100"/>
          <w:sz w:val="20"/>
        </w:rPr>
      </w:pPr>
    </w:p>
    <w:p w14:paraId="7FC7E664" w14:textId="61F41DB8" w:rsidR="00293309" w:rsidRDefault="00293309" w:rsidP="00293309">
      <w:pPr>
        <w:rPr>
          <w:rFonts w:ascii="Open Sans" w:hAnsi="Open Sans" w:cs="Open Sans"/>
          <w:b/>
          <w:w w:val="100"/>
          <w:sz w:val="20"/>
          <w:u w:val="single"/>
        </w:rPr>
      </w:pPr>
      <w:r>
        <w:rPr>
          <w:rFonts w:ascii="Open Sans" w:hAnsi="Open Sans" w:cs="Open Sans"/>
          <w:b/>
          <w:w w:val="100"/>
          <w:sz w:val="20"/>
          <w:u w:val="single"/>
        </w:rPr>
        <w:t xml:space="preserve">Część 53 </w:t>
      </w:r>
      <w:r w:rsidR="001D21FE" w:rsidRPr="001D21FE">
        <w:rPr>
          <w:rFonts w:ascii="Open Sans" w:hAnsi="Open Sans" w:cs="Open Sans"/>
          <w:b/>
          <w:w w:val="100"/>
          <w:sz w:val="20"/>
          <w:u w:val="single"/>
        </w:rPr>
        <w:t>Przeciwciała i kontrole do testu ELISA–LOEWE</w:t>
      </w:r>
    </w:p>
    <w:p w14:paraId="1B36A37F" w14:textId="77777777" w:rsidR="00293309" w:rsidRDefault="00293309" w:rsidP="0029330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293309" w:rsidRPr="00FA4746" w14:paraId="3C45AE64" w14:textId="77777777" w:rsidTr="001D21FE">
        <w:trPr>
          <w:trHeight w:val="450"/>
        </w:trPr>
        <w:tc>
          <w:tcPr>
            <w:tcW w:w="165" w:type="pct"/>
            <w:tcBorders>
              <w:bottom w:val="single" w:sz="4" w:space="0" w:color="auto"/>
            </w:tcBorders>
            <w:shd w:val="clear" w:color="auto" w:fill="E0E0E0"/>
            <w:vAlign w:val="center"/>
            <w:hideMark/>
          </w:tcPr>
          <w:p w14:paraId="418CB4EB"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4E0569AC"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40B3BE35"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4A94BF1C"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774766E"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59F02AF5"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6DACE067"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1C29C2BC" w14:textId="77777777" w:rsidR="00293309" w:rsidRPr="00FA4746" w:rsidRDefault="0029330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9206EC2" w14:textId="77777777" w:rsidR="00293309" w:rsidRPr="00FA4746" w:rsidRDefault="00293309"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293309" w:rsidRPr="00AF6C83" w14:paraId="07D868C5" w14:textId="77777777" w:rsidTr="001D21F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84008B8"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68" w:type="pct"/>
            <w:tcBorders>
              <w:top w:val="single" w:sz="4" w:space="0" w:color="auto"/>
              <w:left w:val="single" w:sz="4" w:space="0" w:color="auto"/>
              <w:bottom w:val="single" w:sz="4" w:space="0" w:color="auto"/>
              <w:right w:val="single" w:sz="4" w:space="0" w:color="auto"/>
            </w:tcBorders>
            <w:vAlign w:val="center"/>
          </w:tcPr>
          <w:p w14:paraId="2B9B653E"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8" w:type="pct"/>
            <w:tcBorders>
              <w:top w:val="single" w:sz="4" w:space="0" w:color="auto"/>
              <w:left w:val="single" w:sz="4" w:space="0" w:color="auto"/>
              <w:bottom w:val="single" w:sz="4" w:space="0" w:color="auto"/>
              <w:right w:val="single" w:sz="4" w:space="0" w:color="auto"/>
            </w:tcBorders>
            <w:vAlign w:val="center"/>
          </w:tcPr>
          <w:p w14:paraId="0387D2AB"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0CA9A71E"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37CD7D4"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4770C71E"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C93A157"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6A15F78" w14:textId="77777777" w:rsidR="00293309" w:rsidRPr="00AF6C83" w:rsidRDefault="0029330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1D21FE" w:rsidRPr="00E61FE3" w14:paraId="45BDD447"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4380FCE" w14:textId="77777777" w:rsidR="001D21FE" w:rsidRPr="00E61FE3" w:rsidRDefault="001D21FE" w:rsidP="001D21FE">
            <w:pPr>
              <w:spacing w:before="0" w:line="240" w:lineRule="auto"/>
              <w:jc w:val="center"/>
              <w:rPr>
                <w:rFonts w:ascii="Open Sans" w:hAnsi="Open Sans" w:cs="Open Sans"/>
                <w:w w:val="100"/>
                <w:sz w:val="18"/>
                <w:szCs w:val="18"/>
              </w:rPr>
            </w:pPr>
            <w:r w:rsidRPr="00E61FE3">
              <w:rPr>
                <w:rFonts w:ascii="Open Sans" w:hAnsi="Open Sans" w:cs="Open Sans"/>
                <w:w w:val="100"/>
                <w:sz w:val="18"/>
                <w:szCs w:val="18"/>
              </w:rPr>
              <w:t>1</w:t>
            </w:r>
          </w:p>
        </w:tc>
        <w:tc>
          <w:tcPr>
            <w:tcW w:w="968" w:type="pct"/>
            <w:vAlign w:val="center"/>
          </w:tcPr>
          <w:p w14:paraId="45C31B31" w14:textId="56328106" w:rsidR="001D21FE" w:rsidRPr="00E61FE3" w:rsidRDefault="001D21FE" w:rsidP="001D21FE">
            <w:pPr>
              <w:spacing w:before="0" w:line="240" w:lineRule="auto"/>
              <w:jc w:val="left"/>
              <w:rPr>
                <w:rFonts w:ascii="Open Sans" w:hAnsi="Open Sans" w:cs="Open Sans"/>
                <w:w w:val="100"/>
                <w:sz w:val="18"/>
                <w:szCs w:val="18"/>
              </w:rPr>
            </w:pPr>
            <w:r w:rsidRPr="00076BA3">
              <w:rPr>
                <w:rFonts w:ascii="Open Sans" w:hAnsi="Open Sans" w:cs="Open Sans"/>
                <w:w w:val="100"/>
                <w:sz w:val="20"/>
              </w:rPr>
              <w:t>ELISA Method Control GAR unspecific</w:t>
            </w:r>
          </w:p>
        </w:tc>
        <w:tc>
          <w:tcPr>
            <w:tcW w:w="1168" w:type="pct"/>
            <w:vAlign w:val="center"/>
          </w:tcPr>
          <w:p w14:paraId="68F6F9F8" w14:textId="6A8C948D" w:rsidR="001D21FE" w:rsidRPr="00E61FE3" w:rsidRDefault="001D21FE" w:rsidP="001D21FE">
            <w:pPr>
              <w:spacing w:before="0" w:line="240" w:lineRule="auto"/>
              <w:rPr>
                <w:rFonts w:ascii="Open Sans" w:hAnsi="Open Sans" w:cs="Open Sans"/>
                <w:w w:val="100"/>
                <w:sz w:val="18"/>
                <w:szCs w:val="18"/>
              </w:rPr>
            </w:pPr>
            <w:r w:rsidRPr="00076BA3">
              <w:rPr>
                <w:rFonts w:ascii="Open Sans" w:hAnsi="Open Sans" w:cs="Open Sans"/>
                <w:color w:val="000000"/>
                <w:w w:val="100"/>
                <w:sz w:val="20"/>
              </w:rPr>
              <w:t xml:space="preserve">1 op. 10 testów, </w:t>
            </w:r>
            <w:r w:rsidRPr="00076BA3">
              <w:rPr>
                <w:rFonts w:ascii="Open Sans" w:hAnsi="Open Sans" w:cs="Open Sans"/>
                <w:w w:val="100"/>
                <w:sz w:val="20"/>
              </w:rPr>
              <w:t xml:space="preserve">Loewe 07210PC </w:t>
            </w:r>
          </w:p>
        </w:tc>
        <w:tc>
          <w:tcPr>
            <w:tcW w:w="333" w:type="pct"/>
            <w:vAlign w:val="center"/>
          </w:tcPr>
          <w:p w14:paraId="65E090C2" w14:textId="2E2BC91A"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lang w:val="en-US"/>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1E515E"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6D247CC1"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2BD2F0D3"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66D9A1B"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071BA569"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BA854C" w14:textId="53239A88" w:rsidR="001D21FE" w:rsidRPr="00E61FE3" w:rsidRDefault="001D21FE" w:rsidP="001D21FE">
            <w:pPr>
              <w:spacing w:before="0" w:line="240" w:lineRule="auto"/>
              <w:jc w:val="center"/>
              <w:rPr>
                <w:rFonts w:ascii="Open Sans" w:hAnsi="Open Sans" w:cs="Open Sans"/>
                <w:w w:val="100"/>
                <w:sz w:val="18"/>
                <w:szCs w:val="18"/>
              </w:rPr>
            </w:pPr>
            <w:r w:rsidRPr="00E61FE3">
              <w:rPr>
                <w:rFonts w:ascii="Open Sans" w:hAnsi="Open Sans" w:cs="Open Sans"/>
                <w:w w:val="100"/>
                <w:sz w:val="18"/>
                <w:szCs w:val="18"/>
              </w:rPr>
              <w:t>2</w:t>
            </w:r>
          </w:p>
        </w:tc>
        <w:tc>
          <w:tcPr>
            <w:tcW w:w="968" w:type="pct"/>
            <w:vMerge w:val="restart"/>
            <w:vAlign w:val="center"/>
          </w:tcPr>
          <w:p w14:paraId="13989D5D" w14:textId="4C59BE1A" w:rsidR="001D21FE" w:rsidRPr="00E61FE3" w:rsidRDefault="001D21FE" w:rsidP="001D21FE">
            <w:pPr>
              <w:spacing w:before="0" w:line="240" w:lineRule="auto"/>
              <w:jc w:val="left"/>
              <w:rPr>
                <w:rFonts w:ascii="Open Sans" w:hAnsi="Open Sans" w:cs="Open Sans"/>
                <w:w w:val="100"/>
                <w:sz w:val="18"/>
                <w:szCs w:val="18"/>
              </w:rPr>
            </w:pPr>
            <w:r w:rsidRPr="00076BA3">
              <w:rPr>
                <w:rFonts w:ascii="Open Sans" w:hAnsi="Open Sans" w:cs="Open Sans"/>
                <w:w w:val="100"/>
                <w:sz w:val="20"/>
              </w:rPr>
              <w:t>barley stripe mosaic virus (BSMV)</w:t>
            </w:r>
          </w:p>
        </w:tc>
        <w:tc>
          <w:tcPr>
            <w:tcW w:w="1168" w:type="pct"/>
            <w:vAlign w:val="center"/>
          </w:tcPr>
          <w:p w14:paraId="3A6DB068" w14:textId="77777777" w:rsidR="001D21FE" w:rsidRPr="00076BA3" w:rsidRDefault="001D21FE" w:rsidP="001D21FE">
            <w:pPr>
              <w:spacing w:before="0" w:line="240" w:lineRule="auto"/>
              <w:rPr>
                <w:rFonts w:ascii="Open Sans" w:hAnsi="Open Sans" w:cs="Open Sans"/>
                <w:w w:val="100"/>
                <w:sz w:val="20"/>
              </w:rPr>
            </w:pPr>
            <w:r w:rsidRPr="00076BA3">
              <w:rPr>
                <w:rFonts w:ascii="Open Sans" w:hAnsi="Open Sans" w:cs="Open Sans"/>
                <w:w w:val="100"/>
                <w:sz w:val="20"/>
              </w:rPr>
              <w:t xml:space="preserve">Surowice IgG i IgG Koniugat </w:t>
            </w:r>
          </w:p>
          <w:p w14:paraId="60D9A9B6" w14:textId="1D154818" w:rsidR="001D21FE" w:rsidRPr="00E61FE3" w:rsidRDefault="001D21FE" w:rsidP="001D21FE">
            <w:pPr>
              <w:spacing w:before="0" w:line="240" w:lineRule="auto"/>
              <w:rPr>
                <w:rFonts w:ascii="Open Sans" w:hAnsi="Open Sans" w:cs="Open Sans"/>
                <w:w w:val="100"/>
                <w:sz w:val="18"/>
                <w:szCs w:val="18"/>
              </w:rPr>
            </w:pPr>
            <w:r w:rsidRPr="00076BA3">
              <w:rPr>
                <w:rFonts w:ascii="Open Sans" w:hAnsi="Open Sans" w:cs="Open Sans"/>
                <w:w w:val="100"/>
                <w:sz w:val="20"/>
              </w:rPr>
              <w:t xml:space="preserve">po 100 testów: Loewe 07004S/100 </w:t>
            </w:r>
          </w:p>
        </w:tc>
        <w:tc>
          <w:tcPr>
            <w:tcW w:w="333" w:type="pct"/>
            <w:vAlign w:val="center"/>
          </w:tcPr>
          <w:p w14:paraId="19509C69" w14:textId="547B910A"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48D3432"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8184A03"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6DC4BDA"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C56C049"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6B15B555"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0B37BB" w14:textId="6FAD4481"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968" w:type="pct"/>
            <w:vMerge/>
            <w:vAlign w:val="center"/>
          </w:tcPr>
          <w:p w14:paraId="6C65F572" w14:textId="77777777" w:rsidR="001D21FE" w:rsidRPr="00E61FE3" w:rsidRDefault="001D21FE" w:rsidP="001D21FE">
            <w:pPr>
              <w:spacing w:before="0" w:line="240" w:lineRule="auto"/>
              <w:jc w:val="left"/>
              <w:rPr>
                <w:rFonts w:ascii="Open Sans" w:hAnsi="Open Sans" w:cs="Open Sans"/>
                <w:iCs/>
                <w:w w:val="100"/>
                <w:sz w:val="18"/>
                <w:szCs w:val="18"/>
              </w:rPr>
            </w:pPr>
          </w:p>
        </w:tc>
        <w:tc>
          <w:tcPr>
            <w:tcW w:w="1168" w:type="pct"/>
            <w:vAlign w:val="center"/>
          </w:tcPr>
          <w:p w14:paraId="1E8601A4" w14:textId="2378220C"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Kontrola pozytywna: Loewe 07004PC</w:t>
            </w:r>
          </w:p>
        </w:tc>
        <w:tc>
          <w:tcPr>
            <w:tcW w:w="333" w:type="pct"/>
            <w:vAlign w:val="center"/>
          </w:tcPr>
          <w:p w14:paraId="15F9A15C" w14:textId="52BEF209"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B0036A"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F7FCDCE"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5071893"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6C4696D7"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2D3C5797"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A6834" w14:textId="2669AF47"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968" w:type="pct"/>
            <w:vMerge/>
            <w:vAlign w:val="center"/>
          </w:tcPr>
          <w:p w14:paraId="67DC6323" w14:textId="77777777" w:rsidR="001D21FE" w:rsidRPr="00E61FE3" w:rsidRDefault="001D21FE" w:rsidP="001D21FE">
            <w:pPr>
              <w:spacing w:before="0" w:line="240" w:lineRule="auto"/>
              <w:jc w:val="left"/>
              <w:rPr>
                <w:rFonts w:ascii="Open Sans" w:hAnsi="Open Sans" w:cs="Open Sans"/>
                <w:iCs/>
                <w:w w:val="100"/>
                <w:sz w:val="18"/>
                <w:szCs w:val="18"/>
              </w:rPr>
            </w:pPr>
          </w:p>
        </w:tc>
        <w:tc>
          <w:tcPr>
            <w:tcW w:w="1168" w:type="pct"/>
            <w:vAlign w:val="center"/>
          </w:tcPr>
          <w:p w14:paraId="0CD4242A" w14:textId="02582EA5"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Kontrola negatywna Loewe 07004NC</w:t>
            </w:r>
          </w:p>
        </w:tc>
        <w:tc>
          <w:tcPr>
            <w:tcW w:w="333" w:type="pct"/>
            <w:vAlign w:val="center"/>
          </w:tcPr>
          <w:p w14:paraId="417C08B2" w14:textId="0C022E96"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66594C"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77CA122"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133E7E1B"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F7882BC"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4F29C187"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005DD2" w14:textId="2CA9EC45"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968" w:type="pct"/>
            <w:vMerge w:val="restart"/>
            <w:vAlign w:val="center"/>
          </w:tcPr>
          <w:p w14:paraId="411C3DE5" w14:textId="344E8619" w:rsidR="001D21FE" w:rsidRPr="00E61FE3" w:rsidRDefault="001D21FE" w:rsidP="001D21FE">
            <w:pPr>
              <w:spacing w:before="0" w:line="240" w:lineRule="auto"/>
              <w:jc w:val="left"/>
              <w:rPr>
                <w:rFonts w:ascii="Open Sans" w:hAnsi="Open Sans" w:cs="Open Sans"/>
                <w:iCs/>
                <w:w w:val="100"/>
                <w:sz w:val="18"/>
                <w:szCs w:val="18"/>
              </w:rPr>
            </w:pPr>
            <w:r w:rsidRPr="00076BA3">
              <w:rPr>
                <w:rFonts w:ascii="Open Sans" w:hAnsi="Open Sans" w:cs="Open Sans"/>
                <w:w w:val="100"/>
                <w:sz w:val="20"/>
                <w:lang w:val="en-GB"/>
              </w:rPr>
              <w:t>Tosposcreen</w:t>
            </w:r>
          </w:p>
        </w:tc>
        <w:tc>
          <w:tcPr>
            <w:tcW w:w="1168" w:type="pct"/>
            <w:vAlign w:val="center"/>
          </w:tcPr>
          <w:p w14:paraId="737F56BA" w14:textId="085B91FC"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 xml:space="preserve">Surowice po 100 testów: Loewe 07510S/100 </w:t>
            </w:r>
          </w:p>
        </w:tc>
        <w:tc>
          <w:tcPr>
            <w:tcW w:w="333" w:type="pct"/>
            <w:vAlign w:val="center"/>
          </w:tcPr>
          <w:p w14:paraId="772F03EB" w14:textId="3BFC1736"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B6535E"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AA926E0"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6451E2A"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14A31358"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64F3D1C4"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F2387B" w14:textId="4B425F91"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968" w:type="pct"/>
            <w:vMerge/>
            <w:vAlign w:val="center"/>
          </w:tcPr>
          <w:p w14:paraId="5A6D7164" w14:textId="77777777" w:rsidR="001D21FE" w:rsidRPr="00E61FE3" w:rsidRDefault="001D21FE" w:rsidP="001D21FE">
            <w:pPr>
              <w:spacing w:before="0" w:line="240" w:lineRule="auto"/>
              <w:jc w:val="left"/>
              <w:rPr>
                <w:rFonts w:ascii="Open Sans" w:hAnsi="Open Sans" w:cs="Open Sans"/>
                <w:iCs/>
                <w:w w:val="100"/>
                <w:sz w:val="18"/>
                <w:szCs w:val="18"/>
              </w:rPr>
            </w:pPr>
          </w:p>
        </w:tc>
        <w:tc>
          <w:tcPr>
            <w:tcW w:w="1168" w:type="pct"/>
            <w:vAlign w:val="center"/>
          </w:tcPr>
          <w:p w14:paraId="33A3F7B3" w14:textId="511341F7"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 xml:space="preserve">Kontrola pozytywna: Loewe 07510PC </w:t>
            </w:r>
          </w:p>
        </w:tc>
        <w:tc>
          <w:tcPr>
            <w:tcW w:w="333" w:type="pct"/>
            <w:vAlign w:val="center"/>
          </w:tcPr>
          <w:p w14:paraId="346256DC" w14:textId="6AD68847"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AAFEAE"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29F91B00"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48D94E8"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696742D"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35B483D6"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C329DC" w14:textId="391C2A85"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968" w:type="pct"/>
            <w:vMerge/>
            <w:vAlign w:val="center"/>
          </w:tcPr>
          <w:p w14:paraId="7229DF12" w14:textId="77777777" w:rsidR="001D21FE" w:rsidRPr="00E61FE3" w:rsidRDefault="001D21FE" w:rsidP="001D21FE">
            <w:pPr>
              <w:spacing w:before="0" w:line="240" w:lineRule="auto"/>
              <w:jc w:val="left"/>
              <w:rPr>
                <w:rFonts w:ascii="Open Sans" w:hAnsi="Open Sans" w:cs="Open Sans"/>
                <w:iCs/>
                <w:w w:val="100"/>
                <w:sz w:val="18"/>
                <w:szCs w:val="18"/>
              </w:rPr>
            </w:pPr>
          </w:p>
        </w:tc>
        <w:tc>
          <w:tcPr>
            <w:tcW w:w="1168" w:type="pct"/>
            <w:vAlign w:val="center"/>
          </w:tcPr>
          <w:p w14:paraId="4B5FA302" w14:textId="43370D0B"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 xml:space="preserve">Kontrola negatywna: Loewe 07510NC </w:t>
            </w:r>
          </w:p>
        </w:tc>
        <w:tc>
          <w:tcPr>
            <w:tcW w:w="333" w:type="pct"/>
            <w:vAlign w:val="center"/>
          </w:tcPr>
          <w:p w14:paraId="2EFD6C1A" w14:textId="31FC4593"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28FC42"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E624F82"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1C911EC5"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06563ED1"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7172FE46"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326D26" w14:textId="53633418"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968" w:type="pct"/>
            <w:vMerge w:val="restart"/>
            <w:vAlign w:val="center"/>
          </w:tcPr>
          <w:p w14:paraId="4E9244CA" w14:textId="661CDAF3" w:rsidR="001D21FE" w:rsidRPr="00E61FE3" w:rsidRDefault="001D21FE" w:rsidP="001D21FE">
            <w:pPr>
              <w:spacing w:before="0" w:line="240" w:lineRule="auto"/>
              <w:jc w:val="left"/>
              <w:rPr>
                <w:rFonts w:ascii="Open Sans" w:hAnsi="Open Sans" w:cs="Open Sans"/>
                <w:iCs/>
                <w:w w:val="100"/>
                <w:sz w:val="18"/>
                <w:szCs w:val="18"/>
              </w:rPr>
            </w:pPr>
            <w:r w:rsidRPr="00076BA3">
              <w:rPr>
                <w:rFonts w:ascii="Open Sans" w:hAnsi="Open Sans" w:cs="Open Sans"/>
                <w:w w:val="100"/>
                <w:sz w:val="20"/>
                <w:lang w:val="en-US"/>
              </w:rPr>
              <w:t>southern bean mosaic virus (SBMV)</w:t>
            </w:r>
          </w:p>
        </w:tc>
        <w:tc>
          <w:tcPr>
            <w:tcW w:w="1168" w:type="pct"/>
            <w:vAlign w:val="center"/>
          </w:tcPr>
          <w:p w14:paraId="5C65C822" w14:textId="1485AAFC"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Surowice IgG i IgG Koniugat po 300 testów: Loewe 07179S/300</w:t>
            </w:r>
          </w:p>
        </w:tc>
        <w:tc>
          <w:tcPr>
            <w:tcW w:w="333" w:type="pct"/>
            <w:vAlign w:val="center"/>
          </w:tcPr>
          <w:p w14:paraId="47BB9685" w14:textId="66FD38DF"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8A41D0"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D0B85B5"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0E152CA1"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5D5DC59D"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667AC9BB"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E0600A5" w14:textId="653C4A3D"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968" w:type="pct"/>
            <w:vMerge/>
            <w:vAlign w:val="center"/>
          </w:tcPr>
          <w:p w14:paraId="07538EFD" w14:textId="77777777" w:rsidR="001D21FE" w:rsidRPr="00E61FE3" w:rsidRDefault="001D21FE" w:rsidP="001D21FE">
            <w:pPr>
              <w:spacing w:before="0" w:line="240" w:lineRule="auto"/>
              <w:jc w:val="left"/>
              <w:rPr>
                <w:rFonts w:ascii="Open Sans" w:hAnsi="Open Sans" w:cs="Open Sans"/>
                <w:iCs/>
                <w:w w:val="100"/>
                <w:sz w:val="18"/>
                <w:szCs w:val="18"/>
              </w:rPr>
            </w:pPr>
          </w:p>
        </w:tc>
        <w:tc>
          <w:tcPr>
            <w:tcW w:w="1168" w:type="pct"/>
            <w:vAlign w:val="center"/>
          </w:tcPr>
          <w:p w14:paraId="2BA1399B" w14:textId="1B7BAD1D"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 xml:space="preserve">Kontrola pozytywna: Loewe 07179PC </w:t>
            </w:r>
          </w:p>
        </w:tc>
        <w:tc>
          <w:tcPr>
            <w:tcW w:w="333" w:type="pct"/>
            <w:vAlign w:val="center"/>
          </w:tcPr>
          <w:p w14:paraId="632BC3E7" w14:textId="72ACECCD"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075188"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0CF955D"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26A1EB27"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CC6ECE5"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44804959"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9A0226" w14:textId="24B69BB1"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10</w:t>
            </w:r>
          </w:p>
        </w:tc>
        <w:tc>
          <w:tcPr>
            <w:tcW w:w="968" w:type="pct"/>
            <w:vMerge/>
            <w:vAlign w:val="center"/>
          </w:tcPr>
          <w:p w14:paraId="22511EE8" w14:textId="77777777" w:rsidR="001D21FE" w:rsidRPr="00E61FE3" w:rsidRDefault="001D21FE" w:rsidP="001D21FE">
            <w:pPr>
              <w:spacing w:before="0" w:line="240" w:lineRule="auto"/>
              <w:jc w:val="left"/>
              <w:rPr>
                <w:rFonts w:ascii="Open Sans" w:hAnsi="Open Sans" w:cs="Open Sans"/>
                <w:iCs/>
                <w:w w:val="100"/>
                <w:sz w:val="18"/>
                <w:szCs w:val="18"/>
              </w:rPr>
            </w:pPr>
          </w:p>
        </w:tc>
        <w:tc>
          <w:tcPr>
            <w:tcW w:w="1168" w:type="pct"/>
            <w:vAlign w:val="center"/>
          </w:tcPr>
          <w:p w14:paraId="1D1B7F7A" w14:textId="6F05684F"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 xml:space="preserve">Kontrola negatywna: Loewe 07179NC </w:t>
            </w:r>
          </w:p>
        </w:tc>
        <w:tc>
          <w:tcPr>
            <w:tcW w:w="333" w:type="pct"/>
            <w:vAlign w:val="center"/>
          </w:tcPr>
          <w:p w14:paraId="42F632F4" w14:textId="3D7F9802"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0D86FD"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4009BA2"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565F7C47"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282F9553"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6141C13D"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88ABE04" w14:textId="095306B7"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11</w:t>
            </w:r>
          </w:p>
        </w:tc>
        <w:tc>
          <w:tcPr>
            <w:tcW w:w="968" w:type="pct"/>
            <w:vMerge w:val="restart"/>
            <w:vAlign w:val="center"/>
          </w:tcPr>
          <w:p w14:paraId="4DA85B65" w14:textId="2E4E9F4D" w:rsidR="001D21FE" w:rsidRPr="00E61FE3" w:rsidRDefault="001D21FE" w:rsidP="001D21FE">
            <w:pPr>
              <w:spacing w:before="0" w:line="240" w:lineRule="auto"/>
              <w:jc w:val="left"/>
              <w:rPr>
                <w:rFonts w:ascii="Open Sans" w:hAnsi="Open Sans" w:cs="Open Sans"/>
                <w:iCs/>
                <w:w w:val="100"/>
                <w:sz w:val="18"/>
                <w:szCs w:val="18"/>
              </w:rPr>
            </w:pPr>
            <w:r w:rsidRPr="00076BA3">
              <w:rPr>
                <w:rFonts w:ascii="Open Sans" w:hAnsi="Open Sans" w:cs="Open Sans"/>
                <w:w w:val="100"/>
                <w:sz w:val="20"/>
                <w:lang w:val="en-US"/>
              </w:rPr>
              <w:t>wheat streak mosaic virus (WSMV)</w:t>
            </w:r>
          </w:p>
        </w:tc>
        <w:tc>
          <w:tcPr>
            <w:tcW w:w="1168" w:type="pct"/>
            <w:vAlign w:val="center"/>
          </w:tcPr>
          <w:p w14:paraId="5BB51ECD" w14:textId="77777777" w:rsidR="001D21FE" w:rsidRPr="00076BA3" w:rsidRDefault="001D21FE" w:rsidP="001D21FE">
            <w:pPr>
              <w:spacing w:before="0" w:line="240" w:lineRule="auto"/>
              <w:rPr>
                <w:rFonts w:ascii="Open Sans" w:hAnsi="Open Sans" w:cs="Open Sans"/>
                <w:w w:val="100"/>
                <w:sz w:val="20"/>
              </w:rPr>
            </w:pPr>
            <w:r w:rsidRPr="00076BA3">
              <w:rPr>
                <w:rFonts w:ascii="Open Sans" w:hAnsi="Open Sans" w:cs="Open Sans"/>
                <w:w w:val="100"/>
                <w:sz w:val="20"/>
              </w:rPr>
              <w:t xml:space="preserve">Surowice IgG i IgG Koniugat </w:t>
            </w:r>
          </w:p>
          <w:p w14:paraId="4EC71785" w14:textId="4E6B8E7D"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po 300 testów: Loewe 07048S/300</w:t>
            </w:r>
          </w:p>
        </w:tc>
        <w:tc>
          <w:tcPr>
            <w:tcW w:w="333" w:type="pct"/>
            <w:vAlign w:val="center"/>
          </w:tcPr>
          <w:p w14:paraId="46DE1D63" w14:textId="0F464075"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21A3129"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51DCD5B3"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1FFF0BC5"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167352F2" w14:textId="77777777" w:rsidR="001D21FE" w:rsidRPr="00E61FE3" w:rsidRDefault="001D21FE" w:rsidP="001D21FE">
            <w:pPr>
              <w:spacing w:before="0" w:line="240" w:lineRule="auto"/>
              <w:jc w:val="center"/>
              <w:rPr>
                <w:rFonts w:ascii="Open Sans" w:hAnsi="Open Sans" w:cs="Open Sans"/>
                <w:w w:val="100"/>
                <w:sz w:val="18"/>
                <w:szCs w:val="18"/>
              </w:rPr>
            </w:pPr>
          </w:p>
        </w:tc>
      </w:tr>
      <w:tr w:rsidR="001D21FE" w:rsidRPr="00E61FE3" w14:paraId="7AE7F371" w14:textId="77777777" w:rsidTr="001D21F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9F2B42" w14:textId="7145E338" w:rsidR="001D21FE" w:rsidRPr="00E61FE3" w:rsidRDefault="001D21FE" w:rsidP="001D21FE">
            <w:pPr>
              <w:spacing w:before="0" w:line="240" w:lineRule="auto"/>
              <w:jc w:val="center"/>
              <w:rPr>
                <w:rFonts w:ascii="Open Sans" w:hAnsi="Open Sans" w:cs="Open Sans"/>
                <w:w w:val="100"/>
                <w:sz w:val="18"/>
                <w:szCs w:val="18"/>
              </w:rPr>
            </w:pPr>
            <w:r>
              <w:rPr>
                <w:rFonts w:ascii="Open Sans" w:hAnsi="Open Sans" w:cs="Open Sans"/>
                <w:w w:val="100"/>
                <w:sz w:val="18"/>
                <w:szCs w:val="18"/>
              </w:rPr>
              <w:t>12</w:t>
            </w:r>
          </w:p>
        </w:tc>
        <w:tc>
          <w:tcPr>
            <w:tcW w:w="968" w:type="pct"/>
            <w:vMerge/>
            <w:vAlign w:val="center"/>
          </w:tcPr>
          <w:p w14:paraId="1F4B649C" w14:textId="77777777" w:rsidR="001D21FE" w:rsidRPr="00E61FE3" w:rsidRDefault="001D21FE" w:rsidP="001D21FE">
            <w:pPr>
              <w:spacing w:before="0" w:line="240" w:lineRule="auto"/>
              <w:jc w:val="left"/>
              <w:rPr>
                <w:rFonts w:ascii="Open Sans" w:hAnsi="Open Sans" w:cs="Open Sans"/>
                <w:iCs/>
                <w:w w:val="100"/>
                <w:sz w:val="18"/>
                <w:szCs w:val="18"/>
              </w:rPr>
            </w:pPr>
          </w:p>
        </w:tc>
        <w:tc>
          <w:tcPr>
            <w:tcW w:w="1168" w:type="pct"/>
            <w:vAlign w:val="center"/>
          </w:tcPr>
          <w:p w14:paraId="2A5F8226" w14:textId="15238353" w:rsidR="001D21FE" w:rsidRPr="00E61FE3" w:rsidRDefault="001D21FE" w:rsidP="001D21FE">
            <w:pPr>
              <w:spacing w:before="0" w:line="240" w:lineRule="auto"/>
              <w:rPr>
                <w:rFonts w:ascii="Open Sans" w:hAnsi="Open Sans" w:cs="Open Sans"/>
                <w:w w:val="100"/>
                <w:sz w:val="18"/>
                <w:szCs w:val="18"/>
                <w:lang w:val="en-GB"/>
              </w:rPr>
            </w:pPr>
            <w:r w:rsidRPr="00076BA3">
              <w:rPr>
                <w:rFonts w:ascii="Open Sans" w:hAnsi="Open Sans" w:cs="Open Sans"/>
                <w:w w:val="100"/>
                <w:sz w:val="20"/>
              </w:rPr>
              <w:t xml:space="preserve">Kontrola negatywna: Loewe 07048NC </w:t>
            </w:r>
          </w:p>
        </w:tc>
        <w:tc>
          <w:tcPr>
            <w:tcW w:w="333" w:type="pct"/>
            <w:vAlign w:val="center"/>
          </w:tcPr>
          <w:p w14:paraId="2D10BE9A" w14:textId="0E71D12F" w:rsidR="001D21FE" w:rsidRPr="00E61FE3" w:rsidRDefault="001D21FE" w:rsidP="001D21F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6CE8C4" w14:textId="77777777" w:rsidR="001D21FE" w:rsidRPr="00E61FE3" w:rsidRDefault="001D21FE" w:rsidP="001D21FE">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B2AAAB4" w14:textId="77777777" w:rsidR="001D21FE" w:rsidRPr="00E61FE3" w:rsidRDefault="001D21FE" w:rsidP="001D21FE">
            <w:pPr>
              <w:spacing w:before="0" w:line="240" w:lineRule="auto"/>
              <w:jc w:val="center"/>
              <w:rPr>
                <w:rFonts w:ascii="Open Sans" w:hAnsi="Open Sans" w:cs="Open Sans"/>
                <w:w w:val="100"/>
                <w:sz w:val="18"/>
                <w:szCs w:val="18"/>
              </w:rPr>
            </w:pPr>
          </w:p>
        </w:tc>
        <w:tc>
          <w:tcPr>
            <w:tcW w:w="200" w:type="pct"/>
            <w:tcBorders>
              <w:top w:val="single" w:sz="4" w:space="0" w:color="auto"/>
              <w:left w:val="single" w:sz="4" w:space="0" w:color="auto"/>
              <w:bottom w:val="single" w:sz="4" w:space="0" w:color="auto"/>
              <w:right w:val="single" w:sz="4" w:space="0" w:color="auto"/>
            </w:tcBorders>
            <w:vAlign w:val="center"/>
          </w:tcPr>
          <w:p w14:paraId="3EE38CD7" w14:textId="77777777" w:rsidR="001D21FE" w:rsidRPr="00E61FE3" w:rsidRDefault="001D21FE" w:rsidP="001D21FE">
            <w:pPr>
              <w:spacing w:before="0" w:line="240" w:lineRule="auto"/>
              <w:jc w:val="center"/>
              <w:rPr>
                <w:rFonts w:ascii="Open Sans" w:hAnsi="Open Sans" w:cs="Open Sans"/>
                <w:w w:val="10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14:paraId="3A9ED897" w14:textId="77777777" w:rsidR="001D21FE" w:rsidRPr="00E61FE3" w:rsidRDefault="001D21FE" w:rsidP="001D21FE">
            <w:pPr>
              <w:spacing w:before="0" w:line="240" w:lineRule="auto"/>
              <w:jc w:val="center"/>
              <w:rPr>
                <w:rFonts w:ascii="Open Sans" w:hAnsi="Open Sans" w:cs="Open Sans"/>
                <w:w w:val="100"/>
                <w:sz w:val="18"/>
                <w:szCs w:val="18"/>
              </w:rPr>
            </w:pPr>
          </w:p>
        </w:tc>
      </w:tr>
      <w:tr w:rsidR="00293309" w:rsidRPr="00FA4746" w14:paraId="0CF20CED" w14:textId="77777777" w:rsidTr="001D21FE">
        <w:trPr>
          <w:trHeight w:val="568"/>
        </w:trPr>
        <w:tc>
          <w:tcPr>
            <w:tcW w:w="4470" w:type="pct"/>
            <w:gridSpan w:val="7"/>
            <w:vAlign w:val="center"/>
          </w:tcPr>
          <w:p w14:paraId="01062087" w14:textId="77777777" w:rsidR="00293309" w:rsidRPr="00FA4746" w:rsidRDefault="00293309"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31A8F23" w14:textId="77777777" w:rsidR="00293309" w:rsidRPr="00FA4746" w:rsidRDefault="00293309" w:rsidP="00804BD1">
            <w:pPr>
              <w:spacing w:before="0" w:line="240" w:lineRule="auto"/>
              <w:jc w:val="right"/>
              <w:rPr>
                <w:rFonts w:ascii="Open Sans" w:hAnsi="Open Sans" w:cs="Open Sans"/>
                <w:w w:val="100"/>
                <w:sz w:val="20"/>
              </w:rPr>
            </w:pPr>
          </w:p>
        </w:tc>
      </w:tr>
    </w:tbl>
    <w:p w14:paraId="2E3B21BC" w14:textId="77777777" w:rsidR="00293309" w:rsidRPr="008849B8" w:rsidRDefault="00293309" w:rsidP="008849B8">
      <w:pPr>
        <w:pBdr>
          <w:top w:val="nil"/>
          <w:left w:val="nil"/>
          <w:bottom w:val="nil"/>
          <w:right w:val="nil"/>
          <w:between w:val="nil"/>
        </w:pBdr>
        <w:ind w:hanging="2"/>
        <w:rPr>
          <w:rFonts w:ascii="Open Sans" w:hAnsi="Open Sans" w:cs="Open Sans"/>
          <w:color w:val="000000"/>
          <w:w w:val="100"/>
          <w:sz w:val="20"/>
        </w:rPr>
      </w:pPr>
    </w:p>
    <w:p w14:paraId="40A33446" w14:textId="77777777" w:rsidR="001D21FE" w:rsidRPr="00076BA3" w:rsidRDefault="001D21FE" w:rsidP="001D21FE">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5019343A" w14:textId="77777777" w:rsidR="001D21FE" w:rsidRPr="00076BA3" w:rsidRDefault="001D21FE" w:rsidP="001D21FE">
      <w:pPr>
        <w:spacing w:before="0" w:line="240" w:lineRule="auto"/>
        <w:rPr>
          <w:rFonts w:ascii="Open Sans" w:hAnsi="Open Sans" w:cs="Open Sans"/>
          <w:w w:val="100"/>
          <w:sz w:val="20"/>
        </w:rPr>
      </w:pPr>
      <w:r w:rsidRPr="00076BA3">
        <w:rPr>
          <w:rFonts w:ascii="Open Sans" w:hAnsi="Open Sans" w:cs="Open Sans"/>
          <w:b/>
          <w:bCs/>
          <w:w w:val="100"/>
          <w:sz w:val="20"/>
        </w:rPr>
        <w:t>Zamawiający</w:t>
      </w:r>
      <w:r w:rsidRPr="00076BA3">
        <w:rPr>
          <w:rFonts w:ascii="Open Sans" w:hAnsi="Open Sans" w:cs="Open Sans"/>
          <w:w w:val="100"/>
          <w:sz w:val="20"/>
        </w:rPr>
        <w:t xml:space="preserve"> </w:t>
      </w:r>
      <w:r w:rsidRPr="00076BA3">
        <w:rPr>
          <w:rFonts w:ascii="Open Sans" w:hAnsi="Open Sans" w:cs="Open Sans"/>
          <w:b/>
          <w:w w:val="100"/>
          <w:sz w:val="20"/>
        </w:rPr>
        <w:t xml:space="preserve">nie dopuszcza składania ofert równoważnych </w:t>
      </w:r>
      <w:r w:rsidRPr="00076BA3">
        <w:rPr>
          <w:rFonts w:ascii="Open Sans" w:hAnsi="Open Sans" w:cs="Open Sans"/>
          <w:w w:val="100"/>
          <w:sz w:val="20"/>
        </w:rPr>
        <w:t xml:space="preserve">ze względu </w:t>
      </w:r>
      <w:r w:rsidRPr="00076BA3">
        <w:rPr>
          <w:rFonts w:ascii="Open Sans" w:hAnsi="Open Sans" w:cs="Open Sans"/>
          <w:color w:val="000000"/>
          <w:w w:val="100"/>
          <w:sz w:val="20"/>
        </w:rPr>
        <w:t xml:space="preserve">na używanie ich do metod akredytowanych. </w:t>
      </w:r>
      <w:r w:rsidRPr="00076BA3">
        <w:rPr>
          <w:rFonts w:ascii="Open Sans" w:hAnsi="Open Sans" w:cs="Open Sans"/>
          <w:w w:val="100"/>
          <w:sz w:val="20"/>
        </w:rPr>
        <w:t>Wprowadzenie zastępczych odczynników spowodowałoby konieczność rewalidacji metod badawczych, co naraziłoby GIORiN na znaczne i niepotrzebne koszty oraz spowodowało utrudnienia w bieżącej działalności.</w:t>
      </w:r>
    </w:p>
    <w:p w14:paraId="71F563E4" w14:textId="77777777" w:rsidR="001D21FE" w:rsidRPr="00076BA3" w:rsidRDefault="001D21FE" w:rsidP="001D21FE">
      <w:pPr>
        <w:spacing w:before="0" w:line="240" w:lineRule="auto"/>
        <w:rPr>
          <w:rFonts w:ascii="Open Sans" w:hAnsi="Open Sans" w:cs="Open Sans"/>
          <w:w w:val="100"/>
          <w:sz w:val="20"/>
        </w:rPr>
      </w:pPr>
      <w:r w:rsidRPr="00076BA3">
        <w:rPr>
          <w:rFonts w:ascii="Open Sans" w:hAnsi="Open Sans" w:cs="Open Sans"/>
          <w:b/>
          <w:bCs/>
          <w:w w:val="100"/>
          <w:sz w:val="20"/>
        </w:rPr>
        <w:t xml:space="preserve">Do każdej pozycji należy </w:t>
      </w:r>
      <w:r w:rsidRPr="00076BA3">
        <w:rPr>
          <w:rFonts w:ascii="Open Sans" w:hAnsi="Open Sans" w:cs="Open Sans"/>
          <w:b/>
          <w:bCs/>
          <w:w w:val="100"/>
          <w:sz w:val="20"/>
          <w:u w:val="single"/>
        </w:rPr>
        <w:t>obligatoryjnie</w:t>
      </w:r>
      <w:r w:rsidRPr="00076BA3">
        <w:rPr>
          <w:rFonts w:ascii="Open Sans" w:hAnsi="Open Sans" w:cs="Open Sans"/>
          <w:b/>
          <w:bCs/>
          <w:w w:val="100"/>
          <w:sz w:val="20"/>
        </w:rPr>
        <w:t xml:space="preserve"> dołączyć:</w:t>
      </w:r>
      <w:r w:rsidRPr="00076BA3">
        <w:rPr>
          <w:rFonts w:ascii="Open Sans" w:hAnsi="Open Sans" w:cs="Open Sans"/>
          <w:w w:val="100"/>
          <w:sz w:val="20"/>
        </w:rPr>
        <w:t xml:space="preserve"> certyfikat/świadectwo kontroli jakości, warunki przechowywania, datę ważności, oryginalne instrukcje producenta wykonania testu oraz ich tłumaczenie na język polski.</w:t>
      </w:r>
    </w:p>
    <w:p w14:paraId="6E062553" w14:textId="77777777" w:rsidR="001D21FE" w:rsidRPr="00076BA3" w:rsidRDefault="001D21FE" w:rsidP="001D21FE">
      <w:pPr>
        <w:spacing w:before="0" w:line="240" w:lineRule="auto"/>
        <w:rPr>
          <w:rFonts w:ascii="Open Sans" w:hAnsi="Open Sans" w:cs="Open Sans"/>
          <w:w w:val="100"/>
          <w:sz w:val="20"/>
        </w:rPr>
      </w:pPr>
      <w:r w:rsidRPr="00076BA3">
        <w:rPr>
          <w:rFonts w:ascii="Open Sans" w:hAnsi="Open Sans" w:cs="Open Sans"/>
          <w:w w:val="100"/>
          <w:sz w:val="20"/>
        </w:rPr>
        <w:t>Termin przydatności: minimum 24 miesięcy od daty dostawy.</w:t>
      </w:r>
    </w:p>
    <w:p w14:paraId="7CD2D8F6" w14:textId="77777777" w:rsidR="001D21FE" w:rsidRPr="00076BA3" w:rsidRDefault="001D21FE" w:rsidP="001D21FE">
      <w:pPr>
        <w:spacing w:before="0" w:line="240" w:lineRule="auto"/>
        <w:rPr>
          <w:rFonts w:ascii="Open Sans" w:hAnsi="Open Sans" w:cs="Open Sans"/>
          <w:bCs/>
          <w:w w:val="100"/>
          <w:sz w:val="20"/>
        </w:rPr>
      </w:pPr>
      <w:r w:rsidRPr="00076BA3">
        <w:rPr>
          <w:rFonts w:ascii="Open Sans" w:hAnsi="Open Sans" w:cs="Open Sans"/>
          <w:w w:val="100"/>
          <w:sz w:val="20"/>
        </w:rPr>
        <w:t xml:space="preserve">Realizacja w ciągu 30 dni od daty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12D5B557" w14:textId="0E5D5D3B" w:rsidR="005642A9" w:rsidRDefault="005642A9" w:rsidP="002402E8">
      <w:pPr>
        <w:rPr>
          <w:rFonts w:ascii="Open Sans" w:hAnsi="Open Sans" w:cs="Open Sans"/>
          <w:w w:val="100"/>
          <w:sz w:val="20"/>
          <w:szCs w:val="18"/>
        </w:rPr>
      </w:pPr>
    </w:p>
    <w:p w14:paraId="2ECE4D78" w14:textId="11122B25" w:rsidR="005642A9" w:rsidRDefault="005642A9" w:rsidP="002402E8">
      <w:pPr>
        <w:rPr>
          <w:rFonts w:ascii="Open Sans" w:hAnsi="Open Sans" w:cs="Open Sans"/>
          <w:w w:val="100"/>
          <w:sz w:val="20"/>
          <w:szCs w:val="18"/>
        </w:rPr>
      </w:pPr>
    </w:p>
    <w:p w14:paraId="010DDE5F" w14:textId="77777777" w:rsidR="005642A9" w:rsidRDefault="005642A9">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41CA830C" w14:textId="202C7FC7" w:rsidR="005642A9" w:rsidRDefault="005642A9" w:rsidP="002402E8">
      <w:pPr>
        <w:rPr>
          <w:rFonts w:ascii="Open Sans" w:hAnsi="Open Sans" w:cs="Open Sans"/>
          <w:w w:val="100"/>
          <w:sz w:val="20"/>
          <w:szCs w:val="18"/>
        </w:rPr>
      </w:pPr>
    </w:p>
    <w:p w14:paraId="76E27D72" w14:textId="29E5789A" w:rsidR="005642A9" w:rsidRDefault="005642A9" w:rsidP="005642A9">
      <w:pPr>
        <w:rPr>
          <w:rFonts w:ascii="Open Sans" w:hAnsi="Open Sans" w:cs="Open Sans"/>
          <w:b/>
          <w:w w:val="100"/>
          <w:sz w:val="20"/>
          <w:u w:val="single"/>
        </w:rPr>
      </w:pPr>
      <w:r>
        <w:rPr>
          <w:rFonts w:ascii="Open Sans" w:hAnsi="Open Sans" w:cs="Open Sans"/>
          <w:b/>
          <w:w w:val="100"/>
          <w:sz w:val="20"/>
          <w:u w:val="single"/>
        </w:rPr>
        <w:t xml:space="preserve">Część 54 </w:t>
      </w:r>
      <w:r w:rsidR="00E055E8" w:rsidRPr="00E055E8">
        <w:rPr>
          <w:rFonts w:ascii="Open Sans" w:hAnsi="Open Sans" w:cs="Open Sans"/>
          <w:b/>
          <w:w w:val="100"/>
          <w:sz w:val="20"/>
          <w:u w:val="single"/>
        </w:rPr>
        <w:t>Przeciwciała i kontrole do testu ELISA–AGDIA</w:t>
      </w:r>
    </w:p>
    <w:p w14:paraId="2519096F" w14:textId="77777777" w:rsidR="005642A9" w:rsidRDefault="005642A9" w:rsidP="005642A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548"/>
        <w:gridCol w:w="5528"/>
        <w:gridCol w:w="1415"/>
        <w:gridCol w:w="4823"/>
        <w:gridCol w:w="2129"/>
        <w:gridCol w:w="850"/>
        <w:gridCol w:w="2252"/>
      </w:tblGrid>
      <w:tr w:rsidR="005642A9" w:rsidRPr="00FA4746" w14:paraId="4DB94256" w14:textId="77777777" w:rsidTr="00E055E8">
        <w:trPr>
          <w:trHeight w:val="450"/>
        </w:trPr>
        <w:tc>
          <w:tcPr>
            <w:tcW w:w="165" w:type="pct"/>
            <w:tcBorders>
              <w:bottom w:val="single" w:sz="4" w:space="0" w:color="auto"/>
            </w:tcBorders>
            <w:shd w:val="clear" w:color="auto" w:fill="E0E0E0"/>
            <w:vAlign w:val="center"/>
            <w:hideMark/>
          </w:tcPr>
          <w:p w14:paraId="2396B578"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35" w:type="pct"/>
            <w:tcBorders>
              <w:bottom w:val="single" w:sz="4" w:space="0" w:color="auto"/>
            </w:tcBorders>
            <w:shd w:val="clear" w:color="auto" w:fill="E0E0E0"/>
            <w:vAlign w:val="center"/>
            <w:hideMark/>
          </w:tcPr>
          <w:p w14:paraId="67BC8C04"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301" w:type="pct"/>
            <w:tcBorders>
              <w:bottom w:val="single" w:sz="4" w:space="0" w:color="auto"/>
            </w:tcBorders>
            <w:shd w:val="clear" w:color="auto" w:fill="E0E0E0"/>
            <w:vAlign w:val="center"/>
            <w:hideMark/>
          </w:tcPr>
          <w:p w14:paraId="475463F9"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0B8C1E3A"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9705796"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5DCD808"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45869C6"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EDE939E" w14:textId="77777777" w:rsidR="005642A9" w:rsidRPr="00FA4746" w:rsidRDefault="005642A9"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BD1E133" w14:textId="77777777" w:rsidR="005642A9" w:rsidRPr="00FA4746" w:rsidRDefault="005642A9"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642A9" w:rsidRPr="00AF6C83" w14:paraId="287FB9FE" w14:textId="77777777" w:rsidTr="00E055E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732AACB"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35" w:type="pct"/>
            <w:tcBorders>
              <w:top w:val="single" w:sz="4" w:space="0" w:color="auto"/>
              <w:left w:val="single" w:sz="4" w:space="0" w:color="auto"/>
              <w:bottom w:val="single" w:sz="4" w:space="0" w:color="auto"/>
              <w:right w:val="single" w:sz="4" w:space="0" w:color="auto"/>
            </w:tcBorders>
            <w:vAlign w:val="center"/>
          </w:tcPr>
          <w:p w14:paraId="4DCF0782"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301" w:type="pct"/>
            <w:tcBorders>
              <w:top w:val="single" w:sz="4" w:space="0" w:color="auto"/>
              <w:left w:val="single" w:sz="4" w:space="0" w:color="auto"/>
              <w:bottom w:val="single" w:sz="4" w:space="0" w:color="auto"/>
              <w:right w:val="single" w:sz="4" w:space="0" w:color="auto"/>
            </w:tcBorders>
            <w:vAlign w:val="center"/>
          </w:tcPr>
          <w:p w14:paraId="1A5FF74C"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6E9ED5C1"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5E7B4153"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398602DE"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528BFD6"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67544FA1" w14:textId="77777777" w:rsidR="005642A9" w:rsidRPr="00AF6C83" w:rsidRDefault="005642A9"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E055E8" w:rsidRPr="005642A9" w14:paraId="1515D30A"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0F0B55" w14:textId="77777777" w:rsidR="00E055E8" w:rsidRPr="003D57A8" w:rsidRDefault="00E055E8" w:rsidP="00E055E8">
            <w:pPr>
              <w:spacing w:before="0" w:line="240" w:lineRule="auto"/>
              <w:jc w:val="center"/>
              <w:rPr>
                <w:rFonts w:ascii="Open Sans" w:hAnsi="Open Sans" w:cs="Open Sans"/>
                <w:w w:val="100"/>
                <w:sz w:val="18"/>
                <w:szCs w:val="18"/>
              </w:rPr>
            </w:pPr>
            <w:r w:rsidRPr="003D57A8">
              <w:rPr>
                <w:rFonts w:ascii="Open Sans" w:hAnsi="Open Sans" w:cs="Open Sans"/>
                <w:w w:val="100"/>
                <w:sz w:val="18"/>
                <w:szCs w:val="18"/>
              </w:rPr>
              <w:t>1</w:t>
            </w:r>
          </w:p>
        </w:tc>
        <w:tc>
          <w:tcPr>
            <w:tcW w:w="835" w:type="pct"/>
            <w:vMerge w:val="restart"/>
            <w:vAlign w:val="center"/>
          </w:tcPr>
          <w:p w14:paraId="27328F5A" w14:textId="126A9ED9" w:rsidR="00E055E8" w:rsidRPr="00E055E8" w:rsidRDefault="00E055E8" w:rsidP="00E055E8">
            <w:pPr>
              <w:spacing w:before="0" w:line="240" w:lineRule="auto"/>
              <w:jc w:val="left"/>
              <w:rPr>
                <w:rFonts w:ascii="Open Sans" w:hAnsi="Open Sans" w:cs="Open Sans"/>
                <w:w w:val="100"/>
                <w:sz w:val="20"/>
              </w:rPr>
            </w:pPr>
            <w:r w:rsidRPr="00E055E8">
              <w:rPr>
                <w:rFonts w:ascii="Open Sans" w:hAnsi="Open Sans" w:cs="Open Sans"/>
                <w:w w:val="100"/>
                <w:sz w:val="20"/>
              </w:rPr>
              <w:t>blueberry leaf mottle virus (BLMoV)</w:t>
            </w:r>
          </w:p>
        </w:tc>
        <w:tc>
          <w:tcPr>
            <w:tcW w:w="1301" w:type="pct"/>
            <w:vAlign w:val="center"/>
          </w:tcPr>
          <w:p w14:paraId="6253A18C"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Surowice po 96 testów</w:t>
            </w:r>
          </w:p>
          <w:p w14:paraId="3D696F38"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 xml:space="preserve">Agdia SRA 88001/0096 </w:t>
            </w:r>
          </w:p>
          <w:p w14:paraId="59B23082" w14:textId="10DC9EBF" w:rsidR="00E055E8" w:rsidRPr="003D57A8" w:rsidRDefault="00E055E8" w:rsidP="00E055E8">
            <w:pPr>
              <w:spacing w:before="0" w:line="240" w:lineRule="auto"/>
              <w:jc w:val="left"/>
              <w:rPr>
                <w:rFonts w:ascii="Open Sans" w:hAnsi="Open Sans" w:cs="Open Sans"/>
                <w:w w:val="100"/>
                <w:sz w:val="18"/>
                <w:szCs w:val="18"/>
              </w:rPr>
            </w:pPr>
            <w:r w:rsidRPr="00076BA3">
              <w:rPr>
                <w:rFonts w:ascii="Open Sans" w:hAnsi="Open Sans" w:cs="Open Sans"/>
                <w:w w:val="100"/>
                <w:sz w:val="20"/>
              </w:rPr>
              <w:t>lub produkt równoważny</w:t>
            </w:r>
          </w:p>
        </w:tc>
        <w:tc>
          <w:tcPr>
            <w:tcW w:w="333" w:type="pct"/>
            <w:vAlign w:val="center"/>
          </w:tcPr>
          <w:p w14:paraId="23FBC9A3" w14:textId="7AC2D256" w:rsidR="00E055E8" w:rsidRPr="003D57A8"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0D7346F6" w14:textId="77777777" w:rsidR="00E055E8" w:rsidRPr="005642A9"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760F8E" w14:textId="77777777" w:rsidR="00E055E8" w:rsidRPr="005642A9"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3F794D" w14:textId="77777777" w:rsidR="00E055E8" w:rsidRPr="005642A9" w:rsidRDefault="00E055E8" w:rsidP="00E05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1D5A16" w14:textId="77777777" w:rsidR="00E055E8" w:rsidRPr="005642A9" w:rsidRDefault="00E055E8" w:rsidP="00E055E8">
            <w:pPr>
              <w:spacing w:before="0" w:line="240" w:lineRule="auto"/>
              <w:jc w:val="center"/>
              <w:rPr>
                <w:rFonts w:ascii="Open Sans" w:hAnsi="Open Sans" w:cs="Open Sans"/>
                <w:w w:val="100"/>
                <w:sz w:val="20"/>
              </w:rPr>
            </w:pPr>
          </w:p>
        </w:tc>
      </w:tr>
      <w:tr w:rsidR="00E055E8" w:rsidRPr="005642A9" w14:paraId="764D4DE3"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938385D" w14:textId="37D4BB0F" w:rsidR="00E055E8" w:rsidRPr="003D57A8"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835" w:type="pct"/>
            <w:vMerge/>
            <w:vAlign w:val="center"/>
          </w:tcPr>
          <w:p w14:paraId="0CD72A3F" w14:textId="318218DD" w:rsidR="00E055E8" w:rsidRPr="003D57A8" w:rsidRDefault="00E055E8" w:rsidP="00E055E8">
            <w:pPr>
              <w:spacing w:before="0" w:line="240" w:lineRule="auto"/>
              <w:jc w:val="left"/>
              <w:rPr>
                <w:rFonts w:ascii="Open Sans" w:hAnsi="Open Sans" w:cs="Open Sans"/>
                <w:w w:val="100"/>
                <w:sz w:val="18"/>
                <w:szCs w:val="18"/>
              </w:rPr>
            </w:pPr>
          </w:p>
        </w:tc>
        <w:tc>
          <w:tcPr>
            <w:tcW w:w="1301" w:type="pct"/>
            <w:vAlign w:val="center"/>
          </w:tcPr>
          <w:p w14:paraId="357C59ED" w14:textId="1F0C1BFD" w:rsidR="00E055E8" w:rsidRPr="003D57A8" w:rsidRDefault="00E055E8" w:rsidP="00E055E8">
            <w:pPr>
              <w:spacing w:before="0" w:line="240" w:lineRule="auto"/>
              <w:jc w:val="left"/>
              <w:rPr>
                <w:rFonts w:ascii="Open Sans" w:hAnsi="Open Sans" w:cs="Open Sans"/>
                <w:bCs/>
                <w:w w:val="100"/>
                <w:sz w:val="18"/>
                <w:szCs w:val="18"/>
              </w:rPr>
            </w:pPr>
            <w:r w:rsidRPr="00076BA3">
              <w:rPr>
                <w:rFonts w:ascii="Open Sans" w:hAnsi="Open Sans" w:cs="Open Sans"/>
                <w:w w:val="100"/>
                <w:sz w:val="20"/>
              </w:rPr>
              <w:t>Kontrola pozytywna Agdia LPC 88001 lub równoważne</w:t>
            </w:r>
          </w:p>
        </w:tc>
        <w:tc>
          <w:tcPr>
            <w:tcW w:w="333" w:type="pct"/>
            <w:vAlign w:val="center"/>
          </w:tcPr>
          <w:p w14:paraId="7E92A4EC" w14:textId="2E9A7E5F" w:rsidR="00E055E8" w:rsidRPr="003D57A8"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5ACDEB0B" w14:textId="77777777" w:rsidR="00E055E8" w:rsidRPr="005642A9"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8BEE1D6" w14:textId="77777777" w:rsidR="00E055E8" w:rsidRPr="005642A9"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DEA843E" w14:textId="77777777" w:rsidR="00E055E8" w:rsidRPr="005642A9" w:rsidRDefault="00E055E8" w:rsidP="00E05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E00C86" w14:textId="77777777" w:rsidR="00E055E8" w:rsidRPr="005642A9" w:rsidRDefault="00E055E8" w:rsidP="00E055E8">
            <w:pPr>
              <w:spacing w:before="0" w:line="240" w:lineRule="auto"/>
              <w:jc w:val="center"/>
              <w:rPr>
                <w:rFonts w:ascii="Open Sans" w:hAnsi="Open Sans" w:cs="Open Sans"/>
                <w:w w:val="100"/>
                <w:sz w:val="20"/>
              </w:rPr>
            </w:pPr>
          </w:p>
        </w:tc>
      </w:tr>
      <w:tr w:rsidR="00E055E8" w:rsidRPr="005642A9" w14:paraId="41BCC25E"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C1F7BA2" w14:textId="57A10B25" w:rsidR="00E055E8" w:rsidRPr="003D57A8"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835" w:type="pct"/>
            <w:vMerge/>
            <w:vAlign w:val="center"/>
          </w:tcPr>
          <w:p w14:paraId="5ED6ED5C" w14:textId="706735FC" w:rsidR="00E055E8" w:rsidRPr="003D57A8" w:rsidRDefault="00E055E8" w:rsidP="00E055E8">
            <w:pPr>
              <w:spacing w:before="0" w:line="240" w:lineRule="auto"/>
              <w:jc w:val="left"/>
              <w:rPr>
                <w:rFonts w:ascii="Open Sans" w:hAnsi="Open Sans" w:cs="Open Sans"/>
                <w:w w:val="100"/>
                <w:sz w:val="18"/>
                <w:szCs w:val="18"/>
              </w:rPr>
            </w:pPr>
          </w:p>
        </w:tc>
        <w:tc>
          <w:tcPr>
            <w:tcW w:w="1301" w:type="pct"/>
            <w:vAlign w:val="center"/>
          </w:tcPr>
          <w:p w14:paraId="765CD7D5" w14:textId="77EEC498" w:rsidR="00E055E8" w:rsidRPr="003D57A8" w:rsidRDefault="00E055E8" w:rsidP="00E055E8">
            <w:pPr>
              <w:spacing w:before="0" w:line="240" w:lineRule="auto"/>
              <w:jc w:val="left"/>
              <w:rPr>
                <w:rFonts w:ascii="Open Sans" w:hAnsi="Open Sans" w:cs="Open Sans"/>
                <w:bCs/>
                <w:w w:val="100"/>
                <w:sz w:val="18"/>
                <w:szCs w:val="18"/>
              </w:rPr>
            </w:pPr>
            <w:r w:rsidRPr="00076BA3">
              <w:rPr>
                <w:rFonts w:ascii="Open Sans" w:hAnsi="Open Sans" w:cs="Open Sans"/>
                <w:w w:val="100"/>
                <w:sz w:val="20"/>
              </w:rPr>
              <w:t>Kontrola negatywna Agdia LNC 88001/BLUEBERRY LF</w:t>
            </w:r>
          </w:p>
        </w:tc>
        <w:tc>
          <w:tcPr>
            <w:tcW w:w="333" w:type="pct"/>
            <w:vAlign w:val="center"/>
          </w:tcPr>
          <w:p w14:paraId="62D0F86B" w14:textId="1DF9035E" w:rsidR="00E055E8" w:rsidRPr="003D57A8"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05D70C66" w14:textId="77777777" w:rsidR="00E055E8" w:rsidRPr="005642A9"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034B45" w14:textId="77777777" w:rsidR="00E055E8" w:rsidRPr="005642A9"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6B61F7" w14:textId="77777777" w:rsidR="00E055E8" w:rsidRPr="005642A9" w:rsidRDefault="00E055E8" w:rsidP="00E05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9A4103" w14:textId="77777777" w:rsidR="00E055E8" w:rsidRPr="005642A9" w:rsidRDefault="00E055E8" w:rsidP="00E055E8">
            <w:pPr>
              <w:spacing w:before="0" w:line="240" w:lineRule="auto"/>
              <w:jc w:val="center"/>
              <w:rPr>
                <w:rFonts w:ascii="Open Sans" w:hAnsi="Open Sans" w:cs="Open Sans"/>
                <w:w w:val="100"/>
                <w:sz w:val="20"/>
              </w:rPr>
            </w:pPr>
          </w:p>
        </w:tc>
      </w:tr>
      <w:tr w:rsidR="00E055E8" w:rsidRPr="005642A9" w14:paraId="6747ACB1"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79656C" w14:textId="228EE5D1" w:rsidR="00E055E8" w:rsidRPr="003D57A8"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835" w:type="pct"/>
            <w:vAlign w:val="center"/>
          </w:tcPr>
          <w:p w14:paraId="29348879" w14:textId="3CC65E2B" w:rsidR="00E055E8" w:rsidRPr="00E055E8" w:rsidRDefault="00E055E8" w:rsidP="00E055E8">
            <w:pPr>
              <w:spacing w:before="0" w:line="240" w:lineRule="auto"/>
              <w:jc w:val="left"/>
              <w:rPr>
                <w:rFonts w:ascii="Open Sans" w:hAnsi="Open Sans" w:cs="Open Sans"/>
                <w:w w:val="100"/>
                <w:sz w:val="20"/>
              </w:rPr>
            </w:pPr>
            <w:r w:rsidRPr="00E055E8">
              <w:rPr>
                <w:rFonts w:ascii="Open Sans" w:hAnsi="Open Sans" w:cs="Open Sans"/>
                <w:w w:val="100"/>
                <w:sz w:val="20"/>
              </w:rPr>
              <w:t>Method control for alkaline phosphatase tests</w:t>
            </w:r>
          </w:p>
        </w:tc>
        <w:tc>
          <w:tcPr>
            <w:tcW w:w="1301" w:type="pct"/>
            <w:vAlign w:val="center"/>
          </w:tcPr>
          <w:p w14:paraId="5F645230" w14:textId="21175BBC" w:rsidR="00E055E8" w:rsidRPr="003D57A8" w:rsidRDefault="00E055E8" w:rsidP="00E055E8">
            <w:pPr>
              <w:spacing w:before="0" w:line="240" w:lineRule="auto"/>
              <w:jc w:val="left"/>
              <w:rPr>
                <w:rFonts w:ascii="Open Sans" w:hAnsi="Open Sans" w:cs="Open Sans"/>
                <w:bCs/>
                <w:w w:val="100"/>
                <w:sz w:val="18"/>
                <w:szCs w:val="18"/>
              </w:rPr>
            </w:pPr>
            <w:r w:rsidRPr="00076BA3">
              <w:rPr>
                <w:rFonts w:ascii="Open Sans" w:hAnsi="Open Sans" w:cs="Open Sans"/>
                <w:w w:val="100"/>
                <w:sz w:val="20"/>
              </w:rPr>
              <w:t>Agdia MPC04400 lub równoważny</w:t>
            </w:r>
          </w:p>
        </w:tc>
        <w:tc>
          <w:tcPr>
            <w:tcW w:w="333" w:type="pct"/>
            <w:vAlign w:val="center"/>
          </w:tcPr>
          <w:p w14:paraId="26B1E4AD" w14:textId="1826F30C" w:rsidR="00E055E8" w:rsidRPr="003D57A8"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119E8BEE" w14:textId="77777777" w:rsidR="00E055E8" w:rsidRPr="005642A9"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A6ADD17" w14:textId="77777777" w:rsidR="00E055E8" w:rsidRPr="005642A9"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0B0749A" w14:textId="77777777" w:rsidR="00E055E8" w:rsidRPr="005642A9" w:rsidRDefault="00E055E8" w:rsidP="00E05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C760918" w14:textId="77777777" w:rsidR="00E055E8" w:rsidRPr="005642A9" w:rsidRDefault="00E055E8" w:rsidP="00E055E8">
            <w:pPr>
              <w:spacing w:before="0" w:line="240" w:lineRule="auto"/>
              <w:jc w:val="center"/>
              <w:rPr>
                <w:rFonts w:ascii="Open Sans" w:hAnsi="Open Sans" w:cs="Open Sans"/>
                <w:w w:val="100"/>
                <w:sz w:val="20"/>
              </w:rPr>
            </w:pPr>
          </w:p>
        </w:tc>
      </w:tr>
      <w:tr w:rsidR="00E055E8" w:rsidRPr="005642A9" w14:paraId="5D10BC1D"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F4FB5AF" w14:textId="5994986C" w:rsidR="00E055E8" w:rsidRPr="003D57A8"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835" w:type="pct"/>
            <w:vMerge w:val="restart"/>
            <w:vAlign w:val="center"/>
          </w:tcPr>
          <w:p w14:paraId="2FF9F2E9" w14:textId="68507CE7" w:rsidR="00E055E8" w:rsidRPr="00E055E8" w:rsidRDefault="00E055E8" w:rsidP="00E055E8">
            <w:pPr>
              <w:spacing w:before="0" w:line="240" w:lineRule="auto"/>
              <w:jc w:val="left"/>
              <w:rPr>
                <w:rFonts w:ascii="Open Sans" w:hAnsi="Open Sans" w:cs="Open Sans"/>
                <w:w w:val="100"/>
                <w:sz w:val="20"/>
              </w:rPr>
            </w:pPr>
            <w:r w:rsidRPr="00E055E8">
              <w:rPr>
                <w:rFonts w:ascii="Open Sans" w:hAnsi="Open Sans" w:cs="Open Sans"/>
                <w:w w:val="100"/>
                <w:sz w:val="20"/>
              </w:rPr>
              <w:t>peach rosette mosaic virus (PRMV)</w:t>
            </w:r>
          </w:p>
        </w:tc>
        <w:tc>
          <w:tcPr>
            <w:tcW w:w="1301" w:type="pct"/>
            <w:vAlign w:val="center"/>
          </w:tcPr>
          <w:p w14:paraId="5D02CFE4"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Surowice po 96 testów</w:t>
            </w:r>
          </w:p>
          <w:p w14:paraId="4FEE375E"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 xml:space="preserve">Agdia SRA 87700/0096 </w:t>
            </w:r>
          </w:p>
          <w:p w14:paraId="22E8A3B2" w14:textId="00CEED50" w:rsidR="00E055E8" w:rsidRPr="003D57A8" w:rsidRDefault="00E055E8" w:rsidP="00E055E8">
            <w:pPr>
              <w:spacing w:before="0" w:line="240" w:lineRule="auto"/>
              <w:jc w:val="left"/>
              <w:rPr>
                <w:rFonts w:ascii="Open Sans" w:hAnsi="Open Sans" w:cs="Open Sans"/>
                <w:bCs/>
                <w:w w:val="100"/>
                <w:sz w:val="18"/>
                <w:szCs w:val="18"/>
              </w:rPr>
            </w:pPr>
            <w:r w:rsidRPr="00076BA3">
              <w:rPr>
                <w:rFonts w:ascii="Open Sans" w:hAnsi="Open Sans" w:cs="Open Sans"/>
                <w:w w:val="100"/>
                <w:sz w:val="20"/>
              </w:rPr>
              <w:t>lub produkt równoważny</w:t>
            </w:r>
          </w:p>
        </w:tc>
        <w:tc>
          <w:tcPr>
            <w:tcW w:w="333" w:type="pct"/>
            <w:vAlign w:val="center"/>
          </w:tcPr>
          <w:p w14:paraId="51DCAF57" w14:textId="1D72D993" w:rsidR="00E055E8" w:rsidRPr="003D57A8"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1A3F87FB" w14:textId="77777777" w:rsidR="00E055E8" w:rsidRPr="005642A9"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25066D4" w14:textId="77777777" w:rsidR="00E055E8" w:rsidRPr="005642A9"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8580CC" w14:textId="77777777" w:rsidR="00E055E8" w:rsidRPr="005642A9" w:rsidRDefault="00E055E8" w:rsidP="00E05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9AAEB46" w14:textId="77777777" w:rsidR="00E055E8" w:rsidRPr="005642A9" w:rsidRDefault="00E055E8" w:rsidP="00E055E8">
            <w:pPr>
              <w:spacing w:before="0" w:line="240" w:lineRule="auto"/>
              <w:jc w:val="center"/>
              <w:rPr>
                <w:rFonts w:ascii="Open Sans" w:hAnsi="Open Sans" w:cs="Open Sans"/>
                <w:w w:val="100"/>
                <w:sz w:val="20"/>
              </w:rPr>
            </w:pPr>
          </w:p>
        </w:tc>
      </w:tr>
      <w:tr w:rsidR="00E055E8" w:rsidRPr="005642A9" w14:paraId="69E9372F"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5D7AF0" w14:textId="126B76D4" w:rsidR="00E055E8"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835" w:type="pct"/>
            <w:vMerge/>
            <w:vAlign w:val="center"/>
          </w:tcPr>
          <w:p w14:paraId="46420DBF" w14:textId="77777777" w:rsidR="00E055E8" w:rsidRPr="003D57A8" w:rsidRDefault="00E055E8" w:rsidP="00E055E8">
            <w:pPr>
              <w:spacing w:before="0" w:line="240" w:lineRule="auto"/>
              <w:jc w:val="left"/>
              <w:rPr>
                <w:rFonts w:ascii="Open Sans" w:hAnsi="Open Sans" w:cs="Open Sans"/>
                <w:w w:val="100"/>
                <w:sz w:val="18"/>
                <w:szCs w:val="18"/>
              </w:rPr>
            </w:pPr>
          </w:p>
        </w:tc>
        <w:tc>
          <w:tcPr>
            <w:tcW w:w="1301" w:type="pct"/>
            <w:vAlign w:val="center"/>
          </w:tcPr>
          <w:p w14:paraId="5A11A921"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Kontrola negatywna Agdia LNC 87700/BLUEBERRY LF</w:t>
            </w:r>
          </w:p>
          <w:p w14:paraId="6F1639F1" w14:textId="72923C53" w:rsidR="00E055E8" w:rsidRPr="003D57A8" w:rsidRDefault="00E055E8" w:rsidP="00E055E8">
            <w:pPr>
              <w:spacing w:before="0" w:line="240" w:lineRule="auto"/>
              <w:jc w:val="left"/>
              <w:rPr>
                <w:rFonts w:ascii="Open Sans" w:hAnsi="Open Sans" w:cs="Open Sans"/>
                <w:w w:val="100"/>
                <w:sz w:val="18"/>
                <w:szCs w:val="18"/>
              </w:rPr>
            </w:pPr>
            <w:r w:rsidRPr="00076BA3">
              <w:rPr>
                <w:rFonts w:ascii="Open Sans" w:hAnsi="Open Sans" w:cs="Open Sans"/>
                <w:w w:val="100"/>
                <w:sz w:val="20"/>
              </w:rPr>
              <w:t>lub równoważny</w:t>
            </w:r>
          </w:p>
        </w:tc>
        <w:tc>
          <w:tcPr>
            <w:tcW w:w="333" w:type="pct"/>
            <w:vAlign w:val="center"/>
          </w:tcPr>
          <w:p w14:paraId="42B9BF6C" w14:textId="6F2142DF" w:rsidR="00E055E8" w:rsidRPr="003D57A8"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6AF16939" w14:textId="77777777" w:rsidR="00E055E8" w:rsidRPr="005642A9"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A5EAB7D" w14:textId="77777777" w:rsidR="00E055E8" w:rsidRPr="005642A9"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E5B6F3" w14:textId="77777777" w:rsidR="00E055E8" w:rsidRPr="005642A9" w:rsidRDefault="00E055E8" w:rsidP="00E05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3A84845" w14:textId="77777777" w:rsidR="00E055E8" w:rsidRPr="005642A9" w:rsidRDefault="00E055E8" w:rsidP="00E055E8">
            <w:pPr>
              <w:spacing w:before="0" w:line="240" w:lineRule="auto"/>
              <w:jc w:val="center"/>
              <w:rPr>
                <w:rFonts w:ascii="Open Sans" w:hAnsi="Open Sans" w:cs="Open Sans"/>
                <w:w w:val="100"/>
                <w:sz w:val="20"/>
              </w:rPr>
            </w:pPr>
          </w:p>
        </w:tc>
      </w:tr>
      <w:tr w:rsidR="00E055E8" w:rsidRPr="005642A9" w14:paraId="11731007"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F70827" w14:textId="5FBE3451" w:rsidR="00E055E8"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835" w:type="pct"/>
            <w:vMerge/>
            <w:vAlign w:val="center"/>
          </w:tcPr>
          <w:p w14:paraId="4A00803B" w14:textId="77777777" w:rsidR="00E055E8" w:rsidRPr="003D57A8" w:rsidRDefault="00E055E8" w:rsidP="00E055E8">
            <w:pPr>
              <w:spacing w:before="0" w:line="240" w:lineRule="auto"/>
              <w:jc w:val="left"/>
              <w:rPr>
                <w:rFonts w:ascii="Open Sans" w:hAnsi="Open Sans" w:cs="Open Sans"/>
                <w:w w:val="100"/>
                <w:sz w:val="18"/>
                <w:szCs w:val="18"/>
              </w:rPr>
            </w:pPr>
          </w:p>
        </w:tc>
        <w:tc>
          <w:tcPr>
            <w:tcW w:w="1301" w:type="pct"/>
            <w:vAlign w:val="center"/>
          </w:tcPr>
          <w:p w14:paraId="10443CE4" w14:textId="6A0F55A0" w:rsidR="00E055E8" w:rsidRPr="003D57A8" w:rsidRDefault="00E055E8" w:rsidP="00E055E8">
            <w:pPr>
              <w:spacing w:before="0" w:line="240" w:lineRule="auto"/>
              <w:jc w:val="left"/>
              <w:rPr>
                <w:rFonts w:ascii="Open Sans" w:hAnsi="Open Sans" w:cs="Open Sans"/>
                <w:w w:val="100"/>
                <w:sz w:val="18"/>
                <w:szCs w:val="18"/>
              </w:rPr>
            </w:pPr>
            <w:r w:rsidRPr="00076BA3">
              <w:rPr>
                <w:rFonts w:ascii="Open Sans" w:hAnsi="Open Sans" w:cs="Open Sans"/>
                <w:w w:val="100"/>
                <w:sz w:val="20"/>
              </w:rPr>
              <w:t>Kontrola negatywna Agdia LNC 87700/PEACH LF lub równoważny</w:t>
            </w:r>
          </w:p>
        </w:tc>
        <w:tc>
          <w:tcPr>
            <w:tcW w:w="333" w:type="pct"/>
            <w:vAlign w:val="center"/>
          </w:tcPr>
          <w:p w14:paraId="24E0A80F" w14:textId="6954DBA0" w:rsidR="00E055E8" w:rsidRPr="003D57A8"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p>
        </w:tc>
        <w:tc>
          <w:tcPr>
            <w:tcW w:w="1135" w:type="pct"/>
            <w:tcBorders>
              <w:top w:val="single" w:sz="4" w:space="0" w:color="auto"/>
              <w:left w:val="single" w:sz="4" w:space="0" w:color="auto"/>
              <w:bottom w:val="single" w:sz="4" w:space="0" w:color="auto"/>
              <w:right w:val="single" w:sz="4" w:space="0" w:color="auto"/>
            </w:tcBorders>
            <w:vAlign w:val="center"/>
          </w:tcPr>
          <w:p w14:paraId="599C07E3" w14:textId="77777777" w:rsidR="00E055E8" w:rsidRPr="005642A9"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E77165" w14:textId="77777777" w:rsidR="00E055E8" w:rsidRPr="005642A9"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F6190B" w14:textId="77777777" w:rsidR="00E055E8" w:rsidRPr="005642A9" w:rsidRDefault="00E055E8" w:rsidP="00E055E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A2B7D4F" w14:textId="77777777" w:rsidR="00E055E8" w:rsidRPr="005642A9" w:rsidRDefault="00E055E8" w:rsidP="00E055E8">
            <w:pPr>
              <w:spacing w:before="0" w:line="240" w:lineRule="auto"/>
              <w:jc w:val="center"/>
              <w:rPr>
                <w:rFonts w:ascii="Open Sans" w:hAnsi="Open Sans" w:cs="Open Sans"/>
                <w:w w:val="100"/>
                <w:sz w:val="20"/>
              </w:rPr>
            </w:pPr>
          </w:p>
        </w:tc>
      </w:tr>
      <w:tr w:rsidR="005642A9" w:rsidRPr="00FA4746" w14:paraId="1C539FB2" w14:textId="77777777" w:rsidTr="00E055E8">
        <w:trPr>
          <w:trHeight w:val="568"/>
        </w:trPr>
        <w:tc>
          <w:tcPr>
            <w:tcW w:w="4470" w:type="pct"/>
            <w:gridSpan w:val="7"/>
            <w:vAlign w:val="center"/>
          </w:tcPr>
          <w:p w14:paraId="33CCF4BD" w14:textId="77777777" w:rsidR="005642A9" w:rsidRPr="00FA4746" w:rsidRDefault="005642A9"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58D5C782" w14:textId="77777777" w:rsidR="005642A9" w:rsidRPr="00FA4746" w:rsidRDefault="005642A9" w:rsidP="00804BD1">
            <w:pPr>
              <w:spacing w:before="0" w:line="240" w:lineRule="auto"/>
              <w:jc w:val="right"/>
              <w:rPr>
                <w:rFonts w:ascii="Open Sans" w:hAnsi="Open Sans" w:cs="Open Sans"/>
                <w:w w:val="100"/>
                <w:sz w:val="20"/>
              </w:rPr>
            </w:pPr>
          </w:p>
        </w:tc>
      </w:tr>
    </w:tbl>
    <w:p w14:paraId="662EA937" w14:textId="77777777" w:rsidR="005642A9" w:rsidRPr="002402E8" w:rsidRDefault="005642A9" w:rsidP="002402E8">
      <w:pPr>
        <w:rPr>
          <w:rFonts w:ascii="Open Sans" w:hAnsi="Open Sans" w:cs="Open Sans"/>
          <w:w w:val="100"/>
          <w:sz w:val="20"/>
          <w:szCs w:val="18"/>
        </w:rPr>
      </w:pPr>
    </w:p>
    <w:p w14:paraId="47CAF66F"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505CEE78"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Zamawiający dopuszcza możliwość składania ofert równoważnych pod warunkiem, iż oferowane produkty będą charakteryzowały się parametrami nie gorszymi niż wyspecyfikowane powyżej.</w:t>
      </w:r>
    </w:p>
    <w:p w14:paraId="18354BE3"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b/>
          <w:bCs/>
          <w:w w:val="100"/>
          <w:sz w:val="20"/>
        </w:rPr>
        <w:t xml:space="preserve">Do każdej pozycji należy </w:t>
      </w:r>
      <w:r w:rsidRPr="00076BA3">
        <w:rPr>
          <w:rFonts w:ascii="Open Sans" w:hAnsi="Open Sans" w:cs="Open Sans"/>
          <w:b/>
          <w:bCs/>
          <w:w w:val="100"/>
          <w:sz w:val="20"/>
          <w:u w:val="single"/>
        </w:rPr>
        <w:t>obligatoryjnie</w:t>
      </w:r>
      <w:r w:rsidRPr="00076BA3">
        <w:rPr>
          <w:rFonts w:ascii="Open Sans" w:hAnsi="Open Sans" w:cs="Open Sans"/>
          <w:b/>
          <w:bCs/>
          <w:w w:val="100"/>
          <w:sz w:val="20"/>
        </w:rPr>
        <w:t xml:space="preserve"> dołączyć:</w:t>
      </w:r>
      <w:r w:rsidRPr="00076BA3">
        <w:rPr>
          <w:rFonts w:ascii="Open Sans" w:hAnsi="Open Sans" w:cs="Open Sans"/>
          <w:w w:val="100"/>
          <w:sz w:val="20"/>
        </w:rPr>
        <w:t xml:space="preserve"> certyfikat/świadectwo kontroli jakości, warunki przechowywania, datę ważności, oryginalne instrukcje producenta wykonania testu oraz ich tłumaczenie na język polski.</w:t>
      </w:r>
    </w:p>
    <w:p w14:paraId="4FACF238"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 xml:space="preserve">Termin przydatności: minimum 24 miesięcy od daty dostawy. </w:t>
      </w:r>
    </w:p>
    <w:p w14:paraId="38D5355F" w14:textId="77777777" w:rsidR="00E055E8" w:rsidRPr="00076BA3" w:rsidRDefault="00E055E8" w:rsidP="00E055E8">
      <w:pPr>
        <w:spacing w:before="0" w:line="240" w:lineRule="auto"/>
        <w:rPr>
          <w:rFonts w:ascii="Open Sans" w:hAnsi="Open Sans" w:cs="Open Sans"/>
          <w:bCs/>
          <w:w w:val="100"/>
          <w:sz w:val="20"/>
        </w:rPr>
      </w:pPr>
      <w:r w:rsidRPr="00076BA3">
        <w:rPr>
          <w:rFonts w:ascii="Open Sans" w:hAnsi="Open Sans" w:cs="Open Sans"/>
          <w:w w:val="100"/>
          <w:sz w:val="20"/>
        </w:rPr>
        <w:t xml:space="preserve">Realizacja w ciągu 30 dni od daty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44A2F43C" w14:textId="10EFC0C7" w:rsidR="00BD68BC" w:rsidRDefault="00BD68BC" w:rsidP="005642A9">
      <w:pPr>
        <w:rPr>
          <w:rFonts w:ascii="Open Sans" w:hAnsi="Open Sans" w:cs="Open Sans"/>
          <w:w w:val="100"/>
          <w:sz w:val="20"/>
          <w:szCs w:val="18"/>
        </w:rPr>
      </w:pPr>
    </w:p>
    <w:p w14:paraId="58C3543B" w14:textId="77DC60FD" w:rsidR="00BD68BC" w:rsidRDefault="00BD68BC" w:rsidP="005642A9">
      <w:pPr>
        <w:rPr>
          <w:rFonts w:ascii="Open Sans" w:hAnsi="Open Sans" w:cs="Open Sans"/>
          <w:w w:val="100"/>
          <w:sz w:val="20"/>
          <w:szCs w:val="18"/>
        </w:rPr>
      </w:pPr>
    </w:p>
    <w:p w14:paraId="5C81CE62" w14:textId="77777777" w:rsidR="00BD68BC" w:rsidRDefault="00BD68BC">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35C23E4A" w14:textId="7619FFFF" w:rsidR="00BD68BC" w:rsidRDefault="00BD68BC" w:rsidP="005642A9">
      <w:pPr>
        <w:rPr>
          <w:rFonts w:ascii="Open Sans" w:hAnsi="Open Sans" w:cs="Open Sans"/>
          <w:w w:val="100"/>
          <w:sz w:val="20"/>
          <w:szCs w:val="18"/>
        </w:rPr>
      </w:pPr>
    </w:p>
    <w:p w14:paraId="523B13C3" w14:textId="48C9D50D" w:rsidR="00BD68BC" w:rsidRDefault="00BD68BC" w:rsidP="00BD68BC">
      <w:pPr>
        <w:rPr>
          <w:rFonts w:ascii="Open Sans" w:hAnsi="Open Sans" w:cs="Open Sans"/>
          <w:b/>
          <w:w w:val="100"/>
          <w:sz w:val="20"/>
          <w:u w:val="single"/>
        </w:rPr>
      </w:pPr>
      <w:r>
        <w:rPr>
          <w:rFonts w:ascii="Open Sans" w:hAnsi="Open Sans" w:cs="Open Sans"/>
          <w:b/>
          <w:w w:val="100"/>
          <w:sz w:val="20"/>
          <w:u w:val="single"/>
        </w:rPr>
        <w:t xml:space="preserve">Część 55 </w:t>
      </w:r>
      <w:r w:rsidR="00E055E8" w:rsidRPr="00E055E8">
        <w:rPr>
          <w:rFonts w:ascii="Open Sans" w:hAnsi="Open Sans" w:cs="Open Sans"/>
          <w:b/>
          <w:w w:val="100"/>
          <w:sz w:val="20"/>
          <w:u w:val="single"/>
        </w:rPr>
        <w:t>Szczepy referencyjne do mykologii</w:t>
      </w:r>
    </w:p>
    <w:p w14:paraId="6E68D273" w14:textId="77777777" w:rsidR="00BD68BC" w:rsidRDefault="00BD68BC" w:rsidP="00BD68B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408"/>
        <w:gridCol w:w="5673"/>
        <w:gridCol w:w="1415"/>
        <w:gridCol w:w="4823"/>
        <w:gridCol w:w="2129"/>
        <w:gridCol w:w="850"/>
        <w:gridCol w:w="2248"/>
      </w:tblGrid>
      <w:tr w:rsidR="00BD68BC" w:rsidRPr="00BD68BC" w14:paraId="0F83952C" w14:textId="77777777" w:rsidTr="0072703E">
        <w:trPr>
          <w:trHeight w:val="450"/>
        </w:trPr>
        <w:tc>
          <w:tcPr>
            <w:tcW w:w="165" w:type="pct"/>
            <w:tcBorders>
              <w:bottom w:val="single" w:sz="4" w:space="0" w:color="auto"/>
            </w:tcBorders>
            <w:shd w:val="clear" w:color="auto" w:fill="E0E0E0"/>
            <w:vAlign w:val="center"/>
            <w:hideMark/>
          </w:tcPr>
          <w:p w14:paraId="16591796"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Lp.</w:t>
            </w:r>
          </w:p>
        </w:tc>
        <w:tc>
          <w:tcPr>
            <w:tcW w:w="802" w:type="pct"/>
            <w:tcBorders>
              <w:bottom w:val="single" w:sz="4" w:space="0" w:color="auto"/>
            </w:tcBorders>
            <w:shd w:val="clear" w:color="auto" w:fill="E0E0E0"/>
            <w:vAlign w:val="center"/>
            <w:hideMark/>
          </w:tcPr>
          <w:p w14:paraId="72EA860B"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Nazwa</w:t>
            </w:r>
          </w:p>
        </w:tc>
        <w:tc>
          <w:tcPr>
            <w:tcW w:w="1335" w:type="pct"/>
            <w:tcBorders>
              <w:bottom w:val="single" w:sz="4" w:space="0" w:color="auto"/>
            </w:tcBorders>
            <w:shd w:val="clear" w:color="auto" w:fill="E0E0E0"/>
            <w:vAlign w:val="center"/>
            <w:hideMark/>
          </w:tcPr>
          <w:p w14:paraId="2A2548D0"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3670DEE"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 xml:space="preserve">Ilość       </w:t>
            </w:r>
            <w:r w:rsidRPr="00BD68BC">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38E5068"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5AF83D2"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960C132"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VAT %</w:t>
            </w:r>
          </w:p>
        </w:tc>
        <w:tc>
          <w:tcPr>
            <w:tcW w:w="529" w:type="pct"/>
            <w:tcBorders>
              <w:bottom w:val="single" w:sz="4" w:space="0" w:color="auto"/>
            </w:tcBorders>
            <w:shd w:val="clear" w:color="auto" w:fill="E0E0E0"/>
            <w:vAlign w:val="center"/>
          </w:tcPr>
          <w:p w14:paraId="5FE04D97"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b/>
                <w:w w:val="100"/>
                <w:sz w:val="20"/>
              </w:rPr>
              <w:t xml:space="preserve">Wartość brutto </w:t>
            </w:r>
          </w:p>
          <w:p w14:paraId="3B0D7D10" w14:textId="77777777" w:rsidR="00BD68BC" w:rsidRPr="00BD68BC" w:rsidRDefault="00BD68BC" w:rsidP="00BD68BC">
            <w:pPr>
              <w:spacing w:before="0" w:line="240" w:lineRule="auto"/>
              <w:jc w:val="center"/>
              <w:rPr>
                <w:rFonts w:ascii="Open Sans" w:hAnsi="Open Sans" w:cs="Open Sans"/>
                <w:b/>
                <w:w w:val="100"/>
                <w:sz w:val="20"/>
              </w:rPr>
            </w:pPr>
            <w:r w:rsidRPr="00BD68BC">
              <w:rPr>
                <w:rFonts w:ascii="Open Sans" w:hAnsi="Open Sans" w:cs="Open Sans"/>
                <w:w w:val="100"/>
                <w:sz w:val="20"/>
              </w:rPr>
              <w:t>(Kol. 4 x kol.6)</w:t>
            </w:r>
          </w:p>
        </w:tc>
      </w:tr>
      <w:tr w:rsidR="00BD68BC" w:rsidRPr="00BD68BC" w14:paraId="745D01FA" w14:textId="77777777" w:rsidTr="0072703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45FE81F7"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1</w:t>
            </w:r>
          </w:p>
        </w:tc>
        <w:tc>
          <w:tcPr>
            <w:tcW w:w="802" w:type="pct"/>
            <w:tcBorders>
              <w:top w:val="single" w:sz="4" w:space="0" w:color="auto"/>
              <w:left w:val="single" w:sz="4" w:space="0" w:color="auto"/>
              <w:bottom w:val="single" w:sz="4" w:space="0" w:color="auto"/>
              <w:right w:val="single" w:sz="4" w:space="0" w:color="auto"/>
            </w:tcBorders>
            <w:vAlign w:val="center"/>
          </w:tcPr>
          <w:p w14:paraId="4FCCB76C"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2</w:t>
            </w:r>
          </w:p>
        </w:tc>
        <w:tc>
          <w:tcPr>
            <w:tcW w:w="1335" w:type="pct"/>
            <w:tcBorders>
              <w:top w:val="single" w:sz="4" w:space="0" w:color="auto"/>
              <w:left w:val="single" w:sz="4" w:space="0" w:color="auto"/>
              <w:bottom w:val="single" w:sz="4" w:space="0" w:color="auto"/>
              <w:right w:val="single" w:sz="4" w:space="0" w:color="auto"/>
            </w:tcBorders>
            <w:vAlign w:val="center"/>
          </w:tcPr>
          <w:p w14:paraId="7BA58A24"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18B1741A"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ABFC802"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A68E844"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5A355FE"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6626AA38" w14:textId="77777777" w:rsidR="00BD68BC" w:rsidRPr="00BD68BC" w:rsidRDefault="00BD68BC" w:rsidP="00BD68BC">
            <w:pPr>
              <w:spacing w:before="0" w:line="240" w:lineRule="auto"/>
              <w:jc w:val="center"/>
              <w:rPr>
                <w:rFonts w:ascii="Open Sans" w:hAnsi="Open Sans" w:cs="Open Sans"/>
                <w:w w:val="100"/>
                <w:sz w:val="16"/>
                <w:szCs w:val="16"/>
              </w:rPr>
            </w:pPr>
            <w:r w:rsidRPr="00BD68BC">
              <w:rPr>
                <w:rFonts w:ascii="Open Sans" w:hAnsi="Open Sans" w:cs="Open Sans"/>
                <w:w w:val="100"/>
                <w:sz w:val="16"/>
                <w:szCs w:val="16"/>
              </w:rPr>
              <w:t>8</w:t>
            </w:r>
          </w:p>
        </w:tc>
      </w:tr>
      <w:tr w:rsidR="00E055E8" w:rsidRPr="00BD68BC" w14:paraId="4D43B040"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F21D9A5" w14:textId="77777777" w:rsidR="00E055E8" w:rsidRPr="00547595" w:rsidRDefault="00E055E8" w:rsidP="00E055E8">
            <w:pPr>
              <w:spacing w:before="0" w:line="240" w:lineRule="auto"/>
              <w:jc w:val="center"/>
              <w:rPr>
                <w:rFonts w:ascii="Open Sans" w:hAnsi="Open Sans" w:cs="Open Sans"/>
                <w:w w:val="100"/>
                <w:sz w:val="18"/>
                <w:szCs w:val="18"/>
              </w:rPr>
            </w:pPr>
            <w:r w:rsidRPr="00547595">
              <w:rPr>
                <w:rFonts w:ascii="Open Sans" w:hAnsi="Open Sans" w:cs="Open Sans"/>
                <w:w w:val="100"/>
                <w:sz w:val="18"/>
                <w:szCs w:val="18"/>
              </w:rPr>
              <w:t>1</w:t>
            </w:r>
          </w:p>
        </w:tc>
        <w:tc>
          <w:tcPr>
            <w:tcW w:w="802" w:type="pct"/>
            <w:vAlign w:val="center"/>
          </w:tcPr>
          <w:p w14:paraId="40A7524D" w14:textId="4587F91E" w:rsidR="00E055E8" w:rsidRPr="00547595" w:rsidRDefault="00E055E8" w:rsidP="00E055E8">
            <w:pPr>
              <w:spacing w:before="0" w:line="240" w:lineRule="auto"/>
              <w:jc w:val="left"/>
              <w:rPr>
                <w:rFonts w:ascii="Open Sans" w:hAnsi="Open Sans" w:cs="Open Sans"/>
                <w:w w:val="100"/>
                <w:sz w:val="18"/>
                <w:szCs w:val="18"/>
              </w:rPr>
            </w:pPr>
            <w:r w:rsidRPr="00076BA3">
              <w:rPr>
                <w:rFonts w:ascii="Open Sans" w:hAnsi="Open Sans" w:cs="Open Sans"/>
                <w:i/>
                <w:iCs/>
                <w:color w:val="000000"/>
                <w:w w:val="100"/>
                <w:sz w:val="20"/>
              </w:rPr>
              <w:t>Diaporthe phaseolorum var. sojae</w:t>
            </w:r>
          </w:p>
        </w:tc>
        <w:tc>
          <w:tcPr>
            <w:tcW w:w="1335" w:type="pct"/>
            <w:vAlign w:val="center"/>
          </w:tcPr>
          <w:p w14:paraId="6E0D3920" w14:textId="0C6CDC94" w:rsidR="00E055E8" w:rsidRPr="00547595" w:rsidRDefault="00E055E8" w:rsidP="00E055E8">
            <w:pPr>
              <w:spacing w:before="0" w:line="240" w:lineRule="auto"/>
              <w:rPr>
                <w:rFonts w:ascii="Open Sans" w:hAnsi="Open Sans" w:cs="Open Sans"/>
                <w:w w:val="100"/>
                <w:sz w:val="18"/>
                <w:szCs w:val="18"/>
              </w:rPr>
            </w:pPr>
            <w:r w:rsidRPr="00076BA3">
              <w:rPr>
                <w:rFonts w:ascii="Open Sans" w:hAnsi="Open Sans" w:cs="Open Sans"/>
                <w:color w:val="000000"/>
                <w:w w:val="100"/>
                <w:sz w:val="20"/>
              </w:rPr>
              <w:t>CBS 179.55</w:t>
            </w:r>
          </w:p>
        </w:tc>
        <w:tc>
          <w:tcPr>
            <w:tcW w:w="333" w:type="pct"/>
            <w:vAlign w:val="center"/>
          </w:tcPr>
          <w:p w14:paraId="0C5562B6" w14:textId="4756C3BA"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B88AC0"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AFCF27"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FAAD81F"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831E5A5"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56635012"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CD61C4" w14:textId="77777777" w:rsidR="00E055E8" w:rsidRPr="00547595" w:rsidRDefault="00E055E8" w:rsidP="00E055E8">
            <w:pPr>
              <w:spacing w:before="0" w:line="240" w:lineRule="auto"/>
              <w:jc w:val="center"/>
              <w:rPr>
                <w:rFonts w:ascii="Open Sans" w:hAnsi="Open Sans" w:cs="Open Sans"/>
                <w:w w:val="100"/>
                <w:sz w:val="18"/>
                <w:szCs w:val="18"/>
              </w:rPr>
            </w:pPr>
            <w:r w:rsidRPr="00547595">
              <w:rPr>
                <w:rFonts w:ascii="Open Sans" w:hAnsi="Open Sans" w:cs="Open Sans"/>
                <w:w w:val="100"/>
                <w:sz w:val="18"/>
                <w:szCs w:val="18"/>
              </w:rPr>
              <w:t>2</w:t>
            </w:r>
          </w:p>
        </w:tc>
        <w:tc>
          <w:tcPr>
            <w:tcW w:w="802" w:type="pct"/>
            <w:vAlign w:val="center"/>
          </w:tcPr>
          <w:p w14:paraId="3A2C5FDD" w14:textId="669F859E" w:rsidR="00E055E8" w:rsidRPr="00547595" w:rsidRDefault="00E055E8" w:rsidP="00E055E8">
            <w:pPr>
              <w:spacing w:before="0" w:line="240" w:lineRule="auto"/>
              <w:rPr>
                <w:rFonts w:ascii="Open Sans" w:hAnsi="Open Sans" w:cs="Open Sans"/>
                <w:w w:val="100"/>
                <w:sz w:val="18"/>
                <w:szCs w:val="18"/>
                <w:lang w:val="en-GB"/>
              </w:rPr>
            </w:pPr>
            <w:r w:rsidRPr="00076BA3">
              <w:rPr>
                <w:rFonts w:ascii="Open Sans" w:hAnsi="Open Sans" w:cs="Open Sans"/>
                <w:i/>
                <w:iCs/>
                <w:color w:val="000000"/>
                <w:w w:val="100"/>
                <w:sz w:val="20"/>
              </w:rPr>
              <w:t>Diaporthe caulivora</w:t>
            </w:r>
          </w:p>
        </w:tc>
        <w:tc>
          <w:tcPr>
            <w:tcW w:w="1335" w:type="pct"/>
            <w:vAlign w:val="center"/>
          </w:tcPr>
          <w:p w14:paraId="53667BF3" w14:textId="10D5F071" w:rsidR="00E055E8" w:rsidRPr="00547595" w:rsidRDefault="00E055E8" w:rsidP="00E055E8">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CBS 127268</w:t>
            </w:r>
          </w:p>
        </w:tc>
        <w:tc>
          <w:tcPr>
            <w:tcW w:w="333" w:type="pct"/>
            <w:vAlign w:val="center"/>
          </w:tcPr>
          <w:p w14:paraId="1DADEAE0" w14:textId="7A75E40E"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1865CC"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7061575"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F71F4E2"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1CC519A"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4F95C545"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B039530" w14:textId="77777777" w:rsidR="00E055E8" w:rsidRPr="00547595" w:rsidRDefault="00E055E8" w:rsidP="00E055E8">
            <w:pPr>
              <w:spacing w:before="0" w:line="240" w:lineRule="auto"/>
              <w:jc w:val="center"/>
              <w:rPr>
                <w:rFonts w:ascii="Open Sans" w:hAnsi="Open Sans" w:cs="Open Sans"/>
                <w:w w:val="100"/>
                <w:sz w:val="18"/>
                <w:szCs w:val="18"/>
              </w:rPr>
            </w:pPr>
            <w:r w:rsidRPr="00547595">
              <w:rPr>
                <w:rFonts w:ascii="Open Sans" w:hAnsi="Open Sans" w:cs="Open Sans"/>
                <w:w w:val="100"/>
                <w:sz w:val="18"/>
                <w:szCs w:val="18"/>
              </w:rPr>
              <w:t>3</w:t>
            </w:r>
          </w:p>
        </w:tc>
        <w:tc>
          <w:tcPr>
            <w:tcW w:w="802" w:type="pct"/>
            <w:vAlign w:val="center"/>
          </w:tcPr>
          <w:p w14:paraId="137F1354" w14:textId="17BAF875" w:rsidR="00E055E8" w:rsidRPr="00547595" w:rsidRDefault="00E055E8" w:rsidP="00E055E8">
            <w:pPr>
              <w:spacing w:before="0" w:line="240" w:lineRule="auto"/>
              <w:rPr>
                <w:rFonts w:ascii="Open Sans" w:hAnsi="Open Sans" w:cs="Open Sans"/>
                <w:w w:val="100"/>
                <w:sz w:val="18"/>
                <w:szCs w:val="18"/>
                <w:lang w:val="en-US"/>
              </w:rPr>
            </w:pPr>
            <w:r w:rsidRPr="00076BA3">
              <w:rPr>
                <w:rFonts w:ascii="Open Sans" w:hAnsi="Open Sans" w:cs="Open Sans"/>
                <w:i/>
                <w:iCs/>
                <w:color w:val="000000"/>
                <w:w w:val="100"/>
                <w:sz w:val="20"/>
              </w:rPr>
              <w:t>Phomopsis longicolla</w:t>
            </w:r>
          </w:p>
        </w:tc>
        <w:tc>
          <w:tcPr>
            <w:tcW w:w="1335" w:type="pct"/>
            <w:vAlign w:val="center"/>
          </w:tcPr>
          <w:p w14:paraId="0D153C89" w14:textId="7ADA4E48" w:rsidR="00E055E8" w:rsidRPr="00547595" w:rsidRDefault="00E055E8" w:rsidP="00E055E8">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CBS 121120</w:t>
            </w:r>
          </w:p>
        </w:tc>
        <w:tc>
          <w:tcPr>
            <w:tcW w:w="333" w:type="pct"/>
            <w:vAlign w:val="center"/>
          </w:tcPr>
          <w:p w14:paraId="02BFFE08" w14:textId="23FA1FB0" w:rsidR="00E055E8" w:rsidRPr="00547595" w:rsidRDefault="00E055E8" w:rsidP="00E055E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2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813D78" w14:textId="77777777" w:rsidR="00E055E8" w:rsidRPr="00BD68BC" w:rsidRDefault="00E055E8" w:rsidP="00E055E8">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6B1FDFCA" w14:textId="77777777" w:rsidR="00E055E8" w:rsidRPr="00BD68BC" w:rsidRDefault="00E055E8" w:rsidP="00E055E8">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40D925E5" w14:textId="77777777" w:rsidR="00E055E8" w:rsidRPr="00BD68BC" w:rsidRDefault="00E055E8" w:rsidP="00E055E8">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658F900A" w14:textId="77777777" w:rsidR="00E055E8" w:rsidRPr="00BD68BC" w:rsidRDefault="00E055E8" w:rsidP="00E055E8">
            <w:pPr>
              <w:spacing w:before="0" w:line="240" w:lineRule="auto"/>
              <w:jc w:val="center"/>
              <w:rPr>
                <w:rFonts w:ascii="Open Sans" w:hAnsi="Open Sans" w:cs="Open Sans"/>
                <w:w w:val="100"/>
                <w:sz w:val="20"/>
                <w:lang w:val="en-US"/>
              </w:rPr>
            </w:pPr>
          </w:p>
        </w:tc>
      </w:tr>
      <w:tr w:rsidR="00E055E8" w:rsidRPr="00BD68BC" w14:paraId="01555B6A"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FBDC8A6" w14:textId="77777777" w:rsidR="00E055E8" w:rsidRPr="00547595" w:rsidRDefault="00E055E8" w:rsidP="00E055E8">
            <w:pPr>
              <w:spacing w:before="0" w:line="240" w:lineRule="auto"/>
              <w:jc w:val="center"/>
              <w:rPr>
                <w:rFonts w:ascii="Open Sans" w:hAnsi="Open Sans" w:cs="Open Sans"/>
                <w:w w:val="100"/>
                <w:sz w:val="18"/>
                <w:szCs w:val="18"/>
              </w:rPr>
            </w:pPr>
            <w:r w:rsidRPr="00547595">
              <w:rPr>
                <w:rFonts w:ascii="Open Sans" w:hAnsi="Open Sans" w:cs="Open Sans"/>
                <w:w w:val="100"/>
                <w:sz w:val="18"/>
                <w:szCs w:val="18"/>
              </w:rPr>
              <w:t>4</w:t>
            </w:r>
          </w:p>
        </w:tc>
        <w:tc>
          <w:tcPr>
            <w:tcW w:w="802" w:type="pct"/>
            <w:vAlign w:val="center"/>
          </w:tcPr>
          <w:p w14:paraId="6EC76750" w14:textId="4D9E5C68" w:rsidR="00E055E8" w:rsidRPr="00547595" w:rsidRDefault="00E055E8" w:rsidP="00E055E8">
            <w:pPr>
              <w:spacing w:before="0" w:line="240" w:lineRule="auto"/>
              <w:rPr>
                <w:rFonts w:ascii="Open Sans" w:hAnsi="Open Sans" w:cs="Open Sans"/>
                <w:w w:val="100"/>
                <w:sz w:val="18"/>
                <w:szCs w:val="18"/>
                <w:lang w:val="en-GB"/>
              </w:rPr>
            </w:pPr>
            <w:r w:rsidRPr="00076BA3">
              <w:rPr>
                <w:rFonts w:ascii="Open Sans" w:hAnsi="Open Sans" w:cs="Open Sans"/>
                <w:i/>
                <w:iCs/>
                <w:color w:val="000000"/>
                <w:w w:val="100"/>
                <w:sz w:val="20"/>
              </w:rPr>
              <w:t>Phytophthora ramorum</w:t>
            </w:r>
          </w:p>
        </w:tc>
        <w:tc>
          <w:tcPr>
            <w:tcW w:w="1335" w:type="pct"/>
            <w:vAlign w:val="center"/>
          </w:tcPr>
          <w:p w14:paraId="72D34E30" w14:textId="4F4BE7D5" w:rsidR="00E055E8" w:rsidRPr="00547595" w:rsidRDefault="00E055E8" w:rsidP="00E055E8">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CBS 110547</w:t>
            </w:r>
          </w:p>
        </w:tc>
        <w:tc>
          <w:tcPr>
            <w:tcW w:w="333" w:type="pct"/>
            <w:vAlign w:val="center"/>
          </w:tcPr>
          <w:p w14:paraId="2F6B7775" w14:textId="2E09BF5B"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8D28C42"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5BA820"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4DBFE5"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CC7A017"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29CBC63B"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A0A8CE" w14:textId="77777777" w:rsidR="00E055E8" w:rsidRPr="00547595" w:rsidRDefault="00E055E8" w:rsidP="00E055E8">
            <w:pPr>
              <w:spacing w:before="0" w:line="240" w:lineRule="auto"/>
              <w:jc w:val="center"/>
              <w:rPr>
                <w:rFonts w:ascii="Open Sans" w:hAnsi="Open Sans" w:cs="Open Sans"/>
                <w:w w:val="100"/>
                <w:sz w:val="18"/>
                <w:szCs w:val="18"/>
              </w:rPr>
            </w:pPr>
            <w:r w:rsidRPr="00547595">
              <w:rPr>
                <w:rFonts w:ascii="Open Sans" w:hAnsi="Open Sans" w:cs="Open Sans"/>
                <w:w w:val="100"/>
                <w:sz w:val="18"/>
                <w:szCs w:val="18"/>
              </w:rPr>
              <w:t>5</w:t>
            </w:r>
          </w:p>
        </w:tc>
        <w:tc>
          <w:tcPr>
            <w:tcW w:w="802" w:type="pct"/>
            <w:vAlign w:val="center"/>
          </w:tcPr>
          <w:p w14:paraId="2878C2A0" w14:textId="46FECBE4" w:rsidR="00E055E8" w:rsidRPr="00547595" w:rsidRDefault="00E055E8" w:rsidP="00E055E8">
            <w:pPr>
              <w:spacing w:before="0" w:line="240" w:lineRule="auto"/>
              <w:rPr>
                <w:rFonts w:ascii="Open Sans" w:hAnsi="Open Sans" w:cs="Open Sans"/>
                <w:w w:val="100"/>
                <w:sz w:val="18"/>
                <w:szCs w:val="18"/>
                <w:lang w:val="en-GB"/>
              </w:rPr>
            </w:pPr>
            <w:r w:rsidRPr="00076BA3">
              <w:rPr>
                <w:rStyle w:val="cataloguecopymainhead"/>
                <w:rFonts w:ascii="Open Sans" w:hAnsi="Open Sans" w:cs="Open Sans"/>
                <w:i/>
                <w:iCs/>
                <w:w w:val="100"/>
                <w:sz w:val="20"/>
              </w:rPr>
              <w:t>Phytophthora cinammomi</w:t>
            </w:r>
          </w:p>
        </w:tc>
        <w:tc>
          <w:tcPr>
            <w:tcW w:w="1335" w:type="pct"/>
            <w:vAlign w:val="center"/>
          </w:tcPr>
          <w:p w14:paraId="3BCF469F" w14:textId="37E0CEC2" w:rsidR="00E055E8" w:rsidRPr="00547595" w:rsidRDefault="00E055E8" w:rsidP="00E055E8">
            <w:pPr>
              <w:spacing w:before="0" w:line="240" w:lineRule="auto"/>
              <w:rPr>
                <w:rFonts w:ascii="Open Sans" w:hAnsi="Open Sans" w:cs="Open Sans"/>
                <w:w w:val="100"/>
                <w:sz w:val="18"/>
                <w:szCs w:val="18"/>
              </w:rPr>
            </w:pPr>
            <w:r w:rsidRPr="00076BA3">
              <w:rPr>
                <w:rFonts w:ascii="Open Sans" w:hAnsi="Open Sans" w:cs="Open Sans"/>
                <w:w w:val="100"/>
                <w:sz w:val="20"/>
              </w:rPr>
              <w:t>CBS 378.61</w:t>
            </w:r>
          </w:p>
        </w:tc>
        <w:tc>
          <w:tcPr>
            <w:tcW w:w="333" w:type="pct"/>
            <w:vAlign w:val="center"/>
          </w:tcPr>
          <w:p w14:paraId="19D51B14" w14:textId="4668B5A7"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7C9586"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981058F"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BEE431"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744E9D7"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371DBB4B"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6CAC12" w14:textId="0B3ABC7C" w:rsidR="00E055E8" w:rsidRPr="00547595"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802" w:type="pct"/>
            <w:vAlign w:val="center"/>
          </w:tcPr>
          <w:p w14:paraId="08121545" w14:textId="3A0DA4F4" w:rsidR="00E055E8" w:rsidRPr="00547595" w:rsidRDefault="00E055E8" w:rsidP="00E055E8">
            <w:pPr>
              <w:spacing w:before="0" w:line="240" w:lineRule="auto"/>
              <w:rPr>
                <w:rFonts w:ascii="Open Sans" w:hAnsi="Open Sans" w:cs="Open Sans"/>
                <w:w w:val="100"/>
                <w:sz w:val="18"/>
                <w:szCs w:val="18"/>
                <w:lang w:val="en-GB"/>
              </w:rPr>
            </w:pPr>
            <w:r w:rsidRPr="00076BA3">
              <w:rPr>
                <w:rStyle w:val="cataloguecopymainhead"/>
                <w:rFonts w:ascii="Open Sans" w:hAnsi="Open Sans" w:cs="Open Sans"/>
                <w:i/>
                <w:iCs/>
                <w:color w:val="000000"/>
                <w:w w:val="100"/>
                <w:sz w:val="20"/>
              </w:rPr>
              <w:t>Phytophthora citricola</w:t>
            </w:r>
          </w:p>
        </w:tc>
        <w:tc>
          <w:tcPr>
            <w:tcW w:w="1335" w:type="pct"/>
            <w:vAlign w:val="center"/>
          </w:tcPr>
          <w:p w14:paraId="38C6ACBE" w14:textId="387E03F3" w:rsidR="00E055E8" w:rsidRPr="00547595" w:rsidRDefault="00E055E8" w:rsidP="00E055E8">
            <w:pPr>
              <w:spacing w:before="0" w:line="240" w:lineRule="auto"/>
              <w:rPr>
                <w:rFonts w:ascii="Open Sans" w:hAnsi="Open Sans" w:cs="Open Sans"/>
                <w:w w:val="100"/>
                <w:sz w:val="18"/>
                <w:szCs w:val="18"/>
              </w:rPr>
            </w:pPr>
            <w:r w:rsidRPr="00076BA3">
              <w:rPr>
                <w:rFonts w:ascii="Open Sans" w:hAnsi="Open Sans" w:cs="Open Sans"/>
                <w:color w:val="000000"/>
                <w:w w:val="100"/>
                <w:sz w:val="20"/>
              </w:rPr>
              <w:t>CBS 117378</w:t>
            </w:r>
          </w:p>
        </w:tc>
        <w:tc>
          <w:tcPr>
            <w:tcW w:w="333" w:type="pct"/>
            <w:vAlign w:val="center"/>
          </w:tcPr>
          <w:p w14:paraId="38DDC319" w14:textId="556A5CEA"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927A43"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469308F"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278BE16"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D210731"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4282DA16"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AA6F395" w14:textId="492926F1" w:rsidR="00E055E8" w:rsidRPr="00547595"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802" w:type="pct"/>
            <w:vAlign w:val="center"/>
          </w:tcPr>
          <w:p w14:paraId="41DB4B9C" w14:textId="6C7B5C77" w:rsidR="00E055E8" w:rsidRPr="00547595" w:rsidRDefault="00E055E8" w:rsidP="00E055E8">
            <w:pPr>
              <w:spacing w:before="0" w:line="240" w:lineRule="auto"/>
              <w:rPr>
                <w:rFonts w:ascii="Open Sans" w:hAnsi="Open Sans" w:cs="Open Sans"/>
                <w:w w:val="100"/>
                <w:sz w:val="18"/>
                <w:szCs w:val="18"/>
                <w:lang w:val="en-GB"/>
              </w:rPr>
            </w:pPr>
            <w:r w:rsidRPr="00076BA3">
              <w:rPr>
                <w:rStyle w:val="cataloguecopymainhead"/>
                <w:rFonts w:ascii="Open Sans" w:hAnsi="Open Sans" w:cs="Open Sans"/>
                <w:i/>
                <w:iCs/>
                <w:color w:val="000000"/>
                <w:w w:val="100"/>
                <w:sz w:val="20"/>
              </w:rPr>
              <w:t>Botrytis cinerea</w:t>
            </w:r>
          </w:p>
        </w:tc>
        <w:tc>
          <w:tcPr>
            <w:tcW w:w="1335" w:type="pct"/>
            <w:vAlign w:val="center"/>
          </w:tcPr>
          <w:p w14:paraId="14F06728" w14:textId="53972ACE" w:rsidR="00E055E8" w:rsidRPr="00547595" w:rsidRDefault="00E055E8" w:rsidP="00E055E8">
            <w:pPr>
              <w:spacing w:before="0" w:line="240" w:lineRule="auto"/>
              <w:rPr>
                <w:rFonts w:ascii="Open Sans" w:hAnsi="Open Sans" w:cs="Open Sans"/>
                <w:w w:val="100"/>
                <w:sz w:val="18"/>
                <w:szCs w:val="18"/>
              </w:rPr>
            </w:pPr>
            <w:r w:rsidRPr="00076BA3">
              <w:rPr>
                <w:rFonts w:ascii="Open Sans" w:hAnsi="Open Sans" w:cs="Open Sans"/>
                <w:color w:val="000000"/>
                <w:w w:val="100"/>
                <w:sz w:val="20"/>
              </w:rPr>
              <w:t>CBS 142343</w:t>
            </w:r>
          </w:p>
        </w:tc>
        <w:tc>
          <w:tcPr>
            <w:tcW w:w="333" w:type="pct"/>
            <w:vAlign w:val="center"/>
          </w:tcPr>
          <w:p w14:paraId="65B227F2" w14:textId="6951F820"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B35483"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BE317B"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B7D1A51"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9677F13"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30A64011"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0F56432" w14:textId="481E1A62" w:rsidR="00E055E8" w:rsidRPr="00547595"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802" w:type="pct"/>
            <w:vAlign w:val="center"/>
          </w:tcPr>
          <w:p w14:paraId="5111A2B6" w14:textId="08A8D4EC" w:rsidR="00E055E8" w:rsidRPr="00547595" w:rsidRDefault="00E055E8" w:rsidP="00E055E8">
            <w:pPr>
              <w:spacing w:before="0" w:line="240" w:lineRule="auto"/>
              <w:rPr>
                <w:rFonts w:ascii="Open Sans" w:hAnsi="Open Sans" w:cs="Open Sans"/>
                <w:w w:val="100"/>
                <w:sz w:val="18"/>
                <w:szCs w:val="18"/>
                <w:lang w:val="en-GB"/>
              </w:rPr>
            </w:pPr>
            <w:r w:rsidRPr="00076BA3">
              <w:rPr>
                <w:rFonts w:ascii="Open Sans" w:hAnsi="Open Sans" w:cs="Open Sans"/>
                <w:i/>
                <w:iCs/>
                <w:color w:val="000000"/>
                <w:w w:val="100"/>
                <w:sz w:val="20"/>
              </w:rPr>
              <w:t>Geosmithia morbida</w:t>
            </w:r>
          </w:p>
        </w:tc>
        <w:tc>
          <w:tcPr>
            <w:tcW w:w="1335" w:type="pct"/>
            <w:vAlign w:val="center"/>
          </w:tcPr>
          <w:p w14:paraId="2C9C0413" w14:textId="4FFD076C" w:rsidR="00E055E8" w:rsidRPr="00547595" w:rsidRDefault="00E055E8" w:rsidP="00E055E8">
            <w:pPr>
              <w:spacing w:before="0" w:line="240" w:lineRule="auto"/>
              <w:rPr>
                <w:rFonts w:ascii="Open Sans" w:hAnsi="Open Sans" w:cs="Open Sans"/>
                <w:w w:val="100"/>
                <w:sz w:val="18"/>
                <w:szCs w:val="18"/>
              </w:rPr>
            </w:pPr>
            <w:r w:rsidRPr="00076BA3">
              <w:rPr>
                <w:rFonts w:ascii="Open Sans" w:hAnsi="Open Sans" w:cs="Open Sans"/>
                <w:color w:val="000000"/>
                <w:w w:val="100"/>
                <w:sz w:val="20"/>
              </w:rPr>
              <w:t>CBS 124663</w:t>
            </w:r>
          </w:p>
        </w:tc>
        <w:tc>
          <w:tcPr>
            <w:tcW w:w="333" w:type="pct"/>
            <w:vAlign w:val="center"/>
          </w:tcPr>
          <w:p w14:paraId="78550C37" w14:textId="3912A216"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1C28679"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ADD0C2"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2E859A"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7CC8710F"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3B1DDF24"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4F48A23" w14:textId="6E5DF27F" w:rsidR="00E055E8" w:rsidRPr="00547595"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802" w:type="pct"/>
            <w:vAlign w:val="center"/>
          </w:tcPr>
          <w:p w14:paraId="6464693B" w14:textId="1AE0F665" w:rsidR="00E055E8" w:rsidRPr="00547595" w:rsidRDefault="00E055E8" w:rsidP="00E055E8">
            <w:pPr>
              <w:spacing w:before="0" w:line="240" w:lineRule="auto"/>
              <w:rPr>
                <w:rFonts w:ascii="Open Sans" w:hAnsi="Open Sans" w:cs="Open Sans"/>
                <w:w w:val="100"/>
                <w:sz w:val="18"/>
                <w:szCs w:val="18"/>
                <w:lang w:val="en-GB"/>
              </w:rPr>
            </w:pPr>
            <w:r w:rsidRPr="00076BA3">
              <w:rPr>
                <w:rFonts w:ascii="Open Sans" w:hAnsi="Open Sans" w:cs="Open Sans"/>
                <w:i/>
                <w:iCs/>
                <w:color w:val="000000"/>
                <w:w w:val="100"/>
                <w:sz w:val="20"/>
              </w:rPr>
              <w:t>Septoria malagutii</w:t>
            </w:r>
          </w:p>
        </w:tc>
        <w:tc>
          <w:tcPr>
            <w:tcW w:w="1335" w:type="pct"/>
            <w:vAlign w:val="center"/>
          </w:tcPr>
          <w:p w14:paraId="7B25FAD6" w14:textId="43593059" w:rsidR="00E055E8" w:rsidRPr="00547595" w:rsidRDefault="00E055E8" w:rsidP="00E055E8">
            <w:pPr>
              <w:spacing w:before="0" w:line="240" w:lineRule="auto"/>
              <w:rPr>
                <w:rFonts w:ascii="Open Sans" w:hAnsi="Open Sans" w:cs="Open Sans"/>
                <w:w w:val="100"/>
                <w:sz w:val="18"/>
                <w:szCs w:val="18"/>
              </w:rPr>
            </w:pPr>
            <w:r w:rsidRPr="00076BA3">
              <w:rPr>
                <w:rFonts w:ascii="Open Sans" w:hAnsi="Open Sans" w:cs="Open Sans"/>
                <w:color w:val="000000"/>
                <w:w w:val="100"/>
                <w:sz w:val="20"/>
              </w:rPr>
              <w:t>CBS 106.80</w:t>
            </w:r>
          </w:p>
        </w:tc>
        <w:tc>
          <w:tcPr>
            <w:tcW w:w="333" w:type="pct"/>
            <w:vAlign w:val="center"/>
          </w:tcPr>
          <w:p w14:paraId="7B14CDFD" w14:textId="4FA08DE3"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82F52A0"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81BDBB"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58A791"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A21509A" w14:textId="77777777" w:rsidR="00E055E8" w:rsidRPr="00BD68BC" w:rsidRDefault="00E055E8" w:rsidP="00E055E8">
            <w:pPr>
              <w:spacing w:before="0" w:line="240" w:lineRule="auto"/>
              <w:jc w:val="center"/>
              <w:rPr>
                <w:rFonts w:ascii="Open Sans" w:hAnsi="Open Sans" w:cs="Open Sans"/>
                <w:w w:val="100"/>
                <w:sz w:val="20"/>
              </w:rPr>
            </w:pPr>
          </w:p>
        </w:tc>
      </w:tr>
      <w:tr w:rsidR="00E055E8" w:rsidRPr="00BD68BC" w14:paraId="4658962D" w14:textId="77777777" w:rsidTr="00E055E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4062E97" w14:textId="6F327465" w:rsidR="00E055E8" w:rsidRPr="00547595" w:rsidRDefault="00E055E8" w:rsidP="00E055E8">
            <w:pPr>
              <w:spacing w:before="0" w:line="240" w:lineRule="auto"/>
              <w:jc w:val="center"/>
              <w:rPr>
                <w:rFonts w:ascii="Open Sans" w:hAnsi="Open Sans" w:cs="Open Sans"/>
                <w:w w:val="100"/>
                <w:sz w:val="18"/>
                <w:szCs w:val="18"/>
              </w:rPr>
            </w:pPr>
            <w:r>
              <w:rPr>
                <w:rFonts w:ascii="Open Sans" w:hAnsi="Open Sans" w:cs="Open Sans"/>
                <w:w w:val="100"/>
                <w:sz w:val="18"/>
                <w:szCs w:val="18"/>
              </w:rPr>
              <w:t>10</w:t>
            </w:r>
          </w:p>
        </w:tc>
        <w:tc>
          <w:tcPr>
            <w:tcW w:w="802" w:type="pct"/>
            <w:vAlign w:val="center"/>
          </w:tcPr>
          <w:p w14:paraId="7C360768" w14:textId="5D702936" w:rsidR="00E055E8" w:rsidRPr="00547595" w:rsidRDefault="00E055E8" w:rsidP="00E055E8">
            <w:pPr>
              <w:spacing w:before="0" w:line="240" w:lineRule="auto"/>
              <w:rPr>
                <w:rFonts w:ascii="Open Sans" w:hAnsi="Open Sans" w:cs="Open Sans"/>
                <w:w w:val="100"/>
                <w:sz w:val="18"/>
                <w:szCs w:val="18"/>
                <w:lang w:val="en-GB"/>
              </w:rPr>
            </w:pPr>
            <w:r w:rsidRPr="00076BA3">
              <w:rPr>
                <w:rFonts w:ascii="Open Sans" w:hAnsi="Open Sans" w:cs="Open Sans"/>
                <w:i/>
                <w:iCs/>
                <w:color w:val="000000"/>
                <w:w w:val="100"/>
                <w:sz w:val="20"/>
              </w:rPr>
              <w:t>Stagonosporopsis andigena</w:t>
            </w:r>
          </w:p>
        </w:tc>
        <w:tc>
          <w:tcPr>
            <w:tcW w:w="1335" w:type="pct"/>
            <w:vAlign w:val="center"/>
          </w:tcPr>
          <w:p w14:paraId="3FC71598" w14:textId="32E9DE1A" w:rsidR="00E055E8" w:rsidRPr="00547595" w:rsidRDefault="00E055E8" w:rsidP="00E055E8">
            <w:pPr>
              <w:spacing w:before="0" w:line="240" w:lineRule="auto"/>
              <w:rPr>
                <w:rFonts w:ascii="Open Sans" w:hAnsi="Open Sans" w:cs="Open Sans"/>
                <w:w w:val="100"/>
                <w:sz w:val="18"/>
                <w:szCs w:val="18"/>
              </w:rPr>
            </w:pPr>
            <w:r w:rsidRPr="00076BA3">
              <w:rPr>
                <w:rFonts w:ascii="Open Sans" w:hAnsi="Open Sans" w:cs="Open Sans"/>
                <w:color w:val="000000"/>
                <w:w w:val="100"/>
                <w:sz w:val="20"/>
              </w:rPr>
              <w:t>CBS 269.80</w:t>
            </w:r>
          </w:p>
        </w:tc>
        <w:tc>
          <w:tcPr>
            <w:tcW w:w="333" w:type="pct"/>
            <w:vAlign w:val="center"/>
          </w:tcPr>
          <w:p w14:paraId="539448F3" w14:textId="50FA4AFC" w:rsidR="00E055E8" w:rsidRPr="00547595" w:rsidRDefault="00E055E8" w:rsidP="00E055E8">
            <w:pPr>
              <w:spacing w:before="0" w:line="240" w:lineRule="auto"/>
              <w:jc w:val="center"/>
              <w:rPr>
                <w:rFonts w:ascii="Open Sans" w:hAnsi="Open Sans" w:cs="Open Sans"/>
                <w:w w:val="100"/>
                <w:sz w:val="18"/>
                <w:szCs w:val="18"/>
              </w:rPr>
            </w:pPr>
            <w:r w:rsidRPr="00076BA3">
              <w:rPr>
                <w:rFonts w:ascii="Open Sans" w:hAnsi="Open Sans" w:cs="Open Sans"/>
                <w:w w:val="100"/>
                <w:sz w:val="20"/>
              </w:rPr>
              <w:t>1 szt.</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BF7F38" w14:textId="77777777" w:rsidR="00E055E8" w:rsidRPr="00BD68BC" w:rsidRDefault="00E055E8" w:rsidP="00E055E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F808B98" w14:textId="77777777" w:rsidR="00E055E8" w:rsidRPr="00BD68BC" w:rsidRDefault="00E055E8" w:rsidP="00E055E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17810A0" w14:textId="77777777" w:rsidR="00E055E8" w:rsidRPr="00BD68BC" w:rsidRDefault="00E055E8" w:rsidP="00E055E8">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6228BC4" w14:textId="77777777" w:rsidR="00E055E8" w:rsidRPr="00BD68BC" w:rsidRDefault="00E055E8" w:rsidP="00E055E8">
            <w:pPr>
              <w:spacing w:before="0" w:line="240" w:lineRule="auto"/>
              <w:jc w:val="center"/>
              <w:rPr>
                <w:rFonts w:ascii="Open Sans" w:hAnsi="Open Sans" w:cs="Open Sans"/>
                <w:w w:val="100"/>
                <w:sz w:val="20"/>
              </w:rPr>
            </w:pPr>
          </w:p>
        </w:tc>
      </w:tr>
      <w:tr w:rsidR="00BD68BC" w:rsidRPr="00BD68BC" w14:paraId="3A69D47F" w14:textId="77777777" w:rsidTr="0072703E">
        <w:trPr>
          <w:trHeight w:val="568"/>
        </w:trPr>
        <w:tc>
          <w:tcPr>
            <w:tcW w:w="4471" w:type="pct"/>
            <w:gridSpan w:val="7"/>
            <w:vAlign w:val="center"/>
          </w:tcPr>
          <w:p w14:paraId="0CCA0AA7" w14:textId="77777777" w:rsidR="00BD68BC" w:rsidRPr="00BD68BC" w:rsidRDefault="00BD68BC" w:rsidP="00BD68BC">
            <w:pPr>
              <w:spacing w:before="0" w:line="240" w:lineRule="auto"/>
              <w:jc w:val="right"/>
              <w:rPr>
                <w:rFonts w:ascii="Open Sans" w:hAnsi="Open Sans" w:cs="Open Sans"/>
                <w:w w:val="100"/>
                <w:sz w:val="20"/>
              </w:rPr>
            </w:pPr>
            <w:r w:rsidRPr="00BD68BC">
              <w:rPr>
                <w:rFonts w:ascii="Open Sans" w:hAnsi="Open Sans" w:cs="Open Sans"/>
                <w:b/>
                <w:w w:val="100"/>
                <w:sz w:val="20"/>
              </w:rPr>
              <w:t xml:space="preserve">ŁĄCZNA WARTOŚĆ BRUTTO </w:t>
            </w:r>
          </w:p>
        </w:tc>
        <w:tc>
          <w:tcPr>
            <w:tcW w:w="529" w:type="pct"/>
            <w:vAlign w:val="center"/>
          </w:tcPr>
          <w:p w14:paraId="3E07558D" w14:textId="77777777" w:rsidR="00BD68BC" w:rsidRPr="00BD68BC" w:rsidRDefault="00BD68BC" w:rsidP="00BD68BC">
            <w:pPr>
              <w:spacing w:before="0" w:line="240" w:lineRule="auto"/>
              <w:jc w:val="right"/>
              <w:rPr>
                <w:rFonts w:ascii="Open Sans" w:hAnsi="Open Sans" w:cs="Open Sans"/>
                <w:w w:val="100"/>
                <w:sz w:val="20"/>
              </w:rPr>
            </w:pPr>
          </w:p>
        </w:tc>
      </w:tr>
    </w:tbl>
    <w:p w14:paraId="6C4B5F07" w14:textId="77777777" w:rsidR="00BD68BC" w:rsidRPr="00155FE2" w:rsidRDefault="00BD68BC" w:rsidP="00BD68BC">
      <w:pPr>
        <w:rPr>
          <w:rFonts w:ascii="Open Sans" w:hAnsi="Open Sans" w:cs="Open Sans"/>
          <w:sz w:val="18"/>
          <w:szCs w:val="18"/>
        </w:rPr>
      </w:pPr>
    </w:p>
    <w:p w14:paraId="5E0CCEDA"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2C68763C"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b/>
          <w:bCs/>
          <w:w w:val="100"/>
          <w:sz w:val="20"/>
        </w:rPr>
        <w:t>Zamawiający</w:t>
      </w:r>
      <w:r w:rsidRPr="00076BA3">
        <w:rPr>
          <w:rFonts w:ascii="Open Sans" w:hAnsi="Open Sans" w:cs="Open Sans"/>
          <w:b/>
          <w:w w:val="100"/>
          <w:sz w:val="20"/>
        </w:rPr>
        <w:t xml:space="preserve"> nie dopuszcza składania ofert równoważnych</w:t>
      </w:r>
      <w:r w:rsidRPr="00076BA3">
        <w:rPr>
          <w:rFonts w:ascii="Open Sans" w:hAnsi="Open Sans" w:cs="Open Sans"/>
          <w:w w:val="100"/>
          <w:sz w:val="20"/>
        </w:rPr>
        <w:t>, gdyż w metodykach stosowanych w laboratorium wymieniane są numery ww. izolatów, jako tych które powinny być stosowane w badaniach jako materiały odniesienia. Do każdej dostawy należy dołączyć:</w:t>
      </w:r>
    </w:p>
    <w:p w14:paraId="3E8CAAFF" w14:textId="77777777" w:rsidR="00E055E8" w:rsidRPr="00076BA3" w:rsidRDefault="00E055E8" w:rsidP="00A40842">
      <w:pPr>
        <w:numPr>
          <w:ilvl w:val="0"/>
          <w:numId w:val="85"/>
        </w:numPr>
        <w:autoSpaceDE/>
        <w:autoSpaceDN/>
        <w:spacing w:before="0" w:line="240" w:lineRule="auto"/>
        <w:jc w:val="left"/>
        <w:rPr>
          <w:rFonts w:ascii="Open Sans" w:hAnsi="Open Sans" w:cs="Open Sans"/>
          <w:w w:val="100"/>
          <w:sz w:val="20"/>
        </w:rPr>
      </w:pPr>
      <w:r w:rsidRPr="00076BA3">
        <w:rPr>
          <w:rFonts w:ascii="Open Sans" w:hAnsi="Open Sans" w:cs="Open Sans"/>
          <w:w w:val="100"/>
          <w:sz w:val="20"/>
        </w:rPr>
        <w:t>Certyfikat analizy lub świadectwo kontroli jakości (certyfikat ma zawierać: nazwę produktu, numer katalogowy, numer serii, datę ważności produktu i warunki przechowywania.</w:t>
      </w:r>
    </w:p>
    <w:p w14:paraId="3588D240" w14:textId="77777777" w:rsidR="00E055E8" w:rsidRPr="00076BA3" w:rsidRDefault="00E055E8" w:rsidP="00A40842">
      <w:pPr>
        <w:numPr>
          <w:ilvl w:val="0"/>
          <w:numId w:val="85"/>
        </w:numPr>
        <w:autoSpaceDE/>
        <w:autoSpaceDN/>
        <w:spacing w:before="0" w:line="240" w:lineRule="auto"/>
        <w:jc w:val="left"/>
        <w:rPr>
          <w:rFonts w:ascii="Open Sans" w:hAnsi="Open Sans" w:cs="Open Sans"/>
          <w:w w:val="100"/>
          <w:sz w:val="20"/>
        </w:rPr>
      </w:pPr>
      <w:r w:rsidRPr="00076BA3">
        <w:rPr>
          <w:rFonts w:ascii="Open Sans" w:hAnsi="Open Sans" w:cs="Open Sans"/>
          <w:w w:val="100"/>
          <w:sz w:val="20"/>
        </w:rPr>
        <w:t>Warunki przechowywania oraz datę ważności produktu, jeśli nie jest to zawarte w certyfikacie.</w:t>
      </w:r>
    </w:p>
    <w:p w14:paraId="5CF6C461" w14:textId="77777777" w:rsidR="00E055E8" w:rsidRPr="00076BA3" w:rsidRDefault="00E055E8" w:rsidP="00A40842">
      <w:pPr>
        <w:numPr>
          <w:ilvl w:val="0"/>
          <w:numId w:val="85"/>
        </w:numPr>
        <w:autoSpaceDE/>
        <w:autoSpaceDN/>
        <w:spacing w:before="0" w:line="240" w:lineRule="auto"/>
        <w:jc w:val="left"/>
        <w:rPr>
          <w:rFonts w:ascii="Open Sans" w:hAnsi="Open Sans" w:cs="Open Sans"/>
          <w:w w:val="100"/>
          <w:sz w:val="20"/>
        </w:rPr>
      </w:pPr>
      <w:r w:rsidRPr="00076BA3">
        <w:rPr>
          <w:rFonts w:ascii="Open Sans" w:hAnsi="Open Sans" w:cs="Open Sans"/>
          <w:w w:val="100"/>
          <w:sz w:val="20"/>
        </w:rPr>
        <w:t>Sposób użycia produktu w języku polskim.</w:t>
      </w:r>
    </w:p>
    <w:p w14:paraId="01D8A2FF"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Termin ważności, nie mniej niż 10 miesięcy.</w:t>
      </w:r>
    </w:p>
    <w:p w14:paraId="6EF1B75F" w14:textId="77777777" w:rsidR="00E055E8" w:rsidRPr="00076BA3" w:rsidRDefault="00E055E8" w:rsidP="00E055E8">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60 dni od daty podpisania umowy, </w:t>
      </w:r>
      <w:r w:rsidRPr="00076BA3">
        <w:rPr>
          <w:rFonts w:ascii="Open Sans" w:hAnsi="Open Sans" w:cs="Open Sans"/>
          <w:b/>
          <w:bCs/>
          <w:w w:val="100"/>
          <w:sz w:val="20"/>
        </w:rPr>
        <w:t>zgodnie z załączonym rozdzielnikiem</w:t>
      </w:r>
      <w:r w:rsidRPr="00076BA3">
        <w:rPr>
          <w:rFonts w:ascii="Open Sans" w:hAnsi="Open Sans" w:cs="Open Sans"/>
          <w:w w:val="100"/>
          <w:sz w:val="20"/>
        </w:rPr>
        <w:t>.</w:t>
      </w:r>
    </w:p>
    <w:p w14:paraId="7323FF60" w14:textId="77777777" w:rsidR="00C45221" w:rsidRDefault="00C45221">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3C6F347B" w14:textId="47E2C799" w:rsidR="00C45221" w:rsidRDefault="00C45221" w:rsidP="00BD68BC">
      <w:pPr>
        <w:rPr>
          <w:rFonts w:ascii="Open Sans" w:hAnsi="Open Sans" w:cs="Open Sans"/>
          <w:w w:val="100"/>
          <w:sz w:val="20"/>
          <w:szCs w:val="18"/>
        </w:rPr>
      </w:pPr>
    </w:p>
    <w:p w14:paraId="7AA4CA93" w14:textId="46D06043" w:rsidR="00C45221" w:rsidRDefault="00C45221" w:rsidP="00C45221">
      <w:pPr>
        <w:rPr>
          <w:rFonts w:ascii="Open Sans" w:hAnsi="Open Sans" w:cs="Open Sans"/>
          <w:b/>
          <w:w w:val="100"/>
          <w:sz w:val="20"/>
          <w:u w:val="single"/>
        </w:rPr>
      </w:pPr>
      <w:r>
        <w:rPr>
          <w:rFonts w:ascii="Open Sans" w:hAnsi="Open Sans" w:cs="Open Sans"/>
          <w:b/>
          <w:w w:val="100"/>
          <w:sz w:val="20"/>
          <w:u w:val="single"/>
        </w:rPr>
        <w:t xml:space="preserve">Część 56 </w:t>
      </w:r>
      <w:r w:rsidR="00FF34DE" w:rsidRPr="00FF34DE">
        <w:rPr>
          <w:rFonts w:ascii="Open Sans" w:hAnsi="Open Sans" w:cs="Open Sans"/>
          <w:b/>
          <w:w w:val="100"/>
          <w:sz w:val="20"/>
          <w:u w:val="single"/>
        </w:rPr>
        <w:t>Odczynniki do oznaczanie zdrowotności</w:t>
      </w:r>
    </w:p>
    <w:p w14:paraId="4CDC72B3" w14:textId="77777777" w:rsidR="00C45221" w:rsidRDefault="00C45221" w:rsidP="00C4522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08"/>
        <w:gridCol w:w="3824"/>
        <w:gridCol w:w="1564"/>
        <w:gridCol w:w="4823"/>
        <w:gridCol w:w="2129"/>
        <w:gridCol w:w="850"/>
        <w:gridCol w:w="2248"/>
      </w:tblGrid>
      <w:tr w:rsidR="00C45221" w:rsidRPr="00FA4746" w14:paraId="60FE7D0B" w14:textId="77777777" w:rsidTr="00FF34DE">
        <w:trPr>
          <w:trHeight w:val="450"/>
        </w:trPr>
        <w:tc>
          <w:tcPr>
            <w:tcW w:w="165" w:type="pct"/>
            <w:tcBorders>
              <w:bottom w:val="single" w:sz="4" w:space="0" w:color="auto"/>
            </w:tcBorders>
            <w:shd w:val="clear" w:color="auto" w:fill="E0E0E0"/>
            <w:vAlign w:val="center"/>
            <w:hideMark/>
          </w:tcPr>
          <w:p w14:paraId="5C1E5F89"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1202" w:type="pct"/>
            <w:tcBorders>
              <w:bottom w:val="single" w:sz="4" w:space="0" w:color="auto"/>
            </w:tcBorders>
            <w:shd w:val="clear" w:color="auto" w:fill="E0E0E0"/>
            <w:vAlign w:val="center"/>
            <w:hideMark/>
          </w:tcPr>
          <w:p w14:paraId="1443E0B7"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900" w:type="pct"/>
            <w:tcBorders>
              <w:bottom w:val="single" w:sz="4" w:space="0" w:color="auto"/>
            </w:tcBorders>
            <w:shd w:val="clear" w:color="auto" w:fill="E0E0E0"/>
            <w:vAlign w:val="center"/>
            <w:hideMark/>
          </w:tcPr>
          <w:p w14:paraId="0B108D12"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8" w:type="pct"/>
            <w:tcBorders>
              <w:bottom w:val="single" w:sz="4" w:space="0" w:color="auto"/>
            </w:tcBorders>
            <w:shd w:val="clear" w:color="auto" w:fill="E0E0E0"/>
            <w:vAlign w:val="center"/>
            <w:hideMark/>
          </w:tcPr>
          <w:p w14:paraId="1500B50C"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72E481A"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590F6DF"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455B924B"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29" w:type="pct"/>
            <w:tcBorders>
              <w:bottom w:val="single" w:sz="4" w:space="0" w:color="auto"/>
            </w:tcBorders>
            <w:shd w:val="clear" w:color="auto" w:fill="E0E0E0"/>
            <w:vAlign w:val="center"/>
          </w:tcPr>
          <w:p w14:paraId="65081372" w14:textId="77777777" w:rsidR="00C45221" w:rsidRPr="00FA4746" w:rsidRDefault="00C45221"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01DEF235" w14:textId="77777777" w:rsidR="00C45221" w:rsidRPr="00FA4746" w:rsidRDefault="00C45221"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45221" w:rsidRPr="00AF6C83" w14:paraId="02DF9BEC" w14:textId="77777777" w:rsidTr="00FF34DE">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E100C22"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1202" w:type="pct"/>
            <w:tcBorders>
              <w:top w:val="single" w:sz="4" w:space="0" w:color="auto"/>
              <w:left w:val="single" w:sz="4" w:space="0" w:color="auto"/>
              <w:bottom w:val="single" w:sz="4" w:space="0" w:color="auto"/>
              <w:right w:val="single" w:sz="4" w:space="0" w:color="auto"/>
            </w:tcBorders>
            <w:vAlign w:val="center"/>
          </w:tcPr>
          <w:p w14:paraId="68AE2581"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900" w:type="pct"/>
            <w:tcBorders>
              <w:top w:val="single" w:sz="4" w:space="0" w:color="auto"/>
              <w:left w:val="single" w:sz="4" w:space="0" w:color="auto"/>
              <w:bottom w:val="single" w:sz="4" w:space="0" w:color="auto"/>
              <w:right w:val="single" w:sz="4" w:space="0" w:color="auto"/>
            </w:tcBorders>
            <w:vAlign w:val="center"/>
          </w:tcPr>
          <w:p w14:paraId="7BE1A5B1"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8" w:type="pct"/>
            <w:tcBorders>
              <w:top w:val="single" w:sz="4" w:space="0" w:color="auto"/>
              <w:left w:val="single" w:sz="4" w:space="0" w:color="auto"/>
              <w:bottom w:val="single" w:sz="4" w:space="0" w:color="auto"/>
              <w:right w:val="single" w:sz="4" w:space="0" w:color="auto"/>
            </w:tcBorders>
            <w:vAlign w:val="center"/>
          </w:tcPr>
          <w:p w14:paraId="1A9E83B8"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E2FEC9B"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1F94CA15"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A193DF4"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29" w:type="pct"/>
            <w:tcBorders>
              <w:top w:val="single" w:sz="4" w:space="0" w:color="auto"/>
              <w:left w:val="single" w:sz="4" w:space="0" w:color="auto"/>
              <w:bottom w:val="single" w:sz="4" w:space="0" w:color="auto"/>
              <w:right w:val="single" w:sz="4" w:space="0" w:color="auto"/>
            </w:tcBorders>
            <w:vAlign w:val="center"/>
          </w:tcPr>
          <w:p w14:paraId="256A8791" w14:textId="77777777" w:rsidR="00C45221" w:rsidRPr="00AF6C83" w:rsidRDefault="00C45221"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FF34DE" w:rsidRPr="00FA4746" w14:paraId="1E5DB0BB"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6D62D5"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1</w:t>
            </w:r>
          </w:p>
        </w:tc>
        <w:tc>
          <w:tcPr>
            <w:tcW w:w="1202" w:type="pct"/>
            <w:vAlign w:val="center"/>
          </w:tcPr>
          <w:p w14:paraId="1A7564C5" w14:textId="515070E6" w:rsidR="00FF34DE" w:rsidRPr="004D6483" w:rsidRDefault="00FF34DE" w:rsidP="00FF34DE">
            <w:pPr>
              <w:spacing w:before="0" w:line="240" w:lineRule="auto"/>
              <w:jc w:val="left"/>
              <w:rPr>
                <w:rFonts w:ascii="Open Sans" w:hAnsi="Open Sans" w:cs="Open Sans"/>
                <w:w w:val="100"/>
                <w:sz w:val="18"/>
                <w:szCs w:val="18"/>
              </w:rPr>
            </w:pPr>
            <w:r w:rsidRPr="00076BA3">
              <w:rPr>
                <w:rFonts w:ascii="Open Sans" w:hAnsi="Open Sans" w:cs="Open Sans"/>
                <w:w w:val="100"/>
                <w:sz w:val="20"/>
              </w:rPr>
              <w:t>agar glukozowo-ziemniaczany</w:t>
            </w:r>
          </w:p>
        </w:tc>
        <w:tc>
          <w:tcPr>
            <w:tcW w:w="900" w:type="pct"/>
            <w:vAlign w:val="center"/>
          </w:tcPr>
          <w:p w14:paraId="24A78673" w14:textId="16081434" w:rsidR="00FF34DE" w:rsidRPr="004D6483" w:rsidRDefault="00FF34DE" w:rsidP="00FF34DE">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np. Merck, 1101300500</w:t>
            </w:r>
          </w:p>
        </w:tc>
        <w:tc>
          <w:tcPr>
            <w:tcW w:w="368" w:type="pct"/>
            <w:vAlign w:val="center"/>
          </w:tcPr>
          <w:p w14:paraId="4EFBD0E7" w14:textId="77777777" w:rsidR="00FF34DE" w:rsidRPr="00076BA3" w:rsidRDefault="00FF34DE" w:rsidP="00FF34DE">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25 op.</w:t>
            </w:r>
          </w:p>
          <w:p w14:paraId="49DDBC0C" w14:textId="2D8A08BC"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lang w:val="en-US"/>
              </w:rPr>
              <w:t>(po 500 g)</w:t>
            </w:r>
          </w:p>
        </w:tc>
        <w:tc>
          <w:tcPr>
            <w:tcW w:w="1135" w:type="pct"/>
            <w:tcBorders>
              <w:top w:val="single" w:sz="4" w:space="0" w:color="auto"/>
              <w:left w:val="single" w:sz="4" w:space="0" w:color="auto"/>
              <w:bottom w:val="single" w:sz="4" w:space="0" w:color="auto"/>
              <w:right w:val="single" w:sz="4" w:space="0" w:color="auto"/>
            </w:tcBorders>
            <w:vAlign w:val="center"/>
          </w:tcPr>
          <w:p w14:paraId="5A840322"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57902F9"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73D935"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D609C6D"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56A7B361"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51B314"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2</w:t>
            </w:r>
          </w:p>
        </w:tc>
        <w:tc>
          <w:tcPr>
            <w:tcW w:w="1202" w:type="pct"/>
            <w:vAlign w:val="center"/>
          </w:tcPr>
          <w:p w14:paraId="584FC222" w14:textId="237DCD78" w:rsidR="00FF34DE" w:rsidRPr="004D6483" w:rsidRDefault="00FF34DE" w:rsidP="00FF34DE">
            <w:pPr>
              <w:spacing w:before="0" w:line="240" w:lineRule="auto"/>
              <w:rPr>
                <w:rFonts w:ascii="Open Sans" w:hAnsi="Open Sans" w:cs="Open Sans"/>
                <w:w w:val="100"/>
                <w:sz w:val="18"/>
                <w:szCs w:val="18"/>
                <w:lang w:val="en-GB"/>
              </w:rPr>
            </w:pPr>
            <w:r w:rsidRPr="00076BA3">
              <w:rPr>
                <w:rFonts w:ascii="Open Sans" w:hAnsi="Open Sans" w:cs="Open Sans"/>
                <w:w w:val="100"/>
                <w:sz w:val="20"/>
              </w:rPr>
              <w:t>Bacto-Agar (Difco)</w:t>
            </w:r>
          </w:p>
        </w:tc>
        <w:tc>
          <w:tcPr>
            <w:tcW w:w="900" w:type="pct"/>
            <w:vAlign w:val="center"/>
          </w:tcPr>
          <w:p w14:paraId="06D77137" w14:textId="2C403EC6" w:rsidR="00FF34DE" w:rsidRPr="004D6483" w:rsidRDefault="00FF34DE" w:rsidP="00FF34DE">
            <w:pPr>
              <w:spacing w:before="0" w:line="240" w:lineRule="auto"/>
              <w:jc w:val="left"/>
              <w:rPr>
                <w:rFonts w:ascii="Open Sans" w:hAnsi="Open Sans" w:cs="Open Sans"/>
                <w:bCs/>
                <w:color w:val="000000"/>
                <w:w w:val="100"/>
                <w:sz w:val="18"/>
                <w:szCs w:val="18"/>
              </w:rPr>
            </w:pPr>
            <w:r w:rsidRPr="00076BA3">
              <w:rPr>
                <w:rFonts w:ascii="Open Sans" w:hAnsi="Open Sans" w:cs="Open Sans"/>
                <w:w w:val="100"/>
                <w:sz w:val="20"/>
                <w:lang w:val="en-US"/>
              </w:rPr>
              <w:t>np. Becton Dickinson, 214010</w:t>
            </w:r>
          </w:p>
        </w:tc>
        <w:tc>
          <w:tcPr>
            <w:tcW w:w="368" w:type="pct"/>
            <w:vAlign w:val="center"/>
          </w:tcPr>
          <w:p w14:paraId="121EFCD0" w14:textId="37B50507"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lang w:val="en-US"/>
              </w:rPr>
              <w:t>1 op.</w:t>
            </w:r>
            <w:r w:rsidRPr="00076BA3">
              <w:rPr>
                <w:rFonts w:ascii="Open Sans" w:hAnsi="Open Sans" w:cs="Open Sans"/>
                <w:w w:val="100"/>
                <w:sz w:val="20"/>
                <w:lang w:val="en-US"/>
              </w:rPr>
              <w:br/>
              <w:t>(po 454 g)</w:t>
            </w:r>
          </w:p>
        </w:tc>
        <w:tc>
          <w:tcPr>
            <w:tcW w:w="1135" w:type="pct"/>
            <w:tcBorders>
              <w:top w:val="single" w:sz="4" w:space="0" w:color="auto"/>
              <w:left w:val="single" w:sz="4" w:space="0" w:color="auto"/>
              <w:bottom w:val="single" w:sz="4" w:space="0" w:color="auto"/>
              <w:right w:val="single" w:sz="4" w:space="0" w:color="auto"/>
            </w:tcBorders>
            <w:vAlign w:val="center"/>
          </w:tcPr>
          <w:p w14:paraId="49D56305"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449E25"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73B76C"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3509D19"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4823DB2C"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A996E45"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3</w:t>
            </w:r>
          </w:p>
        </w:tc>
        <w:tc>
          <w:tcPr>
            <w:tcW w:w="1202" w:type="pct"/>
            <w:vAlign w:val="center"/>
          </w:tcPr>
          <w:p w14:paraId="6B284BB1" w14:textId="368EA1E1" w:rsidR="00FF34DE" w:rsidRPr="004D6483" w:rsidRDefault="00FF34DE" w:rsidP="00FF34DE">
            <w:pPr>
              <w:spacing w:before="0" w:line="240" w:lineRule="auto"/>
              <w:rPr>
                <w:rFonts w:ascii="Open Sans" w:hAnsi="Open Sans" w:cs="Open Sans"/>
                <w:w w:val="100"/>
                <w:sz w:val="18"/>
                <w:szCs w:val="18"/>
                <w:lang w:val="en-US"/>
              </w:rPr>
            </w:pPr>
            <w:r w:rsidRPr="00076BA3">
              <w:rPr>
                <w:rFonts w:ascii="Open Sans" w:hAnsi="Open Sans" w:cs="Open Sans"/>
                <w:w w:val="100"/>
                <w:sz w:val="20"/>
              </w:rPr>
              <w:t>bufor 4,01</w:t>
            </w:r>
          </w:p>
        </w:tc>
        <w:tc>
          <w:tcPr>
            <w:tcW w:w="900" w:type="pct"/>
            <w:vAlign w:val="center"/>
          </w:tcPr>
          <w:p w14:paraId="03ECC49C" w14:textId="18E50165" w:rsidR="00FF34DE" w:rsidRPr="004D6483" w:rsidRDefault="00FF34DE" w:rsidP="00FF34DE">
            <w:pPr>
              <w:spacing w:before="0" w:line="240" w:lineRule="auto"/>
              <w:jc w:val="left"/>
              <w:rPr>
                <w:rFonts w:ascii="Open Sans" w:hAnsi="Open Sans" w:cs="Open Sans"/>
                <w:bCs/>
                <w:color w:val="000000"/>
                <w:w w:val="100"/>
                <w:sz w:val="18"/>
                <w:szCs w:val="18"/>
              </w:rPr>
            </w:pPr>
            <w:r w:rsidRPr="00076BA3">
              <w:rPr>
                <w:rFonts w:ascii="Open Sans" w:hAnsi="Open Sans" w:cs="Open Sans"/>
                <w:w w:val="100"/>
                <w:sz w:val="20"/>
                <w:lang w:val="en-US"/>
              </w:rPr>
              <w:t xml:space="preserve">np. Hamilton Company, 238317  </w:t>
            </w:r>
          </w:p>
        </w:tc>
        <w:tc>
          <w:tcPr>
            <w:tcW w:w="368" w:type="pct"/>
            <w:vAlign w:val="center"/>
          </w:tcPr>
          <w:p w14:paraId="2D3F392A" w14:textId="24732C33" w:rsidR="00FF34DE" w:rsidRPr="004D6483" w:rsidRDefault="00FF34DE" w:rsidP="00FF34DE">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lang w:val="en-US"/>
              </w:rPr>
              <w:t>4 op.</w:t>
            </w:r>
            <w:r w:rsidRPr="00076BA3">
              <w:rPr>
                <w:rFonts w:ascii="Open Sans" w:hAnsi="Open Sans" w:cs="Open Sans"/>
                <w:w w:val="100"/>
                <w:sz w:val="20"/>
                <w:lang w:val="en-US"/>
              </w:rPr>
              <w:br/>
              <w:t>(po 500 ml)</w:t>
            </w:r>
          </w:p>
        </w:tc>
        <w:tc>
          <w:tcPr>
            <w:tcW w:w="1135" w:type="pct"/>
            <w:tcBorders>
              <w:top w:val="single" w:sz="4" w:space="0" w:color="auto"/>
              <w:left w:val="single" w:sz="4" w:space="0" w:color="auto"/>
              <w:bottom w:val="single" w:sz="4" w:space="0" w:color="auto"/>
              <w:right w:val="single" w:sz="4" w:space="0" w:color="auto"/>
            </w:tcBorders>
            <w:vAlign w:val="center"/>
          </w:tcPr>
          <w:p w14:paraId="6D80C557" w14:textId="77777777" w:rsidR="00FF34DE" w:rsidRPr="00FA4746" w:rsidRDefault="00FF34DE" w:rsidP="00FF34DE">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01F8695" w14:textId="77777777" w:rsidR="00FF34DE" w:rsidRPr="00FA4746" w:rsidRDefault="00FF34DE" w:rsidP="00FF34DE">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47AABDD" w14:textId="77777777" w:rsidR="00FF34DE" w:rsidRPr="00FA4746" w:rsidRDefault="00FF34DE" w:rsidP="00FF34DE">
            <w:pPr>
              <w:spacing w:before="0" w:line="240" w:lineRule="auto"/>
              <w:jc w:val="center"/>
              <w:rPr>
                <w:rFonts w:ascii="Open Sans" w:hAnsi="Open Sans" w:cs="Open Sans"/>
                <w:w w:val="100"/>
                <w:sz w:val="20"/>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14:paraId="01201DCC" w14:textId="77777777" w:rsidR="00FF34DE" w:rsidRPr="00FA4746" w:rsidRDefault="00FF34DE" w:rsidP="00FF34DE">
            <w:pPr>
              <w:spacing w:before="0" w:line="240" w:lineRule="auto"/>
              <w:jc w:val="center"/>
              <w:rPr>
                <w:rFonts w:ascii="Open Sans" w:hAnsi="Open Sans" w:cs="Open Sans"/>
                <w:w w:val="100"/>
                <w:sz w:val="20"/>
                <w:lang w:val="en-US"/>
              </w:rPr>
            </w:pPr>
          </w:p>
        </w:tc>
      </w:tr>
      <w:tr w:rsidR="00FF34DE" w:rsidRPr="00FA4746" w14:paraId="225EA0CE"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29C0C71"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4</w:t>
            </w:r>
          </w:p>
        </w:tc>
        <w:tc>
          <w:tcPr>
            <w:tcW w:w="1202" w:type="pct"/>
            <w:vAlign w:val="center"/>
          </w:tcPr>
          <w:p w14:paraId="579607BE" w14:textId="71737651" w:rsidR="00FF34DE" w:rsidRPr="004D6483" w:rsidRDefault="00FF34DE" w:rsidP="00FF34DE">
            <w:pPr>
              <w:spacing w:before="0" w:line="240" w:lineRule="auto"/>
              <w:rPr>
                <w:rFonts w:ascii="Open Sans" w:hAnsi="Open Sans" w:cs="Open Sans"/>
                <w:w w:val="100"/>
                <w:sz w:val="18"/>
                <w:szCs w:val="18"/>
                <w:lang w:val="en-GB"/>
              </w:rPr>
            </w:pPr>
            <w:r w:rsidRPr="00076BA3">
              <w:rPr>
                <w:rFonts w:ascii="Open Sans" w:hAnsi="Open Sans" w:cs="Open Sans"/>
                <w:w w:val="100"/>
                <w:sz w:val="20"/>
              </w:rPr>
              <w:t>bufor 7,0</w:t>
            </w:r>
          </w:p>
        </w:tc>
        <w:tc>
          <w:tcPr>
            <w:tcW w:w="900" w:type="pct"/>
            <w:vAlign w:val="center"/>
          </w:tcPr>
          <w:p w14:paraId="31B3E2CF" w14:textId="758F00CD" w:rsidR="00FF34DE" w:rsidRPr="004D6483" w:rsidRDefault="00FF34DE" w:rsidP="00FF34DE">
            <w:pPr>
              <w:spacing w:before="0" w:line="240" w:lineRule="auto"/>
              <w:jc w:val="left"/>
              <w:rPr>
                <w:rFonts w:ascii="Open Sans" w:hAnsi="Open Sans" w:cs="Open Sans"/>
                <w:bCs/>
                <w:color w:val="000000"/>
                <w:w w:val="100"/>
                <w:sz w:val="18"/>
                <w:szCs w:val="18"/>
              </w:rPr>
            </w:pPr>
            <w:r w:rsidRPr="00076BA3">
              <w:rPr>
                <w:rFonts w:ascii="Open Sans" w:hAnsi="Open Sans" w:cs="Open Sans"/>
                <w:w w:val="100"/>
                <w:sz w:val="20"/>
                <w:lang w:val="en-US"/>
              </w:rPr>
              <w:t xml:space="preserve">np. Hamilton Company, 238318 </w:t>
            </w:r>
          </w:p>
        </w:tc>
        <w:tc>
          <w:tcPr>
            <w:tcW w:w="368" w:type="pct"/>
            <w:vAlign w:val="center"/>
          </w:tcPr>
          <w:p w14:paraId="5D10F06C" w14:textId="0A1EB096"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lang w:val="en-US"/>
              </w:rPr>
              <w:t>5 op.</w:t>
            </w:r>
            <w:r w:rsidRPr="00076BA3">
              <w:rPr>
                <w:rFonts w:ascii="Open Sans" w:hAnsi="Open Sans" w:cs="Open Sans"/>
                <w:w w:val="100"/>
                <w:sz w:val="20"/>
                <w:lang w:val="en-US"/>
              </w:rPr>
              <w:br/>
              <w:t>(po 500 ml)</w:t>
            </w:r>
          </w:p>
        </w:tc>
        <w:tc>
          <w:tcPr>
            <w:tcW w:w="1135" w:type="pct"/>
            <w:tcBorders>
              <w:top w:val="single" w:sz="4" w:space="0" w:color="auto"/>
              <w:left w:val="single" w:sz="4" w:space="0" w:color="auto"/>
              <w:bottom w:val="single" w:sz="4" w:space="0" w:color="auto"/>
              <w:right w:val="single" w:sz="4" w:space="0" w:color="auto"/>
            </w:tcBorders>
            <w:vAlign w:val="center"/>
          </w:tcPr>
          <w:p w14:paraId="6DE4352D"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6D8E64C"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07E1A1"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0B67A62C"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522399E2"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4BC8DE"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5</w:t>
            </w:r>
          </w:p>
        </w:tc>
        <w:tc>
          <w:tcPr>
            <w:tcW w:w="1202" w:type="pct"/>
            <w:vAlign w:val="center"/>
          </w:tcPr>
          <w:p w14:paraId="2D65B1CF" w14:textId="56692490" w:rsidR="00FF34DE" w:rsidRPr="004D6483" w:rsidRDefault="00FF34DE" w:rsidP="00FF34DE">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Citosan Aero - dezynfe</w:t>
            </w:r>
            <w:r w:rsidRPr="00076BA3">
              <w:rPr>
                <w:rFonts w:ascii="Open Sans" w:hAnsi="Open Sans" w:cs="Open Sans"/>
                <w:w w:val="100"/>
                <w:sz w:val="20"/>
              </w:rPr>
              <w:t>kcja powierzchni</w:t>
            </w:r>
          </w:p>
        </w:tc>
        <w:tc>
          <w:tcPr>
            <w:tcW w:w="900" w:type="pct"/>
            <w:vAlign w:val="center"/>
          </w:tcPr>
          <w:p w14:paraId="31631EC7" w14:textId="1AAC7963" w:rsidR="00FF34DE" w:rsidRPr="004D6483" w:rsidRDefault="00FF34DE" w:rsidP="00FF34DE">
            <w:pPr>
              <w:spacing w:before="0" w:line="240" w:lineRule="auto"/>
              <w:jc w:val="left"/>
              <w:rPr>
                <w:rFonts w:ascii="Open Sans" w:hAnsi="Open Sans" w:cs="Open Sans"/>
                <w:w w:val="100"/>
                <w:sz w:val="18"/>
                <w:szCs w:val="18"/>
              </w:rPr>
            </w:pPr>
            <w:r w:rsidRPr="00076BA3">
              <w:rPr>
                <w:rFonts w:ascii="Open Sans" w:hAnsi="Open Sans" w:cs="Open Sans"/>
                <w:w w:val="100"/>
                <w:sz w:val="20"/>
              </w:rPr>
              <w:t>np. Hurt-Chem, SKL / 000110</w:t>
            </w:r>
          </w:p>
        </w:tc>
        <w:tc>
          <w:tcPr>
            <w:tcW w:w="368" w:type="pct"/>
            <w:vAlign w:val="center"/>
          </w:tcPr>
          <w:p w14:paraId="65B992F8" w14:textId="77777777" w:rsidR="00FF34DE" w:rsidRPr="00076BA3" w:rsidRDefault="00FF34DE" w:rsidP="00FF34DE">
            <w:pPr>
              <w:spacing w:before="0" w:line="240" w:lineRule="auto"/>
              <w:jc w:val="center"/>
              <w:rPr>
                <w:rFonts w:ascii="Open Sans" w:hAnsi="Open Sans" w:cs="Open Sans"/>
                <w:w w:val="100"/>
                <w:sz w:val="20"/>
              </w:rPr>
            </w:pPr>
            <w:r w:rsidRPr="00076BA3">
              <w:rPr>
                <w:rFonts w:ascii="Open Sans" w:hAnsi="Open Sans" w:cs="Open Sans"/>
                <w:w w:val="100"/>
                <w:sz w:val="20"/>
              </w:rPr>
              <w:t>20 op.</w:t>
            </w:r>
          </w:p>
          <w:p w14:paraId="42A08432" w14:textId="1B48234A"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rPr>
              <w:t>(po 1 l)</w:t>
            </w:r>
          </w:p>
        </w:tc>
        <w:tc>
          <w:tcPr>
            <w:tcW w:w="1135" w:type="pct"/>
            <w:tcBorders>
              <w:top w:val="single" w:sz="4" w:space="0" w:color="auto"/>
              <w:left w:val="single" w:sz="4" w:space="0" w:color="auto"/>
              <w:bottom w:val="single" w:sz="4" w:space="0" w:color="auto"/>
              <w:right w:val="single" w:sz="4" w:space="0" w:color="auto"/>
            </w:tcBorders>
            <w:vAlign w:val="center"/>
          </w:tcPr>
          <w:p w14:paraId="22FC4C15"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FF73E8"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0E608D"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549ACFD2"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1ACD7DAF"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350D6"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6</w:t>
            </w:r>
          </w:p>
        </w:tc>
        <w:tc>
          <w:tcPr>
            <w:tcW w:w="1202" w:type="pct"/>
            <w:vAlign w:val="center"/>
          </w:tcPr>
          <w:p w14:paraId="57D1047F" w14:textId="397E96A4" w:rsidR="00FF34DE" w:rsidRPr="004D6483" w:rsidRDefault="00FF34DE" w:rsidP="00FF34DE">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ekstrakt słodowy</w:t>
            </w:r>
          </w:p>
        </w:tc>
        <w:tc>
          <w:tcPr>
            <w:tcW w:w="900" w:type="pct"/>
            <w:vAlign w:val="center"/>
          </w:tcPr>
          <w:p w14:paraId="08A6656A" w14:textId="4865D35D" w:rsidR="00FF34DE" w:rsidRPr="004D6483" w:rsidRDefault="00FF34DE" w:rsidP="00FF34DE">
            <w:pPr>
              <w:spacing w:before="0" w:line="240" w:lineRule="auto"/>
              <w:jc w:val="left"/>
              <w:rPr>
                <w:rFonts w:ascii="Open Sans" w:hAnsi="Open Sans" w:cs="Open Sans"/>
                <w:bCs/>
                <w:color w:val="000000"/>
                <w:w w:val="100"/>
                <w:sz w:val="18"/>
                <w:szCs w:val="18"/>
              </w:rPr>
            </w:pPr>
            <w:r w:rsidRPr="00076BA3">
              <w:rPr>
                <w:rFonts w:ascii="Open Sans" w:hAnsi="Open Sans" w:cs="Open Sans"/>
                <w:w w:val="100"/>
                <w:sz w:val="20"/>
              </w:rPr>
              <w:t>np. BTL Sp. z o.o., S0005</w:t>
            </w:r>
          </w:p>
        </w:tc>
        <w:tc>
          <w:tcPr>
            <w:tcW w:w="368" w:type="pct"/>
            <w:vAlign w:val="center"/>
          </w:tcPr>
          <w:p w14:paraId="728D4ED9" w14:textId="056A830F"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r w:rsidRPr="00076BA3">
              <w:rPr>
                <w:rFonts w:ascii="Open Sans" w:hAnsi="Open Sans" w:cs="Open Sans"/>
                <w:w w:val="100"/>
                <w:sz w:val="20"/>
              </w:rPr>
              <w:br/>
              <w:t>(po 500 g)</w:t>
            </w:r>
          </w:p>
        </w:tc>
        <w:tc>
          <w:tcPr>
            <w:tcW w:w="1135" w:type="pct"/>
            <w:tcBorders>
              <w:top w:val="single" w:sz="4" w:space="0" w:color="auto"/>
              <w:left w:val="single" w:sz="4" w:space="0" w:color="auto"/>
              <w:bottom w:val="single" w:sz="4" w:space="0" w:color="auto"/>
              <w:right w:val="single" w:sz="4" w:space="0" w:color="auto"/>
            </w:tcBorders>
            <w:vAlign w:val="center"/>
          </w:tcPr>
          <w:p w14:paraId="3216D5A4"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10EC354"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E6843AF"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20F96612"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364063F5"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85B5E71"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7</w:t>
            </w:r>
          </w:p>
        </w:tc>
        <w:tc>
          <w:tcPr>
            <w:tcW w:w="1202" w:type="pct"/>
            <w:vAlign w:val="center"/>
          </w:tcPr>
          <w:p w14:paraId="4442F3E9" w14:textId="62329BFB" w:rsidR="00FF34DE" w:rsidRPr="004D6483" w:rsidRDefault="00FF34DE" w:rsidP="00FF34DE">
            <w:pPr>
              <w:spacing w:before="0" w:line="240" w:lineRule="auto"/>
              <w:rPr>
                <w:rFonts w:ascii="Open Sans" w:hAnsi="Open Sans" w:cs="Open Sans"/>
                <w:w w:val="100"/>
                <w:sz w:val="18"/>
                <w:szCs w:val="18"/>
                <w:lang w:val="en-GB"/>
              </w:rPr>
            </w:pPr>
            <w:r w:rsidRPr="00076BA3">
              <w:rPr>
                <w:rFonts w:ascii="Open Sans" w:hAnsi="Open Sans" w:cs="Open Sans"/>
                <w:w w:val="100"/>
                <w:sz w:val="20"/>
              </w:rPr>
              <w:t>kwas mlekowy 85%</w:t>
            </w:r>
          </w:p>
        </w:tc>
        <w:tc>
          <w:tcPr>
            <w:tcW w:w="900" w:type="pct"/>
            <w:vAlign w:val="center"/>
          </w:tcPr>
          <w:p w14:paraId="4A96DB9A" w14:textId="77777777"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w w:val="100"/>
                <w:sz w:val="20"/>
                <w:lang w:val="en-US"/>
              </w:rPr>
              <w:t>np. Merck, 252476</w:t>
            </w:r>
            <w:r w:rsidRPr="00076BA3">
              <w:rPr>
                <w:rFonts w:ascii="Open Sans" w:hAnsi="Open Sans" w:cs="Open Sans"/>
                <w:w w:val="100"/>
                <w:sz w:val="20"/>
              </w:rPr>
              <w:t>;</w:t>
            </w:r>
          </w:p>
          <w:p w14:paraId="579409D6" w14:textId="1873809C" w:rsidR="00FF34DE" w:rsidRPr="004D6483" w:rsidRDefault="00FF34DE" w:rsidP="00FF34DE">
            <w:pPr>
              <w:spacing w:before="0" w:line="240" w:lineRule="auto"/>
              <w:jc w:val="left"/>
              <w:rPr>
                <w:rFonts w:ascii="Open Sans" w:hAnsi="Open Sans" w:cs="Open Sans"/>
                <w:bCs/>
                <w:color w:val="000000"/>
                <w:w w:val="100"/>
                <w:sz w:val="18"/>
                <w:szCs w:val="18"/>
              </w:rPr>
            </w:pPr>
            <w:r w:rsidRPr="00076BA3">
              <w:rPr>
                <w:rFonts w:ascii="Open Sans" w:hAnsi="Open Sans" w:cs="Open Sans"/>
                <w:w w:val="100"/>
                <w:sz w:val="20"/>
              </w:rPr>
              <w:t>CAS 50-21-5</w:t>
            </w:r>
          </w:p>
        </w:tc>
        <w:tc>
          <w:tcPr>
            <w:tcW w:w="368" w:type="pct"/>
            <w:vAlign w:val="center"/>
          </w:tcPr>
          <w:p w14:paraId="22199619" w14:textId="77777777" w:rsidR="00FF34DE" w:rsidRPr="00076BA3" w:rsidRDefault="00FF34DE" w:rsidP="00FF34DE">
            <w:pPr>
              <w:spacing w:before="0" w:line="240" w:lineRule="auto"/>
              <w:jc w:val="center"/>
              <w:rPr>
                <w:rFonts w:ascii="Open Sans" w:hAnsi="Open Sans" w:cs="Open Sans"/>
                <w:w w:val="100"/>
                <w:sz w:val="20"/>
              </w:rPr>
            </w:pPr>
            <w:r w:rsidRPr="00076BA3">
              <w:rPr>
                <w:rFonts w:ascii="Open Sans" w:hAnsi="Open Sans" w:cs="Open Sans"/>
                <w:w w:val="100"/>
                <w:sz w:val="20"/>
              </w:rPr>
              <w:t>2 op.</w:t>
            </w:r>
          </w:p>
          <w:p w14:paraId="654A2890" w14:textId="4AA0041D"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rPr>
              <w:t>(po 100 g)</w:t>
            </w:r>
          </w:p>
        </w:tc>
        <w:tc>
          <w:tcPr>
            <w:tcW w:w="1135" w:type="pct"/>
            <w:tcBorders>
              <w:top w:val="single" w:sz="4" w:space="0" w:color="auto"/>
              <w:left w:val="single" w:sz="4" w:space="0" w:color="auto"/>
              <w:bottom w:val="single" w:sz="4" w:space="0" w:color="auto"/>
              <w:right w:val="single" w:sz="4" w:space="0" w:color="auto"/>
            </w:tcBorders>
            <w:vAlign w:val="center"/>
          </w:tcPr>
          <w:p w14:paraId="690303A3"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AF7090"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7E10D0"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3B57E6DC"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1DBF70E3"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F478645"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8</w:t>
            </w:r>
          </w:p>
        </w:tc>
        <w:tc>
          <w:tcPr>
            <w:tcW w:w="1202" w:type="pct"/>
            <w:vAlign w:val="center"/>
          </w:tcPr>
          <w:p w14:paraId="55F6DDDB" w14:textId="77CAADDD" w:rsidR="00FF34DE" w:rsidRPr="004D6483" w:rsidRDefault="00FF34DE" w:rsidP="00FF34DE">
            <w:pPr>
              <w:spacing w:before="0" w:line="240" w:lineRule="auto"/>
              <w:rPr>
                <w:rFonts w:ascii="Open Sans" w:hAnsi="Open Sans" w:cs="Open Sans"/>
                <w:w w:val="100"/>
                <w:sz w:val="18"/>
                <w:szCs w:val="18"/>
                <w:lang w:val="en-GB"/>
              </w:rPr>
            </w:pPr>
            <w:r w:rsidRPr="00076BA3">
              <w:rPr>
                <w:rFonts w:ascii="Open Sans" w:hAnsi="Open Sans" w:cs="Open Sans"/>
                <w:w w:val="100"/>
                <w:sz w:val="20"/>
              </w:rPr>
              <w:t>ampułki Prospore G. stearothermophilus # 7953 log. 5</w:t>
            </w:r>
          </w:p>
        </w:tc>
        <w:tc>
          <w:tcPr>
            <w:tcW w:w="900" w:type="pct"/>
            <w:vAlign w:val="center"/>
          </w:tcPr>
          <w:p w14:paraId="7AA9FDC3" w14:textId="357CF59E" w:rsidR="00FF34DE" w:rsidRPr="004D6483" w:rsidRDefault="00FF34DE" w:rsidP="00FF34DE">
            <w:pPr>
              <w:spacing w:before="0" w:line="240" w:lineRule="auto"/>
              <w:jc w:val="left"/>
              <w:rPr>
                <w:rFonts w:ascii="Open Sans" w:hAnsi="Open Sans" w:cs="Open Sans"/>
                <w:w w:val="100"/>
                <w:sz w:val="18"/>
                <w:szCs w:val="18"/>
              </w:rPr>
            </w:pPr>
            <w:r w:rsidRPr="00076BA3">
              <w:rPr>
                <w:rFonts w:ascii="Open Sans" w:hAnsi="Open Sans" w:cs="Open Sans"/>
                <w:w w:val="100"/>
                <w:sz w:val="20"/>
              </w:rPr>
              <w:t>np. MesaLabs, PS-5-50</w:t>
            </w:r>
          </w:p>
        </w:tc>
        <w:tc>
          <w:tcPr>
            <w:tcW w:w="368" w:type="pct"/>
            <w:vAlign w:val="center"/>
          </w:tcPr>
          <w:p w14:paraId="15E76B78" w14:textId="77777777" w:rsidR="00FF34DE" w:rsidRPr="00076BA3" w:rsidRDefault="00FF34DE" w:rsidP="00FF34DE">
            <w:pPr>
              <w:spacing w:before="0" w:line="240" w:lineRule="auto"/>
              <w:jc w:val="center"/>
              <w:rPr>
                <w:rFonts w:ascii="Open Sans" w:hAnsi="Open Sans" w:cs="Open Sans"/>
                <w:w w:val="100"/>
                <w:sz w:val="20"/>
              </w:rPr>
            </w:pPr>
            <w:r w:rsidRPr="00076BA3">
              <w:rPr>
                <w:rFonts w:ascii="Open Sans" w:hAnsi="Open Sans" w:cs="Open Sans"/>
                <w:w w:val="100"/>
                <w:sz w:val="20"/>
              </w:rPr>
              <w:t>2 op.</w:t>
            </w:r>
          </w:p>
          <w:p w14:paraId="66790E8F" w14:textId="6A128F7E"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rPr>
              <w:t>(po 50 szt.)</w:t>
            </w:r>
          </w:p>
        </w:tc>
        <w:tc>
          <w:tcPr>
            <w:tcW w:w="1135" w:type="pct"/>
            <w:tcBorders>
              <w:top w:val="single" w:sz="4" w:space="0" w:color="auto"/>
              <w:left w:val="single" w:sz="4" w:space="0" w:color="auto"/>
              <w:bottom w:val="single" w:sz="4" w:space="0" w:color="auto"/>
              <w:right w:val="single" w:sz="4" w:space="0" w:color="auto"/>
            </w:tcBorders>
            <w:vAlign w:val="center"/>
          </w:tcPr>
          <w:p w14:paraId="4D30735E"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6C6BACF"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0F972FD"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CBD1AF2"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33500A0C"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5A6611" w14:textId="77777777" w:rsidR="00FF34DE" w:rsidRPr="004D6483" w:rsidRDefault="00FF34DE" w:rsidP="00FF34DE">
            <w:pPr>
              <w:spacing w:before="0" w:line="240" w:lineRule="auto"/>
              <w:jc w:val="center"/>
              <w:rPr>
                <w:rFonts w:ascii="Open Sans" w:hAnsi="Open Sans" w:cs="Open Sans"/>
                <w:w w:val="100"/>
                <w:sz w:val="18"/>
                <w:szCs w:val="18"/>
              </w:rPr>
            </w:pPr>
            <w:r w:rsidRPr="004D6483">
              <w:rPr>
                <w:rFonts w:ascii="Open Sans" w:hAnsi="Open Sans" w:cs="Open Sans"/>
                <w:w w:val="100"/>
                <w:sz w:val="18"/>
                <w:szCs w:val="18"/>
              </w:rPr>
              <w:t>9</w:t>
            </w:r>
          </w:p>
        </w:tc>
        <w:tc>
          <w:tcPr>
            <w:tcW w:w="1202" w:type="pct"/>
            <w:vAlign w:val="center"/>
          </w:tcPr>
          <w:p w14:paraId="2B0A7D75" w14:textId="6517B7C0" w:rsidR="00FF34DE" w:rsidRPr="004D6483" w:rsidRDefault="00FF34DE" w:rsidP="00FF34DE">
            <w:pPr>
              <w:spacing w:before="0" w:line="240" w:lineRule="auto"/>
              <w:rPr>
                <w:rFonts w:ascii="Open Sans" w:hAnsi="Open Sans" w:cs="Open Sans"/>
                <w:w w:val="100"/>
                <w:sz w:val="18"/>
                <w:szCs w:val="18"/>
                <w:lang w:val="en-GB"/>
              </w:rPr>
            </w:pPr>
            <w:r w:rsidRPr="00076BA3">
              <w:rPr>
                <w:rFonts w:ascii="Open Sans" w:hAnsi="Open Sans" w:cs="Open Sans"/>
                <w:w w:val="100"/>
                <w:sz w:val="20"/>
              </w:rPr>
              <w:t>taśma wskaźnikowa, samoprzylepna na butelki do autoklawu</w:t>
            </w:r>
          </w:p>
        </w:tc>
        <w:tc>
          <w:tcPr>
            <w:tcW w:w="900" w:type="pct"/>
            <w:vAlign w:val="center"/>
          </w:tcPr>
          <w:p w14:paraId="4C7BBED4" w14:textId="59F13EEE" w:rsidR="00FF34DE" w:rsidRPr="004D6483" w:rsidRDefault="00FF34DE" w:rsidP="00FF34DE">
            <w:pPr>
              <w:spacing w:before="0" w:line="240" w:lineRule="auto"/>
              <w:jc w:val="left"/>
              <w:rPr>
                <w:rFonts w:ascii="Open Sans" w:hAnsi="Open Sans" w:cs="Open Sans"/>
                <w:w w:val="100"/>
                <w:sz w:val="18"/>
                <w:szCs w:val="18"/>
              </w:rPr>
            </w:pPr>
            <w:r w:rsidRPr="00076BA3">
              <w:rPr>
                <w:rFonts w:ascii="Open Sans" w:hAnsi="Open Sans" w:cs="Open Sans"/>
                <w:w w:val="100"/>
                <w:sz w:val="20"/>
              </w:rPr>
              <w:t>np. Olimp Med., TAS19S</w:t>
            </w:r>
          </w:p>
        </w:tc>
        <w:tc>
          <w:tcPr>
            <w:tcW w:w="368" w:type="pct"/>
            <w:vAlign w:val="center"/>
          </w:tcPr>
          <w:p w14:paraId="4254B63D" w14:textId="170805CF"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rPr>
              <w:t>2 szt.</w:t>
            </w:r>
          </w:p>
        </w:tc>
        <w:tc>
          <w:tcPr>
            <w:tcW w:w="1135" w:type="pct"/>
            <w:tcBorders>
              <w:top w:val="single" w:sz="4" w:space="0" w:color="auto"/>
              <w:left w:val="single" w:sz="4" w:space="0" w:color="auto"/>
              <w:bottom w:val="single" w:sz="4" w:space="0" w:color="auto"/>
              <w:right w:val="single" w:sz="4" w:space="0" w:color="auto"/>
            </w:tcBorders>
            <w:vAlign w:val="center"/>
          </w:tcPr>
          <w:p w14:paraId="46E0193A"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34A276"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4493AEB"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68663018"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1C28BA55"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798C4B" w14:textId="1A77F3B8" w:rsidR="00FF34DE" w:rsidRPr="004D6483" w:rsidRDefault="00FF34DE" w:rsidP="00FF34DE">
            <w:pPr>
              <w:spacing w:before="0" w:line="240" w:lineRule="auto"/>
              <w:jc w:val="center"/>
              <w:rPr>
                <w:rFonts w:ascii="Open Sans" w:hAnsi="Open Sans" w:cs="Open Sans"/>
                <w:w w:val="100"/>
                <w:sz w:val="18"/>
                <w:szCs w:val="18"/>
              </w:rPr>
            </w:pPr>
            <w:r>
              <w:rPr>
                <w:rFonts w:ascii="Open Sans" w:hAnsi="Open Sans" w:cs="Open Sans"/>
                <w:w w:val="100"/>
                <w:sz w:val="18"/>
                <w:szCs w:val="18"/>
              </w:rPr>
              <w:t>10</w:t>
            </w:r>
          </w:p>
        </w:tc>
        <w:tc>
          <w:tcPr>
            <w:tcW w:w="1202" w:type="pct"/>
            <w:vAlign w:val="center"/>
          </w:tcPr>
          <w:p w14:paraId="7807F2C8" w14:textId="29D38568" w:rsidR="00FF34DE" w:rsidRPr="004D6483" w:rsidRDefault="00FF34DE" w:rsidP="00FF34DE">
            <w:pPr>
              <w:spacing w:before="0" w:line="240" w:lineRule="auto"/>
              <w:rPr>
                <w:rFonts w:ascii="Open Sans" w:hAnsi="Open Sans" w:cs="Open Sans"/>
                <w:w w:val="100"/>
                <w:sz w:val="18"/>
                <w:szCs w:val="18"/>
              </w:rPr>
            </w:pPr>
            <w:r w:rsidRPr="00076BA3">
              <w:rPr>
                <w:rFonts w:ascii="Open Sans" w:hAnsi="Open Sans" w:cs="Open Sans"/>
                <w:w w:val="100"/>
                <w:sz w:val="20"/>
              </w:rPr>
              <w:t>wskaźnik chemiczny sterylizacji suchej nalepki DHI 160-180 st C</w:t>
            </w:r>
          </w:p>
        </w:tc>
        <w:tc>
          <w:tcPr>
            <w:tcW w:w="900" w:type="pct"/>
            <w:vAlign w:val="center"/>
          </w:tcPr>
          <w:p w14:paraId="63F9E52E" w14:textId="32B1AAE4" w:rsidR="00FF34DE" w:rsidRPr="004D6483" w:rsidRDefault="00FF34DE" w:rsidP="00FF34DE">
            <w:pPr>
              <w:spacing w:before="0" w:line="240" w:lineRule="auto"/>
              <w:jc w:val="left"/>
              <w:rPr>
                <w:rFonts w:ascii="Open Sans" w:hAnsi="Open Sans" w:cs="Open Sans"/>
                <w:w w:val="100"/>
                <w:sz w:val="18"/>
                <w:szCs w:val="18"/>
              </w:rPr>
            </w:pPr>
            <w:r w:rsidRPr="00076BA3">
              <w:rPr>
                <w:rFonts w:ascii="Open Sans" w:hAnsi="Open Sans" w:cs="Open Sans"/>
                <w:w w:val="100"/>
                <w:sz w:val="20"/>
              </w:rPr>
              <w:t>np. Bionovo, P-7010</w:t>
            </w:r>
          </w:p>
        </w:tc>
        <w:tc>
          <w:tcPr>
            <w:tcW w:w="368" w:type="pct"/>
            <w:vAlign w:val="center"/>
          </w:tcPr>
          <w:p w14:paraId="04D9FFBD" w14:textId="64F5CAF0"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r w:rsidRPr="00076BA3">
              <w:rPr>
                <w:rFonts w:ascii="Open Sans" w:hAnsi="Open Sans" w:cs="Open Sans"/>
                <w:w w:val="100"/>
                <w:sz w:val="20"/>
              </w:rPr>
              <w:br/>
              <w:t>(po 1000 szt.)</w:t>
            </w:r>
          </w:p>
        </w:tc>
        <w:tc>
          <w:tcPr>
            <w:tcW w:w="1135" w:type="pct"/>
            <w:tcBorders>
              <w:top w:val="single" w:sz="4" w:space="0" w:color="auto"/>
              <w:left w:val="single" w:sz="4" w:space="0" w:color="auto"/>
              <w:bottom w:val="single" w:sz="4" w:space="0" w:color="auto"/>
              <w:right w:val="single" w:sz="4" w:space="0" w:color="auto"/>
            </w:tcBorders>
            <w:vAlign w:val="center"/>
          </w:tcPr>
          <w:p w14:paraId="3A34A9F6"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16913F8"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2FBD28"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4D785383" w14:textId="77777777" w:rsidR="00FF34DE" w:rsidRPr="00FA4746" w:rsidRDefault="00FF34DE" w:rsidP="00FF34DE">
            <w:pPr>
              <w:spacing w:before="0" w:line="240" w:lineRule="auto"/>
              <w:jc w:val="center"/>
              <w:rPr>
                <w:rFonts w:ascii="Open Sans" w:hAnsi="Open Sans" w:cs="Open Sans"/>
                <w:w w:val="100"/>
                <w:sz w:val="20"/>
              </w:rPr>
            </w:pPr>
          </w:p>
        </w:tc>
      </w:tr>
      <w:tr w:rsidR="00FF34DE" w:rsidRPr="00FA4746" w14:paraId="0884C00C" w14:textId="77777777" w:rsidTr="00FF34DE">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811E60" w14:textId="72EBA2B8" w:rsidR="00FF34DE" w:rsidRPr="004D6483" w:rsidRDefault="00FF34DE" w:rsidP="00FF34DE">
            <w:pPr>
              <w:spacing w:before="0" w:line="240" w:lineRule="auto"/>
              <w:jc w:val="center"/>
              <w:rPr>
                <w:rFonts w:ascii="Open Sans" w:hAnsi="Open Sans" w:cs="Open Sans"/>
                <w:w w:val="100"/>
                <w:sz w:val="18"/>
                <w:szCs w:val="18"/>
              </w:rPr>
            </w:pPr>
            <w:r>
              <w:rPr>
                <w:rFonts w:ascii="Open Sans" w:hAnsi="Open Sans" w:cs="Open Sans"/>
                <w:w w:val="100"/>
                <w:sz w:val="18"/>
                <w:szCs w:val="18"/>
              </w:rPr>
              <w:t>11</w:t>
            </w:r>
          </w:p>
        </w:tc>
        <w:tc>
          <w:tcPr>
            <w:tcW w:w="1202" w:type="pct"/>
            <w:vAlign w:val="center"/>
          </w:tcPr>
          <w:p w14:paraId="31773E5D" w14:textId="4477386C" w:rsidR="00FF34DE" w:rsidRPr="004D6483" w:rsidRDefault="00FF34DE" w:rsidP="00FF34DE">
            <w:pPr>
              <w:spacing w:before="0" w:line="240" w:lineRule="auto"/>
              <w:rPr>
                <w:rFonts w:ascii="Open Sans" w:hAnsi="Open Sans" w:cs="Open Sans"/>
                <w:w w:val="100"/>
                <w:sz w:val="18"/>
                <w:szCs w:val="18"/>
              </w:rPr>
            </w:pPr>
            <w:r w:rsidRPr="00076BA3">
              <w:rPr>
                <w:rFonts w:ascii="Open Sans" w:hAnsi="Open Sans" w:cs="Open Sans"/>
                <w:w w:val="100"/>
                <w:sz w:val="20"/>
              </w:rPr>
              <w:t>wzorzec konduktometryczny (materiał odniesienia)</w:t>
            </w:r>
          </w:p>
        </w:tc>
        <w:tc>
          <w:tcPr>
            <w:tcW w:w="900" w:type="pct"/>
            <w:vAlign w:val="center"/>
          </w:tcPr>
          <w:p w14:paraId="46A0486E" w14:textId="2CBC5BE8" w:rsidR="00FF34DE" w:rsidRPr="004D6483" w:rsidRDefault="00FF34DE" w:rsidP="00FF34DE">
            <w:pPr>
              <w:spacing w:before="0" w:line="240" w:lineRule="auto"/>
              <w:jc w:val="left"/>
              <w:rPr>
                <w:rFonts w:ascii="Open Sans" w:hAnsi="Open Sans" w:cs="Open Sans"/>
                <w:w w:val="100"/>
                <w:sz w:val="18"/>
                <w:szCs w:val="18"/>
              </w:rPr>
            </w:pPr>
            <w:r w:rsidRPr="00076BA3">
              <w:rPr>
                <w:rFonts w:ascii="Open Sans" w:hAnsi="Open Sans" w:cs="Open Sans"/>
                <w:w w:val="100"/>
                <w:sz w:val="20"/>
              </w:rPr>
              <w:t>np. LabStand, BLS 009K.015</w:t>
            </w:r>
          </w:p>
        </w:tc>
        <w:tc>
          <w:tcPr>
            <w:tcW w:w="368" w:type="pct"/>
            <w:vAlign w:val="center"/>
          </w:tcPr>
          <w:p w14:paraId="0E078B37" w14:textId="511E907F" w:rsidR="00FF34DE" w:rsidRPr="004D6483" w:rsidRDefault="00FF34DE" w:rsidP="00FF34DE">
            <w:pPr>
              <w:spacing w:before="0" w:line="240" w:lineRule="auto"/>
              <w:jc w:val="center"/>
              <w:rPr>
                <w:rFonts w:ascii="Open Sans" w:hAnsi="Open Sans" w:cs="Open Sans"/>
                <w:w w:val="100"/>
                <w:sz w:val="18"/>
                <w:szCs w:val="18"/>
              </w:rPr>
            </w:pPr>
            <w:r w:rsidRPr="00076BA3">
              <w:rPr>
                <w:rFonts w:ascii="Open Sans" w:hAnsi="Open Sans" w:cs="Open Sans"/>
                <w:w w:val="100"/>
                <w:sz w:val="20"/>
              </w:rPr>
              <w:t>1 op.</w:t>
            </w:r>
            <w:r w:rsidRPr="00076BA3">
              <w:rPr>
                <w:rFonts w:ascii="Open Sans" w:hAnsi="Open Sans" w:cs="Open Sans"/>
                <w:w w:val="100"/>
                <w:sz w:val="20"/>
              </w:rPr>
              <w:br/>
              <w:t>(po 100 ml)</w:t>
            </w:r>
          </w:p>
        </w:tc>
        <w:tc>
          <w:tcPr>
            <w:tcW w:w="1135" w:type="pct"/>
            <w:tcBorders>
              <w:top w:val="single" w:sz="4" w:space="0" w:color="auto"/>
              <w:left w:val="single" w:sz="4" w:space="0" w:color="auto"/>
              <w:bottom w:val="single" w:sz="4" w:space="0" w:color="auto"/>
              <w:right w:val="single" w:sz="4" w:space="0" w:color="auto"/>
            </w:tcBorders>
            <w:vAlign w:val="center"/>
          </w:tcPr>
          <w:p w14:paraId="52747BFF" w14:textId="77777777" w:rsidR="00FF34DE" w:rsidRPr="00FA4746" w:rsidRDefault="00FF34DE" w:rsidP="00FF34DE">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9C5B642" w14:textId="77777777" w:rsidR="00FF34DE" w:rsidRPr="00FA4746" w:rsidRDefault="00FF34DE" w:rsidP="00FF34DE">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0EDECE7" w14:textId="77777777" w:rsidR="00FF34DE" w:rsidRPr="00FA4746" w:rsidRDefault="00FF34DE" w:rsidP="00FF34DE">
            <w:pPr>
              <w:spacing w:before="0" w:line="240" w:lineRule="auto"/>
              <w:jc w:val="center"/>
              <w:rPr>
                <w:rFonts w:ascii="Open Sans" w:hAnsi="Open Sans" w:cs="Open Sans"/>
                <w:w w:val="100"/>
                <w:sz w:val="20"/>
              </w:rPr>
            </w:pPr>
          </w:p>
        </w:tc>
        <w:tc>
          <w:tcPr>
            <w:tcW w:w="529" w:type="pct"/>
            <w:tcBorders>
              <w:top w:val="single" w:sz="4" w:space="0" w:color="auto"/>
              <w:left w:val="single" w:sz="4" w:space="0" w:color="auto"/>
              <w:bottom w:val="single" w:sz="4" w:space="0" w:color="auto"/>
              <w:right w:val="single" w:sz="4" w:space="0" w:color="auto"/>
            </w:tcBorders>
            <w:vAlign w:val="center"/>
          </w:tcPr>
          <w:p w14:paraId="12A6151D" w14:textId="77777777" w:rsidR="00FF34DE" w:rsidRPr="00FA4746" w:rsidRDefault="00FF34DE" w:rsidP="00FF34DE">
            <w:pPr>
              <w:spacing w:before="0" w:line="240" w:lineRule="auto"/>
              <w:jc w:val="center"/>
              <w:rPr>
                <w:rFonts w:ascii="Open Sans" w:hAnsi="Open Sans" w:cs="Open Sans"/>
                <w:w w:val="100"/>
                <w:sz w:val="20"/>
              </w:rPr>
            </w:pPr>
          </w:p>
        </w:tc>
      </w:tr>
      <w:tr w:rsidR="00C45221" w:rsidRPr="00FA4746" w14:paraId="49B68533" w14:textId="77777777" w:rsidTr="004D6483">
        <w:trPr>
          <w:trHeight w:val="568"/>
        </w:trPr>
        <w:tc>
          <w:tcPr>
            <w:tcW w:w="4471" w:type="pct"/>
            <w:gridSpan w:val="7"/>
            <w:vAlign w:val="center"/>
          </w:tcPr>
          <w:p w14:paraId="708C31C9" w14:textId="77777777" w:rsidR="00C45221" w:rsidRPr="00FA4746" w:rsidRDefault="00C45221"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29" w:type="pct"/>
            <w:vAlign w:val="center"/>
          </w:tcPr>
          <w:p w14:paraId="4D5ED24C" w14:textId="77777777" w:rsidR="00C45221" w:rsidRPr="00FA4746" w:rsidRDefault="00C45221" w:rsidP="00804BD1">
            <w:pPr>
              <w:spacing w:before="0" w:line="240" w:lineRule="auto"/>
              <w:jc w:val="right"/>
              <w:rPr>
                <w:rFonts w:ascii="Open Sans" w:hAnsi="Open Sans" w:cs="Open Sans"/>
                <w:w w:val="100"/>
                <w:sz w:val="20"/>
              </w:rPr>
            </w:pPr>
          </w:p>
        </w:tc>
      </w:tr>
    </w:tbl>
    <w:p w14:paraId="585C6802" w14:textId="77777777" w:rsidR="00C45221" w:rsidRDefault="00C45221" w:rsidP="00C45221">
      <w:pPr>
        <w:rPr>
          <w:rFonts w:ascii="Open Sans" w:hAnsi="Open Sans" w:cs="Open Sans"/>
          <w:b/>
          <w:w w:val="100"/>
          <w:sz w:val="20"/>
          <w:u w:val="single"/>
        </w:rPr>
      </w:pPr>
    </w:p>
    <w:p w14:paraId="2FD69C66" w14:textId="77777777" w:rsidR="00FF34DE" w:rsidRDefault="00FF34DE" w:rsidP="00FF34DE">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573AC9DF" w14:textId="77777777"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w w:val="100"/>
          <w:sz w:val="20"/>
        </w:rPr>
        <w:t>Odczynniki używane do wykonywania analiz materiału siewnego.</w:t>
      </w:r>
    </w:p>
    <w:p w14:paraId="455FA6E8" w14:textId="77777777" w:rsidR="0037321D" w:rsidRPr="00076BA3" w:rsidRDefault="0037321D" w:rsidP="0037321D">
      <w:pPr>
        <w:spacing w:before="0" w:line="240" w:lineRule="auto"/>
        <w:rPr>
          <w:rFonts w:ascii="Open Sans" w:hAnsi="Open Sans" w:cs="Open Sans"/>
          <w:w w:val="100"/>
          <w:sz w:val="20"/>
        </w:rPr>
      </w:pPr>
      <w:r>
        <w:rPr>
          <w:rFonts w:ascii="Open Sans" w:hAnsi="Open Sans" w:cs="Open Sans"/>
          <w:w w:val="100"/>
          <w:sz w:val="20"/>
        </w:rPr>
        <w:t>Zamawiąjący dopuszcza produkty równoważne.</w:t>
      </w:r>
    </w:p>
    <w:p w14:paraId="055F6188" w14:textId="5D2B5710"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w w:val="100"/>
          <w:sz w:val="20"/>
        </w:rPr>
        <w:t>Do dostawy należy dołączyć:</w:t>
      </w:r>
    </w:p>
    <w:p w14:paraId="372D5900" w14:textId="77777777"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w w:val="100"/>
          <w:sz w:val="20"/>
        </w:rPr>
        <w:t>- Certyfikat lub świadectwo kontroli jakości,</w:t>
      </w:r>
    </w:p>
    <w:p w14:paraId="61BC307C" w14:textId="77777777"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w w:val="100"/>
          <w:sz w:val="20"/>
        </w:rPr>
        <w:t>- Warunki przechowywania oraz datę ważności produktu,</w:t>
      </w:r>
    </w:p>
    <w:p w14:paraId="0B9CFCF0" w14:textId="77777777"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w w:val="100"/>
          <w:sz w:val="20"/>
        </w:rPr>
        <w:t>- Kartę charakterystyki produktu w języku polskim.</w:t>
      </w:r>
    </w:p>
    <w:p w14:paraId="20A02847" w14:textId="77777777"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b/>
          <w:w w:val="100"/>
          <w:sz w:val="20"/>
        </w:rPr>
        <w:t>Termin przydatności: min. 12 miesięcy od daty dostawy, z wyjątkiem poz. 8 – min. 15 miesięcy od daty dostawy.</w:t>
      </w:r>
    </w:p>
    <w:p w14:paraId="3B360243" w14:textId="77777777" w:rsidR="00FF34DE" w:rsidRPr="00076BA3" w:rsidRDefault="00FF34DE" w:rsidP="00FF34DE">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dnia podpisania umowy, </w:t>
      </w:r>
      <w:r w:rsidRPr="00076BA3">
        <w:rPr>
          <w:rFonts w:ascii="Open Sans" w:hAnsi="Open Sans" w:cs="Open Sans"/>
          <w:b/>
          <w:bCs/>
          <w:w w:val="100"/>
          <w:sz w:val="20"/>
        </w:rPr>
        <w:t>zgodnie z załączonym rozdzielnikiem</w:t>
      </w:r>
      <w:r w:rsidRPr="00076BA3">
        <w:rPr>
          <w:rFonts w:ascii="Open Sans" w:hAnsi="Open Sans" w:cs="Open Sans"/>
          <w:w w:val="100"/>
          <w:sz w:val="20"/>
        </w:rPr>
        <w:t>.</w:t>
      </w:r>
    </w:p>
    <w:p w14:paraId="621015A4" w14:textId="77777777" w:rsidR="00C45221" w:rsidRPr="00BD68BC" w:rsidRDefault="00C45221" w:rsidP="001A107F">
      <w:pPr>
        <w:spacing w:before="0" w:line="360" w:lineRule="auto"/>
        <w:rPr>
          <w:rFonts w:ascii="Open Sans" w:hAnsi="Open Sans" w:cs="Open Sans"/>
          <w:w w:val="100"/>
          <w:sz w:val="20"/>
          <w:szCs w:val="18"/>
        </w:rPr>
      </w:pPr>
    </w:p>
    <w:p w14:paraId="5E1ED4E1" w14:textId="7DD891A9" w:rsidR="009D791C" w:rsidRDefault="009D791C" w:rsidP="00BD68BC">
      <w:pPr>
        <w:rPr>
          <w:rFonts w:ascii="Open Sans" w:hAnsi="Open Sans" w:cs="Open Sans"/>
          <w:b/>
          <w:w w:val="100"/>
          <w:sz w:val="20"/>
          <w:u w:val="single"/>
        </w:rPr>
      </w:pPr>
    </w:p>
    <w:p w14:paraId="7858F521" w14:textId="77777777" w:rsidR="009D791C" w:rsidRDefault="009D791C">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58E5AADC" w14:textId="2A0FEB0A" w:rsidR="00BD68BC" w:rsidRDefault="00BD68BC" w:rsidP="00BD68BC">
      <w:pPr>
        <w:rPr>
          <w:rFonts w:ascii="Open Sans" w:hAnsi="Open Sans" w:cs="Open Sans"/>
          <w:b/>
          <w:w w:val="100"/>
          <w:sz w:val="20"/>
          <w:u w:val="single"/>
        </w:rPr>
      </w:pPr>
    </w:p>
    <w:p w14:paraId="49FE0F7D" w14:textId="17C51896" w:rsidR="009D791C" w:rsidRDefault="009D791C" w:rsidP="009D791C">
      <w:pPr>
        <w:rPr>
          <w:rFonts w:ascii="Open Sans" w:hAnsi="Open Sans" w:cs="Open Sans"/>
          <w:b/>
          <w:w w:val="100"/>
          <w:sz w:val="20"/>
          <w:u w:val="single"/>
        </w:rPr>
      </w:pPr>
      <w:r>
        <w:rPr>
          <w:rFonts w:ascii="Open Sans" w:hAnsi="Open Sans" w:cs="Open Sans"/>
          <w:b/>
          <w:w w:val="100"/>
          <w:sz w:val="20"/>
          <w:u w:val="single"/>
        </w:rPr>
        <w:t xml:space="preserve">Część 57 </w:t>
      </w:r>
      <w:r w:rsidR="0058425C" w:rsidRPr="0058425C">
        <w:rPr>
          <w:rFonts w:ascii="Open Sans" w:hAnsi="Open Sans" w:cs="Open Sans"/>
          <w:b/>
          <w:w w:val="100"/>
          <w:sz w:val="20"/>
          <w:u w:val="single"/>
        </w:rPr>
        <w:t>Odczynniki do oznaczania alkaloidów</w:t>
      </w:r>
    </w:p>
    <w:p w14:paraId="7A6793A4" w14:textId="77777777" w:rsidR="009D791C" w:rsidRDefault="009D791C" w:rsidP="009D791C">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415"/>
        <w:gridCol w:w="4823"/>
        <w:gridCol w:w="2129"/>
        <w:gridCol w:w="850"/>
        <w:gridCol w:w="2252"/>
      </w:tblGrid>
      <w:tr w:rsidR="009D791C" w:rsidRPr="00FA4746" w14:paraId="131A5667" w14:textId="77777777" w:rsidTr="00DD4177">
        <w:trPr>
          <w:trHeight w:val="450"/>
        </w:trPr>
        <w:tc>
          <w:tcPr>
            <w:tcW w:w="165" w:type="pct"/>
            <w:tcBorders>
              <w:bottom w:val="single" w:sz="4" w:space="0" w:color="auto"/>
            </w:tcBorders>
            <w:shd w:val="clear" w:color="auto" w:fill="E0E0E0"/>
            <w:vAlign w:val="center"/>
            <w:hideMark/>
          </w:tcPr>
          <w:p w14:paraId="52037BFB"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6AB82F50"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36FBF5D1"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B122006"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16382DD"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1A0155A"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55FF8F5"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5DDEBD72" w14:textId="77777777" w:rsidR="009D791C" w:rsidRPr="00FA4746" w:rsidRDefault="009D791C" w:rsidP="00804BD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516B493" w14:textId="77777777" w:rsidR="009D791C" w:rsidRPr="00FA4746" w:rsidRDefault="009D791C" w:rsidP="00804BD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D791C" w:rsidRPr="00AF6C83" w14:paraId="5B005D20" w14:textId="77777777" w:rsidTr="00DD4177">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74716F94"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3ED26984"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2926C465"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F492F8E"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45B244C2"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6304AF13"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5BD5B9F"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C70B5F0" w14:textId="77777777" w:rsidR="009D791C" w:rsidRPr="00AF6C83" w:rsidRDefault="009D791C" w:rsidP="00804BD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8425C" w:rsidRPr="00FA4746" w14:paraId="6A7CE274"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8018385"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1</w:t>
            </w:r>
          </w:p>
        </w:tc>
        <w:tc>
          <w:tcPr>
            <w:tcW w:w="735" w:type="pct"/>
            <w:vAlign w:val="center"/>
          </w:tcPr>
          <w:p w14:paraId="2D1F5890" w14:textId="68B13C3F" w:rsidR="0058425C" w:rsidRPr="00341A1B" w:rsidRDefault="0058425C" w:rsidP="0058425C">
            <w:pPr>
              <w:spacing w:before="0" w:line="240" w:lineRule="auto"/>
              <w:jc w:val="left"/>
              <w:rPr>
                <w:rFonts w:ascii="Open Sans" w:hAnsi="Open Sans" w:cs="Open Sans"/>
                <w:w w:val="100"/>
                <w:sz w:val="18"/>
                <w:szCs w:val="18"/>
              </w:rPr>
            </w:pPr>
            <w:r w:rsidRPr="00076BA3">
              <w:rPr>
                <w:rFonts w:ascii="Open Sans" w:hAnsi="Open Sans" w:cs="Open Sans"/>
                <w:w w:val="100"/>
                <w:sz w:val="20"/>
              </w:rPr>
              <w:t>jod krystaliczny czda</w:t>
            </w:r>
          </w:p>
        </w:tc>
        <w:tc>
          <w:tcPr>
            <w:tcW w:w="1401" w:type="pct"/>
            <w:vAlign w:val="center"/>
          </w:tcPr>
          <w:p w14:paraId="149FED7E" w14:textId="77777777" w:rsidR="0058425C" w:rsidRPr="00076BA3" w:rsidRDefault="0058425C" w:rsidP="0058425C">
            <w:pPr>
              <w:spacing w:before="0" w:line="240" w:lineRule="auto"/>
              <w:rPr>
                <w:rFonts w:ascii="Open Sans" w:hAnsi="Open Sans" w:cs="Open Sans"/>
                <w:bCs/>
                <w:iCs/>
                <w:w w:val="100"/>
                <w:sz w:val="20"/>
              </w:rPr>
            </w:pPr>
            <w:r w:rsidRPr="00076BA3">
              <w:rPr>
                <w:rFonts w:ascii="Open Sans" w:hAnsi="Open Sans" w:cs="Open Sans"/>
                <w:bCs/>
                <w:iCs/>
                <w:w w:val="100"/>
                <w:sz w:val="20"/>
              </w:rPr>
              <w:t>np. Chempur 114912407;</w:t>
            </w:r>
          </w:p>
          <w:p w14:paraId="26955E96" w14:textId="5666AC73" w:rsidR="0058425C" w:rsidRPr="00341A1B" w:rsidRDefault="0058425C" w:rsidP="0058425C">
            <w:pPr>
              <w:pStyle w:val="Bezodstpw"/>
              <w:jc w:val="left"/>
              <w:rPr>
                <w:rFonts w:ascii="Open Sans" w:hAnsi="Open Sans" w:cs="Open Sans"/>
                <w:w w:val="100"/>
                <w:sz w:val="18"/>
                <w:szCs w:val="18"/>
              </w:rPr>
            </w:pPr>
            <w:r w:rsidRPr="00076BA3">
              <w:rPr>
                <w:rFonts w:ascii="Open Sans" w:hAnsi="Open Sans" w:cs="Open Sans"/>
                <w:bCs/>
                <w:iCs/>
                <w:w w:val="100"/>
                <w:sz w:val="20"/>
              </w:rPr>
              <w:t>nr CAS 7553-56-2</w:t>
            </w:r>
          </w:p>
        </w:tc>
        <w:tc>
          <w:tcPr>
            <w:tcW w:w="333" w:type="pct"/>
            <w:vAlign w:val="center"/>
          </w:tcPr>
          <w:p w14:paraId="663EAFBF" w14:textId="77777777" w:rsidR="0058425C" w:rsidRPr="00076BA3" w:rsidRDefault="0058425C" w:rsidP="0058425C">
            <w:pPr>
              <w:tabs>
                <w:tab w:val="left" w:pos="270"/>
                <w:tab w:val="center" w:pos="793"/>
              </w:tabs>
              <w:spacing w:before="0" w:line="240" w:lineRule="auto"/>
              <w:jc w:val="center"/>
              <w:rPr>
                <w:rFonts w:ascii="Open Sans" w:hAnsi="Open Sans" w:cs="Open Sans"/>
                <w:w w:val="100"/>
                <w:sz w:val="20"/>
              </w:rPr>
            </w:pPr>
            <w:r w:rsidRPr="00076BA3">
              <w:rPr>
                <w:rFonts w:ascii="Open Sans" w:hAnsi="Open Sans" w:cs="Open Sans"/>
                <w:w w:val="100"/>
                <w:sz w:val="20"/>
              </w:rPr>
              <w:t>1 op.</w:t>
            </w:r>
          </w:p>
          <w:p w14:paraId="4B5A64E7" w14:textId="0DE91DFD"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w w:val="100"/>
                <w:sz w:val="20"/>
              </w:rPr>
              <w:t>(po 25 g)</w:t>
            </w:r>
          </w:p>
        </w:tc>
        <w:tc>
          <w:tcPr>
            <w:tcW w:w="1135" w:type="pct"/>
            <w:tcBorders>
              <w:top w:val="single" w:sz="4" w:space="0" w:color="auto"/>
              <w:left w:val="single" w:sz="4" w:space="0" w:color="auto"/>
              <w:bottom w:val="single" w:sz="4" w:space="0" w:color="auto"/>
              <w:right w:val="single" w:sz="4" w:space="0" w:color="auto"/>
            </w:tcBorders>
            <w:vAlign w:val="center"/>
          </w:tcPr>
          <w:p w14:paraId="65DDC589"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7F00DE3"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516D45"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1D9C590" w14:textId="77777777" w:rsidR="0058425C" w:rsidRPr="00FA4746" w:rsidRDefault="0058425C" w:rsidP="0058425C">
            <w:pPr>
              <w:spacing w:before="0" w:line="240" w:lineRule="auto"/>
              <w:jc w:val="center"/>
              <w:rPr>
                <w:rFonts w:ascii="Open Sans" w:hAnsi="Open Sans" w:cs="Open Sans"/>
                <w:w w:val="100"/>
                <w:sz w:val="20"/>
              </w:rPr>
            </w:pPr>
          </w:p>
        </w:tc>
      </w:tr>
      <w:tr w:rsidR="0058425C" w:rsidRPr="00FA4746" w14:paraId="41BC28A3"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4085E5F"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2</w:t>
            </w:r>
          </w:p>
        </w:tc>
        <w:tc>
          <w:tcPr>
            <w:tcW w:w="735" w:type="pct"/>
            <w:vAlign w:val="center"/>
          </w:tcPr>
          <w:p w14:paraId="6019415F" w14:textId="284C0080" w:rsidR="0058425C" w:rsidRPr="00341A1B" w:rsidRDefault="0058425C" w:rsidP="0058425C">
            <w:pPr>
              <w:spacing w:before="0" w:line="240" w:lineRule="auto"/>
              <w:jc w:val="left"/>
              <w:rPr>
                <w:rFonts w:ascii="Open Sans" w:hAnsi="Open Sans" w:cs="Open Sans"/>
                <w:w w:val="100"/>
                <w:sz w:val="18"/>
                <w:szCs w:val="18"/>
                <w:lang w:val="en-GB"/>
              </w:rPr>
            </w:pPr>
            <w:r w:rsidRPr="00076BA3">
              <w:rPr>
                <w:rFonts w:ascii="Open Sans" w:hAnsi="Open Sans" w:cs="Open Sans"/>
                <w:w w:val="100"/>
                <w:sz w:val="20"/>
              </w:rPr>
              <w:t>jodek potasu czda</w:t>
            </w:r>
          </w:p>
        </w:tc>
        <w:tc>
          <w:tcPr>
            <w:tcW w:w="1401" w:type="pct"/>
            <w:vAlign w:val="center"/>
          </w:tcPr>
          <w:p w14:paraId="76AA0280" w14:textId="77777777" w:rsidR="0058425C" w:rsidRPr="00076BA3" w:rsidRDefault="0058425C" w:rsidP="0058425C">
            <w:pPr>
              <w:spacing w:before="0" w:line="240" w:lineRule="auto"/>
              <w:rPr>
                <w:rFonts w:ascii="Open Sans" w:hAnsi="Open Sans" w:cs="Open Sans"/>
                <w:bCs/>
                <w:iCs/>
                <w:w w:val="100"/>
                <w:sz w:val="20"/>
              </w:rPr>
            </w:pPr>
            <w:r w:rsidRPr="00076BA3">
              <w:rPr>
                <w:rFonts w:ascii="Open Sans" w:hAnsi="Open Sans" w:cs="Open Sans"/>
                <w:bCs/>
                <w:iCs/>
                <w:w w:val="100"/>
                <w:sz w:val="20"/>
              </w:rPr>
              <w:t>np. Chempur 117431609;</w:t>
            </w:r>
          </w:p>
          <w:p w14:paraId="43EDB1B4" w14:textId="732ECF86" w:rsidR="0058425C" w:rsidRPr="00341A1B" w:rsidRDefault="0058425C" w:rsidP="0058425C">
            <w:pPr>
              <w:pStyle w:val="Bezodstpw"/>
              <w:jc w:val="left"/>
              <w:rPr>
                <w:rFonts w:ascii="Open Sans" w:hAnsi="Open Sans" w:cs="Open Sans"/>
                <w:w w:val="100"/>
                <w:sz w:val="18"/>
                <w:szCs w:val="18"/>
              </w:rPr>
            </w:pPr>
            <w:r w:rsidRPr="00076BA3">
              <w:rPr>
                <w:rFonts w:ascii="Open Sans" w:hAnsi="Open Sans" w:cs="Open Sans"/>
                <w:bCs/>
                <w:iCs/>
                <w:w w:val="100"/>
                <w:sz w:val="20"/>
              </w:rPr>
              <w:t>nr CAS 7681-11-0</w:t>
            </w:r>
          </w:p>
        </w:tc>
        <w:tc>
          <w:tcPr>
            <w:tcW w:w="333" w:type="pct"/>
            <w:vAlign w:val="center"/>
          </w:tcPr>
          <w:p w14:paraId="4D5A0AE2"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1 op.</w:t>
            </w:r>
          </w:p>
          <w:p w14:paraId="10C71837" w14:textId="12606CC0"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w w:val="100"/>
                <w:sz w:val="20"/>
              </w:rPr>
              <w:t>(po 50 g)</w:t>
            </w:r>
          </w:p>
        </w:tc>
        <w:tc>
          <w:tcPr>
            <w:tcW w:w="1135" w:type="pct"/>
            <w:tcBorders>
              <w:top w:val="single" w:sz="4" w:space="0" w:color="auto"/>
              <w:left w:val="single" w:sz="4" w:space="0" w:color="auto"/>
              <w:bottom w:val="single" w:sz="4" w:space="0" w:color="auto"/>
              <w:right w:val="single" w:sz="4" w:space="0" w:color="auto"/>
            </w:tcBorders>
            <w:vAlign w:val="center"/>
          </w:tcPr>
          <w:p w14:paraId="40F8B6F2"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08F27E6"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FA6F0F"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8835762" w14:textId="77777777" w:rsidR="0058425C" w:rsidRPr="00FA4746" w:rsidRDefault="0058425C" w:rsidP="0058425C">
            <w:pPr>
              <w:spacing w:before="0" w:line="240" w:lineRule="auto"/>
              <w:jc w:val="center"/>
              <w:rPr>
                <w:rFonts w:ascii="Open Sans" w:hAnsi="Open Sans" w:cs="Open Sans"/>
                <w:w w:val="100"/>
                <w:sz w:val="20"/>
              </w:rPr>
            </w:pPr>
          </w:p>
        </w:tc>
      </w:tr>
      <w:tr w:rsidR="0058425C" w:rsidRPr="00FA4746" w14:paraId="634EF279"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6FCD7A"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3</w:t>
            </w:r>
          </w:p>
        </w:tc>
        <w:tc>
          <w:tcPr>
            <w:tcW w:w="735" w:type="pct"/>
            <w:vMerge w:val="restart"/>
            <w:vAlign w:val="center"/>
          </w:tcPr>
          <w:p w14:paraId="5E2AC079" w14:textId="209F3455" w:rsidR="0058425C" w:rsidRPr="00341A1B" w:rsidRDefault="0058425C" w:rsidP="0058425C">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płyn Lugola (odczynnik Gramma II)</w:t>
            </w:r>
          </w:p>
        </w:tc>
        <w:tc>
          <w:tcPr>
            <w:tcW w:w="1401" w:type="pct"/>
            <w:vMerge w:val="restart"/>
            <w:vAlign w:val="center"/>
          </w:tcPr>
          <w:p w14:paraId="3E6C3DE1" w14:textId="77777777" w:rsidR="0058425C" w:rsidRPr="00076BA3" w:rsidRDefault="0058425C" w:rsidP="0058425C">
            <w:pPr>
              <w:spacing w:before="0" w:line="240" w:lineRule="auto"/>
              <w:rPr>
                <w:rFonts w:ascii="Open Sans" w:hAnsi="Open Sans" w:cs="Open Sans"/>
                <w:bCs/>
                <w:iCs/>
                <w:w w:val="100"/>
                <w:sz w:val="20"/>
              </w:rPr>
            </w:pPr>
            <w:r w:rsidRPr="00076BA3">
              <w:rPr>
                <w:rFonts w:ascii="Open Sans" w:hAnsi="Open Sans" w:cs="Open Sans"/>
                <w:bCs/>
                <w:iCs/>
                <w:w w:val="100"/>
                <w:sz w:val="20"/>
              </w:rPr>
              <w:t>np. Chempur, 524912407;</w:t>
            </w:r>
          </w:p>
          <w:p w14:paraId="2926C52A" w14:textId="598EC3CB" w:rsidR="0058425C" w:rsidRPr="00341A1B" w:rsidRDefault="0058425C" w:rsidP="0058425C">
            <w:pPr>
              <w:spacing w:before="0" w:line="240" w:lineRule="auto"/>
              <w:jc w:val="left"/>
              <w:rPr>
                <w:rFonts w:ascii="Open Sans" w:hAnsi="Open Sans" w:cs="Open Sans"/>
                <w:bCs/>
                <w:color w:val="000000"/>
                <w:w w:val="100"/>
                <w:sz w:val="18"/>
                <w:szCs w:val="18"/>
              </w:rPr>
            </w:pPr>
            <w:r w:rsidRPr="00076BA3">
              <w:rPr>
                <w:rFonts w:ascii="Open Sans" w:hAnsi="Open Sans" w:cs="Open Sans"/>
                <w:bCs/>
                <w:iCs/>
                <w:w w:val="100"/>
                <w:sz w:val="20"/>
              </w:rPr>
              <w:t>nr CAS 7553-56-2</w:t>
            </w:r>
          </w:p>
        </w:tc>
        <w:tc>
          <w:tcPr>
            <w:tcW w:w="333" w:type="pct"/>
            <w:vAlign w:val="center"/>
          </w:tcPr>
          <w:p w14:paraId="3711457E"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5 op.</w:t>
            </w:r>
          </w:p>
          <w:p w14:paraId="4F66A29D" w14:textId="2CA3BF5A" w:rsidR="0058425C" w:rsidRPr="00DD4177" w:rsidRDefault="0058425C" w:rsidP="0058425C">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(po 100 ml)</w:t>
            </w:r>
          </w:p>
        </w:tc>
        <w:tc>
          <w:tcPr>
            <w:tcW w:w="1135" w:type="pct"/>
            <w:tcBorders>
              <w:top w:val="single" w:sz="4" w:space="0" w:color="auto"/>
              <w:left w:val="single" w:sz="4" w:space="0" w:color="auto"/>
              <w:bottom w:val="single" w:sz="4" w:space="0" w:color="auto"/>
              <w:right w:val="single" w:sz="4" w:space="0" w:color="auto"/>
            </w:tcBorders>
            <w:vAlign w:val="center"/>
          </w:tcPr>
          <w:p w14:paraId="2F795061" w14:textId="77777777" w:rsidR="0058425C" w:rsidRPr="00FA4746" w:rsidRDefault="0058425C" w:rsidP="0058425C">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C0D6FEE" w14:textId="77777777" w:rsidR="0058425C" w:rsidRPr="00FA4746" w:rsidRDefault="0058425C" w:rsidP="0058425C">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0A8BDD5F" w14:textId="77777777" w:rsidR="0058425C" w:rsidRPr="00FA4746" w:rsidRDefault="0058425C" w:rsidP="0058425C">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2B84C2C" w14:textId="77777777" w:rsidR="0058425C" w:rsidRPr="00FA4746" w:rsidRDefault="0058425C" w:rsidP="0058425C">
            <w:pPr>
              <w:spacing w:before="0" w:line="240" w:lineRule="auto"/>
              <w:jc w:val="center"/>
              <w:rPr>
                <w:rFonts w:ascii="Open Sans" w:hAnsi="Open Sans" w:cs="Open Sans"/>
                <w:w w:val="100"/>
                <w:sz w:val="20"/>
                <w:lang w:val="en-US"/>
              </w:rPr>
            </w:pPr>
          </w:p>
        </w:tc>
      </w:tr>
      <w:tr w:rsidR="0058425C" w:rsidRPr="00FA4746" w14:paraId="70282361"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6B8F887"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4</w:t>
            </w:r>
          </w:p>
        </w:tc>
        <w:tc>
          <w:tcPr>
            <w:tcW w:w="735" w:type="pct"/>
            <w:vMerge/>
            <w:vAlign w:val="center"/>
          </w:tcPr>
          <w:p w14:paraId="61233473" w14:textId="5F57DBE6" w:rsidR="0058425C" w:rsidRPr="00341A1B" w:rsidRDefault="0058425C" w:rsidP="0058425C">
            <w:pPr>
              <w:spacing w:before="0" w:line="240" w:lineRule="auto"/>
              <w:jc w:val="left"/>
              <w:rPr>
                <w:rFonts w:ascii="Open Sans" w:hAnsi="Open Sans" w:cs="Open Sans"/>
                <w:w w:val="100"/>
                <w:sz w:val="18"/>
                <w:szCs w:val="18"/>
                <w:lang w:val="en-GB"/>
              </w:rPr>
            </w:pPr>
          </w:p>
        </w:tc>
        <w:tc>
          <w:tcPr>
            <w:tcW w:w="1401" w:type="pct"/>
            <w:vMerge/>
            <w:vAlign w:val="center"/>
          </w:tcPr>
          <w:p w14:paraId="1E9FFEB7" w14:textId="1E1323F9" w:rsidR="0058425C" w:rsidRPr="00341A1B" w:rsidRDefault="0058425C" w:rsidP="0058425C">
            <w:pPr>
              <w:spacing w:before="0" w:line="240" w:lineRule="auto"/>
              <w:jc w:val="left"/>
              <w:rPr>
                <w:rFonts w:ascii="Open Sans" w:hAnsi="Open Sans" w:cs="Open Sans"/>
                <w:bCs/>
                <w:color w:val="000000"/>
                <w:w w:val="100"/>
                <w:sz w:val="18"/>
                <w:szCs w:val="18"/>
              </w:rPr>
            </w:pPr>
          </w:p>
        </w:tc>
        <w:tc>
          <w:tcPr>
            <w:tcW w:w="333" w:type="pct"/>
          </w:tcPr>
          <w:p w14:paraId="20F0AB9A"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7 op.</w:t>
            </w:r>
          </w:p>
          <w:p w14:paraId="7AFB6B46" w14:textId="4BF3E67F"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w w:val="100"/>
                <w:sz w:val="20"/>
              </w:rPr>
              <w:t>(po 500 ml)</w:t>
            </w:r>
          </w:p>
        </w:tc>
        <w:tc>
          <w:tcPr>
            <w:tcW w:w="1135" w:type="pct"/>
            <w:tcBorders>
              <w:top w:val="single" w:sz="4" w:space="0" w:color="auto"/>
              <w:left w:val="single" w:sz="4" w:space="0" w:color="auto"/>
              <w:bottom w:val="single" w:sz="4" w:space="0" w:color="auto"/>
              <w:right w:val="single" w:sz="4" w:space="0" w:color="auto"/>
            </w:tcBorders>
            <w:vAlign w:val="center"/>
          </w:tcPr>
          <w:p w14:paraId="1A4F507F"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CFD98C"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3D9BFA8"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9A43CF" w14:textId="77777777" w:rsidR="0058425C" w:rsidRPr="00FA4746" w:rsidRDefault="0058425C" w:rsidP="0058425C">
            <w:pPr>
              <w:spacing w:before="0" w:line="240" w:lineRule="auto"/>
              <w:jc w:val="center"/>
              <w:rPr>
                <w:rFonts w:ascii="Open Sans" w:hAnsi="Open Sans" w:cs="Open Sans"/>
                <w:w w:val="100"/>
                <w:sz w:val="20"/>
              </w:rPr>
            </w:pPr>
          </w:p>
        </w:tc>
      </w:tr>
      <w:tr w:rsidR="009D791C" w:rsidRPr="00FA4746" w14:paraId="02425824" w14:textId="77777777" w:rsidTr="00804BD1">
        <w:trPr>
          <w:trHeight w:val="568"/>
        </w:trPr>
        <w:tc>
          <w:tcPr>
            <w:tcW w:w="4470" w:type="pct"/>
            <w:gridSpan w:val="7"/>
            <w:vAlign w:val="center"/>
          </w:tcPr>
          <w:p w14:paraId="4175F41D" w14:textId="77777777" w:rsidR="009D791C" w:rsidRPr="00FA4746" w:rsidRDefault="009D791C" w:rsidP="00804BD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6522C73D" w14:textId="77777777" w:rsidR="009D791C" w:rsidRPr="00FA4746" w:rsidRDefault="009D791C" w:rsidP="00804BD1">
            <w:pPr>
              <w:spacing w:before="0" w:line="240" w:lineRule="auto"/>
              <w:jc w:val="right"/>
              <w:rPr>
                <w:rFonts w:ascii="Open Sans" w:hAnsi="Open Sans" w:cs="Open Sans"/>
                <w:w w:val="100"/>
                <w:sz w:val="20"/>
              </w:rPr>
            </w:pPr>
          </w:p>
        </w:tc>
      </w:tr>
    </w:tbl>
    <w:p w14:paraId="6A40574C" w14:textId="77777777" w:rsidR="009D791C" w:rsidRDefault="009D791C" w:rsidP="009D791C">
      <w:pPr>
        <w:rPr>
          <w:rFonts w:ascii="Open Sans" w:hAnsi="Open Sans" w:cs="Open Sans"/>
          <w:b/>
          <w:w w:val="100"/>
          <w:sz w:val="20"/>
          <w:u w:val="single"/>
        </w:rPr>
      </w:pPr>
    </w:p>
    <w:p w14:paraId="0A1E1F8C"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40ACE32D" w14:textId="77777777" w:rsidR="0058425C"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Odczynniki używane do wykonywania analiz materiału siewnego.</w:t>
      </w:r>
    </w:p>
    <w:p w14:paraId="44CBC435" w14:textId="77777777" w:rsidR="00760570" w:rsidRPr="00076BA3" w:rsidRDefault="00760570" w:rsidP="00760570">
      <w:pPr>
        <w:spacing w:before="0" w:line="240" w:lineRule="auto"/>
        <w:rPr>
          <w:rFonts w:ascii="Open Sans" w:hAnsi="Open Sans" w:cs="Open Sans"/>
          <w:w w:val="100"/>
          <w:sz w:val="20"/>
        </w:rPr>
      </w:pPr>
      <w:r>
        <w:rPr>
          <w:rFonts w:ascii="Open Sans" w:hAnsi="Open Sans" w:cs="Open Sans"/>
          <w:w w:val="100"/>
          <w:sz w:val="20"/>
        </w:rPr>
        <w:t>Zamawiąjący dopuszcza produkty równoważne.</w:t>
      </w:r>
    </w:p>
    <w:p w14:paraId="4393FA5B"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Do dostawy należy dołączyć:</w:t>
      </w:r>
    </w:p>
    <w:p w14:paraId="1EF85A10"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Certyfikat lub świadectwo kontroli jakości,</w:t>
      </w:r>
    </w:p>
    <w:p w14:paraId="38A3EBF5"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Warunki przechowywania oraz datę ważności produktu,</w:t>
      </w:r>
    </w:p>
    <w:p w14:paraId="039FEF2C"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Kartę charakterystyki produktu w języku polskim.</w:t>
      </w:r>
    </w:p>
    <w:p w14:paraId="29A7244E"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Termin przydatności: min. 12 miesięcy od daty dostawy.</w:t>
      </w:r>
    </w:p>
    <w:p w14:paraId="0C289C75" w14:textId="77777777" w:rsidR="0058425C" w:rsidRPr="00076BA3" w:rsidRDefault="0058425C" w:rsidP="0058425C">
      <w:pPr>
        <w:spacing w:before="0" w:line="240" w:lineRule="auto"/>
        <w:rPr>
          <w:rFonts w:ascii="Open Sans" w:hAnsi="Open Sans" w:cs="Open Sans"/>
          <w:b/>
          <w:color w:val="FF0000"/>
          <w:w w:val="100"/>
          <w:sz w:val="20"/>
        </w:rPr>
      </w:pPr>
      <w:r w:rsidRPr="00076BA3">
        <w:rPr>
          <w:rFonts w:ascii="Open Sans" w:hAnsi="Open Sans" w:cs="Open Sans"/>
          <w:b/>
          <w:w w:val="100"/>
          <w:sz w:val="20"/>
        </w:rPr>
        <w:t>Realizacja: w ciągu 30 dni od dnia podpisania umowy, z wyjątkiem: poz. 4 – Gdańsk – dostawa listopad 2026.</w:t>
      </w:r>
    </w:p>
    <w:p w14:paraId="0D06D8FF" w14:textId="77777777" w:rsidR="0058425C" w:rsidRPr="00076BA3" w:rsidRDefault="0058425C" w:rsidP="0058425C">
      <w:pPr>
        <w:spacing w:before="0" w:line="240" w:lineRule="auto"/>
        <w:rPr>
          <w:rFonts w:ascii="Open Sans" w:hAnsi="Open Sans" w:cs="Open Sans"/>
          <w:b/>
          <w:w w:val="100"/>
          <w:sz w:val="20"/>
        </w:rPr>
      </w:pPr>
      <w:r w:rsidRPr="00076BA3">
        <w:rPr>
          <w:rFonts w:ascii="Open Sans" w:hAnsi="Open Sans" w:cs="Open Sans"/>
          <w:b/>
          <w:w w:val="100"/>
          <w:sz w:val="20"/>
        </w:rPr>
        <w:t>Dostawy zgodnie z załączonym rozdzielnikiem.</w:t>
      </w:r>
    </w:p>
    <w:p w14:paraId="5E7ECF33" w14:textId="604D572E" w:rsidR="00DD4177" w:rsidRDefault="00DD4177">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7FB3B5D2" w14:textId="77777777" w:rsidR="00E64D5E" w:rsidRDefault="00E64D5E" w:rsidP="00804BD1">
      <w:pPr>
        <w:rPr>
          <w:rFonts w:ascii="Open Sans" w:hAnsi="Open Sans" w:cs="Open Sans"/>
          <w:b/>
          <w:w w:val="100"/>
          <w:sz w:val="20"/>
          <w:u w:val="single"/>
        </w:rPr>
      </w:pPr>
    </w:p>
    <w:p w14:paraId="612B798D" w14:textId="3A02EB49" w:rsidR="00804BD1" w:rsidRDefault="00804BD1" w:rsidP="00804BD1">
      <w:pPr>
        <w:rPr>
          <w:rFonts w:ascii="Open Sans" w:hAnsi="Open Sans" w:cs="Open Sans"/>
          <w:b/>
          <w:w w:val="100"/>
          <w:sz w:val="20"/>
          <w:u w:val="single"/>
        </w:rPr>
      </w:pPr>
      <w:r>
        <w:rPr>
          <w:rFonts w:ascii="Open Sans" w:hAnsi="Open Sans" w:cs="Open Sans"/>
          <w:b/>
          <w:w w:val="100"/>
          <w:sz w:val="20"/>
          <w:u w:val="single"/>
        </w:rPr>
        <w:t xml:space="preserve">Część 58 </w:t>
      </w:r>
      <w:r w:rsidR="0058425C" w:rsidRPr="0058425C">
        <w:rPr>
          <w:rFonts w:ascii="Open Sans" w:hAnsi="Open Sans" w:cs="Open Sans"/>
          <w:b/>
          <w:w w:val="100"/>
          <w:sz w:val="20"/>
          <w:u w:val="single"/>
        </w:rPr>
        <w:t>Odczynniki do oznaczania zdolności kiełkowania i żywotności</w:t>
      </w:r>
    </w:p>
    <w:p w14:paraId="1D0924A4" w14:textId="77777777" w:rsidR="0058425C" w:rsidRDefault="0058425C" w:rsidP="00804BD1">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123"/>
        <w:gridCol w:w="5953"/>
        <w:gridCol w:w="1415"/>
        <w:gridCol w:w="4823"/>
        <w:gridCol w:w="2129"/>
        <w:gridCol w:w="850"/>
        <w:gridCol w:w="2252"/>
      </w:tblGrid>
      <w:tr w:rsidR="0058425C" w:rsidRPr="00FA4746" w14:paraId="7484DD81" w14:textId="77777777" w:rsidTr="005F02F8">
        <w:trPr>
          <w:trHeight w:val="450"/>
        </w:trPr>
        <w:tc>
          <w:tcPr>
            <w:tcW w:w="165" w:type="pct"/>
            <w:tcBorders>
              <w:bottom w:val="single" w:sz="4" w:space="0" w:color="auto"/>
            </w:tcBorders>
            <w:shd w:val="clear" w:color="auto" w:fill="E0E0E0"/>
            <w:vAlign w:val="center"/>
            <w:hideMark/>
          </w:tcPr>
          <w:p w14:paraId="39ABAFFE"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35" w:type="pct"/>
            <w:tcBorders>
              <w:bottom w:val="single" w:sz="4" w:space="0" w:color="auto"/>
            </w:tcBorders>
            <w:shd w:val="clear" w:color="auto" w:fill="E0E0E0"/>
            <w:vAlign w:val="center"/>
            <w:hideMark/>
          </w:tcPr>
          <w:p w14:paraId="0A8B7BB1"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2414F5AB"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532155B8"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40E26150"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47BC225D"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177F1DA2"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2A08D26" w14:textId="77777777" w:rsidR="0058425C" w:rsidRPr="00FA4746" w:rsidRDefault="0058425C"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4538E3E" w14:textId="77777777" w:rsidR="0058425C" w:rsidRPr="00FA4746" w:rsidRDefault="0058425C" w:rsidP="005F02F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8425C" w:rsidRPr="00AF6C83" w14:paraId="5D8814D5" w14:textId="77777777" w:rsidTr="005F02F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28328DCF"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35" w:type="pct"/>
            <w:tcBorders>
              <w:top w:val="single" w:sz="4" w:space="0" w:color="auto"/>
              <w:left w:val="single" w:sz="4" w:space="0" w:color="auto"/>
              <w:bottom w:val="single" w:sz="4" w:space="0" w:color="auto"/>
              <w:right w:val="single" w:sz="4" w:space="0" w:color="auto"/>
            </w:tcBorders>
            <w:vAlign w:val="center"/>
          </w:tcPr>
          <w:p w14:paraId="36770010"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0E4A32B1"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F8771B6"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A2242EA"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2F6DBEC9"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03CEC34"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C3E4FCB" w14:textId="77777777" w:rsidR="0058425C" w:rsidRPr="00AF6C83" w:rsidRDefault="0058425C"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8425C" w:rsidRPr="00FA4746" w14:paraId="4C55E7CE"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8941368"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1</w:t>
            </w:r>
          </w:p>
        </w:tc>
        <w:tc>
          <w:tcPr>
            <w:tcW w:w="735" w:type="pct"/>
            <w:vAlign w:val="center"/>
          </w:tcPr>
          <w:p w14:paraId="73B9696D" w14:textId="48BBEB33" w:rsidR="0058425C" w:rsidRPr="00341A1B" w:rsidRDefault="0058425C" w:rsidP="0058425C">
            <w:pPr>
              <w:spacing w:before="0" w:line="240" w:lineRule="auto"/>
              <w:jc w:val="left"/>
              <w:rPr>
                <w:rFonts w:ascii="Open Sans" w:hAnsi="Open Sans" w:cs="Open Sans"/>
                <w:w w:val="100"/>
                <w:sz w:val="18"/>
                <w:szCs w:val="18"/>
              </w:rPr>
            </w:pPr>
            <w:r w:rsidRPr="00076BA3">
              <w:rPr>
                <w:rFonts w:ascii="Open Sans" w:hAnsi="Open Sans" w:cs="Open Sans"/>
                <w:w w:val="100"/>
                <w:sz w:val="20"/>
              </w:rPr>
              <w:t>2,3,5- trifenyloterazolinowy chlorek czda</w:t>
            </w:r>
          </w:p>
        </w:tc>
        <w:tc>
          <w:tcPr>
            <w:tcW w:w="1401" w:type="pct"/>
            <w:vAlign w:val="center"/>
          </w:tcPr>
          <w:p w14:paraId="6C3ACCA8"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np. Merck, T8877-10G;</w:t>
            </w:r>
          </w:p>
          <w:p w14:paraId="61F7C558" w14:textId="26CA2DA9" w:rsidR="0058425C" w:rsidRPr="00341A1B" w:rsidRDefault="0058425C" w:rsidP="0058425C">
            <w:pPr>
              <w:pStyle w:val="Bezodstpw"/>
              <w:jc w:val="left"/>
              <w:rPr>
                <w:rFonts w:ascii="Open Sans" w:hAnsi="Open Sans" w:cs="Open Sans"/>
                <w:w w:val="100"/>
                <w:sz w:val="18"/>
                <w:szCs w:val="18"/>
              </w:rPr>
            </w:pPr>
            <w:r w:rsidRPr="00076BA3">
              <w:rPr>
                <w:rFonts w:ascii="Open Sans" w:hAnsi="Open Sans" w:cs="Open Sans"/>
                <w:w w:val="100"/>
                <w:sz w:val="20"/>
              </w:rPr>
              <w:t>nr CAS 298-96-4</w:t>
            </w:r>
          </w:p>
        </w:tc>
        <w:tc>
          <w:tcPr>
            <w:tcW w:w="333" w:type="pct"/>
            <w:vAlign w:val="center"/>
          </w:tcPr>
          <w:p w14:paraId="25D79304" w14:textId="35468423"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5 op. </w:t>
            </w:r>
            <w:r w:rsidRPr="00076BA3">
              <w:rPr>
                <w:rFonts w:ascii="Open Sans" w:hAnsi="Open Sans" w:cs="Open Sans"/>
                <w:w w:val="100"/>
                <w:sz w:val="20"/>
              </w:rPr>
              <w:br/>
              <w:t>(po 10 g)</w:t>
            </w:r>
          </w:p>
        </w:tc>
        <w:tc>
          <w:tcPr>
            <w:tcW w:w="1135" w:type="pct"/>
            <w:tcBorders>
              <w:top w:val="single" w:sz="4" w:space="0" w:color="auto"/>
              <w:left w:val="single" w:sz="4" w:space="0" w:color="auto"/>
              <w:bottom w:val="single" w:sz="4" w:space="0" w:color="auto"/>
              <w:right w:val="single" w:sz="4" w:space="0" w:color="auto"/>
            </w:tcBorders>
            <w:vAlign w:val="center"/>
          </w:tcPr>
          <w:p w14:paraId="5A2FD3FF"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E4CBC7"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6A91F2"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66DC61B" w14:textId="77777777" w:rsidR="0058425C" w:rsidRPr="00FA4746" w:rsidRDefault="0058425C" w:rsidP="0058425C">
            <w:pPr>
              <w:spacing w:before="0" w:line="240" w:lineRule="auto"/>
              <w:jc w:val="center"/>
              <w:rPr>
                <w:rFonts w:ascii="Open Sans" w:hAnsi="Open Sans" w:cs="Open Sans"/>
                <w:w w:val="100"/>
                <w:sz w:val="20"/>
              </w:rPr>
            </w:pPr>
          </w:p>
        </w:tc>
      </w:tr>
      <w:tr w:rsidR="0058425C" w:rsidRPr="00FA4746" w14:paraId="6EE75EE3"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6AA9631"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2</w:t>
            </w:r>
          </w:p>
        </w:tc>
        <w:tc>
          <w:tcPr>
            <w:tcW w:w="735" w:type="pct"/>
            <w:vAlign w:val="center"/>
          </w:tcPr>
          <w:p w14:paraId="29508CCD" w14:textId="6D480116" w:rsidR="0058425C" w:rsidRPr="00341A1B" w:rsidRDefault="0058425C" w:rsidP="0058425C">
            <w:pPr>
              <w:spacing w:before="0" w:line="240" w:lineRule="auto"/>
              <w:jc w:val="left"/>
              <w:rPr>
                <w:rFonts w:ascii="Open Sans" w:hAnsi="Open Sans" w:cs="Open Sans"/>
                <w:w w:val="100"/>
                <w:sz w:val="18"/>
                <w:szCs w:val="18"/>
                <w:lang w:val="en-GB"/>
              </w:rPr>
            </w:pPr>
            <w:r w:rsidRPr="00076BA3">
              <w:rPr>
                <w:rFonts w:ascii="Open Sans" w:hAnsi="Open Sans" w:cs="Open Sans"/>
                <w:w w:val="100"/>
                <w:sz w:val="20"/>
              </w:rPr>
              <w:t>KH</w:t>
            </w:r>
            <w:r w:rsidRPr="00076BA3">
              <w:rPr>
                <w:rFonts w:ascii="Open Sans" w:hAnsi="Open Sans" w:cs="Open Sans"/>
                <w:w w:val="100"/>
                <w:sz w:val="20"/>
                <w:vertAlign w:val="subscript"/>
              </w:rPr>
              <w:t>2</w:t>
            </w:r>
            <w:r w:rsidRPr="00076BA3">
              <w:rPr>
                <w:rFonts w:ascii="Open Sans" w:hAnsi="Open Sans" w:cs="Open Sans"/>
                <w:w w:val="100"/>
                <w:sz w:val="20"/>
              </w:rPr>
              <w:t>PO</w:t>
            </w:r>
            <w:r w:rsidRPr="00076BA3">
              <w:rPr>
                <w:rFonts w:ascii="Open Sans" w:hAnsi="Open Sans" w:cs="Open Sans"/>
                <w:w w:val="100"/>
                <w:sz w:val="20"/>
                <w:vertAlign w:val="subscript"/>
              </w:rPr>
              <w:t>4</w:t>
            </w:r>
          </w:p>
        </w:tc>
        <w:tc>
          <w:tcPr>
            <w:tcW w:w="1401" w:type="pct"/>
            <w:vAlign w:val="center"/>
          </w:tcPr>
          <w:p w14:paraId="4950317B" w14:textId="7E5EA90B" w:rsidR="0058425C" w:rsidRPr="00341A1B" w:rsidRDefault="0058425C" w:rsidP="0058425C">
            <w:pPr>
              <w:pStyle w:val="Bezodstpw"/>
              <w:jc w:val="left"/>
              <w:rPr>
                <w:rFonts w:ascii="Open Sans" w:hAnsi="Open Sans" w:cs="Open Sans"/>
                <w:w w:val="100"/>
                <w:sz w:val="18"/>
                <w:szCs w:val="18"/>
              </w:rPr>
            </w:pPr>
            <w:r w:rsidRPr="00076BA3">
              <w:rPr>
                <w:rFonts w:ascii="Open Sans" w:hAnsi="Open Sans" w:cs="Open Sans"/>
                <w:color w:val="000000"/>
                <w:w w:val="100"/>
                <w:sz w:val="20"/>
              </w:rPr>
              <w:t>np. WARCHEM, 51411-100G</w:t>
            </w:r>
            <w:r w:rsidRPr="00076BA3">
              <w:rPr>
                <w:rFonts w:ascii="Open Sans" w:hAnsi="Open Sans" w:cs="Open Sans"/>
                <w:color w:val="000000"/>
                <w:w w:val="100"/>
                <w:sz w:val="20"/>
              </w:rPr>
              <w:br/>
              <w:t>nr CAS 7778-77-0</w:t>
            </w:r>
          </w:p>
        </w:tc>
        <w:tc>
          <w:tcPr>
            <w:tcW w:w="333" w:type="pct"/>
            <w:vAlign w:val="center"/>
          </w:tcPr>
          <w:p w14:paraId="1087F52C"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3 op.</w:t>
            </w:r>
          </w:p>
          <w:p w14:paraId="6E377D01" w14:textId="4AD55B4C"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w w:val="100"/>
                <w:sz w:val="20"/>
              </w:rPr>
              <w:t>(po 100 g)</w:t>
            </w:r>
          </w:p>
        </w:tc>
        <w:tc>
          <w:tcPr>
            <w:tcW w:w="1135" w:type="pct"/>
            <w:tcBorders>
              <w:top w:val="single" w:sz="4" w:space="0" w:color="auto"/>
              <w:left w:val="single" w:sz="4" w:space="0" w:color="auto"/>
              <w:bottom w:val="single" w:sz="4" w:space="0" w:color="auto"/>
              <w:right w:val="single" w:sz="4" w:space="0" w:color="auto"/>
            </w:tcBorders>
            <w:vAlign w:val="center"/>
          </w:tcPr>
          <w:p w14:paraId="61C37856"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2EC6784"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4BF87C"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7889C78" w14:textId="77777777" w:rsidR="0058425C" w:rsidRPr="00FA4746" w:rsidRDefault="0058425C" w:rsidP="0058425C">
            <w:pPr>
              <w:spacing w:before="0" w:line="240" w:lineRule="auto"/>
              <w:jc w:val="center"/>
              <w:rPr>
                <w:rFonts w:ascii="Open Sans" w:hAnsi="Open Sans" w:cs="Open Sans"/>
                <w:w w:val="100"/>
                <w:sz w:val="20"/>
              </w:rPr>
            </w:pPr>
          </w:p>
        </w:tc>
      </w:tr>
      <w:tr w:rsidR="0058425C" w:rsidRPr="00FA4746" w14:paraId="4DC65C80"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302C9E"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3</w:t>
            </w:r>
          </w:p>
        </w:tc>
        <w:tc>
          <w:tcPr>
            <w:tcW w:w="735" w:type="pct"/>
            <w:vAlign w:val="center"/>
          </w:tcPr>
          <w:p w14:paraId="7C2C7081" w14:textId="761C42EE" w:rsidR="0058425C" w:rsidRPr="00341A1B" w:rsidRDefault="0058425C" w:rsidP="0058425C">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NaH</w:t>
            </w:r>
            <w:r w:rsidRPr="00076BA3">
              <w:rPr>
                <w:rFonts w:ascii="Open Sans" w:hAnsi="Open Sans" w:cs="Open Sans"/>
                <w:w w:val="100"/>
                <w:sz w:val="20"/>
                <w:vertAlign w:val="subscript"/>
              </w:rPr>
              <w:t>2</w:t>
            </w:r>
            <w:r w:rsidRPr="00076BA3">
              <w:rPr>
                <w:rFonts w:ascii="Open Sans" w:hAnsi="Open Sans" w:cs="Open Sans"/>
                <w:w w:val="100"/>
                <w:sz w:val="20"/>
              </w:rPr>
              <w:t>PO</w:t>
            </w:r>
            <w:r w:rsidRPr="00076BA3">
              <w:rPr>
                <w:rFonts w:ascii="Open Sans" w:hAnsi="Open Sans" w:cs="Open Sans"/>
                <w:w w:val="100"/>
                <w:sz w:val="20"/>
                <w:vertAlign w:val="subscript"/>
              </w:rPr>
              <w:t>4</w:t>
            </w:r>
          </w:p>
        </w:tc>
        <w:tc>
          <w:tcPr>
            <w:tcW w:w="1401" w:type="pct"/>
            <w:vAlign w:val="center"/>
          </w:tcPr>
          <w:p w14:paraId="1C6B381B" w14:textId="354099E0" w:rsidR="0058425C" w:rsidRPr="00341A1B" w:rsidRDefault="0058425C" w:rsidP="0058425C">
            <w:pPr>
              <w:spacing w:before="0" w:line="240" w:lineRule="auto"/>
              <w:jc w:val="left"/>
              <w:rPr>
                <w:rFonts w:ascii="Open Sans" w:hAnsi="Open Sans" w:cs="Open Sans"/>
                <w:bCs/>
                <w:color w:val="000000"/>
                <w:w w:val="100"/>
                <w:sz w:val="18"/>
                <w:szCs w:val="18"/>
              </w:rPr>
            </w:pPr>
            <w:r w:rsidRPr="00076BA3">
              <w:rPr>
                <w:rFonts w:ascii="Open Sans" w:hAnsi="Open Sans" w:cs="Open Sans"/>
                <w:color w:val="000000"/>
                <w:w w:val="100"/>
                <w:sz w:val="20"/>
              </w:rPr>
              <w:t>np. MERCK, 567549-250GM</w:t>
            </w:r>
            <w:r w:rsidRPr="00076BA3">
              <w:rPr>
                <w:rFonts w:ascii="Open Sans" w:hAnsi="Open Sans" w:cs="Open Sans"/>
                <w:color w:val="000000"/>
                <w:w w:val="100"/>
                <w:sz w:val="20"/>
              </w:rPr>
              <w:br/>
            </w:r>
            <w:r w:rsidRPr="00076BA3">
              <w:rPr>
                <w:rFonts w:ascii="Open Sans" w:hAnsi="Open Sans" w:cs="Open Sans"/>
                <w:bCs/>
                <w:w w:val="100"/>
                <w:sz w:val="20"/>
              </w:rPr>
              <w:t>nr CAS 10049-21-5</w:t>
            </w:r>
          </w:p>
        </w:tc>
        <w:tc>
          <w:tcPr>
            <w:tcW w:w="333" w:type="pct"/>
            <w:vAlign w:val="center"/>
          </w:tcPr>
          <w:p w14:paraId="0A5BF222"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1 op.</w:t>
            </w:r>
          </w:p>
          <w:p w14:paraId="2E86AC40" w14:textId="0464A7F8" w:rsidR="0058425C" w:rsidRPr="00DD4177" w:rsidRDefault="0058425C" w:rsidP="0058425C">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(po 250 g)</w:t>
            </w:r>
          </w:p>
        </w:tc>
        <w:tc>
          <w:tcPr>
            <w:tcW w:w="1135" w:type="pct"/>
            <w:tcBorders>
              <w:top w:val="single" w:sz="4" w:space="0" w:color="auto"/>
              <w:left w:val="single" w:sz="4" w:space="0" w:color="auto"/>
              <w:bottom w:val="single" w:sz="4" w:space="0" w:color="auto"/>
              <w:right w:val="single" w:sz="4" w:space="0" w:color="auto"/>
            </w:tcBorders>
            <w:vAlign w:val="center"/>
          </w:tcPr>
          <w:p w14:paraId="7F8AE9DD" w14:textId="77777777" w:rsidR="0058425C" w:rsidRPr="00FA4746" w:rsidRDefault="0058425C" w:rsidP="0058425C">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0F3AC297" w14:textId="77777777" w:rsidR="0058425C" w:rsidRPr="00FA4746" w:rsidRDefault="0058425C" w:rsidP="0058425C">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C47E5B5" w14:textId="77777777" w:rsidR="0058425C" w:rsidRPr="00FA4746" w:rsidRDefault="0058425C" w:rsidP="0058425C">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D443C33" w14:textId="77777777" w:rsidR="0058425C" w:rsidRPr="00FA4746" w:rsidRDefault="0058425C" w:rsidP="0058425C">
            <w:pPr>
              <w:spacing w:before="0" w:line="240" w:lineRule="auto"/>
              <w:jc w:val="center"/>
              <w:rPr>
                <w:rFonts w:ascii="Open Sans" w:hAnsi="Open Sans" w:cs="Open Sans"/>
                <w:w w:val="100"/>
                <w:sz w:val="20"/>
                <w:lang w:val="en-US"/>
              </w:rPr>
            </w:pPr>
          </w:p>
        </w:tc>
      </w:tr>
      <w:tr w:rsidR="0058425C" w:rsidRPr="00FA4746" w14:paraId="63E928E0"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D76A86" w14:textId="77777777" w:rsidR="0058425C" w:rsidRPr="00341A1B" w:rsidRDefault="0058425C" w:rsidP="0058425C">
            <w:pPr>
              <w:spacing w:before="0" w:line="240" w:lineRule="auto"/>
              <w:jc w:val="center"/>
              <w:rPr>
                <w:rFonts w:ascii="Open Sans" w:hAnsi="Open Sans" w:cs="Open Sans"/>
                <w:w w:val="100"/>
                <w:sz w:val="18"/>
                <w:szCs w:val="18"/>
              </w:rPr>
            </w:pPr>
            <w:r w:rsidRPr="00341A1B">
              <w:rPr>
                <w:rFonts w:ascii="Open Sans" w:hAnsi="Open Sans" w:cs="Open Sans"/>
                <w:w w:val="100"/>
                <w:sz w:val="18"/>
                <w:szCs w:val="18"/>
              </w:rPr>
              <w:t>4</w:t>
            </w:r>
          </w:p>
        </w:tc>
        <w:tc>
          <w:tcPr>
            <w:tcW w:w="735" w:type="pct"/>
            <w:vAlign w:val="center"/>
          </w:tcPr>
          <w:p w14:paraId="5C1E7038" w14:textId="248C8F9D" w:rsidR="0058425C" w:rsidRPr="00341A1B" w:rsidRDefault="0058425C" w:rsidP="0058425C">
            <w:pPr>
              <w:spacing w:before="0" w:line="240" w:lineRule="auto"/>
              <w:jc w:val="left"/>
              <w:rPr>
                <w:rFonts w:ascii="Open Sans" w:hAnsi="Open Sans" w:cs="Open Sans"/>
                <w:w w:val="100"/>
                <w:sz w:val="18"/>
                <w:szCs w:val="18"/>
                <w:lang w:val="en-GB"/>
              </w:rPr>
            </w:pPr>
            <w:r w:rsidRPr="00076BA3">
              <w:rPr>
                <w:rFonts w:ascii="Open Sans" w:hAnsi="Open Sans" w:cs="Open Sans"/>
                <w:w w:val="100"/>
                <w:sz w:val="20"/>
              </w:rPr>
              <w:t>3 M KCL + AgCL (chlorek potasu)</w:t>
            </w:r>
          </w:p>
        </w:tc>
        <w:tc>
          <w:tcPr>
            <w:tcW w:w="1401" w:type="pct"/>
            <w:vAlign w:val="center"/>
          </w:tcPr>
          <w:p w14:paraId="3F6E4E8E" w14:textId="77777777" w:rsidR="0058425C" w:rsidRPr="00076BA3" w:rsidRDefault="0058425C" w:rsidP="0058425C">
            <w:pPr>
              <w:spacing w:before="0" w:line="240" w:lineRule="auto"/>
              <w:rPr>
                <w:rFonts w:ascii="Open Sans" w:hAnsi="Open Sans" w:cs="Open Sans"/>
                <w:color w:val="000000"/>
                <w:w w:val="100"/>
                <w:sz w:val="20"/>
              </w:rPr>
            </w:pPr>
            <w:r w:rsidRPr="00076BA3">
              <w:rPr>
                <w:rFonts w:ascii="Open Sans" w:hAnsi="Open Sans" w:cs="Open Sans"/>
                <w:color w:val="000000"/>
                <w:w w:val="100"/>
                <w:sz w:val="20"/>
              </w:rPr>
              <w:t>np. MERCK, 60137-250ML</w:t>
            </w:r>
          </w:p>
          <w:p w14:paraId="16C3F082" w14:textId="05C8733C" w:rsidR="0058425C" w:rsidRPr="00341A1B" w:rsidRDefault="0058425C" w:rsidP="0058425C">
            <w:pPr>
              <w:spacing w:before="0" w:line="240" w:lineRule="auto"/>
              <w:jc w:val="left"/>
              <w:rPr>
                <w:rFonts w:ascii="Open Sans" w:hAnsi="Open Sans" w:cs="Open Sans"/>
                <w:bCs/>
                <w:color w:val="000000"/>
                <w:w w:val="100"/>
                <w:sz w:val="18"/>
                <w:szCs w:val="18"/>
              </w:rPr>
            </w:pPr>
            <w:r w:rsidRPr="00076BA3">
              <w:rPr>
                <w:rFonts w:ascii="Open Sans" w:hAnsi="Open Sans" w:cs="Open Sans"/>
                <w:color w:val="000000"/>
                <w:w w:val="100"/>
                <w:sz w:val="20"/>
              </w:rPr>
              <w:t>CAS 7447-40-7</w:t>
            </w:r>
          </w:p>
        </w:tc>
        <w:tc>
          <w:tcPr>
            <w:tcW w:w="333" w:type="pct"/>
            <w:vAlign w:val="center"/>
          </w:tcPr>
          <w:p w14:paraId="75F96982"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1 op.</w:t>
            </w:r>
          </w:p>
          <w:p w14:paraId="571B1563" w14:textId="7C51A093"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w w:val="100"/>
                <w:sz w:val="20"/>
              </w:rPr>
              <w:t>(po 250 ml)</w:t>
            </w:r>
          </w:p>
        </w:tc>
        <w:tc>
          <w:tcPr>
            <w:tcW w:w="1135" w:type="pct"/>
            <w:tcBorders>
              <w:top w:val="single" w:sz="4" w:space="0" w:color="auto"/>
              <w:left w:val="single" w:sz="4" w:space="0" w:color="auto"/>
              <w:bottom w:val="single" w:sz="4" w:space="0" w:color="auto"/>
              <w:right w:val="single" w:sz="4" w:space="0" w:color="auto"/>
            </w:tcBorders>
            <w:vAlign w:val="center"/>
          </w:tcPr>
          <w:p w14:paraId="451050CE"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DF8C083"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FE149D"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69BFA0" w14:textId="77777777" w:rsidR="0058425C" w:rsidRPr="00FA4746" w:rsidRDefault="0058425C" w:rsidP="0058425C">
            <w:pPr>
              <w:spacing w:before="0" w:line="240" w:lineRule="auto"/>
              <w:jc w:val="center"/>
              <w:rPr>
                <w:rFonts w:ascii="Open Sans" w:hAnsi="Open Sans" w:cs="Open Sans"/>
                <w:w w:val="100"/>
                <w:sz w:val="20"/>
              </w:rPr>
            </w:pPr>
          </w:p>
        </w:tc>
      </w:tr>
      <w:tr w:rsidR="0058425C" w:rsidRPr="00FA4746" w14:paraId="46568D06"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A9074F9" w14:textId="22C1ED8D" w:rsidR="0058425C" w:rsidRPr="00341A1B" w:rsidRDefault="0058425C" w:rsidP="0058425C">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735" w:type="pct"/>
            <w:vAlign w:val="center"/>
          </w:tcPr>
          <w:p w14:paraId="22E44A07" w14:textId="628A2D73" w:rsidR="0058425C" w:rsidRPr="00341A1B" w:rsidRDefault="0058425C" w:rsidP="0058425C">
            <w:pPr>
              <w:spacing w:before="0" w:line="240" w:lineRule="auto"/>
              <w:jc w:val="left"/>
              <w:rPr>
                <w:rFonts w:ascii="Open Sans" w:hAnsi="Open Sans" w:cs="Open Sans"/>
                <w:w w:val="100"/>
                <w:sz w:val="18"/>
                <w:szCs w:val="18"/>
                <w:lang w:val="en-GB"/>
              </w:rPr>
            </w:pPr>
            <w:r w:rsidRPr="00076BA3">
              <w:rPr>
                <w:rFonts w:ascii="Open Sans" w:hAnsi="Open Sans" w:cs="Open Sans"/>
                <w:w w:val="100"/>
                <w:sz w:val="20"/>
              </w:rPr>
              <w:t>denaturat płyn RRK12</w:t>
            </w:r>
          </w:p>
        </w:tc>
        <w:tc>
          <w:tcPr>
            <w:tcW w:w="1401" w:type="pct"/>
            <w:vAlign w:val="center"/>
          </w:tcPr>
          <w:p w14:paraId="2AF8B2A8" w14:textId="69FE6CF7" w:rsidR="0058425C" w:rsidRPr="00341A1B" w:rsidRDefault="0058425C" w:rsidP="0058425C">
            <w:pPr>
              <w:spacing w:before="0" w:line="240" w:lineRule="auto"/>
              <w:jc w:val="left"/>
              <w:rPr>
                <w:rFonts w:ascii="Open Sans" w:hAnsi="Open Sans" w:cs="Open Sans"/>
                <w:bCs/>
                <w:color w:val="000000"/>
                <w:w w:val="100"/>
                <w:sz w:val="18"/>
                <w:szCs w:val="18"/>
              </w:rPr>
            </w:pPr>
            <w:r w:rsidRPr="00076BA3">
              <w:rPr>
                <w:rFonts w:ascii="Open Sans" w:hAnsi="Open Sans" w:cs="Open Sans"/>
                <w:color w:val="000000"/>
                <w:w w:val="100"/>
                <w:sz w:val="20"/>
              </w:rPr>
              <w:t>np. Chempur, 757650004</w:t>
            </w:r>
          </w:p>
        </w:tc>
        <w:tc>
          <w:tcPr>
            <w:tcW w:w="333" w:type="pct"/>
            <w:vAlign w:val="center"/>
          </w:tcPr>
          <w:p w14:paraId="60A737EA"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30 op.</w:t>
            </w:r>
          </w:p>
          <w:p w14:paraId="21EA8EC8" w14:textId="0A18F356"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bCs/>
                <w:w w:val="100"/>
                <w:sz w:val="20"/>
              </w:rPr>
              <w:t>(po 500 ml)</w:t>
            </w:r>
          </w:p>
        </w:tc>
        <w:tc>
          <w:tcPr>
            <w:tcW w:w="1135" w:type="pct"/>
            <w:tcBorders>
              <w:top w:val="single" w:sz="4" w:space="0" w:color="auto"/>
              <w:left w:val="single" w:sz="4" w:space="0" w:color="auto"/>
              <w:bottom w:val="single" w:sz="4" w:space="0" w:color="auto"/>
              <w:right w:val="single" w:sz="4" w:space="0" w:color="auto"/>
            </w:tcBorders>
            <w:vAlign w:val="center"/>
          </w:tcPr>
          <w:p w14:paraId="3E744787"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DE8DAB7"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91B5BB3"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999A4DC" w14:textId="77777777" w:rsidR="0058425C" w:rsidRPr="00FA4746" w:rsidRDefault="0058425C" w:rsidP="0058425C">
            <w:pPr>
              <w:spacing w:before="0" w:line="240" w:lineRule="auto"/>
              <w:jc w:val="center"/>
              <w:rPr>
                <w:rFonts w:ascii="Open Sans" w:hAnsi="Open Sans" w:cs="Open Sans"/>
                <w:w w:val="100"/>
                <w:sz w:val="20"/>
              </w:rPr>
            </w:pPr>
          </w:p>
        </w:tc>
      </w:tr>
      <w:tr w:rsidR="0058425C" w:rsidRPr="00FA4746" w14:paraId="1A5F52B2" w14:textId="77777777" w:rsidTr="0058425C">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6CF7C0" w14:textId="0ABAA4C2" w:rsidR="0058425C" w:rsidRPr="00341A1B" w:rsidRDefault="0058425C" w:rsidP="0058425C">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735" w:type="pct"/>
            <w:vAlign w:val="center"/>
          </w:tcPr>
          <w:p w14:paraId="4C6928B0" w14:textId="7A3BF039" w:rsidR="0058425C" w:rsidRPr="00341A1B" w:rsidRDefault="0058425C" w:rsidP="0058425C">
            <w:pPr>
              <w:spacing w:before="0" w:line="240" w:lineRule="auto"/>
              <w:jc w:val="left"/>
              <w:rPr>
                <w:rFonts w:ascii="Open Sans" w:hAnsi="Open Sans" w:cs="Open Sans"/>
                <w:w w:val="100"/>
                <w:sz w:val="18"/>
                <w:szCs w:val="18"/>
                <w:lang w:val="en-GB"/>
              </w:rPr>
            </w:pPr>
            <w:r w:rsidRPr="00076BA3">
              <w:rPr>
                <w:rFonts w:ascii="Open Sans" w:hAnsi="Open Sans" w:cs="Open Sans"/>
                <w:w w:val="100"/>
                <w:sz w:val="20"/>
              </w:rPr>
              <w:t>kwas giberelinowy</w:t>
            </w:r>
          </w:p>
        </w:tc>
        <w:tc>
          <w:tcPr>
            <w:tcW w:w="1401" w:type="pct"/>
            <w:vAlign w:val="center"/>
          </w:tcPr>
          <w:p w14:paraId="794ABAA8" w14:textId="687BAD92" w:rsidR="0058425C" w:rsidRPr="00341A1B" w:rsidRDefault="0058425C" w:rsidP="0058425C">
            <w:pPr>
              <w:spacing w:before="0" w:line="240" w:lineRule="auto"/>
              <w:jc w:val="left"/>
              <w:rPr>
                <w:rFonts w:ascii="Open Sans" w:hAnsi="Open Sans" w:cs="Open Sans"/>
                <w:bCs/>
                <w:color w:val="000000"/>
                <w:w w:val="100"/>
                <w:sz w:val="18"/>
                <w:szCs w:val="18"/>
              </w:rPr>
            </w:pPr>
            <w:r w:rsidRPr="00076BA3">
              <w:rPr>
                <w:rFonts w:ascii="Open Sans" w:hAnsi="Open Sans" w:cs="Open Sans"/>
                <w:bCs/>
                <w:w w:val="100"/>
                <w:sz w:val="20"/>
              </w:rPr>
              <w:t>np. 7464.2 ROTH</w:t>
            </w:r>
            <w:r w:rsidRPr="00076BA3">
              <w:rPr>
                <w:rFonts w:ascii="Open Sans" w:hAnsi="Open Sans" w:cs="Open Sans"/>
                <w:bCs/>
                <w:w w:val="100"/>
                <w:sz w:val="20"/>
              </w:rPr>
              <w:br/>
              <w:t>CAS 77-06-5</w:t>
            </w:r>
          </w:p>
        </w:tc>
        <w:tc>
          <w:tcPr>
            <w:tcW w:w="333" w:type="pct"/>
            <w:vAlign w:val="center"/>
          </w:tcPr>
          <w:p w14:paraId="6BBEA569" w14:textId="77777777" w:rsidR="0058425C" w:rsidRPr="00076BA3" w:rsidRDefault="0058425C" w:rsidP="0058425C">
            <w:pPr>
              <w:spacing w:before="0" w:line="240" w:lineRule="auto"/>
              <w:jc w:val="center"/>
              <w:rPr>
                <w:rFonts w:ascii="Open Sans" w:hAnsi="Open Sans" w:cs="Open Sans"/>
                <w:w w:val="100"/>
                <w:sz w:val="20"/>
              </w:rPr>
            </w:pPr>
            <w:r w:rsidRPr="00076BA3">
              <w:rPr>
                <w:rFonts w:ascii="Open Sans" w:hAnsi="Open Sans" w:cs="Open Sans"/>
                <w:w w:val="100"/>
                <w:sz w:val="20"/>
              </w:rPr>
              <w:t>3 op.</w:t>
            </w:r>
          </w:p>
          <w:p w14:paraId="42E7B8B7" w14:textId="0BDC9227" w:rsidR="0058425C" w:rsidRPr="00DD4177" w:rsidRDefault="0058425C" w:rsidP="0058425C">
            <w:pPr>
              <w:spacing w:before="0" w:line="240" w:lineRule="auto"/>
              <w:jc w:val="center"/>
              <w:rPr>
                <w:rFonts w:ascii="Open Sans" w:hAnsi="Open Sans" w:cs="Open Sans"/>
                <w:w w:val="100"/>
                <w:sz w:val="18"/>
                <w:szCs w:val="18"/>
              </w:rPr>
            </w:pPr>
            <w:r w:rsidRPr="00076BA3">
              <w:rPr>
                <w:rFonts w:ascii="Open Sans" w:hAnsi="Open Sans" w:cs="Open Sans"/>
                <w:w w:val="100"/>
                <w:sz w:val="20"/>
              </w:rPr>
              <w:t>(po 1 g)</w:t>
            </w:r>
          </w:p>
        </w:tc>
        <w:tc>
          <w:tcPr>
            <w:tcW w:w="1135" w:type="pct"/>
            <w:tcBorders>
              <w:top w:val="single" w:sz="4" w:space="0" w:color="auto"/>
              <w:left w:val="single" w:sz="4" w:space="0" w:color="auto"/>
              <w:bottom w:val="single" w:sz="4" w:space="0" w:color="auto"/>
              <w:right w:val="single" w:sz="4" w:space="0" w:color="auto"/>
            </w:tcBorders>
            <w:vAlign w:val="center"/>
          </w:tcPr>
          <w:p w14:paraId="4EA61DB8" w14:textId="77777777" w:rsidR="0058425C" w:rsidRPr="00FA4746" w:rsidRDefault="0058425C" w:rsidP="0058425C">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CF027F" w14:textId="77777777" w:rsidR="0058425C" w:rsidRPr="00FA4746" w:rsidRDefault="0058425C" w:rsidP="0058425C">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9F9623" w14:textId="77777777" w:rsidR="0058425C" w:rsidRPr="00FA4746" w:rsidRDefault="0058425C" w:rsidP="0058425C">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24F6194" w14:textId="77777777" w:rsidR="0058425C" w:rsidRPr="00FA4746" w:rsidRDefault="0058425C" w:rsidP="0058425C">
            <w:pPr>
              <w:spacing w:before="0" w:line="240" w:lineRule="auto"/>
              <w:jc w:val="center"/>
              <w:rPr>
                <w:rFonts w:ascii="Open Sans" w:hAnsi="Open Sans" w:cs="Open Sans"/>
                <w:w w:val="100"/>
                <w:sz w:val="20"/>
              </w:rPr>
            </w:pPr>
          </w:p>
        </w:tc>
      </w:tr>
      <w:tr w:rsidR="0058425C" w:rsidRPr="00FA4746" w14:paraId="7236604E" w14:textId="77777777" w:rsidTr="005F02F8">
        <w:trPr>
          <w:trHeight w:val="568"/>
        </w:trPr>
        <w:tc>
          <w:tcPr>
            <w:tcW w:w="4470" w:type="pct"/>
            <w:gridSpan w:val="7"/>
            <w:vAlign w:val="center"/>
          </w:tcPr>
          <w:p w14:paraId="02D20BB8" w14:textId="77777777" w:rsidR="0058425C" w:rsidRPr="00FA4746" w:rsidRDefault="0058425C" w:rsidP="005F02F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4F184C5D" w14:textId="77777777" w:rsidR="0058425C" w:rsidRPr="00FA4746" w:rsidRDefault="0058425C" w:rsidP="005F02F8">
            <w:pPr>
              <w:spacing w:before="0" w:line="240" w:lineRule="auto"/>
              <w:jc w:val="right"/>
              <w:rPr>
                <w:rFonts w:ascii="Open Sans" w:hAnsi="Open Sans" w:cs="Open Sans"/>
                <w:w w:val="100"/>
                <w:sz w:val="20"/>
              </w:rPr>
            </w:pPr>
          </w:p>
        </w:tc>
      </w:tr>
    </w:tbl>
    <w:p w14:paraId="29C02E9E" w14:textId="77777777" w:rsidR="00222931" w:rsidRDefault="00222931" w:rsidP="00804BD1">
      <w:pPr>
        <w:rPr>
          <w:rFonts w:ascii="Open Sans" w:hAnsi="Open Sans" w:cs="Open Sans"/>
          <w:b/>
          <w:w w:val="100"/>
          <w:sz w:val="20"/>
          <w:u w:val="single"/>
        </w:rPr>
      </w:pPr>
    </w:p>
    <w:p w14:paraId="34E3A4FF"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1C3D8FB9" w14:textId="77777777" w:rsidR="0058425C"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Odczynniki używane do wykonywania analiz materiału siewnego.</w:t>
      </w:r>
    </w:p>
    <w:p w14:paraId="66797A28" w14:textId="77777777" w:rsidR="00760570" w:rsidRPr="00076BA3" w:rsidRDefault="00760570" w:rsidP="00760570">
      <w:pPr>
        <w:spacing w:before="0" w:line="240" w:lineRule="auto"/>
        <w:rPr>
          <w:rFonts w:ascii="Open Sans" w:hAnsi="Open Sans" w:cs="Open Sans"/>
          <w:w w:val="100"/>
          <w:sz w:val="20"/>
        </w:rPr>
      </w:pPr>
      <w:r>
        <w:rPr>
          <w:rFonts w:ascii="Open Sans" w:hAnsi="Open Sans" w:cs="Open Sans"/>
          <w:w w:val="100"/>
          <w:sz w:val="20"/>
        </w:rPr>
        <w:t>Zamawiąjący dopuszcza produkty równoważne.</w:t>
      </w:r>
    </w:p>
    <w:p w14:paraId="00BF71D2"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Do dostawy należy dołączyć:</w:t>
      </w:r>
    </w:p>
    <w:p w14:paraId="4B7E2EF3"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Certyfikat lub świadectwo kontroli jakości,</w:t>
      </w:r>
    </w:p>
    <w:p w14:paraId="42DBF9D1"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Warunki przechowywania oraz datę ważności produktu,</w:t>
      </w:r>
    </w:p>
    <w:p w14:paraId="0C0BAE8E"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Kartę charakterystyki produktu w języku polskim.</w:t>
      </w:r>
    </w:p>
    <w:p w14:paraId="37343914"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Termin przydatności: min. 12 miesięcy od daty dostawy.</w:t>
      </w:r>
    </w:p>
    <w:p w14:paraId="697E96A5" w14:textId="77777777" w:rsidR="0058425C" w:rsidRPr="00076BA3" w:rsidRDefault="0058425C" w:rsidP="0058425C">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dnia podpisania umowy, </w:t>
      </w:r>
      <w:r w:rsidRPr="00076BA3">
        <w:rPr>
          <w:rFonts w:ascii="Open Sans" w:hAnsi="Open Sans" w:cs="Open Sans"/>
          <w:b/>
          <w:w w:val="100"/>
          <w:sz w:val="20"/>
        </w:rPr>
        <w:t>zgodnie z załączonym rozdzielnikiem</w:t>
      </w:r>
      <w:r w:rsidRPr="00076BA3">
        <w:rPr>
          <w:rFonts w:ascii="Open Sans" w:hAnsi="Open Sans" w:cs="Open Sans"/>
          <w:bCs/>
          <w:w w:val="100"/>
          <w:sz w:val="20"/>
        </w:rPr>
        <w:t>.</w:t>
      </w:r>
    </w:p>
    <w:p w14:paraId="05A84C77" w14:textId="77777777" w:rsidR="00E64D5E" w:rsidRPr="00C65013" w:rsidRDefault="00E64D5E" w:rsidP="00E64D5E">
      <w:pPr>
        <w:spacing w:before="0" w:line="360" w:lineRule="auto"/>
        <w:rPr>
          <w:rFonts w:ascii="Open Sans" w:hAnsi="Open Sans" w:cs="Open Sans"/>
          <w:w w:val="100"/>
          <w:sz w:val="20"/>
        </w:rPr>
      </w:pPr>
    </w:p>
    <w:p w14:paraId="6C11916B" w14:textId="0EBE884C" w:rsidR="004A0A99" w:rsidRDefault="004A0A99" w:rsidP="00222931">
      <w:pPr>
        <w:spacing w:before="120" w:after="120" w:line="276" w:lineRule="auto"/>
        <w:rPr>
          <w:rFonts w:ascii="Open Sans" w:hAnsi="Open Sans" w:cs="Open Sans"/>
          <w:b/>
          <w:bCs/>
          <w:w w:val="100"/>
          <w:sz w:val="20"/>
          <w:szCs w:val="18"/>
        </w:rPr>
      </w:pPr>
    </w:p>
    <w:p w14:paraId="3E7F8408" w14:textId="59E16928" w:rsidR="004A0A99" w:rsidRDefault="004A0A99" w:rsidP="00222931">
      <w:pPr>
        <w:spacing w:before="120" w:after="120" w:line="276" w:lineRule="auto"/>
        <w:rPr>
          <w:rFonts w:ascii="Open Sans" w:hAnsi="Open Sans" w:cs="Open Sans"/>
          <w:b/>
          <w:bCs/>
          <w:w w:val="100"/>
          <w:sz w:val="20"/>
          <w:szCs w:val="18"/>
        </w:rPr>
      </w:pPr>
    </w:p>
    <w:p w14:paraId="378C00BE" w14:textId="77777777" w:rsidR="004A0A99" w:rsidRDefault="004A0A99">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01920549" w14:textId="036CF946" w:rsidR="004A0A99" w:rsidRPr="004A0A99" w:rsidRDefault="004A0A99" w:rsidP="00222931">
      <w:pPr>
        <w:spacing w:before="120" w:after="120" w:line="276" w:lineRule="auto"/>
        <w:rPr>
          <w:rFonts w:ascii="Open Sans" w:hAnsi="Open Sans" w:cs="Open Sans"/>
          <w:b/>
          <w:w w:val="100"/>
          <w:sz w:val="20"/>
          <w:u w:val="single"/>
        </w:rPr>
      </w:pPr>
    </w:p>
    <w:p w14:paraId="234DF3FD" w14:textId="15571C98" w:rsidR="004A0A99" w:rsidRDefault="004A0A99" w:rsidP="004A0A99">
      <w:pPr>
        <w:rPr>
          <w:rFonts w:ascii="Open Sans" w:hAnsi="Open Sans" w:cs="Open Sans"/>
          <w:b/>
          <w:w w:val="100"/>
          <w:sz w:val="20"/>
          <w:u w:val="single"/>
        </w:rPr>
      </w:pPr>
      <w:r>
        <w:rPr>
          <w:rFonts w:ascii="Open Sans" w:hAnsi="Open Sans" w:cs="Open Sans"/>
          <w:b/>
          <w:w w:val="100"/>
          <w:sz w:val="20"/>
          <w:u w:val="single"/>
        </w:rPr>
        <w:t xml:space="preserve">Część 59 </w:t>
      </w:r>
      <w:r w:rsidR="003906ED" w:rsidRPr="003906ED">
        <w:rPr>
          <w:rFonts w:ascii="Open Sans" w:hAnsi="Open Sans" w:cs="Open Sans"/>
          <w:b/>
          <w:w w:val="100"/>
          <w:sz w:val="20"/>
          <w:u w:val="single"/>
        </w:rPr>
        <w:t>Odczynniki pozostałe</w:t>
      </w:r>
    </w:p>
    <w:p w14:paraId="76721BAF" w14:textId="3B2F0923" w:rsidR="004A0A99" w:rsidRDefault="004A0A99" w:rsidP="004A0A99">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4113"/>
        <w:gridCol w:w="4963"/>
        <w:gridCol w:w="1415"/>
        <w:gridCol w:w="4823"/>
        <w:gridCol w:w="2129"/>
        <w:gridCol w:w="850"/>
        <w:gridCol w:w="2252"/>
      </w:tblGrid>
      <w:tr w:rsidR="00B53A92" w:rsidRPr="00FA4746" w14:paraId="63A1D094" w14:textId="77777777" w:rsidTr="00B53A92">
        <w:trPr>
          <w:trHeight w:val="450"/>
        </w:trPr>
        <w:tc>
          <w:tcPr>
            <w:tcW w:w="165" w:type="pct"/>
            <w:tcBorders>
              <w:bottom w:val="single" w:sz="4" w:space="0" w:color="auto"/>
            </w:tcBorders>
            <w:shd w:val="clear" w:color="auto" w:fill="E0E0E0"/>
            <w:vAlign w:val="center"/>
            <w:hideMark/>
          </w:tcPr>
          <w:p w14:paraId="6E5162B5"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68" w:type="pct"/>
            <w:tcBorders>
              <w:bottom w:val="single" w:sz="4" w:space="0" w:color="auto"/>
            </w:tcBorders>
            <w:shd w:val="clear" w:color="auto" w:fill="E0E0E0"/>
            <w:vAlign w:val="center"/>
            <w:hideMark/>
          </w:tcPr>
          <w:p w14:paraId="43449A7D"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168" w:type="pct"/>
            <w:tcBorders>
              <w:bottom w:val="single" w:sz="4" w:space="0" w:color="auto"/>
            </w:tcBorders>
            <w:shd w:val="clear" w:color="auto" w:fill="E0E0E0"/>
            <w:vAlign w:val="center"/>
            <w:hideMark/>
          </w:tcPr>
          <w:p w14:paraId="39E77411"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7F5C9507"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DCE1A1E"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06CCAC05"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4EFFB5A"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58AAD19" w14:textId="77777777" w:rsidR="00B53A92" w:rsidRPr="00FA4746" w:rsidRDefault="00B53A92"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241F663C" w14:textId="77777777" w:rsidR="00B53A92" w:rsidRPr="00FA4746" w:rsidRDefault="00B53A92"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B53A92" w:rsidRPr="00AF6C83" w14:paraId="7B81CBAC" w14:textId="77777777" w:rsidTr="00B53A92">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1CBB43A"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68" w:type="pct"/>
            <w:tcBorders>
              <w:top w:val="single" w:sz="4" w:space="0" w:color="auto"/>
              <w:left w:val="single" w:sz="4" w:space="0" w:color="auto"/>
              <w:bottom w:val="single" w:sz="4" w:space="0" w:color="auto"/>
              <w:right w:val="single" w:sz="4" w:space="0" w:color="auto"/>
            </w:tcBorders>
            <w:vAlign w:val="center"/>
          </w:tcPr>
          <w:p w14:paraId="0ECDF595"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168" w:type="pct"/>
            <w:tcBorders>
              <w:top w:val="single" w:sz="4" w:space="0" w:color="auto"/>
              <w:left w:val="single" w:sz="4" w:space="0" w:color="auto"/>
              <w:bottom w:val="single" w:sz="4" w:space="0" w:color="auto"/>
              <w:right w:val="single" w:sz="4" w:space="0" w:color="auto"/>
            </w:tcBorders>
            <w:vAlign w:val="center"/>
          </w:tcPr>
          <w:p w14:paraId="0E5306CF"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238F716"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E6BD032"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091EF9C4"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4608164"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05507AC0" w14:textId="77777777" w:rsidR="00B53A92" w:rsidRPr="00AF6C83" w:rsidRDefault="00B53A92"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906ED" w:rsidRPr="00FA4746" w14:paraId="0CBB2809"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6F80F7" w14:textId="77777777" w:rsidR="003906ED" w:rsidRPr="00DD40DC" w:rsidRDefault="003906ED" w:rsidP="003906ED">
            <w:pPr>
              <w:spacing w:before="0" w:line="240" w:lineRule="auto"/>
              <w:jc w:val="center"/>
              <w:rPr>
                <w:rFonts w:ascii="Open Sans" w:hAnsi="Open Sans" w:cs="Open Sans"/>
                <w:w w:val="100"/>
                <w:sz w:val="18"/>
                <w:szCs w:val="18"/>
              </w:rPr>
            </w:pPr>
            <w:r w:rsidRPr="00DD40DC">
              <w:rPr>
                <w:rFonts w:ascii="Open Sans" w:hAnsi="Open Sans" w:cs="Open Sans"/>
                <w:w w:val="100"/>
                <w:sz w:val="18"/>
                <w:szCs w:val="18"/>
              </w:rPr>
              <w:t>1</w:t>
            </w:r>
          </w:p>
        </w:tc>
        <w:tc>
          <w:tcPr>
            <w:tcW w:w="968" w:type="pct"/>
            <w:vAlign w:val="center"/>
          </w:tcPr>
          <w:p w14:paraId="79B36AC1" w14:textId="62B357D4"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alkohol etylowy 96%</w:t>
            </w:r>
          </w:p>
        </w:tc>
        <w:tc>
          <w:tcPr>
            <w:tcW w:w="1168" w:type="pct"/>
            <w:vAlign w:val="center"/>
          </w:tcPr>
          <w:p w14:paraId="731364F2" w14:textId="153D4459" w:rsidR="003906ED" w:rsidRPr="00DD40DC" w:rsidRDefault="003906ED" w:rsidP="003906ED">
            <w:pPr>
              <w:spacing w:before="0" w:line="240" w:lineRule="auto"/>
              <w:rPr>
                <w:rFonts w:ascii="Open Sans" w:hAnsi="Open Sans" w:cs="Open Sans"/>
                <w:w w:val="100"/>
                <w:sz w:val="18"/>
                <w:szCs w:val="18"/>
              </w:rPr>
            </w:pPr>
            <w:r w:rsidRPr="00076BA3">
              <w:rPr>
                <w:rFonts w:ascii="Open Sans" w:hAnsi="Open Sans" w:cs="Open Sans"/>
                <w:color w:val="000000"/>
                <w:w w:val="100"/>
                <w:sz w:val="20"/>
              </w:rPr>
              <w:t>np. WARCHEM, 37672-1L</w:t>
            </w:r>
          </w:p>
        </w:tc>
        <w:tc>
          <w:tcPr>
            <w:tcW w:w="333" w:type="pct"/>
            <w:vAlign w:val="center"/>
          </w:tcPr>
          <w:p w14:paraId="6A73C61F"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2 op.</w:t>
            </w:r>
          </w:p>
          <w:p w14:paraId="4A149B6A" w14:textId="76849183"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1 l)</w:t>
            </w:r>
          </w:p>
        </w:tc>
        <w:tc>
          <w:tcPr>
            <w:tcW w:w="1135" w:type="pct"/>
            <w:tcBorders>
              <w:top w:val="single" w:sz="4" w:space="0" w:color="auto"/>
              <w:left w:val="single" w:sz="4" w:space="0" w:color="auto"/>
              <w:bottom w:val="single" w:sz="4" w:space="0" w:color="auto"/>
              <w:right w:val="single" w:sz="4" w:space="0" w:color="auto"/>
            </w:tcBorders>
            <w:vAlign w:val="center"/>
          </w:tcPr>
          <w:p w14:paraId="139B02F5"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CCD357D"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89D700"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E09E5A0"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41B8659B"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61F0A2" w14:textId="4AC662E9"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2</w:t>
            </w:r>
          </w:p>
        </w:tc>
        <w:tc>
          <w:tcPr>
            <w:tcW w:w="968" w:type="pct"/>
            <w:vMerge w:val="restart"/>
            <w:vAlign w:val="center"/>
          </w:tcPr>
          <w:p w14:paraId="79597627" w14:textId="6F637406"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Alpinuseptol</w:t>
            </w:r>
          </w:p>
        </w:tc>
        <w:tc>
          <w:tcPr>
            <w:tcW w:w="1168" w:type="pct"/>
            <w:vMerge w:val="restart"/>
            <w:vAlign w:val="center"/>
          </w:tcPr>
          <w:p w14:paraId="7816A74E" w14:textId="377B6242" w:rsidR="003906ED" w:rsidRPr="003906ED" w:rsidRDefault="003906ED" w:rsidP="003906ED">
            <w:pPr>
              <w:spacing w:before="0" w:line="240" w:lineRule="auto"/>
              <w:rPr>
                <w:rFonts w:ascii="Open Sans" w:hAnsi="Open Sans" w:cs="Open Sans"/>
                <w:bCs/>
                <w:w w:val="100"/>
                <w:sz w:val="20"/>
              </w:rPr>
            </w:pPr>
            <w:r w:rsidRPr="00076BA3">
              <w:rPr>
                <w:rFonts w:ascii="Open Sans" w:hAnsi="Open Sans" w:cs="Open Sans"/>
                <w:color w:val="000000"/>
                <w:w w:val="100"/>
                <w:sz w:val="20"/>
              </w:rPr>
              <w:t>np. Alpinus Medica, M00550</w:t>
            </w:r>
          </w:p>
        </w:tc>
        <w:tc>
          <w:tcPr>
            <w:tcW w:w="333" w:type="pct"/>
            <w:vAlign w:val="center"/>
          </w:tcPr>
          <w:p w14:paraId="468546AE"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10 op.</w:t>
            </w:r>
          </w:p>
          <w:p w14:paraId="181D6655" w14:textId="01F554AF"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5 l)</w:t>
            </w:r>
          </w:p>
        </w:tc>
        <w:tc>
          <w:tcPr>
            <w:tcW w:w="1135" w:type="pct"/>
            <w:tcBorders>
              <w:top w:val="single" w:sz="4" w:space="0" w:color="auto"/>
              <w:left w:val="single" w:sz="4" w:space="0" w:color="auto"/>
              <w:bottom w:val="single" w:sz="4" w:space="0" w:color="auto"/>
              <w:right w:val="single" w:sz="4" w:space="0" w:color="auto"/>
            </w:tcBorders>
            <w:vAlign w:val="center"/>
          </w:tcPr>
          <w:p w14:paraId="3AEB7C42"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70ABE59"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2355C62"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42605C7"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741D4555"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2CF6E4F" w14:textId="763CF2A2"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3</w:t>
            </w:r>
          </w:p>
        </w:tc>
        <w:tc>
          <w:tcPr>
            <w:tcW w:w="968" w:type="pct"/>
            <w:vMerge/>
            <w:vAlign w:val="center"/>
          </w:tcPr>
          <w:p w14:paraId="5AC78E8F" w14:textId="77777777" w:rsidR="003906ED" w:rsidRPr="00DD40DC" w:rsidRDefault="003906ED" w:rsidP="003906ED">
            <w:pPr>
              <w:spacing w:before="0" w:line="240" w:lineRule="auto"/>
              <w:jc w:val="left"/>
              <w:rPr>
                <w:rFonts w:ascii="Open Sans" w:hAnsi="Open Sans" w:cs="Open Sans"/>
                <w:w w:val="100"/>
                <w:sz w:val="18"/>
                <w:szCs w:val="18"/>
              </w:rPr>
            </w:pPr>
          </w:p>
        </w:tc>
        <w:tc>
          <w:tcPr>
            <w:tcW w:w="1168" w:type="pct"/>
            <w:vMerge/>
            <w:vAlign w:val="center"/>
          </w:tcPr>
          <w:p w14:paraId="34B4F731" w14:textId="77777777" w:rsidR="003906ED" w:rsidRPr="00DD40DC" w:rsidRDefault="003906ED" w:rsidP="003906ED">
            <w:pPr>
              <w:spacing w:before="0" w:line="240" w:lineRule="auto"/>
              <w:jc w:val="center"/>
              <w:rPr>
                <w:rFonts w:ascii="Open Sans" w:hAnsi="Open Sans" w:cs="Open Sans"/>
                <w:w w:val="100"/>
                <w:sz w:val="18"/>
                <w:szCs w:val="18"/>
              </w:rPr>
            </w:pPr>
          </w:p>
        </w:tc>
        <w:tc>
          <w:tcPr>
            <w:tcW w:w="333" w:type="pct"/>
            <w:vAlign w:val="center"/>
          </w:tcPr>
          <w:p w14:paraId="3BBE7E63"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5 op.</w:t>
            </w:r>
          </w:p>
          <w:p w14:paraId="1D7BD437" w14:textId="16037A61"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1 l)</w:t>
            </w:r>
          </w:p>
        </w:tc>
        <w:tc>
          <w:tcPr>
            <w:tcW w:w="1135" w:type="pct"/>
            <w:tcBorders>
              <w:top w:val="single" w:sz="4" w:space="0" w:color="auto"/>
              <w:left w:val="single" w:sz="4" w:space="0" w:color="auto"/>
              <w:bottom w:val="single" w:sz="4" w:space="0" w:color="auto"/>
              <w:right w:val="single" w:sz="4" w:space="0" w:color="auto"/>
            </w:tcBorders>
            <w:vAlign w:val="center"/>
          </w:tcPr>
          <w:p w14:paraId="32890B69"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E879548"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276D8B4"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4643A4B"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14615AA4"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1F9B1E9" w14:textId="7337F60C"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4</w:t>
            </w:r>
          </w:p>
        </w:tc>
        <w:tc>
          <w:tcPr>
            <w:tcW w:w="968" w:type="pct"/>
            <w:vAlign w:val="center"/>
          </w:tcPr>
          <w:p w14:paraId="032AFE02" w14:textId="40D4DEDA"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paski testowe do autoklawu</w:t>
            </w:r>
          </w:p>
        </w:tc>
        <w:tc>
          <w:tcPr>
            <w:tcW w:w="1168" w:type="pct"/>
            <w:vAlign w:val="center"/>
          </w:tcPr>
          <w:p w14:paraId="235F3558" w14:textId="41762138"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np. Bionovo, B-6343</w:t>
            </w:r>
          </w:p>
        </w:tc>
        <w:tc>
          <w:tcPr>
            <w:tcW w:w="333" w:type="pct"/>
            <w:vAlign w:val="center"/>
          </w:tcPr>
          <w:p w14:paraId="6BE53AE1"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1 op.</w:t>
            </w:r>
          </w:p>
          <w:p w14:paraId="168E47AA" w14:textId="5410CC43"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200 szt.)</w:t>
            </w:r>
          </w:p>
        </w:tc>
        <w:tc>
          <w:tcPr>
            <w:tcW w:w="1135" w:type="pct"/>
            <w:tcBorders>
              <w:top w:val="single" w:sz="4" w:space="0" w:color="auto"/>
              <w:left w:val="single" w:sz="4" w:space="0" w:color="auto"/>
              <w:bottom w:val="single" w:sz="4" w:space="0" w:color="auto"/>
              <w:right w:val="single" w:sz="4" w:space="0" w:color="auto"/>
            </w:tcBorders>
            <w:vAlign w:val="center"/>
          </w:tcPr>
          <w:p w14:paraId="6B60154E"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1E354A"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EF3DB7"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21F4330"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6ADAECB5"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77AA14" w14:textId="25F2DBB8"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5</w:t>
            </w:r>
          </w:p>
        </w:tc>
        <w:tc>
          <w:tcPr>
            <w:tcW w:w="968" w:type="pct"/>
            <w:vAlign w:val="center"/>
          </w:tcPr>
          <w:p w14:paraId="70C46B13" w14:textId="2379105E"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paski wskaźnikowe pH 0-14</w:t>
            </w:r>
          </w:p>
        </w:tc>
        <w:tc>
          <w:tcPr>
            <w:tcW w:w="1168" w:type="pct"/>
            <w:vAlign w:val="center"/>
          </w:tcPr>
          <w:p w14:paraId="3A4C9F61" w14:textId="76759A72"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np. Chempur, 429991354</w:t>
            </w:r>
          </w:p>
        </w:tc>
        <w:tc>
          <w:tcPr>
            <w:tcW w:w="333" w:type="pct"/>
            <w:vAlign w:val="center"/>
          </w:tcPr>
          <w:p w14:paraId="18B2FF61"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3 op.</w:t>
            </w:r>
          </w:p>
          <w:p w14:paraId="288B203C" w14:textId="25FBD85F"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7C606906"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9A9F31C"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7E02A40"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DC1B21D"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7235CF58"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BB7C45A" w14:textId="20D9D52E"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6</w:t>
            </w:r>
          </w:p>
        </w:tc>
        <w:tc>
          <w:tcPr>
            <w:tcW w:w="968" w:type="pct"/>
            <w:vAlign w:val="center"/>
          </w:tcPr>
          <w:p w14:paraId="03F4A06B" w14:textId="49A88DD3"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paski wskaźnikowe pH-Fix 4,5 - 10,0</w:t>
            </w:r>
          </w:p>
        </w:tc>
        <w:tc>
          <w:tcPr>
            <w:tcW w:w="1168" w:type="pct"/>
            <w:vAlign w:val="center"/>
          </w:tcPr>
          <w:p w14:paraId="5ABAD5C0" w14:textId="6255C545"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np. Bionovo, M-3288</w:t>
            </w:r>
          </w:p>
        </w:tc>
        <w:tc>
          <w:tcPr>
            <w:tcW w:w="333" w:type="pct"/>
            <w:vAlign w:val="center"/>
          </w:tcPr>
          <w:p w14:paraId="0F7DDE4E"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4 op.</w:t>
            </w:r>
          </w:p>
          <w:p w14:paraId="4CA71F62" w14:textId="6AC621F0"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426BDD60"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F187F7F"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DFF9E3"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0824FA3"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0EA67688"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60467A" w14:textId="7927A3D2"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7</w:t>
            </w:r>
          </w:p>
        </w:tc>
        <w:tc>
          <w:tcPr>
            <w:tcW w:w="968" w:type="pct"/>
            <w:vAlign w:val="center"/>
          </w:tcPr>
          <w:p w14:paraId="297C7231" w14:textId="4E10D897"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paski wskaźnikowe pH-Fix 3,1 - 8,3</w:t>
            </w:r>
          </w:p>
        </w:tc>
        <w:tc>
          <w:tcPr>
            <w:tcW w:w="1168" w:type="pct"/>
            <w:vAlign w:val="center"/>
          </w:tcPr>
          <w:p w14:paraId="26357A4C" w14:textId="775201FA"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np. Bionovo, M-3285</w:t>
            </w:r>
          </w:p>
        </w:tc>
        <w:tc>
          <w:tcPr>
            <w:tcW w:w="333" w:type="pct"/>
            <w:vAlign w:val="center"/>
          </w:tcPr>
          <w:p w14:paraId="2022CDF5"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2 op.</w:t>
            </w:r>
          </w:p>
          <w:p w14:paraId="6CA18DCC" w14:textId="7243E679"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100 szt.)</w:t>
            </w:r>
          </w:p>
        </w:tc>
        <w:tc>
          <w:tcPr>
            <w:tcW w:w="1135" w:type="pct"/>
            <w:tcBorders>
              <w:top w:val="single" w:sz="4" w:space="0" w:color="auto"/>
              <w:left w:val="single" w:sz="4" w:space="0" w:color="auto"/>
              <w:bottom w:val="single" w:sz="4" w:space="0" w:color="auto"/>
              <w:right w:val="single" w:sz="4" w:space="0" w:color="auto"/>
            </w:tcBorders>
            <w:vAlign w:val="center"/>
          </w:tcPr>
          <w:p w14:paraId="0CC9C34C"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355FB93"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A0FC64"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EFF2E78"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6EFFC970"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1DF714" w14:textId="357BE89F"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8</w:t>
            </w:r>
          </w:p>
        </w:tc>
        <w:tc>
          <w:tcPr>
            <w:tcW w:w="968" w:type="pct"/>
            <w:vAlign w:val="center"/>
          </w:tcPr>
          <w:p w14:paraId="4F9C9288" w14:textId="31EDB22F"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płyn do dezynfekcji MEDISEPT Velox® Top AF Grapefruit</w:t>
            </w:r>
          </w:p>
        </w:tc>
        <w:tc>
          <w:tcPr>
            <w:tcW w:w="1168" w:type="pct"/>
            <w:vAlign w:val="center"/>
          </w:tcPr>
          <w:p w14:paraId="44AE4432" w14:textId="06D9833A"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np. Bionovo, P-2192</w:t>
            </w:r>
          </w:p>
        </w:tc>
        <w:tc>
          <w:tcPr>
            <w:tcW w:w="333" w:type="pct"/>
            <w:vAlign w:val="center"/>
          </w:tcPr>
          <w:p w14:paraId="618C0CDA"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11 op.</w:t>
            </w:r>
          </w:p>
          <w:p w14:paraId="6C7B155E" w14:textId="54D5FDA8"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5 l)</w:t>
            </w:r>
          </w:p>
        </w:tc>
        <w:tc>
          <w:tcPr>
            <w:tcW w:w="1135" w:type="pct"/>
            <w:tcBorders>
              <w:top w:val="single" w:sz="4" w:space="0" w:color="auto"/>
              <w:left w:val="single" w:sz="4" w:space="0" w:color="auto"/>
              <w:bottom w:val="single" w:sz="4" w:space="0" w:color="auto"/>
              <w:right w:val="single" w:sz="4" w:space="0" w:color="auto"/>
            </w:tcBorders>
            <w:vAlign w:val="center"/>
          </w:tcPr>
          <w:p w14:paraId="48EFA3DF"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6E6B11"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30E48D7"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60D1587"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2E1443EE" w14:textId="77777777" w:rsidTr="003906ED">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C8A7F12" w14:textId="19D16550" w:rsidR="003906ED" w:rsidRPr="00DD40DC" w:rsidRDefault="003906ED" w:rsidP="003906ED">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968" w:type="pct"/>
            <w:vAlign w:val="center"/>
          </w:tcPr>
          <w:p w14:paraId="7839A4CF" w14:textId="3070F68A"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żel krzemionkowy pomarańczowy</w:t>
            </w:r>
          </w:p>
        </w:tc>
        <w:tc>
          <w:tcPr>
            <w:tcW w:w="1168" w:type="pct"/>
            <w:vAlign w:val="center"/>
          </w:tcPr>
          <w:p w14:paraId="5674A025" w14:textId="78AEE42C" w:rsidR="003906ED" w:rsidRPr="00DD40DC"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np. Chemland, 08-CL0S1922.1000</w:t>
            </w:r>
            <w:r w:rsidRPr="00076BA3">
              <w:rPr>
                <w:rFonts w:ascii="Open Sans" w:hAnsi="Open Sans" w:cs="Open Sans"/>
                <w:w w:val="100"/>
                <w:sz w:val="20"/>
              </w:rPr>
              <w:br/>
              <w:t>nr CAS 7631-86-9</w:t>
            </w:r>
          </w:p>
        </w:tc>
        <w:tc>
          <w:tcPr>
            <w:tcW w:w="333" w:type="pct"/>
            <w:vAlign w:val="center"/>
          </w:tcPr>
          <w:p w14:paraId="6874563B"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5 op.</w:t>
            </w:r>
          </w:p>
          <w:p w14:paraId="53308A86" w14:textId="521D0527" w:rsidR="003906ED" w:rsidRPr="00DD40DC" w:rsidRDefault="003906ED" w:rsidP="003906ED">
            <w:pPr>
              <w:spacing w:before="0" w:line="240" w:lineRule="auto"/>
              <w:jc w:val="center"/>
              <w:rPr>
                <w:rFonts w:ascii="Open Sans" w:hAnsi="Open Sans" w:cs="Open Sans"/>
                <w:w w:val="100"/>
                <w:sz w:val="18"/>
                <w:szCs w:val="18"/>
              </w:rPr>
            </w:pPr>
            <w:r w:rsidRPr="00076BA3">
              <w:rPr>
                <w:rFonts w:ascii="Open Sans" w:hAnsi="Open Sans" w:cs="Open Sans"/>
                <w:w w:val="100"/>
                <w:sz w:val="20"/>
              </w:rPr>
              <w:t>(po 1000 ml)</w:t>
            </w:r>
          </w:p>
        </w:tc>
        <w:tc>
          <w:tcPr>
            <w:tcW w:w="1135" w:type="pct"/>
            <w:tcBorders>
              <w:top w:val="single" w:sz="4" w:space="0" w:color="auto"/>
              <w:left w:val="single" w:sz="4" w:space="0" w:color="auto"/>
              <w:bottom w:val="single" w:sz="4" w:space="0" w:color="auto"/>
              <w:right w:val="single" w:sz="4" w:space="0" w:color="auto"/>
            </w:tcBorders>
            <w:vAlign w:val="center"/>
          </w:tcPr>
          <w:p w14:paraId="083F23C7" w14:textId="77777777" w:rsidR="003906ED" w:rsidRPr="00FA4746" w:rsidRDefault="003906ED" w:rsidP="003906ED">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94C4EC0"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F760432"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D8BFA75" w14:textId="77777777" w:rsidR="003906ED" w:rsidRPr="00FA4746" w:rsidRDefault="003906ED" w:rsidP="003906ED">
            <w:pPr>
              <w:spacing w:before="0" w:line="240" w:lineRule="auto"/>
              <w:jc w:val="center"/>
              <w:rPr>
                <w:rFonts w:ascii="Open Sans" w:hAnsi="Open Sans" w:cs="Open Sans"/>
                <w:w w:val="100"/>
                <w:sz w:val="20"/>
              </w:rPr>
            </w:pPr>
          </w:p>
        </w:tc>
      </w:tr>
      <w:tr w:rsidR="00B53A92" w:rsidRPr="00FA4746" w14:paraId="5FAEC755" w14:textId="77777777" w:rsidTr="00B21FDB">
        <w:trPr>
          <w:trHeight w:val="568"/>
        </w:trPr>
        <w:tc>
          <w:tcPr>
            <w:tcW w:w="4470" w:type="pct"/>
            <w:gridSpan w:val="7"/>
            <w:vAlign w:val="center"/>
          </w:tcPr>
          <w:p w14:paraId="2E4E7436" w14:textId="77777777" w:rsidR="00B53A92" w:rsidRPr="00FA4746" w:rsidRDefault="00B53A92"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2CD0E6B" w14:textId="77777777" w:rsidR="00B53A92" w:rsidRPr="00FA4746" w:rsidRDefault="00B53A92" w:rsidP="00B21FDB">
            <w:pPr>
              <w:spacing w:before="0" w:line="240" w:lineRule="auto"/>
              <w:jc w:val="right"/>
              <w:rPr>
                <w:rFonts w:ascii="Open Sans" w:hAnsi="Open Sans" w:cs="Open Sans"/>
                <w:w w:val="100"/>
                <w:sz w:val="20"/>
              </w:rPr>
            </w:pPr>
          </w:p>
        </w:tc>
      </w:tr>
    </w:tbl>
    <w:p w14:paraId="167E5E9B" w14:textId="77777777" w:rsidR="00B53A92" w:rsidRDefault="00B53A92" w:rsidP="004A0A99">
      <w:pPr>
        <w:rPr>
          <w:rFonts w:ascii="Open Sans" w:hAnsi="Open Sans" w:cs="Open Sans"/>
          <w:b/>
          <w:w w:val="100"/>
          <w:sz w:val="20"/>
          <w:u w:val="single"/>
        </w:rPr>
      </w:pPr>
    </w:p>
    <w:p w14:paraId="0BF89862"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5AFAA498" w14:textId="77777777" w:rsidR="003906ED"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Odczynniki używane do wykonywania analiz materiału siewnego.</w:t>
      </w:r>
    </w:p>
    <w:p w14:paraId="51E70453" w14:textId="77777777" w:rsidR="00760570" w:rsidRPr="00076BA3" w:rsidRDefault="00760570" w:rsidP="00760570">
      <w:pPr>
        <w:spacing w:before="0" w:line="240" w:lineRule="auto"/>
        <w:rPr>
          <w:rFonts w:ascii="Open Sans" w:hAnsi="Open Sans" w:cs="Open Sans"/>
          <w:w w:val="100"/>
          <w:sz w:val="20"/>
        </w:rPr>
      </w:pPr>
      <w:r>
        <w:rPr>
          <w:rFonts w:ascii="Open Sans" w:hAnsi="Open Sans" w:cs="Open Sans"/>
          <w:w w:val="100"/>
          <w:sz w:val="20"/>
        </w:rPr>
        <w:t>Zamawiąjący dopuszcza produkty równoważne.</w:t>
      </w:r>
    </w:p>
    <w:p w14:paraId="5C892F83"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Do dostawy należy dołączyć:</w:t>
      </w:r>
    </w:p>
    <w:p w14:paraId="15F09BB2"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Certyfikat lub świadectwo kontroli jakości,</w:t>
      </w:r>
    </w:p>
    <w:p w14:paraId="4A91ACBE"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Warunki przechowywania oraz datę ważności produktu,</w:t>
      </w:r>
    </w:p>
    <w:p w14:paraId="519CCDE3"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Kartę charakterystyki produktu w języku polskim.</w:t>
      </w:r>
    </w:p>
    <w:p w14:paraId="079367A4"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Termin przydatności: min. 12 miesięcy od daty dostawy.</w:t>
      </w:r>
    </w:p>
    <w:p w14:paraId="3CFBC0D1"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dnia podpisania umowy, </w:t>
      </w:r>
      <w:r w:rsidRPr="00076BA3">
        <w:rPr>
          <w:rFonts w:ascii="Open Sans" w:hAnsi="Open Sans" w:cs="Open Sans"/>
          <w:b/>
          <w:bCs/>
          <w:w w:val="100"/>
          <w:sz w:val="20"/>
        </w:rPr>
        <w:t>zgodnie z załączonym rozdzielnikiem</w:t>
      </w:r>
      <w:r w:rsidRPr="00076BA3">
        <w:rPr>
          <w:rFonts w:ascii="Open Sans" w:hAnsi="Open Sans" w:cs="Open Sans"/>
          <w:w w:val="100"/>
          <w:sz w:val="20"/>
        </w:rPr>
        <w:t>.</w:t>
      </w:r>
    </w:p>
    <w:p w14:paraId="06A395CD" w14:textId="28C55E13" w:rsidR="009827FA" w:rsidRDefault="009827FA" w:rsidP="00222931">
      <w:pPr>
        <w:spacing w:before="120" w:after="120" w:line="276" w:lineRule="auto"/>
        <w:rPr>
          <w:rFonts w:ascii="Open Sans" w:hAnsi="Open Sans" w:cs="Open Sans"/>
          <w:b/>
          <w:bCs/>
          <w:w w:val="100"/>
          <w:sz w:val="20"/>
          <w:szCs w:val="18"/>
        </w:rPr>
      </w:pPr>
    </w:p>
    <w:p w14:paraId="36B6C842" w14:textId="77777777" w:rsidR="009827FA" w:rsidRDefault="009827FA">
      <w:pPr>
        <w:autoSpaceDE/>
        <w:autoSpaceDN/>
        <w:spacing w:before="0" w:line="240" w:lineRule="auto"/>
        <w:jc w:val="left"/>
        <w:rPr>
          <w:rFonts w:ascii="Open Sans" w:hAnsi="Open Sans" w:cs="Open Sans"/>
          <w:b/>
          <w:bCs/>
          <w:w w:val="100"/>
          <w:sz w:val="20"/>
          <w:szCs w:val="18"/>
        </w:rPr>
      </w:pPr>
      <w:r>
        <w:rPr>
          <w:rFonts w:ascii="Open Sans" w:hAnsi="Open Sans" w:cs="Open Sans"/>
          <w:b/>
          <w:bCs/>
          <w:w w:val="100"/>
          <w:sz w:val="20"/>
          <w:szCs w:val="18"/>
        </w:rPr>
        <w:br w:type="page"/>
      </w:r>
    </w:p>
    <w:p w14:paraId="594AE1CD" w14:textId="075B2DDC" w:rsidR="004A0A99" w:rsidRDefault="004A0A99" w:rsidP="00222931">
      <w:pPr>
        <w:spacing w:before="120" w:after="120" w:line="276" w:lineRule="auto"/>
        <w:rPr>
          <w:rFonts w:ascii="Open Sans" w:hAnsi="Open Sans" w:cs="Open Sans"/>
          <w:b/>
          <w:bCs/>
          <w:w w:val="100"/>
          <w:sz w:val="20"/>
          <w:szCs w:val="18"/>
        </w:rPr>
      </w:pPr>
    </w:p>
    <w:p w14:paraId="750D1279" w14:textId="0C6410D1" w:rsidR="009827FA" w:rsidRDefault="009827FA" w:rsidP="009827FA">
      <w:pPr>
        <w:rPr>
          <w:rFonts w:ascii="Open Sans" w:hAnsi="Open Sans" w:cs="Open Sans"/>
          <w:b/>
          <w:w w:val="100"/>
          <w:sz w:val="20"/>
          <w:u w:val="single"/>
        </w:rPr>
      </w:pPr>
      <w:r>
        <w:rPr>
          <w:rFonts w:ascii="Open Sans" w:hAnsi="Open Sans" w:cs="Open Sans"/>
          <w:b/>
          <w:w w:val="100"/>
          <w:sz w:val="20"/>
          <w:u w:val="single"/>
        </w:rPr>
        <w:t xml:space="preserve">Część 60 </w:t>
      </w:r>
      <w:r w:rsidR="003906ED" w:rsidRPr="003906ED">
        <w:rPr>
          <w:rFonts w:ascii="Open Sans" w:hAnsi="Open Sans" w:cs="Open Sans"/>
          <w:b/>
          <w:w w:val="100"/>
          <w:sz w:val="20"/>
          <w:u w:val="single"/>
        </w:rPr>
        <w:t>Odczynniki ogólne</w:t>
      </w:r>
    </w:p>
    <w:p w14:paraId="3257B625" w14:textId="09029F55" w:rsidR="009827FA" w:rsidRDefault="009827FA" w:rsidP="009827FA">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9827FA" w:rsidRPr="00FA4746" w14:paraId="2B1D18B0" w14:textId="77777777" w:rsidTr="009827FA">
        <w:trPr>
          <w:trHeight w:val="450"/>
        </w:trPr>
        <w:tc>
          <w:tcPr>
            <w:tcW w:w="165" w:type="pct"/>
            <w:tcBorders>
              <w:bottom w:val="single" w:sz="4" w:space="0" w:color="auto"/>
            </w:tcBorders>
            <w:shd w:val="clear" w:color="auto" w:fill="E0E0E0"/>
            <w:vAlign w:val="center"/>
            <w:hideMark/>
          </w:tcPr>
          <w:p w14:paraId="772BDE82"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69040C26"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5B52EF6F"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17B8692B"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18A7430E"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3C43EE9"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7AAE4DC7"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0BEAC308" w14:textId="77777777" w:rsidR="009827FA" w:rsidRPr="00FA4746" w:rsidRDefault="009827FA"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848C792" w14:textId="77777777" w:rsidR="009827FA" w:rsidRPr="00FA4746" w:rsidRDefault="009827FA"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9827FA" w:rsidRPr="00AF6C83" w14:paraId="6EF8D579" w14:textId="77777777" w:rsidTr="009827FA">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1648D9F4"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03DE1A18"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7A9BC3E3"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44B6CC02"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3BD3BF9"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DB291BA"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68D7758"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3C283EAA" w14:textId="77777777" w:rsidR="009827FA" w:rsidRPr="00AF6C83" w:rsidRDefault="009827FA"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906ED" w:rsidRPr="00FA4746" w14:paraId="52FD2B28" w14:textId="77777777" w:rsidTr="008A594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B227B5E" w14:textId="77777777" w:rsidR="003906ED" w:rsidRPr="008A5948" w:rsidRDefault="003906ED" w:rsidP="003906ED">
            <w:pPr>
              <w:spacing w:before="0" w:line="240" w:lineRule="auto"/>
              <w:jc w:val="center"/>
              <w:rPr>
                <w:rFonts w:ascii="Open Sans" w:hAnsi="Open Sans" w:cs="Open Sans"/>
                <w:w w:val="100"/>
                <w:sz w:val="18"/>
                <w:szCs w:val="18"/>
              </w:rPr>
            </w:pPr>
            <w:r w:rsidRPr="008A5948">
              <w:rPr>
                <w:rFonts w:ascii="Open Sans" w:hAnsi="Open Sans" w:cs="Open Sans"/>
                <w:w w:val="100"/>
                <w:sz w:val="18"/>
                <w:szCs w:val="18"/>
              </w:rPr>
              <w:t>1</w:t>
            </w:r>
          </w:p>
        </w:tc>
        <w:tc>
          <w:tcPr>
            <w:tcW w:w="935" w:type="pct"/>
            <w:vAlign w:val="center"/>
          </w:tcPr>
          <w:p w14:paraId="54E39B17" w14:textId="0E30EDAF" w:rsidR="003906ED" w:rsidRPr="008A5948"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Alkohol etylowy</w:t>
            </w:r>
          </w:p>
        </w:tc>
        <w:tc>
          <w:tcPr>
            <w:tcW w:w="1201" w:type="pct"/>
            <w:vAlign w:val="center"/>
          </w:tcPr>
          <w:p w14:paraId="061B0814"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96%, cz.d.a.</w:t>
            </w:r>
          </w:p>
          <w:p w14:paraId="56118EE7"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xml:space="preserve">np. Avantor BA6420113 </w:t>
            </w:r>
          </w:p>
          <w:p w14:paraId="3AC1A84F" w14:textId="7AA41120" w:rsidR="003906ED" w:rsidRPr="008A5948" w:rsidRDefault="003906ED" w:rsidP="003906ED">
            <w:pPr>
              <w:spacing w:before="0" w:line="240" w:lineRule="auto"/>
              <w:rPr>
                <w:rFonts w:ascii="Open Sans" w:hAnsi="Open Sans" w:cs="Open Sans"/>
                <w:w w:val="100"/>
                <w:sz w:val="18"/>
                <w:szCs w:val="18"/>
              </w:rPr>
            </w:pPr>
            <w:r w:rsidRPr="00076BA3">
              <w:rPr>
                <w:rFonts w:ascii="Open Sans" w:hAnsi="Open Sans" w:cs="Open Sans"/>
                <w:w w:val="100"/>
                <w:sz w:val="20"/>
              </w:rPr>
              <w:t>lub równoważny</w:t>
            </w:r>
          </w:p>
        </w:tc>
        <w:tc>
          <w:tcPr>
            <w:tcW w:w="333" w:type="pct"/>
            <w:vAlign w:val="center"/>
          </w:tcPr>
          <w:p w14:paraId="0331F755" w14:textId="77777777" w:rsidR="003906ED" w:rsidRPr="00076BA3"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60 op.</w:t>
            </w:r>
          </w:p>
          <w:p w14:paraId="3262A834" w14:textId="2EEA315A" w:rsidR="003906ED" w:rsidRPr="008A5948" w:rsidRDefault="003906ED" w:rsidP="003906ED">
            <w:pPr>
              <w:spacing w:before="0" w:line="240" w:lineRule="auto"/>
              <w:rPr>
                <w:rFonts w:ascii="Open Sans" w:hAnsi="Open Sans" w:cs="Open Sans"/>
                <w:w w:val="100"/>
                <w:sz w:val="18"/>
                <w:szCs w:val="18"/>
              </w:rPr>
            </w:pPr>
            <w:r w:rsidRPr="00076BA3">
              <w:rPr>
                <w:rFonts w:ascii="Open Sans" w:hAnsi="Open Sans" w:cs="Open Sans"/>
                <w:w w:val="100"/>
                <w:sz w:val="20"/>
              </w:rPr>
              <w:t>(op. 0,5 l)</w:t>
            </w:r>
          </w:p>
        </w:tc>
        <w:tc>
          <w:tcPr>
            <w:tcW w:w="1135" w:type="pct"/>
            <w:tcBorders>
              <w:top w:val="single" w:sz="4" w:space="0" w:color="auto"/>
              <w:left w:val="single" w:sz="4" w:space="0" w:color="auto"/>
              <w:bottom w:val="single" w:sz="4" w:space="0" w:color="auto"/>
              <w:right w:val="single" w:sz="4" w:space="0" w:color="auto"/>
            </w:tcBorders>
            <w:vAlign w:val="center"/>
          </w:tcPr>
          <w:p w14:paraId="0DDBB400" w14:textId="77777777" w:rsidR="003906ED" w:rsidRPr="008A5948" w:rsidRDefault="003906ED" w:rsidP="003906ED">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40952710"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085A18"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C7516EC" w14:textId="77777777" w:rsidR="003906ED" w:rsidRPr="00FA4746" w:rsidRDefault="003906ED" w:rsidP="003906ED">
            <w:pPr>
              <w:spacing w:before="0" w:line="240" w:lineRule="auto"/>
              <w:jc w:val="center"/>
              <w:rPr>
                <w:rFonts w:ascii="Open Sans" w:hAnsi="Open Sans" w:cs="Open Sans"/>
                <w:w w:val="100"/>
                <w:sz w:val="20"/>
              </w:rPr>
            </w:pPr>
          </w:p>
        </w:tc>
      </w:tr>
      <w:tr w:rsidR="009827FA" w:rsidRPr="00FA4746" w14:paraId="64A9B601" w14:textId="77777777" w:rsidTr="00B21FDB">
        <w:trPr>
          <w:trHeight w:val="568"/>
        </w:trPr>
        <w:tc>
          <w:tcPr>
            <w:tcW w:w="4470" w:type="pct"/>
            <w:gridSpan w:val="7"/>
            <w:vAlign w:val="center"/>
          </w:tcPr>
          <w:p w14:paraId="0567C5D3" w14:textId="77777777" w:rsidR="009827FA" w:rsidRPr="00FA4746" w:rsidRDefault="009827FA"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791CE5D3" w14:textId="77777777" w:rsidR="009827FA" w:rsidRPr="00FA4746" w:rsidRDefault="009827FA" w:rsidP="00B21FDB">
            <w:pPr>
              <w:spacing w:before="0" w:line="240" w:lineRule="auto"/>
              <w:jc w:val="right"/>
              <w:rPr>
                <w:rFonts w:ascii="Open Sans" w:hAnsi="Open Sans" w:cs="Open Sans"/>
                <w:w w:val="100"/>
                <w:sz w:val="20"/>
              </w:rPr>
            </w:pPr>
          </w:p>
        </w:tc>
      </w:tr>
    </w:tbl>
    <w:p w14:paraId="44A739CC" w14:textId="77777777" w:rsidR="009827FA" w:rsidRDefault="009827FA" w:rsidP="009827FA">
      <w:pPr>
        <w:rPr>
          <w:rFonts w:ascii="Open Sans" w:hAnsi="Open Sans" w:cs="Open Sans"/>
          <w:b/>
          <w:w w:val="100"/>
          <w:sz w:val="20"/>
          <w:u w:val="single"/>
        </w:rPr>
      </w:pPr>
    </w:p>
    <w:p w14:paraId="0340D677" w14:textId="77777777" w:rsidR="003906ED"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Uwagi:</w:t>
      </w:r>
    </w:p>
    <w:p w14:paraId="59BF59ED" w14:textId="77777777" w:rsidR="00760570" w:rsidRPr="00076BA3" w:rsidRDefault="00760570" w:rsidP="00760570">
      <w:pPr>
        <w:spacing w:before="0" w:line="240" w:lineRule="auto"/>
        <w:rPr>
          <w:rFonts w:ascii="Open Sans" w:hAnsi="Open Sans" w:cs="Open Sans"/>
          <w:w w:val="100"/>
          <w:sz w:val="20"/>
        </w:rPr>
      </w:pPr>
      <w:r>
        <w:rPr>
          <w:rFonts w:ascii="Open Sans" w:hAnsi="Open Sans" w:cs="Open Sans"/>
          <w:w w:val="100"/>
          <w:sz w:val="20"/>
        </w:rPr>
        <w:t>Zamawiąjący dopuszcza produkty równoważne.</w:t>
      </w:r>
    </w:p>
    <w:p w14:paraId="69703F36"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Do produktu musi być dołączony certyfikat analizy/świadectwo kontroli jakości oraz karta charakterystyki substancji w języku polskim.</w:t>
      </w:r>
    </w:p>
    <w:p w14:paraId="1235EC5D"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Termin przydatności od daty dostarczenia: minimum 20 miesięcy.</w:t>
      </w:r>
    </w:p>
    <w:p w14:paraId="39B96BED"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daty podpisania umowy – 6 op.; pozostałe 54 op.realizacja: 2-16 listopada 2026 r. </w:t>
      </w:r>
    </w:p>
    <w:p w14:paraId="196E2929"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17EF42B8" w14:textId="50DB8D45" w:rsidR="00813B06" w:rsidRDefault="00813B06" w:rsidP="009827FA">
      <w:pPr>
        <w:rPr>
          <w:rFonts w:ascii="Open Sans" w:hAnsi="Open Sans" w:cs="Open Sans"/>
          <w:bCs/>
          <w:w w:val="100"/>
          <w:sz w:val="20"/>
        </w:rPr>
      </w:pPr>
    </w:p>
    <w:p w14:paraId="11C76EC7" w14:textId="77777777" w:rsidR="00813B06" w:rsidRDefault="00813B06">
      <w:pPr>
        <w:autoSpaceDE/>
        <w:autoSpaceDN/>
        <w:spacing w:before="0" w:line="240" w:lineRule="auto"/>
        <w:jc w:val="left"/>
        <w:rPr>
          <w:rFonts w:ascii="Open Sans" w:hAnsi="Open Sans" w:cs="Open Sans"/>
          <w:bCs/>
          <w:w w:val="100"/>
          <w:sz w:val="20"/>
        </w:rPr>
      </w:pPr>
      <w:r>
        <w:rPr>
          <w:rFonts w:ascii="Open Sans" w:hAnsi="Open Sans" w:cs="Open Sans"/>
          <w:bCs/>
          <w:w w:val="100"/>
          <w:sz w:val="20"/>
        </w:rPr>
        <w:br w:type="page"/>
      </w:r>
    </w:p>
    <w:p w14:paraId="33E770B5" w14:textId="075FB0D4" w:rsidR="00813B06" w:rsidRDefault="00813B06" w:rsidP="009827FA">
      <w:pPr>
        <w:rPr>
          <w:rFonts w:ascii="Open Sans" w:hAnsi="Open Sans" w:cs="Open Sans"/>
          <w:bCs/>
          <w:w w:val="100"/>
          <w:sz w:val="20"/>
        </w:rPr>
      </w:pPr>
    </w:p>
    <w:p w14:paraId="5F4AED79" w14:textId="3AD34EA5" w:rsidR="00813B06" w:rsidRDefault="00813B06" w:rsidP="00813B06">
      <w:pPr>
        <w:rPr>
          <w:rFonts w:ascii="Open Sans" w:hAnsi="Open Sans" w:cs="Open Sans"/>
          <w:b/>
          <w:w w:val="100"/>
          <w:sz w:val="20"/>
          <w:u w:val="single"/>
        </w:rPr>
      </w:pPr>
      <w:r>
        <w:rPr>
          <w:rFonts w:ascii="Open Sans" w:hAnsi="Open Sans" w:cs="Open Sans"/>
          <w:b/>
          <w:w w:val="100"/>
          <w:sz w:val="20"/>
          <w:u w:val="single"/>
        </w:rPr>
        <w:t xml:space="preserve">Część 61 </w:t>
      </w:r>
      <w:r w:rsidR="003906ED" w:rsidRPr="003906ED">
        <w:rPr>
          <w:rFonts w:ascii="Open Sans" w:hAnsi="Open Sans" w:cs="Open Sans"/>
          <w:b/>
          <w:w w:val="100"/>
          <w:sz w:val="20"/>
          <w:u w:val="single"/>
        </w:rPr>
        <w:t>Kontrola pozytywna do oznaczeń CaMV</w:t>
      </w:r>
    </w:p>
    <w:p w14:paraId="5F1E4AA1" w14:textId="3F370EED" w:rsidR="00813B06" w:rsidRDefault="00813B06" w:rsidP="00813B06">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3"/>
        <w:gridCol w:w="5103"/>
        <w:gridCol w:w="1415"/>
        <w:gridCol w:w="4823"/>
        <w:gridCol w:w="2129"/>
        <w:gridCol w:w="850"/>
        <w:gridCol w:w="2252"/>
      </w:tblGrid>
      <w:tr w:rsidR="003906ED" w:rsidRPr="00FA4746" w14:paraId="38CD4A16" w14:textId="77777777" w:rsidTr="005F02F8">
        <w:trPr>
          <w:trHeight w:val="450"/>
        </w:trPr>
        <w:tc>
          <w:tcPr>
            <w:tcW w:w="165" w:type="pct"/>
            <w:tcBorders>
              <w:bottom w:val="single" w:sz="4" w:space="0" w:color="auto"/>
            </w:tcBorders>
            <w:shd w:val="clear" w:color="auto" w:fill="E0E0E0"/>
            <w:vAlign w:val="center"/>
            <w:hideMark/>
          </w:tcPr>
          <w:p w14:paraId="0B1A7733"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935" w:type="pct"/>
            <w:tcBorders>
              <w:bottom w:val="single" w:sz="4" w:space="0" w:color="auto"/>
            </w:tcBorders>
            <w:shd w:val="clear" w:color="auto" w:fill="E0E0E0"/>
            <w:vAlign w:val="center"/>
            <w:hideMark/>
          </w:tcPr>
          <w:p w14:paraId="115B8CA3"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01" w:type="pct"/>
            <w:tcBorders>
              <w:bottom w:val="single" w:sz="4" w:space="0" w:color="auto"/>
            </w:tcBorders>
            <w:shd w:val="clear" w:color="auto" w:fill="E0E0E0"/>
            <w:vAlign w:val="center"/>
            <w:hideMark/>
          </w:tcPr>
          <w:p w14:paraId="002F0A08"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33" w:type="pct"/>
            <w:tcBorders>
              <w:bottom w:val="single" w:sz="4" w:space="0" w:color="auto"/>
            </w:tcBorders>
            <w:shd w:val="clear" w:color="auto" w:fill="E0E0E0"/>
            <w:vAlign w:val="center"/>
            <w:hideMark/>
          </w:tcPr>
          <w:p w14:paraId="27A08CF4"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554C4163"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69754589"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2F9790D"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7A5D139" w14:textId="77777777" w:rsidR="003906ED" w:rsidRPr="00FA4746" w:rsidRDefault="003906ED"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3F5847F5" w14:textId="77777777" w:rsidR="003906ED" w:rsidRPr="00FA4746" w:rsidRDefault="003906ED" w:rsidP="005F02F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3906ED" w:rsidRPr="00AF6C83" w14:paraId="1475AC6E" w14:textId="77777777" w:rsidTr="005F02F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369FFDCB"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935" w:type="pct"/>
            <w:tcBorders>
              <w:top w:val="single" w:sz="4" w:space="0" w:color="auto"/>
              <w:left w:val="single" w:sz="4" w:space="0" w:color="auto"/>
              <w:bottom w:val="single" w:sz="4" w:space="0" w:color="auto"/>
              <w:right w:val="single" w:sz="4" w:space="0" w:color="auto"/>
            </w:tcBorders>
            <w:vAlign w:val="center"/>
          </w:tcPr>
          <w:p w14:paraId="32D81962"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01" w:type="pct"/>
            <w:tcBorders>
              <w:top w:val="single" w:sz="4" w:space="0" w:color="auto"/>
              <w:left w:val="single" w:sz="4" w:space="0" w:color="auto"/>
              <w:bottom w:val="single" w:sz="4" w:space="0" w:color="auto"/>
              <w:right w:val="single" w:sz="4" w:space="0" w:color="auto"/>
            </w:tcBorders>
            <w:vAlign w:val="center"/>
          </w:tcPr>
          <w:p w14:paraId="275286C4"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33" w:type="pct"/>
            <w:tcBorders>
              <w:top w:val="single" w:sz="4" w:space="0" w:color="auto"/>
              <w:left w:val="single" w:sz="4" w:space="0" w:color="auto"/>
              <w:bottom w:val="single" w:sz="4" w:space="0" w:color="auto"/>
              <w:right w:val="single" w:sz="4" w:space="0" w:color="auto"/>
            </w:tcBorders>
            <w:vAlign w:val="center"/>
          </w:tcPr>
          <w:p w14:paraId="2408CF97"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0110AB27"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7829BBB"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689D4759"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74C714CB" w14:textId="77777777" w:rsidR="003906ED" w:rsidRPr="00AF6C83" w:rsidRDefault="003906ED"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3906ED" w:rsidRPr="00FA4746" w14:paraId="13349D78"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64B508" w14:textId="77777777" w:rsidR="003906ED" w:rsidRPr="008A5948" w:rsidRDefault="003906ED" w:rsidP="003906ED">
            <w:pPr>
              <w:spacing w:before="0" w:line="240" w:lineRule="auto"/>
              <w:jc w:val="center"/>
              <w:rPr>
                <w:rFonts w:ascii="Open Sans" w:hAnsi="Open Sans" w:cs="Open Sans"/>
                <w:w w:val="100"/>
                <w:sz w:val="18"/>
                <w:szCs w:val="18"/>
              </w:rPr>
            </w:pPr>
            <w:r w:rsidRPr="008A5948">
              <w:rPr>
                <w:rFonts w:ascii="Open Sans" w:hAnsi="Open Sans" w:cs="Open Sans"/>
                <w:w w:val="100"/>
                <w:sz w:val="18"/>
                <w:szCs w:val="18"/>
              </w:rPr>
              <w:t>1</w:t>
            </w:r>
          </w:p>
        </w:tc>
        <w:tc>
          <w:tcPr>
            <w:tcW w:w="935" w:type="pct"/>
            <w:tcBorders>
              <w:bottom w:val="single" w:sz="4" w:space="0" w:color="auto"/>
            </w:tcBorders>
            <w:vAlign w:val="center"/>
          </w:tcPr>
          <w:p w14:paraId="0F81A8CF" w14:textId="31A5EBAF" w:rsidR="003906ED" w:rsidRPr="008A5948"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Kontrola pozytywna CaMV</w:t>
            </w:r>
          </w:p>
        </w:tc>
        <w:tc>
          <w:tcPr>
            <w:tcW w:w="1201" w:type="pct"/>
            <w:tcBorders>
              <w:bottom w:val="single" w:sz="4" w:space="0" w:color="auto"/>
            </w:tcBorders>
            <w:vAlign w:val="center"/>
          </w:tcPr>
          <w:p w14:paraId="0F789123" w14:textId="77777777" w:rsidR="003906ED" w:rsidRPr="00076BA3" w:rsidRDefault="003906ED" w:rsidP="003906ED">
            <w:pPr>
              <w:spacing w:before="0" w:line="240" w:lineRule="auto"/>
              <w:jc w:val="left"/>
              <w:rPr>
                <w:rFonts w:ascii="Open Sans" w:hAnsi="Open Sans" w:cs="Open Sans"/>
                <w:w w:val="100"/>
                <w:sz w:val="20"/>
              </w:rPr>
            </w:pPr>
            <w:r w:rsidRPr="00076BA3">
              <w:rPr>
                <w:rFonts w:ascii="Open Sans" w:hAnsi="Open Sans" w:cs="Open Sans"/>
                <w:w w:val="100"/>
                <w:sz w:val="20"/>
              </w:rPr>
              <w:t>Agdia catalog No: LPC45600</w:t>
            </w:r>
          </w:p>
          <w:p w14:paraId="3CA3408E" w14:textId="1F64AB2E" w:rsidR="003906ED" w:rsidRPr="008A5948" w:rsidRDefault="003906ED" w:rsidP="003906ED">
            <w:pPr>
              <w:spacing w:before="0" w:line="240" w:lineRule="auto"/>
              <w:jc w:val="left"/>
              <w:rPr>
                <w:rFonts w:ascii="Open Sans" w:hAnsi="Open Sans" w:cs="Open Sans"/>
                <w:w w:val="100"/>
                <w:sz w:val="18"/>
                <w:szCs w:val="18"/>
              </w:rPr>
            </w:pPr>
            <w:r w:rsidRPr="00076BA3">
              <w:rPr>
                <w:rFonts w:ascii="Open Sans" w:hAnsi="Open Sans" w:cs="Open Sans"/>
                <w:w w:val="100"/>
                <w:sz w:val="20"/>
              </w:rPr>
              <w:t xml:space="preserve"> lub równoważna</w:t>
            </w:r>
          </w:p>
        </w:tc>
        <w:tc>
          <w:tcPr>
            <w:tcW w:w="333" w:type="pct"/>
            <w:tcBorders>
              <w:bottom w:val="single" w:sz="4" w:space="0" w:color="auto"/>
            </w:tcBorders>
            <w:vAlign w:val="center"/>
          </w:tcPr>
          <w:p w14:paraId="66E82606" w14:textId="73C2EC57" w:rsidR="003906ED" w:rsidRPr="003906ED" w:rsidRDefault="003906ED" w:rsidP="003906ED">
            <w:pPr>
              <w:spacing w:before="0" w:line="240" w:lineRule="auto"/>
              <w:jc w:val="center"/>
              <w:rPr>
                <w:rFonts w:ascii="Open Sans" w:hAnsi="Open Sans" w:cs="Open Sans"/>
                <w:w w:val="100"/>
                <w:sz w:val="20"/>
              </w:rPr>
            </w:pPr>
            <w:r w:rsidRPr="00076BA3">
              <w:rPr>
                <w:rFonts w:ascii="Open Sans" w:hAnsi="Open Sans" w:cs="Open Sans"/>
                <w:w w:val="100"/>
                <w:sz w:val="20"/>
              </w:rPr>
              <w:t xml:space="preserve">1 op. </w:t>
            </w:r>
          </w:p>
        </w:tc>
        <w:tc>
          <w:tcPr>
            <w:tcW w:w="1135" w:type="pct"/>
            <w:tcBorders>
              <w:top w:val="single" w:sz="4" w:space="0" w:color="auto"/>
              <w:left w:val="single" w:sz="4" w:space="0" w:color="auto"/>
              <w:bottom w:val="single" w:sz="4" w:space="0" w:color="auto"/>
              <w:right w:val="single" w:sz="4" w:space="0" w:color="auto"/>
            </w:tcBorders>
            <w:vAlign w:val="center"/>
          </w:tcPr>
          <w:p w14:paraId="73078EFD" w14:textId="77777777" w:rsidR="003906ED" w:rsidRPr="008A5948" w:rsidRDefault="003906ED" w:rsidP="003906ED">
            <w:pPr>
              <w:spacing w:before="0" w:line="240" w:lineRule="auto"/>
              <w:jc w:val="center"/>
              <w:rPr>
                <w:rFonts w:ascii="Open Sans" w:hAnsi="Open Sans" w:cs="Open Sans"/>
                <w:w w:val="100"/>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040585D0" w14:textId="77777777" w:rsidR="003906ED" w:rsidRPr="00FA4746" w:rsidRDefault="003906ED" w:rsidP="003906ED">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EB2074" w14:textId="77777777" w:rsidR="003906ED" w:rsidRPr="00FA4746" w:rsidRDefault="003906ED" w:rsidP="003906ED">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148DC34" w14:textId="77777777" w:rsidR="003906ED" w:rsidRPr="00FA4746" w:rsidRDefault="003906ED" w:rsidP="003906ED">
            <w:pPr>
              <w:spacing w:before="0" w:line="240" w:lineRule="auto"/>
              <w:jc w:val="center"/>
              <w:rPr>
                <w:rFonts w:ascii="Open Sans" w:hAnsi="Open Sans" w:cs="Open Sans"/>
                <w:w w:val="100"/>
                <w:sz w:val="20"/>
              </w:rPr>
            </w:pPr>
          </w:p>
        </w:tc>
      </w:tr>
      <w:tr w:rsidR="003906ED" w:rsidRPr="00FA4746" w14:paraId="745AD39C" w14:textId="77777777" w:rsidTr="005F02F8">
        <w:trPr>
          <w:trHeight w:val="568"/>
        </w:trPr>
        <w:tc>
          <w:tcPr>
            <w:tcW w:w="4470" w:type="pct"/>
            <w:gridSpan w:val="7"/>
            <w:vAlign w:val="center"/>
          </w:tcPr>
          <w:p w14:paraId="6489D1B1" w14:textId="77777777" w:rsidR="003906ED" w:rsidRPr="00FA4746" w:rsidRDefault="003906ED" w:rsidP="005F02F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63E6FFC" w14:textId="77777777" w:rsidR="003906ED" w:rsidRPr="00FA4746" w:rsidRDefault="003906ED" w:rsidP="005F02F8">
            <w:pPr>
              <w:spacing w:before="0" w:line="240" w:lineRule="auto"/>
              <w:jc w:val="right"/>
              <w:rPr>
                <w:rFonts w:ascii="Open Sans" w:hAnsi="Open Sans" w:cs="Open Sans"/>
                <w:w w:val="100"/>
                <w:sz w:val="20"/>
              </w:rPr>
            </w:pPr>
          </w:p>
        </w:tc>
      </w:tr>
    </w:tbl>
    <w:p w14:paraId="3E446C85" w14:textId="77777777" w:rsidR="00813B06" w:rsidRDefault="00813B06" w:rsidP="0077481E">
      <w:pPr>
        <w:spacing w:before="0" w:line="360" w:lineRule="auto"/>
        <w:rPr>
          <w:rFonts w:ascii="Open Sans" w:hAnsi="Open Sans" w:cs="Open Sans"/>
          <w:b/>
          <w:w w:val="100"/>
          <w:sz w:val="20"/>
          <w:u w:val="single"/>
        </w:rPr>
      </w:pPr>
    </w:p>
    <w:p w14:paraId="560310D6" w14:textId="77777777" w:rsidR="003906ED"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0B8F2F37" w14:textId="77777777" w:rsidR="00760570" w:rsidRPr="00076BA3" w:rsidRDefault="00760570" w:rsidP="00760570">
      <w:pPr>
        <w:spacing w:before="0" w:line="240" w:lineRule="auto"/>
        <w:rPr>
          <w:rFonts w:ascii="Open Sans" w:hAnsi="Open Sans" w:cs="Open Sans"/>
          <w:w w:val="100"/>
          <w:sz w:val="20"/>
        </w:rPr>
      </w:pPr>
      <w:r>
        <w:rPr>
          <w:rFonts w:ascii="Open Sans" w:hAnsi="Open Sans" w:cs="Open Sans"/>
          <w:w w:val="100"/>
          <w:sz w:val="20"/>
        </w:rPr>
        <w:t>Zamawiąjący dopuszcza produkty równoważne.</w:t>
      </w:r>
    </w:p>
    <w:p w14:paraId="4EA9CB17"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xml:space="preserve">Do produktu musi być dołączony certyfikat analizy/świadectwo kontroli jakości w języku polskim. </w:t>
      </w:r>
    </w:p>
    <w:p w14:paraId="62E11A07"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Termin przydatności od daty dostarczenia: minimum 12 miesięcy.</w:t>
      </w:r>
    </w:p>
    <w:p w14:paraId="70B0753A" w14:textId="77777777" w:rsidR="003906ED" w:rsidRPr="00076BA3" w:rsidRDefault="003906ED" w:rsidP="003906ED">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daty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7D0F7201" w14:textId="464AB977" w:rsidR="00CA35FF" w:rsidRDefault="00CA35FF" w:rsidP="0077481E">
      <w:pPr>
        <w:spacing w:before="0" w:line="360" w:lineRule="auto"/>
        <w:rPr>
          <w:rFonts w:ascii="Open Sans" w:hAnsi="Open Sans" w:cs="Open Sans"/>
          <w:bCs/>
          <w:w w:val="100"/>
          <w:sz w:val="20"/>
        </w:rPr>
      </w:pPr>
    </w:p>
    <w:p w14:paraId="3BB9EA97" w14:textId="77777777" w:rsidR="00CA35FF" w:rsidRDefault="00CA35FF">
      <w:pPr>
        <w:autoSpaceDE/>
        <w:autoSpaceDN/>
        <w:spacing w:before="0" w:line="240" w:lineRule="auto"/>
        <w:jc w:val="left"/>
        <w:rPr>
          <w:rFonts w:ascii="Open Sans" w:hAnsi="Open Sans" w:cs="Open Sans"/>
          <w:bCs/>
          <w:w w:val="100"/>
          <w:sz w:val="20"/>
        </w:rPr>
      </w:pPr>
      <w:r>
        <w:rPr>
          <w:rFonts w:ascii="Open Sans" w:hAnsi="Open Sans" w:cs="Open Sans"/>
          <w:bCs/>
          <w:w w:val="100"/>
          <w:sz w:val="20"/>
        </w:rPr>
        <w:br w:type="page"/>
      </w:r>
    </w:p>
    <w:p w14:paraId="24009B18" w14:textId="174ACD04" w:rsidR="00813B06" w:rsidRDefault="00813B06" w:rsidP="009827FA">
      <w:pPr>
        <w:rPr>
          <w:rFonts w:ascii="Open Sans" w:hAnsi="Open Sans" w:cs="Open Sans"/>
          <w:bCs/>
          <w:w w:val="100"/>
          <w:sz w:val="20"/>
        </w:rPr>
      </w:pPr>
    </w:p>
    <w:p w14:paraId="5B981F06" w14:textId="0B111047" w:rsidR="00CA35FF" w:rsidRDefault="00CA35FF" w:rsidP="00CA35FF">
      <w:pPr>
        <w:rPr>
          <w:rFonts w:ascii="Open Sans" w:hAnsi="Open Sans" w:cs="Open Sans"/>
          <w:b/>
          <w:w w:val="100"/>
          <w:sz w:val="20"/>
          <w:u w:val="single"/>
        </w:rPr>
      </w:pPr>
      <w:r>
        <w:rPr>
          <w:rFonts w:ascii="Open Sans" w:hAnsi="Open Sans" w:cs="Open Sans"/>
          <w:b/>
          <w:w w:val="100"/>
          <w:sz w:val="20"/>
          <w:u w:val="single"/>
        </w:rPr>
        <w:t xml:space="preserve">Część 62 </w:t>
      </w:r>
      <w:r w:rsidR="005F02F8" w:rsidRPr="005F02F8">
        <w:rPr>
          <w:rFonts w:ascii="Open Sans" w:hAnsi="Open Sans" w:cs="Open Sans"/>
          <w:b/>
          <w:w w:val="100"/>
          <w:sz w:val="20"/>
          <w:u w:val="single"/>
        </w:rPr>
        <w:t>Startery i sondy do reakcji Real-time PCR oczyszczone HPLC</w:t>
      </w:r>
    </w:p>
    <w:p w14:paraId="2BA7BE70" w14:textId="45772E74" w:rsidR="00CA35FF" w:rsidRDefault="00CA35FF" w:rsidP="009827FA">
      <w:pPr>
        <w:rPr>
          <w:rFonts w:ascii="Open Sans" w:hAnsi="Open Sans" w:cs="Open Sans"/>
          <w:bCs/>
          <w:w w:val="1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979"/>
        <w:gridCol w:w="5953"/>
        <w:gridCol w:w="1559"/>
        <w:gridCol w:w="4823"/>
        <w:gridCol w:w="2129"/>
        <w:gridCol w:w="850"/>
        <w:gridCol w:w="2252"/>
      </w:tblGrid>
      <w:tr w:rsidR="00CA35FF" w:rsidRPr="00FA4746" w14:paraId="7385C8B8" w14:textId="77777777" w:rsidTr="00C11421">
        <w:trPr>
          <w:trHeight w:val="450"/>
        </w:trPr>
        <w:tc>
          <w:tcPr>
            <w:tcW w:w="165" w:type="pct"/>
            <w:tcBorders>
              <w:bottom w:val="single" w:sz="4" w:space="0" w:color="auto"/>
            </w:tcBorders>
            <w:shd w:val="clear" w:color="auto" w:fill="E0E0E0"/>
            <w:vAlign w:val="center"/>
            <w:hideMark/>
          </w:tcPr>
          <w:p w14:paraId="2708457D"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01" w:type="pct"/>
            <w:tcBorders>
              <w:bottom w:val="single" w:sz="4" w:space="0" w:color="auto"/>
            </w:tcBorders>
            <w:shd w:val="clear" w:color="auto" w:fill="E0E0E0"/>
            <w:vAlign w:val="center"/>
            <w:hideMark/>
          </w:tcPr>
          <w:p w14:paraId="035E95B2"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401" w:type="pct"/>
            <w:tcBorders>
              <w:bottom w:val="single" w:sz="4" w:space="0" w:color="auto"/>
            </w:tcBorders>
            <w:shd w:val="clear" w:color="auto" w:fill="E0E0E0"/>
            <w:vAlign w:val="center"/>
            <w:hideMark/>
          </w:tcPr>
          <w:p w14:paraId="5EA17380"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367" w:type="pct"/>
            <w:tcBorders>
              <w:bottom w:val="single" w:sz="4" w:space="0" w:color="auto"/>
            </w:tcBorders>
            <w:shd w:val="clear" w:color="auto" w:fill="E0E0E0"/>
            <w:vAlign w:val="center"/>
            <w:hideMark/>
          </w:tcPr>
          <w:p w14:paraId="72D8EB49"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6C73E0B"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24A3DC7A"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3D4DFBCD"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3C1CC40" w14:textId="77777777" w:rsidR="00CA35FF" w:rsidRPr="00FA4746" w:rsidRDefault="00CA35FF"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6CC598DA" w14:textId="77777777" w:rsidR="00CA35FF" w:rsidRPr="00FA4746" w:rsidRDefault="00CA35FF"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A35FF" w:rsidRPr="00AF6C83" w14:paraId="1E3DE71D" w14:textId="77777777" w:rsidTr="00FD026F">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E723FD7"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01" w:type="pct"/>
            <w:tcBorders>
              <w:top w:val="single" w:sz="4" w:space="0" w:color="auto"/>
              <w:left w:val="single" w:sz="4" w:space="0" w:color="auto"/>
              <w:bottom w:val="single" w:sz="4" w:space="0" w:color="auto"/>
              <w:right w:val="single" w:sz="4" w:space="0" w:color="auto"/>
            </w:tcBorders>
            <w:vAlign w:val="center"/>
          </w:tcPr>
          <w:p w14:paraId="300804D5"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401" w:type="pct"/>
            <w:tcBorders>
              <w:top w:val="single" w:sz="4" w:space="0" w:color="auto"/>
              <w:left w:val="single" w:sz="4" w:space="0" w:color="auto"/>
              <w:bottom w:val="single" w:sz="4" w:space="0" w:color="auto"/>
              <w:right w:val="single" w:sz="4" w:space="0" w:color="auto"/>
            </w:tcBorders>
            <w:vAlign w:val="center"/>
          </w:tcPr>
          <w:p w14:paraId="3EAE1E3F"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367" w:type="pct"/>
            <w:tcBorders>
              <w:top w:val="single" w:sz="4" w:space="0" w:color="auto"/>
              <w:left w:val="single" w:sz="4" w:space="0" w:color="auto"/>
              <w:bottom w:val="single" w:sz="4" w:space="0" w:color="auto"/>
              <w:right w:val="single" w:sz="4" w:space="0" w:color="auto"/>
            </w:tcBorders>
            <w:vAlign w:val="center"/>
          </w:tcPr>
          <w:p w14:paraId="38CB1993"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62A0E934"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21F50B2"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1667B095"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2EDF788" w14:textId="77777777" w:rsidR="00CA35FF" w:rsidRPr="00AF6C83" w:rsidRDefault="00CA35FF"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F02F8" w:rsidRPr="00B51312" w14:paraId="3C206139"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7D7FAAF"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1</w:t>
            </w:r>
          </w:p>
        </w:tc>
        <w:tc>
          <w:tcPr>
            <w:tcW w:w="701" w:type="pct"/>
            <w:tcBorders>
              <w:top w:val="single" w:sz="4" w:space="0" w:color="auto"/>
              <w:left w:val="single" w:sz="4" w:space="0" w:color="auto"/>
              <w:bottom w:val="single" w:sz="4" w:space="0" w:color="auto"/>
              <w:right w:val="single" w:sz="4" w:space="0" w:color="auto"/>
            </w:tcBorders>
            <w:vAlign w:val="center"/>
          </w:tcPr>
          <w:p w14:paraId="43B8D96D" w14:textId="005EF8AB"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p-FMV-F</w:t>
            </w:r>
          </w:p>
        </w:tc>
        <w:tc>
          <w:tcPr>
            <w:tcW w:w="1401" w:type="pct"/>
            <w:tcBorders>
              <w:top w:val="single" w:sz="4" w:space="0" w:color="auto"/>
              <w:left w:val="single" w:sz="4" w:space="0" w:color="auto"/>
              <w:bottom w:val="single" w:sz="4" w:space="0" w:color="auto"/>
              <w:right w:val="single" w:sz="4" w:space="0" w:color="auto"/>
            </w:tcBorders>
            <w:vAlign w:val="center"/>
          </w:tcPr>
          <w:p w14:paraId="2579F9E0" w14:textId="56765677"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5’-CAA AAT AAC GTG GAA AAG AGC T-3’</w:t>
            </w:r>
          </w:p>
        </w:tc>
        <w:tc>
          <w:tcPr>
            <w:tcW w:w="367" w:type="pct"/>
            <w:tcBorders>
              <w:top w:val="single" w:sz="4" w:space="0" w:color="auto"/>
              <w:left w:val="single" w:sz="4" w:space="0" w:color="auto"/>
              <w:bottom w:val="single" w:sz="4" w:space="0" w:color="auto"/>
              <w:right w:val="single" w:sz="4" w:space="0" w:color="auto"/>
            </w:tcBorders>
            <w:vAlign w:val="center"/>
          </w:tcPr>
          <w:p w14:paraId="5373C098" w14:textId="14E002B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B0663B"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4EA532"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245F1B"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E617709"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3FDB5694"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3E9017"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2</w:t>
            </w:r>
          </w:p>
        </w:tc>
        <w:tc>
          <w:tcPr>
            <w:tcW w:w="701" w:type="pct"/>
            <w:tcBorders>
              <w:top w:val="single" w:sz="4" w:space="0" w:color="auto"/>
              <w:left w:val="single" w:sz="4" w:space="0" w:color="auto"/>
              <w:bottom w:val="single" w:sz="4" w:space="0" w:color="auto"/>
              <w:right w:val="single" w:sz="4" w:space="0" w:color="auto"/>
            </w:tcBorders>
            <w:vAlign w:val="center"/>
          </w:tcPr>
          <w:p w14:paraId="182A87AB" w14:textId="70D56638"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p-FMV-R</w:t>
            </w:r>
          </w:p>
        </w:tc>
        <w:tc>
          <w:tcPr>
            <w:tcW w:w="1401" w:type="pct"/>
            <w:tcBorders>
              <w:top w:val="single" w:sz="4" w:space="0" w:color="auto"/>
              <w:left w:val="single" w:sz="4" w:space="0" w:color="auto"/>
              <w:bottom w:val="single" w:sz="4" w:space="0" w:color="auto"/>
              <w:right w:val="single" w:sz="4" w:space="0" w:color="auto"/>
            </w:tcBorders>
            <w:vAlign w:val="center"/>
          </w:tcPr>
          <w:p w14:paraId="32A35F46" w14:textId="45BF6B94" w:rsidR="005F02F8" w:rsidRPr="00325900" w:rsidRDefault="005F02F8" w:rsidP="005F02F8">
            <w:pPr>
              <w:spacing w:before="0" w:line="240" w:lineRule="auto"/>
              <w:jc w:val="left"/>
              <w:rPr>
                <w:rFonts w:ascii="Open Sans" w:hAnsi="Open Sans" w:cs="Open Sans"/>
                <w:bCs/>
                <w:color w:val="000000"/>
                <w:w w:val="100"/>
                <w:sz w:val="18"/>
                <w:szCs w:val="18"/>
                <w:lang w:val="en-GB"/>
              </w:rPr>
            </w:pPr>
            <w:r w:rsidRPr="00076BA3">
              <w:rPr>
                <w:rFonts w:ascii="Open Sans" w:hAnsi="Open Sans" w:cs="Open Sans"/>
                <w:w w:val="100"/>
                <w:sz w:val="20"/>
                <w:lang w:val="en-US"/>
              </w:rPr>
              <w:t>5’-TCT TTT GTG GTC GTC ACT GC-3’</w:t>
            </w:r>
          </w:p>
        </w:tc>
        <w:tc>
          <w:tcPr>
            <w:tcW w:w="367" w:type="pct"/>
            <w:tcBorders>
              <w:top w:val="single" w:sz="4" w:space="0" w:color="auto"/>
              <w:left w:val="single" w:sz="4" w:space="0" w:color="auto"/>
              <w:bottom w:val="single" w:sz="4" w:space="0" w:color="auto"/>
              <w:right w:val="single" w:sz="4" w:space="0" w:color="auto"/>
            </w:tcBorders>
            <w:vAlign w:val="center"/>
          </w:tcPr>
          <w:p w14:paraId="408AC417" w14:textId="5B8EE2B5"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918105"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70F6E6A"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0BAAED"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8A93EC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707572CD"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953B43"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3</w:t>
            </w:r>
          </w:p>
        </w:tc>
        <w:tc>
          <w:tcPr>
            <w:tcW w:w="701" w:type="pct"/>
            <w:tcBorders>
              <w:top w:val="single" w:sz="4" w:space="0" w:color="auto"/>
              <w:left w:val="single" w:sz="4" w:space="0" w:color="auto"/>
              <w:bottom w:val="single" w:sz="4" w:space="0" w:color="auto"/>
              <w:right w:val="single" w:sz="4" w:space="0" w:color="auto"/>
            </w:tcBorders>
            <w:vAlign w:val="center"/>
          </w:tcPr>
          <w:p w14:paraId="640F6ED3" w14:textId="139C20B5" w:rsidR="005F02F8" w:rsidRPr="00C11421" w:rsidRDefault="005F02F8" w:rsidP="005F02F8">
            <w:pPr>
              <w:spacing w:before="0" w:line="240" w:lineRule="auto"/>
              <w:rPr>
                <w:rFonts w:ascii="Open Sans" w:hAnsi="Open Sans" w:cs="Open Sans"/>
                <w:w w:val="100"/>
                <w:sz w:val="18"/>
                <w:szCs w:val="18"/>
                <w:lang w:val="en-US"/>
              </w:rPr>
            </w:pPr>
            <w:r w:rsidRPr="00076BA3">
              <w:rPr>
                <w:rFonts w:ascii="Open Sans" w:hAnsi="Open Sans" w:cs="Open Sans"/>
                <w:w w:val="100"/>
                <w:sz w:val="20"/>
                <w:lang w:val="en-US"/>
              </w:rPr>
              <w:t>pFMV probe</w:t>
            </w:r>
          </w:p>
        </w:tc>
        <w:tc>
          <w:tcPr>
            <w:tcW w:w="1401" w:type="pct"/>
            <w:tcBorders>
              <w:top w:val="single" w:sz="4" w:space="0" w:color="auto"/>
              <w:left w:val="single" w:sz="4" w:space="0" w:color="auto"/>
              <w:bottom w:val="single" w:sz="4" w:space="0" w:color="auto"/>
              <w:right w:val="single" w:sz="4" w:space="0" w:color="auto"/>
            </w:tcBorders>
            <w:vAlign w:val="center"/>
          </w:tcPr>
          <w:p w14:paraId="3F1B8DA9" w14:textId="679F8942" w:rsidR="005F02F8" w:rsidRPr="00325900" w:rsidRDefault="005F02F8" w:rsidP="005F02F8">
            <w:pPr>
              <w:spacing w:before="0" w:line="240" w:lineRule="auto"/>
              <w:jc w:val="left"/>
              <w:rPr>
                <w:rFonts w:ascii="Open Sans" w:hAnsi="Open Sans" w:cs="Open Sans"/>
                <w:bCs/>
                <w:color w:val="000000"/>
                <w:w w:val="100"/>
                <w:sz w:val="18"/>
                <w:szCs w:val="18"/>
                <w:lang w:val="en-US"/>
              </w:rPr>
            </w:pPr>
            <w:r w:rsidRPr="00076BA3">
              <w:rPr>
                <w:rFonts w:ascii="Open Sans" w:hAnsi="Open Sans" w:cs="Open Sans"/>
                <w:w w:val="100"/>
                <w:sz w:val="20"/>
                <w:lang w:val="en-US"/>
              </w:rPr>
              <w:t>5’-FAM CTG ACA GCC CAC TCA CTA ATG C TAMRA-3’</w:t>
            </w:r>
          </w:p>
        </w:tc>
        <w:tc>
          <w:tcPr>
            <w:tcW w:w="367" w:type="pct"/>
            <w:tcBorders>
              <w:top w:val="single" w:sz="4" w:space="0" w:color="auto"/>
              <w:left w:val="single" w:sz="4" w:space="0" w:color="auto"/>
              <w:bottom w:val="single" w:sz="4" w:space="0" w:color="auto"/>
              <w:right w:val="single" w:sz="4" w:space="0" w:color="auto"/>
            </w:tcBorders>
            <w:vAlign w:val="center"/>
          </w:tcPr>
          <w:p w14:paraId="1F1673A6" w14:textId="6E618A15" w:rsidR="005F02F8" w:rsidRPr="00C11421"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2 x 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5F6652" w14:textId="77777777" w:rsidR="005F02F8" w:rsidRPr="00B51312" w:rsidRDefault="005F02F8" w:rsidP="005F02F8">
            <w:pPr>
              <w:spacing w:before="0" w:line="240" w:lineRule="auto"/>
              <w:jc w:val="center"/>
              <w:rPr>
                <w:rFonts w:ascii="Open Sans" w:hAnsi="Open Sans" w:cs="Open Sans"/>
                <w:w w:val="100"/>
                <w:sz w:val="20"/>
                <w:lang w:val="en-US"/>
              </w:rPr>
            </w:pPr>
          </w:p>
        </w:tc>
        <w:tc>
          <w:tcPr>
            <w:tcW w:w="501" w:type="pct"/>
            <w:tcBorders>
              <w:top w:val="single" w:sz="4" w:space="0" w:color="auto"/>
              <w:left w:val="single" w:sz="4" w:space="0" w:color="auto"/>
              <w:bottom w:val="single" w:sz="4" w:space="0" w:color="auto"/>
              <w:right w:val="single" w:sz="4" w:space="0" w:color="auto"/>
            </w:tcBorders>
            <w:vAlign w:val="center"/>
          </w:tcPr>
          <w:p w14:paraId="55E52869" w14:textId="77777777" w:rsidR="005F02F8" w:rsidRPr="00B51312" w:rsidRDefault="005F02F8" w:rsidP="005F02F8">
            <w:pPr>
              <w:spacing w:before="0" w:line="240" w:lineRule="auto"/>
              <w:jc w:val="center"/>
              <w:rPr>
                <w:rFonts w:ascii="Open Sans" w:hAnsi="Open Sans" w:cs="Open Sans"/>
                <w:w w:val="100"/>
                <w:sz w:val="20"/>
                <w:lang w:val="en-US"/>
              </w:rPr>
            </w:pPr>
          </w:p>
        </w:tc>
        <w:tc>
          <w:tcPr>
            <w:tcW w:w="200" w:type="pct"/>
            <w:tcBorders>
              <w:top w:val="single" w:sz="4" w:space="0" w:color="auto"/>
              <w:left w:val="single" w:sz="4" w:space="0" w:color="auto"/>
              <w:bottom w:val="single" w:sz="4" w:space="0" w:color="auto"/>
              <w:right w:val="single" w:sz="4" w:space="0" w:color="auto"/>
            </w:tcBorders>
            <w:vAlign w:val="center"/>
          </w:tcPr>
          <w:p w14:paraId="534C2F11" w14:textId="77777777" w:rsidR="005F02F8" w:rsidRPr="00B51312" w:rsidRDefault="005F02F8" w:rsidP="005F02F8">
            <w:pPr>
              <w:spacing w:before="0" w:line="240" w:lineRule="auto"/>
              <w:jc w:val="center"/>
              <w:rPr>
                <w:rFonts w:ascii="Open Sans" w:hAnsi="Open Sans" w:cs="Open Sans"/>
                <w:w w:val="100"/>
                <w:sz w:val="20"/>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CB680BC" w14:textId="77777777" w:rsidR="005F02F8" w:rsidRPr="00B51312" w:rsidRDefault="005F02F8" w:rsidP="005F02F8">
            <w:pPr>
              <w:spacing w:before="0" w:line="240" w:lineRule="auto"/>
              <w:jc w:val="center"/>
              <w:rPr>
                <w:rFonts w:ascii="Open Sans" w:hAnsi="Open Sans" w:cs="Open Sans"/>
                <w:w w:val="100"/>
                <w:sz w:val="20"/>
                <w:lang w:val="en-US"/>
              </w:rPr>
            </w:pPr>
          </w:p>
        </w:tc>
      </w:tr>
      <w:tr w:rsidR="005F02F8" w:rsidRPr="00B51312" w14:paraId="6462891C"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C21FC0"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4</w:t>
            </w:r>
          </w:p>
        </w:tc>
        <w:tc>
          <w:tcPr>
            <w:tcW w:w="701" w:type="pct"/>
            <w:tcBorders>
              <w:top w:val="single" w:sz="4" w:space="0" w:color="auto"/>
              <w:left w:val="single" w:sz="4" w:space="0" w:color="auto"/>
              <w:bottom w:val="single" w:sz="4" w:space="0" w:color="auto"/>
              <w:right w:val="single" w:sz="4" w:space="0" w:color="auto"/>
            </w:tcBorders>
            <w:vAlign w:val="center"/>
          </w:tcPr>
          <w:p w14:paraId="0648FD91" w14:textId="2EFB310E"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A-T35S-f1</w:t>
            </w:r>
          </w:p>
        </w:tc>
        <w:tc>
          <w:tcPr>
            <w:tcW w:w="1401" w:type="pct"/>
            <w:tcBorders>
              <w:top w:val="single" w:sz="4" w:space="0" w:color="auto"/>
              <w:left w:val="single" w:sz="4" w:space="0" w:color="auto"/>
              <w:bottom w:val="single" w:sz="4" w:space="0" w:color="auto"/>
              <w:right w:val="single" w:sz="4" w:space="0" w:color="auto"/>
            </w:tcBorders>
            <w:vAlign w:val="center"/>
          </w:tcPr>
          <w:p w14:paraId="39345DF9" w14:textId="7595AF70" w:rsidR="005F02F8" w:rsidRPr="00C11421" w:rsidRDefault="005F02F8" w:rsidP="005F02F8">
            <w:pPr>
              <w:spacing w:before="0" w:line="240" w:lineRule="auto"/>
              <w:jc w:val="left"/>
              <w:rPr>
                <w:rFonts w:ascii="Open Sans" w:hAnsi="Open Sans" w:cs="Open Sans"/>
                <w:bCs/>
                <w:color w:val="000000"/>
                <w:w w:val="100"/>
                <w:sz w:val="18"/>
                <w:szCs w:val="18"/>
              </w:rPr>
            </w:pPr>
            <w:r w:rsidRPr="00076BA3">
              <w:rPr>
                <w:rFonts w:ascii="Open Sans" w:hAnsi="Open Sans" w:cs="Open Sans"/>
                <w:w w:val="100"/>
                <w:sz w:val="20"/>
              </w:rPr>
              <w:t xml:space="preserve">5’ </w:t>
            </w:r>
            <w:r w:rsidRPr="00076BA3">
              <w:rPr>
                <w:rFonts w:ascii="Open Sans" w:hAnsi="Open Sans" w:cs="Open Sans"/>
                <w:w w:val="100"/>
                <w:sz w:val="20"/>
                <w:lang w:val="en-US"/>
              </w:rPr>
              <w:t>GTT CCC AGA TAA GGG AAT TAG GG 3’</w:t>
            </w:r>
          </w:p>
        </w:tc>
        <w:tc>
          <w:tcPr>
            <w:tcW w:w="367" w:type="pct"/>
            <w:tcBorders>
              <w:top w:val="single" w:sz="4" w:space="0" w:color="auto"/>
              <w:left w:val="single" w:sz="4" w:space="0" w:color="auto"/>
              <w:bottom w:val="single" w:sz="4" w:space="0" w:color="auto"/>
              <w:right w:val="single" w:sz="4" w:space="0" w:color="auto"/>
            </w:tcBorders>
            <w:vAlign w:val="center"/>
          </w:tcPr>
          <w:p w14:paraId="2905D913" w14:textId="0A78553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65698B"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D8EE9D1"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ACB51D"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AD1099"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9D3B57B"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332D49C"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5</w:t>
            </w:r>
          </w:p>
        </w:tc>
        <w:tc>
          <w:tcPr>
            <w:tcW w:w="701" w:type="pct"/>
            <w:tcBorders>
              <w:top w:val="single" w:sz="4" w:space="0" w:color="auto"/>
              <w:left w:val="single" w:sz="4" w:space="0" w:color="auto"/>
              <w:bottom w:val="single" w:sz="4" w:space="0" w:color="auto"/>
              <w:right w:val="single" w:sz="4" w:space="0" w:color="auto"/>
            </w:tcBorders>
            <w:vAlign w:val="center"/>
          </w:tcPr>
          <w:p w14:paraId="40132B8E" w14:textId="456A3729"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A-T35S-r1</w:t>
            </w:r>
          </w:p>
        </w:tc>
        <w:tc>
          <w:tcPr>
            <w:tcW w:w="1401" w:type="pct"/>
            <w:tcBorders>
              <w:top w:val="single" w:sz="4" w:space="0" w:color="auto"/>
              <w:left w:val="single" w:sz="4" w:space="0" w:color="auto"/>
              <w:bottom w:val="single" w:sz="4" w:space="0" w:color="auto"/>
              <w:right w:val="single" w:sz="4" w:space="0" w:color="auto"/>
            </w:tcBorders>
            <w:vAlign w:val="center"/>
          </w:tcPr>
          <w:p w14:paraId="3A7AB9FB" w14:textId="16D2F65D" w:rsidR="005F02F8" w:rsidRPr="00325900" w:rsidRDefault="005F02F8" w:rsidP="005F02F8">
            <w:pPr>
              <w:spacing w:before="0" w:line="240" w:lineRule="auto"/>
              <w:jc w:val="left"/>
              <w:rPr>
                <w:rFonts w:ascii="Open Sans" w:hAnsi="Open Sans" w:cs="Open Sans"/>
                <w:w w:val="100"/>
                <w:sz w:val="18"/>
                <w:szCs w:val="18"/>
                <w:lang w:val="en-GB"/>
              </w:rPr>
            </w:pPr>
            <w:r w:rsidRPr="00325900">
              <w:rPr>
                <w:rFonts w:ascii="Open Sans" w:hAnsi="Open Sans" w:cs="Open Sans"/>
                <w:w w:val="100"/>
                <w:sz w:val="20"/>
                <w:lang w:val="en-GB"/>
              </w:rPr>
              <w:t xml:space="preserve">5’ </w:t>
            </w:r>
            <w:r w:rsidRPr="00076BA3">
              <w:rPr>
                <w:rFonts w:ascii="Open Sans" w:hAnsi="Open Sans" w:cs="Open Sans"/>
                <w:w w:val="100"/>
                <w:sz w:val="20"/>
                <w:lang w:val="en-US"/>
              </w:rPr>
              <w:t>CTG GAT TTT GGT TTT AGG AAT TAG AAA T 3‘</w:t>
            </w:r>
          </w:p>
        </w:tc>
        <w:tc>
          <w:tcPr>
            <w:tcW w:w="367" w:type="pct"/>
            <w:tcBorders>
              <w:top w:val="single" w:sz="4" w:space="0" w:color="auto"/>
              <w:left w:val="single" w:sz="4" w:space="0" w:color="auto"/>
              <w:bottom w:val="single" w:sz="4" w:space="0" w:color="auto"/>
              <w:right w:val="single" w:sz="4" w:space="0" w:color="auto"/>
            </w:tcBorders>
            <w:vAlign w:val="center"/>
          </w:tcPr>
          <w:p w14:paraId="113DB265" w14:textId="364218C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F188DD"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B1C344A"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0EE8F5"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B0BAC09"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79A259C1"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9E5EBD9"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6</w:t>
            </w:r>
          </w:p>
        </w:tc>
        <w:tc>
          <w:tcPr>
            <w:tcW w:w="701" w:type="pct"/>
            <w:tcBorders>
              <w:top w:val="single" w:sz="4" w:space="0" w:color="auto"/>
              <w:left w:val="single" w:sz="4" w:space="0" w:color="auto"/>
              <w:bottom w:val="single" w:sz="4" w:space="0" w:color="auto"/>
              <w:right w:val="single" w:sz="4" w:space="0" w:color="auto"/>
            </w:tcBorders>
            <w:vAlign w:val="center"/>
          </w:tcPr>
          <w:p w14:paraId="3495DE91" w14:textId="20BDD068"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A_T35S_P</w:t>
            </w:r>
          </w:p>
        </w:tc>
        <w:tc>
          <w:tcPr>
            <w:tcW w:w="1401" w:type="pct"/>
            <w:tcBorders>
              <w:top w:val="single" w:sz="4" w:space="0" w:color="auto"/>
              <w:left w:val="single" w:sz="4" w:space="0" w:color="auto"/>
              <w:bottom w:val="single" w:sz="4" w:space="0" w:color="auto"/>
              <w:right w:val="single" w:sz="4" w:space="0" w:color="auto"/>
            </w:tcBorders>
            <w:vAlign w:val="center"/>
          </w:tcPr>
          <w:p w14:paraId="74882861" w14:textId="2CF0E326" w:rsidR="005F02F8" w:rsidRPr="00325900" w:rsidRDefault="005F02F8" w:rsidP="005F02F8">
            <w:pPr>
              <w:spacing w:before="0" w:line="240" w:lineRule="auto"/>
              <w:jc w:val="left"/>
              <w:rPr>
                <w:rFonts w:ascii="Open Sans" w:hAnsi="Open Sans" w:cs="Open Sans"/>
                <w:bCs/>
                <w:color w:val="000000"/>
                <w:w w:val="100"/>
                <w:sz w:val="18"/>
                <w:szCs w:val="18"/>
                <w:lang w:val="en-GB"/>
              </w:rPr>
            </w:pPr>
            <w:r w:rsidRPr="00325900">
              <w:rPr>
                <w:rFonts w:ascii="Open Sans" w:hAnsi="Open Sans" w:cs="Open Sans"/>
                <w:w w:val="100"/>
                <w:sz w:val="20"/>
                <w:lang w:val="en-GB"/>
              </w:rPr>
              <w:t>5’ FAM</w:t>
            </w:r>
            <w:r w:rsidRPr="00076BA3">
              <w:rPr>
                <w:rFonts w:ascii="Open Sans" w:hAnsi="Open Sans" w:cs="Open Sans"/>
                <w:w w:val="100"/>
                <w:sz w:val="20"/>
                <w:lang w:val="en-US"/>
              </w:rPr>
              <w:t>-CTC ATG TGT TGA GCA TAT AAG AAA CCC TTA GTA TGT-TAMRA 3’</w:t>
            </w:r>
          </w:p>
        </w:tc>
        <w:tc>
          <w:tcPr>
            <w:tcW w:w="367" w:type="pct"/>
            <w:tcBorders>
              <w:top w:val="single" w:sz="4" w:space="0" w:color="auto"/>
              <w:left w:val="single" w:sz="4" w:space="0" w:color="auto"/>
              <w:bottom w:val="single" w:sz="4" w:space="0" w:color="auto"/>
              <w:right w:val="single" w:sz="4" w:space="0" w:color="auto"/>
            </w:tcBorders>
            <w:vAlign w:val="center"/>
          </w:tcPr>
          <w:p w14:paraId="26820AEC" w14:textId="3046F994"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E9D8F9"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735AF1C"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18B992B"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37FD1DA"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274BDA97"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45A3ED7"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7</w:t>
            </w:r>
          </w:p>
        </w:tc>
        <w:tc>
          <w:tcPr>
            <w:tcW w:w="701" w:type="pct"/>
            <w:tcBorders>
              <w:top w:val="single" w:sz="4" w:space="0" w:color="auto"/>
              <w:left w:val="single" w:sz="4" w:space="0" w:color="auto"/>
              <w:bottom w:val="single" w:sz="4" w:space="0" w:color="auto"/>
              <w:right w:val="single" w:sz="4" w:space="0" w:color="auto"/>
            </w:tcBorders>
            <w:vAlign w:val="center"/>
          </w:tcPr>
          <w:p w14:paraId="7529B683" w14:textId="2DE17543"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de-DE"/>
              </w:rPr>
              <w:t>DAS40278-9_5-f1</w:t>
            </w:r>
          </w:p>
        </w:tc>
        <w:tc>
          <w:tcPr>
            <w:tcW w:w="1401" w:type="pct"/>
            <w:tcBorders>
              <w:top w:val="single" w:sz="4" w:space="0" w:color="auto"/>
              <w:left w:val="single" w:sz="4" w:space="0" w:color="auto"/>
              <w:bottom w:val="single" w:sz="4" w:space="0" w:color="auto"/>
              <w:right w:val="single" w:sz="4" w:space="0" w:color="auto"/>
            </w:tcBorders>
            <w:vAlign w:val="center"/>
          </w:tcPr>
          <w:p w14:paraId="5C4BBBD2" w14:textId="3D5C64A8" w:rsidR="005F02F8" w:rsidRPr="00C11421" w:rsidRDefault="005F02F8" w:rsidP="005F02F8">
            <w:pPr>
              <w:spacing w:before="0" w:line="240" w:lineRule="auto"/>
              <w:jc w:val="left"/>
              <w:rPr>
                <w:rFonts w:ascii="Open Sans" w:hAnsi="Open Sans" w:cs="Open Sans"/>
                <w:bCs/>
                <w:color w:val="000000"/>
                <w:w w:val="100"/>
                <w:sz w:val="18"/>
                <w:szCs w:val="18"/>
              </w:rPr>
            </w:pPr>
            <w:r w:rsidRPr="00076BA3">
              <w:rPr>
                <w:rFonts w:ascii="Open Sans" w:hAnsi="Open Sans" w:cs="Open Sans"/>
                <w:w w:val="100"/>
                <w:sz w:val="20"/>
                <w:lang w:val="en-US"/>
              </w:rPr>
              <w:t>5’ - CACGAACCATTGAGTTACAATC – 3’</w:t>
            </w:r>
          </w:p>
        </w:tc>
        <w:tc>
          <w:tcPr>
            <w:tcW w:w="367" w:type="pct"/>
            <w:tcBorders>
              <w:top w:val="single" w:sz="4" w:space="0" w:color="auto"/>
              <w:left w:val="single" w:sz="4" w:space="0" w:color="auto"/>
              <w:bottom w:val="single" w:sz="4" w:space="0" w:color="auto"/>
              <w:right w:val="single" w:sz="4" w:space="0" w:color="auto"/>
            </w:tcBorders>
            <w:vAlign w:val="center"/>
          </w:tcPr>
          <w:p w14:paraId="6071476C" w14:textId="1C8E484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CDD5CB"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8FCB9A"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2829A5B"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7684C81"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8A4174A"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40DA8A7" w14:textId="77777777" w:rsidR="005F02F8" w:rsidRPr="00C11421" w:rsidRDefault="005F02F8" w:rsidP="005F02F8">
            <w:pPr>
              <w:spacing w:before="0" w:line="240" w:lineRule="auto"/>
              <w:jc w:val="center"/>
              <w:rPr>
                <w:rFonts w:ascii="Open Sans" w:hAnsi="Open Sans" w:cs="Open Sans"/>
                <w:w w:val="100"/>
                <w:sz w:val="18"/>
                <w:szCs w:val="18"/>
              </w:rPr>
            </w:pPr>
            <w:r w:rsidRPr="00C11421">
              <w:rPr>
                <w:rFonts w:ascii="Open Sans" w:hAnsi="Open Sans" w:cs="Open Sans"/>
                <w:w w:val="100"/>
                <w:sz w:val="18"/>
                <w:szCs w:val="18"/>
              </w:rPr>
              <w:t>8</w:t>
            </w:r>
          </w:p>
        </w:tc>
        <w:tc>
          <w:tcPr>
            <w:tcW w:w="701" w:type="pct"/>
            <w:tcBorders>
              <w:top w:val="single" w:sz="4" w:space="0" w:color="auto"/>
              <w:left w:val="single" w:sz="4" w:space="0" w:color="auto"/>
              <w:bottom w:val="single" w:sz="4" w:space="0" w:color="auto"/>
              <w:right w:val="single" w:sz="4" w:space="0" w:color="auto"/>
            </w:tcBorders>
            <w:vAlign w:val="center"/>
          </w:tcPr>
          <w:p w14:paraId="3B0BC152" w14:textId="19780EC2"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de-DE"/>
              </w:rPr>
              <w:t>DAS40278-9_5-r3</w:t>
            </w:r>
          </w:p>
        </w:tc>
        <w:tc>
          <w:tcPr>
            <w:tcW w:w="1401" w:type="pct"/>
            <w:tcBorders>
              <w:top w:val="single" w:sz="4" w:space="0" w:color="auto"/>
              <w:left w:val="single" w:sz="4" w:space="0" w:color="auto"/>
              <w:bottom w:val="single" w:sz="4" w:space="0" w:color="auto"/>
              <w:right w:val="single" w:sz="4" w:space="0" w:color="auto"/>
            </w:tcBorders>
            <w:vAlign w:val="center"/>
          </w:tcPr>
          <w:p w14:paraId="4D043889" w14:textId="2DDAF415"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 - TGGTTCATTGTATTCTGGCTTTG – 3’</w:t>
            </w:r>
          </w:p>
        </w:tc>
        <w:tc>
          <w:tcPr>
            <w:tcW w:w="367" w:type="pct"/>
            <w:tcBorders>
              <w:top w:val="single" w:sz="4" w:space="0" w:color="auto"/>
              <w:left w:val="single" w:sz="4" w:space="0" w:color="auto"/>
              <w:bottom w:val="single" w:sz="4" w:space="0" w:color="auto"/>
              <w:right w:val="single" w:sz="4" w:space="0" w:color="auto"/>
            </w:tcBorders>
            <w:vAlign w:val="center"/>
          </w:tcPr>
          <w:p w14:paraId="35F9C021" w14:textId="43D287AB"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94C7C18"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4170D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92FD49"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0BCC2A"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3E7C0400"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742E7C3" w14:textId="49455470" w:rsidR="005F02F8" w:rsidRPr="00C11421"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9</w:t>
            </w:r>
          </w:p>
        </w:tc>
        <w:tc>
          <w:tcPr>
            <w:tcW w:w="701" w:type="pct"/>
            <w:tcBorders>
              <w:top w:val="single" w:sz="4" w:space="0" w:color="auto"/>
              <w:left w:val="single" w:sz="4" w:space="0" w:color="auto"/>
              <w:bottom w:val="single" w:sz="4" w:space="0" w:color="auto"/>
              <w:right w:val="single" w:sz="4" w:space="0" w:color="auto"/>
            </w:tcBorders>
            <w:vAlign w:val="center"/>
          </w:tcPr>
          <w:p w14:paraId="2CC1E75A" w14:textId="7EAB943E"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de-DE"/>
              </w:rPr>
              <w:t>DAS40278-9_5S2</w:t>
            </w:r>
          </w:p>
        </w:tc>
        <w:tc>
          <w:tcPr>
            <w:tcW w:w="1401" w:type="pct"/>
            <w:tcBorders>
              <w:top w:val="single" w:sz="4" w:space="0" w:color="auto"/>
              <w:left w:val="single" w:sz="4" w:space="0" w:color="auto"/>
              <w:bottom w:val="single" w:sz="4" w:space="0" w:color="auto"/>
              <w:right w:val="single" w:sz="4" w:space="0" w:color="auto"/>
            </w:tcBorders>
            <w:vAlign w:val="center"/>
          </w:tcPr>
          <w:p w14:paraId="25D5346C" w14:textId="176308A9"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5’- FAM-CGTAGCTAACCTTCATTGTATTCCG-TAMRA -3’</w:t>
            </w:r>
          </w:p>
        </w:tc>
        <w:tc>
          <w:tcPr>
            <w:tcW w:w="367" w:type="pct"/>
            <w:tcBorders>
              <w:top w:val="single" w:sz="4" w:space="0" w:color="auto"/>
              <w:left w:val="single" w:sz="4" w:space="0" w:color="auto"/>
              <w:bottom w:val="single" w:sz="4" w:space="0" w:color="auto"/>
              <w:right w:val="single" w:sz="4" w:space="0" w:color="auto"/>
            </w:tcBorders>
            <w:vAlign w:val="center"/>
          </w:tcPr>
          <w:p w14:paraId="7F48ED12" w14:textId="4D4FF1DE"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BBC393"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4AB7F1"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67F74B7"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2AD53F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2544ED0E"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9B093BE" w14:textId="4BB412D1"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10</w:t>
            </w:r>
          </w:p>
        </w:tc>
        <w:tc>
          <w:tcPr>
            <w:tcW w:w="701" w:type="pct"/>
            <w:tcBorders>
              <w:top w:val="single" w:sz="4" w:space="0" w:color="auto"/>
              <w:left w:val="single" w:sz="4" w:space="0" w:color="auto"/>
              <w:bottom w:val="single" w:sz="4" w:space="0" w:color="auto"/>
              <w:right w:val="single" w:sz="4" w:space="0" w:color="auto"/>
            </w:tcBorders>
            <w:vAlign w:val="center"/>
          </w:tcPr>
          <w:p w14:paraId="562083C3" w14:textId="0EFEAD84"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rPr>
              <w:t>ZM1-F</w:t>
            </w:r>
          </w:p>
        </w:tc>
        <w:tc>
          <w:tcPr>
            <w:tcW w:w="1401" w:type="pct"/>
            <w:tcBorders>
              <w:top w:val="single" w:sz="4" w:space="0" w:color="auto"/>
              <w:left w:val="single" w:sz="4" w:space="0" w:color="auto"/>
              <w:bottom w:val="single" w:sz="4" w:space="0" w:color="auto"/>
              <w:right w:val="single" w:sz="4" w:space="0" w:color="auto"/>
            </w:tcBorders>
            <w:vAlign w:val="center"/>
          </w:tcPr>
          <w:p w14:paraId="386BC255" w14:textId="5B534897"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rPr>
              <w:t>5’-GCTACATAGGGAGCCTTGTCCT-3’</w:t>
            </w:r>
          </w:p>
        </w:tc>
        <w:tc>
          <w:tcPr>
            <w:tcW w:w="367" w:type="pct"/>
            <w:tcBorders>
              <w:top w:val="single" w:sz="4" w:space="0" w:color="auto"/>
              <w:left w:val="single" w:sz="4" w:space="0" w:color="auto"/>
              <w:bottom w:val="single" w:sz="4" w:space="0" w:color="auto"/>
              <w:right w:val="single" w:sz="4" w:space="0" w:color="auto"/>
            </w:tcBorders>
            <w:vAlign w:val="center"/>
          </w:tcPr>
          <w:p w14:paraId="190AFF56" w14:textId="2514A611"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F25285"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C548EB5"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2F3A026"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753CF4F"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A9A3D0B"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8E3B61" w14:textId="48433E20"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11</w:t>
            </w:r>
          </w:p>
        </w:tc>
        <w:tc>
          <w:tcPr>
            <w:tcW w:w="701" w:type="pct"/>
            <w:tcBorders>
              <w:top w:val="single" w:sz="4" w:space="0" w:color="auto"/>
              <w:left w:val="single" w:sz="4" w:space="0" w:color="auto"/>
              <w:bottom w:val="single" w:sz="4" w:space="0" w:color="auto"/>
              <w:right w:val="single" w:sz="4" w:space="0" w:color="auto"/>
            </w:tcBorders>
            <w:vAlign w:val="center"/>
          </w:tcPr>
          <w:p w14:paraId="0688CF29" w14:textId="2433B285"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rPr>
              <w:t>ZM1-R</w:t>
            </w:r>
          </w:p>
        </w:tc>
        <w:tc>
          <w:tcPr>
            <w:tcW w:w="1401" w:type="pct"/>
            <w:tcBorders>
              <w:top w:val="single" w:sz="4" w:space="0" w:color="auto"/>
              <w:left w:val="single" w:sz="4" w:space="0" w:color="auto"/>
              <w:bottom w:val="single" w:sz="4" w:space="0" w:color="auto"/>
              <w:right w:val="single" w:sz="4" w:space="0" w:color="auto"/>
            </w:tcBorders>
            <w:vAlign w:val="center"/>
          </w:tcPr>
          <w:p w14:paraId="497FFFFB" w14:textId="6E5451B5"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rPr>
              <w:t>5’-TTGGACTAGAAATCTCGTGCTGA-3’</w:t>
            </w:r>
          </w:p>
        </w:tc>
        <w:tc>
          <w:tcPr>
            <w:tcW w:w="367" w:type="pct"/>
            <w:tcBorders>
              <w:top w:val="single" w:sz="4" w:space="0" w:color="auto"/>
              <w:left w:val="single" w:sz="4" w:space="0" w:color="auto"/>
              <w:bottom w:val="single" w:sz="4" w:space="0" w:color="auto"/>
              <w:right w:val="single" w:sz="4" w:space="0" w:color="auto"/>
            </w:tcBorders>
            <w:vAlign w:val="center"/>
          </w:tcPr>
          <w:p w14:paraId="4E8C20D7" w14:textId="33CF9234"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D4BE15"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C8D0DA3"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A50F02B"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E1A862D"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205CCFB0"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24C0E3" w14:textId="15C541C4"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12</w:t>
            </w:r>
          </w:p>
        </w:tc>
        <w:tc>
          <w:tcPr>
            <w:tcW w:w="701" w:type="pct"/>
            <w:tcBorders>
              <w:top w:val="single" w:sz="4" w:space="0" w:color="auto"/>
              <w:left w:val="single" w:sz="4" w:space="0" w:color="auto"/>
              <w:bottom w:val="single" w:sz="4" w:space="0" w:color="auto"/>
              <w:right w:val="single" w:sz="4" w:space="0" w:color="auto"/>
            </w:tcBorders>
            <w:vAlign w:val="center"/>
          </w:tcPr>
          <w:p w14:paraId="2F08A1E7" w14:textId="3D289BB3"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rPr>
              <w:br w:type="page"/>
              <w:t>ZM1 probe</w:t>
            </w:r>
          </w:p>
        </w:tc>
        <w:tc>
          <w:tcPr>
            <w:tcW w:w="1401" w:type="pct"/>
            <w:tcBorders>
              <w:top w:val="single" w:sz="4" w:space="0" w:color="auto"/>
              <w:left w:val="single" w:sz="4" w:space="0" w:color="auto"/>
              <w:bottom w:val="single" w:sz="4" w:space="0" w:color="auto"/>
              <w:right w:val="single" w:sz="4" w:space="0" w:color="auto"/>
            </w:tcBorders>
            <w:vAlign w:val="center"/>
          </w:tcPr>
          <w:p w14:paraId="59E9EE74"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5’-FAM CAATCCACACAAACGCACGCGTA</w:t>
            </w:r>
          </w:p>
          <w:p w14:paraId="7937E1CC" w14:textId="7E6DBC77"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rPr>
              <w:t>TAMRA-3’</w:t>
            </w:r>
          </w:p>
        </w:tc>
        <w:tc>
          <w:tcPr>
            <w:tcW w:w="367" w:type="pct"/>
            <w:tcBorders>
              <w:top w:val="single" w:sz="4" w:space="0" w:color="auto"/>
              <w:left w:val="single" w:sz="4" w:space="0" w:color="auto"/>
              <w:bottom w:val="single" w:sz="4" w:space="0" w:color="auto"/>
              <w:right w:val="single" w:sz="4" w:space="0" w:color="auto"/>
            </w:tcBorders>
            <w:vAlign w:val="center"/>
          </w:tcPr>
          <w:p w14:paraId="6FDE48DE" w14:textId="52E429C0"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D9E4CEF"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FA3008"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511A07D"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469F5F"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F1DDC71"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398540D" w14:textId="52C23955"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13</w:t>
            </w:r>
          </w:p>
        </w:tc>
        <w:tc>
          <w:tcPr>
            <w:tcW w:w="701" w:type="pct"/>
            <w:tcBorders>
              <w:top w:val="single" w:sz="4" w:space="0" w:color="auto"/>
              <w:left w:val="single" w:sz="4" w:space="0" w:color="auto"/>
              <w:bottom w:val="single" w:sz="4" w:space="0" w:color="auto"/>
              <w:right w:val="single" w:sz="4" w:space="0" w:color="auto"/>
            </w:tcBorders>
            <w:vAlign w:val="center"/>
          </w:tcPr>
          <w:p w14:paraId="162282CB" w14:textId="77777777" w:rsidR="005F02F8" w:rsidRPr="00076BA3" w:rsidRDefault="005F02F8" w:rsidP="005F02F8">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35S-F</w:t>
            </w:r>
          </w:p>
          <w:p w14:paraId="25DD4AA5" w14:textId="77777777" w:rsidR="005F02F8" w:rsidRPr="00C11421" w:rsidRDefault="005F02F8" w:rsidP="005F02F8">
            <w:pPr>
              <w:spacing w:before="0" w:line="240" w:lineRule="auto"/>
              <w:rPr>
                <w:rFonts w:ascii="Open Sans" w:hAnsi="Open Sans" w:cs="Open Sans"/>
                <w:w w:val="100"/>
                <w:sz w:val="18"/>
                <w:szCs w:val="18"/>
                <w:lang w:val="en-GB"/>
              </w:rPr>
            </w:pPr>
          </w:p>
        </w:tc>
        <w:tc>
          <w:tcPr>
            <w:tcW w:w="1401" w:type="pct"/>
            <w:tcBorders>
              <w:top w:val="single" w:sz="4" w:space="0" w:color="auto"/>
              <w:left w:val="single" w:sz="4" w:space="0" w:color="auto"/>
              <w:bottom w:val="single" w:sz="4" w:space="0" w:color="auto"/>
              <w:right w:val="single" w:sz="4" w:space="0" w:color="auto"/>
            </w:tcBorders>
            <w:vAlign w:val="center"/>
          </w:tcPr>
          <w:p w14:paraId="35856034" w14:textId="450069A2"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5’-GCC TCT GCC GAC AGT GGT-3’</w:t>
            </w:r>
          </w:p>
        </w:tc>
        <w:tc>
          <w:tcPr>
            <w:tcW w:w="367" w:type="pct"/>
            <w:tcBorders>
              <w:top w:val="single" w:sz="4" w:space="0" w:color="auto"/>
              <w:left w:val="single" w:sz="4" w:space="0" w:color="auto"/>
              <w:bottom w:val="single" w:sz="4" w:space="0" w:color="auto"/>
              <w:right w:val="single" w:sz="4" w:space="0" w:color="auto"/>
            </w:tcBorders>
            <w:vAlign w:val="center"/>
          </w:tcPr>
          <w:p w14:paraId="58C87093" w14:textId="3BE1350F"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938E66"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CA8E1C"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CBAA4B5"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4D9A1B"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9B612E5"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79EC4B3" w14:textId="3D1812EB"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14</w:t>
            </w:r>
          </w:p>
        </w:tc>
        <w:tc>
          <w:tcPr>
            <w:tcW w:w="701" w:type="pct"/>
            <w:tcBorders>
              <w:top w:val="single" w:sz="4" w:space="0" w:color="auto"/>
              <w:left w:val="single" w:sz="4" w:space="0" w:color="auto"/>
              <w:bottom w:val="single" w:sz="4" w:space="0" w:color="auto"/>
              <w:right w:val="single" w:sz="4" w:space="0" w:color="auto"/>
            </w:tcBorders>
            <w:vAlign w:val="center"/>
          </w:tcPr>
          <w:p w14:paraId="50ECE55D" w14:textId="49BD45AF"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35S-R</w:t>
            </w:r>
          </w:p>
        </w:tc>
        <w:tc>
          <w:tcPr>
            <w:tcW w:w="1401" w:type="pct"/>
            <w:tcBorders>
              <w:top w:val="single" w:sz="4" w:space="0" w:color="auto"/>
              <w:left w:val="single" w:sz="4" w:space="0" w:color="auto"/>
              <w:bottom w:val="single" w:sz="4" w:space="0" w:color="auto"/>
              <w:right w:val="single" w:sz="4" w:space="0" w:color="auto"/>
            </w:tcBorders>
            <w:vAlign w:val="center"/>
          </w:tcPr>
          <w:p w14:paraId="2B27EE90" w14:textId="7D271E1E"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5’-AAG ACG TGG TTG GAA CGT CTT C-3’</w:t>
            </w:r>
          </w:p>
        </w:tc>
        <w:tc>
          <w:tcPr>
            <w:tcW w:w="367" w:type="pct"/>
            <w:tcBorders>
              <w:top w:val="single" w:sz="4" w:space="0" w:color="auto"/>
              <w:left w:val="single" w:sz="4" w:space="0" w:color="auto"/>
              <w:bottom w:val="single" w:sz="4" w:space="0" w:color="auto"/>
              <w:right w:val="single" w:sz="4" w:space="0" w:color="auto"/>
            </w:tcBorders>
            <w:vAlign w:val="center"/>
          </w:tcPr>
          <w:p w14:paraId="35F7D29F" w14:textId="60BB530B"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F57DC19"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8A3B014"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AA6D8FD"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DF4711"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57484CD1"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8FFAC1C" w14:textId="340D7884"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15</w:t>
            </w:r>
          </w:p>
        </w:tc>
        <w:tc>
          <w:tcPr>
            <w:tcW w:w="701" w:type="pct"/>
            <w:tcBorders>
              <w:top w:val="single" w:sz="4" w:space="0" w:color="auto"/>
              <w:left w:val="single" w:sz="4" w:space="0" w:color="auto"/>
              <w:bottom w:val="single" w:sz="4" w:space="0" w:color="auto"/>
              <w:right w:val="single" w:sz="4" w:space="0" w:color="auto"/>
            </w:tcBorders>
            <w:vAlign w:val="center"/>
          </w:tcPr>
          <w:p w14:paraId="037AB4F9" w14:textId="0D6DA770"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rPr>
              <w:t>35STMP</w:t>
            </w:r>
          </w:p>
        </w:tc>
        <w:tc>
          <w:tcPr>
            <w:tcW w:w="1401" w:type="pct"/>
            <w:tcBorders>
              <w:top w:val="single" w:sz="4" w:space="0" w:color="auto"/>
              <w:left w:val="single" w:sz="4" w:space="0" w:color="auto"/>
              <w:bottom w:val="single" w:sz="4" w:space="0" w:color="auto"/>
              <w:right w:val="single" w:sz="4" w:space="0" w:color="auto"/>
            </w:tcBorders>
            <w:vAlign w:val="center"/>
          </w:tcPr>
          <w:p w14:paraId="157D5F3E" w14:textId="42BD3061"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rPr>
              <w:t>5’-FAM- CAA AGA TGG ACC CCC ACC CAC TAMRA-3’</w:t>
            </w:r>
          </w:p>
        </w:tc>
        <w:tc>
          <w:tcPr>
            <w:tcW w:w="367" w:type="pct"/>
            <w:tcBorders>
              <w:top w:val="single" w:sz="4" w:space="0" w:color="auto"/>
              <w:left w:val="single" w:sz="4" w:space="0" w:color="auto"/>
              <w:bottom w:val="single" w:sz="4" w:space="0" w:color="auto"/>
              <w:right w:val="single" w:sz="4" w:space="0" w:color="auto"/>
            </w:tcBorders>
            <w:vAlign w:val="center"/>
          </w:tcPr>
          <w:p w14:paraId="05BB9C80" w14:textId="6EF5D805"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2 x 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6F9F37"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A3BA3C0"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D05BB03"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FE4601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4B0B505F"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BB7D9AD" w14:textId="0CF0AB6D"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16</w:t>
            </w:r>
          </w:p>
        </w:tc>
        <w:tc>
          <w:tcPr>
            <w:tcW w:w="701" w:type="pct"/>
            <w:tcBorders>
              <w:left w:val="single" w:sz="4" w:space="0" w:color="auto"/>
              <w:right w:val="single" w:sz="4" w:space="0" w:color="auto"/>
            </w:tcBorders>
            <w:vAlign w:val="center"/>
          </w:tcPr>
          <w:p w14:paraId="27267CF8" w14:textId="686D2F66"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SHA086 (MS11)</w:t>
            </w:r>
          </w:p>
        </w:tc>
        <w:tc>
          <w:tcPr>
            <w:tcW w:w="1401" w:type="pct"/>
            <w:tcBorders>
              <w:left w:val="single" w:sz="4" w:space="0" w:color="auto"/>
              <w:right w:val="single" w:sz="4" w:space="0" w:color="auto"/>
            </w:tcBorders>
            <w:vAlign w:val="center"/>
          </w:tcPr>
          <w:p w14:paraId="0A94F5A3" w14:textId="3FC0585C"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 CAA GAT GGG AAT TAA CAT CTA CAA ATT G 3’</w:t>
            </w:r>
          </w:p>
        </w:tc>
        <w:tc>
          <w:tcPr>
            <w:tcW w:w="367" w:type="pct"/>
            <w:tcBorders>
              <w:top w:val="single" w:sz="4" w:space="0" w:color="auto"/>
              <w:left w:val="single" w:sz="4" w:space="0" w:color="auto"/>
              <w:bottom w:val="single" w:sz="4" w:space="0" w:color="auto"/>
              <w:right w:val="single" w:sz="4" w:space="0" w:color="auto"/>
            </w:tcBorders>
            <w:vAlign w:val="center"/>
          </w:tcPr>
          <w:p w14:paraId="0FA022E5" w14:textId="510AA85F"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6752E8"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E44C1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4482F4E"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04B7D1B"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5E1DED92"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172501" w14:textId="7A2A8481"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17</w:t>
            </w:r>
          </w:p>
        </w:tc>
        <w:tc>
          <w:tcPr>
            <w:tcW w:w="701" w:type="pct"/>
            <w:tcBorders>
              <w:left w:val="single" w:sz="4" w:space="0" w:color="auto"/>
              <w:right w:val="single" w:sz="4" w:space="0" w:color="auto"/>
            </w:tcBorders>
            <w:vAlign w:val="center"/>
          </w:tcPr>
          <w:p w14:paraId="6EF35EB1" w14:textId="20EA3462"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MDB371 (MS11)</w:t>
            </w:r>
          </w:p>
        </w:tc>
        <w:tc>
          <w:tcPr>
            <w:tcW w:w="1401" w:type="pct"/>
            <w:tcBorders>
              <w:left w:val="single" w:sz="4" w:space="0" w:color="auto"/>
              <w:right w:val="single" w:sz="4" w:space="0" w:color="auto"/>
            </w:tcBorders>
            <w:vAlign w:val="center"/>
          </w:tcPr>
          <w:p w14:paraId="0984A982" w14:textId="53E84E58"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5’ GAA ATC CAT GTA AAG CAG CAG GG 3’</w:t>
            </w:r>
          </w:p>
        </w:tc>
        <w:tc>
          <w:tcPr>
            <w:tcW w:w="367" w:type="pct"/>
            <w:tcBorders>
              <w:top w:val="single" w:sz="4" w:space="0" w:color="auto"/>
              <w:left w:val="single" w:sz="4" w:space="0" w:color="auto"/>
              <w:bottom w:val="single" w:sz="4" w:space="0" w:color="auto"/>
              <w:right w:val="single" w:sz="4" w:space="0" w:color="auto"/>
            </w:tcBorders>
            <w:vAlign w:val="center"/>
          </w:tcPr>
          <w:p w14:paraId="4167A7C9" w14:textId="12126F65"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9C8F67"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13643E6"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D7B475"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332C78A"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697FFF0"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2FDE38" w14:textId="134653D7"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18</w:t>
            </w:r>
          </w:p>
        </w:tc>
        <w:tc>
          <w:tcPr>
            <w:tcW w:w="701" w:type="pct"/>
            <w:tcBorders>
              <w:left w:val="single" w:sz="4" w:space="0" w:color="auto"/>
              <w:right w:val="single" w:sz="4" w:space="0" w:color="auto"/>
            </w:tcBorders>
            <w:vAlign w:val="center"/>
          </w:tcPr>
          <w:p w14:paraId="706CDE8F" w14:textId="68483EF8"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w w:val="100"/>
                <w:sz w:val="20"/>
                <w:lang w:val="en-US"/>
              </w:rPr>
              <w:t>TM280 (MS11)</w:t>
            </w:r>
          </w:p>
        </w:tc>
        <w:tc>
          <w:tcPr>
            <w:tcW w:w="1401" w:type="pct"/>
            <w:tcBorders>
              <w:left w:val="single" w:sz="4" w:space="0" w:color="auto"/>
              <w:right w:val="single" w:sz="4" w:space="0" w:color="auto"/>
            </w:tcBorders>
            <w:vAlign w:val="center"/>
          </w:tcPr>
          <w:p w14:paraId="1BA31A73" w14:textId="36A4A2A9"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5’ FAM-CGA CCA TGT ACA TCC TAC CA-MGB 3’</w:t>
            </w:r>
          </w:p>
        </w:tc>
        <w:tc>
          <w:tcPr>
            <w:tcW w:w="367" w:type="pct"/>
            <w:tcBorders>
              <w:top w:val="single" w:sz="4" w:space="0" w:color="auto"/>
              <w:left w:val="single" w:sz="4" w:space="0" w:color="auto"/>
              <w:bottom w:val="single" w:sz="4" w:space="0" w:color="auto"/>
              <w:right w:val="single" w:sz="4" w:space="0" w:color="auto"/>
            </w:tcBorders>
            <w:vAlign w:val="center"/>
          </w:tcPr>
          <w:p w14:paraId="5B3A630D" w14:textId="6500FCD1"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F6C92E"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B90D34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E066EBD"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7D30C9F"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9D0AE74"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425B4C" w14:textId="789A4DBB"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19</w:t>
            </w:r>
          </w:p>
        </w:tc>
        <w:tc>
          <w:tcPr>
            <w:tcW w:w="701" w:type="pct"/>
            <w:tcBorders>
              <w:top w:val="single" w:sz="4" w:space="0" w:color="auto"/>
              <w:left w:val="single" w:sz="4" w:space="0" w:color="auto"/>
              <w:bottom w:val="single" w:sz="4" w:space="0" w:color="auto"/>
              <w:right w:val="single" w:sz="4" w:space="0" w:color="auto"/>
            </w:tcBorders>
            <w:vAlign w:val="center"/>
          </w:tcPr>
          <w:p w14:paraId="6CB56CE4" w14:textId="71EFCC71"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PHN201324-f (DP910521)</w:t>
            </w:r>
          </w:p>
        </w:tc>
        <w:tc>
          <w:tcPr>
            <w:tcW w:w="1401" w:type="pct"/>
            <w:tcBorders>
              <w:top w:val="single" w:sz="4" w:space="0" w:color="auto"/>
              <w:left w:val="single" w:sz="4" w:space="0" w:color="auto"/>
              <w:bottom w:val="single" w:sz="4" w:space="0" w:color="auto"/>
              <w:right w:val="single" w:sz="4" w:space="0" w:color="auto"/>
            </w:tcBorders>
            <w:vAlign w:val="center"/>
          </w:tcPr>
          <w:p w14:paraId="071F5174" w14:textId="1783082F"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 CTCTTGACACTTTGTATTGGTGCTC-3’</w:t>
            </w:r>
          </w:p>
        </w:tc>
        <w:tc>
          <w:tcPr>
            <w:tcW w:w="367" w:type="pct"/>
            <w:tcBorders>
              <w:top w:val="single" w:sz="4" w:space="0" w:color="auto"/>
              <w:left w:val="single" w:sz="4" w:space="0" w:color="auto"/>
              <w:bottom w:val="single" w:sz="4" w:space="0" w:color="auto"/>
              <w:right w:val="single" w:sz="4" w:space="0" w:color="auto"/>
            </w:tcBorders>
            <w:vAlign w:val="center"/>
          </w:tcPr>
          <w:p w14:paraId="578494E6" w14:textId="18DDB3BD"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511985"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4CAE41"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C5AA29"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81DC9BA"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427E64A1"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5C14F5C" w14:textId="3E6480AC"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20</w:t>
            </w:r>
          </w:p>
        </w:tc>
        <w:tc>
          <w:tcPr>
            <w:tcW w:w="701" w:type="pct"/>
            <w:tcBorders>
              <w:top w:val="single" w:sz="4" w:space="0" w:color="auto"/>
              <w:left w:val="single" w:sz="4" w:space="0" w:color="auto"/>
              <w:bottom w:val="single" w:sz="4" w:space="0" w:color="auto"/>
              <w:right w:val="single" w:sz="4" w:space="0" w:color="auto"/>
            </w:tcBorders>
            <w:vAlign w:val="center"/>
          </w:tcPr>
          <w:p w14:paraId="0C452A23" w14:textId="77777777" w:rsidR="005F02F8" w:rsidRPr="00076BA3" w:rsidRDefault="005F02F8" w:rsidP="005F02F8">
            <w:pPr>
              <w:spacing w:before="0" w:line="240" w:lineRule="auto"/>
              <w:jc w:val="center"/>
              <w:rPr>
                <w:rFonts w:ascii="Open Sans" w:eastAsia="Calibri" w:hAnsi="Open Sans" w:cs="Open Sans"/>
                <w:w w:val="100"/>
                <w:sz w:val="20"/>
                <w:lang w:eastAsia="en-US"/>
              </w:rPr>
            </w:pPr>
            <w:r w:rsidRPr="00076BA3">
              <w:rPr>
                <w:rFonts w:ascii="Open Sans" w:eastAsia="Calibri" w:hAnsi="Open Sans" w:cs="Open Sans"/>
                <w:w w:val="100"/>
                <w:sz w:val="20"/>
                <w:lang w:eastAsia="en-US"/>
              </w:rPr>
              <w:t>PHN165631-r</w:t>
            </w:r>
          </w:p>
          <w:p w14:paraId="140E779B" w14:textId="546E3756"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(DP910521)</w:t>
            </w:r>
          </w:p>
        </w:tc>
        <w:tc>
          <w:tcPr>
            <w:tcW w:w="1401" w:type="pct"/>
            <w:tcBorders>
              <w:top w:val="single" w:sz="4" w:space="0" w:color="auto"/>
              <w:left w:val="single" w:sz="4" w:space="0" w:color="auto"/>
              <w:bottom w:val="single" w:sz="4" w:space="0" w:color="auto"/>
              <w:right w:val="single" w:sz="4" w:space="0" w:color="auto"/>
            </w:tcBorders>
            <w:vAlign w:val="center"/>
          </w:tcPr>
          <w:p w14:paraId="0A0F4077" w14:textId="234DC80B"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5’CATAGTAACCGTGAGCGCTTCA-3’</w:t>
            </w:r>
          </w:p>
        </w:tc>
        <w:tc>
          <w:tcPr>
            <w:tcW w:w="367" w:type="pct"/>
            <w:tcBorders>
              <w:top w:val="single" w:sz="4" w:space="0" w:color="auto"/>
              <w:left w:val="single" w:sz="4" w:space="0" w:color="auto"/>
              <w:bottom w:val="single" w:sz="4" w:space="0" w:color="auto"/>
              <w:right w:val="single" w:sz="4" w:space="0" w:color="auto"/>
            </w:tcBorders>
            <w:vAlign w:val="center"/>
          </w:tcPr>
          <w:p w14:paraId="0628CFD4" w14:textId="7A0013C0"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B9AD23"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340F9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4475265"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F30E998"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DC8E18D"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099AB16" w14:textId="11A56224"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21</w:t>
            </w:r>
          </w:p>
        </w:tc>
        <w:tc>
          <w:tcPr>
            <w:tcW w:w="701" w:type="pct"/>
            <w:tcBorders>
              <w:top w:val="single" w:sz="4" w:space="0" w:color="auto"/>
              <w:left w:val="single" w:sz="4" w:space="0" w:color="auto"/>
              <w:bottom w:val="single" w:sz="4" w:space="0" w:color="auto"/>
              <w:right w:val="single" w:sz="4" w:space="0" w:color="auto"/>
            </w:tcBorders>
            <w:vAlign w:val="center"/>
          </w:tcPr>
          <w:p w14:paraId="42453ACA" w14:textId="7002B112"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PHN201325probe (DP910521)</w:t>
            </w:r>
          </w:p>
        </w:tc>
        <w:tc>
          <w:tcPr>
            <w:tcW w:w="1401" w:type="pct"/>
            <w:tcBorders>
              <w:top w:val="single" w:sz="4" w:space="0" w:color="auto"/>
              <w:left w:val="single" w:sz="4" w:space="0" w:color="auto"/>
              <w:bottom w:val="single" w:sz="4" w:space="0" w:color="auto"/>
              <w:right w:val="single" w:sz="4" w:space="0" w:color="auto"/>
            </w:tcBorders>
            <w:vAlign w:val="center"/>
          </w:tcPr>
          <w:p w14:paraId="74ED4261" w14:textId="324FF75A"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5’FAM-TTGGGCTCAAGAGGGTA-MGBNFQ-3’</w:t>
            </w:r>
          </w:p>
        </w:tc>
        <w:tc>
          <w:tcPr>
            <w:tcW w:w="367" w:type="pct"/>
            <w:tcBorders>
              <w:top w:val="single" w:sz="4" w:space="0" w:color="auto"/>
              <w:left w:val="single" w:sz="4" w:space="0" w:color="auto"/>
              <w:bottom w:val="single" w:sz="4" w:space="0" w:color="auto"/>
              <w:right w:val="single" w:sz="4" w:space="0" w:color="auto"/>
            </w:tcBorders>
            <w:vAlign w:val="center"/>
          </w:tcPr>
          <w:p w14:paraId="4D186BC3" w14:textId="40D0FC41"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EB00AA"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E855805"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C8E7E9F"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9C8C8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632B034"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E81C061" w14:textId="4748C4DD"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lastRenderedPageBreak/>
              <w:t>22</w:t>
            </w:r>
          </w:p>
        </w:tc>
        <w:tc>
          <w:tcPr>
            <w:tcW w:w="701" w:type="pct"/>
            <w:tcBorders>
              <w:top w:val="single" w:sz="4" w:space="0" w:color="auto"/>
              <w:left w:val="single" w:sz="4" w:space="0" w:color="auto"/>
              <w:bottom w:val="single" w:sz="4" w:space="0" w:color="auto"/>
              <w:right w:val="single" w:sz="4" w:space="0" w:color="auto"/>
            </w:tcBorders>
            <w:vAlign w:val="center"/>
          </w:tcPr>
          <w:p w14:paraId="62BE2CAB" w14:textId="2C6A2B2C"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DP-051291-2-f</w:t>
            </w:r>
          </w:p>
        </w:tc>
        <w:tc>
          <w:tcPr>
            <w:tcW w:w="1401" w:type="pct"/>
            <w:tcBorders>
              <w:top w:val="single" w:sz="4" w:space="0" w:color="auto"/>
              <w:left w:val="single" w:sz="4" w:space="0" w:color="auto"/>
              <w:bottom w:val="single" w:sz="4" w:space="0" w:color="auto"/>
              <w:right w:val="single" w:sz="4" w:space="0" w:color="auto"/>
            </w:tcBorders>
            <w:vAlign w:val="center"/>
          </w:tcPr>
          <w:p w14:paraId="34C47762" w14:textId="0006FD7F"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5’CGCAATGTGTTATTAAGTTGTCTAAGC-3’</w:t>
            </w:r>
          </w:p>
        </w:tc>
        <w:tc>
          <w:tcPr>
            <w:tcW w:w="367" w:type="pct"/>
            <w:tcBorders>
              <w:top w:val="single" w:sz="4" w:space="0" w:color="auto"/>
              <w:left w:val="single" w:sz="4" w:space="0" w:color="auto"/>
              <w:bottom w:val="single" w:sz="4" w:space="0" w:color="auto"/>
              <w:right w:val="single" w:sz="4" w:space="0" w:color="auto"/>
            </w:tcBorders>
            <w:vAlign w:val="center"/>
          </w:tcPr>
          <w:p w14:paraId="7024CD94" w14:textId="2737A1B1"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EFA4F2"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A97AD42"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DE928C"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A8C8F9"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21929686"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19E9A20" w14:textId="678BB1F8"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23</w:t>
            </w:r>
          </w:p>
        </w:tc>
        <w:tc>
          <w:tcPr>
            <w:tcW w:w="701" w:type="pct"/>
            <w:tcBorders>
              <w:top w:val="single" w:sz="4" w:space="0" w:color="auto"/>
              <w:left w:val="single" w:sz="4" w:space="0" w:color="auto"/>
              <w:bottom w:val="single" w:sz="4" w:space="0" w:color="auto"/>
              <w:right w:val="single" w:sz="4" w:space="0" w:color="auto"/>
            </w:tcBorders>
            <w:vAlign w:val="center"/>
          </w:tcPr>
          <w:p w14:paraId="7C8B9DC1" w14:textId="1C42D1C1"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DP-051291-2-r</w:t>
            </w:r>
          </w:p>
        </w:tc>
        <w:tc>
          <w:tcPr>
            <w:tcW w:w="1401" w:type="pct"/>
            <w:tcBorders>
              <w:top w:val="single" w:sz="4" w:space="0" w:color="auto"/>
              <w:left w:val="single" w:sz="4" w:space="0" w:color="auto"/>
              <w:bottom w:val="single" w:sz="4" w:space="0" w:color="auto"/>
              <w:right w:val="single" w:sz="4" w:space="0" w:color="auto"/>
            </w:tcBorders>
            <w:vAlign w:val="center"/>
          </w:tcPr>
          <w:p w14:paraId="132FF70B" w14:textId="4A75A10B"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5’CACGGTTAGCTGTACCAAATGC-3’</w:t>
            </w:r>
          </w:p>
        </w:tc>
        <w:tc>
          <w:tcPr>
            <w:tcW w:w="367" w:type="pct"/>
            <w:tcBorders>
              <w:top w:val="single" w:sz="4" w:space="0" w:color="auto"/>
              <w:left w:val="single" w:sz="4" w:space="0" w:color="auto"/>
              <w:bottom w:val="single" w:sz="4" w:space="0" w:color="auto"/>
              <w:right w:val="single" w:sz="4" w:space="0" w:color="auto"/>
            </w:tcBorders>
            <w:vAlign w:val="center"/>
          </w:tcPr>
          <w:p w14:paraId="32251346" w14:textId="1DB00B39"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6139B2"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EF56A0"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FDB26B9"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5693E94"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C183CAC"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FA55598" w14:textId="0E1E0DAE"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24</w:t>
            </w:r>
          </w:p>
        </w:tc>
        <w:tc>
          <w:tcPr>
            <w:tcW w:w="701" w:type="pct"/>
            <w:tcBorders>
              <w:top w:val="single" w:sz="4" w:space="0" w:color="auto"/>
              <w:left w:val="single" w:sz="4" w:space="0" w:color="auto"/>
              <w:bottom w:val="single" w:sz="4" w:space="0" w:color="auto"/>
              <w:right w:val="single" w:sz="4" w:space="0" w:color="auto"/>
            </w:tcBorders>
            <w:vAlign w:val="center"/>
          </w:tcPr>
          <w:p w14:paraId="54D16390" w14:textId="05AB5696"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DP-051291-2-probe</w:t>
            </w:r>
          </w:p>
        </w:tc>
        <w:tc>
          <w:tcPr>
            <w:tcW w:w="1401" w:type="pct"/>
            <w:tcBorders>
              <w:top w:val="single" w:sz="4" w:space="0" w:color="auto"/>
              <w:left w:val="single" w:sz="4" w:space="0" w:color="auto"/>
              <w:bottom w:val="single" w:sz="4" w:space="0" w:color="auto"/>
              <w:right w:val="single" w:sz="4" w:space="0" w:color="auto"/>
            </w:tcBorders>
            <w:vAlign w:val="center"/>
          </w:tcPr>
          <w:p w14:paraId="7FE55FC1" w14:textId="192579E8"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5’FAM-TTTGTTTACACCACATACACG-MGBNFQ-3’</w:t>
            </w:r>
          </w:p>
        </w:tc>
        <w:tc>
          <w:tcPr>
            <w:tcW w:w="367" w:type="pct"/>
            <w:tcBorders>
              <w:top w:val="single" w:sz="4" w:space="0" w:color="auto"/>
              <w:left w:val="single" w:sz="4" w:space="0" w:color="auto"/>
              <w:bottom w:val="single" w:sz="4" w:space="0" w:color="auto"/>
              <w:right w:val="single" w:sz="4" w:space="0" w:color="auto"/>
            </w:tcBorders>
            <w:vAlign w:val="center"/>
          </w:tcPr>
          <w:p w14:paraId="1D976427" w14:textId="4DC282B6"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E9FB84"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262DE81"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5FED5C1"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5B0D41"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7B139FCE"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8DC65F4" w14:textId="140B660E"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25</w:t>
            </w:r>
          </w:p>
        </w:tc>
        <w:tc>
          <w:tcPr>
            <w:tcW w:w="701" w:type="pct"/>
            <w:tcBorders>
              <w:top w:val="single" w:sz="4" w:space="0" w:color="auto"/>
              <w:left w:val="single" w:sz="4" w:space="0" w:color="auto"/>
              <w:bottom w:val="single" w:sz="4" w:space="0" w:color="auto"/>
              <w:right w:val="single" w:sz="4" w:space="0" w:color="auto"/>
            </w:tcBorders>
            <w:vAlign w:val="center"/>
          </w:tcPr>
          <w:p w14:paraId="6A4028D1" w14:textId="3A1D5A42"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MON 94804 primer 1</w:t>
            </w:r>
          </w:p>
        </w:tc>
        <w:tc>
          <w:tcPr>
            <w:tcW w:w="1401" w:type="pct"/>
            <w:tcBorders>
              <w:top w:val="single" w:sz="4" w:space="0" w:color="auto"/>
              <w:left w:val="single" w:sz="4" w:space="0" w:color="auto"/>
              <w:bottom w:val="single" w:sz="4" w:space="0" w:color="auto"/>
              <w:right w:val="single" w:sz="4" w:space="0" w:color="auto"/>
            </w:tcBorders>
            <w:vAlign w:val="center"/>
          </w:tcPr>
          <w:p w14:paraId="3A6AB856" w14:textId="131C5D29"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5’CTCTTCTAATCCGGGCCATCG-3’</w:t>
            </w:r>
          </w:p>
        </w:tc>
        <w:tc>
          <w:tcPr>
            <w:tcW w:w="367" w:type="pct"/>
            <w:tcBorders>
              <w:top w:val="single" w:sz="4" w:space="0" w:color="auto"/>
              <w:left w:val="single" w:sz="4" w:space="0" w:color="auto"/>
              <w:bottom w:val="single" w:sz="4" w:space="0" w:color="auto"/>
              <w:right w:val="single" w:sz="4" w:space="0" w:color="auto"/>
            </w:tcBorders>
            <w:vAlign w:val="center"/>
          </w:tcPr>
          <w:p w14:paraId="2B2E8FFD" w14:textId="422EB6CD"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56A119"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A6EFACB"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983F3A"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BE42C1"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77AEA641"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E69CCC" w14:textId="5C75F00E"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26</w:t>
            </w:r>
          </w:p>
        </w:tc>
        <w:tc>
          <w:tcPr>
            <w:tcW w:w="701" w:type="pct"/>
            <w:tcBorders>
              <w:top w:val="single" w:sz="4" w:space="0" w:color="auto"/>
              <w:left w:val="single" w:sz="4" w:space="0" w:color="auto"/>
              <w:bottom w:val="single" w:sz="4" w:space="0" w:color="auto"/>
              <w:right w:val="single" w:sz="4" w:space="0" w:color="auto"/>
            </w:tcBorders>
            <w:vAlign w:val="center"/>
          </w:tcPr>
          <w:p w14:paraId="3C1A0B5C" w14:textId="1527A633"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MON 94804 primer 2</w:t>
            </w:r>
          </w:p>
        </w:tc>
        <w:tc>
          <w:tcPr>
            <w:tcW w:w="1401" w:type="pct"/>
            <w:tcBorders>
              <w:top w:val="single" w:sz="4" w:space="0" w:color="auto"/>
              <w:left w:val="single" w:sz="4" w:space="0" w:color="auto"/>
              <w:bottom w:val="single" w:sz="4" w:space="0" w:color="auto"/>
              <w:right w:val="single" w:sz="4" w:space="0" w:color="auto"/>
            </w:tcBorders>
            <w:vAlign w:val="center"/>
          </w:tcPr>
          <w:p w14:paraId="4E32ACAD" w14:textId="2D1FB032"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5’AGTTAGTCGCGCCAAATCGTG-3’</w:t>
            </w:r>
          </w:p>
        </w:tc>
        <w:tc>
          <w:tcPr>
            <w:tcW w:w="367" w:type="pct"/>
            <w:tcBorders>
              <w:top w:val="single" w:sz="4" w:space="0" w:color="auto"/>
              <w:left w:val="single" w:sz="4" w:space="0" w:color="auto"/>
              <w:bottom w:val="single" w:sz="4" w:space="0" w:color="auto"/>
              <w:right w:val="single" w:sz="4" w:space="0" w:color="auto"/>
            </w:tcBorders>
            <w:vAlign w:val="center"/>
          </w:tcPr>
          <w:p w14:paraId="0917440A" w14:textId="33B73473"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99E948"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974B1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228ACB1"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75B508"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59B7DCC"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22D0E38" w14:textId="62532ACF"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27</w:t>
            </w:r>
          </w:p>
        </w:tc>
        <w:tc>
          <w:tcPr>
            <w:tcW w:w="701" w:type="pct"/>
            <w:tcBorders>
              <w:top w:val="single" w:sz="4" w:space="0" w:color="auto"/>
              <w:left w:val="single" w:sz="4" w:space="0" w:color="auto"/>
              <w:bottom w:val="single" w:sz="4" w:space="0" w:color="auto"/>
              <w:right w:val="single" w:sz="4" w:space="0" w:color="auto"/>
            </w:tcBorders>
            <w:vAlign w:val="center"/>
          </w:tcPr>
          <w:p w14:paraId="15871E89" w14:textId="1663E1CB"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MON 94804 probe</w:t>
            </w:r>
          </w:p>
        </w:tc>
        <w:tc>
          <w:tcPr>
            <w:tcW w:w="1401" w:type="pct"/>
            <w:tcBorders>
              <w:top w:val="single" w:sz="4" w:space="0" w:color="auto"/>
              <w:left w:val="single" w:sz="4" w:space="0" w:color="auto"/>
              <w:bottom w:val="single" w:sz="4" w:space="0" w:color="auto"/>
              <w:right w:val="single" w:sz="4" w:space="0" w:color="auto"/>
            </w:tcBorders>
            <w:vAlign w:val="center"/>
          </w:tcPr>
          <w:p w14:paraId="7BAB3D58" w14:textId="10D9DD33"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5’FAM-CTGGATCCGAAGGACGTGTCTACATTCAC-TAMRA-3’</w:t>
            </w:r>
          </w:p>
        </w:tc>
        <w:tc>
          <w:tcPr>
            <w:tcW w:w="367" w:type="pct"/>
            <w:tcBorders>
              <w:top w:val="single" w:sz="4" w:space="0" w:color="auto"/>
              <w:left w:val="single" w:sz="4" w:space="0" w:color="auto"/>
              <w:bottom w:val="single" w:sz="4" w:space="0" w:color="auto"/>
              <w:right w:val="single" w:sz="4" w:space="0" w:color="auto"/>
            </w:tcBorders>
            <w:vAlign w:val="center"/>
          </w:tcPr>
          <w:p w14:paraId="735D4610" w14:textId="1107A6B3"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55BFA2"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0A59260"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ED55A0"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DFAB26B"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11706CE"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935ED87" w14:textId="5B146542"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28</w:t>
            </w:r>
          </w:p>
        </w:tc>
        <w:tc>
          <w:tcPr>
            <w:tcW w:w="701" w:type="pct"/>
            <w:tcBorders>
              <w:top w:val="single" w:sz="4" w:space="0" w:color="auto"/>
              <w:left w:val="single" w:sz="4" w:space="0" w:color="auto"/>
              <w:bottom w:val="single" w:sz="4" w:space="0" w:color="auto"/>
              <w:right w:val="single" w:sz="4" w:space="0" w:color="auto"/>
            </w:tcBorders>
            <w:vAlign w:val="center"/>
          </w:tcPr>
          <w:p w14:paraId="44E61588" w14:textId="6D92EB34"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MON 95275 primer 1</w:t>
            </w:r>
          </w:p>
        </w:tc>
        <w:tc>
          <w:tcPr>
            <w:tcW w:w="1401" w:type="pct"/>
            <w:tcBorders>
              <w:top w:val="single" w:sz="4" w:space="0" w:color="auto"/>
              <w:left w:val="single" w:sz="4" w:space="0" w:color="auto"/>
              <w:bottom w:val="single" w:sz="4" w:space="0" w:color="auto"/>
              <w:right w:val="single" w:sz="4" w:space="0" w:color="auto"/>
            </w:tcBorders>
            <w:vAlign w:val="center"/>
          </w:tcPr>
          <w:p w14:paraId="49D4D2CE" w14:textId="3856235A"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5’GCGCATGAAGTTTCAGGTCTGT-3’</w:t>
            </w:r>
          </w:p>
        </w:tc>
        <w:tc>
          <w:tcPr>
            <w:tcW w:w="367" w:type="pct"/>
            <w:tcBorders>
              <w:top w:val="single" w:sz="4" w:space="0" w:color="auto"/>
              <w:left w:val="single" w:sz="4" w:space="0" w:color="auto"/>
              <w:bottom w:val="single" w:sz="4" w:space="0" w:color="auto"/>
              <w:right w:val="single" w:sz="4" w:space="0" w:color="auto"/>
            </w:tcBorders>
            <w:vAlign w:val="center"/>
          </w:tcPr>
          <w:p w14:paraId="04A7FEDC" w14:textId="5B96F81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E8DF1E"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FC44748"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EF76A3"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8A73132"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75786AD9"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B6CFD27" w14:textId="37FED703"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29</w:t>
            </w:r>
          </w:p>
        </w:tc>
        <w:tc>
          <w:tcPr>
            <w:tcW w:w="701" w:type="pct"/>
            <w:tcBorders>
              <w:top w:val="single" w:sz="4" w:space="0" w:color="auto"/>
              <w:left w:val="single" w:sz="4" w:space="0" w:color="auto"/>
              <w:bottom w:val="single" w:sz="4" w:space="0" w:color="auto"/>
              <w:right w:val="single" w:sz="4" w:space="0" w:color="auto"/>
            </w:tcBorders>
            <w:vAlign w:val="center"/>
          </w:tcPr>
          <w:p w14:paraId="2F38A5B9" w14:textId="49B8F76E"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MON 95275 primer 2</w:t>
            </w:r>
          </w:p>
        </w:tc>
        <w:tc>
          <w:tcPr>
            <w:tcW w:w="1401" w:type="pct"/>
            <w:tcBorders>
              <w:top w:val="single" w:sz="4" w:space="0" w:color="auto"/>
              <w:left w:val="single" w:sz="4" w:space="0" w:color="auto"/>
              <w:bottom w:val="single" w:sz="4" w:space="0" w:color="auto"/>
              <w:right w:val="single" w:sz="4" w:space="0" w:color="auto"/>
            </w:tcBorders>
            <w:vAlign w:val="center"/>
          </w:tcPr>
          <w:p w14:paraId="2B3A7AE8" w14:textId="57F905B6"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5’GTCGCTACCTTAGGACCGTTATAGTT-3’</w:t>
            </w:r>
          </w:p>
        </w:tc>
        <w:tc>
          <w:tcPr>
            <w:tcW w:w="367" w:type="pct"/>
            <w:tcBorders>
              <w:top w:val="single" w:sz="4" w:space="0" w:color="auto"/>
              <w:left w:val="single" w:sz="4" w:space="0" w:color="auto"/>
              <w:bottom w:val="single" w:sz="4" w:space="0" w:color="auto"/>
              <w:right w:val="single" w:sz="4" w:space="0" w:color="auto"/>
            </w:tcBorders>
            <w:vAlign w:val="center"/>
          </w:tcPr>
          <w:p w14:paraId="7D89E1CE" w14:textId="075CED4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A89FA3"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900F72C"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5172D58"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5338B6C"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2CC8126F"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7A80503" w14:textId="46BFBC26"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30</w:t>
            </w:r>
          </w:p>
        </w:tc>
        <w:tc>
          <w:tcPr>
            <w:tcW w:w="701" w:type="pct"/>
            <w:tcBorders>
              <w:top w:val="single" w:sz="4" w:space="0" w:color="auto"/>
              <w:left w:val="single" w:sz="4" w:space="0" w:color="auto"/>
              <w:bottom w:val="single" w:sz="4" w:space="0" w:color="auto"/>
              <w:right w:val="single" w:sz="4" w:space="0" w:color="auto"/>
            </w:tcBorders>
            <w:vAlign w:val="center"/>
          </w:tcPr>
          <w:p w14:paraId="73D5196E" w14:textId="1307DF04"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eastAsia="Calibri" w:hAnsi="Open Sans" w:cs="Open Sans"/>
                <w:w w:val="100"/>
                <w:sz w:val="20"/>
                <w:lang w:eastAsia="en-US"/>
              </w:rPr>
              <w:t>MON 95275 probe</w:t>
            </w:r>
          </w:p>
        </w:tc>
        <w:tc>
          <w:tcPr>
            <w:tcW w:w="1401" w:type="pct"/>
            <w:tcBorders>
              <w:top w:val="single" w:sz="4" w:space="0" w:color="auto"/>
              <w:left w:val="single" w:sz="4" w:space="0" w:color="auto"/>
              <w:bottom w:val="single" w:sz="4" w:space="0" w:color="auto"/>
              <w:right w:val="single" w:sz="4" w:space="0" w:color="auto"/>
            </w:tcBorders>
            <w:vAlign w:val="center"/>
          </w:tcPr>
          <w:p w14:paraId="513D8CE4" w14:textId="30035999"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eastAsia="Calibri" w:hAnsi="Open Sans" w:cs="Open Sans"/>
                <w:w w:val="100"/>
                <w:sz w:val="20"/>
                <w:lang w:eastAsia="en-US"/>
              </w:rPr>
              <w:t>5’FAM-CAGCCGGCCCGATCAAACACTG-TAMRA-3’</w:t>
            </w:r>
          </w:p>
        </w:tc>
        <w:tc>
          <w:tcPr>
            <w:tcW w:w="367" w:type="pct"/>
            <w:tcBorders>
              <w:top w:val="single" w:sz="4" w:space="0" w:color="auto"/>
              <w:left w:val="single" w:sz="4" w:space="0" w:color="auto"/>
              <w:bottom w:val="single" w:sz="4" w:space="0" w:color="auto"/>
              <w:right w:val="single" w:sz="4" w:space="0" w:color="auto"/>
            </w:tcBorders>
            <w:vAlign w:val="center"/>
          </w:tcPr>
          <w:p w14:paraId="4152F174" w14:textId="0B90FE74"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05B4D3"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F6D9A5"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008645B"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CFEF9F6"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1C79F04"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77EB6B" w14:textId="313E8FF6"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31</w:t>
            </w:r>
          </w:p>
        </w:tc>
        <w:tc>
          <w:tcPr>
            <w:tcW w:w="701" w:type="pct"/>
            <w:tcBorders>
              <w:top w:val="single" w:sz="4" w:space="0" w:color="auto"/>
              <w:left w:val="single" w:sz="4" w:space="0" w:color="auto"/>
              <w:bottom w:val="single" w:sz="4" w:space="0" w:color="auto"/>
              <w:right w:val="single" w:sz="4" w:space="0" w:color="auto"/>
            </w:tcBorders>
            <w:vAlign w:val="center"/>
          </w:tcPr>
          <w:p w14:paraId="1D8F191A" w14:textId="547E60A3"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 AgroBS1 F</w:t>
            </w:r>
          </w:p>
        </w:tc>
        <w:tc>
          <w:tcPr>
            <w:tcW w:w="1401" w:type="pct"/>
            <w:tcBorders>
              <w:top w:val="single" w:sz="4" w:space="0" w:color="auto"/>
              <w:left w:val="single" w:sz="4" w:space="0" w:color="auto"/>
              <w:bottom w:val="single" w:sz="4" w:space="0" w:color="auto"/>
              <w:right w:val="single" w:sz="4" w:space="0" w:color="auto"/>
            </w:tcBorders>
            <w:vAlign w:val="center"/>
          </w:tcPr>
          <w:p w14:paraId="15C2BAE3" w14:textId="0F4E2569"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color w:val="000000"/>
                <w:w w:val="100"/>
                <w:sz w:val="20"/>
                <w:shd w:val="clear" w:color="auto" w:fill="FFFFFF"/>
              </w:rPr>
              <w:t>5’TGATCATGAGCGGAGAATTAAGGG-3’</w:t>
            </w:r>
          </w:p>
        </w:tc>
        <w:tc>
          <w:tcPr>
            <w:tcW w:w="367" w:type="pct"/>
            <w:tcBorders>
              <w:top w:val="single" w:sz="4" w:space="0" w:color="auto"/>
              <w:left w:val="single" w:sz="4" w:space="0" w:color="auto"/>
              <w:bottom w:val="single" w:sz="4" w:space="0" w:color="auto"/>
              <w:right w:val="single" w:sz="4" w:space="0" w:color="auto"/>
            </w:tcBorders>
            <w:vAlign w:val="center"/>
          </w:tcPr>
          <w:p w14:paraId="6A885208" w14:textId="43FDD89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 xml:space="preserve">  0,2 µmol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BFE642"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EF1344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66FCB36"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D37F4F"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48E60192"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5ABBA05" w14:textId="361E207B"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32</w:t>
            </w:r>
          </w:p>
        </w:tc>
        <w:tc>
          <w:tcPr>
            <w:tcW w:w="701" w:type="pct"/>
            <w:tcBorders>
              <w:top w:val="single" w:sz="4" w:space="0" w:color="auto"/>
              <w:left w:val="single" w:sz="4" w:space="0" w:color="auto"/>
              <w:bottom w:val="single" w:sz="4" w:space="0" w:color="auto"/>
              <w:right w:val="single" w:sz="4" w:space="0" w:color="auto"/>
            </w:tcBorders>
            <w:vAlign w:val="center"/>
          </w:tcPr>
          <w:p w14:paraId="380C2C41" w14:textId="7C6B7345"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AgroBS1R</w:t>
            </w:r>
          </w:p>
        </w:tc>
        <w:tc>
          <w:tcPr>
            <w:tcW w:w="1401" w:type="pct"/>
            <w:tcBorders>
              <w:top w:val="single" w:sz="4" w:space="0" w:color="auto"/>
              <w:left w:val="single" w:sz="4" w:space="0" w:color="auto"/>
              <w:bottom w:val="single" w:sz="4" w:space="0" w:color="auto"/>
              <w:right w:val="single" w:sz="4" w:space="0" w:color="auto"/>
            </w:tcBorders>
            <w:vAlign w:val="center"/>
          </w:tcPr>
          <w:p w14:paraId="460A9CAB" w14:textId="41320A6A"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color w:val="000000"/>
                <w:w w:val="100"/>
                <w:sz w:val="20"/>
                <w:shd w:val="clear" w:color="auto" w:fill="FFFFFF"/>
              </w:rPr>
              <w:t> 5’CCAAACGTAAAACGGCTTGTCC-3’</w:t>
            </w:r>
          </w:p>
        </w:tc>
        <w:tc>
          <w:tcPr>
            <w:tcW w:w="367" w:type="pct"/>
            <w:tcBorders>
              <w:top w:val="single" w:sz="4" w:space="0" w:color="auto"/>
              <w:left w:val="single" w:sz="4" w:space="0" w:color="auto"/>
              <w:bottom w:val="single" w:sz="4" w:space="0" w:color="auto"/>
              <w:right w:val="single" w:sz="4" w:space="0" w:color="auto"/>
            </w:tcBorders>
            <w:vAlign w:val="center"/>
          </w:tcPr>
          <w:p w14:paraId="20292AE8" w14:textId="37C65129"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5FD780"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5DB45CF"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811D6CA"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F69CCE3"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0B9099C9"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AD72777" w14:textId="5B3FA100"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33</w:t>
            </w:r>
          </w:p>
        </w:tc>
        <w:tc>
          <w:tcPr>
            <w:tcW w:w="701" w:type="pct"/>
            <w:tcBorders>
              <w:top w:val="single" w:sz="4" w:space="0" w:color="auto"/>
              <w:left w:val="single" w:sz="4" w:space="0" w:color="auto"/>
              <w:bottom w:val="single" w:sz="4" w:space="0" w:color="auto"/>
              <w:right w:val="single" w:sz="4" w:space="0" w:color="auto"/>
            </w:tcBorders>
            <w:vAlign w:val="center"/>
          </w:tcPr>
          <w:p w14:paraId="6B11C982" w14:textId="4E2464C4"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AgroBS1 probe</w:t>
            </w:r>
          </w:p>
        </w:tc>
        <w:tc>
          <w:tcPr>
            <w:tcW w:w="1401" w:type="pct"/>
            <w:tcBorders>
              <w:top w:val="single" w:sz="4" w:space="0" w:color="auto"/>
              <w:left w:val="single" w:sz="4" w:space="0" w:color="auto"/>
              <w:bottom w:val="single" w:sz="4" w:space="0" w:color="auto"/>
              <w:right w:val="single" w:sz="4" w:space="0" w:color="auto"/>
            </w:tcBorders>
            <w:vAlign w:val="center"/>
          </w:tcPr>
          <w:p w14:paraId="246C72CB" w14:textId="653A88FE" w:rsidR="005F02F8" w:rsidRPr="00325900" w:rsidRDefault="005F02F8" w:rsidP="005F02F8">
            <w:pPr>
              <w:spacing w:before="0" w:line="240" w:lineRule="auto"/>
              <w:jc w:val="left"/>
              <w:rPr>
                <w:rFonts w:ascii="Open Sans" w:hAnsi="Open Sans" w:cs="Open Sans"/>
                <w:w w:val="100"/>
                <w:sz w:val="18"/>
                <w:szCs w:val="18"/>
                <w:lang w:val="en-GB"/>
              </w:rPr>
            </w:pPr>
            <w:r w:rsidRPr="00325900">
              <w:rPr>
                <w:rFonts w:ascii="Open Sans" w:hAnsi="Open Sans" w:cs="Open Sans"/>
                <w:color w:val="000000"/>
                <w:w w:val="100"/>
                <w:sz w:val="20"/>
                <w:shd w:val="clear" w:color="auto" w:fill="FFFFFF"/>
                <w:lang w:val="en-GB"/>
              </w:rPr>
              <w:t>5’ FAM-CGTTATGACCCCCGCCGATGACGC- TAMRA-3’</w:t>
            </w:r>
          </w:p>
        </w:tc>
        <w:tc>
          <w:tcPr>
            <w:tcW w:w="367" w:type="pct"/>
            <w:tcBorders>
              <w:top w:val="single" w:sz="4" w:space="0" w:color="auto"/>
              <w:left w:val="single" w:sz="4" w:space="0" w:color="auto"/>
              <w:bottom w:val="single" w:sz="4" w:space="0" w:color="auto"/>
              <w:right w:val="single" w:sz="4" w:space="0" w:color="auto"/>
            </w:tcBorders>
            <w:vAlign w:val="center"/>
          </w:tcPr>
          <w:p w14:paraId="6F7CA53E" w14:textId="11A677A8"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DC3103"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95112BC"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6489D8C"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AD0E93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3E36FD67"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5687894" w14:textId="3270105E"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34</w:t>
            </w:r>
          </w:p>
        </w:tc>
        <w:tc>
          <w:tcPr>
            <w:tcW w:w="701" w:type="pct"/>
            <w:tcBorders>
              <w:top w:val="single" w:sz="4" w:space="0" w:color="auto"/>
              <w:left w:val="single" w:sz="4" w:space="0" w:color="auto"/>
              <w:bottom w:val="single" w:sz="4" w:space="0" w:color="auto"/>
              <w:right w:val="single" w:sz="4" w:space="0" w:color="auto"/>
            </w:tcBorders>
            <w:vAlign w:val="center"/>
          </w:tcPr>
          <w:p w14:paraId="53E6A752" w14:textId="3A49136A"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 AgroBS2 F</w:t>
            </w:r>
          </w:p>
        </w:tc>
        <w:tc>
          <w:tcPr>
            <w:tcW w:w="1401" w:type="pct"/>
            <w:tcBorders>
              <w:top w:val="single" w:sz="4" w:space="0" w:color="auto"/>
              <w:left w:val="single" w:sz="4" w:space="0" w:color="auto"/>
              <w:bottom w:val="single" w:sz="4" w:space="0" w:color="auto"/>
              <w:right w:val="single" w:sz="4" w:space="0" w:color="auto"/>
            </w:tcBorders>
            <w:vAlign w:val="center"/>
          </w:tcPr>
          <w:p w14:paraId="52ADE1A9" w14:textId="207AA9DE"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w:t>
            </w:r>
            <w:r w:rsidRPr="00076BA3">
              <w:rPr>
                <w:rFonts w:ascii="Open Sans" w:hAnsi="Open Sans" w:cs="Open Sans"/>
                <w:color w:val="000000"/>
                <w:w w:val="100"/>
                <w:sz w:val="20"/>
                <w:shd w:val="clear" w:color="auto" w:fill="FFFFFF"/>
              </w:rPr>
              <w:t> ATTTTGATAAAACGACAAATTACG-3’</w:t>
            </w:r>
          </w:p>
        </w:tc>
        <w:tc>
          <w:tcPr>
            <w:tcW w:w="367" w:type="pct"/>
            <w:tcBorders>
              <w:top w:val="single" w:sz="4" w:space="0" w:color="auto"/>
              <w:left w:val="single" w:sz="4" w:space="0" w:color="auto"/>
              <w:bottom w:val="single" w:sz="4" w:space="0" w:color="auto"/>
              <w:right w:val="single" w:sz="4" w:space="0" w:color="auto"/>
            </w:tcBorders>
            <w:vAlign w:val="center"/>
          </w:tcPr>
          <w:p w14:paraId="1CD373C1"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w:t>
            </w:r>
          </w:p>
          <w:p w14:paraId="770C7F3D"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 xml:space="preserve"> 0,2 µmol </w:t>
            </w:r>
          </w:p>
          <w:p w14:paraId="73B6E74F" w14:textId="357A35FB"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 </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AD4B683"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D6AA052"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E9556BC"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2D482F"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101A2B8D"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EA43973" w14:textId="46E84ECA"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35</w:t>
            </w:r>
          </w:p>
        </w:tc>
        <w:tc>
          <w:tcPr>
            <w:tcW w:w="701" w:type="pct"/>
            <w:tcBorders>
              <w:top w:val="single" w:sz="4" w:space="0" w:color="auto"/>
              <w:left w:val="single" w:sz="4" w:space="0" w:color="auto"/>
              <w:bottom w:val="single" w:sz="4" w:space="0" w:color="auto"/>
              <w:right w:val="single" w:sz="4" w:space="0" w:color="auto"/>
            </w:tcBorders>
            <w:vAlign w:val="center"/>
          </w:tcPr>
          <w:p w14:paraId="5D3CD33B" w14:textId="2C75AA89"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AgroBS2 R</w:t>
            </w:r>
          </w:p>
        </w:tc>
        <w:tc>
          <w:tcPr>
            <w:tcW w:w="1401" w:type="pct"/>
            <w:tcBorders>
              <w:top w:val="single" w:sz="4" w:space="0" w:color="auto"/>
              <w:left w:val="single" w:sz="4" w:space="0" w:color="auto"/>
              <w:bottom w:val="single" w:sz="4" w:space="0" w:color="auto"/>
              <w:right w:val="single" w:sz="4" w:space="0" w:color="auto"/>
            </w:tcBorders>
            <w:vAlign w:val="center"/>
          </w:tcPr>
          <w:p w14:paraId="01807234" w14:textId="391C2722"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w:t>
            </w:r>
            <w:r w:rsidRPr="00076BA3">
              <w:rPr>
                <w:rFonts w:ascii="Open Sans" w:hAnsi="Open Sans" w:cs="Open Sans"/>
                <w:color w:val="000000"/>
                <w:w w:val="100"/>
                <w:sz w:val="20"/>
                <w:shd w:val="clear" w:color="auto" w:fill="FFFFFF"/>
              </w:rPr>
              <w:t>TCGAAATAAAGATTTCCGAATTAG-3’</w:t>
            </w:r>
          </w:p>
        </w:tc>
        <w:tc>
          <w:tcPr>
            <w:tcW w:w="367" w:type="pct"/>
            <w:tcBorders>
              <w:top w:val="single" w:sz="4" w:space="0" w:color="auto"/>
              <w:left w:val="single" w:sz="4" w:space="0" w:color="auto"/>
              <w:bottom w:val="single" w:sz="4" w:space="0" w:color="auto"/>
              <w:right w:val="single" w:sz="4" w:space="0" w:color="auto"/>
            </w:tcBorders>
            <w:vAlign w:val="center"/>
          </w:tcPr>
          <w:p w14:paraId="37A9DA5B" w14:textId="08160345"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2AA802"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17C1697"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07B6BBC"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9E0CCB7"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09C62732"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70573FF" w14:textId="2570B579"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36</w:t>
            </w:r>
          </w:p>
        </w:tc>
        <w:tc>
          <w:tcPr>
            <w:tcW w:w="701" w:type="pct"/>
            <w:tcBorders>
              <w:top w:val="single" w:sz="4" w:space="0" w:color="auto"/>
              <w:left w:val="single" w:sz="4" w:space="0" w:color="auto"/>
              <w:bottom w:val="single" w:sz="4" w:space="0" w:color="auto"/>
              <w:right w:val="single" w:sz="4" w:space="0" w:color="auto"/>
            </w:tcBorders>
            <w:vAlign w:val="center"/>
          </w:tcPr>
          <w:p w14:paraId="073FEB30" w14:textId="4F881F38"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 AgroBS2 probe</w:t>
            </w:r>
          </w:p>
        </w:tc>
        <w:tc>
          <w:tcPr>
            <w:tcW w:w="1401" w:type="pct"/>
            <w:tcBorders>
              <w:top w:val="single" w:sz="4" w:space="0" w:color="auto"/>
              <w:left w:val="single" w:sz="4" w:space="0" w:color="auto"/>
              <w:bottom w:val="single" w:sz="4" w:space="0" w:color="auto"/>
              <w:right w:val="single" w:sz="4" w:space="0" w:color="auto"/>
            </w:tcBorders>
            <w:vAlign w:val="center"/>
          </w:tcPr>
          <w:p w14:paraId="3A2E32FB" w14:textId="3422872E"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 xml:space="preserve">5’- </w:t>
            </w:r>
            <w:r w:rsidRPr="00325900">
              <w:rPr>
                <w:rFonts w:ascii="Open Sans" w:hAnsi="Open Sans" w:cs="Open Sans"/>
                <w:color w:val="000000"/>
                <w:w w:val="100"/>
                <w:sz w:val="20"/>
                <w:shd w:val="clear" w:color="auto" w:fill="FFFFFF"/>
                <w:lang w:val="en-GB"/>
              </w:rPr>
              <w:t> FAM-CCGTCGTATTTATAGGCGAAAGCAATA TAMRA-3’</w:t>
            </w:r>
          </w:p>
        </w:tc>
        <w:tc>
          <w:tcPr>
            <w:tcW w:w="367" w:type="pct"/>
            <w:tcBorders>
              <w:top w:val="single" w:sz="4" w:space="0" w:color="auto"/>
              <w:left w:val="single" w:sz="4" w:space="0" w:color="auto"/>
              <w:bottom w:val="single" w:sz="4" w:space="0" w:color="auto"/>
              <w:right w:val="single" w:sz="4" w:space="0" w:color="auto"/>
            </w:tcBorders>
            <w:vAlign w:val="center"/>
          </w:tcPr>
          <w:p w14:paraId="196696E9" w14:textId="2BA8AF67"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B82650"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6A2915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5AEC558"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CD59BC8"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01FC35B7"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1DA4CFC" w14:textId="59C940E3"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37</w:t>
            </w:r>
          </w:p>
        </w:tc>
        <w:tc>
          <w:tcPr>
            <w:tcW w:w="701" w:type="pct"/>
            <w:tcBorders>
              <w:top w:val="single" w:sz="4" w:space="0" w:color="auto"/>
              <w:left w:val="single" w:sz="4" w:space="0" w:color="auto"/>
              <w:bottom w:val="single" w:sz="4" w:space="0" w:color="auto"/>
              <w:right w:val="single" w:sz="4" w:space="0" w:color="auto"/>
            </w:tcBorders>
            <w:vAlign w:val="center"/>
          </w:tcPr>
          <w:p w14:paraId="7EC80C47" w14:textId="015DC509"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CsVMV F</w:t>
            </w:r>
            <w:r w:rsidRPr="00076BA3">
              <w:rPr>
                <w:rFonts w:ascii="Open Sans" w:hAnsi="Open Sans" w:cs="Open Sans"/>
                <w:color w:val="000000"/>
                <w:w w:val="100"/>
                <w:sz w:val="20"/>
              </w:rPr>
              <w:t xml:space="preserve"> (CsMV</w:t>
            </w:r>
            <w:r w:rsidRPr="00076BA3">
              <w:rPr>
                <w:rFonts w:ascii="Open Sans" w:hAnsi="Open Sans" w:cs="Open Sans"/>
                <w:w w:val="100"/>
                <w:sz w:val="20"/>
                <w:lang w:val="en-US"/>
              </w:rPr>
              <w:t>/pat)</w:t>
            </w:r>
          </w:p>
        </w:tc>
        <w:tc>
          <w:tcPr>
            <w:tcW w:w="1401" w:type="pct"/>
            <w:tcBorders>
              <w:top w:val="single" w:sz="4" w:space="0" w:color="auto"/>
              <w:left w:val="single" w:sz="4" w:space="0" w:color="auto"/>
              <w:bottom w:val="single" w:sz="4" w:space="0" w:color="auto"/>
              <w:right w:val="single" w:sz="4" w:space="0" w:color="auto"/>
            </w:tcBorders>
            <w:vAlign w:val="center"/>
          </w:tcPr>
          <w:p w14:paraId="055C89BE" w14:textId="77777777" w:rsidR="005F02F8" w:rsidRPr="00076BA3" w:rsidRDefault="005F02F8" w:rsidP="005F02F8">
            <w:pPr>
              <w:spacing w:before="0" w:line="240" w:lineRule="auto"/>
              <w:jc w:val="left"/>
              <w:rPr>
                <w:rFonts w:ascii="Open Sans" w:hAnsi="Open Sans" w:cs="Open Sans"/>
                <w:color w:val="000000"/>
                <w:w w:val="100"/>
                <w:sz w:val="20"/>
                <w:shd w:val="clear" w:color="auto" w:fill="FFFFFF"/>
              </w:rPr>
            </w:pPr>
            <w:r w:rsidRPr="00076BA3">
              <w:rPr>
                <w:rFonts w:ascii="Open Sans" w:hAnsi="Open Sans" w:cs="Open Sans"/>
                <w:w w:val="100"/>
                <w:sz w:val="20"/>
                <w:lang w:val="en-US"/>
              </w:rPr>
              <w:t>5’-</w:t>
            </w:r>
            <w:r w:rsidRPr="00076BA3">
              <w:rPr>
                <w:rFonts w:ascii="Open Sans" w:hAnsi="Open Sans" w:cs="Open Sans"/>
                <w:color w:val="000000"/>
                <w:w w:val="100"/>
                <w:sz w:val="20"/>
                <w:shd w:val="clear" w:color="auto" w:fill="FFFFFF"/>
              </w:rPr>
              <w:t>AGTACTGAGGATACAACTTCAGAGA-3’</w:t>
            </w:r>
          </w:p>
          <w:p w14:paraId="5B8BEA7D" w14:textId="77777777" w:rsidR="005F02F8" w:rsidRPr="00C11421" w:rsidRDefault="005F02F8" w:rsidP="005F02F8">
            <w:pPr>
              <w:spacing w:before="0" w:line="240" w:lineRule="auto"/>
              <w:jc w:val="left"/>
              <w:rPr>
                <w:rFonts w:ascii="Open Sans" w:hAnsi="Open Sans" w:cs="Open Sans"/>
                <w:w w:val="100"/>
                <w:sz w:val="18"/>
                <w:szCs w:val="18"/>
              </w:rPr>
            </w:pPr>
          </w:p>
        </w:tc>
        <w:tc>
          <w:tcPr>
            <w:tcW w:w="367" w:type="pct"/>
            <w:tcBorders>
              <w:top w:val="single" w:sz="4" w:space="0" w:color="auto"/>
              <w:left w:val="single" w:sz="4" w:space="0" w:color="auto"/>
              <w:bottom w:val="single" w:sz="4" w:space="0" w:color="auto"/>
              <w:right w:val="single" w:sz="4" w:space="0" w:color="auto"/>
            </w:tcBorders>
            <w:vAlign w:val="center"/>
          </w:tcPr>
          <w:p w14:paraId="21AFB06D" w14:textId="4A1CFC97"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101877"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878963"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AAE740E"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1A715C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4632924F"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3A55199" w14:textId="5907598C"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38</w:t>
            </w:r>
          </w:p>
        </w:tc>
        <w:tc>
          <w:tcPr>
            <w:tcW w:w="701" w:type="pct"/>
            <w:tcBorders>
              <w:top w:val="single" w:sz="4" w:space="0" w:color="auto"/>
              <w:left w:val="single" w:sz="4" w:space="0" w:color="auto"/>
              <w:bottom w:val="single" w:sz="4" w:space="0" w:color="auto"/>
              <w:right w:val="single" w:sz="4" w:space="0" w:color="auto"/>
            </w:tcBorders>
            <w:vAlign w:val="center"/>
          </w:tcPr>
          <w:p w14:paraId="38382EB0" w14:textId="55130587"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patsyn R</w:t>
            </w:r>
            <w:r w:rsidRPr="00076BA3">
              <w:rPr>
                <w:rFonts w:ascii="Open Sans" w:hAnsi="Open Sans" w:cs="Open Sans"/>
                <w:color w:val="000000"/>
                <w:w w:val="100"/>
                <w:sz w:val="20"/>
              </w:rPr>
              <w:t xml:space="preserve"> (CsMV</w:t>
            </w:r>
            <w:r w:rsidRPr="00076BA3">
              <w:rPr>
                <w:rFonts w:ascii="Open Sans" w:hAnsi="Open Sans" w:cs="Open Sans"/>
                <w:w w:val="100"/>
                <w:sz w:val="20"/>
                <w:lang w:val="en-US"/>
              </w:rPr>
              <w:t>/pat)</w:t>
            </w:r>
          </w:p>
        </w:tc>
        <w:tc>
          <w:tcPr>
            <w:tcW w:w="1401" w:type="pct"/>
            <w:tcBorders>
              <w:top w:val="single" w:sz="4" w:space="0" w:color="auto"/>
              <w:left w:val="single" w:sz="4" w:space="0" w:color="auto"/>
              <w:bottom w:val="single" w:sz="4" w:space="0" w:color="auto"/>
              <w:right w:val="single" w:sz="4" w:space="0" w:color="auto"/>
            </w:tcBorders>
            <w:vAlign w:val="center"/>
          </w:tcPr>
          <w:p w14:paraId="5E63E7D5" w14:textId="55C7F05F"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w:t>
            </w:r>
            <w:r w:rsidRPr="00076BA3">
              <w:rPr>
                <w:rFonts w:ascii="Open Sans" w:hAnsi="Open Sans" w:cs="Open Sans"/>
                <w:color w:val="000000"/>
                <w:w w:val="100"/>
                <w:sz w:val="20"/>
                <w:shd w:val="clear" w:color="auto" w:fill="FFFFFF"/>
              </w:rPr>
              <w:t xml:space="preserve"> GCGGCCATATCAGCTGCTGT-3’</w:t>
            </w:r>
          </w:p>
        </w:tc>
        <w:tc>
          <w:tcPr>
            <w:tcW w:w="367" w:type="pct"/>
            <w:tcBorders>
              <w:top w:val="single" w:sz="4" w:space="0" w:color="auto"/>
              <w:left w:val="single" w:sz="4" w:space="0" w:color="auto"/>
              <w:bottom w:val="single" w:sz="4" w:space="0" w:color="auto"/>
              <w:right w:val="single" w:sz="4" w:space="0" w:color="auto"/>
            </w:tcBorders>
            <w:vAlign w:val="center"/>
          </w:tcPr>
          <w:p w14:paraId="39C1C4AD" w14:textId="725D4EA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A2E2B5"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8E02CFE"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B2AF40D"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E16027"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4486018E"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D23A7E2" w14:textId="00D56675"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39</w:t>
            </w:r>
          </w:p>
        </w:tc>
        <w:tc>
          <w:tcPr>
            <w:tcW w:w="701" w:type="pct"/>
            <w:tcBorders>
              <w:top w:val="single" w:sz="4" w:space="0" w:color="auto"/>
              <w:left w:val="single" w:sz="4" w:space="0" w:color="auto"/>
              <w:bottom w:val="single" w:sz="4" w:space="0" w:color="auto"/>
              <w:right w:val="single" w:sz="4" w:space="0" w:color="auto"/>
            </w:tcBorders>
            <w:vAlign w:val="center"/>
          </w:tcPr>
          <w:p w14:paraId="009FCE04" w14:textId="77777777" w:rsidR="005F02F8" w:rsidRPr="00076BA3" w:rsidRDefault="005F02F8" w:rsidP="005F02F8">
            <w:pPr>
              <w:spacing w:before="0" w:line="240" w:lineRule="auto"/>
              <w:jc w:val="center"/>
              <w:rPr>
                <w:rFonts w:ascii="Open Sans" w:hAnsi="Open Sans" w:cs="Open Sans"/>
                <w:color w:val="000000"/>
                <w:w w:val="100"/>
                <w:sz w:val="20"/>
                <w:shd w:val="clear" w:color="auto" w:fill="FFFFFF"/>
              </w:rPr>
            </w:pPr>
            <w:r w:rsidRPr="00076BA3">
              <w:rPr>
                <w:rFonts w:ascii="Open Sans" w:hAnsi="Open Sans" w:cs="Open Sans"/>
                <w:color w:val="000000"/>
                <w:w w:val="100"/>
                <w:sz w:val="20"/>
                <w:shd w:val="clear" w:color="auto" w:fill="FFFFFF"/>
              </w:rPr>
              <w:t>patsynp</w:t>
            </w:r>
          </w:p>
          <w:p w14:paraId="7BEC5201" w14:textId="0DAF257B"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(CsMV</w:t>
            </w:r>
            <w:r w:rsidRPr="00076BA3">
              <w:rPr>
                <w:rFonts w:ascii="Open Sans" w:hAnsi="Open Sans" w:cs="Open Sans"/>
                <w:w w:val="100"/>
                <w:sz w:val="20"/>
                <w:lang w:val="en-US"/>
              </w:rPr>
              <w:t>/pat)</w:t>
            </w:r>
          </w:p>
        </w:tc>
        <w:tc>
          <w:tcPr>
            <w:tcW w:w="1401" w:type="pct"/>
            <w:tcBorders>
              <w:top w:val="single" w:sz="4" w:space="0" w:color="auto"/>
              <w:left w:val="single" w:sz="4" w:space="0" w:color="auto"/>
              <w:bottom w:val="single" w:sz="4" w:space="0" w:color="auto"/>
              <w:right w:val="single" w:sz="4" w:space="0" w:color="auto"/>
            </w:tcBorders>
            <w:vAlign w:val="center"/>
          </w:tcPr>
          <w:p w14:paraId="3412E674" w14:textId="133D91BD"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 xml:space="preserve">5’- FAM </w:t>
            </w:r>
            <w:r w:rsidRPr="00325900">
              <w:rPr>
                <w:rFonts w:ascii="Open Sans" w:hAnsi="Open Sans" w:cs="Open Sans"/>
                <w:color w:val="000000"/>
                <w:w w:val="100"/>
                <w:sz w:val="20"/>
                <w:shd w:val="clear" w:color="auto" w:fill="FFFFFF"/>
                <w:lang w:val="en-GB"/>
              </w:rPr>
              <w:t>CCGGAGAGGAGACCAGTTGAGATTAG BHQ1-3’</w:t>
            </w:r>
          </w:p>
        </w:tc>
        <w:tc>
          <w:tcPr>
            <w:tcW w:w="367" w:type="pct"/>
            <w:tcBorders>
              <w:top w:val="single" w:sz="4" w:space="0" w:color="auto"/>
              <w:left w:val="single" w:sz="4" w:space="0" w:color="auto"/>
              <w:bottom w:val="single" w:sz="4" w:space="0" w:color="auto"/>
              <w:right w:val="single" w:sz="4" w:space="0" w:color="auto"/>
            </w:tcBorders>
            <w:vAlign w:val="center"/>
          </w:tcPr>
          <w:p w14:paraId="541FADCE" w14:textId="3C0CCB87"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5BA47B"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CC1EB0E"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6637943"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12FDEE0"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59BA03FF"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F677AE" w14:textId="17BD8C49"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40</w:t>
            </w:r>
          </w:p>
        </w:tc>
        <w:tc>
          <w:tcPr>
            <w:tcW w:w="701" w:type="pct"/>
            <w:tcBorders>
              <w:top w:val="single" w:sz="4" w:space="0" w:color="auto"/>
              <w:left w:val="single" w:sz="4" w:space="0" w:color="auto"/>
              <w:bottom w:val="single" w:sz="4" w:space="0" w:color="auto"/>
              <w:right w:val="single" w:sz="4" w:space="0" w:color="auto"/>
            </w:tcBorders>
            <w:vAlign w:val="center"/>
          </w:tcPr>
          <w:p w14:paraId="015A38EA" w14:textId="51E8BD4A"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Q-NPT -250(+)</w:t>
            </w:r>
          </w:p>
        </w:tc>
        <w:tc>
          <w:tcPr>
            <w:tcW w:w="1401" w:type="pct"/>
            <w:tcBorders>
              <w:top w:val="single" w:sz="4" w:space="0" w:color="auto"/>
              <w:left w:val="single" w:sz="4" w:space="0" w:color="auto"/>
              <w:bottom w:val="single" w:sz="4" w:space="0" w:color="auto"/>
              <w:right w:val="single" w:sz="4" w:space="0" w:color="auto"/>
            </w:tcBorders>
            <w:vAlign w:val="center"/>
          </w:tcPr>
          <w:p w14:paraId="7D460F4B" w14:textId="68B2ADBA"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 AGGAAGCGGTCAGCCCAT-3’</w:t>
            </w:r>
          </w:p>
        </w:tc>
        <w:tc>
          <w:tcPr>
            <w:tcW w:w="367" w:type="pct"/>
            <w:tcBorders>
              <w:top w:val="single" w:sz="4" w:space="0" w:color="auto"/>
              <w:left w:val="single" w:sz="4" w:space="0" w:color="auto"/>
              <w:bottom w:val="single" w:sz="4" w:space="0" w:color="auto"/>
              <w:right w:val="single" w:sz="4" w:space="0" w:color="auto"/>
            </w:tcBorders>
            <w:vAlign w:val="center"/>
          </w:tcPr>
          <w:p w14:paraId="03C5A97C" w14:textId="29BF9D5A"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03B504"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644326C"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14F1626"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211A37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3CA751A2"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3824B4" w14:textId="3BE0F84F"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41</w:t>
            </w:r>
          </w:p>
        </w:tc>
        <w:tc>
          <w:tcPr>
            <w:tcW w:w="701" w:type="pct"/>
            <w:tcBorders>
              <w:top w:val="single" w:sz="4" w:space="0" w:color="auto"/>
              <w:left w:val="single" w:sz="4" w:space="0" w:color="auto"/>
              <w:bottom w:val="single" w:sz="4" w:space="0" w:color="auto"/>
              <w:right w:val="single" w:sz="4" w:space="0" w:color="auto"/>
            </w:tcBorders>
            <w:vAlign w:val="center"/>
          </w:tcPr>
          <w:p w14:paraId="14E4E9C8" w14:textId="370444F0"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Q-NPT -309(-)</w:t>
            </w:r>
          </w:p>
        </w:tc>
        <w:tc>
          <w:tcPr>
            <w:tcW w:w="1401" w:type="pct"/>
            <w:tcBorders>
              <w:top w:val="single" w:sz="4" w:space="0" w:color="auto"/>
              <w:left w:val="single" w:sz="4" w:space="0" w:color="auto"/>
              <w:bottom w:val="single" w:sz="4" w:space="0" w:color="auto"/>
              <w:right w:val="single" w:sz="4" w:space="0" w:color="auto"/>
            </w:tcBorders>
            <w:vAlign w:val="center"/>
          </w:tcPr>
          <w:p w14:paraId="2CE94FB6" w14:textId="39D56A5A"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lang w:val="en-US"/>
              </w:rPr>
              <w:t>5’ GCGTTGGCTACCCGTGATAT-3’</w:t>
            </w:r>
          </w:p>
        </w:tc>
        <w:tc>
          <w:tcPr>
            <w:tcW w:w="367" w:type="pct"/>
            <w:tcBorders>
              <w:top w:val="single" w:sz="4" w:space="0" w:color="auto"/>
              <w:left w:val="single" w:sz="4" w:space="0" w:color="auto"/>
              <w:bottom w:val="single" w:sz="4" w:space="0" w:color="auto"/>
              <w:right w:val="single" w:sz="4" w:space="0" w:color="auto"/>
            </w:tcBorders>
            <w:vAlign w:val="center"/>
          </w:tcPr>
          <w:p w14:paraId="0DA3B97C" w14:textId="4B5DDD41"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0F7EA5"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7A6D6A"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1C43D73"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0761243"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05A9C238"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51AF62B" w14:textId="3A61DDC2"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42</w:t>
            </w:r>
          </w:p>
        </w:tc>
        <w:tc>
          <w:tcPr>
            <w:tcW w:w="701" w:type="pct"/>
            <w:tcBorders>
              <w:top w:val="single" w:sz="4" w:space="0" w:color="auto"/>
              <w:left w:val="single" w:sz="4" w:space="0" w:color="auto"/>
              <w:bottom w:val="single" w:sz="4" w:space="0" w:color="auto"/>
              <w:right w:val="single" w:sz="4" w:space="0" w:color="auto"/>
            </w:tcBorders>
            <w:vAlign w:val="center"/>
          </w:tcPr>
          <w:p w14:paraId="4662868B" w14:textId="6AFDE94B"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Q-NPT - probe</w:t>
            </w:r>
          </w:p>
        </w:tc>
        <w:tc>
          <w:tcPr>
            <w:tcW w:w="1401" w:type="pct"/>
            <w:tcBorders>
              <w:top w:val="single" w:sz="4" w:space="0" w:color="auto"/>
              <w:left w:val="single" w:sz="4" w:space="0" w:color="auto"/>
              <w:bottom w:val="single" w:sz="4" w:space="0" w:color="auto"/>
              <w:right w:val="single" w:sz="4" w:space="0" w:color="auto"/>
            </w:tcBorders>
            <w:vAlign w:val="center"/>
          </w:tcPr>
          <w:p w14:paraId="4CD061CE" w14:textId="29EBC48E"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5’ FAM - CGCCGCCAAGCTCTTCAGCAA-TAMRA-3’</w:t>
            </w:r>
          </w:p>
        </w:tc>
        <w:tc>
          <w:tcPr>
            <w:tcW w:w="367" w:type="pct"/>
            <w:tcBorders>
              <w:top w:val="single" w:sz="4" w:space="0" w:color="auto"/>
              <w:left w:val="single" w:sz="4" w:space="0" w:color="auto"/>
              <w:bottom w:val="single" w:sz="4" w:space="0" w:color="auto"/>
              <w:right w:val="single" w:sz="4" w:space="0" w:color="auto"/>
            </w:tcBorders>
            <w:vAlign w:val="center"/>
          </w:tcPr>
          <w:p w14:paraId="7144F778" w14:textId="54E03B0D"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D6BC6A"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207183C"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53974A9"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83D6072"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2583A597"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C8C98C9" w14:textId="19BDC9CD"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43</w:t>
            </w:r>
          </w:p>
        </w:tc>
        <w:tc>
          <w:tcPr>
            <w:tcW w:w="701" w:type="pct"/>
            <w:tcBorders>
              <w:top w:val="single" w:sz="4" w:space="0" w:color="auto"/>
              <w:left w:val="single" w:sz="4" w:space="0" w:color="auto"/>
              <w:bottom w:val="single" w:sz="4" w:space="0" w:color="auto"/>
              <w:right w:val="single" w:sz="4" w:space="0" w:color="auto"/>
            </w:tcBorders>
            <w:vAlign w:val="center"/>
          </w:tcPr>
          <w:p w14:paraId="18CE4AF0" w14:textId="394635CB"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P-Ubi -F</w:t>
            </w:r>
          </w:p>
        </w:tc>
        <w:tc>
          <w:tcPr>
            <w:tcW w:w="1401" w:type="pct"/>
            <w:tcBorders>
              <w:top w:val="single" w:sz="4" w:space="0" w:color="auto"/>
              <w:left w:val="single" w:sz="4" w:space="0" w:color="auto"/>
              <w:bottom w:val="single" w:sz="4" w:space="0" w:color="auto"/>
              <w:right w:val="single" w:sz="4" w:space="0" w:color="auto"/>
            </w:tcBorders>
            <w:vAlign w:val="center"/>
          </w:tcPr>
          <w:p w14:paraId="3D1D8C97" w14:textId="558A7EF1"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color w:val="000000"/>
                <w:w w:val="100"/>
                <w:sz w:val="20"/>
                <w:shd w:val="clear" w:color="auto" w:fill="FFFFFF"/>
              </w:rPr>
              <w:t>5’GAGTAGATAATGCCAGCCTGTTAAAC-3’</w:t>
            </w:r>
          </w:p>
        </w:tc>
        <w:tc>
          <w:tcPr>
            <w:tcW w:w="367" w:type="pct"/>
            <w:tcBorders>
              <w:top w:val="single" w:sz="4" w:space="0" w:color="auto"/>
              <w:left w:val="single" w:sz="4" w:space="0" w:color="auto"/>
              <w:bottom w:val="single" w:sz="4" w:space="0" w:color="auto"/>
              <w:right w:val="single" w:sz="4" w:space="0" w:color="auto"/>
            </w:tcBorders>
            <w:vAlign w:val="center"/>
          </w:tcPr>
          <w:p w14:paraId="31A7478F" w14:textId="3D34C75B"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11675"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2777AB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ABB431"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22CA35B"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054ED9FA"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67448ED" w14:textId="09719D57"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44</w:t>
            </w:r>
          </w:p>
        </w:tc>
        <w:tc>
          <w:tcPr>
            <w:tcW w:w="701" w:type="pct"/>
            <w:tcBorders>
              <w:top w:val="single" w:sz="4" w:space="0" w:color="auto"/>
              <w:left w:val="single" w:sz="4" w:space="0" w:color="auto"/>
              <w:bottom w:val="single" w:sz="4" w:space="0" w:color="auto"/>
              <w:right w:val="single" w:sz="4" w:space="0" w:color="auto"/>
            </w:tcBorders>
            <w:vAlign w:val="center"/>
          </w:tcPr>
          <w:p w14:paraId="761E9957" w14:textId="2CD0C5CD"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P-Ubi -R</w:t>
            </w:r>
          </w:p>
        </w:tc>
        <w:tc>
          <w:tcPr>
            <w:tcW w:w="1401" w:type="pct"/>
            <w:tcBorders>
              <w:top w:val="single" w:sz="4" w:space="0" w:color="auto"/>
              <w:left w:val="single" w:sz="4" w:space="0" w:color="auto"/>
              <w:bottom w:val="single" w:sz="4" w:space="0" w:color="auto"/>
              <w:right w:val="single" w:sz="4" w:space="0" w:color="auto"/>
            </w:tcBorders>
            <w:vAlign w:val="center"/>
          </w:tcPr>
          <w:p w14:paraId="0EED985E" w14:textId="604117D9"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color w:val="000000"/>
                <w:w w:val="100"/>
                <w:sz w:val="20"/>
                <w:shd w:val="clear" w:color="auto" w:fill="FFFFFF"/>
              </w:rPr>
              <w:t>5’ ACGCGACGCTGCTGGTT-3’</w:t>
            </w:r>
          </w:p>
        </w:tc>
        <w:tc>
          <w:tcPr>
            <w:tcW w:w="367" w:type="pct"/>
            <w:tcBorders>
              <w:top w:val="single" w:sz="4" w:space="0" w:color="auto"/>
              <w:left w:val="single" w:sz="4" w:space="0" w:color="auto"/>
              <w:bottom w:val="single" w:sz="4" w:space="0" w:color="auto"/>
              <w:right w:val="single" w:sz="4" w:space="0" w:color="auto"/>
            </w:tcBorders>
            <w:vAlign w:val="center"/>
          </w:tcPr>
          <w:p w14:paraId="4BFB0811" w14:textId="3C3CB986"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715DAC"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0238619"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DDC353D"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3F33BED"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0FBE095"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D0D0E5B" w14:textId="54329C5F"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45</w:t>
            </w:r>
          </w:p>
        </w:tc>
        <w:tc>
          <w:tcPr>
            <w:tcW w:w="701" w:type="pct"/>
            <w:tcBorders>
              <w:top w:val="single" w:sz="4" w:space="0" w:color="auto"/>
              <w:left w:val="single" w:sz="4" w:space="0" w:color="auto"/>
              <w:bottom w:val="single" w:sz="4" w:space="0" w:color="auto"/>
              <w:right w:val="single" w:sz="4" w:space="0" w:color="auto"/>
            </w:tcBorders>
            <w:vAlign w:val="center"/>
          </w:tcPr>
          <w:p w14:paraId="38EC9E4A" w14:textId="00A60D6B"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P-Ubi -P</w:t>
            </w:r>
          </w:p>
        </w:tc>
        <w:tc>
          <w:tcPr>
            <w:tcW w:w="1401" w:type="pct"/>
            <w:tcBorders>
              <w:top w:val="single" w:sz="4" w:space="0" w:color="auto"/>
              <w:left w:val="single" w:sz="4" w:space="0" w:color="auto"/>
              <w:bottom w:val="single" w:sz="4" w:space="0" w:color="auto"/>
              <w:right w:val="single" w:sz="4" w:space="0" w:color="auto"/>
            </w:tcBorders>
            <w:vAlign w:val="center"/>
          </w:tcPr>
          <w:p w14:paraId="68813F91" w14:textId="7D5D7D23"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5’ FAM -</w:t>
            </w:r>
            <w:r w:rsidRPr="00325900">
              <w:rPr>
                <w:rFonts w:ascii="Open Sans" w:hAnsi="Open Sans" w:cs="Open Sans"/>
                <w:color w:val="000000"/>
                <w:w w:val="100"/>
                <w:sz w:val="20"/>
                <w:shd w:val="clear" w:color="auto" w:fill="FFFFFF"/>
                <w:lang w:val="en-GB"/>
              </w:rPr>
              <w:t>CGTCGACGAGTCTAACGGACACCAAC-</w:t>
            </w:r>
            <w:r w:rsidRPr="00076BA3">
              <w:rPr>
                <w:rFonts w:ascii="Open Sans" w:hAnsi="Open Sans" w:cs="Open Sans"/>
                <w:w w:val="100"/>
                <w:sz w:val="20"/>
                <w:lang w:val="en-US"/>
              </w:rPr>
              <w:t xml:space="preserve"> TAMRA-3’</w:t>
            </w:r>
          </w:p>
        </w:tc>
        <w:tc>
          <w:tcPr>
            <w:tcW w:w="367" w:type="pct"/>
            <w:tcBorders>
              <w:top w:val="single" w:sz="4" w:space="0" w:color="auto"/>
              <w:left w:val="single" w:sz="4" w:space="0" w:color="auto"/>
              <w:bottom w:val="single" w:sz="4" w:space="0" w:color="auto"/>
              <w:right w:val="single" w:sz="4" w:space="0" w:color="auto"/>
            </w:tcBorders>
            <w:vAlign w:val="center"/>
          </w:tcPr>
          <w:p w14:paraId="417090D7" w14:textId="06969B8F"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7168EA"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D2A690"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74C95B8"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185830"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014AA024"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9E3A858" w14:textId="72897942"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lastRenderedPageBreak/>
              <w:t>46</w:t>
            </w:r>
          </w:p>
        </w:tc>
        <w:tc>
          <w:tcPr>
            <w:tcW w:w="701" w:type="pct"/>
            <w:tcBorders>
              <w:top w:val="single" w:sz="4" w:space="0" w:color="auto"/>
              <w:left w:val="single" w:sz="4" w:space="0" w:color="auto"/>
              <w:bottom w:val="single" w:sz="4" w:space="0" w:color="auto"/>
              <w:right w:val="single" w:sz="4" w:space="0" w:color="auto"/>
            </w:tcBorders>
            <w:vAlign w:val="center"/>
          </w:tcPr>
          <w:p w14:paraId="6DBE073E" w14:textId="5ADA74EB"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npt 1-5’</w:t>
            </w:r>
          </w:p>
        </w:tc>
        <w:tc>
          <w:tcPr>
            <w:tcW w:w="1401" w:type="pct"/>
            <w:tcBorders>
              <w:top w:val="single" w:sz="4" w:space="0" w:color="auto"/>
              <w:left w:val="single" w:sz="4" w:space="0" w:color="auto"/>
              <w:bottom w:val="single" w:sz="4" w:space="0" w:color="auto"/>
              <w:right w:val="single" w:sz="4" w:space="0" w:color="auto"/>
            </w:tcBorders>
            <w:vAlign w:val="center"/>
          </w:tcPr>
          <w:p w14:paraId="2E28B61C" w14:textId="09C44F83"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color w:val="000000"/>
                <w:w w:val="100"/>
                <w:sz w:val="20"/>
                <w:shd w:val="clear" w:color="auto" w:fill="FFFFFF"/>
              </w:rPr>
              <w:t>5’GACAGGTCGGTCTTGACAAAAAG-3’</w:t>
            </w:r>
          </w:p>
        </w:tc>
        <w:tc>
          <w:tcPr>
            <w:tcW w:w="367" w:type="pct"/>
            <w:tcBorders>
              <w:top w:val="single" w:sz="4" w:space="0" w:color="auto"/>
              <w:left w:val="single" w:sz="4" w:space="0" w:color="auto"/>
              <w:bottom w:val="single" w:sz="4" w:space="0" w:color="auto"/>
              <w:right w:val="single" w:sz="4" w:space="0" w:color="auto"/>
            </w:tcBorders>
            <w:vAlign w:val="center"/>
          </w:tcPr>
          <w:p w14:paraId="6ADF08E4" w14:textId="4B2B1CE5"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64FFED"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2BAEC8F"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11EC09"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98F70E"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6115650E"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6EE4691" w14:textId="619FC31F"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47</w:t>
            </w:r>
          </w:p>
        </w:tc>
        <w:tc>
          <w:tcPr>
            <w:tcW w:w="701" w:type="pct"/>
            <w:tcBorders>
              <w:top w:val="single" w:sz="4" w:space="0" w:color="auto"/>
              <w:left w:val="single" w:sz="4" w:space="0" w:color="auto"/>
              <w:bottom w:val="single" w:sz="4" w:space="0" w:color="auto"/>
              <w:right w:val="single" w:sz="4" w:space="0" w:color="auto"/>
            </w:tcBorders>
            <w:vAlign w:val="center"/>
          </w:tcPr>
          <w:p w14:paraId="1E15F914" w14:textId="500061E5"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npt 1-3’</w:t>
            </w:r>
          </w:p>
        </w:tc>
        <w:tc>
          <w:tcPr>
            <w:tcW w:w="1401" w:type="pct"/>
            <w:tcBorders>
              <w:top w:val="single" w:sz="4" w:space="0" w:color="auto"/>
              <w:left w:val="single" w:sz="4" w:space="0" w:color="auto"/>
              <w:bottom w:val="single" w:sz="4" w:space="0" w:color="auto"/>
              <w:right w:val="single" w:sz="4" w:space="0" w:color="auto"/>
            </w:tcBorders>
            <w:vAlign w:val="center"/>
          </w:tcPr>
          <w:p w14:paraId="4C012F6C" w14:textId="39B86CD4" w:rsidR="005F02F8" w:rsidRPr="00C11421" w:rsidRDefault="005F02F8" w:rsidP="005F02F8">
            <w:pPr>
              <w:spacing w:before="0" w:line="240" w:lineRule="auto"/>
              <w:jc w:val="left"/>
              <w:rPr>
                <w:rFonts w:ascii="Open Sans" w:hAnsi="Open Sans" w:cs="Open Sans"/>
                <w:w w:val="100"/>
                <w:sz w:val="18"/>
                <w:szCs w:val="18"/>
              </w:rPr>
            </w:pPr>
            <w:r w:rsidRPr="00076BA3">
              <w:rPr>
                <w:rFonts w:ascii="Open Sans" w:hAnsi="Open Sans" w:cs="Open Sans"/>
                <w:color w:val="000000"/>
                <w:w w:val="100"/>
                <w:sz w:val="20"/>
                <w:shd w:val="clear" w:color="auto" w:fill="FFFFFF"/>
              </w:rPr>
              <w:t>5’ GAACAAGATGGATTGCACGC-3’</w:t>
            </w:r>
          </w:p>
        </w:tc>
        <w:tc>
          <w:tcPr>
            <w:tcW w:w="367" w:type="pct"/>
            <w:tcBorders>
              <w:top w:val="single" w:sz="4" w:space="0" w:color="auto"/>
              <w:left w:val="single" w:sz="4" w:space="0" w:color="auto"/>
              <w:bottom w:val="single" w:sz="4" w:space="0" w:color="auto"/>
              <w:right w:val="single" w:sz="4" w:space="0" w:color="auto"/>
            </w:tcBorders>
            <w:vAlign w:val="center"/>
          </w:tcPr>
          <w:p w14:paraId="64851870" w14:textId="7333C44C"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0,2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076CE2"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4E8FF07"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98CA316"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3593A11" w14:textId="77777777" w:rsidR="005F02F8" w:rsidRPr="00B51312" w:rsidRDefault="005F02F8" w:rsidP="005F02F8">
            <w:pPr>
              <w:spacing w:before="0" w:line="240" w:lineRule="auto"/>
              <w:jc w:val="center"/>
              <w:rPr>
                <w:rFonts w:ascii="Open Sans" w:hAnsi="Open Sans" w:cs="Open Sans"/>
                <w:w w:val="100"/>
                <w:sz w:val="20"/>
              </w:rPr>
            </w:pPr>
          </w:p>
        </w:tc>
      </w:tr>
      <w:tr w:rsidR="005F02F8" w:rsidRPr="00B51312" w14:paraId="73D21A38" w14:textId="77777777" w:rsidTr="005B061F">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CD2C3D9" w14:textId="3209D787" w:rsidR="005F02F8" w:rsidRDefault="005F02F8" w:rsidP="005F02F8">
            <w:pPr>
              <w:spacing w:before="0" w:line="240" w:lineRule="auto"/>
              <w:jc w:val="center"/>
              <w:rPr>
                <w:rFonts w:ascii="Open Sans" w:hAnsi="Open Sans" w:cs="Open Sans"/>
                <w:w w:val="100"/>
                <w:sz w:val="18"/>
                <w:szCs w:val="18"/>
              </w:rPr>
            </w:pPr>
            <w:r>
              <w:rPr>
                <w:rFonts w:ascii="Open Sans" w:hAnsi="Open Sans" w:cs="Open Sans"/>
                <w:w w:val="100"/>
                <w:sz w:val="18"/>
                <w:szCs w:val="18"/>
              </w:rPr>
              <w:t>48</w:t>
            </w:r>
          </w:p>
        </w:tc>
        <w:tc>
          <w:tcPr>
            <w:tcW w:w="701" w:type="pct"/>
            <w:tcBorders>
              <w:top w:val="single" w:sz="4" w:space="0" w:color="auto"/>
              <w:left w:val="single" w:sz="4" w:space="0" w:color="auto"/>
              <w:bottom w:val="single" w:sz="4" w:space="0" w:color="auto"/>
              <w:right w:val="single" w:sz="4" w:space="0" w:color="auto"/>
            </w:tcBorders>
            <w:vAlign w:val="center"/>
          </w:tcPr>
          <w:p w14:paraId="0CB015AE" w14:textId="23FE9C29" w:rsidR="005F02F8" w:rsidRPr="00C11421" w:rsidRDefault="005F02F8" w:rsidP="005F02F8">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shd w:val="clear" w:color="auto" w:fill="FFFFFF"/>
              </w:rPr>
              <w:t>nptII-probe</w:t>
            </w:r>
          </w:p>
        </w:tc>
        <w:tc>
          <w:tcPr>
            <w:tcW w:w="1401" w:type="pct"/>
            <w:tcBorders>
              <w:top w:val="single" w:sz="4" w:space="0" w:color="auto"/>
              <w:left w:val="single" w:sz="4" w:space="0" w:color="auto"/>
              <w:bottom w:val="single" w:sz="4" w:space="0" w:color="auto"/>
              <w:right w:val="single" w:sz="4" w:space="0" w:color="auto"/>
            </w:tcBorders>
            <w:vAlign w:val="center"/>
          </w:tcPr>
          <w:p w14:paraId="79B990CE" w14:textId="77777777" w:rsidR="005F02F8" w:rsidRPr="00076BA3" w:rsidRDefault="005F02F8" w:rsidP="005F02F8">
            <w:pPr>
              <w:spacing w:before="0" w:line="240" w:lineRule="auto"/>
              <w:jc w:val="left"/>
              <w:rPr>
                <w:rFonts w:ascii="Open Sans" w:hAnsi="Open Sans" w:cs="Open Sans"/>
                <w:w w:val="100"/>
                <w:sz w:val="20"/>
                <w:lang w:val="en-US"/>
              </w:rPr>
            </w:pPr>
            <w:r w:rsidRPr="00076BA3">
              <w:rPr>
                <w:rFonts w:ascii="Open Sans" w:hAnsi="Open Sans" w:cs="Open Sans"/>
                <w:w w:val="100"/>
                <w:sz w:val="20"/>
                <w:lang w:val="en-US"/>
              </w:rPr>
              <w:t>5’ FAM-</w:t>
            </w:r>
            <w:r w:rsidRPr="00325900">
              <w:rPr>
                <w:rFonts w:ascii="Open Sans" w:hAnsi="Open Sans" w:cs="Open Sans"/>
                <w:color w:val="000000"/>
                <w:w w:val="100"/>
                <w:sz w:val="20"/>
                <w:shd w:val="clear" w:color="auto" w:fill="FFFFFF"/>
                <w:lang w:val="en-GB"/>
              </w:rPr>
              <w:t>TGCCCAGTCATAGCCGAATAGCCTCTCCA-</w:t>
            </w:r>
          </w:p>
          <w:p w14:paraId="5A3C7061" w14:textId="5EF52CB7" w:rsidR="005F02F8" w:rsidRPr="00325900" w:rsidRDefault="005F02F8" w:rsidP="005F02F8">
            <w:pPr>
              <w:spacing w:before="0" w:line="240" w:lineRule="auto"/>
              <w:jc w:val="left"/>
              <w:rPr>
                <w:rFonts w:ascii="Open Sans" w:hAnsi="Open Sans" w:cs="Open Sans"/>
                <w:w w:val="100"/>
                <w:sz w:val="18"/>
                <w:szCs w:val="18"/>
                <w:lang w:val="en-GB"/>
              </w:rPr>
            </w:pPr>
            <w:r w:rsidRPr="00076BA3">
              <w:rPr>
                <w:rFonts w:ascii="Open Sans" w:hAnsi="Open Sans" w:cs="Open Sans"/>
                <w:w w:val="100"/>
                <w:sz w:val="20"/>
                <w:lang w:val="en-US"/>
              </w:rPr>
              <w:t>TAMRA-3’</w:t>
            </w:r>
          </w:p>
        </w:tc>
        <w:tc>
          <w:tcPr>
            <w:tcW w:w="367" w:type="pct"/>
            <w:tcBorders>
              <w:top w:val="single" w:sz="4" w:space="0" w:color="auto"/>
              <w:left w:val="single" w:sz="4" w:space="0" w:color="auto"/>
              <w:bottom w:val="single" w:sz="4" w:space="0" w:color="auto"/>
              <w:right w:val="single" w:sz="4" w:space="0" w:color="auto"/>
            </w:tcBorders>
            <w:vAlign w:val="center"/>
          </w:tcPr>
          <w:p w14:paraId="5BB00D9B" w14:textId="7EC1484F" w:rsidR="005F02F8" w:rsidRPr="00C11421"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0,05 µmol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06E162" w14:textId="77777777" w:rsidR="005F02F8" w:rsidRPr="00B51312"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F01198E" w14:textId="77777777" w:rsidR="005F02F8" w:rsidRPr="00B51312"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83E5C30" w14:textId="77777777" w:rsidR="005F02F8" w:rsidRPr="00B51312"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3B63842A" w14:textId="77777777" w:rsidR="005F02F8" w:rsidRPr="00B51312" w:rsidRDefault="005F02F8" w:rsidP="005F02F8">
            <w:pPr>
              <w:spacing w:before="0" w:line="240" w:lineRule="auto"/>
              <w:jc w:val="center"/>
              <w:rPr>
                <w:rFonts w:ascii="Open Sans" w:hAnsi="Open Sans" w:cs="Open Sans"/>
                <w:w w:val="100"/>
                <w:sz w:val="20"/>
              </w:rPr>
            </w:pPr>
          </w:p>
        </w:tc>
      </w:tr>
      <w:tr w:rsidR="00B51312" w:rsidRPr="00FA4746" w14:paraId="2E4DDDD1" w14:textId="77777777" w:rsidTr="00B21FDB">
        <w:trPr>
          <w:trHeight w:val="568"/>
        </w:trPr>
        <w:tc>
          <w:tcPr>
            <w:tcW w:w="4470" w:type="pct"/>
            <w:gridSpan w:val="7"/>
            <w:vAlign w:val="center"/>
          </w:tcPr>
          <w:p w14:paraId="48454E63" w14:textId="77777777" w:rsidR="00B51312" w:rsidRPr="00FA4746" w:rsidRDefault="00B51312" w:rsidP="00B51312">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5DD1A7C" w14:textId="77777777" w:rsidR="00B51312" w:rsidRPr="00FA4746" w:rsidRDefault="00B51312" w:rsidP="00B51312">
            <w:pPr>
              <w:spacing w:before="0" w:line="240" w:lineRule="auto"/>
              <w:jc w:val="right"/>
              <w:rPr>
                <w:rFonts w:ascii="Open Sans" w:hAnsi="Open Sans" w:cs="Open Sans"/>
                <w:w w:val="100"/>
                <w:sz w:val="20"/>
              </w:rPr>
            </w:pPr>
          </w:p>
        </w:tc>
      </w:tr>
    </w:tbl>
    <w:p w14:paraId="083DFEF2" w14:textId="77777777" w:rsidR="00CA35FF" w:rsidRPr="009827FA" w:rsidRDefault="00CA35FF" w:rsidP="009827FA">
      <w:pPr>
        <w:rPr>
          <w:rFonts w:ascii="Open Sans" w:hAnsi="Open Sans" w:cs="Open Sans"/>
          <w:bCs/>
          <w:w w:val="100"/>
          <w:sz w:val="20"/>
        </w:rPr>
      </w:pPr>
    </w:p>
    <w:p w14:paraId="7C5BA199" w14:textId="77777777" w:rsidR="00EE17C1" w:rsidRDefault="005F02F8" w:rsidP="005F02F8">
      <w:pPr>
        <w:tabs>
          <w:tab w:val="left" w:pos="7511"/>
        </w:tabs>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62536098" w14:textId="77777777" w:rsidR="00EE17C1" w:rsidRPr="00EF6026" w:rsidRDefault="00EE17C1" w:rsidP="00EE17C1">
      <w:pPr>
        <w:spacing w:before="0" w:line="240" w:lineRule="auto"/>
        <w:rPr>
          <w:rFonts w:ascii="Open Sans" w:hAnsi="Open Sans" w:cs="Open Sans"/>
          <w:w w:val="100"/>
          <w:sz w:val="20"/>
        </w:rPr>
      </w:pPr>
      <w:r>
        <w:rPr>
          <w:rFonts w:ascii="Open Sans" w:hAnsi="Open Sans" w:cs="Open Sans"/>
          <w:b/>
          <w:bCs/>
          <w:w w:val="100"/>
          <w:sz w:val="20"/>
        </w:rPr>
        <w:t>Z</w:t>
      </w:r>
      <w:r w:rsidRPr="00760570">
        <w:rPr>
          <w:rFonts w:ascii="Open Sans" w:hAnsi="Open Sans" w:cs="Open Sans"/>
          <w:b/>
          <w:bCs/>
          <w:w w:val="100"/>
          <w:sz w:val="20"/>
        </w:rPr>
        <w:t>amawiający nie dopuszcza składania ofert równoważnych,</w:t>
      </w:r>
      <w:r w:rsidRPr="00760570">
        <w:rPr>
          <w:rFonts w:ascii="Open Sans" w:hAnsi="Open Sans" w:cs="Open Sans"/>
          <w:w w:val="100"/>
          <w:sz w:val="20"/>
        </w:rPr>
        <w:t xml:space="preserve"> gdyż wymagałoby to ponownej optymalizacji i walidacji stosowanych metod, co naraziłoby GIORiN na znaczne dodatkowe koszty, nie gwarantując jednocześnie właściwego działania metod badawczych.</w:t>
      </w:r>
    </w:p>
    <w:p w14:paraId="52F056A0" w14:textId="77777777" w:rsidR="005F02F8" w:rsidRPr="00076BA3" w:rsidRDefault="005F02F8" w:rsidP="005F02F8">
      <w:pPr>
        <w:spacing w:before="0" w:line="240" w:lineRule="auto"/>
        <w:rPr>
          <w:rFonts w:ascii="Open Sans" w:hAnsi="Open Sans" w:cs="Open Sans"/>
          <w:w w:val="100"/>
          <w:sz w:val="20"/>
        </w:rPr>
      </w:pPr>
      <w:r w:rsidRPr="00076BA3">
        <w:rPr>
          <w:rFonts w:ascii="Arial" w:hAnsi="Arial" w:cs="Arial" w:hint="cs"/>
          <w:w w:val="100"/>
          <w:sz w:val="20"/>
          <w:rtl/>
        </w:rPr>
        <w:t>٭</w:t>
      </w:r>
      <w:r w:rsidRPr="00076BA3">
        <w:rPr>
          <w:rFonts w:ascii="Open Sans" w:hAnsi="Open Sans" w:cs="Open Sans"/>
          <w:w w:val="100"/>
          <w:sz w:val="20"/>
        </w:rPr>
        <w:t xml:space="preserve"> skala syntezy, forma dostarczenia: liofilizat</w:t>
      </w:r>
    </w:p>
    <w:p w14:paraId="69381DA7"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Informacje dostarczane z każdym starterem/sondą - nazwa, sekwencja, OD, Tm, przepis rozpuszczania. </w:t>
      </w:r>
    </w:p>
    <w:p w14:paraId="28D66E3B"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b/>
          <w:w w:val="100"/>
          <w:sz w:val="20"/>
        </w:rPr>
        <w:t>Prosimy o umieszczenie na każdej fiolce informacji w jakiej objętości należy zawiesić otrzymany liofilizat w celu uzyskania stężenia 100 µM.</w:t>
      </w:r>
    </w:p>
    <w:p w14:paraId="454F89C0"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daty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1D5C4109" w14:textId="0F82A2B4" w:rsidR="00C3364E" w:rsidRDefault="00C3364E" w:rsidP="00643F48">
      <w:pPr>
        <w:spacing w:before="120" w:after="120" w:line="276" w:lineRule="auto"/>
        <w:rPr>
          <w:rFonts w:ascii="Open Sans" w:hAnsi="Open Sans" w:cs="Open Sans"/>
          <w:w w:val="100"/>
          <w:sz w:val="20"/>
          <w:szCs w:val="18"/>
        </w:rPr>
      </w:pPr>
    </w:p>
    <w:p w14:paraId="21A87C14" w14:textId="20752448" w:rsidR="00C3364E" w:rsidRDefault="00C3364E" w:rsidP="007A44C5">
      <w:pPr>
        <w:spacing w:before="120" w:after="120" w:line="240" w:lineRule="auto"/>
        <w:rPr>
          <w:rFonts w:ascii="Open Sans" w:hAnsi="Open Sans" w:cs="Open Sans"/>
          <w:w w:val="100"/>
          <w:sz w:val="20"/>
          <w:szCs w:val="18"/>
        </w:rPr>
      </w:pPr>
    </w:p>
    <w:p w14:paraId="48FD98D3" w14:textId="77777777" w:rsidR="00C3364E" w:rsidRDefault="00C3364E">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76EDEB9F" w14:textId="63EA17BD" w:rsidR="00C3364E" w:rsidRDefault="00C3364E" w:rsidP="007A44C5">
      <w:pPr>
        <w:spacing w:before="120" w:after="120" w:line="240" w:lineRule="auto"/>
        <w:rPr>
          <w:rFonts w:ascii="Open Sans" w:hAnsi="Open Sans" w:cs="Open Sans"/>
          <w:w w:val="100"/>
          <w:sz w:val="20"/>
          <w:szCs w:val="18"/>
        </w:rPr>
      </w:pPr>
    </w:p>
    <w:p w14:paraId="58D3CCA1" w14:textId="4E30870A" w:rsidR="00C3364E" w:rsidRDefault="00C3364E" w:rsidP="00C3364E">
      <w:pPr>
        <w:rPr>
          <w:rFonts w:ascii="Open Sans" w:hAnsi="Open Sans" w:cs="Open Sans"/>
          <w:b/>
          <w:w w:val="100"/>
          <w:sz w:val="20"/>
          <w:u w:val="single"/>
        </w:rPr>
      </w:pPr>
      <w:r>
        <w:rPr>
          <w:rFonts w:ascii="Open Sans" w:hAnsi="Open Sans" w:cs="Open Sans"/>
          <w:b/>
          <w:w w:val="100"/>
          <w:sz w:val="20"/>
          <w:u w:val="single"/>
        </w:rPr>
        <w:t xml:space="preserve">Część 63 </w:t>
      </w:r>
      <w:r w:rsidR="005F02F8" w:rsidRPr="005F02F8">
        <w:rPr>
          <w:rFonts w:ascii="Open Sans" w:hAnsi="Open Sans" w:cs="Open Sans"/>
          <w:b/>
          <w:w w:val="100"/>
          <w:sz w:val="20"/>
          <w:u w:val="single"/>
        </w:rPr>
        <w:t>Bufory ogólnego zastosowania, elektroforeza</w:t>
      </w:r>
    </w:p>
    <w:p w14:paraId="719779F8" w14:textId="171C68A7" w:rsidR="00C3364E" w:rsidRDefault="00C3364E" w:rsidP="00C3364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388"/>
        <w:gridCol w:w="1840"/>
        <w:gridCol w:w="4823"/>
        <w:gridCol w:w="2129"/>
        <w:gridCol w:w="850"/>
        <w:gridCol w:w="2252"/>
      </w:tblGrid>
      <w:tr w:rsidR="00C95E14" w:rsidRPr="00FA4746" w14:paraId="3D7C524B" w14:textId="77777777" w:rsidTr="007B1889">
        <w:trPr>
          <w:trHeight w:val="450"/>
        </w:trPr>
        <w:tc>
          <w:tcPr>
            <w:tcW w:w="165" w:type="pct"/>
            <w:tcBorders>
              <w:bottom w:val="single" w:sz="4" w:space="0" w:color="auto"/>
            </w:tcBorders>
            <w:shd w:val="clear" w:color="auto" w:fill="E0E0E0"/>
            <w:vAlign w:val="center"/>
            <w:hideMark/>
          </w:tcPr>
          <w:p w14:paraId="4CD07CAB"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754B97CA"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700B2142"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33" w:type="pct"/>
            <w:tcBorders>
              <w:bottom w:val="single" w:sz="4" w:space="0" w:color="auto"/>
            </w:tcBorders>
            <w:shd w:val="clear" w:color="auto" w:fill="E0E0E0"/>
            <w:vAlign w:val="center"/>
            <w:hideMark/>
          </w:tcPr>
          <w:p w14:paraId="7607CAFF"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240399BD"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92DC04D"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2B371F3E"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7CB65C1F" w14:textId="77777777" w:rsidR="00C95E14" w:rsidRPr="00FA4746" w:rsidRDefault="00C95E14" w:rsidP="00B21FDB">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AF8FFDA" w14:textId="77777777" w:rsidR="00C95E14" w:rsidRPr="00FA4746" w:rsidRDefault="00C95E14" w:rsidP="00B21FDB">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95E14" w:rsidRPr="00AF6C83" w14:paraId="20D14EA7" w14:textId="77777777" w:rsidTr="007B1889">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656DEA13"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44B9CB25"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26B32807"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33" w:type="pct"/>
            <w:tcBorders>
              <w:top w:val="single" w:sz="4" w:space="0" w:color="auto"/>
              <w:left w:val="single" w:sz="4" w:space="0" w:color="auto"/>
              <w:bottom w:val="single" w:sz="4" w:space="0" w:color="auto"/>
              <w:right w:val="single" w:sz="4" w:space="0" w:color="auto"/>
            </w:tcBorders>
            <w:vAlign w:val="center"/>
          </w:tcPr>
          <w:p w14:paraId="4213695D"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7DBDDFEF"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7844DB24"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0497F615"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4C83CCC" w14:textId="77777777" w:rsidR="00C95E14" w:rsidRPr="00AF6C83" w:rsidRDefault="00C95E14" w:rsidP="00B21FDB">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F02F8" w:rsidRPr="00FA4746" w14:paraId="5756F260"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8C32FC4" w14:textId="06A81304"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130C368A" w14:textId="584FAD91" w:rsidR="005F02F8" w:rsidRPr="007B1889"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rPr>
              <w:t>Woda do biologii molekularnej</w:t>
            </w:r>
          </w:p>
        </w:tc>
        <w:tc>
          <w:tcPr>
            <w:tcW w:w="1268" w:type="pct"/>
            <w:vAlign w:val="center"/>
          </w:tcPr>
          <w:p w14:paraId="1F0B9822"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Maksymalna wielkość opakowania 50 ml</w:t>
            </w:r>
          </w:p>
          <w:p w14:paraId="569518C9" w14:textId="59A41912" w:rsidR="005F02F8" w:rsidRPr="005F02F8"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np. E0212-01P lub równoważny</w:t>
            </w:r>
          </w:p>
        </w:tc>
        <w:tc>
          <w:tcPr>
            <w:tcW w:w="433" w:type="pct"/>
            <w:vAlign w:val="center"/>
          </w:tcPr>
          <w:p w14:paraId="133BDADF"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 xml:space="preserve">5 op. </w:t>
            </w:r>
          </w:p>
          <w:p w14:paraId="30E4A9E4" w14:textId="7A48591A" w:rsidR="005F02F8" w:rsidRPr="007B1889"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(op. 50 ml)</w:t>
            </w:r>
          </w:p>
        </w:tc>
        <w:tc>
          <w:tcPr>
            <w:tcW w:w="1135" w:type="pct"/>
            <w:tcBorders>
              <w:top w:val="single" w:sz="4" w:space="0" w:color="auto"/>
              <w:left w:val="single" w:sz="4" w:space="0" w:color="auto"/>
              <w:bottom w:val="single" w:sz="4" w:space="0" w:color="auto"/>
              <w:right w:val="single" w:sz="4" w:space="0" w:color="auto"/>
            </w:tcBorders>
            <w:vAlign w:val="center"/>
          </w:tcPr>
          <w:p w14:paraId="4F56659F"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0855DC7"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76B6D0A"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F42F8FD"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357BFDBC"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DE49F4F" w14:textId="77777777"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56C08AEA" w14:textId="448F2E36"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SimplySafe</w:t>
            </w:r>
          </w:p>
        </w:tc>
        <w:tc>
          <w:tcPr>
            <w:tcW w:w="1268" w:type="pct"/>
            <w:vAlign w:val="center"/>
          </w:tcPr>
          <w:p w14:paraId="43EC9985"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 xml:space="preserve">Barwnik do żelu agarozowego </w:t>
            </w:r>
          </w:p>
          <w:p w14:paraId="339E1E75" w14:textId="66CA5D3A"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np. EURx E4600-01lub równoważny</w:t>
            </w:r>
          </w:p>
        </w:tc>
        <w:tc>
          <w:tcPr>
            <w:tcW w:w="433" w:type="pct"/>
            <w:vAlign w:val="center"/>
          </w:tcPr>
          <w:p w14:paraId="7C677912"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2 op.</w:t>
            </w:r>
          </w:p>
          <w:p w14:paraId="5403341D" w14:textId="289CA32C" w:rsidR="005F02F8" w:rsidRPr="007B1889"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(op. 1 ml)</w:t>
            </w:r>
          </w:p>
        </w:tc>
        <w:tc>
          <w:tcPr>
            <w:tcW w:w="1135" w:type="pct"/>
            <w:tcBorders>
              <w:top w:val="single" w:sz="4" w:space="0" w:color="auto"/>
              <w:left w:val="single" w:sz="4" w:space="0" w:color="auto"/>
              <w:bottom w:val="single" w:sz="4" w:space="0" w:color="auto"/>
              <w:right w:val="single" w:sz="4" w:space="0" w:color="auto"/>
            </w:tcBorders>
            <w:vAlign w:val="center"/>
          </w:tcPr>
          <w:p w14:paraId="19F30C90"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35A37E"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0CDCE92"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27AA0EB"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62E20010"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13B713A" w14:textId="77777777"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4073ACD1" w14:textId="1C2C9DBD"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1 x TE pH 8,0</w:t>
            </w:r>
          </w:p>
        </w:tc>
        <w:tc>
          <w:tcPr>
            <w:tcW w:w="1268" w:type="pct"/>
            <w:vAlign w:val="center"/>
          </w:tcPr>
          <w:p w14:paraId="30B9933C" w14:textId="76AC0B76"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np. E0250-01 lub równoważny</w:t>
            </w:r>
          </w:p>
        </w:tc>
        <w:tc>
          <w:tcPr>
            <w:tcW w:w="433" w:type="pct"/>
            <w:vAlign w:val="center"/>
          </w:tcPr>
          <w:p w14:paraId="4140A9B9"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 xml:space="preserve">1 op. </w:t>
            </w:r>
          </w:p>
          <w:p w14:paraId="5A523F4F" w14:textId="68BC01C9" w:rsidR="005F02F8" w:rsidRPr="007B1889"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(op. 500 ml)</w:t>
            </w:r>
          </w:p>
        </w:tc>
        <w:tc>
          <w:tcPr>
            <w:tcW w:w="1135" w:type="pct"/>
            <w:tcBorders>
              <w:top w:val="single" w:sz="4" w:space="0" w:color="auto"/>
              <w:left w:val="single" w:sz="4" w:space="0" w:color="auto"/>
              <w:bottom w:val="single" w:sz="4" w:space="0" w:color="auto"/>
              <w:right w:val="single" w:sz="4" w:space="0" w:color="auto"/>
            </w:tcBorders>
            <w:vAlign w:val="center"/>
          </w:tcPr>
          <w:p w14:paraId="2053A3BA"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3BCCADF"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CBF9E9C"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E349918"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0522E555"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329578F" w14:textId="77777777"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3410B216" w14:textId="0F9D6539"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1 M TRIS-HCl pH 8,0</w:t>
            </w:r>
          </w:p>
        </w:tc>
        <w:tc>
          <w:tcPr>
            <w:tcW w:w="1268" w:type="pct"/>
            <w:vAlign w:val="center"/>
          </w:tcPr>
          <w:p w14:paraId="7F8CC51D" w14:textId="2440F015"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np. E0273-01 lub równoważny</w:t>
            </w:r>
          </w:p>
        </w:tc>
        <w:tc>
          <w:tcPr>
            <w:tcW w:w="433" w:type="pct"/>
            <w:vAlign w:val="center"/>
          </w:tcPr>
          <w:p w14:paraId="6A472E31"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 xml:space="preserve">1 op. </w:t>
            </w:r>
          </w:p>
          <w:p w14:paraId="5672E28B" w14:textId="47C40277" w:rsidR="005F02F8" w:rsidRPr="007B1889"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(op. 1000 ml)</w:t>
            </w:r>
          </w:p>
        </w:tc>
        <w:tc>
          <w:tcPr>
            <w:tcW w:w="1135" w:type="pct"/>
            <w:tcBorders>
              <w:top w:val="single" w:sz="4" w:space="0" w:color="auto"/>
              <w:left w:val="single" w:sz="4" w:space="0" w:color="auto"/>
              <w:bottom w:val="single" w:sz="4" w:space="0" w:color="auto"/>
              <w:right w:val="single" w:sz="4" w:space="0" w:color="auto"/>
            </w:tcBorders>
            <w:vAlign w:val="center"/>
          </w:tcPr>
          <w:p w14:paraId="1069D5D3"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73CC5A3"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176CAB9"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54BB9C7"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172FB7B2"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9A9C570" w14:textId="77777777"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71082E5B" w14:textId="459F61F4"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PerfectTM 100-1000 bp DNA Ladder</w:t>
            </w:r>
          </w:p>
        </w:tc>
        <w:tc>
          <w:tcPr>
            <w:tcW w:w="1268" w:type="pct"/>
            <w:vAlign w:val="center"/>
          </w:tcPr>
          <w:p w14:paraId="61E73CA3" w14:textId="0E7D9580"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color w:val="000000"/>
                <w:w w:val="100"/>
                <w:sz w:val="20"/>
              </w:rPr>
              <w:t>np. E3141-02</w:t>
            </w:r>
            <w:r w:rsidRPr="00076BA3">
              <w:rPr>
                <w:rFonts w:ascii="Open Sans" w:hAnsi="Open Sans" w:cs="Open Sans"/>
                <w:w w:val="100"/>
                <w:sz w:val="20"/>
              </w:rPr>
              <w:t xml:space="preserve"> lub równoważny</w:t>
            </w:r>
          </w:p>
        </w:tc>
        <w:tc>
          <w:tcPr>
            <w:tcW w:w="433" w:type="pct"/>
            <w:vAlign w:val="center"/>
          </w:tcPr>
          <w:p w14:paraId="02DD0A66"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 xml:space="preserve">2 op. </w:t>
            </w:r>
          </w:p>
          <w:p w14:paraId="7F0E227C" w14:textId="74E495B0" w:rsidR="005F02F8" w:rsidRPr="007B1889"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(op. 250 µg)</w:t>
            </w:r>
          </w:p>
        </w:tc>
        <w:tc>
          <w:tcPr>
            <w:tcW w:w="1135" w:type="pct"/>
            <w:tcBorders>
              <w:top w:val="single" w:sz="4" w:space="0" w:color="auto"/>
              <w:left w:val="single" w:sz="4" w:space="0" w:color="auto"/>
              <w:bottom w:val="single" w:sz="4" w:space="0" w:color="auto"/>
              <w:right w:val="single" w:sz="4" w:space="0" w:color="auto"/>
            </w:tcBorders>
            <w:vAlign w:val="center"/>
          </w:tcPr>
          <w:p w14:paraId="5C4DF71E"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60E0E58"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44914A4"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2A9CD25"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14644500"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CA6E46F" w14:textId="77777777"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499635B7" w14:textId="004F6858"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 Bu</w:t>
            </w:r>
            <w:r w:rsidRPr="00076BA3">
              <w:rPr>
                <w:rFonts w:ascii="Open Sans" w:hAnsi="Open Sans" w:cs="Open Sans"/>
                <w:w w:val="100"/>
                <w:sz w:val="20"/>
                <w:lang w:val="en-US"/>
              </w:rPr>
              <w:t xml:space="preserve">for 5 x TBE </w:t>
            </w:r>
          </w:p>
        </w:tc>
        <w:tc>
          <w:tcPr>
            <w:tcW w:w="1268" w:type="pct"/>
            <w:vAlign w:val="center"/>
          </w:tcPr>
          <w:p w14:paraId="22977A95" w14:textId="0162B5A4"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np. EURx E230-02 lub równoważny</w:t>
            </w:r>
          </w:p>
        </w:tc>
        <w:tc>
          <w:tcPr>
            <w:tcW w:w="433" w:type="pct"/>
            <w:vAlign w:val="center"/>
          </w:tcPr>
          <w:p w14:paraId="42DEF480"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 xml:space="preserve">1 op. </w:t>
            </w:r>
          </w:p>
          <w:p w14:paraId="28467C73" w14:textId="7E56A2E2" w:rsidR="005F02F8" w:rsidRPr="007B1889"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(op. 5 x 1 l)</w:t>
            </w:r>
          </w:p>
        </w:tc>
        <w:tc>
          <w:tcPr>
            <w:tcW w:w="1135" w:type="pct"/>
            <w:tcBorders>
              <w:top w:val="single" w:sz="4" w:space="0" w:color="auto"/>
              <w:left w:val="single" w:sz="4" w:space="0" w:color="auto"/>
              <w:bottom w:val="single" w:sz="4" w:space="0" w:color="auto"/>
              <w:right w:val="single" w:sz="4" w:space="0" w:color="auto"/>
            </w:tcBorders>
            <w:vAlign w:val="center"/>
          </w:tcPr>
          <w:p w14:paraId="332104D8"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4C3ADBC"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31ECC1EA"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2D805D2"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1C1F1AAD"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5B7C034" w14:textId="77777777"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5555755D" w14:textId="5CB3A918"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Agaroza </w:t>
            </w:r>
          </w:p>
        </w:tc>
        <w:tc>
          <w:tcPr>
            <w:tcW w:w="1268" w:type="pct"/>
            <w:vAlign w:val="center"/>
          </w:tcPr>
          <w:p w14:paraId="4A844EE5" w14:textId="736AD442"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np. EURx E0301-100 lub równoważny</w:t>
            </w:r>
          </w:p>
        </w:tc>
        <w:tc>
          <w:tcPr>
            <w:tcW w:w="433" w:type="pct"/>
            <w:vAlign w:val="center"/>
          </w:tcPr>
          <w:p w14:paraId="645DE04F"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1 op.</w:t>
            </w:r>
          </w:p>
          <w:p w14:paraId="50D3866D" w14:textId="00732C1E" w:rsidR="005F02F8" w:rsidRPr="007B1889"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(op. 100 g)</w:t>
            </w:r>
          </w:p>
        </w:tc>
        <w:tc>
          <w:tcPr>
            <w:tcW w:w="1135" w:type="pct"/>
            <w:tcBorders>
              <w:top w:val="single" w:sz="4" w:space="0" w:color="auto"/>
              <w:left w:val="single" w:sz="4" w:space="0" w:color="auto"/>
              <w:bottom w:val="single" w:sz="4" w:space="0" w:color="auto"/>
              <w:right w:val="single" w:sz="4" w:space="0" w:color="auto"/>
            </w:tcBorders>
            <w:vAlign w:val="center"/>
          </w:tcPr>
          <w:p w14:paraId="5DD8D844"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2ED8C48"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E2B8F5B"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2770CB"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6F2F4A5A"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04F2D4C" w14:textId="77777777" w:rsidR="005F02F8" w:rsidRPr="007B1889" w:rsidRDefault="005F02F8" w:rsidP="005F02F8">
            <w:pPr>
              <w:pStyle w:val="Akapitzlist"/>
              <w:numPr>
                <w:ilvl w:val="0"/>
                <w:numId w:val="75"/>
              </w:numPr>
              <w:spacing w:before="0" w:line="240" w:lineRule="auto"/>
              <w:jc w:val="left"/>
              <w:rPr>
                <w:rFonts w:ascii="Open Sans" w:hAnsi="Open Sans" w:cs="Open Sans"/>
                <w:w w:val="100"/>
                <w:sz w:val="18"/>
                <w:szCs w:val="18"/>
              </w:rPr>
            </w:pPr>
          </w:p>
        </w:tc>
        <w:tc>
          <w:tcPr>
            <w:tcW w:w="768" w:type="pct"/>
            <w:vAlign w:val="center"/>
          </w:tcPr>
          <w:p w14:paraId="28899D45" w14:textId="5D702036"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CTAB</w:t>
            </w:r>
          </w:p>
        </w:tc>
        <w:tc>
          <w:tcPr>
            <w:tcW w:w="1268" w:type="pct"/>
            <w:vAlign w:val="center"/>
          </w:tcPr>
          <w:p w14:paraId="3190A2FE"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bufor ekstrakcyjny – roztwór lizujący z CTAB do tkanek roślinnych pH 8.0</w:t>
            </w:r>
          </w:p>
          <w:p w14:paraId="42631FD5" w14:textId="14C9B461"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np. EURx E290-01 lub równoważny</w:t>
            </w:r>
          </w:p>
        </w:tc>
        <w:tc>
          <w:tcPr>
            <w:tcW w:w="433" w:type="pct"/>
            <w:vAlign w:val="center"/>
          </w:tcPr>
          <w:p w14:paraId="1919B95E"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10 l</w:t>
            </w:r>
          </w:p>
          <w:p w14:paraId="6FC8F7F5" w14:textId="0AE9139C" w:rsidR="005F02F8" w:rsidRPr="007B1889" w:rsidRDefault="005F02F8" w:rsidP="005F02F8">
            <w:pPr>
              <w:spacing w:before="0" w:line="240" w:lineRule="auto"/>
              <w:jc w:val="center"/>
              <w:rPr>
                <w:rFonts w:ascii="Open Sans" w:hAnsi="Open Sans" w:cs="Open Sans"/>
                <w:w w:val="100"/>
                <w:sz w:val="18"/>
                <w:szCs w:val="18"/>
                <w:lang w:val="en-US"/>
              </w:rPr>
            </w:pPr>
            <w:r w:rsidRPr="00076BA3">
              <w:rPr>
                <w:rFonts w:ascii="Open Sans" w:hAnsi="Open Sans" w:cs="Open Sans"/>
                <w:w w:val="100"/>
                <w:sz w:val="20"/>
              </w:rPr>
              <w:t>(op. 1 l)</w:t>
            </w:r>
          </w:p>
        </w:tc>
        <w:tc>
          <w:tcPr>
            <w:tcW w:w="1135" w:type="pct"/>
            <w:tcBorders>
              <w:top w:val="single" w:sz="4" w:space="0" w:color="auto"/>
              <w:left w:val="single" w:sz="4" w:space="0" w:color="auto"/>
              <w:bottom w:val="single" w:sz="4" w:space="0" w:color="auto"/>
              <w:right w:val="single" w:sz="4" w:space="0" w:color="auto"/>
            </w:tcBorders>
            <w:vAlign w:val="center"/>
          </w:tcPr>
          <w:p w14:paraId="0BDD5A15"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D596A5"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E010891"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8B2673B" w14:textId="77777777" w:rsidR="005F02F8" w:rsidRPr="00FA4746" w:rsidRDefault="005F02F8" w:rsidP="005F02F8">
            <w:pPr>
              <w:spacing w:before="0" w:line="240" w:lineRule="auto"/>
              <w:jc w:val="center"/>
              <w:rPr>
                <w:rFonts w:ascii="Open Sans" w:hAnsi="Open Sans" w:cs="Open Sans"/>
                <w:w w:val="100"/>
                <w:sz w:val="20"/>
              </w:rPr>
            </w:pPr>
          </w:p>
        </w:tc>
      </w:tr>
      <w:tr w:rsidR="00C95E14" w:rsidRPr="00FA4746" w14:paraId="190F9FE4" w14:textId="77777777" w:rsidTr="004966E2">
        <w:trPr>
          <w:trHeight w:val="568"/>
        </w:trPr>
        <w:tc>
          <w:tcPr>
            <w:tcW w:w="4470" w:type="pct"/>
            <w:gridSpan w:val="7"/>
            <w:vAlign w:val="center"/>
          </w:tcPr>
          <w:p w14:paraId="4730E24A" w14:textId="77777777" w:rsidR="00C95E14" w:rsidRPr="00FA4746" w:rsidRDefault="00C95E14" w:rsidP="00B21FDB">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3965FFB5" w14:textId="77777777" w:rsidR="00C95E14" w:rsidRPr="00FA4746" w:rsidRDefault="00C95E14" w:rsidP="00B21FDB">
            <w:pPr>
              <w:spacing w:before="0" w:line="240" w:lineRule="auto"/>
              <w:jc w:val="right"/>
              <w:rPr>
                <w:rFonts w:ascii="Open Sans" w:hAnsi="Open Sans" w:cs="Open Sans"/>
                <w:w w:val="100"/>
                <w:sz w:val="20"/>
              </w:rPr>
            </w:pPr>
          </w:p>
        </w:tc>
      </w:tr>
    </w:tbl>
    <w:p w14:paraId="37E799BF" w14:textId="77777777" w:rsidR="00C3364E" w:rsidRPr="00C3364E" w:rsidRDefault="00C3364E" w:rsidP="00C3364E">
      <w:pPr>
        <w:rPr>
          <w:rFonts w:ascii="Open Sans" w:hAnsi="Open Sans" w:cs="Open Sans"/>
          <w:b/>
          <w:w w:val="100"/>
          <w:sz w:val="20"/>
          <w:u w:val="single"/>
        </w:rPr>
      </w:pPr>
    </w:p>
    <w:p w14:paraId="4499FDBB"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Uwagi:</w:t>
      </w:r>
    </w:p>
    <w:p w14:paraId="62A7D489"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Zamawiający dopuszcza możliwość składania ofert równoważnych pod warunkiem, iż oferowany odczynnik będzie równoważny produktowi o numerze katalogowym podanym w specyfikacji, przy czym na oferencie spoczywa obowiązek udowodnienia równoważności złożonej oferty.</w:t>
      </w:r>
    </w:p>
    <w:p w14:paraId="5B91714C"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Do produktu musi być dołączony opis sposobu postępowania z odczynnikiem (przeznaczenie, przechowywanie, rozcieńczanie), certyfikat analizy/świadectwo kontroli jakości w języku polskim.</w:t>
      </w:r>
    </w:p>
    <w:p w14:paraId="75B44F2A"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Termin przydatności od daty dostarczenia: minimum 18 miesięcy.</w:t>
      </w:r>
    </w:p>
    <w:p w14:paraId="214E074E"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daty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592876B2" w14:textId="00CC29E0" w:rsidR="00C45E81" w:rsidRDefault="00C45E81" w:rsidP="00C3364E">
      <w:pPr>
        <w:rPr>
          <w:rFonts w:ascii="Open Sans" w:hAnsi="Open Sans" w:cs="Open Sans"/>
          <w:b/>
          <w:w w:val="100"/>
          <w:sz w:val="20"/>
          <w:u w:val="single"/>
        </w:rPr>
      </w:pPr>
    </w:p>
    <w:p w14:paraId="336F3697" w14:textId="77777777" w:rsidR="00C45E81" w:rsidRDefault="00C45E81">
      <w:pPr>
        <w:autoSpaceDE/>
        <w:autoSpaceDN/>
        <w:spacing w:before="0" w:line="240" w:lineRule="auto"/>
        <w:jc w:val="left"/>
        <w:rPr>
          <w:rFonts w:ascii="Open Sans" w:hAnsi="Open Sans" w:cs="Open Sans"/>
          <w:b/>
          <w:w w:val="100"/>
          <w:sz w:val="20"/>
          <w:u w:val="single"/>
        </w:rPr>
      </w:pPr>
      <w:r>
        <w:rPr>
          <w:rFonts w:ascii="Open Sans" w:hAnsi="Open Sans" w:cs="Open Sans"/>
          <w:b/>
          <w:w w:val="100"/>
          <w:sz w:val="20"/>
          <w:u w:val="single"/>
        </w:rPr>
        <w:br w:type="page"/>
      </w:r>
    </w:p>
    <w:p w14:paraId="49EC141B" w14:textId="20A6F3DC" w:rsidR="00C3364E" w:rsidRDefault="00C3364E" w:rsidP="00C3364E">
      <w:pPr>
        <w:rPr>
          <w:rFonts w:ascii="Open Sans" w:hAnsi="Open Sans" w:cs="Open Sans"/>
          <w:b/>
          <w:w w:val="100"/>
          <w:sz w:val="20"/>
          <w:u w:val="single"/>
        </w:rPr>
      </w:pPr>
    </w:p>
    <w:p w14:paraId="2E8C58EE" w14:textId="6D75DA3F" w:rsidR="00C45E81" w:rsidRDefault="00C45E81" w:rsidP="00C45E81">
      <w:pPr>
        <w:rPr>
          <w:rFonts w:ascii="Open Sans" w:hAnsi="Open Sans" w:cs="Open Sans"/>
          <w:b/>
          <w:w w:val="100"/>
          <w:sz w:val="20"/>
          <w:u w:val="single"/>
        </w:rPr>
      </w:pPr>
      <w:r>
        <w:rPr>
          <w:rFonts w:ascii="Open Sans" w:hAnsi="Open Sans" w:cs="Open Sans"/>
          <w:b/>
          <w:w w:val="100"/>
          <w:sz w:val="20"/>
          <w:u w:val="single"/>
        </w:rPr>
        <w:t xml:space="preserve">Część 64 </w:t>
      </w:r>
      <w:r w:rsidR="005F02F8" w:rsidRPr="005F02F8">
        <w:rPr>
          <w:rFonts w:ascii="Open Sans" w:hAnsi="Open Sans" w:cs="Open Sans"/>
          <w:b/>
          <w:w w:val="100"/>
          <w:sz w:val="20"/>
          <w:u w:val="single"/>
        </w:rPr>
        <w:t>Odczynniki do Real-time PCR</w:t>
      </w:r>
    </w:p>
    <w:p w14:paraId="3FE5FA31" w14:textId="6CEF6D48" w:rsidR="00C45E81" w:rsidRDefault="00C45E81" w:rsidP="00C3364E">
      <w:pPr>
        <w:rPr>
          <w:rFonts w:ascii="Open Sans" w:hAnsi="Open Sans" w:cs="Open Sans"/>
          <w:b/>
          <w:w w:val="1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88"/>
        <w:gridCol w:w="3404"/>
        <w:gridCol w:w="3399"/>
        <w:gridCol w:w="4823"/>
        <w:gridCol w:w="2129"/>
        <w:gridCol w:w="850"/>
        <w:gridCol w:w="2252"/>
      </w:tblGrid>
      <w:tr w:rsidR="00C45E81" w:rsidRPr="00FA4746" w14:paraId="609F6960" w14:textId="77777777" w:rsidTr="005F02F8">
        <w:trPr>
          <w:trHeight w:val="450"/>
        </w:trPr>
        <w:tc>
          <w:tcPr>
            <w:tcW w:w="165" w:type="pct"/>
            <w:tcBorders>
              <w:bottom w:val="single" w:sz="4" w:space="0" w:color="auto"/>
            </w:tcBorders>
            <w:shd w:val="clear" w:color="auto" w:fill="E0E0E0"/>
            <w:vAlign w:val="center"/>
            <w:hideMark/>
          </w:tcPr>
          <w:p w14:paraId="03C0FD95"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868" w:type="pct"/>
            <w:tcBorders>
              <w:bottom w:val="single" w:sz="4" w:space="0" w:color="auto"/>
            </w:tcBorders>
            <w:shd w:val="clear" w:color="auto" w:fill="E0E0E0"/>
            <w:vAlign w:val="center"/>
            <w:hideMark/>
          </w:tcPr>
          <w:p w14:paraId="1DCCFBEC"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801" w:type="pct"/>
            <w:tcBorders>
              <w:bottom w:val="single" w:sz="4" w:space="0" w:color="auto"/>
            </w:tcBorders>
            <w:shd w:val="clear" w:color="auto" w:fill="E0E0E0"/>
            <w:vAlign w:val="center"/>
            <w:hideMark/>
          </w:tcPr>
          <w:p w14:paraId="5BE94873"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800" w:type="pct"/>
            <w:tcBorders>
              <w:bottom w:val="single" w:sz="4" w:space="0" w:color="auto"/>
            </w:tcBorders>
            <w:shd w:val="clear" w:color="auto" w:fill="E0E0E0"/>
            <w:vAlign w:val="center"/>
            <w:hideMark/>
          </w:tcPr>
          <w:p w14:paraId="1F8D5B11"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0CEB5540"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3B3222F6"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0D73FF60"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3618CEB5" w14:textId="77777777" w:rsidR="00C45E81" w:rsidRPr="00FA4746" w:rsidRDefault="00C45E81" w:rsidP="00C45E81">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70BEBE82" w14:textId="77777777" w:rsidR="00C45E81" w:rsidRPr="00FA4746" w:rsidRDefault="00C45E81" w:rsidP="00C45E81">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C45E81" w:rsidRPr="00AF6C83" w14:paraId="6B323E60" w14:textId="77777777" w:rsidTr="005F02F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E9A744B"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868" w:type="pct"/>
            <w:tcBorders>
              <w:top w:val="single" w:sz="4" w:space="0" w:color="auto"/>
              <w:left w:val="single" w:sz="4" w:space="0" w:color="auto"/>
              <w:bottom w:val="single" w:sz="4" w:space="0" w:color="auto"/>
              <w:right w:val="single" w:sz="4" w:space="0" w:color="auto"/>
            </w:tcBorders>
            <w:vAlign w:val="center"/>
          </w:tcPr>
          <w:p w14:paraId="666C5B14"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801" w:type="pct"/>
            <w:tcBorders>
              <w:top w:val="single" w:sz="4" w:space="0" w:color="auto"/>
              <w:left w:val="single" w:sz="4" w:space="0" w:color="auto"/>
              <w:bottom w:val="single" w:sz="4" w:space="0" w:color="auto"/>
              <w:right w:val="single" w:sz="4" w:space="0" w:color="auto"/>
            </w:tcBorders>
            <w:vAlign w:val="center"/>
          </w:tcPr>
          <w:p w14:paraId="65EEF571"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800" w:type="pct"/>
            <w:tcBorders>
              <w:top w:val="single" w:sz="4" w:space="0" w:color="auto"/>
              <w:left w:val="single" w:sz="4" w:space="0" w:color="auto"/>
              <w:bottom w:val="single" w:sz="4" w:space="0" w:color="auto"/>
              <w:right w:val="single" w:sz="4" w:space="0" w:color="auto"/>
            </w:tcBorders>
            <w:vAlign w:val="center"/>
          </w:tcPr>
          <w:p w14:paraId="1B4ACE77"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1FDF599D"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67DA038"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2C78696C"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22712F59" w14:textId="77777777" w:rsidR="00C45E81" w:rsidRPr="00AF6C83" w:rsidRDefault="00C45E81" w:rsidP="00C45E81">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F02F8" w:rsidRPr="00FA4746" w14:paraId="137879D8"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18FC8F0" w14:textId="77777777" w:rsidR="005F02F8" w:rsidRPr="00B32EDF" w:rsidRDefault="005F02F8" w:rsidP="005F02F8">
            <w:pPr>
              <w:spacing w:before="0" w:line="240" w:lineRule="auto"/>
              <w:jc w:val="center"/>
              <w:rPr>
                <w:rFonts w:ascii="Open Sans" w:hAnsi="Open Sans" w:cs="Open Sans"/>
                <w:w w:val="100"/>
                <w:sz w:val="18"/>
                <w:szCs w:val="18"/>
              </w:rPr>
            </w:pPr>
            <w:r w:rsidRPr="00B32EDF">
              <w:rPr>
                <w:rFonts w:ascii="Open Sans" w:hAnsi="Open Sans" w:cs="Open Sans"/>
                <w:w w:val="100"/>
                <w:sz w:val="18"/>
                <w:szCs w:val="18"/>
              </w:rPr>
              <w:t>1</w:t>
            </w:r>
          </w:p>
        </w:tc>
        <w:tc>
          <w:tcPr>
            <w:tcW w:w="868" w:type="pct"/>
            <w:tcBorders>
              <w:top w:val="single" w:sz="4" w:space="0" w:color="auto"/>
              <w:left w:val="single" w:sz="4" w:space="0" w:color="auto"/>
              <w:bottom w:val="single" w:sz="4" w:space="0" w:color="auto"/>
              <w:right w:val="single" w:sz="4" w:space="0" w:color="auto"/>
            </w:tcBorders>
            <w:vAlign w:val="center"/>
          </w:tcPr>
          <w:p w14:paraId="79831318"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LightCycler 480 Probes Master</w:t>
            </w:r>
          </w:p>
          <w:p w14:paraId="041C4D92" w14:textId="7D0D1246" w:rsidR="005F02F8" w:rsidRPr="00B32EDF" w:rsidRDefault="005F02F8" w:rsidP="005F02F8">
            <w:pPr>
              <w:spacing w:before="0" w:line="240" w:lineRule="auto"/>
              <w:jc w:val="left"/>
              <w:rPr>
                <w:rFonts w:ascii="Open Sans" w:hAnsi="Open Sans" w:cs="Open Sans"/>
                <w:w w:val="100"/>
                <w:sz w:val="18"/>
                <w:szCs w:val="18"/>
              </w:rPr>
            </w:pPr>
          </w:p>
        </w:tc>
        <w:tc>
          <w:tcPr>
            <w:tcW w:w="801" w:type="pct"/>
            <w:tcBorders>
              <w:top w:val="single" w:sz="4" w:space="0" w:color="auto"/>
              <w:left w:val="single" w:sz="4" w:space="0" w:color="auto"/>
              <w:bottom w:val="single" w:sz="4" w:space="0" w:color="auto"/>
              <w:right w:val="single" w:sz="4" w:space="0" w:color="auto"/>
            </w:tcBorders>
            <w:vAlign w:val="center"/>
          </w:tcPr>
          <w:p w14:paraId="3E4B6E6A"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Roche 4902343001</w:t>
            </w:r>
          </w:p>
          <w:p w14:paraId="4CD89E39" w14:textId="34806FBD" w:rsidR="005F02F8" w:rsidRPr="00B32EDF" w:rsidRDefault="005F02F8" w:rsidP="005F02F8">
            <w:pPr>
              <w:spacing w:before="0" w:line="240" w:lineRule="auto"/>
              <w:rPr>
                <w:rFonts w:ascii="Open Sans" w:hAnsi="Open Sans" w:cs="Open Sans"/>
                <w:w w:val="100"/>
                <w:sz w:val="18"/>
                <w:szCs w:val="18"/>
              </w:rPr>
            </w:pPr>
          </w:p>
        </w:tc>
        <w:tc>
          <w:tcPr>
            <w:tcW w:w="800" w:type="pct"/>
            <w:tcBorders>
              <w:top w:val="single" w:sz="4" w:space="0" w:color="auto"/>
              <w:left w:val="single" w:sz="4" w:space="0" w:color="auto"/>
              <w:bottom w:val="single" w:sz="4" w:space="0" w:color="auto"/>
              <w:right w:val="single" w:sz="4" w:space="0" w:color="auto"/>
            </w:tcBorders>
            <w:vAlign w:val="center"/>
          </w:tcPr>
          <w:p w14:paraId="6ED7C0A8"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10 op.</w:t>
            </w:r>
          </w:p>
          <w:p w14:paraId="6606D94D" w14:textId="77777777" w:rsidR="005F02F8" w:rsidRPr="00076BA3" w:rsidRDefault="005F02F8" w:rsidP="005F02F8">
            <w:pPr>
              <w:spacing w:before="0" w:line="240" w:lineRule="auto"/>
              <w:jc w:val="center"/>
              <w:rPr>
                <w:rFonts w:ascii="Open Sans" w:hAnsi="Open Sans" w:cs="Open Sans"/>
                <w:w w:val="100"/>
                <w:sz w:val="20"/>
              </w:rPr>
            </w:pPr>
            <w:r w:rsidRPr="00076BA3">
              <w:rPr>
                <w:rFonts w:ascii="Open Sans" w:hAnsi="Open Sans" w:cs="Open Sans"/>
                <w:w w:val="100"/>
                <w:sz w:val="20"/>
              </w:rPr>
              <w:t xml:space="preserve">(op. 1 x 50 ml, </w:t>
            </w:r>
          </w:p>
          <w:p w14:paraId="2D3AE149" w14:textId="2FCB4AF2" w:rsidR="005F02F8" w:rsidRPr="00B32EDF" w:rsidRDefault="005F02F8" w:rsidP="005F02F8">
            <w:pPr>
              <w:spacing w:before="0" w:line="240" w:lineRule="auto"/>
              <w:jc w:val="center"/>
              <w:rPr>
                <w:rFonts w:ascii="Open Sans" w:hAnsi="Open Sans" w:cs="Open Sans"/>
                <w:w w:val="100"/>
                <w:sz w:val="18"/>
                <w:szCs w:val="18"/>
              </w:rPr>
            </w:pPr>
            <w:r w:rsidRPr="00076BA3">
              <w:rPr>
                <w:rFonts w:ascii="Open Sans" w:hAnsi="Open Sans" w:cs="Open Sans"/>
                <w:w w:val="100"/>
                <w:sz w:val="20"/>
              </w:rPr>
              <w:t>5000 reakcji w 20 µl)</w:t>
            </w:r>
          </w:p>
        </w:tc>
        <w:tc>
          <w:tcPr>
            <w:tcW w:w="113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E16950"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091F9F4"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B2EE1F5"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09F1F17" w14:textId="77777777" w:rsidR="005F02F8" w:rsidRPr="00FA4746" w:rsidRDefault="005F02F8" w:rsidP="005F02F8">
            <w:pPr>
              <w:spacing w:before="0" w:line="240" w:lineRule="auto"/>
              <w:jc w:val="center"/>
              <w:rPr>
                <w:rFonts w:ascii="Open Sans" w:hAnsi="Open Sans" w:cs="Open Sans"/>
                <w:w w:val="100"/>
                <w:sz w:val="20"/>
              </w:rPr>
            </w:pPr>
          </w:p>
        </w:tc>
      </w:tr>
      <w:tr w:rsidR="00C45E81" w:rsidRPr="00FA4746" w14:paraId="43D0FC3C" w14:textId="77777777" w:rsidTr="00C45E81">
        <w:trPr>
          <w:trHeight w:val="568"/>
        </w:trPr>
        <w:tc>
          <w:tcPr>
            <w:tcW w:w="4470" w:type="pct"/>
            <w:gridSpan w:val="7"/>
            <w:vAlign w:val="center"/>
          </w:tcPr>
          <w:p w14:paraId="55B4F242" w14:textId="77777777" w:rsidR="00C45E81" w:rsidRPr="00FA4746" w:rsidRDefault="00C45E81" w:rsidP="00C45E81">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19BEB275" w14:textId="77777777" w:rsidR="00C45E81" w:rsidRPr="00FA4746" w:rsidRDefault="00C45E81" w:rsidP="00C45E81">
            <w:pPr>
              <w:spacing w:before="0" w:line="240" w:lineRule="auto"/>
              <w:jc w:val="right"/>
              <w:rPr>
                <w:rFonts w:ascii="Open Sans" w:hAnsi="Open Sans" w:cs="Open Sans"/>
                <w:w w:val="100"/>
                <w:sz w:val="20"/>
              </w:rPr>
            </w:pPr>
          </w:p>
        </w:tc>
      </w:tr>
    </w:tbl>
    <w:p w14:paraId="38405B58" w14:textId="77777777" w:rsidR="00C45E81" w:rsidRDefault="00C45E81" w:rsidP="00C3364E">
      <w:pPr>
        <w:rPr>
          <w:rFonts w:ascii="Open Sans" w:hAnsi="Open Sans" w:cs="Open Sans"/>
          <w:b/>
          <w:w w:val="100"/>
          <w:sz w:val="20"/>
          <w:u w:val="single"/>
        </w:rPr>
      </w:pPr>
    </w:p>
    <w:p w14:paraId="67E624BB"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Uwagi: </w:t>
      </w:r>
    </w:p>
    <w:p w14:paraId="031BFF9E" w14:textId="77777777" w:rsidR="005F02F8" w:rsidRPr="00076BA3" w:rsidRDefault="005F02F8" w:rsidP="005F02F8">
      <w:pPr>
        <w:pStyle w:val="NormalnyWeb"/>
        <w:spacing w:before="0" w:after="0" w:line="240" w:lineRule="auto"/>
        <w:rPr>
          <w:rFonts w:ascii="Open Sans" w:hAnsi="Open Sans" w:cs="Open Sans"/>
          <w:color w:val="000000"/>
          <w:w w:val="100"/>
          <w:sz w:val="20"/>
        </w:rPr>
      </w:pPr>
      <w:r w:rsidRPr="00076BA3">
        <w:rPr>
          <w:rFonts w:ascii="Open Sans" w:hAnsi="Open Sans" w:cs="Open Sans"/>
          <w:b/>
          <w:bCs/>
          <w:color w:val="000000"/>
          <w:w w:val="100"/>
          <w:sz w:val="20"/>
        </w:rPr>
        <w:t>Zamawiający nie dopuszcza składania ofert równoważnych</w:t>
      </w:r>
      <w:r w:rsidRPr="00076BA3">
        <w:rPr>
          <w:rFonts w:ascii="Open Sans" w:hAnsi="Open Sans" w:cs="Open Sans"/>
          <w:color w:val="000000"/>
          <w:w w:val="100"/>
          <w:sz w:val="20"/>
        </w:rPr>
        <w:t xml:space="preserve"> ze względu na to, że zastąpienie odczynników stosowanych dotychczas innymi spowodowałoby konieczność ponownej walidacji metod badawczych w Centralnym Laboratorium, co naraziłoby GIORiN na znaczne i niepotrzebne koszty, nie gwarantując jednocześnie właściwego działania metod badawczych. Dodatkowo Zamawiający, wymaga aby oferent zobowiązał się do zapewnienia bezpłatnego zaplecza aplikacyjnego, obejmującego pomoc przy optymalizacji metod (jeżeli zaistnieje taka konieczność) lub wsparcie w przypadku sytuacji problemowych. </w:t>
      </w:r>
    </w:p>
    <w:p w14:paraId="6429F02B" w14:textId="77777777" w:rsidR="005F02F8" w:rsidRPr="00076BA3" w:rsidRDefault="005F02F8" w:rsidP="005F02F8">
      <w:pPr>
        <w:pStyle w:val="NormalnyWeb"/>
        <w:spacing w:before="0" w:after="0" w:line="240" w:lineRule="auto"/>
        <w:rPr>
          <w:rFonts w:ascii="Open Sans" w:hAnsi="Open Sans" w:cs="Open Sans"/>
          <w:w w:val="100"/>
          <w:sz w:val="20"/>
        </w:rPr>
      </w:pPr>
      <w:r w:rsidRPr="00076BA3">
        <w:rPr>
          <w:rFonts w:ascii="Open Sans" w:hAnsi="Open Sans" w:cs="Open Sans"/>
          <w:color w:val="000000"/>
          <w:w w:val="100"/>
          <w:sz w:val="20"/>
        </w:rPr>
        <w:t>Do każdego produktu musi być dołączony certyfikat analizy/świadectwo kontroli jakości oraz karta charakterystyki substancji w języku polskim lub angielskim.</w:t>
      </w:r>
    </w:p>
    <w:p w14:paraId="37EF7C10"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Termin przydatności od daty dostarczenia: minimum 20 miesięcy. </w:t>
      </w:r>
    </w:p>
    <w:p w14:paraId="79774581"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daty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269D8EB2" w14:textId="2B707EC3" w:rsidR="005F02F8" w:rsidRDefault="005F02F8" w:rsidP="007A44C5">
      <w:pPr>
        <w:spacing w:before="120" w:after="120" w:line="240" w:lineRule="auto"/>
        <w:rPr>
          <w:rFonts w:ascii="Open Sans" w:hAnsi="Open Sans" w:cs="Open Sans"/>
          <w:w w:val="100"/>
          <w:sz w:val="20"/>
          <w:szCs w:val="18"/>
        </w:rPr>
      </w:pPr>
    </w:p>
    <w:p w14:paraId="15BBDBAE" w14:textId="77777777" w:rsidR="005F02F8" w:rsidRDefault="005F02F8">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0938B6D4" w14:textId="77777777" w:rsidR="005F02F8" w:rsidRDefault="005F02F8">
      <w:pPr>
        <w:autoSpaceDE/>
        <w:autoSpaceDN/>
        <w:spacing w:before="0" w:line="240" w:lineRule="auto"/>
        <w:jc w:val="left"/>
        <w:rPr>
          <w:rFonts w:ascii="Open Sans" w:hAnsi="Open Sans" w:cs="Open Sans"/>
          <w:b/>
          <w:w w:val="100"/>
          <w:sz w:val="20"/>
          <w:u w:val="single"/>
        </w:rPr>
      </w:pPr>
    </w:p>
    <w:p w14:paraId="05BCE26E" w14:textId="59E03406" w:rsidR="005F02F8" w:rsidRDefault="005F02F8">
      <w:pPr>
        <w:autoSpaceDE/>
        <w:autoSpaceDN/>
        <w:spacing w:before="0" w:line="240" w:lineRule="auto"/>
        <w:jc w:val="left"/>
        <w:rPr>
          <w:rFonts w:ascii="Open Sans" w:hAnsi="Open Sans" w:cs="Open Sans"/>
          <w:w w:val="100"/>
          <w:sz w:val="20"/>
          <w:szCs w:val="18"/>
        </w:rPr>
      </w:pPr>
      <w:r>
        <w:rPr>
          <w:rFonts w:ascii="Open Sans" w:hAnsi="Open Sans" w:cs="Open Sans"/>
          <w:b/>
          <w:w w:val="100"/>
          <w:sz w:val="20"/>
          <w:u w:val="single"/>
        </w:rPr>
        <w:t xml:space="preserve">Część 65 </w:t>
      </w:r>
      <w:r w:rsidRPr="005F02F8">
        <w:rPr>
          <w:rFonts w:ascii="Open Sans" w:hAnsi="Open Sans" w:cs="Open Sans"/>
          <w:b/>
          <w:w w:val="100"/>
          <w:sz w:val="20"/>
          <w:u w:val="single"/>
        </w:rPr>
        <w:t>Odczynniki do analiz chemicznych</w:t>
      </w:r>
      <w:r>
        <w:rPr>
          <w:rFonts w:ascii="Open Sans" w:hAnsi="Open Sans" w:cs="Open Sans"/>
          <w:w w:val="100"/>
          <w:sz w:val="20"/>
          <w:szCs w:val="18"/>
        </w:rPr>
        <w:t xml:space="preserve"> </w:t>
      </w:r>
    </w:p>
    <w:p w14:paraId="3ADC5353" w14:textId="77777777" w:rsidR="005F02F8" w:rsidRDefault="005F02F8">
      <w:pPr>
        <w:autoSpaceDE/>
        <w:autoSpaceDN/>
        <w:spacing w:before="0" w:line="240" w:lineRule="auto"/>
        <w:jc w:val="left"/>
        <w:rPr>
          <w:rFonts w:ascii="Open Sans" w:hAnsi="Open Sans" w:cs="Open Sans"/>
          <w:w w:val="100"/>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263"/>
        <w:gridCol w:w="5388"/>
        <w:gridCol w:w="1840"/>
        <w:gridCol w:w="4823"/>
        <w:gridCol w:w="2129"/>
        <w:gridCol w:w="850"/>
        <w:gridCol w:w="2252"/>
      </w:tblGrid>
      <w:tr w:rsidR="005F02F8" w:rsidRPr="00FA4746" w14:paraId="51695D40" w14:textId="77777777" w:rsidTr="005F02F8">
        <w:trPr>
          <w:trHeight w:val="450"/>
        </w:trPr>
        <w:tc>
          <w:tcPr>
            <w:tcW w:w="165" w:type="pct"/>
            <w:tcBorders>
              <w:bottom w:val="single" w:sz="4" w:space="0" w:color="auto"/>
            </w:tcBorders>
            <w:shd w:val="clear" w:color="auto" w:fill="E0E0E0"/>
            <w:vAlign w:val="center"/>
            <w:hideMark/>
          </w:tcPr>
          <w:p w14:paraId="540278FB"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Lp.</w:t>
            </w:r>
          </w:p>
        </w:tc>
        <w:tc>
          <w:tcPr>
            <w:tcW w:w="768" w:type="pct"/>
            <w:tcBorders>
              <w:bottom w:val="single" w:sz="4" w:space="0" w:color="auto"/>
            </w:tcBorders>
            <w:shd w:val="clear" w:color="auto" w:fill="E0E0E0"/>
            <w:vAlign w:val="center"/>
            <w:hideMark/>
          </w:tcPr>
          <w:p w14:paraId="7DE804C1"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Nazwa</w:t>
            </w:r>
          </w:p>
        </w:tc>
        <w:tc>
          <w:tcPr>
            <w:tcW w:w="1268" w:type="pct"/>
            <w:tcBorders>
              <w:bottom w:val="single" w:sz="4" w:space="0" w:color="auto"/>
            </w:tcBorders>
            <w:shd w:val="clear" w:color="auto" w:fill="E0E0E0"/>
            <w:vAlign w:val="center"/>
            <w:hideMark/>
          </w:tcPr>
          <w:p w14:paraId="490B5C92"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Specyfikacja</w:t>
            </w:r>
          </w:p>
        </w:tc>
        <w:tc>
          <w:tcPr>
            <w:tcW w:w="433" w:type="pct"/>
            <w:tcBorders>
              <w:bottom w:val="single" w:sz="4" w:space="0" w:color="auto"/>
            </w:tcBorders>
            <w:shd w:val="clear" w:color="auto" w:fill="E0E0E0"/>
            <w:vAlign w:val="center"/>
            <w:hideMark/>
          </w:tcPr>
          <w:p w14:paraId="53EB1BA3"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Ilość       </w:t>
            </w:r>
            <w:r w:rsidRPr="00FA4746">
              <w:rPr>
                <w:rFonts w:ascii="Open Sans" w:hAnsi="Open Sans" w:cs="Open Sans"/>
                <w:w w:val="100"/>
                <w:sz w:val="20"/>
              </w:rPr>
              <w:t>(jednostka)</w:t>
            </w:r>
          </w:p>
        </w:tc>
        <w:tc>
          <w:tcPr>
            <w:tcW w:w="1135" w:type="pct"/>
            <w:tcBorders>
              <w:bottom w:val="single" w:sz="4" w:space="0" w:color="auto"/>
            </w:tcBorders>
            <w:shd w:val="clear" w:color="auto" w:fill="E0E0E0"/>
            <w:vAlign w:val="center"/>
          </w:tcPr>
          <w:p w14:paraId="7D902ACE"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W przypadku produktu RÓWNOWAŻNEGO należy podać nazwę oferowanego produktu</w:t>
            </w:r>
          </w:p>
        </w:tc>
        <w:tc>
          <w:tcPr>
            <w:tcW w:w="501" w:type="pct"/>
            <w:tcBorders>
              <w:bottom w:val="single" w:sz="4" w:space="0" w:color="auto"/>
            </w:tcBorders>
            <w:shd w:val="clear" w:color="auto" w:fill="E0E0E0"/>
            <w:vAlign w:val="center"/>
          </w:tcPr>
          <w:p w14:paraId="1EC724F0"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Cena jedn. brutto</w:t>
            </w:r>
          </w:p>
        </w:tc>
        <w:tc>
          <w:tcPr>
            <w:tcW w:w="200" w:type="pct"/>
            <w:tcBorders>
              <w:bottom w:val="single" w:sz="4" w:space="0" w:color="auto"/>
            </w:tcBorders>
            <w:shd w:val="clear" w:color="auto" w:fill="E0E0E0"/>
            <w:vAlign w:val="center"/>
          </w:tcPr>
          <w:p w14:paraId="58E0C7A7"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VAT %</w:t>
            </w:r>
          </w:p>
        </w:tc>
        <w:tc>
          <w:tcPr>
            <w:tcW w:w="530" w:type="pct"/>
            <w:tcBorders>
              <w:bottom w:val="single" w:sz="4" w:space="0" w:color="auto"/>
            </w:tcBorders>
            <w:shd w:val="clear" w:color="auto" w:fill="E0E0E0"/>
            <w:vAlign w:val="center"/>
          </w:tcPr>
          <w:p w14:paraId="425841E9" w14:textId="77777777" w:rsidR="005F02F8" w:rsidRPr="00FA4746" w:rsidRDefault="005F02F8" w:rsidP="005F02F8">
            <w:pPr>
              <w:spacing w:before="0" w:line="240" w:lineRule="auto"/>
              <w:jc w:val="center"/>
              <w:rPr>
                <w:rFonts w:ascii="Open Sans" w:hAnsi="Open Sans" w:cs="Open Sans"/>
                <w:b/>
                <w:w w:val="100"/>
                <w:sz w:val="20"/>
              </w:rPr>
            </w:pPr>
            <w:r w:rsidRPr="00FA4746">
              <w:rPr>
                <w:rFonts w:ascii="Open Sans" w:hAnsi="Open Sans" w:cs="Open Sans"/>
                <w:b/>
                <w:w w:val="100"/>
                <w:sz w:val="20"/>
              </w:rPr>
              <w:t xml:space="preserve">Wartość brutto </w:t>
            </w:r>
          </w:p>
          <w:p w14:paraId="4EE5653B" w14:textId="77777777" w:rsidR="005F02F8" w:rsidRPr="00FA4746" w:rsidRDefault="005F02F8" w:rsidP="005F02F8">
            <w:pPr>
              <w:spacing w:before="0" w:line="240" w:lineRule="auto"/>
              <w:jc w:val="center"/>
              <w:rPr>
                <w:rFonts w:ascii="Open Sans" w:hAnsi="Open Sans" w:cs="Open Sans"/>
                <w:b/>
                <w:w w:val="100"/>
                <w:sz w:val="20"/>
              </w:rPr>
            </w:pPr>
            <w:r>
              <w:rPr>
                <w:rFonts w:ascii="Open Sans" w:hAnsi="Open Sans" w:cs="Open Sans"/>
                <w:w w:val="100"/>
                <w:sz w:val="20"/>
              </w:rPr>
              <w:t>(</w:t>
            </w:r>
            <w:r w:rsidRPr="00FA4746">
              <w:rPr>
                <w:rFonts w:ascii="Open Sans" w:hAnsi="Open Sans" w:cs="Open Sans"/>
                <w:w w:val="100"/>
                <w:sz w:val="20"/>
              </w:rPr>
              <w:t>Kol. 4</w:t>
            </w:r>
            <w:r>
              <w:rPr>
                <w:rFonts w:ascii="Open Sans" w:hAnsi="Open Sans" w:cs="Open Sans"/>
                <w:w w:val="100"/>
                <w:sz w:val="20"/>
              </w:rPr>
              <w:t xml:space="preserve"> </w:t>
            </w:r>
            <w:r w:rsidRPr="00FA4746">
              <w:rPr>
                <w:rFonts w:ascii="Open Sans" w:hAnsi="Open Sans" w:cs="Open Sans"/>
                <w:w w:val="100"/>
                <w:sz w:val="20"/>
              </w:rPr>
              <w:t>x</w:t>
            </w:r>
            <w:r>
              <w:rPr>
                <w:rFonts w:ascii="Open Sans" w:hAnsi="Open Sans" w:cs="Open Sans"/>
                <w:w w:val="100"/>
                <w:sz w:val="20"/>
              </w:rPr>
              <w:t xml:space="preserve"> kol.6)</w:t>
            </w:r>
          </w:p>
        </w:tc>
      </w:tr>
      <w:tr w:rsidR="005F02F8" w:rsidRPr="00AF6C83" w14:paraId="21E85D01" w14:textId="77777777" w:rsidTr="005F02F8">
        <w:trPr>
          <w:trHeight w:val="120"/>
        </w:trPr>
        <w:tc>
          <w:tcPr>
            <w:tcW w:w="165" w:type="pct"/>
            <w:tcBorders>
              <w:top w:val="single" w:sz="4" w:space="0" w:color="auto"/>
              <w:left w:val="single" w:sz="4" w:space="0" w:color="auto"/>
              <w:bottom w:val="single" w:sz="4" w:space="0" w:color="auto"/>
              <w:right w:val="single" w:sz="4" w:space="0" w:color="auto"/>
            </w:tcBorders>
            <w:vAlign w:val="center"/>
          </w:tcPr>
          <w:p w14:paraId="522B51C4"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1</w:t>
            </w:r>
          </w:p>
        </w:tc>
        <w:tc>
          <w:tcPr>
            <w:tcW w:w="768" w:type="pct"/>
            <w:tcBorders>
              <w:top w:val="single" w:sz="4" w:space="0" w:color="auto"/>
              <w:left w:val="single" w:sz="4" w:space="0" w:color="auto"/>
              <w:bottom w:val="single" w:sz="4" w:space="0" w:color="auto"/>
              <w:right w:val="single" w:sz="4" w:space="0" w:color="auto"/>
            </w:tcBorders>
            <w:vAlign w:val="center"/>
          </w:tcPr>
          <w:p w14:paraId="62ECAD29"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2</w:t>
            </w:r>
          </w:p>
        </w:tc>
        <w:tc>
          <w:tcPr>
            <w:tcW w:w="1268" w:type="pct"/>
            <w:tcBorders>
              <w:top w:val="single" w:sz="4" w:space="0" w:color="auto"/>
              <w:left w:val="single" w:sz="4" w:space="0" w:color="auto"/>
              <w:bottom w:val="single" w:sz="4" w:space="0" w:color="auto"/>
              <w:right w:val="single" w:sz="4" w:space="0" w:color="auto"/>
            </w:tcBorders>
            <w:vAlign w:val="center"/>
          </w:tcPr>
          <w:p w14:paraId="2CBBD962"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3</w:t>
            </w:r>
          </w:p>
        </w:tc>
        <w:tc>
          <w:tcPr>
            <w:tcW w:w="433" w:type="pct"/>
            <w:tcBorders>
              <w:top w:val="single" w:sz="4" w:space="0" w:color="auto"/>
              <w:left w:val="single" w:sz="4" w:space="0" w:color="auto"/>
              <w:bottom w:val="single" w:sz="4" w:space="0" w:color="auto"/>
              <w:right w:val="single" w:sz="4" w:space="0" w:color="auto"/>
            </w:tcBorders>
            <w:vAlign w:val="center"/>
          </w:tcPr>
          <w:p w14:paraId="3D8F5620"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4</w:t>
            </w:r>
          </w:p>
        </w:tc>
        <w:tc>
          <w:tcPr>
            <w:tcW w:w="1135" w:type="pct"/>
            <w:tcBorders>
              <w:top w:val="single" w:sz="4" w:space="0" w:color="auto"/>
              <w:left w:val="single" w:sz="4" w:space="0" w:color="auto"/>
              <w:bottom w:val="single" w:sz="4" w:space="0" w:color="auto"/>
              <w:right w:val="single" w:sz="4" w:space="0" w:color="auto"/>
            </w:tcBorders>
            <w:vAlign w:val="center"/>
          </w:tcPr>
          <w:p w14:paraId="3EE7D514"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5</w:t>
            </w:r>
          </w:p>
        </w:tc>
        <w:tc>
          <w:tcPr>
            <w:tcW w:w="501" w:type="pct"/>
            <w:tcBorders>
              <w:top w:val="single" w:sz="4" w:space="0" w:color="auto"/>
              <w:left w:val="single" w:sz="4" w:space="0" w:color="auto"/>
              <w:bottom w:val="single" w:sz="4" w:space="0" w:color="auto"/>
              <w:right w:val="single" w:sz="4" w:space="0" w:color="auto"/>
            </w:tcBorders>
            <w:vAlign w:val="center"/>
          </w:tcPr>
          <w:p w14:paraId="5EE636BB"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6</w:t>
            </w:r>
          </w:p>
        </w:tc>
        <w:tc>
          <w:tcPr>
            <w:tcW w:w="200" w:type="pct"/>
            <w:tcBorders>
              <w:top w:val="single" w:sz="4" w:space="0" w:color="auto"/>
              <w:left w:val="single" w:sz="4" w:space="0" w:color="auto"/>
              <w:bottom w:val="single" w:sz="4" w:space="0" w:color="auto"/>
              <w:right w:val="single" w:sz="4" w:space="0" w:color="auto"/>
            </w:tcBorders>
            <w:vAlign w:val="center"/>
          </w:tcPr>
          <w:p w14:paraId="40CE954D"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7</w:t>
            </w:r>
          </w:p>
        </w:tc>
        <w:tc>
          <w:tcPr>
            <w:tcW w:w="530" w:type="pct"/>
            <w:tcBorders>
              <w:top w:val="single" w:sz="4" w:space="0" w:color="auto"/>
              <w:left w:val="single" w:sz="4" w:space="0" w:color="auto"/>
              <w:bottom w:val="single" w:sz="4" w:space="0" w:color="auto"/>
              <w:right w:val="single" w:sz="4" w:space="0" w:color="auto"/>
            </w:tcBorders>
            <w:vAlign w:val="center"/>
          </w:tcPr>
          <w:p w14:paraId="50427DFE" w14:textId="77777777" w:rsidR="005F02F8" w:rsidRPr="00AF6C83" w:rsidRDefault="005F02F8" w:rsidP="005F02F8">
            <w:pPr>
              <w:spacing w:before="0" w:line="240" w:lineRule="auto"/>
              <w:jc w:val="center"/>
              <w:rPr>
                <w:rFonts w:ascii="Open Sans" w:hAnsi="Open Sans" w:cs="Open Sans"/>
                <w:w w:val="100"/>
                <w:sz w:val="16"/>
                <w:szCs w:val="16"/>
              </w:rPr>
            </w:pPr>
            <w:r w:rsidRPr="00AF6C83">
              <w:rPr>
                <w:rFonts w:ascii="Open Sans" w:hAnsi="Open Sans" w:cs="Open Sans"/>
                <w:w w:val="100"/>
                <w:sz w:val="16"/>
                <w:szCs w:val="16"/>
              </w:rPr>
              <w:t>8</w:t>
            </w:r>
          </w:p>
        </w:tc>
      </w:tr>
      <w:tr w:rsidR="005F02F8" w:rsidRPr="00FA4746" w14:paraId="59711B6C"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A44C022"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6A8BD135" w14:textId="672447F6" w:rsidR="005F02F8" w:rsidRPr="007B1889" w:rsidRDefault="005F02F8" w:rsidP="005F02F8">
            <w:pPr>
              <w:spacing w:before="0" w:line="240" w:lineRule="auto"/>
              <w:jc w:val="left"/>
              <w:rPr>
                <w:rFonts w:ascii="Open Sans" w:hAnsi="Open Sans" w:cs="Open Sans"/>
                <w:w w:val="100"/>
                <w:sz w:val="18"/>
                <w:szCs w:val="18"/>
              </w:rPr>
            </w:pPr>
            <w:r w:rsidRPr="00076BA3">
              <w:rPr>
                <w:rFonts w:ascii="Open Sans" w:hAnsi="Open Sans" w:cs="Open Sans"/>
                <w:w w:val="100"/>
                <w:sz w:val="20"/>
              </w:rPr>
              <w:t>Acetonitryl</w:t>
            </w:r>
          </w:p>
        </w:tc>
        <w:tc>
          <w:tcPr>
            <w:tcW w:w="1268" w:type="pct"/>
            <w:vAlign w:val="center"/>
          </w:tcPr>
          <w:p w14:paraId="5D7FE114" w14:textId="75E996E2" w:rsidR="005F02F8" w:rsidRPr="005F02F8"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hypergrade for LC-MS LiChrosolv</w:t>
            </w:r>
            <w:r w:rsidRPr="00076BA3">
              <w:rPr>
                <w:rFonts w:ascii="Open Sans" w:hAnsi="Open Sans" w:cs="Open Sans"/>
                <w:w w:val="100"/>
                <w:sz w:val="20"/>
                <w:vertAlign w:val="superscript"/>
              </w:rPr>
              <w:t>®</w:t>
            </w:r>
            <w:r w:rsidRPr="00076BA3">
              <w:rPr>
                <w:rFonts w:ascii="Open Sans" w:hAnsi="Open Sans" w:cs="Open Sans"/>
                <w:w w:val="100"/>
                <w:sz w:val="20"/>
              </w:rPr>
              <w:t xml:space="preserve"> Merck nr kat. 1.00029.2500 </w:t>
            </w:r>
            <w:r w:rsidRPr="00076BA3">
              <w:rPr>
                <w:rFonts w:ascii="Open Sans" w:hAnsi="Open Sans" w:cs="Open Sans"/>
                <w:w w:val="100"/>
                <w:sz w:val="20"/>
              </w:rPr>
              <w:br/>
              <w:t>lub równoważny</w:t>
            </w:r>
          </w:p>
        </w:tc>
        <w:tc>
          <w:tcPr>
            <w:tcW w:w="433" w:type="pct"/>
            <w:vAlign w:val="center"/>
          </w:tcPr>
          <w:p w14:paraId="1D4E593C"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60 L</w:t>
            </w:r>
          </w:p>
          <w:p w14:paraId="7FCECA76" w14:textId="61C21375" w:rsidR="005F02F8" w:rsidRPr="005F02F8" w:rsidRDefault="005F02F8" w:rsidP="005F02F8">
            <w:pPr>
              <w:spacing w:before="0" w:line="240" w:lineRule="auto"/>
              <w:jc w:val="center"/>
              <w:rPr>
                <w:rFonts w:ascii="Open Sans" w:hAnsi="Open Sans" w:cs="Open Sans"/>
                <w:w w:val="100"/>
                <w:sz w:val="18"/>
                <w:szCs w:val="18"/>
              </w:rPr>
            </w:pPr>
            <w:r w:rsidRPr="005F02F8">
              <w:rPr>
                <w:rFonts w:ascii="Open Sans" w:hAnsi="Open Sans" w:cs="Open Sans"/>
                <w:w w:val="100"/>
                <w:sz w:val="20"/>
              </w:rPr>
              <w:t>(op. 2,5 L)</w:t>
            </w:r>
          </w:p>
        </w:tc>
        <w:tc>
          <w:tcPr>
            <w:tcW w:w="1135" w:type="pct"/>
            <w:tcBorders>
              <w:top w:val="single" w:sz="4" w:space="0" w:color="auto"/>
              <w:left w:val="single" w:sz="4" w:space="0" w:color="auto"/>
              <w:bottom w:val="single" w:sz="4" w:space="0" w:color="auto"/>
              <w:right w:val="single" w:sz="4" w:space="0" w:color="auto"/>
            </w:tcBorders>
            <w:vAlign w:val="center"/>
          </w:tcPr>
          <w:p w14:paraId="3B3A1BA3"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3F42FEFA"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83C9098"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83CD8B"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307A4356"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335D47A"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232528C9" w14:textId="6D716656"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Cyny (II) chlorek dihydrat</w:t>
            </w:r>
          </w:p>
        </w:tc>
        <w:tc>
          <w:tcPr>
            <w:tcW w:w="1268" w:type="pct"/>
            <w:vAlign w:val="center"/>
          </w:tcPr>
          <w:p w14:paraId="326FF498"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cz.d.a.</w:t>
            </w:r>
          </w:p>
          <w:p w14:paraId="3463423D" w14:textId="0C072EBC"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Chempur nr kat. 112620409 </w:t>
            </w:r>
            <w:r w:rsidRPr="00076BA3">
              <w:rPr>
                <w:rFonts w:ascii="Open Sans" w:hAnsi="Open Sans" w:cs="Open Sans"/>
                <w:w w:val="100"/>
                <w:sz w:val="20"/>
              </w:rPr>
              <w:br/>
              <w:t>lub równoważny</w:t>
            </w:r>
          </w:p>
        </w:tc>
        <w:tc>
          <w:tcPr>
            <w:tcW w:w="433" w:type="pct"/>
            <w:vAlign w:val="center"/>
          </w:tcPr>
          <w:p w14:paraId="0A9888AA"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4 kg</w:t>
            </w:r>
          </w:p>
          <w:p w14:paraId="5DA06715" w14:textId="18BF953C"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1 kg)</w:t>
            </w:r>
          </w:p>
        </w:tc>
        <w:tc>
          <w:tcPr>
            <w:tcW w:w="1135" w:type="pct"/>
            <w:tcBorders>
              <w:top w:val="single" w:sz="4" w:space="0" w:color="auto"/>
              <w:left w:val="single" w:sz="4" w:space="0" w:color="auto"/>
              <w:bottom w:val="single" w:sz="4" w:space="0" w:color="auto"/>
              <w:right w:val="single" w:sz="4" w:space="0" w:color="auto"/>
            </w:tcBorders>
            <w:vAlign w:val="center"/>
          </w:tcPr>
          <w:p w14:paraId="6D9F8AAF"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C9857A8"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1B679A15"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708EC721"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4B62ED5F"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D7607F1"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141B9041" w14:textId="08CCF079"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Dichlorometan</w:t>
            </w:r>
          </w:p>
        </w:tc>
        <w:tc>
          <w:tcPr>
            <w:tcW w:w="1268" w:type="pct"/>
            <w:vAlign w:val="center"/>
          </w:tcPr>
          <w:p w14:paraId="393204FC"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for analysis EMSURE</w:t>
            </w:r>
            <w:r w:rsidRPr="00076BA3">
              <w:rPr>
                <w:rFonts w:ascii="Open Sans" w:hAnsi="Open Sans" w:cs="Open Sans"/>
                <w:w w:val="100"/>
                <w:sz w:val="20"/>
                <w:vertAlign w:val="superscript"/>
              </w:rPr>
              <w:t>®</w:t>
            </w:r>
            <w:r w:rsidRPr="00076BA3">
              <w:rPr>
                <w:rFonts w:ascii="Open Sans" w:hAnsi="Open Sans" w:cs="Open Sans"/>
                <w:w w:val="100"/>
                <w:sz w:val="20"/>
              </w:rPr>
              <w:t>ACS</w:t>
            </w:r>
          </w:p>
          <w:p w14:paraId="0079D014" w14:textId="4EF605C5"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Merck nr kat. 1.06050.1000 </w:t>
            </w:r>
            <w:r w:rsidRPr="00076BA3">
              <w:rPr>
                <w:rFonts w:ascii="Open Sans" w:hAnsi="Open Sans" w:cs="Open Sans"/>
                <w:w w:val="100"/>
                <w:sz w:val="20"/>
              </w:rPr>
              <w:br/>
              <w:t>lub równoważny</w:t>
            </w:r>
          </w:p>
        </w:tc>
        <w:tc>
          <w:tcPr>
            <w:tcW w:w="433" w:type="pct"/>
            <w:vAlign w:val="center"/>
          </w:tcPr>
          <w:p w14:paraId="4F4848AE"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60 L</w:t>
            </w:r>
          </w:p>
          <w:p w14:paraId="4326DD11" w14:textId="23192D8E"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1 L)</w:t>
            </w:r>
          </w:p>
        </w:tc>
        <w:tc>
          <w:tcPr>
            <w:tcW w:w="1135" w:type="pct"/>
            <w:tcBorders>
              <w:top w:val="single" w:sz="4" w:space="0" w:color="auto"/>
              <w:left w:val="single" w:sz="4" w:space="0" w:color="auto"/>
              <w:bottom w:val="single" w:sz="4" w:space="0" w:color="auto"/>
              <w:right w:val="single" w:sz="4" w:space="0" w:color="auto"/>
            </w:tcBorders>
            <w:vAlign w:val="center"/>
          </w:tcPr>
          <w:p w14:paraId="44FBAD11"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062B417E"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47C29DB"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6A5EA167"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5E3ABF1C"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D392024"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0392DBA0" w14:textId="17F55B1C"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n-Heksan</w:t>
            </w:r>
          </w:p>
        </w:tc>
        <w:tc>
          <w:tcPr>
            <w:tcW w:w="1268" w:type="pct"/>
            <w:vAlign w:val="center"/>
          </w:tcPr>
          <w:p w14:paraId="3AB4EF54"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for analysis EMSURE</w:t>
            </w:r>
            <w:r w:rsidRPr="00076BA3">
              <w:rPr>
                <w:rFonts w:ascii="Open Sans" w:hAnsi="Open Sans" w:cs="Open Sans"/>
                <w:w w:val="100"/>
                <w:sz w:val="20"/>
                <w:vertAlign w:val="superscript"/>
              </w:rPr>
              <w:t>®</w:t>
            </w:r>
            <w:r w:rsidRPr="00076BA3">
              <w:rPr>
                <w:rFonts w:ascii="Open Sans" w:hAnsi="Open Sans" w:cs="Open Sans"/>
                <w:w w:val="100"/>
                <w:sz w:val="20"/>
              </w:rPr>
              <w:t>ACS</w:t>
            </w:r>
          </w:p>
          <w:p w14:paraId="340034BC" w14:textId="4A4E3F29"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Merck 104367.2500 </w:t>
            </w:r>
            <w:r w:rsidRPr="00076BA3">
              <w:rPr>
                <w:rFonts w:ascii="Open Sans" w:hAnsi="Open Sans" w:cs="Open Sans"/>
                <w:w w:val="100"/>
                <w:sz w:val="20"/>
              </w:rPr>
              <w:br/>
              <w:t>lub równoważny</w:t>
            </w:r>
          </w:p>
        </w:tc>
        <w:tc>
          <w:tcPr>
            <w:tcW w:w="433" w:type="pct"/>
            <w:vAlign w:val="center"/>
          </w:tcPr>
          <w:p w14:paraId="36D9D2F9"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40 L</w:t>
            </w:r>
          </w:p>
          <w:p w14:paraId="54C66544" w14:textId="5D7F7472"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2,5 L)</w:t>
            </w:r>
          </w:p>
        </w:tc>
        <w:tc>
          <w:tcPr>
            <w:tcW w:w="1135" w:type="pct"/>
            <w:tcBorders>
              <w:top w:val="single" w:sz="4" w:space="0" w:color="auto"/>
              <w:left w:val="single" w:sz="4" w:space="0" w:color="auto"/>
              <w:bottom w:val="single" w:sz="4" w:space="0" w:color="auto"/>
              <w:right w:val="single" w:sz="4" w:space="0" w:color="auto"/>
            </w:tcBorders>
            <w:vAlign w:val="center"/>
          </w:tcPr>
          <w:p w14:paraId="5A27D551"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2F68AE"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CFB666"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9954311"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0DF1DC52"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0EC29082"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592E7DF4" w14:textId="7DA31905"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Kwas mrówkowy</w:t>
            </w:r>
          </w:p>
        </w:tc>
        <w:tc>
          <w:tcPr>
            <w:tcW w:w="1268" w:type="pct"/>
            <w:vAlign w:val="center"/>
          </w:tcPr>
          <w:p w14:paraId="7503CC53"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eluent additive for LC-MS</w:t>
            </w:r>
          </w:p>
          <w:p w14:paraId="67A2D25B" w14:textId="2DC28191"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Fluka nr kat. 56302-50ML-GL </w:t>
            </w:r>
            <w:r w:rsidRPr="00076BA3">
              <w:rPr>
                <w:rFonts w:ascii="Open Sans" w:hAnsi="Open Sans" w:cs="Open Sans"/>
                <w:w w:val="100"/>
                <w:sz w:val="20"/>
              </w:rPr>
              <w:br/>
              <w:t>lub równoważny</w:t>
            </w:r>
          </w:p>
        </w:tc>
        <w:tc>
          <w:tcPr>
            <w:tcW w:w="433" w:type="pct"/>
            <w:vAlign w:val="center"/>
          </w:tcPr>
          <w:p w14:paraId="19F1636E"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50 ml</w:t>
            </w:r>
          </w:p>
          <w:p w14:paraId="24733317" w14:textId="5C803EF0"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50 mL)</w:t>
            </w:r>
          </w:p>
        </w:tc>
        <w:tc>
          <w:tcPr>
            <w:tcW w:w="1135" w:type="pct"/>
            <w:tcBorders>
              <w:top w:val="single" w:sz="4" w:space="0" w:color="auto"/>
              <w:left w:val="single" w:sz="4" w:space="0" w:color="auto"/>
              <w:bottom w:val="single" w:sz="4" w:space="0" w:color="auto"/>
              <w:right w:val="single" w:sz="4" w:space="0" w:color="auto"/>
            </w:tcBorders>
            <w:vAlign w:val="center"/>
          </w:tcPr>
          <w:p w14:paraId="727BC21C"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0D29453"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7990FA35"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9DBBD16"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41043482"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129DFBC6"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51D0A76E" w14:textId="3EFB5E12"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Kwas siarkowy</w:t>
            </w:r>
          </w:p>
        </w:tc>
        <w:tc>
          <w:tcPr>
            <w:tcW w:w="1268" w:type="pct"/>
            <w:vAlign w:val="center"/>
          </w:tcPr>
          <w:p w14:paraId="4C54AD0F"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 xml:space="preserve">cz.d.a., </w:t>
            </w:r>
            <w:r w:rsidRPr="00076BA3">
              <w:rPr>
                <w:rFonts w:ascii="Open Sans" w:hAnsi="Open Sans" w:cs="Open Sans"/>
                <w:w w:val="100"/>
                <w:sz w:val="20"/>
                <w:lang w:val="de-DE"/>
              </w:rPr>
              <w:t xml:space="preserve">zawartość min. </w:t>
            </w:r>
            <w:r w:rsidRPr="00076BA3">
              <w:rPr>
                <w:rFonts w:ascii="Open Sans" w:hAnsi="Open Sans" w:cs="Open Sans"/>
                <w:w w:val="100"/>
                <w:sz w:val="20"/>
              </w:rPr>
              <w:t>95,0%</w:t>
            </w:r>
          </w:p>
          <w:p w14:paraId="4CB41242" w14:textId="677FEE17"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Chempur nr kat. 115750002 </w:t>
            </w:r>
            <w:r w:rsidRPr="00076BA3">
              <w:rPr>
                <w:rFonts w:ascii="Open Sans" w:hAnsi="Open Sans" w:cs="Open Sans"/>
                <w:w w:val="100"/>
                <w:sz w:val="20"/>
              </w:rPr>
              <w:br/>
              <w:t>lub równoważny</w:t>
            </w:r>
          </w:p>
        </w:tc>
        <w:tc>
          <w:tcPr>
            <w:tcW w:w="433" w:type="pct"/>
            <w:vAlign w:val="center"/>
          </w:tcPr>
          <w:p w14:paraId="31DDD9CC"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1 L</w:t>
            </w:r>
          </w:p>
          <w:p w14:paraId="6BC9E75A" w14:textId="26F9411A"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1 L)</w:t>
            </w:r>
          </w:p>
        </w:tc>
        <w:tc>
          <w:tcPr>
            <w:tcW w:w="1135" w:type="pct"/>
            <w:tcBorders>
              <w:top w:val="single" w:sz="4" w:space="0" w:color="auto"/>
              <w:left w:val="single" w:sz="4" w:space="0" w:color="auto"/>
              <w:bottom w:val="single" w:sz="4" w:space="0" w:color="auto"/>
              <w:right w:val="single" w:sz="4" w:space="0" w:color="auto"/>
            </w:tcBorders>
            <w:vAlign w:val="center"/>
          </w:tcPr>
          <w:p w14:paraId="3BBD66D9"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C1F761C"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0E0303DD"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4B7FA25"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282B7224"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95F3B9D"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357ECE74" w14:textId="43433BB1"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Kwas solny</w:t>
            </w:r>
          </w:p>
        </w:tc>
        <w:tc>
          <w:tcPr>
            <w:tcW w:w="1268" w:type="pct"/>
            <w:vAlign w:val="center"/>
          </w:tcPr>
          <w:p w14:paraId="0555C674"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cz.d.a., zawartość 35-38%</w:t>
            </w:r>
          </w:p>
          <w:p w14:paraId="5CC2F881" w14:textId="46AAF8C0"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Chempur nr kat. 115752837 </w:t>
            </w:r>
            <w:r w:rsidRPr="00076BA3">
              <w:rPr>
                <w:rFonts w:ascii="Open Sans" w:hAnsi="Open Sans" w:cs="Open Sans"/>
                <w:w w:val="100"/>
                <w:sz w:val="20"/>
              </w:rPr>
              <w:br/>
              <w:t>lub równoważny</w:t>
            </w:r>
          </w:p>
        </w:tc>
        <w:tc>
          <w:tcPr>
            <w:tcW w:w="433" w:type="pct"/>
            <w:vAlign w:val="center"/>
          </w:tcPr>
          <w:p w14:paraId="2815C8D3"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12 L</w:t>
            </w:r>
          </w:p>
          <w:p w14:paraId="0B045720" w14:textId="66C60FC8"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1 L)</w:t>
            </w:r>
          </w:p>
        </w:tc>
        <w:tc>
          <w:tcPr>
            <w:tcW w:w="1135" w:type="pct"/>
            <w:tcBorders>
              <w:top w:val="single" w:sz="4" w:space="0" w:color="auto"/>
              <w:left w:val="single" w:sz="4" w:space="0" w:color="auto"/>
              <w:bottom w:val="single" w:sz="4" w:space="0" w:color="auto"/>
              <w:right w:val="single" w:sz="4" w:space="0" w:color="auto"/>
            </w:tcBorders>
            <w:vAlign w:val="center"/>
          </w:tcPr>
          <w:p w14:paraId="408F2890"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F13F028"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AF1122F"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D53853F"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5F957826"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25C6A805"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51289298" w14:textId="57585049"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Metanol</w:t>
            </w:r>
          </w:p>
        </w:tc>
        <w:tc>
          <w:tcPr>
            <w:tcW w:w="1268" w:type="pct"/>
            <w:vAlign w:val="center"/>
          </w:tcPr>
          <w:p w14:paraId="720CD82F" w14:textId="77777777" w:rsidR="005F02F8" w:rsidRPr="00076BA3" w:rsidRDefault="005F02F8" w:rsidP="005F02F8">
            <w:pPr>
              <w:pStyle w:val="Bezodstpw"/>
              <w:jc w:val="left"/>
              <w:rPr>
                <w:rFonts w:ascii="Open Sans" w:hAnsi="Open Sans" w:cs="Open Sans"/>
                <w:w w:val="100"/>
                <w:sz w:val="20"/>
                <w:lang w:val="de-DE"/>
              </w:rPr>
            </w:pPr>
            <w:r w:rsidRPr="00076BA3">
              <w:rPr>
                <w:rFonts w:ascii="Open Sans" w:hAnsi="Open Sans" w:cs="Open Sans"/>
                <w:w w:val="100"/>
                <w:sz w:val="20"/>
              </w:rPr>
              <w:t xml:space="preserve">cz.d.a., </w:t>
            </w:r>
            <w:r w:rsidRPr="00076BA3">
              <w:rPr>
                <w:rFonts w:ascii="Open Sans" w:hAnsi="Open Sans" w:cs="Open Sans"/>
                <w:w w:val="100"/>
                <w:sz w:val="20"/>
                <w:lang w:val="de-DE"/>
              </w:rPr>
              <w:t>zawartość min. 99,8%</w:t>
            </w:r>
          </w:p>
          <w:p w14:paraId="5D235DC1" w14:textId="71CE70D7"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Avantor nr kat. BA1990110 </w:t>
            </w:r>
            <w:r w:rsidRPr="00076BA3">
              <w:rPr>
                <w:rFonts w:ascii="Open Sans" w:hAnsi="Open Sans" w:cs="Open Sans"/>
                <w:w w:val="100"/>
                <w:sz w:val="20"/>
              </w:rPr>
              <w:br/>
              <w:t>lub równoważny</w:t>
            </w:r>
          </w:p>
        </w:tc>
        <w:tc>
          <w:tcPr>
            <w:tcW w:w="433" w:type="pct"/>
            <w:vAlign w:val="center"/>
          </w:tcPr>
          <w:p w14:paraId="17CBEC5B"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12 L</w:t>
            </w:r>
          </w:p>
          <w:p w14:paraId="5041C7AF" w14:textId="05372977"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1 L)</w:t>
            </w:r>
          </w:p>
        </w:tc>
        <w:tc>
          <w:tcPr>
            <w:tcW w:w="1135" w:type="pct"/>
            <w:tcBorders>
              <w:top w:val="single" w:sz="4" w:space="0" w:color="auto"/>
              <w:left w:val="single" w:sz="4" w:space="0" w:color="auto"/>
              <w:bottom w:val="single" w:sz="4" w:space="0" w:color="auto"/>
              <w:right w:val="single" w:sz="4" w:space="0" w:color="auto"/>
            </w:tcBorders>
            <w:vAlign w:val="center"/>
          </w:tcPr>
          <w:p w14:paraId="06967558"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520729B"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8D982A4"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B75C1B8"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525E03CA"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602F4BBA"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11790167" w14:textId="303E7BDE"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Mrówczan amonu</w:t>
            </w:r>
          </w:p>
        </w:tc>
        <w:tc>
          <w:tcPr>
            <w:tcW w:w="1268" w:type="pct"/>
            <w:vAlign w:val="center"/>
          </w:tcPr>
          <w:p w14:paraId="6822D1FB"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eluent additive for UHPLC/MS</w:t>
            </w:r>
          </w:p>
          <w:p w14:paraId="6A37964C" w14:textId="1ADE7E53"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Fluka nr kat. 14266-25G </w:t>
            </w:r>
            <w:r w:rsidRPr="00076BA3">
              <w:rPr>
                <w:rFonts w:ascii="Open Sans" w:hAnsi="Open Sans" w:cs="Open Sans"/>
                <w:w w:val="100"/>
                <w:sz w:val="20"/>
              </w:rPr>
              <w:br/>
              <w:t>lub równoważny</w:t>
            </w:r>
          </w:p>
        </w:tc>
        <w:tc>
          <w:tcPr>
            <w:tcW w:w="433" w:type="pct"/>
            <w:vAlign w:val="center"/>
          </w:tcPr>
          <w:p w14:paraId="64A0FE75"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2 op.</w:t>
            </w:r>
          </w:p>
          <w:p w14:paraId="718DBF31" w14:textId="0F4EB336"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25 g)</w:t>
            </w:r>
          </w:p>
        </w:tc>
        <w:tc>
          <w:tcPr>
            <w:tcW w:w="1135" w:type="pct"/>
            <w:tcBorders>
              <w:top w:val="single" w:sz="4" w:space="0" w:color="auto"/>
              <w:left w:val="single" w:sz="4" w:space="0" w:color="auto"/>
              <w:bottom w:val="single" w:sz="4" w:space="0" w:color="auto"/>
              <w:right w:val="single" w:sz="4" w:space="0" w:color="auto"/>
            </w:tcBorders>
            <w:vAlign w:val="center"/>
          </w:tcPr>
          <w:p w14:paraId="65ECB5FB"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450E4FB3"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511466FC"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16BFAD0A"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7D4AB5E2"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BC44E32"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34F8D0FF" w14:textId="593DD6E3"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Wodorotlenek potasowy (tabletki)</w:t>
            </w:r>
          </w:p>
        </w:tc>
        <w:tc>
          <w:tcPr>
            <w:tcW w:w="1268" w:type="pct"/>
            <w:vAlign w:val="center"/>
          </w:tcPr>
          <w:p w14:paraId="3469AC1D"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for analysis EMSURE</w:t>
            </w:r>
            <w:r w:rsidRPr="00076BA3">
              <w:rPr>
                <w:rFonts w:ascii="Open Sans" w:hAnsi="Open Sans" w:cs="Open Sans"/>
                <w:w w:val="100"/>
                <w:sz w:val="20"/>
                <w:vertAlign w:val="superscript"/>
              </w:rPr>
              <w:t>®</w:t>
            </w:r>
          </w:p>
          <w:p w14:paraId="487691CA" w14:textId="54FCB2B8"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Merck nr kat. 1.05033.0500 </w:t>
            </w:r>
            <w:r w:rsidRPr="00076BA3">
              <w:rPr>
                <w:rFonts w:ascii="Open Sans" w:hAnsi="Open Sans" w:cs="Open Sans"/>
                <w:w w:val="100"/>
                <w:sz w:val="20"/>
              </w:rPr>
              <w:br/>
              <w:t>lub równoważny</w:t>
            </w:r>
          </w:p>
        </w:tc>
        <w:tc>
          <w:tcPr>
            <w:tcW w:w="433" w:type="pct"/>
            <w:vAlign w:val="center"/>
          </w:tcPr>
          <w:p w14:paraId="7D61230B"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1 kg</w:t>
            </w:r>
          </w:p>
          <w:p w14:paraId="07C3D358" w14:textId="128A53E9"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500 g)</w:t>
            </w:r>
          </w:p>
        </w:tc>
        <w:tc>
          <w:tcPr>
            <w:tcW w:w="1135" w:type="pct"/>
            <w:tcBorders>
              <w:top w:val="single" w:sz="4" w:space="0" w:color="auto"/>
              <w:left w:val="single" w:sz="4" w:space="0" w:color="auto"/>
              <w:bottom w:val="single" w:sz="4" w:space="0" w:color="auto"/>
              <w:right w:val="single" w:sz="4" w:space="0" w:color="auto"/>
            </w:tcBorders>
            <w:vAlign w:val="center"/>
          </w:tcPr>
          <w:p w14:paraId="7E8F8C17"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3FE463D"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CD983FA"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FA8E44A"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14104EDB"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3630987C"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5FC1CF4F" w14:textId="77777777" w:rsidR="005F02F8" w:rsidRPr="00076BA3" w:rsidRDefault="005F02F8" w:rsidP="005F02F8">
            <w:pPr>
              <w:pStyle w:val="Nagwek"/>
              <w:tabs>
                <w:tab w:val="left" w:pos="708"/>
              </w:tabs>
              <w:spacing w:before="0" w:line="240" w:lineRule="auto"/>
              <w:jc w:val="left"/>
              <w:rPr>
                <w:rFonts w:ascii="Open Sans" w:hAnsi="Open Sans" w:cs="Open Sans"/>
                <w:w w:val="100"/>
                <w:sz w:val="20"/>
              </w:rPr>
            </w:pPr>
            <w:r w:rsidRPr="00076BA3">
              <w:rPr>
                <w:rFonts w:ascii="Open Sans" w:hAnsi="Open Sans" w:cs="Open Sans"/>
                <w:w w:val="100"/>
                <w:sz w:val="20"/>
              </w:rPr>
              <w:t>Sodu wodorotlenek</w:t>
            </w:r>
          </w:p>
          <w:p w14:paraId="0156B0C8" w14:textId="293AF659"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color w:val="000000"/>
                <w:w w:val="100"/>
                <w:sz w:val="20"/>
              </w:rPr>
              <w:t>(pastylki)</w:t>
            </w:r>
          </w:p>
        </w:tc>
        <w:tc>
          <w:tcPr>
            <w:tcW w:w="1268" w:type="pct"/>
            <w:vAlign w:val="center"/>
          </w:tcPr>
          <w:p w14:paraId="56097658"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cz.d.a.</w:t>
            </w:r>
          </w:p>
          <w:p w14:paraId="75C89310" w14:textId="440DE8C8"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Chempur nr kat. 118109252</w:t>
            </w:r>
            <w:r w:rsidRPr="00076BA3">
              <w:rPr>
                <w:rFonts w:ascii="Open Sans" w:hAnsi="Open Sans" w:cs="Open Sans"/>
                <w:w w:val="100"/>
                <w:sz w:val="20"/>
              </w:rPr>
              <w:br/>
              <w:t>lub równoważny</w:t>
            </w:r>
          </w:p>
        </w:tc>
        <w:tc>
          <w:tcPr>
            <w:tcW w:w="433" w:type="pct"/>
            <w:vAlign w:val="center"/>
          </w:tcPr>
          <w:p w14:paraId="64A82030"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1 kg</w:t>
            </w:r>
          </w:p>
          <w:p w14:paraId="2ABEC5AD" w14:textId="20E7C1FB"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1 kg)</w:t>
            </w:r>
          </w:p>
        </w:tc>
        <w:tc>
          <w:tcPr>
            <w:tcW w:w="1135" w:type="pct"/>
            <w:tcBorders>
              <w:top w:val="single" w:sz="4" w:space="0" w:color="auto"/>
              <w:left w:val="single" w:sz="4" w:space="0" w:color="auto"/>
              <w:bottom w:val="single" w:sz="4" w:space="0" w:color="auto"/>
              <w:right w:val="single" w:sz="4" w:space="0" w:color="auto"/>
            </w:tcBorders>
            <w:vAlign w:val="center"/>
          </w:tcPr>
          <w:p w14:paraId="73B23C69"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17C47BB0"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67C9C602"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42BE27F9"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303029A4"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50ADE167"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39AD0EF3" w14:textId="76098D47"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Tlenek glinowy 90 aktywny zasadowy</w:t>
            </w:r>
          </w:p>
        </w:tc>
        <w:tc>
          <w:tcPr>
            <w:tcW w:w="1268" w:type="pct"/>
            <w:vAlign w:val="center"/>
          </w:tcPr>
          <w:p w14:paraId="677DC77D"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aktywność I, rozmiar cząstek 0,063-0,200 mm do chromatografii kolumnowej</w:t>
            </w:r>
          </w:p>
          <w:p w14:paraId="3F2354A6" w14:textId="5F5AF96C"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Merck nr kat. 1.01076.2000 </w:t>
            </w:r>
            <w:r w:rsidRPr="00076BA3">
              <w:rPr>
                <w:rFonts w:ascii="Open Sans" w:hAnsi="Open Sans" w:cs="Open Sans"/>
                <w:w w:val="100"/>
                <w:sz w:val="20"/>
              </w:rPr>
              <w:br/>
              <w:t>lub równoważny</w:t>
            </w:r>
          </w:p>
        </w:tc>
        <w:tc>
          <w:tcPr>
            <w:tcW w:w="433" w:type="pct"/>
            <w:vAlign w:val="center"/>
          </w:tcPr>
          <w:p w14:paraId="401F9D78"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2 kg</w:t>
            </w:r>
          </w:p>
          <w:p w14:paraId="49732C03" w14:textId="17E8DA64"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2 kg)</w:t>
            </w:r>
          </w:p>
        </w:tc>
        <w:tc>
          <w:tcPr>
            <w:tcW w:w="1135" w:type="pct"/>
            <w:tcBorders>
              <w:top w:val="single" w:sz="4" w:space="0" w:color="auto"/>
              <w:left w:val="single" w:sz="4" w:space="0" w:color="auto"/>
              <w:bottom w:val="single" w:sz="4" w:space="0" w:color="auto"/>
              <w:right w:val="single" w:sz="4" w:space="0" w:color="auto"/>
            </w:tcBorders>
            <w:vAlign w:val="center"/>
          </w:tcPr>
          <w:p w14:paraId="626C4269"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6E3C8F62"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24558941"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007F56C3"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1A84DBB9"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42BA5843"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01D8E5F6" w14:textId="5B0EE0FA"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Woda do chromatografii</w:t>
            </w:r>
          </w:p>
        </w:tc>
        <w:tc>
          <w:tcPr>
            <w:tcW w:w="1268" w:type="pct"/>
            <w:vAlign w:val="center"/>
          </w:tcPr>
          <w:p w14:paraId="64D9CEEE"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 xml:space="preserve">for chromatography LC/MS Grade </w:t>
            </w:r>
            <w:r w:rsidRPr="00076BA3">
              <w:rPr>
                <w:rFonts w:ascii="Open Sans" w:hAnsi="Open Sans" w:cs="Open Sans"/>
                <w:w w:val="100"/>
                <w:sz w:val="20"/>
                <w:shd w:val="clear" w:color="auto" w:fill="FFFFFF"/>
              </w:rPr>
              <w:t>LiChrosolv</w:t>
            </w:r>
            <w:r w:rsidRPr="00076BA3">
              <w:rPr>
                <w:rFonts w:ascii="Open Sans" w:hAnsi="Open Sans" w:cs="Open Sans"/>
                <w:w w:val="100"/>
                <w:sz w:val="20"/>
                <w:shd w:val="clear" w:color="auto" w:fill="FFFFFF"/>
                <w:vertAlign w:val="superscript"/>
              </w:rPr>
              <w:t>®</w:t>
            </w:r>
          </w:p>
          <w:p w14:paraId="78FAC177" w14:textId="12E460D2"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Merck nr kat. 1.15333.2500 </w:t>
            </w:r>
            <w:r w:rsidRPr="00076BA3">
              <w:rPr>
                <w:rFonts w:ascii="Open Sans" w:hAnsi="Open Sans" w:cs="Open Sans"/>
                <w:w w:val="100"/>
                <w:sz w:val="20"/>
              </w:rPr>
              <w:br/>
              <w:t>lub równoważny</w:t>
            </w:r>
          </w:p>
        </w:tc>
        <w:tc>
          <w:tcPr>
            <w:tcW w:w="433" w:type="pct"/>
            <w:vAlign w:val="center"/>
          </w:tcPr>
          <w:p w14:paraId="5E632264" w14:textId="77777777" w:rsidR="005F02F8" w:rsidRPr="005F02F8" w:rsidRDefault="005F02F8" w:rsidP="005F02F8">
            <w:pPr>
              <w:pStyle w:val="Tytu"/>
              <w:rPr>
                <w:rFonts w:ascii="Open Sans" w:hAnsi="Open Sans" w:cs="Open Sans"/>
                <w:b w:val="0"/>
                <w:sz w:val="20"/>
                <w:szCs w:val="20"/>
              </w:rPr>
            </w:pPr>
            <w:r w:rsidRPr="005F02F8">
              <w:rPr>
                <w:rFonts w:ascii="Open Sans" w:hAnsi="Open Sans" w:cs="Open Sans"/>
                <w:b w:val="0"/>
                <w:sz w:val="20"/>
                <w:szCs w:val="20"/>
              </w:rPr>
              <w:t>60 L</w:t>
            </w:r>
          </w:p>
          <w:p w14:paraId="46DCEDCA" w14:textId="1C2B48D2"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2,5 L)</w:t>
            </w:r>
          </w:p>
        </w:tc>
        <w:tc>
          <w:tcPr>
            <w:tcW w:w="1135" w:type="pct"/>
            <w:tcBorders>
              <w:top w:val="single" w:sz="4" w:space="0" w:color="auto"/>
              <w:left w:val="single" w:sz="4" w:space="0" w:color="auto"/>
              <w:bottom w:val="single" w:sz="4" w:space="0" w:color="auto"/>
              <w:right w:val="single" w:sz="4" w:space="0" w:color="auto"/>
            </w:tcBorders>
            <w:vAlign w:val="center"/>
          </w:tcPr>
          <w:p w14:paraId="249B3D05"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280AC19"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D573FA1"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2730E9C4"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291CE57E" w14:textId="77777777" w:rsidTr="005F02F8">
        <w:trPr>
          <w:trHeight w:val="568"/>
        </w:trPr>
        <w:tc>
          <w:tcPr>
            <w:tcW w:w="165" w:type="pct"/>
            <w:tcBorders>
              <w:top w:val="single" w:sz="4" w:space="0" w:color="auto"/>
              <w:left w:val="single" w:sz="4" w:space="0" w:color="auto"/>
              <w:bottom w:val="single" w:sz="4" w:space="0" w:color="auto"/>
              <w:right w:val="single" w:sz="4" w:space="0" w:color="auto"/>
            </w:tcBorders>
            <w:vAlign w:val="center"/>
          </w:tcPr>
          <w:p w14:paraId="75EE01AD" w14:textId="77777777" w:rsidR="005F02F8" w:rsidRPr="007B1889" w:rsidRDefault="005F02F8" w:rsidP="00A40842">
            <w:pPr>
              <w:pStyle w:val="Akapitzlist"/>
              <w:numPr>
                <w:ilvl w:val="0"/>
                <w:numId w:val="95"/>
              </w:numPr>
              <w:spacing w:before="0" w:line="240" w:lineRule="auto"/>
              <w:jc w:val="left"/>
              <w:rPr>
                <w:rFonts w:ascii="Open Sans" w:hAnsi="Open Sans" w:cs="Open Sans"/>
                <w:w w:val="100"/>
                <w:sz w:val="18"/>
                <w:szCs w:val="18"/>
              </w:rPr>
            </w:pPr>
          </w:p>
        </w:tc>
        <w:tc>
          <w:tcPr>
            <w:tcW w:w="768" w:type="pct"/>
            <w:vAlign w:val="center"/>
          </w:tcPr>
          <w:p w14:paraId="439568BF"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Żel krzemionkowy 60</w:t>
            </w:r>
          </w:p>
          <w:p w14:paraId="46C32FE6" w14:textId="55E033AA"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do chromatografii kolumnowej</w:t>
            </w:r>
          </w:p>
        </w:tc>
        <w:tc>
          <w:tcPr>
            <w:tcW w:w="1268" w:type="pct"/>
            <w:vAlign w:val="center"/>
          </w:tcPr>
          <w:p w14:paraId="152AD727" w14:textId="77777777" w:rsidR="005F02F8" w:rsidRPr="00076BA3" w:rsidRDefault="005F02F8" w:rsidP="005F02F8">
            <w:pPr>
              <w:spacing w:before="0" w:line="240" w:lineRule="auto"/>
              <w:jc w:val="left"/>
              <w:rPr>
                <w:rFonts w:ascii="Open Sans" w:hAnsi="Open Sans" w:cs="Open Sans"/>
                <w:w w:val="100"/>
                <w:sz w:val="20"/>
              </w:rPr>
            </w:pPr>
            <w:r w:rsidRPr="00076BA3">
              <w:rPr>
                <w:rFonts w:ascii="Open Sans" w:hAnsi="Open Sans" w:cs="Open Sans"/>
                <w:w w:val="100"/>
                <w:sz w:val="20"/>
              </w:rPr>
              <w:t>rozmiar cząstek 0,063-0,2 mm</w:t>
            </w:r>
          </w:p>
          <w:p w14:paraId="278CB734" w14:textId="77777777" w:rsidR="005F02F8" w:rsidRPr="00076BA3" w:rsidRDefault="005F02F8" w:rsidP="005F02F8">
            <w:pPr>
              <w:pStyle w:val="Bezodstpw"/>
              <w:jc w:val="left"/>
              <w:rPr>
                <w:rFonts w:ascii="Open Sans" w:hAnsi="Open Sans" w:cs="Open Sans"/>
                <w:w w:val="100"/>
                <w:sz w:val="20"/>
              </w:rPr>
            </w:pPr>
            <w:r w:rsidRPr="00076BA3">
              <w:rPr>
                <w:rFonts w:ascii="Open Sans" w:hAnsi="Open Sans" w:cs="Open Sans"/>
                <w:w w:val="100"/>
                <w:sz w:val="20"/>
              </w:rPr>
              <w:t>(70-230 mesh ASTM)</w:t>
            </w:r>
          </w:p>
          <w:p w14:paraId="491173AE" w14:textId="5C5D1D08" w:rsidR="005F02F8" w:rsidRPr="007B1889" w:rsidRDefault="005F02F8" w:rsidP="005F02F8">
            <w:pPr>
              <w:spacing w:before="0" w:line="240" w:lineRule="auto"/>
              <w:jc w:val="left"/>
              <w:rPr>
                <w:rFonts w:ascii="Open Sans" w:hAnsi="Open Sans" w:cs="Open Sans"/>
                <w:w w:val="100"/>
                <w:sz w:val="18"/>
                <w:szCs w:val="18"/>
                <w:lang w:val="en-US"/>
              </w:rPr>
            </w:pPr>
            <w:r w:rsidRPr="00076BA3">
              <w:rPr>
                <w:rFonts w:ascii="Open Sans" w:hAnsi="Open Sans" w:cs="Open Sans"/>
                <w:w w:val="100"/>
                <w:sz w:val="20"/>
              </w:rPr>
              <w:t xml:space="preserve">Merck nr kat. 1.07734.2500 </w:t>
            </w:r>
            <w:r w:rsidRPr="00076BA3">
              <w:rPr>
                <w:rFonts w:ascii="Open Sans" w:hAnsi="Open Sans" w:cs="Open Sans"/>
                <w:w w:val="100"/>
                <w:sz w:val="20"/>
              </w:rPr>
              <w:br/>
              <w:t>lub równoważny</w:t>
            </w:r>
          </w:p>
        </w:tc>
        <w:tc>
          <w:tcPr>
            <w:tcW w:w="433" w:type="pct"/>
            <w:vAlign w:val="center"/>
          </w:tcPr>
          <w:p w14:paraId="7B2F9F42" w14:textId="77777777" w:rsidR="005F02F8" w:rsidRPr="005F02F8" w:rsidRDefault="005F02F8" w:rsidP="005F02F8">
            <w:pPr>
              <w:spacing w:before="0" w:line="240" w:lineRule="auto"/>
              <w:jc w:val="center"/>
              <w:rPr>
                <w:rFonts w:ascii="Open Sans" w:hAnsi="Open Sans" w:cs="Open Sans"/>
                <w:w w:val="100"/>
                <w:sz w:val="20"/>
                <w:lang w:val="de-DE"/>
              </w:rPr>
            </w:pPr>
            <w:r w:rsidRPr="005F02F8">
              <w:rPr>
                <w:rFonts w:ascii="Open Sans" w:hAnsi="Open Sans" w:cs="Open Sans"/>
                <w:w w:val="100"/>
                <w:sz w:val="20"/>
                <w:lang w:val="de-DE"/>
              </w:rPr>
              <w:t>5 kg</w:t>
            </w:r>
          </w:p>
          <w:p w14:paraId="3D8FADFB" w14:textId="6CFDA1A2" w:rsidR="005F02F8" w:rsidRPr="005F02F8" w:rsidRDefault="005F02F8" w:rsidP="005F02F8">
            <w:pPr>
              <w:spacing w:before="0" w:line="240" w:lineRule="auto"/>
              <w:jc w:val="center"/>
              <w:rPr>
                <w:rFonts w:ascii="Open Sans" w:hAnsi="Open Sans" w:cs="Open Sans"/>
                <w:w w:val="100"/>
                <w:sz w:val="18"/>
                <w:szCs w:val="18"/>
                <w:lang w:val="en-US"/>
              </w:rPr>
            </w:pPr>
            <w:r w:rsidRPr="005F02F8">
              <w:rPr>
                <w:rFonts w:ascii="Open Sans" w:hAnsi="Open Sans" w:cs="Open Sans"/>
                <w:w w:val="100"/>
                <w:sz w:val="20"/>
              </w:rPr>
              <w:t>(op. 2,5 kg)</w:t>
            </w:r>
          </w:p>
        </w:tc>
        <w:tc>
          <w:tcPr>
            <w:tcW w:w="1135" w:type="pct"/>
            <w:tcBorders>
              <w:top w:val="single" w:sz="4" w:space="0" w:color="auto"/>
              <w:left w:val="single" w:sz="4" w:space="0" w:color="auto"/>
              <w:bottom w:val="single" w:sz="4" w:space="0" w:color="auto"/>
              <w:right w:val="single" w:sz="4" w:space="0" w:color="auto"/>
            </w:tcBorders>
            <w:vAlign w:val="center"/>
          </w:tcPr>
          <w:p w14:paraId="4C1252DF" w14:textId="77777777" w:rsidR="005F02F8" w:rsidRPr="00FA4746" w:rsidRDefault="005F02F8" w:rsidP="005F02F8">
            <w:pPr>
              <w:spacing w:before="0" w:line="240" w:lineRule="auto"/>
              <w:jc w:val="center"/>
              <w:rPr>
                <w:rFonts w:ascii="Open Sans" w:hAnsi="Open Sans" w:cs="Open Sans"/>
                <w:w w:val="100"/>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760202EF" w14:textId="77777777" w:rsidR="005F02F8" w:rsidRPr="00FA4746" w:rsidRDefault="005F02F8" w:rsidP="005F02F8">
            <w:pPr>
              <w:spacing w:before="0" w:line="240" w:lineRule="auto"/>
              <w:jc w:val="center"/>
              <w:rPr>
                <w:rFonts w:ascii="Open Sans" w:hAnsi="Open Sans" w:cs="Open Sans"/>
                <w:w w:val="100"/>
                <w:sz w:val="20"/>
              </w:rPr>
            </w:pPr>
          </w:p>
        </w:tc>
        <w:tc>
          <w:tcPr>
            <w:tcW w:w="200" w:type="pct"/>
            <w:tcBorders>
              <w:top w:val="single" w:sz="4" w:space="0" w:color="auto"/>
              <w:left w:val="single" w:sz="4" w:space="0" w:color="auto"/>
              <w:bottom w:val="single" w:sz="4" w:space="0" w:color="auto"/>
              <w:right w:val="single" w:sz="4" w:space="0" w:color="auto"/>
            </w:tcBorders>
            <w:vAlign w:val="center"/>
          </w:tcPr>
          <w:p w14:paraId="4637876E" w14:textId="77777777" w:rsidR="005F02F8" w:rsidRPr="00FA4746" w:rsidRDefault="005F02F8" w:rsidP="005F02F8">
            <w:pPr>
              <w:spacing w:before="0" w:line="240" w:lineRule="auto"/>
              <w:jc w:val="center"/>
              <w:rPr>
                <w:rFonts w:ascii="Open Sans" w:hAnsi="Open Sans" w:cs="Open Sans"/>
                <w:w w:val="100"/>
                <w:sz w:val="20"/>
              </w:rPr>
            </w:pPr>
          </w:p>
        </w:tc>
        <w:tc>
          <w:tcPr>
            <w:tcW w:w="530" w:type="pct"/>
            <w:tcBorders>
              <w:top w:val="single" w:sz="4" w:space="0" w:color="auto"/>
              <w:left w:val="single" w:sz="4" w:space="0" w:color="auto"/>
              <w:bottom w:val="single" w:sz="4" w:space="0" w:color="auto"/>
              <w:right w:val="single" w:sz="4" w:space="0" w:color="auto"/>
            </w:tcBorders>
            <w:vAlign w:val="center"/>
          </w:tcPr>
          <w:p w14:paraId="5B53637F" w14:textId="77777777" w:rsidR="005F02F8" w:rsidRPr="00FA4746" w:rsidRDefault="005F02F8" w:rsidP="005F02F8">
            <w:pPr>
              <w:spacing w:before="0" w:line="240" w:lineRule="auto"/>
              <w:jc w:val="center"/>
              <w:rPr>
                <w:rFonts w:ascii="Open Sans" w:hAnsi="Open Sans" w:cs="Open Sans"/>
                <w:w w:val="100"/>
                <w:sz w:val="20"/>
              </w:rPr>
            </w:pPr>
          </w:p>
        </w:tc>
      </w:tr>
      <w:tr w:rsidR="005F02F8" w:rsidRPr="00FA4746" w14:paraId="33255492" w14:textId="77777777" w:rsidTr="005F02F8">
        <w:trPr>
          <w:trHeight w:val="568"/>
        </w:trPr>
        <w:tc>
          <w:tcPr>
            <w:tcW w:w="4470" w:type="pct"/>
            <w:gridSpan w:val="7"/>
            <w:vAlign w:val="center"/>
          </w:tcPr>
          <w:p w14:paraId="042F2E83" w14:textId="77777777" w:rsidR="005F02F8" w:rsidRPr="00FA4746" w:rsidRDefault="005F02F8" w:rsidP="005F02F8">
            <w:pPr>
              <w:spacing w:before="0" w:line="240" w:lineRule="auto"/>
              <w:jc w:val="right"/>
              <w:rPr>
                <w:rFonts w:ascii="Open Sans" w:hAnsi="Open Sans" w:cs="Open Sans"/>
                <w:w w:val="100"/>
                <w:sz w:val="20"/>
              </w:rPr>
            </w:pPr>
            <w:r w:rsidRPr="00FA4746">
              <w:rPr>
                <w:rFonts w:ascii="Open Sans" w:hAnsi="Open Sans" w:cs="Open Sans"/>
                <w:b/>
                <w:w w:val="100"/>
                <w:sz w:val="20"/>
              </w:rPr>
              <w:t xml:space="preserve">ŁĄCZNA WARTOŚĆ </w:t>
            </w:r>
            <w:r>
              <w:rPr>
                <w:rFonts w:ascii="Open Sans" w:hAnsi="Open Sans" w:cs="Open Sans"/>
                <w:b/>
                <w:w w:val="100"/>
                <w:sz w:val="20"/>
              </w:rPr>
              <w:t xml:space="preserve">BRUTTO </w:t>
            </w:r>
          </w:p>
        </w:tc>
        <w:tc>
          <w:tcPr>
            <w:tcW w:w="530" w:type="pct"/>
            <w:vAlign w:val="center"/>
          </w:tcPr>
          <w:p w14:paraId="21180FDD" w14:textId="77777777" w:rsidR="005F02F8" w:rsidRPr="00FA4746" w:rsidRDefault="005F02F8" w:rsidP="005F02F8">
            <w:pPr>
              <w:spacing w:before="0" w:line="240" w:lineRule="auto"/>
              <w:jc w:val="right"/>
              <w:rPr>
                <w:rFonts w:ascii="Open Sans" w:hAnsi="Open Sans" w:cs="Open Sans"/>
                <w:w w:val="100"/>
                <w:sz w:val="20"/>
              </w:rPr>
            </w:pPr>
          </w:p>
        </w:tc>
      </w:tr>
    </w:tbl>
    <w:p w14:paraId="2404E1EA" w14:textId="3B671A89" w:rsidR="005F02F8" w:rsidRPr="005F02F8" w:rsidRDefault="005F02F8" w:rsidP="005F02F8">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r w:rsidRPr="00076BA3">
        <w:rPr>
          <w:rFonts w:ascii="Open Sans" w:hAnsi="Open Sans" w:cs="Open Sans"/>
          <w:w w:val="100"/>
          <w:sz w:val="20"/>
        </w:rPr>
        <w:lastRenderedPageBreak/>
        <w:t xml:space="preserve">Uwagi: </w:t>
      </w:r>
    </w:p>
    <w:p w14:paraId="6A5B93D7"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Zamawiający dopuszcza możliwości składania ofert równoważnych pod warunkiem, że oferowane odczynniki będą co najmniej takiej jakości jak podane w SOPZ – równoważne pod względem właściwości fizykochemicznych, zgodnie z parametrami katalogowymi wymienionych producentów.</w:t>
      </w:r>
    </w:p>
    <w:p w14:paraId="56438408"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Każdy produkt musi być pakowany zgodnie z podanymi powyżej wytycznymi, dla rozpuszczalników – opakowania szklane. </w:t>
      </w:r>
      <w:r w:rsidRPr="00076BA3">
        <w:rPr>
          <w:rFonts w:ascii="Open Sans" w:hAnsi="Open Sans" w:cs="Open Sans"/>
          <w:b/>
          <w:w w:val="100"/>
          <w:sz w:val="20"/>
          <w:u w:val="single"/>
        </w:rPr>
        <w:t>Jednorazowa dostawa konkretnego odczynnika musi mieć ten sam numer serii</w:t>
      </w:r>
      <w:r w:rsidRPr="00076BA3">
        <w:rPr>
          <w:rFonts w:ascii="Open Sans" w:hAnsi="Open Sans" w:cs="Open Sans"/>
          <w:w w:val="100"/>
          <w:sz w:val="20"/>
        </w:rPr>
        <w:t xml:space="preserve">. Do każdego produktu musi być dołączony aktualny certyfikat z analizy oraz </w:t>
      </w:r>
      <w:r w:rsidRPr="00076BA3">
        <w:rPr>
          <w:rFonts w:ascii="Open Sans" w:hAnsi="Open Sans" w:cs="Open Sans"/>
          <w:b/>
          <w:w w:val="100"/>
          <w:sz w:val="20"/>
        </w:rPr>
        <w:t>aktualna</w:t>
      </w:r>
      <w:r w:rsidRPr="00076BA3">
        <w:rPr>
          <w:rFonts w:ascii="Open Sans" w:hAnsi="Open Sans" w:cs="Open Sans"/>
          <w:w w:val="100"/>
          <w:sz w:val="20"/>
        </w:rPr>
        <w:t xml:space="preserve"> </w:t>
      </w:r>
      <w:r w:rsidRPr="00076BA3">
        <w:rPr>
          <w:rFonts w:ascii="Open Sans" w:hAnsi="Open Sans" w:cs="Open Sans"/>
          <w:b/>
          <w:w w:val="100"/>
          <w:sz w:val="20"/>
        </w:rPr>
        <w:t>karta charakterystyki w języku polskim</w:t>
      </w:r>
      <w:r w:rsidRPr="00076BA3">
        <w:rPr>
          <w:rFonts w:ascii="Open Sans" w:hAnsi="Open Sans" w:cs="Open Sans"/>
          <w:w w:val="100"/>
          <w:sz w:val="20"/>
        </w:rPr>
        <w:t>.</w:t>
      </w:r>
    </w:p>
    <w:p w14:paraId="772D1A71" w14:textId="77777777" w:rsidR="005F02F8" w:rsidRPr="00076BA3" w:rsidRDefault="005F02F8" w:rsidP="005F02F8">
      <w:pPr>
        <w:pStyle w:val="Nagwek"/>
        <w:tabs>
          <w:tab w:val="left" w:pos="708"/>
        </w:tabs>
        <w:spacing w:before="0" w:line="240" w:lineRule="auto"/>
        <w:rPr>
          <w:rFonts w:ascii="Open Sans" w:hAnsi="Open Sans" w:cs="Open Sans"/>
          <w:bCs/>
          <w:w w:val="100"/>
          <w:sz w:val="20"/>
        </w:rPr>
      </w:pPr>
      <w:r w:rsidRPr="00076BA3">
        <w:rPr>
          <w:rFonts w:ascii="Open Sans" w:hAnsi="Open Sans" w:cs="Open Sans"/>
          <w:bCs/>
          <w:w w:val="100"/>
          <w:sz w:val="20"/>
        </w:rPr>
        <w:t>Termin ważności: minimum 24 miesiące dla każdej pozycji.</w:t>
      </w:r>
    </w:p>
    <w:p w14:paraId="185C64B4" w14:textId="77777777" w:rsidR="005F02F8" w:rsidRPr="00076BA3" w:rsidRDefault="005F02F8" w:rsidP="005F02F8">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30 dni od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2A695530" w14:textId="0EF3332C" w:rsidR="005F02F8" w:rsidRDefault="005F02F8" w:rsidP="007A44C5">
      <w:pPr>
        <w:spacing w:before="120" w:after="120" w:line="240" w:lineRule="auto"/>
        <w:rPr>
          <w:rFonts w:ascii="Open Sans" w:hAnsi="Open Sans" w:cs="Open Sans"/>
          <w:w w:val="100"/>
          <w:sz w:val="20"/>
          <w:szCs w:val="18"/>
        </w:rPr>
      </w:pPr>
    </w:p>
    <w:p w14:paraId="22FEEAE4" w14:textId="77777777" w:rsidR="005F02F8" w:rsidRDefault="005F02F8">
      <w:pPr>
        <w:autoSpaceDE/>
        <w:autoSpaceDN/>
        <w:spacing w:before="0" w:line="240" w:lineRule="auto"/>
        <w:jc w:val="left"/>
        <w:rPr>
          <w:rFonts w:ascii="Open Sans" w:hAnsi="Open Sans" w:cs="Open Sans"/>
          <w:w w:val="100"/>
          <w:sz w:val="20"/>
          <w:szCs w:val="18"/>
        </w:rPr>
      </w:pPr>
      <w:r>
        <w:rPr>
          <w:rFonts w:ascii="Open Sans" w:hAnsi="Open Sans" w:cs="Open Sans"/>
          <w:w w:val="100"/>
          <w:sz w:val="20"/>
          <w:szCs w:val="18"/>
        </w:rPr>
        <w:br w:type="page"/>
      </w:r>
    </w:p>
    <w:p w14:paraId="45A96778" w14:textId="64F98B46" w:rsidR="005F02F8" w:rsidRDefault="005F02F8" w:rsidP="007A44C5">
      <w:pPr>
        <w:spacing w:before="120" w:after="120" w:line="240" w:lineRule="auto"/>
        <w:rPr>
          <w:rFonts w:ascii="Open Sans" w:hAnsi="Open Sans" w:cs="Open Sans"/>
          <w:w w:val="100"/>
          <w:sz w:val="20"/>
          <w:szCs w:val="18"/>
        </w:rPr>
      </w:pPr>
    </w:p>
    <w:p w14:paraId="0F4E42A1" w14:textId="37252F0B" w:rsidR="005F02F8" w:rsidRDefault="005F02F8">
      <w:pPr>
        <w:autoSpaceDE/>
        <w:autoSpaceDN/>
        <w:spacing w:before="0" w:line="240" w:lineRule="auto"/>
        <w:jc w:val="left"/>
        <w:rPr>
          <w:rFonts w:ascii="Open Sans" w:hAnsi="Open Sans" w:cs="Open Sans"/>
          <w:w w:val="100"/>
          <w:sz w:val="20"/>
          <w:szCs w:val="18"/>
        </w:rPr>
      </w:pPr>
      <w:r>
        <w:rPr>
          <w:rFonts w:ascii="Open Sans" w:hAnsi="Open Sans" w:cs="Open Sans"/>
          <w:b/>
          <w:w w:val="100"/>
          <w:sz w:val="20"/>
          <w:u w:val="single"/>
        </w:rPr>
        <w:t xml:space="preserve">Część 66 </w:t>
      </w:r>
      <w:r w:rsidRPr="005F02F8">
        <w:rPr>
          <w:rFonts w:ascii="Open Sans" w:hAnsi="Open Sans" w:cs="Open Sans"/>
          <w:b/>
          <w:w w:val="100"/>
          <w:sz w:val="20"/>
          <w:u w:val="single"/>
        </w:rPr>
        <w:t>Materiały odniesienia</w:t>
      </w:r>
      <w:r>
        <w:rPr>
          <w:rFonts w:ascii="Open Sans" w:hAnsi="Open Sans" w:cs="Open Sans"/>
          <w:w w:val="100"/>
          <w:sz w:val="20"/>
          <w:szCs w:val="18"/>
        </w:rPr>
        <w:t xml:space="preserve"> </w:t>
      </w:r>
    </w:p>
    <w:p w14:paraId="288A7816" w14:textId="77777777" w:rsidR="00A40842" w:rsidRDefault="00A40842">
      <w:pPr>
        <w:autoSpaceDE/>
        <w:autoSpaceDN/>
        <w:spacing w:before="0" w:line="240" w:lineRule="auto"/>
        <w:jc w:val="left"/>
        <w:rPr>
          <w:rFonts w:ascii="Open Sans" w:hAnsi="Open Sans" w:cs="Open Sans"/>
          <w:w w:val="100"/>
          <w:sz w:val="20"/>
          <w:szCs w:val="18"/>
        </w:rPr>
      </w:pPr>
    </w:p>
    <w:p w14:paraId="6910334B" w14:textId="28B6DCBD" w:rsidR="00A40842" w:rsidRDefault="00A40842">
      <w:pPr>
        <w:autoSpaceDE/>
        <w:autoSpaceDN/>
        <w:spacing w:before="0" w:line="240" w:lineRule="auto"/>
        <w:jc w:val="left"/>
        <w:rPr>
          <w:rFonts w:ascii="Open Sans" w:hAnsi="Open Sans" w:cs="Open Sans"/>
          <w:w w:val="100"/>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864"/>
        <w:gridCol w:w="2409"/>
        <w:gridCol w:w="1984"/>
        <w:gridCol w:w="2554"/>
        <w:gridCol w:w="5099"/>
        <w:gridCol w:w="2273"/>
        <w:gridCol w:w="1135"/>
        <w:gridCol w:w="2392"/>
      </w:tblGrid>
      <w:tr w:rsidR="00A40842" w:rsidRPr="00A40842" w14:paraId="471EB844" w14:textId="77777777" w:rsidTr="00EF3774">
        <w:trPr>
          <w:trHeight w:val="408"/>
        </w:trPr>
        <w:tc>
          <w:tcPr>
            <w:tcW w:w="126"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B5FF08"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Lp.</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A05918C"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Nazwa</w:t>
            </w:r>
          </w:p>
        </w:tc>
        <w:tc>
          <w:tcPr>
            <w:tcW w:w="1034" w:type="pct"/>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AD982D"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Specyfikacja</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8B3DAE8"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 xml:space="preserve">Ilość      </w:t>
            </w:r>
          </w:p>
          <w:p w14:paraId="76E1A0C3"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 xml:space="preserve"> </w:t>
            </w:r>
            <w:r w:rsidRPr="00A40842">
              <w:rPr>
                <w:rFonts w:ascii="Open Sans" w:hAnsi="Open Sans" w:cs="Open Sans"/>
                <w:w w:val="100"/>
                <w:sz w:val="20"/>
              </w:rPr>
              <w:t>(jednostka)</w:t>
            </w:r>
          </w:p>
        </w:tc>
        <w:tc>
          <w:tcPr>
            <w:tcW w:w="1200"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8E158AB"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W przypadku produktu RÓWNOWAŻNEGO należy podać nazwę oferowanego produktu</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8136D78"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Cena jedn. brutto</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C5B43CC"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VAT %</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444D396"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b/>
                <w:w w:val="100"/>
                <w:sz w:val="20"/>
              </w:rPr>
              <w:t xml:space="preserve">Wartość brutto </w:t>
            </w:r>
          </w:p>
          <w:p w14:paraId="5F75D950" w14:textId="77777777" w:rsidR="00A40842" w:rsidRPr="00A40842" w:rsidRDefault="00A40842" w:rsidP="00A40842">
            <w:pPr>
              <w:spacing w:before="0" w:line="240" w:lineRule="auto"/>
              <w:jc w:val="center"/>
              <w:rPr>
                <w:rFonts w:ascii="Open Sans" w:hAnsi="Open Sans" w:cs="Open Sans"/>
                <w:b/>
                <w:w w:val="100"/>
                <w:sz w:val="20"/>
              </w:rPr>
            </w:pPr>
            <w:r w:rsidRPr="00A40842">
              <w:rPr>
                <w:rFonts w:ascii="Open Sans" w:hAnsi="Open Sans" w:cs="Open Sans"/>
                <w:w w:val="100"/>
                <w:sz w:val="20"/>
              </w:rPr>
              <w:t>(Kol. 4 x kol.6)</w:t>
            </w:r>
          </w:p>
        </w:tc>
      </w:tr>
      <w:tr w:rsidR="00A40842" w:rsidRPr="00A40842" w14:paraId="00FC439A" w14:textId="77777777" w:rsidTr="00EF3774">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FD941" w14:textId="77777777" w:rsidR="00A40842" w:rsidRPr="00A40842" w:rsidRDefault="00A40842" w:rsidP="00A40842">
            <w:pPr>
              <w:autoSpaceDE/>
              <w:autoSpaceDN/>
              <w:spacing w:before="0" w:line="240" w:lineRule="auto"/>
              <w:jc w:val="left"/>
              <w:rPr>
                <w:rFonts w:ascii="Open Sans" w:hAnsi="Open Sans" w:cs="Open Sans"/>
                <w:b/>
                <w:w w:val="1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E5035" w14:textId="77777777" w:rsidR="00A40842" w:rsidRPr="00A40842" w:rsidRDefault="00A40842" w:rsidP="00A40842">
            <w:pPr>
              <w:autoSpaceDE/>
              <w:autoSpaceDN/>
              <w:spacing w:before="0" w:line="240" w:lineRule="auto"/>
              <w:jc w:val="left"/>
              <w:rPr>
                <w:rFonts w:ascii="Open Sans" w:hAnsi="Open Sans" w:cs="Open Sans"/>
                <w:b/>
                <w:w w:val="100"/>
                <w:sz w:val="20"/>
              </w:rPr>
            </w:pPr>
          </w:p>
        </w:tc>
        <w:tc>
          <w:tcPr>
            <w:tcW w:w="567" w:type="pct"/>
            <w:shd w:val="pct12" w:color="auto" w:fill="auto"/>
            <w:vAlign w:val="center"/>
            <w:hideMark/>
          </w:tcPr>
          <w:p w14:paraId="56EFB686" w14:textId="77777777" w:rsidR="00A40842" w:rsidRPr="00076BA3" w:rsidRDefault="00A40842" w:rsidP="00A40842">
            <w:pPr>
              <w:spacing w:before="0" w:line="240" w:lineRule="auto"/>
              <w:jc w:val="center"/>
              <w:rPr>
                <w:rFonts w:ascii="Open Sans" w:hAnsi="Open Sans" w:cs="Open Sans"/>
                <w:b/>
                <w:w w:val="100"/>
                <w:sz w:val="20"/>
              </w:rPr>
            </w:pPr>
            <w:r w:rsidRPr="00076BA3">
              <w:rPr>
                <w:rFonts w:ascii="Open Sans" w:hAnsi="Open Sans" w:cs="Open Sans"/>
                <w:b/>
                <w:w w:val="100"/>
                <w:sz w:val="20"/>
              </w:rPr>
              <w:t>Nr kat.</w:t>
            </w:r>
          </w:p>
          <w:p w14:paraId="659372AC" w14:textId="453A26D2" w:rsidR="00A40842" w:rsidRPr="00A40842" w:rsidRDefault="00A40842" w:rsidP="00A40842">
            <w:pPr>
              <w:spacing w:before="0" w:line="240" w:lineRule="auto"/>
              <w:jc w:val="center"/>
              <w:rPr>
                <w:rFonts w:ascii="Open Sans" w:hAnsi="Open Sans" w:cs="Open Sans"/>
                <w:b/>
                <w:w w:val="100"/>
                <w:sz w:val="20"/>
              </w:rPr>
            </w:pPr>
            <w:r w:rsidRPr="00076BA3">
              <w:rPr>
                <w:rFonts w:ascii="Open Sans" w:hAnsi="Open Sans" w:cs="Open Sans"/>
                <w:b/>
                <w:w w:val="100"/>
                <w:sz w:val="20"/>
              </w:rPr>
              <w:t>Dr. Ehrenstorfer</w:t>
            </w:r>
          </w:p>
        </w:tc>
        <w:tc>
          <w:tcPr>
            <w:tcW w:w="467" w:type="pct"/>
            <w:shd w:val="pct12" w:color="auto" w:fill="auto"/>
            <w:vAlign w:val="center"/>
            <w:hideMark/>
          </w:tcPr>
          <w:p w14:paraId="64A31988" w14:textId="2E6CC1EC" w:rsidR="00A40842" w:rsidRPr="00A40842" w:rsidRDefault="00A40842" w:rsidP="00A40842">
            <w:pPr>
              <w:spacing w:before="0" w:line="240" w:lineRule="auto"/>
              <w:jc w:val="center"/>
              <w:rPr>
                <w:rFonts w:ascii="Open Sans" w:hAnsi="Open Sans" w:cs="Open Sans"/>
                <w:b/>
                <w:w w:val="100"/>
                <w:sz w:val="20"/>
              </w:rPr>
            </w:pPr>
            <w:r w:rsidRPr="00076BA3">
              <w:rPr>
                <w:rFonts w:ascii="Open Sans" w:hAnsi="Open Sans" w:cs="Open Sans"/>
                <w:b/>
                <w:w w:val="100"/>
                <w:sz w:val="20"/>
              </w:rPr>
              <w:t>Nr CAS</w:t>
            </w:r>
          </w:p>
        </w:tc>
        <w:tc>
          <w:tcPr>
            <w:tcW w:w="601" w:type="pct"/>
            <w:vMerge/>
            <w:tcBorders>
              <w:top w:val="single" w:sz="4" w:space="0" w:color="auto"/>
              <w:left w:val="single" w:sz="4" w:space="0" w:color="auto"/>
              <w:bottom w:val="single" w:sz="4" w:space="0" w:color="auto"/>
              <w:right w:val="single" w:sz="4" w:space="0" w:color="auto"/>
            </w:tcBorders>
            <w:vAlign w:val="center"/>
            <w:hideMark/>
          </w:tcPr>
          <w:p w14:paraId="60176992" w14:textId="77777777" w:rsidR="00A40842" w:rsidRPr="00A40842" w:rsidRDefault="00A40842" w:rsidP="00A40842">
            <w:pPr>
              <w:autoSpaceDE/>
              <w:autoSpaceDN/>
              <w:spacing w:before="0" w:line="240" w:lineRule="auto"/>
              <w:jc w:val="left"/>
              <w:rPr>
                <w:rFonts w:ascii="Open Sans" w:hAnsi="Open Sans" w:cs="Open Sans"/>
                <w:b/>
                <w:w w:val="100"/>
                <w:sz w:val="20"/>
              </w:rPr>
            </w:pPr>
          </w:p>
        </w:tc>
        <w:tc>
          <w:tcPr>
            <w:tcW w:w="1200" w:type="pct"/>
            <w:vMerge/>
            <w:tcBorders>
              <w:top w:val="single" w:sz="4" w:space="0" w:color="auto"/>
              <w:left w:val="single" w:sz="4" w:space="0" w:color="auto"/>
              <w:bottom w:val="single" w:sz="4" w:space="0" w:color="auto"/>
              <w:right w:val="single" w:sz="4" w:space="0" w:color="auto"/>
            </w:tcBorders>
            <w:vAlign w:val="center"/>
            <w:hideMark/>
          </w:tcPr>
          <w:p w14:paraId="7D39E6D8" w14:textId="77777777" w:rsidR="00A40842" w:rsidRPr="00A40842" w:rsidRDefault="00A40842" w:rsidP="00A40842">
            <w:pPr>
              <w:autoSpaceDE/>
              <w:autoSpaceDN/>
              <w:spacing w:before="0" w:line="240" w:lineRule="auto"/>
              <w:jc w:val="left"/>
              <w:rPr>
                <w:rFonts w:ascii="Open Sans" w:hAnsi="Open Sans" w:cs="Open Sans"/>
                <w:b/>
                <w:w w:val="100"/>
                <w:sz w:val="20"/>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159E062" w14:textId="77777777" w:rsidR="00A40842" w:rsidRPr="00A40842" w:rsidRDefault="00A40842" w:rsidP="00A40842">
            <w:pPr>
              <w:autoSpaceDE/>
              <w:autoSpaceDN/>
              <w:spacing w:before="0" w:line="240" w:lineRule="auto"/>
              <w:jc w:val="left"/>
              <w:rPr>
                <w:rFonts w:ascii="Open Sans" w:hAnsi="Open Sans" w:cs="Open Sans"/>
                <w:b/>
                <w:w w:val="1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1E970" w14:textId="77777777" w:rsidR="00A40842" w:rsidRPr="00A40842" w:rsidRDefault="00A40842" w:rsidP="00A40842">
            <w:pPr>
              <w:autoSpaceDE/>
              <w:autoSpaceDN/>
              <w:spacing w:before="0" w:line="240" w:lineRule="auto"/>
              <w:jc w:val="left"/>
              <w:rPr>
                <w:rFonts w:ascii="Open Sans" w:hAnsi="Open Sans" w:cs="Open Sans"/>
                <w:b/>
                <w:w w:val="1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565B9" w14:textId="77777777" w:rsidR="00A40842" w:rsidRPr="00A40842" w:rsidRDefault="00A40842" w:rsidP="00A40842">
            <w:pPr>
              <w:autoSpaceDE/>
              <w:autoSpaceDN/>
              <w:spacing w:before="0" w:line="240" w:lineRule="auto"/>
              <w:jc w:val="left"/>
              <w:rPr>
                <w:rFonts w:ascii="Open Sans" w:hAnsi="Open Sans" w:cs="Open Sans"/>
                <w:b/>
                <w:w w:val="100"/>
                <w:sz w:val="20"/>
              </w:rPr>
            </w:pPr>
          </w:p>
        </w:tc>
      </w:tr>
      <w:tr w:rsidR="00A40842" w:rsidRPr="00A40842" w14:paraId="17E20130" w14:textId="77777777" w:rsidTr="00EF3774">
        <w:trPr>
          <w:trHeight w:val="120"/>
        </w:trPr>
        <w:tc>
          <w:tcPr>
            <w:tcW w:w="126" w:type="pct"/>
            <w:tcBorders>
              <w:top w:val="single" w:sz="4" w:space="0" w:color="auto"/>
              <w:left w:val="single" w:sz="4" w:space="0" w:color="auto"/>
              <w:bottom w:val="single" w:sz="4" w:space="0" w:color="auto"/>
              <w:right w:val="single" w:sz="4" w:space="0" w:color="auto"/>
            </w:tcBorders>
            <w:vAlign w:val="center"/>
            <w:hideMark/>
          </w:tcPr>
          <w:p w14:paraId="68BA12CE"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1</w:t>
            </w:r>
          </w:p>
        </w:tc>
        <w:tc>
          <w:tcPr>
            <w:tcW w:w="674" w:type="pct"/>
            <w:tcBorders>
              <w:top w:val="single" w:sz="4" w:space="0" w:color="auto"/>
              <w:left w:val="single" w:sz="4" w:space="0" w:color="auto"/>
              <w:bottom w:val="single" w:sz="4" w:space="0" w:color="auto"/>
              <w:right w:val="single" w:sz="4" w:space="0" w:color="auto"/>
            </w:tcBorders>
            <w:vAlign w:val="center"/>
            <w:hideMark/>
          </w:tcPr>
          <w:p w14:paraId="45705AF4"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2</w:t>
            </w:r>
          </w:p>
        </w:tc>
        <w:tc>
          <w:tcPr>
            <w:tcW w:w="567" w:type="pct"/>
            <w:tcBorders>
              <w:top w:val="single" w:sz="4" w:space="0" w:color="auto"/>
              <w:left w:val="single" w:sz="4" w:space="0" w:color="auto"/>
              <w:bottom w:val="single" w:sz="4" w:space="0" w:color="auto"/>
              <w:right w:val="single" w:sz="4" w:space="0" w:color="auto"/>
            </w:tcBorders>
            <w:vAlign w:val="center"/>
            <w:hideMark/>
          </w:tcPr>
          <w:p w14:paraId="025E1A16"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3</w:t>
            </w:r>
          </w:p>
        </w:tc>
        <w:tc>
          <w:tcPr>
            <w:tcW w:w="467" w:type="pct"/>
            <w:tcBorders>
              <w:top w:val="single" w:sz="4" w:space="0" w:color="auto"/>
              <w:left w:val="single" w:sz="4" w:space="0" w:color="auto"/>
              <w:bottom w:val="single" w:sz="4" w:space="0" w:color="auto"/>
              <w:right w:val="single" w:sz="4" w:space="0" w:color="auto"/>
            </w:tcBorders>
          </w:tcPr>
          <w:p w14:paraId="6F1B707E" w14:textId="77777777" w:rsidR="00A40842" w:rsidRPr="00A40842" w:rsidRDefault="00A40842" w:rsidP="00A40842">
            <w:pPr>
              <w:spacing w:before="0" w:line="240" w:lineRule="auto"/>
              <w:jc w:val="center"/>
              <w:rPr>
                <w:rFonts w:ascii="Open Sans" w:hAnsi="Open Sans" w:cs="Open Sans"/>
                <w:w w:val="100"/>
                <w:sz w:val="16"/>
                <w:szCs w:val="16"/>
              </w:rPr>
            </w:pPr>
          </w:p>
        </w:tc>
        <w:tc>
          <w:tcPr>
            <w:tcW w:w="601" w:type="pct"/>
            <w:tcBorders>
              <w:top w:val="single" w:sz="4" w:space="0" w:color="auto"/>
              <w:left w:val="single" w:sz="4" w:space="0" w:color="auto"/>
              <w:bottom w:val="single" w:sz="4" w:space="0" w:color="auto"/>
              <w:right w:val="single" w:sz="4" w:space="0" w:color="auto"/>
            </w:tcBorders>
            <w:vAlign w:val="center"/>
            <w:hideMark/>
          </w:tcPr>
          <w:p w14:paraId="0AB77BF4"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4</w:t>
            </w:r>
          </w:p>
        </w:tc>
        <w:tc>
          <w:tcPr>
            <w:tcW w:w="1200" w:type="pct"/>
            <w:tcBorders>
              <w:top w:val="single" w:sz="4" w:space="0" w:color="auto"/>
              <w:left w:val="single" w:sz="4" w:space="0" w:color="auto"/>
              <w:bottom w:val="single" w:sz="4" w:space="0" w:color="auto"/>
              <w:right w:val="single" w:sz="4" w:space="0" w:color="auto"/>
            </w:tcBorders>
            <w:vAlign w:val="center"/>
            <w:hideMark/>
          </w:tcPr>
          <w:p w14:paraId="3C1AF284"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5</w:t>
            </w:r>
          </w:p>
        </w:tc>
        <w:tc>
          <w:tcPr>
            <w:tcW w:w="535" w:type="pct"/>
            <w:tcBorders>
              <w:top w:val="single" w:sz="4" w:space="0" w:color="auto"/>
              <w:left w:val="single" w:sz="4" w:space="0" w:color="auto"/>
              <w:bottom w:val="single" w:sz="4" w:space="0" w:color="auto"/>
              <w:right w:val="single" w:sz="4" w:space="0" w:color="auto"/>
            </w:tcBorders>
            <w:vAlign w:val="center"/>
            <w:hideMark/>
          </w:tcPr>
          <w:p w14:paraId="70D6989A"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6</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A9464D"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7</w:t>
            </w:r>
          </w:p>
        </w:tc>
        <w:tc>
          <w:tcPr>
            <w:tcW w:w="563" w:type="pct"/>
            <w:tcBorders>
              <w:top w:val="single" w:sz="4" w:space="0" w:color="auto"/>
              <w:left w:val="single" w:sz="4" w:space="0" w:color="auto"/>
              <w:bottom w:val="single" w:sz="4" w:space="0" w:color="auto"/>
              <w:right w:val="single" w:sz="4" w:space="0" w:color="auto"/>
            </w:tcBorders>
            <w:vAlign w:val="center"/>
            <w:hideMark/>
          </w:tcPr>
          <w:p w14:paraId="3FFAE9A4" w14:textId="77777777" w:rsidR="00A40842" w:rsidRPr="00A40842" w:rsidRDefault="00A40842" w:rsidP="00A40842">
            <w:pPr>
              <w:spacing w:before="0" w:line="240" w:lineRule="auto"/>
              <w:jc w:val="center"/>
              <w:rPr>
                <w:rFonts w:ascii="Open Sans" w:hAnsi="Open Sans" w:cs="Open Sans"/>
                <w:w w:val="100"/>
                <w:sz w:val="16"/>
                <w:szCs w:val="16"/>
              </w:rPr>
            </w:pPr>
            <w:r w:rsidRPr="00A40842">
              <w:rPr>
                <w:rFonts w:ascii="Open Sans" w:hAnsi="Open Sans" w:cs="Open Sans"/>
                <w:w w:val="100"/>
                <w:sz w:val="16"/>
                <w:szCs w:val="16"/>
              </w:rPr>
              <w:t>8</w:t>
            </w:r>
          </w:p>
        </w:tc>
      </w:tr>
      <w:tr w:rsidR="00A40842" w:rsidRPr="00A40842" w14:paraId="0F93392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454424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w:t>
            </w:r>
          </w:p>
        </w:tc>
        <w:tc>
          <w:tcPr>
            <w:tcW w:w="674" w:type="pct"/>
            <w:vAlign w:val="center"/>
          </w:tcPr>
          <w:p w14:paraId="3F7FDF09" w14:textId="63CD1059" w:rsidR="00A40842" w:rsidRPr="00A40842" w:rsidRDefault="00A40842" w:rsidP="00A40842">
            <w:pPr>
              <w:spacing w:before="0" w:line="240" w:lineRule="auto"/>
              <w:jc w:val="left"/>
              <w:rPr>
                <w:rFonts w:ascii="Open Sans" w:hAnsi="Open Sans" w:cs="Open Sans"/>
                <w:w w:val="100"/>
                <w:sz w:val="18"/>
                <w:szCs w:val="18"/>
              </w:rPr>
            </w:pPr>
            <w:r w:rsidRPr="00076BA3">
              <w:rPr>
                <w:rFonts w:ascii="Open Sans" w:hAnsi="Open Sans" w:cs="Open Sans"/>
                <w:color w:val="000000"/>
                <w:w w:val="100"/>
                <w:sz w:val="20"/>
              </w:rPr>
              <w:t>Aldicarb</w:t>
            </w:r>
          </w:p>
        </w:tc>
        <w:tc>
          <w:tcPr>
            <w:tcW w:w="567" w:type="pct"/>
            <w:vAlign w:val="center"/>
          </w:tcPr>
          <w:p w14:paraId="279C210E" w14:textId="4CF9225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C10070000</w:t>
            </w:r>
          </w:p>
        </w:tc>
        <w:tc>
          <w:tcPr>
            <w:tcW w:w="467" w:type="pct"/>
            <w:vAlign w:val="center"/>
          </w:tcPr>
          <w:p w14:paraId="2BACE630" w14:textId="0CA72EB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116-06-3</w:t>
            </w:r>
          </w:p>
        </w:tc>
        <w:tc>
          <w:tcPr>
            <w:tcW w:w="601" w:type="pct"/>
            <w:vAlign w:val="center"/>
          </w:tcPr>
          <w:p w14:paraId="04B6C991"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70D0212B" w14:textId="735F78E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B9558D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B7F2C5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8D5E56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0CE25F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7AC8BC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E03EDB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w:t>
            </w:r>
          </w:p>
        </w:tc>
        <w:tc>
          <w:tcPr>
            <w:tcW w:w="674" w:type="pct"/>
            <w:vAlign w:val="center"/>
          </w:tcPr>
          <w:p w14:paraId="17C2BAC8" w14:textId="30AEC6E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Aldrin</w:t>
            </w:r>
          </w:p>
        </w:tc>
        <w:tc>
          <w:tcPr>
            <w:tcW w:w="567" w:type="pct"/>
            <w:vAlign w:val="center"/>
          </w:tcPr>
          <w:p w14:paraId="24843A76" w14:textId="3C109B27" w:rsidR="00A40842" w:rsidRPr="00A40842" w:rsidRDefault="00A40842" w:rsidP="00A40842">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C10090000</w:t>
            </w:r>
          </w:p>
        </w:tc>
        <w:tc>
          <w:tcPr>
            <w:tcW w:w="467" w:type="pct"/>
            <w:vAlign w:val="center"/>
          </w:tcPr>
          <w:p w14:paraId="7FC3965B" w14:textId="641CF2D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309-00-2</w:t>
            </w:r>
          </w:p>
        </w:tc>
        <w:tc>
          <w:tcPr>
            <w:tcW w:w="601" w:type="pct"/>
            <w:vAlign w:val="center"/>
          </w:tcPr>
          <w:p w14:paraId="459D33D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09B7A855" w14:textId="3ADAA41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C17D5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AF3A411"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FE9F1FE"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CF5AAF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20A0D9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17B97D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w:t>
            </w:r>
          </w:p>
        </w:tc>
        <w:tc>
          <w:tcPr>
            <w:tcW w:w="674" w:type="pct"/>
            <w:vAlign w:val="center"/>
          </w:tcPr>
          <w:p w14:paraId="7D7D6D5E" w14:textId="70D69A50" w:rsidR="00A40842" w:rsidRPr="00A40842" w:rsidRDefault="00A40842" w:rsidP="00A40842">
            <w:pPr>
              <w:spacing w:before="0" w:line="240" w:lineRule="auto"/>
              <w:rPr>
                <w:rFonts w:ascii="Open Sans" w:hAnsi="Open Sans" w:cs="Open Sans"/>
                <w:w w:val="100"/>
                <w:sz w:val="18"/>
                <w:szCs w:val="18"/>
                <w:lang w:val="en-US"/>
              </w:rPr>
            </w:pPr>
            <w:r w:rsidRPr="00076BA3">
              <w:rPr>
                <w:rFonts w:ascii="Open Sans" w:hAnsi="Open Sans" w:cs="Open Sans"/>
                <w:color w:val="000000"/>
                <w:w w:val="100"/>
                <w:sz w:val="20"/>
              </w:rPr>
              <w:t>Ametoctradin</w:t>
            </w:r>
          </w:p>
        </w:tc>
        <w:tc>
          <w:tcPr>
            <w:tcW w:w="567" w:type="pct"/>
            <w:vAlign w:val="center"/>
          </w:tcPr>
          <w:p w14:paraId="4FD9B3EC" w14:textId="73EAEE96" w:rsidR="00A40842" w:rsidRPr="00A40842" w:rsidRDefault="00A40842" w:rsidP="00A40842">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C10148900</w:t>
            </w:r>
          </w:p>
        </w:tc>
        <w:tc>
          <w:tcPr>
            <w:tcW w:w="467" w:type="pct"/>
            <w:vAlign w:val="center"/>
          </w:tcPr>
          <w:p w14:paraId="6DD84504" w14:textId="16CFF6B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865318-97-4</w:t>
            </w:r>
          </w:p>
        </w:tc>
        <w:tc>
          <w:tcPr>
            <w:tcW w:w="601" w:type="pct"/>
            <w:vAlign w:val="center"/>
          </w:tcPr>
          <w:p w14:paraId="4337A411"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524C7E3" w14:textId="489DE9C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F153DE8" w14:textId="77777777" w:rsidR="00A40842" w:rsidRPr="00A40842" w:rsidRDefault="00A40842" w:rsidP="00A40842">
            <w:pPr>
              <w:spacing w:before="0" w:line="240" w:lineRule="auto"/>
              <w:jc w:val="center"/>
              <w:rPr>
                <w:rFonts w:ascii="Open Sans" w:hAnsi="Open Sans" w:cs="Open Sans"/>
                <w:w w:val="100"/>
                <w:sz w:val="20"/>
                <w:lang w:val="en-US"/>
              </w:rPr>
            </w:pPr>
          </w:p>
        </w:tc>
        <w:tc>
          <w:tcPr>
            <w:tcW w:w="535" w:type="pct"/>
            <w:tcBorders>
              <w:top w:val="single" w:sz="4" w:space="0" w:color="auto"/>
              <w:left w:val="single" w:sz="4" w:space="0" w:color="auto"/>
              <w:bottom w:val="single" w:sz="4" w:space="0" w:color="auto"/>
              <w:right w:val="single" w:sz="4" w:space="0" w:color="auto"/>
            </w:tcBorders>
            <w:vAlign w:val="center"/>
          </w:tcPr>
          <w:p w14:paraId="6CF4E371" w14:textId="77777777" w:rsidR="00A40842" w:rsidRPr="00A40842" w:rsidRDefault="00A40842" w:rsidP="00A40842">
            <w:pPr>
              <w:spacing w:before="0" w:line="240" w:lineRule="auto"/>
              <w:jc w:val="center"/>
              <w:rPr>
                <w:rFonts w:ascii="Open Sans" w:hAnsi="Open Sans" w:cs="Open Sans"/>
                <w:w w:val="100"/>
                <w:sz w:val="20"/>
                <w:lang w:val="en-US"/>
              </w:rPr>
            </w:pPr>
          </w:p>
        </w:tc>
        <w:tc>
          <w:tcPr>
            <w:tcW w:w="267" w:type="pct"/>
            <w:tcBorders>
              <w:top w:val="single" w:sz="4" w:space="0" w:color="auto"/>
              <w:left w:val="single" w:sz="4" w:space="0" w:color="auto"/>
              <w:bottom w:val="single" w:sz="4" w:space="0" w:color="auto"/>
              <w:right w:val="single" w:sz="4" w:space="0" w:color="auto"/>
            </w:tcBorders>
            <w:vAlign w:val="center"/>
          </w:tcPr>
          <w:p w14:paraId="09C65120" w14:textId="77777777" w:rsidR="00A40842" w:rsidRPr="00A40842" w:rsidRDefault="00A40842" w:rsidP="00A40842">
            <w:pPr>
              <w:spacing w:before="0" w:line="240" w:lineRule="auto"/>
              <w:jc w:val="center"/>
              <w:rPr>
                <w:rFonts w:ascii="Open Sans" w:hAnsi="Open Sans" w:cs="Open Sans"/>
                <w:w w:val="100"/>
                <w:sz w:val="20"/>
                <w:lang w:val="en-US"/>
              </w:rPr>
            </w:pPr>
          </w:p>
        </w:tc>
        <w:tc>
          <w:tcPr>
            <w:tcW w:w="563" w:type="pct"/>
            <w:tcBorders>
              <w:top w:val="single" w:sz="4" w:space="0" w:color="auto"/>
              <w:left w:val="single" w:sz="4" w:space="0" w:color="auto"/>
              <w:bottom w:val="single" w:sz="4" w:space="0" w:color="auto"/>
              <w:right w:val="single" w:sz="4" w:space="0" w:color="auto"/>
            </w:tcBorders>
            <w:vAlign w:val="center"/>
          </w:tcPr>
          <w:p w14:paraId="182301D5" w14:textId="77777777" w:rsidR="00A40842" w:rsidRPr="00A40842" w:rsidRDefault="00A40842" w:rsidP="00A40842">
            <w:pPr>
              <w:spacing w:before="0" w:line="240" w:lineRule="auto"/>
              <w:jc w:val="center"/>
              <w:rPr>
                <w:rFonts w:ascii="Open Sans" w:hAnsi="Open Sans" w:cs="Open Sans"/>
                <w:w w:val="100"/>
                <w:sz w:val="20"/>
                <w:lang w:val="en-US"/>
              </w:rPr>
            </w:pPr>
          </w:p>
        </w:tc>
      </w:tr>
      <w:tr w:rsidR="00A40842" w:rsidRPr="00A40842" w14:paraId="5AAB961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6B91395"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w:t>
            </w:r>
          </w:p>
        </w:tc>
        <w:tc>
          <w:tcPr>
            <w:tcW w:w="674" w:type="pct"/>
            <w:vAlign w:val="center"/>
          </w:tcPr>
          <w:p w14:paraId="253102EA" w14:textId="6D1D793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Aziprotryne</w:t>
            </w:r>
          </w:p>
        </w:tc>
        <w:tc>
          <w:tcPr>
            <w:tcW w:w="567" w:type="pct"/>
            <w:vAlign w:val="center"/>
          </w:tcPr>
          <w:p w14:paraId="64497EEE" w14:textId="1EBF0BBE" w:rsidR="00A40842" w:rsidRPr="00A40842" w:rsidRDefault="00A40842" w:rsidP="00A40842">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C10380000</w:t>
            </w:r>
          </w:p>
        </w:tc>
        <w:tc>
          <w:tcPr>
            <w:tcW w:w="467" w:type="pct"/>
            <w:vAlign w:val="center"/>
          </w:tcPr>
          <w:p w14:paraId="72976BF1" w14:textId="223241A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4658-28-0</w:t>
            </w:r>
          </w:p>
        </w:tc>
        <w:tc>
          <w:tcPr>
            <w:tcW w:w="601" w:type="pct"/>
            <w:vAlign w:val="center"/>
          </w:tcPr>
          <w:p w14:paraId="7D0E78E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5A6B7550" w14:textId="2F40A40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7806204"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33D192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9F9F37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4FEB67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32FAE04"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3AA423C"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w:t>
            </w:r>
          </w:p>
        </w:tc>
        <w:tc>
          <w:tcPr>
            <w:tcW w:w="674" w:type="pct"/>
            <w:vAlign w:val="center"/>
          </w:tcPr>
          <w:p w14:paraId="35BBA2A8" w14:textId="5DE0D13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Benalaxyl</w:t>
            </w:r>
          </w:p>
        </w:tc>
        <w:tc>
          <w:tcPr>
            <w:tcW w:w="567" w:type="pct"/>
            <w:vAlign w:val="center"/>
          </w:tcPr>
          <w:p w14:paraId="7A5BDCF9" w14:textId="14C6374B"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C10440000</w:t>
            </w:r>
          </w:p>
        </w:tc>
        <w:tc>
          <w:tcPr>
            <w:tcW w:w="467" w:type="pct"/>
            <w:vAlign w:val="center"/>
          </w:tcPr>
          <w:p w14:paraId="31392369" w14:textId="134400B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71626-11-4</w:t>
            </w:r>
          </w:p>
        </w:tc>
        <w:tc>
          <w:tcPr>
            <w:tcW w:w="601" w:type="pct"/>
            <w:vAlign w:val="center"/>
          </w:tcPr>
          <w:p w14:paraId="32DBC5A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1F94D28" w14:textId="343B078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11B27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5F9B07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6F3A8A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C9A36A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568C62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73380E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w:t>
            </w:r>
          </w:p>
        </w:tc>
        <w:tc>
          <w:tcPr>
            <w:tcW w:w="674" w:type="pct"/>
            <w:vAlign w:val="center"/>
          </w:tcPr>
          <w:p w14:paraId="6DE519A0" w14:textId="579C16FD"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Benfuracarb</w:t>
            </w:r>
          </w:p>
        </w:tc>
        <w:tc>
          <w:tcPr>
            <w:tcW w:w="567" w:type="pct"/>
            <w:vAlign w:val="center"/>
          </w:tcPr>
          <w:p w14:paraId="0914FBB3" w14:textId="1A2ABF0E" w:rsidR="00A40842" w:rsidRPr="00A40842" w:rsidRDefault="00A40842" w:rsidP="00A40842">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C10475000</w:t>
            </w:r>
          </w:p>
        </w:tc>
        <w:tc>
          <w:tcPr>
            <w:tcW w:w="467" w:type="pct"/>
            <w:vAlign w:val="center"/>
          </w:tcPr>
          <w:p w14:paraId="0508BD26" w14:textId="74F0391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82560-54-1</w:t>
            </w:r>
          </w:p>
        </w:tc>
        <w:tc>
          <w:tcPr>
            <w:tcW w:w="601" w:type="pct"/>
            <w:vAlign w:val="center"/>
          </w:tcPr>
          <w:p w14:paraId="3ECA888F"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7F87D02" w14:textId="7AE5BD1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E083C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A2D33A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32361E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F6F219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3F68368"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F8651EE"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w:t>
            </w:r>
          </w:p>
        </w:tc>
        <w:tc>
          <w:tcPr>
            <w:tcW w:w="674" w:type="pct"/>
            <w:vAlign w:val="center"/>
          </w:tcPr>
          <w:p w14:paraId="3F020528" w14:textId="5A95530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Bromacil</w:t>
            </w:r>
          </w:p>
        </w:tc>
        <w:tc>
          <w:tcPr>
            <w:tcW w:w="567" w:type="pct"/>
            <w:vAlign w:val="center"/>
          </w:tcPr>
          <w:p w14:paraId="4B8CA65F" w14:textId="2D9F5504" w:rsidR="00A40842" w:rsidRPr="00A40842" w:rsidRDefault="00A40842" w:rsidP="00A40842">
            <w:pPr>
              <w:spacing w:before="0" w:line="240" w:lineRule="auto"/>
              <w:rPr>
                <w:rFonts w:ascii="Open Sans" w:hAnsi="Open Sans" w:cs="Open Sans"/>
                <w:bCs/>
                <w:color w:val="000000"/>
                <w:w w:val="100"/>
                <w:sz w:val="18"/>
                <w:szCs w:val="18"/>
              </w:rPr>
            </w:pPr>
            <w:r w:rsidRPr="00076BA3">
              <w:rPr>
                <w:rFonts w:ascii="Open Sans" w:hAnsi="Open Sans" w:cs="Open Sans"/>
                <w:color w:val="000000"/>
                <w:w w:val="100"/>
                <w:sz w:val="20"/>
              </w:rPr>
              <w:t>C10670000</w:t>
            </w:r>
          </w:p>
        </w:tc>
        <w:tc>
          <w:tcPr>
            <w:tcW w:w="467" w:type="pct"/>
            <w:vAlign w:val="center"/>
          </w:tcPr>
          <w:p w14:paraId="6DD7785B" w14:textId="548D3EA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314-40-9</w:t>
            </w:r>
          </w:p>
        </w:tc>
        <w:tc>
          <w:tcPr>
            <w:tcW w:w="601" w:type="pct"/>
            <w:vAlign w:val="center"/>
          </w:tcPr>
          <w:p w14:paraId="49A8D84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3D9F3A6C" w14:textId="6D7E905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91077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6D75B7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EDC767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AB885EC"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3E54BA6"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31BEA00"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w:t>
            </w:r>
          </w:p>
        </w:tc>
        <w:tc>
          <w:tcPr>
            <w:tcW w:w="674" w:type="pct"/>
            <w:vAlign w:val="center"/>
          </w:tcPr>
          <w:p w14:paraId="00ECC4D7" w14:textId="2B74EE78"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Bromophos-methyl</w:t>
            </w:r>
          </w:p>
        </w:tc>
        <w:tc>
          <w:tcPr>
            <w:tcW w:w="567" w:type="pct"/>
            <w:vAlign w:val="center"/>
          </w:tcPr>
          <w:p w14:paraId="1648207C" w14:textId="3FED2B5D"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C10745000</w:t>
            </w:r>
          </w:p>
        </w:tc>
        <w:tc>
          <w:tcPr>
            <w:tcW w:w="467" w:type="pct"/>
            <w:vAlign w:val="center"/>
          </w:tcPr>
          <w:p w14:paraId="6812E73F" w14:textId="08A56A5A"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2104-96-3</w:t>
            </w:r>
          </w:p>
        </w:tc>
        <w:tc>
          <w:tcPr>
            <w:tcW w:w="601" w:type="pct"/>
            <w:vAlign w:val="center"/>
          </w:tcPr>
          <w:p w14:paraId="4CEDB0D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B5E4021" w14:textId="55A555F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CF10EB"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7C90CE5"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7007B0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87D244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EA1976F"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E93FE50"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w:t>
            </w:r>
          </w:p>
        </w:tc>
        <w:tc>
          <w:tcPr>
            <w:tcW w:w="674" w:type="pct"/>
            <w:vAlign w:val="center"/>
          </w:tcPr>
          <w:p w14:paraId="1E902931" w14:textId="42E07B64"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Buprofezin</w:t>
            </w:r>
          </w:p>
        </w:tc>
        <w:tc>
          <w:tcPr>
            <w:tcW w:w="567" w:type="pct"/>
            <w:vAlign w:val="center"/>
          </w:tcPr>
          <w:p w14:paraId="1B890662" w14:textId="38EA72C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C10854000</w:t>
            </w:r>
          </w:p>
        </w:tc>
        <w:tc>
          <w:tcPr>
            <w:tcW w:w="467" w:type="pct"/>
            <w:vAlign w:val="center"/>
          </w:tcPr>
          <w:p w14:paraId="72C69F50" w14:textId="154353F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69327-76-0</w:t>
            </w:r>
          </w:p>
        </w:tc>
        <w:tc>
          <w:tcPr>
            <w:tcW w:w="601" w:type="pct"/>
            <w:vAlign w:val="center"/>
          </w:tcPr>
          <w:p w14:paraId="52F9836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706D0CF" w14:textId="4933ABC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85378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0AFA423"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D389CBE"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FE2108B"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EB2342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83B6F9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10</w:t>
            </w:r>
          </w:p>
        </w:tc>
        <w:tc>
          <w:tcPr>
            <w:tcW w:w="674" w:type="pct"/>
            <w:vAlign w:val="center"/>
          </w:tcPr>
          <w:p w14:paraId="3B34CDD8" w14:textId="5E51366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Chlorantraniliprole</w:t>
            </w:r>
          </w:p>
        </w:tc>
        <w:tc>
          <w:tcPr>
            <w:tcW w:w="567" w:type="pct"/>
            <w:vAlign w:val="center"/>
          </w:tcPr>
          <w:p w14:paraId="73C9B713" w14:textId="6CA0C9B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C11145000</w:t>
            </w:r>
          </w:p>
        </w:tc>
        <w:tc>
          <w:tcPr>
            <w:tcW w:w="467" w:type="pct"/>
            <w:vAlign w:val="center"/>
          </w:tcPr>
          <w:p w14:paraId="1C814B6A" w14:textId="6F68139A"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500008-45-7</w:t>
            </w:r>
          </w:p>
        </w:tc>
        <w:tc>
          <w:tcPr>
            <w:tcW w:w="601" w:type="pct"/>
            <w:vAlign w:val="center"/>
          </w:tcPr>
          <w:p w14:paraId="06C4E0C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1B769A2" w14:textId="49EFE01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5C0A7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A0B8F25"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87F434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545B80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11AD44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35883BF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11</w:t>
            </w:r>
          </w:p>
        </w:tc>
        <w:tc>
          <w:tcPr>
            <w:tcW w:w="674" w:type="pct"/>
            <w:vAlign w:val="center"/>
          </w:tcPr>
          <w:p w14:paraId="46719DF1" w14:textId="1274121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Chlorfenson</w:t>
            </w:r>
          </w:p>
        </w:tc>
        <w:tc>
          <w:tcPr>
            <w:tcW w:w="567" w:type="pct"/>
            <w:vAlign w:val="center"/>
          </w:tcPr>
          <w:p w14:paraId="0FC50244" w14:textId="09E5F5DD"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C11270000</w:t>
            </w:r>
          </w:p>
        </w:tc>
        <w:tc>
          <w:tcPr>
            <w:tcW w:w="467" w:type="pct"/>
            <w:vAlign w:val="center"/>
          </w:tcPr>
          <w:p w14:paraId="13F4AAC5" w14:textId="5615D10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80-33-1</w:t>
            </w:r>
          </w:p>
        </w:tc>
        <w:tc>
          <w:tcPr>
            <w:tcW w:w="601" w:type="pct"/>
            <w:vAlign w:val="center"/>
          </w:tcPr>
          <w:p w14:paraId="1E01377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234329F" w14:textId="2FBA7B7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86E49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CFB4A3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F5C15E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ABFF4A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C43A1D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D4DDD6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12</w:t>
            </w:r>
          </w:p>
        </w:tc>
        <w:tc>
          <w:tcPr>
            <w:tcW w:w="674" w:type="pct"/>
            <w:vAlign w:val="center"/>
          </w:tcPr>
          <w:p w14:paraId="5F331101" w14:textId="20207CB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Chlorfluazuron</w:t>
            </w:r>
          </w:p>
        </w:tc>
        <w:tc>
          <w:tcPr>
            <w:tcW w:w="567" w:type="pct"/>
            <w:vAlign w:val="center"/>
          </w:tcPr>
          <w:p w14:paraId="45203EE3" w14:textId="195E7B6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C11297000</w:t>
            </w:r>
          </w:p>
        </w:tc>
        <w:tc>
          <w:tcPr>
            <w:tcW w:w="467" w:type="pct"/>
            <w:vAlign w:val="center"/>
          </w:tcPr>
          <w:p w14:paraId="0119570C" w14:textId="58B144A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71422-67-8</w:t>
            </w:r>
          </w:p>
        </w:tc>
        <w:tc>
          <w:tcPr>
            <w:tcW w:w="601" w:type="pct"/>
            <w:vAlign w:val="center"/>
          </w:tcPr>
          <w:p w14:paraId="23A4C9B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F54AD79" w14:textId="03DC1B2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E8FB8B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AAD784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BEC200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C96478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6BF5E0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9A5C3F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13</w:t>
            </w:r>
          </w:p>
        </w:tc>
        <w:tc>
          <w:tcPr>
            <w:tcW w:w="674" w:type="pct"/>
            <w:vAlign w:val="center"/>
          </w:tcPr>
          <w:p w14:paraId="775B1651" w14:textId="2E0B33B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Cyanazine</w:t>
            </w:r>
          </w:p>
        </w:tc>
        <w:tc>
          <w:tcPr>
            <w:tcW w:w="567" w:type="pct"/>
            <w:vAlign w:val="center"/>
          </w:tcPr>
          <w:p w14:paraId="7C7427D8" w14:textId="7ECBA6F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C11790000</w:t>
            </w:r>
          </w:p>
        </w:tc>
        <w:tc>
          <w:tcPr>
            <w:tcW w:w="467" w:type="pct"/>
            <w:vAlign w:val="center"/>
          </w:tcPr>
          <w:p w14:paraId="0F298494" w14:textId="65D0D6A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21725-46-2</w:t>
            </w:r>
          </w:p>
        </w:tc>
        <w:tc>
          <w:tcPr>
            <w:tcW w:w="601" w:type="pct"/>
            <w:vAlign w:val="center"/>
          </w:tcPr>
          <w:p w14:paraId="17C88464"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30B8603A" w14:textId="028BA62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C506810"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3B5033C"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249CAF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3FC727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DE0AB7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687DC0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14</w:t>
            </w:r>
          </w:p>
        </w:tc>
        <w:tc>
          <w:tcPr>
            <w:tcW w:w="674" w:type="pct"/>
            <w:vAlign w:val="center"/>
          </w:tcPr>
          <w:p w14:paraId="251016EA" w14:textId="4271038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 xml:space="preserve">Dichlofluanid </w:t>
            </w:r>
          </w:p>
        </w:tc>
        <w:tc>
          <w:tcPr>
            <w:tcW w:w="567" w:type="pct"/>
            <w:vAlign w:val="center"/>
          </w:tcPr>
          <w:p w14:paraId="754BCED8" w14:textId="04A0123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C12300000</w:t>
            </w:r>
          </w:p>
        </w:tc>
        <w:tc>
          <w:tcPr>
            <w:tcW w:w="467" w:type="pct"/>
            <w:vAlign w:val="center"/>
          </w:tcPr>
          <w:p w14:paraId="784B2B60" w14:textId="0BE82BEA"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1085-98-9</w:t>
            </w:r>
          </w:p>
        </w:tc>
        <w:tc>
          <w:tcPr>
            <w:tcW w:w="601" w:type="pct"/>
            <w:vAlign w:val="center"/>
          </w:tcPr>
          <w:p w14:paraId="64E9789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0CFF796D" w14:textId="6BC4F93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E213A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F18CB5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53D314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799445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5B2277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F1F65A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15</w:t>
            </w:r>
          </w:p>
        </w:tc>
        <w:tc>
          <w:tcPr>
            <w:tcW w:w="674" w:type="pct"/>
            <w:vAlign w:val="center"/>
          </w:tcPr>
          <w:p w14:paraId="228B7496" w14:textId="7E9ADA6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Dicloran</w:t>
            </w:r>
          </w:p>
        </w:tc>
        <w:tc>
          <w:tcPr>
            <w:tcW w:w="567" w:type="pct"/>
            <w:vAlign w:val="center"/>
          </w:tcPr>
          <w:p w14:paraId="5B046BE4" w14:textId="15B9664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C12560000</w:t>
            </w:r>
          </w:p>
        </w:tc>
        <w:tc>
          <w:tcPr>
            <w:tcW w:w="467" w:type="pct"/>
            <w:vAlign w:val="center"/>
          </w:tcPr>
          <w:p w14:paraId="53ABFC05" w14:textId="049588F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99-30-9</w:t>
            </w:r>
          </w:p>
        </w:tc>
        <w:tc>
          <w:tcPr>
            <w:tcW w:w="601" w:type="pct"/>
            <w:vAlign w:val="center"/>
          </w:tcPr>
          <w:p w14:paraId="77B31C2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1D8FB9A" w14:textId="2D4CE50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3917D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554653A"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1BC3EE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DC62625"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02664A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E9FF74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16</w:t>
            </w:r>
          </w:p>
        </w:tc>
        <w:tc>
          <w:tcPr>
            <w:tcW w:w="674" w:type="pct"/>
            <w:vAlign w:val="center"/>
          </w:tcPr>
          <w:p w14:paraId="39DD9DAE" w14:textId="79FA3E8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Dichlorprop-P</w:t>
            </w:r>
          </w:p>
        </w:tc>
        <w:tc>
          <w:tcPr>
            <w:tcW w:w="567" w:type="pct"/>
            <w:vAlign w:val="center"/>
          </w:tcPr>
          <w:p w14:paraId="05F6FBF9" w14:textId="103E128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C12510500</w:t>
            </w:r>
          </w:p>
        </w:tc>
        <w:tc>
          <w:tcPr>
            <w:tcW w:w="467" w:type="pct"/>
            <w:vAlign w:val="center"/>
          </w:tcPr>
          <w:p w14:paraId="6F2D382D" w14:textId="385A333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15165-67-0</w:t>
            </w:r>
          </w:p>
        </w:tc>
        <w:tc>
          <w:tcPr>
            <w:tcW w:w="601" w:type="pct"/>
            <w:vAlign w:val="center"/>
          </w:tcPr>
          <w:p w14:paraId="776C95B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517DF1DF" w14:textId="1BB825D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7B4E07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113F0A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503EBB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276BC6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EFCC4F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BEF4A95"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17</w:t>
            </w:r>
          </w:p>
        </w:tc>
        <w:tc>
          <w:tcPr>
            <w:tcW w:w="674" w:type="pct"/>
            <w:vAlign w:val="center"/>
          </w:tcPr>
          <w:p w14:paraId="360D04A8" w14:textId="0290379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Diethofencarb</w:t>
            </w:r>
          </w:p>
        </w:tc>
        <w:tc>
          <w:tcPr>
            <w:tcW w:w="567" w:type="pct"/>
            <w:vAlign w:val="center"/>
          </w:tcPr>
          <w:p w14:paraId="2C78624C" w14:textId="71B091A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C12603500</w:t>
            </w:r>
          </w:p>
        </w:tc>
        <w:tc>
          <w:tcPr>
            <w:tcW w:w="467" w:type="pct"/>
            <w:vAlign w:val="center"/>
          </w:tcPr>
          <w:p w14:paraId="215FB91B" w14:textId="1DD1E8E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87130-20-9</w:t>
            </w:r>
          </w:p>
        </w:tc>
        <w:tc>
          <w:tcPr>
            <w:tcW w:w="601" w:type="pct"/>
            <w:vAlign w:val="center"/>
          </w:tcPr>
          <w:p w14:paraId="18DFC559"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48C1773" w14:textId="5BA2B75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6C66BA"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2ADC02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EB1055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82783EC"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FCAE68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21DBFA2"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18</w:t>
            </w:r>
          </w:p>
        </w:tc>
        <w:tc>
          <w:tcPr>
            <w:tcW w:w="674" w:type="pct"/>
            <w:vAlign w:val="center"/>
          </w:tcPr>
          <w:p w14:paraId="1A4D534A" w14:textId="0C60F79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Difenoxuron</w:t>
            </w:r>
          </w:p>
        </w:tc>
        <w:tc>
          <w:tcPr>
            <w:tcW w:w="567" w:type="pct"/>
            <w:vAlign w:val="center"/>
          </w:tcPr>
          <w:p w14:paraId="23810285" w14:textId="7F0784B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C12610000</w:t>
            </w:r>
          </w:p>
        </w:tc>
        <w:tc>
          <w:tcPr>
            <w:tcW w:w="467" w:type="pct"/>
            <w:vAlign w:val="center"/>
          </w:tcPr>
          <w:p w14:paraId="274A6A7B" w14:textId="5E7C56E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14214-32-5</w:t>
            </w:r>
          </w:p>
        </w:tc>
        <w:tc>
          <w:tcPr>
            <w:tcW w:w="601" w:type="pct"/>
            <w:vAlign w:val="center"/>
          </w:tcPr>
          <w:p w14:paraId="631E825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765990D4" w14:textId="247BBDD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16066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8FFB0B3"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42A875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E97C771"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CE87F2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5FBD1BE"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19</w:t>
            </w:r>
          </w:p>
        </w:tc>
        <w:tc>
          <w:tcPr>
            <w:tcW w:w="674" w:type="pct"/>
            <w:vAlign w:val="center"/>
          </w:tcPr>
          <w:p w14:paraId="38AA3F1D" w14:textId="3A2FBB33"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Dimethomorph</w:t>
            </w:r>
          </w:p>
        </w:tc>
        <w:tc>
          <w:tcPr>
            <w:tcW w:w="567" w:type="pct"/>
            <w:vAlign w:val="center"/>
          </w:tcPr>
          <w:p w14:paraId="7644143F" w14:textId="542D6D4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C12710000</w:t>
            </w:r>
          </w:p>
        </w:tc>
        <w:tc>
          <w:tcPr>
            <w:tcW w:w="467" w:type="pct"/>
            <w:vAlign w:val="center"/>
          </w:tcPr>
          <w:p w14:paraId="2CC9B77D" w14:textId="6DC6A0F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110488-70-5</w:t>
            </w:r>
          </w:p>
        </w:tc>
        <w:tc>
          <w:tcPr>
            <w:tcW w:w="601" w:type="pct"/>
            <w:vAlign w:val="center"/>
          </w:tcPr>
          <w:p w14:paraId="781967C9"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2DED34E" w14:textId="01AF7E3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5D2D6D"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6A4A37D"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520B3A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299AF5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E93A05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E62361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20</w:t>
            </w:r>
          </w:p>
        </w:tc>
        <w:tc>
          <w:tcPr>
            <w:tcW w:w="674" w:type="pct"/>
            <w:vAlign w:val="center"/>
          </w:tcPr>
          <w:p w14:paraId="78C1C8B3" w14:textId="448A932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Dimoxystrobin</w:t>
            </w:r>
          </w:p>
        </w:tc>
        <w:tc>
          <w:tcPr>
            <w:tcW w:w="567" w:type="pct"/>
            <w:vAlign w:val="center"/>
          </w:tcPr>
          <w:p w14:paraId="3D3D6BA5" w14:textId="133BD9F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C12775000</w:t>
            </w:r>
          </w:p>
        </w:tc>
        <w:tc>
          <w:tcPr>
            <w:tcW w:w="467" w:type="pct"/>
            <w:vAlign w:val="center"/>
          </w:tcPr>
          <w:p w14:paraId="78577314" w14:textId="7A26D72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149961-52-4</w:t>
            </w:r>
          </w:p>
        </w:tc>
        <w:tc>
          <w:tcPr>
            <w:tcW w:w="601" w:type="pct"/>
            <w:vAlign w:val="center"/>
          </w:tcPr>
          <w:p w14:paraId="3F1943B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68CFB9F" w14:textId="4746CA9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9DBA10"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2F7AD3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2BDC43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51C6D22"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537ED57"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07A441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lastRenderedPageBreak/>
              <w:t>21</w:t>
            </w:r>
          </w:p>
        </w:tc>
        <w:tc>
          <w:tcPr>
            <w:tcW w:w="674" w:type="pct"/>
            <w:vAlign w:val="center"/>
          </w:tcPr>
          <w:p w14:paraId="4D928862" w14:textId="01D8102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Dinotefuran</w:t>
            </w:r>
          </w:p>
        </w:tc>
        <w:tc>
          <w:tcPr>
            <w:tcW w:w="567" w:type="pct"/>
            <w:vAlign w:val="center"/>
          </w:tcPr>
          <w:p w14:paraId="0986FEA2" w14:textId="58EF77B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C12820000</w:t>
            </w:r>
          </w:p>
        </w:tc>
        <w:tc>
          <w:tcPr>
            <w:tcW w:w="467" w:type="pct"/>
            <w:vAlign w:val="center"/>
          </w:tcPr>
          <w:p w14:paraId="1AE336F7" w14:textId="75D0640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165252-70-0</w:t>
            </w:r>
          </w:p>
        </w:tc>
        <w:tc>
          <w:tcPr>
            <w:tcW w:w="601" w:type="pct"/>
            <w:vAlign w:val="center"/>
          </w:tcPr>
          <w:p w14:paraId="569A220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0,05 g </w:t>
            </w:r>
          </w:p>
          <w:p w14:paraId="030A5E80" w14:textId="72185D7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D7F3E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AB4762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8259E7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63D357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3450C7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D9912C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22</w:t>
            </w:r>
          </w:p>
        </w:tc>
        <w:tc>
          <w:tcPr>
            <w:tcW w:w="674" w:type="pct"/>
            <w:vAlign w:val="center"/>
          </w:tcPr>
          <w:p w14:paraId="64720C8B" w14:textId="2BC60F1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EPN</w:t>
            </w:r>
          </w:p>
        </w:tc>
        <w:tc>
          <w:tcPr>
            <w:tcW w:w="567" w:type="pct"/>
            <w:vAlign w:val="center"/>
          </w:tcPr>
          <w:p w14:paraId="06582FCE" w14:textId="683DF18B"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C13180000</w:t>
            </w:r>
          </w:p>
        </w:tc>
        <w:tc>
          <w:tcPr>
            <w:tcW w:w="467" w:type="pct"/>
            <w:vAlign w:val="center"/>
          </w:tcPr>
          <w:p w14:paraId="002E9641" w14:textId="2B685BE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2104-64-5</w:t>
            </w:r>
          </w:p>
        </w:tc>
        <w:tc>
          <w:tcPr>
            <w:tcW w:w="601" w:type="pct"/>
            <w:vAlign w:val="center"/>
          </w:tcPr>
          <w:p w14:paraId="5D9B8BA8"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3BE744AA" w14:textId="33498FD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420BC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ACA8B1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745C06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9F1FB5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05E527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AFCA187"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23</w:t>
            </w:r>
          </w:p>
        </w:tc>
        <w:tc>
          <w:tcPr>
            <w:tcW w:w="674" w:type="pct"/>
            <w:vAlign w:val="center"/>
          </w:tcPr>
          <w:p w14:paraId="38CD7F86" w14:textId="281FDC7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Etofenprox</w:t>
            </w:r>
          </w:p>
        </w:tc>
        <w:tc>
          <w:tcPr>
            <w:tcW w:w="567" w:type="pct"/>
            <w:vAlign w:val="center"/>
          </w:tcPr>
          <w:p w14:paraId="3EA21C75" w14:textId="695A4F6B"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C13363000</w:t>
            </w:r>
          </w:p>
        </w:tc>
        <w:tc>
          <w:tcPr>
            <w:tcW w:w="467" w:type="pct"/>
            <w:vAlign w:val="center"/>
          </w:tcPr>
          <w:p w14:paraId="6C2A9A1B" w14:textId="48A5BBE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80844-07-1</w:t>
            </w:r>
          </w:p>
        </w:tc>
        <w:tc>
          <w:tcPr>
            <w:tcW w:w="601" w:type="pct"/>
            <w:vAlign w:val="center"/>
          </w:tcPr>
          <w:p w14:paraId="192736D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3B2C38E1" w14:textId="106F6B0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8ED30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4426B5D"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31DB4F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5B51E75"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A34A42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D8E382E"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24</w:t>
            </w:r>
          </w:p>
        </w:tc>
        <w:tc>
          <w:tcPr>
            <w:tcW w:w="674" w:type="pct"/>
            <w:vAlign w:val="center"/>
          </w:tcPr>
          <w:p w14:paraId="040E2949" w14:textId="1D691F9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Etrimfos</w:t>
            </w:r>
          </w:p>
        </w:tc>
        <w:tc>
          <w:tcPr>
            <w:tcW w:w="567" w:type="pct"/>
            <w:vAlign w:val="center"/>
          </w:tcPr>
          <w:p w14:paraId="2E5290A4" w14:textId="64ECD07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CA13380000</w:t>
            </w:r>
          </w:p>
        </w:tc>
        <w:tc>
          <w:tcPr>
            <w:tcW w:w="467" w:type="pct"/>
            <w:vAlign w:val="center"/>
          </w:tcPr>
          <w:p w14:paraId="3083A31E" w14:textId="6C0680C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38260-54-7</w:t>
            </w:r>
          </w:p>
        </w:tc>
        <w:tc>
          <w:tcPr>
            <w:tcW w:w="601" w:type="pct"/>
            <w:vAlign w:val="center"/>
          </w:tcPr>
          <w:p w14:paraId="508755C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7661543" w14:textId="72F31E3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24A8F8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170B58A"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BF128E7"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DBB017B"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20D203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08B19AF"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25</w:t>
            </w:r>
          </w:p>
        </w:tc>
        <w:tc>
          <w:tcPr>
            <w:tcW w:w="674" w:type="pct"/>
            <w:vAlign w:val="center"/>
          </w:tcPr>
          <w:p w14:paraId="7364FF0D" w14:textId="73DA28A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Famoxadone</w:t>
            </w:r>
          </w:p>
        </w:tc>
        <w:tc>
          <w:tcPr>
            <w:tcW w:w="567" w:type="pct"/>
            <w:vAlign w:val="center"/>
          </w:tcPr>
          <w:p w14:paraId="04998393" w14:textId="1356430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C13399000</w:t>
            </w:r>
          </w:p>
        </w:tc>
        <w:tc>
          <w:tcPr>
            <w:tcW w:w="467" w:type="pct"/>
            <w:vAlign w:val="center"/>
          </w:tcPr>
          <w:p w14:paraId="105941FF" w14:textId="6F56D5A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131807-57-3</w:t>
            </w:r>
          </w:p>
        </w:tc>
        <w:tc>
          <w:tcPr>
            <w:tcW w:w="601" w:type="pct"/>
            <w:vAlign w:val="center"/>
          </w:tcPr>
          <w:p w14:paraId="714EA37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6F842B7" w14:textId="70E29AC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D24320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09F542A"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B6C962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FC8B67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3131CF7"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C9AADA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26</w:t>
            </w:r>
          </w:p>
        </w:tc>
        <w:tc>
          <w:tcPr>
            <w:tcW w:w="674" w:type="pct"/>
            <w:vAlign w:val="center"/>
          </w:tcPr>
          <w:p w14:paraId="7504FCA4" w14:textId="40595A5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Fenamidone</w:t>
            </w:r>
          </w:p>
        </w:tc>
        <w:tc>
          <w:tcPr>
            <w:tcW w:w="567" w:type="pct"/>
            <w:vAlign w:val="center"/>
          </w:tcPr>
          <w:p w14:paraId="5B5D0E05" w14:textId="3EEC0B3B"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C13408000</w:t>
            </w:r>
          </w:p>
        </w:tc>
        <w:tc>
          <w:tcPr>
            <w:tcW w:w="467" w:type="pct"/>
            <w:vAlign w:val="center"/>
          </w:tcPr>
          <w:p w14:paraId="1BEFCC21" w14:textId="0077BCCA"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161326-34-7</w:t>
            </w:r>
          </w:p>
        </w:tc>
        <w:tc>
          <w:tcPr>
            <w:tcW w:w="601" w:type="pct"/>
            <w:vAlign w:val="center"/>
          </w:tcPr>
          <w:p w14:paraId="0C92498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091AE3B" w14:textId="631AB59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FD5F6E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E6EFF13"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33C43F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A08EA5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C7FF2E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F4B1841"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27</w:t>
            </w:r>
          </w:p>
        </w:tc>
        <w:tc>
          <w:tcPr>
            <w:tcW w:w="674" w:type="pct"/>
            <w:vAlign w:val="center"/>
          </w:tcPr>
          <w:p w14:paraId="0EEE5E5E" w14:textId="12B4BA5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Fenazaquin</w:t>
            </w:r>
          </w:p>
        </w:tc>
        <w:tc>
          <w:tcPr>
            <w:tcW w:w="567" w:type="pct"/>
            <w:vAlign w:val="center"/>
          </w:tcPr>
          <w:p w14:paraId="69A6ED13" w14:textId="3A5D1CA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C13441000</w:t>
            </w:r>
          </w:p>
        </w:tc>
        <w:tc>
          <w:tcPr>
            <w:tcW w:w="467" w:type="pct"/>
            <w:vAlign w:val="center"/>
          </w:tcPr>
          <w:p w14:paraId="43E1E332" w14:textId="2121215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120928-09-8</w:t>
            </w:r>
          </w:p>
        </w:tc>
        <w:tc>
          <w:tcPr>
            <w:tcW w:w="601" w:type="pct"/>
            <w:vAlign w:val="center"/>
          </w:tcPr>
          <w:p w14:paraId="0F08C4F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26242D4" w14:textId="5E78568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AAB5C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60C695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530E99E"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07F3E2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5B8E32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3972DA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28</w:t>
            </w:r>
          </w:p>
        </w:tc>
        <w:tc>
          <w:tcPr>
            <w:tcW w:w="674" w:type="pct"/>
            <w:vAlign w:val="center"/>
          </w:tcPr>
          <w:p w14:paraId="19BEACC2" w14:textId="499D228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Fenhexamid</w:t>
            </w:r>
          </w:p>
        </w:tc>
        <w:tc>
          <w:tcPr>
            <w:tcW w:w="567" w:type="pct"/>
            <w:vAlign w:val="center"/>
          </w:tcPr>
          <w:p w14:paraId="42F644E0" w14:textId="2C41B36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C13476000</w:t>
            </w:r>
          </w:p>
        </w:tc>
        <w:tc>
          <w:tcPr>
            <w:tcW w:w="467" w:type="pct"/>
            <w:vAlign w:val="center"/>
          </w:tcPr>
          <w:p w14:paraId="7CBD1A44" w14:textId="6F8CA95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126833-17-8</w:t>
            </w:r>
          </w:p>
        </w:tc>
        <w:tc>
          <w:tcPr>
            <w:tcW w:w="601" w:type="pct"/>
            <w:vAlign w:val="center"/>
          </w:tcPr>
          <w:p w14:paraId="02498BE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53F5D46" w14:textId="5A881AC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EA225D"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335451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DA9692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7334A5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60FA26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0EEEAF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29</w:t>
            </w:r>
          </w:p>
        </w:tc>
        <w:tc>
          <w:tcPr>
            <w:tcW w:w="674" w:type="pct"/>
            <w:vAlign w:val="center"/>
          </w:tcPr>
          <w:p w14:paraId="68B8EE7A" w14:textId="3277BDD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Fenpropidin</w:t>
            </w:r>
          </w:p>
        </w:tc>
        <w:tc>
          <w:tcPr>
            <w:tcW w:w="567" w:type="pct"/>
            <w:vAlign w:val="center"/>
          </w:tcPr>
          <w:p w14:paraId="19A1BBFB" w14:textId="36BB2D3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C13537000</w:t>
            </w:r>
          </w:p>
        </w:tc>
        <w:tc>
          <w:tcPr>
            <w:tcW w:w="467" w:type="pct"/>
            <w:vAlign w:val="center"/>
          </w:tcPr>
          <w:p w14:paraId="6CB53C36" w14:textId="45C2425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67306-00-7</w:t>
            </w:r>
          </w:p>
        </w:tc>
        <w:tc>
          <w:tcPr>
            <w:tcW w:w="601" w:type="pct"/>
            <w:vAlign w:val="center"/>
          </w:tcPr>
          <w:p w14:paraId="4878CA2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7B934697" w14:textId="5CEFB78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0818A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DA673A5"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5AF4487"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FE4C2B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0172B68"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0D5354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30</w:t>
            </w:r>
          </w:p>
        </w:tc>
        <w:tc>
          <w:tcPr>
            <w:tcW w:w="674" w:type="pct"/>
            <w:vAlign w:val="center"/>
          </w:tcPr>
          <w:p w14:paraId="4E6A0763" w14:textId="736141F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Fenpropimorph</w:t>
            </w:r>
          </w:p>
        </w:tc>
        <w:tc>
          <w:tcPr>
            <w:tcW w:w="567" w:type="pct"/>
            <w:vAlign w:val="center"/>
          </w:tcPr>
          <w:p w14:paraId="54AA40F2" w14:textId="752D4F5D"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CA13540000</w:t>
            </w:r>
          </w:p>
        </w:tc>
        <w:tc>
          <w:tcPr>
            <w:tcW w:w="467" w:type="pct"/>
            <w:vAlign w:val="center"/>
          </w:tcPr>
          <w:p w14:paraId="228A77E8" w14:textId="664A9580" w:rsidR="00A40842" w:rsidRPr="00A40842" w:rsidRDefault="00A40842" w:rsidP="00A40842">
            <w:pPr>
              <w:spacing w:before="0" w:line="240" w:lineRule="auto"/>
              <w:jc w:val="center"/>
              <w:rPr>
                <w:rFonts w:ascii="Open Sans" w:hAnsi="Open Sans" w:cs="Open Sans"/>
                <w:w w:val="100"/>
                <w:sz w:val="18"/>
                <w:szCs w:val="18"/>
              </w:rPr>
            </w:pPr>
            <w:r w:rsidRPr="00076BA3">
              <w:rPr>
                <w:rFonts w:ascii="Open Sans" w:hAnsi="Open Sans" w:cs="Open Sans"/>
                <w:color w:val="000000"/>
                <w:w w:val="100"/>
                <w:sz w:val="20"/>
              </w:rPr>
              <w:t>67564-91-4</w:t>
            </w:r>
          </w:p>
        </w:tc>
        <w:tc>
          <w:tcPr>
            <w:tcW w:w="601" w:type="pct"/>
            <w:vAlign w:val="center"/>
          </w:tcPr>
          <w:p w14:paraId="56562CEF"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9AD0241" w14:textId="4306BA1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3C2F2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8E91C0B"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1E5B307"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411F60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D23ADB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3E8DA40"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31</w:t>
            </w:r>
          </w:p>
        </w:tc>
        <w:tc>
          <w:tcPr>
            <w:tcW w:w="674" w:type="pct"/>
            <w:vAlign w:val="center"/>
          </w:tcPr>
          <w:p w14:paraId="670975D5" w14:textId="741D17EE"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Fenvalerate</w:t>
            </w:r>
          </w:p>
        </w:tc>
        <w:tc>
          <w:tcPr>
            <w:tcW w:w="567" w:type="pct"/>
            <w:vAlign w:val="center"/>
          </w:tcPr>
          <w:p w14:paraId="70FA56CB" w14:textId="1B2C0C09"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C13630000</w:t>
            </w:r>
          </w:p>
        </w:tc>
        <w:tc>
          <w:tcPr>
            <w:tcW w:w="467" w:type="pct"/>
            <w:vAlign w:val="center"/>
          </w:tcPr>
          <w:p w14:paraId="4EE09F62" w14:textId="03D67171" w:rsidR="00A40842" w:rsidRPr="00A40842" w:rsidRDefault="00A40842" w:rsidP="00A40842">
            <w:pPr>
              <w:spacing w:before="0" w:line="240" w:lineRule="auto"/>
              <w:jc w:val="center"/>
              <w:rPr>
                <w:rFonts w:ascii="Open Sans" w:hAnsi="Open Sans" w:cs="Open Sans"/>
                <w:w w:val="100"/>
                <w:sz w:val="18"/>
                <w:szCs w:val="18"/>
              </w:rPr>
            </w:pPr>
            <w:r w:rsidRPr="00076BA3">
              <w:rPr>
                <w:rFonts w:ascii="Open Sans" w:hAnsi="Open Sans" w:cs="Open Sans"/>
                <w:color w:val="000000"/>
                <w:w w:val="100"/>
                <w:sz w:val="20"/>
              </w:rPr>
              <w:t>51630-58-1</w:t>
            </w:r>
          </w:p>
        </w:tc>
        <w:tc>
          <w:tcPr>
            <w:tcW w:w="601" w:type="pct"/>
            <w:vAlign w:val="center"/>
          </w:tcPr>
          <w:p w14:paraId="54CAAA0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703CD0D2" w14:textId="7DEAC92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8240C89"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A01D48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34373C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DBD2AE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6C3D137"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CCB4DF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32</w:t>
            </w:r>
          </w:p>
        </w:tc>
        <w:tc>
          <w:tcPr>
            <w:tcW w:w="674" w:type="pct"/>
            <w:vAlign w:val="center"/>
          </w:tcPr>
          <w:p w14:paraId="2E7B07CC" w14:textId="3333D6D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Fipronil</w:t>
            </w:r>
          </w:p>
        </w:tc>
        <w:tc>
          <w:tcPr>
            <w:tcW w:w="567" w:type="pct"/>
            <w:vAlign w:val="center"/>
          </w:tcPr>
          <w:p w14:paraId="40E6FBBE" w14:textId="66C6426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C13645000</w:t>
            </w:r>
          </w:p>
        </w:tc>
        <w:tc>
          <w:tcPr>
            <w:tcW w:w="467" w:type="pct"/>
            <w:vAlign w:val="center"/>
          </w:tcPr>
          <w:p w14:paraId="785491AB" w14:textId="5EEF82F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120068-37-3</w:t>
            </w:r>
          </w:p>
        </w:tc>
        <w:tc>
          <w:tcPr>
            <w:tcW w:w="601" w:type="pct"/>
            <w:vAlign w:val="center"/>
          </w:tcPr>
          <w:p w14:paraId="258084D1"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CFAF366" w14:textId="4E74112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258679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48A2BE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3C1F01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2237EC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B4236CF"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13E0FE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33</w:t>
            </w:r>
          </w:p>
        </w:tc>
        <w:tc>
          <w:tcPr>
            <w:tcW w:w="674" w:type="pct"/>
            <w:vAlign w:val="center"/>
          </w:tcPr>
          <w:p w14:paraId="24F52AD3" w14:textId="55C2ED18"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Fluxapyroxad</w:t>
            </w:r>
          </w:p>
        </w:tc>
        <w:tc>
          <w:tcPr>
            <w:tcW w:w="567" w:type="pct"/>
            <w:vAlign w:val="center"/>
          </w:tcPr>
          <w:p w14:paraId="6C789793" w14:textId="320E891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C13875000</w:t>
            </w:r>
          </w:p>
        </w:tc>
        <w:tc>
          <w:tcPr>
            <w:tcW w:w="467" w:type="pct"/>
            <w:vAlign w:val="center"/>
          </w:tcPr>
          <w:p w14:paraId="695BC1B5" w14:textId="72ADE2E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907204-31-3</w:t>
            </w:r>
          </w:p>
        </w:tc>
        <w:tc>
          <w:tcPr>
            <w:tcW w:w="601" w:type="pct"/>
            <w:vAlign w:val="center"/>
          </w:tcPr>
          <w:p w14:paraId="13E60CC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32B5192" w14:textId="7B8456B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E5379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79367A3"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CFBBDBF"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0AB009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CCFE0A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763D8581"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34</w:t>
            </w:r>
          </w:p>
        </w:tc>
        <w:tc>
          <w:tcPr>
            <w:tcW w:w="674" w:type="pct"/>
            <w:vAlign w:val="center"/>
          </w:tcPr>
          <w:p w14:paraId="31379728" w14:textId="1EFF044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Flumethrin</w:t>
            </w:r>
          </w:p>
        </w:tc>
        <w:tc>
          <w:tcPr>
            <w:tcW w:w="567" w:type="pct"/>
            <w:vAlign w:val="center"/>
          </w:tcPr>
          <w:p w14:paraId="3CAEA596" w14:textId="38538CA1"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C13719000</w:t>
            </w:r>
          </w:p>
        </w:tc>
        <w:tc>
          <w:tcPr>
            <w:tcW w:w="467" w:type="pct"/>
            <w:vAlign w:val="center"/>
          </w:tcPr>
          <w:p w14:paraId="13132CFC" w14:textId="7846D3DA"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69770-45-2</w:t>
            </w:r>
          </w:p>
        </w:tc>
        <w:tc>
          <w:tcPr>
            <w:tcW w:w="601" w:type="pct"/>
            <w:vAlign w:val="center"/>
          </w:tcPr>
          <w:p w14:paraId="503A4A74"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E2C4F25" w14:textId="6747328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E52C5D"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6E3B13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8137FF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F21553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22D8B54"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DEA11D4"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35</w:t>
            </w:r>
          </w:p>
        </w:tc>
        <w:tc>
          <w:tcPr>
            <w:tcW w:w="674" w:type="pct"/>
            <w:vAlign w:val="center"/>
          </w:tcPr>
          <w:p w14:paraId="07BABD79" w14:textId="3169946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Fluoxastrobin</w:t>
            </w:r>
          </w:p>
        </w:tc>
        <w:tc>
          <w:tcPr>
            <w:tcW w:w="567" w:type="pct"/>
            <w:vAlign w:val="center"/>
          </w:tcPr>
          <w:p w14:paraId="22037B10" w14:textId="3A6FBBF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C13801000</w:t>
            </w:r>
          </w:p>
        </w:tc>
        <w:tc>
          <w:tcPr>
            <w:tcW w:w="467" w:type="pct"/>
            <w:vAlign w:val="center"/>
          </w:tcPr>
          <w:p w14:paraId="7A94DFD0" w14:textId="6B8BC10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361377-29-9</w:t>
            </w:r>
          </w:p>
        </w:tc>
        <w:tc>
          <w:tcPr>
            <w:tcW w:w="601" w:type="pct"/>
            <w:vAlign w:val="center"/>
          </w:tcPr>
          <w:p w14:paraId="6B7A48B8"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01852A6" w14:textId="4D44A6D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2754B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FE9C2FA"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5E9CA22"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4FC67F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3D91C58"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847077C"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36</w:t>
            </w:r>
          </w:p>
        </w:tc>
        <w:tc>
          <w:tcPr>
            <w:tcW w:w="674" w:type="pct"/>
            <w:vAlign w:val="center"/>
          </w:tcPr>
          <w:p w14:paraId="27F6DE17" w14:textId="5DC0700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Fluometuron</w:t>
            </w:r>
          </w:p>
        </w:tc>
        <w:tc>
          <w:tcPr>
            <w:tcW w:w="567" w:type="pct"/>
            <w:vAlign w:val="center"/>
          </w:tcPr>
          <w:p w14:paraId="44B2DB1E" w14:textId="3A9676B0"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C13730000</w:t>
            </w:r>
          </w:p>
        </w:tc>
        <w:tc>
          <w:tcPr>
            <w:tcW w:w="467" w:type="pct"/>
            <w:vAlign w:val="center"/>
          </w:tcPr>
          <w:p w14:paraId="1C8CE1AC" w14:textId="395415F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2164-17-2</w:t>
            </w:r>
          </w:p>
        </w:tc>
        <w:tc>
          <w:tcPr>
            <w:tcW w:w="601" w:type="pct"/>
            <w:vAlign w:val="center"/>
          </w:tcPr>
          <w:p w14:paraId="69DC0211"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7A48881F" w14:textId="384835B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9B09D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5D6663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D1AFF6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FC5D714"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23E3FC7"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B211C0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37</w:t>
            </w:r>
          </w:p>
        </w:tc>
        <w:tc>
          <w:tcPr>
            <w:tcW w:w="674" w:type="pct"/>
            <w:vAlign w:val="center"/>
          </w:tcPr>
          <w:p w14:paraId="103D445D" w14:textId="4542A59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Flurochloridone</w:t>
            </w:r>
          </w:p>
        </w:tc>
        <w:tc>
          <w:tcPr>
            <w:tcW w:w="567" w:type="pct"/>
            <w:vAlign w:val="center"/>
          </w:tcPr>
          <w:p w14:paraId="19745504" w14:textId="28D8984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C13847500</w:t>
            </w:r>
          </w:p>
        </w:tc>
        <w:tc>
          <w:tcPr>
            <w:tcW w:w="467" w:type="pct"/>
            <w:vAlign w:val="center"/>
          </w:tcPr>
          <w:p w14:paraId="1EEE3AE5" w14:textId="1857D67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61213-25-0</w:t>
            </w:r>
          </w:p>
        </w:tc>
        <w:tc>
          <w:tcPr>
            <w:tcW w:w="601" w:type="pct"/>
            <w:vAlign w:val="center"/>
          </w:tcPr>
          <w:p w14:paraId="7CCC06F8"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6E6E1D3" w14:textId="3A34539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724454"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4B41AD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C767927"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812BF35"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5F3BBB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92181DF"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38</w:t>
            </w:r>
          </w:p>
        </w:tc>
        <w:tc>
          <w:tcPr>
            <w:tcW w:w="674" w:type="pct"/>
            <w:vAlign w:val="center"/>
          </w:tcPr>
          <w:p w14:paraId="358013EA" w14:textId="0477156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Flusilazole</w:t>
            </w:r>
          </w:p>
        </w:tc>
        <w:tc>
          <w:tcPr>
            <w:tcW w:w="567" w:type="pct"/>
            <w:vAlign w:val="center"/>
          </w:tcPr>
          <w:p w14:paraId="0D88D1ED" w14:textId="677DED6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C13860000</w:t>
            </w:r>
          </w:p>
        </w:tc>
        <w:tc>
          <w:tcPr>
            <w:tcW w:w="467" w:type="pct"/>
            <w:vAlign w:val="center"/>
          </w:tcPr>
          <w:p w14:paraId="54EA2360" w14:textId="650A984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85509-19-9</w:t>
            </w:r>
          </w:p>
        </w:tc>
        <w:tc>
          <w:tcPr>
            <w:tcW w:w="601" w:type="pct"/>
            <w:vAlign w:val="center"/>
          </w:tcPr>
          <w:p w14:paraId="6281F87F"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2F22D0B" w14:textId="2F270C4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B6C73A"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205D9C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581969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77B0822"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F17E74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274701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39</w:t>
            </w:r>
          </w:p>
        </w:tc>
        <w:tc>
          <w:tcPr>
            <w:tcW w:w="674" w:type="pct"/>
            <w:vAlign w:val="center"/>
          </w:tcPr>
          <w:p w14:paraId="27FDB0D9" w14:textId="080E1DF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Folpet</w:t>
            </w:r>
          </w:p>
        </w:tc>
        <w:tc>
          <w:tcPr>
            <w:tcW w:w="567" w:type="pct"/>
            <w:vAlign w:val="center"/>
          </w:tcPr>
          <w:p w14:paraId="4A764408" w14:textId="209F517D"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C13890000</w:t>
            </w:r>
          </w:p>
        </w:tc>
        <w:tc>
          <w:tcPr>
            <w:tcW w:w="467" w:type="pct"/>
            <w:vAlign w:val="center"/>
          </w:tcPr>
          <w:p w14:paraId="361CC085" w14:textId="1B05DEF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133-07-3</w:t>
            </w:r>
          </w:p>
        </w:tc>
        <w:tc>
          <w:tcPr>
            <w:tcW w:w="601" w:type="pct"/>
            <w:vAlign w:val="center"/>
          </w:tcPr>
          <w:p w14:paraId="4B473FD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4B62A82B" w14:textId="0768BEA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2DA46B9"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AD7FD8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B25E11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739CA6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F815947"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311732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40</w:t>
            </w:r>
          </w:p>
        </w:tc>
        <w:tc>
          <w:tcPr>
            <w:tcW w:w="674" w:type="pct"/>
            <w:vAlign w:val="center"/>
          </w:tcPr>
          <w:p w14:paraId="1F7B7483" w14:textId="5865B75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Formothion</w:t>
            </w:r>
          </w:p>
        </w:tc>
        <w:tc>
          <w:tcPr>
            <w:tcW w:w="567" w:type="pct"/>
            <w:vAlign w:val="center"/>
          </w:tcPr>
          <w:p w14:paraId="5E319B28" w14:textId="5137A62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CA13920000</w:t>
            </w:r>
          </w:p>
        </w:tc>
        <w:tc>
          <w:tcPr>
            <w:tcW w:w="467" w:type="pct"/>
            <w:vAlign w:val="center"/>
          </w:tcPr>
          <w:p w14:paraId="301A3801" w14:textId="5EEDF15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2540-82-1</w:t>
            </w:r>
          </w:p>
        </w:tc>
        <w:tc>
          <w:tcPr>
            <w:tcW w:w="601" w:type="pct"/>
            <w:vAlign w:val="center"/>
          </w:tcPr>
          <w:p w14:paraId="694FB7B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55F6D31" w14:textId="3248F5E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ECC58B"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E63500C"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3029B3A"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609C2C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D1ACAD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04AD99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41</w:t>
            </w:r>
          </w:p>
        </w:tc>
        <w:tc>
          <w:tcPr>
            <w:tcW w:w="674" w:type="pct"/>
            <w:vAlign w:val="center"/>
          </w:tcPr>
          <w:p w14:paraId="328AB67F" w14:textId="340D63E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Phosalone</w:t>
            </w:r>
          </w:p>
        </w:tc>
        <w:tc>
          <w:tcPr>
            <w:tcW w:w="567" w:type="pct"/>
            <w:vAlign w:val="center"/>
          </w:tcPr>
          <w:p w14:paraId="0E87FFE7" w14:textId="00BE3A03"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C16100000</w:t>
            </w:r>
          </w:p>
        </w:tc>
        <w:tc>
          <w:tcPr>
            <w:tcW w:w="467" w:type="pct"/>
            <w:vAlign w:val="center"/>
          </w:tcPr>
          <w:p w14:paraId="12710BA0" w14:textId="1CC4353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2310-17-0</w:t>
            </w:r>
          </w:p>
        </w:tc>
        <w:tc>
          <w:tcPr>
            <w:tcW w:w="601" w:type="pct"/>
            <w:vAlign w:val="center"/>
          </w:tcPr>
          <w:p w14:paraId="2E398A2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E923B49" w14:textId="7076722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F9086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EC5448B"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0E3678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F06A5F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438345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7E4F54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42</w:t>
            </w:r>
          </w:p>
        </w:tc>
        <w:tc>
          <w:tcPr>
            <w:tcW w:w="674" w:type="pct"/>
            <w:vAlign w:val="center"/>
          </w:tcPr>
          <w:p w14:paraId="75A23D71" w14:textId="0B05C17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Haloxyfop (free acid)</w:t>
            </w:r>
          </w:p>
        </w:tc>
        <w:tc>
          <w:tcPr>
            <w:tcW w:w="567" w:type="pct"/>
            <w:vAlign w:val="center"/>
          </w:tcPr>
          <w:p w14:paraId="6C1C0F09" w14:textId="76DB76C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C14060000</w:t>
            </w:r>
          </w:p>
        </w:tc>
        <w:tc>
          <w:tcPr>
            <w:tcW w:w="467" w:type="pct"/>
            <w:vAlign w:val="center"/>
          </w:tcPr>
          <w:p w14:paraId="0B79B732" w14:textId="5C69736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69806-34-4</w:t>
            </w:r>
          </w:p>
        </w:tc>
        <w:tc>
          <w:tcPr>
            <w:tcW w:w="601" w:type="pct"/>
            <w:vAlign w:val="center"/>
          </w:tcPr>
          <w:p w14:paraId="547C596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997D3CD" w14:textId="417FC13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0A5324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C864FE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7B3BAF6"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518671B"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0406E2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B3C32DC"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43</w:t>
            </w:r>
          </w:p>
        </w:tc>
        <w:tc>
          <w:tcPr>
            <w:tcW w:w="674" w:type="pct"/>
            <w:vAlign w:val="center"/>
          </w:tcPr>
          <w:p w14:paraId="7F781289" w14:textId="5D23C57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Hexaflumuron</w:t>
            </w:r>
          </w:p>
        </w:tc>
        <w:tc>
          <w:tcPr>
            <w:tcW w:w="567" w:type="pct"/>
            <w:vAlign w:val="center"/>
          </w:tcPr>
          <w:p w14:paraId="3C6C1246" w14:textId="405BAE2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C14194000</w:t>
            </w:r>
          </w:p>
        </w:tc>
        <w:tc>
          <w:tcPr>
            <w:tcW w:w="467" w:type="pct"/>
            <w:vAlign w:val="center"/>
          </w:tcPr>
          <w:p w14:paraId="1905CEB0" w14:textId="1834663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86479-06-3</w:t>
            </w:r>
          </w:p>
        </w:tc>
        <w:tc>
          <w:tcPr>
            <w:tcW w:w="601" w:type="pct"/>
            <w:vAlign w:val="center"/>
          </w:tcPr>
          <w:p w14:paraId="2D42C664"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A06C82A" w14:textId="75C1C5D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39D7AA"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3135785"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8115D16"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D2CF1A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7A75CF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32CE0AF5"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44</w:t>
            </w:r>
          </w:p>
        </w:tc>
        <w:tc>
          <w:tcPr>
            <w:tcW w:w="674" w:type="pct"/>
            <w:vAlign w:val="center"/>
          </w:tcPr>
          <w:p w14:paraId="25873578" w14:textId="25CEB473"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Hexythiazox</w:t>
            </w:r>
          </w:p>
        </w:tc>
        <w:tc>
          <w:tcPr>
            <w:tcW w:w="567" w:type="pct"/>
            <w:vAlign w:val="center"/>
          </w:tcPr>
          <w:p w14:paraId="4F1AF59D" w14:textId="05ED6B3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C14210000</w:t>
            </w:r>
          </w:p>
        </w:tc>
        <w:tc>
          <w:tcPr>
            <w:tcW w:w="467" w:type="pct"/>
            <w:vAlign w:val="center"/>
          </w:tcPr>
          <w:p w14:paraId="584D6AA4" w14:textId="00378CE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78587-05-0</w:t>
            </w:r>
          </w:p>
        </w:tc>
        <w:tc>
          <w:tcPr>
            <w:tcW w:w="601" w:type="pct"/>
            <w:vAlign w:val="center"/>
          </w:tcPr>
          <w:p w14:paraId="6E2544E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8272AF6" w14:textId="26D1E4C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A7CCB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D64C4C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DDCA56E"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4C36931"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6D750E4"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AA51864"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lastRenderedPageBreak/>
              <w:t>45</w:t>
            </w:r>
          </w:p>
        </w:tc>
        <w:tc>
          <w:tcPr>
            <w:tcW w:w="674" w:type="pct"/>
            <w:vAlign w:val="center"/>
          </w:tcPr>
          <w:p w14:paraId="7AA56674" w14:textId="5D41B23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Heptenophos</w:t>
            </w:r>
          </w:p>
        </w:tc>
        <w:tc>
          <w:tcPr>
            <w:tcW w:w="567" w:type="pct"/>
            <w:vAlign w:val="center"/>
          </w:tcPr>
          <w:p w14:paraId="36585DD6" w14:textId="3C5F4D69"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C14130000</w:t>
            </w:r>
          </w:p>
        </w:tc>
        <w:tc>
          <w:tcPr>
            <w:tcW w:w="467" w:type="pct"/>
            <w:vAlign w:val="center"/>
          </w:tcPr>
          <w:p w14:paraId="7714B195" w14:textId="2F29960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23560-59-0</w:t>
            </w:r>
          </w:p>
        </w:tc>
        <w:tc>
          <w:tcPr>
            <w:tcW w:w="601" w:type="pct"/>
            <w:vAlign w:val="center"/>
          </w:tcPr>
          <w:p w14:paraId="696D5F0F"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792CB64" w14:textId="23E4BE7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91623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571BC3C"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74F24F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24AB39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82D2E9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D46E970"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46</w:t>
            </w:r>
          </w:p>
        </w:tc>
        <w:tc>
          <w:tcPr>
            <w:tcW w:w="674" w:type="pct"/>
            <w:vAlign w:val="center"/>
          </w:tcPr>
          <w:p w14:paraId="74763768" w14:textId="196B599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Iprodione</w:t>
            </w:r>
          </w:p>
        </w:tc>
        <w:tc>
          <w:tcPr>
            <w:tcW w:w="567" w:type="pct"/>
            <w:vAlign w:val="center"/>
          </w:tcPr>
          <w:p w14:paraId="76387788" w14:textId="4658831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C14370000</w:t>
            </w:r>
          </w:p>
        </w:tc>
        <w:tc>
          <w:tcPr>
            <w:tcW w:w="467" w:type="pct"/>
            <w:vAlign w:val="center"/>
          </w:tcPr>
          <w:p w14:paraId="6F4EA526" w14:textId="4CAAF58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36734-19-7</w:t>
            </w:r>
          </w:p>
        </w:tc>
        <w:tc>
          <w:tcPr>
            <w:tcW w:w="601" w:type="pct"/>
            <w:vAlign w:val="center"/>
          </w:tcPr>
          <w:p w14:paraId="55994D5F"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3EEB6D7" w14:textId="753A2AD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E92B8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737903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9A4745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50FBF5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98F529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3860846F"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47</w:t>
            </w:r>
          </w:p>
        </w:tc>
        <w:tc>
          <w:tcPr>
            <w:tcW w:w="674" w:type="pct"/>
            <w:vAlign w:val="center"/>
          </w:tcPr>
          <w:p w14:paraId="69C577A7" w14:textId="538AB1E7"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Isofenphos-methyl</w:t>
            </w:r>
          </w:p>
        </w:tc>
        <w:tc>
          <w:tcPr>
            <w:tcW w:w="567" w:type="pct"/>
            <w:vAlign w:val="center"/>
          </w:tcPr>
          <w:p w14:paraId="578C3FFF" w14:textId="0AD7DA7D"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C14421000</w:t>
            </w:r>
          </w:p>
        </w:tc>
        <w:tc>
          <w:tcPr>
            <w:tcW w:w="467" w:type="pct"/>
            <w:vAlign w:val="center"/>
          </w:tcPr>
          <w:p w14:paraId="3A7FFCEB" w14:textId="15E5B2A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99675-03-3</w:t>
            </w:r>
          </w:p>
        </w:tc>
        <w:tc>
          <w:tcPr>
            <w:tcW w:w="601" w:type="pct"/>
            <w:vAlign w:val="center"/>
          </w:tcPr>
          <w:p w14:paraId="2803377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0,05 g </w:t>
            </w:r>
          </w:p>
          <w:p w14:paraId="0BB9E7E4" w14:textId="1E747E3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601C68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D2A2BCB"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5DEE33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2C0627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85F2CB8"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A613EE2"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48</w:t>
            </w:r>
          </w:p>
        </w:tc>
        <w:tc>
          <w:tcPr>
            <w:tcW w:w="674" w:type="pct"/>
            <w:vAlign w:val="center"/>
          </w:tcPr>
          <w:p w14:paraId="1FB62285" w14:textId="7619F81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Isocarbofos</w:t>
            </w:r>
          </w:p>
        </w:tc>
        <w:tc>
          <w:tcPr>
            <w:tcW w:w="567" w:type="pct"/>
            <w:vAlign w:val="center"/>
          </w:tcPr>
          <w:p w14:paraId="2957078F" w14:textId="5D4F5F79"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C14402000</w:t>
            </w:r>
          </w:p>
        </w:tc>
        <w:tc>
          <w:tcPr>
            <w:tcW w:w="467" w:type="pct"/>
            <w:vAlign w:val="center"/>
          </w:tcPr>
          <w:p w14:paraId="0AC9B81E" w14:textId="490E8BF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24353-61-5</w:t>
            </w:r>
          </w:p>
        </w:tc>
        <w:tc>
          <w:tcPr>
            <w:tcW w:w="601" w:type="pct"/>
            <w:vAlign w:val="center"/>
          </w:tcPr>
          <w:p w14:paraId="4E1D130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BB4EE67" w14:textId="4C6F83C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72AA16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9800C1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05DD13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A2FD731"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53B8979"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643785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49</w:t>
            </w:r>
          </w:p>
        </w:tc>
        <w:tc>
          <w:tcPr>
            <w:tcW w:w="674" w:type="pct"/>
            <w:vAlign w:val="center"/>
          </w:tcPr>
          <w:p w14:paraId="056C9839" w14:textId="6D20394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Isoprothiolane</w:t>
            </w:r>
          </w:p>
        </w:tc>
        <w:tc>
          <w:tcPr>
            <w:tcW w:w="567" w:type="pct"/>
            <w:vAlign w:val="center"/>
          </w:tcPr>
          <w:p w14:paraId="3218646D" w14:textId="0841F831"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C14467500</w:t>
            </w:r>
          </w:p>
        </w:tc>
        <w:tc>
          <w:tcPr>
            <w:tcW w:w="467" w:type="pct"/>
            <w:vAlign w:val="center"/>
          </w:tcPr>
          <w:p w14:paraId="6CD17965" w14:textId="65DB277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50512-35-1</w:t>
            </w:r>
          </w:p>
        </w:tc>
        <w:tc>
          <w:tcPr>
            <w:tcW w:w="601" w:type="pct"/>
            <w:vAlign w:val="center"/>
          </w:tcPr>
          <w:p w14:paraId="2386253A"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7C130276" w14:textId="6C4ED47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52519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111F1D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8779DF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FF42BA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F79893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815BEB2"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50</w:t>
            </w:r>
          </w:p>
        </w:tc>
        <w:tc>
          <w:tcPr>
            <w:tcW w:w="674" w:type="pct"/>
            <w:vAlign w:val="center"/>
          </w:tcPr>
          <w:p w14:paraId="2541A767" w14:textId="273AEF58"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Isoproturon</w:t>
            </w:r>
          </w:p>
        </w:tc>
        <w:tc>
          <w:tcPr>
            <w:tcW w:w="567" w:type="pct"/>
            <w:vAlign w:val="center"/>
          </w:tcPr>
          <w:p w14:paraId="62BFF41B" w14:textId="1AFCC95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C14470000</w:t>
            </w:r>
          </w:p>
        </w:tc>
        <w:tc>
          <w:tcPr>
            <w:tcW w:w="467" w:type="pct"/>
            <w:vAlign w:val="center"/>
          </w:tcPr>
          <w:p w14:paraId="790499E7" w14:textId="6EC4647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34123-59-6</w:t>
            </w:r>
          </w:p>
        </w:tc>
        <w:tc>
          <w:tcPr>
            <w:tcW w:w="601" w:type="pct"/>
            <w:vAlign w:val="center"/>
          </w:tcPr>
          <w:p w14:paraId="7F5032D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E8DF090" w14:textId="42BACF0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5277B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4C7722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274529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391125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EE925C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7492F01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51</w:t>
            </w:r>
          </w:p>
        </w:tc>
        <w:tc>
          <w:tcPr>
            <w:tcW w:w="674" w:type="pct"/>
            <w:vAlign w:val="center"/>
          </w:tcPr>
          <w:p w14:paraId="44121AE5" w14:textId="13A400B4"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Cadusafos</w:t>
            </w:r>
          </w:p>
        </w:tc>
        <w:tc>
          <w:tcPr>
            <w:tcW w:w="567" w:type="pct"/>
            <w:vAlign w:val="center"/>
          </w:tcPr>
          <w:p w14:paraId="059E8A01" w14:textId="15BBBABB"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C10934000</w:t>
            </w:r>
          </w:p>
        </w:tc>
        <w:tc>
          <w:tcPr>
            <w:tcW w:w="467" w:type="pct"/>
            <w:vAlign w:val="center"/>
          </w:tcPr>
          <w:p w14:paraId="2E20EE6E" w14:textId="5DF75A6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95465-99-9</w:t>
            </w:r>
          </w:p>
        </w:tc>
        <w:tc>
          <w:tcPr>
            <w:tcW w:w="601" w:type="pct"/>
            <w:vAlign w:val="center"/>
          </w:tcPr>
          <w:p w14:paraId="7553B2F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4D4F940" w14:textId="2705017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6B0A8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A7ED32C"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E7836C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4DAF4AC"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0A9D30F"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15A2A97"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52</w:t>
            </w:r>
          </w:p>
        </w:tc>
        <w:tc>
          <w:tcPr>
            <w:tcW w:w="674" w:type="pct"/>
            <w:vAlign w:val="center"/>
          </w:tcPr>
          <w:p w14:paraId="3B20B5A7" w14:textId="06156548"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Captan</w:t>
            </w:r>
          </w:p>
        </w:tc>
        <w:tc>
          <w:tcPr>
            <w:tcW w:w="567" w:type="pct"/>
            <w:vAlign w:val="center"/>
          </w:tcPr>
          <w:p w14:paraId="70E5967D" w14:textId="7DDB401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C10960000</w:t>
            </w:r>
          </w:p>
        </w:tc>
        <w:tc>
          <w:tcPr>
            <w:tcW w:w="467" w:type="pct"/>
            <w:vAlign w:val="center"/>
          </w:tcPr>
          <w:p w14:paraId="32CB3CE9" w14:textId="5F36906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133-06-2</w:t>
            </w:r>
          </w:p>
        </w:tc>
        <w:tc>
          <w:tcPr>
            <w:tcW w:w="601" w:type="pct"/>
            <w:vAlign w:val="center"/>
          </w:tcPr>
          <w:p w14:paraId="4B4E24A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422DC534" w14:textId="0FE193E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F3367A"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D7DD75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FB9EE9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B03824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49305E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E12A430"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53</w:t>
            </w:r>
          </w:p>
        </w:tc>
        <w:tc>
          <w:tcPr>
            <w:tcW w:w="674" w:type="pct"/>
            <w:vAlign w:val="center"/>
          </w:tcPr>
          <w:p w14:paraId="0C31B90E" w14:textId="5BF2FDD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Carbaryl</w:t>
            </w:r>
          </w:p>
        </w:tc>
        <w:tc>
          <w:tcPr>
            <w:tcW w:w="567" w:type="pct"/>
            <w:vAlign w:val="center"/>
          </w:tcPr>
          <w:p w14:paraId="6A950BF9" w14:textId="14004E63"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C10980000</w:t>
            </w:r>
          </w:p>
        </w:tc>
        <w:tc>
          <w:tcPr>
            <w:tcW w:w="467" w:type="pct"/>
            <w:vAlign w:val="center"/>
          </w:tcPr>
          <w:p w14:paraId="72F95101" w14:textId="6ACBF16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63-25-2</w:t>
            </w:r>
          </w:p>
        </w:tc>
        <w:tc>
          <w:tcPr>
            <w:tcW w:w="601" w:type="pct"/>
            <w:vAlign w:val="center"/>
          </w:tcPr>
          <w:p w14:paraId="2CF9A4B0"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86E4F99" w14:textId="002FAF8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F0758D"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5DA7B4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9B984C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D27A28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45D446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77559E11"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54</w:t>
            </w:r>
          </w:p>
        </w:tc>
        <w:tc>
          <w:tcPr>
            <w:tcW w:w="674" w:type="pct"/>
            <w:vAlign w:val="center"/>
          </w:tcPr>
          <w:p w14:paraId="2A9DF2C1" w14:textId="406CD13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Carbendazim</w:t>
            </w:r>
          </w:p>
        </w:tc>
        <w:tc>
          <w:tcPr>
            <w:tcW w:w="567" w:type="pct"/>
            <w:vAlign w:val="center"/>
          </w:tcPr>
          <w:p w14:paraId="0876A444" w14:textId="29A2ED4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C10990000</w:t>
            </w:r>
          </w:p>
        </w:tc>
        <w:tc>
          <w:tcPr>
            <w:tcW w:w="467" w:type="pct"/>
            <w:vAlign w:val="center"/>
          </w:tcPr>
          <w:p w14:paraId="4A88897D" w14:textId="6A7634F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10605-21-7</w:t>
            </w:r>
          </w:p>
        </w:tc>
        <w:tc>
          <w:tcPr>
            <w:tcW w:w="601" w:type="pct"/>
            <w:vAlign w:val="center"/>
          </w:tcPr>
          <w:p w14:paraId="53DA654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D906BBC" w14:textId="7C6B6F0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881E35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9FB447D"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77F5EFA"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C6B886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F95D02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491684B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55</w:t>
            </w:r>
          </w:p>
        </w:tc>
        <w:tc>
          <w:tcPr>
            <w:tcW w:w="674" w:type="pct"/>
            <w:vAlign w:val="center"/>
          </w:tcPr>
          <w:p w14:paraId="7FEEB4D3" w14:textId="408FB93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Carbofuran</w:t>
            </w:r>
          </w:p>
        </w:tc>
        <w:tc>
          <w:tcPr>
            <w:tcW w:w="567" w:type="pct"/>
            <w:vAlign w:val="center"/>
          </w:tcPr>
          <w:p w14:paraId="039BFA04" w14:textId="64C119B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C11010000</w:t>
            </w:r>
          </w:p>
        </w:tc>
        <w:tc>
          <w:tcPr>
            <w:tcW w:w="467" w:type="pct"/>
            <w:vAlign w:val="center"/>
          </w:tcPr>
          <w:p w14:paraId="11D32C92" w14:textId="5F047E29" w:rsidR="00A40842" w:rsidRPr="00A40842" w:rsidRDefault="00A40842" w:rsidP="00A40842">
            <w:pPr>
              <w:spacing w:before="0" w:line="240" w:lineRule="auto"/>
              <w:jc w:val="center"/>
              <w:rPr>
                <w:rFonts w:ascii="Open Sans" w:hAnsi="Open Sans" w:cs="Open Sans"/>
                <w:w w:val="100"/>
                <w:sz w:val="18"/>
                <w:szCs w:val="18"/>
                <w:lang w:val="en-US"/>
              </w:rPr>
            </w:pPr>
            <w:r w:rsidRPr="00076BA3">
              <w:rPr>
                <w:rFonts w:ascii="Open Sans" w:hAnsi="Open Sans" w:cs="Open Sans"/>
                <w:color w:val="000000"/>
                <w:w w:val="100"/>
                <w:sz w:val="20"/>
              </w:rPr>
              <w:t>1563-66-2</w:t>
            </w:r>
          </w:p>
        </w:tc>
        <w:tc>
          <w:tcPr>
            <w:tcW w:w="601" w:type="pct"/>
            <w:vAlign w:val="center"/>
          </w:tcPr>
          <w:p w14:paraId="4A68CE5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520ED3D7" w14:textId="31C0216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E1CB3B"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A3E4E0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3445A3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04559E1"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26FE46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160141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56</w:t>
            </w:r>
          </w:p>
        </w:tc>
        <w:tc>
          <w:tcPr>
            <w:tcW w:w="674" w:type="pct"/>
            <w:vAlign w:val="center"/>
          </w:tcPr>
          <w:p w14:paraId="3DF02DD8" w14:textId="32CEC27D"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Carbosulfan</w:t>
            </w:r>
          </w:p>
        </w:tc>
        <w:tc>
          <w:tcPr>
            <w:tcW w:w="567" w:type="pct"/>
            <w:vAlign w:val="center"/>
          </w:tcPr>
          <w:p w14:paraId="421B8FBC" w14:textId="41080D3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C11030000</w:t>
            </w:r>
          </w:p>
        </w:tc>
        <w:tc>
          <w:tcPr>
            <w:tcW w:w="467" w:type="pct"/>
            <w:vAlign w:val="center"/>
          </w:tcPr>
          <w:p w14:paraId="3665F816" w14:textId="6CF03F6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55285-14-8</w:t>
            </w:r>
          </w:p>
        </w:tc>
        <w:tc>
          <w:tcPr>
            <w:tcW w:w="601" w:type="pct"/>
            <w:vAlign w:val="center"/>
          </w:tcPr>
          <w:p w14:paraId="57BD9B1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5D1735E2" w14:textId="1FF3128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7B0E7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1E60D9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1A371EE"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65693C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A5B0D9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99921B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57</w:t>
            </w:r>
          </w:p>
        </w:tc>
        <w:tc>
          <w:tcPr>
            <w:tcW w:w="674" w:type="pct"/>
            <w:vAlign w:val="center"/>
          </w:tcPr>
          <w:p w14:paraId="72AF90CB" w14:textId="4B1A8AB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Clothianidin</w:t>
            </w:r>
          </w:p>
        </w:tc>
        <w:tc>
          <w:tcPr>
            <w:tcW w:w="567" w:type="pct"/>
            <w:vAlign w:val="center"/>
          </w:tcPr>
          <w:p w14:paraId="5452ACBD" w14:textId="5448D890"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C11691700</w:t>
            </w:r>
          </w:p>
        </w:tc>
        <w:tc>
          <w:tcPr>
            <w:tcW w:w="467" w:type="pct"/>
            <w:vAlign w:val="center"/>
          </w:tcPr>
          <w:p w14:paraId="02B9A535" w14:textId="09A8E1B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210880-92-5</w:t>
            </w:r>
          </w:p>
        </w:tc>
        <w:tc>
          <w:tcPr>
            <w:tcW w:w="601" w:type="pct"/>
            <w:vAlign w:val="center"/>
          </w:tcPr>
          <w:p w14:paraId="2EE89F79"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E662630" w14:textId="2D3AA4F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D3D42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C7FD34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ED8700F"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04FA43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E0BA2A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02247A1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58</w:t>
            </w:r>
          </w:p>
        </w:tc>
        <w:tc>
          <w:tcPr>
            <w:tcW w:w="674" w:type="pct"/>
            <w:vAlign w:val="center"/>
          </w:tcPr>
          <w:p w14:paraId="4C6CE5AD" w14:textId="3DD6B66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Quinalphos</w:t>
            </w:r>
          </w:p>
        </w:tc>
        <w:tc>
          <w:tcPr>
            <w:tcW w:w="567" w:type="pct"/>
            <w:vAlign w:val="center"/>
          </w:tcPr>
          <w:p w14:paraId="08B3FA77" w14:textId="712042C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C16700000</w:t>
            </w:r>
          </w:p>
        </w:tc>
        <w:tc>
          <w:tcPr>
            <w:tcW w:w="467" w:type="pct"/>
            <w:vAlign w:val="center"/>
          </w:tcPr>
          <w:p w14:paraId="7B9C5ED3" w14:textId="7DAE3FA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13593-03-8</w:t>
            </w:r>
          </w:p>
        </w:tc>
        <w:tc>
          <w:tcPr>
            <w:tcW w:w="601" w:type="pct"/>
            <w:vAlign w:val="center"/>
          </w:tcPr>
          <w:p w14:paraId="20CBE90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39BB260D" w14:textId="49B71D1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AF842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76DDEA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D038AA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BEA13F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1D0E398"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F6C7B1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59</w:t>
            </w:r>
          </w:p>
        </w:tc>
        <w:tc>
          <w:tcPr>
            <w:tcW w:w="674" w:type="pct"/>
            <w:vAlign w:val="center"/>
          </w:tcPr>
          <w:p w14:paraId="1FBA529C" w14:textId="10E3BEA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Quinoclamine</w:t>
            </w:r>
          </w:p>
        </w:tc>
        <w:tc>
          <w:tcPr>
            <w:tcW w:w="567" w:type="pct"/>
            <w:vAlign w:val="center"/>
          </w:tcPr>
          <w:p w14:paraId="49FFE1D2" w14:textId="0C1577C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C16709500</w:t>
            </w:r>
          </w:p>
        </w:tc>
        <w:tc>
          <w:tcPr>
            <w:tcW w:w="467" w:type="pct"/>
            <w:vAlign w:val="center"/>
          </w:tcPr>
          <w:p w14:paraId="78870323" w14:textId="2EA05A0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2797-51-5</w:t>
            </w:r>
          </w:p>
        </w:tc>
        <w:tc>
          <w:tcPr>
            <w:tcW w:w="601" w:type="pct"/>
            <w:vAlign w:val="center"/>
          </w:tcPr>
          <w:p w14:paraId="58AB288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0,05 g </w:t>
            </w:r>
          </w:p>
          <w:p w14:paraId="30A79C6E" w14:textId="393F407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928EE9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2570841"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FE46BD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90938B1"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DCEE71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75B843D0"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60</w:t>
            </w:r>
          </w:p>
        </w:tc>
        <w:tc>
          <w:tcPr>
            <w:tcW w:w="674" w:type="pct"/>
            <w:vAlign w:val="center"/>
          </w:tcPr>
          <w:p w14:paraId="390E7DAC" w14:textId="4A986174"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Lenacil</w:t>
            </w:r>
          </w:p>
        </w:tc>
        <w:tc>
          <w:tcPr>
            <w:tcW w:w="567" w:type="pct"/>
            <w:vAlign w:val="center"/>
          </w:tcPr>
          <w:p w14:paraId="7BF7F3BE" w14:textId="52DF8BA3"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C14610000</w:t>
            </w:r>
          </w:p>
        </w:tc>
        <w:tc>
          <w:tcPr>
            <w:tcW w:w="467" w:type="pct"/>
            <w:vAlign w:val="center"/>
          </w:tcPr>
          <w:p w14:paraId="724EAC11" w14:textId="64FCC6A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2164-08-1</w:t>
            </w:r>
          </w:p>
        </w:tc>
        <w:tc>
          <w:tcPr>
            <w:tcW w:w="601" w:type="pct"/>
            <w:vAlign w:val="center"/>
          </w:tcPr>
          <w:p w14:paraId="505DD7B9"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6E2C7A4" w14:textId="3B29B2F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11B9D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413501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3F433CE"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A74618B"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39B7DB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5833B4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61</w:t>
            </w:r>
          </w:p>
        </w:tc>
        <w:tc>
          <w:tcPr>
            <w:tcW w:w="674" w:type="pct"/>
            <w:vAlign w:val="center"/>
          </w:tcPr>
          <w:p w14:paraId="66863DA1" w14:textId="49C48B7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Lufenuron</w:t>
            </w:r>
          </w:p>
        </w:tc>
        <w:tc>
          <w:tcPr>
            <w:tcW w:w="567" w:type="pct"/>
            <w:vAlign w:val="center"/>
          </w:tcPr>
          <w:p w14:paraId="46F728B9" w14:textId="14285D1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C14650000</w:t>
            </w:r>
          </w:p>
        </w:tc>
        <w:tc>
          <w:tcPr>
            <w:tcW w:w="467" w:type="pct"/>
            <w:vAlign w:val="center"/>
          </w:tcPr>
          <w:p w14:paraId="12E215E1" w14:textId="6B87AF3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103055-07-8</w:t>
            </w:r>
          </w:p>
        </w:tc>
        <w:tc>
          <w:tcPr>
            <w:tcW w:w="601" w:type="pct"/>
            <w:vAlign w:val="center"/>
          </w:tcPr>
          <w:p w14:paraId="4F59C0D9"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84D1AD7" w14:textId="4148260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0B84D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1F42B0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F23C692"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A85A1C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3B5EB2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F31F6E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62</w:t>
            </w:r>
          </w:p>
        </w:tc>
        <w:tc>
          <w:tcPr>
            <w:tcW w:w="674" w:type="pct"/>
            <w:vAlign w:val="center"/>
          </w:tcPr>
          <w:p w14:paraId="1ADA8CBC" w14:textId="07E7317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Mecarbam</w:t>
            </w:r>
          </w:p>
        </w:tc>
        <w:tc>
          <w:tcPr>
            <w:tcW w:w="567" w:type="pct"/>
            <w:vAlign w:val="center"/>
          </w:tcPr>
          <w:p w14:paraId="4D55C956" w14:textId="4B62273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C14800000</w:t>
            </w:r>
          </w:p>
        </w:tc>
        <w:tc>
          <w:tcPr>
            <w:tcW w:w="467" w:type="pct"/>
            <w:vAlign w:val="center"/>
          </w:tcPr>
          <w:p w14:paraId="6F19B531" w14:textId="0F86E8D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2595-54-2</w:t>
            </w:r>
          </w:p>
        </w:tc>
        <w:tc>
          <w:tcPr>
            <w:tcW w:w="601" w:type="pct"/>
            <w:vAlign w:val="center"/>
          </w:tcPr>
          <w:p w14:paraId="459EFF48"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34B34B52" w14:textId="7FB4471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5D4AE0"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F0E552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3E5BAF2"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F41A07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73244D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50BA6B7"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63</w:t>
            </w:r>
          </w:p>
        </w:tc>
        <w:tc>
          <w:tcPr>
            <w:tcW w:w="674" w:type="pct"/>
            <w:vAlign w:val="center"/>
          </w:tcPr>
          <w:p w14:paraId="4B078914" w14:textId="4217562E"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Mepronil</w:t>
            </w:r>
          </w:p>
        </w:tc>
        <w:tc>
          <w:tcPr>
            <w:tcW w:w="567" w:type="pct"/>
            <w:vAlign w:val="center"/>
          </w:tcPr>
          <w:p w14:paraId="7B22B2DB" w14:textId="1451F80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C14890000</w:t>
            </w:r>
          </w:p>
        </w:tc>
        <w:tc>
          <w:tcPr>
            <w:tcW w:w="467" w:type="pct"/>
            <w:vAlign w:val="center"/>
          </w:tcPr>
          <w:p w14:paraId="7D347FA7" w14:textId="27A606A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55814-41-0</w:t>
            </w:r>
          </w:p>
        </w:tc>
        <w:tc>
          <w:tcPr>
            <w:tcW w:w="601" w:type="pct"/>
            <w:vAlign w:val="center"/>
          </w:tcPr>
          <w:p w14:paraId="275A1F2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F36123D" w14:textId="4769863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86692B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217475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2183AF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69B846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082CB6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E88EB5D"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64</w:t>
            </w:r>
          </w:p>
        </w:tc>
        <w:tc>
          <w:tcPr>
            <w:tcW w:w="674" w:type="pct"/>
            <w:vAlign w:val="center"/>
          </w:tcPr>
          <w:p w14:paraId="45BA2C39" w14:textId="364DBEA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Metalaxyl</w:t>
            </w:r>
          </w:p>
        </w:tc>
        <w:tc>
          <w:tcPr>
            <w:tcW w:w="567" w:type="pct"/>
            <w:vAlign w:val="center"/>
          </w:tcPr>
          <w:p w14:paraId="123F4D98" w14:textId="5F98A12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C14920000</w:t>
            </w:r>
          </w:p>
        </w:tc>
        <w:tc>
          <w:tcPr>
            <w:tcW w:w="467" w:type="pct"/>
            <w:vAlign w:val="center"/>
          </w:tcPr>
          <w:p w14:paraId="21906D41" w14:textId="7D6B38B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57837-19-1</w:t>
            </w:r>
          </w:p>
        </w:tc>
        <w:tc>
          <w:tcPr>
            <w:tcW w:w="601" w:type="pct"/>
            <w:vAlign w:val="center"/>
          </w:tcPr>
          <w:p w14:paraId="156CE09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5D03B0A" w14:textId="0CF0B53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759CA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B07074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7AF4EE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B73474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138D1E6"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74C13ED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65</w:t>
            </w:r>
          </w:p>
        </w:tc>
        <w:tc>
          <w:tcPr>
            <w:tcW w:w="674" w:type="pct"/>
            <w:vAlign w:val="center"/>
          </w:tcPr>
          <w:p w14:paraId="3494F947" w14:textId="0965710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Methamidophos</w:t>
            </w:r>
          </w:p>
        </w:tc>
        <w:tc>
          <w:tcPr>
            <w:tcW w:w="567" w:type="pct"/>
            <w:vAlign w:val="center"/>
          </w:tcPr>
          <w:p w14:paraId="522BE8BE" w14:textId="13ACDB4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C14980000</w:t>
            </w:r>
          </w:p>
        </w:tc>
        <w:tc>
          <w:tcPr>
            <w:tcW w:w="467" w:type="pct"/>
            <w:vAlign w:val="center"/>
          </w:tcPr>
          <w:p w14:paraId="798C9397" w14:textId="6965EBB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10265-92-6</w:t>
            </w:r>
          </w:p>
        </w:tc>
        <w:tc>
          <w:tcPr>
            <w:tcW w:w="601" w:type="pct"/>
            <w:vAlign w:val="center"/>
          </w:tcPr>
          <w:p w14:paraId="060FD38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6C42E13" w14:textId="2832769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28661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BE2773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A0495E2"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CF6C03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AE0828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BD94F2D"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66</w:t>
            </w:r>
          </w:p>
        </w:tc>
        <w:tc>
          <w:tcPr>
            <w:tcW w:w="674" w:type="pct"/>
            <w:vAlign w:val="center"/>
          </w:tcPr>
          <w:p w14:paraId="3ABF5D65" w14:textId="32FBB667"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Metobromuron</w:t>
            </w:r>
          </w:p>
        </w:tc>
        <w:tc>
          <w:tcPr>
            <w:tcW w:w="567" w:type="pct"/>
            <w:vAlign w:val="center"/>
          </w:tcPr>
          <w:p w14:paraId="5A6EC2AF" w14:textId="7D914E7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C15160000</w:t>
            </w:r>
          </w:p>
        </w:tc>
        <w:tc>
          <w:tcPr>
            <w:tcW w:w="467" w:type="pct"/>
            <w:vAlign w:val="center"/>
          </w:tcPr>
          <w:p w14:paraId="662F88FE" w14:textId="4A7BAB7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3060-89-7</w:t>
            </w:r>
          </w:p>
        </w:tc>
        <w:tc>
          <w:tcPr>
            <w:tcW w:w="601" w:type="pct"/>
            <w:vAlign w:val="center"/>
          </w:tcPr>
          <w:p w14:paraId="056D6FF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66D6F8D" w14:textId="526CFCA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5D52B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A3AC57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BB64CA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BA7AE8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1F3DCA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1FB97E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67</w:t>
            </w:r>
          </w:p>
        </w:tc>
        <w:tc>
          <w:tcPr>
            <w:tcW w:w="674" w:type="pct"/>
            <w:vAlign w:val="center"/>
          </w:tcPr>
          <w:p w14:paraId="4BFF8196" w14:textId="3A251C5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Methoxyfenozide</w:t>
            </w:r>
          </w:p>
        </w:tc>
        <w:tc>
          <w:tcPr>
            <w:tcW w:w="567" w:type="pct"/>
            <w:vAlign w:val="center"/>
          </w:tcPr>
          <w:p w14:paraId="241B3D52" w14:textId="3CBCD34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C15080500</w:t>
            </w:r>
          </w:p>
        </w:tc>
        <w:tc>
          <w:tcPr>
            <w:tcW w:w="467" w:type="pct"/>
            <w:vAlign w:val="center"/>
          </w:tcPr>
          <w:p w14:paraId="440C46DC" w14:textId="330221F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161050-58-4</w:t>
            </w:r>
          </w:p>
        </w:tc>
        <w:tc>
          <w:tcPr>
            <w:tcW w:w="601" w:type="pct"/>
            <w:vAlign w:val="center"/>
          </w:tcPr>
          <w:p w14:paraId="73DCB12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7E00BAB3" w14:textId="7486060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07632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F72DDC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4B3E23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3F9D1D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1398077"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7363D6D0"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68</w:t>
            </w:r>
          </w:p>
        </w:tc>
        <w:tc>
          <w:tcPr>
            <w:tcW w:w="674" w:type="pct"/>
            <w:vAlign w:val="center"/>
          </w:tcPr>
          <w:p w14:paraId="5834F0F5" w14:textId="54A13B8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Methidathion</w:t>
            </w:r>
          </w:p>
        </w:tc>
        <w:tc>
          <w:tcPr>
            <w:tcW w:w="567" w:type="pct"/>
            <w:vAlign w:val="center"/>
          </w:tcPr>
          <w:p w14:paraId="020CC98A" w14:textId="4875FB9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C15020000</w:t>
            </w:r>
          </w:p>
        </w:tc>
        <w:tc>
          <w:tcPr>
            <w:tcW w:w="467" w:type="pct"/>
            <w:vAlign w:val="center"/>
          </w:tcPr>
          <w:p w14:paraId="3F9C6124" w14:textId="7142B81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950-37-8</w:t>
            </w:r>
          </w:p>
        </w:tc>
        <w:tc>
          <w:tcPr>
            <w:tcW w:w="601" w:type="pct"/>
            <w:vAlign w:val="center"/>
          </w:tcPr>
          <w:p w14:paraId="279DF09A"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7B22E57" w14:textId="7124031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9A8B63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8634A6D"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42B0766"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1C798B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B61E23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60217B1"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lastRenderedPageBreak/>
              <w:t>69</w:t>
            </w:r>
          </w:p>
        </w:tc>
        <w:tc>
          <w:tcPr>
            <w:tcW w:w="674" w:type="pct"/>
            <w:vAlign w:val="center"/>
          </w:tcPr>
          <w:p w14:paraId="7953BF8F" w14:textId="0D9827B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Mevinphos</w:t>
            </w:r>
          </w:p>
        </w:tc>
        <w:tc>
          <w:tcPr>
            <w:tcW w:w="567" w:type="pct"/>
            <w:vAlign w:val="center"/>
          </w:tcPr>
          <w:p w14:paraId="1CE8BE1F" w14:textId="213913C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C15220000</w:t>
            </w:r>
          </w:p>
        </w:tc>
        <w:tc>
          <w:tcPr>
            <w:tcW w:w="467" w:type="pct"/>
            <w:vAlign w:val="center"/>
          </w:tcPr>
          <w:p w14:paraId="27D277C4" w14:textId="25B8101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7786-34-7</w:t>
            </w:r>
          </w:p>
        </w:tc>
        <w:tc>
          <w:tcPr>
            <w:tcW w:w="601" w:type="pct"/>
            <w:vAlign w:val="center"/>
          </w:tcPr>
          <w:p w14:paraId="214DD33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9D39FC0" w14:textId="41ACB9C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6A46104"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B2AAF3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F91C0B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59B8C4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19852E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530A1C4"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70</w:t>
            </w:r>
          </w:p>
        </w:tc>
        <w:tc>
          <w:tcPr>
            <w:tcW w:w="674" w:type="pct"/>
            <w:vAlign w:val="center"/>
          </w:tcPr>
          <w:p w14:paraId="05BA95C0" w14:textId="1A60B8A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Monocrotophos</w:t>
            </w:r>
          </w:p>
        </w:tc>
        <w:tc>
          <w:tcPr>
            <w:tcW w:w="567" w:type="pct"/>
            <w:vAlign w:val="center"/>
          </w:tcPr>
          <w:p w14:paraId="620FAD68" w14:textId="0B97B31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C15300000</w:t>
            </w:r>
          </w:p>
        </w:tc>
        <w:tc>
          <w:tcPr>
            <w:tcW w:w="467" w:type="pct"/>
            <w:vAlign w:val="center"/>
          </w:tcPr>
          <w:p w14:paraId="0E7C53A3" w14:textId="55BE081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6923-22-4</w:t>
            </w:r>
          </w:p>
        </w:tc>
        <w:tc>
          <w:tcPr>
            <w:tcW w:w="601" w:type="pct"/>
            <w:vAlign w:val="center"/>
          </w:tcPr>
          <w:p w14:paraId="764A386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316C2A5" w14:textId="186352B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35EC8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EBF3CC1"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98A5F9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C82663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2C35C0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BB22D1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71</w:t>
            </w:r>
          </w:p>
        </w:tc>
        <w:tc>
          <w:tcPr>
            <w:tcW w:w="674" w:type="pct"/>
            <w:vAlign w:val="center"/>
          </w:tcPr>
          <w:p w14:paraId="2D794AF0" w14:textId="3568007B"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Nicosulfuron</w:t>
            </w:r>
          </w:p>
        </w:tc>
        <w:tc>
          <w:tcPr>
            <w:tcW w:w="567" w:type="pct"/>
            <w:vAlign w:val="center"/>
          </w:tcPr>
          <w:p w14:paraId="213CA2D8" w14:textId="71E740A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CA15515000</w:t>
            </w:r>
          </w:p>
        </w:tc>
        <w:tc>
          <w:tcPr>
            <w:tcW w:w="467" w:type="pct"/>
            <w:vAlign w:val="center"/>
          </w:tcPr>
          <w:p w14:paraId="2E400127" w14:textId="4FA83BE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111991-09-4</w:t>
            </w:r>
          </w:p>
        </w:tc>
        <w:tc>
          <w:tcPr>
            <w:tcW w:w="601" w:type="pct"/>
            <w:vAlign w:val="center"/>
          </w:tcPr>
          <w:p w14:paraId="040FFDA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29B86F2" w14:textId="748250C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9490B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58062B3"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957299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FE296E4"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E978F1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2BAD6E87"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72</w:t>
            </w:r>
          </w:p>
        </w:tc>
        <w:tc>
          <w:tcPr>
            <w:tcW w:w="674" w:type="pct"/>
            <w:vAlign w:val="center"/>
          </w:tcPr>
          <w:p w14:paraId="3775F48E" w14:textId="4662823E"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Nitrofen</w:t>
            </w:r>
          </w:p>
        </w:tc>
        <w:tc>
          <w:tcPr>
            <w:tcW w:w="567" w:type="pct"/>
            <w:vAlign w:val="center"/>
          </w:tcPr>
          <w:p w14:paraId="4333B850" w14:textId="4C2B6029"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C15560000</w:t>
            </w:r>
          </w:p>
        </w:tc>
        <w:tc>
          <w:tcPr>
            <w:tcW w:w="467" w:type="pct"/>
            <w:vAlign w:val="center"/>
          </w:tcPr>
          <w:p w14:paraId="3232AEE7" w14:textId="3714E45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1836-75-5</w:t>
            </w:r>
          </w:p>
        </w:tc>
        <w:tc>
          <w:tcPr>
            <w:tcW w:w="601" w:type="pct"/>
            <w:vAlign w:val="center"/>
          </w:tcPr>
          <w:p w14:paraId="37893A4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C196B3F" w14:textId="268D404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341E1C"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8740A4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6BB84D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2E4CCF5"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659126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67597F7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73</w:t>
            </w:r>
          </w:p>
        </w:tc>
        <w:tc>
          <w:tcPr>
            <w:tcW w:w="674" w:type="pct"/>
            <w:vAlign w:val="center"/>
          </w:tcPr>
          <w:p w14:paraId="6F7C83DF" w14:textId="13E7F47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Oxyfluorfen</w:t>
            </w:r>
          </w:p>
        </w:tc>
        <w:tc>
          <w:tcPr>
            <w:tcW w:w="567" w:type="pct"/>
            <w:vAlign w:val="center"/>
          </w:tcPr>
          <w:p w14:paraId="16DBFB53" w14:textId="449AE2DB"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C15800000</w:t>
            </w:r>
          </w:p>
        </w:tc>
        <w:tc>
          <w:tcPr>
            <w:tcW w:w="467" w:type="pct"/>
            <w:vAlign w:val="center"/>
          </w:tcPr>
          <w:p w14:paraId="104555A1" w14:textId="04FDD30A"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42874-03-3</w:t>
            </w:r>
          </w:p>
        </w:tc>
        <w:tc>
          <w:tcPr>
            <w:tcW w:w="601" w:type="pct"/>
            <w:vAlign w:val="center"/>
          </w:tcPr>
          <w:p w14:paraId="1895D431"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062D5E9" w14:textId="46FA200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B528DA"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2ED31E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0A0246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AA0D005"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85CD847"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3224CBCC"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74</w:t>
            </w:r>
          </w:p>
        </w:tc>
        <w:tc>
          <w:tcPr>
            <w:tcW w:w="674" w:type="pct"/>
            <w:vAlign w:val="center"/>
          </w:tcPr>
          <w:p w14:paraId="48AB0FAD" w14:textId="04ACCB8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Pencycuron</w:t>
            </w:r>
          </w:p>
        </w:tc>
        <w:tc>
          <w:tcPr>
            <w:tcW w:w="567" w:type="pct"/>
            <w:vAlign w:val="center"/>
          </w:tcPr>
          <w:p w14:paraId="65852D06" w14:textId="74079E20"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C15920000</w:t>
            </w:r>
          </w:p>
        </w:tc>
        <w:tc>
          <w:tcPr>
            <w:tcW w:w="467" w:type="pct"/>
            <w:vAlign w:val="center"/>
          </w:tcPr>
          <w:p w14:paraId="411D1C77" w14:textId="634A2D6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66063-05-6</w:t>
            </w:r>
          </w:p>
        </w:tc>
        <w:tc>
          <w:tcPr>
            <w:tcW w:w="601" w:type="pct"/>
            <w:vAlign w:val="center"/>
          </w:tcPr>
          <w:p w14:paraId="2FBCCB5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587E9C6" w14:textId="78D0C8C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A200A0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A2D71C1"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C71D05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55210D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A06E3E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1CE20345"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75</w:t>
            </w:r>
          </w:p>
        </w:tc>
        <w:tc>
          <w:tcPr>
            <w:tcW w:w="674" w:type="pct"/>
            <w:vAlign w:val="center"/>
          </w:tcPr>
          <w:p w14:paraId="25A44210" w14:textId="7CB358C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Pentachlorophenol</w:t>
            </w:r>
          </w:p>
        </w:tc>
        <w:tc>
          <w:tcPr>
            <w:tcW w:w="567" w:type="pct"/>
            <w:vAlign w:val="center"/>
          </w:tcPr>
          <w:p w14:paraId="29872B0B" w14:textId="0761A61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C15970000</w:t>
            </w:r>
          </w:p>
        </w:tc>
        <w:tc>
          <w:tcPr>
            <w:tcW w:w="467" w:type="pct"/>
            <w:vAlign w:val="center"/>
          </w:tcPr>
          <w:p w14:paraId="418B068F" w14:textId="482D3AB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87-86-5</w:t>
            </w:r>
          </w:p>
        </w:tc>
        <w:tc>
          <w:tcPr>
            <w:tcW w:w="601" w:type="pct"/>
            <w:vAlign w:val="center"/>
          </w:tcPr>
          <w:p w14:paraId="0A33269A"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05FBC53" w14:textId="675C8F6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3C8841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E8001DC"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FD3FB6F"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261B91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10B443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hideMark/>
          </w:tcPr>
          <w:p w14:paraId="5560E28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76</w:t>
            </w:r>
          </w:p>
        </w:tc>
        <w:tc>
          <w:tcPr>
            <w:tcW w:w="674" w:type="pct"/>
            <w:vAlign w:val="center"/>
          </w:tcPr>
          <w:p w14:paraId="00DEA924" w14:textId="64F72C4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Pirimiphos-ethyl</w:t>
            </w:r>
          </w:p>
        </w:tc>
        <w:tc>
          <w:tcPr>
            <w:tcW w:w="567" w:type="pct"/>
            <w:vAlign w:val="center"/>
          </w:tcPr>
          <w:p w14:paraId="790B6C9E" w14:textId="7969836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C16260000</w:t>
            </w:r>
          </w:p>
        </w:tc>
        <w:tc>
          <w:tcPr>
            <w:tcW w:w="467" w:type="pct"/>
            <w:vAlign w:val="center"/>
          </w:tcPr>
          <w:p w14:paraId="4652DF7D" w14:textId="5FE3767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23505-41-1</w:t>
            </w:r>
          </w:p>
        </w:tc>
        <w:tc>
          <w:tcPr>
            <w:tcW w:w="601" w:type="pct"/>
            <w:vAlign w:val="center"/>
          </w:tcPr>
          <w:p w14:paraId="3445725A"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9E37DA1" w14:textId="6740B17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757836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358A7D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B2B970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24DE30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DD327C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84475B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77</w:t>
            </w:r>
          </w:p>
        </w:tc>
        <w:tc>
          <w:tcPr>
            <w:tcW w:w="674" w:type="pct"/>
            <w:vAlign w:val="center"/>
          </w:tcPr>
          <w:p w14:paraId="05653D8F" w14:textId="37E5537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Pirimiphos-methyl</w:t>
            </w:r>
          </w:p>
        </w:tc>
        <w:tc>
          <w:tcPr>
            <w:tcW w:w="567" w:type="pct"/>
            <w:vAlign w:val="center"/>
          </w:tcPr>
          <w:p w14:paraId="17F75A63" w14:textId="73BEB96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C16270000</w:t>
            </w:r>
          </w:p>
        </w:tc>
        <w:tc>
          <w:tcPr>
            <w:tcW w:w="467" w:type="pct"/>
            <w:vAlign w:val="center"/>
          </w:tcPr>
          <w:p w14:paraId="07534DBA" w14:textId="76DC0D8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29232-93-7</w:t>
            </w:r>
          </w:p>
        </w:tc>
        <w:tc>
          <w:tcPr>
            <w:tcW w:w="601" w:type="pct"/>
            <w:vAlign w:val="center"/>
          </w:tcPr>
          <w:p w14:paraId="72FF847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327C92EB" w14:textId="4F89279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1D1E4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81F92FD"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E56BDD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0BEABD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986E58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58AAD55D"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78</w:t>
            </w:r>
          </w:p>
        </w:tc>
        <w:tc>
          <w:tcPr>
            <w:tcW w:w="674" w:type="pct"/>
            <w:vAlign w:val="center"/>
          </w:tcPr>
          <w:p w14:paraId="2CC82E39" w14:textId="5BC0906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Pirimicarb</w:t>
            </w:r>
          </w:p>
        </w:tc>
        <w:tc>
          <w:tcPr>
            <w:tcW w:w="567" w:type="pct"/>
            <w:vAlign w:val="center"/>
          </w:tcPr>
          <w:p w14:paraId="16A20798" w14:textId="05711411"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C16250000</w:t>
            </w:r>
          </w:p>
        </w:tc>
        <w:tc>
          <w:tcPr>
            <w:tcW w:w="467" w:type="pct"/>
            <w:vAlign w:val="center"/>
          </w:tcPr>
          <w:p w14:paraId="6109FF40" w14:textId="5E1B96A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23103-98-2</w:t>
            </w:r>
          </w:p>
        </w:tc>
        <w:tc>
          <w:tcPr>
            <w:tcW w:w="601" w:type="pct"/>
            <w:vAlign w:val="center"/>
          </w:tcPr>
          <w:p w14:paraId="63708E7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1B0DDD0A" w14:textId="7017463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E576A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705394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E7378EA"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EF2893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5E7B3B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71FA6F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79</w:t>
            </w:r>
          </w:p>
        </w:tc>
        <w:tc>
          <w:tcPr>
            <w:tcW w:w="674" w:type="pct"/>
            <w:vAlign w:val="center"/>
          </w:tcPr>
          <w:p w14:paraId="2454F33A" w14:textId="47EDD95D"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Propoxycarbazone sodium</w:t>
            </w:r>
          </w:p>
        </w:tc>
        <w:tc>
          <w:tcPr>
            <w:tcW w:w="567" w:type="pct"/>
            <w:vAlign w:val="center"/>
          </w:tcPr>
          <w:p w14:paraId="6A03B2F6" w14:textId="0AB8AAE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C16500500</w:t>
            </w:r>
          </w:p>
        </w:tc>
        <w:tc>
          <w:tcPr>
            <w:tcW w:w="467" w:type="pct"/>
            <w:vAlign w:val="center"/>
          </w:tcPr>
          <w:p w14:paraId="2AF57EBB" w14:textId="69819C9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181274-15-7</w:t>
            </w:r>
          </w:p>
        </w:tc>
        <w:tc>
          <w:tcPr>
            <w:tcW w:w="601" w:type="pct"/>
            <w:vAlign w:val="center"/>
          </w:tcPr>
          <w:p w14:paraId="2C610E9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12BF96A" w14:textId="2278B5F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0BF98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970755A"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A52E3B6"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8F68F6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3B40ED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4E72D4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80</w:t>
            </w:r>
          </w:p>
        </w:tc>
        <w:tc>
          <w:tcPr>
            <w:tcW w:w="674" w:type="pct"/>
            <w:vAlign w:val="center"/>
          </w:tcPr>
          <w:p w14:paraId="23C0F1E8" w14:textId="0BEA27D7"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Prosulfuron</w:t>
            </w:r>
          </w:p>
        </w:tc>
        <w:tc>
          <w:tcPr>
            <w:tcW w:w="567" w:type="pct"/>
            <w:vAlign w:val="center"/>
          </w:tcPr>
          <w:p w14:paraId="3C0D2773" w14:textId="31072BC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C16546000</w:t>
            </w:r>
          </w:p>
        </w:tc>
        <w:tc>
          <w:tcPr>
            <w:tcW w:w="467" w:type="pct"/>
            <w:vAlign w:val="center"/>
          </w:tcPr>
          <w:p w14:paraId="5FAF3C45" w14:textId="7B279F3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94125-34-5</w:t>
            </w:r>
          </w:p>
        </w:tc>
        <w:tc>
          <w:tcPr>
            <w:tcW w:w="601" w:type="pct"/>
            <w:vAlign w:val="center"/>
          </w:tcPr>
          <w:p w14:paraId="3A1357E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910F146" w14:textId="1320BDE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04C2E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3B6D64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847A6B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FD32EB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9A5289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DA9A7AC"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81</w:t>
            </w:r>
          </w:p>
        </w:tc>
        <w:tc>
          <w:tcPr>
            <w:tcW w:w="674" w:type="pct"/>
            <w:vAlign w:val="center"/>
          </w:tcPr>
          <w:p w14:paraId="40921DFE" w14:textId="6A21C6C4"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Rimsulfuron</w:t>
            </w:r>
          </w:p>
        </w:tc>
        <w:tc>
          <w:tcPr>
            <w:tcW w:w="567" w:type="pct"/>
            <w:vAlign w:val="center"/>
          </w:tcPr>
          <w:p w14:paraId="40956F11" w14:textId="2CD33F7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C16815000</w:t>
            </w:r>
          </w:p>
        </w:tc>
        <w:tc>
          <w:tcPr>
            <w:tcW w:w="467" w:type="pct"/>
            <w:vAlign w:val="center"/>
          </w:tcPr>
          <w:p w14:paraId="3FD2B831" w14:textId="3F36B88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122931-48-0</w:t>
            </w:r>
          </w:p>
        </w:tc>
        <w:tc>
          <w:tcPr>
            <w:tcW w:w="601" w:type="pct"/>
            <w:vAlign w:val="center"/>
          </w:tcPr>
          <w:p w14:paraId="31512BD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5D53837" w14:textId="120CB8E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DA867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D64B5E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BA34DB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22EA17F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AEC28D9"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012A02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82</w:t>
            </w:r>
          </w:p>
        </w:tc>
        <w:tc>
          <w:tcPr>
            <w:tcW w:w="674" w:type="pct"/>
            <w:vAlign w:val="center"/>
          </w:tcPr>
          <w:p w14:paraId="05974267" w14:textId="0D1EDDF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Silthiofam</w:t>
            </w:r>
          </w:p>
        </w:tc>
        <w:tc>
          <w:tcPr>
            <w:tcW w:w="567" w:type="pct"/>
            <w:vAlign w:val="center"/>
          </w:tcPr>
          <w:p w14:paraId="16DB266A" w14:textId="743661A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C16947000</w:t>
            </w:r>
          </w:p>
        </w:tc>
        <w:tc>
          <w:tcPr>
            <w:tcW w:w="467" w:type="pct"/>
            <w:vAlign w:val="center"/>
          </w:tcPr>
          <w:p w14:paraId="705D5E70" w14:textId="654E7AA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175217-20-6</w:t>
            </w:r>
          </w:p>
        </w:tc>
        <w:tc>
          <w:tcPr>
            <w:tcW w:w="601" w:type="pct"/>
            <w:vAlign w:val="center"/>
          </w:tcPr>
          <w:p w14:paraId="0EC4FB51"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0,025 g</w:t>
            </w:r>
          </w:p>
          <w:p w14:paraId="26A27DD3" w14:textId="35EA1C4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C1E084"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2CF1221"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CF73E3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41B006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6F4FA54"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0E7B8BE"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83</w:t>
            </w:r>
          </w:p>
        </w:tc>
        <w:tc>
          <w:tcPr>
            <w:tcW w:w="674" w:type="pct"/>
            <w:vAlign w:val="center"/>
          </w:tcPr>
          <w:p w14:paraId="74A7156E" w14:textId="714CB9EB"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Sulfosulfuron</w:t>
            </w:r>
          </w:p>
        </w:tc>
        <w:tc>
          <w:tcPr>
            <w:tcW w:w="567" w:type="pct"/>
            <w:vAlign w:val="center"/>
          </w:tcPr>
          <w:p w14:paraId="48EE16F2" w14:textId="2785678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C17009500</w:t>
            </w:r>
          </w:p>
        </w:tc>
        <w:tc>
          <w:tcPr>
            <w:tcW w:w="467" w:type="pct"/>
            <w:vAlign w:val="center"/>
          </w:tcPr>
          <w:p w14:paraId="70F310A9" w14:textId="43E27DB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141776-32-1</w:t>
            </w:r>
          </w:p>
        </w:tc>
        <w:tc>
          <w:tcPr>
            <w:tcW w:w="601" w:type="pct"/>
            <w:vAlign w:val="center"/>
          </w:tcPr>
          <w:p w14:paraId="62FE9C9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397C9CBE" w14:textId="5CCB34E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95F019"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F28EF7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076550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6A805D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43F8ED9"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7F3412B2"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84</w:t>
            </w:r>
          </w:p>
        </w:tc>
        <w:tc>
          <w:tcPr>
            <w:tcW w:w="674" w:type="pct"/>
            <w:vAlign w:val="center"/>
          </w:tcPr>
          <w:p w14:paraId="0BBE40FC" w14:textId="7AB8B9F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Tebuconazole</w:t>
            </w:r>
          </w:p>
        </w:tc>
        <w:tc>
          <w:tcPr>
            <w:tcW w:w="567" w:type="pct"/>
            <w:vAlign w:val="center"/>
          </w:tcPr>
          <w:p w14:paraId="1CCFC303" w14:textId="1BC3EA5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C17178700</w:t>
            </w:r>
          </w:p>
        </w:tc>
        <w:tc>
          <w:tcPr>
            <w:tcW w:w="467" w:type="pct"/>
            <w:vAlign w:val="center"/>
          </w:tcPr>
          <w:p w14:paraId="69791E28" w14:textId="4602C85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107534-96-3</w:t>
            </w:r>
          </w:p>
        </w:tc>
        <w:tc>
          <w:tcPr>
            <w:tcW w:w="601" w:type="pct"/>
            <w:vAlign w:val="center"/>
          </w:tcPr>
          <w:p w14:paraId="73CC107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5EDC9F29" w14:textId="76A15A4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D2BFA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00E9E9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BE6E08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3411E9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00C744F"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75580EAB"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85</w:t>
            </w:r>
          </w:p>
        </w:tc>
        <w:tc>
          <w:tcPr>
            <w:tcW w:w="674" w:type="pct"/>
            <w:vAlign w:val="center"/>
          </w:tcPr>
          <w:p w14:paraId="4E37AF48" w14:textId="27126CE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Thiodicarb</w:t>
            </w:r>
          </w:p>
        </w:tc>
        <w:tc>
          <w:tcPr>
            <w:tcW w:w="567" w:type="pct"/>
            <w:vAlign w:val="center"/>
          </w:tcPr>
          <w:p w14:paraId="494C2C0E" w14:textId="08E7C809"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C17490000</w:t>
            </w:r>
          </w:p>
        </w:tc>
        <w:tc>
          <w:tcPr>
            <w:tcW w:w="467" w:type="pct"/>
            <w:vAlign w:val="center"/>
          </w:tcPr>
          <w:p w14:paraId="0A42F932" w14:textId="3EF1C20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59669-26-0</w:t>
            </w:r>
          </w:p>
        </w:tc>
        <w:tc>
          <w:tcPr>
            <w:tcW w:w="601" w:type="pct"/>
            <w:vAlign w:val="center"/>
          </w:tcPr>
          <w:p w14:paraId="5BAC9E2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3648C8FA" w14:textId="083CB07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52FA0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74DFAB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599009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9B8C28C"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1B7E1E6"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8D6F9C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86</w:t>
            </w:r>
          </w:p>
        </w:tc>
        <w:tc>
          <w:tcPr>
            <w:tcW w:w="674" w:type="pct"/>
            <w:vAlign w:val="center"/>
          </w:tcPr>
          <w:p w14:paraId="5A392387" w14:textId="1B4B6F3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Tolclofos-methyl</w:t>
            </w:r>
          </w:p>
        </w:tc>
        <w:tc>
          <w:tcPr>
            <w:tcW w:w="567" w:type="pct"/>
            <w:vAlign w:val="center"/>
          </w:tcPr>
          <w:p w14:paraId="5D14E2E2" w14:textId="37F69FF2"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C17590000</w:t>
            </w:r>
          </w:p>
        </w:tc>
        <w:tc>
          <w:tcPr>
            <w:tcW w:w="467" w:type="pct"/>
            <w:vAlign w:val="center"/>
          </w:tcPr>
          <w:p w14:paraId="0550E713" w14:textId="0B62D04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57018-04-9</w:t>
            </w:r>
          </w:p>
        </w:tc>
        <w:tc>
          <w:tcPr>
            <w:tcW w:w="601" w:type="pct"/>
            <w:vAlign w:val="center"/>
          </w:tcPr>
          <w:p w14:paraId="68DCBA3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7EA7F543" w14:textId="76E1817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78F67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794E9A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6D4C07A"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AE8D81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870A388"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661F6B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87</w:t>
            </w:r>
          </w:p>
        </w:tc>
        <w:tc>
          <w:tcPr>
            <w:tcW w:w="674" w:type="pct"/>
            <w:vAlign w:val="center"/>
          </w:tcPr>
          <w:p w14:paraId="7742B33B" w14:textId="44307AC3"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Tribenuron-methyl</w:t>
            </w:r>
          </w:p>
        </w:tc>
        <w:tc>
          <w:tcPr>
            <w:tcW w:w="567" w:type="pct"/>
            <w:vAlign w:val="center"/>
          </w:tcPr>
          <w:p w14:paraId="54E2CCB8" w14:textId="12E25E1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C17662000</w:t>
            </w:r>
          </w:p>
        </w:tc>
        <w:tc>
          <w:tcPr>
            <w:tcW w:w="467" w:type="pct"/>
            <w:vAlign w:val="center"/>
          </w:tcPr>
          <w:p w14:paraId="1BD487F0" w14:textId="1140444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101200-48-0</w:t>
            </w:r>
          </w:p>
        </w:tc>
        <w:tc>
          <w:tcPr>
            <w:tcW w:w="601" w:type="pct"/>
            <w:vAlign w:val="center"/>
          </w:tcPr>
          <w:p w14:paraId="6987A91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F6DEE5F" w14:textId="146F912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5E7CF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EEDE4E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77265F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ABE0FCB"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706C0E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43E6882"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88</w:t>
            </w:r>
          </w:p>
        </w:tc>
        <w:tc>
          <w:tcPr>
            <w:tcW w:w="674" w:type="pct"/>
            <w:vAlign w:val="center"/>
          </w:tcPr>
          <w:p w14:paraId="693BFD5E" w14:textId="17207A4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Triticonazole</w:t>
            </w:r>
          </w:p>
        </w:tc>
        <w:tc>
          <w:tcPr>
            <w:tcW w:w="567" w:type="pct"/>
            <w:vAlign w:val="center"/>
          </w:tcPr>
          <w:p w14:paraId="3D73FD8E" w14:textId="53FFF253"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C17894600</w:t>
            </w:r>
          </w:p>
        </w:tc>
        <w:tc>
          <w:tcPr>
            <w:tcW w:w="467" w:type="pct"/>
            <w:vAlign w:val="center"/>
          </w:tcPr>
          <w:p w14:paraId="25D2F479" w14:textId="1D002FA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131983-72-7</w:t>
            </w:r>
          </w:p>
        </w:tc>
        <w:tc>
          <w:tcPr>
            <w:tcW w:w="601" w:type="pct"/>
            <w:vAlign w:val="center"/>
          </w:tcPr>
          <w:p w14:paraId="2B30B07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8F6037F" w14:textId="05EDE7A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F0CC5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0DB2D93"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370145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DC8AFA2"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20B66C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922483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89</w:t>
            </w:r>
          </w:p>
        </w:tc>
        <w:tc>
          <w:tcPr>
            <w:tcW w:w="674" w:type="pct"/>
            <w:vAlign w:val="center"/>
          </w:tcPr>
          <w:p w14:paraId="73391C9A" w14:textId="12DC83CE"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Vinclozolin</w:t>
            </w:r>
          </w:p>
        </w:tc>
        <w:tc>
          <w:tcPr>
            <w:tcW w:w="567" w:type="pct"/>
            <w:vAlign w:val="center"/>
          </w:tcPr>
          <w:p w14:paraId="710B29BE" w14:textId="30B927A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C17920000</w:t>
            </w:r>
          </w:p>
        </w:tc>
        <w:tc>
          <w:tcPr>
            <w:tcW w:w="467" w:type="pct"/>
            <w:vAlign w:val="center"/>
          </w:tcPr>
          <w:p w14:paraId="544D4A25" w14:textId="4A33769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50471-44-8</w:t>
            </w:r>
          </w:p>
        </w:tc>
        <w:tc>
          <w:tcPr>
            <w:tcW w:w="601" w:type="pct"/>
            <w:vAlign w:val="center"/>
          </w:tcPr>
          <w:p w14:paraId="3358F318"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2B65F97" w14:textId="7672A5B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97DD64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B926B5C"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B2D952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EBF757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5BDA68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A737BE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90</w:t>
            </w:r>
          </w:p>
        </w:tc>
        <w:tc>
          <w:tcPr>
            <w:tcW w:w="674" w:type="pct"/>
            <w:vAlign w:val="center"/>
          </w:tcPr>
          <w:p w14:paraId="7B64EDA9" w14:textId="274BB6E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Zoxamide</w:t>
            </w:r>
          </w:p>
        </w:tc>
        <w:tc>
          <w:tcPr>
            <w:tcW w:w="567" w:type="pct"/>
            <w:vAlign w:val="center"/>
          </w:tcPr>
          <w:p w14:paraId="69FE54B1" w14:textId="1EB4343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C17980000</w:t>
            </w:r>
          </w:p>
        </w:tc>
        <w:tc>
          <w:tcPr>
            <w:tcW w:w="467" w:type="pct"/>
            <w:vAlign w:val="center"/>
          </w:tcPr>
          <w:p w14:paraId="5D040482" w14:textId="02436D8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156052-68-5</w:t>
            </w:r>
          </w:p>
        </w:tc>
        <w:tc>
          <w:tcPr>
            <w:tcW w:w="601" w:type="pct"/>
            <w:vAlign w:val="center"/>
          </w:tcPr>
          <w:p w14:paraId="6FCDCE8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3EFFF1E8" w14:textId="4579D06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BF027F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73A5B5D"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4CFEBCF"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79622B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4E4383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7A9AAA2"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91</w:t>
            </w:r>
          </w:p>
        </w:tc>
        <w:tc>
          <w:tcPr>
            <w:tcW w:w="674" w:type="pct"/>
            <w:vAlign w:val="center"/>
          </w:tcPr>
          <w:p w14:paraId="5303E7C9" w14:textId="6D3C5CB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Clethodim</w:t>
            </w:r>
          </w:p>
        </w:tc>
        <w:tc>
          <w:tcPr>
            <w:tcW w:w="567" w:type="pct"/>
            <w:vAlign w:val="center"/>
          </w:tcPr>
          <w:p w14:paraId="57DFE92D" w14:textId="3FBE219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C11669000</w:t>
            </w:r>
          </w:p>
        </w:tc>
        <w:tc>
          <w:tcPr>
            <w:tcW w:w="467" w:type="pct"/>
            <w:vAlign w:val="center"/>
          </w:tcPr>
          <w:p w14:paraId="44015769" w14:textId="7C1B656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99129-21-2</w:t>
            </w:r>
          </w:p>
        </w:tc>
        <w:tc>
          <w:tcPr>
            <w:tcW w:w="601" w:type="pct"/>
            <w:vAlign w:val="center"/>
          </w:tcPr>
          <w:p w14:paraId="420E58E4"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00ECD4C" w14:textId="3B75047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2E6948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2DC1D0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15294B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81F53F1"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AD20E7F"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24E72D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92</w:t>
            </w:r>
          </w:p>
        </w:tc>
        <w:tc>
          <w:tcPr>
            <w:tcW w:w="674" w:type="pct"/>
            <w:vAlign w:val="center"/>
          </w:tcPr>
          <w:p w14:paraId="1698BDE2" w14:textId="1338F05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Molinate</w:t>
            </w:r>
          </w:p>
        </w:tc>
        <w:tc>
          <w:tcPr>
            <w:tcW w:w="567" w:type="pct"/>
            <w:vAlign w:val="center"/>
          </w:tcPr>
          <w:p w14:paraId="7CB952C7" w14:textId="0A6932C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C15280000</w:t>
            </w:r>
          </w:p>
        </w:tc>
        <w:tc>
          <w:tcPr>
            <w:tcW w:w="467" w:type="pct"/>
            <w:vAlign w:val="center"/>
          </w:tcPr>
          <w:p w14:paraId="6CA99EAA" w14:textId="00CD580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2212-67-1</w:t>
            </w:r>
          </w:p>
        </w:tc>
        <w:tc>
          <w:tcPr>
            <w:tcW w:w="601" w:type="pct"/>
            <w:vAlign w:val="center"/>
          </w:tcPr>
          <w:p w14:paraId="60B6E1A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B452E7F" w14:textId="62FCA19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81577D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AA2FAF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982FF1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1801C8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7BF8C2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6783209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lastRenderedPageBreak/>
              <w:t>93</w:t>
            </w:r>
          </w:p>
        </w:tc>
        <w:tc>
          <w:tcPr>
            <w:tcW w:w="674" w:type="pct"/>
            <w:vAlign w:val="center"/>
          </w:tcPr>
          <w:p w14:paraId="2C85FD79" w14:textId="10CFC07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Isofetamid</w:t>
            </w:r>
          </w:p>
        </w:tc>
        <w:tc>
          <w:tcPr>
            <w:tcW w:w="567" w:type="pct"/>
            <w:vAlign w:val="center"/>
          </w:tcPr>
          <w:p w14:paraId="2B59E2C6" w14:textId="0D17B8A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C14424000</w:t>
            </w:r>
          </w:p>
        </w:tc>
        <w:tc>
          <w:tcPr>
            <w:tcW w:w="467" w:type="pct"/>
            <w:vAlign w:val="center"/>
          </w:tcPr>
          <w:p w14:paraId="325D9B46" w14:textId="6213983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875915-78-9</w:t>
            </w:r>
          </w:p>
        </w:tc>
        <w:tc>
          <w:tcPr>
            <w:tcW w:w="601" w:type="pct"/>
            <w:vAlign w:val="center"/>
          </w:tcPr>
          <w:p w14:paraId="24C33CA4"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b/>
                <w:bCs/>
                <w:w w:val="100"/>
                <w:sz w:val="20"/>
                <w:lang w:val="en-US"/>
              </w:rPr>
              <w:t>2 x</w:t>
            </w:r>
            <w:r w:rsidRPr="00076BA3">
              <w:rPr>
                <w:rFonts w:ascii="Open Sans" w:hAnsi="Open Sans" w:cs="Open Sans"/>
                <w:w w:val="100"/>
                <w:sz w:val="20"/>
                <w:lang w:val="en-US"/>
              </w:rPr>
              <w:t xml:space="preserve"> 0,025 g</w:t>
            </w:r>
          </w:p>
          <w:p w14:paraId="34C59E1C" w14:textId="70FA1E1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4F7649"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F79876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44BDBFF"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D43A93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35C01F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A719B73"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94</w:t>
            </w:r>
          </w:p>
        </w:tc>
        <w:tc>
          <w:tcPr>
            <w:tcW w:w="674" w:type="pct"/>
            <w:vAlign w:val="center"/>
          </w:tcPr>
          <w:p w14:paraId="03656359" w14:textId="46605EB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Bromfenvinfos</w:t>
            </w:r>
          </w:p>
        </w:tc>
        <w:tc>
          <w:tcPr>
            <w:tcW w:w="567" w:type="pct"/>
            <w:vAlign w:val="center"/>
          </w:tcPr>
          <w:p w14:paraId="63A0F544" w14:textId="7A1FA6DD"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C10690000</w:t>
            </w:r>
          </w:p>
        </w:tc>
        <w:tc>
          <w:tcPr>
            <w:tcW w:w="467" w:type="pct"/>
            <w:vAlign w:val="center"/>
          </w:tcPr>
          <w:p w14:paraId="30EE2ACA" w14:textId="2B51788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33399-00-7</w:t>
            </w:r>
          </w:p>
        </w:tc>
        <w:tc>
          <w:tcPr>
            <w:tcW w:w="601" w:type="pct"/>
            <w:vAlign w:val="center"/>
          </w:tcPr>
          <w:p w14:paraId="6F8A9442"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73A8B86A" w14:textId="32669C6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B7B1D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42F791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C46948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ABD831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B78211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1BC377E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95</w:t>
            </w:r>
          </w:p>
        </w:tc>
        <w:tc>
          <w:tcPr>
            <w:tcW w:w="674" w:type="pct"/>
            <w:vAlign w:val="center"/>
          </w:tcPr>
          <w:p w14:paraId="34DBD4B3" w14:textId="258B72D7"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Bromocyclen</w:t>
            </w:r>
          </w:p>
        </w:tc>
        <w:tc>
          <w:tcPr>
            <w:tcW w:w="567" w:type="pct"/>
            <w:vAlign w:val="center"/>
          </w:tcPr>
          <w:p w14:paraId="707BB390" w14:textId="71C15DE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C10726000</w:t>
            </w:r>
          </w:p>
        </w:tc>
        <w:tc>
          <w:tcPr>
            <w:tcW w:w="467" w:type="pct"/>
            <w:vAlign w:val="center"/>
          </w:tcPr>
          <w:p w14:paraId="54A481AA" w14:textId="223C187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1715-40-8</w:t>
            </w:r>
          </w:p>
        </w:tc>
        <w:tc>
          <w:tcPr>
            <w:tcW w:w="601" w:type="pct"/>
            <w:vAlign w:val="center"/>
          </w:tcPr>
          <w:p w14:paraId="7682A9C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08026FA" w14:textId="0DB8F5E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64230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F9FC391"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F1E6239"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BAB08A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AEE598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5A999C0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96</w:t>
            </w:r>
          </w:p>
        </w:tc>
        <w:tc>
          <w:tcPr>
            <w:tcW w:w="674" w:type="pct"/>
            <w:vAlign w:val="center"/>
          </w:tcPr>
          <w:p w14:paraId="5203DFB5" w14:textId="0BBDEC3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Chlorbenside</w:t>
            </w:r>
          </w:p>
        </w:tc>
        <w:tc>
          <w:tcPr>
            <w:tcW w:w="567" w:type="pct"/>
            <w:vAlign w:val="center"/>
          </w:tcPr>
          <w:p w14:paraId="79AA05CE" w14:textId="101AEEC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C11150000</w:t>
            </w:r>
          </w:p>
        </w:tc>
        <w:tc>
          <w:tcPr>
            <w:tcW w:w="467" w:type="pct"/>
            <w:vAlign w:val="center"/>
          </w:tcPr>
          <w:p w14:paraId="0AADB4FD" w14:textId="74469C4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103-17-3</w:t>
            </w:r>
          </w:p>
        </w:tc>
        <w:tc>
          <w:tcPr>
            <w:tcW w:w="601" w:type="pct"/>
            <w:vAlign w:val="center"/>
          </w:tcPr>
          <w:p w14:paraId="53E76B00"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ACB5361" w14:textId="7000B2D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54A931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8F8E37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F3C3D54"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509903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F8DC84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4ECADA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97</w:t>
            </w:r>
          </w:p>
        </w:tc>
        <w:tc>
          <w:tcPr>
            <w:tcW w:w="674" w:type="pct"/>
            <w:vAlign w:val="center"/>
          </w:tcPr>
          <w:p w14:paraId="76CF19A3" w14:textId="65D9EC1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Chlormephos</w:t>
            </w:r>
          </w:p>
        </w:tc>
        <w:tc>
          <w:tcPr>
            <w:tcW w:w="567" w:type="pct"/>
            <w:vAlign w:val="center"/>
          </w:tcPr>
          <w:p w14:paraId="02177BFA" w14:textId="7444519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C11330000</w:t>
            </w:r>
          </w:p>
        </w:tc>
        <w:tc>
          <w:tcPr>
            <w:tcW w:w="467" w:type="pct"/>
            <w:vAlign w:val="center"/>
          </w:tcPr>
          <w:p w14:paraId="59FBDFBD" w14:textId="7BFA7F5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24934-91-6</w:t>
            </w:r>
          </w:p>
        </w:tc>
        <w:tc>
          <w:tcPr>
            <w:tcW w:w="601" w:type="pct"/>
            <w:vAlign w:val="center"/>
          </w:tcPr>
          <w:p w14:paraId="53F33DA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35AEF26" w14:textId="35906FC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29543D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3579FE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39E989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64FD43B"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EFDCAC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D4A2F42"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98</w:t>
            </w:r>
          </w:p>
        </w:tc>
        <w:tc>
          <w:tcPr>
            <w:tcW w:w="674" w:type="pct"/>
            <w:vAlign w:val="center"/>
          </w:tcPr>
          <w:p w14:paraId="72039F0F" w14:textId="011C1B47"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Dichlofenthion</w:t>
            </w:r>
          </w:p>
        </w:tc>
        <w:tc>
          <w:tcPr>
            <w:tcW w:w="567" w:type="pct"/>
            <w:vAlign w:val="center"/>
          </w:tcPr>
          <w:p w14:paraId="0FFA0979" w14:textId="2E4F364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C12290000</w:t>
            </w:r>
          </w:p>
        </w:tc>
        <w:tc>
          <w:tcPr>
            <w:tcW w:w="467" w:type="pct"/>
            <w:vAlign w:val="center"/>
          </w:tcPr>
          <w:p w14:paraId="064A26BA" w14:textId="2FE31B1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97-17-6</w:t>
            </w:r>
          </w:p>
        </w:tc>
        <w:tc>
          <w:tcPr>
            <w:tcW w:w="601" w:type="pct"/>
            <w:vAlign w:val="center"/>
          </w:tcPr>
          <w:p w14:paraId="36921A2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4741719" w14:textId="1E022A7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A6D90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FE084D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354CE8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782C64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E508A8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9599348"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99</w:t>
            </w:r>
          </w:p>
        </w:tc>
        <w:tc>
          <w:tcPr>
            <w:tcW w:w="674" w:type="pct"/>
            <w:vAlign w:val="center"/>
          </w:tcPr>
          <w:p w14:paraId="6C73FA35" w14:textId="5424D72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Dinitramine</w:t>
            </w:r>
          </w:p>
        </w:tc>
        <w:tc>
          <w:tcPr>
            <w:tcW w:w="567" w:type="pct"/>
            <w:vAlign w:val="center"/>
          </w:tcPr>
          <w:p w14:paraId="3852C747" w14:textId="245FA40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C12780000</w:t>
            </w:r>
          </w:p>
        </w:tc>
        <w:tc>
          <w:tcPr>
            <w:tcW w:w="467" w:type="pct"/>
            <w:vAlign w:val="center"/>
          </w:tcPr>
          <w:p w14:paraId="5AB3CABB" w14:textId="0425643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29091-05-2</w:t>
            </w:r>
          </w:p>
        </w:tc>
        <w:tc>
          <w:tcPr>
            <w:tcW w:w="601" w:type="pct"/>
            <w:vAlign w:val="center"/>
          </w:tcPr>
          <w:p w14:paraId="29831FA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32AE4302" w14:textId="2661F29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4D7C7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1ABD74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86EFC5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4D44464"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5FE3D6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2DFC4A6"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100</w:t>
            </w:r>
          </w:p>
        </w:tc>
        <w:tc>
          <w:tcPr>
            <w:tcW w:w="674" w:type="pct"/>
            <w:vAlign w:val="center"/>
          </w:tcPr>
          <w:p w14:paraId="4D87D917" w14:textId="16A3F85A"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Ethiprole</w:t>
            </w:r>
          </w:p>
        </w:tc>
        <w:tc>
          <w:tcPr>
            <w:tcW w:w="567" w:type="pct"/>
            <w:vAlign w:val="center"/>
          </w:tcPr>
          <w:p w14:paraId="6FA01774" w14:textId="2B7B4D5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C13275000</w:t>
            </w:r>
          </w:p>
        </w:tc>
        <w:tc>
          <w:tcPr>
            <w:tcW w:w="467" w:type="pct"/>
            <w:vAlign w:val="center"/>
          </w:tcPr>
          <w:p w14:paraId="6BB09DA5" w14:textId="3452E8B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181587-01-9</w:t>
            </w:r>
          </w:p>
        </w:tc>
        <w:tc>
          <w:tcPr>
            <w:tcW w:w="601" w:type="pct"/>
            <w:vAlign w:val="center"/>
          </w:tcPr>
          <w:p w14:paraId="6BB73DE0"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5B2374B" w14:textId="6FCDA27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100087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952B83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5720C2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348AC1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7C6170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587676C"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101</w:t>
            </w:r>
          </w:p>
        </w:tc>
        <w:tc>
          <w:tcPr>
            <w:tcW w:w="674" w:type="pct"/>
            <w:vAlign w:val="center"/>
          </w:tcPr>
          <w:p w14:paraId="7697787E" w14:textId="3EDDFB28"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Crimidine</w:t>
            </w:r>
          </w:p>
        </w:tc>
        <w:tc>
          <w:tcPr>
            <w:tcW w:w="567" w:type="pct"/>
            <w:vAlign w:val="center"/>
          </w:tcPr>
          <w:p w14:paraId="2BF666F2" w14:textId="64F8FE3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C11750000</w:t>
            </w:r>
          </w:p>
        </w:tc>
        <w:tc>
          <w:tcPr>
            <w:tcW w:w="467" w:type="pct"/>
            <w:vAlign w:val="center"/>
          </w:tcPr>
          <w:p w14:paraId="26D81E6B" w14:textId="3F3DE8F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535-89-7</w:t>
            </w:r>
          </w:p>
        </w:tc>
        <w:tc>
          <w:tcPr>
            <w:tcW w:w="601" w:type="pct"/>
            <w:vAlign w:val="center"/>
          </w:tcPr>
          <w:p w14:paraId="451F02C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AE5C3DF" w14:textId="51BB5FB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981A4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534EE9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AB1AD5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D53829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0454D26"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656D38A9"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102</w:t>
            </w:r>
          </w:p>
        </w:tc>
        <w:tc>
          <w:tcPr>
            <w:tcW w:w="674" w:type="pct"/>
            <w:vAlign w:val="center"/>
          </w:tcPr>
          <w:p w14:paraId="2A23872F" w14:textId="1C53E93E"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Nitralin</w:t>
            </w:r>
          </w:p>
        </w:tc>
        <w:tc>
          <w:tcPr>
            <w:tcW w:w="567" w:type="pct"/>
            <w:vAlign w:val="center"/>
          </w:tcPr>
          <w:p w14:paraId="3005DD1C" w14:textId="5A27A95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C15540000</w:t>
            </w:r>
          </w:p>
        </w:tc>
        <w:tc>
          <w:tcPr>
            <w:tcW w:w="467" w:type="pct"/>
            <w:vAlign w:val="center"/>
          </w:tcPr>
          <w:p w14:paraId="6C003623" w14:textId="3E995DA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4726-14-1</w:t>
            </w:r>
          </w:p>
        </w:tc>
        <w:tc>
          <w:tcPr>
            <w:tcW w:w="601" w:type="pct"/>
            <w:vAlign w:val="center"/>
          </w:tcPr>
          <w:p w14:paraId="1CABB09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3C5186D" w14:textId="01A20BD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46E8DD"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A6022E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527CFB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35934A5"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A875D9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DAD6EEA" w14:textId="77777777" w:rsidR="00A40842" w:rsidRPr="00A40842" w:rsidRDefault="00A40842" w:rsidP="00A40842">
            <w:pPr>
              <w:spacing w:before="0" w:line="240" w:lineRule="auto"/>
              <w:jc w:val="center"/>
              <w:rPr>
                <w:rFonts w:ascii="Open Sans" w:hAnsi="Open Sans" w:cs="Open Sans"/>
                <w:w w:val="100"/>
                <w:sz w:val="18"/>
                <w:szCs w:val="18"/>
              </w:rPr>
            </w:pPr>
            <w:r w:rsidRPr="00A40842">
              <w:rPr>
                <w:rFonts w:ascii="Open Sans" w:hAnsi="Open Sans" w:cs="Open Sans"/>
                <w:w w:val="100"/>
                <w:sz w:val="18"/>
                <w:szCs w:val="18"/>
              </w:rPr>
              <w:t>103</w:t>
            </w:r>
          </w:p>
        </w:tc>
        <w:tc>
          <w:tcPr>
            <w:tcW w:w="674" w:type="pct"/>
            <w:vAlign w:val="center"/>
          </w:tcPr>
          <w:p w14:paraId="1184E51F" w14:textId="40ACE41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Profluralin</w:t>
            </w:r>
          </w:p>
        </w:tc>
        <w:tc>
          <w:tcPr>
            <w:tcW w:w="567" w:type="pct"/>
            <w:vAlign w:val="center"/>
          </w:tcPr>
          <w:p w14:paraId="32568F22" w14:textId="43B6130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C16340000</w:t>
            </w:r>
          </w:p>
        </w:tc>
        <w:tc>
          <w:tcPr>
            <w:tcW w:w="467" w:type="pct"/>
            <w:vAlign w:val="center"/>
          </w:tcPr>
          <w:p w14:paraId="3DBDE005" w14:textId="3B05CBD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26399-36-0</w:t>
            </w:r>
          </w:p>
        </w:tc>
        <w:tc>
          <w:tcPr>
            <w:tcW w:w="601" w:type="pct"/>
            <w:vAlign w:val="center"/>
          </w:tcPr>
          <w:p w14:paraId="6869C31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3DB722E4" w14:textId="3C6DDD8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C25F9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CD9163D"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F3716D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F736F72"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DF51A3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5E5F1931" w14:textId="0F02F40D"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104</w:t>
            </w:r>
          </w:p>
        </w:tc>
        <w:tc>
          <w:tcPr>
            <w:tcW w:w="674" w:type="pct"/>
            <w:vAlign w:val="center"/>
          </w:tcPr>
          <w:p w14:paraId="015659D3" w14:textId="5DD7BF1C"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Tepraloxydim</w:t>
            </w:r>
          </w:p>
        </w:tc>
        <w:tc>
          <w:tcPr>
            <w:tcW w:w="567" w:type="pct"/>
            <w:vAlign w:val="center"/>
          </w:tcPr>
          <w:p w14:paraId="68C0B224" w14:textId="38CB6AD1"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C17245000</w:t>
            </w:r>
          </w:p>
        </w:tc>
        <w:tc>
          <w:tcPr>
            <w:tcW w:w="467" w:type="pct"/>
            <w:vAlign w:val="center"/>
          </w:tcPr>
          <w:p w14:paraId="437EFBA7" w14:textId="6ECD9F0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149979-41-9</w:t>
            </w:r>
          </w:p>
        </w:tc>
        <w:tc>
          <w:tcPr>
            <w:tcW w:w="601" w:type="pct"/>
            <w:vAlign w:val="center"/>
          </w:tcPr>
          <w:p w14:paraId="6159C35A"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7988FC2C" w14:textId="4BA8336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3F2144"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BEBFC2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73544D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19E38C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76F9356"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5EFC57DF" w14:textId="2F3DFDD8"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105</w:t>
            </w:r>
          </w:p>
        </w:tc>
        <w:tc>
          <w:tcPr>
            <w:tcW w:w="674" w:type="pct"/>
            <w:vAlign w:val="center"/>
          </w:tcPr>
          <w:p w14:paraId="11C3EB51" w14:textId="0EC7E85B"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Cyhexatin</w:t>
            </w:r>
          </w:p>
        </w:tc>
        <w:tc>
          <w:tcPr>
            <w:tcW w:w="567" w:type="pct"/>
            <w:vAlign w:val="center"/>
          </w:tcPr>
          <w:p w14:paraId="24274C15" w14:textId="2629B5E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C11870000</w:t>
            </w:r>
          </w:p>
        </w:tc>
        <w:tc>
          <w:tcPr>
            <w:tcW w:w="467" w:type="pct"/>
            <w:vAlign w:val="center"/>
          </w:tcPr>
          <w:p w14:paraId="129E8A50" w14:textId="2934971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13121-70-5</w:t>
            </w:r>
          </w:p>
        </w:tc>
        <w:tc>
          <w:tcPr>
            <w:tcW w:w="601" w:type="pct"/>
            <w:vAlign w:val="center"/>
          </w:tcPr>
          <w:p w14:paraId="6195395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672CD9E1" w14:textId="34C51B8A"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EAF7D2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D60468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17DDC2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47429AC"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38FB9D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7E741AC9" w14:textId="3EF20C6C"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106</w:t>
            </w:r>
          </w:p>
        </w:tc>
        <w:tc>
          <w:tcPr>
            <w:tcW w:w="674" w:type="pct"/>
            <w:vAlign w:val="center"/>
          </w:tcPr>
          <w:p w14:paraId="47349B56" w14:textId="08BE56AD"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Pyriofenone</w:t>
            </w:r>
          </w:p>
        </w:tc>
        <w:tc>
          <w:tcPr>
            <w:tcW w:w="567" w:type="pct"/>
            <w:vAlign w:val="center"/>
          </w:tcPr>
          <w:p w14:paraId="48381812" w14:textId="090FE0A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C16661500</w:t>
            </w:r>
          </w:p>
        </w:tc>
        <w:tc>
          <w:tcPr>
            <w:tcW w:w="467" w:type="pct"/>
            <w:vAlign w:val="center"/>
          </w:tcPr>
          <w:p w14:paraId="2B003E9C" w14:textId="412A03D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688046-61-9</w:t>
            </w:r>
          </w:p>
        </w:tc>
        <w:tc>
          <w:tcPr>
            <w:tcW w:w="601" w:type="pct"/>
            <w:vAlign w:val="center"/>
          </w:tcPr>
          <w:p w14:paraId="03E135A8"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b/>
                <w:bCs/>
                <w:w w:val="100"/>
                <w:sz w:val="20"/>
                <w:lang w:val="en-US"/>
              </w:rPr>
              <w:t>2 x</w:t>
            </w:r>
            <w:r w:rsidRPr="00076BA3">
              <w:rPr>
                <w:rFonts w:ascii="Open Sans" w:hAnsi="Open Sans" w:cs="Open Sans"/>
                <w:w w:val="100"/>
                <w:sz w:val="20"/>
                <w:lang w:val="en-US"/>
              </w:rPr>
              <w:t xml:space="preserve"> 0,01 g </w:t>
            </w:r>
          </w:p>
          <w:p w14:paraId="436EB8DE" w14:textId="71D4218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B70075"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C9939E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D4E617A"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2FE5F0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6C14CD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1BD8B549" w14:textId="22366231"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107</w:t>
            </w:r>
          </w:p>
        </w:tc>
        <w:tc>
          <w:tcPr>
            <w:tcW w:w="674" w:type="pct"/>
            <w:vAlign w:val="center"/>
          </w:tcPr>
          <w:p w14:paraId="63AF7EFE" w14:textId="721649E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w w:val="100"/>
                <w:sz w:val="20"/>
              </w:rPr>
              <w:t>Pyroxsulam</w:t>
            </w:r>
          </w:p>
        </w:tc>
        <w:tc>
          <w:tcPr>
            <w:tcW w:w="567" w:type="pct"/>
            <w:vAlign w:val="center"/>
          </w:tcPr>
          <w:p w14:paraId="5EA7CF6E" w14:textId="5C1DD61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lang w:val="en-US"/>
              </w:rPr>
              <w:t>C16667000</w:t>
            </w:r>
          </w:p>
        </w:tc>
        <w:tc>
          <w:tcPr>
            <w:tcW w:w="467" w:type="pct"/>
            <w:vAlign w:val="center"/>
          </w:tcPr>
          <w:p w14:paraId="66CDA426" w14:textId="7FAB32F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rPr>
              <w:t>422556-08-9</w:t>
            </w:r>
          </w:p>
        </w:tc>
        <w:tc>
          <w:tcPr>
            <w:tcW w:w="601" w:type="pct"/>
            <w:vAlign w:val="center"/>
          </w:tcPr>
          <w:p w14:paraId="65CEAB7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7A1F22F0" w14:textId="44957CC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8C48ED"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BD669C3"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BA44A7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8CA5F93"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1997716"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60AE988B" w14:textId="4825F365"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108</w:t>
            </w:r>
          </w:p>
        </w:tc>
        <w:tc>
          <w:tcPr>
            <w:tcW w:w="674" w:type="pct"/>
            <w:vAlign w:val="center"/>
          </w:tcPr>
          <w:p w14:paraId="251EF9AB" w14:textId="35E1ACA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Bentazone</w:t>
            </w:r>
          </w:p>
        </w:tc>
        <w:tc>
          <w:tcPr>
            <w:tcW w:w="567" w:type="pct"/>
            <w:vAlign w:val="center"/>
          </w:tcPr>
          <w:p w14:paraId="305CE18D" w14:textId="2DA83C09"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C10510000</w:t>
            </w:r>
          </w:p>
        </w:tc>
        <w:tc>
          <w:tcPr>
            <w:tcW w:w="467" w:type="pct"/>
            <w:vAlign w:val="center"/>
          </w:tcPr>
          <w:p w14:paraId="76459C2F" w14:textId="2A13EAC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25057-89-0</w:t>
            </w:r>
          </w:p>
        </w:tc>
        <w:tc>
          <w:tcPr>
            <w:tcW w:w="601" w:type="pct"/>
            <w:vAlign w:val="center"/>
          </w:tcPr>
          <w:p w14:paraId="5923A9E4"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6785BF97" w14:textId="48396D7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14024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7A7883A"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121E24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BF2830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57331A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77A80A4" w14:textId="3D5B73EC"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109</w:t>
            </w:r>
          </w:p>
        </w:tc>
        <w:tc>
          <w:tcPr>
            <w:tcW w:w="674" w:type="pct"/>
            <w:vAlign w:val="center"/>
          </w:tcPr>
          <w:p w14:paraId="21A5D631" w14:textId="5E2A303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Butafenacil</w:t>
            </w:r>
          </w:p>
        </w:tc>
        <w:tc>
          <w:tcPr>
            <w:tcW w:w="567" w:type="pct"/>
            <w:vAlign w:val="center"/>
          </w:tcPr>
          <w:p w14:paraId="7216DBA2" w14:textId="1387DB90"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C10860800</w:t>
            </w:r>
          </w:p>
        </w:tc>
        <w:tc>
          <w:tcPr>
            <w:tcW w:w="467" w:type="pct"/>
            <w:vAlign w:val="center"/>
          </w:tcPr>
          <w:p w14:paraId="71F4BAC7" w14:textId="5DFEDE4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134605-64-4</w:t>
            </w:r>
          </w:p>
        </w:tc>
        <w:tc>
          <w:tcPr>
            <w:tcW w:w="601" w:type="pct"/>
            <w:vAlign w:val="center"/>
          </w:tcPr>
          <w:p w14:paraId="15A24820"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4AE57E8" w14:textId="0DB5B08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6F439C"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A8199D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8F731E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E426D9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FEF7F1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F45319C" w14:textId="72D8DCFA"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110</w:t>
            </w:r>
          </w:p>
        </w:tc>
        <w:tc>
          <w:tcPr>
            <w:tcW w:w="674" w:type="pct"/>
            <w:vAlign w:val="center"/>
          </w:tcPr>
          <w:p w14:paraId="6C8CE1E5" w14:textId="0E4291D3"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Mepiquat chloride</w:t>
            </w:r>
          </w:p>
        </w:tc>
        <w:tc>
          <w:tcPr>
            <w:tcW w:w="567" w:type="pct"/>
            <w:vAlign w:val="center"/>
          </w:tcPr>
          <w:p w14:paraId="73C2FF2E" w14:textId="2AE11083"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CA14880000</w:t>
            </w:r>
          </w:p>
        </w:tc>
        <w:tc>
          <w:tcPr>
            <w:tcW w:w="467" w:type="pct"/>
            <w:vAlign w:val="center"/>
          </w:tcPr>
          <w:p w14:paraId="1AC4849E" w14:textId="174348A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24307-26-4</w:t>
            </w:r>
          </w:p>
        </w:tc>
        <w:tc>
          <w:tcPr>
            <w:tcW w:w="601" w:type="pct"/>
            <w:vAlign w:val="center"/>
          </w:tcPr>
          <w:p w14:paraId="0B47316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0207373" w14:textId="453FAE4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F9B24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1395424"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F5DC52A"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5B61BF2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1D81F5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1EC0846" w14:textId="6D0BECE8"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111</w:t>
            </w:r>
          </w:p>
        </w:tc>
        <w:tc>
          <w:tcPr>
            <w:tcW w:w="674" w:type="pct"/>
            <w:vAlign w:val="center"/>
          </w:tcPr>
          <w:p w14:paraId="47063AA0" w14:textId="370E0D3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Chromafenozide</w:t>
            </w:r>
          </w:p>
        </w:tc>
        <w:tc>
          <w:tcPr>
            <w:tcW w:w="567" w:type="pct"/>
            <w:vAlign w:val="center"/>
          </w:tcPr>
          <w:p w14:paraId="5503D3C1" w14:textId="311F04D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C11665500</w:t>
            </w:r>
          </w:p>
        </w:tc>
        <w:tc>
          <w:tcPr>
            <w:tcW w:w="467" w:type="pct"/>
            <w:vAlign w:val="center"/>
          </w:tcPr>
          <w:p w14:paraId="0EDF85D5" w14:textId="0E09E64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143807-66-3</w:t>
            </w:r>
          </w:p>
        </w:tc>
        <w:tc>
          <w:tcPr>
            <w:tcW w:w="601" w:type="pct"/>
            <w:vAlign w:val="center"/>
          </w:tcPr>
          <w:p w14:paraId="2CD5004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301DF361" w14:textId="0278514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80E902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1BCFFA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AA9BC68"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1CADC7D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F1BD956"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6B37ABE4" w14:textId="677E69D6"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112</w:t>
            </w:r>
          </w:p>
        </w:tc>
        <w:tc>
          <w:tcPr>
            <w:tcW w:w="674" w:type="pct"/>
            <w:vAlign w:val="center"/>
          </w:tcPr>
          <w:p w14:paraId="51CA2EC1" w14:textId="5CD2CE1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Cyflumetofen</w:t>
            </w:r>
          </w:p>
        </w:tc>
        <w:tc>
          <w:tcPr>
            <w:tcW w:w="567" w:type="pct"/>
            <w:vAlign w:val="center"/>
          </w:tcPr>
          <w:p w14:paraId="547095BA" w14:textId="1E38EBCD"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C11846000</w:t>
            </w:r>
          </w:p>
        </w:tc>
        <w:tc>
          <w:tcPr>
            <w:tcW w:w="467" w:type="pct"/>
            <w:vAlign w:val="center"/>
          </w:tcPr>
          <w:p w14:paraId="7E2CE4D2" w14:textId="08BADEB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400882-07-7</w:t>
            </w:r>
          </w:p>
        </w:tc>
        <w:tc>
          <w:tcPr>
            <w:tcW w:w="601" w:type="pct"/>
            <w:vAlign w:val="center"/>
          </w:tcPr>
          <w:p w14:paraId="03FF7BD0"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B534DD8" w14:textId="7B3D7FC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DE0D3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2ACF3B6"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00E379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C77E86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C217D2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1A6DA63D" w14:textId="114FE34F"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113</w:t>
            </w:r>
          </w:p>
        </w:tc>
        <w:tc>
          <w:tcPr>
            <w:tcW w:w="674" w:type="pct"/>
            <w:vAlign w:val="center"/>
          </w:tcPr>
          <w:p w14:paraId="7B8F3E82" w14:textId="015CBFE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Cyazofamid</w:t>
            </w:r>
          </w:p>
        </w:tc>
        <w:tc>
          <w:tcPr>
            <w:tcW w:w="567" w:type="pct"/>
            <w:vAlign w:val="center"/>
          </w:tcPr>
          <w:p w14:paraId="415E04F3" w14:textId="5E39DD7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C11816000</w:t>
            </w:r>
          </w:p>
        </w:tc>
        <w:tc>
          <w:tcPr>
            <w:tcW w:w="467" w:type="pct"/>
            <w:vAlign w:val="center"/>
          </w:tcPr>
          <w:p w14:paraId="4EF0C4B4" w14:textId="6CF34B4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120116-88-3</w:t>
            </w:r>
          </w:p>
        </w:tc>
        <w:tc>
          <w:tcPr>
            <w:tcW w:w="601" w:type="pct"/>
            <w:vAlign w:val="center"/>
          </w:tcPr>
          <w:p w14:paraId="4C9B7E3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5B712D9" w14:textId="0445F06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5AC00F"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386E640"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293C072F"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EEC590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299228B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BCA0506" w14:textId="6645D3ED"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114</w:t>
            </w:r>
          </w:p>
        </w:tc>
        <w:tc>
          <w:tcPr>
            <w:tcW w:w="674" w:type="pct"/>
            <w:vAlign w:val="center"/>
          </w:tcPr>
          <w:p w14:paraId="502F8D32" w14:textId="0A2472E4"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Cycloxydim</w:t>
            </w:r>
          </w:p>
        </w:tc>
        <w:tc>
          <w:tcPr>
            <w:tcW w:w="567" w:type="pct"/>
            <w:vAlign w:val="center"/>
          </w:tcPr>
          <w:p w14:paraId="4B48A515" w14:textId="335855A4"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C11837000</w:t>
            </w:r>
          </w:p>
        </w:tc>
        <w:tc>
          <w:tcPr>
            <w:tcW w:w="467" w:type="pct"/>
            <w:vAlign w:val="center"/>
          </w:tcPr>
          <w:p w14:paraId="3CF20260" w14:textId="5EDA52F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101205-02-1</w:t>
            </w:r>
          </w:p>
        </w:tc>
        <w:tc>
          <w:tcPr>
            <w:tcW w:w="601" w:type="pct"/>
            <w:vAlign w:val="center"/>
          </w:tcPr>
          <w:p w14:paraId="78AE88A7"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B51FE5C" w14:textId="5ABD593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97CEF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1EB8E6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4C2F9D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6F82AE2"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8DF521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67301399" w14:textId="503CD206"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115</w:t>
            </w:r>
          </w:p>
        </w:tc>
        <w:tc>
          <w:tcPr>
            <w:tcW w:w="674" w:type="pct"/>
            <w:vAlign w:val="center"/>
          </w:tcPr>
          <w:p w14:paraId="3A6CB3BE" w14:textId="2D14783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4,4'-DDT</w:t>
            </w:r>
          </w:p>
        </w:tc>
        <w:tc>
          <w:tcPr>
            <w:tcW w:w="567" w:type="pct"/>
            <w:vAlign w:val="center"/>
          </w:tcPr>
          <w:p w14:paraId="77384DB9" w14:textId="0554724F"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C12082000</w:t>
            </w:r>
          </w:p>
        </w:tc>
        <w:tc>
          <w:tcPr>
            <w:tcW w:w="467" w:type="pct"/>
            <w:vAlign w:val="center"/>
          </w:tcPr>
          <w:p w14:paraId="460A99E8" w14:textId="13B1E72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50-29-3</w:t>
            </w:r>
          </w:p>
        </w:tc>
        <w:tc>
          <w:tcPr>
            <w:tcW w:w="601" w:type="pct"/>
            <w:vAlign w:val="center"/>
          </w:tcPr>
          <w:p w14:paraId="2AFD0A8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FBF421C" w14:textId="4889843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57E41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1D54D58"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F051BC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206C5C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15F15F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A5C350A" w14:textId="4A2370AC"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116</w:t>
            </w:r>
          </w:p>
        </w:tc>
        <w:tc>
          <w:tcPr>
            <w:tcW w:w="674" w:type="pct"/>
            <w:vAlign w:val="center"/>
          </w:tcPr>
          <w:p w14:paraId="0E6B8977" w14:textId="5EA2A532"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Diafenthiuron</w:t>
            </w:r>
          </w:p>
        </w:tc>
        <w:tc>
          <w:tcPr>
            <w:tcW w:w="567" w:type="pct"/>
            <w:vAlign w:val="center"/>
          </w:tcPr>
          <w:p w14:paraId="4E8562FC" w14:textId="20A8603C"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C12177000</w:t>
            </w:r>
          </w:p>
        </w:tc>
        <w:tc>
          <w:tcPr>
            <w:tcW w:w="467" w:type="pct"/>
            <w:vAlign w:val="center"/>
          </w:tcPr>
          <w:p w14:paraId="6E3345B2" w14:textId="768094F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80060-09-9</w:t>
            </w:r>
          </w:p>
        </w:tc>
        <w:tc>
          <w:tcPr>
            <w:tcW w:w="601" w:type="pct"/>
            <w:vAlign w:val="center"/>
          </w:tcPr>
          <w:p w14:paraId="3DDED5C4"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005A9F0" w14:textId="28BB8F8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5521CC"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40FE5F2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99474E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F552AF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B69A2F8"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7D94C7E" w14:textId="045AF3E8"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lastRenderedPageBreak/>
              <w:t>117</w:t>
            </w:r>
          </w:p>
        </w:tc>
        <w:tc>
          <w:tcPr>
            <w:tcW w:w="674" w:type="pct"/>
            <w:vAlign w:val="center"/>
          </w:tcPr>
          <w:p w14:paraId="36582902" w14:textId="3E7EFBC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Diclofop-methyl</w:t>
            </w:r>
          </w:p>
        </w:tc>
        <w:tc>
          <w:tcPr>
            <w:tcW w:w="567" w:type="pct"/>
            <w:vAlign w:val="center"/>
          </w:tcPr>
          <w:p w14:paraId="6F2A0425" w14:textId="288DB5D2"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C12540000</w:t>
            </w:r>
          </w:p>
        </w:tc>
        <w:tc>
          <w:tcPr>
            <w:tcW w:w="467" w:type="pct"/>
            <w:vAlign w:val="center"/>
          </w:tcPr>
          <w:p w14:paraId="39EDF827" w14:textId="5F84F96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51338-27-3</w:t>
            </w:r>
          </w:p>
        </w:tc>
        <w:tc>
          <w:tcPr>
            <w:tcW w:w="601" w:type="pct"/>
            <w:vAlign w:val="center"/>
          </w:tcPr>
          <w:p w14:paraId="0B61B70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7955BB9E" w14:textId="3EB70E4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0B993A"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D023795"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91B567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8D0556B"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6A5DB1A"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5E9DC74E" w14:textId="19ED2AF4"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118</w:t>
            </w:r>
          </w:p>
        </w:tc>
        <w:tc>
          <w:tcPr>
            <w:tcW w:w="674" w:type="pct"/>
            <w:vAlign w:val="center"/>
          </w:tcPr>
          <w:p w14:paraId="65F3D28D" w14:textId="0FABEDB3"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Diflubenzuron</w:t>
            </w:r>
          </w:p>
        </w:tc>
        <w:tc>
          <w:tcPr>
            <w:tcW w:w="567" w:type="pct"/>
            <w:vAlign w:val="center"/>
          </w:tcPr>
          <w:p w14:paraId="55E1558B" w14:textId="51CAA413"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C12630000</w:t>
            </w:r>
          </w:p>
        </w:tc>
        <w:tc>
          <w:tcPr>
            <w:tcW w:w="467" w:type="pct"/>
            <w:vAlign w:val="center"/>
          </w:tcPr>
          <w:p w14:paraId="409BAC08" w14:textId="660541A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35367-38-5</w:t>
            </w:r>
          </w:p>
        </w:tc>
        <w:tc>
          <w:tcPr>
            <w:tcW w:w="601" w:type="pct"/>
            <w:vAlign w:val="center"/>
          </w:tcPr>
          <w:p w14:paraId="72B4417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F239662" w14:textId="08413D7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4D018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3C4035F1"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662243E"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E14FFC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3CC24CC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3D32B85" w14:textId="6CE763C5"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119</w:t>
            </w:r>
          </w:p>
        </w:tc>
        <w:tc>
          <w:tcPr>
            <w:tcW w:w="674" w:type="pct"/>
            <w:vAlign w:val="center"/>
          </w:tcPr>
          <w:p w14:paraId="77395432" w14:textId="49E0BF9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Dimethenamid</w:t>
            </w:r>
          </w:p>
        </w:tc>
        <w:tc>
          <w:tcPr>
            <w:tcW w:w="567" w:type="pct"/>
            <w:vAlign w:val="center"/>
          </w:tcPr>
          <w:p w14:paraId="6D5FFBEC" w14:textId="4E232C9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C12677500</w:t>
            </w:r>
          </w:p>
        </w:tc>
        <w:tc>
          <w:tcPr>
            <w:tcW w:w="467" w:type="pct"/>
            <w:vAlign w:val="center"/>
          </w:tcPr>
          <w:p w14:paraId="16506D05" w14:textId="36729F2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87674-68-8</w:t>
            </w:r>
          </w:p>
        </w:tc>
        <w:tc>
          <w:tcPr>
            <w:tcW w:w="601" w:type="pct"/>
            <w:vAlign w:val="center"/>
          </w:tcPr>
          <w:p w14:paraId="6650967F"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6731C07" w14:textId="3CAA859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9070FC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EF46FCE"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5271DBA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504306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D83FA4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508CC02" w14:textId="59B1AB67"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120</w:t>
            </w:r>
          </w:p>
        </w:tc>
        <w:tc>
          <w:tcPr>
            <w:tcW w:w="674" w:type="pct"/>
            <w:vAlign w:val="center"/>
          </w:tcPr>
          <w:p w14:paraId="3D872E69" w14:textId="74D3CA9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Fenamiphos-sulfone</w:t>
            </w:r>
          </w:p>
        </w:tc>
        <w:tc>
          <w:tcPr>
            <w:tcW w:w="567" w:type="pct"/>
            <w:vAlign w:val="center"/>
          </w:tcPr>
          <w:p w14:paraId="060C4924" w14:textId="7C0F1F46"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C13421000</w:t>
            </w:r>
          </w:p>
        </w:tc>
        <w:tc>
          <w:tcPr>
            <w:tcW w:w="467" w:type="pct"/>
            <w:vAlign w:val="center"/>
          </w:tcPr>
          <w:p w14:paraId="205E9923" w14:textId="6B2FB158"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31972-44-8</w:t>
            </w:r>
          </w:p>
        </w:tc>
        <w:tc>
          <w:tcPr>
            <w:tcW w:w="601" w:type="pct"/>
            <w:vAlign w:val="center"/>
          </w:tcPr>
          <w:p w14:paraId="1FB372F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682589E3" w14:textId="424EE45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27AFD2"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490C36A"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60A56ED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59AC4F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0EA7B1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B260E07" w14:textId="0D341C06"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121</w:t>
            </w:r>
          </w:p>
        </w:tc>
        <w:tc>
          <w:tcPr>
            <w:tcW w:w="674" w:type="pct"/>
            <w:vAlign w:val="center"/>
          </w:tcPr>
          <w:p w14:paraId="6DF4E2E7" w14:textId="6799EF29"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Fenfuram</w:t>
            </w:r>
          </w:p>
        </w:tc>
        <w:tc>
          <w:tcPr>
            <w:tcW w:w="567" w:type="pct"/>
            <w:vAlign w:val="center"/>
          </w:tcPr>
          <w:p w14:paraId="66B1B93E" w14:textId="1778DBC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C13470000</w:t>
            </w:r>
          </w:p>
        </w:tc>
        <w:tc>
          <w:tcPr>
            <w:tcW w:w="467" w:type="pct"/>
            <w:vAlign w:val="center"/>
          </w:tcPr>
          <w:p w14:paraId="4B1C6D25" w14:textId="129419A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24691-80-3</w:t>
            </w:r>
          </w:p>
        </w:tc>
        <w:tc>
          <w:tcPr>
            <w:tcW w:w="601" w:type="pct"/>
            <w:vAlign w:val="center"/>
          </w:tcPr>
          <w:p w14:paraId="56A872D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1C93F451" w14:textId="174A2F7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10930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DE557F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26BC80A"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BE5FB67"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1022D361"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E8188BC" w14:textId="4374B2D6"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122</w:t>
            </w:r>
          </w:p>
        </w:tc>
        <w:tc>
          <w:tcPr>
            <w:tcW w:w="674" w:type="pct"/>
            <w:vAlign w:val="center"/>
          </w:tcPr>
          <w:p w14:paraId="0A676A8B" w14:textId="140AE8A1"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Fenpropathrin</w:t>
            </w:r>
          </w:p>
        </w:tc>
        <w:tc>
          <w:tcPr>
            <w:tcW w:w="567" w:type="pct"/>
            <w:vAlign w:val="center"/>
          </w:tcPr>
          <w:p w14:paraId="3C6F180F" w14:textId="018B358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C13530000</w:t>
            </w:r>
          </w:p>
        </w:tc>
        <w:tc>
          <w:tcPr>
            <w:tcW w:w="467" w:type="pct"/>
            <w:vAlign w:val="center"/>
          </w:tcPr>
          <w:p w14:paraId="0CFACED2" w14:textId="5490D84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39515-41-8</w:t>
            </w:r>
          </w:p>
        </w:tc>
        <w:tc>
          <w:tcPr>
            <w:tcW w:w="601" w:type="pct"/>
            <w:vAlign w:val="center"/>
          </w:tcPr>
          <w:p w14:paraId="53C6E98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0CDCF9D3" w14:textId="10F9A00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68DB96"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5BCCB5B"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6D22EF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485F6E9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E955EE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2313E404" w14:textId="38822E2A"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123</w:t>
            </w:r>
          </w:p>
        </w:tc>
        <w:tc>
          <w:tcPr>
            <w:tcW w:w="674" w:type="pct"/>
            <w:vAlign w:val="center"/>
          </w:tcPr>
          <w:p w14:paraId="4D1F34A2" w14:textId="537D3164"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Flufenoxuron</w:t>
            </w:r>
          </w:p>
        </w:tc>
        <w:tc>
          <w:tcPr>
            <w:tcW w:w="567" w:type="pct"/>
            <w:vAlign w:val="center"/>
          </w:tcPr>
          <w:p w14:paraId="41331A1F" w14:textId="04DCA50B"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C13712000</w:t>
            </w:r>
          </w:p>
        </w:tc>
        <w:tc>
          <w:tcPr>
            <w:tcW w:w="467" w:type="pct"/>
            <w:vAlign w:val="center"/>
          </w:tcPr>
          <w:p w14:paraId="607DE6FC" w14:textId="1FB4571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101463-69-8</w:t>
            </w:r>
          </w:p>
        </w:tc>
        <w:tc>
          <w:tcPr>
            <w:tcW w:w="601" w:type="pct"/>
            <w:vAlign w:val="center"/>
          </w:tcPr>
          <w:p w14:paraId="647CBFE6"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9133593" w14:textId="20DAD88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FB350C"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502EF5BC"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496081C"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AC1F9B4"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50A442AD"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367CA12" w14:textId="0940266E"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124</w:t>
            </w:r>
          </w:p>
        </w:tc>
        <w:tc>
          <w:tcPr>
            <w:tcW w:w="674" w:type="pct"/>
            <w:vAlign w:val="center"/>
          </w:tcPr>
          <w:p w14:paraId="7FBFE6E2" w14:textId="06B0DA08"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Foramsulfuron</w:t>
            </w:r>
          </w:p>
        </w:tc>
        <w:tc>
          <w:tcPr>
            <w:tcW w:w="567" w:type="pct"/>
            <w:vAlign w:val="center"/>
          </w:tcPr>
          <w:p w14:paraId="00095DD9" w14:textId="49A92079"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C13905000</w:t>
            </w:r>
          </w:p>
        </w:tc>
        <w:tc>
          <w:tcPr>
            <w:tcW w:w="467" w:type="pct"/>
            <w:vAlign w:val="center"/>
          </w:tcPr>
          <w:p w14:paraId="0261F71F" w14:textId="784FAB4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173159-57-4</w:t>
            </w:r>
          </w:p>
        </w:tc>
        <w:tc>
          <w:tcPr>
            <w:tcW w:w="601" w:type="pct"/>
            <w:vAlign w:val="center"/>
          </w:tcPr>
          <w:p w14:paraId="236BB80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035216F7" w14:textId="767F1B7C"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F47B36C"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CBB3EF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66CB8A5"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3F45D1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67E7D12"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89EC256" w14:textId="0E07D41F"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125</w:t>
            </w:r>
          </w:p>
        </w:tc>
        <w:tc>
          <w:tcPr>
            <w:tcW w:w="674" w:type="pct"/>
            <w:vAlign w:val="center"/>
          </w:tcPr>
          <w:p w14:paraId="0D922EC4" w14:textId="054E606F"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Carboxin</w:t>
            </w:r>
          </w:p>
        </w:tc>
        <w:tc>
          <w:tcPr>
            <w:tcW w:w="567" w:type="pct"/>
            <w:vAlign w:val="center"/>
          </w:tcPr>
          <w:p w14:paraId="3C18E0A8" w14:textId="2AD6238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C11040000</w:t>
            </w:r>
          </w:p>
        </w:tc>
        <w:tc>
          <w:tcPr>
            <w:tcW w:w="467" w:type="pct"/>
            <w:vAlign w:val="center"/>
          </w:tcPr>
          <w:p w14:paraId="216F6380" w14:textId="741D6AB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5234-68-4</w:t>
            </w:r>
          </w:p>
        </w:tc>
        <w:tc>
          <w:tcPr>
            <w:tcW w:w="601" w:type="pct"/>
            <w:vAlign w:val="center"/>
          </w:tcPr>
          <w:p w14:paraId="27933683"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4948F081" w14:textId="559EFF3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E3F57E3"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F1B5CD5"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47C52827"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1A232A9"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5AEED93"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6D910928" w14:textId="23D70D12"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126</w:t>
            </w:r>
          </w:p>
        </w:tc>
        <w:tc>
          <w:tcPr>
            <w:tcW w:w="674" w:type="pct"/>
            <w:vAlign w:val="center"/>
          </w:tcPr>
          <w:p w14:paraId="701939D7" w14:textId="4FB14FE5"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Metosulam</w:t>
            </w:r>
          </w:p>
        </w:tc>
        <w:tc>
          <w:tcPr>
            <w:tcW w:w="567" w:type="pct"/>
            <w:vAlign w:val="center"/>
          </w:tcPr>
          <w:p w14:paraId="12CCE61E" w14:textId="6052F482"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C15177500</w:t>
            </w:r>
          </w:p>
        </w:tc>
        <w:tc>
          <w:tcPr>
            <w:tcW w:w="467" w:type="pct"/>
            <w:vAlign w:val="center"/>
          </w:tcPr>
          <w:p w14:paraId="59A4CDDC" w14:textId="697B03C7"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139528-85-1</w:t>
            </w:r>
          </w:p>
        </w:tc>
        <w:tc>
          <w:tcPr>
            <w:tcW w:w="601" w:type="pct"/>
            <w:vAlign w:val="center"/>
          </w:tcPr>
          <w:p w14:paraId="2F4CE05B"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27A5D45" w14:textId="3347CE96"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58EC9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2D7861F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E536B7D"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614F990A"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D36E3A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62DCEB2E" w14:textId="0A8CC2B4" w:rsidR="00A40842" w:rsidRP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127</w:t>
            </w:r>
          </w:p>
        </w:tc>
        <w:tc>
          <w:tcPr>
            <w:tcW w:w="674" w:type="pct"/>
            <w:vAlign w:val="center"/>
          </w:tcPr>
          <w:p w14:paraId="50372830" w14:textId="64CD2DED"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Profenofos</w:t>
            </w:r>
          </w:p>
        </w:tc>
        <w:tc>
          <w:tcPr>
            <w:tcW w:w="567" w:type="pct"/>
            <w:vAlign w:val="center"/>
          </w:tcPr>
          <w:p w14:paraId="6F0DA987" w14:textId="2E67CA5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w w:val="100"/>
                <w:sz w:val="20"/>
              </w:rPr>
              <w:t>C16330000</w:t>
            </w:r>
          </w:p>
        </w:tc>
        <w:tc>
          <w:tcPr>
            <w:tcW w:w="467" w:type="pct"/>
            <w:vAlign w:val="center"/>
          </w:tcPr>
          <w:p w14:paraId="7A2D960D" w14:textId="5ECA655D"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41198-08-7</w:t>
            </w:r>
          </w:p>
        </w:tc>
        <w:tc>
          <w:tcPr>
            <w:tcW w:w="601" w:type="pct"/>
            <w:vAlign w:val="center"/>
          </w:tcPr>
          <w:p w14:paraId="159F80FF"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41E27439" w14:textId="232472C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918028"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13EE4305"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68DCB0B"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8B32F9F"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9F23500"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4390923D" w14:textId="7547BD1F" w:rsid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128</w:t>
            </w:r>
          </w:p>
        </w:tc>
        <w:tc>
          <w:tcPr>
            <w:tcW w:w="674" w:type="pct"/>
            <w:vAlign w:val="center"/>
          </w:tcPr>
          <w:p w14:paraId="1C46FD5D" w14:textId="48551D34"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Tembotrione</w:t>
            </w:r>
          </w:p>
        </w:tc>
        <w:tc>
          <w:tcPr>
            <w:tcW w:w="567" w:type="pct"/>
            <w:vAlign w:val="center"/>
          </w:tcPr>
          <w:p w14:paraId="6A728C09" w14:textId="044E41F7"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C17219000</w:t>
            </w:r>
          </w:p>
        </w:tc>
        <w:tc>
          <w:tcPr>
            <w:tcW w:w="467" w:type="pct"/>
            <w:vAlign w:val="center"/>
          </w:tcPr>
          <w:p w14:paraId="47731866" w14:textId="49454DB0"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335104-84-2</w:t>
            </w:r>
          </w:p>
        </w:tc>
        <w:tc>
          <w:tcPr>
            <w:tcW w:w="601" w:type="pct"/>
            <w:vAlign w:val="center"/>
          </w:tcPr>
          <w:p w14:paraId="02C2322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257BE6CF" w14:textId="6F0BCEFF"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52604E"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7C454049"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7C03A51"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489EA66"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78C9251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0BE83B36" w14:textId="5F723B2E" w:rsid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129</w:t>
            </w:r>
          </w:p>
        </w:tc>
        <w:tc>
          <w:tcPr>
            <w:tcW w:w="674" w:type="pct"/>
            <w:vAlign w:val="center"/>
          </w:tcPr>
          <w:p w14:paraId="673443E8" w14:textId="3311070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Tritosulfuron</w:t>
            </w:r>
          </w:p>
        </w:tc>
        <w:tc>
          <w:tcPr>
            <w:tcW w:w="567" w:type="pct"/>
            <w:vAlign w:val="center"/>
          </w:tcPr>
          <w:p w14:paraId="5B1E0B73" w14:textId="2F4646DE"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C17894700</w:t>
            </w:r>
          </w:p>
        </w:tc>
        <w:tc>
          <w:tcPr>
            <w:tcW w:w="467" w:type="pct"/>
            <w:vAlign w:val="center"/>
          </w:tcPr>
          <w:p w14:paraId="2AAA1165" w14:textId="36199182"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142469-14-5</w:t>
            </w:r>
          </w:p>
        </w:tc>
        <w:tc>
          <w:tcPr>
            <w:tcW w:w="601" w:type="pct"/>
            <w:vAlign w:val="center"/>
          </w:tcPr>
          <w:p w14:paraId="0DF0006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596A28A1" w14:textId="4B4CDAB1"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A599A1"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40399F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93688D2"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C2BD64D"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347B105"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57A1748B" w14:textId="7E02132E" w:rsid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130</w:t>
            </w:r>
          </w:p>
        </w:tc>
        <w:tc>
          <w:tcPr>
            <w:tcW w:w="674" w:type="pct"/>
            <w:vAlign w:val="center"/>
          </w:tcPr>
          <w:p w14:paraId="6800DC86" w14:textId="5E6E9FA0"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Biphenyl</w:t>
            </w:r>
          </w:p>
        </w:tc>
        <w:tc>
          <w:tcPr>
            <w:tcW w:w="567" w:type="pct"/>
            <w:vAlign w:val="center"/>
          </w:tcPr>
          <w:p w14:paraId="0418ED54" w14:textId="54EEA978"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C10630000</w:t>
            </w:r>
          </w:p>
        </w:tc>
        <w:tc>
          <w:tcPr>
            <w:tcW w:w="467" w:type="pct"/>
            <w:vAlign w:val="center"/>
          </w:tcPr>
          <w:p w14:paraId="4B557187" w14:textId="62E8537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92-52-4</w:t>
            </w:r>
          </w:p>
        </w:tc>
        <w:tc>
          <w:tcPr>
            <w:tcW w:w="601" w:type="pct"/>
            <w:vAlign w:val="center"/>
          </w:tcPr>
          <w:p w14:paraId="05D69ACE"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27F122DC" w14:textId="14FD8883"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8D30B1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35D61E7"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308187A7"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743DD600"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6747623B"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705EB965" w14:textId="331DFED4" w:rsid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131</w:t>
            </w:r>
          </w:p>
        </w:tc>
        <w:tc>
          <w:tcPr>
            <w:tcW w:w="674" w:type="pct"/>
            <w:vAlign w:val="center"/>
          </w:tcPr>
          <w:p w14:paraId="7CFB5AD1" w14:textId="5D6ABB7E"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2,4-D</w:t>
            </w:r>
          </w:p>
        </w:tc>
        <w:tc>
          <w:tcPr>
            <w:tcW w:w="567" w:type="pct"/>
            <w:vAlign w:val="center"/>
          </w:tcPr>
          <w:p w14:paraId="51D7EFE6" w14:textId="62A7A990"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C11940000</w:t>
            </w:r>
          </w:p>
        </w:tc>
        <w:tc>
          <w:tcPr>
            <w:tcW w:w="467" w:type="pct"/>
            <w:vAlign w:val="center"/>
          </w:tcPr>
          <w:p w14:paraId="641B1AA7" w14:textId="5520DC84"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94-75-7</w:t>
            </w:r>
          </w:p>
        </w:tc>
        <w:tc>
          <w:tcPr>
            <w:tcW w:w="601" w:type="pct"/>
            <w:vAlign w:val="center"/>
          </w:tcPr>
          <w:p w14:paraId="68B8A0AC"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0,25 g </w:t>
            </w:r>
          </w:p>
          <w:p w14:paraId="7EDA592C" w14:textId="0DF8D5D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250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9BEB64"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DA21F4B"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1F972A0F"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05354291"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E5FFA3E"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38905C0F" w14:textId="47679A6B" w:rsid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132</w:t>
            </w:r>
          </w:p>
        </w:tc>
        <w:tc>
          <w:tcPr>
            <w:tcW w:w="674" w:type="pct"/>
            <w:vAlign w:val="center"/>
          </w:tcPr>
          <w:p w14:paraId="15287123" w14:textId="1E2FFCB6"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Flupyradifurone</w:t>
            </w:r>
          </w:p>
        </w:tc>
        <w:tc>
          <w:tcPr>
            <w:tcW w:w="567" w:type="pct"/>
            <w:vAlign w:val="center"/>
          </w:tcPr>
          <w:p w14:paraId="4B88FC58" w14:textId="31FE8BAA"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C13802300</w:t>
            </w:r>
          </w:p>
        </w:tc>
        <w:tc>
          <w:tcPr>
            <w:tcW w:w="467" w:type="pct"/>
            <w:vAlign w:val="center"/>
          </w:tcPr>
          <w:p w14:paraId="61459163" w14:textId="0D40BF6B"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951659-40-8</w:t>
            </w:r>
          </w:p>
        </w:tc>
        <w:tc>
          <w:tcPr>
            <w:tcW w:w="601" w:type="pct"/>
            <w:vAlign w:val="center"/>
          </w:tcPr>
          <w:p w14:paraId="07FC2A5D"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0,1 g </w:t>
            </w:r>
          </w:p>
          <w:p w14:paraId="44E75F80" w14:textId="6FF1F7FE"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B4797D9"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049964AF"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0BB84300"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6EF1E08"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4FE2CCBC" w14:textId="77777777" w:rsidTr="00A40842">
        <w:trPr>
          <w:trHeight w:val="568"/>
        </w:trPr>
        <w:tc>
          <w:tcPr>
            <w:tcW w:w="126" w:type="pct"/>
            <w:tcBorders>
              <w:top w:val="single" w:sz="4" w:space="0" w:color="auto"/>
              <w:left w:val="single" w:sz="4" w:space="0" w:color="auto"/>
              <w:bottom w:val="single" w:sz="4" w:space="0" w:color="auto"/>
              <w:right w:val="single" w:sz="4" w:space="0" w:color="auto"/>
            </w:tcBorders>
            <w:vAlign w:val="center"/>
          </w:tcPr>
          <w:p w14:paraId="130FCE21" w14:textId="5B5EF4D7" w:rsidR="00A40842" w:rsidRDefault="00A40842" w:rsidP="00A40842">
            <w:pPr>
              <w:spacing w:before="0" w:line="240" w:lineRule="auto"/>
              <w:jc w:val="center"/>
              <w:rPr>
                <w:rFonts w:ascii="Open Sans" w:hAnsi="Open Sans" w:cs="Open Sans"/>
                <w:w w:val="100"/>
                <w:sz w:val="18"/>
                <w:szCs w:val="18"/>
              </w:rPr>
            </w:pPr>
            <w:r>
              <w:rPr>
                <w:rFonts w:ascii="Open Sans" w:hAnsi="Open Sans" w:cs="Open Sans"/>
                <w:w w:val="100"/>
                <w:sz w:val="18"/>
                <w:szCs w:val="18"/>
              </w:rPr>
              <w:t>133</w:t>
            </w:r>
          </w:p>
        </w:tc>
        <w:tc>
          <w:tcPr>
            <w:tcW w:w="674" w:type="pct"/>
            <w:vAlign w:val="center"/>
          </w:tcPr>
          <w:p w14:paraId="606384E7" w14:textId="30C3ACAE" w:rsidR="00A40842" w:rsidRPr="00A40842" w:rsidRDefault="00A40842" w:rsidP="00A40842">
            <w:pPr>
              <w:spacing w:before="0" w:line="240" w:lineRule="auto"/>
              <w:rPr>
                <w:rFonts w:ascii="Open Sans" w:hAnsi="Open Sans" w:cs="Open Sans"/>
                <w:w w:val="100"/>
                <w:sz w:val="18"/>
                <w:szCs w:val="18"/>
                <w:lang w:val="en-GB"/>
              </w:rPr>
            </w:pPr>
            <w:r w:rsidRPr="00076BA3">
              <w:rPr>
                <w:rFonts w:ascii="Open Sans" w:hAnsi="Open Sans" w:cs="Open Sans"/>
                <w:color w:val="000000"/>
                <w:w w:val="100"/>
                <w:sz w:val="20"/>
              </w:rPr>
              <w:t>Isopyrazam</w:t>
            </w:r>
          </w:p>
        </w:tc>
        <w:tc>
          <w:tcPr>
            <w:tcW w:w="567" w:type="pct"/>
            <w:vAlign w:val="center"/>
          </w:tcPr>
          <w:p w14:paraId="64EE859B" w14:textId="5DC46E25" w:rsidR="00A40842" w:rsidRPr="00A40842" w:rsidRDefault="00A40842" w:rsidP="00A40842">
            <w:pPr>
              <w:spacing w:before="0" w:line="240" w:lineRule="auto"/>
              <w:rPr>
                <w:rFonts w:ascii="Open Sans" w:hAnsi="Open Sans" w:cs="Open Sans"/>
                <w:w w:val="100"/>
                <w:sz w:val="18"/>
                <w:szCs w:val="18"/>
              </w:rPr>
            </w:pPr>
            <w:r w:rsidRPr="00076BA3">
              <w:rPr>
                <w:rFonts w:ascii="Open Sans" w:hAnsi="Open Sans" w:cs="Open Sans"/>
                <w:color w:val="000000"/>
                <w:w w:val="100"/>
                <w:sz w:val="20"/>
              </w:rPr>
              <w:t>C14473000</w:t>
            </w:r>
          </w:p>
        </w:tc>
        <w:tc>
          <w:tcPr>
            <w:tcW w:w="467" w:type="pct"/>
            <w:vAlign w:val="center"/>
          </w:tcPr>
          <w:p w14:paraId="2D887688" w14:textId="53C26099"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color w:val="000000"/>
                <w:w w:val="100"/>
                <w:sz w:val="20"/>
              </w:rPr>
              <w:t>881685-58-1</w:t>
            </w:r>
          </w:p>
        </w:tc>
        <w:tc>
          <w:tcPr>
            <w:tcW w:w="601" w:type="pct"/>
            <w:vAlign w:val="center"/>
          </w:tcPr>
          <w:p w14:paraId="6300C1A5" w14:textId="77777777" w:rsidR="00A40842" w:rsidRPr="00076BA3" w:rsidRDefault="00A40842" w:rsidP="00A40842">
            <w:pPr>
              <w:spacing w:before="0" w:line="240" w:lineRule="auto"/>
              <w:jc w:val="center"/>
              <w:rPr>
                <w:rFonts w:ascii="Open Sans" w:hAnsi="Open Sans" w:cs="Open Sans"/>
                <w:w w:val="100"/>
                <w:sz w:val="20"/>
                <w:lang w:val="en-US"/>
              </w:rPr>
            </w:pPr>
            <w:r w:rsidRPr="00076BA3">
              <w:rPr>
                <w:rFonts w:ascii="Open Sans" w:hAnsi="Open Sans" w:cs="Open Sans"/>
                <w:w w:val="100"/>
                <w:sz w:val="20"/>
                <w:lang w:val="en-US"/>
              </w:rPr>
              <w:t xml:space="preserve">2 x 0,01 g </w:t>
            </w:r>
          </w:p>
          <w:p w14:paraId="67381679" w14:textId="2F11BEA5" w:rsidR="00A40842" w:rsidRPr="00A40842" w:rsidRDefault="00A40842" w:rsidP="00A40842">
            <w:pPr>
              <w:spacing w:before="0" w:line="240" w:lineRule="auto"/>
              <w:jc w:val="center"/>
              <w:rPr>
                <w:rFonts w:ascii="Open Sans" w:hAnsi="Open Sans" w:cs="Open Sans"/>
                <w:color w:val="000000"/>
                <w:w w:val="100"/>
                <w:sz w:val="18"/>
                <w:szCs w:val="18"/>
              </w:rPr>
            </w:pPr>
            <w:r w:rsidRPr="00076BA3">
              <w:rPr>
                <w:rFonts w:ascii="Open Sans" w:hAnsi="Open Sans" w:cs="Open Sans"/>
                <w:w w:val="100"/>
                <w:sz w:val="20"/>
                <w:lang w:val="en-US"/>
              </w:rPr>
              <w:t>(op. 10 mg)</w:t>
            </w:r>
          </w:p>
        </w:tc>
        <w:tc>
          <w:tcPr>
            <w:tcW w:w="12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C2FC57" w14:textId="77777777" w:rsidR="00A40842" w:rsidRPr="00A40842" w:rsidRDefault="00A40842" w:rsidP="00A40842">
            <w:pPr>
              <w:spacing w:before="0" w:line="240" w:lineRule="auto"/>
              <w:jc w:val="center"/>
              <w:rPr>
                <w:rFonts w:ascii="Open Sans" w:hAnsi="Open Sans" w:cs="Open Sans"/>
                <w:w w:val="100"/>
                <w:sz w:val="20"/>
              </w:rPr>
            </w:pPr>
          </w:p>
        </w:tc>
        <w:tc>
          <w:tcPr>
            <w:tcW w:w="535" w:type="pct"/>
            <w:tcBorders>
              <w:top w:val="single" w:sz="4" w:space="0" w:color="auto"/>
              <w:left w:val="single" w:sz="4" w:space="0" w:color="auto"/>
              <w:bottom w:val="single" w:sz="4" w:space="0" w:color="auto"/>
              <w:right w:val="single" w:sz="4" w:space="0" w:color="auto"/>
            </w:tcBorders>
            <w:vAlign w:val="center"/>
          </w:tcPr>
          <w:p w14:paraId="6C579462" w14:textId="77777777" w:rsidR="00A40842" w:rsidRPr="00A40842" w:rsidRDefault="00A40842" w:rsidP="00A40842">
            <w:pPr>
              <w:spacing w:before="0" w:line="240" w:lineRule="auto"/>
              <w:jc w:val="center"/>
              <w:rPr>
                <w:rFonts w:ascii="Open Sans" w:hAnsi="Open Sans" w:cs="Open Sans"/>
                <w:w w:val="100"/>
                <w:sz w:val="20"/>
              </w:rPr>
            </w:pPr>
          </w:p>
        </w:tc>
        <w:tc>
          <w:tcPr>
            <w:tcW w:w="267" w:type="pct"/>
            <w:tcBorders>
              <w:top w:val="single" w:sz="4" w:space="0" w:color="auto"/>
              <w:left w:val="single" w:sz="4" w:space="0" w:color="auto"/>
              <w:bottom w:val="single" w:sz="4" w:space="0" w:color="auto"/>
              <w:right w:val="single" w:sz="4" w:space="0" w:color="auto"/>
            </w:tcBorders>
            <w:vAlign w:val="center"/>
          </w:tcPr>
          <w:p w14:paraId="76E45A53" w14:textId="77777777" w:rsidR="00A40842" w:rsidRPr="00A40842" w:rsidRDefault="00A40842" w:rsidP="00A40842">
            <w:pPr>
              <w:spacing w:before="0" w:line="240" w:lineRule="auto"/>
              <w:jc w:val="center"/>
              <w:rPr>
                <w:rFonts w:ascii="Open Sans" w:hAnsi="Open Sans" w:cs="Open Sans"/>
                <w:w w:val="100"/>
                <w:sz w:val="20"/>
              </w:rPr>
            </w:pPr>
          </w:p>
        </w:tc>
        <w:tc>
          <w:tcPr>
            <w:tcW w:w="563" w:type="pct"/>
            <w:tcBorders>
              <w:top w:val="single" w:sz="4" w:space="0" w:color="auto"/>
              <w:left w:val="single" w:sz="4" w:space="0" w:color="auto"/>
              <w:bottom w:val="single" w:sz="4" w:space="0" w:color="auto"/>
              <w:right w:val="single" w:sz="4" w:space="0" w:color="auto"/>
            </w:tcBorders>
            <w:vAlign w:val="center"/>
          </w:tcPr>
          <w:p w14:paraId="316A238E" w14:textId="77777777" w:rsidR="00A40842" w:rsidRPr="00A40842" w:rsidRDefault="00A40842" w:rsidP="00A40842">
            <w:pPr>
              <w:spacing w:before="0" w:line="240" w:lineRule="auto"/>
              <w:jc w:val="center"/>
              <w:rPr>
                <w:rFonts w:ascii="Open Sans" w:hAnsi="Open Sans" w:cs="Open Sans"/>
                <w:w w:val="100"/>
                <w:sz w:val="20"/>
              </w:rPr>
            </w:pPr>
          </w:p>
        </w:tc>
      </w:tr>
      <w:tr w:rsidR="00A40842" w:rsidRPr="00A40842" w14:paraId="01F5A909" w14:textId="77777777" w:rsidTr="00EF3774">
        <w:trPr>
          <w:trHeight w:val="568"/>
        </w:trPr>
        <w:tc>
          <w:tcPr>
            <w:tcW w:w="4437" w:type="pct"/>
            <w:gridSpan w:val="8"/>
            <w:tcBorders>
              <w:top w:val="single" w:sz="4" w:space="0" w:color="auto"/>
              <w:left w:val="single" w:sz="4" w:space="0" w:color="auto"/>
              <w:bottom w:val="single" w:sz="4" w:space="0" w:color="auto"/>
              <w:right w:val="single" w:sz="4" w:space="0" w:color="auto"/>
            </w:tcBorders>
            <w:vAlign w:val="center"/>
            <w:hideMark/>
          </w:tcPr>
          <w:p w14:paraId="761EBA14" w14:textId="77777777" w:rsidR="00A40842" w:rsidRPr="00A40842" w:rsidRDefault="00A40842" w:rsidP="00A40842">
            <w:pPr>
              <w:spacing w:before="0" w:line="240" w:lineRule="auto"/>
              <w:jc w:val="right"/>
              <w:rPr>
                <w:rFonts w:ascii="Open Sans" w:hAnsi="Open Sans" w:cs="Open Sans"/>
                <w:w w:val="100"/>
                <w:sz w:val="20"/>
              </w:rPr>
            </w:pPr>
            <w:r w:rsidRPr="00A40842">
              <w:rPr>
                <w:rFonts w:ascii="Open Sans" w:hAnsi="Open Sans" w:cs="Open Sans"/>
                <w:b/>
                <w:w w:val="100"/>
                <w:sz w:val="20"/>
              </w:rPr>
              <w:t xml:space="preserve">ŁĄCZNA WARTOŚĆ BRUTTO </w:t>
            </w:r>
          </w:p>
        </w:tc>
        <w:tc>
          <w:tcPr>
            <w:tcW w:w="563" w:type="pct"/>
            <w:tcBorders>
              <w:top w:val="single" w:sz="4" w:space="0" w:color="auto"/>
              <w:left w:val="single" w:sz="4" w:space="0" w:color="auto"/>
              <w:bottom w:val="single" w:sz="4" w:space="0" w:color="auto"/>
              <w:right w:val="single" w:sz="4" w:space="0" w:color="auto"/>
            </w:tcBorders>
            <w:vAlign w:val="center"/>
          </w:tcPr>
          <w:p w14:paraId="13D58901" w14:textId="77777777" w:rsidR="00A40842" w:rsidRPr="00A40842" w:rsidRDefault="00A40842" w:rsidP="00A40842">
            <w:pPr>
              <w:spacing w:before="0" w:line="240" w:lineRule="auto"/>
              <w:jc w:val="right"/>
              <w:rPr>
                <w:rFonts w:ascii="Open Sans" w:hAnsi="Open Sans" w:cs="Open Sans"/>
                <w:w w:val="100"/>
                <w:sz w:val="20"/>
              </w:rPr>
            </w:pPr>
          </w:p>
        </w:tc>
      </w:tr>
    </w:tbl>
    <w:p w14:paraId="0A3F19B4" w14:textId="0C8BFFB0" w:rsidR="00A40842" w:rsidRDefault="00A40842">
      <w:pPr>
        <w:autoSpaceDE/>
        <w:autoSpaceDN/>
        <w:spacing w:before="0" w:line="240" w:lineRule="auto"/>
        <w:jc w:val="left"/>
        <w:rPr>
          <w:rFonts w:ascii="Open Sans" w:hAnsi="Open Sans" w:cs="Open Sans"/>
          <w:w w:val="100"/>
          <w:sz w:val="20"/>
          <w:szCs w:val="18"/>
        </w:rPr>
      </w:pPr>
    </w:p>
    <w:p w14:paraId="71DCBF41" w14:textId="77777777" w:rsidR="00A40842" w:rsidRDefault="00A40842">
      <w:pPr>
        <w:autoSpaceDE/>
        <w:autoSpaceDN/>
        <w:spacing w:before="0" w:line="240" w:lineRule="auto"/>
        <w:jc w:val="left"/>
        <w:rPr>
          <w:rFonts w:ascii="Open Sans" w:hAnsi="Open Sans" w:cs="Open Sans"/>
          <w:w w:val="100"/>
          <w:sz w:val="20"/>
          <w:szCs w:val="18"/>
        </w:rPr>
      </w:pPr>
    </w:p>
    <w:p w14:paraId="036F788A" w14:textId="77777777" w:rsidR="00A40842" w:rsidRPr="00076BA3" w:rsidRDefault="00A40842" w:rsidP="00A40842">
      <w:pPr>
        <w:spacing w:before="0" w:line="240" w:lineRule="auto"/>
        <w:rPr>
          <w:rFonts w:ascii="Open Sans" w:hAnsi="Open Sans" w:cs="Open Sans"/>
          <w:w w:val="100"/>
          <w:sz w:val="20"/>
        </w:rPr>
      </w:pPr>
      <w:r w:rsidRPr="00076BA3">
        <w:rPr>
          <w:rFonts w:ascii="Open Sans" w:hAnsi="Open Sans" w:cs="Open Sans"/>
          <w:w w:val="100"/>
          <w:sz w:val="20"/>
        </w:rPr>
        <w:t>Uwagi:</w:t>
      </w:r>
    </w:p>
    <w:p w14:paraId="666FF15D" w14:textId="77777777" w:rsidR="00A40842" w:rsidRPr="00076BA3" w:rsidRDefault="00A40842" w:rsidP="00A40842">
      <w:pPr>
        <w:spacing w:before="0" w:line="240" w:lineRule="auto"/>
        <w:rPr>
          <w:rFonts w:ascii="Open Sans" w:hAnsi="Open Sans" w:cs="Open Sans"/>
          <w:w w:val="100"/>
          <w:sz w:val="20"/>
        </w:rPr>
      </w:pPr>
      <w:r w:rsidRPr="00076BA3">
        <w:rPr>
          <w:rFonts w:ascii="Open Sans" w:hAnsi="Open Sans" w:cs="Open Sans"/>
          <w:b/>
          <w:bCs/>
          <w:w w:val="100"/>
          <w:sz w:val="20"/>
        </w:rPr>
        <w:t>Zamawiający</w:t>
      </w:r>
      <w:r w:rsidRPr="00076BA3">
        <w:rPr>
          <w:rFonts w:ascii="Open Sans" w:hAnsi="Open Sans" w:cs="Open Sans"/>
          <w:w w:val="100"/>
          <w:sz w:val="20"/>
        </w:rPr>
        <w:t xml:space="preserve"> </w:t>
      </w:r>
      <w:r w:rsidRPr="00076BA3">
        <w:rPr>
          <w:rFonts w:ascii="Open Sans" w:hAnsi="Open Sans" w:cs="Open Sans"/>
          <w:b/>
          <w:w w:val="100"/>
          <w:sz w:val="20"/>
        </w:rPr>
        <w:t xml:space="preserve">nie dopuszcza składania ofert równoważnych </w:t>
      </w:r>
      <w:r w:rsidRPr="00076BA3">
        <w:rPr>
          <w:rFonts w:ascii="Open Sans" w:hAnsi="Open Sans" w:cs="Open Sans"/>
          <w:w w:val="100"/>
          <w:sz w:val="20"/>
        </w:rPr>
        <w:t>ze względu na to, że zastąpienie materiałów odniesienia stosowanych dotychczas innymi spowodowałoby konieczność ponownej walidacji metod, co naraziłoby GIORiN na znaczne i niepotrzebne koszty oraz spowodowało duże utrudnienia w bieżącej działalności Laboratorium.</w:t>
      </w:r>
    </w:p>
    <w:p w14:paraId="6F8B7591" w14:textId="77777777" w:rsidR="00A40842" w:rsidRPr="00076BA3" w:rsidRDefault="00A40842" w:rsidP="00A40842">
      <w:pPr>
        <w:spacing w:before="0" w:line="240" w:lineRule="auto"/>
        <w:rPr>
          <w:rFonts w:ascii="Open Sans" w:hAnsi="Open Sans" w:cs="Open Sans"/>
          <w:w w:val="100"/>
          <w:sz w:val="20"/>
        </w:rPr>
      </w:pPr>
      <w:r w:rsidRPr="00076BA3">
        <w:rPr>
          <w:rFonts w:ascii="Open Sans" w:hAnsi="Open Sans" w:cs="Open Sans"/>
          <w:w w:val="100"/>
          <w:sz w:val="20"/>
        </w:rPr>
        <w:t>Zamawiane produkty mają być pakowane zgodnie z podanymi powyżej wytycznymi – opakowania szklane.</w:t>
      </w:r>
    </w:p>
    <w:p w14:paraId="542A3462" w14:textId="77777777" w:rsidR="00A40842" w:rsidRPr="00076BA3" w:rsidRDefault="00A40842" w:rsidP="00A40842">
      <w:pPr>
        <w:spacing w:before="0" w:line="240" w:lineRule="auto"/>
        <w:rPr>
          <w:rFonts w:ascii="Open Sans" w:hAnsi="Open Sans" w:cs="Open Sans"/>
          <w:w w:val="100"/>
          <w:sz w:val="20"/>
        </w:rPr>
      </w:pPr>
      <w:r w:rsidRPr="00076BA3">
        <w:rPr>
          <w:rFonts w:ascii="Open Sans" w:hAnsi="Open Sans" w:cs="Open Sans"/>
          <w:w w:val="100"/>
          <w:sz w:val="20"/>
        </w:rPr>
        <w:t>Do każdego produktu musi być dołączony aktualny certyfikat analizy w języku polskim lub angielskim oraz aktualna karta charakterystyki w języku polskim.</w:t>
      </w:r>
    </w:p>
    <w:p w14:paraId="7228856A" w14:textId="77777777" w:rsidR="00A40842" w:rsidRPr="00076BA3" w:rsidRDefault="00A40842" w:rsidP="00A40842">
      <w:pPr>
        <w:pStyle w:val="Nagwek"/>
        <w:tabs>
          <w:tab w:val="left" w:pos="708"/>
        </w:tabs>
        <w:spacing w:before="0" w:line="240" w:lineRule="auto"/>
        <w:rPr>
          <w:rFonts w:ascii="Open Sans" w:hAnsi="Open Sans" w:cs="Open Sans"/>
          <w:w w:val="100"/>
          <w:sz w:val="20"/>
        </w:rPr>
      </w:pPr>
      <w:r w:rsidRPr="00076BA3">
        <w:rPr>
          <w:rFonts w:ascii="Open Sans" w:hAnsi="Open Sans" w:cs="Open Sans"/>
          <w:w w:val="100"/>
          <w:sz w:val="20"/>
        </w:rPr>
        <w:t>Zamawiane produkty powinny być:</w:t>
      </w:r>
    </w:p>
    <w:p w14:paraId="17933057" w14:textId="77777777" w:rsidR="00A40842" w:rsidRPr="00076BA3" w:rsidRDefault="00A40842" w:rsidP="00A40842">
      <w:pPr>
        <w:pStyle w:val="Nagwek"/>
        <w:numPr>
          <w:ilvl w:val="0"/>
          <w:numId w:val="86"/>
        </w:numPr>
        <w:tabs>
          <w:tab w:val="left" w:pos="708"/>
        </w:tabs>
        <w:autoSpaceDE/>
        <w:autoSpaceDN/>
        <w:spacing w:before="0" w:line="240" w:lineRule="auto"/>
        <w:rPr>
          <w:rFonts w:ascii="Open Sans" w:hAnsi="Open Sans" w:cs="Open Sans"/>
          <w:w w:val="100"/>
          <w:sz w:val="20"/>
        </w:rPr>
      </w:pPr>
      <w:r w:rsidRPr="00076BA3">
        <w:rPr>
          <w:rFonts w:ascii="Open Sans" w:hAnsi="Open Sans" w:cs="Open Sans"/>
          <w:w w:val="100"/>
          <w:sz w:val="20"/>
        </w:rPr>
        <w:t>zgodne z normą ISO 17034</w:t>
      </w:r>
    </w:p>
    <w:p w14:paraId="04B244C3" w14:textId="77777777" w:rsidR="00A40842" w:rsidRPr="00076BA3" w:rsidRDefault="00A40842" w:rsidP="00A40842">
      <w:pPr>
        <w:pStyle w:val="Nagwek"/>
        <w:numPr>
          <w:ilvl w:val="0"/>
          <w:numId w:val="86"/>
        </w:numPr>
        <w:tabs>
          <w:tab w:val="left" w:pos="708"/>
        </w:tabs>
        <w:autoSpaceDE/>
        <w:autoSpaceDN/>
        <w:spacing w:before="0" w:line="240" w:lineRule="auto"/>
        <w:rPr>
          <w:rFonts w:ascii="Open Sans" w:hAnsi="Open Sans" w:cs="Open Sans"/>
          <w:w w:val="100"/>
          <w:sz w:val="20"/>
        </w:rPr>
      </w:pPr>
      <w:r w:rsidRPr="00076BA3">
        <w:rPr>
          <w:rFonts w:ascii="Open Sans" w:hAnsi="Open Sans" w:cs="Open Sans"/>
          <w:w w:val="100"/>
          <w:sz w:val="20"/>
        </w:rPr>
        <w:t>najwyżej jakości (wysoki stopień czystości, podany z niepewnością), do śladowych analiz pestycydów technikami chromatograficznymi/spektrofotometrycznymi, sprawdzone doświadczalnie w laboratoriach akredytowanych,</w:t>
      </w:r>
    </w:p>
    <w:p w14:paraId="4604A76F" w14:textId="77777777" w:rsidR="00A40842" w:rsidRPr="00076BA3" w:rsidRDefault="00A40842" w:rsidP="00A40842">
      <w:pPr>
        <w:pStyle w:val="Nagwek"/>
        <w:numPr>
          <w:ilvl w:val="0"/>
          <w:numId w:val="86"/>
        </w:numPr>
        <w:tabs>
          <w:tab w:val="left" w:pos="708"/>
        </w:tabs>
        <w:autoSpaceDE/>
        <w:autoSpaceDN/>
        <w:spacing w:before="0" w:line="240" w:lineRule="auto"/>
        <w:rPr>
          <w:rFonts w:ascii="Open Sans" w:hAnsi="Open Sans" w:cs="Open Sans"/>
          <w:w w:val="100"/>
          <w:sz w:val="20"/>
        </w:rPr>
      </w:pPr>
      <w:r w:rsidRPr="00076BA3">
        <w:rPr>
          <w:rFonts w:ascii="Open Sans" w:hAnsi="Open Sans" w:cs="Open Sans"/>
          <w:w w:val="100"/>
          <w:sz w:val="20"/>
        </w:rPr>
        <w:t xml:space="preserve">własności fizyko-chemiczne charakteryzujące produkt muszą ściśle odpowiadać parametrom podanym w aktualnej karcie charakterystyki </w:t>
      </w:r>
    </w:p>
    <w:p w14:paraId="3B9828D0" w14:textId="77777777" w:rsidR="00A40842" w:rsidRPr="00076BA3" w:rsidRDefault="00A40842" w:rsidP="00A40842">
      <w:pPr>
        <w:pStyle w:val="Nagwek"/>
        <w:numPr>
          <w:ilvl w:val="0"/>
          <w:numId w:val="86"/>
        </w:numPr>
        <w:tabs>
          <w:tab w:val="left" w:pos="708"/>
        </w:tabs>
        <w:autoSpaceDE/>
        <w:autoSpaceDN/>
        <w:spacing w:before="0" w:line="240" w:lineRule="auto"/>
        <w:rPr>
          <w:rFonts w:ascii="Open Sans" w:hAnsi="Open Sans" w:cs="Open Sans"/>
          <w:w w:val="100"/>
          <w:sz w:val="20"/>
        </w:rPr>
      </w:pPr>
      <w:r w:rsidRPr="00076BA3">
        <w:rPr>
          <w:rFonts w:ascii="Open Sans" w:hAnsi="Open Sans" w:cs="Open Sans"/>
          <w:w w:val="100"/>
          <w:sz w:val="20"/>
        </w:rPr>
        <w:t>certyfikat analizy dla danej substancji winien zawierać chromatogramy/spektrogramy identyfikujące produkt wraz z warunkami oznaczeń</w:t>
      </w:r>
    </w:p>
    <w:p w14:paraId="57628515" w14:textId="77777777" w:rsidR="00A40842" w:rsidRPr="00076BA3" w:rsidRDefault="00A40842" w:rsidP="00A40842">
      <w:pPr>
        <w:spacing w:before="0" w:line="240" w:lineRule="auto"/>
        <w:rPr>
          <w:rFonts w:ascii="Open Sans" w:hAnsi="Open Sans" w:cs="Open Sans"/>
          <w:w w:val="100"/>
          <w:sz w:val="20"/>
        </w:rPr>
      </w:pPr>
      <w:r w:rsidRPr="00076BA3">
        <w:rPr>
          <w:rFonts w:ascii="Open Sans" w:hAnsi="Open Sans" w:cs="Open Sans"/>
          <w:w w:val="100"/>
          <w:sz w:val="20"/>
        </w:rPr>
        <w:t>Termin ważności: minimum 24 miesiące.</w:t>
      </w:r>
    </w:p>
    <w:p w14:paraId="79986871" w14:textId="77777777" w:rsidR="00A40842" w:rsidRPr="00076BA3" w:rsidRDefault="00A40842" w:rsidP="00A40842">
      <w:pPr>
        <w:spacing w:before="0" w:line="240" w:lineRule="auto"/>
        <w:rPr>
          <w:rFonts w:ascii="Open Sans" w:hAnsi="Open Sans" w:cs="Open Sans"/>
          <w:w w:val="100"/>
          <w:sz w:val="20"/>
        </w:rPr>
      </w:pPr>
      <w:r w:rsidRPr="00076BA3">
        <w:rPr>
          <w:rFonts w:ascii="Open Sans" w:hAnsi="Open Sans" w:cs="Open Sans"/>
          <w:w w:val="100"/>
          <w:sz w:val="20"/>
        </w:rPr>
        <w:t xml:space="preserve">Realizacja w ciągu 60 dni od daty podpisania umowy, </w:t>
      </w:r>
      <w:r w:rsidRPr="00076BA3">
        <w:rPr>
          <w:rFonts w:ascii="Open Sans" w:hAnsi="Open Sans" w:cs="Open Sans"/>
          <w:b/>
          <w:bCs/>
          <w:w w:val="100"/>
          <w:sz w:val="20"/>
        </w:rPr>
        <w:t>dostawa</w:t>
      </w:r>
      <w:r w:rsidRPr="00076BA3">
        <w:rPr>
          <w:rFonts w:ascii="Open Sans" w:hAnsi="Open Sans" w:cs="Open Sans"/>
          <w:w w:val="100"/>
          <w:sz w:val="20"/>
        </w:rPr>
        <w:t xml:space="preserve"> </w:t>
      </w:r>
      <w:r w:rsidRPr="00076BA3">
        <w:rPr>
          <w:rFonts w:ascii="Open Sans" w:hAnsi="Open Sans" w:cs="Open Sans"/>
          <w:b/>
          <w:w w:val="100"/>
          <w:sz w:val="20"/>
        </w:rPr>
        <w:t>do Torunia</w:t>
      </w:r>
      <w:r w:rsidRPr="00076BA3">
        <w:rPr>
          <w:rFonts w:ascii="Open Sans" w:hAnsi="Open Sans" w:cs="Open Sans"/>
          <w:bCs/>
          <w:w w:val="100"/>
          <w:sz w:val="20"/>
        </w:rPr>
        <w:t>.</w:t>
      </w:r>
    </w:p>
    <w:p w14:paraId="1DEB0672" w14:textId="77777777" w:rsidR="005F02F8" w:rsidRDefault="005F02F8">
      <w:pPr>
        <w:autoSpaceDE/>
        <w:autoSpaceDN/>
        <w:spacing w:before="0" w:line="240" w:lineRule="auto"/>
        <w:jc w:val="left"/>
        <w:rPr>
          <w:rFonts w:ascii="Open Sans" w:hAnsi="Open Sans" w:cs="Open Sans"/>
          <w:w w:val="100"/>
          <w:sz w:val="20"/>
          <w:szCs w:val="18"/>
        </w:rPr>
      </w:pPr>
    </w:p>
    <w:p w14:paraId="5460F73C" w14:textId="0BEC1AE4" w:rsidR="005F02F8" w:rsidRDefault="005F02F8">
      <w:pPr>
        <w:autoSpaceDE/>
        <w:autoSpaceDN/>
        <w:spacing w:before="0" w:line="240" w:lineRule="auto"/>
        <w:jc w:val="left"/>
        <w:rPr>
          <w:rFonts w:ascii="Open Sans" w:hAnsi="Open Sans" w:cs="Open Sans"/>
          <w:w w:val="100"/>
          <w:sz w:val="20"/>
          <w:szCs w:val="18"/>
        </w:rPr>
      </w:pPr>
    </w:p>
    <w:p w14:paraId="6D3352BA" w14:textId="77777777" w:rsidR="0062695B" w:rsidRPr="007A44C5" w:rsidRDefault="0062695B" w:rsidP="007A44C5">
      <w:pPr>
        <w:spacing w:before="120" w:after="120" w:line="240" w:lineRule="auto"/>
        <w:rPr>
          <w:rFonts w:ascii="Open Sans" w:hAnsi="Open Sans" w:cs="Open Sans"/>
          <w:w w:val="100"/>
          <w:sz w:val="20"/>
          <w:szCs w:val="18"/>
        </w:rPr>
      </w:pPr>
    </w:p>
    <w:p w14:paraId="6DD316AE" w14:textId="2832A843" w:rsidR="00235B26" w:rsidRPr="00DF2947" w:rsidRDefault="00235B26" w:rsidP="0062695B">
      <w:pPr>
        <w:autoSpaceDE/>
        <w:autoSpaceDN/>
        <w:spacing w:before="0" w:line="240" w:lineRule="auto"/>
        <w:ind w:left="10800" w:firstLine="720"/>
        <w:jc w:val="left"/>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561A13E3" w14:textId="77777777" w:rsidR="00235B26" w:rsidRDefault="00235B26" w:rsidP="00235B2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4179BCEA" w14:textId="77777777" w:rsidR="00235B26" w:rsidRDefault="00235B26" w:rsidP="00235B26">
      <w:pPr>
        <w:widowControl w:val="0"/>
        <w:autoSpaceDE/>
        <w:autoSpaceDN/>
        <w:adjustRightInd w:val="0"/>
        <w:spacing w:before="0" w:line="240" w:lineRule="auto"/>
        <w:ind w:left="5760" w:right="850"/>
        <w:jc w:val="center"/>
        <w:textAlignment w:val="baseline"/>
        <w:rPr>
          <w:rFonts w:ascii="Arial" w:hAnsi="Arial" w:cs="Arial"/>
          <w:w w:val="100"/>
          <w:sz w:val="20"/>
        </w:rPr>
      </w:pPr>
    </w:p>
    <w:p w14:paraId="7651217D" w14:textId="77777777" w:rsidR="00235B26" w:rsidRPr="00DF2947" w:rsidRDefault="00235B26" w:rsidP="00235B26">
      <w:pPr>
        <w:widowControl w:val="0"/>
        <w:autoSpaceDE/>
        <w:autoSpaceDN/>
        <w:adjustRightInd w:val="0"/>
        <w:spacing w:before="0" w:line="240" w:lineRule="auto"/>
        <w:ind w:left="5760" w:right="850"/>
        <w:jc w:val="center"/>
        <w:textAlignment w:val="baseline"/>
        <w:rPr>
          <w:rFonts w:ascii="Arial" w:hAnsi="Arial" w:cs="Arial"/>
          <w:w w:val="100"/>
          <w:sz w:val="20"/>
        </w:rPr>
      </w:pPr>
    </w:p>
    <w:p w14:paraId="217EB95D" w14:textId="77777777" w:rsidR="00235B26" w:rsidRDefault="00235B26" w:rsidP="00235B26">
      <w:pPr>
        <w:widowControl w:val="0"/>
        <w:autoSpaceDE/>
        <w:autoSpaceDN/>
        <w:adjustRightInd w:val="0"/>
        <w:spacing w:before="0" w:line="240" w:lineRule="auto"/>
        <w:textAlignment w:val="baseline"/>
        <w:rPr>
          <w:rFonts w:ascii="Open Sans" w:hAnsi="Open Sans" w:cs="Open Sans"/>
          <w:b/>
          <w:i/>
          <w:w w:val="100"/>
          <w:sz w:val="16"/>
          <w:szCs w:val="16"/>
        </w:rPr>
      </w:pPr>
    </w:p>
    <w:p w14:paraId="47EBE0C0" w14:textId="77777777" w:rsidR="0062695B" w:rsidRDefault="0062695B" w:rsidP="00235B26">
      <w:pPr>
        <w:autoSpaceDE/>
        <w:autoSpaceDN/>
        <w:spacing w:before="0" w:line="240" w:lineRule="auto"/>
        <w:jc w:val="left"/>
        <w:rPr>
          <w:rFonts w:ascii="Open Sans" w:hAnsi="Open Sans" w:cs="Open Sans"/>
          <w:b/>
          <w:i/>
          <w:w w:val="100"/>
          <w:sz w:val="20"/>
        </w:rPr>
      </w:pPr>
    </w:p>
    <w:p w14:paraId="551DCA2E" w14:textId="4D6F7517" w:rsidR="00933A90" w:rsidRPr="00235B26" w:rsidRDefault="00235B26" w:rsidP="00235B26">
      <w:pPr>
        <w:autoSpaceDE/>
        <w:autoSpaceDN/>
        <w:spacing w:before="0" w:line="240" w:lineRule="auto"/>
        <w:jc w:val="left"/>
        <w:rPr>
          <w:rFonts w:ascii="Open Sans" w:hAnsi="Open Sans" w:cs="Open Sans"/>
          <w:w w:val="100"/>
          <w:sz w:val="20"/>
        </w:rPr>
      </w:pPr>
      <w:r w:rsidRPr="00235B26">
        <w:rPr>
          <w:rFonts w:ascii="Open Sans" w:hAnsi="Open Sans" w:cs="Open Sans"/>
          <w:b/>
          <w:i/>
          <w:w w:val="100"/>
          <w:sz w:val="20"/>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75ECF404" w14:textId="77777777" w:rsidR="00C53DFB" w:rsidRPr="00235B26" w:rsidRDefault="00C53DFB" w:rsidP="00235B26">
      <w:pPr>
        <w:autoSpaceDE/>
        <w:autoSpaceDN/>
        <w:spacing w:before="0" w:line="240" w:lineRule="auto"/>
        <w:jc w:val="left"/>
        <w:rPr>
          <w:rFonts w:ascii="Open Sans" w:hAnsi="Open Sans" w:cs="Open Sans"/>
          <w:w w:val="100"/>
          <w:sz w:val="20"/>
        </w:rPr>
        <w:sectPr w:rsidR="00C53DFB" w:rsidRPr="00235B26" w:rsidSect="00CB17C0">
          <w:headerReference w:type="even" r:id="rId11"/>
          <w:headerReference w:type="default" r:id="rId12"/>
          <w:footerReference w:type="even" r:id="rId13"/>
          <w:footerReference w:type="default" r:id="rId14"/>
          <w:headerReference w:type="first" r:id="rId15"/>
          <w:footnotePr>
            <w:numFmt w:val="chicago"/>
          </w:footnotePr>
          <w:pgSz w:w="23808" w:h="16840" w:orient="landscape" w:code="8"/>
          <w:pgMar w:top="1276" w:right="1276" w:bottom="1134" w:left="1276" w:header="567" w:footer="567" w:gutter="0"/>
          <w:cols w:space="708"/>
          <w:noEndnote/>
          <w:docGrid w:linePitch="303"/>
        </w:sectPr>
      </w:pPr>
    </w:p>
    <w:p w14:paraId="07F57E87" w14:textId="0FEC0526" w:rsidR="00051973" w:rsidRPr="006F720F" w:rsidRDefault="00ED238E" w:rsidP="006F720F">
      <w:pPr>
        <w:autoSpaceDE/>
        <w:autoSpaceDN/>
        <w:spacing w:before="0" w:line="240" w:lineRule="auto"/>
        <w:jc w:val="right"/>
        <w:rPr>
          <w:rFonts w:ascii="Open Sans" w:hAnsi="Open Sans" w:cs="Open Sans"/>
          <w:b/>
          <w:w w:val="100"/>
          <w:sz w:val="20"/>
        </w:rPr>
      </w:pPr>
      <w:bookmarkStart w:id="3" w:name="_Toc416760810"/>
      <w:bookmarkStart w:id="4" w:name="_Toc459378262"/>
      <w:bookmarkStart w:id="5" w:name="_Toc461746564"/>
      <w:bookmarkStart w:id="6" w:name="_Toc45283998"/>
      <w:bookmarkStart w:id="7" w:name="_Toc71881876"/>
      <w:bookmarkStart w:id="8" w:name="_GoBack"/>
      <w:bookmarkEnd w:id="0"/>
      <w:bookmarkEnd w:id="8"/>
      <w:r w:rsidRPr="006F720F">
        <w:rPr>
          <w:rFonts w:ascii="Open Sans" w:hAnsi="Open Sans" w:cs="Open Sans"/>
          <w:b/>
          <w:w w:val="100"/>
          <w:sz w:val="20"/>
        </w:rPr>
        <w:lastRenderedPageBreak/>
        <w:t>Załącznik</w:t>
      </w:r>
      <w:r w:rsidR="0088579E" w:rsidRPr="006F720F">
        <w:rPr>
          <w:rFonts w:ascii="Open Sans" w:hAnsi="Open Sans" w:cs="Open Sans"/>
          <w:b/>
          <w:w w:val="100"/>
          <w:sz w:val="20"/>
        </w:rPr>
        <w:t xml:space="preserve"> </w:t>
      </w:r>
      <w:r w:rsidR="005E3549" w:rsidRPr="006F720F">
        <w:rPr>
          <w:rFonts w:ascii="Open Sans" w:hAnsi="Open Sans" w:cs="Open Sans"/>
          <w:b/>
          <w:w w:val="100"/>
          <w:sz w:val="20"/>
        </w:rPr>
        <w:t xml:space="preserve">nr </w:t>
      </w:r>
      <w:r w:rsidR="0066109C">
        <w:rPr>
          <w:rFonts w:ascii="Open Sans" w:hAnsi="Open Sans" w:cs="Open Sans"/>
          <w:b/>
          <w:w w:val="100"/>
          <w:sz w:val="20"/>
        </w:rPr>
        <w:t>4</w:t>
      </w:r>
      <w:r w:rsidR="0088579E" w:rsidRPr="006F720F">
        <w:rPr>
          <w:rFonts w:ascii="Open Sans" w:hAnsi="Open Sans" w:cs="Open Sans"/>
          <w:b/>
          <w:w w:val="100"/>
          <w:sz w:val="20"/>
        </w:rPr>
        <w:t xml:space="preserve"> </w:t>
      </w:r>
      <w:r w:rsidRPr="006F720F">
        <w:rPr>
          <w:rFonts w:ascii="Open Sans" w:hAnsi="Open Sans" w:cs="Open Sans"/>
          <w:b/>
          <w:w w:val="100"/>
          <w:sz w:val="20"/>
        </w:rPr>
        <w:t>do</w:t>
      </w:r>
      <w:r w:rsidR="0088579E" w:rsidRPr="006F720F">
        <w:rPr>
          <w:rFonts w:ascii="Open Sans" w:hAnsi="Open Sans" w:cs="Open Sans"/>
          <w:b/>
          <w:w w:val="100"/>
          <w:sz w:val="20"/>
        </w:rPr>
        <w:t xml:space="preserve"> </w:t>
      </w:r>
      <w:r w:rsidR="00B621D1" w:rsidRPr="006F720F">
        <w:rPr>
          <w:rFonts w:ascii="Open Sans" w:hAnsi="Open Sans" w:cs="Open Sans"/>
          <w:b/>
          <w:w w:val="100"/>
          <w:sz w:val="20"/>
        </w:rPr>
        <w:t>SWZ</w:t>
      </w:r>
      <w:bookmarkEnd w:id="3"/>
      <w:bookmarkEnd w:id="4"/>
      <w:bookmarkEnd w:id="5"/>
      <w:r w:rsidR="00350E4A" w:rsidRPr="006F720F">
        <w:rPr>
          <w:rFonts w:ascii="Open Sans" w:hAnsi="Open Sans" w:cs="Open Sans"/>
          <w:b/>
          <w:w w:val="100"/>
          <w:sz w:val="20"/>
        </w:rPr>
        <w:t xml:space="preserve"> -</w:t>
      </w:r>
    </w:p>
    <w:p w14:paraId="0F21E0E6" w14:textId="05D643D9" w:rsidR="00350E4A" w:rsidRPr="006F720F" w:rsidRDefault="00350E4A" w:rsidP="006F720F">
      <w:pPr>
        <w:autoSpaceDE/>
        <w:autoSpaceDN/>
        <w:spacing w:before="0" w:line="240" w:lineRule="auto"/>
        <w:jc w:val="right"/>
        <w:rPr>
          <w:rFonts w:ascii="Open Sans" w:hAnsi="Open Sans" w:cs="Open Sans"/>
          <w:b/>
          <w:w w:val="100"/>
          <w:sz w:val="20"/>
        </w:rPr>
      </w:pPr>
      <w:r w:rsidRPr="006F720F">
        <w:rPr>
          <w:rFonts w:ascii="Open Sans" w:hAnsi="Open Sans" w:cs="Open Sans"/>
          <w:b/>
          <w:w w:val="100"/>
          <w:sz w:val="20"/>
        </w:rPr>
        <w:t>Grupa kapitałowa</w:t>
      </w:r>
      <w:bookmarkEnd w:id="6"/>
      <w:bookmarkEnd w:id="7"/>
    </w:p>
    <w:p w14:paraId="784095EB" w14:textId="3C8D0AA3" w:rsidR="000922D6" w:rsidRDefault="000922D6" w:rsidP="000922D6">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09DDE430" w14:textId="77777777" w:rsidR="0066109C" w:rsidRPr="00D5491B" w:rsidRDefault="0066109C" w:rsidP="000922D6">
      <w:pPr>
        <w:widowControl w:val="0"/>
        <w:autoSpaceDE/>
        <w:autoSpaceDN/>
        <w:adjustRightInd w:val="0"/>
        <w:spacing w:before="0" w:line="240" w:lineRule="auto"/>
        <w:textAlignment w:val="baseline"/>
        <w:rPr>
          <w:rFonts w:ascii="Open Sans" w:hAnsi="Open Sans" w:cs="Open Sans"/>
          <w:b/>
          <w:w w:val="100"/>
          <w:sz w:val="20"/>
          <w:u w:val="single"/>
        </w:rPr>
      </w:pPr>
    </w:p>
    <w:p w14:paraId="60C4616A"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68DA01E3"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0E874E44" w14:textId="77777777" w:rsidR="000922D6" w:rsidRPr="00D5491B" w:rsidRDefault="000922D6" w:rsidP="000922D6">
      <w:pPr>
        <w:widowControl w:val="0"/>
        <w:autoSpaceDE/>
        <w:autoSpaceDN/>
        <w:adjustRightInd w:val="0"/>
        <w:spacing w:before="0" w:line="240" w:lineRule="auto"/>
        <w:textAlignment w:val="baseline"/>
        <w:rPr>
          <w:rFonts w:ascii="Open Sans" w:hAnsi="Open Sans" w:cs="Open Sans"/>
          <w:w w:val="100"/>
          <w:sz w:val="21"/>
          <w:szCs w:val="21"/>
          <w:u w:val="single"/>
        </w:rPr>
      </w:pPr>
    </w:p>
    <w:p w14:paraId="77D23049" w14:textId="2ED9DC65" w:rsidR="000922D6" w:rsidRDefault="000922D6" w:rsidP="000922D6">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76E8CB01" w14:textId="77777777" w:rsidR="0066109C" w:rsidRPr="00D5491B" w:rsidRDefault="0066109C" w:rsidP="000922D6">
      <w:pPr>
        <w:widowControl w:val="0"/>
        <w:autoSpaceDE/>
        <w:autoSpaceDN/>
        <w:adjustRightInd w:val="0"/>
        <w:spacing w:before="0" w:line="240" w:lineRule="auto"/>
        <w:textAlignment w:val="baseline"/>
        <w:rPr>
          <w:rFonts w:ascii="Open Sans" w:hAnsi="Open Sans" w:cs="Open Sans"/>
          <w:w w:val="100"/>
          <w:sz w:val="20"/>
          <w:u w:val="single"/>
        </w:rPr>
      </w:pPr>
    </w:p>
    <w:p w14:paraId="55935974" w14:textId="77777777" w:rsidR="000922D6" w:rsidRPr="00D5491B" w:rsidRDefault="000922D6" w:rsidP="000922D6">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0DB9794" w14:textId="77777777" w:rsidR="000922D6" w:rsidRPr="00D5491B" w:rsidRDefault="000922D6" w:rsidP="000922D6">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22427057" w14:textId="77777777" w:rsidR="007F612E" w:rsidRPr="00D5491B" w:rsidRDefault="007F612E" w:rsidP="007F612E">
      <w:pPr>
        <w:widowControl w:val="0"/>
        <w:autoSpaceDE/>
        <w:autoSpaceDN/>
        <w:adjustRightInd w:val="0"/>
        <w:spacing w:before="0" w:line="240" w:lineRule="auto"/>
        <w:textAlignment w:val="baseline"/>
        <w:rPr>
          <w:rFonts w:ascii="Open Sans" w:hAnsi="Open Sans" w:cs="Open Sans"/>
          <w:b/>
          <w:bCs/>
          <w:w w:val="100"/>
          <w:sz w:val="16"/>
          <w:szCs w:val="16"/>
        </w:rPr>
      </w:pPr>
    </w:p>
    <w:p w14:paraId="69DC8B0D" w14:textId="417A43AB" w:rsidR="004A2EFD" w:rsidRPr="00232715" w:rsidRDefault="007F612E" w:rsidP="004A2EFD">
      <w:pPr>
        <w:widowControl w:val="0"/>
        <w:autoSpaceDE/>
        <w:autoSpaceDN/>
        <w:adjustRightInd w:val="0"/>
        <w:spacing w:before="120" w:line="240" w:lineRule="auto"/>
        <w:textAlignment w:val="baseline"/>
        <w:rPr>
          <w:rFonts w:ascii="Open Sans" w:hAnsi="Open Sans" w:cs="Open Sans"/>
          <w:b/>
          <w:bCs/>
          <w:w w:val="100"/>
          <w:sz w:val="20"/>
        </w:rPr>
      </w:pPr>
      <w:r w:rsidRPr="00D5491B">
        <w:rPr>
          <w:rFonts w:ascii="Open Sans" w:hAnsi="Open Sans" w:cs="Open Sans"/>
          <w:b/>
          <w:bCs/>
          <w:w w:val="100"/>
          <w:sz w:val="20"/>
        </w:rPr>
        <w:t>Oświadczenie o braku o przynależności lub o przynależności do tej samej grupy kapitałowej, w</w:t>
      </w:r>
      <w:r w:rsidR="00F56262">
        <w:rPr>
          <w:rFonts w:ascii="Open Sans" w:hAnsi="Open Sans" w:cs="Open Sans"/>
          <w:b/>
          <w:bCs/>
          <w:w w:val="100"/>
          <w:sz w:val="20"/>
        </w:rPr>
        <w:t> </w:t>
      </w:r>
      <w:r w:rsidRPr="00D5491B">
        <w:rPr>
          <w:rFonts w:ascii="Open Sans" w:hAnsi="Open Sans" w:cs="Open Sans"/>
          <w:b/>
          <w:bCs/>
          <w:w w:val="100"/>
          <w:sz w:val="20"/>
        </w:rPr>
        <w:t>zakresie art. 108 ust. 1 pkt 5 ustawy</w:t>
      </w:r>
      <w:r w:rsidRPr="00D5491B">
        <w:rPr>
          <w:rFonts w:ascii="Open Sans" w:hAnsi="Open Sans" w:cs="Open Sans"/>
          <w:b/>
          <w:w w:val="100"/>
          <w:sz w:val="20"/>
        </w:rPr>
        <w:t xml:space="preserve"> z  dnia 11 września 2019 r. Prawo zamówień publicznych</w:t>
      </w:r>
      <w:r w:rsidRPr="00D5491B">
        <w:rPr>
          <w:rFonts w:ascii="Open Sans" w:hAnsi="Open Sans" w:cs="Open Sans"/>
          <w:b/>
          <w:bCs/>
          <w:w w:val="100"/>
          <w:sz w:val="20"/>
        </w:rPr>
        <w:t>,</w:t>
      </w:r>
      <w:bookmarkStart w:id="9" w:name="_Hlk66265364"/>
      <w:r w:rsidR="00232715">
        <w:rPr>
          <w:rFonts w:ascii="Open Sans" w:hAnsi="Open Sans" w:cs="Open Sans"/>
          <w:b/>
          <w:bCs/>
          <w:w w:val="100"/>
          <w:sz w:val="20"/>
        </w:rPr>
        <w:t xml:space="preserve"> </w:t>
      </w:r>
      <w:r w:rsidR="004A2EFD" w:rsidRPr="00D5491B">
        <w:rPr>
          <w:rFonts w:ascii="Open Sans" w:hAnsi="Open Sans" w:cs="Open Sans"/>
          <w:w w:val="100"/>
          <w:sz w:val="20"/>
          <w:shd w:val="clear" w:color="auto" w:fill="FFFFFF"/>
        </w:rPr>
        <w:t>w</w:t>
      </w:r>
      <w:r w:rsidR="00F56262">
        <w:rPr>
          <w:rFonts w:ascii="Open Sans" w:hAnsi="Open Sans" w:cs="Open Sans"/>
          <w:w w:val="100"/>
          <w:sz w:val="20"/>
          <w:shd w:val="clear" w:color="auto" w:fill="FFFFFF"/>
        </w:rPr>
        <w:t> </w:t>
      </w:r>
      <w:r w:rsidR="004A2EFD" w:rsidRPr="00D5491B">
        <w:rPr>
          <w:rFonts w:ascii="Open Sans" w:hAnsi="Open Sans" w:cs="Open Sans"/>
          <w:w w:val="100"/>
          <w:sz w:val="20"/>
          <w:shd w:val="clear" w:color="auto" w:fill="FFFFFF"/>
        </w:rPr>
        <w:t xml:space="preserve">postępowaniu prowadzonym w trybie przetargu nieograniczonego na: </w:t>
      </w:r>
      <w:r w:rsidR="00DD361E" w:rsidRPr="00DD361E">
        <w:rPr>
          <w:rFonts w:ascii="Open Sans" w:hAnsi="Open Sans" w:cs="Open Sans"/>
          <w:b/>
          <w:bCs/>
          <w:w w:val="100"/>
          <w:sz w:val="20"/>
          <w:shd w:val="clear" w:color="auto" w:fill="FFFFFF"/>
        </w:rPr>
        <w:t>Dostawę odczynników chemicznych na potrzeby Centralnego Laboratorium Głównego Inspektoratu Ochrony Roślin i Nasiennictwa</w:t>
      </w:r>
      <w:r w:rsidR="004A2EFD" w:rsidRPr="00D5491B">
        <w:rPr>
          <w:rFonts w:ascii="Open Sans" w:hAnsi="Open Sans" w:cs="Open Sans"/>
          <w:b/>
          <w:bCs/>
          <w:w w:val="100"/>
          <w:sz w:val="20"/>
          <w:shd w:val="clear" w:color="auto" w:fill="FFFFFF"/>
        </w:rPr>
        <w:t xml:space="preserve"> </w:t>
      </w:r>
      <w:r w:rsidR="00DA51BC" w:rsidRPr="00DA51BC">
        <w:rPr>
          <w:rFonts w:ascii="Open Sans" w:hAnsi="Open Sans" w:cs="Open Sans"/>
          <w:b/>
          <w:bCs/>
          <w:w w:val="100"/>
          <w:sz w:val="20"/>
          <w:shd w:val="clear" w:color="auto" w:fill="FFFFFF"/>
        </w:rPr>
        <w:t>- nr postępowa</w:t>
      </w:r>
      <w:r w:rsidR="00DA51BC">
        <w:rPr>
          <w:rFonts w:ascii="Open Sans" w:hAnsi="Open Sans" w:cs="Open Sans"/>
          <w:b/>
          <w:bCs/>
          <w:w w:val="100"/>
          <w:sz w:val="20"/>
          <w:shd w:val="clear" w:color="auto" w:fill="FFFFFF"/>
        </w:rPr>
        <w:t xml:space="preserve">nia </w:t>
      </w:r>
      <w:r w:rsidR="00D53A1E" w:rsidRPr="00D53A1E">
        <w:rPr>
          <w:rFonts w:ascii="Open Sans" w:hAnsi="Open Sans" w:cs="Open Sans"/>
          <w:b/>
          <w:bCs/>
          <w:w w:val="100"/>
          <w:sz w:val="20"/>
          <w:shd w:val="clear" w:color="auto" w:fill="FFFFFF"/>
        </w:rPr>
        <w:t>WIP.261.</w:t>
      </w:r>
      <w:r w:rsidR="00365E28">
        <w:rPr>
          <w:rFonts w:ascii="Open Sans" w:hAnsi="Open Sans" w:cs="Open Sans"/>
          <w:b/>
          <w:bCs/>
          <w:w w:val="100"/>
          <w:sz w:val="20"/>
          <w:shd w:val="clear" w:color="auto" w:fill="FFFFFF"/>
        </w:rPr>
        <w:t>25</w:t>
      </w:r>
      <w:r w:rsidR="00D53A1E" w:rsidRPr="00D53A1E">
        <w:rPr>
          <w:rFonts w:ascii="Open Sans" w:hAnsi="Open Sans" w:cs="Open Sans"/>
          <w:b/>
          <w:bCs/>
          <w:w w:val="100"/>
          <w:sz w:val="20"/>
          <w:shd w:val="clear" w:color="auto" w:fill="FFFFFF"/>
        </w:rPr>
        <w:t>.202</w:t>
      </w:r>
      <w:r w:rsidR="00365E28">
        <w:rPr>
          <w:rFonts w:ascii="Open Sans" w:hAnsi="Open Sans" w:cs="Open Sans"/>
          <w:b/>
          <w:bCs/>
          <w:w w:val="100"/>
          <w:sz w:val="20"/>
          <w:shd w:val="clear" w:color="auto" w:fill="FFFFFF"/>
        </w:rPr>
        <w:t>6</w:t>
      </w:r>
      <w:r w:rsidR="00D53A1E" w:rsidRPr="00D53A1E">
        <w:rPr>
          <w:rFonts w:ascii="Open Sans" w:hAnsi="Open Sans" w:cs="Open Sans"/>
          <w:b/>
          <w:bCs/>
          <w:w w:val="100"/>
          <w:sz w:val="20"/>
          <w:shd w:val="clear" w:color="auto" w:fill="FFFFFF"/>
        </w:rPr>
        <w:t>.OM</w:t>
      </w:r>
    </w:p>
    <w:bookmarkEnd w:id="9"/>
    <w:p w14:paraId="4CCF5C92" w14:textId="77777777" w:rsidR="00232715" w:rsidRDefault="00232715" w:rsidP="007F612E">
      <w:pPr>
        <w:widowControl w:val="0"/>
        <w:autoSpaceDE/>
        <w:autoSpaceDN/>
        <w:adjustRightInd w:val="0"/>
        <w:spacing w:before="120" w:line="240" w:lineRule="auto"/>
        <w:textAlignment w:val="baseline"/>
        <w:rPr>
          <w:rFonts w:ascii="Open Sans" w:hAnsi="Open Sans" w:cs="Open Sans"/>
          <w:bCs/>
          <w:w w:val="100"/>
          <w:sz w:val="20"/>
          <w:shd w:val="clear" w:color="auto" w:fill="FFFFFF"/>
        </w:rPr>
      </w:pPr>
    </w:p>
    <w:p w14:paraId="643DB678"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b/>
          <w:w w:val="100"/>
          <w:sz w:val="20"/>
          <w:shd w:val="clear" w:color="auto" w:fill="FFFFFF"/>
        </w:rPr>
      </w:pPr>
      <w:bookmarkStart w:id="10" w:name="_Toc71881877"/>
      <w:r w:rsidRPr="00D5491B">
        <w:rPr>
          <w:rFonts w:ascii="Open Sans" w:hAnsi="Open Sans" w:cs="Open Sans"/>
          <w:bCs/>
          <w:w w:val="100"/>
          <w:sz w:val="20"/>
          <w:shd w:val="clear" w:color="auto" w:fill="FFFFFF"/>
        </w:rPr>
        <w:t xml:space="preserve">Oświadczam, że </w:t>
      </w:r>
      <w:r w:rsidRPr="002E1864">
        <w:rPr>
          <w:rFonts w:ascii="Open Sans" w:hAnsi="Open Sans" w:cs="Open Sans"/>
          <w:b/>
          <w:bCs/>
          <w:w w:val="100"/>
          <w:sz w:val="20"/>
          <w:shd w:val="clear" w:color="auto" w:fill="FFFFFF"/>
        </w:rPr>
        <w:t>nie przynależę</w:t>
      </w:r>
      <w:r w:rsidRPr="00BE30A3">
        <w:rPr>
          <w:rFonts w:ascii="Open Sans" w:hAnsi="Open Sans" w:cs="Open Sans"/>
          <w:b/>
          <w:bCs/>
          <w:w w:val="100"/>
          <w:sz w:val="20"/>
          <w:shd w:val="clear" w:color="auto" w:fill="FFFFFF"/>
        </w:rPr>
        <w:t xml:space="preserve"> / przynależę </w:t>
      </w:r>
      <w:r w:rsidRPr="00756F3D">
        <w:rPr>
          <w:rFonts w:ascii="Open Sans" w:hAnsi="Open Sans" w:cs="Open Sans"/>
          <w:b/>
          <w:bCs/>
          <w:color w:val="FF0000"/>
          <w:w w:val="100"/>
          <w:sz w:val="20"/>
          <w:shd w:val="clear" w:color="auto" w:fill="FFFFFF"/>
        </w:rPr>
        <w:t xml:space="preserve">* </w:t>
      </w:r>
      <w:r w:rsidRPr="00D5491B">
        <w:rPr>
          <w:rFonts w:ascii="Open Sans" w:hAnsi="Open Sans" w:cs="Open Sans"/>
          <w:bCs/>
          <w:w w:val="100"/>
          <w:sz w:val="20"/>
          <w:shd w:val="clear" w:color="auto" w:fill="FFFFFF"/>
        </w:rPr>
        <w:t xml:space="preserve">do tej samej grupy kapitałowej </w:t>
      </w:r>
      <w:r w:rsidRPr="00D5491B">
        <w:rPr>
          <w:rFonts w:ascii="Open Sans" w:hAnsi="Open Sans" w:cs="Open Sans"/>
          <w:w w:val="100"/>
          <w:sz w:val="20"/>
          <w:shd w:val="clear" w:color="auto" w:fill="FFFFFF"/>
        </w:rPr>
        <w:t>w rozumieniu ustawy z dnia.</w:t>
      </w:r>
      <w:r w:rsidRPr="00D5491B">
        <w:rPr>
          <w:rFonts w:ascii="Open Sans" w:hAnsi="Open Sans" w:cs="Open Sans"/>
          <w:w w:val="100"/>
          <w:sz w:val="20"/>
        </w:rPr>
        <w:t xml:space="preserve"> </w:t>
      </w:r>
      <w:bookmarkStart w:id="11" w:name="_Hlk66265170"/>
      <w:r w:rsidRPr="00D5491B">
        <w:rPr>
          <w:rFonts w:ascii="Open Sans" w:hAnsi="Open Sans" w:cs="Open Sans"/>
          <w:w w:val="100"/>
          <w:sz w:val="20"/>
        </w:rPr>
        <w:t xml:space="preserve">z dnia 16 lutego 2007 r. </w:t>
      </w:r>
      <w:bookmarkEnd w:id="11"/>
      <w:r w:rsidRPr="00D5491B">
        <w:rPr>
          <w:rFonts w:ascii="Open Sans" w:hAnsi="Open Sans" w:cs="Open Sans"/>
          <w:w w:val="100"/>
          <w:sz w:val="20"/>
        </w:rPr>
        <w:t>o ochronie konkurencji i konsumentów</w:t>
      </w:r>
      <w:r w:rsidRPr="00D5491B">
        <w:rPr>
          <w:rFonts w:ascii="Open Sans" w:hAnsi="Open Sans" w:cs="Open Sans"/>
          <w:w w:val="100"/>
          <w:sz w:val="20"/>
          <w:shd w:val="clear" w:color="auto" w:fill="FFFFFF"/>
        </w:rPr>
        <w:t xml:space="preserve">, z innym Wykonawcą, który złożył odrębną ofertę/ofertę częściową: </w:t>
      </w:r>
    </w:p>
    <w:p w14:paraId="2E8E0A36"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b/>
          <w:w w:val="100"/>
          <w:sz w:val="16"/>
          <w:szCs w:val="16"/>
          <w:shd w:val="clear" w:color="auto" w:fill="FFFFFF"/>
        </w:rPr>
      </w:pPr>
    </w:p>
    <w:p w14:paraId="1A2A93AF" w14:textId="77777777" w:rsidR="000922D6" w:rsidRPr="00BE30A3" w:rsidRDefault="000922D6" w:rsidP="000922D6">
      <w:pPr>
        <w:tabs>
          <w:tab w:val="center" w:pos="7655"/>
        </w:tabs>
        <w:spacing w:line="360" w:lineRule="auto"/>
        <w:rPr>
          <w:rFonts w:ascii="Open Sans" w:hAnsi="Open Sans" w:cs="Open Sans"/>
          <w:i/>
          <w:color w:val="FF0000"/>
          <w:w w:val="100"/>
          <w:sz w:val="20"/>
        </w:rPr>
      </w:pPr>
      <w:r w:rsidRPr="00BE30A3">
        <w:rPr>
          <w:rFonts w:ascii="Open Sans" w:hAnsi="Open Sans" w:cs="Open Sans"/>
          <w:i/>
          <w:color w:val="FF0000"/>
          <w:w w:val="100"/>
          <w:sz w:val="20"/>
        </w:rPr>
        <w:t>* niepotrzebne skreślić</w:t>
      </w:r>
    </w:p>
    <w:p w14:paraId="6E7060C9"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 xml:space="preserve">W przypadku odpowiedzi </w:t>
      </w:r>
      <w:r>
        <w:rPr>
          <w:rFonts w:ascii="Open Sans" w:hAnsi="Open Sans" w:cs="Open Sans"/>
          <w:w w:val="100"/>
          <w:sz w:val="20"/>
        </w:rPr>
        <w:t>twierdzącej</w:t>
      </w:r>
      <w:r w:rsidRPr="00D5491B">
        <w:rPr>
          <w:rFonts w:ascii="Open Sans" w:hAnsi="Open Sans" w:cs="Open Sans"/>
          <w:w w:val="100"/>
          <w:sz w:val="20"/>
        </w:rPr>
        <w:t>:</w:t>
      </w:r>
    </w:p>
    <w:p w14:paraId="683DF268"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u w:val="single"/>
        </w:rPr>
        <w:t>Składam listę podmiotów</w:t>
      </w:r>
      <w:r w:rsidRPr="00D5491B">
        <w:rPr>
          <w:rFonts w:ascii="Open Sans" w:hAnsi="Open Sans" w:cs="Open Sans"/>
          <w:w w:val="100"/>
          <w:sz w:val="20"/>
        </w:rPr>
        <w:t>, razem z którymi przynależymy do tej samej grupy kapitałowej w rozumieniu ustawy z dnia 16 lutego 2007 r. o ochronie konkurencji i konsumentów.</w:t>
      </w:r>
    </w:p>
    <w:p w14:paraId="2B89757F"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0922D6" w:rsidRPr="00BA4819" w14:paraId="7B9E67C5" w14:textId="77777777" w:rsidTr="00C53DFB">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6D4A53"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Lp.</w:t>
            </w:r>
          </w:p>
        </w:tc>
        <w:tc>
          <w:tcPr>
            <w:tcW w:w="32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C92D0B"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Nazwa podmiotu</w:t>
            </w:r>
          </w:p>
        </w:tc>
        <w:tc>
          <w:tcPr>
            <w:tcW w:w="521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D1BF23" w14:textId="77777777" w:rsidR="000922D6" w:rsidRPr="00BA4819" w:rsidRDefault="000922D6" w:rsidP="00C53DFB">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Adres podmiotu</w:t>
            </w:r>
          </w:p>
        </w:tc>
      </w:tr>
      <w:tr w:rsidR="000922D6" w:rsidRPr="00D5491B" w14:paraId="5FDC09FE"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06FFEA67"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1</w:t>
            </w:r>
          </w:p>
        </w:tc>
        <w:tc>
          <w:tcPr>
            <w:tcW w:w="3269" w:type="dxa"/>
            <w:tcBorders>
              <w:top w:val="single" w:sz="4" w:space="0" w:color="auto"/>
              <w:left w:val="single" w:sz="4" w:space="0" w:color="auto"/>
              <w:bottom w:val="single" w:sz="4" w:space="0" w:color="auto"/>
              <w:right w:val="single" w:sz="4" w:space="0" w:color="auto"/>
            </w:tcBorders>
          </w:tcPr>
          <w:p w14:paraId="22D03262"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b/>
                <w:w w:val="100"/>
                <w:sz w:val="20"/>
              </w:rPr>
            </w:pPr>
          </w:p>
        </w:tc>
        <w:tc>
          <w:tcPr>
            <w:tcW w:w="5211" w:type="dxa"/>
            <w:tcBorders>
              <w:top w:val="single" w:sz="4" w:space="0" w:color="auto"/>
              <w:left w:val="single" w:sz="4" w:space="0" w:color="auto"/>
              <w:bottom w:val="single" w:sz="4" w:space="0" w:color="auto"/>
              <w:right w:val="single" w:sz="4" w:space="0" w:color="auto"/>
            </w:tcBorders>
          </w:tcPr>
          <w:p w14:paraId="28299F96"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b/>
                <w:w w:val="100"/>
                <w:sz w:val="20"/>
              </w:rPr>
            </w:pPr>
          </w:p>
        </w:tc>
      </w:tr>
      <w:tr w:rsidR="000922D6" w:rsidRPr="00D5491B" w14:paraId="61B0CE8F"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17784093"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2</w:t>
            </w:r>
          </w:p>
        </w:tc>
        <w:tc>
          <w:tcPr>
            <w:tcW w:w="3269" w:type="dxa"/>
            <w:tcBorders>
              <w:top w:val="single" w:sz="4" w:space="0" w:color="auto"/>
              <w:left w:val="single" w:sz="4" w:space="0" w:color="auto"/>
              <w:bottom w:val="single" w:sz="4" w:space="0" w:color="auto"/>
              <w:right w:val="single" w:sz="4" w:space="0" w:color="auto"/>
            </w:tcBorders>
          </w:tcPr>
          <w:p w14:paraId="7B51FF12"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13B3542C"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r>
      <w:tr w:rsidR="000922D6" w:rsidRPr="00D5491B" w14:paraId="6F5C0F9A" w14:textId="77777777" w:rsidTr="00C53DFB">
        <w:tc>
          <w:tcPr>
            <w:tcW w:w="709" w:type="dxa"/>
            <w:tcBorders>
              <w:top w:val="single" w:sz="4" w:space="0" w:color="auto"/>
              <w:left w:val="single" w:sz="4" w:space="0" w:color="auto"/>
              <w:bottom w:val="single" w:sz="4" w:space="0" w:color="auto"/>
              <w:right w:val="single" w:sz="4" w:space="0" w:color="auto"/>
            </w:tcBorders>
            <w:hideMark/>
          </w:tcPr>
          <w:p w14:paraId="56F13517"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3</w:t>
            </w:r>
          </w:p>
        </w:tc>
        <w:tc>
          <w:tcPr>
            <w:tcW w:w="3269" w:type="dxa"/>
            <w:tcBorders>
              <w:top w:val="single" w:sz="4" w:space="0" w:color="auto"/>
              <w:left w:val="single" w:sz="4" w:space="0" w:color="auto"/>
              <w:bottom w:val="single" w:sz="4" w:space="0" w:color="auto"/>
              <w:right w:val="single" w:sz="4" w:space="0" w:color="auto"/>
            </w:tcBorders>
          </w:tcPr>
          <w:p w14:paraId="7E8E97D5"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3F63B679" w14:textId="77777777" w:rsidR="000922D6" w:rsidRPr="00D5491B" w:rsidRDefault="000922D6" w:rsidP="00C53DFB">
            <w:pPr>
              <w:widowControl w:val="0"/>
              <w:autoSpaceDE/>
              <w:autoSpaceDN/>
              <w:adjustRightInd w:val="0"/>
              <w:spacing w:before="120" w:line="240" w:lineRule="auto"/>
              <w:textAlignment w:val="baseline"/>
              <w:rPr>
                <w:rFonts w:ascii="Open Sans" w:hAnsi="Open Sans" w:cs="Open Sans"/>
                <w:w w:val="100"/>
                <w:sz w:val="20"/>
              </w:rPr>
            </w:pPr>
          </w:p>
        </w:tc>
      </w:tr>
    </w:tbl>
    <w:p w14:paraId="39CF8A5F" w14:textId="77777777" w:rsidR="000922D6" w:rsidRPr="00D5491B" w:rsidRDefault="000922D6" w:rsidP="000922D6">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Jednocześnie przedkładam następujące dokumenty lub informacje, potwierdzające przygotowanie oferty, oferty częściowej niezależnie od innego Wykonawcy należącego do tej samej grupy kapitałowej:</w:t>
      </w:r>
    </w:p>
    <w:p w14:paraId="69FC2910" w14:textId="77777777" w:rsidR="000922D6" w:rsidRPr="00D5491B" w:rsidRDefault="000922D6" w:rsidP="000922D6">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09C040C1" w14:textId="77777777" w:rsidR="000922D6" w:rsidRPr="00D5491B" w:rsidRDefault="000922D6" w:rsidP="000922D6">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__________________________________________________________________________________________________________</w:t>
      </w:r>
    </w:p>
    <w:p w14:paraId="2F80DBD8" w14:textId="77777777" w:rsidR="000922D6" w:rsidRDefault="000922D6" w:rsidP="000922D6">
      <w:pPr>
        <w:widowControl w:val="0"/>
        <w:autoSpaceDE/>
        <w:autoSpaceDN/>
        <w:adjustRightInd w:val="0"/>
        <w:spacing w:before="0" w:line="240" w:lineRule="auto"/>
        <w:ind w:left="5040" w:firstLine="720"/>
        <w:textAlignment w:val="baseline"/>
        <w:rPr>
          <w:rFonts w:ascii="Arial" w:hAnsi="Arial" w:cs="Arial"/>
          <w:w w:val="100"/>
          <w:sz w:val="20"/>
        </w:rPr>
      </w:pPr>
    </w:p>
    <w:p w14:paraId="00DF3539" w14:textId="77777777" w:rsidR="0066109C" w:rsidRDefault="0066109C" w:rsidP="000922D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7D7EBBFD" w14:textId="6AA96D9E" w:rsidR="000922D6" w:rsidRPr="00DF2947" w:rsidRDefault="000922D6" w:rsidP="000922D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01FEE6E7" w14:textId="77777777" w:rsidR="000922D6" w:rsidRDefault="000922D6" w:rsidP="000922D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2AECE77D" w14:textId="77777777" w:rsidR="000922D6" w:rsidRPr="00DF2947" w:rsidRDefault="000922D6" w:rsidP="000922D6">
      <w:pPr>
        <w:widowControl w:val="0"/>
        <w:autoSpaceDE/>
        <w:autoSpaceDN/>
        <w:adjustRightInd w:val="0"/>
        <w:spacing w:before="0" w:line="240" w:lineRule="auto"/>
        <w:ind w:left="5760" w:right="850"/>
        <w:jc w:val="center"/>
        <w:textAlignment w:val="baseline"/>
        <w:rPr>
          <w:rFonts w:ascii="Arial" w:hAnsi="Arial" w:cs="Arial"/>
          <w:w w:val="100"/>
          <w:sz w:val="20"/>
        </w:rPr>
      </w:pPr>
    </w:p>
    <w:p w14:paraId="5D796966" w14:textId="77777777" w:rsidR="000922D6" w:rsidRPr="00933023" w:rsidRDefault="000922D6" w:rsidP="000922D6">
      <w:pPr>
        <w:pStyle w:val="Akapitzlist"/>
        <w:autoSpaceDE/>
        <w:autoSpaceDN/>
        <w:spacing w:before="0" w:after="120" w:line="240" w:lineRule="auto"/>
        <w:ind w:left="426"/>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sidRPr="00933023">
        <w:rPr>
          <w:rFonts w:ascii="Open Sans" w:hAnsi="Open Sans" w:cs="Open Sans"/>
          <w:b/>
          <w:i/>
          <w:w w:val="100"/>
          <w:sz w:val="16"/>
          <w:szCs w:val="16"/>
        </w:rPr>
        <w:br w:type="page"/>
      </w:r>
    </w:p>
    <w:p w14:paraId="5D1C211A" w14:textId="3AE89779" w:rsidR="00051973" w:rsidRPr="0066109C" w:rsidRDefault="009F7FA3" w:rsidP="0066109C">
      <w:pPr>
        <w:autoSpaceDE/>
        <w:autoSpaceDN/>
        <w:spacing w:before="0" w:line="240" w:lineRule="auto"/>
        <w:jc w:val="right"/>
        <w:rPr>
          <w:rFonts w:ascii="Open Sans" w:hAnsi="Open Sans" w:cs="Open Sans"/>
          <w:b/>
          <w:w w:val="100"/>
          <w:sz w:val="20"/>
        </w:rPr>
      </w:pPr>
      <w:r w:rsidRPr="0066109C">
        <w:rPr>
          <w:rFonts w:ascii="Open Sans" w:hAnsi="Open Sans" w:cs="Open Sans"/>
          <w:b/>
          <w:w w:val="100"/>
          <w:sz w:val="20"/>
        </w:rPr>
        <w:lastRenderedPageBreak/>
        <w:t xml:space="preserve">Załącznik nr </w:t>
      </w:r>
      <w:r w:rsidR="0066109C">
        <w:rPr>
          <w:rFonts w:ascii="Open Sans" w:hAnsi="Open Sans" w:cs="Open Sans"/>
          <w:b/>
          <w:w w:val="100"/>
          <w:sz w:val="20"/>
        </w:rPr>
        <w:t>5</w:t>
      </w:r>
      <w:r w:rsidR="00EA4D14" w:rsidRPr="0066109C">
        <w:rPr>
          <w:rFonts w:ascii="Open Sans" w:hAnsi="Open Sans" w:cs="Open Sans"/>
          <w:b/>
          <w:w w:val="100"/>
          <w:sz w:val="20"/>
        </w:rPr>
        <w:t xml:space="preserve"> </w:t>
      </w:r>
      <w:r w:rsidRPr="0066109C">
        <w:rPr>
          <w:rFonts w:ascii="Open Sans" w:hAnsi="Open Sans" w:cs="Open Sans"/>
          <w:b/>
          <w:w w:val="100"/>
          <w:sz w:val="20"/>
        </w:rPr>
        <w:t>do SWZ -</w:t>
      </w:r>
    </w:p>
    <w:p w14:paraId="2FB28BE0" w14:textId="412254CD" w:rsidR="009F7FA3" w:rsidRPr="0066109C" w:rsidRDefault="009F7FA3" w:rsidP="0066109C">
      <w:pPr>
        <w:autoSpaceDE/>
        <w:autoSpaceDN/>
        <w:spacing w:before="0" w:line="240" w:lineRule="auto"/>
        <w:jc w:val="right"/>
        <w:rPr>
          <w:rFonts w:ascii="Open Sans" w:hAnsi="Open Sans" w:cs="Open Sans"/>
          <w:b/>
          <w:w w:val="100"/>
          <w:sz w:val="20"/>
        </w:rPr>
      </w:pPr>
      <w:r w:rsidRPr="0066109C">
        <w:rPr>
          <w:rFonts w:ascii="Open Sans" w:hAnsi="Open Sans" w:cs="Open Sans"/>
          <w:b/>
          <w:w w:val="100"/>
          <w:sz w:val="20"/>
        </w:rPr>
        <w:t>Oświadczenie Wykonawcy</w:t>
      </w:r>
      <w:bookmarkEnd w:id="10"/>
    </w:p>
    <w:p w14:paraId="6FACC9FE" w14:textId="77777777" w:rsidR="009F7FA3" w:rsidRDefault="009F7FA3" w:rsidP="00CB679C">
      <w:pPr>
        <w:pStyle w:val="Nagwek3"/>
        <w:rPr>
          <w:i/>
          <w:sz w:val="17"/>
          <w:szCs w:val="17"/>
        </w:rPr>
      </w:pPr>
    </w:p>
    <w:p w14:paraId="09E03018" w14:textId="77777777" w:rsidR="0066109C"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78A1BA65"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p>
    <w:p w14:paraId="6F789EF0"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01764CE9"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32713387"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1"/>
          <w:szCs w:val="21"/>
          <w:u w:val="single"/>
        </w:rPr>
      </w:pPr>
    </w:p>
    <w:p w14:paraId="3BD29451" w14:textId="77777777" w:rsidR="0066109C"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1890B757"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p>
    <w:p w14:paraId="02D6408D"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707720AF" w14:textId="77777777" w:rsidR="0066109C" w:rsidRPr="00D5491B" w:rsidRDefault="0066109C" w:rsidP="0066109C">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397D7BF3" w14:textId="77777777" w:rsidR="009F7FA3" w:rsidRPr="009F7FA3" w:rsidRDefault="009F7FA3" w:rsidP="009F7FA3">
      <w:pPr>
        <w:widowControl w:val="0"/>
        <w:autoSpaceDE/>
        <w:autoSpaceDN/>
        <w:adjustRightInd w:val="0"/>
        <w:spacing w:before="0" w:line="360" w:lineRule="auto"/>
        <w:textAlignment w:val="baseline"/>
        <w:rPr>
          <w:rFonts w:ascii="Arial" w:hAnsi="Arial" w:cs="Arial"/>
          <w:b/>
          <w:w w:val="100"/>
          <w:sz w:val="22"/>
          <w:szCs w:val="22"/>
        </w:rPr>
      </w:pPr>
    </w:p>
    <w:p w14:paraId="1E08E51B" w14:textId="77777777" w:rsidR="009F7FA3" w:rsidRPr="00CB679C" w:rsidRDefault="009F7FA3" w:rsidP="009F7FA3">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
          <w:bCs/>
          <w:w w:val="100"/>
          <w:sz w:val="20"/>
        </w:rPr>
        <w:t xml:space="preserve">Oświadczenie o aktualności informacji zawartych w oświadczeniu, o którym mowa w art. 125 ust. 1 </w:t>
      </w:r>
      <w:bookmarkStart w:id="12" w:name="_Hlk66265905"/>
      <w:r w:rsidRPr="00CB679C">
        <w:rPr>
          <w:rFonts w:ascii="Open Sans" w:hAnsi="Open Sans" w:cs="Open Sans"/>
          <w:b/>
          <w:bCs/>
          <w:w w:val="100"/>
          <w:sz w:val="20"/>
        </w:rPr>
        <w:t>ustawy</w:t>
      </w:r>
      <w:r w:rsidRPr="00CB679C">
        <w:rPr>
          <w:rFonts w:ascii="Open Sans" w:hAnsi="Open Sans" w:cs="Open Sans"/>
          <w:b/>
          <w:w w:val="100"/>
          <w:sz w:val="20"/>
        </w:rPr>
        <w:t xml:space="preserve"> z  dnia 11 września 2019 r. Prawo zamówień publicznych</w:t>
      </w:r>
      <w:bookmarkEnd w:id="12"/>
      <w:r w:rsidRPr="00CB679C">
        <w:rPr>
          <w:rFonts w:ascii="Open Sans" w:eastAsia="Calibri" w:hAnsi="Open Sans" w:cs="Open Sans"/>
          <w:b/>
          <w:bCs/>
          <w:w w:val="100"/>
          <w:sz w:val="20"/>
        </w:rPr>
        <w:t xml:space="preserve"> </w:t>
      </w:r>
      <w:r w:rsidRPr="00CB679C">
        <w:rPr>
          <w:rFonts w:ascii="Open Sans" w:hAnsi="Open Sans" w:cs="Open Sans"/>
          <w:b/>
          <w:bCs/>
          <w:w w:val="100"/>
          <w:sz w:val="20"/>
        </w:rPr>
        <w:t xml:space="preserve"> </w:t>
      </w:r>
    </w:p>
    <w:p w14:paraId="564A0FC1" w14:textId="3F9B891D" w:rsidR="009F7FA3" w:rsidRPr="00CB679C" w:rsidRDefault="009F7FA3" w:rsidP="00584D46">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Cs/>
          <w:w w:val="100"/>
          <w:sz w:val="20"/>
          <w:shd w:val="clear" w:color="auto" w:fill="FFFFFF"/>
        </w:rPr>
        <w:t>Oświadczam, że informacje zawarte w oświadczeniu</w:t>
      </w:r>
      <w:r w:rsidRPr="00CB679C">
        <w:rPr>
          <w:rFonts w:ascii="Open Sans" w:hAnsi="Open Sans" w:cs="Open Sans"/>
          <w:w w:val="100"/>
          <w:sz w:val="20"/>
        </w:rPr>
        <w:t xml:space="preserve"> </w:t>
      </w:r>
      <w:r w:rsidRPr="00CB679C">
        <w:rPr>
          <w:rFonts w:ascii="Open Sans" w:hAnsi="Open Sans" w:cs="Open Sans"/>
          <w:bCs/>
          <w:w w:val="100"/>
          <w:sz w:val="20"/>
          <w:shd w:val="clear" w:color="auto" w:fill="FFFFFF"/>
        </w:rPr>
        <w:t xml:space="preserve">złożonym </w:t>
      </w:r>
      <w:r w:rsidRPr="00CB679C">
        <w:rPr>
          <w:rFonts w:ascii="Open Sans" w:hAnsi="Open Sans" w:cs="Open Sans"/>
          <w:w w:val="100"/>
          <w:sz w:val="20"/>
        </w:rPr>
        <w:t>na druku formularza Jednolitego Europejskiego Dokumentu Zamówienia</w:t>
      </w:r>
      <w:r w:rsidR="005D68DB" w:rsidRPr="00CB679C">
        <w:rPr>
          <w:rFonts w:ascii="Open Sans" w:hAnsi="Open Sans" w:cs="Open Sans"/>
          <w:w w:val="100"/>
          <w:sz w:val="20"/>
        </w:rPr>
        <w:t xml:space="preserve"> (JEDZ)</w:t>
      </w:r>
      <w:r w:rsidRPr="00CB679C">
        <w:rPr>
          <w:rFonts w:ascii="Open Sans" w:hAnsi="Open Sans" w:cs="Open Sans"/>
          <w:w w:val="100"/>
          <w:sz w:val="20"/>
        </w:rPr>
        <w:t>,</w:t>
      </w:r>
      <w:r w:rsidRPr="00CB679C">
        <w:rPr>
          <w:rFonts w:ascii="Open Sans" w:hAnsi="Open Sans" w:cs="Open Sans"/>
          <w:w w:val="100"/>
          <w:sz w:val="20"/>
          <w:shd w:val="clear" w:color="auto" w:fill="FFFFFF"/>
        </w:rPr>
        <w:t xml:space="preserve"> </w:t>
      </w:r>
      <w:r w:rsidR="00B67B57" w:rsidRPr="00CB679C">
        <w:rPr>
          <w:rFonts w:ascii="Open Sans" w:hAnsi="Open Sans" w:cs="Open Sans"/>
          <w:w w:val="100"/>
          <w:sz w:val="20"/>
          <w:shd w:val="clear" w:color="auto" w:fill="FFFFFF"/>
        </w:rPr>
        <w:t xml:space="preserve">w postępowaniu prowadzonym w trybie przetargu nieograniczonego na: </w:t>
      </w:r>
      <w:r w:rsidR="00DD361E" w:rsidRPr="00DD361E">
        <w:rPr>
          <w:rFonts w:ascii="Open Sans" w:hAnsi="Open Sans" w:cs="Open Sans"/>
          <w:b/>
          <w:bCs/>
          <w:w w:val="100"/>
          <w:sz w:val="20"/>
          <w:shd w:val="clear" w:color="auto" w:fill="FFFFFF"/>
        </w:rPr>
        <w:t>Dostawę odczynników chemicznych na potrzeby Centralnego Laboratorium Głównego Inspektoratu Ochrony Roślin i Nasiennictwa</w:t>
      </w:r>
      <w:r w:rsidR="00B67B57" w:rsidRPr="00CB679C">
        <w:rPr>
          <w:rFonts w:ascii="Open Sans" w:hAnsi="Open Sans" w:cs="Open Sans"/>
          <w:b/>
          <w:bCs/>
          <w:w w:val="100"/>
          <w:sz w:val="20"/>
          <w:shd w:val="clear" w:color="auto" w:fill="FFFFFF"/>
        </w:rPr>
        <w:t xml:space="preserve"> </w:t>
      </w:r>
      <w:r w:rsidR="00DE43FE">
        <w:rPr>
          <w:rFonts w:ascii="Open Sans" w:hAnsi="Open Sans" w:cs="Open Sans"/>
          <w:b/>
          <w:bCs/>
          <w:w w:val="100"/>
          <w:sz w:val="20"/>
          <w:shd w:val="clear" w:color="auto" w:fill="FFFFFF"/>
        </w:rPr>
        <w:t xml:space="preserve">- nr postępowania </w:t>
      </w:r>
      <w:r w:rsidR="00365E28" w:rsidRPr="00D53A1E">
        <w:rPr>
          <w:rFonts w:ascii="Open Sans" w:hAnsi="Open Sans" w:cs="Open Sans"/>
          <w:b/>
          <w:bCs/>
          <w:w w:val="100"/>
          <w:sz w:val="20"/>
          <w:shd w:val="clear" w:color="auto" w:fill="FFFFFF"/>
        </w:rPr>
        <w:t>WIP.261.</w:t>
      </w:r>
      <w:r w:rsidR="00365E28">
        <w:rPr>
          <w:rFonts w:ascii="Open Sans" w:hAnsi="Open Sans" w:cs="Open Sans"/>
          <w:b/>
          <w:bCs/>
          <w:w w:val="100"/>
          <w:sz w:val="20"/>
          <w:shd w:val="clear" w:color="auto" w:fill="FFFFFF"/>
        </w:rPr>
        <w:t>25</w:t>
      </w:r>
      <w:r w:rsidR="00365E28" w:rsidRPr="00D53A1E">
        <w:rPr>
          <w:rFonts w:ascii="Open Sans" w:hAnsi="Open Sans" w:cs="Open Sans"/>
          <w:b/>
          <w:bCs/>
          <w:w w:val="100"/>
          <w:sz w:val="20"/>
          <w:shd w:val="clear" w:color="auto" w:fill="FFFFFF"/>
        </w:rPr>
        <w:t>.202</w:t>
      </w:r>
      <w:r w:rsidR="00365E28">
        <w:rPr>
          <w:rFonts w:ascii="Open Sans" w:hAnsi="Open Sans" w:cs="Open Sans"/>
          <w:b/>
          <w:bCs/>
          <w:w w:val="100"/>
          <w:sz w:val="20"/>
          <w:shd w:val="clear" w:color="auto" w:fill="FFFFFF"/>
        </w:rPr>
        <w:t>6</w:t>
      </w:r>
      <w:r w:rsidR="00365E28" w:rsidRPr="00D53A1E">
        <w:rPr>
          <w:rFonts w:ascii="Open Sans" w:hAnsi="Open Sans" w:cs="Open Sans"/>
          <w:b/>
          <w:bCs/>
          <w:w w:val="100"/>
          <w:sz w:val="20"/>
          <w:shd w:val="clear" w:color="auto" w:fill="FFFFFF"/>
        </w:rPr>
        <w:t>.OM</w:t>
      </w:r>
    </w:p>
    <w:p w14:paraId="724B3BDF" w14:textId="77777777" w:rsidR="00584D46" w:rsidRPr="00CB679C" w:rsidRDefault="00584D46" w:rsidP="00584D46">
      <w:pPr>
        <w:widowControl w:val="0"/>
        <w:autoSpaceDE/>
        <w:autoSpaceDN/>
        <w:adjustRightInd w:val="0"/>
        <w:spacing w:before="120" w:line="240" w:lineRule="auto"/>
        <w:textAlignment w:val="baseline"/>
        <w:rPr>
          <w:rFonts w:ascii="Open Sans" w:hAnsi="Open Sans" w:cs="Open Sans"/>
          <w:b/>
          <w:w w:val="100"/>
          <w:sz w:val="20"/>
        </w:rPr>
      </w:pPr>
    </w:p>
    <w:p w14:paraId="4B44D545" w14:textId="067A054B" w:rsidR="009F7FA3" w:rsidRPr="00CB679C" w:rsidRDefault="009F7FA3" w:rsidP="009F7FA3">
      <w:pPr>
        <w:widowControl w:val="0"/>
        <w:autoSpaceDE/>
        <w:autoSpaceDN/>
        <w:adjustRightInd w:val="0"/>
        <w:spacing w:before="0" w:line="240" w:lineRule="auto"/>
        <w:textAlignment w:val="baseline"/>
        <w:rPr>
          <w:rFonts w:ascii="Open Sans" w:hAnsi="Open Sans" w:cs="Open Sans"/>
          <w:bCs/>
          <w:w w:val="100"/>
          <w:sz w:val="20"/>
          <w:shd w:val="clear" w:color="auto" w:fill="FFFFFF"/>
        </w:rPr>
      </w:pPr>
      <w:r w:rsidRPr="00CB679C">
        <w:rPr>
          <w:rFonts w:ascii="Open Sans" w:hAnsi="Open Sans" w:cs="Open Sans"/>
          <w:bCs/>
          <w:w w:val="100"/>
          <w:sz w:val="20"/>
          <w:shd w:val="clear" w:color="auto" w:fill="FFFFFF"/>
        </w:rPr>
        <w:t>są aktualne w zakresie określonym art. 108 ust. 1 pkt 3-6</w:t>
      </w:r>
      <w:r w:rsidR="00273666" w:rsidRPr="00097518">
        <w:rPr>
          <w:rFonts w:ascii="Open Sans" w:hAnsi="Open Sans" w:cs="Open Sans"/>
          <w:bCs/>
          <w:w w:val="100"/>
          <w:sz w:val="20"/>
          <w:shd w:val="clear" w:color="auto" w:fill="FFFFFF"/>
        </w:rPr>
        <w:t xml:space="preserve"> </w:t>
      </w:r>
      <w:r w:rsidRPr="00273666">
        <w:rPr>
          <w:rFonts w:ascii="Open Sans" w:hAnsi="Open Sans" w:cs="Open Sans"/>
          <w:bCs/>
          <w:w w:val="100"/>
          <w:sz w:val="20"/>
          <w:shd w:val="clear" w:color="auto" w:fill="FFFFFF"/>
        </w:rPr>
        <w:t>ustawy z  dnia 11 września 2019 r. Prawo zamówień publicznych</w:t>
      </w:r>
      <w:r w:rsidR="00273666" w:rsidRPr="00273666">
        <w:rPr>
          <w:rFonts w:ascii="Open Sans" w:hAnsi="Open Sans" w:cs="Open Sans"/>
          <w:bCs/>
          <w:w w:val="100"/>
          <w:sz w:val="20"/>
          <w:shd w:val="clear" w:color="auto" w:fill="FFFFFF"/>
        </w:rPr>
        <w:t>.</w:t>
      </w:r>
      <w:r w:rsidRPr="00CB679C">
        <w:rPr>
          <w:rFonts w:ascii="Open Sans" w:hAnsi="Open Sans" w:cs="Open Sans"/>
          <w:bCs/>
          <w:w w:val="100"/>
          <w:sz w:val="20"/>
          <w:shd w:val="clear" w:color="auto" w:fill="FFFFFF"/>
        </w:rPr>
        <w:t xml:space="preserve"> </w:t>
      </w:r>
    </w:p>
    <w:p w14:paraId="2AB68A44" w14:textId="77777777" w:rsidR="009F7FA3" w:rsidRPr="00CB679C" w:rsidRDefault="009F7FA3" w:rsidP="009F7FA3">
      <w:pPr>
        <w:widowControl w:val="0"/>
        <w:autoSpaceDE/>
        <w:autoSpaceDN/>
        <w:adjustRightInd w:val="0"/>
        <w:spacing w:before="0" w:line="360" w:lineRule="atLeast"/>
        <w:ind w:left="446"/>
        <w:textAlignment w:val="baseline"/>
        <w:rPr>
          <w:rFonts w:ascii="Open Sans" w:hAnsi="Open Sans" w:cs="Open Sans"/>
          <w:w w:val="100"/>
          <w:sz w:val="20"/>
          <w:u w:val="single"/>
        </w:rPr>
      </w:pPr>
    </w:p>
    <w:p w14:paraId="37E31025" w14:textId="77777777" w:rsidR="00232715" w:rsidRDefault="00232715"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1CEF332F" w14:textId="77777777"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1F8B6074" w14:textId="77777777" w:rsidR="00BB049D" w:rsidRDefault="00BB049D" w:rsidP="00232715">
      <w:pPr>
        <w:widowControl w:val="0"/>
        <w:autoSpaceDE/>
        <w:autoSpaceDN/>
        <w:adjustRightInd w:val="0"/>
        <w:spacing w:before="0" w:line="360" w:lineRule="auto"/>
        <w:ind w:left="5040" w:firstLine="720"/>
        <w:textAlignment w:val="baseline"/>
        <w:rPr>
          <w:rFonts w:ascii="Arial" w:hAnsi="Arial" w:cs="Arial"/>
          <w:w w:val="100"/>
          <w:sz w:val="20"/>
        </w:rPr>
      </w:pPr>
    </w:p>
    <w:p w14:paraId="4E392019" w14:textId="77777777" w:rsidR="0066109C" w:rsidRPr="00DF2947" w:rsidRDefault="00232715" w:rsidP="0066109C">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9F7FA3">
        <w:rPr>
          <w:rFonts w:ascii="Arial" w:hAnsi="Arial" w:cs="Arial"/>
          <w:bCs/>
          <w:i/>
          <w:w w:val="100"/>
          <w:sz w:val="18"/>
          <w:szCs w:val="18"/>
          <w:vertAlign w:val="superscript"/>
          <w:lang w:eastAsia="x-none"/>
        </w:rPr>
        <w:t xml:space="preserve">                                                                                                                                   </w:t>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0066109C" w:rsidRPr="00DF2947">
        <w:rPr>
          <w:rFonts w:ascii="Open Sans" w:hAnsi="Open Sans" w:cs="Open Sans"/>
          <w:bCs/>
          <w:i/>
          <w:w w:val="100"/>
          <w:sz w:val="18"/>
          <w:szCs w:val="18"/>
          <w:vertAlign w:val="superscript"/>
          <w:lang w:eastAsia="x-none"/>
        </w:rPr>
        <w:t>_________________________________________________________________________</w:t>
      </w:r>
      <w:r w:rsidR="0066109C">
        <w:rPr>
          <w:rFonts w:ascii="Open Sans" w:hAnsi="Open Sans" w:cs="Open Sans"/>
          <w:bCs/>
          <w:i/>
          <w:w w:val="100"/>
          <w:sz w:val="18"/>
          <w:szCs w:val="18"/>
          <w:vertAlign w:val="superscript"/>
          <w:lang w:eastAsia="x-none"/>
        </w:rPr>
        <w:t>___________</w:t>
      </w:r>
    </w:p>
    <w:p w14:paraId="00913E65" w14:textId="77777777" w:rsidR="0066109C" w:rsidRDefault="0066109C" w:rsidP="0066109C">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5F135DF7" w14:textId="77777777" w:rsidR="0066109C" w:rsidRPr="00DF2947" w:rsidRDefault="0066109C" w:rsidP="0066109C">
      <w:pPr>
        <w:widowControl w:val="0"/>
        <w:autoSpaceDE/>
        <w:autoSpaceDN/>
        <w:adjustRightInd w:val="0"/>
        <w:spacing w:before="0" w:line="240" w:lineRule="auto"/>
        <w:ind w:left="5760" w:right="850"/>
        <w:jc w:val="center"/>
        <w:textAlignment w:val="baseline"/>
        <w:rPr>
          <w:rFonts w:ascii="Arial" w:hAnsi="Arial" w:cs="Arial"/>
          <w:w w:val="100"/>
          <w:sz w:val="20"/>
        </w:rPr>
      </w:pPr>
    </w:p>
    <w:p w14:paraId="1B4C17F4" w14:textId="77777777" w:rsidR="0066109C" w:rsidRDefault="0066109C" w:rsidP="0066109C">
      <w:pPr>
        <w:widowControl w:val="0"/>
        <w:autoSpaceDE/>
        <w:autoSpaceDN/>
        <w:adjustRightInd w:val="0"/>
        <w:spacing w:before="0" w:line="240" w:lineRule="auto"/>
        <w:textAlignment w:val="baseline"/>
        <w:rPr>
          <w:rFonts w:ascii="Open Sans" w:hAnsi="Open Sans" w:cs="Open Sans"/>
          <w:b/>
          <w:i/>
          <w:w w:val="100"/>
          <w:sz w:val="16"/>
          <w:szCs w:val="16"/>
        </w:rPr>
      </w:pPr>
    </w:p>
    <w:p w14:paraId="7F5C346C" w14:textId="17844DEE" w:rsidR="001341DA" w:rsidRDefault="0066109C" w:rsidP="0066109C">
      <w:pPr>
        <w:widowControl w:val="0"/>
        <w:autoSpaceDE/>
        <w:autoSpaceDN/>
        <w:adjustRightInd w:val="0"/>
        <w:spacing w:before="0" w:line="240" w:lineRule="auto"/>
        <w:textAlignment w:val="baseline"/>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sidR="001341DA">
        <w:rPr>
          <w:rFonts w:ascii="Open Sans" w:hAnsi="Open Sans" w:cs="Open Sans"/>
          <w:b/>
          <w:i/>
          <w:w w:val="100"/>
          <w:sz w:val="16"/>
          <w:szCs w:val="16"/>
        </w:rPr>
        <w:br w:type="page"/>
      </w:r>
    </w:p>
    <w:p w14:paraId="6C3FEC98" w14:textId="57A1020B" w:rsidR="00051973" w:rsidRDefault="000E4E2B" w:rsidP="0066109C">
      <w:pPr>
        <w:autoSpaceDE/>
        <w:autoSpaceDN/>
        <w:spacing w:before="0" w:line="240" w:lineRule="auto"/>
        <w:jc w:val="right"/>
        <w:rPr>
          <w:rFonts w:ascii="Open Sans" w:hAnsi="Open Sans" w:cs="Open Sans"/>
          <w:b/>
          <w:w w:val="100"/>
          <w:sz w:val="20"/>
        </w:rPr>
      </w:pPr>
      <w:r>
        <w:rPr>
          <w:rFonts w:ascii="Open Sans" w:hAnsi="Open Sans" w:cs="Open Sans"/>
          <w:b/>
          <w:w w:val="100"/>
          <w:sz w:val="20"/>
        </w:rPr>
        <w:lastRenderedPageBreak/>
        <w:t xml:space="preserve">Załącznik nr </w:t>
      </w:r>
      <w:r w:rsidR="0066109C">
        <w:rPr>
          <w:rFonts w:ascii="Open Sans" w:hAnsi="Open Sans" w:cs="Open Sans"/>
          <w:b/>
          <w:w w:val="100"/>
          <w:sz w:val="20"/>
        </w:rPr>
        <w:t>6</w:t>
      </w:r>
      <w:r w:rsidR="001341DA" w:rsidRPr="001341DA">
        <w:rPr>
          <w:rFonts w:ascii="Open Sans" w:hAnsi="Open Sans" w:cs="Open Sans"/>
          <w:b/>
          <w:w w:val="100"/>
          <w:sz w:val="20"/>
        </w:rPr>
        <w:t xml:space="preserve"> do SWZ -</w:t>
      </w:r>
    </w:p>
    <w:p w14:paraId="0F5420DA" w14:textId="352F2234" w:rsidR="001341DA" w:rsidRPr="001341DA" w:rsidRDefault="001341DA" w:rsidP="0066109C">
      <w:pPr>
        <w:autoSpaceDE/>
        <w:autoSpaceDN/>
        <w:spacing w:before="0" w:line="240" w:lineRule="auto"/>
        <w:jc w:val="right"/>
        <w:rPr>
          <w:rFonts w:ascii="Open Sans" w:hAnsi="Open Sans" w:cs="Open Sans"/>
          <w:b/>
          <w:w w:val="100"/>
          <w:sz w:val="20"/>
        </w:rPr>
      </w:pPr>
      <w:r w:rsidRPr="001341DA">
        <w:rPr>
          <w:rFonts w:ascii="Open Sans" w:hAnsi="Open Sans" w:cs="Open Sans"/>
          <w:b/>
          <w:w w:val="100"/>
          <w:sz w:val="20"/>
        </w:rPr>
        <w:t>Oświadczenie Wykonawcy</w:t>
      </w:r>
    </w:p>
    <w:p w14:paraId="16F1DD2A" w14:textId="77777777" w:rsidR="0066109C"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57BE3F44"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b/>
          <w:w w:val="100"/>
          <w:sz w:val="20"/>
          <w:u w:val="single"/>
        </w:rPr>
      </w:pPr>
    </w:p>
    <w:p w14:paraId="388DF795"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395FEDD7"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(pełna nazwa/firma, adres, w zależności od podmiotu: NIP/PESEL, KRS/CEiDG)</w:t>
      </w:r>
    </w:p>
    <w:p w14:paraId="30341B5C"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1"/>
          <w:szCs w:val="21"/>
          <w:u w:val="single"/>
        </w:rPr>
      </w:pPr>
    </w:p>
    <w:p w14:paraId="5A0A727C" w14:textId="77777777" w:rsidR="0066109C"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5DD6E59F" w14:textId="77777777" w:rsidR="0066109C" w:rsidRPr="00D5491B" w:rsidRDefault="0066109C" w:rsidP="0066109C">
      <w:pPr>
        <w:widowControl w:val="0"/>
        <w:autoSpaceDE/>
        <w:autoSpaceDN/>
        <w:adjustRightInd w:val="0"/>
        <w:spacing w:before="0" w:line="240" w:lineRule="auto"/>
        <w:textAlignment w:val="baseline"/>
        <w:rPr>
          <w:rFonts w:ascii="Open Sans" w:hAnsi="Open Sans" w:cs="Open Sans"/>
          <w:w w:val="100"/>
          <w:sz w:val="20"/>
          <w:u w:val="single"/>
        </w:rPr>
      </w:pPr>
    </w:p>
    <w:p w14:paraId="1833F827" w14:textId="77777777" w:rsidR="0066109C" w:rsidRPr="00D5491B" w:rsidRDefault="0066109C" w:rsidP="0066109C">
      <w:pPr>
        <w:widowControl w:val="0"/>
        <w:autoSpaceDE/>
        <w:autoSpaceDN/>
        <w:adjustRightInd w:val="0"/>
        <w:spacing w:before="0" w:line="240" w:lineRule="auto"/>
        <w:ind w:right="5954"/>
        <w:textAlignment w:val="baseline"/>
        <w:rPr>
          <w:rFonts w:ascii="Open Sans" w:hAnsi="Open Sans" w:cs="Open Sans"/>
          <w:w w:val="100"/>
          <w:sz w:val="22"/>
          <w:szCs w:val="22"/>
        </w:rPr>
      </w:pPr>
      <w:r>
        <w:rPr>
          <w:rFonts w:ascii="Open Sans" w:hAnsi="Open Sans" w:cs="Open Sans"/>
          <w:w w:val="100"/>
          <w:sz w:val="22"/>
          <w:szCs w:val="22"/>
        </w:rPr>
        <w:t>_____________________________________</w:t>
      </w:r>
    </w:p>
    <w:p w14:paraId="1CC3BF85" w14:textId="77777777" w:rsidR="0066109C" w:rsidRPr="00D5491B" w:rsidRDefault="0066109C" w:rsidP="0066109C">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2DF7D2B7" w14:textId="77777777" w:rsidR="001341DA" w:rsidRPr="001341DA" w:rsidRDefault="001341DA" w:rsidP="001341DA">
      <w:pPr>
        <w:widowControl w:val="0"/>
        <w:autoSpaceDE/>
        <w:autoSpaceDN/>
        <w:adjustRightInd w:val="0"/>
        <w:spacing w:before="0" w:line="360" w:lineRule="auto"/>
        <w:textAlignment w:val="baseline"/>
        <w:rPr>
          <w:rFonts w:ascii="Arial" w:hAnsi="Arial" w:cs="Arial"/>
          <w:b/>
          <w:w w:val="100"/>
          <w:sz w:val="22"/>
          <w:szCs w:val="22"/>
        </w:rPr>
      </w:pPr>
    </w:p>
    <w:p w14:paraId="175B908C" w14:textId="77777777" w:rsidR="001341DA" w:rsidRPr="001341DA" w:rsidRDefault="001341DA" w:rsidP="001341DA">
      <w:pPr>
        <w:adjustRightInd w:val="0"/>
        <w:spacing w:before="120" w:after="120" w:line="288" w:lineRule="auto"/>
        <w:rPr>
          <w:rFonts w:ascii="Open Sans" w:hAnsi="Open Sans" w:cs="Open Sans"/>
          <w:bCs/>
          <w:color w:val="222222"/>
          <w:w w:val="100"/>
          <w:sz w:val="20"/>
        </w:rPr>
      </w:pPr>
    </w:p>
    <w:p w14:paraId="2EC50B13" w14:textId="431E5B82" w:rsidR="001341DA" w:rsidRPr="001341DA" w:rsidRDefault="001341DA" w:rsidP="001341DA">
      <w:pPr>
        <w:adjustRightInd w:val="0"/>
        <w:spacing w:before="120" w:after="120" w:line="312" w:lineRule="auto"/>
        <w:rPr>
          <w:rFonts w:ascii="Open Sans" w:hAnsi="Open Sans" w:cs="Open Sans"/>
          <w:bCs/>
          <w:w w:val="100"/>
          <w:sz w:val="20"/>
        </w:rPr>
      </w:pPr>
      <w:r w:rsidRPr="001341DA">
        <w:rPr>
          <w:rFonts w:ascii="Open Sans" w:hAnsi="Open Sans" w:cs="Open Sans"/>
          <w:bCs/>
          <w:color w:val="222222"/>
          <w:w w:val="100"/>
          <w:sz w:val="20"/>
        </w:rPr>
        <w:t>Na potrzeby post</w:t>
      </w:r>
      <w:r w:rsidRPr="001341DA">
        <w:rPr>
          <w:rFonts w:ascii="Open Sans" w:hAnsi="Open Sans" w:cs="Open Sans" w:hint="eastAsia"/>
          <w:bCs/>
          <w:color w:val="222222"/>
          <w:w w:val="100"/>
          <w:sz w:val="20"/>
        </w:rPr>
        <w:t>ę</w:t>
      </w:r>
      <w:r w:rsidRPr="001341DA">
        <w:rPr>
          <w:rFonts w:ascii="Open Sans" w:hAnsi="Open Sans" w:cs="Open Sans"/>
          <w:bCs/>
          <w:color w:val="222222"/>
          <w:w w:val="100"/>
          <w:sz w:val="20"/>
        </w:rPr>
        <w:t xml:space="preserve">powania o udzielenie zamówienia publicznego na </w:t>
      </w:r>
      <w:r w:rsidRPr="00DD361E">
        <w:rPr>
          <w:rFonts w:ascii="Open Sans" w:hAnsi="Open Sans" w:cs="Open Sans"/>
          <w:b/>
          <w:bCs/>
          <w:w w:val="100"/>
          <w:sz w:val="20"/>
          <w:shd w:val="clear" w:color="auto" w:fill="FFFFFF"/>
        </w:rPr>
        <w:t>Dostawę odczynników chemicznych na potrzeby Centralnego Laboratorium Główneg</w:t>
      </w:r>
      <w:r>
        <w:rPr>
          <w:rFonts w:ascii="Open Sans" w:hAnsi="Open Sans" w:cs="Open Sans"/>
          <w:b/>
          <w:bCs/>
          <w:w w:val="100"/>
          <w:sz w:val="20"/>
          <w:shd w:val="clear" w:color="auto" w:fill="FFFFFF"/>
        </w:rPr>
        <w:t>o Inspektoratu Ochrony Roślin i </w:t>
      </w:r>
      <w:r w:rsidRPr="00DD361E">
        <w:rPr>
          <w:rFonts w:ascii="Open Sans" w:hAnsi="Open Sans" w:cs="Open Sans"/>
          <w:b/>
          <w:bCs/>
          <w:w w:val="100"/>
          <w:sz w:val="20"/>
          <w:shd w:val="clear" w:color="auto" w:fill="FFFFFF"/>
        </w:rPr>
        <w:t>Nasiennictwa</w:t>
      </w:r>
      <w:r w:rsidR="002B1A3F">
        <w:rPr>
          <w:rFonts w:ascii="Open Sans" w:hAnsi="Open Sans" w:cs="Open Sans"/>
          <w:b/>
          <w:bCs/>
          <w:w w:val="100"/>
          <w:sz w:val="20"/>
          <w:shd w:val="clear" w:color="auto" w:fill="FFFFFF"/>
        </w:rPr>
        <w:t xml:space="preserve"> </w:t>
      </w:r>
      <w:r w:rsidR="002B1A3F" w:rsidRPr="002B1A3F">
        <w:rPr>
          <w:rFonts w:ascii="Open Sans" w:hAnsi="Open Sans" w:cs="Open Sans"/>
          <w:b/>
          <w:bCs/>
          <w:w w:val="100"/>
          <w:sz w:val="20"/>
          <w:shd w:val="clear" w:color="auto" w:fill="FFFFFF"/>
        </w:rPr>
        <w:t xml:space="preserve">- nr postępowania </w:t>
      </w:r>
      <w:r w:rsidR="00365E28" w:rsidRPr="00D53A1E">
        <w:rPr>
          <w:rFonts w:ascii="Open Sans" w:hAnsi="Open Sans" w:cs="Open Sans"/>
          <w:b/>
          <w:bCs/>
          <w:w w:val="100"/>
          <w:sz w:val="20"/>
          <w:shd w:val="clear" w:color="auto" w:fill="FFFFFF"/>
        </w:rPr>
        <w:t>WIP.261.</w:t>
      </w:r>
      <w:r w:rsidR="00365E28">
        <w:rPr>
          <w:rFonts w:ascii="Open Sans" w:hAnsi="Open Sans" w:cs="Open Sans"/>
          <w:b/>
          <w:bCs/>
          <w:w w:val="100"/>
          <w:sz w:val="20"/>
          <w:shd w:val="clear" w:color="auto" w:fill="FFFFFF"/>
        </w:rPr>
        <w:t>25</w:t>
      </w:r>
      <w:r w:rsidR="00365E28" w:rsidRPr="00D53A1E">
        <w:rPr>
          <w:rFonts w:ascii="Open Sans" w:hAnsi="Open Sans" w:cs="Open Sans"/>
          <w:b/>
          <w:bCs/>
          <w:w w:val="100"/>
          <w:sz w:val="20"/>
          <w:shd w:val="clear" w:color="auto" w:fill="FFFFFF"/>
        </w:rPr>
        <w:t>.202</w:t>
      </w:r>
      <w:r w:rsidR="00365E28">
        <w:rPr>
          <w:rFonts w:ascii="Open Sans" w:hAnsi="Open Sans" w:cs="Open Sans"/>
          <w:b/>
          <w:bCs/>
          <w:w w:val="100"/>
          <w:sz w:val="20"/>
          <w:shd w:val="clear" w:color="auto" w:fill="FFFFFF"/>
        </w:rPr>
        <w:t>6</w:t>
      </w:r>
      <w:r w:rsidR="00365E28" w:rsidRPr="00D53A1E">
        <w:rPr>
          <w:rFonts w:ascii="Open Sans" w:hAnsi="Open Sans" w:cs="Open Sans"/>
          <w:b/>
          <w:bCs/>
          <w:w w:val="100"/>
          <w:sz w:val="20"/>
          <w:shd w:val="clear" w:color="auto" w:fill="FFFFFF"/>
        </w:rPr>
        <w:t>.OM</w:t>
      </w:r>
    </w:p>
    <w:p w14:paraId="5846A4ED" w14:textId="77777777" w:rsidR="001341DA" w:rsidRPr="001341DA" w:rsidRDefault="001341DA" w:rsidP="001341DA">
      <w:pPr>
        <w:adjustRightInd w:val="0"/>
        <w:spacing w:before="120" w:after="120" w:line="312" w:lineRule="auto"/>
        <w:rPr>
          <w:rFonts w:ascii="Open Sans" w:hAnsi="Open Sans" w:cs="Open Sans"/>
          <w:bCs/>
          <w:color w:val="222222"/>
          <w:w w:val="100"/>
          <w:sz w:val="20"/>
        </w:rPr>
      </w:pPr>
      <w:r w:rsidRPr="001341DA">
        <w:rPr>
          <w:rFonts w:ascii="Open Sans" w:hAnsi="Open Sans" w:cs="Open Sans"/>
          <w:bCs/>
          <w:color w:val="222222"/>
          <w:w w:val="100"/>
          <w:sz w:val="20"/>
        </w:rPr>
        <w:t>niniejszym o</w:t>
      </w:r>
      <w:r w:rsidRPr="001341DA">
        <w:rPr>
          <w:rFonts w:ascii="Open Sans" w:hAnsi="Open Sans" w:cs="Open Sans" w:hint="eastAsia"/>
          <w:bCs/>
          <w:color w:val="222222"/>
          <w:w w:val="100"/>
          <w:sz w:val="20"/>
        </w:rPr>
        <w:t>ś</w:t>
      </w:r>
      <w:r w:rsidRPr="001341DA">
        <w:rPr>
          <w:rFonts w:ascii="Open Sans" w:hAnsi="Open Sans" w:cs="Open Sans"/>
          <w:bCs/>
          <w:color w:val="222222"/>
          <w:w w:val="100"/>
          <w:sz w:val="20"/>
        </w:rPr>
        <w:t>wiadczam / o</w:t>
      </w:r>
      <w:r w:rsidRPr="001341DA">
        <w:rPr>
          <w:rFonts w:ascii="Open Sans" w:hAnsi="Open Sans" w:cs="Open Sans" w:hint="eastAsia"/>
          <w:bCs/>
          <w:color w:val="222222"/>
          <w:w w:val="100"/>
          <w:sz w:val="20"/>
        </w:rPr>
        <w:t>ś</w:t>
      </w:r>
      <w:r w:rsidRPr="001341DA">
        <w:rPr>
          <w:rFonts w:ascii="Open Sans" w:hAnsi="Open Sans" w:cs="Open Sans"/>
          <w:bCs/>
          <w:color w:val="222222"/>
          <w:w w:val="100"/>
          <w:sz w:val="20"/>
        </w:rPr>
        <w:t>wiadczamy*, iż:</w:t>
      </w:r>
    </w:p>
    <w:p w14:paraId="29320DD0" w14:textId="3B9DF7F0" w:rsidR="001341DA" w:rsidRPr="001341DA" w:rsidRDefault="00814336" w:rsidP="001341DA">
      <w:pPr>
        <w:adjustRightInd w:val="0"/>
        <w:spacing w:before="120" w:after="120" w:line="312" w:lineRule="auto"/>
        <w:rPr>
          <w:rFonts w:ascii="Open Sans" w:hAnsi="Open Sans" w:cs="Open Sans"/>
          <w:w w:val="100"/>
          <w:sz w:val="20"/>
        </w:rPr>
      </w:pPr>
      <w:r w:rsidRPr="00DF2947">
        <w:rPr>
          <w:rFonts w:ascii="Open Sans" w:hAnsi="Open Sans" w:cs="Open Sans"/>
          <w:w w:val="100"/>
          <w:sz w:val="20"/>
        </w:rPr>
        <w:t xml:space="preserve">nie zachodzą wobec mnie / nas* podstawy wykluczenia, o których mowa w art. 5k Rozporządzenia Rady (UE) nr 833/2014 z dnia 31 lipca 2014 r. </w:t>
      </w:r>
      <w:r w:rsidRPr="00ED6585">
        <w:rPr>
          <w:rFonts w:ascii="Open Sans" w:hAnsi="Open Sans" w:cs="Open Sans"/>
          <w:w w:val="100"/>
          <w:sz w:val="20"/>
        </w:rPr>
        <w:t>w brzmieniu nadanym Rozporządzeniem Rady (UE) 2025/2033 w sprawie zmiany rozporządzenia (UE) nr 833/2014</w:t>
      </w:r>
      <w:r>
        <w:t xml:space="preserve"> </w:t>
      </w:r>
      <w:r w:rsidRPr="00DF2947">
        <w:rPr>
          <w:rFonts w:ascii="Open Sans" w:hAnsi="Open Sans" w:cs="Open Sans"/>
          <w:w w:val="100"/>
          <w:sz w:val="20"/>
        </w:rPr>
        <w:t>dotyczącego środków ograniczających w związku z działaniami Rosji destabilizującymi sytuację na Ukrainie, art. 7 ust. 1 ustawy z dnia 13 kwietnia 2022 r. o szczególnych rozwiązaniach w zakresie przeciwdziałania wspieraniu agresji na Ukrainę oraz służących ochronie bezpieczeńs</w:t>
      </w:r>
      <w:r>
        <w:rPr>
          <w:rFonts w:ascii="Open Sans" w:hAnsi="Open Sans" w:cs="Open Sans"/>
          <w:w w:val="100"/>
          <w:sz w:val="20"/>
        </w:rPr>
        <w:t>twa narodowego.</w:t>
      </w:r>
    </w:p>
    <w:p w14:paraId="0048A5C1" w14:textId="77777777" w:rsidR="001341DA" w:rsidRPr="001341DA" w:rsidRDefault="001341DA" w:rsidP="001341DA">
      <w:pPr>
        <w:widowControl w:val="0"/>
        <w:autoSpaceDE/>
        <w:autoSpaceDN/>
        <w:adjustRightInd w:val="0"/>
        <w:spacing w:before="0" w:line="360" w:lineRule="auto"/>
        <w:ind w:left="5040" w:firstLine="720"/>
        <w:textAlignment w:val="baseline"/>
        <w:rPr>
          <w:rFonts w:ascii="Arial" w:hAnsi="Arial" w:cs="Arial"/>
          <w:w w:val="100"/>
          <w:sz w:val="20"/>
        </w:rPr>
      </w:pPr>
    </w:p>
    <w:p w14:paraId="5ECED239" w14:textId="77777777" w:rsidR="00C50D46"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3AB38286" w14:textId="6174F459" w:rsidR="00C50D46" w:rsidRPr="00DF2947"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13A3309D" w14:textId="77777777" w:rsidR="00C50D46" w:rsidRDefault="00C50D46" w:rsidP="00C50D4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768CBA05" w14:textId="3ECD19E0" w:rsidR="00C50D46"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5D66860F" w14:textId="77777777" w:rsidR="00C50D46" w:rsidRPr="00DF2947"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0FC93A7F"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p>
    <w:p w14:paraId="35D5C42C" w14:textId="77777777" w:rsidR="00C50D46" w:rsidRDefault="00C50D46" w:rsidP="00C50D46">
      <w:pPr>
        <w:widowControl w:val="0"/>
        <w:autoSpaceDE/>
        <w:autoSpaceDN/>
        <w:adjustRightInd w:val="0"/>
        <w:spacing w:before="0" w:line="240" w:lineRule="auto"/>
        <w:textAlignment w:val="baseline"/>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6"/>
          <w:szCs w:val="16"/>
        </w:rPr>
        <w:br w:type="page"/>
      </w:r>
    </w:p>
    <w:p w14:paraId="2297FDE1" w14:textId="4759B97B" w:rsidR="00B15916" w:rsidRDefault="00B15916" w:rsidP="00B15916">
      <w:pPr>
        <w:autoSpaceDE/>
        <w:autoSpaceDN/>
        <w:spacing w:before="0" w:line="240" w:lineRule="auto"/>
        <w:jc w:val="right"/>
        <w:rPr>
          <w:rFonts w:ascii="Open Sans" w:hAnsi="Open Sans" w:cs="Open Sans"/>
          <w:b/>
          <w:w w:val="100"/>
          <w:sz w:val="20"/>
        </w:rPr>
      </w:pPr>
      <w:r w:rsidRPr="0073407A">
        <w:rPr>
          <w:rFonts w:ascii="Open Sans" w:hAnsi="Open Sans" w:cs="Open Sans"/>
          <w:b/>
          <w:w w:val="100"/>
          <w:sz w:val="20"/>
        </w:rPr>
        <w:lastRenderedPageBreak/>
        <w:t xml:space="preserve">Załącznik nr </w:t>
      </w:r>
      <w:r w:rsidR="00C50D46">
        <w:rPr>
          <w:rFonts w:ascii="Open Sans" w:hAnsi="Open Sans" w:cs="Open Sans"/>
          <w:b/>
          <w:w w:val="100"/>
          <w:sz w:val="20"/>
        </w:rPr>
        <w:t>7</w:t>
      </w:r>
      <w:r w:rsidRPr="0073407A">
        <w:rPr>
          <w:rFonts w:ascii="Open Sans" w:hAnsi="Open Sans" w:cs="Open Sans"/>
          <w:b/>
          <w:w w:val="100"/>
          <w:sz w:val="20"/>
        </w:rPr>
        <w:t xml:space="preserve"> do SWZ -</w:t>
      </w:r>
    </w:p>
    <w:p w14:paraId="3BF3764F" w14:textId="77777777" w:rsidR="00B15916" w:rsidRPr="0073407A" w:rsidRDefault="00B15916" w:rsidP="00B15916">
      <w:pPr>
        <w:autoSpaceDE/>
        <w:autoSpaceDN/>
        <w:spacing w:before="0" w:line="240" w:lineRule="auto"/>
        <w:jc w:val="right"/>
        <w:rPr>
          <w:rFonts w:ascii="Open Sans" w:hAnsi="Open Sans" w:cs="Open Sans"/>
          <w:b/>
          <w:w w:val="100"/>
          <w:sz w:val="20"/>
        </w:rPr>
      </w:pPr>
      <w:r w:rsidRPr="0073407A">
        <w:rPr>
          <w:rFonts w:ascii="Open Sans" w:hAnsi="Open Sans" w:cs="Open Sans"/>
          <w:b/>
          <w:w w:val="100"/>
          <w:sz w:val="20"/>
        </w:rPr>
        <w:t>Formularz oferty</w:t>
      </w:r>
    </w:p>
    <w:p w14:paraId="060E78D0" w14:textId="77777777" w:rsidR="00B15916" w:rsidRDefault="00B15916" w:rsidP="00B15916">
      <w:pPr>
        <w:spacing w:line="240" w:lineRule="auto"/>
        <w:jc w:val="center"/>
        <w:rPr>
          <w:rFonts w:ascii="Open Sans" w:hAnsi="Open Sans" w:cs="Open Sans"/>
          <w:b/>
          <w:w w:val="100"/>
          <w:sz w:val="20"/>
        </w:rPr>
      </w:pPr>
    </w:p>
    <w:p w14:paraId="6299A77F" w14:textId="77777777" w:rsidR="00EC2F8C" w:rsidRDefault="00EC2F8C" w:rsidP="00B15916">
      <w:pPr>
        <w:spacing w:line="240" w:lineRule="auto"/>
        <w:jc w:val="center"/>
        <w:rPr>
          <w:rFonts w:ascii="Open Sans" w:hAnsi="Open Sans" w:cs="Open Sans"/>
          <w:b/>
          <w:w w:val="100"/>
          <w:sz w:val="20"/>
        </w:rPr>
      </w:pPr>
    </w:p>
    <w:p w14:paraId="743D7B4E" w14:textId="70AAC6CD" w:rsidR="00B15916" w:rsidRPr="007E26B9" w:rsidRDefault="00B15916" w:rsidP="00B15916">
      <w:pPr>
        <w:spacing w:line="240" w:lineRule="auto"/>
        <w:jc w:val="center"/>
        <w:rPr>
          <w:rFonts w:ascii="Open Sans" w:hAnsi="Open Sans" w:cs="Open Sans"/>
          <w:b/>
          <w:w w:val="100"/>
          <w:sz w:val="20"/>
        </w:rPr>
      </w:pPr>
      <w:r w:rsidRPr="007E26B9">
        <w:rPr>
          <w:rFonts w:ascii="Open Sans" w:hAnsi="Open Sans" w:cs="Open Sans"/>
          <w:b/>
          <w:w w:val="100"/>
          <w:sz w:val="20"/>
        </w:rPr>
        <w:t>FORMULARZ OFERTY</w:t>
      </w:r>
    </w:p>
    <w:p w14:paraId="75B064EE" w14:textId="77777777" w:rsidR="00B15916" w:rsidRPr="007E26B9" w:rsidRDefault="00B15916" w:rsidP="00B15916">
      <w:pPr>
        <w:spacing w:before="0" w:line="240" w:lineRule="auto"/>
        <w:jc w:val="center"/>
        <w:rPr>
          <w:rFonts w:ascii="Open Sans" w:hAnsi="Open Sans" w:cs="Open Sans"/>
          <w:b/>
          <w:w w:val="100"/>
          <w:sz w:val="20"/>
        </w:rPr>
      </w:pPr>
    </w:p>
    <w:p w14:paraId="719F1A4C" w14:textId="77777777" w:rsidR="00B15916" w:rsidRPr="007E26B9" w:rsidRDefault="00B15916" w:rsidP="00B15916">
      <w:pPr>
        <w:tabs>
          <w:tab w:val="right" w:leader="dot" w:pos="9639"/>
        </w:tabs>
        <w:spacing w:before="120" w:after="120" w:line="240" w:lineRule="auto"/>
        <w:ind w:left="6237" w:hanging="708"/>
        <w:rPr>
          <w:rFonts w:ascii="Open Sans" w:hAnsi="Open Sans" w:cs="Open Sans"/>
          <w:b/>
          <w:w w:val="100"/>
          <w:sz w:val="20"/>
        </w:rPr>
      </w:pPr>
      <w:r w:rsidRPr="007E26B9">
        <w:rPr>
          <w:rFonts w:ascii="Open Sans" w:hAnsi="Open Sans" w:cs="Open Sans"/>
          <w:b/>
          <w:w w:val="100"/>
          <w:sz w:val="20"/>
        </w:rPr>
        <w:t>Centrum Obsługi Administracji Rządowej</w:t>
      </w:r>
    </w:p>
    <w:p w14:paraId="7FC0C1A7" w14:textId="77777777" w:rsidR="00B15916" w:rsidRPr="007E26B9" w:rsidRDefault="00B15916" w:rsidP="00B15916">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 xml:space="preserve">ul. Powsińska 69/71 </w:t>
      </w:r>
    </w:p>
    <w:p w14:paraId="20D2212D" w14:textId="77777777" w:rsidR="00B15916" w:rsidRPr="007E26B9" w:rsidRDefault="00B15916" w:rsidP="00B15916">
      <w:pPr>
        <w:tabs>
          <w:tab w:val="right" w:leader="dot" w:pos="9639"/>
        </w:tabs>
        <w:spacing w:before="120" w:after="120" w:line="240" w:lineRule="auto"/>
        <w:ind w:left="6237" w:hanging="708"/>
        <w:rPr>
          <w:rFonts w:ascii="Open Sans" w:hAnsi="Open Sans" w:cs="Open Sans"/>
          <w:w w:val="100"/>
          <w:sz w:val="20"/>
        </w:rPr>
      </w:pPr>
      <w:r w:rsidRPr="007E26B9">
        <w:rPr>
          <w:rFonts w:ascii="Open Sans" w:hAnsi="Open Sans" w:cs="Open Sans"/>
          <w:w w:val="100"/>
          <w:sz w:val="20"/>
        </w:rPr>
        <w:t>02-903 Warszawa</w:t>
      </w:r>
    </w:p>
    <w:p w14:paraId="384F786A" w14:textId="0459F6C2" w:rsidR="00B15916" w:rsidRDefault="00B15916" w:rsidP="00B15916">
      <w:pPr>
        <w:spacing w:before="0" w:line="240" w:lineRule="auto"/>
        <w:rPr>
          <w:rFonts w:ascii="Open Sans" w:hAnsi="Open Sans" w:cs="Open Sans"/>
          <w:w w:val="100"/>
          <w:sz w:val="20"/>
        </w:rPr>
      </w:pPr>
    </w:p>
    <w:p w14:paraId="0A5C351D" w14:textId="77777777" w:rsidR="00EC2F8C" w:rsidRDefault="00EC2F8C" w:rsidP="00B15916">
      <w:pPr>
        <w:spacing w:before="0" w:line="240" w:lineRule="auto"/>
        <w:rPr>
          <w:rFonts w:ascii="Open Sans" w:hAnsi="Open Sans" w:cs="Open Sans"/>
          <w:w w:val="100"/>
          <w:sz w:val="20"/>
        </w:rPr>
      </w:pPr>
    </w:p>
    <w:p w14:paraId="5BCB55C5" w14:textId="575B2CF1" w:rsidR="00B15916" w:rsidRPr="00B60594" w:rsidRDefault="00B15916" w:rsidP="00B15916">
      <w:pPr>
        <w:spacing w:before="120" w:after="120" w:line="320" w:lineRule="atLeast"/>
        <w:rPr>
          <w:rFonts w:ascii="Open Sans" w:hAnsi="Open Sans" w:cs="Open Sans"/>
          <w:b/>
          <w:w w:val="100"/>
          <w:sz w:val="20"/>
        </w:rPr>
      </w:pPr>
      <w:r w:rsidRPr="007E26B9">
        <w:rPr>
          <w:rFonts w:ascii="Open Sans" w:hAnsi="Open Sans" w:cs="Open Sans"/>
          <w:w w:val="100"/>
          <w:sz w:val="20"/>
        </w:rPr>
        <w:t>Nawiąz</w:t>
      </w:r>
      <w:r>
        <w:rPr>
          <w:rFonts w:ascii="Open Sans" w:hAnsi="Open Sans" w:cs="Open Sans"/>
          <w:w w:val="100"/>
          <w:sz w:val="20"/>
        </w:rPr>
        <w:t>ując do ogłoszenia oraz treści S</w:t>
      </w:r>
      <w:r w:rsidRPr="007E26B9">
        <w:rPr>
          <w:rFonts w:ascii="Open Sans" w:hAnsi="Open Sans" w:cs="Open Sans"/>
          <w:w w:val="100"/>
          <w:sz w:val="20"/>
        </w:rPr>
        <w:t xml:space="preserve">pecyfikacji </w:t>
      </w:r>
      <w:r>
        <w:rPr>
          <w:rFonts w:ascii="Open Sans" w:hAnsi="Open Sans" w:cs="Open Sans"/>
          <w:w w:val="100"/>
          <w:sz w:val="20"/>
        </w:rPr>
        <w:t>Warunków Z</w:t>
      </w:r>
      <w:r w:rsidRPr="007E26B9">
        <w:rPr>
          <w:rFonts w:ascii="Open Sans" w:hAnsi="Open Sans" w:cs="Open Sans"/>
          <w:w w:val="100"/>
          <w:sz w:val="20"/>
        </w:rPr>
        <w:t>amówienia w postępowaniu prowadzonym w trybie przetargu nieograniczonego na</w:t>
      </w:r>
      <w:r>
        <w:rPr>
          <w:rFonts w:ascii="Open Sans" w:hAnsi="Open Sans" w:cs="Open Sans"/>
          <w:w w:val="100"/>
          <w:sz w:val="20"/>
        </w:rPr>
        <w:t xml:space="preserve">: </w:t>
      </w:r>
      <w:r w:rsidRPr="00761CC8">
        <w:rPr>
          <w:rFonts w:ascii="Open Sans" w:hAnsi="Open Sans" w:cs="Open Sans"/>
          <w:b/>
          <w:bCs/>
          <w:w w:val="100"/>
          <w:sz w:val="20"/>
        </w:rPr>
        <w:t>Dostawę odczynników chemicznych na potrzeby Centralnego Laboratorium Głównego Inspektoratu Ochrony Roślin i Nasiennictwa</w:t>
      </w:r>
      <w:r>
        <w:rPr>
          <w:rFonts w:ascii="Open Sans" w:hAnsi="Open Sans" w:cs="Open Sans"/>
          <w:b/>
          <w:bCs/>
          <w:w w:val="100"/>
          <w:sz w:val="20"/>
        </w:rPr>
        <w:t xml:space="preserve"> </w:t>
      </w:r>
      <w:r w:rsidRPr="002B1A3F">
        <w:rPr>
          <w:rFonts w:ascii="Open Sans" w:eastAsia="Arial Unicode MS" w:hAnsi="Open Sans" w:cs="Open Sans"/>
          <w:b/>
          <w:color w:val="222222"/>
          <w:w w:val="100"/>
          <w:sz w:val="20"/>
        </w:rPr>
        <w:t xml:space="preserve">- nr postępowania </w:t>
      </w:r>
      <w:r w:rsidR="00365E28" w:rsidRPr="00D53A1E">
        <w:rPr>
          <w:rFonts w:ascii="Open Sans" w:hAnsi="Open Sans" w:cs="Open Sans"/>
          <w:b/>
          <w:bCs/>
          <w:w w:val="100"/>
          <w:sz w:val="20"/>
          <w:shd w:val="clear" w:color="auto" w:fill="FFFFFF"/>
        </w:rPr>
        <w:t>WIP.261.</w:t>
      </w:r>
      <w:r w:rsidR="00365E28">
        <w:rPr>
          <w:rFonts w:ascii="Open Sans" w:hAnsi="Open Sans" w:cs="Open Sans"/>
          <w:b/>
          <w:bCs/>
          <w:w w:val="100"/>
          <w:sz w:val="20"/>
          <w:shd w:val="clear" w:color="auto" w:fill="FFFFFF"/>
        </w:rPr>
        <w:t>25</w:t>
      </w:r>
      <w:r w:rsidR="00365E28" w:rsidRPr="00D53A1E">
        <w:rPr>
          <w:rFonts w:ascii="Open Sans" w:hAnsi="Open Sans" w:cs="Open Sans"/>
          <w:b/>
          <w:bCs/>
          <w:w w:val="100"/>
          <w:sz w:val="20"/>
          <w:shd w:val="clear" w:color="auto" w:fill="FFFFFF"/>
        </w:rPr>
        <w:t>.202</w:t>
      </w:r>
      <w:r w:rsidR="00365E28">
        <w:rPr>
          <w:rFonts w:ascii="Open Sans" w:hAnsi="Open Sans" w:cs="Open Sans"/>
          <w:b/>
          <w:bCs/>
          <w:w w:val="100"/>
          <w:sz w:val="20"/>
          <w:shd w:val="clear" w:color="auto" w:fill="FFFFFF"/>
        </w:rPr>
        <w:t>6</w:t>
      </w:r>
      <w:r w:rsidR="00365E28" w:rsidRPr="00D53A1E">
        <w:rPr>
          <w:rFonts w:ascii="Open Sans" w:hAnsi="Open Sans" w:cs="Open Sans"/>
          <w:b/>
          <w:bCs/>
          <w:w w:val="100"/>
          <w:sz w:val="20"/>
          <w:shd w:val="clear" w:color="auto" w:fill="FFFFFF"/>
        </w:rPr>
        <w:t>.OM</w:t>
      </w:r>
    </w:p>
    <w:p w14:paraId="22A6498C" w14:textId="77777777" w:rsidR="00B15916" w:rsidRPr="007E26B9" w:rsidRDefault="00B15916" w:rsidP="00B15916">
      <w:pPr>
        <w:tabs>
          <w:tab w:val="right" w:leader="dot" w:pos="8505"/>
        </w:tabs>
        <w:rPr>
          <w:rFonts w:ascii="Open Sans" w:hAnsi="Open Sans" w:cs="Open Sans"/>
          <w:w w:val="100"/>
          <w:sz w:val="20"/>
        </w:rPr>
      </w:pPr>
      <w:r w:rsidRPr="007E26B9">
        <w:rPr>
          <w:rFonts w:ascii="Open Sans" w:hAnsi="Open Sans" w:cs="Open Sans"/>
          <w:w w:val="100"/>
          <w:sz w:val="20"/>
        </w:rPr>
        <w:t>ja / my niżej podpisani:</w:t>
      </w:r>
    </w:p>
    <w:p w14:paraId="606057AC" w14:textId="77777777" w:rsidR="00B15916" w:rsidRPr="007E26B9" w:rsidRDefault="00B15916" w:rsidP="00B15916">
      <w:pPr>
        <w:tabs>
          <w:tab w:val="num" w:pos="0"/>
        </w:tabs>
        <w:spacing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6B105D30" w14:textId="77777777" w:rsidR="00B15916" w:rsidRPr="007E26B9" w:rsidRDefault="00B15916" w:rsidP="00B15916">
      <w:pPr>
        <w:tabs>
          <w:tab w:val="right" w:leader="dot" w:pos="9639"/>
        </w:tabs>
        <w:rPr>
          <w:rFonts w:ascii="Open Sans" w:hAnsi="Open Sans" w:cs="Open Sans"/>
          <w:w w:val="100"/>
          <w:sz w:val="20"/>
        </w:rPr>
      </w:pPr>
      <w:r w:rsidRPr="007E26B9">
        <w:rPr>
          <w:rFonts w:ascii="Open Sans" w:hAnsi="Open Sans" w:cs="Open Sans"/>
          <w:w w:val="100"/>
          <w:sz w:val="20"/>
        </w:rPr>
        <w:t>działając w imieniu i na rzecz:</w:t>
      </w:r>
    </w:p>
    <w:p w14:paraId="6DD3F65E" w14:textId="77777777" w:rsidR="00B15916" w:rsidRPr="007E26B9" w:rsidRDefault="00B15916" w:rsidP="00B15916">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779F5EC5" w14:textId="77777777" w:rsidR="00B15916" w:rsidRPr="007E26B9" w:rsidRDefault="00B15916" w:rsidP="00B15916">
      <w:pPr>
        <w:tabs>
          <w:tab w:val="num" w:pos="0"/>
        </w:tabs>
        <w:spacing w:before="120" w:after="120" w:line="240" w:lineRule="auto"/>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____________________</w:t>
      </w:r>
    </w:p>
    <w:p w14:paraId="380397B0" w14:textId="77777777" w:rsidR="00B15916" w:rsidRPr="003F03C5" w:rsidRDefault="00B15916" w:rsidP="00B15916">
      <w:pPr>
        <w:spacing w:before="0" w:line="240" w:lineRule="auto"/>
        <w:jc w:val="center"/>
        <w:rPr>
          <w:rFonts w:ascii="Open Sans" w:hAnsi="Open Sans" w:cs="Open Sans"/>
          <w:i/>
          <w:w w:val="100"/>
          <w:sz w:val="16"/>
          <w:szCs w:val="16"/>
        </w:rPr>
      </w:pPr>
      <w:r w:rsidRPr="003F03C5">
        <w:rPr>
          <w:rFonts w:ascii="Open Sans" w:hAnsi="Open Sans" w:cs="Open Sans"/>
          <w:i/>
          <w:w w:val="100"/>
          <w:sz w:val="16"/>
          <w:szCs w:val="16"/>
        </w:rPr>
        <w:t>(nazwa (firma) dokładny adres Wykonawcy/Wykonawców); w przypadku składania oferty przez podmioty występujące wspólnie podać nazwy (firmy) i dokładne adresy wszystkich podmiotów składających wspólną ofertę)</w:t>
      </w:r>
    </w:p>
    <w:p w14:paraId="7CDF18F8" w14:textId="77777777" w:rsidR="00B15916" w:rsidRDefault="00B15916" w:rsidP="00B15916">
      <w:pPr>
        <w:pStyle w:val="Lista"/>
        <w:suppressAutoHyphens/>
        <w:overflowPunct w:val="0"/>
        <w:autoSpaceDN/>
        <w:spacing w:before="0" w:line="240" w:lineRule="auto"/>
        <w:ind w:left="653" w:hanging="227"/>
        <w:textAlignment w:val="baseline"/>
        <w:rPr>
          <w:rFonts w:ascii="Open Sans" w:hAnsi="Open Sans" w:cs="Open Sans"/>
          <w:w w:val="100"/>
          <w:sz w:val="20"/>
        </w:rPr>
      </w:pPr>
    </w:p>
    <w:p w14:paraId="15CDE0BA" w14:textId="77777777" w:rsidR="00B15916" w:rsidRPr="002B1A3F" w:rsidRDefault="00B15916" w:rsidP="00B15916">
      <w:pPr>
        <w:tabs>
          <w:tab w:val="num" w:pos="0"/>
        </w:tabs>
        <w:spacing w:before="120" w:after="120" w:line="240" w:lineRule="auto"/>
        <w:rPr>
          <w:rFonts w:ascii="Open Sans" w:hAnsi="Open Sans" w:cs="Open Sans"/>
          <w:b/>
          <w:w w:val="100"/>
          <w:sz w:val="18"/>
          <w:szCs w:val="18"/>
        </w:rPr>
      </w:pPr>
      <w:r>
        <w:rPr>
          <w:rFonts w:ascii="Open Sans" w:hAnsi="Open Sans" w:cs="Open Sans"/>
          <w:b/>
          <w:w w:val="100"/>
          <w:sz w:val="20"/>
        </w:rPr>
        <w:t>W</w:t>
      </w:r>
      <w:r w:rsidRPr="0077766C">
        <w:rPr>
          <w:rFonts w:ascii="Open Sans" w:hAnsi="Open Sans" w:cs="Open Sans"/>
          <w:b/>
          <w:w w:val="100"/>
          <w:sz w:val="20"/>
        </w:rPr>
        <w:t>ojewództwo</w:t>
      </w:r>
      <w:r w:rsidRPr="002B1A3F">
        <w:rPr>
          <w:rFonts w:ascii="Open Sans" w:hAnsi="Open Sans" w:cs="Open Sans"/>
          <w:b/>
          <w:w w:val="100"/>
          <w:sz w:val="18"/>
          <w:szCs w:val="18"/>
        </w:rPr>
        <w:t>:</w:t>
      </w:r>
      <w:r>
        <w:rPr>
          <w:rFonts w:ascii="Open Sans" w:hAnsi="Open Sans" w:cs="Open Sans"/>
          <w:b/>
          <w:w w:val="100"/>
          <w:sz w:val="18"/>
          <w:szCs w:val="18"/>
        </w:rPr>
        <w:t>__________________________________________</w:t>
      </w:r>
    </w:p>
    <w:p w14:paraId="1632F226" w14:textId="77777777" w:rsidR="00B15916" w:rsidRPr="003767AF" w:rsidRDefault="00B15916" w:rsidP="00B15916">
      <w:pPr>
        <w:tabs>
          <w:tab w:val="num" w:pos="0"/>
        </w:tabs>
        <w:spacing w:before="120" w:after="120" w:line="240" w:lineRule="auto"/>
        <w:rPr>
          <w:rFonts w:ascii="Open Sans" w:hAnsi="Open Sans" w:cs="Open Sans"/>
          <w:w w:val="100"/>
          <w:sz w:val="20"/>
        </w:rPr>
      </w:pPr>
      <w:r w:rsidRPr="003767AF">
        <w:rPr>
          <w:rFonts w:ascii="Open Sans" w:hAnsi="Open Sans" w:cs="Open Sans"/>
          <w:b/>
          <w:w w:val="100"/>
          <w:sz w:val="20"/>
        </w:rPr>
        <w:t>Kategoria przedsiębiorstwa Wykonawcy</w:t>
      </w:r>
      <w:r w:rsidRPr="003767AF">
        <w:rPr>
          <w:rFonts w:ascii="Open Sans" w:hAnsi="Open Sans" w:cs="Open Sans"/>
          <w:w w:val="100"/>
          <w:sz w:val="20"/>
        </w:rPr>
        <w:t>: ___________________________________________</w:t>
      </w:r>
      <w:r>
        <w:rPr>
          <w:rFonts w:ascii="Open Sans" w:hAnsi="Open Sans" w:cs="Open Sans"/>
          <w:w w:val="100"/>
          <w:sz w:val="20"/>
        </w:rPr>
        <w:t>_________________</w:t>
      </w:r>
    </w:p>
    <w:p w14:paraId="3B806695" w14:textId="77777777" w:rsidR="00B15916" w:rsidRDefault="00B15916" w:rsidP="00B15916">
      <w:pPr>
        <w:tabs>
          <w:tab w:val="num" w:pos="0"/>
        </w:tabs>
        <w:spacing w:before="120" w:after="120" w:line="240" w:lineRule="auto"/>
        <w:rPr>
          <w:rFonts w:ascii="Open Sans" w:hAnsi="Open Sans" w:cs="Open Sans"/>
          <w:i/>
          <w:w w:val="100"/>
          <w:sz w:val="18"/>
          <w:szCs w:val="18"/>
        </w:rPr>
      </w:pPr>
      <w:r w:rsidRPr="00925895">
        <w:rPr>
          <w:rFonts w:ascii="Open Sans" w:hAnsi="Open Sans" w:cs="Open Sans"/>
          <w:i/>
          <w:w w:val="100"/>
          <w:sz w:val="18"/>
          <w:szCs w:val="18"/>
        </w:rPr>
        <w:t>(wpisać: mikro, małe, średnie lub duże przedsiębiorstwo)</w:t>
      </w:r>
    </w:p>
    <w:p w14:paraId="47EC469C" w14:textId="77777777" w:rsidR="00B15916" w:rsidRDefault="00B15916" w:rsidP="00B15916">
      <w:pPr>
        <w:tabs>
          <w:tab w:val="num" w:pos="0"/>
        </w:tabs>
        <w:spacing w:before="120" w:after="120" w:line="240" w:lineRule="auto"/>
        <w:rPr>
          <w:rFonts w:ascii="Open Sans" w:hAnsi="Open Sans" w:cs="Open Sans"/>
          <w:b/>
          <w:w w:val="100"/>
          <w:sz w:val="20"/>
        </w:rPr>
      </w:pPr>
      <w:r>
        <w:rPr>
          <w:rFonts w:ascii="Open Sans" w:hAnsi="Open Sans" w:cs="Open Sans"/>
          <w:b/>
          <w:w w:val="100"/>
          <w:sz w:val="20"/>
        </w:rPr>
        <w:t>Nr KRS: __________________________________________________</w:t>
      </w:r>
    </w:p>
    <w:p w14:paraId="4E5D9867" w14:textId="77777777" w:rsidR="00B15916" w:rsidRDefault="00B15916" w:rsidP="00B15916">
      <w:pPr>
        <w:tabs>
          <w:tab w:val="num" w:pos="0"/>
        </w:tabs>
        <w:spacing w:before="120" w:after="120" w:line="240" w:lineRule="auto"/>
        <w:rPr>
          <w:rFonts w:ascii="Open Sans" w:hAnsi="Open Sans" w:cs="Open Sans"/>
          <w:b/>
          <w:w w:val="100"/>
          <w:sz w:val="20"/>
        </w:rPr>
      </w:pPr>
      <w:r>
        <w:rPr>
          <w:rFonts w:ascii="Open Sans" w:hAnsi="Open Sans" w:cs="Open Sans"/>
          <w:b/>
          <w:w w:val="100"/>
          <w:sz w:val="20"/>
        </w:rPr>
        <w:t>NIP: __________________________________________________</w:t>
      </w:r>
    </w:p>
    <w:p w14:paraId="77AC7710" w14:textId="77777777" w:rsidR="00B15916" w:rsidRPr="00925895" w:rsidRDefault="00B15916" w:rsidP="00B15916">
      <w:pPr>
        <w:tabs>
          <w:tab w:val="num" w:pos="0"/>
        </w:tabs>
        <w:spacing w:before="120" w:after="120" w:line="240" w:lineRule="auto"/>
        <w:rPr>
          <w:rFonts w:ascii="Open Sans" w:hAnsi="Open Sans" w:cs="Open Sans"/>
          <w:b/>
          <w:w w:val="100"/>
          <w:sz w:val="20"/>
        </w:rPr>
      </w:pPr>
      <w:r w:rsidRPr="00A44BEE">
        <w:rPr>
          <w:rFonts w:ascii="Open Sans" w:hAnsi="Open Sans" w:cs="Open Sans"/>
          <w:b/>
          <w:w w:val="100"/>
          <w:sz w:val="20"/>
        </w:rPr>
        <w:t>REGON</w:t>
      </w:r>
      <w:r>
        <w:rPr>
          <w:rFonts w:ascii="Open Sans" w:hAnsi="Open Sans" w:cs="Open Sans"/>
          <w:b/>
          <w:w w:val="100"/>
          <w:sz w:val="20"/>
        </w:rPr>
        <w:t>: ______________________________________________</w:t>
      </w:r>
    </w:p>
    <w:p w14:paraId="2E60A43D" w14:textId="77777777" w:rsidR="00B15916" w:rsidRPr="00AE3927" w:rsidRDefault="00B15916" w:rsidP="00B15916">
      <w:pPr>
        <w:tabs>
          <w:tab w:val="num" w:pos="0"/>
        </w:tabs>
        <w:spacing w:before="120" w:after="120" w:line="240" w:lineRule="auto"/>
        <w:rPr>
          <w:rFonts w:ascii="Open Sans" w:hAnsi="Open Sans" w:cs="Open Sans"/>
          <w:b/>
          <w:w w:val="100"/>
          <w:sz w:val="20"/>
        </w:rPr>
      </w:pPr>
      <w:r w:rsidRPr="0077766C">
        <w:rPr>
          <w:rFonts w:ascii="Open Sans" w:hAnsi="Open Sans" w:cs="Open Sans"/>
          <w:b/>
          <w:w w:val="100"/>
          <w:sz w:val="20"/>
        </w:rPr>
        <w:t>Adres internetowy pod którym dostępny jest</w:t>
      </w:r>
      <w:r>
        <w:rPr>
          <w:rFonts w:ascii="Open Sans" w:hAnsi="Open Sans" w:cs="Open Sans"/>
          <w:b/>
          <w:w w:val="100"/>
          <w:sz w:val="20"/>
        </w:rPr>
        <w:t xml:space="preserve"> KRS lub</w:t>
      </w:r>
      <w:r w:rsidRPr="00AE3927">
        <w:rPr>
          <w:rFonts w:ascii="Open Sans" w:hAnsi="Open Sans" w:cs="Open Sans"/>
          <w:b/>
          <w:w w:val="100"/>
          <w:sz w:val="20"/>
        </w:rPr>
        <w:t xml:space="preserve"> CEIDG</w:t>
      </w:r>
      <w:r>
        <w:rPr>
          <w:rFonts w:ascii="Open Sans" w:hAnsi="Open Sans" w:cs="Open Sans"/>
          <w:b/>
          <w:w w:val="100"/>
          <w:sz w:val="20"/>
        </w:rPr>
        <w:t>:</w:t>
      </w:r>
    </w:p>
    <w:p w14:paraId="4C8982B7" w14:textId="77777777" w:rsidR="00B15916" w:rsidRPr="00B96061" w:rsidRDefault="00B15916" w:rsidP="00B15916">
      <w:pPr>
        <w:spacing w:before="120" w:after="120" w:line="240" w:lineRule="auto"/>
        <w:jc w:val="left"/>
        <w:rPr>
          <w:rFonts w:ascii="Open Sans" w:hAnsi="Open Sans" w:cs="Open Sans"/>
          <w:w w:val="100"/>
          <w:sz w:val="18"/>
          <w:szCs w:val="18"/>
        </w:rPr>
      </w:pPr>
      <w:r w:rsidRPr="00B96061">
        <w:rPr>
          <w:rFonts w:ascii="Open Sans" w:hAnsi="Open Sans" w:cs="Open Sans"/>
          <w:w w:val="100"/>
          <w:sz w:val="18"/>
          <w:szCs w:val="18"/>
        </w:rPr>
        <w:t>____________________________________________</w:t>
      </w:r>
      <w:r>
        <w:rPr>
          <w:rFonts w:ascii="Open Sans" w:hAnsi="Open Sans" w:cs="Open Sans"/>
          <w:w w:val="100"/>
          <w:sz w:val="18"/>
          <w:szCs w:val="18"/>
        </w:rPr>
        <w:t>__________________________________________________________________________</w:t>
      </w:r>
    </w:p>
    <w:p w14:paraId="5268760E" w14:textId="77777777" w:rsidR="00B15916" w:rsidRPr="007E26B9" w:rsidRDefault="00B15916" w:rsidP="00B15916">
      <w:pPr>
        <w:pStyle w:val="Lista"/>
        <w:suppressAutoHyphens/>
        <w:overflowPunct w:val="0"/>
        <w:autoSpaceDN/>
        <w:spacing w:before="0" w:line="240" w:lineRule="auto"/>
        <w:ind w:left="653" w:hanging="227"/>
        <w:textAlignment w:val="baseline"/>
        <w:rPr>
          <w:rFonts w:ascii="Open Sans" w:hAnsi="Open Sans" w:cs="Open Sans"/>
          <w:w w:val="100"/>
          <w:sz w:val="20"/>
        </w:rPr>
      </w:pPr>
    </w:p>
    <w:p w14:paraId="0C85CD2F" w14:textId="77777777" w:rsidR="00B15916"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SKŁADAMY OFERTĘ</w:t>
      </w:r>
      <w:r w:rsidRPr="007E26B9">
        <w:rPr>
          <w:rFonts w:ascii="Open Sans" w:hAnsi="Open Sans" w:cs="Open Sans"/>
          <w:w w:val="100"/>
          <w:sz w:val="20"/>
        </w:rPr>
        <w:t xml:space="preserve"> </w:t>
      </w:r>
      <w:r w:rsidRPr="001356B7">
        <w:rPr>
          <w:rFonts w:ascii="Open Sans" w:hAnsi="Open Sans" w:cs="Open Sans"/>
          <w:w w:val="100"/>
          <w:sz w:val="20"/>
        </w:rPr>
        <w:t>na wykonanie przedmiotu zamówienia zgodnie ze Specyfikacją Warunków Zamówienia</w:t>
      </w:r>
      <w:r>
        <w:rPr>
          <w:rFonts w:ascii="Open Sans" w:hAnsi="Open Sans" w:cs="Open Sans"/>
          <w:w w:val="100"/>
          <w:sz w:val="20"/>
        </w:rPr>
        <w:t>.</w:t>
      </w:r>
    </w:p>
    <w:p w14:paraId="041D2C3D"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że zgodnie z załączonym pełnomocnictwem Pełnomocnikiem do reprezentowania nas w postępowaniu lub reprezentowania nas w postępowaniu i zawarcia umowy jest:</w:t>
      </w:r>
    </w:p>
    <w:p w14:paraId="6E36E16C" w14:textId="77777777" w:rsidR="00B15916" w:rsidRPr="007E26B9" w:rsidRDefault="00B15916" w:rsidP="00B15916">
      <w:pPr>
        <w:tabs>
          <w:tab w:val="num" w:pos="284"/>
        </w:tabs>
        <w:spacing w:before="120" w:after="120" w:line="340" w:lineRule="atLeast"/>
        <w:ind w:left="284"/>
        <w:jc w:val="center"/>
        <w:rPr>
          <w:rFonts w:ascii="Open Sans" w:hAnsi="Open Sans" w:cs="Open Sans"/>
          <w:w w:val="100"/>
          <w:sz w:val="20"/>
        </w:rPr>
      </w:pPr>
      <w:r>
        <w:rPr>
          <w:rFonts w:ascii="Open Sans" w:hAnsi="Open Sans" w:cs="Open Sans"/>
          <w:w w:val="100"/>
          <w:sz w:val="20"/>
        </w:rPr>
        <w:t>______________________</w:t>
      </w:r>
      <w:r w:rsidRPr="007E26B9">
        <w:rPr>
          <w:rFonts w:ascii="Open Sans" w:hAnsi="Open Sans" w:cs="Open Sans"/>
          <w:w w:val="100"/>
          <w:sz w:val="20"/>
        </w:rPr>
        <w:t>_____________________________________________________</w:t>
      </w:r>
      <w:r>
        <w:rPr>
          <w:rFonts w:ascii="Open Sans" w:hAnsi="Open Sans" w:cs="Open Sans"/>
          <w:w w:val="100"/>
          <w:sz w:val="20"/>
        </w:rPr>
        <w:t>_____________________________</w:t>
      </w:r>
    </w:p>
    <w:p w14:paraId="4A72CE17" w14:textId="77777777" w:rsidR="00B15916" w:rsidRPr="00382748" w:rsidRDefault="00B15916" w:rsidP="00B15916">
      <w:pPr>
        <w:spacing w:before="0" w:line="240" w:lineRule="auto"/>
        <w:jc w:val="center"/>
        <w:rPr>
          <w:rFonts w:ascii="Open Sans" w:hAnsi="Open Sans" w:cs="Open Sans"/>
          <w:i/>
          <w:w w:val="100"/>
          <w:sz w:val="16"/>
          <w:szCs w:val="16"/>
        </w:rPr>
      </w:pPr>
      <w:r w:rsidRPr="00382748">
        <w:rPr>
          <w:rFonts w:ascii="Open Sans" w:hAnsi="Open Sans" w:cs="Open Sans"/>
          <w:i/>
          <w:w w:val="100"/>
          <w:sz w:val="16"/>
          <w:szCs w:val="16"/>
        </w:rPr>
        <w:t>(Wypełniają jedynie przedsiębiorcy składający wspólną ofertę lub Wykonawcy, którzy w powyższym zakresie ustanowili pełnomocnictwo)</w:t>
      </w:r>
    </w:p>
    <w:p w14:paraId="31592AE3"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lastRenderedPageBreak/>
        <w:t>OŚWIADCZAMY,</w:t>
      </w:r>
      <w:r w:rsidRPr="007E26B9">
        <w:rPr>
          <w:rFonts w:ascii="Open Sans" w:hAnsi="Open Sans" w:cs="Open Sans"/>
          <w:w w:val="100"/>
          <w:sz w:val="20"/>
        </w:rPr>
        <w:t xml:space="preserve"> że zapoznaliśmy się ze Specyfikacją Warunków Zamówienia i uznajemy się za związanych określonymi w niej postanowieniami i zasadami postępowania. </w:t>
      </w:r>
    </w:p>
    <w:p w14:paraId="44CF1AD6"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wypełniliśmy </w:t>
      </w:r>
      <w:r>
        <w:rPr>
          <w:rFonts w:ascii="Open Sans" w:hAnsi="Open Sans" w:cs="Open Sans"/>
          <w:w w:val="100"/>
          <w:sz w:val="20"/>
        </w:rPr>
        <w:t xml:space="preserve">wszelkie </w:t>
      </w:r>
      <w:r w:rsidRPr="007E26B9">
        <w:rPr>
          <w:rFonts w:ascii="Open Sans" w:hAnsi="Open Sans" w:cs="Open Sans"/>
          <w:w w:val="100"/>
          <w:sz w:val="20"/>
        </w:rPr>
        <w:t>obowiązki informacyjne przewidziane w art. 13 lub art. 14 RODO wobec osób fizycznych, od których dane osobowe bezpośrednio lub pośrednio pozyskaliśmy w celu ubiegania się o udzielenie zamówienia publicznego w niniejszym postępowaniu.</w:t>
      </w:r>
    </w:p>
    <w:p w14:paraId="58454B73" w14:textId="77777777" w:rsidR="00B15916" w:rsidRPr="007B411B" w:rsidRDefault="00B15916" w:rsidP="00B15916">
      <w:pPr>
        <w:numPr>
          <w:ilvl w:val="0"/>
          <w:numId w:val="3"/>
        </w:numPr>
        <w:tabs>
          <w:tab w:val="clear" w:pos="227"/>
          <w:tab w:val="num" w:pos="284"/>
        </w:tabs>
        <w:spacing w:before="120" w:after="120" w:line="340" w:lineRule="atLeast"/>
        <w:ind w:left="284" w:hanging="284"/>
        <w:rPr>
          <w:rFonts w:ascii="Open Sans" w:hAnsi="Open Sans" w:cs="Open Sans"/>
          <w:b/>
          <w:bCs/>
          <w:w w:val="100"/>
          <w:sz w:val="20"/>
        </w:rPr>
      </w:pPr>
      <w:r w:rsidRPr="007B411B">
        <w:rPr>
          <w:rFonts w:ascii="Open Sans" w:hAnsi="Open Sans" w:cs="Open Sans"/>
          <w:b/>
          <w:bCs/>
          <w:caps/>
          <w:w w:val="100"/>
          <w:sz w:val="20"/>
        </w:rPr>
        <w:t xml:space="preserve">OŚWIADCZAMY, </w:t>
      </w:r>
      <w:r w:rsidRPr="007B411B">
        <w:rPr>
          <w:rFonts w:ascii="Open Sans" w:hAnsi="Open Sans" w:cs="Open Sans"/>
          <w:bCs/>
          <w:w w:val="100"/>
          <w:sz w:val="20"/>
        </w:rPr>
        <w:t>że oferowane dostawy spełniają wymagania określone przez Zamawiającego w Specyfikacji Warunków Zamówienia.</w:t>
      </w:r>
    </w:p>
    <w:p w14:paraId="756C4E18" w14:textId="77777777" w:rsidR="00B15916" w:rsidRPr="000A17D5"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1356B7">
        <w:rPr>
          <w:rFonts w:ascii="Open Sans" w:hAnsi="Open Sans" w:cs="Open Sans"/>
          <w:b/>
          <w:bCs/>
          <w:w w:val="100"/>
          <w:sz w:val="20"/>
        </w:rPr>
        <w:t>OFERUJEMY</w:t>
      </w:r>
      <w:r w:rsidRPr="001356B7">
        <w:rPr>
          <w:rFonts w:ascii="Open Sans" w:hAnsi="Open Sans" w:cs="Open Sans"/>
          <w:bCs/>
          <w:w w:val="100"/>
          <w:sz w:val="20"/>
        </w:rPr>
        <w:t xml:space="preserve"> wykonanie zamówienia</w:t>
      </w:r>
      <w:r>
        <w:rPr>
          <w:rFonts w:ascii="Open Sans" w:hAnsi="Open Sans" w:cs="Open Sans"/>
          <w:bCs/>
          <w:w w:val="100"/>
          <w:sz w:val="20"/>
        </w:rPr>
        <w:t xml:space="preserve"> spełniającym wymagania opisane w </w:t>
      </w:r>
      <w:r w:rsidRPr="00FF7764">
        <w:rPr>
          <w:rFonts w:ascii="Open Sans" w:hAnsi="Open Sans" w:cs="Open Sans"/>
          <w:bCs/>
          <w:w w:val="100"/>
          <w:sz w:val="20"/>
        </w:rPr>
        <w:t>Załączniku nr 2 do SWZ</w:t>
      </w:r>
      <w:r>
        <w:rPr>
          <w:rFonts w:ascii="Open Sans" w:hAnsi="Open Sans" w:cs="Open Sans"/>
          <w:bCs/>
          <w:w w:val="100"/>
          <w:sz w:val="20"/>
        </w:rPr>
        <w:t xml:space="preserve">. </w:t>
      </w:r>
    </w:p>
    <w:p w14:paraId="56FCEE52" w14:textId="5172B8D7" w:rsidR="00B15916" w:rsidRDefault="00B15916" w:rsidP="00A97692">
      <w:pPr>
        <w:numPr>
          <w:ilvl w:val="0"/>
          <w:numId w:val="3"/>
        </w:numPr>
        <w:tabs>
          <w:tab w:val="clear" w:pos="227"/>
          <w:tab w:val="num" w:pos="284"/>
        </w:tabs>
        <w:spacing w:before="120" w:after="120" w:line="276" w:lineRule="auto"/>
        <w:ind w:left="284" w:hanging="284"/>
        <w:rPr>
          <w:rFonts w:ascii="Open Sans" w:hAnsi="Open Sans" w:cs="Open Sans"/>
          <w:w w:val="100"/>
          <w:sz w:val="20"/>
        </w:rPr>
      </w:pPr>
      <w:r w:rsidRPr="002B1A3F">
        <w:rPr>
          <w:rFonts w:ascii="Open Sans" w:hAnsi="Open Sans" w:cs="Open Sans"/>
          <w:b/>
          <w:bCs/>
          <w:w w:val="100"/>
          <w:sz w:val="20"/>
        </w:rPr>
        <w:t>OFERUJEMY</w:t>
      </w:r>
      <w:r>
        <w:rPr>
          <w:rFonts w:ascii="Open Sans" w:hAnsi="Open Sans" w:cs="Open Sans"/>
          <w:bCs/>
          <w:w w:val="100"/>
          <w:sz w:val="20"/>
        </w:rPr>
        <w:t xml:space="preserve"> wykonanie </w:t>
      </w:r>
      <w:r w:rsidRPr="00437E5D">
        <w:rPr>
          <w:rFonts w:ascii="Open Sans" w:hAnsi="Open Sans" w:cs="Open Sans"/>
          <w:b/>
          <w:bCs/>
          <w:w w:val="100"/>
          <w:sz w:val="20"/>
        </w:rPr>
        <w:t>zamówieni</w:t>
      </w:r>
      <w:r>
        <w:rPr>
          <w:rFonts w:ascii="Open Sans" w:hAnsi="Open Sans" w:cs="Open Sans"/>
          <w:b/>
          <w:bCs/>
          <w:w w:val="100"/>
          <w:sz w:val="20"/>
        </w:rPr>
        <w:t>a</w:t>
      </w:r>
      <w:r>
        <w:rPr>
          <w:rFonts w:ascii="Open Sans" w:hAnsi="Open Sans" w:cs="Open Sans"/>
          <w:bCs/>
          <w:w w:val="100"/>
          <w:sz w:val="20"/>
        </w:rPr>
        <w:t xml:space="preserve"> za </w:t>
      </w:r>
      <w:r w:rsidRPr="00660192">
        <w:rPr>
          <w:rFonts w:ascii="Open Sans" w:hAnsi="Open Sans" w:cs="Open Sans"/>
          <w:b/>
          <w:bCs/>
          <w:w w:val="100"/>
          <w:sz w:val="20"/>
        </w:rPr>
        <w:t>CENĘ OFERTOWĄ</w:t>
      </w:r>
      <w:r w:rsidR="00F56D16">
        <w:rPr>
          <w:rFonts w:ascii="Open Sans" w:hAnsi="Open Sans" w:cs="Open Sans"/>
          <w:b/>
          <w:bCs/>
          <w:w w:val="100"/>
          <w:sz w:val="20"/>
        </w:rPr>
        <w:t xml:space="preserve"> </w:t>
      </w:r>
      <w:r w:rsidR="00F56D16" w:rsidRPr="00A97692">
        <w:rPr>
          <w:rFonts w:ascii="Open Sans" w:hAnsi="Open Sans" w:cs="Open Sans"/>
          <w:b/>
          <w:i/>
          <w:color w:val="FF0000"/>
          <w:w w:val="100"/>
          <w:sz w:val="18"/>
          <w:szCs w:val="18"/>
        </w:rPr>
        <w:t>(</w:t>
      </w:r>
      <w:r w:rsidRPr="00A97692">
        <w:rPr>
          <w:rFonts w:ascii="Open Sans" w:hAnsi="Open Sans" w:cs="Open Sans"/>
          <w:b/>
          <w:i/>
          <w:color w:val="FF0000"/>
          <w:w w:val="100"/>
          <w:sz w:val="18"/>
          <w:szCs w:val="18"/>
        </w:rPr>
        <w:t>Wykonawca wypełnia odpowiednio dla części na którą składa ofertę</w:t>
      </w:r>
      <w:r w:rsidR="00F56D16" w:rsidRPr="00A97692">
        <w:rPr>
          <w:rFonts w:ascii="Open Sans" w:hAnsi="Open Sans" w:cs="Open Sans"/>
          <w:b/>
          <w:i/>
          <w:color w:val="FF0000"/>
          <w:w w:val="100"/>
          <w:sz w:val="18"/>
          <w:szCs w:val="18"/>
        </w:rPr>
        <w:t>. Pozostały zakres części można usunąć lub wykreślić)</w:t>
      </w:r>
      <w:r w:rsidRPr="00A97692">
        <w:rPr>
          <w:rFonts w:ascii="Open Sans" w:hAnsi="Open Sans" w:cs="Open Sans"/>
          <w:bCs/>
          <w:w w:val="100"/>
          <w:sz w:val="18"/>
          <w:szCs w:val="18"/>
        </w:rPr>
        <w:t xml:space="preserve"> </w:t>
      </w:r>
      <w:r w:rsidRPr="002F6F1E">
        <w:rPr>
          <w:rFonts w:ascii="Open Sans" w:hAnsi="Open Sans" w:cs="Open Sans"/>
          <w:bCs/>
          <w:w w:val="100"/>
          <w:sz w:val="20"/>
        </w:rPr>
        <w:t xml:space="preserve">obliczoną zgodnie z </w:t>
      </w:r>
      <w:r w:rsidRPr="00C1773E">
        <w:rPr>
          <w:rFonts w:ascii="Open Sans" w:hAnsi="Open Sans" w:cs="Open Sans"/>
          <w:w w:val="100"/>
          <w:sz w:val="20"/>
        </w:rPr>
        <w:t xml:space="preserve">Formularzem asortymentowo - cenowym, </w:t>
      </w:r>
      <w:r>
        <w:rPr>
          <w:rFonts w:ascii="Open Sans" w:hAnsi="Open Sans" w:cs="Open Sans"/>
          <w:w w:val="100"/>
          <w:sz w:val="20"/>
        </w:rPr>
        <w:t xml:space="preserve">stanowiącym </w:t>
      </w:r>
      <w:r w:rsidRPr="00A5410F">
        <w:rPr>
          <w:rFonts w:ascii="Open Sans" w:hAnsi="Open Sans" w:cs="Open Sans"/>
          <w:w w:val="100"/>
          <w:sz w:val="20"/>
        </w:rPr>
        <w:t xml:space="preserve">załącznik nr </w:t>
      </w:r>
      <w:r w:rsidR="00584326">
        <w:rPr>
          <w:rFonts w:ascii="Open Sans" w:hAnsi="Open Sans" w:cs="Open Sans"/>
          <w:w w:val="100"/>
          <w:sz w:val="20"/>
        </w:rPr>
        <w:t>2</w:t>
      </w:r>
      <w:r w:rsidRPr="00A5410F">
        <w:rPr>
          <w:rFonts w:ascii="Open Sans" w:hAnsi="Open Sans" w:cs="Open Sans"/>
          <w:w w:val="100"/>
          <w:sz w:val="20"/>
        </w:rPr>
        <w:t xml:space="preserve"> </w:t>
      </w:r>
      <w:r w:rsidRPr="00AA0F30">
        <w:rPr>
          <w:rFonts w:ascii="Open Sans" w:hAnsi="Open Sans" w:cs="Open Sans"/>
          <w:w w:val="100"/>
          <w:sz w:val="20"/>
        </w:rPr>
        <w:t>do SWZ</w:t>
      </w:r>
      <w:r>
        <w:rPr>
          <w:rFonts w:ascii="Open Sans" w:hAnsi="Open Sans" w:cs="Open Sans"/>
          <w:w w:val="100"/>
          <w:sz w:val="20"/>
        </w:rPr>
        <w:t>,</w:t>
      </w:r>
      <w:r w:rsidRPr="00AA0F30">
        <w:rPr>
          <w:rFonts w:ascii="Open Sans" w:hAnsi="Open Sans" w:cs="Open Sans"/>
          <w:w w:val="100"/>
          <w:sz w:val="20"/>
        </w:rPr>
        <w:t xml:space="preserve"> </w:t>
      </w:r>
      <w:r w:rsidRPr="00C1773E">
        <w:rPr>
          <w:rFonts w:ascii="Open Sans" w:hAnsi="Open Sans" w:cs="Open Sans"/>
          <w:w w:val="100"/>
          <w:sz w:val="20"/>
        </w:rPr>
        <w:t>tj.:</w:t>
      </w:r>
    </w:p>
    <w:p w14:paraId="404FA684" w14:textId="686CF796" w:rsidR="00B15916" w:rsidRPr="00CC164D" w:rsidRDefault="00B15916" w:rsidP="00A97692">
      <w:pPr>
        <w:pStyle w:val="Akapitzlist"/>
        <w:spacing w:before="120" w:after="120" w:line="276" w:lineRule="auto"/>
        <w:ind w:left="227"/>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1</w:t>
      </w:r>
      <w:r w:rsidRPr="00C1773E">
        <w:rPr>
          <w:rFonts w:ascii="Open Sans" w:hAnsi="Open Sans" w:cs="Open Sans"/>
          <w:w w:val="100"/>
          <w:sz w:val="20"/>
        </w:rPr>
        <w:t xml:space="preserve"> za cenę </w:t>
      </w:r>
      <w:r w:rsidRPr="00CC164D">
        <w:rPr>
          <w:rFonts w:ascii="Open Sans" w:hAnsi="Open Sans" w:cs="Open Sans"/>
          <w:w w:val="100"/>
          <w:sz w:val="20"/>
        </w:rPr>
        <w:t xml:space="preserve">_____________________ zł brutto, </w:t>
      </w:r>
    </w:p>
    <w:p w14:paraId="4AB3F0E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742E2E7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AB9E69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8D1359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D025EF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F01F38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8E8A563"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01D9FE7"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w:t>
      </w:r>
      <w:r>
        <w:rPr>
          <w:rFonts w:ascii="Open Sans" w:hAnsi="Open Sans" w:cs="Open Sans"/>
          <w:w w:val="100"/>
          <w:sz w:val="20"/>
        </w:rPr>
        <w:t>_</w:t>
      </w:r>
      <w:r w:rsidRPr="00C1773E">
        <w:rPr>
          <w:rFonts w:ascii="Open Sans" w:hAnsi="Open Sans" w:cs="Open Sans"/>
          <w:w w:val="100"/>
          <w:sz w:val="20"/>
        </w:rPr>
        <w:t xml:space="preserve"> zł brutto, </w:t>
      </w:r>
    </w:p>
    <w:p w14:paraId="1B8C521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34EDED" w14:textId="77777777" w:rsidR="00B15916" w:rsidRPr="00C1773E" w:rsidRDefault="00B15916" w:rsidP="00B15916">
      <w:pPr>
        <w:spacing w:before="120" w:line="288" w:lineRule="auto"/>
        <w:ind w:firstLine="227"/>
        <w:rPr>
          <w:rFonts w:ascii="Open Sans" w:hAnsi="Open Sans" w:cs="Open Sans"/>
          <w:w w:val="100"/>
          <w:sz w:val="20"/>
        </w:rPr>
      </w:pPr>
      <w:r w:rsidRPr="00C1773E">
        <w:rPr>
          <w:rFonts w:ascii="Open Sans" w:hAnsi="Open Sans" w:cs="Open Sans"/>
          <w:w w:val="100"/>
          <w:sz w:val="20"/>
        </w:rPr>
        <w:t>w zakresie częś</w:t>
      </w:r>
      <w:r>
        <w:rPr>
          <w:rFonts w:ascii="Open Sans" w:hAnsi="Open Sans" w:cs="Open Sans"/>
          <w:w w:val="100"/>
          <w:sz w:val="20"/>
        </w:rPr>
        <w:t>ci 11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6988D3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56D607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019F8D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F6C1AA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4794F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22AD1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FC61C3E"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E3647C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36B405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48FBD77"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9646E1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CE0963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lastRenderedPageBreak/>
        <w:t>w zakresie części 23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EEE98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26B1F9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2A6C9E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39B8C2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15CEF6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5598C5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76A202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D61432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759083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D9D7E9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E0E9224"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zakresie cz</w:t>
      </w:r>
      <w:r>
        <w:rPr>
          <w:rFonts w:ascii="Open Sans" w:hAnsi="Open Sans" w:cs="Open Sans"/>
          <w:w w:val="100"/>
          <w:sz w:val="20"/>
        </w:rPr>
        <w:t>ęści 34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00951C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09261C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ABE1B7B"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A31381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D42A93E"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163A14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62E7D5A"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zakresie części 41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08BC2C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CBB625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BB8A9F4"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w:t>
      </w:r>
      <w:r>
        <w:rPr>
          <w:rFonts w:ascii="Open Sans" w:hAnsi="Open Sans" w:cs="Open Sans"/>
          <w:w w:val="100"/>
          <w:sz w:val="20"/>
        </w:rPr>
        <w:t xml:space="preserve"> zakresie części 44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65CC344"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FBBE87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6D0D745"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4DF4FF5"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r>
        <w:rPr>
          <w:rFonts w:ascii="Open Sans" w:hAnsi="Open Sans" w:cs="Open Sans"/>
          <w:w w:val="100"/>
          <w:sz w:val="20"/>
        </w:rPr>
        <w:t>,</w:t>
      </w:r>
    </w:p>
    <w:p w14:paraId="060B0DF9"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123C420"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427E21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9190D2F"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11B777A"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C34E06"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09519B1" w14:textId="77777777" w:rsidR="00B15916" w:rsidRPr="00C1773E" w:rsidRDefault="00B15916" w:rsidP="00B15916">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lastRenderedPageBreak/>
        <w:t>w z</w:t>
      </w:r>
      <w:r>
        <w:rPr>
          <w:rFonts w:ascii="Open Sans" w:hAnsi="Open Sans" w:cs="Open Sans"/>
          <w:w w:val="100"/>
          <w:sz w:val="20"/>
        </w:rPr>
        <w:t>akresie części 55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3076928"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E59CC72"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604EBA1"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D084D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B85D20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7D8064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576A00D" w14:textId="77777777" w:rsidR="00B15916" w:rsidRPr="00C1773E"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2E6D1BD" w14:textId="7777777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C091049" w14:textId="0BCF3BE7" w:rsidR="00B15916" w:rsidRDefault="00B15916" w:rsidP="00B15916">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7291463" w14:textId="2C911EED" w:rsidR="00EF3774" w:rsidRDefault="00EF3774" w:rsidP="00EF3774">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E0007AA" w14:textId="6BB1CBEF" w:rsidR="00EF3774" w:rsidRPr="00C1773E" w:rsidRDefault="00EF3774" w:rsidP="00EF3774">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468F2FC" w14:textId="1EC8530A" w:rsidR="00B15916" w:rsidRPr="00C1773E"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4730E3">
        <w:rPr>
          <w:rFonts w:ascii="Open Sans" w:hAnsi="Open Sans" w:cs="Open Sans"/>
          <w:b/>
          <w:w w:val="100"/>
          <w:sz w:val="20"/>
        </w:rPr>
        <w:t>OFERUJEMY</w:t>
      </w:r>
      <w:r w:rsidRPr="004730E3">
        <w:rPr>
          <w:rFonts w:ascii="Open Sans" w:hAnsi="Open Sans" w:cs="Open Sans"/>
          <w:w w:val="100"/>
          <w:sz w:val="20"/>
        </w:rPr>
        <w:t xml:space="preserve"> </w:t>
      </w:r>
      <w:r w:rsidRPr="004730E3">
        <w:rPr>
          <w:rFonts w:ascii="Open Sans" w:hAnsi="Open Sans" w:cs="Open Sans"/>
          <w:b/>
          <w:w w:val="100"/>
          <w:sz w:val="20"/>
        </w:rPr>
        <w:t>termin dostawy</w:t>
      </w:r>
      <w:r>
        <w:rPr>
          <w:rFonts w:ascii="Open Sans" w:hAnsi="Open Sans" w:cs="Open Sans"/>
          <w:w w:val="100"/>
          <w:sz w:val="20"/>
        </w:rPr>
        <w:t xml:space="preserve"> zamówienia, liczony od dnia zawarcia</w:t>
      </w:r>
      <w:r w:rsidR="00B2560E">
        <w:rPr>
          <w:rFonts w:ascii="Open Sans" w:hAnsi="Open Sans" w:cs="Open Sans"/>
          <w:w w:val="100"/>
          <w:sz w:val="20"/>
        </w:rPr>
        <w:t xml:space="preserve"> umowy</w:t>
      </w:r>
      <w:r>
        <w:rPr>
          <w:rFonts w:ascii="Open Sans" w:hAnsi="Open Sans" w:cs="Open Sans"/>
          <w:w w:val="100"/>
          <w:sz w:val="20"/>
        </w:rPr>
        <w:t xml:space="preserve"> </w:t>
      </w:r>
      <w:r w:rsidR="00F56D16" w:rsidRPr="00A97692">
        <w:rPr>
          <w:rFonts w:ascii="Open Sans" w:hAnsi="Open Sans" w:cs="Open Sans"/>
          <w:b/>
          <w:i/>
          <w:color w:val="FF0000"/>
          <w:w w:val="100"/>
          <w:sz w:val="18"/>
          <w:szCs w:val="18"/>
        </w:rPr>
        <w:t>(Wykonawca wypełnia odpowiednio dla części na którą składa ofertę. Pozostały zakres części można usunąć lub wykreślić)</w:t>
      </w:r>
      <w:r w:rsidRPr="00C1773E">
        <w:rPr>
          <w:rFonts w:ascii="Open Sans" w:hAnsi="Open Sans" w:cs="Open Sans"/>
          <w:w w:val="100"/>
          <w:sz w:val="20"/>
        </w:rPr>
        <w:t xml:space="preserve">: </w:t>
      </w:r>
    </w:p>
    <w:p w14:paraId="593E82E4" w14:textId="50BA2B28"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1</w:t>
      </w:r>
      <w:r w:rsidR="00C600AF">
        <w:rPr>
          <w:rFonts w:ascii="Open Sans" w:hAnsi="Open Sans" w:cs="Open Sans"/>
          <w:w w:val="100"/>
          <w:sz w:val="20"/>
        </w:rPr>
        <w:t xml:space="preserve"> -</w:t>
      </w:r>
      <w:r w:rsidRPr="00C1773E">
        <w:rPr>
          <w:rFonts w:ascii="Open Sans" w:hAnsi="Open Sans" w:cs="Open Sans"/>
          <w:w w:val="100"/>
          <w:sz w:val="20"/>
        </w:rPr>
        <w:t xml:space="preserve"> ___________ </w:t>
      </w:r>
      <w:r w:rsidRPr="005C1EE9">
        <w:rPr>
          <w:rFonts w:ascii="Open Sans" w:hAnsi="Open Sans" w:cs="Open Sans"/>
          <w:i/>
          <w:w w:val="100"/>
          <w:sz w:val="20"/>
        </w:rPr>
        <w:t>(wpisać liczbę dni, nie dłużej niż 30 dni kalendarzowych)</w:t>
      </w:r>
    </w:p>
    <w:p w14:paraId="4E303A65" w14:textId="2B9A9998" w:rsidR="00B15916" w:rsidRPr="005C1EE9"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sidR="00EA79C0">
        <w:rPr>
          <w:rFonts w:ascii="Open Sans" w:hAnsi="Open Sans" w:cs="Open Sans"/>
          <w:w w:val="100"/>
          <w:sz w:val="20"/>
        </w:rPr>
        <w:t>2</w:t>
      </w:r>
      <w:r w:rsidRPr="00C1773E">
        <w:rPr>
          <w:rFonts w:ascii="Open Sans" w:hAnsi="Open Sans" w:cs="Open Sans"/>
          <w:w w:val="100"/>
          <w:sz w:val="20"/>
        </w:rPr>
        <w:t xml:space="preserve"> </w:t>
      </w:r>
      <w:r w:rsidR="00C600AF">
        <w:rPr>
          <w:rFonts w:ascii="Open Sans" w:hAnsi="Open Sans" w:cs="Open Sans"/>
          <w:w w:val="100"/>
          <w:sz w:val="20"/>
        </w:rPr>
        <w:t xml:space="preserve">- </w:t>
      </w:r>
      <w:r w:rsidRPr="00C1773E">
        <w:rPr>
          <w:rFonts w:ascii="Open Sans" w:hAnsi="Open Sans" w:cs="Open Sans"/>
          <w:w w:val="100"/>
          <w:sz w:val="20"/>
        </w:rPr>
        <w:t xml:space="preserve">___________ </w:t>
      </w:r>
      <w:r w:rsidRPr="005C1EE9">
        <w:rPr>
          <w:rFonts w:ascii="Open Sans" w:hAnsi="Open Sans" w:cs="Open Sans"/>
          <w:i/>
          <w:w w:val="100"/>
          <w:sz w:val="20"/>
        </w:rPr>
        <w:t>(wpisać liczbę dni, nie dłużej niż 30 dni kalendarzowych)</w:t>
      </w:r>
    </w:p>
    <w:p w14:paraId="2B3D1F2B" w14:textId="3930906A"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sidR="00EA79C0">
        <w:rPr>
          <w:rFonts w:ascii="Open Sans" w:hAnsi="Open Sans" w:cs="Open Sans"/>
          <w:w w:val="100"/>
          <w:sz w:val="20"/>
        </w:rPr>
        <w:t>3</w:t>
      </w:r>
      <w:r w:rsidRPr="00C1773E">
        <w:rPr>
          <w:rFonts w:ascii="Open Sans" w:hAnsi="Open Sans" w:cs="Open Sans"/>
          <w:w w:val="100"/>
          <w:sz w:val="20"/>
        </w:rPr>
        <w:t xml:space="preserve"> </w:t>
      </w:r>
      <w:r w:rsidR="00C600AF">
        <w:rPr>
          <w:rFonts w:ascii="Open Sans" w:hAnsi="Open Sans" w:cs="Open Sans"/>
          <w:w w:val="100"/>
          <w:sz w:val="20"/>
        </w:rPr>
        <w:t xml:space="preserve">- </w:t>
      </w:r>
      <w:r w:rsidRPr="00C87410">
        <w:rPr>
          <w:rFonts w:ascii="Open Sans" w:hAnsi="Open Sans" w:cs="Open Sans"/>
          <w:w w:val="100"/>
          <w:sz w:val="20"/>
        </w:rPr>
        <w:t xml:space="preserve">___________ </w:t>
      </w:r>
      <w:r w:rsidRPr="00C87410">
        <w:rPr>
          <w:rFonts w:ascii="Open Sans" w:hAnsi="Open Sans" w:cs="Open Sans"/>
          <w:i/>
          <w:w w:val="100"/>
          <w:sz w:val="20"/>
        </w:rPr>
        <w:t>(</w:t>
      </w:r>
      <w:r w:rsidRPr="005C1EE9">
        <w:rPr>
          <w:rFonts w:ascii="Open Sans" w:hAnsi="Open Sans" w:cs="Open Sans"/>
          <w:i/>
          <w:w w:val="100"/>
          <w:sz w:val="20"/>
        </w:rPr>
        <w:t>wpisać liczbę dni, nie dłużej niż 30 dni kalendarzowych)</w:t>
      </w:r>
    </w:p>
    <w:p w14:paraId="7D073161" w14:textId="57B41037" w:rsidR="00B15916" w:rsidRPr="005C1EE9" w:rsidRDefault="00B15916" w:rsidP="00B15916">
      <w:pPr>
        <w:spacing w:before="120" w:line="288" w:lineRule="auto"/>
        <w:ind w:left="284"/>
        <w:rPr>
          <w:rFonts w:ascii="Open Sans" w:hAnsi="Open Sans" w:cs="Open Sans"/>
          <w:i/>
          <w:w w:val="100"/>
          <w:sz w:val="20"/>
        </w:rPr>
      </w:pPr>
      <w:r w:rsidRPr="00C1773E">
        <w:rPr>
          <w:rFonts w:ascii="Open Sans" w:hAnsi="Open Sans" w:cs="Open Sans"/>
          <w:w w:val="100"/>
          <w:sz w:val="20"/>
        </w:rPr>
        <w:t xml:space="preserve">w zakresie części </w:t>
      </w:r>
      <w:r w:rsidR="00EA79C0">
        <w:rPr>
          <w:rFonts w:ascii="Open Sans" w:hAnsi="Open Sans" w:cs="Open Sans"/>
          <w:w w:val="100"/>
          <w:sz w:val="20"/>
        </w:rPr>
        <w:t>4</w:t>
      </w:r>
      <w:r w:rsidRPr="00C87410">
        <w:rPr>
          <w:rFonts w:ascii="Open Sans" w:hAnsi="Open Sans" w:cs="Open Sans"/>
          <w:w w:val="100"/>
          <w:sz w:val="20"/>
        </w:rPr>
        <w:t xml:space="preserve"> </w:t>
      </w:r>
      <w:r w:rsidR="00C600AF">
        <w:rPr>
          <w:rFonts w:ascii="Open Sans" w:hAnsi="Open Sans" w:cs="Open Sans"/>
          <w:w w:val="100"/>
          <w:sz w:val="20"/>
        </w:rPr>
        <w:t xml:space="preserve">- </w:t>
      </w:r>
      <w:r w:rsidRPr="00C87410">
        <w:rPr>
          <w:rFonts w:ascii="Open Sans" w:hAnsi="Open Sans" w:cs="Open Sans"/>
          <w:w w:val="100"/>
          <w:sz w:val="20"/>
        </w:rPr>
        <w:t xml:space="preserve">___________ </w:t>
      </w:r>
      <w:r w:rsidRPr="005C1EE9">
        <w:rPr>
          <w:rFonts w:ascii="Open Sans" w:hAnsi="Open Sans" w:cs="Open Sans"/>
          <w:i/>
          <w:w w:val="100"/>
          <w:sz w:val="20"/>
        </w:rPr>
        <w:t>(wpisać liczbę dni, nie dłużej niż 30 dni kalendarzowych)</w:t>
      </w:r>
    </w:p>
    <w:p w14:paraId="1280A7CD" w14:textId="0E2F47BA" w:rsidR="00B15916" w:rsidRPr="00C1773E"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 xml:space="preserve">w zakresie części </w:t>
      </w:r>
      <w:r w:rsidR="00EA79C0">
        <w:rPr>
          <w:rFonts w:ascii="Open Sans" w:hAnsi="Open Sans" w:cs="Open Sans"/>
          <w:w w:val="100"/>
          <w:sz w:val="20"/>
        </w:rPr>
        <w:t>5</w:t>
      </w:r>
      <w:r w:rsidRPr="00333B1E">
        <w:rPr>
          <w:rFonts w:ascii="Open Sans" w:hAnsi="Open Sans" w:cs="Open Sans"/>
          <w:w w:val="100"/>
          <w:sz w:val="20"/>
        </w:rPr>
        <w:t xml:space="preserve"> </w:t>
      </w:r>
      <w:r w:rsidR="00C600AF">
        <w:rPr>
          <w:rFonts w:ascii="Open Sans" w:hAnsi="Open Sans" w:cs="Open Sans"/>
          <w:w w:val="100"/>
          <w:sz w:val="20"/>
        </w:rPr>
        <w:t xml:space="preserve">- </w:t>
      </w:r>
      <w:r w:rsidRPr="00333B1E">
        <w:rPr>
          <w:rFonts w:ascii="Open Sans" w:hAnsi="Open Sans" w:cs="Open Sans"/>
          <w:w w:val="100"/>
          <w:sz w:val="20"/>
        </w:rPr>
        <w:t xml:space="preserve">___________ </w:t>
      </w:r>
      <w:r w:rsidRPr="00C600AF">
        <w:rPr>
          <w:rFonts w:ascii="Open Sans" w:hAnsi="Open Sans" w:cs="Open Sans"/>
          <w:i/>
          <w:w w:val="100"/>
          <w:sz w:val="20"/>
        </w:rPr>
        <w:t>(wpisać liczbę dni, nie dłużej niż 30 dni kalendarzowych)</w:t>
      </w:r>
    </w:p>
    <w:p w14:paraId="6CB20DE1" w14:textId="705AF554"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6</w:t>
      </w:r>
      <w:r w:rsidRPr="00C1773E">
        <w:rPr>
          <w:rFonts w:ascii="Open Sans" w:hAnsi="Open Sans" w:cs="Open Sans"/>
          <w:w w:val="100"/>
          <w:sz w:val="20"/>
        </w:rPr>
        <w:t xml:space="preserve"> </w:t>
      </w:r>
      <w:r w:rsidR="00C600AF">
        <w:rPr>
          <w:rFonts w:ascii="Open Sans" w:hAnsi="Open Sans" w:cs="Open Sans"/>
          <w:w w:val="100"/>
          <w:sz w:val="20"/>
        </w:rPr>
        <w:t xml:space="preserve">- </w:t>
      </w:r>
      <w:r w:rsidRPr="00C1773E">
        <w:rPr>
          <w:rFonts w:ascii="Open Sans" w:hAnsi="Open Sans" w:cs="Open Sans"/>
          <w:w w:val="100"/>
          <w:sz w:val="20"/>
        </w:rPr>
        <w:t xml:space="preserve">___________ </w:t>
      </w:r>
      <w:r w:rsidRPr="00D70E70">
        <w:rPr>
          <w:rFonts w:ascii="Open Sans" w:hAnsi="Open Sans" w:cs="Open Sans"/>
          <w:i/>
          <w:w w:val="100"/>
          <w:sz w:val="20"/>
        </w:rPr>
        <w:t>(wpisać liczbę dni, nie dłużej niż 30 dni kalendarzowych)</w:t>
      </w:r>
    </w:p>
    <w:p w14:paraId="05CB699A" w14:textId="7B09F951"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7</w:t>
      </w:r>
      <w:r w:rsidRPr="00C1773E">
        <w:rPr>
          <w:rFonts w:ascii="Open Sans" w:hAnsi="Open Sans" w:cs="Open Sans"/>
          <w:w w:val="100"/>
          <w:sz w:val="20"/>
        </w:rPr>
        <w:t xml:space="preserve"> </w:t>
      </w:r>
      <w:r w:rsidR="00C600AF">
        <w:rPr>
          <w:rFonts w:ascii="Open Sans" w:hAnsi="Open Sans" w:cs="Open Sans"/>
          <w:w w:val="100"/>
          <w:sz w:val="20"/>
        </w:rPr>
        <w:t xml:space="preserve">- </w:t>
      </w:r>
      <w:r w:rsidRPr="00C1773E">
        <w:rPr>
          <w:rFonts w:ascii="Open Sans" w:hAnsi="Open Sans" w:cs="Open Sans"/>
          <w:w w:val="100"/>
          <w:sz w:val="20"/>
        </w:rPr>
        <w:t xml:space="preserve">___________ </w:t>
      </w:r>
      <w:r w:rsidRPr="00D70E70">
        <w:rPr>
          <w:rFonts w:ascii="Open Sans" w:hAnsi="Open Sans" w:cs="Open Sans"/>
          <w:i/>
          <w:w w:val="100"/>
          <w:sz w:val="20"/>
        </w:rPr>
        <w:t>(wpisać liczbę dni, nie dłużej niż 30 dni kalendarzowych)</w:t>
      </w:r>
    </w:p>
    <w:p w14:paraId="71156E53" w14:textId="5BD5510D"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8</w:t>
      </w:r>
      <w:r w:rsidRPr="00DE7843">
        <w:rPr>
          <w:rFonts w:ascii="Open Sans" w:hAnsi="Open Sans" w:cs="Open Sans"/>
          <w:w w:val="100"/>
          <w:sz w:val="20"/>
        </w:rPr>
        <w:t xml:space="preserve"> </w:t>
      </w:r>
      <w:r w:rsidR="00C600AF">
        <w:rPr>
          <w:rFonts w:ascii="Open Sans" w:hAnsi="Open Sans" w:cs="Open Sans"/>
          <w:w w:val="100"/>
          <w:sz w:val="20"/>
        </w:rPr>
        <w:t xml:space="preserve">- </w:t>
      </w:r>
      <w:r w:rsidRPr="00C1773E">
        <w:rPr>
          <w:rFonts w:ascii="Open Sans" w:hAnsi="Open Sans" w:cs="Open Sans"/>
          <w:w w:val="100"/>
          <w:sz w:val="20"/>
        </w:rPr>
        <w:t xml:space="preserve">___________ </w:t>
      </w:r>
      <w:r w:rsidRPr="00EA194B">
        <w:rPr>
          <w:rFonts w:ascii="Open Sans" w:hAnsi="Open Sans" w:cs="Open Sans"/>
          <w:i/>
          <w:w w:val="100"/>
          <w:sz w:val="20"/>
        </w:rPr>
        <w:t>(wpisać liczbę dni, nie dłużej niż 30 dni kalendarzowych)</w:t>
      </w:r>
    </w:p>
    <w:p w14:paraId="5E36587E" w14:textId="570F10AE"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9</w:t>
      </w:r>
      <w:r w:rsidRPr="00C1773E">
        <w:rPr>
          <w:rFonts w:ascii="Open Sans" w:hAnsi="Open Sans" w:cs="Open Sans"/>
          <w:w w:val="100"/>
          <w:sz w:val="20"/>
        </w:rPr>
        <w:t xml:space="preserve"> </w:t>
      </w:r>
      <w:r w:rsidR="00D76F26">
        <w:rPr>
          <w:rFonts w:ascii="Open Sans" w:hAnsi="Open Sans" w:cs="Open Sans"/>
          <w:w w:val="100"/>
          <w:sz w:val="20"/>
        </w:rPr>
        <w:t xml:space="preserve">- </w:t>
      </w:r>
      <w:r w:rsidRPr="00C1773E">
        <w:rPr>
          <w:rFonts w:ascii="Open Sans" w:hAnsi="Open Sans" w:cs="Open Sans"/>
          <w:w w:val="100"/>
          <w:sz w:val="20"/>
        </w:rPr>
        <w:t xml:space="preserve">___________ </w:t>
      </w:r>
      <w:r w:rsidRPr="00EA194B">
        <w:rPr>
          <w:rFonts w:ascii="Open Sans" w:hAnsi="Open Sans" w:cs="Open Sans"/>
          <w:i/>
          <w:w w:val="100"/>
          <w:sz w:val="20"/>
        </w:rPr>
        <w:t xml:space="preserve">(wpisać liczbę dni, nie dłużej niż </w:t>
      </w:r>
      <w:r w:rsidR="00EF3774" w:rsidRPr="00EF3774">
        <w:rPr>
          <w:rFonts w:ascii="Open Sans" w:hAnsi="Open Sans" w:cs="Open Sans"/>
          <w:b/>
          <w:i/>
          <w:w w:val="100"/>
          <w:sz w:val="20"/>
        </w:rPr>
        <w:t>6</w:t>
      </w:r>
      <w:r w:rsidRPr="00EF3774">
        <w:rPr>
          <w:rFonts w:ascii="Open Sans" w:hAnsi="Open Sans" w:cs="Open Sans"/>
          <w:b/>
          <w:i/>
          <w:w w:val="100"/>
          <w:sz w:val="20"/>
        </w:rPr>
        <w:t>0 dni</w:t>
      </w:r>
      <w:r w:rsidRPr="00EA194B">
        <w:rPr>
          <w:rFonts w:ascii="Open Sans" w:hAnsi="Open Sans" w:cs="Open Sans"/>
          <w:i/>
          <w:w w:val="100"/>
          <w:sz w:val="20"/>
        </w:rPr>
        <w:t xml:space="preserve"> kalendarzowych)</w:t>
      </w:r>
    </w:p>
    <w:p w14:paraId="65EDBACE" w14:textId="14053538"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10</w:t>
      </w:r>
      <w:r w:rsidRPr="004908D7">
        <w:rPr>
          <w:rFonts w:ascii="Open Sans" w:hAnsi="Open Sans" w:cs="Open Sans"/>
          <w:w w:val="100"/>
          <w:sz w:val="20"/>
        </w:rPr>
        <w:t xml:space="preserve"> </w:t>
      </w:r>
      <w:r w:rsidR="00C600AF">
        <w:rPr>
          <w:rFonts w:ascii="Open Sans" w:hAnsi="Open Sans" w:cs="Open Sans"/>
          <w:w w:val="100"/>
          <w:sz w:val="20"/>
        </w:rPr>
        <w:t xml:space="preserve">- </w:t>
      </w:r>
      <w:r w:rsidRPr="00C1773E">
        <w:rPr>
          <w:rFonts w:ascii="Open Sans" w:hAnsi="Open Sans" w:cs="Open Sans"/>
          <w:w w:val="100"/>
          <w:sz w:val="20"/>
        </w:rPr>
        <w:t xml:space="preserve">___________ </w:t>
      </w:r>
      <w:r w:rsidRPr="00EA194B">
        <w:rPr>
          <w:rFonts w:ascii="Open Sans" w:hAnsi="Open Sans" w:cs="Open Sans"/>
          <w:i/>
          <w:w w:val="100"/>
          <w:sz w:val="20"/>
        </w:rPr>
        <w:t>(wpisać liczbę dni, nie dłużej niż 30 dni kalendarzowych)</w:t>
      </w:r>
    </w:p>
    <w:p w14:paraId="6C24534A" w14:textId="68E79EEE"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sidR="00F90CFA">
        <w:rPr>
          <w:rFonts w:ascii="Open Sans" w:hAnsi="Open Sans" w:cs="Open Sans"/>
          <w:w w:val="100"/>
          <w:sz w:val="20"/>
        </w:rPr>
        <w:t>1</w:t>
      </w:r>
      <w:r w:rsidRPr="00C1773E">
        <w:rPr>
          <w:rFonts w:ascii="Open Sans" w:hAnsi="Open Sans" w:cs="Open Sans"/>
          <w:w w:val="100"/>
          <w:sz w:val="20"/>
        </w:rPr>
        <w:t xml:space="preserve"> </w:t>
      </w:r>
      <w:r w:rsidR="00C600AF">
        <w:rPr>
          <w:rFonts w:ascii="Open Sans" w:hAnsi="Open Sans" w:cs="Open Sans"/>
          <w:w w:val="100"/>
          <w:sz w:val="20"/>
        </w:rPr>
        <w:t xml:space="preserve">- </w:t>
      </w:r>
      <w:r>
        <w:rPr>
          <w:rFonts w:ascii="Open Sans" w:hAnsi="Open Sans" w:cs="Open Sans"/>
          <w:w w:val="100"/>
          <w:sz w:val="20"/>
        </w:rPr>
        <w:t>_________</w:t>
      </w:r>
      <w:r w:rsidR="00D76F26">
        <w:rPr>
          <w:rFonts w:ascii="Open Sans" w:hAnsi="Open Sans" w:cs="Open Sans"/>
          <w:w w:val="100"/>
          <w:sz w:val="20"/>
        </w:rPr>
        <w:t>_</w:t>
      </w:r>
      <w:r>
        <w:rPr>
          <w:rFonts w:ascii="Open Sans" w:hAnsi="Open Sans" w:cs="Open Sans"/>
          <w:w w:val="100"/>
          <w:sz w:val="20"/>
        </w:rPr>
        <w:t>__</w:t>
      </w:r>
      <w:r w:rsidRPr="00EA194B">
        <w:rPr>
          <w:rFonts w:ascii="Open Sans" w:hAnsi="Open Sans" w:cs="Open Sans"/>
          <w:i/>
          <w:w w:val="100"/>
          <w:sz w:val="20"/>
        </w:rPr>
        <w:t xml:space="preserve">(wpisać liczbę dni, nie dłużej niż </w:t>
      </w:r>
      <w:r>
        <w:rPr>
          <w:rFonts w:ascii="Open Sans" w:hAnsi="Open Sans" w:cs="Open Sans"/>
          <w:i/>
          <w:w w:val="100"/>
          <w:sz w:val="20"/>
        </w:rPr>
        <w:t>3</w:t>
      </w:r>
      <w:r w:rsidRPr="00EA194B">
        <w:rPr>
          <w:rFonts w:ascii="Open Sans" w:hAnsi="Open Sans" w:cs="Open Sans"/>
          <w:i/>
          <w:w w:val="100"/>
          <w:sz w:val="20"/>
        </w:rPr>
        <w:t>0 dni kalendarzowych)</w:t>
      </w:r>
    </w:p>
    <w:p w14:paraId="2B297935" w14:textId="3348EF67"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sidR="00F90CFA">
        <w:rPr>
          <w:rFonts w:ascii="Open Sans" w:hAnsi="Open Sans" w:cs="Open Sans"/>
          <w:w w:val="100"/>
          <w:sz w:val="20"/>
        </w:rPr>
        <w:t>2</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711BC02A" w14:textId="14B2273C"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13</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50A80A43" w14:textId="18429311"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14</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599E81AF" w14:textId="02372C80"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15</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30E1EC25" w14:textId="49558E43"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16</w:t>
      </w:r>
      <w:r w:rsidRPr="003809BD">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885B54">
        <w:rPr>
          <w:rFonts w:ascii="Open Sans" w:hAnsi="Open Sans" w:cs="Open Sans"/>
          <w:i/>
          <w:w w:val="100"/>
          <w:sz w:val="20"/>
        </w:rPr>
        <w:t>(wpisać liczbę dni, nie dłużej niż 30 dni kalendarzowych)</w:t>
      </w:r>
    </w:p>
    <w:p w14:paraId="662D0B8D" w14:textId="15F2D75F" w:rsidR="00B15916" w:rsidRPr="00920626" w:rsidRDefault="00B15916" w:rsidP="00B15916">
      <w:pPr>
        <w:spacing w:before="120" w:line="288" w:lineRule="auto"/>
        <w:ind w:left="397" w:hanging="113"/>
        <w:rPr>
          <w:rFonts w:ascii="Open Sans" w:hAnsi="Open Sans" w:cs="Open Sans"/>
          <w:w w:val="100"/>
          <w:sz w:val="20"/>
        </w:rPr>
      </w:pPr>
      <w:r w:rsidRPr="00920626">
        <w:rPr>
          <w:rFonts w:ascii="Open Sans" w:hAnsi="Open Sans" w:cs="Open Sans"/>
          <w:w w:val="100"/>
          <w:sz w:val="20"/>
        </w:rPr>
        <w:t xml:space="preserve">w zakresie części </w:t>
      </w:r>
      <w:r w:rsidR="00F90CFA">
        <w:rPr>
          <w:rFonts w:ascii="Open Sans" w:hAnsi="Open Sans" w:cs="Open Sans"/>
          <w:w w:val="100"/>
          <w:sz w:val="20"/>
        </w:rPr>
        <w:t>17</w:t>
      </w:r>
      <w:r w:rsidRPr="00C87410">
        <w:rPr>
          <w:rFonts w:ascii="Open Sans" w:hAnsi="Open Sans" w:cs="Open Sans"/>
          <w:w w:val="100"/>
          <w:sz w:val="20"/>
        </w:rPr>
        <w:t xml:space="preserve"> </w:t>
      </w:r>
      <w:r w:rsidR="004C0A46">
        <w:rPr>
          <w:rFonts w:ascii="Open Sans" w:hAnsi="Open Sans" w:cs="Open Sans"/>
          <w:w w:val="100"/>
          <w:sz w:val="20"/>
        </w:rPr>
        <w:t xml:space="preserve">- </w:t>
      </w:r>
      <w:r w:rsidRPr="00C87410">
        <w:rPr>
          <w:rFonts w:ascii="Open Sans" w:hAnsi="Open Sans" w:cs="Open Sans"/>
          <w:w w:val="100"/>
          <w:sz w:val="20"/>
        </w:rPr>
        <w:t xml:space="preserve">___________ </w:t>
      </w:r>
      <w:r w:rsidRPr="00C87410">
        <w:rPr>
          <w:rFonts w:ascii="Open Sans" w:hAnsi="Open Sans" w:cs="Open Sans"/>
          <w:i/>
          <w:w w:val="100"/>
          <w:sz w:val="20"/>
        </w:rPr>
        <w:t>(</w:t>
      </w:r>
      <w:r w:rsidRPr="00920626">
        <w:rPr>
          <w:rFonts w:ascii="Open Sans" w:hAnsi="Open Sans" w:cs="Open Sans"/>
          <w:i/>
          <w:w w:val="100"/>
          <w:sz w:val="20"/>
        </w:rPr>
        <w:t>wpisać liczbę dni, nie dłużej niż 30 dni kalendarzowych)</w:t>
      </w:r>
    </w:p>
    <w:p w14:paraId="6920FE55" w14:textId="2D260870"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18</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_______</w:t>
      </w:r>
      <w:r w:rsidR="00D76F26">
        <w:rPr>
          <w:rFonts w:ascii="Open Sans" w:hAnsi="Open Sans" w:cs="Open Sans"/>
          <w:w w:val="100"/>
          <w:sz w:val="20"/>
        </w:rPr>
        <w:t>_</w:t>
      </w:r>
      <w:r w:rsidRPr="00C1773E">
        <w:rPr>
          <w:rFonts w:ascii="Open Sans" w:hAnsi="Open Sans" w:cs="Open Sans"/>
          <w:w w:val="100"/>
          <w:sz w:val="20"/>
        </w:rPr>
        <w:t xml:space="preserve">___ </w:t>
      </w:r>
      <w:r w:rsidRPr="00885B54">
        <w:rPr>
          <w:rFonts w:ascii="Open Sans" w:hAnsi="Open Sans" w:cs="Open Sans"/>
          <w:i/>
          <w:w w:val="100"/>
          <w:sz w:val="20"/>
        </w:rPr>
        <w:t>(wpisać liczbę dni, nie dłużej niż 30 dni kalendarzowych)</w:t>
      </w:r>
    </w:p>
    <w:p w14:paraId="28F44735" w14:textId="32B92DE6"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lastRenderedPageBreak/>
        <w:t xml:space="preserve">w zakresie części </w:t>
      </w:r>
      <w:r w:rsidR="00F90CFA">
        <w:rPr>
          <w:rFonts w:ascii="Open Sans" w:hAnsi="Open Sans" w:cs="Open Sans"/>
          <w:w w:val="100"/>
          <w:sz w:val="20"/>
        </w:rPr>
        <w:t>19</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3E5C7979" w14:textId="3A881B0C"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sidR="00F90CFA">
        <w:rPr>
          <w:rFonts w:ascii="Open Sans" w:hAnsi="Open Sans" w:cs="Open Sans"/>
          <w:w w:val="100"/>
          <w:sz w:val="20"/>
        </w:rPr>
        <w:t>0</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7CACD9CA" w14:textId="38A538A3"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w zakresie części 2</w:t>
      </w:r>
      <w:r w:rsidR="00F90CFA">
        <w:rPr>
          <w:rFonts w:ascii="Open Sans" w:hAnsi="Open Sans" w:cs="Open Sans"/>
          <w:w w:val="100"/>
          <w:sz w:val="20"/>
        </w:rPr>
        <w:t>1</w:t>
      </w:r>
      <w:r>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w:t>
      </w:r>
      <w:r>
        <w:rPr>
          <w:rFonts w:ascii="Open Sans" w:hAnsi="Open Sans" w:cs="Open Sans"/>
          <w:i/>
          <w:w w:val="100"/>
          <w:sz w:val="20"/>
        </w:rPr>
        <w:t>sać liczbę dni, nie dłużej niż 3</w:t>
      </w:r>
      <w:r w:rsidRPr="00E605C2">
        <w:rPr>
          <w:rFonts w:ascii="Open Sans" w:hAnsi="Open Sans" w:cs="Open Sans"/>
          <w:i/>
          <w:w w:val="100"/>
          <w:sz w:val="20"/>
        </w:rPr>
        <w:t>0 dni kalendarzowych)</w:t>
      </w:r>
    </w:p>
    <w:p w14:paraId="0E2C1B7D" w14:textId="488EFBE9"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22</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4D273CB0" w14:textId="37B56A4F"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23</w:t>
      </w:r>
      <w:r w:rsidR="004C0A46">
        <w:rPr>
          <w:rFonts w:ascii="Open Sans" w:hAnsi="Open Sans" w:cs="Open Sans"/>
          <w:w w:val="100"/>
          <w:sz w:val="20"/>
        </w:rPr>
        <w:t xml:space="preserve"> -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75500134" w14:textId="67BA8BF4"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F90CFA">
        <w:rPr>
          <w:rFonts w:ascii="Open Sans" w:hAnsi="Open Sans" w:cs="Open Sans"/>
          <w:w w:val="100"/>
          <w:sz w:val="20"/>
        </w:rPr>
        <w:t>24</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194B1CDB" w14:textId="33BBAF09"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7921CB">
        <w:rPr>
          <w:rFonts w:ascii="Open Sans" w:hAnsi="Open Sans" w:cs="Open Sans"/>
          <w:w w:val="100"/>
          <w:sz w:val="20"/>
        </w:rPr>
        <w:t>25</w:t>
      </w:r>
      <w:r>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719EC5DD" w14:textId="29B58D8E" w:rsidR="00B15916" w:rsidRPr="00C1773E" w:rsidRDefault="00B15916" w:rsidP="00B15916">
      <w:pPr>
        <w:spacing w:before="120" w:line="288" w:lineRule="auto"/>
        <w:ind w:left="397" w:hanging="113"/>
        <w:rPr>
          <w:rFonts w:ascii="Open Sans" w:hAnsi="Open Sans" w:cs="Open Sans"/>
          <w:w w:val="100"/>
          <w:sz w:val="20"/>
        </w:rPr>
      </w:pPr>
      <w:r w:rsidRPr="00035A68">
        <w:rPr>
          <w:rFonts w:ascii="Open Sans" w:hAnsi="Open Sans" w:cs="Open Sans"/>
          <w:w w:val="100"/>
          <w:sz w:val="20"/>
        </w:rPr>
        <w:t xml:space="preserve">w zakresie części </w:t>
      </w:r>
      <w:r w:rsidR="00F90CFA">
        <w:rPr>
          <w:rFonts w:ascii="Open Sans" w:hAnsi="Open Sans" w:cs="Open Sans"/>
          <w:w w:val="100"/>
          <w:sz w:val="20"/>
        </w:rPr>
        <w:t>2</w:t>
      </w:r>
      <w:r w:rsidR="007921CB">
        <w:rPr>
          <w:rFonts w:ascii="Open Sans" w:hAnsi="Open Sans" w:cs="Open Sans"/>
          <w:w w:val="100"/>
          <w:sz w:val="20"/>
        </w:rPr>
        <w:t>6</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731993FC" w14:textId="71B89379" w:rsidR="00B15916" w:rsidRPr="00C1773E" w:rsidRDefault="00B15916" w:rsidP="00B15916">
      <w:pPr>
        <w:spacing w:before="120" w:line="288" w:lineRule="auto"/>
        <w:ind w:left="397" w:hanging="113"/>
        <w:rPr>
          <w:rFonts w:ascii="Open Sans" w:hAnsi="Open Sans" w:cs="Open Sans"/>
          <w:w w:val="100"/>
          <w:sz w:val="20"/>
        </w:rPr>
      </w:pPr>
      <w:r w:rsidRPr="00A24F71">
        <w:rPr>
          <w:rFonts w:ascii="Open Sans" w:hAnsi="Open Sans" w:cs="Open Sans"/>
          <w:w w:val="100"/>
          <w:sz w:val="20"/>
        </w:rPr>
        <w:t xml:space="preserve">w zakresie części </w:t>
      </w:r>
      <w:r w:rsidR="00F90CFA" w:rsidRPr="00A24F71">
        <w:rPr>
          <w:rFonts w:ascii="Open Sans" w:hAnsi="Open Sans" w:cs="Open Sans"/>
          <w:w w:val="100"/>
          <w:sz w:val="20"/>
        </w:rPr>
        <w:t>2</w:t>
      </w:r>
      <w:r w:rsidR="007921CB" w:rsidRPr="00A24F71">
        <w:rPr>
          <w:rFonts w:ascii="Open Sans" w:hAnsi="Open Sans" w:cs="Open Sans"/>
          <w:w w:val="100"/>
          <w:sz w:val="20"/>
        </w:rPr>
        <w:t>8</w:t>
      </w:r>
      <w:r w:rsidRPr="00A24F71">
        <w:rPr>
          <w:rFonts w:ascii="Open Sans" w:hAnsi="Open Sans" w:cs="Open Sans"/>
          <w:w w:val="100"/>
          <w:sz w:val="20"/>
        </w:rPr>
        <w:t xml:space="preserve"> </w:t>
      </w:r>
      <w:r w:rsidR="004C0A46" w:rsidRPr="00A24F71">
        <w:rPr>
          <w:rFonts w:ascii="Open Sans" w:hAnsi="Open Sans" w:cs="Open Sans"/>
          <w:w w:val="100"/>
          <w:sz w:val="20"/>
        </w:rPr>
        <w:t xml:space="preserve">- </w:t>
      </w:r>
      <w:r w:rsidRPr="00A24F71">
        <w:rPr>
          <w:rFonts w:ascii="Open Sans" w:hAnsi="Open Sans" w:cs="Open Sans"/>
          <w:w w:val="100"/>
          <w:sz w:val="20"/>
        </w:rPr>
        <w:t xml:space="preserve">___________ </w:t>
      </w:r>
      <w:r w:rsidRPr="00A24F71">
        <w:rPr>
          <w:rFonts w:ascii="Open Sans" w:hAnsi="Open Sans" w:cs="Open Sans"/>
          <w:i/>
          <w:w w:val="100"/>
          <w:sz w:val="20"/>
        </w:rPr>
        <w:t>(wpisać liczbę dni, nie dłużej niż 30 dni kalendarzowych)</w:t>
      </w:r>
    </w:p>
    <w:p w14:paraId="374F2F8C" w14:textId="6FF1436A"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29</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5C2">
        <w:rPr>
          <w:rFonts w:ascii="Open Sans" w:hAnsi="Open Sans" w:cs="Open Sans"/>
          <w:i/>
          <w:w w:val="100"/>
          <w:sz w:val="20"/>
        </w:rPr>
        <w:t>(wpisać liczbę dni, nie dłużej niż 30 dni kalendarzowych)</w:t>
      </w:r>
    </w:p>
    <w:p w14:paraId="73DFD138" w14:textId="25FB2223"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30</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C08">
        <w:rPr>
          <w:rFonts w:ascii="Open Sans" w:hAnsi="Open Sans" w:cs="Open Sans"/>
          <w:i/>
          <w:w w:val="100"/>
          <w:sz w:val="20"/>
        </w:rPr>
        <w:t>(wpisać liczbę dni, nie dłużej niż 30 dni kalendarzowych)</w:t>
      </w:r>
    </w:p>
    <w:p w14:paraId="6C6A367F" w14:textId="3422B1CD"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3</w:t>
      </w:r>
      <w:r w:rsidR="00A05656">
        <w:rPr>
          <w:rFonts w:ascii="Open Sans" w:hAnsi="Open Sans" w:cs="Open Sans"/>
          <w:w w:val="100"/>
          <w:sz w:val="20"/>
        </w:rPr>
        <w:t>1</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C08">
        <w:rPr>
          <w:rFonts w:ascii="Open Sans" w:hAnsi="Open Sans" w:cs="Open Sans"/>
          <w:i/>
          <w:w w:val="100"/>
          <w:sz w:val="20"/>
        </w:rPr>
        <w:t>(wpisać liczbę dni, nie dłużej niż 30 dni kalendarzowych)</w:t>
      </w:r>
    </w:p>
    <w:p w14:paraId="41B9885E" w14:textId="74D63D38" w:rsidR="00B15916" w:rsidRDefault="00B15916" w:rsidP="00B15916">
      <w:pPr>
        <w:spacing w:before="120" w:line="288" w:lineRule="auto"/>
        <w:ind w:left="284"/>
        <w:rPr>
          <w:rFonts w:ascii="Open Sans" w:hAnsi="Open Sans" w:cs="Open Sans"/>
          <w:i/>
          <w:w w:val="100"/>
          <w:sz w:val="20"/>
        </w:rPr>
      </w:pPr>
      <w:r w:rsidRPr="00C1773E">
        <w:rPr>
          <w:rFonts w:ascii="Open Sans" w:hAnsi="Open Sans" w:cs="Open Sans"/>
          <w:w w:val="100"/>
          <w:sz w:val="20"/>
        </w:rPr>
        <w:t>w zakresie części 3</w:t>
      </w:r>
      <w:r w:rsidR="00A05656">
        <w:rPr>
          <w:rFonts w:ascii="Open Sans" w:hAnsi="Open Sans" w:cs="Open Sans"/>
          <w:w w:val="100"/>
          <w:sz w:val="20"/>
        </w:rPr>
        <w:t>2</w:t>
      </w:r>
      <w:r>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E60C08">
        <w:rPr>
          <w:rFonts w:ascii="Open Sans" w:hAnsi="Open Sans" w:cs="Open Sans"/>
          <w:i/>
          <w:w w:val="100"/>
          <w:sz w:val="20"/>
        </w:rPr>
        <w:t>(wpisać liczbę dni, nie dłużej niż 30 dni kalendarzowych)</w:t>
      </w:r>
    </w:p>
    <w:p w14:paraId="05B15D16" w14:textId="380A4EDC"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33</w:t>
      </w:r>
      <w:r>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dłużej niż 30 dni kalendarzowych)</w:t>
      </w:r>
    </w:p>
    <w:p w14:paraId="004CCDCB" w14:textId="262266E2" w:rsidR="00B15916" w:rsidRPr="002900DD"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34</w:t>
      </w:r>
      <w:r>
        <w:rPr>
          <w:rFonts w:ascii="Open Sans" w:hAnsi="Open Sans" w:cs="Open Sans"/>
          <w:color w:val="FF0000"/>
          <w:w w:val="100"/>
          <w:sz w:val="20"/>
        </w:rPr>
        <w:t xml:space="preserve"> </w:t>
      </w:r>
      <w:r w:rsidR="004C0A46" w:rsidRPr="004C0A46">
        <w:rPr>
          <w:rFonts w:ascii="Open Sans" w:hAnsi="Open Sans" w:cs="Open Sans"/>
          <w:w w:val="100"/>
          <w:sz w:val="20"/>
        </w:rPr>
        <w:t>-</w:t>
      </w:r>
      <w:r w:rsidR="004C0A46">
        <w:rPr>
          <w:rFonts w:ascii="Open Sans" w:hAnsi="Open Sans" w:cs="Open Sans"/>
          <w:color w:val="FF0000"/>
          <w:w w:val="100"/>
          <w:sz w:val="20"/>
        </w:rPr>
        <w:t xml:space="preserve"> </w:t>
      </w:r>
      <w:r w:rsidRPr="002900DD">
        <w:rPr>
          <w:rFonts w:ascii="Open Sans" w:hAnsi="Open Sans" w:cs="Open Sans"/>
          <w:w w:val="100"/>
          <w:sz w:val="20"/>
        </w:rPr>
        <w:t xml:space="preserve">___________ </w:t>
      </w:r>
      <w:r w:rsidRPr="002900DD">
        <w:rPr>
          <w:rFonts w:ascii="Open Sans" w:hAnsi="Open Sans" w:cs="Open Sans"/>
          <w:i/>
          <w:w w:val="100"/>
          <w:sz w:val="20"/>
        </w:rPr>
        <w:t>(wpisać liczbę dni, nie dłużej niż 30 dni kalendarzowych)</w:t>
      </w:r>
    </w:p>
    <w:p w14:paraId="1D7F8C16" w14:textId="77473A1B"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35</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___________</w:t>
      </w:r>
      <w:r w:rsidRPr="002900DD">
        <w:rPr>
          <w:rFonts w:ascii="Open Sans" w:hAnsi="Open Sans" w:cs="Open Sans"/>
          <w:color w:val="FF0000"/>
          <w:w w:val="100"/>
          <w:sz w:val="20"/>
        </w:rPr>
        <w:t xml:space="preserve"> </w:t>
      </w:r>
      <w:r w:rsidRPr="002900DD">
        <w:rPr>
          <w:rFonts w:ascii="Open Sans" w:hAnsi="Open Sans" w:cs="Open Sans"/>
          <w:i/>
          <w:w w:val="100"/>
          <w:sz w:val="20"/>
        </w:rPr>
        <w:t>(wpisać liczbę dni, nie dłużej niż 30 dni kalendarzowych)</w:t>
      </w:r>
    </w:p>
    <w:p w14:paraId="412DE955" w14:textId="24F27F50" w:rsidR="00B15916" w:rsidRPr="002900DD"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36</w:t>
      </w:r>
      <w:r>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2900DD">
        <w:rPr>
          <w:rFonts w:ascii="Open Sans" w:hAnsi="Open Sans" w:cs="Open Sans"/>
          <w:i/>
          <w:w w:val="100"/>
          <w:sz w:val="20"/>
        </w:rPr>
        <w:t>(wpisać liczbę dni, nie dłużej niż 30 dni kalendarzowych)</w:t>
      </w:r>
    </w:p>
    <w:p w14:paraId="195D32BB" w14:textId="22D30418" w:rsidR="00B15916" w:rsidRPr="000B4AB2"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37</w:t>
      </w:r>
      <w:r w:rsidRPr="00C1773E">
        <w:rPr>
          <w:rFonts w:ascii="Open Sans" w:hAnsi="Open Sans" w:cs="Open Sans"/>
          <w:w w:val="100"/>
          <w:sz w:val="20"/>
        </w:rPr>
        <w:t xml:space="preserve"> </w:t>
      </w:r>
      <w:r w:rsidR="004C0A46">
        <w:rPr>
          <w:rFonts w:ascii="Open Sans" w:hAnsi="Open Sans" w:cs="Open Sans"/>
          <w:w w:val="100"/>
          <w:sz w:val="20"/>
        </w:rPr>
        <w:t xml:space="preserve">- </w:t>
      </w:r>
      <w:r w:rsidRPr="00E20FF9">
        <w:rPr>
          <w:rFonts w:ascii="Open Sans" w:hAnsi="Open Sans" w:cs="Open Sans"/>
          <w:w w:val="100"/>
          <w:sz w:val="20"/>
        </w:rPr>
        <w:t xml:space="preserve">___________ </w:t>
      </w:r>
      <w:r w:rsidRPr="000B4AB2">
        <w:rPr>
          <w:rFonts w:ascii="Open Sans" w:hAnsi="Open Sans" w:cs="Open Sans"/>
          <w:i/>
          <w:w w:val="100"/>
          <w:sz w:val="20"/>
        </w:rPr>
        <w:t>(wpisać liczbę dni, nie dłużej niż 30 dni kalendarzowych)</w:t>
      </w:r>
    </w:p>
    <w:p w14:paraId="276FE309" w14:textId="4314DEAF" w:rsidR="00B15916"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38</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104856">
        <w:rPr>
          <w:rFonts w:ascii="Open Sans" w:hAnsi="Open Sans" w:cs="Open Sans"/>
          <w:i/>
          <w:w w:val="100"/>
          <w:sz w:val="20"/>
        </w:rPr>
        <w:t>(wpisać liczbę dni, nie dłużej niż 30 dni kalendarzowych)</w:t>
      </w:r>
    </w:p>
    <w:p w14:paraId="0A65A577" w14:textId="64BEB21F"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39</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104856">
        <w:rPr>
          <w:rFonts w:ascii="Open Sans" w:hAnsi="Open Sans" w:cs="Open Sans"/>
          <w:i/>
          <w:w w:val="100"/>
          <w:sz w:val="20"/>
        </w:rPr>
        <w:t>(wpisać liczbę dni, nie dłużej niż 30 dni kalendarzowych)</w:t>
      </w:r>
    </w:p>
    <w:p w14:paraId="78898DDC" w14:textId="02697345" w:rsidR="00B15916" w:rsidRDefault="00B15916" w:rsidP="00B15916">
      <w:pPr>
        <w:spacing w:before="120" w:line="288" w:lineRule="auto"/>
        <w:ind w:left="397" w:hanging="113"/>
        <w:rPr>
          <w:rFonts w:ascii="Open Sans" w:hAnsi="Open Sans" w:cs="Open Sans"/>
          <w:w w:val="100"/>
          <w:sz w:val="20"/>
        </w:rPr>
      </w:pPr>
      <w:r>
        <w:rPr>
          <w:rFonts w:ascii="Open Sans" w:hAnsi="Open Sans" w:cs="Open Sans"/>
          <w:w w:val="100"/>
          <w:sz w:val="20"/>
        </w:rPr>
        <w:t>w zakresie części 4</w:t>
      </w:r>
      <w:r w:rsidR="00A05656">
        <w:rPr>
          <w:rFonts w:ascii="Open Sans" w:hAnsi="Open Sans" w:cs="Open Sans"/>
          <w:w w:val="100"/>
          <w:sz w:val="20"/>
        </w:rPr>
        <w:t>0</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 xml:space="preserve">(wpisać liczbę dni, nie dłużej niż 30 dni kalendarzowych) </w:t>
      </w:r>
    </w:p>
    <w:p w14:paraId="501423A3" w14:textId="0A477325" w:rsidR="00B15916" w:rsidRPr="00C1773E" w:rsidRDefault="00B15916" w:rsidP="00B15916">
      <w:pPr>
        <w:spacing w:before="120" w:line="288" w:lineRule="auto"/>
        <w:ind w:left="284"/>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4</w:t>
      </w:r>
      <w:r w:rsidR="00A05656">
        <w:rPr>
          <w:rFonts w:ascii="Open Sans" w:hAnsi="Open Sans" w:cs="Open Sans"/>
          <w:w w:val="100"/>
          <w:sz w:val="20"/>
        </w:rPr>
        <w:t>1</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2FA801A7" w14:textId="0DE5C2B3"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4</w:t>
      </w:r>
      <w:r w:rsidR="00A05656">
        <w:rPr>
          <w:rFonts w:ascii="Open Sans" w:hAnsi="Open Sans" w:cs="Open Sans"/>
          <w:w w:val="100"/>
          <w:sz w:val="20"/>
        </w:rPr>
        <w:t>2</w:t>
      </w:r>
      <w:r>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5B542A8C" w14:textId="3C100144"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A05656">
        <w:rPr>
          <w:rFonts w:ascii="Open Sans" w:hAnsi="Open Sans" w:cs="Open Sans"/>
          <w:w w:val="100"/>
          <w:sz w:val="20"/>
        </w:rPr>
        <w:t>43</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46F1369E" w14:textId="2FFA26FD" w:rsidR="00B15916" w:rsidRPr="00C1773E" w:rsidRDefault="00B15916" w:rsidP="00B15916">
      <w:pPr>
        <w:spacing w:before="120" w:line="288" w:lineRule="auto"/>
        <w:ind w:left="397" w:hanging="113"/>
        <w:rPr>
          <w:rFonts w:ascii="Open Sans" w:hAnsi="Open Sans" w:cs="Open Sans"/>
          <w:w w:val="100"/>
          <w:sz w:val="20"/>
        </w:rPr>
      </w:pPr>
      <w:r w:rsidRPr="00E54A1D">
        <w:rPr>
          <w:rFonts w:ascii="Open Sans" w:hAnsi="Open Sans" w:cs="Open Sans"/>
          <w:w w:val="100"/>
          <w:sz w:val="20"/>
        </w:rPr>
        <w:t xml:space="preserve">w zakresie części </w:t>
      </w:r>
      <w:r w:rsidR="00E54A1D">
        <w:rPr>
          <w:rFonts w:ascii="Open Sans" w:hAnsi="Open Sans" w:cs="Open Sans"/>
          <w:w w:val="100"/>
          <w:sz w:val="20"/>
        </w:rPr>
        <w:t>45</w:t>
      </w:r>
      <w:r w:rsidRPr="00E54A1D">
        <w:rPr>
          <w:rFonts w:ascii="Open Sans" w:hAnsi="Open Sans" w:cs="Open Sans"/>
          <w:w w:val="100"/>
          <w:sz w:val="20"/>
        </w:rPr>
        <w:t xml:space="preserve"> </w:t>
      </w:r>
      <w:r w:rsidR="004C0A46" w:rsidRPr="00E54A1D">
        <w:rPr>
          <w:rFonts w:ascii="Open Sans" w:hAnsi="Open Sans" w:cs="Open Sans"/>
          <w:w w:val="100"/>
          <w:sz w:val="20"/>
        </w:rPr>
        <w:t xml:space="preserve">- </w:t>
      </w:r>
      <w:r w:rsidRPr="00E54A1D">
        <w:rPr>
          <w:rFonts w:ascii="Open Sans" w:hAnsi="Open Sans" w:cs="Open Sans"/>
          <w:w w:val="100"/>
          <w:sz w:val="20"/>
        </w:rPr>
        <w:t xml:space="preserve">___________ </w:t>
      </w:r>
      <w:r w:rsidRPr="00481454">
        <w:rPr>
          <w:rFonts w:ascii="Open Sans" w:hAnsi="Open Sans" w:cs="Open Sans"/>
          <w:i/>
          <w:w w:val="100"/>
          <w:sz w:val="20"/>
        </w:rPr>
        <w:t>(wpisać liczbę dni, nie dłużej niż 30 dni kalendarzowych)</w:t>
      </w:r>
    </w:p>
    <w:p w14:paraId="2EC92B9C" w14:textId="6543A5F2"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7E295F">
        <w:rPr>
          <w:rFonts w:ascii="Open Sans" w:hAnsi="Open Sans" w:cs="Open Sans"/>
          <w:w w:val="100"/>
          <w:sz w:val="20"/>
        </w:rPr>
        <w:t>46</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769ABBD6" w14:textId="51BCCD52"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7E295F">
        <w:rPr>
          <w:rFonts w:ascii="Open Sans" w:hAnsi="Open Sans" w:cs="Open Sans"/>
          <w:w w:val="100"/>
          <w:sz w:val="20"/>
        </w:rPr>
        <w:t>47</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2924FB7A" w14:textId="54F2E2FB"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7E295F">
        <w:rPr>
          <w:rFonts w:ascii="Open Sans" w:hAnsi="Open Sans" w:cs="Open Sans"/>
          <w:w w:val="100"/>
          <w:sz w:val="20"/>
        </w:rPr>
        <w:t>48</w:t>
      </w:r>
      <w:r>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0AD03F2E" w14:textId="0BC749CB" w:rsidR="00B15916" w:rsidRDefault="00B15916" w:rsidP="00B15916">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sidR="007E295F">
        <w:rPr>
          <w:rFonts w:ascii="Open Sans" w:hAnsi="Open Sans" w:cs="Open Sans"/>
          <w:w w:val="100"/>
          <w:sz w:val="20"/>
        </w:rPr>
        <w:t>49</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6E1592AD" w14:textId="1131E63A" w:rsidR="00431F3E" w:rsidRPr="00C1773E" w:rsidRDefault="00431F3E" w:rsidP="00431F3E">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7E295F">
        <w:rPr>
          <w:rFonts w:ascii="Open Sans" w:hAnsi="Open Sans" w:cs="Open Sans"/>
          <w:w w:val="100"/>
          <w:sz w:val="20"/>
        </w:rPr>
        <w:t>50</w:t>
      </w:r>
      <w:r w:rsidRPr="00C1773E">
        <w:rPr>
          <w:rFonts w:ascii="Open Sans" w:hAnsi="Open Sans" w:cs="Open Sans"/>
          <w:w w:val="100"/>
          <w:sz w:val="20"/>
        </w:rPr>
        <w:t xml:space="preserve"> </w:t>
      </w:r>
      <w:r>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 xml:space="preserve">(wpisać liczbę dni, nie dłużej niż </w:t>
      </w:r>
      <w:r w:rsidR="00E54A1D">
        <w:rPr>
          <w:rFonts w:ascii="Open Sans" w:hAnsi="Open Sans" w:cs="Open Sans"/>
          <w:i/>
          <w:w w:val="100"/>
          <w:sz w:val="20"/>
        </w:rPr>
        <w:t>3</w:t>
      </w:r>
      <w:r w:rsidRPr="00AD118A">
        <w:rPr>
          <w:rFonts w:ascii="Open Sans" w:hAnsi="Open Sans" w:cs="Open Sans"/>
          <w:i/>
          <w:w w:val="100"/>
          <w:sz w:val="20"/>
        </w:rPr>
        <w:t>0 dni kalendarzowych)</w:t>
      </w:r>
    </w:p>
    <w:p w14:paraId="7214829A" w14:textId="7405BB08"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7E295F">
        <w:rPr>
          <w:rFonts w:ascii="Open Sans" w:hAnsi="Open Sans" w:cs="Open Sans"/>
          <w:w w:val="100"/>
          <w:sz w:val="20"/>
        </w:rPr>
        <w:t>51</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17E3454F" w14:textId="308444C0" w:rsidR="00B15916" w:rsidRPr="004C0A46"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481454">
        <w:rPr>
          <w:rFonts w:ascii="Open Sans" w:hAnsi="Open Sans" w:cs="Open Sans"/>
          <w:w w:val="100"/>
          <w:sz w:val="20"/>
        </w:rPr>
        <w:t>54</w:t>
      </w:r>
      <w:r w:rsidRPr="001A39D0">
        <w:rPr>
          <w:rFonts w:ascii="Open Sans" w:hAnsi="Open Sans" w:cs="Open Sans"/>
          <w:color w:val="FF0000"/>
          <w:w w:val="100"/>
          <w:sz w:val="20"/>
        </w:rPr>
        <w:t xml:space="preserve"> </w:t>
      </w:r>
      <w:r w:rsidR="004C0A46" w:rsidRPr="004C0A46">
        <w:rPr>
          <w:rFonts w:ascii="Open Sans" w:hAnsi="Open Sans" w:cs="Open Sans"/>
          <w:w w:val="100"/>
          <w:sz w:val="20"/>
        </w:rPr>
        <w:t xml:space="preserve">- </w:t>
      </w:r>
      <w:r w:rsidRPr="004C0A46">
        <w:rPr>
          <w:rFonts w:ascii="Open Sans" w:hAnsi="Open Sans" w:cs="Open Sans"/>
          <w:w w:val="100"/>
          <w:sz w:val="20"/>
        </w:rPr>
        <w:t>______</w:t>
      </w:r>
      <w:r w:rsidR="00D76F26">
        <w:rPr>
          <w:rFonts w:ascii="Open Sans" w:hAnsi="Open Sans" w:cs="Open Sans"/>
          <w:w w:val="100"/>
          <w:sz w:val="20"/>
        </w:rPr>
        <w:t>__</w:t>
      </w:r>
      <w:r w:rsidRPr="004C0A46">
        <w:rPr>
          <w:rFonts w:ascii="Open Sans" w:hAnsi="Open Sans" w:cs="Open Sans"/>
          <w:w w:val="100"/>
          <w:sz w:val="20"/>
        </w:rPr>
        <w:t xml:space="preserve">___ </w:t>
      </w:r>
      <w:r w:rsidRPr="004C0A46">
        <w:rPr>
          <w:rFonts w:ascii="Open Sans" w:hAnsi="Open Sans" w:cs="Open Sans"/>
          <w:i/>
          <w:w w:val="100"/>
          <w:sz w:val="20"/>
        </w:rPr>
        <w:t>(wpisać liczbę dni, nie dłużej niż 30 dni kalendarzowych)</w:t>
      </w:r>
    </w:p>
    <w:p w14:paraId="04E6A8D1" w14:textId="27F1EA43" w:rsidR="00B15916" w:rsidRPr="001A39D0" w:rsidRDefault="00B15916" w:rsidP="00B15916">
      <w:pPr>
        <w:spacing w:before="120" w:line="288" w:lineRule="auto"/>
        <w:ind w:left="397" w:hanging="113"/>
        <w:rPr>
          <w:rFonts w:ascii="Open Sans" w:hAnsi="Open Sans" w:cs="Open Sans"/>
          <w:w w:val="100"/>
          <w:sz w:val="20"/>
        </w:rPr>
      </w:pPr>
      <w:r w:rsidRPr="004C0A46">
        <w:rPr>
          <w:rFonts w:ascii="Open Sans" w:hAnsi="Open Sans" w:cs="Open Sans"/>
          <w:w w:val="100"/>
          <w:sz w:val="20"/>
        </w:rPr>
        <w:lastRenderedPageBreak/>
        <w:t>w zakresie części 5</w:t>
      </w:r>
      <w:r w:rsidR="00481454">
        <w:rPr>
          <w:rFonts w:ascii="Open Sans" w:hAnsi="Open Sans" w:cs="Open Sans"/>
          <w:w w:val="100"/>
          <w:sz w:val="20"/>
        </w:rPr>
        <w:t>5</w:t>
      </w:r>
      <w:r w:rsidRPr="004C0A46">
        <w:rPr>
          <w:rFonts w:ascii="Open Sans" w:hAnsi="Open Sans" w:cs="Open Sans"/>
          <w:w w:val="100"/>
          <w:sz w:val="20"/>
        </w:rPr>
        <w:t xml:space="preserve"> </w:t>
      </w:r>
      <w:r w:rsidR="004C0A46" w:rsidRPr="004C0A46">
        <w:rPr>
          <w:rFonts w:ascii="Open Sans" w:hAnsi="Open Sans" w:cs="Open Sans"/>
          <w:w w:val="100"/>
          <w:sz w:val="20"/>
        </w:rPr>
        <w:t xml:space="preserve">- </w:t>
      </w:r>
      <w:r w:rsidRPr="001A39D0">
        <w:rPr>
          <w:rFonts w:ascii="Open Sans" w:hAnsi="Open Sans" w:cs="Open Sans"/>
          <w:w w:val="100"/>
          <w:sz w:val="20"/>
        </w:rPr>
        <w:t xml:space="preserve">___________ </w:t>
      </w:r>
      <w:r w:rsidRPr="001A39D0">
        <w:rPr>
          <w:rFonts w:ascii="Open Sans" w:hAnsi="Open Sans" w:cs="Open Sans"/>
          <w:i/>
          <w:w w:val="100"/>
          <w:sz w:val="20"/>
        </w:rPr>
        <w:t xml:space="preserve">(wpisać liczbę dni, nie dłużej niż </w:t>
      </w:r>
      <w:r w:rsidR="003C24CA" w:rsidRPr="003C24CA">
        <w:rPr>
          <w:rFonts w:ascii="Open Sans" w:hAnsi="Open Sans" w:cs="Open Sans"/>
          <w:b/>
          <w:i/>
          <w:w w:val="100"/>
          <w:sz w:val="20"/>
        </w:rPr>
        <w:t>6</w:t>
      </w:r>
      <w:r w:rsidRPr="003C24CA">
        <w:rPr>
          <w:rFonts w:ascii="Open Sans" w:hAnsi="Open Sans" w:cs="Open Sans"/>
          <w:b/>
          <w:i/>
          <w:w w:val="100"/>
          <w:sz w:val="20"/>
        </w:rPr>
        <w:t>0 dni</w:t>
      </w:r>
      <w:r w:rsidRPr="001A39D0">
        <w:rPr>
          <w:rFonts w:ascii="Open Sans" w:hAnsi="Open Sans" w:cs="Open Sans"/>
          <w:i/>
          <w:w w:val="100"/>
          <w:sz w:val="20"/>
        </w:rPr>
        <w:t xml:space="preserve"> kalendarzowych)</w:t>
      </w:r>
    </w:p>
    <w:p w14:paraId="1FE7077C" w14:textId="2C7F1173"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481454">
        <w:rPr>
          <w:rFonts w:ascii="Open Sans" w:hAnsi="Open Sans" w:cs="Open Sans"/>
          <w:w w:val="100"/>
          <w:sz w:val="20"/>
        </w:rPr>
        <w:t>56</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7D16E44E" w14:textId="31ADEDE8"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481454">
        <w:rPr>
          <w:rFonts w:ascii="Open Sans" w:hAnsi="Open Sans" w:cs="Open Sans"/>
          <w:w w:val="100"/>
          <w:sz w:val="20"/>
        </w:rPr>
        <w:t>57</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AD118A">
        <w:rPr>
          <w:rFonts w:ascii="Open Sans" w:hAnsi="Open Sans" w:cs="Open Sans"/>
          <w:i/>
          <w:w w:val="100"/>
          <w:sz w:val="20"/>
        </w:rPr>
        <w:t>(wpisać liczbę dni, nie dłużej niż 30 dni kalendarzowych)</w:t>
      </w:r>
    </w:p>
    <w:p w14:paraId="72417061" w14:textId="6463B991" w:rsidR="00B15916" w:rsidRPr="00C87410" w:rsidRDefault="00B15916" w:rsidP="00B15916">
      <w:pPr>
        <w:spacing w:before="120" w:line="288" w:lineRule="auto"/>
        <w:ind w:left="397" w:hanging="113"/>
        <w:rPr>
          <w:rFonts w:ascii="Open Sans" w:hAnsi="Open Sans" w:cs="Open Sans"/>
          <w:color w:val="FF0000"/>
          <w:w w:val="100"/>
          <w:sz w:val="20"/>
        </w:rPr>
      </w:pPr>
      <w:r w:rsidRPr="00C1773E">
        <w:rPr>
          <w:rFonts w:ascii="Open Sans" w:hAnsi="Open Sans" w:cs="Open Sans"/>
          <w:w w:val="100"/>
          <w:sz w:val="20"/>
        </w:rPr>
        <w:t xml:space="preserve">w zakresie części </w:t>
      </w:r>
      <w:r w:rsidR="00481454">
        <w:rPr>
          <w:rFonts w:ascii="Open Sans" w:hAnsi="Open Sans" w:cs="Open Sans"/>
          <w:w w:val="100"/>
          <w:sz w:val="20"/>
        </w:rPr>
        <w:t>58</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___________</w:t>
      </w:r>
      <w:r w:rsidRPr="005D643C">
        <w:rPr>
          <w:rFonts w:ascii="Open Sans" w:hAnsi="Open Sans" w:cs="Open Sans"/>
          <w:w w:val="100"/>
          <w:sz w:val="20"/>
        </w:rPr>
        <w:t xml:space="preserve"> </w:t>
      </w:r>
      <w:r w:rsidRPr="005D643C">
        <w:rPr>
          <w:rFonts w:ascii="Open Sans" w:hAnsi="Open Sans" w:cs="Open Sans"/>
          <w:i/>
          <w:w w:val="100"/>
          <w:sz w:val="20"/>
        </w:rPr>
        <w:t>(wpisać liczbę dni, nie dłużej niż 30 dni kalendarzowych)</w:t>
      </w:r>
    </w:p>
    <w:p w14:paraId="538136BE" w14:textId="0FD632E0" w:rsidR="00B15916" w:rsidRPr="00C1773E" w:rsidRDefault="00B15916" w:rsidP="00B15916">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sidR="00481454">
        <w:rPr>
          <w:rFonts w:ascii="Open Sans" w:hAnsi="Open Sans" w:cs="Open Sans"/>
          <w:w w:val="100"/>
          <w:sz w:val="20"/>
        </w:rPr>
        <w:t>59</w:t>
      </w:r>
      <w:r w:rsidRPr="00C1773E">
        <w:rPr>
          <w:rFonts w:ascii="Open Sans" w:hAnsi="Open Sans" w:cs="Open Sans"/>
          <w:w w:val="100"/>
          <w:sz w:val="20"/>
        </w:rPr>
        <w:t xml:space="preserve"> </w:t>
      </w:r>
      <w:r w:rsidR="004C0A46">
        <w:rPr>
          <w:rFonts w:ascii="Open Sans" w:hAnsi="Open Sans" w:cs="Open Sans"/>
          <w:w w:val="100"/>
          <w:sz w:val="20"/>
        </w:rPr>
        <w:t xml:space="preserve">- </w:t>
      </w:r>
      <w:r w:rsidRPr="00C1773E">
        <w:rPr>
          <w:rFonts w:ascii="Open Sans" w:hAnsi="Open Sans" w:cs="Open Sans"/>
          <w:w w:val="100"/>
          <w:sz w:val="20"/>
        </w:rPr>
        <w:t xml:space="preserve">___________ </w:t>
      </w:r>
      <w:r w:rsidRPr="00540CE7">
        <w:rPr>
          <w:rFonts w:ascii="Open Sans" w:hAnsi="Open Sans" w:cs="Open Sans"/>
          <w:i/>
          <w:w w:val="100"/>
          <w:sz w:val="20"/>
        </w:rPr>
        <w:t>(wpi</w:t>
      </w:r>
      <w:r>
        <w:rPr>
          <w:rFonts w:ascii="Open Sans" w:hAnsi="Open Sans" w:cs="Open Sans"/>
          <w:i/>
          <w:w w:val="100"/>
          <w:sz w:val="20"/>
        </w:rPr>
        <w:t>sać liczbę dni, nie dłużej niż 3</w:t>
      </w:r>
      <w:r w:rsidRPr="00540CE7">
        <w:rPr>
          <w:rFonts w:ascii="Open Sans" w:hAnsi="Open Sans" w:cs="Open Sans"/>
          <w:i/>
          <w:w w:val="100"/>
          <w:sz w:val="20"/>
        </w:rPr>
        <w:t>0 dni kalendarzowych)</w:t>
      </w:r>
    </w:p>
    <w:p w14:paraId="1F1DFA75" w14:textId="249D6B2D" w:rsidR="00B15916" w:rsidRPr="004C0A46" w:rsidRDefault="00B15916" w:rsidP="00B15916">
      <w:pPr>
        <w:spacing w:before="120" w:line="288" w:lineRule="auto"/>
        <w:ind w:left="284"/>
        <w:rPr>
          <w:rFonts w:ascii="Open Sans" w:hAnsi="Open Sans" w:cs="Open Sans"/>
          <w:w w:val="100"/>
          <w:sz w:val="20"/>
        </w:rPr>
      </w:pPr>
      <w:r w:rsidRPr="004C0A46">
        <w:rPr>
          <w:rFonts w:ascii="Open Sans" w:hAnsi="Open Sans" w:cs="Open Sans"/>
          <w:w w:val="100"/>
          <w:sz w:val="20"/>
        </w:rPr>
        <w:t>w zakresie części 6</w:t>
      </w:r>
      <w:r w:rsidR="003C1D48">
        <w:rPr>
          <w:rFonts w:ascii="Open Sans" w:hAnsi="Open Sans" w:cs="Open Sans"/>
          <w:w w:val="100"/>
          <w:sz w:val="20"/>
        </w:rPr>
        <w:t>1</w:t>
      </w:r>
      <w:r w:rsidRPr="004C0A46">
        <w:rPr>
          <w:rFonts w:ascii="Open Sans" w:hAnsi="Open Sans" w:cs="Open Sans"/>
          <w:w w:val="100"/>
          <w:sz w:val="20"/>
        </w:rPr>
        <w:t xml:space="preserve"> </w:t>
      </w:r>
      <w:r w:rsidR="004C0A46" w:rsidRPr="004C0A46">
        <w:rPr>
          <w:rFonts w:ascii="Open Sans" w:hAnsi="Open Sans" w:cs="Open Sans"/>
          <w:w w:val="100"/>
          <w:sz w:val="20"/>
        </w:rPr>
        <w:t xml:space="preserve">- </w:t>
      </w:r>
      <w:r w:rsidRPr="004C0A46">
        <w:rPr>
          <w:rFonts w:ascii="Open Sans" w:hAnsi="Open Sans" w:cs="Open Sans"/>
          <w:w w:val="100"/>
          <w:sz w:val="20"/>
        </w:rPr>
        <w:t>_________</w:t>
      </w:r>
      <w:r w:rsidR="00D76F26">
        <w:rPr>
          <w:rFonts w:ascii="Open Sans" w:hAnsi="Open Sans" w:cs="Open Sans"/>
          <w:w w:val="100"/>
          <w:sz w:val="20"/>
        </w:rPr>
        <w:t>_</w:t>
      </w:r>
      <w:r w:rsidRPr="004C0A46">
        <w:rPr>
          <w:rFonts w:ascii="Open Sans" w:hAnsi="Open Sans" w:cs="Open Sans"/>
          <w:w w:val="100"/>
          <w:sz w:val="20"/>
        </w:rPr>
        <w:t xml:space="preserve">_ </w:t>
      </w:r>
      <w:r w:rsidRPr="004C0A46">
        <w:rPr>
          <w:rFonts w:ascii="Open Sans" w:hAnsi="Open Sans" w:cs="Open Sans"/>
          <w:i/>
          <w:w w:val="100"/>
          <w:sz w:val="20"/>
        </w:rPr>
        <w:t>(wpisać liczbę dni, nie dłużej niż 30 dni kalendarzowych)</w:t>
      </w:r>
    </w:p>
    <w:p w14:paraId="5C1E0F67" w14:textId="2DE2EEDF" w:rsidR="00B15916" w:rsidRPr="004C0A46" w:rsidRDefault="00B15916" w:rsidP="00B15916">
      <w:pPr>
        <w:spacing w:before="120" w:line="288" w:lineRule="auto"/>
        <w:ind w:left="284"/>
        <w:rPr>
          <w:rFonts w:ascii="Open Sans" w:hAnsi="Open Sans" w:cs="Open Sans"/>
          <w:w w:val="100"/>
          <w:sz w:val="20"/>
        </w:rPr>
      </w:pPr>
      <w:r w:rsidRPr="004C0A46">
        <w:rPr>
          <w:rFonts w:ascii="Open Sans" w:hAnsi="Open Sans" w:cs="Open Sans"/>
          <w:w w:val="100"/>
          <w:sz w:val="20"/>
        </w:rPr>
        <w:t>w zakresie części 6</w:t>
      </w:r>
      <w:r w:rsidR="003C1D48">
        <w:rPr>
          <w:rFonts w:ascii="Open Sans" w:hAnsi="Open Sans" w:cs="Open Sans"/>
          <w:w w:val="100"/>
          <w:sz w:val="20"/>
        </w:rPr>
        <w:t>2</w:t>
      </w:r>
      <w:r w:rsidRPr="004C0A46">
        <w:rPr>
          <w:rFonts w:ascii="Open Sans" w:hAnsi="Open Sans" w:cs="Open Sans"/>
          <w:w w:val="100"/>
          <w:sz w:val="20"/>
        </w:rPr>
        <w:t xml:space="preserve"> </w:t>
      </w:r>
      <w:r w:rsidR="004C0A46">
        <w:rPr>
          <w:rFonts w:ascii="Open Sans" w:hAnsi="Open Sans" w:cs="Open Sans"/>
          <w:w w:val="100"/>
          <w:sz w:val="20"/>
        </w:rPr>
        <w:t xml:space="preserve">- </w:t>
      </w:r>
      <w:r w:rsidRPr="004C0A46">
        <w:rPr>
          <w:rFonts w:ascii="Open Sans" w:hAnsi="Open Sans" w:cs="Open Sans"/>
          <w:w w:val="100"/>
          <w:sz w:val="20"/>
        </w:rPr>
        <w:t xml:space="preserve">___________ </w:t>
      </w:r>
      <w:r w:rsidRPr="004C0A46">
        <w:rPr>
          <w:rFonts w:ascii="Open Sans" w:hAnsi="Open Sans" w:cs="Open Sans"/>
          <w:i/>
          <w:w w:val="100"/>
          <w:sz w:val="20"/>
        </w:rPr>
        <w:t>(wpisać liczbę dni, nie dłużej niż 30 dni kalendarzowych)</w:t>
      </w:r>
    </w:p>
    <w:p w14:paraId="0841C567" w14:textId="2C05CE03" w:rsidR="00B15916" w:rsidRPr="004C0A46" w:rsidRDefault="00B15916" w:rsidP="00B15916">
      <w:pPr>
        <w:spacing w:before="120" w:line="288" w:lineRule="auto"/>
        <w:ind w:left="284"/>
        <w:rPr>
          <w:rFonts w:ascii="Open Sans" w:hAnsi="Open Sans" w:cs="Open Sans"/>
          <w:w w:val="100"/>
          <w:sz w:val="20"/>
        </w:rPr>
      </w:pPr>
      <w:r w:rsidRPr="004C0A46">
        <w:rPr>
          <w:rFonts w:ascii="Open Sans" w:hAnsi="Open Sans" w:cs="Open Sans"/>
          <w:w w:val="100"/>
          <w:sz w:val="20"/>
        </w:rPr>
        <w:t>w zakresie części 6</w:t>
      </w:r>
      <w:r w:rsidR="003C1D48">
        <w:rPr>
          <w:rFonts w:ascii="Open Sans" w:hAnsi="Open Sans" w:cs="Open Sans"/>
          <w:w w:val="100"/>
          <w:sz w:val="20"/>
        </w:rPr>
        <w:t>3</w:t>
      </w:r>
      <w:r w:rsidRPr="004C0A46">
        <w:rPr>
          <w:rFonts w:ascii="Open Sans" w:hAnsi="Open Sans" w:cs="Open Sans"/>
          <w:w w:val="100"/>
          <w:sz w:val="20"/>
        </w:rPr>
        <w:t xml:space="preserve"> </w:t>
      </w:r>
      <w:r w:rsidR="004C0A46">
        <w:rPr>
          <w:rFonts w:ascii="Open Sans" w:hAnsi="Open Sans" w:cs="Open Sans"/>
          <w:w w:val="100"/>
          <w:sz w:val="20"/>
        </w:rPr>
        <w:t xml:space="preserve">- </w:t>
      </w:r>
      <w:r w:rsidRPr="004C0A46">
        <w:rPr>
          <w:rFonts w:ascii="Open Sans" w:hAnsi="Open Sans" w:cs="Open Sans"/>
          <w:w w:val="100"/>
          <w:sz w:val="20"/>
        </w:rPr>
        <w:t xml:space="preserve">___________ </w:t>
      </w:r>
      <w:r w:rsidRPr="004C0A46">
        <w:rPr>
          <w:rFonts w:ascii="Open Sans" w:hAnsi="Open Sans" w:cs="Open Sans"/>
          <w:i/>
          <w:w w:val="100"/>
          <w:sz w:val="20"/>
        </w:rPr>
        <w:t>(wpisać liczbę dni, nie dłużej niż 30 dni kalendarzowych)</w:t>
      </w:r>
    </w:p>
    <w:p w14:paraId="263A8D5B" w14:textId="4946A336" w:rsidR="00B15916" w:rsidRDefault="00B15916" w:rsidP="00B15916">
      <w:pPr>
        <w:spacing w:before="120" w:line="288" w:lineRule="auto"/>
        <w:ind w:left="397" w:hanging="113"/>
        <w:rPr>
          <w:rFonts w:ascii="Open Sans" w:hAnsi="Open Sans" w:cs="Open Sans"/>
          <w:i/>
          <w:w w:val="100"/>
          <w:sz w:val="20"/>
        </w:rPr>
      </w:pPr>
      <w:r w:rsidRPr="004C0A46">
        <w:rPr>
          <w:rFonts w:ascii="Open Sans" w:hAnsi="Open Sans" w:cs="Open Sans"/>
          <w:w w:val="100"/>
          <w:sz w:val="20"/>
        </w:rPr>
        <w:t>w zakresie części 6</w:t>
      </w:r>
      <w:r w:rsidR="003C1D48">
        <w:rPr>
          <w:rFonts w:ascii="Open Sans" w:hAnsi="Open Sans" w:cs="Open Sans"/>
          <w:w w:val="100"/>
          <w:sz w:val="20"/>
        </w:rPr>
        <w:t>4</w:t>
      </w:r>
      <w:r w:rsidRPr="004C0A46">
        <w:rPr>
          <w:rFonts w:ascii="Open Sans" w:hAnsi="Open Sans" w:cs="Open Sans"/>
          <w:w w:val="100"/>
          <w:sz w:val="20"/>
        </w:rPr>
        <w:t xml:space="preserve"> </w:t>
      </w:r>
      <w:r w:rsidR="004C0A46">
        <w:rPr>
          <w:rFonts w:ascii="Open Sans" w:hAnsi="Open Sans" w:cs="Open Sans"/>
          <w:w w:val="100"/>
          <w:sz w:val="20"/>
        </w:rPr>
        <w:t xml:space="preserve">- </w:t>
      </w:r>
      <w:r w:rsidRPr="004C0A46">
        <w:rPr>
          <w:rFonts w:ascii="Open Sans" w:hAnsi="Open Sans" w:cs="Open Sans"/>
          <w:w w:val="100"/>
          <w:sz w:val="20"/>
        </w:rPr>
        <w:t xml:space="preserve">___________ </w:t>
      </w:r>
      <w:r w:rsidRPr="004C0A46">
        <w:rPr>
          <w:rFonts w:ascii="Open Sans" w:hAnsi="Open Sans" w:cs="Open Sans"/>
          <w:i/>
          <w:w w:val="100"/>
          <w:sz w:val="20"/>
        </w:rPr>
        <w:t>(wpisać liczbę dni, nie dłużej niż 30 dni kalendarzowych)</w:t>
      </w:r>
    </w:p>
    <w:p w14:paraId="55EA499A" w14:textId="4CCE105B" w:rsidR="003C24CA" w:rsidRPr="004C0A46" w:rsidRDefault="003C24CA" w:rsidP="003C24CA">
      <w:pPr>
        <w:spacing w:before="120" w:line="288" w:lineRule="auto"/>
        <w:ind w:left="284"/>
        <w:rPr>
          <w:rFonts w:ascii="Open Sans" w:hAnsi="Open Sans" w:cs="Open Sans"/>
          <w:w w:val="100"/>
          <w:sz w:val="20"/>
        </w:rPr>
      </w:pPr>
      <w:r w:rsidRPr="004C0A46">
        <w:rPr>
          <w:rFonts w:ascii="Open Sans" w:hAnsi="Open Sans" w:cs="Open Sans"/>
          <w:w w:val="100"/>
          <w:sz w:val="20"/>
        </w:rPr>
        <w:t>w zakresie części 6</w:t>
      </w:r>
      <w:r>
        <w:rPr>
          <w:rFonts w:ascii="Open Sans" w:hAnsi="Open Sans" w:cs="Open Sans"/>
          <w:w w:val="100"/>
          <w:sz w:val="20"/>
        </w:rPr>
        <w:t>5</w:t>
      </w:r>
      <w:r w:rsidRPr="004C0A46">
        <w:rPr>
          <w:rFonts w:ascii="Open Sans" w:hAnsi="Open Sans" w:cs="Open Sans"/>
          <w:w w:val="100"/>
          <w:sz w:val="20"/>
        </w:rPr>
        <w:t xml:space="preserve"> </w:t>
      </w:r>
      <w:r>
        <w:rPr>
          <w:rFonts w:ascii="Open Sans" w:hAnsi="Open Sans" w:cs="Open Sans"/>
          <w:w w:val="100"/>
          <w:sz w:val="20"/>
        </w:rPr>
        <w:t xml:space="preserve">- </w:t>
      </w:r>
      <w:r w:rsidRPr="004C0A46">
        <w:rPr>
          <w:rFonts w:ascii="Open Sans" w:hAnsi="Open Sans" w:cs="Open Sans"/>
          <w:w w:val="100"/>
          <w:sz w:val="20"/>
        </w:rPr>
        <w:t xml:space="preserve">___________ </w:t>
      </w:r>
      <w:r w:rsidRPr="004C0A46">
        <w:rPr>
          <w:rFonts w:ascii="Open Sans" w:hAnsi="Open Sans" w:cs="Open Sans"/>
          <w:i/>
          <w:w w:val="100"/>
          <w:sz w:val="20"/>
        </w:rPr>
        <w:t>(wpisać liczbę dni, nie dłużej niż 30 dni kalendarzowych)</w:t>
      </w:r>
    </w:p>
    <w:p w14:paraId="18166D18" w14:textId="6F2D8FD6" w:rsidR="003C24CA" w:rsidRPr="004C0A46" w:rsidRDefault="003C24CA" w:rsidP="003C24CA">
      <w:pPr>
        <w:spacing w:before="120" w:line="288" w:lineRule="auto"/>
        <w:ind w:left="397" w:hanging="113"/>
        <w:rPr>
          <w:rFonts w:ascii="Open Sans" w:hAnsi="Open Sans" w:cs="Open Sans"/>
          <w:w w:val="100"/>
          <w:sz w:val="20"/>
        </w:rPr>
      </w:pPr>
      <w:r w:rsidRPr="004C0A46">
        <w:rPr>
          <w:rFonts w:ascii="Open Sans" w:hAnsi="Open Sans" w:cs="Open Sans"/>
          <w:w w:val="100"/>
          <w:sz w:val="20"/>
        </w:rPr>
        <w:t>w zakresie części 6</w:t>
      </w:r>
      <w:r>
        <w:rPr>
          <w:rFonts w:ascii="Open Sans" w:hAnsi="Open Sans" w:cs="Open Sans"/>
          <w:w w:val="100"/>
          <w:sz w:val="20"/>
        </w:rPr>
        <w:t>6</w:t>
      </w:r>
      <w:r w:rsidRPr="004C0A46">
        <w:rPr>
          <w:rFonts w:ascii="Open Sans" w:hAnsi="Open Sans" w:cs="Open Sans"/>
          <w:w w:val="100"/>
          <w:sz w:val="20"/>
        </w:rPr>
        <w:t xml:space="preserve"> </w:t>
      </w:r>
      <w:r>
        <w:rPr>
          <w:rFonts w:ascii="Open Sans" w:hAnsi="Open Sans" w:cs="Open Sans"/>
          <w:w w:val="100"/>
          <w:sz w:val="20"/>
        </w:rPr>
        <w:t xml:space="preserve">- </w:t>
      </w:r>
      <w:r w:rsidRPr="004C0A46">
        <w:rPr>
          <w:rFonts w:ascii="Open Sans" w:hAnsi="Open Sans" w:cs="Open Sans"/>
          <w:w w:val="100"/>
          <w:sz w:val="20"/>
        </w:rPr>
        <w:t xml:space="preserve">___________ </w:t>
      </w:r>
      <w:r w:rsidRPr="004C0A46">
        <w:rPr>
          <w:rFonts w:ascii="Open Sans" w:hAnsi="Open Sans" w:cs="Open Sans"/>
          <w:i/>
          <w:w w:val="100"/>
          <w:sz w:val="20"/>
        </w:rPr>
        <w:t xml:space="preserve">(wpisać liczbę dni, nie dłużej niż </w:t>
      </w:r>
      <w:r w:rsidRPr="003C24CA">
        <w:rPr>
          <w:rFonts w:ascii="Open Sans" w:hAnsi="Open Sans" w:cs="Open Sans"/>
          <w:b/>
          <w:i/>
          <w:w w:val="100"/>
          <w:sz w:val="20"/>
        </w:rPr>
        <w:t>60 dni</w:t>
      </w:r>
      <w:r w:rsidRPr="004C0A46">
        <w:rPr>
          <w:rFonts w:ascii="Open Sans" w:hAnsi="Open Sans" w:cs="Open Sans"/>
          <w:i/>
          <w:w w:val="100"/>
          <w:sz w:val="20"/>
        </w:rPr>
        <w:t xml:space="preserve"> kalendarzowych)</w:t>
      </w:r>
    </w:p>
    <w:p w14:paraId="45ECAA2D" w14:textId="77777777" w:rsidR="00B15916" w:rsidRPr="00234108"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Pr>
          <w:rFonts w:ascii="Open Sans" w:hAnsi="Open Sans" w:cs="Open Sans"/>
          <w:b/>
          <w:bCs/>
          <w:caps/>
          <w:w w:val="100"/>
          <w:sz w:val="20"/>
        </w:rPr>
        <w:t>A</w:t>
      </w:r>
      <w:r w:rsidRPr="007E26B9">
        <w:rPr>
          <w:rFonts w:ascii="Open Sans" w:hAnsi="Open Sans" w:cs="Open Sans"/>
          <w:b/>
          <w:bCs/>
          <w:caps/>
          <w:w w:val="100"/>
          <w:sz w:val="20"/>
        </w:rPr>
        <w:t>KCEPTUJEMY</w:t>
      </w:r>
      <w:r w:rsidRPr="007E26B9">
        <w:rPr>
          <w:rFonts w:ascii="Open Sans" w:hAnsi="Open Sans" w:cs="Open Sans"/>
          <w:b/>
          <w:bCs/>
          <w:w w:val="100"/>
          <w:sz w:val="20"/>
        </w:rPr>
        <w:t xml:space="preserve"> </w:t>
      </w:r>
      <w:r w:rsidRPr="007E26B9">
        <w:rPr>
          <w:rFonts w:ascii="Open Sans" w:hAnsi="Open Sans" w:cs="Open Sans"/>
          <w:w w:val="100"/>
          <w:sz w:val="20"/>
        </w:rPr>
        <w:t xml:space="preserve">warunki płatności określone przez Zamawiającego w </w:t>
      </w:r>
      <w:r>
        <w:rPr>
          <w:rFonts w:ascii="Open Sans" w:hAnsi="Open Sans" w:cs="Open Sans"/>
          <w:w w:val="100"/>
          <w:sz w:val="20"/>
        </w:rPr>
        <w:t>Projektowanych postanowieniach u</w:t>
      </w:r>
      <w:r w:rsidRPr="007E26B9">
        <w:rPr>
          <w:rFonts w:ascii="Open Sans" w:hAnsi="Open Sans" w:cs="Open Sans"/>
          <w:w w:val="100"/>
          <w:sz w:val="20"/>
        </w:rPr>
        <w:t>mowy.</w:t>
      </w:r>
    </w:p>
    <w:p w14:paraId="234949EE"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ZAMÓWIENIE</w:t>
      </w:r>
      <w:r w:rsidRPr="007E26B9">
        <w:rPr>
          <w:rFonts w:ascii="Open Sans" w:hAnsi="Open Sans" w:cs="Open Sans"/>
          <w:b/>
          <w:bCs/>
          <w:w w:val="100"/>
          <w:sz w:val="20"/>
        </w:rPr>
        <w:t xml:space="preserve"> ZREALIZUJEMY</w:t>
      </w:r>
      <w:r w:rsidRPr="007E26B9">
        <w:rPr>
          <w:rFonts w:ascii="Open Sans" w:hAnsi="Open Sans" w:cs="Open Sans"/>
          <w:w w:val="100"/>
          <w:sz w:val="20"/>
        </w:rPr>
        <w:t xml:space="preserve"> samodzielnie / przy udziale Podwykonawców* </w:t>
      </w:r>
    </w:p>
    <w:p w14:paraId="4DA5F12C" w14:textId="77777777" w:rsidR="00B15916" w:rsidRPr="001705A9" w:rsidRDefault="00B15916" w:rsidP="00B15916">
      <w:pPr>
        <w:pStyle w:val="Lista-kontynuacja2"/>
        <w:numPr>
          <w:ilvl w:val="0"/>
          <w:numId w:val="0"/>
        </w:numPr>
        <w:tabs>
          <w:tab w:val="right" w:leader="dot" w:pos="9639"/>
        </w:tabs>
        <w:spacing w:before="0" w:line="288" w:lineRule="auto"/>
        <w:ind w:left="964" w:hanging="680"/>
        <w:rPr>
          <w:rFonts w:ascii="Open Sans" w:hAnsi="Open Sans" w:cs="Open Sans"/>
          <w:i/>
          <w:w w:val="100"/>
          <w:sz w:val="16"/>
          <w:szCs w:val="16"/>
        </w:rPr>
      </w:pPr>
      <w:r w:rsidRPr="001705A9">
        <w:rPr>
          <w:rFonts w:ascii="Open Sans" w:hAnsi="Open Sans" w:cs="Open Sans"/>
          <w:w w:val="100"/>
          <w:sz w:val="16"/>
          <w:szCs w:val="16"/>
        </w:rPr>
        <w:t xml:space="preserve">* </w:t>
      </w:r>
      <w:r w:rsidRPr="001705A9">
        <w:rPr>
          <w:rFonts w:ascii="Open Sans" w:hAnsi="Open Sans" w:cs="Open Sans"/>
          <w:i/>
          <w:w w:val="100"/>
          <w:sz w:val="16"/>
          <w:szCs w:val="16"/>
        </w:rPr>
        <w:t>niepotrzebne skreślić</w:t>
      </w:r>
    </w:p>
    <w:p w14:paraId="72220A49" w14:textId="77777777" w:rsidR="00B15916" w:rsidRPr="007E26B9" w:rsidRDefault="00B15916" w:rsidP="00B15916">
      <w:pPr>
        <w:pStyle w:val="Lista-kontynuacja2"/>
        <w:numPr>
          <w:ilvl w:val="0"/>
          <w:numId w:val="0"/>
        </w:numPr>
        <w:tabs>
          <w:tab w:val="right" w:leader="dot" w:pos="9639"/>
        </w:tabs>
        <w:spacing w:before="120" w:after="120" w:line="288" w:lineRule="auto"/>
        <w:ind w:firstLine="284"/>
        <w:rPr>
          <w:rFonts w:ascii="Open Sans" w:hAnsi="Open Sans" w:cs="Open Sans"/>
          <w:w w:val="100"/>
          <w:sz w:val="20"/>
        </w:rPr>
      </w:pPr>
      <w:r w:rsidRPr="007E26B9">
        <w:rPr>
          <w:rFonts w:ascii="Open Sans" w:hAnsi="Open Sans" w:cs="Open Sans"/>
          <w:w w:val="100"/>
          <w:sz w:val="20"/>
        </w:rPr>
        <w:t>Podwykonawcy zostaną powierzone do wykonania następujące zakresy zamówienia:</w:t>
      </w:r>
    </w:p>
    <w:p w14:paraId="1EF1828A" w14:textId="77777777" w:rsidR="00B15916" w:rsidRPr="007E26B9" w:rsidRDefault="00B15916" w:rsidP="00B15916">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3229B0E4" w14:textId="77777777" w:rsidR="00B15916" w:rsidRPr="00F62680" w:rsidRDefault="00B15916" w:rsidP="00B15916">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(opis zamówienia zlecanego Podwykonawcy)</w:t>
      </w:r>
    </w:p>
    <w:p w14:paraId="0473DC9E" w14:textId="77777777" w:rsidR="00B15916" w:rsidRPr="007E26B9" w:rsidRDefault="00B15916" w:rsidP="00B15916">
      <w:pPr>
        <w:spacing w:before="120" w:after="120" w:line="288" w:lineRule="auto"/>
        <w:ind w:firstLine="284"/>
        <w:jc w:val="left"/>
        <w:rPr>
          <w:rFonts w:ascii="Open Sans" w:hAnsi="Open Sans" w:cs="Open Sans"/>
          <w:w w:val="100"/>
          <w:sz w:val="20"/>
        </w:rPr>
      </w:pPr>
      <w:r w:rsidRPr="007E26B9">
        <w:rPr>
          <w:rFonts w:ascii="Open Sans" w:hAnsi="Open Sans" w:cs="Open Sans"/>
          <w:w w:val="100"/>
          <w:sz w:val="20"/>
        </w:rPr>
        <w:t xml:space="preserve">Podwykonawcą będzie: </w:t>
      </w:r>
    </w:p>
    <w:p w14:paraId="6BE35F4E" w14:textId="77777777" w:rsidR="00B15916" w:rsidRPr="007E26B9" w:rsidRDefault="00B15916" w:rsidP="00B15916">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0CCC1F3C" w14:textId="77777777" w:rsidR="00B15916" w:rsidRPr="00F62680" w:rsidRDefault="00B15916" w:rsidP="00B15916">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(wpisać nazwę i dane adresowe podmiotu, o ile są znane)</w:t>
      </w:r>
    </w:p>
    <w:p w14:paraId="0DD709DB"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OŚWIADCZAMY</w:t>
      </w:r>
      <w:r w:rsidRPr="007E26B9">
        <w:rPr>
          <w:rFonts w:ascii="Open Sans" w:hAnsi="Open Sans" w:cs="Open Sans"/>
          <w:w w:val="100"/>
          <w:sz w:val="20"/>
        </w:rPr>
        <w:t xml:space="preserve">, że zapoznaliśmy się z </w:t>
      </w:r>
      <w:r>
        <w:rPr>
          <w:rFonts w:ascii="Open Sans" w:hAnsi="Open Sans" w:cs="Open Sans"/>
          <w:w w:val="100"/>
          <w:sz w:val="20"/>
        </w:rPr>
        <w:t xml:space="preserve">Projektowanymi </w:t>
      </w:r>
      <w:r w:rsidRPr="007E26B9">
        <w:rPr>
          <w:rFonts w:ascii="Open Sans" w:hAnsi="Open Sans" w:cs="Open Sans"/>
          <w:w w:val="100"/>
          <w:sz w:val="20"/>
        </w:rPr>
        <w:t>postanowieniami umowy, określonymi w Specyfikacji Warunków Zamówienia i zobowiązujemy się, w przypadku wyboru naszej oferty, do zawarcia umowy zgodnej z niniejszą ofertą, na warunkach określonych w Specyfikacji Warunków Zamówienia, w miejscu i terminie wyznaczonym przez Zamawiającego.</w:t>
      </w:r>
    </w:p>
    <w:p w14:paraId="0DA1CDDC"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WSZELKĄ</w:t>
      </w:r>
      <w:r w:rsidRPr="007E26B9">
        <w:rPr>
          <w:rFonts w:ascii="Open Sans" w:hAnsi="Open Sans" w:cs="Open Sans"/>
          <w:b/>
          <w:bCs/>
          <w:w w:val="100"/>
          <w:sz w:val="20"/>
        </w:rPr>
        <w:t xml:space="preserve"> KORESPONDENCJĘ</w:t>
      </w:r>
      <w:r w:rsidRPr="007E26B9">
        <w:rPr>
          <w:rFonts w:ascii="Open Sans" w:hAnsi="Open Sans" w:cs="Open Sans"/>
          <w:w w:val="100"/>
          <w:sz w:val="20"/>
        </w:rPr>
        <w:t xml:space="preserve"> w sprawie niniejszego postępowania należy kierować do: </w:t>
      </w:r>
    </w:p>
    <w:p w14:paraId="13632659" w14:textId="55D325DD" w:rsidR="00B15916" w:rsidRDefault="00B15916" w:rsidP="00B15916">
      <w:pPr>
        <w:tabs>
          <w:tab w:val="num" w:pos="284"/>
        </w:tabs>
        <w:spacing w:before="0" w:line="288" w:lineRule="auto"/>
        <w:ind w:left="284"/>
        <w:jc w:val="left"/>
        <w:rPr>
          <w:rFonts w:ascii="Open Sans" w:hAnsi="Open Sans" w:cs="Open Sans"/>
          <w:w w:val="100"/>
          <w:sz w:val="20"/>
        </w:rPr>
      </w:pPr>
      <w:r w:rsidRPr="007E26B9">
        <w:rPr>
          <w:rFonts w:ascii="Open Sans" w:hAnsi="Open Sans" w:cs="Open Sans"/>
          <w:w w:val="100"/>
          <w:sz w:val="20"/>
        </w:rPr>
        <w:t>Imię i nazwisko:</w:t>
      </w:r>
      <w:r>
        <w:rPr>
          <w:rFonts w:ascii="Open Sans" w:hAnsi="Open Sans" w:cs="Open Sans"/>
          <w:w w:val="100"/>
          <w:sz w:val="20"/>
        </w:rPr>
        <w:t xml:space="preserve"> </w:t>
      </w:r>
      <w:r w:rsidR="00A97692">
        <w:rPr>
          <w:rFonts w:ascii="Open Sans" w:hAnsi="Open Sans" w:cs="Open Sans"/>
          <w:w w:val="100"/>
          <w:sz w:val="20"/>
        </w:rPr>
        <w:tab/>
        <w:t>___________________________________________________________________</w:t>
      </w:r>
    </w:p>
    <w:p w14:paraId="19CC301F" w14:textId="77777777" w:rsidR="00B15916" w:rsidRPr="007E26B9" w:rsidRDefault="00B15916" w:rsidP="00B15916">
      <w:pPr>
        <w:tabs>
          <w:tab w:val="num" w:pos="284"/>
        </w:tabs>
        <w:spacing w:before="0" w:line="288" w:lineRule="auto"/>
        <w:ind w:left="284"/>
        <w:rPr>
          <w:rFonts w:ascii="Open Sans" w:hAnsi="Open Sans" w:cs="Open Sans"/>
          <w:w w:val="100"/>
          <w:sz w:val="20"/>
        </w:rPr>
      </w:pPr>
      <w:r>
        <w:rPr>
          <w:rFonts w:ascii="Open Sans" w:hAnsi="Open Sans" w:cs="Open Sans"/>
          <w:w w:val="100"/>
          <w:sz w:val="20"/>
        </w:rPr>
        <w:t xml:space="preserve">Adres: </w:t>
      </w:r>
      <w:r>
        <w:rPr>
          <w:rFonts w:ascii="Open Sans" w:hAnsi="Open Sans" w:cs="Open Sans"/>
          <w:w w:val="100"/>
          <w:sz w:val="20"/>
        </w:rPr>
        <w:tab/>
      </w:r>
      <w:r>
        <w:rPr>
          <w:rFonts w:ascii="Open Sans" w:hAnsi="Open Sans" w:cs="Open Sans"/>
          <w:w w:val="100"/>
          <w:sz w:val="20"/>
        </w:rPr>
        <w:tab/>
        <w:t>____________________________________________________________________</w:t>
      </w:r>
    </w:p>
    <w:p w14:paraId="495EC6DD" w14:textId="77777777" w:rsidR="00B15916" w:rsidRPr="007E26B9" w:rsidRDefault="00B15916" w:rsidP="00B15916">
      <w:pPr>
        <w:tabs>
          <w:tab w:val="num" w:pos="284"/>
          <w:tab w:val="left" w:pos="1995"/>
          <w:tab w:val="right" w:leader="dot" w:pos="4678"/>
          <w:tab w:val="left" w:pos="4820"/>
          <w:tab w:val="left" w:pos="6045"/>
          <w:tab w:val="right" w:leader="dot" w:pos="8505"/>
        </w:tabs>
        <w:spacing w:before="120" w:after="120" w:line="288" w:lineRule="auto"/>
        <w:ind w:left="284"/>
        <w:rPr>
          <w:rFonts w:ascii="Open Sans" w:hAnsi="Open Sans" w:cs="Open Sans"/>
          <w:w w:val="100"/>
          <w:sz w:val="20"/>
        </w:rPr>
      </w:pPr>
      <w:r w:rsidRPr="007E26B9">
        <w:rPr>
          <w:rFonts w:ascii="Open Sans" w:hAnsi="Open Sans" w:cs="Open Sans"/>
          <w:w w:val="100"/>
          <w:sz w:val="20"/>
        </w:rPr>
        <w:t xml:space="preserve">Telefon: </w:t>
      </w:r>
      <w:r>
        <w:rPr>
          <w:rFonts w:ascii="Open Sans" w:hAnsi="Open Sans" w:cs="Open Sans"/>
          <w:w w:val="100"/>
          <w:sz w:val="20"/>
        </w:rPr>
        <w:tab/>
        <w:t xml:space="preserve">   </w:t>
      </w:r>
      <w:r w:rsidRPr="007E26B9">
        <w:rPr>
          <w:rFonts w:ascii="Open Sans" w:hAnsi="Open Sans" w:cs="Open Sans"/>
          <w:w w:val="100"/>
          <w:sz w:val="20"/>
        </w:rPr>
        <w:t>_________</w:t>
      </w:r>
      <w:r>
        <w:rPr>
          <w:rFonts w:ascii="Open Sans" w:hAnsi="Open Sans" w:cs="Open Sans"/>
          <w:w w:val="100"/>
          <w:sz w:val="20"/>
        </w:rPr>
        <w:t>_______________________</w:t>
      </w:r>
    </w:p>
    <w:p w14:paraId="53FFEF90" w14:textId="77777777" w:rsidR="00B15916" w:rsidRPr="007E26B9" w:rsidRDefault="00B15916" w:rsidP="00B15916">
      <w:pPr>
        <w:tabs>
          <w:tab w:val="num" w:pos="284"/>
          <w:tab w:val="left" w:pos="3255"/>
          <w:tab w:val="right" w:leader="dot" w:pos="4678"/>
          <w:tab w:val="left" w:pos="4820"/>
          <w:tab w:val="right" w:leader="dot" w:pos="9639"/>
        </w:tabs>
        <w:spacing w:before="120" w:after="120" w:line="288" w:lineRule="auto"/>
        <w:ind w:left="284"/>
        <w:rPr>
          <w:rFonts w:ascii="Open Sans" w:hAnsi="Open Sans" w:cs="Open Sans"/>
          <w:w w:val="100"/>
          <w:sz w:val="20"/>
        </w:rPr>
      </w:pPr>
      <w:r>
        <w:rPr>
          <w:rFonts w:ascii="Open Sans" w:hAnsi="Open Sans" w:cs="Open Sans"/>
          <w:w w:val="100"/>
          <w:sz w:val="20"/>
        </w:rPr>
        <w:t xml:space="preserve">Adres e-mail:           </w:t>
      </w:r>
      <w:r w:rsidRPr="007E26B9">
        <w:rPr>
          <w:rFonts w:ascii="Open Sans" w:hAnsi="Open Sans" w:cs="Open Sans"/>
          <w:w w:val="100"/>
          <w:sz w:val="20"/>
        </w:rPr>
        <w:t>___________________________________________________________________</w:t>
      </w:r>
    </w:p>
    <w:p w14:paraId="1C965B01" w14:textId="77777777" w:rsidR="00B15916" w:rsidRPr="007E26B9" w:rsidRDefault="00B15916" w:rsidP="00B15916">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w w:val="100"/>
          <w:sz w:val="20"/>
        </w:rPr>
        <w:t>ZAŁĄCZAMY</w:t>
      </w:r>
      <w:r w:rsidRPr="007E26B9">
        <w:rPr>
          <w:rFonts w:ascii="Open Sans" w:hAnsi="Open Sans" w:cs="Open Sans"/>
          <w:w w:val="100"/>
          <w:sz w:val="20"/>
        </w:rPr>
        <w:t xml:space="preserve"> do oferty następujące oświadczenia i dokumenty:</w:t>
      </w:r>
    </w:p>
    <w:p w14:paraId="4F2DFA39" w14:textId="77777777" w:rsidR="00B15916" w:rsidRPr="007E26B9" w:rsidRDefault="00B15916" w:rsidP="00622F5E">
      <w:pPr>
        <w:pStyle w:val="Lista-kontynuacja2"/>
        <w:numPr>
          <w:ilvl w:val="1"/>
          <w:numId w:val="68"/>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31E533C6" w14:textId="77777777" w:rsidR="00B15916" w:rsidRPr="007E26B9" w:rsidRDefault="00B15916" w:rsidP="00622F5E">
      <w:pPr>
        <w:pStyle w:val="Lista-kontynuacja2"/>
        <w:numPr>
          <w:ilvl w:val="1"/>
          <w:numId w:val="68"/>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17CB65DB" w14:textId="77777777" w:rsidR="003C24CA" w:rsidRDefault="003C24CA"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487DCF46" w14:textId="77777777" w:rsidR="003C24CA" w:rsidRDefault="003C24CA"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32EFF50B" w14:textId="2687F2E4" w:rsidR="00C50D46" w:rsidRPr="00DF2947" w:rsidRDefault="00C50D46" w:rsidP="00C50D46">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w:t>
      </w:r>
      <w:r>
        <w:rPr>
          <w:rFonts w:ascii="Open Sans" w:hAnsi="Open Sans" w:cs="Open Sans"/>
          <w:bCs/>
          <w:i/>
          <w:w w:val="100"/>
          <w:sz w:val="18"/>
          <w:szCs w:val="18"/>
          <w:vertAlign w:val="superscript"/>
          <w:lang w:eastAsia="x-none"/>
        </w:rPr>
        <w:t>___________</w:t>
      </w:r>
    </w:p>
    <w:p w14:paraId="3A986291" w14:textId="77777777" w:rsidR="00C50D46" w:rsidRDefault="00C50D46" w:rsidP="00C50D46">
      <w:pPr>
        <w:widowControl w:val="0"/>
        <w:autoSpaceDE/>
        <w:autoSpaceDN/>
        <w:adjustRightInd w:val="0"/>
        <w:spacing w:before="0" w:line="240" w:lineRule="auto"/>
        <w:ind w:left="5760" w:right="850"/>
        <w:jc w:val="center"/>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uprawnionych do wystąpienia w imieniu wykonawcy</w:t>
      </w:r>
    </w:p>
    <w:p w14:paraId="030A17AA" w14:textId="77777777" w:rsidR="00C50D46"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353A9712" w14:textId="77777777" w:rsidR="00C50D46" w:rsidRPr="00DF2947" w:rsidRDefault="00C50D46" w:rsidP="00C50D46">
      <w:pPr>
        <w:widowControl w:val="0"/>
        <w:autoSpaceDE/>
        <w:autoSpaceDN/>
        <w:adjustRightInd w:val="0"/>
        <w:spacing w:before="0" w:line="240" w:lineRule="auto"/>
        <w:ind w:left="5760" w:right="850"/>
        <w:jc w:val="center"/>
        <w:textAlignment w:val="baseline"/>
        <w:rPr>
          <w:rFonts w:ascii="Arial" w:hAnsi="Arial" w:cs="Arial"/>
          <w:w w:val="100"/>
          <w:sz w:val="20"/>
        </w:rPr>
      </w:pPr>
    </w:p>
    <w:p w14:paraId="01F67EC2" w14:textId="7297CD56" w:rsidR="00B15916" w:rsidRPr="001341DA" w:rsidRDefault="00C50D46" w:rsidP="00C50D46">
      <w:pPr>
        <w:autoSpaceDE/>
        <w:autoSpaceDN/>
        <w:spacing w:before="0" w:after="120" w:line="240" w:lineRule="auto"/>
        <w:contextualSpacing/>
        <w:rPr>
          <w:rFonts w:ascii="Open Sans" w:hAnsi="Open Sans" w:cs="Open Sans"/>
          <w:b/>
          <w:i/>
          <w:w w:val="100"/>
          <w:sz w:val="16"/>
          <w:szCs w:val="16"/>
        </w:rPr>
      </w:pPr>
      <w:r w:rsidRPr="00933023">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0B5D4693" w14:textId="43B31A44" w:rsidR="009422D7" w:rsidRPr="00234108" w:rsidRDefault="009422D7" w:rsidP="00234108">
      <w:pPr>
        <w:autoSpaceDE/>
        <w:autoSpaceDN/>
        <w:spacing w:before="0" w:after="120" w:line="240" w:lineRule="auto"/>
        <w:contextualSpacing/>
        <w:rPr>
          <w:rFonts w:ascii="Open Sans" w:hAnsi="Open Sans" w:cs="Open Sans"/>
          <w:b/>
          <w:i/>
          <w:w w:val="100"/>
          <w:sz w:val="16"/>
          <w:szCs w:val="16"/>
        </w:rPr>
      </w:pPr>
    </w:p>
    <w:sectPr w:rsidR="009422D7" w:rsidRPr="00234108" w:rsidSect="00F1162A">
      <w:footnotePr>
        <w:numFmt w:val="chicago"/>
      </w:footnotePr>
      <w:pgSz w:w="11907" w:h="16840" w:code="9"/>
      <w:pgMar w:top="1276" w:right="1134" w:bottom="1276" w:left="1134" w:header="567" w:footer="567" w:gutter="0"/>
      <w:cols w:space="708"/>
      <w:noEndnote/>
      <w:docGrid w:linePitch="30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84A14" w16cex:dateUtc="2026-03-17T13:54:00Z"/>
  <w16cex:commentExtensible w16cex:durableId="095C75FE" w16cex:dateUtc="2026-03-17T14:09:00Z"/>
  <w16cex:commentExtensible w16cex:durableId="7024B416" w16cex:dateUtc="2026-03-17T13:52:00Z"/>
  <w16cex:commentExtensible w16cex:durableId="493193A3" w16cex:dateUtc="2026-03-17T14:09:00Z"/>
  <w16cex:commentExtensible w16cex:durableId="0554C34C" w16cex:dateUtc="2026-03-17T14:10:00Z"/>
  <w16cex:commentExtensible w16cex:durableId="1C3D6830" w16cex:dateUtc="2026-03-17T13:57:00Z"/>
  <w16cex:commentExtensible w16cex:durableId="58041FA6" w16cex:dateUtc="2026-03-17T13:59:00Z"/>
  <w16cex:commentExtensible w16cex:durableId="773921CE" w16cex:dateUtc="2026-03-17T13:59:00Z"/>
  <w16cex:commentExtensible w16cex:durableId="7B78309D" w16cex:dateUtc="2026-03-17T14:00:00Z"/>
  <w16cex:commentExtensible w16cex:durableId="08AC91F6" w16cex:dateUtc="2026-03-17T14:02:00Z"/>
  <w16cex:commentExtensible w16cex:durableId="6294DCB7" w16cex:dateUtc="2026-03-17T14:02:00Z"/>
  <w16cex:commentExtensible w16cex:durableId="350E5603" w16cex:dateUtc="2026-03-17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95559" w16cid:durableId="43595559"/>
  <w16cid:commentId w16cid:paraId="2A3D917B" w16cid:durableId="4EF84A14"/>
  <w16cid:commentId w16cid:paraId="064F464A" w16cid:durableId="064F464A"/>
  <w16cid:commentId w16cid:paraId="3BB3BFED" w16cid:durableId="095C75FE"/>
  <w16cid:commentId w16cid:paraId="15B1F4F9" w16cid:durableId="15B1F4F9"/>
  <w16cid:commentId w16cid:paraId="00108EFB" w16cid:durableId="7024B416"/>
  <w16cid:commentId w16cid:paraId="00BC9D67" w16cid:durableId="00BC9D67"/>
  <w16cid:commentId w16cid:paraId="191BDD94" w16cid:durableId="493193A3"/>
  <w16cid:commentId w16cid:paraId="46B5690F" w16cid:durableId="0554C34C"/>
  <w16cid:commentId w16cid:paraId="2F501B69" w16cid:durableId="2F501B69"/>
  <w16cid:commentId w16cid:paraId="18A8A783" w16cid:durableId="1C3D6830"/>
  <w16cid:commentId w16cid:paraId="2DA44605" w16cid:durableId="2DA44605"/>
  <w16cid:commentId w16cid:paraId="58330024" w16cid:durableId="58041FA6"/>
  <w16cid:commentId w16cid:paraId="30DFAAA2" w16cid:durableId="30DFAAA2"/>
  <w16cid:commentId w16cid:paraId="5D502C04" w16cid:durableId="773921CE"/>
  <w16cid:commentId w16cid:paraId="0F976FCF" w16cid:durableId="0F976FCF"/>
  <w16cid:commentId w16cid:paraId="269DD6DF" w16cid:durableId="7B78309D"/>
  <w16cid:commentId w16cid:paraId="170DA500" w16cid:durableId="170DA500"/>
  <w16cid:commentId w16cid:paraId="1CE9CDEA" w16cid:durableId="08AC91F6"/>
  <w16cid:commentId w16cid:paraId="405238DB" w16cid:durableId="405238DB"/>
  <w16cid:commentId w16cid:paraId="0F1300B7" w16cid:durableId="6294DCB7"/>
  <w16cid:commentId w16cid:paraId="357DC4DB" w16cid:durableId="357DC4DB"/>
  <w16cid:commentId w16cid:paraId="22BB686F" w16cid:durableId="350E56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A3BDC" w14:textId="77777777" w:rsidR="00BE2B90" w:rsidRDefault="00BE2B90">
      <w:r>
        <w:separator/>
      </w:r>
    </w:p>
  </w:endnote>
  <w:endnote w:type="continuationSeparator" w:id="0">
    <w:p w14:paraId="4738C2C1" w14:textId="77777777" w:rsidR="00BE2B90" w:rsidRDefault="00BE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Helvetica P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OpenSans">
    <w:altName w:val="Yu Gothic"/>
    <w:charset w:val="80"/>
    <w:family w:val="auto"/>
    <w:pitch w:val="default"/>
  </w:font>
  <w:font w:name="Times-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3DB7" w14:textId="77777777" w:rsidR="00244A35" w:rsidRDefault="00244A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1EA8115" w14:textId="77777777" w:rsidR="00244A35" w:rsidRDefault="00244A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w w:val="100"/>
        <w:sz w:val="20"/>
      </w:rPr>
      <w:id w:val="1083575366"/>
      <w:docPartObj>
        <w:docPartGallery w:val="Page Numbers (Bottom of Page)"/>
        <w:docPartUnique/>
      </w:docPartObj>
    </w:sdtPr>
    <w:sdtEndPr>
      <w:rPr>
        <w:rFonts w:ascii="Open Sans" w:hAnsi="Open Sans" w:cs="Open Sans"/>
      </w:rPr>
    </w:sdtEndPr>
    <w:sdtContent>
      <w:sdt>
        <w:sdtPr>
          <w:rPr>
            <w:rFonts w:asciiTheme="minorHAnsi" w:hAnsiTheme="minorHAnsi"/>
            <w:w w:val="100"/>
            <w:sz w:val="20"/>
          </w:rPr>
          <w:id w:val="683488454"/>
          <w:docPartObj>
            <w:docPartGallery w:val="Page Numbers (Top of Page)"/>
            <w:docPartUnique/>
          </w:docPartObj>
        </w:sdtPr>
        <w:sdtEndPr>
          <w:rPr>
            <w:rFonts w:ascii="Open Sans" w:hAnsi="Open Sans" w:cs="Open Sans"/>
          </w:rPr>
        </w:sdtEndPr>
        <w:sdtContent>
          <w:p w14:paraId="3A738658" w14:textId="3DCFA4F3" w:rsidR="00244A35" w:rsidRPr="00365E28" w:rsidRDefault="00244A35" w:rsidP="00973654">
            <w:pPr>
              <w:pStyle w:val="Stopka"/>
              <w:spacing w:before="0" w:line="240" w:lineRule="auto"/>
              <w:jc w:val="right"/>
              <w:rPr>
                <w:rFonts w:ascii="Open Sans" w:hAnsi="Open Sans" w:cs="Open Sans"/>
                <w:sz w:val="22"/>
                <w:szCs w:val="22"/>
              </w:rPr>
            </w:pPr>
            <w:r w:rsidRPr="00365E28">
              <w:rPr>
                <w:rFonts w:ascii="Open Sans" w:hAnsi="Open Sans" w:cs="Open Sans"/>
                <w:w w:val="100"/>
                <w:sz w:val="20"/>
              </w:rPr>
              <w:fldChar w:fldCharType="begin"/>
            </w:r>
            <w:r w:rsidRPr="00365E28">
              <w:rPr>
                <w:rFonts w:ascii="Open Sans" w:hAnsi="Open Sans" w:cs="Open Sans"/>
                <w:w w:val="100"/>
                <w:sz w:val="20"/>
              </w:rPr>
              <w:instrText>PAGE</w:instrText>
            </w:r>
            <w:r w:rsidRPr="00365E28">
              <w:rPr>
                <w:rFonts w:ascii="Open Sans" w:hAnsi="Open Sans" w:cs="Open Sans"/>
                <w:w w:val="100"/>
                <w:sz w:val="20"/>
              </w:rPr>
              <w:fldChar w:fldCharType="separate"/>
            </w:r>
            <w:r w:rsidR="005E32E1">
              <w:rPr>
                <w:rFonts w:ascii="Open Sans" w:hAnsi="Open Sans" w:cs="Open Sans"/>
                <w:noProof/>
                <w:w w:val="100"/>
                <w:sz w:val="20"/>
              </w:rPr>
              <w:t>103</w:t>
            </w:r>
            <w:r w:rsidRPr="00365E28">
              <w:rPr>
                <w:rFonts w:ascii="Open Sans" w:hAnsi="Open Sans" w:cs="Open Sans"/>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5F5CD" w14:textId="77777777" w:rsidR="00BE2B90" w:rsidRDefault="00BE2B90">
      <w:r>
        <w:separator/>
      </w:r>
    </w:p>
  </w:footnote>
  <w:footnote w:type="continuationSeparator" w:id="0">
    <w:p w14:paraId="6003D368" w14:textId="77777777" w:rsidR="00BE2B90" w:rsidRDefault="00BE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C88F" w14:textId="77777777" w:rsidR="00244A35" w:rsidRDefault="00244A35">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71C0BFAE" w14:textId="77777777" w:rsidR="00244A35" w:rsidRDefault="00244A35">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66AB" w14:textId="37650375" w:rsidR="00244A35" w:rsidRPr="004A3390" w:rsidRDefault="00244A35" w:rsidP="00C45620">
    <w:pPr>
      <w:pStyle w:val="Nagwek"/>
      <w:pBdr>
        <w:bottom w:val="single" w:sz="4" w:space="1" w:color="auto"/>
      </w:pBdr>
      <w:tabs>
        <w:tab w:val="clear" w:pos="9072"/>
        <w:tab w:val="left" w:pos="8505"/>
      </w:tabs>
      <w:ind w:right="-1"/>
      <w:rPr>
        <w:rFonts w:ascii="Open Sans" w:hAnsi="Open Sans" w:cs="Open Sans"/>
        <w:w w:val="100"/>
        <w:sz w:val="20"/>
      </w:rPr>
    </w:pPr>
    <w:r w:rsidRPr="004A3390">
      <w:rPr>
        <w:rFonts w:ascii="Open Sans" w:hAnsi="Open Sans" w:cs="Open Sans"/>
        <w:w w:val="100"/>
        <w:sz w:val="20"/>
      </w:rPr>
      <w:t xml:space="preserve">Nr zamówienia: </w:t>
    </w:r>
    <w:r w:rsidRPr="00D53A1E">
      <w:rPr>
        <w:rFonts w:ascii="Open Sans" w:hAnsi="Open Sans" w:cs="Open Sans"/>
        <w:w w:val="100"/>
        <w:sz w:val="20"/>
      </w:rPr>
      <w:t>WIP.261.</w:t>
    </w:r>
    <w:r>
      <w:rPr>
        <w:rFonts w:ascii="Open Sans" w:hAnsi="Open Sans" w:cs="Open Sans"/>
        <w:w w:val="100"/>
        <w:sz w:val="20"/>
      </w:rPr>
      <w:t>25</w:t>
    </w:r>
    <w:r w:rsidRPr="00D53A1E">
      <w:rPr>
        <w:rFonts w:ascii="Open Sans" w:hAnsi="Open Sans" w:cs="Open Sans"/>
        <w:w w:val="100"/>
        <w:sz w:val="20"/>
      </w:rPr>
      <w:t>.202</w:t>
    </w:r>
    <w:r>
      <w:rPr>
        <w:rFonts w:ascii="Open Sans" w:hAnsi="Open Sans" w:cs="Open Sans"/>
        <w:w w:val="100"/>
        <w:sz w:val="20"/>
      </w:rPr>
      <w:t>6</w:t>
    </w:r>
    <w:r w:rsidRPr="00D53A1E">
      <w:rPr>
        <w:rFonts w:ascii="Open Sans" w:hAnsi="Open Sans" w:cs="Open Sans"/>
        <w:w w:val="100"/>
        <w:sz w:val="20"/>
      </w:rPr>
      <w:t>.OM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50D5" w14:textId="77777777" w:rsidR="00244A35" w:rsidRPr="009E3B11" w:rsidRDefault="00244A35"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r w:rsidRPr="00BC7AF0">
      <w:rPr>
        <w:rFonts w:ascii="Calibri" w:hAnsi="Calibri" w:cs="Calibri"/>
        <w:w w:val="100"/>
        <w:sz w:val="22"/>
        <w:szCs w:val="22"/>
        <w:highlight w:val="yellow"/>
      </w:rPr>
      <w:t>xxxxx</w:t>
    </w:r>
  </w:p>
  <w:p w14:paraId="7C1A00AC" w14:textId="77777777" w:rsidR="00244A35" w:rsidRDefault="00244A3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5"/>
      <w:numFmt w:val="bullet"/>
      <w:lvlText w:val="-"/>
      <w:lvlJc w:val="left"/>
      <w:pPr>
        <w:tabs>
          <w:tab w:val="num" w:pos="1120"/>
        </w:tabs>
        <w:ind w:left="1120" w:hanging="360"/>
      </w:pPr>
      <w:rPr>
        <w:rFonts w:ascii="Times New Roman" w:hAnsi="Times New Roman" w:hint="default"/>
      </w:rPr>
    </w:lvl>
  </w:abstractNum>
  <w:abstractNum w:abstractNumId="1" w15:restartNumberingAfterBreak="0">
    <w:nsid w:val="00000003"/>
    <w:multiLevelType w:val="multilevel"/>
    <w:tmpl w:val="BC162B2A"/>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cs="Symbol" w:hint="default"/>
        <w:color w:val="auto"/>
      </w:rPr>
    </w:lvl>
  </w:abstractNum>
  <w:abstractNum w:abstractNumId="3" w15:restartNumberingAfterBreak="0">
    <w:nsid w:val="00000007"/>
    <w:multiLevelType w:val="singleLevel"/>
    <w:tmpl w:val="00000007"/>
    <w:name w:val="WW8Num7"/>
    <w:lvl w:ilvl="0">
      <w:start w:val="1"/>
      <w:numFmt w:val="decimal"/>
      <w:lvlText w:val="%1."/>
      <w:lvlJc w:val="left"/>
      <w:pPr>
        <w:tabs>
          <w:tab w:val="num" w:pos="-332"/>
        </w:tabs>
        <w:ind w:left="388" w:hanging="360"/>
      </w:pPr>
    </w:lvl>
  </w:abstractNum>
  <w:abstractNum w:abstractNumId="4" w15:restartNumberingAfterBreak="0">
    <w:nsid w:val="0000000C"/>
    <w:multiLevelType w:val="singleLevel"/>
    <w:tmpl w:val="0000000C"/>
    <w:name w:val="WW8Num26"/>
    <w:lvl w:ilvl="0">
      <w:start w:val="1"/>
      <w:numFmt w:val="decimal"/>
      <w:lvlText w:val="%1."/>
      <w:lvlJc w:val="right"/>
      <w:pPr>
        <w:tabs>
          <w:tab w:val="num" w:pos="0"/>
        </w:tabs>
        <w:ind w:left="720" w:hanging="360"/>
      </w:pPr>
      <w:rPr>
        <w:rFonts w:hint="default"/>
      </w:rPr>
    </w:lvl>
  </w:abstractNum>
  <w:abstractNum w:abstractNumId="5" w15:restartNumberingAfterBreak="0">
    <w:nsid w:val="0000000E"/>
    <w:multiLevelType w:val="singleLevel"/>
    <w:tmpl w:val="0000000E"/>
    <w:name w:val="WW8Num29"/>
    <w:lvl w:ilvl="0">
      <w:start w:val="1"/>
      <w:numFmt w:val="decimal"/>
      <w:lvlText w:val="%1."/>
      <w:lvlJc w:val="left"/>
      <w:pPr>
        <w:tabs>
          <w:tab w:val="num" w:pos="0"/>
        </w:tabs>
        <w:ind w:left="644" w:hanging="360"/>
      </w:pPr>
      <w:rPr>
        <w:sz w:val="20"/>
        <w:szCs w:val="20"/>
      </w:rPr>
    </w:lvl>
  </w:abstractNum>
  <w:abstractNum w:abstractNumId="6" w15:restartNumberingAfterBreak="0">
    <w:nsid w:val="003D4369"/>
    <w:multiLevelType w:val="multilevel"/>
    <w:tmpl w:val="B1C437EA"/>
    <w:lvl w:ilvl="0">
      <w:start w:val="1"/>
      <w:numFmt w:val="upperRoman"/>
      <w:pStyle w:val="Nagwek1"/>
      <w:suff w:val="nothing"/>
      <w:lvlText w:val="Rozdział  %1."/>
      <w:lvlJc w:val="left"/>
      <w:pPr>
        <w:ind w:left="5955" w:firstLine="0"/>
      </w:pPr>
      <w:rPr>
        <w:rFonts w:ascii="Open Sans" w:hAnsi="Open Sans" w:cs="Open Sans" w:hint="default"/>
        <w:b/>
        <w:i w:val="0"/>
        <w:caps w:val="0"/>
        <w:spacing w:val="0"/>
        <w:w w:val="100"/>
        <w:kern w:val="0"/>
        <w:position w:val="0"/>
        <w:sz w:val="20"/>
        <w:szCs w:val="20"/>
      </w:rPr>
    </w:lvl>
    <w:lvl w:ilvl="1">
      <w:start w:val="1"/>
      <w:numFmt w:val="upperRoman"/>
      <w:pStyle w:val="Nagwek2"/>
      <w:lvlText w:val="%2."/>
      <w:lvlJc w:val="right"/>
      <w:pPr>
        <w:tabs>
          <w:tab w:val="num" w:pos="-3601"/>
        </w:tabs>
        <w:ind w:left="-3601" w:hanging="283"/>
      </w:pPr>
      <w:rPr>
        <w:rFonts w:ascii="Open Sans" w:hAnsi="Open Sans" w:cs="Open Sans" w:hint="default"/>
        <w:b/>
        <w:i w:val="0"/>
        <w:caps/>
        <w:strike w:val="0"/>
        <w:dstrike w:val="0"/>
        <w:vanish w:val="0"/>
        <w:color w:val="000000"/>
        <w:sz w:val="20"/>
        <w:szCs w:val="20"/>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7" w15:restartNumberingAfterBreak="0">
    <w:nsid w:val="035C06E8"/>
    <w:multiLevelType w:val="singleLevel"/>
    <w:tmpl w:val="88665288"/>
    <w:lvl w:ilvl="0">
      <w:start w:val="5"/>
      <w:numFmt w:val="bullet"/>
      <w:pStyle w:val="iso4"/>
      <w:lvlText w:val="-"/>
      <w:lvlJc w:val="left"/>
      <w:pPr>
        <w:tabs>
          <w:tab w:val="num" w:pos="1120"/>
        </w:tabs>
        <w:ind w:left="1120" w:hanging="360"/>
      </w:pPr>
      <w:rPr>
        <w:rFonts w:hint="default"/>
      </w:rPr>
    </w:lvl>
  </w:abstractNum>
  <w:abstractNum w:abstractNumId="8" w15:restartNumberingAfterBreak="0">
    <w:nsid w:val="0454329D"/>
    <w:multiLevelType w:val="hybridMultilevel"/>
    <w:tmpl w:val="06D8049E"/>
    <w:lvl w:ilvl="0" w:tplc="88300F12">
      <w:start w:val="1"/>
      <w:numFmt w:val="decimal"/>
      <w:lvlText w:val="%1."/>
      <w:lvlJc w:val="left"/>
      <w:pPr>
        <w:ind w:left="360" w:hanging="360"/>
      </w:pPr>
      <w:rPr>
        <w:rFonts w:hint="default"/>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 w15:restartNumberingAfterBreak="0">
    <w:nsid w:val="04BD795E"/>
    <w:multiLevelType w:val="hybridMultilevel"/>
    <w:tmpl w:val="7B2E37B0"/>
    <w:lvl w:ilvl="0" w:tplc="04150011">
      <w:start w:val="1"/>
      <w:numFmt w:val="decimal"/>
      <w:lvlText w:val="%1)"/>
      <w:lvlJc w:val="left"/>
      <w:pPr>
        <w:tabs>
          <w:tab w:val="num" w:pos="360"/>
        </w:tabs>
        <w:ind w:left="340" w:hanging="34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4C5840"/>
    <w:multiLevelType w:val="hybridMultilevel"/>
    <w:tmpl w:val="8FBA63B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0985732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E36A10"/>
    <w:multiLevelType w:val="hybridMultilevel"/>
    <w:tmpl w:val="0B3A10F0"/>
    <w:lvl w:ilvl="0" w:tplc="1C20631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F6F4532"/>
    <w:multiLevelType w:val="multilevel"/>
    <w:tmpl w:val="170CA9BA"/>
    <w:lvl w:ilvl="0">
      <w:start w:val="1"/>
      <w:numFmt w:val="lowerLetter"/>
      <w:lvlText w:val="%1)"/>
      <w:lvlJc w:val="left"/>
      <w:pPr>
        <w:ind w:left="1004" w:hanging="360"/>
      </w:pPr>
      <w:rPr>
        <w:rFonts w:ascii="Open Sans" w:eastAsia="Times New Roman" w:hAnsi="Open Sans" w:cs="Open Sans"/>
      </w:rPr>
    </w:lvl>
    <w:lvl w:ilvl="1">
      <w:start w:val="1"/>
      <w:numFmt w:val="decimal"/>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4" w15:restartNumberingAfterBreak="0">
    <w:nsid w:val="10AC579C"/>
    <w:multiLevelType w:val="hybridMultilevel"/>
    <w:tmpl w:val="048E0F40"/>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8D05B5"/>
    <w:multiLevelType w:val="hybridMultilevel"/>
    <w:tmpl w:val="435A6792"/>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120D3EB7"/>
    <w:multiLevelType w:val="multilevel"/>
    <w:tmpl w:val="20CCA45A"/>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325FB"/>
    <w:multiLevelType w:val="multilevel"/>
    <w:tmpl w:val="DA28D2A2"/>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9" w15:restartNumberingAfterBreak="0">
    <w:nsid w:val="14971D77"/>
    <w:multiLevelType w:val="hybridMultilevel"/>
    <w:tmpl w:val="8E9447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59E03CF"/>
    <w:multiLevelType w:val="hybridMultilevel"/>
    <w:tmpl w:val="DB90D754"/>
    <w:lvl w:ilvl="0" w:tplc="0652DB90">
      <w:start w:val="1"/>
      <w:numFmt w:val="decimal"/>
      <w:lvlText w:val="1.%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17943AA0"/>
    <w:multiLevelType w:val="multilevel"/>
    <w:tmpl w:val="282A20AA"/>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2" w15:restartNumberingAfterBreak="0">
    <w:nsid w:val="18332380"/>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3" w15:restartNumberingAfterBreak="0">
    <w:nsid w:val="188A2327"/>
    <w:multiLevelType w:val="hybridMultilevel"/>
    <w:tmpl w:val="B99411BA"/>
    <w:lvl w:ilvl="0" w:tplc="86E68644">
      <w:start w:val="1"/>
      <w:numFmt w:val="lowerLetter"/>
      <w:lvlText w:val="%1)"/>
      <w:lvlJc w:val="left"/>
      <w:pPr>
        <w:ind w:left="1146" w:hanging="360"/>
      </w:pPr>
      <w:rPr>
        <w:rFonts w:ascii="Open Sans" w:eastAsia="Times New Roman" w:hAnsi="Open Sans" w:cs="Open San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9E0592A"/>
    <w:multiLevelType w:val="hybridMultilevel"/>
    <w:tmpl w:val="BC1E77F8"/>
    <w:lvl w:ilvl="0" w:tplc="0415000F">
      <w:start w:val="1"/>
      <w:numFmt w:val="decimal"/>
      <w:lvlText w:val="%1."/>
      <w:lvlJc w:val="left"/>
      <w:pPr>
        <w:ind w:left="305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166EAF"/>
    <w:multiLevelType w:val="hybridMultilevel"/>
    <w:tmpl w:val="06D8049E"/>
    <w:lvl w:ilvl="0" w:tplc="88300F12">
      <w:start w:val="1"/>
      <w:numFmt w:val="decimal"/>
      <w:lvlText w:val="%1."/>
      <w:lvlJc w:val="left"/>
      <w:pPr>
        <w:ind w:left="360" w:hanging="360"/>
      </w:pPr>
      <w:rPr>
        <w:rFonts w:hint="default"/>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6" w15:restartNumberingAfterBreak="0">
    <w:nsid w:val="1A8E6915"/>
    <w:multiLevelType w:val="multilevel"/>
    <w:tmpl w:val="DEDEADDE"/>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color w:val="auto"/>
        <w:sz w:val="18"/>
        <w:szCs w:val="18"/>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7" w15:restartNumberingAfterBreak="0">
    <w:nsid w:val="1AB0108E"/>
    <w:multiLevelType w:val="hybridMultilevel"/>
    <w:tmpl w:val="F91405F0"/>
    <w:lvl w:ilvl="0" w:tplc="0D748266">
      <w:start w:val="1"/>
      <w:numFmt w:val="decimal"/>
      <w:lvlText w:val="%1)"/>
      <w:lvlJc w:val="left"/>
      <w:pPr>
        <w:ind w:left="720" w:hanging="360"/>
      </w:pPr>
      <w:rPr>
        <w:rFonts w:ascii="Open Sans" w:hAnsi="Open Sans" w:cs="Open Sans" w:hint="default"/>
        <w:b w:val="0"/>
        <w:i w:val="0"/>
        <w:sz w:val="20"/>
        <w:szCs w:val="20"/>
      </w:r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i w:val="0"/>
      </w:rPr>
    </w:lvl>
    <w:lvl w:ilvl="3" w:tplc="B8F87150">
      <w:start w:val="1"/>
      <w:numFmt w:val="bullet"/>
      <w:lvlText w:val=""/>
      <w:lvlJc w:val="left"/>
      <w:pPr>
        <w:ind w:left="2880" w:hanging="360"/>
      </w:pPr>
      <w:rPr>
        <w:rFonts w:ascii="Symbol" w:eastAsia="Times New Roman" w:hAnsi="Symbol" w:cs="Calibri" w:hint="default"/>
      </w:rPr>
    </w:lvl>
    <w:lvl w:ilvl="4" w:tplc="04150019">
      <w:start w:val="1"/>
      <w:numFmt w:val="lowerLetter"/>
      <w:lvlText w:val="%5."/>
      <w:lvlJc w:val="left"/>
      <w:pPr>
        <w:ind w:left="3600" w:hanging="360"/>
      </w:pPr>
    </w:lvl>
    <w:lvl w:ilvl="5" w:tplc="28D4A5F0">
      <w:start w:val="1"/>
      <w:numFmt w:val="decimal"/>
      <w:lvlText w:val="%6)"/>
      <w:lvlJc w:val="left"/>
      <w:pPr>
        <w:ind w:left="4500" w:hanging="360"/>
      </w:pPr>
      <w:rPr>
        <w:rFonts w:hint="default"/>
      </w:rPr>
    </w:lvl>
    <w:lvl w:ilvl="6" w:tplc="F31E751E">
      <w:start w:val="24"/>
      <w:numFmt w:val="bullet"/>
      <w:lvlText w:val="-"/>
      <w:lvlJc w:val="left"/>
      <w:pPr>
        <w:ind w:left="5040" w:hanging="360"/>
      </w:pPr>
      <w:rPr>
        <w:rFonts w:ascii="Calibri" w:eastAsia="Times New Roman" w:hAnsi="Calibri" w:cs="Calibri" w:hint="default"/>
      </w:rPr>
    </w:lvl>
    <w:lvl w:ilvl="7" w:tplc="0D1C2BE8">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8" w15:restartNumberingAfterBreak="0">
    <w:nsid w:val="1CC32234"/>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9" w15:restartNumberingAfterBreak="0">
    <w:nsid w:val="1D130A25"/>
    <w:multiLevelType w:val="multilevel"/>
    <w:tmpl w:val="C9020C5C"/>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ascii="Open Sans" w:eastAsia="Times New Roman" w:hAnsi="Open Sans" w:cs="Open Sans"/>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0" w15:restartNumberingAfterBreak="0">
    <w:nsid w:val="1F7A3428"/>
    <w:multiLevelType w:val="multilevel"/>
    <w:tmpl w:val="32541EE2"/>
    <w:lvl w:ilvl="0">
      <w:start w:val="1"/>
      <w:numFmt w:val="decimal"/>
      <w:lvlText w:val="%1."/>
      <w:lvlJc w:val="right"/>
      <w:pPr>
        <w:tabs>
          <w:tab w:val="num" w:pos="227"/>
        </w:tabs>
        <w:ind w:left="227" w:hanging="227"/>
      </w:pPr>
      <w:rPr>
        <w:rFonts w:ascii="Open Sans" w:hAnsi="Open Sans" w:cs="Open Sans" w:hint="default"/>
        <w:b/>
        <w:i w:val="0"/>
        <w:caps w:val="0"/>
        <w:spacing w:val="0"/>
        <w:w w:val="100"/>
        <w:kern w:val="0"/>
        <w:position w:val="0"/>
        <w:sz w:val="20"/>
        <w:szCs w:val="20"/>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31" w15:restartNumberingAfterBreak="0">
    <w:nsid w:val="218A6F0F"/>
    <w:multiLevelType w:val="hybridMultilevel"/>
    <w:tmpl w:val="0672B6AA"/>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C91F86"/>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263C108C"/>
    <w:multiLevelType w:val="hybridMultilevel"/>
    <w:tmpl w:val="450A0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7514D9"/>
    <w:multiLevelType w:val="hybridMultilevel"/>
    <w:tmpl w:val="D95671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79947D7"/>
    <w:multiLevelType w:val="multilevel"/>
    <w:tmpl w:val="3222B8CC"/>
    <w:styleLink w:val="Aktynormatywne1"/>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38" w15:restartNumberingAfterBreak="0">
    <w:nsid w:val="2B2D1710"/>
    <w:multiLevelType w:val="multilevel"/>
    <w:tmpl w:val="069E31B0"/>
    <w:lvl w:ilvl="0">
      <w:start w:val="3"/>
      <w:numFmt w:val="ordinal"/>
      <w:lvlText w:val="%1"/>
      <w:lvlJc w:val="left"/>
      <w:pPr>
        <w:ind w:left="360" w:hanging="360"/>
      </w:pPr>
      <w:rPr>
        <w:rFonts w:ascii="Open Sans" w:hAnsi="Open Sans" w:cs="Open Sans" w:hint="default"/>
        <w:sz w:val="20"/>
      </w:rPr>
    </w:lvl>
    <w:lvl w:ilvl="1">
      <w:start w:val="1"/>
      <w:numFmt w:val="decimal"/>
      <w:lvlText w:val="%2)"/>
      <w:lvlJc w:val="left"/>
      <w:pPr>
        <w:ind w:left="720" w:hanging="360"/>
      </w:pPr>
      <w:rPr>
        <w:rFonts w:ascii="Open Sans" w:hAnsi="Open Sans" w:cs="Open Sans" w:hint="default"/>
        <w:sz w:val="20"/>
        <w:szCs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C4C0C9D"/>
    <w:multiLevelType w:val="hybridMultilevel"/>
    <w:tmpl w:val="A2F888A4"/>
    <w:lvl w:ilvl="0" w:tplc="04150017">
      <w:start w:val="1"/>
      <w:numFmt w:val="lowerLetter"/>
      <w:lvlText w:val="%1)"/>
      <w:lvlJc w:val="left"/>
      <w:pPr>
        <w:ind w:left="1428" w:hanging="360"/>
      </w:pPr>
    </w:lvl>
    <w:lvl w:ilvl="1" w:tplc="BFC6AE7A">
      <w:start w:val="1"/>
      <w:numFmt w:val="upperRoman"/>
      <w:lvlText w:val="%2."/>
      <w:lvlJc w:val="left"/>
      <w:pPr>
        <w:ind w:left="2508" w:hanging="720"/>
      </w:pPr>
      <w:rPr>
        <w:rFonts w:hint="default"/>
      </w:rPr>
    </w:lvl>
    <w:lvl w:ilvl="2" w:tplc="5F12B82E">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7">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2FB62620"/>
    <w:multiLevelType w:val="hybridMultilevel"/>
    <w:tmpl w:val="048E0F40"/>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1" w15:restartNumberingAfterBreak="0">
    <w:nsid w:val="30ED3E99"/>
    <w:multiLevelType w:val="hybridMultilevel"/>
    <w:tmpl w:val="3B6ADB96"/>
    <w:lvl w:ilvl="0" w:tplc="BCFA37B8">
      <w:start w:val="1"/>
      <w:numFmt w:val="lowerLetter"/>
      <w:lvlText w:val="%1)"/>
      <w:lvlJc w:val="left"/>
      <w:pPr>
        <w:ind w:left="720" w:hanging="360"/>
      </w:pPr>
      <w:rPr>
        <w:rFonts w:ascii="Open Sans" w:eastAsia="Times New Roman" w:hAnsi="Open Sans" w:cs="Open San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19901E4"/>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57506D3"/>
    <w:multiLevelType w:val="hybridMultilevel"/>
    <w:tmpl w:val="048E0F40"/>
    <w:lvl w:ilvl="0" w:tplc="0415000F">
      <w:start w:val="1"/>
      <w:numFmt w:val="decimal"/>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45"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6" w15:restartNumberingAfterBreak="0">
    <w:nsid w:val="37016B5C"/>
    <w:multiLevelType w:val="hybridMultilevel"/>
    <w:tmpl w:val="F8E042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37C52EC0"/>
    <w:multiLevelType w:val="hybridMultilevel"/>
    <w:tmpl w:val="0672B6AA"/>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8" w15:restartNumberingAfterBreak="0">
    <w:nsid w:val="38303640"/>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49" w15:restartNumberingAfterBreak="0">
    <w:nsid w:val="386D72FC"/>
    <w:multiLevelType w:val="hybridMultilevel"/>
    <w:tmpl w:val="CD6054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2CAC2E0">
      <w:start w:val="3"/>
      <w:numFmt w:val="bullet"/>
      <w:lvlText w:val="-"/>
      <w:lvlJc w:val="left"/>
      <w:pPr>
        <w:ind w:left="2880" w:hanging="360"/>
      </w:pPr>
      <w:rPr>
        <w:rFonts w:ascii="Open Sans" w:eastAsia="Times New Roman" w:hAnsi="Open Sans" w:cs="Open San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740BFF"/>
    <w:multiLevelType w:val="hybridMultilevel"/>
    <w:tmpl w:val="D4D484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2" w15:restartNumberingAfterBreak="0">
    <w:nsid w:val="3A290261"/>
    <w:multiLevelType w:val="hybridMultilevel"/>
    <w:tmpl w:val="9F2E3644"/>
    <w:lvl w:ilvl="0" w:tplc="9252DC8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55" w15:restartNumberingAfterBreak="0">
    <w:nsid w:val="3FBC591A"/>
    <w:multiLevelType w:val="hybridMultilevel"/>
    <w:tmpl w:val="9F2E3644"/>
    <w:lvl w:ilvl="0" w:tplc="9252DC8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243BCF"/>
    <w:multiLevelType w:val="multilevel"/>
    <w:tmpl w:val="A96ADB90"/>
    <w:lvl w:ilvl="0">
      <w:start w:val="1"/>
      <w:numFmt w:val="decimal"/>
      <w:lvlText w:val="%1."/>
      <w:lvlJc w:val="left"/>
      <w:pPr>
        <w:ind w:left="360" w:hanging="360"/>
      </w:pPr>
      <w:rPr>
        <w:rFonts w:hint="default"/>
        <w:sz w:val="20"/>
        <w:szCs w:val="20"/>
      </w:rPr>
    </w:lvl>
    <w:lvl w:ilvl="1">
      <w:start w:val="1"/>
      <w:numFmt w:val="decimal"/>
      <w:lvlText w:val="%2)"/>
      <w:lvlJc w:val="left"/>
      <w:pPr>
        <w:ind w:left="720" w:hanging="360"/>
      </w:pPr>
      <w:rPr>
        <w:rFonts w:ascii="Open Sans" w:hAnsi="Open Sans" w:cs="Open San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4886010"/>
    <w:multiLevelType w:val="hybridMultilevel"/>
    <w:tmpl w:val="2F6A616C"/>
    <w:lvl w:ilvl="0" w:tplc="AF922A60">
      <w:start w:val="1"/>
      <w:numFmt w:val="decimal"/>
      <w:lvlText w:val="%1)"/>
      <w:lvlJc w:val="right"/>
      <w:pPr>
        <w:ind w:left="502" w:hanging="360"/>
      </w:pPr>
      <w:rPr>
        <w:rFonts w:hint="default"/>
        <w:spacing w:val="0"/>
        <w:w w:val="100"/>
        <w:position w:val="0"/>
      </w:rPr>
    </w:lvl>
    <w:lvl w:ilvl="1" w:tplc="6590D21A">
      <w:start w:val="1"/>
      <w:numFmt w:val="lowerLetter"/>
      <w:lvlText w:val="%2)"/>
      <w:lvlJc w:val="left"/>
      <w:pPr>
        <w:ind w:left="1222" w:hanging="360"/>
      </w:pPr>
      <w:rPr>
        <w:rFonts w:hint="default"/>
        <w:b w:val="0"/>
        <w:sz w:val="22"/>
        <w:szCs w:val="22"/>
      </w:rPr>
    </w:lvl>
    <w:lvl w:ilvl="2" w:tplc="EF6ED12A" w:tentative="1">
      <w:start w:val="1"/>
      <w:numFmt w:val="lowerRoman"/>
      <w:lvlText w:val="%3."/>
      <w:lvlJc w:val="right"/>
      <w:pPr>
        <w:ind w:left="1942" w:hanging="180"/>
      </w:pPr>
    </w:lvl>
    <w:lvl w:ilvl="3" w:tplc="BFA2655E" w:tentative="1">
      <w:start w:val="1"/>
      <w:numFmt w:val="decimal"/>
      <w:lvlText w:val="%4."/>
      <w:lvlJc w:val="left"/>
      <w:pPr>
        <w:ind w:left="2662" w:hanging="360"/>
      </w:pPr>
    </w:lvl>
    <w:lvl w:ilvl="4" w:tplc="50483A4C" w:tentative="1">
      <w:start w:val="1"/>
      <w:numFmt w:val="lowerLetter"/>
      <w:lvlText w:val="%5."/>
      <w:lvlJc w:val="left"/>
      <w:pPr>
        <w:ind w:left="3382" w:hanging="360"/>
      </w:pPr>
    </w:lvl>
    <w:lvl w:ilvl="5" w:tplc="D50CD4C6" w:tentative="1">
      <w:start w:val="1"/>
      <w:numFmt w:val="lowerRoman"/>
      <w:lvlText w:val="%6."/>
      <w:lvlJc w:val="right"/>
      <w:pPr>
        <w:ind w:left="4102" w:hanging="180"/>
      </w:pPr>
    </w:lvl>
    <w:lvl w:ilvl="6" w:tplc="4B7E8662" w:tentative="1">
      <w:start w:val="1"/>
      <w:numFmt w:val="decimal"/>
      <w:lvlText w:val="%7."/>
      <w:lvlJc w:val="left"/>
      <w:pPr>
        <w:ind w:left="4822" w:hanging="360"/>
      </w:pPr>
    </w:lvl>
    <w:lvl w:ilvl="7" w:tplc="F6E2E3AC" w:tentative="1">
      <w:start w:val="1"/>
      <w:numFmt w:val="lowerLetter"/>
      <w:lvlText w:val="%8."/>
      <w:lvlJc w:val="left"/>
      <w:pPr>
        <w:ind w:left="5542" w:hanging="360"/>
      </w:pPr>
    </w:lvl>
    <w:lvl w:ilvl="8" w:tplc="EA78905E" w:tentative="1">
      <w:start w:val="1"/>
      <w:numFmt w:val="lowerRoman"/>
      <w:lvlText w:val="%9."/>
      <w:lvlJc w:val="right"/>
      <w:pPr>
        <w:ind w:left="6262" w:hanging="180"/>
      </w:pPr>
    </w:lvl>
  </w:abstractNum>
  <w:abstractNum w:abstractNumId="58" w15:restartNumberingAfterBreak="0">
    <w:nsid w:val="4599487D"/>
    <w:multiLevelType w:val="hybridMultilevel"/>
    <w:tmpl w:val="383CD5E6"/>
    <w:lvl w:ilvl="0" w:tplc="00000017">
      <w:start w:val="6"/>
      <w:numFmt w:val="bullet"/>
      <w:lvlText w:val="-"/>
      <w:lvlJc w:val="left"/>
      <w:pPr>
        <w:ind w:left="1429" w:hanging="360"/>
      </w:pPr>
      <w:rPr>
        <w:rFonts w:ascii="Times New Roman" w:hAnsi="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47083D5E"/>
    <w:multiLevelType w:val="hybridMultilevel"/>
    <w:tmpl w:val="E5AEC7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47624980"/>
    <w:multiLevelType w:val="hybridMultilevel"/>
    <w:tmpl w:val="E9C618DA"/>
    <w:lvl w:ilvl="0" w:tplc="B15808F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77D55BA"/>
    <w:multiLevelType w:val="multilevel"/>
    <w:tmpl w:val="0BF4F484"/>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62" w15:restartNumberingAfterBreak="0">
    <w:nsid w:val="47B47B06"/>
    <w:multiLevelType w:val="multilevel"/>
    <w:tmpl w:val="F23EE03C"/>
    <w:lvl w:ilvl="0">
      <w:start w:val="1"/>
      <w:numFmt w:val="ordinal"/>
      <w:lvlText w:val="%1"/>
      <w:lvlJc w:val="left"/>
      <w:pPr>
        <w:ind w:left="360" w:hanging="360"/>
      </w:pPr>
      <w:rPr>
        <w:rFonts w:ascii="Open Sans" w:hAnsi="Open Sans" w:cs="Open Sans" w:hint="default"/>
        <w:sz w:val="20"/>
        <w:szCs w:val="20"/>
      </w:rPr>
    </w:lvl>
    <w:lvl w:ilvl="1">
      <w:start w:val="1"/>
      <w:numFmt w:val="decimal"/>
      <w:lvlText w:val="%2)"/>
      <w:lvlJc w:val="left"/>
      <w:pPr>
        <w:ind w:left="720" w:hanging="360"/>
      </w:pPr>
      <w:rPr>
        <w:rFonts w:ascii="Open Sans" w:hAnsi="Open Sans" w:cs="Open Sans" w:hint="default"/>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B985A1B"/>
    <w:multiLevelType w:val="hybridMultilevel"/>
    <w:tmpl w:val="50623F68"/>
    <w:lvl w:ilvl="0" w:tplc="04150011">
      <w:start w:val="1"/>
      <w:numFmt w:val="decimal"/>
      <w:lvlText w:val="%1)"/>
      <w:lvlJc w:val="left"/>
      <w:pPr>
        <w:ind w:left="786"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4" w15:restartNumberingAfterBreak="0">
    <w:nsid w:val="4C523346"/>
    <w:multiLevelType w:val="hybridMultilevel"/>
    <w:tmpl w:val="0672B6AA"/>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5" w15:restartNumberingAfterBreak="0">
    <w:nsid w:val="4CB50933"/>
    <w:multiLevelType w:val="multilevel"/>
    <w:tmpl w:val="3222B8CC"/>
    <w:numStyleLink w:val="Aktynormatywne1"/>
  </w:abstractNum>
  <w:abstractNum w:abstractNumId="66" w15:restartNumberingAfterBreak="0">
    <w:nsid w:val="4E50107B"/>
    <w:multiLevelType w:val="hybridMultilevel"/>
    <w:tmpl w:val="D95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526A5C"/>
    <w:multiLevelType w:val="hybridMultilevel"/>
    <w:tmpl w:val="9006ADF0"/>
    <w:lvl w:ilvl="0" w:tplc="E8EE77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193467"/>
    <w:multiLevelType w:val="hybridMultilevel"/>
    <w:tmpl w:val="5FE2E55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9" w15:restartNumberingAfterBreak="0">
    <w:nsid w:val="57A17D13"/>
    <w:multiLevelType w:val="hybridMultilevel"/>
    <w:tmpl w:val="4F480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114B23"/>
    <w:multiLevelType w:val="hybridMultilevel"/>
    <w:tmpl w:val="9E60555A"/>
    <w:lvl w:ilvl="0" w:tplc="0415000F">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71" w15:restartNumberingAfterBreak="0">
    <w:nsid w:val="583D5CBF"/>
    <w:multiLevelType w:val="hybridMultilevel"/>
    <w:tmpl w:val="F2321AD4"/>
    <w:lvl w:ilvl="0" w:tplc="A75C0D5C">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2" w15:restartNumberingAfterBreak="0">
    <w:nsid w:val="5A4C64CB"/>
    <w:multiLevelType w:val="hybridMultilevel"/>
    <w:tmpl w:val="E2683EA4"/>
    <w:lvl w:ilvl="0" w:tplc="06C4D706">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8A1A2D"/>
    <w:multiLevelType w:val="hybridMultilevel"/>
    <w:tmpl w:val="D9F067F0"/>
    <w:lvl w:ilvl="0" w:tplc="615A22C2">
      <w:start w:val="1"/>
      <w:numFmt w:val="decimal"/>
      <w:lvlText w:val="%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15:restartNumberingAfterBreak="0">
    <w:nsid w:val="5AE962D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99228D"/>
    <w:multiLevelType w:val="hybridMultilevel"/>
    <w:tmpl w:val="6930C9D0"/>
    <w:lvl w:ilvl="0" w:tplc="0415000F">
      <w:start w:val="1"/>
      <w:numFmt w:val="decimal"/>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76" w15:restartNumberingAfterBreak="0">
    <w:nsid w:val="5D5250C2"/>
    <w:multiLevelType w:val="hybridMultilevel"/>
    <w:tmpl w:val="B4BE6138"/>
    <w:lvl w:ilvl="0" w:tplc="04150017">
      <w:start w:val="1"/>
      <w:numFmt w:val="lowerLetter"/>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7">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77" w15:restartNumberingAfterBreak="0">
    <w:nsid w:val="5D636B30"/>
    <w:multiLevelType w:val="singleLevel"/>
    <w:tmpl w:val="C228F370"/>
    <w:lvl w:ilvl="0">
      <w:start w:val="1"/>
      <w:numFmt w:val="decimal"/>
      <w:lvlText w:val="%1."/>
      <w:lvlJc w:val="right"/>
      <w:pPr>
        <w:tabs>
          <w:tab w:val="num" w:pos="340"/>
        </w:tabs>
        <w:ind w:left="340" w:hanging="170"/>
      </w:pPr>
      <w:rPr>
        <w:rFonts w:ascii="Open Sans" w:hAnsi="Open Sans" w:cs="Open Sans" w:hint="default"/>
        <w:b w:val="0"/>
        <w:bCs w:val="0"/>
        <w:i w:val="0"/>
        <w:iCs w:val="0"/>
        <w:sz w:val="20"/>
        <w:szCs w:val="20"/>
      </w:rPr>
    </w:lvl>
  </w:abstractNum>
  <w:abstractNum w:abstractNumId="78" w15:restartNumberingAfterBreak="0">
    <w:nsid w:val="5E0833DB"/>
    <w:multiLevelType w:val="hybridMultilevel"/>
    <w:tmpl w:val="76F8A0EA"/>
    <w:lvl w:ilvl="0" w:tplc="991659D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15:restartNumberingAfterBreak="0">
    <w:nsid w:val="5ED26D75"/>
    <w:multiLevelType w:val="hybridMultilevel"/>
    <w:tmpl w:val="D0583C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1">
      <w:start w:val="1"/>
      <w:numFmt w:val="decimal"/>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5EDA14E6"/>
    <w:multiLevelType w:val="hybridMultilevel"/>
    <w:tmpl w:val="0672B6AA"/>
    <w:lvl w:ilvl="0" w:tplc="0415000F">
      <w:start w:val="1"/>
      <w:numFmt w:val="decimal"/>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81" w15:restartNumberingAfterBreak="0">
    <w:nsid w:val="6097565B"/>
    <w:multiLevelType w:val="hybridMultilevel"/>
    <w:tmpl w:val="F92E101C"/>
    <w:lvl w:ilvl="0" w:tplc="C0DEBD14">
      <w:start w:val="1"/>
      <w:numFmt w:val="decimal"/>
      <w:lvlText w:val="%1."/>
      <w:lvlJc w:val="left"/>
      <w:pPr>
        <w:ind w:left="1004" w:hanging="360"/>
      </w:pPr>
      <w:rPr>
        <w:rFonts w:hint="default"/>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82" w15:restartNumberingAfterBreak="0">
    <w:nsid w:val="610B28FE"/>
    <w:multiLevelType w:val="hybridMultilevel"/>
    <w:tmpl w:val="A3F09F1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62477C52"/>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84" w15:restartNumberingAfterBreak="0">
    <w:nsid w:val="635A35BA"/>
    <w:multiLevelType w:val="hybridMultilevel"/>
    <w:tmpl w:val="25D02762"/>
    <w:lvl w:ilvl="0" w:tplc="D64CB602">
      <w:start w:val="1"/>
      <w:numFmt w:val="decimal"/>
      <w:lvlText w:val="%1."/>
      <w:lvlJc w:val="left"/>
      <w:pPr>
        <w:ind w:left="644" w:hanging="360"/>
      </w:pPr>
      <w:rPr>
        <w:rFonts w:hint="default"/>
      </w:rPr>
    </w:lvl>
    <w:lvl w:ilvl="1" w:tplc="423438D4">
      <w:start w:val="1"/>
      <w:numFmt w:val="upp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64567DBB"/>
    <w:multiLevelType w:val="hybridMultilevel"/>
    <w:tmpl w:val="62A00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C409BC"/>
    <w:multiLevelType w:val="hybridMultilevel"/>
    <w:tmpl w:val="B290DF0A"/>
    <w:lvl w:ilvl="0" w:tplc="1136C064">
      <w:start w:val="1"/>
      <w:numFmt w:val="lowerLetter"/>
      <w:lvlText w:val="%1)"/>
      <w:lvlJc w:val="left"/>
      <w:pPr>
        <w:ind w:left="1146" w:hanging="360"/>
      </w:pPr>
      <w:rPr>
        <w:rFonts w:ascii="Open Sans" w:eastAsia="Times New Roman" w:hAnsi="Open Sans" w:cs="Open San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15:restartNumberingAfterBreak="0">
    <w:nsid w:val="654B2ADD"/>
    <w:multiLevelType w:val="hybridMultilevel"/>
    <w:tmpl w:val="3F562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89" w15:restartNumberingAfterBreak="0">
    <w:nsid w:val="66F213A5"/>
    <w:multiLevelType w:val="multilevel"/>
    <w:tmpl w:val="B674FB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875264D"/>
    <w:multiLevelType w:val="hybridMultilevel"/>
    <w:tmpl w:val="6784C290"/>
    <w:lvl w:ilvl="0" w:tplc="2BA0009C">
      <w:start w:val="1"/>
      <w:numFmt w:val="decimal"/>
      <w:lvlText w:val="%1."/>
      <w:lvlJc w:val="left"/>
      <w:pPr>
        <w:ind w:left="720" w:hanging="360"/>
      </w:pPr>
      <w:rPr>
        <w:b w:val="0"/>
        <w:sz w:val="20"/>
        <w:szCs w:val="20"/>
      </w:rPr>
    </w:lvl>
    <w:lvl w:ilvl="1" w:tplc="1EB0AA5C">
      <w:start w:val="1"/>
      <w:numFmt w:val="decimal"/>
      <w:lvlText w:val="%2."/>
      <w:lvlJc w:val="left"/>
      <w:pPr>
        <w:ind w:left="144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91" w15:restartNumberingAfterBreak="0">
    <w:nsid w:val="6A742C43"/>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2"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15:restartNumberingAfterBreak="0">
    <w:nsid w:val="6E230066"/>
    <w:multiLevelType w:val="hybridMultilevel"/>
    <w:tmpl w:val="0ECC0540"/>
    <w:lvl w:ilvl="0" w:tplc="F35EEBB2">
      <w:start w:val="1"/>
      <w:numFmt w:val="lowerLetter"/>
      <w:lvlText w:val="%1)"/>
      <w:lvlJc w:val="left"/>
      <w:pPr>
        <w:ind w:left="1996" w:hanging="360"/>
      </w:pPr>
      <w:rPr>
        <w:rFonts w:ascii="Open Sans" w:hAnsi="Open Sans" w:cs="Open Sans" w:hint="default"/>
        <w:b w:val="0"/>
        <w:i w:val="0"/>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4" w15:restartNumberingAfterBreak="0">
    <w:nsid w:val="714C4651"/>
    <w:multiLevelType w:val="multilevel"/>
    <w:tmpl w:val="E26E1D6E"/>
    <w:lvl w:ilvl="0">
      <w:start w:val="1"/>
      <w:numFmt w:val="decimal"/>
      <w:lvlText w:val="%1."/>
      <w:lvlJc w:val="left"/>
      <w:pPr>
        <w:ind w:left="360" w:hanging="360"/>
      </w:pPr>
      <w:rPr>
        <w:rFonts w:ascii="Open Sans" w:hAnsi="Open Sans" w:cs="Open San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1510A4D"/>
    <w:multiLevelType w:val="multilevel"/>
    <w:tmpl w:val="9EEEB3E8"/>
    <w:lvl w:ilvl="0">
      <w:start w:val="1"/>
      <w:numFmt w:val="decimal"/>
      <w:lvlText w:val="%1."/>
      <w:lvlJc w:val="left"/>
      <w:pPr>
        <w:ind w:left="1004" w:hanging="360"/>
      </w:pPr>
    </w:lvl>
    <w:lvl w:ilvl="1">
      <w:start w:val="1"/>
      <w:numFmt w:val="lowerLetter"/>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96" w15:restartNumberingAfterBreak="0">
    <w:nsid w:val="79904FD2"/>
    <w:multiLevelType w:val="hybridMultilevel"/>
    <w:tmpl w:val="B8F4FE1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A322946"/>
    <w:multiLevelType w:val="hybridMultilevel"/>
    <w:tmpl w:val="435A6792"/>
    <w:lvl w:ilvl="0" w:tplc="0415000F">
      <w:start w:val="1"/>
      <w:numFmt w:val="decimal"/>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98" w15:restartNumberingAfterBreak="0">
    <w:nsid w:val="7A445311"/>
    <w:multiLevelType w:val="multilevel"/>
    <w:tmpl w:val="AE44DF1E"/>
    <w:lvl w:ilvl="0">
      <w:start w:val="1"/>
      <w:numFmt w:val="decimal"/>
      <w:lvlText w:val="%1."/>
      <w:lvlJc w:val="left"/>
      <w:pPr>
        <w:ind w:left="100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99" w15:restartNumberingAfterBreak="0">
    <w:nsid w:val="7BC761E6"/>
    <w:multiLevelType w:val="hybridMultilevel"/>
    <w:tmpl w:val="23A25F0A"/>
    <w:lvl w:ilvl="0" w:tplc="2DDCB1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CA22F73"/>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num w:numId="1">
    <w:abstractNumId w:val="36"/>
  </w:num>
  <w:num w:numId="2">
    <w:abstractNumId w:val="92"/>
  </w:num>
  <w:num w:numId="3">
    <w:abstractNumId w:val="30"/>
  </w:num>
  <w:num w:numId="4">
    <w:abstractNumId w:val="43"/>
  </w:num>
  <w:num w:numId="5">
    <w:abstractNumId w:val="9"/>
  </w:num>
  <w:num w:numId="6">
    <w:abstractNumId w:val="22"/>
  </w:num>
  <w:num w:numId="7">
    <w:abstractNumId w:val="48"/>
  </w:num>
  <w:num w:numId="8">
    <w:abstractNumId w:val="6"/>
  </w:num>
  <w:num w:numId="9">
    <w:abstractNumId w:val="81"/>
  </w:num>
  <w:num w:numId="10">
    <w:abstractNumId w:val="25"/>
  </w:num>
  <w:num w:numId="11">
    <w:abstractNumId w:val="54"/>
    <w:lvlOverride w:ilvl="0">
      <w:startOverride w:val="1"/>
    </w:lvlOverride>
  </w:num>
  <w:num w:numId="12">
    <w:abstractNumId w:val="53"/>
  </w:num>
  <w:num w:numId="13">
    <w:abstractNumId w:val="57"/>
  </w:num>
  <w:num w:numId="14">
    <w:abstractNumId w:val="45"/>
  </w:num>
  <w:num w:numId="15">
    <w:abstractNumId w:val="32"/>
  </w:num>
  <w:num w:numId="16">
    <w:abstractNumId w:val="61"/>
  </w:num>
  <w:num w:numId="17">
    <w:abstractNumId w:val="84"/>
  </w:num>
  <w:num w:numId="18">
    <w:abstractNumId w:val="77"/>
  </w:num>
  <w:num w:numId="19">
    <w:abstractNumId w:val="67"/>
  </w:num>
  <w:num w:numId="20">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8"/>
  </w:num>
  <w:num w:numId="23">
    <w:abstractNumId w:val="18"/>
  </w:num>
  <w:num w:numId="24">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0"/>
  </w:num>
  <w:num w:numId="27">
    <w:abstractNumId w:val="21"/>
  </w:num>
  <w:num w:numId="28">
    <w:abstractNumId w:val="28"/>
  </w:num>
  <w:num w:numId="29">
    <w:abstractNumId w:val="12"/>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3"/>
  </w:num>
  <w:num w:numId="32">
    <w:abstractNumId w:val="95"/>
  </w:num>
  <w:num w:numId="33">
    <w:abstractNumId w:val="33"/>
  </w:num>
  <w:num w:numId="34">
    <w:abstractNumId w:val="39"/>
  </w:num>
  <w:num w:numId="35">
    <w:abstractNumId w:val="26"/>
  </w:num>
  <w:num w:numId="36">
    <w:abstractNumId w:val="70"/>
  </w:num>
  <w:num w:numId="37">
    <w:abstractNumId w:val="85"/>
  </w:num>
  <w:num w:numId="38">
    <w:abstractNumId w:val="24"/>
  </w:num>
  <w:num w:numId="39">
    <w:abstractNumId w:val="87"/>
  </w:num>
  <w:num w:numId="40">
    <w:abstractNumId w:val="11"/>
  </w:num>
  <w:num w:numId="41">
    <w:abstractNumId w:val="74"/>
  </w:num>
  <w:num w:numId="42">
    <w:abstractNumId w:val="56"/>
  </w:num>
  <w:num w:numId="43">
    <w:abstractNumId w:val="62"/>
  </w:num>
  <w:num w:numId="44">
    <w:abstractNumId w:val="99"/>
  </w:num>
  <w:num w:numId="45">
    <w:abstractNumId w:val="38"/>
  </w:num>
  <w:num w:numId="46">
    <w:abstractNumId w:val="41"/>
  </w:num>
  <w:num w:numId="47">
    <w:abstractNumId w:val="65"/>
    <w:lvlOverride w:ilvl="0">
      <w:lvl w:ilvl="0">
        <w:start w:val="1"/>
        <w:numFmt w:val="ordinal"/>
        <w:lvlText w:val="%1"/>
        <w:lvlJc w:val="left"/>
        <w:pPr>
          <w:ind w:left="360" w:hanging="360"/>
        </w:pPr>
        <w:rPr>
          <w:rFonts w:ascii="Open Sans" w:hAnsi="Open Sans" w:cs="Open Sans" w:hint="default"/>
          <w:sz w:val="20"/>
        </w:rPr>
      </w:lvl>
    </w:lvlOverride>
    <w:lvlOverride w:ilvl="1">
      <w:lvl w:ilvl="1">
        <w:start w:val="1"/>
        <w:numFmt w:val="decimal"/>
        <w:lvlText w:val="%2)"/>
        <w:lvlJc w:val="left"/>
        <w:pPr>
          <w:ind w:left="720" w:hanging="360"/>
        </w:pPr>
        <w:rPr>
          <w:rFonts w:ascii="Open Sans" w:hAnsi="Open Sans" w:cs="Open Sans" w:hint="default"/>
          <w:sz w:val="20"/>
        </w:rPr>
      </w:lvl>
    </w:lvlOverride>
  </w:num>
  <w:num w:numId="48">
    <w:abstractNumId w:val="94"/>
  </w:num>
  <w:num w:numId="49">
    <w:abstractNumId w:val="7"/>
  </w:num>
  <w:num w:numId="5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86"/>
  </w:num>
  <w:num w:numId="53">
    <w:abstractNumId w:val="23"/>
  </w:num>
  <w:num w:numId="54">
    <w:abstractNumId w:val="13"/>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91"/>
  </w:num>
  <w:num w:numId="58">
    <w:abstractNumId w:val="76"/>
  </w:num>
  <w:num w:numId="59">
    <w:abstractNumId w:val="82"/>
  </w:num>
  <w:num w:numId="60">
    <w:abstractNumId w:val="20"/>
  </w:num>
  <w:num w:numId="61">
    <w:abstractNumId w:val="93"/>
  </w:num>
  <w:num w:numId="62">
    <w:abstractNumId w:val="27"/>
  </w:num>
  <w:num w:numId="63">
    <w:abstractNumId w:val="100"/>
  </w:num>
  <w:num w:numId="64">
    <w:abstractNumId w:val="79"/>
  </w:num>
  <w:num w:numId="65">
    <w:abstractNumId w:val="59"/>
  </w:num>
  <w:num w:numId="66">
    <w:abstractNumId w:val="60"/>
  </w:num>
  <w:num w:numId="67">
    <w:abstractNumId w:val="46"/>
  </w:num>
  <w:num w:numId="68">
    <w:abstractNumId w:val="29"/>
  </w:num>
  <w:num w:numId="69">
    <w:abstractNumId w:val="78"/>
  </w:num>
  <w:num w:numId="70">
    <w:abstractNumId w:val="71"/>
  </w:num>
  <w:num w:numId="71">
    <w:abstractNumId w:val="73"/>
  </w:num>
  <w:num w:numId="72">
    <w:abstractNumId w:val="10"/>
  </w:num>
  <w:num w:numId="73">
    <w:abstractNumId w:val="63"/>
  </w:num>
  <w:num w:numId="74">
    <w:abstractNumId w:val="8"/>
  </w:num>
  <w:num w:numId="75">
    <w:abstractNumId w:val="55"/>
  </w:num>
  <w:num w:numId="76">
    <w:abstractNumId w:val="66"/>
  </w:num>
  <w:num w:numId="77">
    <w:abstractNumId w:val="35"/>
  </w:num>
  <w:num w:numId="78">
    <w:abstractNumId w:val="80"/>
  </w:num>
  <w:num w:numId="79">
    <w:abstractNumId w:val="44"/>
  </w:num>
  <w:num w:numId="80">
    <w:abstractNumId w:val="31"/>
  </w:num>
  <w:num w:numId="81">
    <w:abstractNumId w:val="97"/>
  </w:num>
  <w:num w:numId="82">
    <w:abstractNumId w:val="16"/>
  </w:num>
  <w:num w:numId="83">
    <w:abstractNumId w:val="47"/>
  </w:num>
  <w:num w:numId="84">
    <w:abstractNumId w:val="75"/>
  </w:num>
  <w:num w:numId="85">
    <w:abstractNumId w:val="34"/>
  </w:num>
  <w:num w:numId="86">
    <w:abstractNumId w:val="69"/>
  </w:num>
  <w:num w:numId="87">
    <w:abstractNumId w:val="58"/>
  </w:num>
  <w:num w:numId="88">
    <w:abstractNumId w:val="89"/>
  </w:num>
  <w:num w:numId="89">
    <w:abstractNumId w:val="72"/>
  </w:num>
  <w:num w:numId="90">
    <w:abstractNumId w:val="49"/>
  </w:num>
  <w:num w:numId="91">
    <w:abstractNumId w:val="14"/>
  </w:num>
  <w:num w:numId="92">
    <w:abstractNumId w:val="40"/>
  </w:num>
  <w:num w:numId="93">
    <w:abstractNumId w:val="96"/>
  </w:num>
  <w:num w:numId="94">
    <w:abstractNumId w:val="64"/>
  </w:num>
  <w:num w:numId="95">
    <w:abstractNumId w:val="5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0"/>
  <w:activeWritingStyle w:appName="MSWord" w:lang="pl-PL" w:vendorID="12"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38"/>
    <w:rsid w:val="00000358"/>
    <w:rsid w:val="0000071C"/>
    <w:rsid w:val="00000823"/>
    <w:rsid w:val="000010BF"/>
    <w:rsid w:val="0000132D"/>
    <w:rsid w:val="00001BBA"/>
    <w:rsid w:val="000021F6"/>
    <w:rsid w:val="0000220E"/>
    <w:rsid w:val="00002D0C"/>
    <w:rsid w:val="00003156"/>
    <w:rsid w:val="00003321"/>
    <w:rsid w:val="00003B07"/>
    <w:rsid w:val="00004DA1"/>
    <w:rsid w:val="00004DBA"/>
    <w:rsid w:val="00004F85"/>
    <w:rsid w:val="0000532D"/>
    <w:rsid w:val="00005426"/>
    <w:rsid w:val="00005CDA"/>
    <w:rsid w:val="00005F7F"/>
    <w:rsid w:val="000060FA"/>
    <w:rsid w:val="000063F2"/>
    <w:rsid w:val="00006448"/>
    <w:rsid w:val="00006916"/>
    <w:rsid w:val="000069A6"/>
    <w:rsid w:val="00006A37"/>
    <w:rsid w:val="000074A5"/>
    <w:rsid w:val="00007563"/>
    <w:rsid w:val="00007F5A"/>
    <w:rsid w:val="000106E6"/>
    <w:rsid w:val="00010740"/>
    <w:rsid w:val="000107CE"/>
    <w:rsid w:val="0001080B"/>
    <w:rsid w:val="000108B5"/>
    <w:rsid w:val="0001102E"/>
    <w:rsid w:val="000110FF"/>
    <w:rsid w:val="0001195D"/>
    <w:rsid w:val="00011A7A"/>
    <w:rsid w:val="00011E12"/>
    <w:rsid w:val="00011E6B"/>
    <w:rsid w:val="0001229B"/>
    <w:rsid w:val="000124BA"/>
    <w:rsid w:val="00012829"/>
    <w:rsid w:val="00012B34"/>
    <w:rsid w:val="00012B50"/>
    <w:rsid w:val="000132E4"/>
    <w:rsid w:val="00013B63"/>
    <w:rsid w:val="0001427B"/>
    <w:rsid w:val="000142B1"/>
    <w:rsid w:val="0001491E"/>
    <w:rsid w:val="00014BFA"/>
    <w:rsid w:val="00015DB9"/>
    <w:rsid w:val="00015FF7"/>
    <w:rsid w:val="000161B5"/>
    <w:rsid w:val="000164A9"/>
    <w:rsid w:val="000164E4"/>
    <w:rsid w:val="0001667F"/>
    <w:rsid w:val="00017124"/>
    <w:rsid w:val="000171D4"/>
    <w:rsid w:val="0001766A"/>
    <w:rsid w:val="00017D0A"/>
    <w:rsid w:val="00017D17"/>
    <w:rsid w:val="00017D25"/>
    <w:rsid w:val="00020677"/>
    <w:rsid w:val="00020ADA"/>
    <w:rsid w:val="00020C5F"/>
    <w:rsid w:val="00020C68"/>
    <w:rsid w:val="00020FC6"/>
    <w:rsid w:val="0002325F"/>
    <w:rsid w:val="0002329B"/>
    <w:rsid w:val="000232B2"/>
    <w:rsid w:val="00024536"/>
    <w:rsid w:val="00024837"/>
    <w:rsid w:val="00024877"/>
    <w:rsid w:val="000249FF"/>
    <w:rsid w:val="000253B4"/>
    <w:rsid w:val="00026070"/>
    <w:rsid w:val="000265DF"/>
    <w:rsid w:val="00026984"/>
    <w:rsid w:val="000270F3"/>
    <w:rsid w:val="000270F7"/>
    <w:rsid w:val="00027287"/>
    <w:rsid w:val="0002733D"/>
    <w:rsid w:val="0002786B"/>
    <w:rsid w:val="000306E8"/>
    <w:rsid w:val="00030C7C"/>
    <w:rsid w:val="00030E6A"/>
    <w:rsid w:val="00030EEA"/>
    <w:rsid w:val="00031275"/>
    <w:rsid w:val="00031A38"/>
    <w:rsid w:val="00031CDE"/>
    <w:rsid w:val="00031E05"/>
    <w:rsid w:val="00031EB1"/>
    <w:rsid w:val="00032193"/>
    <w:rsid w:val="000325A9"/>
    <w:rsid w:val="000328CA"/>
    <w:rsid w:val="00032B2E"/>
    <w:rsid w:val="00032BD9"/>
    <w:rsid w:val="000330C0"/>
    <w:rsid w:val="0003311D"/>
    <w:rsid w:val="000337CC"/>
    <w:rsid w:val="000344CD"/>
    <w:rsid w:val="0003480C"/>
    <w:rsid w:val="00034828"/>
    <w:rsid w:val="00035279"/>
    <w:rsid w:val="00035540"/>
    <w:rsid w:val="000359F6"/>
    <w:rsid w:val="00035A68"/>
    <w:rsid w:val="000370FD"/>
    <w:rsid w:val="0003711A"/>
    <w:rsid w:val="000372A9"/>
    <w:rsid w:val="00037570"/>
    <w:rsid w:val="00037A1C"/>
    <w:rsid w:val="00037BB6"/>
    <w:rsid w:val="00037E4B"/>
    <w:rsid w:val="00037E86"/>
    <w:rsid w:val="00040119"/>
    <w:rsid w:val="000401F5"/>
    <w:rsid w:val="00040F4C"/>
    <w:rsid w:val="00041603"/>
    <w:rsid w:val="00042700"/>
    <w:rsid w:val="00042C49"/>
    <w:rsid w:val="00042CB1"/>
    <w:rsid w:val="00042D9B"/>
    <w:rsid w:val="00042E2B"/>
    <w:rsid w:val="00043E3E"/>
    <w:rsid w:val="00044829"/>
    <w:rsid w:val="000448B6"/>
    <w:rsid w:val="00044AD8"/>
    <w:rsid w:val="00044DF9"/>
    <w:rsid w:val="00044FE9"/>
    <w:rsid w:val="0004565B"/>
    <w:rsid w:val="00046DB4"/>
    <w:rsid w:val="0004782D"/>
    <w:rsid w:val="000479CA"/>
    <w:rsid w:val="00047D16"/>
    <w:rsid w:val="00047F2B"/>
    <w:rsid w:val="00047FA4"/>
    <w:rsid w:val="00047FE6"/>
    <w:rsid w:val="0005022B"/>
    <w:rsid w:val="00050392"/>
    <w:rsid w:val="000503FE"/>
    <w:rsid w:val="00050597"/>
    <w:rsid w:val="00050AA1"/>
    <w:rsid w:val="00050C95"/>
    <w:rsid w:val="00050F49"/>
    <w:rsid w:val="00050FC5"/>
    <w:rsid w:val="00051973"/>
    <w:rsid w:val="00051B87"/>
    <w:rsid w:val="00052353"/>
    <w:rsid w:val="000526AB"/>
    <w:rsid w:val="000527DE"/>
    <w:rsid w:val="000528F9"/>
    <w:rsid w:val="00052EA6"/>
    <w:rsid w:val="0005324A"/>
    <w:rsid w:val="00053970"/>
    <w:rsid w:val="00053C04"/>
    <w:rsid w:val="000542CC"/>
    <w:rsid w:val="00054844"/>
    <w:rsid w:val="0005485C"/>
    <w:rsid w:val="00054D5E"/>
    <w:rsid w:val="00055258"/>
    <w:rsid w:val="000559E8"/>
    <w:rsid w:val="00055CF7"/>
    <w:rsid w:val="00055D72"/>
    <w:rsid w:val="00056434"/>
    <w:rsid w:val="000566F0"/>
    <w:rsid w:val="00057B44"/>
    <w:rsid w:val="00057BA7"/>
    <w:rsid w:val="00057D3F"/>
    <w:rsid w:val="00057FBF"/>
    <w:rsid w:val="0006011C"/>
    <w:rsid w:val="00060595"/>
    <w:rsid w:val="00061484"/>
    <w:rsid w:val="000614C0"/>
    <w:rsid w:val="000624FA"/>
    <w:rsid w:val="000626F1"/>
    <w:rsid w:val="000629AB"/>
    <w:rsid w:val="00062B8B"/>
    <w:rsid w:val="00062F8B"/>
    <w:rsid w:val="00063273"/>
    <w:rsid w:val="0006355F"/>
    <w:rsid w:val="00063EF3"/>
    <w:rsid w:val="00064159"/>
    <w:rsid w:val="0006422D"/>
    <w:rsid w:val="0006445E"/>
    <w:rsid w:val="00064BB0"/>
    <w:rsid w:val="000655FE"/>
    <w:rsid w:val="00065C30"/>
    <w:rsid w:val="0006666A"/>
    <w:rsid w:val="000671AA"/>
    <w:rsid w:val="0006720D"/>
    <w:rsid w:val="00067A05"/>
    <w:rsid w:val="00067F12"/>
    <w:rsid w:val="00070007"/>
    <w:rsid w:val="0007026B"/>
    <w:rsid w:val="00070FD6"/>
    <w:rsid w:val="0007124E"/>
    <w:rsid w:val="0007164F"/>
    <w:rsid w:val="00072007"/>
    <w:rsid w:val="00072022"/>
    <w:rsid w:val="000722D7"/>
    <w:rsid w:val="00072351"/>
    <w:rsid w:val="000725EC"/>
    <w:rsid w:val="00072618"/>
    <w:rsid w:val="00072802"/>
    <w:rsid w:val="0007331A"/>
    <w:rsid w:val="00073A06"/>
    <w:rsid w:val="00074237"/>
    <w:rsid w:val="00074CA5"/>
    <w:rsid w:val="00075370"/>
    <w:rsid w:val="000753A7"/>
    <w:rsid w:val="00076242"/>
    <w:rsid w:val="000764C7"/>
    <w:rsid w:val="00076707"/>
    <w:rsid w:val="00076D9B"/>
    <w:rsid w:val="000772EB"/>
    <w:rsid w:val="00077D08"/>
    <w:rsid w:val="00077E85"/>
    <w:rsid w:val="000804E9"/>
    <w:rsid w:val="0008061D"/>
    <w:rsid w:val="0008065E"/>
    <w:rsid w:val="00080686"/>
    <w:rsid w:val="00080A74"/>
    <w:rsid w:val="00080C9B"/>
    <w:rsid w:val="00080E69"/>
    <w:rsid w:val="0008102B"/>
    <w:rsid w:val="000817E2"/>
    <w:rsid w:val="00081DCC"/>
    <w:rsid w:val="00081E0D"/>
    <w:rsid w:val="000826DF"/>
    <w:rsid w:val="0008289C"/>
    <w:rsid w:val="00082AF0"/>
    <w:rsid w:val="00082BC9"/>
    <w:rsid w:val="00082F5D"/>
    <w:rsid w:val="00083115"/>
    <w:rsid w:val="00083192"/>
    <w:rsid w:val="000831C2"/>
    <w:rsid w:val="00084803"/>
    <w:rsid w:val="0008485A"/>
    <w:rsid w:val="00084D47"/>
    <w:rsid w:val="00085018"/>
    <w:rsid w:val="0008576E"/>
    <w:rsid w:val="000857F3"/>
    <w:rsid w:val="00085A22"/>
    <w:rsid w:val="00085D90"/>
    <w:rsid w:val="00085E2A"/>
    <w:rsid w:val="00086948"/>
    <w:rsid w:val="00086CC1"/>
    <w:rsid w:val="0008743A"/>
    <w:rsid w:val="00090535"/>
    <w:rsid w:val="000906BC"/>
    <w:rsid w:val="00090AA4"/>
    <w:rsid w:val="00090BAA"/>
    <w:rsid w:val="00090CFE"/>
    <w:rsid w:val="000910FE"/>
    <w:rsid w:val="0009143E"/>
    <w:rsid w:val="000915DA"/>
    <w:rsid w:val="000917DE"/>
    <w:rsid w:val="0009185F"/>
    <w:rsid w:val="0009194E"/>
    <w:rsid w:val="00091A71"/>
    <w:rsid w:val="000922C2"/>
    <w:rsid w:val="000922D6"/>
    <w:rsid w:val="00092312"/>
    <w:rsid w:val="00092693"/>
    <w:rsid w:val="00093569"/>
    <w:rsid w:val="00093A08"/>
    <w:rsid w:val="00093B92"/>
    <w:rsid w:val="0009412E"/>
    <w:rsid w:val="00094C5C"/>
    <w:rsid w:val="00094C7E"/>
    <w:rsid w:val="00094E4C"/>
    <w:rsid w:val="000950F2"/>
    <w:rsid w:val="00095859"/>
    <w:rsid w:val="0009684D"/>
    <w:rsid w:val="00096A8A"/>
    <w:rsid w:val="00096B6F"/>
    <w:rsid w:val="000974DB"/>
    <w:rsid w:val="00097518"/>
    <w:rsid w:val="000976A9"/>
    <w:rsid w:val="000A000B"/>
    <w:rsid w:val="000A0B08"/>
    <w:rsid w:val="000A0CAA"/>
    <w:rsid w:val="000A0E3D"/>
    <w:rsid w:val="000A10A9"/>
    <w:rsid w:val="000A17D5"/>
    <w:rsid w:val="000A1BCB"/>
    <w:rsid w:val="000A28C1"/>
    <w:rsid w:val="000A2A1A"/>
    <w:rsid w:val="000A2B68"/>
    <w:rsid w:val="000A2EC4"/>
    <w:rsid w:val="000A3292"/>
    <w:rsid w:val="000A379E"/>
    <w:rsid w:val="000A3925"/>
    <w:rsid w:val="000A4092"/>
    <w:rsid w:val="000A4A97"/>
    <w:rsid w:val="000A4EE1"/>
    <w:rsid w:val="000A4F6E"/>
    <w:rsid w:val="000A59F3"/>
    <w:rsid w:val="000A5ADD"/>
    <w:rsid w:val="000A6D07"/>
    <w:rsid w:val="000A6F55"/>
    <w:rsid w:val="000A7BE7"/>
    <w:rsid w:val="000B0592"/>
    <w:rsid w:val="000B0861"/>
    <w:rsid w:val="000B0BE2"/>
    <w:rsid w:val="000B0D1C"/>
    <w:rsid w:val="000B0EA7"/>
    <w:rsid w:val="000B11C4"/>
    <w:rsid w:val="000B1302"/>
    <w:rsid w:val="000B1398"/>
    <w:rsid w:val="000B1676"/>
    <w:rsid w:val="000B1D7B"/>
    <w:rsid w:val="000B1D92"/>
    <w:rsid w:val="000B1DBF"/>
    <w:rsid w:val="000B286D"/>
    <w:rsid w:val="000B2CCA"/>
    <w:rsid w:val="000B2E39"/>
    <w:rsid w:val="000B2E3D"/>
    <w:rsid w:val="000B3796"/>
    <w:rsid w:val="000B3BA0"/>
    <w:rsid w:val="000B418A"/>
    <w:rsid w:val="000B436A"/>
    <w:rsid w:val="000B4708"/>
    <w:rsid w:val="000B4A26"/>
    <w:rsid w:val="000B4AB2"/>
    <w:rsid w:val="000B4CDE"/>
    <w:rsid w:val="000B4DC2"/>
    <w:rsid w:val="000B4E8A"/>
    <w:rsid w:val="000B4FCD"/>
    <w:rsid w:val="000B5450"/>
    <w:rsid w:val="000B5D76"/>
    <w:rsid w:val="000B605F"/>
    <w:rsid w:val="000B6750"/>
    <w:rsid w:val="000B6930"/>
    <w:rsid w:val="000B6D37"/>
    <w:rsid w:val="000B72B2"/>
    <w:rsid w:val="000B750E"/>
    <w:rsid w:val="000B7722"/>
    <w:rsid w:val="000B7B35"/>
    <w:rsid w:val="000B7CB9"/>
    <w:rsid w:val="000B7EDD"/>
    <w:rsid w:val="000C01EB"/>
    <w:rsid w:val="000C0498"/>
    <w:rsid w:val="000C0D53"/>
    <w:rsid w:val="000C192D"/>
    <w:rsid w:val="000C1C28"/>
    <w:rsid w:val="000C1D9B"/>
    <w:rsid w:val="000C1F18"/>
    <w:rsid w:val="000C2E4E"/>
    <w:rsid w:val="000C3541"/>
    <w:rsid w:val="000C3976"/>
    <w:rsid w:val="000C3BA7"/>
    <w:rsid w:val="000C49C3"/>
    <w:rsid w:val="000C4CA9"/>
    <w:rsid w:val="000C4F39"/>
    <w:rsid w:val="000C4FAC"/>
    <w:rsid w:val="000C5583"/>
    <w:rsid w:val="000C5E15"/>
    <w:rsid w:val="000C6A09"/>
    <w:rsid w:val="000C6B26"/>
    <w:rsid w:val="000C712C"/>
    <w:rsid w:val="000C748B"/>
    <w:rsid w:val="000C7CC5"/>
    <w:rsid w:val="000D03C4"/>
    <w:rsid w:val="000D0E96"/>
    <w:rsid w:val="000D1170"/>
    <w:rsid w:val="000D14B3"/>
    <w:rsid w:val="000D1DCA"/>
    <w:rsid w:val="000D32E4"/>
    <w:rsid w:val="000D3678"/>
    <w:rsid w:val="000D3763"/>
    <w:rsid w:val="000D3C1C"/>
    <w:rsid w:val="000D4EA2"/>
    <w:rsid w:val="000D62FF"/>
    <w:rsid w:val="000D6862"/>
    <w:rsid w:val="000D6B17"/>
    <w:rsid w:val="000D74A0"/>
    <w:rsid w:val="000D74A7"/>
    <w:rsid w:val="000D7939"/>
    <w:rsid w:val="000D7B08"/>
    <w:rsid w:val="000D7CE9"/>
    <w:rsid w:val="000E0068"/>
    <w:rsid w:val="000E02B4"/>
    <w:rsid w:val="000E0364"/>
    <w:rsid w:val="000E058D"/>
    <w:rsid w:val="000E13FA"/>
    <w:rsid w:val="000E180B"/>
    <w:rsid w:val="000E18A8"/>
    <w:rsid w:val="000E18C4"/>
    <w:rsid w:val="000E1BD9"/>
    <w:rsid w:val="000E1D5F"/>
    <w:rsid w:val="000E2B96"/>
    <w:rsid w:val="000E3309"/>
    <w:rsid w:val="000E3560"/>
    <w:rsid w:val="000E3911"/>
    <w:rsid w:val="000E4049"/>
    <w:rsid w:val="000E4429"/>
    <w:rsid w:val="000E46FD"/>
    <w:rsid w:val="000E4E2B"/>
    <w:rsid w:val="000E52E9"/>
    <w:rsid w:val="000E5419"/>
    <w:rsid w:val="000E578B"/>
    <w:rsid w:val="000E5860"/>
    <w:rsid w:val="000E668F"/>
    <w:rsid w:val="000E66EB"/>
    <w:rsid w:val="000F012B"/>
    <w:rsid w:val="000F027E"/>
    <w:rsid w:val="000F07DB"/>
    <w:rsid w:val="000F08E8"/>
    <w:rsid w:val="000F09FC"/>
    <w:rsid w:val="000F0A35"/>
    <w:rsid w:val="000F0B66"/>
    <w:rsid w:val="000F12D1"/>
    <w:rsid w:val="000F1455"/>
    <w:rsid w:val="000F22A1"/>
    <w:rsid w:val="000F25F9"/>
    <w:rsid w:val="000F261E"/>
    <w:rsid w:val="000F2FF1"/>
    <w:rsid w:val="000F303F"/>
    <w:rsid w:val="000F32C8"/>
    <w:rsid w:val="000F330B"/>
    <w:rsid w:val="000F414D"/>
    <w:rsid w:val="000F42E9"/>
    <w:rsid w:val="000F4371"/>
    <w:rsid w:val="000F5310"/>
    <w:rsid w:val="000F5426"/>
    <w:rsid w:val="000F5534"/>
    <w:rsid w:val="000F566A"/>
    <w:rsid w:val="000F589D"/>
    <w:rsid w:val="000F5FE2"/>
    <w:rsid w:val="000F6172"/>
    <w:rsid w:val="000F6784"/>
    <w:rsid w:val="000F7BB5"/>
    <w:rsid w:val="000F7FD8"/>
    <w:rsid w:val="001001D7"/>
    <w:rsid w:val="0010068E"/>
    <w:rsid w:val="001008E3"/>
    <w:rsid w:val="00101031"/>
    <w:rsid w:val="00101202"/>
    <w:rsid w:val="0010121A"/>
    <w:rsid w:val="00101401"/>
    <w:rsid w:val="00101963"/>
    <w:rsid w:val="00101BFB"/>
    <w:rsid w:val="00102256"/>
    <w:rsid w:val="00102302"/>
    <w:rsid w:val="00102329"/>
    <w:rsid w:val="00102451"/>
    <w:rsid w:val="0010251E"/>
    <w:rsid w:val="00102B08"/>
    <w:rsid w:val="00102DAD"/>
    <w:rsid w:val="00102ED7"/>
    <w:rsid w:val="00103495"/>
    <w:rsid w:val="00103B4D"/>
    <w:rsid w:val="00104411"/>
    <w:rsid w:val="001046A5"/>
    <w:rsid w:val="00104856"/>
    <w:rsid w:val="00104857"/>
    <w:rsid w:val="00104992"/>
    <w:rsid w:val="00104B8E"/>
    <w:rsid w:val="00104C54"/>
    <w:rsid w:val="00105317"/>
    <w:rsid w:val="00105866"/>
    <w:rsid w:val="00105A4F"/>
    <w:rsid w:val="00106106"/>
    <w:rsid w:val="00106319"/>
    <w:rsid w:val="00107890"/>
    <w:rsid w:val="00107DC9"/>
    <w:rsid w:val="001104C1"/>
    <w:rsid w:val="00110FA0"/>
    <w:rsid w:val="00111076"/>
    <w:rsid w:val="0011115C"/>
    <w:rsid w:val="0011118D"/>
    <w:rsid w:val="001113E3"/>
    <w:rsid w:val="00111669"/>
    <w:rsid w:val="00111ACC"/>
    <w:rsid w:val="00111EC9"/>
    <w:rsid w:val="00112143"/>
    <w:rsid w:val="001124C6"/>
    <w:rsid w:val="0011270E"/>
    <w:rsid w:val="001127DC"/>
    <w:rsid w:val="00113D5A"/>
    <w:rsid w:val="00113F2A"/>
    <w:rsid w:val="00114165"/>
    <w:rsid w:val="0011437B"/>
    <w:rsid w:val="00114746"/>
    <w:rsid w:val="0011474E"/>
    <w:rsid w:val="001147F5"/>
    <w:rsid w:val="00114B4F"/>
    <w:rsid w:val="00115266"/>
    <w:rsid w:val="001154B0"/>
    <w:rsid w:val="00115578"/>
    <w:rsid w:val="00115BA3"/>
    <w:rsid w:val="00115EBD"/>
    <w:rsid w:val="00116872"/>
    <w:rsid w:val="00116D03"/>
    <w:rsid w:val="00116D80"/>
    <w:rsid w:val="00117903"/>
    <w:rsid w:val="001208EB"/>
    <w:rsid w:val="00120B7B"/>
    <w:rsid w:val="0012115A"/>
    <w:rsid w:val="001217A5"/>
    <w:rsid w:val="00121F8F"/>
    <w:rsid w:val="001221FD"/>
    <w:rsid w:val="0012222E"/>
    <w:rsid w:val="001229AE"/>
    <w:rsid w:val="00122F91"/>
    <w:rsid w:val="0012327E"/>
    <w:rsid w:val="00124013"/>
    <w:rsid w:val="001260D0"/>
    <w:rsid w:val="0012617D"/>
    <w:rsid w:val="00126449"/>
    <w:rsid w:val="00126FFE"/>
    <w:rsid w:val="001273D8"/>
    <w:rsid w:val="00127413"/>
    <w:rsid w:val="001275E2"/>
    <w:rsid w:val="0012796D"/>
    <w:rsid w:val="001279DB"/>
    <w:rsid w:val="00127FA7"/>
    <w:rsid w:val="00130021"/>
    <w:rsid w:val="00130399"/>
    <w:rsid w:val="001309C1"/>
    <w:rsid w:val="0013109B"/>
    <w:rsid w:val="001310FA"/>
    <w:rsid w:val="0013175B"/>
    <w:rsid w:val="00131970"/>
    <w:rsid w:val="00131BDA"/>
    <w:rsid w:val="00131D25"/>
    <w:rsid w:val="00131E3F"/>
    <w:rsid w:val="001320A5"/>
    <w:rsid w:val="001325AB"/>
    <w:rsid w:val="001331C8"/>
    <w:rsid w:val="0013341F"/>
    <w:rsid w:val="0013366F"/>
    <w:rsid w:val="00133930"/>
    <w:rsid w:val="00133D35"/>
    <w:rsid w:val="00133EAC"/>
    <w:rsid w:val="00134036"/>
    <w:rsid w:val="001341DA"/>
    <w:rsid w:val="001342D6"/>
    <w:rsid w:val="001342EE"/>
    <w:rsid w:val="00135546"/>
    <w:rsid w:val="001356B7"/>
    <w:rsid w:val="001358E4"/>
    <w:rsid w:val="001362AA"/>
    <w:rsid w:val="00136A60"/>
    <w:rsid w:val="00136B27"/>
    <w:rsid w:val="001375F3"/>
    <w:rsid w:val="00137E72"/>
    <w:rsid w:val="0014047E"/>
    <w:rsid w:val="00140774"/>
    <w:rsid w:val="00140871"/>
    <w:rsid w:val="00140B54"/>
    <w:rsid w:val="0014111B"/>
    <w:rsid w:val="001413D4"/>
    <w:rsid w:val="00141488"/>
    <w:rsid w:val="00141D7A"/>
    <w:rsid w:val="0014242D"/>
    <w:rsid w:val="00142B7E"/>
    <w:rsid w:val="00142E3C"/>
    <w:rsid w:val="00142FDE"/>
    <w:rsid w:val="00143BCF"/>
    <w:rsid w:val="00144187"/>
    <w:rsid w:val="001446A1"/>
    <w:rsid w:val="0014529F"/>
    <w:rsid w:val="001452B0"/>
    <w:rsid w:val="001453A0"/>
    <w:rsid w:val="001453FF"/>
    <w:rsid w:val="00145ABF"/>
    <w:rsid w:val="00145F41"/>
    <w:rsid w:val="00146063"/>
    <w:rsid w:val="00146BE5"/>
    <w:rsid w:val="00146C2A"/>
    <w:rsid w:val="00146FF3"/>
    <w:rsid w:val="001472B3"/>
    <w:rsid w:val="00147370"/>
    <w:rsid w:val="00147487"/>
    <w:rsid w:val="001476A5"/>
    <w:rsid w:val="00147735"/>
    <w:rsid w:val="00147791"/>
    <w:rsid w:val="001477A0"/>
    <w:rsid w:val="00147A8C"/>
    <w:rsid w:val="001503C5"/>
    <w:rsid w:val="0015045A"/>
    <w:rsid w:val="001509B2"/>
    <w:rsid w:val="0015128E"/>
    <w:rsid w:val="00151ACE"/>
    <w:rsid w:val="0015276F"/>
    <w:rsid w:val="0015279A"/>
    <w:rsid w:val="00152A18"/>
    <w:rsid w:val="00152A1C"/>
    <w:rsid w:val="00152AC3"/>
    <w:rsid w:val="0015314D"/>
    <w:rsid w:val="00153668"/>
    <w:rsid w:val="00153744"/>
    <w:rsid w:val="00153A59"/>
    <w:rsid w:val="00154473"/>
    <w:rsid w:val="001546BE"/>
    <w:rsid w:val="001549E2"/>
    <w:rsid w:val="00154A19"/>
    <w:rsid w:val="00154D39"/>
    <w:rsid w:val="00154D44"/>
    <w:rsid w:val="0015522E"/>
    <w:rsid w:val="001557B8"/>
    <w:rsid w:val="001559F5"/>
    <w:rsid w:val="00156002"/>
    <w:rsid w:val="001560D4"/>
    <w:rsid w:val="0015618A"/>
    <w:rsid w:val="00156324"/>
    <w:rsid w:val="001563F6"/>
    <w:rsid w:val="00156477"/>
    <w:rsid w:val="001564BF"/>
    <w:rsid w:val="001567CF"/>
    <w:rsid w:val="00156C75"/>
    <w:rsid w:val="001572DF"/>
    <w:rsid w:val="0015768F"/>
    <w:rsid w:val="00157CE3"/>
    <w:rsid w:val="001600B7"/>
    <w:rsid w:val="00160409"/>
    <w:rsid w:val="001605E4"/>
    <w:rsid w:val="001605E7"/>
    <w:rsid w:val="00160B8F"/>
    <w:rsid w:val="00161A6D"/>
    <w:rsid w:val="00161AC6"/>
    <w:rsid w:val="00162610"/>
    <w:rsid w:val="00162785"/>
    <w:rsid w:val="001629A8"/>
    <w:rsid w:val="00164123"/>
    <w:rsid w:val="0016522F"/>
    <w:rsid w:val="001653BD"/>
    <w:rsid w:val="001654EB"/>
    <w:rsid w:val="0016569F"/>
    <w:rsid w:val="00166AAB"/>
    <w:rsid w:val="00166EDB"/>
    <w:rsid w:val="00167407"/>
    <w:rsid w:val="00167826"/>
    <w:rsid w:val="00167D7C"/>
    <w:rsid w:val="00167F69"/>
    <w:rsid w:val="00170002"/>
    <w:rsid w:val="001701AB"/>
    <w:rsid w:val="00170267"/>
    <w:rsid w:val="001705A9"/>
    <w:rsid w:val="001708FA"/>
    <w:rsid w:val="001712A9"/>
    <w:rsid w:val="00171A13"/>
    <w:rsid w:val="00171BB9"/>
    <w:rsid w:val="00171DDA"/>
    <w:rsid w:val="00172694"/>
    <w:rsid w:val="00172750"/>
    <w:rsid w:val="001728B8"/>
    <w:rsid w:val="001729BA"/>
    <w:rsid w:val="001730B2"/>
    <w:rsid w:val="001737B3"/>
    <w:rsid w:val="00173B76"/>
    <w:rsid w:val="00173DB6"/>
    <w:rsid w:val="00174382"/>
    <w:rsid w:val="001743B7"/>
    <w:rsid w:val="00174441"/>
    <w:rsid w:val="001744F2"/>
    <w:rsid w:val="00174D85"/>
    <w:rsid w:val="00175529"/>
    <w:rsid w:val="001757F5"/>
    <w:rsid w:val="00175E58"/>
    <w:rsid w:val="00176431"/>
    <w:rsid w:val="001764FD"/>
    <w:rsid w:val="00176CA0"/>
    <w:rsid w:val="00176E65"/>
    <w:rsid w:val="00177D62"/>
    <w:rsid w:val="001802AB"/>
    <w:rsid w:val="00180AF5"/>
    <w:rsid w:val="00180E95"/>
    <w:rsid w:val="001819E9"/>
    <w:rsid w:val="00181EA7"/>
    <w:rsid w:val="00181F05"/>
    <w:rsid w:val="001821A6"/>
    <w:rsid w:val="0018281F"/>
    <w:rsid w:val="0018359E"/>
    <w:rsid w:val="00183DF4"/>
    <w:rsid w:val="001845E0"/>
    <w:rsid w:val="00185034"/>
    <w:rsid w:val="001850F5"/>
    <w:rsid w:val="00185165"/>
    <w:rsid w:val="0018528D"/>
    <w:rsid w:val="00185568"/>
    <w:rsid w:val="0018571C"/>
    <w:rsid w:val="001858F4"/>
    <w:rsid w:val="00185CBB"/>
    <w:rsid w:val="00185EA0"/>
    <w:rsid w:val="00185F62"/>
    <w:rsid w:val="001860D5"/>
    <w:rsid w:val="00186330"/>
    <w:rsid w:val="001865E8"/>
    <w:rsid w:val="001874F0"/>
    <w:rsid w:val="0018762C"/>
    <w:rsid w:val="00187C96"/>
    <w:rsid w:val="00187F50"/>
    <w:rsid w:val="00190053"/>
    <w:rsid w:val="001905A2"/>
    <w:rsid w:val="00190757"/>
    <w:rsid w:val="001907DB"/>
    <w:rsid w:val="0019084B"/>
    <w:rsid w:val="00191067"/>
    <w:rsid w:val="001912A1"/>
    <w:rsid w:val="00191587"/>
    <w:rsid w:val="001917EE"/>
    <w:rsid w:val="00192198"/>
    <w:rsid w:val="001929B0"/>
    <w:rsid w:val="00193143"/>
    <w:rsid w:val="0019320F"/>
    <w:rsid w:val="001939F9"/>
    <w:rsid w:val="00194112"/>
    <w:rsid w:val="00194454"/>
    <w:rsid w:val="00195033"/>
    <w:rsid w:val="00195BDF"/>
    <w:rsid w:val="00195D80"/>
    <w:rsid w:val="0019662E"/>
    <w:rsid w:val="00196BDD"/>
    <w:rsid w:val="00196E59"/>
    <w:rsid w:val="001973F2"/>
    <w:rsid w:val="001975EC"/>
    <w:rsid w:val="00197607"/>
    <w:rsid w:val="00197F67"/>
    <w:rsid w:val="001A0762"/>
    <w:rsid w:val="001A0F3B"/>
    <w:rsid w:val="001A107F"/>
    <w:rsid w:val="001A2441"/>
    <w:rsid w:val="001A26B8"/>
    <w:rsid w:val="001A2C10"/>
    <w:rsid w:val="001A2E11"/>
    <w:rsid w:val="001A2EC2"/>
    <w:rsid w:val="001A37F3"/>
    <w:rsid w:val="001A39D0"/>
    <w:rsid w:val="001A39E4"/>
    <w:rsid w:val="001A3C20"/>
    <w:rsid w:val="001A3E76"/>
    <w:rsid w:val="001A4506"/>
    <w:rsid w:val="001A4551"/>
    <w:rsid w:val="001A4B0D"/>
    <w:rsid w:val="001A4B42"/>
    <w:rsid w:val="001A5286"/>
    <w:rsid w:val="001A5468"/>
    <w:rsid w:val="001A5BC7"/>
    <w:rsid w:val="001A6288"/>
    <w:rsid w:val="001A6412"/>
    <w:rsid w:val="001A65C7"/>
    <w:rsid w:val="001A685F"/>
    <w:rsid w:val="001A6948"/>
    <w:rsid w:val="001A69C8"/>
    <w:rsid w:val="001A6A24"/>
    <w:rsid w:val="001A6BC4"/>
    <w:rsid w:val="001A6E11"/>
    <w:rsid w:val="001A6FBD"/>
    <w:rsid w:val="001A7CD8"/>
    <w:rsid w:val="001B0246"/>
    <w:rsid w:val="001B04F5"/>
    <w:rsid w:val="001B06F3"/>
    <w:rsid w:val="001B0872"/>
    <w:rsid w:val="001B111C"/>
    <w:rsid w:val="001B13AB"/>
    <w:rsid w:val="001B1488"/>
    <w:rsid w:val="001B16CF"/>
    <w:rsid w:val="001B2B87"/>
    <w:rsid w:val="001B2BBA"/>
    <w:rsid w:val="001B2CAF"/>
    <w:rsid w:val="001B2EB4"/>
    <w:rsid w:val="001B347A"/>
    <w:rsid w:val="001B3B98"/>
    <w:rsid w:val="001B3BB3"/>
    <w:rsid w:val="001B4190"/>
    <w:rsid w:val="001B476D"/>
    <w:rsid w:val="001B4840"/>
    <w:rsid w:val="001B4B65"/>
    <w:rsid w:val="001B4FC0"/>
    <w:rsid w:val="001B5618"/>
    <w:rsid w:val="001B5905"/>
    <w:rsid w:val="001B62C7"/>
    <w:rsid w:val="001B6309"/>
    <w:rsid w:val="001B6424"/>
    <w:rsid w:val="001B64B9"/>
    <w:rsid w:val="001B64D5"/>
    <w:rsid w:val="001B6A99"/>
    <w:rsid w:val="001B6FBF"/>
    <w:rsid w:val="001B733D"/>
    <w:rsid w:val="001B74A8"/>
    <w:rsid w:val="001B7B17"/>
    <w:rsid w:val="001B7C6E"/>
    <w:rsid w:val="001C13EB"/>
    <w:rsid w:val="001C1B85"/>
    <w:rsid w:val="001C1EE5"/>
    <w:rsid w:val="001C20A1"/>
    <w:rsid w:val="001C29D7"/>
    <w:rsid w:val="001C2E04"/>
    <w:rsid w:val="001C3084"/>
    <w:rsid w:val="001C30FC"/>
    <w:rsid w:val="001C34BB"/>
    <w:rsid w:val="001C35E0"/>
    <w:rsid w:val="001C3D50"/>
    <w:rsid w:val="001C3E26"/>
    <w:rsid w:val="001C4356"/>
    <w:rsid w:val="001C49E0"/>
    <w:rsid w:val="001C4EDE"/>
    <w:rsid w:val="001C5282"/>
    <w:rsid w:val="001C63B0"/>
    <w:rsid w:val="001C6898"/>
    <w:rsid w:val="001C7CE2"/>
    <w:rsid w:val="001C7E68"/>
    <w:rsid w:val="001D06B4"/>
    <w:rsid w:val="001D0AED"/>
    <w:rsid w:val="001D0B31"/>
    <w:rsid w:val="001D0BCB"/>
    <w:rsid w:val="001D0C98"/>
    <w:rsid w:val="001D1509"/>
    <w:rsid w:val="001D201C"/>
    <w:rsid w:val="001D2112"/>
    <w:rsid w:val="001D21FE"/>
    <w:rsid w:val="001D2439"/>
    <w:rsid w:val="001D2FFC"/>
    <w:rsid w:val="001D34B1"/>
    <w:rsid w:val="001D3C8E"/>
    <w:rsid w:val="001D3D0A"/>
    <w:rsid w:val="001D481D"/>
    <w:rsid w:val="001D4FCC"/>
    <w:rsid w:val="001D50A8"/>
    <w:rsid w:val="001D51E6"/>
    <w:rsid w:val="001D5848"/>
    <w:rsid w:val="001D612B"/>
    <w:rsid w:val="001D6653"/>
    <w:rsid w:val="001D676F"/>
    <w:rsid w:val="001D6809"/>
    <w:rsid w:val="001D6AE1"/>
    <w:rsid w:val="001D717D"/>
    <w:rsid w:val="001D72E1"/>
    <w:rsid w:val="001D72F2"/>
    <w:rsid w:val="001D79F7"/>
    <w:rsid w:val="001D7D07"/>
    <w:rsid w:val="001E05D5"/>
    <w:rsid w:val="001E06A9"/>
    <w:rsid w:val="001E1741"/>
    <w:rsid w:val="001E18D4"/>
    <w:rsid w:val="001E1977"/>
    <w:rsid w:val="001E260A"/>
    <w:rsid w:val="001E2796"/>
    <w:rsid w:val="001E285A"/>
    <w:rsid w:val="001E2C31"/>
    <w:rsid w:val="001E2E5B"/>
    <w:rsid w:val="001E30CA"/>
    <w:rsid w:val="001E3134"/>
    <w:rsid w:val="001E34A6"/>
    <w:rsid w:val="001E3500"/>
    <w:rsid w:val="001E369D"/>
    <w:rsid w:val="001E36F2"/>
    <w:rsid w:val="001E3854"/>
    <w:rsid w:val="001E389F"/>
    <w:rsid w:val="001E3C6F"/>
    <w:rsid w:val="001E5164"/>
    <w:rsid w:val="001E5301"/>
    <w:rsid w:val="001E533A"/>
    <w:rsid w:val="001E5FC5"/>
    <w:rsid w:val="001E680A"/>
    <w:rsid w:val="001E6BEB"/>
    <w:rsid w:val="001F042F"/>
    <w:rsid w:val="001F0725"/>
    <w:rsid w:val="001F0A93"/>
    <w:rsid w:val="001F0C9B"/>
    <w:rsid w:val="001F0FAF"/>
    <w:rsid w:val="001F136A"/>
    <w:rsid w:val="001F1420"/>
    <w:rsid w:val="001F149E"/>
    <w:rsid w:val="001F1E77"/>
    <w:rsid w:val="001F2029"/>
    <w:rsid w:val="001F22A4"/>
    <w:rsid w:val="001F24C3"/>
    <w:rsid w:val="001F257D"/>
    <w:rsid w:val="001F25A5"/>
    <w:rsid w:val="001F2769"/>
    <w:rsid w:val="001F28E3"/>
    <w:rsid w:val="001F2995"/>
    <w:rsid w:val="001F38AD"/>
    <w:rsid w:val="001F3D27"/>
    <w:rsid w:val="001F3E8D"/>
    <w:rsid w:val="001F429C"/>
    <w:rsid w:val="001F43EC"/>
    <w:rsid w:val="001F4612"/>
    <w:rsid w:val="001F4657"/>
    <w:rsid w:val="001F496C"/>
    <w:rsid w:val="001F4DD8"/>
    <w:rsid w:val="001F4FB9"/>
    <w:rsid w:val="001F5505"/>
    <w:rsid w:val="001F6018"/>
    <w:rsid w:val="001F607D"/>
    <w:rsid w:val="001F61A7"/>
    <w:rsid w:val="001F71B6"/>
    <w:rsid w:val="001F7376"/>
    <w:rsid w:val="001F744C"/>
    <w:rsid w:val="001F748D"/>
    <w:rsid w:val="001F7A0A"/>
    <w:rsid w:val="001F7A9C"/>
    <w:rsid w:val="001F7D9A"/>
    <w:rsid w:val="0020040C"/>
    <w:rsid w:val="0020049A"/>
    <w:rsid w:val="00200A89"/>
    <w:rsid w:val="00200D44"/>
    <w:rsid w:val="002010E1"/>
    <w:rsid w:val="00201411"/>
    <w:rsid w:val="002020A3"/>
    <w:rsid w:val="00202239"/>
    <w:rsid w:val="00202692"/>
    <w:rsid w:val="002029D4"/>
    <w:rsid w:val="00202E74"/>
    <w:rsid w:val="00202F9B"/>
    <w:rsid w:val="00203021"/>
    <w:rsid w:val="0020309F"/>
    <w:rsid w:val="0020363F"/>
    <w:rsid w:val="0020370A"/>
    <w:rsid w:val="0020373F"/>
    <w:rsid w:val="002039A0"/>
    <w:rsid w:val="00203CA6"/>
    <w:rsid w:val="00204DB6"/>
    <w:rsid w:val="00204F2C"/>
    <w:rsid w:val="002052D6"/>
    <w:rsid w:val="00205301"/>
    <w:rsid w:val="002057A3"/>
    <w:rsid w:val="002065C3"/>
    <w:rsid w:val="00206A06"/>
    <w:rsid w:val="00207092"/>
    <w:rsid w:val="00207B1C"/>
    <w:rsid w:val="00207C85"/>
    <w:rsid w:val="00210968"/>
    <w:rsid w:val="0021129B"/>
    <w:rsid w:val="00211E68"/>
    <w:rsid w:val="00212049"/>
    <w:rsid w:val="002120C7"/>
    <w:rsid w:val="0021222F"/>
    <w:rsid w:val="002128D0"/>
    <w:rsid w:val="00213587"/>
    <w:rsid w:val="002137B4"/>
    <w:rsid w:val="0021404F"/>
    <w:rsid w:val="002149B2"/>
    <w:rsid w:val="00215003"/>
    <w:rsid w:val="0021508E"/>
    <w:rsid w:val="00215306"/>
    <w:rsid w:val="0021576E"/>
    <w:rsid w:val="002159F1"/>
    <w:rsid w:val="00216170"/>
    <w:rsid w:val="002167CD"/>
    <w:rsid w:val="00216ACE"/>
    <w:rsid w:val="00216BBE"/>
    <w:rsid w:val="00217244"/>
    <w:rsid w:val="002173F7"/>
    <w:rsid w:val="002175EA"/>
    <w:rsid w:val="00217FDA"/>
    <w:rsid w:val="0022027F"/>
    <w:rsid w:val="0022042F"/>
    <w:rsid w:val="0022051E"/>
    <w:rsid w:val="00220BEE"/>
    <w:rsid w:val="00220EB2"/>
    <w:rsid w:val="00221533"/>
    <w:rsid w:val="00221961"/>
    <w:rsid w:val="00222535"/>
    <w:rsid w:val="00222931"/>
    <w:rsid w:val="00223710"/>
    <w:rsid w:val="00223798"/>
    <w:rsid w:val="002239B6"/>
    <w:rsid w:val="002252DD"/>
    <w:rsid w:val="002254D8"/>
    <w:rsid w:val="0022558D"/>
    <w:rsid w:val="00225BD0"/>
    <w:rsid w:val="00225D49"/>
    <w:rsid w:val="00225E5A"/>
    <w:rsid w:val="002265E9"/>
    <w:rsid w:val="00226B38"/>
    <w:rsid w:val="00226C97"/>
    <w:rsid w:val="00226F66"/>
    <w:rsid w:val="00227ACF"/>
    <w:rsid w:val="00227BD2"/>
    <w:rsid w:val="00227C21"/>
    <w:rsid w:val="002308AE"/>
    <w:rsid w:val="00231544"/>
    <w:rsid w:val="002326A7"/>
    <w:rsid w:val="002326EF"/>
    <w:rsid w:val="00232715"/>
    <w:rsid w:val="00232D4A"/>
    <w:rsid w:val="00232ED4"/>
    <w:rsid w:val="0023334C"/>
    <w:rsid w:val="0023352F"/>
    <w:rsid w:val="00233E78"/>
    <w:rsid w:val="00234108"/>
    <w:rsid w:val="002344F7"/>
    <w:rsid w:val="00234818"/>
    <w:rsid w:val="00235005"/>
    <w:rsid w:val="002350DC"/>
    <w:rsid w:val="002351AA"/>
    <w:rsid w:val="00235A0C"/>
    <w:rsid w:val="00235B26"/>
    <w:rsid w:val="00235D99"/>
    <w:rsid w:val="002360BC"/>
    <w:rsid w:val="002366C2"/>
    <w:rsid w:val="00236BC5"/>
    <w:rsid w:val="00236CAD"/>
    <w:rsid w:val="002371BB"/>
    <w:rsid w:val="00237488"/>
    <w:rsid w:val="002376D0"/>
    <w:rsid w:val="00237A97"/>
    <w:rsid w:val="00237B79"/>
    <w:rsid w:val="002400DF"/>
    <w:rsid w:val="002402B6"/>
    <w:rsid w:val="002402E8"/>
    <w:rsid w:val="00240673"/>
    <w:rsid w:val="00240703"/>
    <w:rsid w:val="0024081E"/>
    <w:rsid w:val="00240DD6"/>
    <w:rsid w:val="0024122A"/>
    <w:rsid w:val="0024122C"/>
    <w:rsid w:val="002417C7"/>
    <w:rsid w:val="002417DC"/>
    <w:rsid w:val="00241A0E"/>
    <w:rsid w:val="00241FC5"/>
    <w:rsid w:val="00242161"/>
    <w:rsid w:val="00242B7E"/>
    <w:rsid w:val="00242B8C"/>
    <w:rsid w:val="00243662"/>
    <w:rsid w:val="00243797"/>
    <w:rsid w:val="002440D2"/>
    <w:rsid w:val="0024416C"/>
    <w:rsid w:val="00244A35"/>
    <w:rsid w:val="00244CE7"/>
    <w:rsid w:val="002450B7"/>
    <w:rsid w:val="00245322"/>
    <w:rsid w:val="002459D0"/>
    <w:rsid w:val="00245A65"/>
    <w:rsid w:val="00246A16"/>
    <w:rsid w:val="00246C4E"/>
    <w:rsid w:val="00246D5E"/>
    <w:rsid w:val="00246FC6"/>
    <w:rsid w:val="00247385"/>
    <w:rsid w:val="0024752C"/>
    <w:rsid w:val="00247E2F"/>
    <w:rsid w:val="00247F3B"/>
    <w:rsid w:val="00250331"/>
    <w:rsid w:val="00250399"/>
    <w:rsid w:val="0025079F"/>
    <w:rsid w:val="0025087E"/>
    <w:rsid w:val="002508FA"/>
    <w:rsid w:val="002509CA"/>
    <w:rsid w:val="00250E80"/>
    <w:rsid w:val="0025137B"/>
    <w:rsid w:val="002513BA"/>
    <w:rsid w:val="00251E41"/>
    <w:rsid w:val="0025200C"/>
    <w:rsid w:val="002524F0"/>
    <w:rsid w:val="00252B37"/>
    <w:rsid w:val="00252F09"/>
    <w:rsid w:val="002532C1"/>
    <w:rsid w:val="0025346C"/>
    <w:rsid w:val="00253A68"/>
    <w:rsid w:val="002540E9"/>
    <w:rsid w:val="00254133"/>
    <w:rsid w:val="0025465C"/>
    <w:rsid w:val="0025498A"/>
    <w:rsid w:val="002549CA"/>
    <w:rsid w:val="00254A17"/>
    <w:rsid w:val="00254C65"/>
    <w:rsid w:val="002552F1"/>
    <w:rsid w:val="00255B48"/>
    <w:rsid w:val="0025626B"/>
    <w:rsid w:val="002562B9"/>
    <w:rsid w:val="0025633B"/>
    <w:rsid w:val="00256867"/>
    <w:rsid w:val="00256AD3"/>
    <w:rsid w:val="00256C57"/>
    <w:rsid w:val="00256C5E"/>
    <w:rsid w:val="00256DE4"/>
    <w:rsid w:val="00257689"/>
    <w:rsid w:val="0025792E"/>
    <w:rsid w:val="00257BB3"/>
    <w:rsid w:val="002603DB"/>
    <w:rsid w:val="0026085E"/>
    <w:rsid w:val="002609F0"/>
    <w:rsid w:val="00260DE2"/>
    <w:rsid w:val="00260E8C"/>
    <w:rsid w:val="00261514"/>
    <w:rsid w:val="0026174D"/>
    <w:rsid w:val="00262432"/>
    <w:rsid w:val="002625AF"/>
    <w:rsid w:val="0026283D"/>
    <w:rsid w:val="00262CC2"/>
    <w:rsid w:val="002633D5"/>
    <w:rsid w:val="002633E2"/>
    <w:rsid w:val="00263461"/>
    <w:rsid w:val="0026587F"/>
    <w:rsid w:val="002667AC"/>
    <w:rsid w:val="0026684C"/>
    <w:rsid w:val="00266C80"/>
    <w:rsid w:val="00266C8A"/>
    <w:rsid w:val="0026712B"/>
    <w:rsid w:val="00267BB8"/>
    <w:rsid w:val="00267DB1"/>
    <w:rsid w:val="00267EBA"/>
    <w:rsid w:val="00270280"/>
    <w:rsid w:val="002703A1"/>
    <w:rsid w:val="002704A5"/>
    <w:rsid w:val="002704A6"/>
    <w:rsid w:val="00270631"/>
    <w:rsid w:val="00270696"/>
    <w:rsid w:val="002707BE"/>
    <w:rsid w:val="00270DE2"/>
    <w:rsid w:val="00270F68"/>
    <w:rsid w:val="002710CC"/>
    <w:rsid w:val="00271B55"/>
    <w:rsid w:val="00271CF0"/>
    <w:rsid w:val="0027207E"/>
    <w:rsid w:val="00272167"/>
    <w:rsid w:val="00272C33"/>
    <w:rsid w:val="00272C93"/>
    <w:rsid w:val="00273666"/>
    <w:rsid w:val="00273889"/>
    <w:rsid w:val="00274132"/>
    <w:rsid w:val="002744F6"/>
    <w:rsid w:val="0027487E"/>
    <w:rsid w:val="00274ED8"/>
    <w:rsid w:val="0027600C"/>
    <w:rsid w:val="00276A36"/>
    <w:rsid w:val="0027726F"/>
    <w:rsid w:val="00277521"/>
    <w:rsid w:val="0027756F"/>
    <w:rsid w:val="00280075"/>
    <w:rsid w:val="002801B5"/>
    <w:rsid w:val="002805D1"/>
    <w:rsid w:val="00280CA1"/>
    <w:rsid w:val="00281632"/>
    <w:rsid w:val="00281830"/>
    <w:rsid w:val="00281F2C"/>
    <w:rsid w:val="00282034"/>
    <w:rsid w:val="0028256B"/>
    <w:rsid w:val="00282E98"/>
    <w:rsid w:val="00282FA7"/>
    <w:rsid w:val="002833FD"/>
    <w:rsid w:val="00283540"/>
    <w:rsid w:val="00283662"/>
    <w:rsid w:val="00283755"/>
    <w:rsid w:val="00283BA2"/>
    <w:rsid w:val="00283E74"/>
    <w:rsid w:val="002844BF"/>
    <w:rsid w:val="0028497F"/>
    <w:rsid w:val="00285198"/>
    <w:rsid w:val="00285EB0"/>
    <w:rsid w:val="00286399"/>
    <w:rsid w:val="00286933"/>
    <w:rsid w:val="002869EC"/>
    <w:rsid w:val="00286EE8"/>
    <w:rsid w:val="00286F8D"/>
    <w:rsid w:val="00287397"/>
    <w:rsid w:val="00287C8B"/>
    <w:rsid w:val="002900DD"/>
    <w:rsid w:val="002901D8"/>
    <w:rsid w:val="00290307"/>
    <w:rsid w:val="002904A4"/>
    <w:rsid w:val="0029051D"/>
    <w:rsid w:val="00290A8B"/>
    <w:rsid w:val="00290DB4"/>
    <w:rsid w:val="00291484"/>
    <w:rsid w:val="002915E5"/>
    <w:rsid w:val="00291A8B"/>
    <w:rsid w:val="00291B94"/>
    <w:rsid w:val="00291BEA"/>
    <w:rsid w:val="00291DBA"/>
    <w:rsid w:val="00292384"/>
    <w:rsid w:val="00292841"/>
    <w:rsid w:val="00292F88"/>
    <w:rsid w:val="002930C7"/>
    <w:rsid w:val="00293309"/>
    <w:rsid w:val="0029361A"/>
    <w:rsid w:val="00293E1A"/>
    <w:rsid w:val="00293F79"/>
    <w:rsid w:val="00293FA0"/>
    <w:rsid w:val="00294636"/>
    <w:rsid w:val="00294C37"/>
    <w:rsid w:val="00294CC5"/>
    <w:rsid w:val="00294FF6"/>
    <w:rsid w:val="00295134"/>
    <w:rsid w:val="00295589"/>
    <w:rsid w:val="002958E2"/>
    <w:rsid w:val="00295B45"/>
    <w:rsid w:val="00295E24"/>
    <w:rsid w:val="00295FF5"/>
    <w:rsid w:val="0029693B"/>
    <w:rsid w:val="00296DAC"/>
    <w:rsid w:val="00296DC8"/>
    <w:rsid w:val="00296F51"/>
    <w:rsid w:val="002972A3"/>
    <w:rsid w:val="0029738A"/>
    <w:rsid w:val="002978CC"/>
    <w:rsid w:val="00297EF9"/>
    <w:rsid w:val="002A014A"/>
    <w:rsid w:val="002A01BB"/>
    <w:rsid w:val="002A0785"/>
    <w:rsid w:val="002A09A2"/>
    <w:rsid w:val="002A09D3"/>
    <w:rsid w:val="002A0ABB"/>
    <w:rsid w:val="002A0B2F"/>
    <w:rsid w:val="002A0CD6"/>
    <w:rsid w:val="002A1800"/>
    <w:rsid w:val="002A1B06"/>
    <w:rsid w:val="002A1C1A"/>
    <w:rsid w:val="002A214A"/>
    <w:rsid w:val="002A21D8"/>
    <w:rsid w:val="002A3054"/>
    <w:rsid w:val="002A3386"/>
    <w:rsid w:val="002A33C9"/>
    <w:rsid w:val="002A3783"/>
    <w:rsid w:val="002A383D"/>
    <w:rsid w:val="002A3C8D"/>
    <w:rsid w:val="002A4890"/>
    <w:rsid w:val="002A4DE9"/>
    <w:rsid w:val="002A4F93"/>
    <w:rsid w:val="002A5314"/>
    <w:rsid w:val="002A5A03"/>
    <w:rsid w:val="002A5CC3"/>
    <w:rsid w:val="002A64A5"/>
    <w:rsid w:val="002A6785"/>
    <w:rsid w:val="002A7432"/>
    <w:rsid w:val="002A78C3"/>
    <w:rsid w:val="002A7954"/>
    <w:rsid w:val="002A7E42"/>
    <w:rsid w:val="002B08F0"/>
    <w:rsid w:val="002B0A81"/>
    <w:rsid w:val="002B0ABB"/>
    <w:rsid w:val="002B0F93"/>
    <w:rsid w:val="002B108B"/>
    <w:rsid w:val="002B152B"/>
    <w:rsid w:val="002B1A3F"/>
    <w:rsid w:val="002B1BA7"/>
    <w:rsid w:val="002B22CF"/>
    <w:rsid w:val="002B2524"/>
    <w:rsid w:val="002B2554"/>
    <w:rsid w:val="002B25A6"/>
    <w:rsid w:val="002B25CF"/>
    <w:rsid w:val="002B279B"/>
    <w:rsid w:val="002B29AA"/>
    <w:rsid w:val="002B2B8D"/>
    <w:rsid w:val="002B3490"/>
    <w:rsid w:val="002B3B5E"/>
    <w:rsid w:val="002B4284"/>
    <w:rsid w:val="002B4397"/>
    <w:rsid w:val="002B44C3"/>
    <w:rsid w:val="002B4AC0"/>
    <w:rsid w:val="002B4FE1"/>
    <w:rsid w:val="002B53C5"/>
    <w:rsid w:val="002B5525"/>
    <w:rsid w:val="002B56E3"/>
    <w:rsid w:val="002B600D"/>
    <w:rsid w:val="002B61E9"/>
    <w:rsid w:val="002B65C0"/>
    <w:rsid w:val="002B6BCB"/>
    <w:rsid w:val="002B6CD7"/>
    <w:rsid w:val="002B76EF"/>
    <w:rsid w:val="002B7F62"/>
    <w:rsid w:val="002C0671"/>
    <w:rsid w:val="002C0B8B"/>
    <w:rsid w:val="002C124D"/>
    <w:rsid w:val="002C27AD"/>
    <w:rsid w:val="002C283D"/>
    <w:rsid w:val="002C30F9"/>
    <w:rsid w:val="002C31B9"/>
    <w:rsid w:val="002C48A3"/>
    <w:rsid w:val="002C4B3B"/>
    <w:rsid w:val="002C57E1"/>
    <w:rsid w:val="002C5951"/>
    <w:rsid w:val="002C5B94"/>
    <w:rsid w:val="002C5ECE"/>
    <w:rsid w:val="002C672B"/>
    <w:rsid w:val="002C6C0F"/>
    <w:rsid w:val="002C6F4A"/>
    <w:rsid w:val="002C70CA"/>
    <w:rsid w:val="002C796A"/>
    <w:rsid w:val="002D0052"/>
    <w:rsid w:val="002D0602"/>
    <w:rsid w:val="002D0E7E"/>
    <w:rsid w:val="002D13A8"/>
    <w:rsid w:val="002D172B"/>
    <w:rsid w:val="002D1DDE"/>
    <w:rsid w:val="002D1F97"/>
    <w:rsid w:val="002D2891"/>
    <w:rsid w:val="002D2FC7"/>
    <w:rsid w:val="002D345C"/>
    <w:rsid w:val="002D38B4"/>
    <w:rsid w:val="002D3A43"/>
    <w:rsid w:val="002D4111"/>
    <w:rsid w:val="002D42F7"/>
    <w:rsid w:val="002D4432"/>
    <w:rsid w:val="002D4468"/>
    <w:rsid w:val="002D49BA"/>
    <w:rsid w:val="002D4CF2"/>
    <w:rsid w:val="002D5154"/>
    <w:rsid w:val="002D5351"/>
    <w:rsid w:val="002D5BBB"/>
    <w:rsid w:val="002D5FB0"/>
    <w:rsid w:val="002D6147"/>
    <w:rsid w:val="002D62E4"/>
    <w:rsid w:val="002D69C3"/>
    <w:rsid w:val="002D7442"/>
    <w:rsid w:val="002D768B"/>
    <w:rsid w:val="002D7E63"/>
    <w:rsid w:val="002E06B8"/>
    <w:rsid w:val="002E079E"/>
    <w:rsid w:val="002E08FC"/>
    <w:rsid w:val="002E0C3A"/>
    <w:rsid w:val="002E0CA5"/>
    <w:rsid w:val="002E0EF7"/>
    <w:rsid w:val="002E1578"/>
    <w:rsid w:val="002E1864"/>
    <w:rsid w:val="002E1F6F"/>
    <w:rsid w:val="002E1F9A"/>
    <w:rsid w:val="002E22E3"/>
    <w:rsid w:val="002E2468"/>
    <w:rsid w:val="002E24F8"/>
    <w:rsid w:val="002E27AD"/>
    <w:rsid w:val="002E2BC4"/>
    <w:rsid w:val="002E2E5A"/>
    <w:rsid w:val="002E361F"/>
    <w:rsid w:val="002E3B62"/>
    <w:rsid w:val="002E3F47"/>
    <w:rsid w:val="002E4246"/>
    <w:rsid w:val="002E44A2"/>
    <w:rsid w:val="002E489F"/>
    <w:rsid w:val="002E4AAC"/>
    <w:rsid w:val="002E4E22"/>
    <w:rsid w:val="002E5725"/>
    <w:rsid w:val="002E5E07"/>
    <w:rsid w:val="002E6799"/>
    <w:rsid w:val="002E70A6"/>
    <w:rsid w:val="002E70FD"/>
    <w:rsid w:val="002E776B"/>
    <w:rsid w:val="002E7872"/>
    <w:rsid w:val="002E795C"/>
    <w:rsid w:val="002E7B6C"/>
    <w:rsid w:val="002F0373"/>
    <w:rsid w:val="002F0922"/>
    <w:rsid w:val="002F0C05"/>
    <w:rsid w:val="002F17D2"/>
    <w:rsid w:val="002F18DD"/>
    <w:rsid w:val="002F1BC8"/>
    <w:rsid w:val="002F2049"/>
    <w:rsid w:val="002F238E"/>
    <w:rsid w:val="002F24AB"/>
    <w:rsid w:val="002F2853"/>
    <w:rsid w:val="002F2ACC"/>
    <w:rsid w:val="002F2CF7"/>
    <w:rsid w:val="002F2FE5"/>
    <w:rsid w:val="002F3211"/>
    <w:rsid w:val="002F35AE"/>
    <w:rsid w:val="002F371F"/>
    <w:rsid w:val="002F3E53"/>
    <w:rsid w:val="002F40E6"/>
    <w:rsid w:val="002F55FD"/>
    <w:rsid w:val="002F5770"/>
    <w:rsid w:val="002F5D72"/>
    <w:rsid w:val="002F627D"/>
    <w:rsid w:val="002F633C"/>
    <w:rsid w:val="002F6379"/>
    <w:rsid w:val="002F73C5"/>
    <w:rsid w:val="002F774A"/>
    <w:rsid w:val="002F7AB4"/>
    <w:rsid w:val="0030071E"/>
    <w:rsid w:val="00300919"/>
    <w:rsid w:val="00300959"/>
    <w:rsid w:val="00300A08"/>
    <w:rsid w:val="00301448"/>
    <w:rsid w:val="00301706"/>
    <w:rsid w:val="00302AC1"/>
    <w:rsid w:val="00302D42"/>
    <w:rsid w:val="00302D59"/>
    <w:rsid w:val="00302E3E"/>
    <w:rsid w:val="00302F6F"/>
    <w:rsid w:val="00303243"/>
    <w:rsid w:val="00303A19"/>
    <w:rsid w:val="00303A92"/>
    <w:rsid w:val="00303E53"/>
    <w:rsid w:val="00303E90"/>
    <w:rsid w:val="003045F2"/>
    <w:rsid w:val="00304D2F"/>
    <w:rsid w:val="00304EA5"/>
    <w:rsid w:val="00305A51"/>
    <w:rsid w:val="0030624A"/>
    <w:rsid w:val="00306401"/>
    <w:rsid w:val="00306A77"/>
    <w:rsid w:val="003070B0"/>
    <w:rsid w:val="0030712F"/>
    <w:rsid w:val="0030762F"/>
    <w:rsid w:val="00307EDB"/>
    <w:rsid w:val="0031035D"/>
    <w:rsid w:val="003103A7"/>
    <w:rsid w:val="00310B17"/>
    <w:rsid w:val="003114AF"/>
    <w:rsid w:val="0031172B"/>
    <w:rsid w:val="00311960"/>
    <w:rsid w:val="00311A03"/>
    <w:rsid w:val="00311D2E"/>
    <w:rsid w:val="0031248D"/>
    <w:rsid w:val="00312994"/>
    <w:rsid w:val="0031313E"/>
    <w:rsid w:val="00313A77"/>
    <w:rsid w:val="00313CF4"/>
    <w:rsid w:val="00313E50"/>
    <w:rsid w:val="00313F2F"/>
    <w:rsid w:val="00313F43"/>
    <w:rsid w:val="003140EE"/>
    <w:rsid w:val="0031484E"/>
    <w:rsid w:val="00314C8B"/>
    <w:rsid w:val="00315913"/>
    <w:rsid w:val="00315DCE"/>
    <w:rsid w:val="00316195"/>
    <w:rsid w:val="003163E1"/>
    <w:rsid w:val="0031659D"/>
    <w:rsid w:val="00317152"/>
    <w:rsid w:val="00317F0D"/>
    <w:rsid w:val="003202E1"/>
    <w:rsid w:val="003205E3"/>
    <w:rsid w:val="0032062A"/>
    <w:rsid w:val="003209F6"/>
    <w:rsid w:val="00320ABF"/>
    <w:rsid w:val="003213C9"/>
    <w:rsid w:val="00321406"/>
    <w:rsid w:val="003214C3"/>
    <w:rsid w:val="0032176C"/>
    <w:rsid w:val="003219AC"/>
    <w:rsid w:val="00321B90"/>
    <w:rsid w:val="00322104"/>
    <w:rsid w:val="003228F9"/>
    <w:rsid w:val="00322B21"/>
    <w:rsid w:val="00322ED6"/>
    <w:rsid w:val="003236B8"/>
    <w:rsid w:val="00323C22"/>
    <w:rsid w:val="00323E6D"/>
    <w:rsid w:val="00324013"/>
    <w:rsid w:val="003245BF"/>
    <w:rsid w:val="00324666"/>
    <w:rsid w:val="003249BC"/>
    <w:rsid w:val="00324BE6"/>
    <w:rsid w:val="003250FB"/>
    <w:rsid w:val="0032583A"/>
    <w:rsid w:val="00325900"/>
    <w:rsid w:val="00325955"/>
    <w:rsid w:val="00326529"/>
    <w:rsid w:val="003266F7"/>
    <w:rsid w:val="003277AD"/>
    <w:rsid w:val="0033035C"/>
    <w:rsid w:val="003305D1"/>
    <w:rsid w:val="0033060D"/>
    <w:rsid w:val="00331773"/>
    <w:rsid w:val="003317C9"/>
    <w:rsid w:val="00331AA6"/>
    <w:rsid w:val="00331AF2"/>
    <w:rsid w:val="00331BF9"/>
    <w:rsid w:val="00331FF7"/>
    <w:rsid w:val="00332B61"/>
    <w:rsid w:val="00332D5A"/>
    <w:rsid w:val="003333FF"/>
    <w:rsid w:val="003334E5"/>
    <w:rsid w:val="003337A1"/>
    <w:rsid w:val="00333B1E"/>
    <w:rsid w:val="00334E02"/>
    <w:rsid w:val="00335509"/>
    <w:rsid w:val="00335964"/>
    <w:rsid w:val="00335A36"/>
    <w:rsid w:val="00336579"/>
    <w:rsid w:val="00336C54"/>
    <w:rsid w:val="00336F5E"/>
    <w:rsid w:val="00337966"/>
    <w:rsid w:val="003406AC"/>
    <w:rsid w:val="003409E6"/>
    <w:rsid w:val="00341228"/>
    <w:rsid w:val="003414F7"/>
    <w:rsid w:val="00341A1B"/>
    <w:rsid w:val="00341FDD"/>
    <w:rsid w:val="00342053"/>
    <w:rsid w:val="00342638"/>
    <w:rsid w:val="00342969"/>
    <w:rsid w:val="00342BC6"/>
    <w:rsid w:val="00342E93"/>
    <w:rsid w:val="0034303E"/>
    <w:rsid w:val="00343511"/>
    <w:rsid w:val="0034401D"/>
    <w:rsid w:val="003446C3"/>
    <w:rsid w:val="00344A99"/>
    <w:rsid w:val="00344C9D"/>
    <w:rsid w:val="003456AF"/>
    <w:rsid w:val="00345C6E"/>
    <w:rsid w:val="00346732"/>
    <w:rsid w:val="00346821"/>
    <w:rsid w:val="0034693B"/>
    <w:rsid w:val="00346A40"/>
    <w:rsid w:val="00346A82"/>
    <w:rsid w:val="00346E44"/>
    <w:rsid w:val="0034792C"/>
    <w:rsid w:val="00347C0B"/>
    <w:rsid w:val="00347C8F"/>
    <w:rsid w:val="00347D35"/>
    <w:rsid w:val="00347F38"/>
    <w:rsid w:val="00347F9C"/>
    <w:rsid w:val="00347FD5"/>
    <w:rsid w:val="0035091F"/>
    <w:rsid w:val="00350E4A"/>
    <w:rsid w:val="00351181"/>
    <w:rsid w:val="0035165E"/>
    <w:rsid w:val="00351B4A"/>
    <w:rsid w:val="00352142"/>
    <w:rsid w:val="00352678"/>
    <w:rsid w:val="0035274C"/>
    <w:rsid w:val="0035286C"/>
    <w:rsid w:val="00353629"/>
    <w:rsid w:val="00353756"/>
    <w:rsid w:val="003537D2"/>
    <w:rsid w:val="003543D8"/>
    <w:rsid w:val="003543ED"/>
    <w:rsid w:val="003548DD"/>
    <w:rsid w:val="00354DDA"/>
    <w:rsid w:val="00354FD4"/>
    <w:rsid w:val="0035554C"/>
    <w:rsid w:val="003566EA"/>
    <w:rsid w:val="00357881"/>
    <w:rsid w:val="0035795F"/>
    <w:rsid w:val="00357BB2"/>
    <w:rsid w:val="00357D0A"/>
    <w:rsid w:val="00357D6F"/>
    <w:rsid w:val="00357E3B"/>
    <w:rsid w:val="0036007D"/>
    <w:rsid w:val="00360202"/>
    <w:rsid w:val="00360E0D"/>
    <w:rsid w:val="00360F53"/>
    <w:rsid w:val="0036192E"/>
    <w:rsid w:val="00361CF4"/>
    <w:rsid w:val="00362416"/>
    <w:rsid w:val="003628A7"/>
    <w:rsid w:val="00363A08"/>
    <w:rsid w:val="003640EB"/>
    <w:rsid w:val="003645C6"/>
    <w:rsid w:val="0036467F"/>
    <w:rsid w:val="003647EA"/>
    <w:rsid w:val="00365715"/>
    <w:rsid w:val="00365BCD"/>
    <w:rsid w:val="00365CD0"/>
    <w:rsid w:val="00365E28"/>
    <w:rsid w:val="00365E6B"/>
    <w:rsid w:val="003661B4"/>
    <w:rsid w:val="00366A62"/>
    <w:rsid w:val="00366B68"/>
    <w:rsid w:val="00367471"/>
    <w:rsid w:val="00367848"/>
    <w:rsid w:val="00367DD0"/>
    <w:rsid w:val="003716D7"/>
    <w:rsid w:val="00371912"/>
    <w:rsid w:val="0037197F"/>
    <w:rsid w:val="00371AB8"/>
    <w:rsid w:val="00371B7C"/>
    <w:rsid w:val="00371D85"/>
    <w:rsid w:val="00371EB0"/>
    <w:rsid w:val="003723D5"/>
    <w:rsid w:val="0037250A"/>
    <w:rsid w:val="00372528"/>
    <w:rsid w:val="0037288E"/>
    <w:rsid w:val="00372901"/>
    <w:rsid w:val="00372A17"/>
    <w:rsid w:val="00372BD4"/>
    <w:rsid w:val="0037321D"/>
    <w:rsid w:val="0037358D"/>
    <w:rsid w:val="003736B2"/>
    <w:rsid w:val="0037384D"/>
    <w:rsid w:val="00374248"/>
    <w:rsid w:val="0037458F"/>
    <w:rsid w:val="0037484F"/>
    <w:rsid w:val="00374AC0"/>
    <w:rsid w:val="00374AF3"/>
    <w:rsid w:val="00374C29"/>
    <w:rsid w:val="00374F0F"/>
    <w:rsid w:val="00375142"/>
    <w:rsid w:val="00375194"/>
    <w:rsid w:val="003759E2"/>
    <w:rsid w:val="00375D86"/>
    <w:rsid w:val="00375F25"/>
    <w:rsid w:val="00376897"/>
    <w:rsid w:val="00376904"/>
    <w:rsid w:val="0037775A"/>
    <w:rsid w:val="00380374"/>
    <w:rsid w:val="00380569"/>
    <w:rsid w:val="00380831"/>
    <w:rsid w:val="00381A73"/>
    <w:rsid w:val="00381CC1"/>
    <w:rsid w:val="00382748"/>
    <w:rsid w:val="00382CB7"/>
    <w:rsid w:val="00383342"/>
    <w:rsid w:val="00383A81"/>
    <w:rsid w:val="00383B16"/>
    <w:rsid w:val="00383F6B"/>
    <w:rsid w:val="00383F89"/>
    <w:rsid w:val="00383FB7"/>
    <w:rsid w:val="00384269"/>
    <w:rsid w:val="00384937"/>
    <w:rsid w:val="003850E8"/>
    <w:rsid w:val="003852DB"/>
    <w:rsid w:val="0038549E"/>
    <w:rsid w:val="0038567C"/>
    <w:rsid w:val="003856BE"/>
    <w:rsid w:val="00385A12"/>
    <w:rsid w:val="00385BEF"/>
    <w:rsid w:val="00386DA9"/>
    <w:rsid w:val="00386E07"/>
    <w:rsid w:val="0038736A"/>
    <w:rsid w:val="00387444"/>
    <w:rsid w:val="00387519"/>
    <w:rsid w:val="003902AC"/>
    <w:rsid w:val="003904B4"/>
    <w:rsid w:val="003906ED"/>
    <w:rsid w:val="003908E0"/>
    <w:rsid w:val="00390FB1"/>
    <w:rsid w:val="003910CA"/>
    <w:rsid w:val="0039183E"/>
    <w:rsid w:val="00391B63"/>
    <w:rsid w:val="00391F1B"/>
    <w:rsid w:val="00392229"/>
    <w:rsid w:val="00392FC9"/>
    <w:rsid w:val="003932DE"/>
    <w:rsid w:val="00393A1C"/>
    <w:rsid w:val="00393DC3"/>
    <w:rsid w:val="00393F90"/>
    <w:rsid w:val="0039404A"/>
    <w:rsid w:val="00394556"/>
    <w:rsid w:val="0039473A"/>
    <w:rsid w:val="00394992"/>
    <w:rsid w:val="003949AA"/>
    <w:rsid w:val="00394E94"/>
    <w:rsid w:val="00394FE5"/>
    <w:rsid w:val="003952CD"/>
    <w:rsid w:val="0039556A"/>
    <w:rsid w:val="003955C8"/>
    <w:rsid w:val="003958E8"/>
    <w:rsid w:val="00395B57"/>
    <w:rsid w:val="00395E5A"/>
    <w:rsid w:val="0039605B"/>
    <w:rsid w:val="0039676C"/>
    <w:rsid w:val="00396A80"/>
    <w:rsid w:val="00396BD5"/>
    <w:rsid w:val="0039722D"/>
    <w:rsid w:val="003978A2"/>
    <w:rsid w:val="003A0075"/>
    <w:rsid w:val="003A00C9"/>
    <w:rsid w:val="003A02C6"/>
    <w:rsid w:val="003A0543"/>
    <w:rsid w:val="003A0756"/>
    <w:rsid w:val="003A0A66"/>
    <w:rsid w:val="003A0CC5"/>
    <w:rsid w:val="003A1114"/>
    <w:rsid w:val="003A15A2"/>
    <w:rsid w:val="003A165C"/>
    <w:rsid w:val="003A19AA"/>
    <w:rsid w:val="003A1C1C"/>
    <w:rsid w:val="003A313D"/>
    <w:rsid w:val="003A33A3"/>
    <w:rsid w:val="003A3AF9"/>
    <w:rsid w:val="003A3BD6"/>
    <w:rsid w:val="003A45BC"/>
    <w:rsid w:val="003A4980"/>
    <w:rsid w:val="003A4CEA"/>
    <w:rsid w:val="003A4CEE"/>
    <w:rsid w:val="003A4DD1"/>
    <w:rsid w:val="003A55F1"/>
    <w:rsid w:val="003A5673"/>
    <w:rsid w:val="003A5BD0"/>
    <w:rsid w:val="003A62B5"/>
    <w:rsid w:val="003A6D74"/>
    <w:rsid w:val="003A7418"/>
    <w:rsid w:val="003A772F"/>
    <w:rsid w:val="003A77FE"/>
    <w:rsid w:val="003A7D5D"/>
    <w:rsid w:val="003A7E67"/>
    <w:rsid w:val="003A7E87"/>
    <w:rsid w:val="003B0743"/>
    <w:rsid w:val="003B0FF4"/>
    <w:rsid w:val="003B12D4"/>
    <w:rsid w:val="003B153B"/>
    <w:rsid w:val="003B1787"/>
    <w:rsid w:val="003B17A9"/>
    <w:rsid w:val="003B1895"/>
    <w:rsid w:val="003B1CB7"/>
    <w:rsid w:val="003B26FF"/>
    <w:rsid w:val="003B2DE8"/>
    <w:rsid w:val="003B30BD"/>
    <w:rsid w:val="003B3184"/>
    <w:rsid w:val="003B32E9"/>
    <w:rsid w:val="003B33A3"/>
    <w:rsid w:val="003B362C"/>
    <w:rsid w:val="003B3903"/>
    <w:rsid w:val="003B3CEF"/>
    <w:rsid w:val="003B434B"/>
    <w:rsid w:val="003B4415"/>
    <w:rsid w:val="003B4D85"/>
    <w:rsid w:val="003B4F03"/>
    <w:rsid w:val="003B57C4"/>
    <w:rsid w:val="003B5F37"/>
    <w:rsid w:val="003B6232"/>
    <w:rsid w:val="003B6673"/>
    <w:rsid w:val="003B6963"/>
    <w:rsid w:val="003B6B4B"/>
    <w:rsid w:val="003B6E7D"/>
    <w:rsid w:val="003B7061"/>
    <w:rsid w:val="003B7254"/>
    <w:rsid w:val="003B73A0"/>
    <w:rsid w:val="003B745B"/>
    <w:rsid w:val="003B77DE"/>
    <w:rsid w:val="003B7A6B"/>
    <w:rsid w:val="003B7E5D"/>
    <w:rsid w:val="003B7EBA"/>
    <w:rsid w:val="003C003C"/>
    <w:rsid w:val="003C0D3C"/>
    <w:rsid w:val="003C1926"/>
    <w:rsid w:val="003C1985"/>
    <w:rsid w:val="003C1BAE"/>
    <w:rsid w:val="003C1D48"/>
    <w:rsid w:val="003C1E6D"/>
    <w:rsid w:val="003C222F"/>
    <w:rsid w:val="003C23E7"/>
    <w:rsid w:val="003C24CA"/>
    <w:rsid w:val="003C27B5"/>
    <w:rsid w:val="003C29B3"/>
    <w:rsid w:val="003C2A12"/>
    <w:rsid w:val="003C3517"/>
    <w:rsid w:val="003C3569"/>
    <w:rsid w:val="003C447B"/>
    <w:rsid w:val="003C55C1"/>
    <w:rsid w:val="003C5719"/>
    <w:rsid w:val="003C5842"/>
    <w:rsid w:val="003C5E98"/>
    <w:rsid w:val="003C6141"/>
    <w:rsid w:val="003C62BD"/>
    <w:rsid w:val="003C65AB"/>
    <w:rsid w:val="003C65E1"/>
    <w:rsid w:val="003C674C"/>
    <w:rsid w:val="003C686D"/>
    <w:rsid w:val="003C697B"/>
    <w:rsid w:val="003C6A61"/>
    <w:rsid w:val="003C6B6A"/>
    <w:rsid w:val="003C6CAD"/>
    <w:rsid w:val="003C6F02"/>
    <w:rsid w:val="003C79DC"/>
    <w:rsid w:val="003C7A85"/>
    <w:rsid w:val="003C7FB0"/>
    <w:rsid w:val="003D0600"/>
    <w:rsid w:val="003D0937"/>
    <w:rsid w:val="003D0BF5"/>
    <w:rsid w:val="003D0F8A"/>
    <w:rsid w:val="003D11F2"/>
    <w:rsid w:val="003D2235"/>
    <w:rsid w:val="003D252D"/>
    <w:rsid w:val="003D26A3"/>
    <w:rsid w:val="003D2D85"/>
    <w:rsid w:val="003D30B1"/>
    <w:rsid w:val="003D35F5"/>
    <w:rsid w:val="003D36A9"/>
    <w:rsid w:val="003D38B5"/>
    <w:rsid w:val="003D3C8B"/>
    <w:rsid w:val="003D3D21"/>
    <w:rsid w:val="003D3F63"/>
    <w:rsid w:val="003D40CF"/>
    <w:rsid w:val="003D4D06"/>
    <w:rsid w:val="003D57A8"/>
    <w:rsid w:val="003D58CB"/>
    <w:rsid w:val="003D5B44"/>
    <w:rsid w:val="003D5D3A"/>
    <w:rsid w:val="003D660F"/>
    <w:rsid w:val="003D6A5B"/>
    <w:rsid w:val="003D6C52"/>
    <w:rsid w:val="003D7627"/>
    <w:rsid w:val="003D7B97"/>
    <w:rsid w:val="003D7B9F"/>
    <w:rsid w:val="003D7DEB"/>
    <w:rsid w:val="003D7F71"/>
    <w:rsid w:val="003E0064"/>
    <w:rsid w:val="003E04C0"/>
    <w:rsid w:val="003E08D5"/>
    <w:rsid w:val="003E0AFB"/>
    <w:rsid w:val="003E0D8C"/>
    <w:rsid w:val="003E13AB"/>
    <w:rsid w:val="003E19F7"/>
    <w:rsid w:val="003E1D79"/>
    <w:rsid w:val="003E1E59"/>
    <w:rsid w:val="003E263F"/>
    <w:rsid w:val="003E29C4"/>
    <w:rsid w:val="003E2DFB"/>
    <w:rsid w:val="003E3122"/>
    <w:rsid w:val="003E322B"/>
    <w:rsid w:val="003E34ED"/>
    <w:rsid w:val="003E3700"/>
    <w:rsid w:val="003E386B"/>
    <w:rsid w:val="003E3954"/>
    <w:rsid w:val="003E3D16"/>
    <w:rsid w:val="003E467C"/>
    <w:rsid w:val="003E4C6C"/>
    <w:rsid w:val="003E4D5C"/>
    <w:rsid w:val="003E4EDC"/>
    <w:rsid w:val="003E5187"/>
    <w:rsid w:val="003E5715"/>
    <w:rsid w:val="003E582B"/>
    <w:rsid w:val="003E652C"/>
    <w:rsid w:val="003E6635"/>
    <w:rsid w:val="003E6954"/>
    <w:rsid w:val="003E711E"/>
    <w:rsid w:val="003E73D0"/>
    <w:rsid w:val="003E7442"/>
    <w:rsid w:val="003E7F79"/>
    <w:rsid w:val="003F02E6"/>
    <w:rsid w:val="003F0315"/>
    <w:rsid w:val="003F03C5"/>
    <w:rsid w:val="003F06D1"/>
    <w:rsid w:val="003F0D98"/>
    <w:rsid w:val="003F145A"/>
    <w:rsid w:val="003F148C"/>
    <w:rsid w:val="003F1C2B"/>
    <w:rsid w:val="003F1C75"/>
    <w:rsid w:val="003F2005"/>
    <w:rsid w:val="003F21AC"/>
    <w:rsid w:val="003F2532"/>
    <w:rsid w:val="003F28D7"/>
    <w:rsid w:val="003F390B"/>
    <w:rsid w:val="003F394E"/>
    <w:rsid w:val="003F3B72"/>
    <w:rsid w:val="003F40C4"/>
    <w:rsid w:val="003F4A55"/>
    <w:rsid w:val="003F510F"/>
    <w:rsid w:val="003F569D"/>
    <w:rsid w:val="003F5821"/>
    <w:rsid w:val="003F5C5E"/>
    <w:rsid w:val="003F5CC2"/>
    <w:rsid w:val="003F5F0B"/>
    <w:rsid w:val="003F6DA4"/>
    <w:rsid w:val="003F74DE"/>
    <w:rsid w:val="003F7610"/>
    <w:rsid w:val="003F7B50"/>
    <w:rsid w:val="004000E8"/>
    <w:rsid w:val="004005DA"/>
    <w:rsid w:val="00400814"/>
    <w:rsid w:val="00400D81"/>
    <w:rsid w:val="0040160A"/>
    <w:rsid w:val="00401C14"/>
    <w:rsid w:val="00401C8B"/>
    <w:rsid w:val="00401DA5"/>
    <w:rsid w:val="00402018"/>
    <w:rsid w:val="00402499"/>
    <w:rsid w:val="00402C34"/>
    <w:rsid w:val="004033C1"/>
    <w:rsid w:val="00403F93"/>
    <w:rsid w:val="004040A9"/>
    <w:rsid w:val="00404335"/>
    <w:rsid w:val="004047EA"/>
    <w:rsid w:val="004052E2"/>
    <w:rsid w:val="00405732"/>
    <w:rsid w:val="00405B11"/>
    <w:rsid w:val="00405F98"/>
    <w:rsid w:val="004063E6"/>
    <w:rsid w:val="00406701"/>
    <w:rsid w:val="00406960"/>
    <w:rsid w:val="0040709E"/>
    <w:rsid w:val="0040794E"/>
    <w:rsid w:val="00407B56"/>
    <w:rsid w:val="00407BB6"/>
    <w:rsid w:val="00407FF6"/>
    <w:rsid w:val="00410470"/>
    <w:rsid w:val="00410488"/>
    <w:rsid w:val="004104A3"/>
    <w:rsid w:val="00410996"/>
    <w:rsid w:val="00410B9D"/>
    <w:rsid w:val="00410DAC"/>
    <w:rsid w:val="00410F47"/>
    <w:rsid w:val="0041103F"/>
    <w:rsid w:val="00411694"/>
    <w:rsid w:val="00411AB2"/>
    <w:rsid w:val="00411DB7"/>
    <w:rsid w:val="00411FE1"/>
    <w:rsid w:val="0041205B"/>
    <w:rsid w:val="0041256A"/>
    <w:rsid w:val="00412E4C"/>
    <w:rsid w:val="00413070"/>
    <w:rsid w:val="0041309E"/>
    <w:rsid w:val="00413736"/>
    <w:rsid w:val="0041383B"/>
    <w:rsid w:val="00413A01"/>
    <w:rsid w:val="00413E89"/>
    <w:rsid w:val="00414865"/>
    <w:rsid w:val="00414998"/>
    <w:rsid w:val="00414B42"/>
    <w:rsid w:val="00414BF1"/>
    <w:rsid w:val="004152BE"/>
    <w:rsid w:val="004156B5"/>
    <w:rsid w:val="00415C0F"/>
    <w:rsid w:val="004162E1"/>
    <w:rsid w:val="0041659B"/>
    <w:rsid w:val="004165EF"/>
    <w:rsid w:val="00416704"/>
    <w:rsid w:val="004167EF"/>
    <w:rsid w:val="00416A1C"/>
    <w:rsid w:val="004179A2"/>
    <w:rsid w:val="0042021A"/>
    <w:rsid w:val="004205BD"/>
    <w:rsid w:val="004205EA"/>
    <w:rsid w:val="004206B5"/>
    <w:rsid w:val="004209A4"/>
    <w:rsid w:val="00420DF5"/>
    <w:rsid w:val="00421287"/>
    <w:rsid w:val="00421434"/>
    <w:rsid w:val="004217E5"/>
    <w:rsid w:val="004224AF"/>
    <w:rsid w:val="004224C8"/>
    <w:rsid w:val="00423440"/>
    <w:rsid w:val="00423564"/>
    <w:rsid w:val="00423698"/>
    <w:rsid w:val="00423AD3"/>
    <w:rsid w:val="00423BFC"/>
    <w:rsid w:val="00423C4C"/>
    <w:rsid w:val="00423FA6"/>
    <w:rsid w:val="00424565"/>
    <w:rsid w:val="0042461A"/>
    <w:rsid w:val="0042499F"/>
    <w:rsid w:val="00424E92"/>
    <w:rsid w:val="00425663"/>
    <w:rsid w:val="00425812"/>
    <w:rsid w:val="00425EA3"/>
    <w:rsid w:val="00426783"/>
    <w:rsid w:val="0042687C"/>
    <w:rsid w:val="0043029D"/>
    <w:rsid w:val="0043036D"/>
    <w:rsid w:val="00430503"/>
    <w:rsid w:val="00430640"/>
    <w:rsid w:val="004307CC"/>
    <w:rsid w:val="00430883"/>
    <w:rsid w:val="0043102B"/>
    <w:rsid w:val="00431B2E"/>
    <w:rsid w:val="00431EE1"/>
    <w:rsid w:val="00431F3E"/>
    <w:rsid w:val="0043209E"/>
    <w:rsid w:val="00432121"/>
    <w:rsid w:val="004321AA"/>
    <w:rsid w:val="00432286"/>
    <w:rsid w:val="004325B5"/>
    <w:rsid w:val="004328F1"/>
    <w:rsid w:val="004337B5"/>
    <w:rsid w:val="004345EE"/>
    <w:rsid w:val="00434BED"/>
    <w:rsid w:val="00434E9F"/>
    <w:rsid w:val="0043504F"/>
    <w:rsid w:val="00435389"/>
    <w:rsid w:val="0043543B"/>
    <w:rsid w:val="00435BBC"/>
    <w:rsid w:val="004362A8"/>
    <w:rsid w:val="004372B3"/>
    <w:rsid w:val="0043780B"/>
    <w:rsid w:val="00437E5D"/>
    <w:rsid w:val="00437EB7"/>
    <w:rsid w:val="00440232"/>
    <w:rsid w:val="004404B5"/>
    <w:rsid w:val="00440F6F"/>
    <w:rsid w:val="0044111A"/>
    <w:rsid w:val="0044131C"/>
    <w:rsid w:val="004414BF"/>
    <w:rsid w:val="004415D5"/>
    <w:rsid w:val="00441879"/>
    <w:rsid w:val="00441C3D"/>
    <w:rsid w:val="0044201E"/>
    <w:rsid w:val="0044251C"/>
    <w:rsid w:val="00442857"/>
    <w:rsid w:val="00442B13"/>
    <w:rsid w:val="00442F54"/>
    <w:rsid w:val="004433F2"/>
    <w:rsid w:val="00444034"/>
    <w:rsid w:val="0044421A"/>
    <w:rsid w:val="004443CF"/>
    <w:rsid w:val="004447B7"/>
    <w:rsid w:val="00444907"/>
    <w:rsid w:val="00444BC3"/>
    <w:rsid w:val="00444D5C"/>
    <w:rsid w:val="00444E3C"/>
    <w:rsid w:val="00444F78"/>
    <w:rsid w:val="0044532C"/>
    <w:rsid w:val="00445903"/>
    <w:rsid w:val="00445FD3"/>
    <w:rsid w:val="00445FDD"/>
    <w:rsid w:val="0044675F"/>
    <w:rsid w:val="00446A15"/>
    <w:rsid w:val="00446E58"/>
    <w:rsid w:val="00446F3B"/>
    <w:rsid w:val="00447189"/>
    <w:rsid w:val="004472E2"/>
    <w:rsid w:val="004475C4"/>
    <w:rsid w:val="00447AD0"/>
    <w:rsid w:val="00447D5B"/>
    <w:rsid w:val="00450160"/>
    <w:rsid w:val="00450AB2"/>
    <w:rsid w:val="004511FC"/>
    <w:rsid w:val="00451577"/>
    <w:rsid w:val="00451765"/>
    <w:rsid w:val="00451B15"/>
    <w:rsid w:val="00451BC2"/>
    <w:rsid w:val="00451DB1"/>
    <w:rsid w:val="00452994"/>
    <w:rsid w:val="00452AA4"/>
    <w:rsid w:val="00453FE3"/>
    <w:rsid w:val="004547B3"/>
    <w:rsid w:val="00454975"/>
    <w:rsid w:val="00455158"/>
    <w:rsid w:val="00455E5D"/>
    <w:rsid w:val="004562CB"/>
    <w:rsid w:val="004564A6"/>
    <w:rsid w:val="00456AD7"/>
    <w:rsid w:val="004575CC"/>
    <w:rsid w:val="00457788"/>
    <w:rsid w:val="004577E4"/>
    <w:rsid w:val="0046035F"/>
    <w:rsid w:val="00460429"/>
    <w:rsid w:val="00460C42"/>
    <w:rsid w:val="00460FA7"/>
    <w:rsid w:val="0046119C"/>
    <w:rsid w:val="00461B7D"/>
    <w:rsid w:val="00461C0C"/>
    <w:rsid w:val="00461CB7"/>
    <w:rsid w:val="00461CDE"/>
    <w:rsid w:val="00462454"/>
    <w:rsid w:val="00462B41"/>
    <w:rsid w:val="00462BBA"/>
    <w:rsid w:val="004632B2"/>
    <w:rsid w:val="00463330"/>
    <w:rsid w:val="004637AF"/>
    <w:rsid w:val="004639BE"/>
    <w:rsid w:val="00463C05"/>
    <w:rsid w:val="00463D32"/>
    <w:rsid w:val="00464420"/>
    <w:rsid w:val="00464BF7"/>
    <w:rsid w:val="00465407"/>
    <w:rsid w:val="0046585B"/>
    <w:rsid w:val="00465879"/>
    <w:rsid w:val="00465D00"/>
    <w:rsid w:val="00466859"/>
    <w:rsid w:val="004668AB"/>
    <w:rsid w:val="00466A09"/>
    <w:rsid w:val="00466ECF"/>
    <w:rsid w:val="00466F0F"/>
    <w:rsid w:val="00467268"/>
    <w:rsid w:val="00467706"/>
    <w:rsid w:val="00467745"/>
    <w:rsid w:val="00467AB6"/>
    <w:rsid w:val="00467BF9"/>
    <w:rsid w:val="00470824"/>
    <w:rsid w:val="00470B9D"/>
    <w:rsid w:val="004712B3"/>
    <w:rsid w:val="004717DC"/>
    <w:rsid w:val="0047234F"/>
    <w:rsid w:val="00472540"/>
    <w:rsid w:val="00472AA2"/>
    <w:rsid w:val="00472D17"/>
    <w:rsid w:val="004730E3"/>
    <w:rsid w:val="00473402"/>
    <w:rsid w:val="00473739"/>
    <w:rsid w:val="00473910"/>
    <w:rsid w:val="00473B71"/>
    <w:rsid w:val="00473C37"/>
    <w:rsid w:val="00473C98"/>
    <w:rsid w:val="00474108"/>
    <w:rsid w:val="0047492E"/>
    <w:rsid w:val="00474BEA"/>
    <w:rsid w:val="00474E8E"/>
    <w:rsid w:val="00475C46"/>
    <w:rsid w:val="00475FC3"/>
    <w:rsid w:val="00476216"/>
    <w:rsid w:val="004764E0"/>
    <w:rsid w:val="004765A7"/>
    <w:rsid w:val="00476A2D"/>
    <w:rsid w:val="00477300"/>
    <w:rsid w:val="00477CED"/>
    <w:rsid w:val="00477D89"/>
    <w:rsid w:val="00480172"/>
    <w:rsid w:val="00480424"/>
    <w:rsid w:val="00480653"/>
    <w:rsid w:val="00481171"/>
    <w:rsid w:val="00481450"/>
    <w:rsid w:val="00481454"/>
    <w:rsid w:val="0048190B"/>
    <w:rsid w:val="0048206F"/>
    <w:rsid w:val="00482347"/>
    <w:rsid w:val="00482809"/>
    <w:rsid w:val="00482946"/>
    <w:rsid w:val="00482C7E"/>
    <w:rsid w:val="004830C6"/>
    <w:rsid w:val="00483397"/>
    <w:rsid w:val="00483A50"/>
    <w:rsid w:val="00483B08"/>
    <w:rsid w:val="00484F65"/>
    <w:rsid w:val="00485136"/>
    <w:rsid w:val="004851BA"/>
    <w:rsid w:val="0048541E"/>
    <w:rsid w:val="00485514"/>
    <w:rsid w:val="00485E46"/>
    <w:rsid w:val="00485F36"/>
    <w:rsid w:val="0048638C"/>
    <w:rsid w:val="00486542"/>
    <w:rsid w:val="0048678D"/>
    <w:rsid w:val="00486C4C"/>
    <w:rsid w:val="00486E75"/>
    <w:rsid w:val="00487062"/>
    <w:rsid w:val="00487292"/>
    <w:rsid w:val="00487477"/>
    <w:rsid w:val="004878C3"/>
    <w:rsid w:val="00487B6A"/>
    <w:rsid w:val="00487BF3"/>
    <w:rsid w:val="00487E38"/>
    <w:rsid w:val="0049019F"/>
    <w:rsid w:val="004903D8"/>
    <w:rsid w:val="004907CC"/>
    <w:rsid w:val="00490878"/>
    <w:rsid w:val="004908D7"/>
    <w:rsid w:val="00490ABF"/>
    <w:rsid w:val="00490C14"/>
    <w:rsid w:val="004915E0"/>
    <w:rsid w:val="0049205E"/>
    <w:rsid w:val="00492255"/>
    <w:rsid w:val="00492B29"/>
    <w:rsid w:val="00492E55"/>
    <w:rsid w:val="0049350A"/>
    <w:rsid w:val="004942EA"/>
    <w:rsid w:val="00494B1E"/>
    <w:rsid w:val="00494D0E"/>
    <w:rsid w:val="00494D5E"/>
    <w:rsid w:val="00494E0A"/>
    <w:rsid w:val="004955A6"/>
    <w:rsid w:val="00495AE4"/>
    <w:rsid w:val="00495C48"/>
    <w:rsid w:val="00495E3A"/>
    <w:rsid w:val="00495EFA"/>
    <w:rsid w:val="00495F47"/>
    <w:rsid w:val="004965E1"/>
    <w:rsid w:val="004966E2"/>
    <w:rsid w:val="00496EE3"/>
    <w:rsid w:val="0049716A"/>
    <w:rsid w:val="00497223"/>
    <w:rsid w:val="004973D2"/>
    <w:rsid w:val="004975B9"/>
    <w:rsid w:val="004A008E"/>
    <w:rsid w:val="004A00A6"/>
    <w:rsid w:val="004A0161"/>
    <w:rsid w:val="004A0234"/>
    <w:rsid w:val="004A0657"/>
    <w:rsid w:val="004A0769"/>
    <w:rsid w:val="004A09AD"/>
    <w:rsid w:val="004A0A99"/>
    <w:rsid w:val="004A0E59"/>
    <w:rsid w:val="004A0ED8"/>
    <w:rsid w:val="004A1249"/>
    <w:rsid w:val="004A23E3"/>
    <w:rsid w:val="004A2524"/>
    <w:rsid w:val="004A26DE"/>
    <w:rsid w:val="004A27F8"/>
    <w:rsid w:val="004A280E"/>
    <w:rsid w:val="004A2B16"/>
    <w:rsid w:val="004A2B52"/>
    <w:rsid w:val="004A2EAF"/>
    <w:rsid w:val="004A2EFD"/>
    <w:rsid w:val="004A3390"/>
    <w:rsid w:val="004A38A2"/>
    <w:rsid w:val="004A3C37"/>
    <w:rsid w:val="004A43AD"/>
    <w:rsid w:val="004A4A94"/>
    <w:rsid w:val="004A58BF"/>
    <w:rsid w:val="004A5A26"/>
    <w:rsid w:val="004A5BC1"/>
    <w:rsid w:val="004A5F00"/>
    <w:rsid w:val="004A5FDD"/>
    <w:rsid w:val="004A6376"/>
    <w:rsid w:val="004A6BA4"/>
    <w:rsid w:val="004A6DE3"/>
    <w:rsid w:val="004A7239"/>
    <w:rsid w:val="004A730A"/>
    <w:rsid w:val="004A7F37"/>
    <w:rsid w:val="004B0762"/>
    <w:rsid w:val="004B0C68"/>
    <w:rsid w:val="004B0E4C"/>
    <w:rsid w:val="004B10EF"/>
    <w:rsid w:val="004B1502"/>
    <w:rsid w:val="004B152E"/>
    <w:rsid w:val="004B1B76"/>
    <w:rsid w:val="004B22E7"/>
    <w:rsid w:val="004B22F6"/>
    <w:rsid w:val="004B44DB"/>
    <w:rsid w:val="004B4ACA"/>
    <w:rsid w:val="004B4B8B"/>
    <w:rsid w:val="004B4CD4"/>
    <w:rsid w:val="004B4DB9"/>
    <w:rsid w:val="004B4EC6"/>
    <w:rsid w:val="004B508A"/>
    <w:rsid w:val="004B5420"/>
    <w:rsid w:val="004B5497"/>
    <w:rsid w:val="004B54DB"/>
    <w:rsid w:val="004B5883"/>
    <w:rsid w:val="004B5913"/>
    <w:rsid w:val="004B5E82"/>
    <w:rsid w:val="004B5F75"/>
    <w:rsid w:val="004B6412"/>
    <w:rsid w:val="004B721F"/>
    <w:rsid w:val="004B74A4"/>
    <w:rsid w:val="004C00A3"/>
    <w:rsid w:val="004C04F7"/>
    <w:rsid w:val="004C0A46"/>
    <w:rsid w:val="004C0C34"/>
    <w:rsid w:val="004C0F66"/>
    <w:rsid w:val="004C10BD"/>
    <w:rsid w:val="004C13AD"/>
    <w:rsid w:val="004C1607"/>
    <w:rsid w:val="004C1627"/>
    <w:rsid w:val="004C1F59"/>
    <w:rsid w:val="004C20FC"/>
    <w:rsid w:val="004C23B1"/>
    <w:rsid w:val="004C25FD"/>
    <w:rsid w:val="004C28AB"/>
    <w:rsid w:val="004C37CC"/>
    <w:rsid w:val="004C4D2B"/>
    <w:rsid w:val="004C4F0B"/>
    <w:rsid w:val="004C5172"/>
    <w:rsid w:val="004C5505"/>
    <w:rsid w:val="004C5770"/>
    <w:rsid w:val="004C5FDE"/>
    <w:rsid w:val="004C6063"/>
    <w:rsid w:val="004C6C84"/>
    <w:rsid w:val="004C6CD3"/>
    <w:rsid w:val="004C6FFA"/>
    <w:rsid w:val="004C7153"/>
    <w:rsid w:val="004C7300"/>
    <w:rsid w:val="004C740F"/>
    <w:rsid w:val="004C77DE"/>
    <w:rsid w:val="004C7AC4"/>
    <w:rsid w:val="004C7DE1"/>
    <w:rsid w:val="004C7E5A"/>
    <w:rsid w:val="004D00DD"/>
    <w:rsid w:val="004D0277"/>
    <w:rsid w:val="004D02D5"/>
    <w:rsid w:val="004D0B19"/>
    <w:rsid w:val="004D0B8A"/>
    <w:rsid w:val="004D0EBF"/>
    <w:rsid w:val="004D1916"/>
    <w:rsid w:val="004D1A20"/>
    <w:rsid w:val="004D1F5A"/>
    <w:rsid w:val="004D1FD5"/>
    <w:rsid w:val="004D2063"/>
    <w:rsid w:val="004D264B"/>
    <w:rsid w:val="004D2BCE"/>
    <w:rsid w:val="004D3166"/>
    <w:rsid w:val="004D36A3"/>
    <w:rsid w:val="004D393B"/>
    <w:rsid w:val="004D3E0F"/>
    <w:rsid w:val="004D41A6"/>
    <w:rsid w:val="004D46DE"/>
    <w:rsid w:val="004D47AD"/>
    <w:rsid w:val="004D493C"/>
    <w:rsid w:val="004D4B4B"/>
    <w:rsid w:val="004D50FD"/>
    <w:rsid w:val="004D5148"/>
    <w:rsid w:val="004D58B6"/>
    <w:rsid w:val="004D641C"/>
    <w:rsid w:val="004D6483"/>
    <w:rsid w:val="004D6E62"/>
    <w:rsid w:val="004D7360"/>
    <w:rsid w:val="004E0248"/>
    <w:rsid w:val="004E0AEE"/>
    <w:rsid w:val="004E0FCE"/>
    <w:rsid w:val="004E15C9"/>
    <w:rsid w:val="004E1656"/>
    <w:rsid w:val="004E18B4"/>
    <w:rsid w:val="004E1C26"/>
    <w:rsid w:val="004E219A"/>
    <w:rsid w:val="004E2A5F"/>
    <w:rsid w:val="004E2A60"/>
    <w:rsid w:val="004E2C94"/>
    <w:rsid w:val="004E2DDE"/>
    <w:rsid w:val="004E30B6"/>
    <w:rsid w:val="004E33B6"/>
    <w:rsid w:val="004E3C62"/>
    <w:rsid w:val="004E3C9D"/>
    <w:rsid w:val="004E4302"/>
    <w:rsid w:val="004E534D"/>
    <w:rsid w:val="004E64A6"/>
    <w:rsid w:val="004E6859"/>
    <w:rsid w:val="004E6B76"/>
    <w:rsid w:val="004E7196"/>
    <w:rsid w:val="004E75E0"/>
    <w:rsid w:val="004F0709"/>
    <w:rsid w:val="004F093F"/>
    <w:rsid w:val="004F12E6"/>
    <w:rsid w:val="004F1BCD"/>
    <w:rsid w:val="004F25B8"/>
    <w:rsid w:val="004F2AD6"/>
    <w:rsid w:val="004F2C66"/>
    <w:rsid w:val="004F2DB5"/>
    <w:rsid w:val="004F3453"/>
    <w:rsid w:val="004F365C"/>
    <w:rsid w:val="004F4DF5"/>
    <w:rsid w:val="004F510E"/>
    <w:rsid w:val="004F52E5"/>
    <w:rsid w:val="004F54CD"/>
    <w:rsid w:val="004F5574"/>
    <w:rsid w:val="004F5791"/>
    <w:rsid w:val="004F5B4C"/>
    <w:rsid w:val="004F62A9"/>
    <w:rsid w:val="004F675C"/>
    <w:rsid w:val="004F6927"/>
    <w:rsid w:val="004F6993"/>
    <w:rsid w:val="004F73B7"/>
    <w:rsid w:val="004F7BC3"/>
    <w:rsid w:val="004F7D7C"/>
    <w:rsid w:val="0050029C"/>
    <w:rsid w:val="005003CB"/>
    <w:rsid w:val="005005CA"/>
    <w:rsid w:val="005013F2"/>
    <w:rsid w:val="00501A78"/>
    <w:rsid w:val="00501CCA"/>
    <w:rsid w:val="00502112"/>
    <w:rsid w:val="0050259A"/>
    <w:rsid w:val="00502736"/>
    <w:rsid w:val="00502AE8"/>
    <w:rsid w:val="00503453"/>
    <w:rsid w:val="005040ED"/>
    <w:rsid w:val="00504133"/>
    <w:rsid w:val="0050450A"/>
    <w:rsid w:val="005046A0"/>
    <w:rsid w:val="005047D5"/>
    <w:rsid w:val="00504C05"/>
    <w:rsid w:val="00504F7E"/>
    <w:rsid w:val="005053CE"/>
    <w:rsid w:val="005053E7"/>
    <w:rsid w:val="00505A1C"/>
    <w:rsid w:val="00505E73"/>
    <w:rsid w:val="00505FB8"/>
    <w:rsid w:val="005060BC"/>
    <w:rsid w:val="00506378"/>
    <w:rsid w:val="00506635"/>
    <w:rsid w:val="005066B8"/>
    <w:rsid w:val="005079C7"/>
    <w:rsid w:val="00507B9D"/>
    <w:rsid w:val="00507F20"/>
    <w:rsid w:val="0051033E"/>
    <w:rsid w:val="005106A4"/>
    <w:rsid w:val="0051080F"/>
    <w:rsid w:val="00510A2A"/>
    <w:rsid w:val="00510B58"/>
    <w:rsid w:val="005119A3"/>
    <w:rsid w:val="005119D4"/>
    <w:rsid w:val="00511AE2"/>
    <w:rsid w:val="0051236D"/>
    <w:rsid w:val="00513157"/>
    <w:rsid w:val="00513739"/>
    <w:rsid w:val="00513C19"/>
    <w:rsid w:val="00513C32"/>
    <w:rsid w:val="00514159"/>
    <w:rsid w:val="00514E5A"/>
    <w:rsid w:val="00515736"/>
    <w:rsid w:val="005164C1"/>
    <w:rsid w:val="00516D88"/>
    <w:rsid w:val="00517465"/>
    <w:rsid w:val="0051756D"/>
    <w:rsid w:val="00517C97"/>
    <w:rsid w:val="0052015E"/>
    <w:rsid w:val="005202FA"/>
    <w:rsid w:val="005204A9"/>
    <w:rsid w:val="00520797"/>
    <w:rsid w:val="00520BFC"/>
    <w:rsid w:val="00521053"/>
    <w:rsid w:val="00521225"/>
    <w:rsid w:val="005218DD"/>
    <w:rsid w:val="00521A03"/>
    <w:rsid w:val="00521B22"/>
    <w:rsid w:val="0052223D"/>
    <w:rsid w:val="00522566"/>
    <w:rsid w:val="00522A99"/>
    <w:rsid w:val="00522D4B"/>
    <w:rsid w:val="00522E00"/>
    <w:rsid w:val="00522FA5"/>
    <w:rsid w:val="005236C4"/>
    <w:rsid w:val="005236F0"/>
    <w:rsid w:val="00523D4B"/>
    <w:rsid w:val="005248FC"/>
    <w:rsid w:val="005249F6"/>
    <w:rsid w:val="00524D45"/>
    <w:rsid w:val="00525303"/>
    <w:rsid w:val="00525A9A"/>
    <w:rsid w:val="00525B9D"/>
    <w:rsid w:val="0052613A"/>
    <w:rsid w:val="0052622D"/>
    <w:rsid w:val="00526253"/>
    <w:rsid w:val="00526794"/>
    <w:rsid w:val="005268DF"/>
    <w:rsid w:val="005271A5"/>
    <w:rsid w:val="00527CC0"/>
    <w:rsid w:val="00527F49"/>
    <w:rsid w:val="00530005"/>
    <w:rsid w:val="00530443"/>
    <w:rsid w:val="00530482"/>
    <w:rsid w:val="00530CB5"/>
    <w:rsid w:val="00530E01"/>
    <w:rsid w:val="0053104B"/>
    <w:rsid w:val="00531658"/>
    <w:rsid w:val="00531673"/>
    <w:rsid w:val="0053190B"/>
    <w:rsid w:val="00531A9A"/>
    <w:rsid w:val="00532686"/>
    <w:rsid w:val="005329B4"/>
    <w:rsid w:val="00532A80"/>
    <w:rsid w:val="00532DB2"/>
    <w:rsid w:val="00533116"/>
    <w:rsid w:val="005334EE"/>
    <w:rsid w:val="00533BF2"/>
    <w:rsid w:val="00533D7B"/>
    <w:rsid w:val="005342A5"/>
    <w:rsid w:val="00534423"/>
    <w:rsid w:val="00534AD1"/>
    <w:rsid w:val="00534DDA"/>
    <w:rsid w:val="00535734"/>
    <w:rsid w:val="00535739"/>
    <w:rsid w:val="005359BE"/>
    <w:rsid w:val="00535A3B"/>
    <w:rsid w:val="005372B9"/>
    <w:rsid w:val="00540CE7"/>
    <w:rsid w:val="00541AFF"/>
    <w:rsid w:val="00541F99"/>
    <w:rsid w:val="0054210C"/>
    <w:rsid w:val="005422C1"/>
    <w:rsid w:val="005423AE"/>
    <w:rsid w:val="0054264A"/>
    <w:rsid w:val="00542C6D"/>
    <w:rsid w:val="00542CAA"/>
    <w:rsid w:val="00543178"/>
    <w:rsid w:val="005434F4"/>
    <w:rsid w:val="00543897"/>
    <w:rsid w:val="00543D25"/>
    <w:rsid w:val="005440FB"/>
    <w:rsid w:val="00544198"/>
    <w:rsid w:val="00544553"/>
    <w:rsid w:val="0054476D"/>
    <w:rsid w:val="00544935"/>
    <w:rsid w:val="005454B7"/>
    <w:rsid w:val="0054552F"/>
    <w:rsid w:val="00545889"/>
    <w:rsid w:val="0054595E"/>
    <w:rsid w:val="00546611"/>
    <w:rsid w:val="0054690D"/>
    <w:rsid w:val="00546BA4"/>
    <w:rsid w:val="00546BD6"/>
    <w:rsid w:val="00546E9B"/>
    <w:rsid w:val="005472CD"/>
    <w:rsid w:val="00547595"/>
    <w:rsid w:val="005475AF"/>
    <w:rsid w:val="0054762E"/>
    <w:rsid w:val="0055009F"/>
    <w:rsid w:val="00550289"/>
    <w:rsid w:val="0055177A"/>
    <w:rsid w:val="00552C9C"/>
    <w:rsid w:val="00552EAE"/>
    <w:rsid w:val="00552F35"/>
    <w:rsid w:val="00553047"/>
    <w:rsid w:val="00553469"/>
    <w:rsid w:val="00553820"/>
    <w:rsid w:val="005539C6"/>
    <w:rsid w:val="00553AC2"/>
    <w:rsid w:val="00553DC6"/>
    <w:rsid w:val="00553E32"/>
    <w:rsid w:val="00553F88"/>
    <w:rsid w:val="00554020"/>
    <w:rsid w:val="00554240"/>
    <w:rsid w:val="00554291"/>
    <w:rsid w:val="00555048"/>
    <w:rsid w:val="00555092"/>
    <w:rsid w:val="00555222"/>
    <w:rsid w:val="00555835"/>
    <w:rsid w:val="005558E9"/>
    <w:rsid w:val="00555989"/>
    <w:rsid w:val="00555B97"/>
    <w:rsid w:val="00555E70"/>
    <w:rsid w:val="005561FC"/>
    <w:rsid w:val="00556973"/>
    <w:rsid w:val="00556B19"/>
    <w:rsid w:val="00557313"/>
    <w:rsid w:val="00557BB0"/>
    <w:rsid w:val="00560628"/>
    <w:rsid w:val="005615A1"/>
    <w:rsid w:val="00561825"/>
    <w:rsid w:val="00562735"/>
    <w:rsid w:val="005627A0"/>
    <w:rsid w:val="00562AC8"/>
    <w:rsid w:val="00562BF4"/>
    <w:rsid w:val="00562CA4"/>
    <w:rsid w:val="0056310D"/>
    <w:rsid w:val="005642A9"/>
    <w:rsid w:val="005642DF"/>
    <w:rsid w:val="00564430"/>
    <w:rsid w:val="00564C9F"/>
    <w:rsid w:val="00566172"/>
    <w:rsid w:val="0056650F"/>
    <w:rsid w:val="005665E8"/>
    <w:rsid w:val="00566C8F"/>
    <w:rsid w:val="00566EA6"/>
    <w:rsid w:val="00567271"/>
    <w:rsid w:val="005673FF"/>
    <w:rsid w:val="0056772B"/>
    <w:rsid w:val="005678FA"/>
    <w:rsid w:val="00567C93"/>
    <w:rsid w:val="00567E41"/>
    <w:rsid w:val="00570241"/>
    <w:rsid w:val="00570C48"/>
    <w:rsid w:val="00570FB5"/>
    <w:rsid w:val="005713EA"/>
    <w:rsid w:val="00571EC6"/>
    <w:rsid w:val="00572328"/>
    <w:rsid w:val="005723B5"/>
    <w:rsid w:val="0057291E"/>
    <w:rsid w:val="00572A0D"/>
    <w:rsid w:val="00572A85"/>
    <w:rsid w:val="00572E6B"/>
    <w:rsid w:val="005730A6"/>
    <w:rsid w:val="00573245"/>
    <w:rsid w:val="0057388C"/>
    <w:rsid w:val="00573AE4"/>
    <w:rsid w:val="0057416F"/>
    <w:rsid w:val="00574447"/>
    <w:rsid w:val="00574710"/>
    <w:rsid w:val="005749E3"/>
    <w:rsid w:val="005752DC"/>
    <w:rsid w:val="005758C4"/>
    <w:rsid w:val="00575B35"/>
    <w:rsid w:val="00575CCF"/>
    <w:rsid w:val="0057608C"/>
    <w:rsid w:val="005760A6"/>
    <w:rsid w:val="005760E5"/>
    <w:rsid w:val="00576757"/>
    <w:rsid w:val="00576DC7"/>
    <w:rsid w:val="0057740F"/>
    <w:rsid w:val="00577695"/>
    <w:rsid w:val="005777D6"/>
    <w:rsid w:val="00577DA3"/>
    <w:rsid w:val="00580046"/>
    <w:rsid w:val="00580C62"/>
    <w:rsid w:val="00580E34"/>
    <w:rsid w:val="0058112E"/>
    <w:rsid w:val="00581963"/>
    <w:rsid w:val="00581A5B"/>
    <w:rsid w:val="00581F09"/>
    <w:rsid w:val="00582025"/>
    <w:rsid w:val="00582620"/>
    <w:rsid w:val="00582656"/>
    <w:rsid w:val="0058282D"/>
    <w:rsid w:val="00582A8E"/>
    <w:rsid w:val="00582C5F"/>
    <w:rsid w:val="005833B9"/>
    <w:rsid w:val="0058341F"/>
    <w:rsid w:val="00583E2E"/>
    <w:rsid w:val="005840C7"/>
    <w:rsid w:val="0058425C"/>
    <w:rsid w:val="005842E5"/>
    <w:rsid w:val="00584326"/>
    <w:rsid w:val="0058471C"/>
    <w:rsid w:val="005849DB"/>
    <w:rsid w:val="005849F3"/>
    <w:rsid w:val="00584D46"/>
    <w:rsid w:val="00584DA7"/>
    <w:rsid w:val="00585555"/>
    <w:rsid w:val="00585720"/>
    <w:rsid w:val="005857D4"/>
    <w:rsid w:val="0058598A"/>
    <w:rsid w:val="00585BE0"/>
    <w:rsid w:val="00585BF4"/>
    <w:rsid w:val="00585CD9"/>
    <w:rsid w:val="005860A4"/>
    <w:rsid w:val="005864EE"/>
    <w:rsid w:val="005866F3"/>
    <w:rsid w:val="00586749"/>
    <w:rsid w:val="00586A46"/>
    <w:rsid w:val="00586B8E"/>
    <w:rsid w:val="00586E6E"/>
    <w:rsid w:val="00587543"/>
    <w:rsid w:val="005879AB"/>
    <w:rsid w:val="00587EC5"/>
    <w:rsid w:val="005905BA"/>
    <w:rsid w:val="005907BC"/>
    <w:rsid w:val="00590DDD"/>
    <w:rsid w:val="00590F30"/>
    <w:rsid w:val="005914C5"/>
    <w:rsid w:val="00591E24"/>
    <w:rsid w:val="00592061"/>
    <w:rsid w:val="005929F0"/>
    <w:rsid w:val="00592F5C"/>
    <w:rsid w:val="005931EC"/>
    <w:rsid w:val="0059348E"/>
    <w:rsid w:val="005936DD"/>
    <w:rsid w:val="00593B01"/>
    <w:rsid w:val="00593D01"/>
    <w:rsid w:val="00593F76"/>
    <w:rsid w:val="005945C0"/>
    <w:rsid w:val="005953C4"/>
    <w:rsid w:val="005954BF"/>
    <w:rsid w:val="00595847"/>
    <w:rsid w:val="00595AF4"/>
    <w:rsid w:val="00595B8B"/>
    <w:rsid w:val="00595E44"/>
    <w:rsid w:val="00595ECB"/>
    <w:rsid w:val="00596238"/>
    <w:rsid w:val="00596587"/>
    <w:rsid w:val="0059791A"/>
    <w:rsid w:val="00597BF2"/>
    <w:rsid w:val="00597DCB"/>
    <w:rsid w:val="005A0071"/>
    <w:rsid w:val="005A1050"/>
    <w:rsid w:val="005A11F5"/>
    <w:rsid w:val="005A1363"/>
    <w:rsid w:val="005A16D7"/>
    <w:rsid w:val="005A18C8"/>
    <w:rsid w:val="005A1ECC"/>
    <w:rsid w:val="005A214D"/>
    <w:rsid w:val="005A2433"/>
    <w:rsid w:val="005A2E15"/>
    <w:rsid w:val="005A2E6A"/>
    <w:rsid w:val="005A2EAB"/>
    <w:rsid w:val="005A2F76"/>
    <w:rsid w:val="005A3185"/>
    <w:rsid w:val="005A3B4E"/>
    <w:rsid w:val="005A3E6B"/>
    <w:rsid w:val="005A3EE5"/>
    <w:rsid w:val="005A3F3F"/>
    <w:rsid w:val="005A413E"/>
    <w:rsid w:val="005A41C2"/>
    <w:rsid w:val="005A4C13"/>
    <w:rsid w:val="005A4C37"/>
    <w:rsid w:val="005A4E70"/>
    <w:rsid w:val="005A4EF8"/>
    <w:rsid w:val="005A4FCA"/>
    <w:rsid w:val="005A5BE5"/>
    <w:rsid w:val="005A607B"/>
    <w:rsid w:val="005A62A3"/>
    <w:rsid w:val="005A642E"/>
    <w:rsid w:val="005A6A4F"/>
    <w:rsid w:val="005A7702"/>
    <w:rsid w:val="005A78A7"/>
    <w:rsid w:val="005B061F"/>
    <w:rsid w:val="005B06D3"/>
    <w:rsid w:val="005B0A0A"/>
    <w:rsid w:val="005B0CED"/>
    <w:rsid w:val="005B14FC"/>
    <w:rsid w:val="005B1C45"/>
    <w:rsid w:val="005B20DB"/>
    <w:rsid w:val="005B211B"/>
    <w:rsid w:val="005B26F1"/>
    <w:rsid w:val="005B2AC5"/>
    <w:rsid w:val="005B2D1A"/>
    <w:rsid w:val="005B37DF"/>
    <w:rsid w:val="005B37E8"/>
    <w:rsid w:val="005B38D6"/>
    <w:rsid w:val="005B3ACB"/>
    <w:rsid w:val="005B3F4C"/>
    <w:rsid w:val="005B428D"/>
    <w:rsid w:val="005B42B8"/>
    <w:rsid w:val="005B43D5"/>
    <w:rsid w:val="005B440B"/>
    <w:rsid w:val="005B4449"/>
    <w:rsid w:val="005B4808"/>
    <w:rsid w:val="005B49CD"/>
    <w:rsid w:val="005B510C"/>
    <w:rsid w:val="005B5528"/>
    <w:rsid w:val="005B55E5"/>
    <w:rsid w:val="005B6488"/>
    <w:rsid w:val="005B659E"/>
    <w:rsid w:val="005B667C"/>
    <w:rsid w:val="005B66D8"/>
    <w:rsid w:val="005B67E9"/>
    <w:rsid w:val="005B67FA"/>
    <w:rsid w:val="005B6D52"/>
    <w:rsid w:val="005B7B19"/>
    <w:rsid w:val="005B7E8D"/>
    <w:rsid w:val="005C0A77"/>
    <w:rsid w:val="005C183B"/>
    <w:rsid w:val="005C1EE9"/>
    <w:rsid w:val="005C2839"/>
    <w:rsid w:val="005C2D91"/>
    <w:rsid w:val="005C2F09"/>
    <w:rsid w:val="005C3F0D"/>
    <w:rsid w:val="005C41F8"/>
    <w:rsid w:val="005C433A"/>
    <w:rsid w:val="005C4729"/>
    <w:rsid w:val="005C47FA"/>
    <w:rsid w:val="005C4806"/>
    <w:rsid w:val="005C4BBC"/>
    <w:rsid w:val="005C5030"/>
    <w:rsid w:val="005C6500"/>
    <w:rsid w:val="005C6956"/>
    <w:rsid w:val="005C6A43"/>
    <w:rsid w:val="005C790D"/>
    <w:rsid w:val="005C7A2D"/>
    <w:rsid w:val="005D0B13"/>
    <w:rsid w:val="005D0C4E"/>
    <w:rsid w:val="005D1198"/>
    <w:rsid w:val="005D1299"/>
    <w:rsid w:val="005D163C"/>
    <w:rsid w:val="005D1CFF"/>
    <w:rsid w:val="005D2532"/>
    <w:rsid w:val="005D2C23"/>
    <w:rsid w:val="005D2F06"/>
    <w:rsid w:val="005D303E"/>
    <w:rsid w:val="005D32B8"/>
    <w:rsid w:val="005D3ED1"/>
    <w:rsid w:val="005D44C7"/>
    <w:rsid w:val="005D5717"/>
    <w:rsid w:val="005D578E"/>
    <w:rsid w:val="005D5797"/>
    <w:rsid w:val="005D634D"/>
    <w:rsid w:val="005D643C"/>
    <w:rsid w:val="005D678A"/>
    <w:rsid w:val="005D68DB"/>
    <w:rsid w:val="005D697F"/>
    <w:rsid w:val="005D69E0"/>
    <w:rsid w:val="005D6FE0"/>
    <w:rsid w:val="005D71E1"/>
    <w:rsid w:val="005D727D"/>
    <w:rsid w:val="005D7330"/>
    <w:rsid w:val="005D7408"/>
    <w:rsid w:val="005E008C"/>
    <w:rsid w:val="005E01C7"/>
    <w:rsid w:val="005E03CF"/>
    <w:rsid w:val="005E0518"/>
    <w:rsid w:val="005E0C4F"/>
    <w:rsid w:val="005E0E35"/>
    <w:rsid w:val="005E0FB7"/>
    <w:rsid w:val="005E11B2"/>
    <w:rsid w:val="005E1442"/>
    <w:rsid w:val="005E14B1"/>
    <w:rsid w:val="005E1B7A"/>
    <w:rsid w:val="005E2958"/>
    <w:rsid w:val="005E2DF1"/>
    <w:rsid w:val="005E2F14"/>
    <w:rsid w:val="005E2F5A"/>
    <w:rsid w:val="005E317E"/>
    <w:rsid w:val="005E32E1"/>
    <w:rsid w:val="005E3549"/>
    <w:rsid w:val="005E3AD1"/>
    <w:rsid w:val="005E3DF9"/>
    <w:rsid w:val="005E40EF"/>
    <w:rsid w:val="005E4B9F"/>
    <w:rsid w:val="005E56D8"/>
    <w:rsid w:val="005E5A19"/>
    <w:rsid w:val="005E5A3F"/>
    <w:rsid w:val="005E633A"/>
    <w:rsid w:val="005E7966"/>
    <w:rsid w:val="005F02D3"/>
    <w:rsid w:val="005F02F8"/>
    <w:rsid w:val="005F0E35"/>
    <w:rsid w:val="005F11B3"/>
    <w:rsid w:val="005F167E"/>
    <w:rsid w:val="005F1C58"/>
    <w:rsid w:val="005F1D66"/>
    <w:rsid w:val="005F247F"/>
    <w:rsid w:val="005F2BBF"/>
    <w:rsid w:val="005F2BD6"/>
    <w:rsid w:val="005F2EE9"/>
    <w:rsid w:val="005F30FB"/>
    <w:rsid w:val="005F355C"/>
    <w:rsid w:val="005F3CF3"/>
    <w:rsid w:val="005F3EE2"/>
    <w:rsid w:val="005F4B7D"/>
    <w:rsid w:val="005F4E3F"/>
    <w:rsid w:val="005F4E4E"/>
    <w:rsid w:val="005F565E"/>
    <w:rsid w:val="005F56A1"/>
    <w:rsid w:val="005F5A43"/>
    <w:rsid w:val="005F5BAD"/>
    <w:rsid w:val="005F5C7E"/>
    <w:rsid w:val="005F5E26"/>
    <w:rsid w:val="005F6314"/>
    <w:rsid w:val="005F668D"/>
    <w:rsid w:val="005F6D50"/>
    <w:rsid w:val="005F6E6C"/>
    <w:rsid w:val="005F6EE3"/>
    <w:rsid w:val="005F73B5"/>
    <w:rsid w:val="005F752A"/>
    <w:rsid w:val="005F7DD7"/>
    <w:rsid w:val="00600202"/>
    <w:rsid w:val="0060023B"/>
    <w:rsid w:val="00600459"/>
    <w:rsid w:val="00600599"/>
    <w:rsid w:val="00600C6F"/>
    <w:rsid w:val="00601EA1"/>
    <w:rsid w:val="00602102"/>
    <w:rsid w:val="00602773"/>
    <w:rsid w:val="006028C3"/>
    <w:rsid w:val="006029E4"/>
    <w:rsid w:val="00602D85"/>
    <w:rsid w:val="00602EDA"/>
    <w:rsid w:val="006030E3"/>
    <w:rsid w:val="00603140"/>
    <w:rsid w:val="0060379C"/>
    <w:rsid w:val="00603E03"/>
    <w:rsid w:val="00604400"/>
    <w:rsid w:val="0060440B"/>
    <w:rsid w:val="00604494"/>
    <w:rsid w:val="0060457D"/>
    <w:rsid w:val="00604F31"/>
    <w:rsid w:val="00604F81"/>
    <w:rsid w:val="00604FBB"/>
    <w:rsid w:val="00605530"/>
    <w:rsid w:val="0060578A"/>
    <w:rsid w:val="00605AE8"/>
    <w:rsid w:val="00605CB2"/>
    <w:rsid w:val="00605F3D"/>
    <w:rsid w:val="0060615E"/>
    <w:rsid w:val="00606344"/>
    <w:rsid w:val="0060648D"/>
    <w:rsid w:val="00606E07"/>
    <w:rsid w:val="006077F3"/>
    <w:rsid w:val="00607C58"/>
    <w:rsid w:val="00610EDF"/>
    <w:rsid w:val="0061157F"/>
    <w:rsid w:val="0061160F"/>
    <w:rsid w:val="006116A5"/>
    <w:rsid w:val="006116F3"/>
    <w:rsid w:val="006117ED"/>
    <w:rsid w:val="0061192B"/>
    <w:rsid w:val="00611D5F"/>
    <w:rsid w:val="0061234F"/>
    <w:rsid w:val="006123A6"/>
    <w:rsid w:val="00612544"/>
    <w:rsid w:val="0061363F"/>
    <w:rsid w:val="006137D2"/>
    <w:rsid w:val="00613A0D"/>
    <w:rsid w:val="006141A7"/>
    <w:rsid w:val="00614838"/>
    <w:rsid w:val="00614BEE"/>
    <w:rsid w:val="00614E2D"/>
    <w:rsid w:val="00615A8E"/>
    <w:rsid w:val="0061619C"/>
    <w:rsid w:val="00616C19"/>
    <w:rsid w:val="006202E1"/>
    <w:rsid w:val="00620831"/>
    <w:rsid w:val="00620AA4"/>
    <w:rsid w:val="0062132C"/>
    <w:rsid w:val="00621732"/>
    <w:rsid w:val="006220D2"/>
    <w:rsid w:val="0062221C"/>
    <w:rsid w:val="00622331"/>
    <w:rsid w:val="00622AC5"/>
    <w:rsid w:val="00622F5E"/>
    <w:rsid w:val="006233ED"/>
    <w:rsid w:val="00623B44"/>
    <w:rsid w:val="00623E71"/>
    <w:rsid w:val="00623E84"/>
    <w:rsid w:val="00623FC0"/>
    <w:rsid w:val="00623FD8"/>
    <w:rsid w:val="00624033"/>
    <w:rsid w:val="006240B4"/>
    <w:rsid w:val="00624262"/>
    <w:rsid w:val="00624B51"/>
    <w:rsid w:val="0062548D"/>
    <w:rsid w:val="0062563B"/>
    <w:rsid w:val="006256C5"/>
    <w:rsid w:val="00625CEF"/>
    <w:rsid w:val="00625D1A"/>
    <w:rsid w:val="00625D9F"/>
    <w:rsid w:val="00625F81"/>
    <w:rsid w:val="00625F99"/>
    <w:rsid w:val="00625FA6"/>
    <w:rsid w:val="00626177"/>
    <w:rsid w:val="00626179"/>
    <w:rsid w:val="006261D4"/>
    <w:rsid w:val="006262D4"/>
    <w:rsid w:val="0062695B"/>
    <w:rsid w:val="00626D60"/>
    <w:rsid w:val="00626E1A"/>
    <w:rsid w:val="00627468"/>
    <w:rsid w:val="00627750"/>
    <w:rsid w:val="0062786D"/>
    <w:rsid w:val="00627C43"/>
    <w:rsid w:val="0063017F"/>
    <w:rsid w:val="00630674"/>
    <w:rsid w:val="006307E5"/>
    <w:rsid w:val="006308DC"/>
    <w:rsid w:val="00630E4B"/>
    <w:rsid w:val="006311BF"/>
    <w:rsid w:val="006312A6"/>
    <w:rsid w:val="00631687"/>
    <w:rsid w:val="0063178E"/>
    <w:rsid w:val="00631E7F"/>
    <w:rsid w:val="00631EF8"/>
    <w:rsid w:val="00632523"/>
    <w:rsid w:val="006336A1"/>
    <w:rsid w:val="00634553"/>
    <w:rsid w:val="00634582"/>
    <w:rsid w:val="0063458A"/>
    <w:rsid w:val="0063542A"/>
    <w:rsid w:val="0063561C"/>
    <w:rsid w:val="00635C45"/>
    <w:rsid w:val="006361FB"/>
    <w:rsid w:val="00636340"/>
    <w:rsid w:val="00636378"/>
    <w:rsid w:val="006363BA"/>
    <w:rsid w:val="00637265"/>
    <w:rsid w:val="00637D97"/>
    <w:rsid w:val="00637FEC"/>
    <w:rsid w:val="006407EF"/>
    <w:rsid w:val="0064086C"/>
    <w:rsid w:val="00640C23"/>
    <w:rsid w:val="0064151C"/>
    <w:rsid w:val="00641D79"/>
    <w:rsid w:val="00642149"/>
    <w:rsid w:val="00642AC5"/>
    <w:rsid w:val="00642AF4"/>
    <w:rsid w:val="0064384F"/>
    <w:rsid w:val="00643AEB"/>
    <w:rsid w:val="00643F48"/>
    <w:rsid w:val="0064406D"/>
    <w:rsid w:val="006442FF"/>
    <w:rsid w:val="00644B3A"/>
    <w:rsid w:val="00644BD4"/>
    <w:rsid w:val="00644C45"/>
    <w:rsid w:val="00644CA3"/>
    <w:rsid w:val="00645134"/>
    <w:rsid w:val="00645446"/>
    <w:rsid w:val="0064554D"/>
    <w:rsid w:val="006455E5"/>
    <w:rsid w:val="00645A2C"/>
    <w:rsid w:val="0064616A"/>
    <w:rsid w:val="006465CB"/>
    <w:rsid w:val="006476E3"/>
    <w:rsid w:val="0064775B"/>
    <w:rsid w:val="00647808"/>
    <w:rsid w:val="0065016E"/>
    <w:rsid w:val="0065024C"/>
    <w:rsid w:val="006502E2"/>
    <w:rsid w:val="00650396"/>
    <w:rsid w:val="00650D28"/>
    <w:rsid w:val="006520FC"/>
    <w:rsid w:val="0065329B"/>
    <w:rsid w:val="0065388F"/>
    <w:rsid w:val="00653A2D"/>
    <w:rsid w:val="00653B7C"/>
    <w:rsid w:val="00653B9F"/>
    <w:rsid w:val="00653E27"/>
    <w:rsid w:val="00654225"/>
    <w:rsid w:val="00654272"/>
    <w:rsid w:val="00654405"/>
    <w:rsid w:val="00654DE9"/>
    <w:rsid w:val="00654FFB"/>
    <w:rsid w:val="0065569C"/>
    <w:rsid w:val="00655C1D"/>
    <w:rsid w:val="00655F12"/>
    <w:rsid w:val="0065608B"/>
    <w:rsid w:val="006571EA"/>
    <w:rsid w:val="00657868"/>
    <w:rsid w:val="00660763"/>
    <w:rsid w:val="00660C09"/>
    <w:rsid w:val="00660E63"/>
    <w:rsid w:val="0066109C"/>
    <w:rsid w:val="00661774"/>
    <w:rsid w:val="006617BC"/>
    <w:rsid w:val="00661D1B"/>
    <w:rsid w:val="00662155"/>
    <w:rsid w:val="00662252"/>
    <w:rsid w:val="00662677"/>
    <w:rsid w:val="00662B31"/>
    <w:rsid w:val="006632C1"/>
    <w:rsid w:val="006637AB"/>
    <w:rsid w:val="00663EDE"/>
    <w:rsid w:val="00664178"/>
    <w:rsid w:val="006641CC"/>
    <w:rsid w:val="006649A3"/>
    <w:rsid w:val="00664D0F"/>
    <w:rsid w:val="00664DDD"/>
    <w:rsid w:val="006655FD"/>
    <w:rsid w:val="0066581C"/>
    <w:rsid w:val="00665A34"/>
    <w:rsid w:val="00665BF0"/>
    <w:rsid w:val="0066634B"/>
    <w:rsid w:val="00666457"/>
    <w:rsid w:val="00667089"/>
    <w:rsid w:val="00667809"/>
    <w:rsid w:val="00667A51"/>
    <w:rsid w:val="006703E1"/>
    <w:rsid w:val="00671092"/>
    <w:rsid w:val="006710F2"/>
    <w:rsid w:val="006715D3"/>
    <w:rsid w:val="00671E27"/>
    <w:rsid w:val="006724AB"/>
    <w:rsid w:val="006725C6"/>
    <w:rsid w:val="006726F4"/>
    <w:rsid w:val="00672882"/>
    <w:rsid w:val="006729AF"/>
    <w:rsid w:val="00672B27"/>
    <w:rsid w:val="00672C82"/>
    <w:rsid w:val="00672DE3"/>
    <w:rsid w:val="00673C72"/>
    <w:rsid w:val="00673D28"/>
    <w:rsid w:val="0067406E"/>
    <w:rsid w:val="006747E3"/>
    <w:rsid w:val="006750AF"/>
    <w:rsid w:val="00675353"/>
    <w:rsid w:val="00675A00"/>
    <w:rsid w:val="00675A9A"/>
    <w:rsid w:val="00675F0B"/>
    <w:rsid w:val="00676BB2"/>
    <w:rsid w:val="00676FBE"/>
    <w:rsid w:val="006772A0"/>
    <w:rsid w:val="006777CA"/>
    <w:rsid w:val="00677B21"/>
    <w:rsid w:val="00677BC1"/>
    <w:rsid w:val="00677C9C"/>
    <w:rsid w:val="00677CC7"/>
    <w:rsid w:val="00680DD7"/>
    <w:rsid w:val="00681107"/>
    <w:rsid w:val="00682BCC"/>
    <w:rsid w:val="00682D70"/>
    <w:rsid w:val="00683782"/>
    <w:rsid w:val="00683901"/>
    <w:rsid w:val="00683F53"/>
    <w:rsid w:val="00684CCF"/>
    <w:rsid w:val="006853BE"/>
    <w:rsid w:val="0068582D"/>
    <w:rsid w:val="00685848"/>
    <w:rsid w:val="00685B91"/>
    <w:rsid w:val="00685E63"/>
    <w:rsid w:val="00685E9C"/>
    <w:rsid w:val="0068636B"/>
    <w:rsid w:val="00686623"/>
    <w:rsid w:val="00686CFD"/>
    <w:rsid w:val="00686FA6"/>
    <w:rsid w:val="006874EE"/>
    <w:rsid w:val="00687A45"/>
    <w:rsid w:val="00687E7A"/>
    <w:rsid w:val="00690220"/>
    <w:rsid w:val="006905BC"/>
    <w:rsid w:val="00690992"/>
    <w:rsid w:val="00691C20"/>
    <w:rsid w:val="00691D05"/>
    <w:rsid w:val="00691EA8"/>
    <w:rsid w:val="00692230"/>
    <w:rsid w:val="006922CD"/>
    <w:rsid w:val="00692491"/>
    <w:rsid w:val="00692BCC"/>
    <w:rsid w:val="00692D87"/>
    <w:rsid w:val="00692FBE"/>
    <w:rsid w:val="00693410"/>
    <w:rsid w:val="006934C3"/>
    <w:rsid w:val="0069368D"/>
    <w:rsid w:val="00693774"/>
    <w:rsid w:val="00693830"/>
    <w:rsid w:val="00693AED"/>
    <w:rsid w:val="00693B2A"/>
    <w:rsid w:val="00694D71"/>
    <w:rsid w:val="00694F1C"/>
    <w:rsid w:val="00694F60"/>
    <w:rsid w:val="00695504"/>
    <w:rsid w:val="00695867"/>
    <w:rsid w:val="006959AA"/>
    <w:rsid w:val="00695B9F"/>
    <w:rsid w:val="00695BE1"/>
    <w:rsid w:val="00695E3D"/>
    <w:rsid w:val="006965B0"/>
    <w:rsid w:val="00696CC8"/>
    <w:rsid w:val="0069703B"/>
    <w:rsid w:val="006973BC"/>
    <w:rsid w:val="0069766E"/>
    <w:rsid w:val="006977EF"/>
    <w:rsid w:val="006A0292"/>
    <w:rsid w:val="006A0A9D"/>
    <w:rsid w:val="006A0AF7"/>
    <w:rsid w:val="006A12CB"/>
    <w:rsid w:val="006A1A9C"/>
    <w:rsid w:val="006A1E96"/>
    <w:rsid w:val="006A2DDF"/>
    <w:rsid w:val="006A2DE3"/>
    <w:rsid w:val="006A2E17"/>
    <w:rsid w:val="006A35DD"/>
    <w:rsid w:val="006A360D"/>
    <w:rsid w:val="006A388C"/>
    <w:rsid w:val="006A3997"/>
    <w:rsid w:val="006A3A01"/>
    <w:rsid w:val="006A3CC2"/>
    <w:rsid w:val="006A4631"/>
    <w:rsid w:val="006A4A78"/>
    <w:rsid w:val="006A4B7A"/>
    <w:rsid w:val="006A4C00"/>
    <w:rsid w:val="006A50AC"/>
    <w:rsid w:val="006A54FA"/>
    <w:rsid w:val="006A56A3"/>
    <w:rsid w:val="006A5B23"/>
    <w:rsid w:val="006A5EBB"/>
    <w:rsid w:val="006A6153"/>
    <w:rsid w:val="006A6563"/>
    <w:rsid w:val="006A65C1"/>
    <w:rsid w:val="006A6B06"/>
    <w:rsid w:val="006A6C5A"/>
    <w:rsid w:val="006A7015"/>
    <w:rsid w:val="006A72D0"/>
    <w:rsid w:val="006A7DB2"/>
    <w:rsid w:val="006A7F1E"/>
    <w:rsid w:val="006B0760"/>
    <w:rsid w:val="006B1208"/>
    <w:rsid w:val="006B1810"/>
    <w:rsid w:val="006B234A"/>
    <w:rsid w:val="006B292C"/>
    <w:rsid w:val="006B32FB"/>
    <w:rsid w:val="006B363B"/>
    <w:rsid w:val="006B3AA5"/>
    <w:rsid w:val="006B40DD"/>
    <w:rsid w:val="006B4621"/>
    <w:rsid w:val="006B46F2"/>
    <w:rsid w:val="006B4885"/>
    <w:rsid w:val="006B48E0"/>
    <w:rsid w:val="006B4A90"/>
    <w:rsid w:val="006B4C28"/>
    <w:rsid w:val="006B55BE"/>
    <w:rsid w:val="006B569E"/>
    <w:rsid w:val="006B5905"/>
    <w:rsid w:val="006B63C8"/>
    <w:rsid w:val="006B6B05"/>
    <w:rsid w:val="006B719B"/>
    <w:rsid w:val="006B724B"/>
    <w:rsid w:val="006B7D63"/>
    <w:rsid w:val="006B7DA3"/>
    <w:rsid w:val="006C066F"/>
    <w:rsid w:val="006C0B74"/>
    <w:rsid w:val="006C0D83"/>
    <w:rsid w:val="006C1231"/>
    <w:rsid w:val="006C1706"/>
    <w:rsid w:val="006C2D02"/>
    <w:rsid w:val="006C2F1B"/>
    <w:rsid w:val="006C3197"/>
    <w:rsid w:val="006C46A2"/>
    <w:rsid w:val="006C4773"/>
    <w:rsid w:val="006C4A35"/>
    <w:rsid w:val="006C5014"/>
    <w:rsid w:val="006C5947"/>
    <w:rsid w:val="006C59DF"/>
    <w:rsid w:val="006C5B89"/>
    <w:rsid w:val="006C5E73"/>
    <w:rsid w:val="006C6710"/>
    <w:rsid w:val="006C6E18"/>
    <w:rsid w:val="006C73A1"/>
    <w:rsid w:val="006C7752"/>
    <w:rsid w:val="006C77DC"/>
    <w:rsid w:val="006C7F65"/>
    <w:rsid w:val="006D0205"/>
    <w:rsid w:val="006D0513"/>
    <w:rsid w:val="006D07F1"/>
    <w:rsid w:val="006D08A5"/>
    <w:rsid w:val="006D0AE2"/>
    <w:rsid w:val="006D0E40"/>
    <w:rsid w:val="006D1477"/>
    <w:rsid w:val="006D1495"/>
    <w:rsid w:val="006D19BF"/>
    <w:rsid w:val="006D1BAF"/>
    <w:rsid w:val="006D200B"/>
    <w:rsid w:val="006D20B7"/>
    <w:rsid w:val="006D2252"/>
    <w:rsid w:val="006D2333"/>
    <w:rsid w:val="006D25DC"/>
    <w:rsid w:val="006D25E0"/>
    <w:rsid w:val="006D275D"/>
    <w:rsid w:val="006D2D7C"/>
    <w:rsid w:val="006D37AB"/>
    <w:rsid w:val="006D3A6B"/>
    <w:rsid w:val="006D3AA0"/>
    <w:rsid w:val="006D3E8F"/>
    <w:rsid w:val="006D46ED"/>
    <w:rsid w:val="006D49D3"/>
    <w:rsid w:val="006D4AB0"/>
    <w:rsid w:val="006D55B5"/>
    <w:rsid w:val="006D566C"/>
    <w:rsid w:val="006D56A9"/>
    <w:rsid w:val="006D6127"/>
    <w:rsid w:val="006D6185"/>
    <w:rsid w:val="006D630D"/>
    <w:rsid w:val="006D6329"/>
    <w:rsid w:val="006D63A1"/>
    <w:rsid w:val="006D64A6"/>
    <w:rsid w:val="006D64B0"/>
    <w:rsid w:val="006D696A"/>
    <w:rsid w:val="006D6CF2"/>
    <w:rsid w:val="006D6FE4"/>
    <w:rsid w:val="006D7287"/>
    <w:rsid w:val="006D7820"/>
    <w:rsid w:val="006D7A5A"/>
    <w:rsid w:val="006E056D"/>
    <w:rsid w:val="006E09BC"/>
    <w:rsid w:val="006E0EAA"/>
    <w:rsid w:val="006E0FD2"/>
    <w:rsid w:val="006E11C0"/>
    <w:rsid w:val="006E12E0"/>
    <w:rsid w:val="006E1573"/>
    <w:rsid w:val="006E1D32"/>
    <w:rsid w:val="006E1FEC"/>
    <w:rsid w:val="006E243D"/>
    <w:rsid w:val="006E2D41"/>
    <w:rsid w:val="006E338F"/>
    <w:rsid w:val="006E35A1"/>
    <w:rsid w:val="006E4042"/>
    <w:rsid w:val="006E426F"/>
    <w:rsid w:val="006E4323"/>
    <w:rsid w:val="006E4BB9"/>
    <w:rsid w:val="006E4EAC"/>
    <w:rsid w:val="006E4F55"/>
    <w:rsid w:val="006E4F60"/>
    <w:rsid w:val="006E5211"/>
    <w:rsid w:val="006E53B8"/>
    <w:rsid w:val="006E5658"/>
    <w:rsid w:val="006E56D0"/>
    <w:rsid w:val="006E5B71"/>
    <w:rsid w:val="006E6855"/>
    <w:rsid w:val="006E6A59"/>
    <w:rsid w:val="006E6D68"/>
    <w:rsid w:val="006E72AB"/>
    <w:rsid w:val="006E72BA"/>
    <w:rsid w:val="006E78CE"/>
    <w:rsid w:val="006E7BE2"/>
    <w:rsid w:val="006E7C25"/>
    <w:rsid w:val="006F0174"/>
    <w:rsid w:val="006F04CB"/>
    <w:rsid w:val="006F08A3"/>
    <w:rsid w:val="006F09C5"/>
    <w:rsid w:val="006F0ADE"/>
    <w:rsid w:val="006F0EF8"/>
    <w:rsid w:val="006F16F7"/>
    <w:rsid w:val="006F1813"/>
    <w:rsid w:val="006F1A74"/>
    <w:rsid w:val="006F1D28"/>
    <w:rsid w:val="006F219A"/>
    <w:rsid w:val="006F2495"/>
    <w:rsid w:val="006F2A1E"/>
    <w:rsid w:val="006F2A5C"/>
    <w:rsid w:val="006F33A1"/>
    <w:rsid w:val="006F33CA"/>
    <w:rsid w:val="006F3997"/>
    <w:rsid w:val="006F3EBE"/>
    <w:rsid w:val="006F43D7"/>
    <w:rsid w:val="006F4D91"/>
    <w:rsid w:val="006F4E9F"/>
    <w:rsid w:val="006F561F"/>
    <w:rsid w:val="006F5727"/>
    <w:rsid w:val="006F5FD1"/>
    <w:rsid w:val="006F600F"/>
    <w:rsid w:val="006F69FB"/>
    <w:rsid w:val="006F6EF4"/>
    <w:rsid w:val="006F720F"/>
    <w:rsid w:val="006F78A2"/>
    <w:rsid w:val="006F7C60"/>
    <w:rsid w:val="006F7D16"/>
    <w:rsid w:val="00700620"/>
    <w:rsid w:val="007008FD"/>
    <w:rsid w:val="00700C9B"/>
    <w:rsid w:val="00700EB6"/>
    <w:rsid w:val="007011C2"/>
    <w:rsid w:val="007015E3"/>
    <w:rsid w:val="00702276"/>
    <w:rsid w:val="0070232E"/>
    <w:rsid w:val="00702D3E"/>
    <w:rsid w:val="00703012"/>
    <w:rsid w:val="0070304D"/>
    <w:rsid w:val="00703279"/>
    <w:rsid w:val="007032EB"/>
    <w:rsid w:val="007033DF"/>
    <w:rsid w:val="0070351C"/>
    <w:rsid w:val="00703BB7"/>
    <w:rsid w:val="00703BE6"/>
    <w:rsid w:val="00704234"/>
    <w:rsid w:val="00704431"/>
    <w:rsid w:val="007044D1"/>
    <w:rsid w:val="00704647"/>
    <w:rsid w:val="00704AD4"/>
    <w:rsid w:val="00704E46"/>
    <w:rsid w:val="00704E79"/>
    <w:rsid w:val="007050F2"/>
    <w:rsid w:val="007057F3"/>
    <w:rsid w:val="00705A43"/>
    <w:rsid w:val="00705B3C"/>
    <w:rsid w:val="00705BC2"/>
    <w:rsid w:val="00705C6C"/>
    <w:rsid w:val="00706163"/>
    <w:rsid w:val="00706744"/>
    <w:rsid w:val="007072AD"/>
    <w:rsid w:val="00707885"/>
    <w:rsid w:val="00707DF7"/>
    <w:rsid w:val="00707F0C"/>
    <w:rsid w:val="00707F1C"/>
    <w:rsid w:val="007100AE"/>
    <w:rsid w:val="007104BB"/>
    <w:rsid w:val="007104F8"/>
    <w:rsid w:val="00710929"/>
    <w:rsid w:val="0071136A"/>
    <w:rsid w:val="00712032"/>
    <w:rsid w:val="0071205D"/>
    <w:rsid w:val="00712346"/>
    <w:rsid w:val="00712354"/>
    <w:rsid w:val="007125B9"/>
    <w:rsid w:val="0071263D"/>
    <w:rsid w:val="00712727"/>
    <w:rsid w:val="00713223"/>
    <w:rsid w:val="0071322A"/>
    <w:rsid w:val="00713880"/>
    <w:rsid w:val="00713B9E"/>
    <w:rsid w:val="00714067"/>
    <w:rsid w:val="00714DFB"/>
    <w:rsid w:val="0071559D"/>
    <w:rsid w:val="00715AFC"/>
    <w:rsid w:val="00715CA8"/>
    <w:rsid w:val="00715FEF"/>
    <w:rsid w:val="007163A0"/>
    <w:rsid w:val="00716EC9"/>
    <w:rsid w:val="007170E8"/>
    <w:rsid w:val="00717148"/>
    <w:rsid w:val="00717A32"/>
    <w:rsid w:val="00717BD9"/>
    <w:rsid w:val="0072034B"/>
    <w:rsid w:val="00720408"/>
    <w:rsid w:val="00720805"/>
    <w:rsid w:val="00720BE7"/>
    <w:rsid w:val="007215E0"/>
    <w:rsid w:val="00721947"/>
    <w:rsid w:val="00721BD4"/>
    <w:rsid w:val="00721C19"/>
    <w:rsid w:val="0072290E"/>
    <w:rsid w:val="00722C61"/>
    <w:rsid w:val="00722D9A"/>
    <w:rsid w:val="00722F91"/>
    <w:rsid w:val="00723B25"/>
    <w:rsid w:val="00723E2D"/>
    <w:rsid w:val="00724201"/>
    <w:rsid w:val="00724818"/>
    <w:rsid w:val="007248D7"/>
    <w:rsid w:val="00724BA6"/>
    <w:rsid w:val="00724DDE"/>
    <w:rsid w:val="00724FB8"/>
    <w:rsid w:val="00725142"/>
    <w:rsid w:val="007253FC"/>
    <w:rsid w:val="00725547"/>
    <w:rsid w:val="00725CF9"/>
    <w:rsid w:val="00725E2F"/>
    <w:rsid w:val="00726677"/>
    <w:rsid w:val="00726EB8"/>
    <w:rsid w:val="00726F10"/>
    <w:rsid w:val="00726F72"/>
    <w:rsid w:val="00726FA4"/>
    <w:rsid w:val="0072703E"/>
    <w:rsid w:val="00727065"/>
    <w:rsid w:val="00727610"/>
    <w:rsid w:val="0072767B"/>
    <w:rsid w:val="00727AD1"/>
    <w:rsid w:val="00730BC9"/>
    <w:rsid w:val="007319A7"/>
    <w:rsid w:val="00731C5B"/>
    <w:rsid w:val="007330C5"/>
    <w:rsid w:val="007332A6"/>
    <w:rsid w:val="0073377B"/>
    <w:rsid w:val="00733B6A"/>
    <w:rsid w:val="0073407A"/>
    <w:rsid w:val="007342B4"/>
    <w:rsid w:val="007343B7"/>
    <w:rsid w:val="00734566"/>
    <w:rsid w:val="00734567"/>
    <w:rsid w:val="00734ADB"/>
    <w:rsid w:val="00734D84"/>
    <w:rsid w:val="007358EB"/>
    <w:rsid w:val="00735B7A"/>
    <w:rsid w:val="00735D13"/>
    <w:rsid w:val="00736191"/>
    <w:rsid w:val="007362C9"/>
    <w:rsid w:val="00736430"/>
    <w:rsid w:val="00736746"/>
    <w:rsid w:val="00736877"/>
    <w:rsid w:val="00736CE9"/>
    <w:rsid w:val="007372E1"/>
    <w:rsid w:val="00737602"/>
    <w:rsid w:val="0073776B"/>
    <w:rsid w:val="007401F5"/>
    <w:rsid w:val="0074082D"/>
    <w:rsid w:val="007408C0"/>
    <w:rsid w:val="00740D38"/>
    <w:rsid w:val="00740ED3"/>
    <w:rsid w:val="00741302"/>
    <w:rsid w:val="00741833"/>
    <w:rsid w:val="00741A7D"/>
    <w:rsid w:val="00741E6B"/>
    <w:rsid w:val="00742AF0"/>
    <w:rsid w:val="00743505"/>
    <w:rsid w:val="007440A3"/>
    <w:rsid w:val="00744EBB"/>
    <w:rsid w:val="00744FDB"/>
    <w:rsid w:val="0074531B"/>
    <w:rsid w:val="007457BB"/>
    <w:rsid w:val="00745A18"/>
    <w:rsid w:val="00745BFE"/>
    <w:rsid w:val="00745FF0"/>
    <w:rsid w:val="00746194"/>
    <w:rsid w:val="007466DF"/>
    <w:rsid w:val="00746E3F"/>
    <w:rsid w:val="0074720F"/>
    <w:rsid w:val="0074727A"/>
    <w:rsid w:val="00747290"/>
    <w:rsid w:val="00747ABC"/>
    <w:rsid w:val="00747CE1"/>
    <w:rsid w:val="00747DEF"/>
    <w:rsid w:val="0075002C"/>
    <w:rsid w:val="007507F2"/>
    <w:rsid w:val="007511D2"/>
    <w:rsid w:val="00751277"/>
    <w:rsid w:val="007513A9"/>
    <w:rsid w:val="0075144B"/>
    <w:rsid w:val="00751563"/>
    <w:rsid w:val="00751CB5"/>
    <w:rsid w:val="00752515"/>
    <w:rsid w:val="007525C7"/>
    <w:rsid w:val="0075292D"/>
    <w:rsid w:val="00752D7A"/>
    <w:rsid w:val="007537AC"/>
    <w:rsid w:val="007546B1"/>
    <w:rsid w:val="00754A24"/>
    <w:rsid w:val="00754B79"/>
    <w:rsid w:val="00754DDF"/>
    <w:rsid w:val="00755024"/>
    <w:rsid w:val="00755190"/>
    <w:rsid w:val="0075606C"/>
    <w:rsid w:val="007569E2"/>
    <w:rsid w:val="00756A7A"/>
    <w:rsid w:val="00756EE9"/>
    <w:rsid w:val="0075758C"/>
    <w:rsid w:val="0076012A"/>
    <w:rsid w:val="00760570"/>
    <w:rsid w:val="00760A66"/>
    <w:rsid w:val="00761BB3"/>
    <w:rsid w:val="00761CC8"/>
    <w:rsid w:val="00762103"/>
    <w:rsid w:val="00762655"/>
    <w:rsid w:val="00762761"/>
    <w:rsid w:val="00762DBF"/>
    <w:rsid w:val="0076318A"/>
    <w:rsid w:val="007636D4"/>
    <w:rsid w:val="00763870"/>
    <w:rsid w:val="00763BCC"/>
    <w:rsid w:val="00763CA3"/>
    <w:rsid w:val="0076405D"/>
    <w:rsid w:val="0076412F"/>
    <w:rsid w:val="007645F5"/>
    <w:rsid w:val="007646F8"/>
    <w:rsid w:val="00764A85"/>
    <w:rsid w:val="00764F77"/>
    <w:rsid w:val="007656A3"/>
    <w:rsid w:val="00765C3A"/>
    <w:rsid w:val="007663AB"/>
    <w:rsid w:val="00766429"/>
    <w:rsid w:val="007668B2"/>
    <w:rsid w:val="007671C4"/>
    <w:rsid w:val="007676B4"/>
    <w:rsid w:val="00767D04"/>
    <w:rsid w:val="00767D97"/>
    <w:rsid w:val="00767ECA"/>
    <w:rsid w:val="00770143"/>
    <w:rsid w:val="00770664"/>
    <w:rsid w:val="007706BA"/>
    <w:rsid w:val="007706D9"/>
    <w:rsid w:val="007706DF"/>
    <w:rsid w:val="0077078A"/>
    <w:rsid w:val="007707B1"/>
    <w:rsid w:val="00770D6D"/>
    <w:rsid w:val="007711CF"/>
    <w:rsid w:val="007716F4"/>
    <w:rsid w:val="00771B8C"/>
    <w:rsid w:val="00771CE3"/>
    <w:rsid w:val="00771D24"/>
    <w:rsid w:val="00771D67"/>
    <w:rsid w:val="00771DBD"/>
    <w:rsid w:val="00771F15"/>
    <w:rsid w:val="00772770"/>
    <w:rsid w:val="0077375E"/>
    <w:rsid w:val="00773E63"/>
    <w:rsid w:val="007743C0"/>
    <w:rsid w:val="00774446"/>
    <w:rsid w:val="0077481E"/>
    <w:rsid w:val="00775166"/>
    <w:rsid w:val="00775207"/>
    <w:rsid w:val="00775260"/>
    <w:rsid w:val="0077541C"/>
    <w:rsid w:val="00775600"/>
    <w:rsid w:val="007756E1"/>
    <w:rsid w:val="00776260"/>
    <w:rsid w:val="007767D9"/>
    <w:rsid w:val="0077687F"/>
    <w:rsid w:val="00776C9B"/>
    <w:rsid w:val="00776D77"/>
    <w:rsid w:val="007770B7"/>
    <w:rsid w:val="0077766C"/>
    <w:rsid w:val="00777925"/>
    <w:rsid w:val="00777ECA"/>
    <w:rsid w:val="00780672"/>
    <w:rsid w:val="007807A2"/>
    <w:rsid w:val="007807A3"/>
    <w:rsid w:val="00781306"/>
    <w:rsid w:val="0078145C"/>
    <w:rsid w:val="0078243E"/>
    <w:rsid w:val="00782AA9"/>
    <w:rsid w:val="00782B97"/>
    <w:rsid w:val="00782CA5"/>
    <w:rsid w:val="00783706"/>
    <w:rsid w:val="00783929"/>
    <w:rsid w:val="007839C6"/>
    <w:rsid w:val="00783A8A"/>
    <w:rsid w:val="00783C29"/>
    <w:rsid w:val="00784248"/>
    <w:rsid w:val="0078431E"/>
    <w:rsid w:val="00784458"/>
    <w:rsid w:val="007844E7"/>
    <w:rsid w:val="007845C3"/>
    <w:rsid w:val="00784A6B"/>
    <w:rsid w:val="00784A76"/>
    <w:rsid w:val="00784D66"/>
    <w:rsid w:val="007859F3"/>
    <w:rsid w:val="00785DC5"/>
    <w:rsid w:val="00785E6C"/>
    <w:rsid w:val="00785F2B"/>
    <w:rsid w:val="00786008"/>
    <w:rsid w:val="007864CD"/>
    <w:rsid w:val="00786C55"/>
    <w:rsid w:val="007873BF"/>
    <w:rsid w:val="0078791B"/>
    <w:rsid w:val="00790028"/>
    <w:rsid w:val="0079020B"/>
    <w:rsid w:val="0079020D"/>
    <w:rsid w:val="00790307"/>
    <w:rsid w:val="00790B4D"/>
    <w:rsid w:val="00791B1F"/>
    <w:rsid w:val="007921BE"/>
    <w:rsid w:val="007921CB"/>
    <w:rsid w:val="00792368"/>
    <w:rsid w:val="00792788"/>
    <w:rsid w:val="0079280C"/>
    <w:rsid w:val="00792829"/>
    <w:rsid w:val="00792944"/>
    <w:rsid w:val="00792F5E"/>
    <w:rsid w:val="00793A6C"/>
    <w:rsid w:val="00793CFF"/>
    <w:rsid w:val="00793ECB"/>
    <w:rsid w:val="00794A72"/>
    <w:rsid w:val="00794F34"/>
    <w:rsid w:val="00795279"/>
    <w:rsid w:val="0079542D"/>
    <w:rsid w:val="00795A12"/>
    <w:rsid w:val="00795E11"/>
    <w:rsid w:val="0079613D"/>
    <w:rsid w:val="0079717B"/>
    <w:rsid w:val="007974AC"/>
    <w:rsid w:val="007975B3"/>
    <w:rsid w:val="007979F5"/>
    <w:rsid w:val="00797A58"/>
    <w:rsid w:val="00797B43"/>
    <w:rsid w:val="007A0162"/>
    <w:rsid w:val="007A082B"/>
    <w:rsid w:val="007A0DF8"/>
    <w:rsid w:val="007A1D6F"/>
    <w:rsid w:val="007A1FD3"/>
    <w:rsid w:val="007A2567"/>
    <w:rsid w:val="007A2804"/>
    <w:rsid w:val="007A2A91"/>
    <w:rsid w:val="007A3368"/>
    <w:rsid w:val="007A3AD0"/>
    <w:rsid w:val="007A413E"/>
    <w:rsid w:val="007A44C5"/>
    <w:rsid w:val="007A4724"/>
    <w:rsid w:val="007A4B9A"/>
    <w:rsid w:val="007A4FA6"/>
    <w:rsid w:val="007A5090"/>
    <w:rsid w:val="007A55DA"/>
    <w:rsid w:val="007A58E9"/>
    <w:rsid w:val="007A5A87"/>
    <w:rsid w:val="007A5FE6"/>
    <w:rsid w:val="007A6011"/>
    <w:rsid w:val="007A608B"/>
    <w:rsid w:val="007A6A52"/>
    <w:rsid w:val="007A6B61"/>
    <w:rsid w:val="007A6BBB"/>
    <w:rsid w:val="007A6D9E"/>
    <w:rsid w:val="007A7196"/>
    <w:rsid w:val="007A7527"/>
    <w:rsid w:val="007A7975"/>
    <w:rsid w:val="007A7D8F"/>
    <w:rsid w:val="007A7DAC"/>
    <w:rsid w:val="007A7F81"/>
    <w:rsid w:val="007B028F"/>
    <w:rsid w:val="007B0551"/>
    <w:rsid w:val="007B05FA"/>
    <w:rsid w:val="007B09F9"/>
    <w:rsid w:val="007B0D07"/>
    <w:rsid w:val="007B0D34"/>
    <w:rsid w:val="007B0D60"/>
    <w:rsid w:val="007B1249"/>
    <w:rsid w:val="007B1889"/>
    <w:rsid w:val="007B2148"/>
    <w:rsid w:val="007B29C5"/>
    <w:rsid w:val="007B2DA5"/>
    <w:rsid w:val="007B2FEB"/>
    <w:rsid w:val="007B31E3"/>
    <w:rsid w:val="007B3A64"/>
    <w:rsid w:val="007B3C02"/>
    <w:rsid w:val="007B3DEF"/>
    <w:rsid w:val="007B411B"/>
    <w:rsid w:val="007B438B"/>
    <w:rsid w:val="007B484C"/>
    <w:rsid w:val="007B4AE2"/>
    <w:rsid w:val="007B4E36"/>
    <w:rsid w:val="007B5005"/>
    <w:rsid w:val="007B53D8"/>
    <w:rsid w:val="007B55E0"/>
    <w:rsid w:val="007B5637"/>
    <w:rsid w:val="007B62E5"/>
    <w:rsid w:val="007B6585"/>
    <w:rsid w:val="007B678D"/>
    <w:rsid w:val="007B7017"/>
    <w:rsid w:val="007B7C27"/>
    <w:rsid w:val="007B7D60"/>
    <w:rsid w:val="007C0311"/>
    <w:rsid w:val="007C0364"/>
    <w:rsid w:val="007C0862"/>
    <w:rsid w:val="007C0F5C"/>
    <w:rsid w:val="007C129B"/>
    <w:rsid w:val="007C242F"/>
    <w:rsid w:val="007C25C8"/>
    <w:rsid w:val="007C2A7A"/>
    <w:rsid w:val="007C2EDF"/>
    <w:rsid w:val="007C3204"/>
    <w:rsid w:val="007C336F"/>
    <w:rsid w:val="007C35E8"/>
    <w:rsid w:val="007C3864"/>
    <w:rsid w:val="007C3A5C"/>
    <w:rsid w:val="007C3EF8"/>
    <w:rsid w:val="007C3F01"/>
    <w:rsid w:val="007C403E"/>
    <w:rsid w:val="007C44C1"/>
    <w:rsid w:val="007C4E44"/>
    <w:rsid w:val="007C5AC0"/>
    <w:rsid w:val="007C5D0C"/>
    <w:rsid w:val="007C5E8B"/>
    <w:rsid w:val="007C6E07"/>
    <w:rsid w:val="007C714B"/>
    <w:rsid w:val="007C71A3"/>
    <w:rsid w:val="007C72EB"/>
    <w:rsid w:val="007C7673"/>
    <w:rsid w:val="007D0735"/>
    <w:rsid w:val="007D0C78"/>
    <w:rsid w:val="007D0D41"/>
    <w:rsid w:val="007D107D"/>
    <w:rsid w:val="007D145D"/>
    <w:rsid w:val="007D1B0A"/>
    <w:rsid w:val="007D2127"/>
    <w:rsid w:val="007D238F"/>
    <w:rsid w:val="007D2FED"/>
    <w:rsid w:val="007D32A2"/>
    <w:rsid w:val="007D3803"/>
    <w:rsid w:val="007D3823"/>
    <w:rsid w:val="007D3C7A"/>
    <w:rsid w:val="007D3CA0"/>
    <w:rsid w:val="007D4553"/>
    <w:rsid w:val="007D4ACF"/>
    <w:rsid w:val="007D4EEA"/>
    <w:rsid w:val="007D5126"/>
    <w:rsid w:val="007D51DA"/>
    <w:rsid w:val="007D58E8"/>
    <w:rsid w:val="007D60F6"/>
    <w:rsid w:val="007D6B39"/>
    <w:rsid w:val="007D6C3F"/>
    <w:rsid w:val="007D717D"/>
    <w:rsid w:val="007D7293"/>
    <w:rsid w:val="007D7555"/>
    <w:rsid w:val="007D7B6D"/>
    <w:rsid w:val="007E03A1"/>
    <w:rsid w:val="007E090A"/>
    <w:rsid w:val="007E0A2F"/>
    <w:rsid w:val="007E0F6E"/>
    <w:rsid w:val="007E1A15"/>
    <w:rsid w:val="007E1A81"/>
    <w:rsid w:val="007E20C3"/>
    <w:rsid w:val="007E2654"/>
    <w:rsid w:val="007E26B9"/>
    <w:rsid w:val="007E295F"/>
    <w:rsid w:val="007E3BF7"/>
    <w:rsid w:val="007E3DF9"/>
    <w:rsid w:val="007E432C"/>
    <w:rsid w:val="007E432D"/>
    <w:rsid w:val="007E44BA"/>
    <w:rsid w:val="007E44E9"/>
    <w:rsid w:val="007E4A55"/>
    <w:rsid w:val="007E4C8E"/>
    <w:rsid w:val="007E5497"/>
    <w:rsid w:val="007E5BBD"/>
    <w:rsid w:val="007E5C0D"/>
    <w:rsid w:val="007E5F43"/>
    <w:rsid w:val="007E5FFD"/>
    <w:rsid w:val="007E6CA7"/>
    <w:rsid w:val="007E7F1E"/>
    <w:rsid w:val="007F03A2"/>
    <w:rsid w:val="007F065A"/>
    <w:rsid w:val="007F1124"/>
    <w:rsid w:val="007F140B"/>
    <w:rsid w:val="007F14E3"/>
    <w:rsid w:val="007F17B9"/>
    <w:rsid w:val="007F181C"/>
    <w:rsid w:val="007F18C0"/>
    <w:rsid w:val="007F201A"/>
    <w:rsid w:val="007F2451"/>
    <w:rsid w:val="007F251F"/>
    <w:rsid w:val="007F32BA"/>
    <w:rsid w:val="007F3767"/>
    <w:rsid w:val="007F3BBB"/>
    <w:rsid w:val="007F3C4C"/>
    <w:rsid w:val="007F3D9E"/>
    <w:rsid w:val="007F4136"/>
    <w:rsid w:val="007F4187"/>
    <w:rsid w:val="007F4561"/>
    <w:rsid w:val="007F4963"/>
    <w:rsid w:val="007F5330"/>
    <w:rsid w:val="007F53EB"/>
    <w:rsid w:val="007F5715"/>
    <w:rsid w:val="007F58A0"/>
    <w:rsid w:val="007F612E"/>
    <w:rsid w:val="007F69AD"/>
    <w:rsid w:val="007F6AD4"/>
    <w:rsid w:val="007F7959"/>
    <w:rsid w:val="00800089"/>
    <w:rsid w:val="0080033A"/>
    <w:rsid w:val="008005C8"/>
    <w:rsid w:val="00800B45"/>
    <w:rsid w:val="00801213"/>
    <w:rsid w:val="00801936"/>
    <w:rsid w:val="00801DF4"/>
    <w:rsid w:val="0080231A"/>
    <w:rsid w:val="00803773"/>
    <w:rsid w:val="00803865"/>
    <w:rsid w:val="00804437"/>
    <w:rsid w:val="008046DE"/>
    <w:rsid w:val="008049A6"/>
    <w:rsid w:val="00804BD1"/>
    <w:rsid w:val="00804D87"/>
    <w:rsid w:val="00805182"/>
    <w:rsid w:val="008055EB"/>
    <w:rsid w:val="00805CBC"/>
    <w:rsid w:val="00805D8E"/>
    <w:rsid w:val="008060C9"/>
    <w:rsid w:val="008066F1"/>
    <w:rsid w:val="00806A27"/>
    <w:rsid w:val="00806D11"/>
    <w:rsid w:val="00806D75"/>
    <w:rsid w:val="0080755A"/>
    <w:rsid w:val="00807838"/>
    <w:rsid w:val="00807FF3"/>
    <w:rsid w:val="00810167"/>
    <w:rsid w:val="0081065A"/>
    <w:rsid w:val="00810B75"/>
    <w:rsid w:val="00811807"/>
    <w:rsid w:val="00811B23"/>
    <w:rsid w:val="00811BE1"/>
    <w:rsid w:val="00811E5C"/>
    <w:rsid w:val="0081217E"/>
    <w:rsid w:val="0081277C"/>
    <w:rsid w:val="008131CD"/>
    <w:rsid w:val="00813340"/>
    <w:rsid w:val="0081361E"/>
    <w:rsid w:val="008136DD"/>
    <w:rsid w:val="00813A98"/>
    <w:rsid w:val="00813B06"/>
    <w:rsid w:val="00813F56"/>
    <w:rsid w:val="00814336"/>
    <w:rsid w:val="008145D0"/>
    <w:rsid w:val="008155E4"/>
    <w:rsid w:val="00816349"/>
    <w:rsid w:val="0081634B"/>
    <w:rsid w:val="00816811"/>
    <w:rsid w:val="008168BD"/>
    <w:rsid w:val="00817266"/>
    <w:rsid w:val="00817993"/>
    <w:rsid w:val="00820330"/>
    <w:rsid w:val="00820B96"/>
    <w:rsid w:val="00820EFC"/>
    <w:rsid w:val="00821729"/>
    <w:rsid w:val="0082181F"/>
    <w:rsid w:val="008218EA"/>
    <w:rsid w:val="00821944"/>
    <w:rsid w:val="008226D3"/>
    <w:rsid w:val="00822E8E"/>
    <w:rsid w:val="0082431C"/>
    <w:rsid w:val="0082462F"/>
    <w:rsid w:val="00824639"/>
    <w:rsid w:val="00824758"/>
    <w:rsid w:val="008247FB"/>
    <w:rsid w:val="00824ED4"/>
    <w:rsid w:val="00824FBA"/>
    <w:rsid w:val="0082523C"/>
    <w:rsid w:val="00825D0B"/>
    <w:rsid w:val="00825D92"/>
    <w:rsid w:val="00825F96"/>
    <w:rsid w:val="00827762"/>
    <w:rsid w:val="00827957"/>
    <w:rsid w:val="008302CA"/>
    <w:rsid w:val="00830870"/>
    <w:rsid w:val="00830E06"/>
    <w:rsid w:val="00831004"/>
    <w:rsid w:val="00831399"/>
    <w:rsid w:val="00831558"/>
    <w:rsid w:val="00831756"/>
    <w:rsid w:val="008317CC"/>
    <w:rsid w:val="00831B20"/>
    <w:rsid w:val="00831B91"/>
    <w:rsid w:val="0083273E"/>
    <w:rsid w:val="00832EA1"/>
    <w:rsid w:val="00832F4A"/>
    <w:rsid w:val="008334E3"/>
    <w:rsid w:val="0083354D"/>
    <w:rsid w:val="0083410C"/>
    <w:rsid w:val="00834C2E"/>
    <w:rsid w:val="00834DA2"/>
    <w:rsid w:val="00834F30"/>
    <w:rsid w:val="00835682"/>
    <w:rsid w:val="00835C42"/>
    <w:rsid w:val="00835F7D"/>
    <w:rsid w:val="008360E8"/>
    <w:rsid w:val="0083612E"/>
    <w:rsid w:val="00836B38"/>
    <w:rsid w:val="00836D07"/>
    <w:rsid w:val="00836E5C"/>
    <w:rsid w:val="0083706C"/>
    <w:rsid w:val="00837D55"/>
    <w:rsid w:val="00840264"/>
    <w:rsid w:val="008402B0"/>
    <w:rsid w:val="00840750"/>
    <w:rsid w:val="00840B8A"/>
    <w:rsid w:val="00840B99"/>
    <w:rsid w:val="00840C59"/>
    <w:rsid w:val="00840E5F"/>
    <w:rsid w:val="008411B2"/>
    <w:rsid w:val="0084289A"/>
    <w:rsid w:val="0084315D"/>
    <w:rsid w:val="0084341F"/>
    <w:rsid w:val="00843429"/>
    <w:rsid w:val="00843518"/>
    <w:rsid w:val="00843606"/>
    <w:rsid w:val="0084400C"/>
    <w:rsid w:val="00844051"/>
    <w:rsid w:val="00844DF4"/>
    <w:rsid w:val="0084511F"/>
    <w:rsid w:val="008456EB"/>
    <w:rsid w:val="008459C6"/>
    <w:rsid w:val="00845C90"/>
    <w:rsid w:val="008465EE"/>
    <w:rsid w:val="008468DC"/>
    <w:rsid w:val="00846CA0"/>
    <w:rsid w:val="00846F0E"/>
    <w:rsid w:val="00846F89"/>
    <w:rsid w:val="00847288"/>
    <w:rsid w:val="00847FC6"/>
    <w:rsid w:val="00850099"/>
    <w:rsid w:val="0085068D"/>
    <w:rsid w:val="00850931"/>
    <w:rsid w:val="00850A32"/>
    <w:rsid w:val="00851AFD"/>
    <w:rsid w:val="00851C7E"/>
    <w:rsid w:val="0085268D"/>
    <w:rsid w:val="00852712"/>
    <w:rsid w:val="00852BD0"/>
    <w:rsid w:val="00853676"/>
    <w:rsid w:val="00853BF1"/>
    <w:rsid w:val="00854694"/>
    <w:rsid w:val="00854739"/>
    <w:rsid w:val="00854863"/>
    <w:rsid w:val="00854D2A"/>
    <w:rsid w:val="00854FE5"/>
    <w:rsid w:val="0085523E"/>
    <w:rsid w:val="00855A05"/>
    <w:rsid w:val="0085621E"/>
    <w:rsid w:val="0085653B"/>
    <w:rsid w:val="00856AF9"/>
    <w:rsid w:val="008573E3"/>
    <w:rsid w:val="0085763E"/>
    <w:rsid w:val="00857E2D"/>
    <w:rsid w:val="00860055"/>
    <w:rsid w:val="00860244"/>
    <w:rsid w:val="00860A22"/>
    <w:rsid w:val="00860B24"/>
    <w:rsid w:val="008614AD"/>
    <w:rsid w:val="00861905"/>
    <w:rsid w:val="0086216A"/>
    <w:rsid w:val="00862732"/>
    <w:rsid w:val="0086290C"/>
    <w:rsid w:val="00862EEA"/>
    <w:rsid w:val="008630B7"/>
    <w:rsid w:val="0086406A"/>
    <w:rsid w:val="008640D7"/>
    <w:rsid w:val="00864418"/>
    <w:rsid w:val="008644DE"/>
    <w:rsid w:val="00864653"/>
    <w:rsid w:val="00864AD7"/>
    <w:rsid w:val="00864D8B"/>
    <w:rsid w:val="008653BB"/>
    <w:rsid w:val="008653DE"/>
    <w:rsid w:val="00865407"/>
    <w:rsid w:val="00865BFE"/>
    <w:rsid w:val="008663FC"/>
    <w:rsid w:val="008667EF"/>
    <w:rsid w:val="0086700D"/>
    <w:rsid w:val="0086711B"/>
    <w:rsid w:val="008671FF"/>
    <w:rsid w:val="00867273"/>
    <w:rsid w:val="00867410"/>
    <w:rsid w:val="008675ED"/>
    <w:rsid w:val="00870961"/>
    <w:rsid w:val="00871206"/>
    <w:rsid w:val="00871673"/>
    <w:rsid w:val="008716EA"/>
    <w:rsid w:val="008717FF"/>
    <w:rsid w:val="0087206E"/>
    <w:rsid w:val="008720BE"/>
    <w:rsid w:val="00872288"/>
    <w:rsid w:val="00872797"/>
    <w:rsid w:val="0087293B"/>
    <w:rsid w:val="00872D93"/>
    <w:rsid w:val="0087331C"/>
    <w:rsid w:val="0087362E"/>
    <w:rsid w:val="008736FA"/>
    <w:rsid w:val="00873730"/>
    <w:rsid w:val="008738D4"/>
    <w:rsid w:val="008739EC"/>
    <w:rsid w:val="00874020"/>
    <w:rsid w:val="008745C8"/>
    <w:rsid w:val="00874716"/>
    <w:rsid w:val="00874A7B"/>
    <w:rsid w:val="00874FB7"/>
    <w:rsid w:val="0087503A"/>
    <w:rsid w:val="008750F1"/>
    <w:rsid w:val="00875A2A"/>
    <w:rsid w:val="00875A53"/>
    <w:rsid w:val="00875AB6"/>
    <w:rsid w:val="00875B96"/>
    <w:rsid w:val="008767A5"/>
    <w:rsid w:val="00876C9F"/>
    <w:rsid w:val="00877245"/>
    <w:rsid w:val="008773E5"/>
    <w:rsid w:val="008775CC"/>
    <w:rsid w:val="00877F0C"/>
    <w:rsid w:val="00877F71"/>
    <w:rsid w:val="00880E70"/>
    <w:rsid w:val="0088113A"/>
    <w:rsid w:val="008812E2"/>
    <w:rsid w:val="008812FE"/>
    <w:rsid w:val="00881571"/>
    <w:rsid w:val="0088158E"/>
    <w:rsid w:val="0088166B"/>
    <w:rsid w:val="00881BEE"/>
    <w:rsid w:val="0088361A"/>
    <w:rsid w:val="00883DCD"/>
    <w:rsid w:val="00883FA7"/>
    <w:rsid w:val="00883FAB"/>
    <w:rsid w:val="00884845"/>
    <w:rsid w:val="008849B8"/>
    <w:rsid w:val="00884BD8"/>
    <w:rsid w:val="00884DCA"/>
    <w:rsid w:val="00885188"/>
    <w:rsid w:val="00885667"/>
    <w:rsid w:val="0088579E"/>
    <w:rsid w:val="00885859"/>
    <w:rsid w:val="00885B54"/>
    <w:rsid w:val="00885DAA"/>
    <w:rsid w:val="0088688C"/>
    <w:rsid w:val="00886A06"/>
    <w:rsid w:val="008875AE"/>
    <w:rsid w:val="008876EC"/>
    <w:rsid w:val="00890034"/>
    <w:rsid w:val="00890638"/>
    <w:rsid w:val="00890F4D"/>
    <w:rsid w:val="0089225A"/>
    <w:rsid w:val="0089263F"/>
    <w:rsid w:val="00892747"/>
    <w:rsid w:val="00892892"/>
    <w:rsid w:val="00892A7E"/>
    <w:rsid w:val="0089304C"/>
    <w:rsid w:val="0089330F"/>
    <w:rsid w:val="008935E1"/>
    <w:rsid w:val="00893721"/>
    <w:rsid w:val="00893766"/>
    <w:rsid w:val="0089397A"/>
    <w:rsid w:val="00893E50"/>
    <w:rsid w:val="00893FE3"/>
    <w:rsid w:val="00894FCB"/>
    <w:rsid w:val="00895437"/>
    <w:rsid w:val="00895942"/>
    <w:rsid w:val="00896F3B"/>
    <w:rsid w:val="008976A9"/>
    <w:rsid w:val="00897868"/>
    <w:rsid w:val="00897F86"/>
    <w:rsid w:val="008A008F"/>
    <w:rsid w:val="008A036C"/>
    <w:rsid w:val="008A0B1E"/>
    <w:rsid w:val="008A0EE6"/>
    <w:rsid w:val="008A10AD"/>
    <w:rsid w:val="008A121F"/>
    <w:rsid w:val="008A1706"/>
    <w:rsid w:val="008A1EF2"/>
    <w:rsid w:val="008A22DF"/>
    <w:rsid w:val="008A2677"/>
    <w:rsid w:val="008A2A2E"/>
    <w:rsid w:val="008A2ABB"/>
    <w:rsid w:val="008A2CEC"/>
    <w:rsid w:val="008A395B"/>
    <w:rsid w:val="008A41AD"/>
    <w:rsid w:val="008A43B9"/>
    <w:rsid w:val="008A4ABE"/>
    <w:rsid w:val="008A5155"/>
    <w:rsid w:val="008A5698"/>
    <w:rsid w:val="008A5760"/>
    <w:rsid w:val="008A5948"/>
    <w:rsid w:val="008A59A3"/>
    <w:rsid w:val="008A5C15"/>
    <w:rsid w:val="008A6258"/>
    <w:rsid w:val="008A7F6A"/>
    <w:rsid w:val="008A7FA3"/>
    <w:rsid w:val="008B0341"/>
    <w:rsid w:val="008B058B"/>
    <w:rsid w:val="008B0A24"/>
    <w:rsid w:val="008B1E21"/>
    <w:rsid w:val="008B1FE2"/>
    <w:rsid w:val="008B2102"/>
    <w:rsid w:val="008B2947"/>
    <w:rsid w:val="008B4645"/>
    <w:rsid w:val="008B4A15"/>
    <w:rsid w:val="008B4AD2"/>
    <w:rsid w:val="008B4CAA"/>
    <w:rsid w:val="008B4E13"/>
    <w:rsid w:val="008B5484"/>
    <w:rsid w:val="008B5A5A"/>
    <w:rsid w:val="008B638E"/>
    <w:rsid w:val="008B6739"/>
    <w:rsid w:val="008B67CD"/>
    <w:rsid w:val="008B7388"/>
    <w:rsid w:val="008B741C"/>
    <w:rsid w:val="008B775E"/>
    <w:rsid w:val="008B7CC2"/>
    <w:rsid w:val="008C02EB"/>
    <w:rsid w:val="008C085D"/>
    <w:rsid w:val="008C0C05"/>
    <w:rsid w:val="008C17B8"/>
    <w:rsid w:val="008C1873"/>
    <w:rsid w:val="008C1BCF"/>
    <w:rsid w:val="008C1C5C"/>
    <w:rsid w:val="008C1DB6"/>
    <w:rsid w:val="008C2042"/>
    <w:rsid w:val="008C2747"/>
    <w:rsid w:val="008C2CAD"/>
    <w:rsid w:val="008C31C4"/>
    <w:rsid w:val="008C33F2"/>
    <w:rsid w:val="008C35F3"/>
    <w:rsid w:val="008C3AFB"/>
    <w:rsid w:val="008C3E0B"/>
    <w:rsid w:val="008C40B0"/>
    <w:rsid w:val="008C429B"/>
    <w:rsid w:val="008C4788"/>
    <w:rsid w:val="008C4E12"/>
    <w:rsid w:val="008C4FB6"/>
    <w:rsid w:val="008C52EA"/>
    <w:rsid w:val="008C59F8"/>
    <w:rsid w:val="008C5C13"/>
    <w:rsid w:val="008C62F5"/>
    <w:rsid w:val="008C6311"/>
    <w:rsid w:val="008C64C7"/>
    <w:rsid w:val="008C6CE9"/>
    <w:rsid w:val="008C6DBF"/>
    <w:rsid w:val="008C7112"/>
    <w:rsid w:val="008C77E5"/>
    <w:rsid w:val="008C7979"/>
    <w:rsid w:val="008C7C64"/>
    <w:rsid w:val="008C7DDC"/>
    <w:rsid w:val="008D0164"/>
    <w:rsid w:val="008D06D6"/>
    <w:rsid w:val="008D0857"/>
    <w:rsid w:val="008D0B72"/>
    <w:rsid w:val="008D0E5D"/>
    <w:rsid w:val="008D0F55"/>
    <w:rsid w:val="008D1BCA"/>
    <w:rsid w:val="008D21B1"/>
    <w:rsid w:val="008D24F0"/>
    <w:rsid w:val="008D2B92"/>
    <w:rsid w:val="008D2EFD"/>
    <w:rsid w:val="008D3239"/>
    <w:rsid w:val="008D37FA"/>
    <w:rsid w:val="008D38DA"/>
    <w:rsid w:val="008D3F65"/>
    <w:rsid w:val="008D40AC"/>
    <w:rsid w:val="008D5039"/>
    <w:rsid w:val="008D50A7"/>
    <w:rsid w:val="008D5B43"/>
    <w:rsid w:val="008D5E64"/>
    <w:rsid w:val="008D6386"/>
    <w:rsid w:val="008D6397"/>
    <w:rsid w:val="008D640C"/>
    <w:rsid w:val="008D6851"/>
    <w:rsid w:val="008D6878"/>
    <w:rsid w:val="008D6F3F"/>
    <w:rsid w:val="008D72AF"/>
    <w:rsid w:val="008D75E9"/>
    <w:rsid w:val="008D7F49"/>
    <w:rsid w:val="008E00F0"/>
    <w:rsid w:val="008E0442"/>
    <w:rsid w:val="008E0822"/>
    <w:rsid w:val="008E1250"/>
    <w:rsid w:val="008E1281"/>
    <w:rsid w:val="008E1AA9"/>
    <w:rsid w:val="008E1E44"/>
    <w:rsid w:val="008E2020"/>
    <w:rsid w:val="008E21EE"/>
    <w:rsid w:val="008E2447"/>
    <w:rsid w:val="008E279C"/>
    <w:rsid w:val="008E2851"/>
    <w:rsid w:val="008E3157"/>
    <w:rsid w:val="008E39C6"/>
    <w:rsid w:val="008E3D9B"/>
    <w:rsid w:val="008E3DCB"/>
    <w:rsid w:val="008E3F9E"/>
    <w:rsid w:val="008E40DA"/>
    <w:rsid w:val="008E43BC"/>
    <w:rsid w:val="008E518C"/>
    <w:rsid w:val="008E54A7"/>
    <w:rsid w:val="008E5515"/>
    <w:rsid w:val="008E5EC7"/>
    <w:rsid w:val="008E5FF3"/>
    <w:rsid w:val="008E6459"/>
    <w:rsid w:val="008E673A"/>
    <w:rsid w:val="008E6B32"/>
    <w:rsid w:val="008E75C9"/>
    <w:rsid w:val="008E76A3"/>
    <w:rsid w:val="008E77C5"/>
    <w:rsid w:val="008E793F"/>
    <w:rsid w:val="008F145D"/>
    <w:rsid w:val="008F170C"/>
    <w:rsid w:val="008F18A6"/>
    <w:rsid w:val="008F1A75"/>
    <w:rsid w:val="008F1B27"/>
    <w:rsid w:val="008F1B6C"/>
    <w:rsid w:val="008F34C9"/>
    <w:rsid w:val="008F43AF"/>
    <w:rsid w:val="008F4618"/>
    <w:rsid w:val="008F466B"/>
    <w:rsid w:val="008F4842"/>
    <w:rsid w:val="008F4C34"/>
    <w:rsid w:val="008F51AF"/>
    <w:rsid w:val="008F52E6"/>
    <w:rsid w:val="008F5357"/>
    <w:rsid w:val="008F54C6"/>
    <w:rsid w:val="008F598D"/>
    <w:rsid w:val="008F5BB2"/>
    <w:rsid w:val="008F5E23"/>
    <w:rsid w:val="008F6C6F"/>
    <w:rsid w:val="008F6E30"/>
    <w:rsid w:val="008F6EDD"/>
    <w:rsid w:val="008F713C"/>
    <w:rsid w:val="008F7444"/>
    <w:rsid w:val="008F768F"/>
    <w:rsid w:val="008F78CC"/>
    <w:rsid w:val="008F796D"/>
    <w:rsid w:val="009001C4"/>
    <w:rsid w:val="009003F4"/>
    <w:rsid w:val="0090054E"/>
    <w:rsid w:val="00900CF2"/>
    <w:rsid w:val="00900EA4"/>
    <w:rsid w:val="00901536"/>
    <w:rsid w:val="00901770"/>
    <w:rsid w:val="009018D5"/>
    <w:rsid w:val="009021C0"/>
    <w:rsid w:val="00902DB5"/>
    <w:rsid w:val="009034AC"/>
    <w:rsid w:val="0090371F"/>
    <w:rsid w:val="009040E8"/>
    <w:rsid w:val="00904561"/>
    <w:rsid w:val="00904D9E"/>
    <w:rsid w:val="009062F6"/>
    <w:rsid w:val="00906559"/>
    <w:rsid w:val="009065FB"/>
    <w:rsid w:val="0090664F"/>
    <w:rsid w:val="00906D59"/>
    <w:rsid w:val="00906EB8"/>
    <w:rsid w:val="009070F3"/>
    <w:rsid w:val="00907A18"/>
    <w:rsid w:val="00907C52"/>
    <w:rsid w:val="00907DB4"/>
    <w:rsid w:val="00907F01"/>
    <w:rsid w:val="00910736"/>
    <w:rsid w:val="0091092F"/>
    <w:rsid w:val="009117BF"/>
    <w:rsid w:val="00911E36"/>
    <w:rsid w:val="009125F0"/>
    <w:rsid w:val="0091293B"/>
    <w:rsid w:val="00912E58"/>
    <w:rsid w:val="009135C7"/>
    <w:rsid w:val="009145CC"/>
    <w:rsid w:val="0091519C"/>
    <w:rsid w:val="00915587"/>
    <w:rsid w:val="009155E8"/>
    <w:rsid w:val="00915887"/>
    <w:rsid w:val="00915A45"/>
    <w:rsid w:val="009164F7"/>
    <w:rsid w:val="00916784"/>
    <w:rsid w:val="00916808"/>
    <w:rsid w:val="00916A71"/>
    <w:rsid w:val="009170D3"/>
    <w:rsid w:val="00917686"/>
    <w:rsid w:val="0092057B"/>
    <w:rsid w:val="00920626"/>
    <w:rsid w:val="00920AD4"/>
    <w:rsid w:val="00920CD4"/>
    <w:rsid w:val="00920EDC"/>
    <w:rsid w:val="00920F2C"/>
    <w:rsid w:val="009210EC"/>
    <w:rsid w:val="00921A4A"/>
    <w:rsid w:val="00921B98"/>
    <w:rsid w:val="00921E8B"/>
    <w:rsid w:val="009222D8"/>
    <w:rsid w:val="00922318"/>
    <w:rsid w:val="009224C5"/>
    <w:rsid w:val="009225F4"/>
    <w:rsid w:val="0092277E"/>
    <w:rsid w:val="00923372"/>
    <w:rsid w:val="00923D9F"/>
    <w:rsid w:val="009240F2"/>
    <w:rsid w:val="00924135"/>
    <w:rsid w:val="00924307"/>
    <w:rsid w:val="00924448"/>
    <w:rsid w:val="0092476C"/>
    <w:rsid w:val="00924C14"/>
    <w:rsid w:val="00925122"/>
    <w:rsid w:val="009253BF"/>
    <w:rsid w:val="0092578D"/>
    <w:rsid w:val="00925E9D"/>
    <w:rsid w:val="00926583"/>
    <w:rsid w:val="00926931"/>
    <w:rsid w:val="00926DD9"/>
    <w:rsid w:val="00927128"/>
    <w:rsid w:val="009273D4"/>
    <w:rsid w:val="009273DE"/>
    <w:rsid w:val="00927629"/>
    <w:rsid w:val="00927779"/>
    <w:rsid w:val="00927BAB"/>
    <w:rsid w:val="00927DA4"/>
    <w:rsid w:val="00927E4C"/>
    <w:rsid w:val="00930048"/>
    <w:rsid w:val="0093008C"/>
    <w:rsid w:val="0093043C"/>
    <w:rsid w:val="009305BC"/>
    <w:rsid w:val="0093061B"/>
    <w:rsid w:val="00931083"/>
    <w:rsid w:val="009317E1"/>
    <w:rsid w:val="00931B47"/>
    <w:rsid w:val="009324BE"/>
    <w:rsid w:val="009325B0"/>
    <w:rsid w:val="00932BAC"/>
    <w:rsid w:val="00932D4F"/>
    <w:rsid w:val="00932E8C"/>
    <w:rsid w:val="00933023"/>
    <w:rsid w:val="00933193"/>
    <w:rsid w:val="00933A3D"/>
    <w:rsid w:val="00933A90"/>
    <w:rsid w:val="009344D8"/>
    <w:rsid w:val="009344DE"/>
    <w:rsid w:val="0093467F"/>
    <w:rsid w:val="00935054"/>
    <w:rsid w:val="0093561F"/>
    <w:rsid w:val="0093607C"/>
    <w:rsid w:val="009364F6"/>
    <w:rsid w:val="0093651C"/>
    <w:rsid w:val="00936E9B"/>
    <w:rsid w:val="00936FB0"/>
    <w:rsid w:val="0093731D"/>
    <w:rsid w:val="0093750A"/>
    <w:rsid w:val="009375E6"/>
    <w:rsid w:val="009375EA"/>
    <w:rsid w:val="009376BD"/>
    <w:rsid w:val="0093775D"/>
    <w:rsid w:val="00937EA9"/>
    <w:rsid w:val="009404D0"/>
    <w:rsid w:val="00940596"/>
    <w:rsid w:val="00940C96"/>
    <w:rsid w:val="009411B2"/>
    <w:rsid w:val="0094170F"/>
    <w:rsid w:val="00941C06"/>
    <w:rsid w:val="00941C61"/>
    <w:rsid w:val="00941DFE"/>
    <w:rsid w:val="009422D7"/>
    <w:rsid w:val="009424FE"/>
    <w:rsid w:val="00942F05"/>
    <w:rsid w:val="0094314D"/>
    <w:rsid w:val="009431B3"/>
    <w:rsid w:val="009431DD"/>
    <w:rsid w:val="0094386B"/>
    <w:rsid w:val="00943D15"/>
    <w:rsid w:val="009449C3"/>
    <w:rsid w:val="00944A8F"/>
    <w:rsid w:val="00945507"/>
    <w:rsid w:val="009469AC"/>
    <w:rsid w:val="00947134"/>
    <w:rsid w:val="009475C2"/>
    <w:rsid w:val="009477B2"/>
    <w:rsid w:val="00947B66"/>
    <w:rsid w:val="00947C0F"/>
    <w:rsid w:val="00950419"/>
    <w:rsid w:val="00950EE0"/>
    <w:rsid w:val="00951207"/>
    <w:rsid w:val="009515F1"/>
    <w:rsid w:val="00951A60"/>
    <w:rsid w:val="00952287"/>
    <w:rsid w:val="009523E3"/>
    <w:rsid w:val="009534F8"/>
    <w:rsid w:val="009536BB"/>
    <w:rsid w:val="0095393D"/>
    <w:rsid w:val="00953D69"/>
    <w:rsid w:val="009540A1"/>
    <w:rsid w:val="0095417C"/>
    <w:rsid w:val="00954504"/>
    <w:rsid w:val="00954F95"/>
    <w:rsid w:val="0095521A"/>
    <w:rsid w:val="009554A2"/>
    <w:rsid w:val="00955BDE"/>
    <w:rsid w:val="00955E41"/>
    <w:rsid w:val="0095635B"/>
    <w:rsid w:val="00956841"/>
    <w:rsid w:val="00956DB9"/>
    <w:rsid w:val="00957EA3"/>
    <w:rsid w:val="009604F8"/>
    <w:rsid w:val="0096077F"/>
    <w:rsid w:val="009614A5"/>
    <w:rsid w:val="00961952"/>
    <w:rsid w:val="00961A78"/>
    <w:rsid w:val="009622B0"/>
    <w:rsid w:val="009627A0"/>
    <w:rsid w:val="00962D52"/>
    <w:rsid w:val="009637B1"/>
    <w:rsid w:val="00964163"/>
    <w:rsid w:val="00964920"/>
    <w:rsid w:val="00964D90"/>
    <w:rsid w:val="00965495"/>
    <w:rsid w:val="009654FC"/>
    <w:rsid w:val="00965BEB"/>
    <w:rsid w:val="00966404"/>
    <w:rsid w:val="00966834"/>
    <w:rsid w:val="00966B0A"/>
    <w:rsid w:val="00966F6B"/>
    <w:rsid w:val="009672C7"/>
    <w:rsid w:val="009675CA"/>
    <w:rsid w:val="00967B59"/>
    <w:rsid w:val="00967BE7"/>
    <w:rsid w:val="00967E2E"/>
    <w:rsid w:val="009700A5"/>
    <w:rsid w:val="0097011E"/>
    <w:rsid w:val="0097086B"/>
    <w:rsid w:val="00970BCF"/>
    <w:rsid w:val="00970C0C"/>
    <w:rsid w:val="009710E8"/>
    <w:rsid w:val="009714D9"/>
    <w:rsid w:val="009714E9"/>
    <w:rsid w:val="00972052"/>
    <w:rsid w:val="0097283A"/>
    <w:rsid w:val="00972E5A"/>
    <w:rsid w:val="00972E9E"/>
    <w:rsid w:val="009730E8"/>
    <w:rsid w:val="00973317"/>
    <w:rsid w:val="00973654"/>
    <w:rsid w:val="00974214"/>
    <w:rsid w:val="009749EB"/>
    <w:rsid w:val="00974B0B"/>
    <w:rsid w:val="00974B24"/>
    <w:rsid w:val="00974E46"/>
    <w:rsid w:val="00975AAA"/>
    <w:rsid w:val="00975D97"/>
    <w:rsid w:val="00975FA5"/>
    <w:rsid w:val="009761CF"/>
    <w:rsid w:val="0097653F"/>
    <w:rsid w:val="009768BF"/>
    <w:rsid w:val="00976B91"/>
    <w:rsid w:val="009800C6"/>
    <w:rsid w:val="009802E7"/>
    <w:rsid w:val="00980C1E"/>
    <w:rsid w:val="00980F96"/>
    <w:rsid w:val="0098191C"/>
    <w:rsid w:val="00981CBC"/>
    <w:rsid w:val="009827FA"/>
    <w:rsid w:val="00982B8B"/>
    <w:rsid w:val="00983C0F"/>
    <w:rsid w:val="00983F5F"/>
    <w:rsid w:val="00984150"/>
    <w:rsid w:val="0098420B"/>
    <w:rsid w:val="009842BD"/>
    <w:rsid w:val="00984D86"/>
    <w:rsid w:val="00985CCD"/>
    <w:rsid w:val="00985FDA"/>
    <w:rsid w:val="00986218"/>
    <w:rsid w:val="009862F7"/>
    <w:rsid w:val="00986813"/>
    <w:rsid w:val="009868CE"/>
    <w:rsid w:val="009871AB"/>
    <w:rsid w:val="0098779D"/>
    <w:rsid w:val="00987D4F"/>
    <w:rsid w:val="00987EC6"/>
    <w:rsid w:val="009900C8"/>
    <w:rsid w:val="00990196"/>
    <w:rsid w:val="00990A45"/>
    <w:rsid w:val="00990AF1"/>
    <w:rsid w:val="00990B69"/>
    <w:rsid w:val="00990D09"/>
    <w:rsid w:val="00990E88"/>
    <w:rsid w:val="00991CBB"/>
    <w:rsid w:val="00992056"/>
    <w:rsid w:val="00992373"/>
    <w:rsid w:val="009929C4"/>
    <w:rsid w:val="009932F0"/>
    <w:rsid w:val="00993694"/>
    <w:rsid w:val="00993697"/>
    <w:rsid w:val="009938B0"/>
    <w:rsid w:val="00994043"/>
    <w:rsid w:val="00994606"/>
    <w:rsid w:val="009948F5"/>
    <w:rsid w:val="00994BF6"/>
    <w:rsid w:val="00995BED"/>
    <w:rsid w:val="00995C88"/>
    <w:rsid w:val="00995D25"/>
    <w:rsid w:val="00996112"/>
    <w:rsid w:val="00996160"/>
    <w:rsid w:val="009962FA"/>
    <w:rsid w:val="0099635D"/>
    <w:rsid w:val="00996803"/>
    <w:rsid w:val="009968AD"/>
    <w:rsid w:val="00996CCC"/>
    <w:rsid w:val="00997922"/>
    <w:rsid w:val="00997B61"/>
    <w:rsid w:val="00997D66"/>
    <w:rsid w:val="00997F38"/>
    <w:rsid w:val="009A012A"/>
    <w:rsid w:val="009A0440"/>
    <w:rsid w:val="009A084A"/>
    <w:rsid w:val="009A0887"/>
    <w:rsid w:val="009A097B"/>
    <w:rsid w:val="009A09C2"/>
    <w:rsid w:val="009A1217"/>
    <w:rsid w:val="009A1545"/>
    <w:rsid w:val="009A2221"/>
    <w:rsid w:val="009A249B"/>
    <w:rsid w:val="009A25E1"/>
    <w:rsid w:val="009A290A"/>
    <w:rsid w:val="009A2AE4"/>
    <w:rsid w:val="009A3124"/>
    <w:rsid w:val="009A38F1"/>
    <w:rsid w:val="009A3ADC"/>
    <w:rsid w:val="009A3DA9"/>
    <w:rsid w:val="009A41A8"/>
    <w:rsid w:val="009A4BBB"/>
    <w:rsid w:val="009A54D5"/>
    <w:rsid w:val="009A59A8"/>
    <w:rsid w:val="009A5B6B"/>
    <w:rsid w:val="009A5DC5"/>
    <w:rsid w:val="009A5F8D"/>
    <w:rsid w:val="009A6242"/>
    <w:rsid w:val="009A678C"/>
    <w:rsid w:val="009A6E36"/>
    <w:rsid w:val="009A752F"/>
    <w:rsid w:val="009B065C"/>
    <w:rsid w:val="009B0734"/>
    <w:rsid w:val="009B0BA0"/>
    <w:rsid w:val="009B0FE2"/>
    <w:rsid w:val="009B1024"/>
    <w:rsid w:val="009B11AF"/>
    <w:rsid w:val="009B12FA"/>
    <w:rsid w:val="009B16AE"/>
    <w:rsid w:val="009B1726"/>
    <w:rsid w:val="009B1D3B"/>
    <w:rsid w:val="009B1FF5"/>
    <w:rsid w:val="009B22B1"/>
    <w:rsid w:val="009B2764"/>
    <w:rsid w:val="009B2A47"/>
    <w:rsid w:val="009B2B63"/>
    <w:rsid w:val="009B2DF6"/>
    <w:rsid w:val="009B2EC3"/>
    <w:rsid w:val="009B3150"/>
    <w:rsid w:val="009B3464"/>
    <w:rsid w:val="009B39F6"/>
    <w:rsid w:val="009B3E41"/>
    <w:rsid w:val="009B441A"/>
    <w:rsid w:val="009B4449"/>
    <w:rsid w:val="009B44DD"/>
    <w:rsid w:val="009B45DF"/>
    <w:rsid w:val="009B4AC6"/>
    <w:rsid w:val="009B4B59"/>
    <w:rsid w:val="009B5233"/>
    <w:rsid w:val="009B5AD5"/>
    <w:rsid w:val="009B5CF9"/>
    <w:rsid w:val="009B5E87"/>
    <w:rsid w:val="009B616F"/>
    <w:rsid w:val="009B6BC1"/>
    <w:rsid w:val="009B7120"/>
    <w:rsid w:val="009B7405"/>
    <w:rsid w:val="009B7910"/>
    <w:rsid w:val="009B7C17"/>
    <w:rsid w:val="009B7FD9"/>
    <w:rsid w:val="009B7FE5"/>
    <w:rsid w:val="009C049D"/>
    <w:rsid w:val="009C0587"/>
    <w:rsid w:val="009C0B8E"/>
    <w:rsid w:val="009C0BA2"/>
    <w:rsid w:val="009C0E88"/>
    <w:rsid w:val="009C120D"/>
    <w:rsid w:val="009C195A"/>
    <w:rsid w:val="009C1AEC"/>
    <w:rsid w:val="009C1D7A"/>
    <w:rsid w:val="009C1E47"/>
    <w:rsid w:val="009C2162"/>
    <w:rsid w:val="009C217A"/>
    <w:rsid w:val="009C295E"/>
    <w:rsid w:val="009C3225"/>
    <w:rsid w:val="009C3861"/>
    <w:rsid w:val="009C3D19"/>
    <w:rsid w:val="009C493F"/>
    <w:rsid w:val="009C4B98"/>
    <w:rsid w:val="009C5213"/>
    <w:rsid w:val="009C5285"/>
    <w:rsid w:val="009C57F6"/>
    <w:rsid w:val="009C5815"/>
    <w:rsid w:val="009C589D"/>
    <w:rsid w:val="009C58EE"/>
    <w:rsid w:val="009C59B2"/>
    <w:rsid w:val="009C5C93"/>
    <w:rsid w:val="009C61B9"/>
    <w:rsid w:val="009C65E7"/>
    <w:rsid w:val="009C66FA"/>
    <w:rsid w:val="009C6A89"/>
    <w:rsid w:val="009C6C06"/>
    <w:rsid w:val="009C740B"/>
    <w:rsid w:val="009C7CAD"/>
    <w:rsid w:val="009C7E90"/>
    <w:rsid w:val="009D0302"/>
    <w:rsid w:val="009D04D1"/>
    <w:rsid w:val="009D08EC"/>
    <w:rsid w:val="009D0A56"/>
    <w:rsid w:val="009D1004"/>
    <w:rsid w:val="009D141E"/>
    <w:rsid w:val="009D1C89"/>
    <w:rsid w:val="009D2661"/>
    <w:rsid w:val="009D2ED2"/>
    <w:rsid w:val="009D3147"/>
    <w:rsid w:val="009D3793"/>
    <w:rsid w:val="009D388A"/>
    <w:rsid w:val="009D4264"/>
    <w:rsid w:val="009D431F"/>
    <w:rsid w:val="009D4402"/>
    <w:rsid w:val="009D4AC4"/>
    <w:rsid w:val="009D59DD"/>
    <w:rsid w:val="009D5C86"/>
    <w:rsid w:val="009D5F76"/>
    <w:rsid w:val="009D671E"/>
    <w:rsid w:val="009D6C82"/>
    <w:rsid w:val="009D6FE6"/>
    <w:rsid w:val="009D705E"/>
    <w:rsid w:val="009D70A0"/>
    <w:rsid w:val="009D74BF"/>
    <w:rsid w:val="009D791C"/>
    <w:rsid w:val="009E0B7C"/>
    <w:rsid w:val="009E0E2E"/>
    <w:rsid w:val="009E10E8"/>
    <w:rsid w:val="009E1405"/>
    <w:rsid w:val="009E17A7"/>
    <w:rsid w:val="009E1DB1"/>
    <w:rsid w:val="009E1EF2"/>
    <w:rsid w:val="009E1FC5"/>
    <w:rsid w:val="009E26E0"/>
    <w:rsid w:val="009E2ACD"/>
    <w:rsid w:val="009E2B29"/>
    <w:rsid w:val="009E2F10"/>
    <w:rsid w:val="009E2F4D"/>
    <w:rsid w:val="009E3677"/>
    <w:rsid w:val="009E3A06"/>
    <w:rsid w:val="009E3AF4"/>
    <w:rsid w:val="009E3B11"/>
    <w:rsid w:val="009E408A"/>
    <w:rsid w:val="009E40C4"/>
    <w:rsid w:val="009E438B"/>
    <w:rsid w:val="009E4603"/>
    <w:rsid w:val="009E55CF"/>
    <w:rsid w:val="009E5993"/>
    <w:rsid w:val="009E604F"/>
    <w:rsid w:val="009E69D8"/>
    <w:rsid w:val="009E6E4E"/>
    <w:rsid w:val="009E7348"/>
    <w:rsid w:val="009F0288"/>
    <w:rsid w:val="009F05F3"/>
    <w:rsid w:val="009F1622"/>
    <w:rsid w:val="009F17A7"/>
    <w:rsid w:val="009F19DF"/>
    <w:rsid w:val="009F2877"/>
    <w:rsid w:val="009F2D57"/>
    <w:rsid w:val="009F36AD"/>
    <w:rsid w:val="009F3DA5"/>
    <w:rsid w:val="009F3E21"/>
    <w:rsid w:val="009F3F3A"/>
    <w:rsid w:val="009F451C"/>
    <w:rsid w:val="009F45C1"/>
    <w:rsid w:val="009F49B4"/>
    <w:rsid w:val="009F5650"/>
    <w:rsid w:val="009F585B"/>
    <w:rsid w:val="009F5CDE"/>
    <w:rsid w:val="009F5E0A"/>
    <w:rsid w:val="009F5EBB"/>
    <w:rsid w:val="009F6263"/>
    <w:rsid w:val="009F62BB"/>
    <w:rsid w:val="009F63C4"/>
    <w:rsid w:val="009F651D"/>
    <w:rsid w:val="009F71AD"/>
    <w:rsid w:val="009F71DD"/>
    <w:rsid w:val="009F791A"/>
    <w:rsid w:val="009F7ABD"/>
    <w:rsid w:val="009F7BC9"/>
    <w:rsid w:val="009F7DCE"/>
    <w:rsid w:val="009F7E6A"/>
    <w:rsid w:val="009F7FA3"/>
    <w:rsid w:val="00A01466"/>
    <w:rsid w:val="00A01DBE"/>
    <w:rsid w:val="00A025C1"/>
    <w:rsid w:val="00A03304"/>
    <w:rsid w:val="00A03387"/>
    <w:rsid w:val="00A0448D"/>
    <w:rsid w:val="00A047A5"/>
    <w:rsid w:val="00A050A9"/>
    <w:rsid w:val="00A051B8"/>
    <w:rsid w:val="00A0536E"/>
    <w:rsid w:val="00A05656"/>
    <w:rsid w:val="00A05A80"/>
    <w:rsid w:val="00A05BE6"/>
    <w:rsid w:val="00A05E81"/>
    <w:rsid w:val="00A063CC"/>
    <w:rsid w:val="00A06D5E"/>
    <w:rsid w:val="00A071F2"/>
    <w:rsid w:val="00A07A23"/>
    <w:rsid w:val="00A07FC4"/>
    <w:rsid w:val="00A1028B"/>
    <w:rsid w:val="00A104D3"/>
    <w:rsid w:val="00A1057B"/>
    <w:rsid w:val="00A108A4"/>
    <w:rsid w:val="00A10D87"/>
    <w:rsid w:val="00A10F7F"/>
    <w:rsid w:val="00A112A0"/>
    <w:rsid w:val="00A112FC"/>
    <w:rsid w:val="00A118EF"/>
    <w:rsid w:val="00A11993"/>
    <w:rsid w:val="00A11ABA"/>
    <w:rsid w:val="00A12644"/>
    <w:rsid w:val="00A129F9"/>
    <w:rsid w:val="00A12AD7"/>
    <w:rsid w:val="00A12E21"/>
    <w:rsid w:val="00A138FF"/>
    <w:rsid w:val="00A13AB9"/>
    <w:rsid w:val="00A13C09"/>
    <w:rsid w:val="00A13FD4"/>
    <w:rsid w:val="00A153B9"/>
    <w:rsid w:val="00A157BD"/>
    <w:rsid w:val="00A1608A"/>
    <w:rsid w:val="00A162D2"/>
    <w:rsid w:val="00A169D9"/>
    <w:rsid w:val="00A179BD"/>
    <w:rsid w:val="00A17D72"/>
    <w:rsid w:val="00A20238"/>
    <w:rsid w:val="00A20321"/>
    <w:rsid w:val="00A21BB2"/>
    <w:rsid w:val="00A22205"/>
    <w:rsid w:val="00A2222F"/>
    <w:rsid w:val="00A22972"/>
    <w:rsid w:val="00A23023"/>
    <w:rsid w:val="00A23252"/>
    <w:rsid w:val="00A23253"/>
    <w:rsid w:val="00A2350F"/>
    <w:rsid w:val="00A24127"/>
    <w:rsid w:val="00A24141"/>
    <w:rsid w:val="00A24C26"/>
    <w:rsid w:val="00A24C53"/>
    <w:rsid w:val="00A24F71"/>
    <w:rsid w:val="00A25014"/>
    <w:rsid w:val="00A25489"/>
    <w:rsid w:val="00A2593B"/>
    <w:rsid w:val="00A25AB8"/>
    <w:rsid w:val="00A25FBF"/>
    <w:rsid w:val="00A26390"/>
    <w:rsid w:val="00A264E1"/>
    <w:rsid w:val="00A266F9"/>
    <w:rsid w:val="00A26ED3"/>
    <w:rsid w:val="00A26FBC"/>
    <w:rsid w:val="00A27148"/>
    <w:rsid w:val="00A276A4"/>
    <w:rsid w:val="00A276EE"/>
    <w:rsid w:val="00A30192"/>
    <w:rsid w:val="00A30403"/>
    <w:rsid w:val="00A304B4"/>
    <w:rsid w:val="00A3091D"/>
    <w:rsid w:val="00A3098A"/>
    <w:rsid w:val="00A30A26"/>
    <w:rsid w:val="00A30C2D"/>
    <w:rsid w:val="00A31318"/>
    <w:rsid w:val="00A3174D"/>
    <w:rsid w:val="00A31D0C"/>
    <w:rsid w:val="00A32334"/>
    <w:rsid w:val="00A330E5"/>
    <w:rsid w:val="00A33242"/>
    <w:rsid w:val="00A33289"/>
    <w:rsid w:val="00A33459"/>
    <w:rsid w:val="00A33522"/>
    <w:rsid w:val="00A341B9"/>
    <w:rsid w:val="00A341E0"/>
    <w:rsid w:val="00A34929"/>
    <w:rsid w:val="00A34A18"/>
    <w:rsid w:val="00A34A2B"/>
    <w:rsid w:val="00A34A61"/>
    <w:rsid w:val="00A351E3"/>
    <w:rsid w:val="00A3564A"/>
    <w:rsid w:val="00A356DE"/>
    <w:rsid w:val="00A35D2F"/>
    <w:rsid w:val="00A36218"/>
    <w:rsid w:val="00A364DB"/>
    <w:rsid w:val="00A36FE0"/>
    <w:rsid w:val="00A3703C"/>
    <w:rsid w:val="00A40842"/>
    <w:rsid w:val="00A40D27"/>
    <w:rsid w:val="00A40FFE"/>
    <w:rsid w:val="00A411DF"/>
    <w:rsid w:val="00A413B6"/>
    <w:rsid w:val="00A41402"/>
    <w:rsid w:val="00A41824"/>
    <w:rsid w:val="00A419AE"/>
    <w:rsid w:val="00A42248"/>
    <w:rsid w:val="00A427F5"/>
    <w:rsid w:val="00A42862"/>
    <w:rsid w:val="00A4289A"/>
    <w:rsid w:val="00A431E7"/>
    <w:rsid w:val="00A43573"/>
    <w:rsid w:val="00A43680"/>
    <w:rsid w:val="00A439E4"/>
    <w:rsid w:val="00A43E38"/>
    <w:rsid w:val="00A446A2"/>
    <w:rsid w:val="00A44996"/>
    <w:rsid w:val="00A44B9E"/>
    <w:rsid w:val="00A44C4B"/>
    <w:rsid w:val="00A44E1E"/>
    <w:rsid w:val="00A45124"/>
    <w:rsid w:val="00A4513E"/>
    <w:rsid w:val="00A468AB"/>
    <w:rsid w:val="00A46BA8"/>
    <w:rsid w:val="00A47006"/>
    <w:rsid w:val="00A47865"/>
    <w:rsid w:val="00A478FB"/>
    <w:rsid w:val="00A479B8"/>
    <w:rsid w:val="00A47C78"/>
    <w:rsid w:val="00A500EE"/>
    <w:rsid w:val="00A50738"/>
    <w:rsid w:val="00A50835"/>
    <w:rsid w:val="00A5099C"/>
    <w:rsid w:val="00A51AF7"/>
    <w:rsid w:val="00A5228F"/>
    <w:rsid w:val="00A52593"/>
    <w:rsid w:val="00A5284D"/>
    <w:rsid w:val="00A52A97"/>
    <w:rsid w:val="00A52B6A"/>
    <w:rsid w:val="00A52FA3"/>
    <w:rsid w:val="00A534F7"/>
    <w:rsid w:val="00A5391F"/>
    <w:rsid w:val="00A5410F"/>
    <w:rsid w:val="00A549D9"/>
    <w:rsid w:val="00A5513F"/>
    <w:rsid w:val="00A556C8"/>
    <w:rsid w:val="00A55AD9"/>
    <w:rsid w:val="00A55BCA"/>
    <w:rsid w:val="00A56958"/>
    <w:rsid w:val="00A570F4"/>
    <w:rsid w:val="00A57111"/>
    <w:rsid w:val="00A573C8"/>
    <w:rsid w:val="00A60446"/>
    <w:rsid w:val="00A6096C"/>
    <w:rsid w:val="00A60A11"/>
    <w:rsid w:val="00A60EB5"/>
    <w:rsid w:val="00A61048"/>
    <w:rsid w:val="00A61433"/>
    <w:rsid w:val="00A6148A"/>
    <w:rsid w:val="00A615C8"/>
    <w:rsid w:val="00A616FF"/>
    <w:rsid w:val="00A6174A"/>
    <w:rsid w:val="00A61C6B"/>
    <w:rsid w:val="00A6206B"/>
    <w:rsid w:val="00A62828"/>
    <w:rsid w:val="00A62835"/>
    <w:rsid w:val="00A63119"/>
    <w:rsid w:val="00A634FD"/>
    <w:rsid w:val="00A635A8"/>
    <w:rsid w:val="00A63B08"/>
    <w:rsid w:val="00A63D6E"/>
    <w:rsid w:val="00A63DEF"/>
    <w:rsid w:val="00A63E07"/>
    <w:rsid w:val="00A641A8"/>
    <w:rsid w:val="00A64261"/>
    <w:rsid w:val="00A6429C"/>
    <w:rsid w:val="00A64323"/>
    <w:rsid w:val="00A64B01"/>
    <w:rsid w:val="00A64BF8"/>
    <w:rsid w:val="00A65514"/>
    <w:rsid w:val="00A660D3"/>
    <w:rsid w:val="00A663BC"/>
    <w:rsid w:val="00A667DC"/>
    <w:rsid w:val="00A669F5"/>
    <w:rsid w:val="00A66ACA"/>
    <w:rsid w:val="00A66FE9"/>
    <w:rsid w:val="00A6721B"/>
    <w:rsid w:val="00A70308"/>
    <w:rsid w:val="00A70998"/>
    <w:rsid w:val="00A71021"/>
    <w:rsid w:val="00A71125"/>
    <w:rsid w:val="00A7145A"/>
    <w:rsid w:val="00A715CB"/>
    <w:rsid w:val="00A71D18"/>
    <w:rsid w:val="00A71EFA"/>
    <w:rsid w:val="00A72205"/>
    <w:rsid w:val="00A7223F"/>
    <w:rsid w:val="00A724E3"/>
    <w:rsid w:val="00A728FB"/>
    <w:rsid w:val="00A72E3D"/>
    <w:rsid w:val="00A7333E"/>
    <w:rsid w:val="00A736E9"/>
    <w:rsid w:val="00A73FEB"/>
    <w:rsid w:val="00A74E49"/>
    <w:rsid w:val="00A750C0"/>
    <w:rsid w:val="00A76173"/>
    <w:rsid w:val="00A76825"/>
    <w:rsid w:val="00A77127"/>
    <w:rsid w:val="00A773FE"/>
    <w:rsid w:val="00A77CE4"/>
    <w:rsid w:val="00A77F57"/>
    <w:rsid w:val="00A800DD"/>
    <w:rsid w:val="00A80204"/>
    <w:rsid w:val="00A8054D"/>
    <w:rsid w:val="00A8066C"/>
    <w:rsid w:val="00A80794"/>
    <w:rsid w:val="00A8117F"/>
    <w:rsid w:val="00A812C7"/>
    <w:rsid w:val="00A81D4A"/>
    <w:rsid w:val="00A82A85"/>
    <w:rsid w:val="00A8327D"/>
    <w:rsid w:val="00A83772"/>
    <w:rsid w:val="00A83858"/>
    <w:rsid w:val="00A843F4"/>
    <w:rsid w:val="00A8453E"/>
    <w:rsid w:val="00A849A1"/>
    <w:rsid w:val="00A84A70"/>
    <w:rsid w:val="00A85728"/>
    <w:rsid w:val="00A85EA9"/>
    <w:rsid w:val="00A85FCD"/>
    <w:rsid w:val="00A8611E"/>
    <w:rsid w:val="00A863D3"/>
    <w:rsid w:val="00A870AB"/>
    <w:rsid w:val="00A87710"/>
    <w:rsid w:val="00A877E6"/>
    <w:rsid w:val="00A87925"/>
    <w:rsid w:val="00A90016"/>
    <w:rsid w:val="00A909A0"/>
    <w:rsid w:val="00A90CF4"/>
    <w:rsid w:val="00A90E03"/>
    <w:rsid w:val="00A911D2"/>
    <w:rsid w:val="00A91469"/>
    <w:rsid w:val="00A919FF"/>
    <w:rsid w:val="00A91EA6"/>
    <w:rsid w:val="00A91F24"/>
    <w:rsid w:val="00A922DF"/>
    <w:rsid w:val="00A92566"/>
    <w:rsid w:val="00A92E8B"/>
    <w:rsid w:val="00A93EFB"/>
    <w:rsid w:val="00A94371"/>
    <w:rsid w:val="00A9465D"/>
    <w:rsid w:val="00A947C2"/>
    <w:rsid w:val="00A94D7F"/>
    <w:rsid w:val="00A95206"/>
    <w:rsid w:val="00A9547B"/>
    <w:rsid w:val="00A95511"/>
    <w:rsid w:val="00A95C9D"/>
    <w:rsid w:val="00A95D77"/>
    <w:rsid w:val="00A95FEF"/>
    <w:rsid w:val="00A960C4"/>
    <w:rsid w:val="00A960EB"/>
    <w:rsid w:val="00A967CB"/>
    <w:rsid w:val="00A96AE9"/>
    <w:rsid w:val="00A97188"/>
    <w:rsid w:val="00A97692"/>
    <w:rsid w:val="00A979D8"/>
    <w:rsid w:val="00AA03A2"/>
    <w:rsid w:val="00AA0690"/>
    <w:rsid w:val="00AA0B5A"/>
    <w:rsid w:val="00AA0F30"/>
    <w:rsid w:val="00AA13B9"/>
    <w:rsid w:val="00AA1C99"/>
    <w:rsid w:val="00AA1C9D"/>
    <w:rsid w:val="00AA219F"/>
    <w:rsid w:val="00AA25A9"/>
    <w:rsid w:val="00AA269C"/>
    <w:rsid w:val="00AA26E1"/>
    <w:rsid w:val="00AA273C"/>
    <w:rsid w:val="00AA2BF9"/>
    <w:rsid w:val="00AA2E59"/>
    <w:rsid w:val="00AA3157"/>
    <w:rsid w:val="00AA3AFC"/>
    <w:rsid w:val="00AA3FEE"/>
    <w:rsid w:val="00AA402D"/>
    <w:rsid w:val="00AA4253"/>
    <w:rsid w:val="00AA431E"/>
    <w:rsid w:val="00AA43C3"/>
    <w:rsid w:val="00AA4C9C"/>
    <w:rsid w:val="00AA50C4"/>
    <w:rsid w:val="00AA544D"/>
    <w:rsid w:val="00AA5CD4"/>
    <w:rsid w:val="00AA5CEA"/>
    <w:rsid w:val="00AA6459"/>
    <w:rsid w:val="00AA64AC"/>
    <w:rsid w:val="00AA6B66"/>
    <w:rsid w:val="00AA6DC5"/>
    <w:rsid w:val="00AA6DE2"/>
    <w:rsid w:val="00AA6E7E"/>
    <w:rsid w:val="00AA72E2"/>
    <w:rsid w:val="00AA7475"/>
    <w:rsid w:val="00AA783C"/>
    <w:rsid w:val="00AA7A0D"/>
    <w:rsid w:val="00AA7D44"/>
    <w:rsid w:val="00AB07CD"/>
    <w:rsid w:val="00AB0B22"/>
    <w:rsid w:val="00AB107B"/>
    <w:rsid w:val="00AB20C3"/>
    <w:rsid w:val="00AB26AF"/>
    <w:rsid w:val="00AB2B62"/>
    <w:rsid w:val="00AB2D23"/>
    <w:rsid w:val="00AB2F2E"/>
    <w:rsid w:val="00AB30AC"/>
    <w:rsid w:val="00AB31B9"/>
    <w:rsid w:val="00AB3238"/>
    <w:rsid w:val="00AB3267"/>
    <w:rsid w:val="00AB3D6A"/>
    <w:rsid w:val="00AB4498"/>
    <w:rsid w:val="00AB4A64"/>
    <w:rsid w:val="00AB4ECE"/>
    <w:rsid w:val="00AB5AE3"/>
    <w:rsid w:val="00AB6182"/>
    <w:rsid w:val="00AB623F"/>
    <w:rsid w:val="00AB6792"/>
    <w:rsid w:val="00AB688C"/>
    <w:rsid w:val="00AB69B4"/>
    <w:rsid w:val="00AB6C6B"/>
    <w:rsid w:val="00AB796F"/>
    <w:rsid w:val="00AC04E2"/>
    <w:rsid w:val="00AC09FB"/>
    <w:rsid w:val="00AC0D35"/>
    <w:rsid w:val="00AC13AB"/>
    <w:rsid w:val="00AC196F"/>
    <w:rsid w:val="00AC22BD"/>
    <w:rsid w:val="00AC25EC"/>
    <w:rsid w:val="00AC40E7"/>
    <w:rsid w:val="00AC4749"/>
    <w:rsid w:val="00AC52C2"/>
    <w:rsid w:val="00AC5919"/>
    <w:rsid w:val="00AC5FBF"/>
    <w:rsid w:val="00AC649D"/>
    <w:rsid w:val="00AC6855"/>
    <w:rsid w:val="00AC6B31"/>
    <w:rsid w:val="00AD118A"/>
    <w:rsid w:val="00AD11FD"/>
    <w:rsid w:val="00AD16CD"/>
    <w:rsid w:val="00AD1B79"/>
    <w:rsid w:val="00AD270A"/>
    <w:rsid w:val="00AD3A3F"/>
    <w:rsid w:val="00AD3D24"/>
    <w:rsid w:val="00AD42DB"/>
    <w:rsid w:val="00AD4717"/>
    <w:rsid w:val="00AD4AEB"/>
    <w:rsid w:val="00AD5224"/>
    <w:rsid w:val="00AD6629"/>
    <w:rsid w:val="00AD6786"/>
    <w:rsid w:val="00AD6CCF"/>
    <w:rsid w:val="00AD6DCA"/>
    <w:rsid w:val="00AD6DD5"/>
    <w:rsid w:val="00AD6EE6"/>
    <w:rsid w:val="00AD7586"/>
    <w:rsid w:val="00AD7662"/>
    <w:rsid w:val="00AD787F"/>
    <w:rsid w:val="00AD78F4"/>
    <w:rsid w:val="00AD7B6A"/>
    <w:rsid w:val="00AD7E10"/>
    <w:rsid w:val="00AE008A"/>
    <w:rsid w:val="00AE01AF"/>
    <w:rsid w:val="00AE0201"/>
    <w:rsid w:val="00AE027D"/>
    <w:rsid w:val="00AE1715"/>
    <w:rsid w:val="00AE17EA"/>
    <w:rsid w:val="00AE180D"/>
    <w:rsid w:val="00AE1E5D"/>
    <w:rsid w:val="00AE1F31"/>
    <w:rsid w:val="00AE27D2"/>
    <w:rsid w:val="00AE294F"/>
    <w:rsid w:val="00AE2DC7"/>
    <w:rsid w:val="00AE36C2"/>
    <w:rsid w:val="00AE3758"/>
    <w:rsid w:val="00AE3A4B"/>
    <w:rsid w:val="00AE420C"/>
    <w:rsid w:val="00AE48FB"/>
    <w:rsid w:val="00AE498B"/>
    <w:rsid w:val="00AE4B8B"/>
    <w:rsid w:val="00AE4E9E"/>
    <w:rsid w:val="00AE53E7"/>
    <w:rsid w:val="00AE540F"/>
    <w:rsid w:val="00AE5462"/>
    <w:rsid w:val="00AE5FBE"/>
    <w:rsid w:val="00AE6A41"/>
    <w:rsid w:val="00AE7401"/>
    <w:rsid w:val="00AE75A9"/>
    <w:rsid w:val="00AF0147"/>
    <w:rsid w:val="00AF031F"/>
    <w:rsid w:val="00AF0808"/>
    <w:rsid w:val="00AF0B88"/>
    <w:rsid w:val="00AF1C1F"/>
    <w:rsid w:val="00AF1FDD"/>
    <w:rsid w:val="00AF2071"/>
    <w:rsid w:val="00AF21F7"/>
    <w:rsid w:val="00AF2847"/>
    <w:rsid w:val="00AF2C45"/>
    <w:rsid w:val="00AF2CF8"/>
    <w:rsid w:val="00AF2F7C"/>
    <w:rsid w:val="00AF2F91"/>
    <w:rsid w:val="00AF3A28"/>
    <w:rsid w:val="00AF3B24"/>
    <w:rsid w:val="00AF3B37"/>
    <w:rsid w:val="00AF3E37"/>
    <w:rsid w:val="00AF4218"/>
    <w:rsid w:val="00AF46A0"/>
    <w:rsid w:val="00AF56D1"/>
    <w:rsid w:val="00AF5E2F"/>
    <w:rsid w:val="00AF5F5F"/>
    <w:rsid w:val="00AF604D"/>
    <w:rsid w:val="00AF64A5"/>
    <w:rsid w:val="00AF64B7"/>
    <w:rsid w:val="00AF66CB"/>
    <w:rsid w:val="00AF67AD"/>
    <w:rsid w:val="00AF698A"/>
    <w:rsid w:val="00AF6BBE"/>
    <w:rsid w:val="00AF6C65"/>
    <w:rsid w:val="00AF6E23"/>
    <w:rsid w:val="00AF750A"/>
    <w:rsid w:val="00AF78F0"/>
    <w:rsid w:val="00AF7F91"/>
    <w:rsid w:val="00B00234"/>
    <w:rsid w:val="00B0124C"/>
    <w:rsid w:val="00B01B07"/>
    <w:rsid w:val="00B01B2E"/>
    <w:rsid w:val="00B01CC1"/>
    <w:rsid w:val="00B01D25"/>
    <w:rsid w:val="00B02304"/>
    <w:rsid w:val="00B0270B"/>
    <w:rsid w:val="00B02755"/>
    <w:rsid w:val="00B02A7D"/>
    <w:rsid w:val="00B033E7"/>
    <w:rsid w:val="00B03C0C"/>
    <w:rsid w:val="00B03D11"/>
    <w:rsid w:val="00B03D99"/>
    <w:rsid w:val="00B04CF7"/>
    <w:rsid w:val="00B04F7A"/>
    <w:rsid w:val="00B0558E"/>
    <w:rsid w:val="00B057AF"/>
    <w:rsid w:val="00B06048"/>
    <w:rsid w:val="00B06865"/>
    <w:rsid w:val="00B06945"/>
    <w:rsid w:val="00B06D35"/>
    <w:rsid w:val="00B076A7"/>
    <w:rsid w:val="00B07A6E"/>
    <w:rsid w:val="00B07AF5"/>
    <w:rsid w:val="00B100BF"/>
    <w:rsid w:val="00B1098A"/>
    <w:rsid w:val="00B10EF8"/>
    <w:rsid w:val="00B10F5A"/>
    <w:rsid w:val="00B11361"/>
    <w:rsid w:val="00B11647"/>
    <w:rsid w:val="00B11A7A"/>
    <w:rsid w:val="00B11EE2"/>
    <w:rsid w:val="00B1280C"/>
    <w:rsid w:val="00B12AE3"/>
    <w:rsid w:val="00B12D27"/>
    <w:rsid w:val="00B13A1B"/>
    <w:rsid w:val="00B13B1E"/>
    <w:rsid w:val="00B13B45"/>
    <w:rsid w:val="00B13F49"/>
    <w:rsid w:val="00B140C5"/>
    <w:rsid w:val="00B1421E"/>
    <w:rsid w:val="00B143E6"/>
    <w:rsid w:val="00B14CD3"/>
    <w:rsid w:val="00B15916"/>
    <w:rsid w:val="00B165F3"/>
    <w:rsid w:val="00B16763"/>
    <w:rsid w:val="00B16A0B"/>
    <w:rsid w:val="00B17B7A"/>
    <w:rsid w:val="00B17E46"/>
    <w:rsid w:val="00B17EC4"/>
    <w:rsid w:val="00B20241"/>
    <w:rsid w:val="00B20AEF"/>
    <w:rsid w:val="00B20C75"/>
    <w:rsid w:val="00B20E03"/>
    <w:rsid w:val="00B20E88"/>
    <w:rsid w:val="00B21394"/>
    <w:rsid w:val="00B2147F"/>
    <w:rsid w:val="00B214D3"/>
    <w:rsid w:val="00B2170F"/>
    <w:rsid w:val="00B2184E"/>
    <w:rsid w:val="00B21D84"/>
    <w:rsid w:val="00B21FDB"/>
    <w:rsid w:val="00B221E7"/>
    <w:rsid w:val="00B22350"/>
    <w:rsid w:val="00B223AA"/>
    <w:rsid w:val="00B2258A"/>
    <w:rsid w:val="00B226B7"/>
    <w:rsid w:val="00B22853"/>
    <w:rsid w:val="00B22BFF"/>
    <w:rsid w:val="00B22DAE"/>
    <w:rsid w:val="00B23809"/>
    <w:rsid w:val="00B23E42"/>
    <w:rsid w:val="00B24230"/>
    <w:rsid w:val="00B24425"/>
    <w:rsid w:val="00B246C7"/>
    <w:rsid w:val="00B2523F"/>
    <w:rsid w:val="00B2543A"/>
    <w:rsid w:val="00B2560E"/>
    <w:rsid w:val="00B25E91"/>
    <w:rsid w:val="00B26185"/>
    <w:rsid w:val="00B2709E"/>
    <w:rsid w:val="00B275BD"/>
    <w:rsid w:val="00B27E05"/>
    <w:rsid w:val="00B302C9"/>
    <w:rsid w:val="00B30599"/>
    <w:rsid w:val="00B306D0"/>
    <w:rsid w:val="00B30B54"/>
    <w:rsid w:val="00B30C9C"/>
    <w:rsid w:val="00B320BE"/>
    <w:rsid w:val="00B323BF"/>
    <w:rsid w:val="00B323DD"/>
    <w:rsid w:val="00B32EDF"/>
    <w:rsid w:val="00B332CD"/>
    <w:rsid w:val="00B33AD1"/>
    <w:rsid w:val="00B33E2D"/>
    <w:rsid w:val="00B34566"/>
    <w:rsid w:val="00B347AD"/>
    <w:rsid w:val="00B34A6E"/>
    <w:rsid w:val="00B34AC1"/>
    <w:rsid w:val="00B34AC3"/>
    <w:rsid w:val="00B3517A"/>
    <w:rsid w:val="00B3568F"/>
    <w:rsid w:val="00B358DC"/>
    <w:rsid w:val="00B35C38"/>
    <w:rsid w:val="00B35C9D"/>
    <w:rsid w:val="00B361D3"/>
    <w:rsid w:val="00B36697"/>
    <w:rsid w:val="00B369D4"/>
    <w:rsid w:val="00B36A10"/>
    <w:rsid w:val="00B36A1D"/>
    <w:rsid w:val="00B36C9E"/>
    <w:rsid w:val="00B36D87"/>
    <w:rsid w:val="00B37072"/>
    <w:rsid w:val="00B373B0"/>
    <w:rsid w:val="00B379DD"/>
    <w:rsid w:val="00B40045"/>
    <w:rsid w:val="00B405F6"/>
    <w:rsid w:val="00B40841"/>
    <w:rsid w:val="00B413EF"/>
    <w:rsid w:val="00B41EFF"/>
    <w:rsid w:val="00B4212C"/>
    <w:rsid w:val="00B42C8D"/>
    <w:rsid w:val="00B42D87"/>
    <w:rsid w:val="00B42DCA"/>
    <w:rsid w:val="00B43257"/>
    <w:rsid w:val="00B43370"/>
    <w:rsid w:val="00B44748"/>
    <w:rsid w:val="00B448CA"/>
    <w:rsid w:val="00B44ACE"/>
    <w:rsid w:val="00B4514B"/>
    <w:rsid w:val="00B451FF"/>
    <w:rsid w:val="00B45377"/>
    <w:rsid w:val="00B46349"/>
    <w:rsid w:val="00B47131"/>
    <w:rsid w:val="00B47653"/>
    <w:rsid w:val="00B50827"/>
    <w:rsid w:val="00B50A42"/>
    <w:rsid w:val="00B50D73"/>
    <w:rsid w:val="00B50F46"/>
    <w:rsid w:val="00B5121E"/>
    <w:rsid w:val="00B51223"/>
    <w:rsid w:val="00B51312"/>
    <w:rsid w:val="00B516AC"/>
    <w:rsid w:val="00B51A7E"/>
    <w:rsid w:val="00B51E32"/>
    <w:rsid w:val="00B522AB"/>
    <w:rsid w:val="00B5241D"/>
    <w:rsid w:val="00B52892"/>
    <w:rsid w:val="00B52F3B"/>
    <w:rsid w:val="00B53A92"/>
    <w:rsid w:val="00B53DAB"/>
    <w:rsid w:val="00B55A74"/>
    <w:rsid w:val="00B55D29"/>
    <w:rsid w:val="00B55D8D"/>
    <w:rsid w:val="00B55FE9"/>
    <w:rsid w:val="00B560CE"/>
    <w:rsid w:val="00B56116"/>
    <w:rsid w:val="00B56540"/>
    <w:rsid w:val="00B57427"/>
    <w:rsid w:val="00B602DD"/>
    <w:rsid w:val="00B60594"/>
    <w:rsid w:val="00B60C0E"/>
    <w:rsid w:val="00B611B5"/>
    <w:rsid w:val="00B621D1"/>
    <w:rsid w:val="00B62885"/>
    <w:rsid w:val="00B630E7"/>
    <w:rsid w:val="00B631DF"/>
    <w:rsid w:val="00B635D5"/>
    <w:rsid w:val="00B637FC"/>
    <w:rsid w:val="00B63948"/>
    <w:rsid w:val="00B63AFD"/>
    <w:rsid w:val="00B64BB6"/>
    <w:rsid w:val="00B64C5E"/>
    <w:rsid w:val="00B65269"/>
    <w:rsid w:val="00B653A6"/>
    <w:rsid w:val="00B65BC2"/>
    <w:rsid w:val="00B65BDB"/>
    <w:rsid w:val="00B65E93"/>
    <w:rsid w:val="00B6633C"/>
    <w:rsid w:val="00B66489"/>
    <w:rsid w:val="00B66BE1"/>
    <w:rsid w:val="00B6756C"/>
    <w:rsid w:val="00B67B57"/>
    <w:rsid w:val="00B67B89"/>
    <w:rsid w:val="00B67D0D"/>
    <w:rsid w:val="00B704B8"/>
    <w:rsid w:val="00B70B47"/>
    <w:rsid w:val="00B70B7C"/>
    <w:rsid w:val="00B70DC6"/>
    <w:rsid w:val="00B71F28"/>
    <w:rsid w:val="00B71FBA"/>
    <w:rsid w:val="00B724E5"/>
    <w:rsid w:val="00B725A1"/>
    <w:rsid w:val="00B72DAC"/>
    <w:rsid w:val="00B72DD7"/>
    <w:rsid w:val="00B730E5"/>
    <w:rsid w:val="00B731C5"/>
    <w:rsid w:val="00B739D4"/>
    <w:rsid w:val="00B7417B"/>
    <w:rsid w:val="00B74572"/>
    <w:rsid w:val="00B74661"/>
    <w:rsid w:val="00B74AAA"/>
    <w:rsid w:val="00B75236"/>
    <w:rsid w:val="00B75260"/>
    <w:rsid w:val="00B75529"/>
    <w:rsid w:val="00B755BC"/>
    <w:rsid w:val="00B757A9"/>
    <w:rsid w:val="00B75E3B"/>
    <w:rsid w:val="00B760EC"/>
    <w:rsid w:val="00B76DB9"/>
    <w:rsid w:val="00B7777E"/>
    <w:rsid w:val="00B77B10"/>
    <w:rsid w:val="00B80BDF"/>
    <w:rsid w:val="00B80C50"/>
    <w:rsid w:val="00B810A1"/>
    <w:rsid w:val="00B814DD"/>
    <w:rsid w:val="00B81E52"/>
    <w:rsid w:val="00B821E0"/>
    <w:rsid w:val="00B8224B"/>
    <w:rsid w:val="00B8227C"/>
    <w:rsid w:val="00B8278F"/>
    <w:rsid w:val="00B83753"/>
    <w:rsid w:val="00B83BD8"/>
    <w:rsid w:val="00B84241"/>
    <w:rsid w:val="00B84313"/>
    <w:rsid w:val="00B84850"/>
    <w:rsid w:val="00B84F22"/>
    <w:rsid w:val="00B85266"/>
    <w:rsid w:val="00B85798"/>
    <w:rsid w:val="00B8584D"/>
    <w:rsid w:val="00B85A8A"/>
    <w:rsid w:val="00B85C55"/>
    <w:rsid w:val="00B86A26"/>
    <w:rsid w:val="00B87FE0"/>
    <w:rsid w:val="00B9023E"/>
    <w:rsid w:val="00B90592"/>
    <w:rsid w:val="00B90920"/>
    <w:rsid w:val="00B90957"/>
    <w:rsid w:val="00B910B1"/>
    <w:rsid w:val="00B91601"/>
    <w:rsid w:val="00B918BA"/>
    <w:rsid w:val="00B91DDE"/>
    <w:rsid w:val="00B924DD"/>
    <w:rsid w:val="00B9259D"/>
    <w:rsid w:val="00B93363"/>
    <w:rsid w:val="00B9350E"/>
    <w:rsid w:val="00B940F0"/>
    <w:rsid w:val="00B94402"/>
    <w:rsid w:val="00B94D43"/>
    <w:rsid w:val="00B95384"/>
    <w:rsid w:val="00B95B93"/>
    <w:rsid w:val="00B95D4A"/>
    <w:rsid w:val="00B96192"/>
    <w:rsid w:val="00B9624C"/>
    <w:rsid w:val="00B96F3E"/>
    <w:rsid w:val="00B971A2"/>
    <w:rsid w:val="00B97246"/>
    <w:rsid w:val="00B972EC"/>
    <w:rsid w:val="00B97741"/>
    <w:rsid w:val="00B9791C"/>
    <w:rsid w:val="00B97A2F"/>
    <w:rsid w:val="00BA0127"/>
    <w:rsid w:val="00BA022A"/>
    <w:rsid w:val="00BA02B4"/>
    <w:rsid w:val="00BA0ABB"/>
    <w:rsid w:val="00BA1331"/>
    <w:rsid w:val="00BA149C"/>
    <w:rsid w:val="00BA153B"/>
    <w:rsid w:val="00BA169A"/>
    <w:rsid w:val="00BA17DB"/>
    <w:rsid w:val="00BA1ADC"/>
    <w:rsid w:val="00BA1D63"/>
    <w:rsid w:val="00BA26CE"/>
    <w:rsid w:val="00BA293B"/>
    <w:rsid w:val="00BA30CD"/>
    <w:rsid w:val="00BA35C8"/>
    <w:rsid w:val="00BA360D"/>
    <w:rsid w:val="00BA3AF1"/>
    <w:rsid w:val="00BA3C9B"/>
    <w:rsid w:val="00BA3F41"/>
    <w:rsid w:val="00BA5024"/>
    <w:rsid w:val="00BA5E6D"/>
    <w:rsid w:val="00BA5EAD"/>
    <w:rsid w:val="00BA669B"/>
    <w:rsid w:val="00BA6D91"/>
    <w:rsid w:val="00BA6FAF"/>
    <w:rsid w:val="00BA7154"/>
    <w:rsid w:val="00BA7715"/>
    <w:rsid w:val="00BA796D"/>
    <w:rsid w:val="00BA7AC9"/>
    <w:rsid w:val="00BA7D45"/>
    <w:rsid w:val="00BA7F2B"/>
    <w:rsid w:val="00BB049D"/>
    <w:rsid w:val="00BB0DC5"/>
    <w:rsid w:val="00BB1469"/>
    <w:rsid w:val="00BB1873"/>
    <w:rsid w:val="00BB1D38"/>
    <w:rsid w:val="00BB1E77"/>
    <w:rsid w:val="00BB1EA4"/>
    <w:rsid w:val="00BB242B"/>
    <w:rsid w:val="00BB2917"/>
    <w:rsid w:val="00BB3229"/>
    <w:rsid w:val="00BB3A81"/>
    <w:rsid w:val="00BB4159"/>
    <w:rsid w:val="00BB4559"/>
    <w:rsid w:val="00BB48EF"/>
    <w:rsid w:val="00BB4E68"/>
    <w:rsid w:val="00BB578B"/>
    <w:rsid w:val="00BB5BC8"/>
    <w:rsid w:val="00BB5BFC"/>
    <w:rsid w:val="00BB6273"/>
    <w:rsid w:val="00BB654E"/>
    <w:rsid w:val="00BB68AD"/>
    <w:rsid w:val="00BB6A13"/>
    <w:rsid w:val="00BB6B20"/>
    <w:rsid w:val="00BB6B30"/>
    <w:rsid w:val="00BB7F04"/>
    <w:rsid w:val="00BC1D34"/>
    <w:rsid w:val="00BC1EAB"/>
    <w:rsid w:val="00BC2935"/>
    <w:rsid w:val="00BC29AE"/>
    <w:rsid w:val="00BC2ACB"/>
    <w:rsid w:val="00BC3429"/>
    <w:rsid w:val="00BC3523"/>
    <w:rsid w:val="00BC3D28"/>
    <w:rsid w:val="00BC3FD3"/>
    <w:rsid w:val="00BC433F"/>
    <w:rsid w:val="00BC4347"/>
    <w:rsid w:val="00BC553C"/>
    <w:rsid w:val="00BC5DEA"/>
    <w:rsid w:val="00BC642D"/>
    <w:rsid w:val="00BC7103"/>
    <w:rsid w:val="00BC7427"/>
    <w:rsid w:val="00BC751F"/>
    <w:rsid w:val="00BC7A5F"/>
    <w:rsid w:val="00BC7AF0"/>
    <w:rsid w:val="00BC7DB9"/>
    <w:rsid w:val="00BC7FA1"/>
    <w:rsid w:val="00BD004D"/>
    <w:rsid w:val="00BD0BDC"/>
    <w:rsid w:val="00BD0E87"/>
    <w:rsid w:val="00BD0F57"/>
    <w:rsid w:val="00BD16D8"/>
    <w:rsid w:val="00BD1F94"/>
    <w:rsid w:val="00BD27CF"/>
    <w:rsid w:val="00BD28C0"/>
    <w:rsid w:val="00BD3038"/>
    <w:rsid w:val="00BD3470"/>
    <w:rsid w:val="00BD351F"/>
    <w:rsid w:val="00BD353B"/>
    <w:rsid w:val="00BD5241"/>
    <w:rsid w:val="00BD5981"/>
    <w:rsid w:val="00BD5BB4"/>
    <w:rsid w:val="00BD6427"/>
    <w:rsid w:val="00BD64DC"/>
    <w:rsid w:val="00BD68BC"/>
    <w:rsid w:val="00BE019D"/>
    <w:rsid w:val="00BE05D7"/>
    <w:rsid w:val="00BE0616"/>
    <w:rsid w:val="00BE06BB"/>
    <w:rsid w:val="00BE06E2"/>
    <w:rsid w:val="00BE08D8"/>
    <w:rsid w:val="00BE0E03"/>
    <w:rsid w:val="00BE17FA"/>
    <w:rsid w:val="00BE1817"/>
    <w:rsid w:val="00BE196E"/>
    <w:rsid w:val="00BE1B40"/>
    <w:rsid w:val="00BE210F"/>
    <w:rsid w:val="00BE2171"/>
    <w:rsid w:val="00BE23EC"/>
    <w:rsid w:val="00BE241B"/>
    <w:rsid w:val="00BE2B90"/>
    <w:rsid w:val="00BE2DD1"/>
    <w:rsid w:val="00BE34EB"/>
    <w:rsid w:val="00BE37B5"/>
    <w:rsid w:val="00BE38D8"/>
    <w:rsid w:val="00BE3EA5"/>
    <w:rsid w:val="00BE3FD8"/>
    <w:rsid w:val="00BE501C"/>
    <w:rsid w:val="00BE5128"/>
    <w:rsid w:val="00BE55D4"/>
    <w:rsid w:val="00BE5734"/>
    <w:rsid w:val="00BE5911"/>
    <w:rsid w:val="00BE5A69"/>
    <w:rsid w:val="00BE633D"/>
    <w:rsid w:val="00BE6350"/>
    <w:rsid w:val="00BE6860"/>
    <w:rsid w:val="00BE6E61"/>
    <w:rsid w:val="00BE7723"/>
    <w:rsid w:val="00BE7A20"/>
    <w:rsid w:val="00BE7B02"/>
    <w:rsid w:val="00BF0204"/>
    <w:rsid w:val="00BF0411"/>
    <w:rsid w:val="00BF0C89"/>
    <w:rsid w:val="00BF11F1"/>
    <w:rsid w:val="00BF16D2"/>
    <w:rsid w:val="00BF1711"/>
    <w:rsid w:val="00BF267C"/>
    <w:rsid w:val="00BF2B8C"/>
    <w:rsid w:val="00BF3045"/>
    <w:rsid w:val="00BF3104"/>
    <w:rsid w:val="00BF33DE"/>
    <w:rsid w:val="00BF3B4A"/>
    <w:rsid w:val="00BF3B5E"/>
    <w:rsid w:val="00BF3EB9"/>
    <w:rsid w:val="00BF3ED7"/>
    <w:rsid w:val="00BF41F0"/>
    <w:rsid w:val="00BF4217"/>
    <w:rsid w:val="00BF446E"/>
    <w:rsid w:val="00BF46CA"/>
    <w:rsid w:val="00BF4774"/>
    <w:rsid w:val="00BF493E"/>
    <w:rsid w:val="00BF5B64"/>
    <w:rsid w:val="00BF5D27"/>
    <w:rsid w:val="00BF5FCF"/>
    <w:rsid w:val="00BF61D7"/>
    <w:rsid w:val="00BF64D8"/>
    <w:rsid w:val="00BF66F8"/>
    <w:rsid w:val="00BF6856"/>
    <w:rsid w:val="00BF6B66"/>
    <w:rsid w:val="00BF6CF4"/>
    <w:rsid w:val="00BF72F2"/>
    <w:rsid w:val="00BF73CB"/>
    <w:rsid w:val="00BF7548"/>
    <w:rsid w:val="00BF756E"/>
    <w:rsid w:val="00BF7571"/>
    <w:rsid w:val="00BF7B26"/>
    <w:rsid w:val="00C001E8"/>
    <w:rsid w:val="00C00CB7"/>
    <w:rsid w:val="00C00F7C"/>
    <w:rsid w:val="00C01898"/>
    <w:rsid w:val="00C019F8"/>
    <w:rsid w:val="00C029B1"/>
    <w:rsid w:val="00C02A0A"/>
    <w:rsid w:val="00C02CD9"/>
    <w:rsid w:val="00C03149"/>
    <w:rsid w:val="00C031DC"/>
    <w:rsid w:val="00C033E9"/>
    <w:rsid w:val="00C0366C"/>
    <w:rsid w:val="00C03714"/>
    <w:rsid w:val="00C0384A"/>
    <w:rsid w:val="00C03C47"/>
    <w:rsid w:val="00C03C82"/>
    <w:rsid w:val="00C04321"/>
    <w:rsid w:val="00C0499A"/>
    <w:rsid w:val="00C04AAF"/>
    <w:rsid w:val="00C04E9E"/>
    <w:rsid w:val="00C05474"/>
    <w:rsid w:val="00C058FE"/>
    <w:rsid w:val="00C0629F"/>
    <w:rsid w:val="00C062F6"/>
    <w:rsid w:val="00C06C82"/>
    <w:rsid w:val="00C06F7F"/>
    <w:rsid w:val="00C06FDA"/>
    <w:rsid w:val="00C07332"/>
    <w:rsid w:val="00C07395"/>
    <w:rsid w:val="00C076F5"/>
    <w:rsid w:val="00C07723"/>
    <w:rsid w:val="00C102F5"/>
    <w:rsid w:val="00C10660"/>
    <w:rsid w:val="00C10BFE"/>
    <w:rsid w:val="00C11421"/>
    <w:rsid w:val="00C12EF2"/>
    <w:rsid w:val="00C1336C"/>
    <w:rsid w:val="00C134B1"/>
    <w:rsid w:val="00C134BE"/>
    <w:rsid w:val="00C13F4A"/>
    <w:rsid w:val="00C14EC3"/>
    <w:rsid w:val="00C14F2B"/>
    <w:rsid w:val="00C1522E"/>
    <w:rsid w:val="00C15496"/>
    <w:rsid w:val="00C15518"/>
    <w:rsid w:val="00C15686"/>
    <w:rsid w:val="00C156D0"/>
    <w:rsid w:val="00C162A4"/>
    <w:rsid w:val="00C162B8"/>
    <w:rsid w:val="00C162D9"/>
    <w:rsid w:val="00C16567"/>
    <w:rsid w:val="00C16877"/>
    <w:rsid w:val="00C16979"/>
    <w:rsid w:val="00C17237"/>
    <w:rsid w:val="00C17326"/>
    <w:rsid w:val="00C1761D"/>
    <w:rsid w:val="00C1787B"/>
    <w:rsid w:val="00C17BCD"/>
    <w:rsid w:val="00C17E53"/>
    <w:rsid w:val="00C2028B"/>
    <w:rsid w:val="00C20CC6"/>
    <w:rsid w:val="00C20D7A"/>
    <w:rsid w:val="00C2155E"/>
    <w:rsid w:val="00C21FA0"/>
    <w:rsid w:val="00C21FD9"/>
    <w:rsid w:val="00C220BB"/>
    <w:rsid w:val="00C220C1"/>
    <w:rsid w:val="00C227D9"/>
    <w:rsid w:val="00C22CBB"/>
    <w:rsid w:val="00C2307C"/>
    <w:rsid w:val="00C24287"/>
    <w:rsid w:val="00C24458"/>
    <w:rsid w:val="00C24ADF"/>
    <w:rsid w:val="00C24BEB"/>
    <w:rsid w:val="00C25180"/>
    <w:rsid w:val="00C25B87"/>
    <w:rsid w:val="00C25E90"/>
    <w:rsid w:val="00C2650C"/>
    <w:rsid w:val="00C2675B"/>
    <w:rsid w:val="00C26784"/>
    <w:rsid w:val="00C2702C"/>
    <w:rsid w:val="00C275F4"/>
    <w:rsid w:val="00C304E3"/>
    <w:rsid w:val="00C31263"/>
    <w:rsid w:val="00C312D7"/>
    <w:rsid w:val="00C3274E"/>
    <w:rsid w:val="00C32DDF"/>
    <w:rsid w:val="00C332E1"/>
    <w:rsid w:val="00C3364E"/>
    <w:rsid w:val="00C33AF6"/>
    <w:rsid w:val="00C33F99"/>
    <w:rsid w:val="00C34060"/>
    <w:rsid w:val="00C3416C"/>
    <w:rsid w:val="00C343A1"/>
    <w:rsid w:val="00C3446B"/>
    <w:rsid w:val="00C3466F"/>
    <w:rsid w:val="00C34925"/>
    <w:rsid w:val="00C34BA0"/>
    <w:rsid w:val="00C34F19"/>
    <w:rsid w:val="00C350A2"/>
    <w:rsid w:val="00C352D0"/>
    <w:rsid w:val="00C4085A"/>
    <w:rsid w:val="00C4088F"/>
    <w:rsid w:val="00C40DD4"/>
    <w:rsid w:val="00C40E54"/>
    <w:rsid w:val="00C411CD"/>
    <w:rsid w:val="00C412CC"/>
    <w:rsid w:val="00C415D4"/>
    <w:rsid w:val="00C41F8B"/>
    <w:rsid w:val="00C42727"/>
    <w:rsid w:val="00C42E33"/>
    <w:rsid w:val="00C42FF8"/>
    <w:rsid w:val="00C43003"/>
    <w:rsid w:val="00C4397F"/>
    <w:rsid w:val="00C439FC"/>
    <w:rsid w:val="00C43DEA"/>
    <w:rsid w:val="00C43F6E"/>
    <w:rsid w:val="00C43FE8"/>
    <w:rsid w:val="00C4404E"/>
    <w:rsid w:val="00C45221"/>
    <w:rsid w:val="00C45620"/>
    <w:rsid w:val="00C45E81"/>
    <w:rsid w:val="00C45F79"/>
    <w:rsid w:val="00C463BD"/>
    <w:rsid w:val="00C465F1"/>
    <w:rsid w:val="00C467AB"/>
    <w:rsid w:val="00C47350"/>
    <w:rsid w:val="00C47B91"/>
    <w:rsid w:val="00C500CD"/>
    <w:rsid w:val="00C50249"/>
    <w:rsid w:val="00C50A21"/>
    <w:rsid w:val="00C50AFB"/>
    <w:rsid w:val="00C50D46"/>
    <w:rsid w:val="00C514D0"/>
    <w:rsid w:val="00C51992"/>
    <w:rsid w:val="00C51C13"/>
    <w:rsid w:val="00C51CEA"/>
    <w:rsid w:val="00C51F6D"/>
    <w:rsid w:val="00C52217"/>
    <w:rsid w:val="00C52265"/>
    <w:rsid w:val="00C52B68"/>
    <w:rsid w:val="00C52D48"/>
    <w:rsid w:val="00C53B35"/>
    <w:rsid w:val="00C53BAD"/>
    <w:rsid w:val="00C53DFB"/>
    <w:rsid w:val="00C53FC9"/>
    <w:rsid w:val="00C54142"/>
    <w:rsid w:val="00C544D9"/>
    <w:rsid w:val="00C5460F"/>
    <w:rsid w:val="00C548BA"/>
    <w:rsid w:val="00C54CC3"/>
    <w:rsid w:val="00C54FF9"/>
    <w:rsid w:val="00C552A0"/>
    <w:rsid w:val="00C552C0"/>
    <w:rsid w:val="00C55EEF"/>
    <w:rsid w:val="00C561D6"/>
    <w:rsid w:val="00C56B8F"/>
    <w:rsid w:val="00C56E6A"/>
    <w:rsid w:val="00C572CC"/>
    <w:rsid w:val="00C57350"/>
    <w:rsid w:val="00C57A8D"/>
    <w:rsid w:val="00C57DD8"/>
    <w:rsid w:val="00C600AF"/>
    <w:rsid w:val="00C60217"/>
    <w:rsid w:val="00C603FF"/>
    <w:rsid w:val="00C60FF7"/>
    <w:rsid w:val="00C614C1"/>
    <w:rsid w:val="00C6154A"/>
    <w:rsid w:val="00C61CA0"/>
    <w:rsid w:val="00C61F16"/>
    <w:rsid w:val="00C62061"/>
    <w:rsid w:val="00C624C2"/>
    <w:rsid w:val="00C6254A"/>
    <w:rsid w:val="00C62713"/>
    <w:rsid w:val="00C627CA"/>
    <w:rsid w:val="00C62F97"/>
    <w:rsid w:val="00C635A3"/>
    <w:rsid w:val="00C6393F"/>
    <w:rsid w:val="00C63E88"/>
    <w:rsid w:val="00C64116"/>
    <w:rsid w:val="00C647B1"/>
    <w:rsid w:val="00C64FC9"/>
    <w:rsid w:val="00C6540F"/>
    <w:rsid w:val="00C66293"/>
    <w:rsid w:val="00C6638B"/>
    <w:rsid w:val="00C66A10"/>
    <w:rsid w:val="00C66C69"/>
    <w:rsid w:val="00C66D07"/>
    <w:rsid w:val="00C67344"/>
    <w:rsid w:val="00C673F8"/>
    <w:rsid w:val="00C67D56"/>
    <w:rsid w:val="00C7034C"/>
    <w:rsid w:val="00C70430"/>
    <w:rsid w:val="00C705CE"/>
    <w:rsid w:val="00C70CE5"/>
    <w:rsid w:val="00C71817"/>
    <w:rsid w:val="00C72576"/>
    <w:rsid w:val="00C72881"/>
    <w:rsid w:val="00C72F99"/>
    <w:rsid w:val="00C73077"/>
    <w:rsid w:val="00C736FA"/>
    <w:rsid w:val="00C738F5"/>
    <w:rsid w:val="00C73A19"/>
    <w:rsid w:val="00C73DFD"/>
    <w:rsid w:val="00C73EE2"/>
    <w:rsid w:val="00C73F04"/>
    <w:rsid w:val="00C74379"/>
    <w:rsid w:val="00C74933"/>
    <w:rsid w:val="00C74CA1"/>
    <w:rsid w:val="00C7511E"/>
    <w:rsid w:val="00C75B66"/>
    <w:rsid w:val="00C75C4B"/>
    <w:rsid w:val="00C75E64"/>
    <w:rsid w:val="00C7607C"/>
    <w:rsid w:val="00C7641F"/>
    <w:rsid w:val="00C76A03"/>
    <w:rsid w:val="00C76E39"/>
    <w:rsid w:val="00C76E66"/>
    <w:rsid w:val="00C76EE2"/>
    <w:rsid w:val="00C7729B"/>
    <w:rsid w:val="00C7741A"/>
    <w:rsid w:val="00C77449"/>
    <w:rsid w:val="00C7758F"/>
    <w:rsid w:val="00C77ABA"/>
    <w:rsid w:val="00C806E0"/>
    <w:rsid w:val="00C80B3B"/>
    <w:rsid w:val="00C82274"/>
    <w:rsid w:val="00C8249F"/>
    <w:rsid w:val="00C8251F"/>
    <w:rsid w:val="00C82616"/>
    <w:rsid w:val="00C8276C"/>
    <w:rsid w:val="00C829F7"/>
    <w:rsid w:val="00C82B1C"/>
    <w:rsid w:val="00C83183"/>
    <w:rsid w:val="00C832A3"/>
    <w:rsid w:val="00C8331A"/>
    <w:rsid w:val="00C833AB"/>
    <w:rsid w:val="00C83848"/>
    <w:rsid w:val="00C846EA"/>
    <w:rsid w:val="00C852B8"/>
    <w:rsid w:val="00C852DF"/>
    <w:rsid w:val="00C85826"/>
    <w:rsid w:val="00C859A4"/>
    <w:rsid w:val="00C85CAD"/>
    <w:rsid w:val="00C85CB3"/>
    <w:rsid w:val="00C85F69"/>
    <w:rsid w:val="00C863A1"/>
    <w:rsid w:val="00C863C4"/>
    <w:rsid w:val="00C864C3"/>
    <w:rsid w:val="00C8656C"/>
    <w:rsid w:val="00C868BB"/>
    <w:rsid w:val="00C868C1"/>
    <w:rsid w:val="00C86C94"/>
    <w:rsid w:val="00C87410"/>
    <w:rsid w:val="00C876F6"/>
    <w:rsid w:val="00C87711"/>
    <w:rsid w:val="00C87F88"/>
    <w:rsid w:val="00C90091"/>
    <w:rsid w:val="00C90658"/>
    <w:rsid w:val="00C90B26"/>
    <w:rsid w:val="00C90E5B"/>
    <w:rsid w:val="00C90EE3"/>
    <w:rsid w:val="00C9108E"/>
    <w:rsid w:val="00C9112B"/>
    <w:rsid w:val="00C9146B"/>
    <w:rsid w:val="00C91510"/>
    <w:rsid w:val="00C91763"/>
    <w:rsid w:val="00C91823"/>
    <w:rsid w:val="00C91C56"/>
    <w:rsid w:val="00C92BDD"/>
    <w:rsid w:val="00C93072"/>
    <w:rsid w:val="00C933E9"/>
    <w:rsid w:val="00C9349B"/>
    <w:rsid w:val="00C938F0"/>
    <w:rsid w:val="00C939D6"/>
    <w:rsid w:val="00C93A5A"/>
    <w:rsid w:val="00C93E1B"/>
    <w:rsid w:val="00C940C0"/>
    <w:rsid w:val="00C94220"/>
    <w:rsid w:val="00C944EA"/>
    <w:rsid w:val="00C95224"/>
    <w:rsid w:val="00C95351"/>
    <w:rsid w:val="00C9541B"/>
    <w:rsid w:val="00C954F8"/>
    <w:rsid w:val="00C95A44"/>
    <w:rsid w:val="00C95D85"/>
    <w:rsid w:val="00C95E14"/>
    <w:rsid w:val="00C961D6"/>
    <w:rsid w:val="00C9621B"/>
    <w:rsid w:val="00C96AE6"/>
    <w:rsid w:val="00C979CD"/>
    <w:rsid w:val="00CA07F7"/>
    <w:rsid w:val="00CA0934"/>
    <w:rsid w:val="00CA0AFE"/>
    <w:rsid w:val="00CA0B74"/>
    <w:rsid w:val="00CA0BBA"/>
    <w:rsid w:val="00CA1081"/>
    <w:rsid w:val="00CA11CD"/>
    <w:rsid w:val="00CA11D9"/>
    <w:rsid w:val="00CA14F4"/>
    <w:rsid w:val="00CA1A38"/>
    <w:rsid w:val="00CA2704"/>
    <w:rsid w:val="00CA28A1"/>
    <w:rsid w:val="00CA29B9"/>
    <w:rsid w:val="00CA2C96"/>
    <w:rsid w:val="00CA2EA5"/>
    <w:rsid w:val="00CA35FF"/>
    <w:rsid w:val="00CA36F0"/>
    <w:rsid w:val="00CA3ADE"/>
    <w:rsid w:val="00CA3BA9"/>
    <w:rsid w:val="00CA3EDF"/>
    <w:rsid w:val="00CA3F34"/>
    <w:rsid w:val="00CA50CE"/>
    <w:rsid w:val="00CA51AF"/>
    <w:rsid w:val="00CA5768"/>
    <w:rsid w:val="00CA57F9"/>
    <w:rsid w:val="00CA5854"/>
    <w:rsid w:val="00CA585D"/>
    <w:rsid w:val="00CA610C"/>
    <w:rsid w:val="00CA61B9"/>
    <w:rsid w:val="00CA64C5"/>
    <w:rsid w:val="00CA64D5"/>
    <w:rsid w:val="00CA6541"/>
    <w:rsid w:val="00CA664B"/>
    <w:rsid w:val="00CA69FF"/>
    <w:rsid w:val="00CA6FDB"/>
    <w:rsid w:val="00CA7355"/>
    <w:rsid w:val="00CA745B"/>
    <w:rsid w:val="00CA7638"/>
    <w:rsid w:val="00CA7C97"/>
    <w:rsid w:val="00CB00DC"/>
    <w:rsid w:val="00CB00F3"/>
    <w:rsid w:val="00CB0460"/>
    <w:rsid w:val="00CB0496"/>
    <w:rsid w:val="00CB0CA3"/>
    <w:rsid w:val="00CB17C0"/>
    <w:rsid w:val="00CB1CF7"/>
    <w:rsid w:val="00CB2323"/>
    <w:rsid w:val="00CB2AA2"/>
    <w:rsid w:val="00CB2CD9"/>
    <w:rsid w:val="00CB3311"/>
    <w:rsid w:val="00CB3A8B"/>
    <w:rsid w:val="00CB41F9"/>
    <w:rsid w:val="00CB49A2"/>
    <w:rsid w:val="00CB4A91"/>
    <w:rsid w:val="00CB4CA6"/>
    <w:rsid w:val="00CB5125"/>
    <w:rsid w:val="00CB588C"/>
    <w:rsid w:val="00CB5B0D"/>
    <w:rsid w:val="00CB6170"/>
    <w:rsid w:val="00CB6539"/>
    <w:rsid w:val="00CB679C"/>
    <w:rsid w:val="00CB68B8"/>
    <w:rsid w:val="00CB6B25"/>
    <w:rsid w:val="00CB6FBE"/>
    <w:rsid w:val="00CB72F2"/>
    <w:rsid w:val="00CB7AD7"/>
    <w:rsid w:val="00CB7B73"/>
    <w:rsid w:val="00CB7FA1"/>
    <w:rsid w:val="00CC00AE"/>
    <w:rsid w:val="00CC0280"/>
    <w:rsid w:val="00CC049A"/>
    <w:rsid w:val="00CC0DC1"/>
    <w:rsid w:val="00CC115B"/>
    <w:rsid w:val="00CC1341"/>
    <w:rsid w:val="00CC164D"/>
    <w:rsid w:val="00CC1732"/>
    <w:rsid w:val="00CC1952"/>
    <w:rsid w:val="00CC19F9"/>
    <w:rsid w:val="00CC1C50"/>
    <w:rsid w:val="00CC1FA2"/>
    <w:rsid w:val="00CC2396"/>
    <w:rsid w:val="00CC2D36"/>
    <w:rsid w:val="00CC30A3"/>
    <w:rsid w:val="00CC318D"/>
    <w:rsid w:val="00CC3F2C"/>
    <w:rsid w:val="00CC4D57"/>
    <w:rsid w:val="00CC4E7D"/>
    <w:rsid w:val="00CC4F21"/>
    <w:rsid w:val="00CC4F4E"/>
    <w:rsid w:val="00CC5110"/>
    <w:rsid w:val="00CC560E"/>
    <w:rsid w:val="00CC56AD"/>
    <w:rsid w:val="00CC5E2A"/>
    <w:rsid w:val="00CC5EB0"/>
    <w:rsid w:val="00CC68E0"/>
    <w:rsid w:val="00CC6DBB"/>
    <w:rsid w:val="00CC6E4C"/>
    <w:rsid w:val="00CC71E0"/>
    <w:rsid w:val="00CC7460"/>
    <w:rsid w:val="00CC760C"/>
    <w:rsid w:val="00CC7809"/>
    <w:rsid w:val="00CC7C70"/>
    <w:rsid w:val="00CD0068"/>
    <w:rsid w:val="00CD00A4"/>
    <w:rsid w:val="00CD0468"/>
    <w:rsid w:val="00CD063B"/>
    <w:rsid w:val="00CD0B62"/>
    <w:rsid w:val="00CD13C1"/>
    <w:rsid w:val="00CD1DB2"/>
    <w:rsid w:val="00CD1E09"/>
    <w:rsid w:val="00CD209B"/>
    <w:rsid w:val="00CD2121"/>
    <w:rsid w:val="00CD29CE"/>
    <w:rsid w:val="00CD3154"/>
    <w:rsid w:val="00CD331C"/>
    <w:rsid w:val="00CD373E"/>
    <w:rsid w:val="00CD408B"/>
    <w:rsid w:val="00CD4298"/>
    <w:rsid w:val="00CD45DC"/>
    <w:rsid w:val="00CD4683"/>
    <w:rsid w:val="00CD4757"/>
    <w:rsid w:val="00CD4961"/>
    <w:rsid w:val="00CD49DB"/>
    <w:rsid w:val="00CD4C3D"/>
    <w:rsid w:val="00CD5200"/>
    <w:rsid w:val="00CD5420"/>
    <w:rsid w:val="00CD55E8"/>
    <w:rsid w:val="00CD5729"/>
    <w:rsid w:val="00CD58F1"/>
    <w:rsid w:val="00CD5A43"/>
    <w:rsid w:val="00CD5C55"/>
    <w:rsid w:val="00CD5E0F"/>
    <w:rsid w:val="00CD61BF"/>
    <w:rsid w:val="00CD6324"/>
    <w:rsid w:val="00CD656F"/>
    <w:rsid w:val="00CD67B9"/>
    <w:rsid w:val="00CD6A9A"/>
    <w:rsid w:val="00CD6CC9"/>
    <w:rsid w:val="00CD6CCC"/>
    <w:rsid w:val="00CD6CEB"/>
    <w:rsid w:val="00CD70F1"/>
    <w:rsid w:val="00CD76EF"/>
    <w:rsid w:val="00CD7EC9"/>
    <w:rsid w:val="00CE0293"/>
    <w:rsid w:val="00CE0504"/>
    <w:rsid w:val="00CE098C"/>
    <w:rsid w:val="00CE0D82"/>
    <w:rsid w:val="00CE0DDD"/>
    <w:rsid w:val="00CE10A6"/>
    <w:rsid w:val="00CE1237"/>
    <w:rsid w:val="00CE16C1"/>
    <w:rsid w:val="00CE1F80"/>
    <w:rsid w:val="00CE23BA"/>
    <w:rsid w:val="00CE2663"/>
    <w:rsid w:val="00CE2EFC"/>
    <w:rsid w:val="00CE2FD3"/>
    <w:rsid w:val="00CE3458"/>
    <w:rsid w:val="00CE399D"/>
    <w:rsid w:val="00CE3E26"/>
    <w:rsid w:val="00CE4B29"/>
    <w:rsid w:val="00CE4E83"/>
    <w:rsid w:val="00CE54D9"/>
    <w:rsid w:val="00CE57EF"/>
    <w:rsid w:val="00CE5929"/>
    <w:rsid w:val="00CE5D9C"/>
    <w:rsid w:val="00CE62CE"/>
    <w:rsid w:val="00CE6E5E"/>
    <w:rsid w:val="00CE7D34"/>
    <w:rsid w:val="00CE7ED1"/>
    <w:rsid w:val="00CF09B6"/>
    <w:rsid w:val="00CF148F"/>
    <w:rsid w:val="00CF1518"/>
    <w:rsid w:val="00CF1552"/>
    <w:rsid w:val="00CF1692"/>
    <w:rsid w:val="00CF1A36"/>
    <w:rsid w:val="00CF1D35"/>
    <w:rsid w:val="00CF2253"/>
    <w:rsid w:val="00CF2ADA"/>
    <w:rsid w:val="00CF2C2C"/>
    <w:rsid w:val="00CF2D36"/>
    <w:rsid w:val="00CF2D44"/>
    <w:rsid w:val="00CF32F6"/>
    <w:rsid w:val="00CF35D0"/>
    <w:rsid w:val="00CF453A"/>
    <w:rsid w:val="00CF469C"/>
    <w:rsid w:val="00CF4DB5"/>
    <w:rsid w:val="00CF4DB9"/>
    <w:rsid w:val="00CF526D"/>
    <w:rsid w:val="00CF539E"/>
    <w:rsid w:val="00CF58CF"/>
    <w:rsid w:val="00CF5C59"/>
    <w:rsid w:val="00CF5D1B"/>
    <w:rsid w:val="00CF6084"/>
    <w:rsid w:val="00CF637A"/>
    <w:rsid w:val="00CF68D0"/>
    <w:rsid w:val="00CF6EB9"/>
    <w:rsid w:val="00CF7587"/>
    <w:rsid w:val="00D000A3"/>
    <w:rsid w:val="00D00975"/>
    <w:rsid w:val="00D01097"/>
    <w:rsid w:val="00D012FC"/>
    <w:rsid w:val="00D016CD"/>
    <w:rsid w:val="00D029DA"/>
    <w:rsid w:val="00D02C6B"/>
    <w:rsid w:val="00D03639"/>
    <w:rsid w:val="00D03941"/>
    <w:rsid w:val="00D03D2A"/>
    <w:rsid w:val="00D04149"/>
    <w:rsid w:val="00D04890"/>
    <w:rsid w:val="00D048DB"/>
    <w:rsid w:val="00D04F18"/>
    <w:rsid w:val="00D05370"/>
    <w:rsid w:val="00D05E6A"/>
    <w:rsid w:val="00D05E6B"/>
    <w:rsid w:val="00D06368"/>
    <w:rsid w:val="00D06C7E"/>
    <w:rsid w:val="00D072E0"/>
    <w:rsid w:val="00D074E6"/>
    <w:rsid w:val="00D07ABF"/>
    <w:rsid w:val="00D07E74"/>
    <w:rsid w:val="00D10277"/>
    <w:rsid w:val="00D108A1"/>
    <w:rsid w:val="00D10E19"/>
    <w:rsid w:val="00D10F8C"/>
    <w:rsid w:val="00D11341"/>
    <w:rsid w:val="00D1141D"/>
    <w:rsid w:val="00D118BA"/>
    <w:rsid w:val="00D11F5D"/>
    <w:rsid w:val="00D12BD9"/>
    <w:rsid w:val="00D13A25"/>
    <w:rsid w:val="00D13BCC"/>
    <w:rsid w:val="00D13CA9"/>
    <w:rsid w:val="00D13E52"/>
    <w:rsid w:val="00D14C6F"/>
    <w:rsid w:val="00D14D7A"/>
    <w:rsid w:val="00D15292"/>
    <w:rsid w:val="00D16363"/>
    <w:rsid w:val="00D1647F"/>
    <w:rsid w:val="00D16C33"/>
    <w:rsid w:val="00D17030"/>
    <w:rsid w:val="00D1723D"/>
    <w:rsid w:val="00D17538"/>
    <w:rsid w:val="00D179DB"/>
    <w:rsid w:val="00D207ED"/>
    <w:rsid w:val="00D21376"/>
    <w:rsid w:val="00D21936"/>
    <w:rsid w:val="00D225B6"/>
    <w:rsid w:val="00D22659"/>
    <w:rsid w:val="00D22775"/>
    <w:rsid w:val="00D234DF"/>
    <w:rsid w:val="00D2376F"/>
    <w:rsid w:val="00D237BC"/>
    <w:rsid w:val="00D23BD9"/>
    <w:rsid w:val="00D23D72"/>
    <w:rsid w:val="00D241EB"/>
    <w:rsid w:val="00D24C2A"/>
    <w:rsid w:val="00D2528E"/>
    <w:rsid w:val="00D2542A"/>
    <w:rsid w:val="00D255CF"/>
    <w:rsid w:val="00D255D6"/>
    <w:rsid w:val="00D25DD5"/>
    <w:rsid w:val="00D25FFA"/>
    <w:rsid w:val="00D2674C"/>
    <w:rsid w:val="00D26CFF"/>
    <w:rsid w:val="00D26E9E"/>
    <w:rsid w:val="00D26F47"/>
    <w:rsid w:val="00D26FC3"/>
    <w:rsid w:val="00D27689"/>
    <w:rsid w:val="00D279A6"/>
    <w:rsid w:val="00D27D75"/>
    <w:rsid w:val="00D30525"/>
    <w:rsid w:val="00D30C38"/>
    <w:rsid w:val="00D31246"/>
    <w:rsid w:val="00D320F3"/>
    <w:rsid w:val="00D323EA"/>
    <w:rsid w:val="00D32925"/>
    <w:rsid w:val="00D32CBF"/>
    <w:rsid w:val="00D32FBA"/>
    <w:rsid w:val="00D334DE"/>
    <w:rsid w:val="00D345D2"/>
    <w:rsid w:val="00D347F4"/>
    <w:rsid w:val="00D34983"/>
    <w:rsid w:val="00D34DDC"/>
    <w:rsid w:val="00D34EAE"/>
    <w:rsid w:val="00D3575C"/>
    <w:rsid w:val="00D35B80"/>
    <w:rsid w:val="00D35E5B"/>
    <w:rsid w:val="00D35F8D"/>
    <w:rsid w:val="00D3676B"/>
    <w:rsid w:val="00D369EF"/>
    <w:rsid w:val="00D37BFF"/>
    <w:rsid w:val="00D37CC4"/>
    <w:rsid w:val="00D37D2B"/>
    <w:rsid w:val="00D403B4"/>
    <w:rsid w:val="00D40DA1"/>
    <w:rsid w:val="00D41C78"/>
    <w:rsid w:val="00D41D78"/>
    <w:rsid w:val="00D41F9E"/>
    <w:rsid w:val="00D42752"/>
    <w:rsid w:val="00D431A5"/>
    <w:rsid w:val="00D43490"/>
    <w:rsid w:val="00D4360D"/>
    <w:rsid w:val="00D43867"/>
    <w:rsid w:val="00D440C1"/>
    <w:rsid w:val="00D44541"/>
    <w:rsid w:val="00D44BDE"/>
    <w:rsid w:val="00D454F2"/>
    <w:rsid w:val="00D4578E"/>
    <w:rsid w:val="00D45E3D"/>
    <w:rsid w:val="00D4745A"/>
    <w:rsid w:val="00D47697"/>
    <w:rsid w:val="00D476C3"/>
    <w:rsid w:val="00D4783E"/>
    <w:rsid w:val="00D47CB0"/>
    <w:rsid w:val="00D50B20"/>
    <w:rsid w:val="00D50B71"/>
    <w:rsid w:val="00D50D6D"/>
    <w:rsid w:val="00D50DCA"/>
    <w:rsid w:val="00D5177E"/>
    <w:rsid w:val="00D51A98"/>
    <w:rsid w:val="00D51AF9"/>
    <w:rsid w:val="00D52975"/>
    <w:rsid w:val="00D52D02"/>
    <w:rsid w:val="00D53300"/>
    <w:rsid w:val="00D534B9"/>
    <w:rsid w:val="00D534E9"/>
    <w:rsid w:val="00D53A1C"/>
    <w:rsid w:val="00D53A1E"/>
    <w:rsid w:val="00D53CA5"/>
    <w:rsid w:val="00D53D46"/>
    <w:rsid w:val="00D547C2"/>
    <w:rsid w:val="00D5491B"/>
    <w:rsid w:val="00D54AAE"/>
    <w:rsid w:val="00D54B23"/>
    <w:rsid w:val="00D54E5D"/>
    <w:rsid w:val="00D55431"/>
    <w:rsid w:val="00D55478"/>
    <w:rsid w:val="00D55A9F"/>
    <w:rsid w:val="00D55BDE"/>
    <w:rsid w:val="00D55D61"/>
    <w:rsid w:val="00D55F0C"/>
    <w:rsid w:val="00D568B4"/>
    <w:rsid w:val="00D5775B"/>
    <w:rsid w:val="00D57A11"/>
    <w:rsid w:val="00D57CB6"/>
    <w:rsid w:val="00D57DED"/>
    <w:rsid w:val="00D57EB1"/>
    <w:rsid w:val="00D601AA"/>
    <w:rsid w:val="00D6065E"/>
    <w:rsid w:val="00D607A7"/>
    <w:rsid w:val="00D6083B"/>
    <w:rsid w:val="00D609EA"/>
    <w:rsid w:val="00D60BF9"/>
    <w:rsid w:val="00D61097"/>
    <w:rsid w:val="00D61B5D"/>
    <w:rsid w:val="00D61C50"/>
    <w:rsid w:val="00D61DB9"/>
    <w:rsid w:val="00D61EF9"/>
    <w:rsid w:val="00D6242B"/>
    <w:rsid w:val="00D62512"/>
    <w:rsid w:val="00D6301E"/>
    <w:rsid w:val="00D634DB"/>
    <w:rsid w:val="00D640D3"/>
    <w:rsid w:val="00D644E4"/>
    <w:rsid w:val="00D64C44"/>
    <w:rsid w:val="00D65056"/>
    <w:rsid w:val="00D65951"/>
    <w:rsid w:val="00D6669C"/>
    <w:rsid w:val="00D6689B"/>
    <w:rsid w:val="00D66A3F"/>
    <w:rsid w:val="00D66D0D"/>
    <w:rsid w:val="00D676AF"/>
    <w:rsid w:val="00D6778A"/>
    <w:rsid w:val="00D677EA"/>
    <w:rsid w:val="00D67A2B"/>
    <w:rsid w:val="00D67E6D"/>
    <w:rsid w:val="00D70E70"/>
    <w:rsid w:val="00D7109F"/>
    <w:rsid w:val="00D71152"/>
    <w:rsid w:val="00D71490"/>
    <w:rsid w:val="00D7162C"/>
    <w:rsid w:val="00D72C11"/>
    <w:rsid w:val="00D72DA1"/>
    <w:rsid w:val="00D7304B"/>
    <w:rsid w:val="00D7307D"/>
    <w:rsid w:val="00D7352D"/>
    <w:rsid w:val="00D73586"/>
    <w:rsid w:val="00D73C1B"/>
    <w:rsid w:val="00D73C82"/>
    <w:rsid w:val="00D749E2"/>
    <w:rsid w:val="00D74D4F"/>
    <w:rsid w:val="00D74F7E"/>
    <w:rsid w:val="00D752CC"/>
    <w:rsid w:val="00D753F9"/>
    <w:rsid w:val="00D75480"/>
    <w:rsid w:val="00D755AA"/>
    <w:rsid w:val="00D75A5B"/>
    <w:rsid w:val="00D75B2E"/>
    <w:rsid w:val="00D76026"/>
    <w:rsid w:val="00D76240"/>
    <w:rsid w:val="00D76246"/>
    <w:rsid w:val="00D762AF"/>
    <w:rsid w:val="00D762BD"/>
    <w:rsid w:val="00D763CA"/>
    <w:rsid w:val="00D766BA"/>
    <w:rsid w:val="00D7682B"/>
    <w:rsid w:val="00D76F26"/>
    <w:rsid w:val="00D77AF9"/>
    <w:rsid w:val="00D8073D"/>
    <w:rsid w:val="00D81397"/>
    <w:rsid w:val="00D81403"/>
    <w:rsid w:val="00D817A9"/>
    <w:rsid w:val="00D81887"/>
    <w:rsid w:val="00D81A7F"/>
    <w:rsid w:val="00D821F1"/>
    <w:rsid w:val="00D8230A"/>
    <w:rsid w:val="00D82432"/>
    <w:rsid w:val="00D824E2"/>
    <w:rsid w:val="00D82669"/>
    <w:rsid w:val="00D8296B"/>
    <w:rsid w:val="00D83217"/>
    <w:rsid w:val="00D84B77"/>
    <w:rsid w:val="00D8504E"/>
    <w:rsid w:val="00D856D4"/>
    <w:rsid w:val="00D856F1"/>
    <w:rsid w:val="00D85AC1"/>
    <w:rsid w:val="00D8698C"/>
    <w:rsid w:val="00D86FA1"/>
    <w:rsid w:val="00D86FF7"/>
    <w:rsid w:val="00D87046"/>
    <w:rsid w:val="00D87D26"/>
    <w:rsid w:val="00D902E9"/>
    <w:rsid w:val="00D90358"/>
    <w:rsid w:val="00D90747"/>
    <w:rsid w:val="00D90886"/>
    <w:rsid w:val="00D9096C"/>
    <w:rsid w:val="00D90A83"/>
    <w:rsid w:val="00D90FB4"/>
    <w:rsid w:val="00D914D3"/>
    <w:rsid w:val="00D919FD"/>
    <w:rsid w:val="00D91EC7"/>
    <w:rsid w:val="00D9204E"/>
    <w:rsid w:val="00D9223D"/>
    <w:rsid w:val="00D930A9"/>
    <w:rsid w:val="00D93189"/>
    <w:rsid w:val="00D93A36"/>
    <w:rsid w:val="00D93A50"/>
    <w:rsid w:val="00D95A03"/>
    <w:rsid w:val="00D9607A"/>
    <w:rsid w:val="00D96231"/>
    <w:rsid w:val="00D96495"/>
    <w:rsid w:val="00D96DFF"/>
    <w:rsid w:val="00D9733A"/>
    <w:rsid w:val="00D979B3"/>
    <w:rsid w:val="00DA0B47"/>
    <w:rsid w:val="00DA160D"/>
    <w:rsid w:val="00DA18FF"/>
    <w:rsid w:val="00DA1A88"/>
    <w:rsid w:val="00DA1E06"/>
    <w:rsid w:val="00DA21C2"/>
    <w:rsid w:val="00DA23FD"/>
    <w:rsid w:val="00DA24F5"/>
    <w:rsid w:val="00DA25C3"/>
    <w:rsid w:val="00DA2966"/>
    <w:rsid w:val="00DA2A00"/>
    <w:rsid w:val="00DA2A02"/>
    <w:rsid w:val="00DA2C00"/>
    <w:rsid w:val="00DA2D68"/>
    <w:rsid w:val="00DA2E2C"/>
    <w:rsid w:val="00DA3030"/>
    <w:rsid w:val="00DA30F3"/>
    <w:rsid w:val="00DA3157"/>
    <w:rsid w:val="00DA3200"/>
    <w:rsid w:val="00DA33E0"/>
    <w:rsid w:val="00DA407F"/>
    <w:rsid w:val="00DA46F6"/>
    <w:rsid w:val="00DA4C24"/>
    <w:rsid w:val="00DA4D38"/>
    <w:rsid w:val="00DA51BC"/>
    <w:rsid w:val="00DA5371"/>
    <w:rsid w:val="00DA5771"/>
    <w:rsid w:val="00DA5C87"/>
    <w:rsid w:val="00DA5DEE"/>
    <w:rsid w:val="00DA5E57"/>
    <w:rsid w:val="00DA6729"/>
    <w:rsid w:val="00DA6DFB"/>
    <w:rsid w:val="00DA7294"/>
    <w:rsid w:val="00DA7FF9"/>
    <w:rsid w:val="00DB04DF"/>
    <w:rsid w:val="00DB05A8"/>
    <w:rsid w:val="00DB060C"/>
    <w:rsid w:val="00DB0D63"/>
    <w:rsid w:val="00DB18E1"/>
    <w:rsid w:val="00DB1A79"/>
    <w:rsid w:val="00DB1B79"/>
    <w:rsid w:val="00DB1C54"/>
    <w:rsid w:val="00DB1E30"/>
    <w:rsid w:val="00DB229B"/>
    <w:rsid w:val="00DB2533"/>
    <w:rsid w:val="00DB29A3"/>
    <w:rsid w:val="00DB2B6C"/>
    <w:rsid w:val="00DB2D1E"/>
    <w:rsid w:val="00DB3184"/>
    <w:rsid w:val="00DB39A9"/>
    <w:rsid w:val="00DB4154"/>
    <w:rsid w:val="00DB437A"/>
    <w:rsid w:val="00DB4479"/>
    <w:rsid w:val="00DB44D8"/>
    <w:rsid w:val="00DB45A7"/>
    <w:rsid w:val="00DB470C"/>
    <w:rsid w:val="00DB4AD7"/>
    <w:rsid w:val="00DB4E7C"/>
    <w:rsid w:val="00DB5525"/>
    <w:rsid w:val="00DB5B0F"/>
    <w:rsid w:val="00DB74FB"/>
    <w:rsid w:val="00DB7683"/>
    <w:rsid w:val="00DB76B3"/>
    <w:rsid w:val="00DC01B2"/>
    <w:rsid w:val="00DC02BA"/>
    <w:rsid w:val="00DC0AED"/>
    <w:rsid w:val="00DC0D59"/>
    <w:rsid w:val="00DC0E15"/>
    <w:rsid w:val="00DC10D8"/>
    <w:rsid w:val="00DC146C"/>
    <w:rsid w:val="00DC18CB"/>
    <w:rsid w:val="00DC1CC4"/>
    <w:rsid w:val="00DC316E"/>
    <w:rsid w:val="00DC3408"/>
    <w:rsid w:val="00DC375A"/>
    <w:rsid w:val="00DC3BA4"/>
    <w:rsid w:val="00DC3EBD"/>
    <w:rsid w:val="00DC4197"/>
    <w:rsid w:val="00DC4504"/>
    <w:rsid w:val="00DC4C07"/>
    <w:rsid w:val="00DC5119"/>
    <w:rsid w:val="00DC571A"/>
    <w:rsid w:val="00DC59AA"/>
    <w:rsid w:val="00DC61EB"/>
    <w:rsid w:val="00DC6519"/>
    <w:rsid w:val="00DC6986"/>
    <w:rsid w:val="00DC6AD9"/>
    <w:rsid w:val="00DC753A"/>
    <w:rsid w:val="00DC78FE"/>
    <w:rsid w:val="00DC7BE7"/>
    <w:rsid w:val="00DC7F3D"/>
    <w:rsid w:val="00DD04D8"/>
    <w:rsid w:val="00DD08AB"/>
    <w:rsid w:val="00DD0D56"/>
    <w:rsid w:val="00DD0E60"/>
    <w:rsid w:val="00DD0F33"/>
    <w:rsid w:val="00DD10EC"/>
    <w:rsid w:val="00DD1392"/>
    <w:rsid w:val="00DD16B2"/>
    <w:rsid w:val="00DD16FF"/>
    <w:rsid w:val="00DD17AB"/>
    <w:rsid w:val="00DD20C5"/>
    <w:rsid w:val="00DD21A2"/>
    <w:rsid w:val="00DD2A6E"/>
    <w:rsid w:val="00DD2D79"/>
    <w:rsid w:val="00DD2F91"/>
    <w:rsid w:val="00DD33ED"/>
    <w:rsid w:val="00DD361E"/>
    <w:rsid w:val="00DD3B04"/>
    <w:rsid w:val="00DD3DA7"/>
    <w:rsid w:val="00DD40DC"/>
    <w:rsid w:val="00DD4177"/>
    <w:rsid w:val="00DD42DF"/>
    <w:rsid w:val="00DD4597"/>
    <w:rsid w:val="00DD4FB0"/>
    <w:rsid w:val="00DD5120"/>
    <w:rsid w:val="00DD5186"/>
    <w:rsid w:val="00DD518F"/>
    <w:rsid w:val="00DD5394"/>
    <w:rsid w:val="00DD5DDE"/>
    <w:rsid w:val="00DD6415"/>
    <w:rsid w:val="00DD6823"/>
    <w:rsid w:val="00DD69EF"/>
    <w:rsid w:val="00DD6D15"/>
    <w:rsid w:val="00DD7076"/>
    <w:rsid w:val="00DD7C2C"/>
    <w:rsid w:val="00DD7F3D"/>
    <w:rsid w:val="00DE00BB"/>
    <w:rsid w:val="00DE0367"/>
    <w:rsid w:val="00DE0DD9"/>
    <w:rsid w:val="00DE0E76"/>
    <w:rsid w:val="00DE0F9B"/>
    <w:rsid w:val="00DE0FB2"/>
    <w:rsid w:val="00DE14C7"/>
    <w:rsid w:val="00DE1875"/>
    <w:rsid w:val="00DE1DB3"/>
    <w:rsid w:val="00DE210A"/>
    <w:rsid w:val="00DE223B"/>
    <w:rsid w:val="00DE26CB"/>
    <w:rsid w:val="00DE2D9E"/>
    <w:rsid w:val="00DE2EF7"/>
    <w:rsid w:val="00DE319C"/>
    <w:rsid w:val="00DE33DA"/>
    <w:rsid w:val="00DE3A30"/>
    <w:rsid w:val="00DE3DA4"/>
    <w:rsid w:val="00DE3E87"/>
    <w:rsid w:val="00DE43FE"/>
    <w:rsid w:val="00DE4436"/>
    <w:rsid w:val="00DE460F"/>
    <w:rsid w:val="00DE472C"/>
    <w:rsid w:val="00DE5291"/>
    <w:rsid w:val="00DE58D2"/>
    <w:rsid w:val="00DE5B43"/>
    <w:rsid w:val="00DE62C8"/>
    <w:rsid w:val="00DE6368"/>
    <w:rsid w:val="00DE673A"/>
    <w:rsid w:val="00DE7243"/>
    <w:rsid w:val="00DE7843"/>
    <w:rsid w:val="00DF041A"/>
    <w:rsid w:val="00DF0626"/>
    <w:rsid w:val="00DF0749"/>
    <w:rsid w:val="00DF0BF4"/>
    <w:rsid w:val="00DF0F13"/>
    <w:rsid w:val="00DF11DD"/>
    <w:rsid w:val="00DF169F"/>
    <w:rsid w:val="00DF2820"/>
    <w:rsid w:val="00DF3116"/>
    <w:rsid w:val="00DF44EA"/>
    <w:rsid w:val="00DF4567"/>
    <w:rsid w:val="00DF4996"/>
    <w:rsid w:val="00DF4AF3"/>
    <w:rsid w:val="00DF4C87"/>
    <w:rsid w:val="00DF525F"/>
    <w:rsid w:val="00DF577E"/>
    <w:rsid w:val="00DF5A8C"/>
    <w:rsid w:val="00DF5F55"/>
    <w:rsid w:val="00DF61B8"/>
    <w:rsid w:val="00DF61CD"/>
    <w:rsid w:val="00DF6D1B"/>
    <w:rsid w:val="00DF7018"/>
    <w:rsid w:val="00DF70FB"/>
    <w:rsid w:val="00DF7878"/>
    <w:rsid w:val="00DF7E14"/>
    <w:rsid w:val="00E00244"/>
    <w:rsid w:val="00E005AD"/>
    <w:rsid w:val="00E005B6"/>
    <w:rsid w:val="00E00868"/>
    <w:rsid w:val="00E00CDE"/>
    <w:rsid w:val="00E00DCA"/>
    <w:rsid w:val="00E00DDC"/>
    <w:rsid w:val="00E017E1"/>
    <w:rsid w:val="00E01D61"/>
    <w:rsid w:val="00E030B4"/>
    <w:rsid w:val="00E0394D"/>
    <w:rsid w:val="00E0437D"/>
    <w:rsid w:val="00E045DD"/>
    <w:rsid w:val="00E04997"/>
    <w:rsid w:val="00E04B67"/>
    <w:rsid w:val="00E04C38"/>
    <w:rsid w:val="00E055E8"/>
    <w:rsid w:val="00E05ABB"/>
    <w:rsid w:val="00E05FFC"/>
    <w:rsid w:val="00E06446"/>
    <w:rsid w:val="00E06BE2"/>
    <w:rsid w:val="00E06F18"/>
    <w:rsid w:val="00E07297"/>
    <w:rsid w:val="00E07868"/>
    <w:rsid w:val="00E07AE5"/>
    <w:rsid w:val="00E104F0"/>
    <w:rsid w:val="00E1057F"/>
    <w:rsid w:val="00E10FF4"/>
    <w:rsid w:val="00E110B4"/>
    <w:rsid w:val="00E114B5"/>
    <w:rsid w:val="00E117E8"/>
    <w:rsid w:val="00E11D90"/>
    <w:rsid w:val="00E12DEF"/>
    <w:rsid w:val="00E13328"/>
    <w:rsid w:val="00E13524"/>
    <w:rsid w:val="00E1393A"/>
    <w:rsid w:val="00E1393B"/>
    <w:rsid w:val="00E13E78"/>
    <w:rsid w:val="00E13FE1"/>
    <w:rsid w:val="00E1442E"/>
    <w:rsid w:val="00E1477A"/>
    <w:rsid w:val="00E14A38"/>
    <w:rsid w:val="00E14FB2"/>
    <w:rsid w:val="00E1505B"/>
    <w:rsid w:val="00E15184"/>
    <w:rsid w:val="00E155A7"/>
    <w:rsid w:val="00E162DB"/>
    <w:rsid w:val="00E166D2"/>
    <w:rsid w:val="00E16E3B"/>
    <w:rsid w:val="00E17301"/>
    <w:rsid w:val="00E178C0"/>
    <w:rsid w:val="00E202B9"/>
    <w:rsid w:val="00E2067A"/>
    <w:rsid w:val="00E20C81"/>
    <w:rsid w:val="00E20D52"/>
    <w:rsid w:val="00E20FF9"/>
    <w:rsid w:val="00E214E4"/>
    <w:rsid w:val="00E21871"/>
    <w:rsid w:val="00E21ABA"/>
    <w:rsid w:val="00E21B92"/>
    <w:rsid w:val="00E222B2"/>
    <w:rsid w:val="00E229EA"/>
    <w:rsid w:val="00E22A1F"/>
    <w:rsid w:val="00E22DE9"/>
    <w:rsid w:val="00E23194"/>
    <w:rsid w:val="00E232F5"/>
    <w:rsid w:val="00E23308"/>
    <w:rsid w:val="00E234C5"/>
    <w:rsid w:val="00E24006"/>
    <w:rsid w:val="00E249BB"/>
    <w:rsid w:val="00E249DC"/>
    <w:rsid w:val="00E24C93"/>
    <w:rsid w:val="00E24FFF"/>
    <w:rsid w:val="00E251D4"/>
    <w:rsid w:val="00E252D3"/>
    <w:rsid w:val="00E25813"/>
    <w:rsid w:val="00E25D07"/>
    <w:rsid w:val="00E268C1"/>
    <w:rsid w:val="00E26947"/>
    <w:rsid w:val="00E271C0"/>
    <w:rsid w:val="00E27297"/>
    <w:rsid w:val="00E275D9"/>
    <w:rsid w:val="00E27B7E"/>
    <w:rsid w:val="00E27FBD"/>
    <w:rsid w:val="00E30015"/>
    <w:rsid w:val="00E30466"/>
    <w:rsid w:val="00E30EEE"/>
    <w:rsid w:val="00E312EF"/>
    <w:rsid w:val="00E315A1"/>
    <w:rsid w:val="00E323AF"/>
    <w:rsid w:val="00E32471"/>
    <w:rsid w:val="00E32536"/>
    <w:rsid w:val="00E32944"/>
    <w:rsid w:val="00E32BCA"/>
    <w:rsid w:val="00E32D90"/>
    <w:rsid w:val="00E32F31"/>
    <w:rsid w:val="00E3422A"/>
    <w:rsid w:val="00E3438C"/>
    <w:rsid w:val="00E34403"/>
    <w:rsid w:val="00E344BF"/>
    <w:rsid w:val="00E344FB"/>
    <w:rsid w:val="00E34680"/>
    <w:rsid w:val="00E347BA"/>
    <w:rsid w:val="00E3517D"/>
    <w:rsid w:val="00E357CB"/>
    <w:rsid w:val="00E35ABA"/>
    <w:rsid w:val="00E36185"/>
    <w:rsid w:val="00E36A3E"/>
    <w:rsid w:val="00E36CF6"/>
    <w:rsid w:val="00E370F3"/>
    <w:rsid w:val="00E37191"/>
    <w:rsid w:val="00E37604"/>
    <w:rsid w:val="00E3763B"/>
    <w:rsid w:val="00E37814"/>
    <w:rsid w:val="00E378EC"/>
    <w:rsid w:val="00E37CA3"/>
    <w:rsid w:val="00E37E7C"/>
    <w:rsid w:val="00E400C4"/>
    <w:rsid w:val="00E40145"/>
    <w:rsid w:val="00E4045C"/>
    <w:rsid w:val="00E4047E"/>
    <w:rsid w:val="00E4054D"/>
    <w:rsid w:val="00E4087F"/>
    <w:rsid w:val="00E411A1"/>
    <w:rsid w:val="00E4173B"/>
    <w:rsid w:val="00E41D20"/>
    <w:rsid w:val="00E41F6B"/>
    <w:rsid w:val="00E42BD7"/>
    <w:rsid w:val="00E43344"/>
    <w:rsid w:val="00E433FA"/>
    <w:rsid w:val="00E435B8"/>
    <w:rsid w:val="00E43B7A"/>
    <w:rsid w:val="00E43BED"/>
    <w:rsid w:val="00E43E00"/>
    <w:rsid w:val="00E43FB7"/>
    <w:rsid w:val="00E44265"/>
    <w:rsid w:val="00E44CB1"/>
    <w:rsid w:val="00E44F0F"/>
    <w:rsid w:val="00E467C2"/>
    <w:rsid w:val="00E46D04"/>
    <w:rsid w:val="00E471DE"/>
    <w:rsid w:val="00E474C7"/>
    <w:rsid w:val="00E4753C"/>
    <w:rsid w:val="00E47C97"/>
    <w:rsid w:val="00E47EC7"/>
    <w:rsid w:val="00E50165"/>
    <w:rsid w:val="00E50684"/>
    <w:rsid w:val="00E50D7D"/>
    <w:rsid w:val="00E50F3C"/>
    <w:rsid w:val="00E51FA6"/>
    <w:rsid w:val="00E52206"/>
    <w:rsid w:val="00E5256F"/>
    <w:rsid w:val="00E5279B"/>
    <w:rsid w:val="00E528A9"/>
    <w:rsid w:val="00E52AE4"/>
    <w:rsid w:val="00E52D04"/>
    <w:rsid w:val="00E532EA"/>
    <w:rsid w:val="00E533C2"/>
    <w:rsid w:val="00E536C9"/>
    <w:rsid w:val="00E53783"/>
    <w:rsid w:val="00E53E15"/>
    <w:rsid w:val="00E541DA"/>
    <w:rsid w:val="00E545CA"/>
    <w:rsid w:val="00E54A1D"/>
    <w:rsid w:val="00E54E1E"/>
    <w:rsid w:val="00E54E62"/>
    <w:rsid w:val="00E554F8"/>
    <w:rsid w:val="00E5578E"/>
    <w:rsid w:val="00E55A4C"/>
    <w:rsid w:val="00E55D77"/>
    <w:rsid w:val="00E55F03"/>
    <w:rsid w:val="00E5616B"/>
    <w:rsid w:val="00E567DE"/>
    <w:rsid w:val="00E57127"/>
    <w:rsid w:val="00E57180"/>
    <w:rsid w:val="00E57342"/>
    <w:rsid w:val="00E5753B"/>
    <w:rsid w:val="00E57F75"/>
    <w:rsid w:val="00E601BE"/>
    <w:rsid w:val="00E605C2"/>
    <w:rsid w:val="00E60708"/>
    <w:rsid w:val="00E60A45"/>
    <w:rsid w:val="00E60C08"/>
    <w:rsid w:val="00E61346"/>
    <w:rsid w:val="00E61890"/>
    <w:rsid w:val="00E61E82"/>
    <w:rsid w:val="00E61FE3"/>
    <w:rsid w:val="00E6228E"/>
    <w:rsid w:val="00E62746"/>
    <w:rsid w:val="00E62E8A"/>
    <w:rsid w:val="00E630DB"/>
    <w:rsid w:val="00E63550"/>
    <w:rsid w:val="00E6356D"/>
    <w:rsid w:val="00E63923"/>
    <w:rsid w:val="00E63C8C"/>
    <w:rsid w:val="00E6446D"/>
    <w:rsid w:val="00E64810"/>
    <w:rsid w:val="00E64A17"/>
    <w:rsid w:val="00E64D5E"/>
    <w:rsid w:val="00E64F6A"/>
    <w:rsid w:val="00E652FC"/>
    <w:rsid w:val="00E65AA0"/>
    <w:rsid w:val="00E65B7E"/>
    <w:rsid w:val="00E65F2F"/>
    <w:rsid w:val="00E66850"/>
    <w:rsid w:val="00E669B6"/>
    <w:rsid w:val="00E66E31"/>
    <w:rsid w:val="00E671E9"/>
    <w:rsid w:val="00E67493"/>
    <w:rsid w:val="00E6798F"/>
    <w:rsid w:val="00E70451"/>
    <w:rsid w:val="00E70506"/>
    <w:rsid w:val="00E705CE"/>
    <w:rsid w:val="00E7077E"/>
    <w:rsid w:val="00E70976"/>
    <w:rsid w:val="00E70982"/>
    <w:rsid w:val="00E70C06"/>
    <w:rsid w:val="00E70CCE"/>
    <w:rsid w:val="00E70E87"/>
    <w:rsid w:val="00E71693"/>
    <w:rsid w:val="00E71A69"/>
    <w:rsid w:val="00E7206C"/>
    <w:rsid w:val="00E72170"/>
    <w:rsid w:val="00E7242A"/>
    <w:rsid w:val="00E727DC"/>
    <w:rsid w:val="00E72D31"/>
    <w:rsid w:val="00E74019"/>
    <w:rsid w:val="00E7433F"/>
    <w:rsid w:val="00E745B0"/>
    <w:rsid w:val="00E74B10"/>
    <w:rsid w:val="00E750CB"/>
    <w:rsid w:val="00E7517E"/>
    <w:rsid w:val="00E757EB"/>
    <w:rsid w:val="00E76553"/>
    <w:rsid w:val="00E767AB"/>
    <w:rsid w:val="00E76C27"/>
    <w:rsid w:val="00E77452"/>
    <w:rsid w:val="00E77961"/>
    <w:rsid w:val="00E779B2"/>
    <w:rsid w:val="00E8035C"/>
    <w:rsid w:val="00E80B81"/>
    <w:rsid w:val="00E80EB1"/>
    <w:rsid w:val="00E8194C"/>
    <w:rsid w:val="00E81C9F"/>
    <w:rsid w:val="00E81D80"/>
    <w:rsid w:val="00E8204F"/>
    <w:rsid w:val="00E82444"/>
    <w:rsid w:val="00E84151"/>
    <w:rsid w:val="00E84572"/>
    <w:rsid w:val="00E85406"/>
    <w:rsid w:val="00E85458"/>
    <w:rsid w:val="00E85FB6"/>
    <w:rsid w:val="00E86287"/>
    <w:rsid w:val="00E86767"/>
    <w:rsid w:val="00E8683F"/>
    <w:rsid w:val="00E86993"/>
    <w:rsid w:val="00E86C6C"/>
    <w:rsid w:val="00E86E17"/>
    <w:rsid w:val="00E870C2"/>
    <w:rsid w:val="00E879F4"/>
    <w:rsid w:val="00E87A9D"/>
    <w:rsid w:val="00E90A98"/>
    <w:rsid w:val="00E9149D"/>
    <w:rsid w:val="00E91660"/>
    <w:rsid w:val="00E917DD"/>
    <w:rsid w:val="00E91A2C"/>
    <w:rsid w:val="00E91D70"/>
    <w:rsid w:val="00E91DF1"/>
    <w:rsid w:val="00E92A51"/>
    <w:rsid w:val="00E92E24"/>
    <w:rsid w:val="00E937F7"/>
    <w:rsid w:val="00E940DD"/>
    <w:rsid w:val="00E942CD"/>
    <w:rsid w:val="00E947FD"/>
    <w:rsid w:val="00E9484C"/>
    <w:rsid w:val="00E948B6"/>
    <w:rsid w:val="00E94AFB"/>
    <w:rsid w:val="00E94EEF"/>
    <w:rsid w:val="00E9677B"/>
    <w:rsid w:val="00E967BA"/>
    <w:rsid w:val="00E967C4"/>
    <w:rsid w:val="00E96B82"/>
    <w:rsid w:val="00E97872"/>
    <w:rsid w:val="00E978CA"/>
    <w:rsid w:val="00E97D7F"/>
    <w:rsid w:val="00E97E24"/>
    <w:rsid w:val="00EA008A"/>
    <w:rsid w:val="00EA0544"/>
    <w:rsid w:val="00EA0F95"/>
    <w:rsid w:val="00EA1082"/>
    <w:rsid w:val="00EA112A"/>
    <w:rsid w:val="00EA170F"/>
    <w:rsid w:val="00EA194B"/>
    <w:rsid w:val="00EA1971"/>
    <w:rsid w:val="00EA2E50"/>
    <w:rsid w:val="00EA2FF5"/>
    <w:rsid w:val="00EA3075"/>
    <w:rsid w:val="00EA3276"/>
    <w:rsid w:val="00EA357D"/>
    <w:rsid w:val="00EA37AF"/>
    <w:rsid w:val="00EA38D7"/>
    <w:rsid w:val="00EA3A2B"/>
    <w:rsid w:val="00EA3DD3"/>
    <w:rsid w:val="00EA40C2"/>
    <w:rsid w:val="00EA43A8"/>
    <w:rsid w:val="00EA46BA"/>
    <w:rsid w:val="00EA4D14"/>
    <w:rsid w:val="00EA4E3C"/>
    <w:rsid w:val="00EA4F1F"/>
    <w:rsid w:val="00EA53A3"/>
    <w:rsid w:val="00EA595C"/>
    <w:rsid w:val="00EA5A78"/>
    <w:rsid w:val="00EA6592"/>
    <w:rsid w:val="00EA6599"/>
    <w:rsid w:val="00EA66C6"/>
    <w:rsid w:val="00EA6831"/>
    <w:rsid w:val="00EA6B94"/>
    <w:rsid w:val="00EA6F87"/>
    <w:rsid w:val="00EA6FFE"/>
    <w:rsid w:val="00EA7413"/>
    <w:rsid w:val="00EA7504"/>
    <w:rsid w:val="00EA75D0"/>
    <w:rsid w:val="00EA7826"/>
    <w:rsid w:val="00EA79C0"/>
    <w:rsid w:val="00EA7DCC"/>
    <w:rsid w:val="00EB0484"/>
    <w:rsid w:val="00EB0721"/>
    <w:rsid w:val="00EB0CA5"/>
    <w:rsid w:val="00EB13BE"/>
    <w:rsid w:val="00EB1B78"/>
    <w:rsid w:val="00EB1E2C"/>
    <w:rsid w:val="00EB21D6"/>
    <w:rsid w:val="00EB25ED"/>
    <w:rsid w:val="00EB33A0"/>
    <w:rsid w:val="00EB3B2E"/>
    <w:rsid w:val="00EB4847"/>
    <w:rsid w:val="00EB4B81"/>
    <w:rsid w:val="00EB50C5"/>
    <w:rsid w:val="00EB5416"/>
    <w:rsid w:val="00EB5497"/>
    <w:rsid w:val="00EB5768"/>
    <w:rsid w:val="00EB5DBA"/>
    <w:rsid w:val="00EB6452"/>
    <w:rsid w:val="00EB6D79"/>
    <w:rsid w:val="00EB7337"/>
    <w:rsid w:val="00EB73CE"/>
    <w:rsid w:val="00EB76A5"/>
    <w:rsid w:val="00EB7812"/>
    <w:rsid w:val="00EC047C"/>
    <w:rsid w:val="00EC0A2D"/>
    <w:rsid w:val="00EC0D89"/>
    <w:rsid w:val="00EC0DFB"/>
    <w:rsid w:val="00EC1000"/>
    <w:rsid w:val="00EC1575"/>
    <w:rsid w:val="00EC15D6"/>
    <w:rsid w:val="00EC1609"/>
    <w:rsid w:val="00EC1688"/>
    <w:rsid w:val="00EC2996"/>
    <w:rsid w:val="00EC29DF"/>
    <w:rsid w:val="00EC2B3D"/>
    <w:rsid w:val="00EC2F8C"/>
    <w:rsid w:val="00EC398F"/>
    <w:rsid w:val="00EC3A28"/>
    <w:rsid w:val="00EC3DDF"/>
    <w:rsid w:val="00EC4A69"/>
    <w:rsid w:val="00EC53D1"/>
    <w:rsid w:val="00EC54C7"/>
    <w:rsid w:val="00EC5682"/>
    <w:rsid w:val="00EC58DE"/>
    <w:rsid w:val="00EC5D50"/>
    <w:rsid w:val="00EC624A"/>
    <w:rsid w:val="00EC6852"/>
    <w:rsid w:val="00EC6C1E"/>
    <w:rsid w:val="00EC733C"/>
    <w:rsid w:val="00EC7ADE"/>
    <w:rsid w:val="00ED03CB"/>
    <w:rsid w:val="00ED0AA1"/>
    <w:rsid w:val="00ED171B"/>
    <w:rsid w:val="00ED19F9"/>
    <w:rsid w:val="00ED238E"/>
    <w:rsid w:val="00ED2DD8"/>
    <w:rsid w:val="00ED2E95"/>
    <w:rsid w:val="00ED30B0"/>
    <w:rsid w:val="00ED3A9E"/>
    <w:rsid w:val="00ED4119"/>
    <w:rsid w:val="00ED453A"/>
    <w:rsid w:val="00ED5108"/>
    <w:rsid w:val="00ED52C1"/>
    <w:rsid w:val="00ED53B5"/>
    <w:rsid w:val="00ED56DC"/>
    <w:rsid w:val="00ED5705"/>
    <w:rsid w:val="00ED5868"/>
    <w:rsid w:val="00ED5B11"/>
    <w:rsid w:val="00ED5CAC"/>
    <w:rsid w:val="00ED5E2F"/>
    <w:rsid w:val="00ED7106"/>
    <w:rsid w:val="00ED760E"/>
    <w:rsid w:val="00ED76E2"/>
    <w:rsid w:val="00ED7936"/>
    <w:rsid w:val="00ED7BCA"/>
    <w:rsid w:val="00EE0010"/>
    <w:rsid w:val="00EE0A43"/>
    <w:rsid w:val="00EE0B41"/>
    <w:rsid w:val="00EE0B43"/>
    <w:rsid w:val="00EE0BF8"/>
    <w:rsid w:val="00EE0CAB"/>
    <w:rsid w:val="00EE0EE5"/>
    <w:rsid w:val="00EE0F1D"/>
    <w:rsid w:val="00EE1260"/>
    <w:rsid w:val="00EE171E"/>
    <w:rsid w:val="00EE17C1"/>
    <w:rsid w:val="00EE1AEC"/>
    <w:rsid w:val="00EE2959"/>
    <w:rsid w:val="00EE29C3"/>
    <w:rsid w:val="00EE2A77"/>
    <w:rsid w:val="00EE2EE6"/>
    <w:rsid w:val="00EE35C1"/>
    <w:rsid w:val="00EE3E81"/>
    <w:rsid w:val="00EE3F6B"/>
    <w:rsid w:val="00EE408F"/>
    <w:rsid w:val="00EE431D"/>
    <w:rsid w:val="00EE467E"/>
    <w:rsid w:val="00EE49D9"/>
    <w:rsid w:val="00EE4AD4"/>
    <w:rsid w:val="00EE4F1F"/>
    <w:rsid w:val="00EE51A4"/>
    <w:rsid w:val="00EE55CA"/>
    <w:rsid w:val="00EE6505"/>
    <w:rsid w:val="00EE6F88"/>
    <w:rsid w:val="00EE6F8C"/>
    <w:rsid w:val="00EE7140"/>
    <w:rsid w:val="00EE73B1"/>
    <w:rsid w:val="00EE7912"/>
    <w:rsid w:val="00EE7EE6"/>
    <w:rsid w:val="00EF017C"/>
    <w:rsid w:val="00EF0490"/>
    <w:rsid w:val="00EF0C10"/>
    <w:rsid w:val="00EF13E6"/>
    <w:rsid w:val="00EF1F24"/>
    <w:rsid w:val="00EF23A1"/>
    <w:rsid w:val="00EF2AE3"/>
    <w:rsid w:val="00EF2BE8"/>
    <w:rsid w:val="00EF2C14"/>
    <w:rsid w:val="00EF2DF7"/>
    <w:rsid w:val="00EF35A3"/>
    <w:rsid w:val="00EF3774"/>
    <w:rsid w:val="00EF37D8"/>
    <w:rsid w:val="00EF392A"/>
    <w:rsid w:val="00EF3A69"/>
    <w:rsid w:val="00EF4425"/>
    <w:rsid w:val="00EF4787"/>
    <w:rsid w:val="00EF4C36"/>
    <w:rsid w:val="00EF4CF5"/>
    <w:rsid w:val="00EF4F84"/>
    <w:rsid w:val="00EF4FA0"/>
    <w:rsid w:val="00EF4FA6"/>
    <w:rsid w:val="00EF53A9"/>
    <w:rsid w:val="00EF541D"/>
    <w:rsid w:val="00EF5568"/>
    <w:rsid w:val="00EF5610"/>
    <w:rsid w:val="00EF5D48"/>
    <w:rsid w:val="00EF736F"/>
    <w:rsid w:val="00EF78ED"/>
    <w:rsid w:val="00EF7947"/>
    <w:rsid w:val="00EF7B74"/>
    <w:rsid w:val="00EF7E5A"/>
    <w:rsid w:val="00F00E36"/>
    <w:rsid w:val="00F01037"/>
    <w:rsid w:val="00F014FA"/>
    <w:rsid w:val="00F015DF"/>
    <w:rsid w:val="00F02138"/>
    <w:rsid w:val="00F0229A"/>
    <w:rsid w:val="00F02666"/>
    <w:rsid w:val="00F02C8B"/>
    <w:rsid w:val="00F03005"/>
    <w:rsid w:val="00F033A2"/>
    <w:rsid w:val="00F0349F"/>
    <w:rsid w:val="00F03FEA"/>
    <w:rsid w:val="00F04255"/>
    <w:rsid w:val="00F04707"/>
    <w:rsid w:val="00F0477F"/>
    <w:rsid w:val="00F04ADE"/>
    <w:rsid w:val="00F04F13"/>
    <w:rsid w:val="00F050C5"/>
    <w:rsid w:val="00F05D6D"/>
    <w:rsid w:val="00F06740"/>
    <w:rsid w:val="00F06853"/>
    <w:rsid w:val="00F077FD"/>
    <w:rsid w:val="00F07810"/>
    <w:rsid w:val="00F07C0A"/>
    <w:rsid w:val="00F07DA7"/>
    <w:rsid w:val="00F10363"/>
    <w:rsid w:val="00F10A18"/>
    <w:rsid w:val="00F10B8B"/>
    <w:rsid w:val="00F10F6E"/>
    <w:rsid w:val="00F1162A"/>
    <w:rsid w:val="00F11645"/>
    <w:rsid w:val="00F11905"/>
    <w:rsid w:val="00F11F3F"/>
    <w:rsid w:val="00F12594"/>
    <w:rsid w:val="00F12AE8"/>
    <w:rsid w:val="00F12CE0"/>
    <w:rsid w:val="00F12FC4"/>
    <w:rsid w:val="00F147EE"/>
    <w:rsid w:val="00F14CD0"/>
    <w:rsid w:val="00F14D57"/>
    <w:rsid w:val="00F14D96"/>
    <w:rsid w:val="00F14DA5"/>
    <w:rsid w:val="00F15F30"/>
    <w:rsid w:val="00F16BB6"/>
    <w:rsid w:val="00F16DD9"/>
    <w:rsid w:val="00F16E44"/>
    <w:rsid w:val="00F16FA0"/>
    <w:rsid w:val="00F16FEC"/>
    <w:rsid w:val="00F17115"/>
    <w:rsid w:val="00F17A67"/>
    <w:rsid w:val="00F17B91"/>
    <w:rsid w:val="00F17BE8"/>
    <w:rsid w:val="00F20179"/>
    <w:rsid w:val="00F203D8"/>
    <w:rsid w:val="00F20536"/>
    <w:rsid w:val="00F206D5"/>
    <w:rsid w:val="00F20CA5"/>
    <w:rsid w:val="00F215F5"/>
    <w:rsid w:val="00F21E3E"/>
    <w:rsid w:val="00F23601"/>
    <w:rsid w:val="00F2380B"/>
    <w:rsid w:val="00F238C1"/>
    <w:rsid w:val="00F239D6"/>
    <w:rsid w:val="00F240CC"/>
    <w:rsid w:val="00F24D32"/>
    <w:rsid w:val="00F24DC1"/>
    <w:rsid w:val="00F2521F"/>
    <w:rsid w:val="00F26B43"/>
    <w:rsid w:val="00F26B50"/>
    <w:rsid w:val="00F27179"/>
    <w:rsid w:val="00F27209"/>
    <w:rsid w:val="00F274DE"/>
    <w:rsid w:val="00F2791A"/>
    <w:rsid w:val="00F314B6"/>
    <w:rsid w:val="00F31663"/>
    <w:rsid w:val="00F3175F"/>
    <w:rsid w:val="00F31CE5"/>
    <w:rsid w:val="00F31F00"/>
    <w:rsid w:val="00F3206C"/>
    <w:rsid w:val="00F32327"/>
    <w:rsid w:val="00F325D5"/>
    <w:rsid w:val="00F325E3"/>
    <w:rsid w:val="00F328CB"/>
    <w:rsid w:val="00F32B58"/>
    <w:rsid w:val="00F32C8D"/>
    <w:rsid w:val="00F333BA"/>
    <w:rsid w:val="00F33807"/>
    <w:rsid w:val="00F33925"/>
    <w:rsid w:val="00F33E5B"/>
    <w:rsid w:val="00F34067"/>
    <w:rsid w:val="00F3437A"/>
    <w:rsid w:val="00F34C54"/>
    <w:rsid w:val="00F34E23"/>
    <w:rsid w:val="00F34E3B"/>
    <w:rsid w:val="00F35A49"/>
    <w:rsid w:val="00F35DBE"/>
    <w:rsid w:val="00F3646E"/>
    <w:rsid w:val="00F3717C"/>
    <w:rsid w:val="00F37311"/>
    <w:rsid w:val="00F37C77"/>
    <w:rsid w:val="00F400DF"/>
    <w:rsid w:val="00F40304"/>
    <w:rsid w:val="00F40A93"/>
    <w:rsid w:val="00F40B50"/>
    <w:rsid w:val="00F40C36"/>
    <w:rsid w:val="00F410A0"/>
    <w:rsid w:val="00F41450"/>
    <w:rsid w:val="00F415DE"/>
    <w:rsid w:val="00F416D3"/>
    <w:rsid w:val="00F418A6"/>
    <w:rsid w:val="00F41E40"/>
    <w:rsid w:val="00F42102"/>
    <w:rsid w:val="00F42973"/>
    <w:rsid w:val="00F42B01"/>
    <w:rsid w:val="00F4328B"/>
    <w:rsid w:val="00F436FD"/>
    <w:rsid w:val="00F43A74"/>
    <w:rsid w:val="00F43C08"/>
    <w:rsid w:val="00F43ED7"/>
    <w:rsid w:val="00F4407B"/>
    <w:rsid w:val="00F4474B"/>
    <w:rsid w:val="00F44BBD"/>
    <w:rsid w:val="00F44D08"/>
    <w:rsid w:val="00F44E9D"/>
    <w:rsid w:val="00F464ED"/>
    <w:rsid w:val="00F467F9"/>
    <w:rsid w:val="00F46A19"/>
    <w:rsid w:val="00F47713"/>
    <w:rsid w:val="00F478A6"/>
    <w:rsid w:val="00F47924"/>
    <w:rsid w:val="00F47AFE"/>
    <w:rsid w:val="00F47D12"/>
    <w:rsid w:val="00F47F90"/>
    <w:rsid w:val="00F50D8D"/>
    <w:rsid w:val="00F50E82"/>
    <w:rsid w:val="00F51397"/>
    <w:rsid w:val="00F51BC3"/>
    <w:rsid w:val="00F51E36"/>
    <w:rsid w:val="00F528BC"/>
    <w:rsid w:val="00F52FCE"/>
    <w:rsid w:val="00F53321"/>
    <w:rsid w:val="00F53523"/>
    <w:rsid w:val="00F53650"/>
    <w:rsid w:val="00F537E4"/>
    <w:rsid w:val="00F53B11"/>
    <w:rsid w:val="00F542CE"/>
    <w:rsid w:val="00F545BE"/>
    <w:rsid w:val="00F54956"/>
    <w:rsid w:val="00F54C37"/>
    <w:rsid w:val="00F54C47"/>
    <w:rsid w:val="00F54DF8"/>
    <w:rsid w:val="00F551F9"/>
    <w:rsid w:val="00F55444"/>
    <w:rsid w:val="00F555CF"/>
    <w:rsid w:val="00F55797"/>
    <w:rsid w:val="00F557A2"/>
    <w:rsid w:val="00F56262"/>
    <w:rsid w:val="00F5640E"/>
    <w:rsid w:val="00F5685A"/>
    <w:rsid w:val="00F56A99"/>
    <w:rsid w:val="00F56B2D"/>
    <w:rsid w:val="00F56D16"/>
    <w:rsid w:val="00F606FF"/>
    <w:rsid w:val="00F607EB"/>
    <w:rsid w:val="00F608BB"/>
    <w:rsid w:val="00F61117"/>
    <w:rsid w:val="00F613C2"/>
    <w:rsid w:val="00F62680"/>
    <w:rsid w:val="00F62703"/>
    <w:rsid w:val="00F63272"/>
    <w:rsid w:val="00F63569"/>
    <w:rsid w:val="00F6357F"/>
    <w:rsid w:val="00F63658"/>
    <w:rsid w:val="00F638A2"/>
    <w:rsid w:val="00F638BF"/>
    <w:rsid w:val="00F638CF"/>
    <w:rsid w:val="00F63D7D"/>
    <w:rsid w:val="00F63DA1"/>
    <w:rsid w:val="00F64129"/>
    <w:rsid w:val="00F646D6"/>
    <w:rsid w:val="00F64771"/>
    <w:rsid w:val="00F65156"/>
    <w:rsid w:val="00F65C0B"/>
    <w:rsid w:val="00F67065"/>
    <w:rsid w:val="00F67323"/>
    <w:rsid w:val="00F67A97"/>
    <w:rsid w:val="00F67E05"/>
    <w:rsid w:val="00F70474"/>
    <w:rsid w:val="00F706EB"/>
    <w:rsid w:val="00F70793"/>
    <w:rsid w:val="00F707D1"/>
    <w:rsid w:val="00F70E5E"/>
    <w:rsid w:val="00F714E2"/>
    <w:rsid w:val="00F7184A"/>
    <w:rsid w:val="00F71924"/>
    <w:rsid w:val="00F71F3B"/>
    <w:rsid w:val="00F72106"/>
    <w:rsid w:val="00F72156"/>
    <w:rsid w:val="00F723FE"/>
    <w:rsid w:val="00F7279B"/>
    <w:rsid w:val="00F732E0"/>
    <w:rsid w:val="00F738AF"/>
    <w:rsid w:val="00F73A46"/>
    <w:rsid w:val="00F73EA6"/>
    <w:rsid w:val="00F7441F"/>
    <w:rsid w:val="00F745D9"/>
    <w:rsid w:val="00F74BFB"/>
    <w:rsid w:val="00F74D57"/>
    <w:rsid w:val="00F75374"/>
    <w:rsid w:val="00F7576A"/>
    <w:rsid w:val="00F757DA"/>
    <w:rsid w:val="00F75E71"/>
    <w:rsid w:val="00F76567"/>
    <w:rsid w:val="00F76FFB"/>
    <w:rsid w:val="00F77217"/>
    <w:rsid w:val="00F778E7"/>
    <w:rsid w:val="00F800A6"/>
    <w:rsid w:val="00F8010B"/>
    <w:rsid w:val="00F803B0"/>
    <w:rsid w:val="00F806C7"/>
    <w:rsid w:val="00F8095E"/>
    <w:rsid w:val="00F80B02"/>
    <w:rsid w:val="00F80F89"/>
    <w:rsid w:val="00F818A4"/>
    <w:rsid w:val="00F81C37"/>
    <w:rsid w:val="00F81D4C"/>
    <w:rsid w:val="00F81E82"/>
    <w:rsid w:val="00F823E1"/>
    <w:rsid w:val="00F82992"/>
    <w:rsid w:val="00F83B87"/>
    <w:rsid w:val="00F83CB5"/>
    <w:rsid w:val="00F83F20"/>
    <w:rsid w:val="00F8408F"/>
    <w:rsid w:val="00F846C7"/>
    <w:rsid w:val="00F848F5"/>
    <w:rsid w:val="00F8495B"/>
    <w:rsid w:val="00F84B01"/>
    <w:rsid w:val="00F84DB9"/>
    <w:rsid w:val="00F856F7"/>
    <w:rsid w:val="00F85ADD"/>
    <w:rsid w:val="00F85D51"/>
    <w:rsid w:val="00F85EA7"/>
    <w:rsid w:val="00F867DC"/>
    <w:rsid w:val="00F872B0"/>
    <w:rsid w:val="00F87A68"/>
    <w:rsid w:val="00F87CCB"/>
    <w:rsid w:val="00F904F1"/>
    <w:rsid w:val="00F90BDF"/>
    <w:rsid w:val="00F90CFA"/>
    <w:rsid w:val="00F915FE"/>
    <w:rsid w:val="00F91C5E"/>
    <w:rsid w:val="00F91DC9"/>
    <w:rsid w:val="00F920C6"/>
    <w:rsid w:val="00F92278"/>
    <w:rsid w:val="00F922B5"/>
    <w:rsid w:val="00F924D9"/>
    <w:rsid w:val="00F927F8"/>
    <w:rsid w:val="00F92B86"/>
    <w:rsid w:val="00F9342D"/>
    <w:rsid w:val="00F935D0"/>
    <w:rsid w:val="00F93A14"/>
    <w:rsid w:val="00F93CB0"/>
    <w:rsid w:val="00F941C0"/>
    <w:rsid w:val="00F94F9B"/>
    <w:rsid w:val="00F9531D"/>
    <w:rsid w:val="00F9558D"/>
    <w:rsid w:val="00F961F3"/>
    <w:rsid w:val="00F964B2"/>
    <w:rsid w:val="00F9681D"/>
    <w:rsid w:val="00F96B14"/>
    <w:rsid w:val="00F97052"/>
    <w:rsid w:val="00F9707E"/>
    <w:rsid w:val="00F97123"/>
    <w:rsid w:val="00F97672"/>
    <w:rsid w:val="00F97813"/>
    <w:rsid w:val="00F97DA3"/>
    <w:rsid w:val="00FA04A2"/>
    <w:rsid w:val="00FA0ADE"/>
    <w:rsid w:val="00FA0B21"/>
    <w:rsid w:val="00FA15E7"/>
    <w:rsid w:val="00FA166D"/>
    <w:rsid w:val="00FA1A45"/>
    <w:rsid w:val="00FA1C26"/>
    <w:rsid w:val="00FA1FE5"/>
    <w:rsid w:val="00FA223B"/>
    <w:rsid w:val="00FA243C"/>
    <w:rsid w:val="00FA2795"/>
    <w:rsid w:val="00FA31C4"/>
    <w:rsid w:val="00FA3448"/>
    <w:rsid w:val="00FA34C4"/>
    <w:rsid w:val="00FA399D"/>
    <w:rsid w:val="00FA3E80"/>
    <w:rsid w:val="00FA4134"/>
    <w:rsid w:val="00FA44CB"/>
    <w:rsid w:val="00FA46B4"/>
    <w:rsid w:val="00FA4B53"/>
    <w:rsid w:val="00FA4C3D"/>
    <w:rsid w:val="00FA509B"/>
    <w:rsid w:val="00FA528C"/>
    <w:rsid w:val="00FA5D20"/>
    <w:rsid w:val="00FA5D44"/>
    <w:rsid w:val="00FA609B"/>
    <w:rsid w:val="00FA6113"/>
    <w:rsid w:val="00FA63E5"/>
    <w:rsid w:val="00FA6409"/>
    <w:rsid w:val="00FA68C8"/>
    <w:rsid w:val="00FA6C77"/>
    <w:rsid w:val="00FA7004"/>
    <w:rsid w:val="00FA756A"/>
    <w:rsid w:val="00FA7740"/>
    <w:rsid w:val="00FA78E1"/>
    <w:rsid w:val="00FA78F7"/>
    <w:rsid w:val="00FA7C63"/>
    <w:rsid w:val="00FA7CDC"/>
    <w:rsid w:val="00FB0C5F"/>
    <w:rsid w:val="00FB0D28"/>
    <w:rsid w:val="00FB11A2"/>
    <w:rsid w:val="00FB1D7C"/>
    <w:rsid w:val="00FB20C4"/>
    <w:rsid w:val="00FB24DC"/>
    <w:rsid w:val="00FB2586"/>
    <w:rsid w:val="00FB2687"/>
    <w:rsid w:val="00FB3057"/>
    <w:rsid w:val="00FB30E7"/>
    <w:rsid w:val="00FB31FE"/>
    <w:rsid w:val="00FB3207"/>
    <w:rsid w:val="00FB328A"/>
    <w:rsid w:val="00FB367D"/>
    <w:rsid w:val="00FB37E1"/>
    <w:rsid w:val="00FB3ACB"/>
    <w:rsid w:val="00FB3BD2"/>
    <w:rsid w:val="00FB4362"/>
    <w:rsid w:val="00FB43E4"/>
    <w:rsid w:val="00FB472C"/>
    <w:rsid w:val="00FB4730"/>
    <w:rsid w:val="00FB4F34"/>
    <w:rsid w:val="00FB5362"/>
    <w:rsid w:val="00FB5A31"/>
    <w:rsid w:val="00FB5AA1"/>
    <w:rsid w:val="00FB5AAD"/>
    <w:rsid w:val="00FB5BE8"/>
    <w:rsid w:val="00FB61DA"/>
    <w:rsid w:val="00FB626E"/>
    <w:rsid w:val="00FB6A6D"/>
    <w:rsid w:val="00FB6FF6"/>
    <w:rsid w:val="00FB75CE"/>
    <w:rsid w:val="00FC0907"/>
    <w:rsid w:val="00FC0C81"/>
    <w:rsid w:val="00FC0E54"/>
    <w:rsid w:val="00FC1596"/>
    <w:rsid w:val="00FC17AF"/>
    <w:rsid w:val="00FC2E39"/>
    <w:rsid w:val="00FC3220"/>
    <w:rsid w:val="00FC3997"/>
    <w:rsid w:val="00FC3D00"/>
    <w:rsid w:val="00FC4452"/>
    <w:rsid w:val="00FC4459"/>
    <w:rsid w:val="00FC4478"/>
    <w:rsid w:val="00FC51DE"/>
    <w:rsid w:val="00FC588F"/>
    <w:rsid w:val="00FC58A9"/>
    <w:rsid w:val="00FC640E"/>
    <w:rsid w:val="00FC69D6"/>
    <w:rsid w:val="00FC6ACA"/>
    <w:rsid w:val="00FC6BB3"/>
    <w:rsid w:val="00FC6DE4"/>
    <w:rsid w:val="00FC713E"/>
    <w:rsid w:val="00FC72F6"/>
    <w:rsid w:val="00FD026F"/>
    <w:rsid w:val="00FD0380"/>
    <w:rsid w:val="00FD0AD6"/>
    <w:rsid w:val="00FD17DC"/>
    <w:rsid w:val="00FD1CE3"/>
    <w:rsid w:val="00FD1D59"/>
    <w:rsid w:val="00FD24CB"/>
    <w:rsid w:val="00FD274E"/>
    <w:rsid w:val="00FD2781"/>
    <w:rsid w:val="00FD27EF"/>
    <w:rsid w:val="00FD2843"/>
    <w:rsid w:val="00FD2E0D"/>
    <w:rsid w:val="00FD2FC0"/>
    <w:rsid w:val="00FD31AB"/>
    <w:rsid w:val="00FD36C0"/>
    <w:rsid w:val="00FD3DD1"/>
    <w:rsid w:val="00FD3E2C"/>
    <w:rsid w:val="00FD40A6"/>
    <w:rsid w:val="00FD411E"/>
    <w:rsid w:val="00FD4505"/>
    <w:rsid w:val="00FD4E6B"/>
    <w:rsid w:val="00FD5337"/>
    <w:rsid w:val="00FD5371"/>
    <w:rsid w:val="00FD5C70"/>
    <w:rsid w:val="00FD5F62"/>
    <w:rsid w:val="00FD67E4"/>
    <w:rsid w:val="00FD6927"/>
    <w:rsid w:val="00FD6BC0"/>
    <w:rsid w:val="00FD6EE4"/>
    <w:rsid w:val="00FD7026"/>
    <w:rsid w:val="00FD75DE"/>
    <w:rsid w:val="00FD7753"/>
    <w:rsid w:val="00FE0203"/>
    <w:rsid w:val="00FE0319"/>
    <w:rsid w:val="00FE0973"/>
    <w:rsid w:val="00FE0F52"/>
    <w:rsid w:val="00FE12BE"/>
    <w:rsid w:val="00FE13A9"/>
    <w:rsid w:val="00FE13ED"/>
    <w:rsid w:val="00FE1584"/>
    <w:rsid w:val="00FE1734"/>
    <w:rsid w:val="00FE23DF"/>
    <w:rsid w:val="00FE2638"/>
    <w:rsid w:val="00FE2653"/>
    <w:rsid w:val="00FE27B6"/>
    <w:rsid w:val="00FE2D7C"/>
    <w:rsid w:val="00FE2F26"/>
    <w:rsid w:val="00FE2F62"/>
    <w:rsid w:val="00FE3127"/>
    <w:rsid w:val="00FE340E"/>
    <w:rsid w:val="00FE3AB8"/>
    <w:rsid w:val="00FE3B97"/>
    <w:rsid w:val="00FE3E9E"/>
    <w:rsid w:val="00FE404D"/>
    <w:rsid w:val="00FE4531"/>
    <w:rsid w:val="00FE49BB"/>
    <w:rsid w:val="00FE4EFE"/>
    <w:rsid w:val="00FE5368"/>
    <w:rsid w:val="00FE541E"/>
    <w:rsid w:val="00FE58BD"/>
    <w:rsid w:val="00FE5AEE"/>
    <w:rsid w:val="00FE5DC9"/>
    <w:rsid w:val="00FE5EE1"/>
    <w:rsid w:val="00FE6A51"/>
    <w:rsid w:val="00FE6DB0"/>
    <w:rsid w:val="00FE73C7"/>
    <w:rsid w:val="00FE74C3"/>
    <w:rsid w:val="00FE7E9A"/>
    <w:rsid w:val="00FE7F34"/>
    <w:rsid w:val="00FF02C9"/>
    <w:rsid w:val="00FF0379"/>
    <w:rsid w:val="00FF05A6"/>
    <w:rsid w:val="00FF0EC9"/>
    <w:rsid w:val="00FF1072"/>
    <w:rsid w:val="00FF1F81"/>
    <w:rsid w:val="00FF21A1"/>
    <w:rsid w:val="00FF2332"/>
    <w:rsid w:val="00FF23BB"/>
    <w:rsid w:val="00FF2648"/>
    <w:rsid w:val="00FF273A"/>
    <w:rsid w:val="00FF2E91"/>
    <w:rsid w:val="00FF2FF0"/>
    <w:rsid w:val="00FF31EE"/>
    <w:rsid w:val="00FF34DE"/>
    <w:rsid w:val="00FF3D1E"/>
    <w:rsid w:val="00FF3D90"/>
    <w:rsid w:val="00FF40CD"/>
    <w:rsid w:val="00FF4169"/>
    <w:rsid w:val="00FF41C0"/>
    <w:rsid w:val="00FF458E"/>
    <w:rsid w:val="00FF51FE"/>
    <w:rsid w:val="00FF5282"/>
    <w:rsid w:val="00FF52C5"/>
    <w:rsid w:val="00FF52ED"/>
    <w:rsid w:val="00FF55F7"/>
    <w:rsid w:val="00FF5B0A"/>
    <w:rsid w:val="00FF5E10"/>
    <w:rsid w:val="00FF5EA2"/>
    <w:rsid w:val="00FF6122"/>
    <w:rsid w:val="00FF612B"/>
    <w:rsid w:val="00FF6149"/>
    <w:rsid w:val="00FF6801"/>
    <w:rsid w:val="00FF6939"/>
    <w:rsid w:val="00FF6F35"/>
    <w:rsid w:val="00FF704A"/>
    <w:rsid w:val="00FF71BD"/>
    <w:rsid w:val="00FF71F9"/>
    <w:rsid w:val="00FF7764"/>
    <w:rsid w:val="00FF77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B5BF03"/>
  <w15:docId w15:val="{215A9847-85CB-4627-878C-E9EA4996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528C"/>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8"/>
      </w:numPr>
      <w:spacing w:before="240" w:after="240" w:line="240" w:lineRule="auto"/>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8"/>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uiPriority w:val="9"/>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uiPriority w:val="9"/>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uiPriority w:val="9"/>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aliases w:val="Tekst podstawow.(F2),(F2),A Body Text"/>
    <w:basedOn w:val="Normalny"/>
    <w:link w:val="TekstpodstawowyZnak"/>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rsid w:val="00BF72F2"/>
    <w:pPr>
      <w:tabs>
        <w:tab w:val="center" w:pos="4536"/>
        <w:tab w:val="right" w:pos="9072"/>
      </w:tabs>
    </w:pPr>
  </w:style>
  <w:style w:type="paragraph" w:styleId="Stopka">
    <w:name w:val="footer"/>
    <w:basedOn w:val="Normalny"/>
    <w:link w:val="StopkaZnak"/>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basedOn w:val="Domylnaczcionkaakapitu"/>
    <w:rsid w:val="00BF72F2"/>
    <w:rPr>
      <w:sz w:val="16"/>
    </w:rPr>
  </w:style>
  <w:style w:type="paragraph" w:styleId="Tekstkomentarza">
    <w:name w:val="annotation text"/>
    <w:basedOn w:val="Normalny"/>
    <w:link w:val="TekstkomentarzaZnak"/>
    <w:qFormat/>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uiPriority w:val="99"/>
    <w:qFormat/>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44131C"/>
    <w:pPr>
      <w:tabs>
        <w:tab w:val="left" w:pos="750"/>
        <w:tab w:val="right" w:leader="dot" w:pos="9922"/>
      </w:tabs>
      <w:spacing w:before="0" w:line="288" w:lineRule="auto"/>
    </w:pPr>
    <w:rPr>
      <w:b/>
      <w:caps/>
      <w:noProof/>
      <w:w w:val="100"/>
      <w:sz w:val="24"/>
      <w:szCs w:val="31"/>
    </w:rPr>
  </w:style>
  <w:style w:type="paragraph" w:styleId="Spistreci2">
    <w:name w:val="toc 2"/>
    <w:basedOn w:val="Normalny"/>
    <w:next w:val="Normalny"/>
    <w:autoRedefine/>
    <w:uiPriority w:val="39"/>
    <w:rsid w:val="00EE0010"/>
    <w:pPr>
      <w:tabs>
        <w:tab w:val="left" w:pos="426"/>
        <w:tab w:val="right" w:leader="dot" w:pos="9923"/>
      </w:tabs>
      <w:spacing w:before="0" w:line="340" w:lineRule="atLeast"/>
      <w:ind w:right="-1"/>
    </w:pPr>
    <w:rPr>
      <w:rFonts w:ascii="Calibri" w:hAnsi="Calibri" w:cs="Calibri"/>
      <w:noProof/>
      <w:sz w:val="22"/>
      <w:szCs w:val="22"/>
    </w:rPr>
  </w:style>
  <w:style w:type="paragraph" w:styleId="Spistreci3">
    <w:name w:val="toc 3"/>
    <w:basedOn w:val="Normalny"/>
    <w:next w:val="Normalny"/>
    <w:autoRedefine/>
    <w:uiPriority w:val="39"/>
    <w:rsid w:val="00A573C8"/>
    <w:pPr>
      <w:tabs>
        <w:tab w:val="right" w:leader="dot" w:pos="9629"/>
      </w:tabs>
      <w:spacing w:before="120" w:after="120" w:line="288" w:lineRule="auto"/>
      <w:jc w:val="center"/>
    </w:pPr>
    <w:rPr>
      <w:rFonts w:ascii="Open Sans" w:eastAsiaTheme="minorEastAsia" w:hAnsi="Open Sans" w:cs="Open Sans"/>
      <w:b/>
      <w:noProof/>
      <w:w w:val="100"/>
      <w:sz w:val="20"/>
    </w:rPr>
  </w:style>
  <w:style w:type="paragraph" w:styleId="Spistreci4">
    <w:name w:val="toc 4"/>
    <w:basedOn w:val="Normalny"/>
    <w:next w:val="Normalny"/>
    <w:autoRedefine/>
    <w:uiPriority w:val="39"/>
    <w:rsid w:val="00BF72F2"/>
    <w:pPr>
      <w:spacing w:before="0"/>
      <w:ind w:left="750"/>
      <w:jc w:val="left"/>
    </w:pPr>
    <w:rPr>
      <w:sz w:val="18"/>
    </w:rPr>
  </w:style>
  <w:style w:type="paragraph" w:styleId="Spistreci5">
    <w:name w:val="toc 5"/>
    <w:basedOn w:val="Normalny"/>
    <w:next w:val="Normalny"/>
    <w:autoRedefine/>
    <w:uiPriority w:val="39"/>
    <w:rsid w:val="00BF72F2"/>
    <w:pPr>
      <w:spacing w:before="0"/>
      <w:ind w:left="1000"/>
      <w:jc w:val="left"/>
    </w:pPr>
    <w:rPr>
      <w:sz w:val="18"/>
    </w:rPr>
  </w:style>
  <w:style w:type="paragraph" w:styleId="Spistreci6">
    <w:name w:val="toc 6"/>
    <w:basedOn w:val="Normalny"/>
    <w:next w:val="Normalny"/>
    <w:autoRedefine/>
    <w:uiPriority w:val="39"/>
    <w:rsid w:val="00BF72F2"/>
    <w:pPr>
      <w:spacing w:before="0"/>
      <w:ind w:left="1250"/>
      <w:jc w:val="left"/>
    </w:pPr>
    <w:rPr>
      <w:sz w:val="18"/>
    </w:rPr>
  </w:style>
  <w:style w:type="paragraph" w:styleId="Spistreci7">
    <w:name w:val="toc 7"/>
    <w:basedOn w:val="Normalny"/>
    <w:next w:val="Normalny"/>
    <w:autoRedefine/>
    <w:uiPriority w:val="39"/>
    <w:rsid w:val="00BF72F2"/>
    <w:pPr>
      <w:spacing w:before="0"/>
      <w:ind w:left="1500"/>
      <w:jc w:val="left"/>
    </w:pPr>
    <w:rPr>
      <w:sz w:val="18"/>
    </w:rPr>
  </w:style>
  <w:style w:type="paragraph" w:styleId="Spistreci8">
    <w:name w:val="toc 8"/>
    <w:basedOn w:val="Normalny"/>
    <w:next w:val="Normalny"/>
    <w:autoRedefine/>
    <w:uiPriority w:val="39"/>
    <w:rsid w:val="00BF72F2"/>
    <w:pPr>
      <w:spacing w:before="0"/>
      <w:ind w:left="1750"/>
      <w:jc w:val="left"/>
    </w:pPr>
    <w:rPr>
      <w:sz w:val="18"/>
    </w:rPr>
  </w:style>
  <w:style w:type="paragraph" w:styleId="Spistreci9">
    <w:name w:val="toc 9"/>
    <w:basedOn w:val="Normalny"/>
    <w:next w:val="Normalny"/>
    <w:autoRedefine/>
    <w:uiPriority w:val="39"/>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basedOn w:val="Normalny"/>
    <w:link w:val="TekstprzypisudolnegoZnak"/>
    <w:rsid w:val="00BF72F2"/>
    <w:pPr>
      <w:spacing w:before="40" w:line="240" w:lineRule="auto"/>
      <w:ind w:left="170" w:hanging="170"/>
    </w:pPr>
    <w:rPr>
      <w:sz w:val="20"/>
    </w:rPr>
  </w:style>
  <w:style w:type="character" w:styleId="Odwoanieprzypisudolnego">
    <w:name w:val="footnote reference"/>
    <w:basedOn w:val="Domylnaczcionkaakapitu"/>
    <w:rsid w:val="00BF72F2"/>
    <w:rPr>
      <w:vertAlign w:val="superscript"/>
    </w:rPr>
  </w:style>
  <w:style w:type="paragraph" w:styleId="Tekstdymka">
    <w:name w:val="Balloon Text"/>
    <w:basedOn w:val="Normalny"/>
    <w:link w:val="TekstdymkaZnak"/>
    <w:rsid w:val="00BF72F2"/>
    <w:rPr>
      <w:rFonts w:ascii="Tahoma" w:hAnsi="Tahoma" w:cs="Tahoma"/>
      <w:sz w:val="16"/>
      <w:szCs w:val="16"/>
    </w:rPr>
  </w:style>
  <w:style w:type="character" w:styleId="Hipercze">
    <w:name w:val="Hyperlink"/>
    <w:basedOn w:val="Domylnaczcionkaakapitu"/>
    <w:qFormat/>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rsid w:val="00BF72F2"/>
    <w:rPr>
      <w:vertAlign w:val="superscript"/>
    </w:rPr>
  </w:style>
  <w:style w:type="character" w:customStyle="1" w:styleId="tekstdokbold">
    <w:name w:val="tekst dok. bold"/>
    <w:rsid w:val="00BF72F2"/>
    <w:rPr>
      <w:b/>
      <w:bCs/>
    </w:rPr>
  </w:style>
  <w:style w:type="paragraph" w:styleId="Zwykytekst">
    <w:name w:val="Plain Text"/>
    <w:basedOn w:val="Normalny"/>
    <w:link w:val="ZwykytekstZnak"/>
    <w:uiPriority w:val="99"/>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rsid w:val="00BF72F2"/>
    <w:rPr>
      <w:color w:val="800080"/>
      <w:u w:val="single"/>
    </w:rPr>
  </w:style>
  <w:style w:type="paragraph" w:styleId="Tematkomentarza">
    <w:name w:val="annotation subject"/>
    <w:basedOn w:val="Tekstkomentarza"/>
    <w:next w:val="Tekstkomentarza"/>
    <w:link w:val="TematkomentarzaZnak"/>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basedOn w:val="Domylnaczcionkaakapitu"/>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rsid w:val="00BF72F2"/>
  </w:style>
  <w:style w:type="paragraph" w:styleId="Lista3">
    <w:name w:val="List 3"/>
    <w:basedOn w:val="Normalny"/>
    <w:uiPriority w:val="99"/>
    <w:rsid w:val="00BF72F2"/>
    <w:pPr>
      <w:numPr>
        <w:ilvl w:val="4"/>
        <w:numId w:val="8"/>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BF72F2"/>
    <w:rPr>
      <w:rFonts w:ascii="Arial" w:hAnsi="Arial" w:cs="Arial"/>
      <w:sz w:val="16"/>
      <w:szCs w:val="16"/>
    </w:rPr>
  </w:style>
  <w:style w:type="character" w:customStyle="1" w:styleId="FontStyle20">
    <w:name w:val="Font Style20"/>
    <w:basedOn w:val="Domylnaczcionkaakapitu"/>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uiPriority w:val="99"/>
    <w:rsid w:val="00D37D2B"/>
    <w:pPr>
      <w:numPr>
        <w:numId w:val="4"/>
      </w:numPr>
    </w:pPr>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lp1,Normal"/>
    <w:basedOn w:val="Normalny"/>
    <w:link w:val="AkapitzlistZnak"/>
    <w:uiPriority w:val="34"/>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basedOn w:val="Domylnaczcionkaakapitu"/>
    <w:link w:val="Zwykytekst"/>
    <w:uiPriority w:val="99"/>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rsid w:val="00C76E66"/>
    <w:rPr>
      <w:w w:val="89"/>
      <w:sz w:val="25"/>
    </w:rPr>
  </w:style>
  <w:style w:type="character" w:customStyle="1" w:styleId="TekstkomentarzaZnak">
    <w:name w:val="Tekst komentarza Znak"/>
    <w:basedOn w:val="Domylnaczcionkaakapitu"/>
    <w:link w:val="Tekstkomentarza"/>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rsid w:val="00254133"/>
    <w:rPr>
      <w:w w:val="89"/>
      <w:sz w:val="25"/>
    </w:rPr>
  </w:style>
  <w:style w:type="character" w:styleId="Pogrubienie">
    <w:name w:val="Strong"/>
    <w:aliases w:val="Tekst treści (7) + 6,5 pt,Bez kursywy1"/>
    <w:basedOn w:val="Domylnaczcionkaakapitu"/>
    <w:uiPriority w:val="22"/>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rsid w:val="00343511"/>
    <w:pPr>
      <w:widowControl w:val="0"/>
      <w:autoSpaceDE w:val="0"/>
      <w:autoSpaceDN w:val="0"/>
      <w:adjustRightInd w:val="0"/>
    </w:pPr>
    <w:rPr>
      <w:sz w:val="24"/>
      <w:szCs w:val="24"/>
    </w:rPr>
  </w:style>
  <w:style w:type="paragraph" w:customStyle="1" w:styleId="Standard">
    <w:name w:val="Standard"/>
    <w:basedOn w:val="Normalny"/>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34"/>
    <w:qFormat/>
    <w:locked/>
    <w:rsid w:val="00CB0460"/>
    <w:rPr>
      <w:w w:val="89"/>
      <w:sz w:val="25"/>
    </w:rPr>
  </w:style>
  <w:style w:type="character" w:customStyle="1" w:styleId="Nagwek5Znak">
    <w:name w:val="Nagłówek 5 Znak"/>
    <w:basedOn w:val="Domylnaczcionkaakapitu"/>
    <w:link w:val="Nagwek5"/>
    <w:uiPriority w:val="9"/>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aliases w:val="Tekst podstawow.(F2) Znak,(F2) Znak,A Body Text Znak"/>
    <w:basedOn w:val="Domylnaczcionkaakapitu"/>
    <w:link w:val="Tekstpodstawowy"/>
    <w:rsid w:val="003D252D"/>
    <w:rPr>
      <w:color w:val="000000"/>
      <w:w w:val="89"/>
      <w:sz w:val="24"/>
      <w:szCs w:val="24"/>
      <w:lang w:val="cs-CZ"/>
    </w:rPr>
  </w:style>
  <w:style w:type="character" w:customStyle="1" w:styleId="TekstprzypisudolnegoZnak">
    <w:name w:val="Tekst przypisu dolnego Znak"/>
    <w:basedOn w:val="Domylnaczcionkaakapitu"/>
    <w:link w:val="Tekstprzypisudolnego"/>
    <w:rsid w:val="003D252D"/>
    <w:rPr>
      <w:w w:val="89"/>
    </w:rPr>
  </w:style>
  <w:style w:type="character" w:customStyle="1" w:styleId="TematkomentarzaZnak">
    <w:name w:val="Temat komentarza Znak"/>
    <w:link w:val="Tematkomentarza"/>
    <w:rsid w:val="000D03C4"/>
    <w:rPr>
      <w:b/>
      <w:bCs/>
      <w:w w:val="89"/>
      <w:sz w:val="25"/>
    </w:rPr>
  </w:style>
  <w:style w:type="paragraph" w:customStyle="1" w:styleId="NormalN">
    <w:name w:val="Normal N"/>
    <w:basedOn w:val="Normalny"/>
    <w:link w:val="NormalNChar"/>
    <w:qFormat/>
    <w:rsid w:val="00FC3997"/>
    <w:pPr>
      <w:numPr>
        <w:numId w:val="11"/>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uiPriority w:val="9"/>
    <w:rsid w:val="003317C9"/>
    <w:rPr>
      <w:rFonts w:ascii="Arial" w:hAnsi="Arial" w:cs="Arial"/>
      <w:b/>
      <w:bCs/>
      <w:w w:val="89"/>
      <w:sz w:val="24"/>
      <w:szCs w:val="24"/>
    </w:rPr>
  </w:style>
  <w:style w:type="character" w:customStyle="1" w:styleId="Nagwek6Znak">
    <w:name w:val="Nagłówek 6 Znak"/>
    <w:basedOn w:val="Domylnaczcionkaakapitu"/>
    <w:link w:val="Nagwek6"/>
    <w:uiPriority w:val="9"/>
    <w:rsid w:val="003317C9"/>
    <w:rPr>
      <w:rFonts w:ascii="Arial" w:hAnsi="Arial" w:cs="Arial"/>
      <w:w w:val="89"/>
      <w:sz w:val="24"/>
      <w:szCs w:val="24"/>
    </w:rPr>
  </w:style>
  <w:style w:type="character" w:customStyle="1" w:styleId="Nagwek7Znak">
    <w:name w:val="Nagłówek 7 Znak"/>
    <w:basedOn w:val="Domylnaczcionkaakapitu"/>
    <w:link w:val="Nagwek7"/>
    <w:rsid w:val="003317C9"/>
    <w:rPr>
      <w:rFonts w:ascii="Arial" w:hAnsi="Arial" w:cs="Arial"/>
      <w:w w:val="89"/>
      <w:sz w:val="24"/>
      <w:szCs w:val="24"/>
    </w:rPr>
  </w:style>
  <w:style w:type="character" w:customStyle="1" w:styleId="Nagwek8Znak">
    <w:name w:val="Nagłówek 8 Znak"/>
    <w:basedOn w:val="Domylnaczcionkaakapitu"/>
    <w:link w:val="Nagwek8"/>
    <w:rsid w:val="003317C9"/>
    <w:rPr>
      <w:rFonts w:ascii="Arial" w:hAnsi="Arial" w:cs="Arial"/>
      <w:b/>
      <w:bCs/>
      <w:w w:val="89"/>
      <w:sz w:val="24"/>
      <w:szCs w:val="24"/>
      <w:u w:val="single"/>
    </w:rPr>
  </w:style>
  <w:style w:type="character" w:customStyle="1" w:styleId="Nagwek9Znak">
    <w:name w:val="Nagłówek 9 Znak"/>
    <w:basedOn w:val="Domylnaczcionkaakapitu"/>
    <w:link w:val="Nagwek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rsid w:val="003317C9"/>
    <w:rPr>
      <w:rFonts w:ascii="Arial" w:hAnsi="Arial"/>
      <w:w w:val="89"/>
      <w:sz w:val="24"/>
      <w:u w:val="single"/>
    </w:rPr>
  </w:style>
  <w:style w:type="character" w:customStyle="1" w:styleId="TekstdymkaZnak">
    <w:name w:val="Tekst dymka Znak"/>
    <w:basedOn w:val="Domylnaczcionkaakapitu"/>
    <w:link w:val="Tekstdymka"/>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semiHidden/>
    <w:rsid w:val="003317C9"/>
    <w:rPr>
      <w:w w:val="89"/>
      <w:sz w:val="25"/>
    </w:rPr>
  </w:style>
  <w:style w:type="paragraph" w:customStyle="1" w:styleId="xl63">
    <w:name w:val="xl63"/>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2"/>
      </w:numPr>
    </w:pPr>
  </w:style>
  <w:style w:type="character" w:customStyle="1" w:styleId="xbe">
    <w:name w:val="_xbe"/>
    <w:basedOn w:val="Domylnaczcionkaakapitu"/>
    <w:rsid w:val="008B67CD"/>
  </w:style>
  <w:style w:type="paragraph" w:customStyle="1" w:styleId="NAGWEK4">
    <w:name w:val="NAGŁÓWEK_4"/>
    <w:basedOn w:val="Normalny"/>
    <w:autoRedefine/>
    <w:qFormat/>
    <w:rsid w:val="00805182"/>
    <w:pPr>
      <w:keepNext/>
      <w:numPr>
        <w:ilvl w:val="1"/>
        <w:numId w:val="14"/>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5"/>
      </w:numPr>
    </w:pPr>
  </w:style>
  <w:style w:type="paragraph" w:customStyle="1" w:styleId="Zawartotabeli">
    <w:name w:val="Zawartość tabeli"/>
    <w:basedOn w:val="Normalny"/>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uiPriority w:val="11"/>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styleId="Bezodstpw">
    <w:name w:val="No Spacing"/>
    <w:uiPriority w:val="1"/>
    <w:qFormat/>
    <w:rsid w:val="006202E1"/>
    <w:pPr>
      <w:autoSpaceDE w:val="0"/>
      <w:autoSpaceDN w:val="0"/>
      <w:jc w:val="both"/>
    </w:pPr>
    <w:rPr>
      <w:w w:val="89"/>
      <w:sz w:val="25"/>
    </w:rPr>
  </w:style>
  <w:style w:type="paragraph" w:customStyle="1" w:styleId="Z-podpispodkropkami">
    <w:name w:val="Z - podpis pod kropkami"/>
    <w:rsid w:val="00924448"/>
    <w:pPr>
      <w:widowControl w:val="0"/>
      <w:tabs>
        <w:tab w:val="center" w:pos="4536"/>
      </w:tabs>
      <w:autoSpaceDE w:val="0"/>
      <w:autoSpaceDN w:val="0"/>
      <w:adjustRightInd w:val="0"/>
      <w:spacing w:line="150" w:lineRule="atLeast"/>
    </w:pPr>
    <w:rPr>
      <w:rFonts w:ascii="Arial" w:hAnsi="Arial" w:cs="Arial"/>
      <w:noProof/>
      <w:sz w:val="16"/>
      <w:szCs w:val="16"/>
    </w:rPr>
  </w:style>
  <w:style w:type="table" w:customStyle="1" w:styleId="Tabela-Siatka1">
    <w:name w:val="Tabela - Siatka1"/>
    <w:basedOn w:val="Standardowy"/>
    <w:next w:val="Tabela-Siatka"/>
    <w:uiPriority w:val="39"/>
    <w:rsid w:val="00FD24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ynormatywne1">
    <w:name w:val="Akty normatywne1"/>
    <w:uiPriority w:val="99"/>
    <w:rsid w:val="00C8656C"/>
    <w:pPr>
      <w:numPr>
        <w:numId w:val="1"/>
      </w:numPr>
    </w:pPr>
  </w:style>
  <w:style w:type="numbering" w:customStyle="1" w:styleId="Bezlisty1">
    <w:name w:val="Bez listy1"/>
    <w:next w:val="Bezlisty"/>
    <w:semiHidden/>
    <w:unhideWhenUsed/>
    <w:rsid w:val="008D0164"/>
  </w:style>
  <w:style w:type="paragraph" w:customStyle="1" w:styleId="iso1">
    <w:name w:val="iso1"/>
    <w:basedOn w:val="Normalny"/>
    <w:rsid w:val="008D0164"/>
    <w:pPr>
      <w:autoSpaceDE/>
      <w:autoSpaceDN/>
      <w:spacing w:before="0" w:line="360" w:lineRule="auto"/>
      <w:ind w:left="397" w:hanging="284"/>
      <w:jc w:val="left"/>
    </w:pPr>
    <w:rPr>
      <w:rFonts w:ascii="Arial" w:hAnsi="Arial"/>
      <w:b/>
      <w:color w:val="000000"/>
      <w:w w:val="100"/>
      <w:sz w:val="22"/>
    </w:rPr>
  </w:style>
  <w:style w:type="paragraph" w:customStyle="1" w:styleId="iso2">
    <w:name w:val="iso2"/>
    <w:basedOn w:val="Normalny"/>
    <w:rsid w:val="008D0164"/>
    <w:pPr>
      <w:autoSpaceDE/>
      <w:autoSpaceDN/>
      <w:spacing w:before="0" w:line="240" w:lineRule="auto"/>
      <w:ind w:left="794" w:hanging="454"/>
      <w:jc w:val="left"/>
    </w:pPr>
    <w:rPr>
      <w:rFonts w:ascii="Arial" w:hAnsi="Arial"/>
      <w:color w:val="000000"/>
      <w:w w:val="100"/>
      <w:sz w:val="22"/>
    </w:rPr>
  </w:style>
  <w:style w:type="paragraph" w:customStyle="1" w:styleId="iso3">
    <w:name w:val="iso3"/>
    <w:basedOn w:val="Normalny"/>
    <w:rsid w:val="008D0164"/>
    <w:pPr>
      <w:autoSpaceDE/>
      <w:autoSpaceDN/>
      <w:spacing w:before="0" w:line="240" w:lineRule="auto"/>
      <w:ind w:left="1191" w:hanging="624"/>
      <w:jc w:val="left"/>
    </w:pPr>
    <w:rPr>
      <w:rFonts w:ascii="Arial" w:hAnsi="Arial"/>
      <w:color w:val="000000"/>
      <w:w w:val="100"/>
      <w:sz w:val="22"/>
    </w:rPr>
  </w:style>
  <w:style w:type="paragraph" w:customStyle="1" w:styleId="iso4">
    <w:name w:val="iso4"/>
    <w:basedOn w:val="Normalny"/>
    <w:rsid w:val="008D0164"/>
    <w:pPr>
      <w:numPr>
        <w:numId w:val="49"/>
      </w:numPr>
      <w:autoSpaceDE/>
      <w:autoSpaceDN/>
      <w:spacing w:before="0" w:line="240" w:lineRule="auto"/>
      <w:ind w:left="1117" w:hanging="357"/>
      <w:jc w:val="left"/>
    </w:pPr>
    <w:rPr>
      <w:rFonts w:ascii="Arial" w:hAnsi="Arial"/>
      <w:color w:val="000000"/>
      <w:w w:val="100"/>
      <w:sz w:val="22"/>
    </w:rPr>
  </w:style>
  <w:style w:type="paragraph" w:customStyle="1" w:styleId="iso6">
    <w:name w:val="iso6"/>
    <w:basedOn w:val="Normalny"/>
    <w:rsid w:val="008D0164"/>
    <w:pPr>
      <w:autoSpaceDE/>
      <w:autoSpaceDN/>
      <w:spacing w:before="0" w:line="240" w:lineRule="auto"/>
      <w:ind w:left="1161" w:hanging="310"/>
      <w:jc w:val="left"/>
    </w:pPr>
    <w:rPr>
      <w:rFonts w:ascii="Arial" w:hAnsi="Arial"/>
      <w:color w:val="000000"/>
      <w:w w:val="100"/>
      <w:sz w:val="22"/>
    </w:rPr>
  </w:style>
  <w:style w:type="paragraph" w:customStyle="1" w:styleId="ISO7">
    <w:name w:val="ISO7"/>
    <w:basedOn w:val="Normalny"/>
    <w:rsid w:val="008D0164"/>
    <w:pPr>
      <w:autoSpaceDE/>
      <w:autoSpaceDN/>
      <w:spacing w:before="0" w:line="240" w:lineRule="auto"/>
      <w:ind w:left="793" w:hanging="453"/>
      <w:jc w:val="left"/>
    </w:pPr>
    <w:rPr>
      <w:rFonts w:ascii="Arial" w:hAnsi="Arial"/>
      <w:color w:val="000000"/>
      <w:w w:val="100"/>
      <w:sz w:val="22"/>
    </w:rPr>
  </w:style>
  <w:style w:type="paragraph" w:customStyle="1" w:styleId="3podakapit">
    <w:name w:val="3pod akapit"/>
    <w:rsid w:val="008D0164"/>
    <w:pPr>
      <w:ind w:left="1586" w:hanging="793"/>
    </w:pPr>
    <w:rPr>
      <w:rFonts w:ascii="Helvetica Pl" w:hAnsi="Helvetica Pl"/>
      <w:color w:val="000000"/>
      <w:sz w:val="24"/>
    </w:rPr>
  </w:style>
  <w:style w:type="table" w:customStyle="1" w:styleId="Tabela-Siatka2">
    <w:name w:val="Tabela - Siatka2"/>
    <w:basedOn w:val="Standardowy"/>
    <w:next w:val="Tabela-Siatka"/>
    <w:rsid w:val="008D016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rsid w:val="008D0164"/>
    <w:pPr>
      <w:spacing w:before="0" w:line="240" w:lineRule="auto"/>
      <w:jc w:val="left"/>
    </w:pPr>
    <w:rPr>
      <w:rFonts w:ascii="Arial" w:hAnsi="Arial" w:cs="Arial"/>
      <w:w w:val="100"/>
      <w:sz w:val="24"/>
      <w:szCs w:val="24"/>
    </w:rPr>
  </w:style>
  <w:style w:type="character" w:customStyle="1" w:styleId="bioheader1">
    <w:name w:val="bioheader1"/>
    <w:rsid w:val="008D0164"/>
    <w:rPr>
      <w:b/>
      <w:bCs/>
      <w:color w:val="000000"/>
      <w:sz w:val="28"/>
      <w:szCs w:val="28"/>
    </w:rPr>
  </w:style>
  <w:style w:type="character" w:customStyle="1" w:styleId="cc112-2750eacl">
    <w:name w:val="cc_112-2750ea_cl"/>
    <w:rsid w:val="008D0164"/>
  </w:style>
  <w:style w:type="character" w:customStyle="1" w:styleId="cataloguecopymainhead">
    <w:name w:val="cataloguecopymainhead"/>
    <w:rsid w:val="008D0164"/>
  </w:style>
  <w:style w:type="paragraph" w:customStyle="1" w:styleId="txm">
    <w:name w:val="txm"/>
    <w:basedOn w:val="Normalny"/>
    <w:rsid w:val="008D0164"/>
    <w:pPr>
      <w:autoSpaceDE/>
      <w:autoSpaceDN/>
      <w:spacing w:before="200" w:line="360" w:lineRule="auto"/>
      <w:ind w:left="200" w:right="150"/>
      <w:jc w:val="left"/>
    </w:pPr>
    <w:rPr>
      <w:rFonts w:ascii="Helvetica" w:hAnsi="Helvetica"/>
      <w:w w:val="100"/>
      <w:sz w:val="16"/>
      <w:szCs w:val="16"/>
    </w:rPr>
  </w:style>
  <w:style w:type="character" w:customStyle="1" w:styleId="cc113-6836eacl">
    <w:name w:val="cc_113-6836ea_cl"/>
    <w:rsid w:val="008D0164"/>
  </w:style>
  <w:style w:type="character" w:customStyle="1" w:styleId="cc113-8240eacl">
    <w:name w:val="cc_113-8240ea_cl"/>
    <w:rsid w:val="008D0164"/>
  </w:style>
  <w:style w:type="character" w:customStyle="1" w:styleId="cc212-3490eacl">
    <w:name w:val="cc_212-3490ea_cl"/>
    <w:rsid w:val="008D0164"/>
  </w:style>
  <w:style w:type="character" w:customStyle="1" w:styleId="cc212-0426eacl">
    <w:name w:val="cc_212-0426ea_cl"/>
    <w:rsid w:val="008D0164"/>
  </w:style>
  <w:style w:type="character" w:customStyle="1" w:styleId="pull-left">
    <w:name w:val="pull-left"/>
    <w:rsid w:val="008D0164"/>
  </w:style>
  <w:style w:type="paragraph" w:styleId="HTML-wstpniesformatowany">
    <w:name w:val="HTML Preformatted"/>
    <w:basedOn w:val="Normalny"/>
    <w:link w:val="HTML-wstpniesformatowanyZnak"/>
    <w:uiPriority w:val="99"/>
    <w:unhideWhenUsed/>
    <w:rsid w:val="008D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line="240" w:lineRule="auto"/>
      <w:jc w:val="left"/>
    </w:pPr>
    <w:rPr>
      <w:rFonts w:ascii="Courier New" w:hAnsi="Courier New" w:cs="Courier New"/>
      <w:w w:val="100"/>
      <w:sz w:val="20"/>
    </w:rPr>
  </w:style>
  <w:style w:type="character" w:customStyle="1" w:styleId="HTML-wstpniesformatowanyZnak">
    <w:name w:val="HTML - wstępnie sformatowany Znak"/>
    <w:basedOn w:val="Domylnaczcionkaakapitu"/>
    <w:link w:val="HTML-wstpniesformatowany"/>
    <w:uiPriority w:val="99"/>
    <w:rsid w:val="008D0164"/>
    <w:rPr>
      <w:rFonts w:ascii="Courier New" w:hAnsi="Courier New" w:cs="Courier New"/>
    </w:rPr>
  </w:style>
  <w:style w:type="character" w:customStyle="1" w:styleId="ng-binding">
    <w:name w:val="ng-binding"/>
    <w:rsid w:val="008D0164"/>
  </w:style>
  <w:style w:type="character" w:customStyle="1" w:styleId="check-find">
    <w:name w:val="check-find"/>
    <w:rsid w:val="008D0164"/>
  </w:style>
  <w:style w:type="paragraph" w:customStyle="1" w:styleId="Contenudetableau">
    <w:name w:val="Contenu de tableau"/>
    <w:basedOn w:val="Normalny"/>
    <w:rsid w:val="008D0164"/>
    <w:pPr>
      <w:suppressLineNumbers/>
      <w:suppressAutoHyphens/>
      <w:autoSpaceDE/>
      <w:autoSpaceDN/>
      <w:spacing w:before="0" w:line="240" w:lineRule="auto"/>
      <w:jc w:val="left"/>
    </w:pPr>
    <w:rPr>
      <w:w w:val="100"/>
      <w:sz w:val="24"/>
      <w:szCs w:val="24"/>
      <w:lang w:eastAsia="ar-SA"/>
    </w:rPr>
  </w:style>
  <w:style w:type="character" w:customStyle="1" w:styleId="label3">
    <w:name w:val="label3"/>
    <w:rsid w:val="008D0164"/>
    <w:rPr>
      <w:b/>
      <w:bCs/>
      <w:color w:val="FFFFFF"/>
      <w:sz w:val="16"/>
      <w:szCs w:val="16"/>
      <w:shd w:val="clear" w:color="auto" w:fill="C8C8C8"/>
      <w:vertAlign w:val="baseline"/>
    </w:rPr>
  </w:style>
  <w:style w:type="paragraph" w:customStyle="1" w:styleId="Norml1">
    <w:name w:val="Normál+1"/>
    <w:basedOn w:val="Default"/>
    <w:next w:val="Default"/>
    <w:rsid w:val="008D0164"/>
    <w:rPr>
      <w:rFonts w:ascii="Times New Roman" w:eastAsia="Times New Roman" w:hAnsi="Times New Roman" w:cs="Times New Roman"/>
      <w:color w:val="auto"/>
    </w:rPr>
  </w:style>
  <w:style w:type="character" w:customStyle="1" w:styleId="tlid-translation">
    <w:name w:val="tlid-translation"/>
    <w:rsid w:val="008D0164"/>
  </w:style>
  <w:style w:type="character" w:customStyle="1" w:styleId="added-to-cart-price-qty-amount">
    <w:name w:val="added-to-cart-price-qty-amount"/>
    <w:rsid w:val="008D0164"/>
  </w:style>
  <w:style w:type="character" w:customStyle="1" w:styleId="product-optioncatalog-number1">
    <w:name w:val="product-option__catalog-number1"/>
    <w:rsid w:val="008D0164"/>
    <w:rPr>
      <w:vanish w:val="0"/>
      <w:webHidden w:val="0"/>
      <w:color w:val="333333"/>
      <w:sz w:val="24"/>
      <w:szCs w:val="24"/>
      <w:specVanish w:val="0"/>
    </w:rPr>
  </w:style>
  <w:style w:type="character" w:customStyle="1" w:styleId="dflfde">
    <w:name w:val="dflfde"/>
    <w:rsid w:val="008D0164"/>
  </w:style>
  <w:style w:type="character" w:customStyle="1" w:styleId="label">
    <w:name w:val="label"/>
    <w:rsid w:val="008D0164"/>
  </w:style>
  <w:style w:type="character" w:customStyle="1" w:styleId="Teksttreci2">
    <w:name w:val="Tekst treści (2)_"/>
    <w:link w:val="Teksttreci21"/>
    <w:uiPriority w:val="99"/>
    <w:rsid w:val="008D0164"/>
    <w:rPr>
      <w:sz w:val="18"/>
      <w:szCs w:val="18"/>
      <w:shd w:val="clear" w:color="auto" w:fill="FFFFFF"/>
    </w:rPr>
  </w:style>
  <w:style w:type="character" w:customStyle="1" w:styleId="Teksttreci2Candara">
    <w:name w:val="Tekst treści (2) + Candara"/>
    <w:aliases w:val="6 pt"/>
    <w:uiPriority w:val="99"/>
    <w:rsid w:val="008D0164"/>
    <w:rPr>
      <w:rFonts w:ascii="Candara" w:hAnsi="Candara" w:cs="Candara"/>
      <w:sz w:val="12"/>
      <w:szCs w:val="12"/>
      <w:u w:val="none"/>
    </w:rPr>
  </w:style>
  <w:style w:type="paragraph" w:customStyle="1" w:styleId="Teksttreci21">
    <w:name w:val="Tekst treści (2)1"/>
    <w:basedOn w:val="Normalny"/>
    <w:link w:val="Teksttreci2"/>
    <w:uiPriority w:val="99"/>
    <w:rsid w:val="008D0164"/>
    <w:pPr>
      <w:widowControl w:val="0"/>
      <w:shd w:val="clear" w:color="auto" w:fill="FFFFFF"/>
      <w:autoSpaceDE/>
      <w:autoSpaceDN/>
      <w:spacing w:before="180" w:after="60" w:line="240" w:lineRule="atLeast"/>
      <w:ind w:hanging="500"/>
    </w:pPr>
    <w:rPr>
      <w:w w:val="100"/>
      <w:sz w:val="18"/>
      <w:szCs w:val="18"/>
    </w:rPr>
  </w:style>
  <w:style w:type="character" w:customStyle="1" w:styleId="price-amount">
    <w:name w:val="price-amount"/>
    <w:rsid w:val="008D0164"/>
  </w:style>
  <w:style w:type="character" w:customStyle="1" w:styleId="WW8Num1z0">
    <w:name w:val="WW8Num1z0"/>
    <w:rsid w:val="008D0164"/>
    <w:rPr>
      <w:rFonts w:hint="default"/>
    </w:rPr>
  </w:style>
  <w:style w:type="character" w:customStyle="1" w:styleId="WW8Num2z0">
    <w:name w:val="WW8Num2z0"/>
    <w:rsid w:val="008D0164"/>
    <w:rPr>
      <w:rFonts w:ascii="Symbol" w:hAnsi="Symbol" w:cs="Symbol" w:hint="default"/>
    </w:rPr>
  </w:style>
  <w:style w:type="character" w:customStyle="1" w:styleId="WW8Num2z1">
    <w:name w:val="WW8Num2z1"/>
    <w:rsid w:val="008D0164"/>
    <w:rPr>
      <w:rFonts w:ascii="Courier New" w:hAnsi="Courier New" w:cs="Courier New" w:hint="default"/>
    </w:rPr>
  </w:style>
  <w:style w:type="character" w:customStyle="1" w:styleId="WW8Num2z2">
    <w:name w:val="WW8Num2z2"/>
    <w:rsid w:val="008D0164"/>
    <w:rPr>
      <w:rFonts w:ascii="Wingdings" w:hAnsi="Wingdings" w:cs="Wingdings" w:hint="default"/>
    </w:rPr>
  </w:style>
  <w:style w:type="character" w:customStyle="1" w:styleId="WW8Num3z0">
    <w:name w:val="WW8Num3z0"/>
    <w:rsid w:val="008D0164"/>
  </w:style>
  <w:style w:type="character" w:customStyle="1" w:styleId="WW8Num3z1">
    <w:name w:val="WW8Num3z1"/>
    <w:rsid w:val="008D0164"/>
  </w:style>
  <w:style w:type="character" w:customStyle="1" w:styleId="WW8Num3z2">
    <w:name w:val="WW8Num3z2"/>
    <w:rsid w:val="008D0164"/>
  </w:style>
  <w:style w:type="character" w:customStyle="1" w:styleId="WW8Num3z3">
    <w:name w:val="WW8Num3z3"/>
    <w:rsid w:val="008D0164"/>
  </w:style>
  <w:style w:type="character" w:customStyle="1" w:styleId="WW8Num3z4">
    <w:name w:val="WW8Num3z4"/>
    <w:rsid w:val="008D0164"/>
  </w:style>
  <w:style w:type="character" w:customStyle="1" w:styleId="WW8Num3z5">
    <w:name w:val="WW8Num3z5"/>
    <w:rsid w:val="008D0164"/>
  </w:style>
  <w:style w:type="character" w:customStyle="1" w:styleId="WW8Num3z6">
    <w:name w:val="WW8Num3z6"/>
    <w:rsid w:val="008D0164"/>
  </w:style>
  <w:style w:type="character" w:customStyle="1" w:styleId="WW8Num3z7">
    <w:name w:val="WW8Num3z7"/>
    <w:rsid w:val="008D0164"/>
  </w:style>
  <w:style w:type="character" w:customStyle="1" w:styleId="WW8Num3z8">
    <w:name w:val="WW8Num3z8"/>
    <w:rsid w:val="008D0164"/>
  </w:style>
  <w:style w:type="character" w:customStyle="1" w:styleId="WW8Num4z0">
    <w:name w:val="WW8Num4z0"/>
    <w:rsid w:val="008D0164"/>
    <w:rPr>
      <w:sz w:val="20"/>
      <w:szCs w:val="20"/>
    </w:rPr>
  </w:style>
  <w:style w:type="character" w:customStyle="1" w:styleId="WW8Num4z1">
    <w:name w:val="WW8Num4z1"/>
    <w:rsid w:val="008D0164"/>
  </w:style>
  <w:style w:type="character" w:customStyle="1" w:styleId="WW8Num4z2">
    <w:name w:val="WW8Num4z2"/>
    <w:rsid w:val="008D0164"/>
  </w:style>
  <w:style w:type="character" w:customStyle="1" w:styleId="WW8Num4z3">
    <w:name w:val="WW8Num4z3"/>
    <w:rsid w:val="008D0164"/>
  </w:style>
  <w:style w:type="character" w:customStyle="1" w:styleId="WW8Num4z4">
    <w:name w:val="WW8Num4z4"/>
    <w:rsid w:val="008D0164"/>
  </w:style>
  <w:style w:type="character" w:customStyle="1" w:styleId="WW8Num4z5">
    <w:name w:val="WW8Num4z5"/>
    <w:rsid w:val="008D0164"/>
  </w:style>
  <w:style w:type="character" w:customStyle="1" w:styleId="WW8Num4z6">
    <w:name w:val="WW8Num4z6"/>
    <w:rsid w:val="008D0164"/>
  </w:style>
  <w:style w:type="character" w:customStyle="1" w:styleId="WW8Num4z7">
    <w:name w:val="WW8Num4z7"/>
    <w:rsid w:val="008D0164"/>
  </w:style>
  <w:style w:type="character" w:customStyle="1" w:styleId="WW8Num4z8">
    <w:name w:val="WW8Num4z8"/>
    <w:rsid w:val="008D0164"/>
  </w:style>
  <w:style w:type="character" w:customStyle="1" w:styleId="WW8Num5z0">
    <w:name w:val="WW8Num5z0"/>
    <w:rsid w:val="008D0164"/>
  </w:style>
  <w:style w:type="character" w:customStyle="1" w:styleId="WW8Num5z1">
    <w:name w:val="WW8Num5z1"/>
    <w:rsid w:val="008D0164"/>
  </w:style>
  <w:style w:type="character" w:customStyle="1" w:styleId="WW8Num5z2">
    <w:name w:val="WW8Num5z2"/>
    <w:rsid w:val="008D0164"/>
  </w:style>
  <w:style w:type="character" w:customStyle="1" w:styleId="WW8Num5z3">
    <w:name w:val="WW8Num5z3"/>
    <w:rsid w:val="008D0164"/>
  </w:style>
  <w:style w:type="character" w:customStyle="1" w:styleId="WW8Num5z4">
    <w:name w:val="WW8Num5z4"/>
    <w:rsid w:val="008D0164"/>
  </w:style>
  <w:style w:type="character" w:customStyle="1" w:styleId="WW8Num5z5">
    <w:name w:val="WW8Num5z5"/>
    <w:rsid w:val="008D0164"/>
  </w:style>
  <w:style w:type="character" w:customStyle="1" w:styleId="WW8Num5z6">
    <w:name w:val="WW8Num5z6"/>
    <w:rsid w:val="008D0164"/>
  </w:style>
  <w:style w:type="character" w:customStyle="1" w:styleId="WW8Num5z7">
    <w:name w:val="WW8Num5z7"/>
    <w:rsid w:val="008D0164"/>
  </w:style>
  <w:style w:type="character" w:customStyle="1" w:styleId="WW8Num5z8">
    <w:name w:val="WW8Num5z8"/>
    <w:rsid w:val="008D0164"/>
  </w:style>
  <w:style w:type="character" w:customStyle="1" w:styleId="WW8Num6z0">
    <w:name w:val="WW8Num6z0"/>
    <w:rsid w:val="008D0164"/>
  </w:style>
  <w:style w:type="character" w:customStyle="1" w:styleId="WW8Num6z1">
    <w:name w:val="WW8Num6z1"/>
    <w:rsid w:val="008D0164"/>
  </w:style>
  <w:style w:type="character" w:customStyle="1" w:styleId="WW8Num6z2">
    <w:name w:val="WW8Num6z2"/>
    <w:rsid w:val="008D0164"/>
  </w:style>
  <w:style w:type="character" w:customStyle="1" w:styleId="WW8Num6z3">
    <w:name w:val="WW8Num6z3"/>
    <w:rsid w:val="008D0164"/>
  </w:style>
  <w:style w:type="character" w:customStyle="1" w:styleId="WW8Num6z4">
    <w:name w:val="WW8Num6z4"/>
    <w:rsid w:val="008D0164"/>
  </w:style>
  <w:style w:type="character" w:customStyle="1" w:styleId="WW8Num6z5">
    <w:name w:val="WW8Num6z5"/>
    <w:rsid w:val="008D0164"/>
  </w:style>
  <w:style w:type="character" w:customStyle="1" w:styleId="WW8Num6z6">
    <w:name w:val="WW8Num6z6"/>
    <w:rsid w:val="008D0164"/>
  </w:style>
  <w:style w:type="character" w:customStyle="1" w:styleId="WW8Num6z7">
    <w:name w:val="WW8Num6z7"/>
    <w:rsid w:val="008D0164"/>
  </w:style>
  <w:style w:type="character" w:customStyle="1" w:styleId="WW8Num6z8">
    <w:name w:val="WW8Num6z8"/>
    <w:rsid w:val="008D0164"/>
  </w:style>
  <w:style w:type="character" w:customStyle="1" w:styleId="WW8Num7z0">
    <w:name w:val="WW8Num7z0"/>
    <w:rsid w:val="008D0164"/>
    <w:rPr>
      <w:sz w:val="20"/>
      <w:szCs w:val="20"/>
    </w:rPr>
  </w:style>
  <w:style w:type="character" w:customStyle="1" w:styleId="WW8Num7z1">
    <w:name w:val="WW8Num7z1"/>
    <w:rsid w:val="008D0164"/>
  </w:style>
  <w:style w:type="character" w:customStyle="1" w:styleId="WW8Num7z2">
    <w:name w:val="WW8Num7z2"/>
    <w:rsid w:val="008D0164"/>
  </w:style>
  <w:style w:type="character" w:customStyle="1" w:styleId="WW8Num7z3">
    <w:name w:val="WW8Num7z3"/>
    <w:rsid w:val="008D0164"/>
  </w:style>
  <w:style w:type="character" w:customStyle="1" w:styleId="WW8Num7z4">
    <w:name w:val="WW8Num7z4"/>
    <w:rsid w:val="008D0164"/>
  </w:style>
  <w:style w:type="character" w:customStyle="1" w:styleId="WW8Num7z5">
    <w:name w:val="WW8Num7z5"/>
    <w:rsid w:val="008D0164"/>
  </w:style>
  <w:style w:type="character" w:customStyle="1" w:styleId="WW8Num7z6">
    <w:name w:val="WW8Num7z6"/>
    <w:rsid w:val="008D0164"/>
  </w:style>
  <w:style w:type="character" w:customStyle="1" w:styleId="WW8Num7z7">
    <w:name w:val="WW8Num7z7"/>
    <w:rsid w:val="008D0164"/>
  </w:style>
  <w:style w:type="character" w:customStyle="1" w:styleId="WW8Num7z8">
    <w:name w:val="WW8Num7z8"/>
    <w:rsid w:val="008D0164"/>
  </w:style>
  <w:style w:type="character" w:customStyle="1" w:styleId="WW8Num8z0">
    <w:name w:val="WW8Num8z0"/>
    <w:rsid w:val="008D0164"/>
    <w:rPr>
      <w:sz w:val="20"/>
      <w:szCs w:val="20"/>
    </w:rPr>
  </w:style>
  <w:style w:type="character" w:customStyle="1" w:styleId="WW8Num8z1">
    <w:name w:val="WW8Num8z1"/>
    <w:rsid w:val="008D0164"/>
  </w:style>
  <w:style w:type="character" w:customStyle="1" w:styleId="WW8Num8z2">
    <w:name w:val="WW8Num8z2"/>
    <w:rsid w:val="008D0164"/>
  </w:style>
  <w:style w:type="character" w:customStyle="1" w:styleId="WW8Num8z3">
    <w:name w:val="WW8Num8z3"/>
    <w:rsid w:val="008D0164"/>
  </w:style>
  <w:style w:type="character" w:customStyle="1" w:styleId="WW8Num8z4">
    <w:name w:val="WW8Num8z4"/>
    <w:rsid w:val="008D0164"/>
  </w:style>
  <w:style w:type="character" w:customStyle="1" w:styleId="WW8Num8z5">
    <w:name w:val="WW8Num8z5"/>
    <w:rsid w:val="008D0164"/>
  </w:style>
  <w:style w:type="character" w:customStyle="1" w:styleId="WW8Num8z6">
    <w:name w:val="WW8Num8z6"/>
    <w:rsid w:val="008D0164"/>
  </w:style>
  <w:style w:type="character" w:customStyle="1" w:styleId="WW8Num8z7">
    <w:name w:val="WW8Num8z7"/>
    <w:rsid w:val="008D0164"/>
  </w:style>
  <w:style w:type="character" w:customStyle="1" w:styleId="WW8Num8z8">
    <w:name w:val="WW8Num8z8"/>
    <w:rsid w:val="008D0164"/>
  </w:style>
  <w:style w:type="character" w:customStyle="1" w:styleId="WW8Num9z0">
    <w:name w:val="WW8Num9z0"/>
    <w:rsid w:val="008D0164"/>
  </w:style>
  <w:style w:type="character" w:customStyle="1" w:styleId="WW8Num9z1">
    <w:name w:val="WW8Num9z1"/>
    <w:rsid w:val="008D0164"/>
  </w:style>
  <w:style w:type="character" w:customStyle="1" w:styleId="WW8Num9z2">
    <w:name w:val="WW8Num9z2"/>
    <w:rsid w:val="008D0164"/>
  </w:style>
  <w:style w:type="character" w:customStyle="1" w:styleId="WW8Num9z3">
    <w:name w:val="WW8Num9z3"/>
    <w:rsid w:val="008D0164"/>
  </w:style>
  <w:style w:type="character" w:customStyle="1" w:styleId="WW8Num9z4">
    <w:name w:val="WW8Num9z4"/>
    <w:rsid w:val="008D0164"/>
  </w:style>
  <w:style w:type="character" w:customStyle="1" w:styleId="WW8Num9z5">
    <w:name w:val="WW8Num9z5"/>
    <w:rsid w:val="008D0164"/>
  </w:style>
  <w:style w:type="character" w:customStyle="1" w:styleId="WW8Num9z6">
    <w:name w:val="WW8Num9z6"/>
    <w:rsid w:val="008D0164"/>
  </w:style>
  <w:style w:type="character" w:customStyle="1" w:styleId="WW8Num9z7">
    <w:name w:val="WW8Num9z7"/>
    <w:rsid w:val="008D0164"/>
  </w:style>
  <w:style w:type="character" w:customStyle="1" w:styleId="WW8Num9z8">
    <w:name w:val="WW8Num9z8"/>
    <w:rsid w:val="008D0164"/>
  </w:style>
  <w:style w:type="character" w:customStyle="1" w:styleId="WW8Num10z0">
    <w:name w:val="WW8Num10z0"/>
    <w:rsid w:val="008D0164"/>
  </w:style>
  <w:style w:type="character" w:customStyle="1" w:styleId="WW8Num10z1">
    <w:name w:val="WW8Num10z1"/>
    <w:rsid w:val="008D0164"/>
  </w:style>
  <w:style w:type="character" w:customStyle="1" w:styleId="WW8Num10z2">
    <w:name w:val="WW8Num10z2"/>
    <w:rsid w:val="008D0164"/>
  </w:style>
  <w:style w:type="character" w:customStyle="1" w:styleId="WW8Num10z3">
    <w:name w:val="WW8Num10z3"/>
    <w:rsid w:val="008D0164"/>
  </w:style>
  <w:style w:type="character" w:customStyle="1" w:styleId="WW8Num10z4">
    <w:name w:val="WW8Num10z4"/>
    <w:rsid w:val="008D0164"/>
  </w:style>
  <w:style w:type="character" w:customStyle="1" w:styleId="WW8Num10z5">
    <w:name w:val="WW8Num10z5"/>
    <w:rsid w:val="008D0164"/>
  </w:style>
  <w:style w:type="character" w:customStyle="1" w:styleId="WW8Num10z6">
    <w:name w:val="WW8Num10z6"/>
    <w:rsid w:val="008D0164"/>
  </w:style>
  <w:style w:type="character" w:customStyle="1" w:styleId="WW8Num10z7">
    <w:name w:val="WW8Num10z7"/>
    <w:rsid w:val="008D0164"/>
  </w:style>
  <w:style w:type="character" w:customStyle="1" w:styleId="WW8Num10z8">
    <w:name w:val="WW8Num10z8"/>
    <w:rsid w:val="008D0164"/>
  </w:style>
  <w:style w:type="character" w:customStyle="1" w:styleId="WW8Num11z0">
    <w:name w:val="WW8Num11z0"/>
    <w:rsid w:val="008D0164"/>
  </w:style>
  <w:style w:type="character" w:customStyle="1" w:styleId="WW8Num11z1">
    <w:name w:val="WW8Num11z1"/>
    <w:rsid w:val="008D0164"/>
  </w:style>
  <w:style w:type="character" w:customStyle="1" w:styleId="WW8Num11z2">
    <w:name w:val="WW8Num11z2"/>
    <w:rsid w:val="008D0164"/>
  </w:style>
  <w:style w:type="character" w:customStyle="1" w:styleId="WW8Num11z3">
    <w:name w:val="WW8Num11z3"/>
    <w:rsid w:val="008D0164"/>
  </w:style>
  <w:style w:type="character" w:customStyle="1" w:styleId="WW8Num11z4">
    <w:name w:val="WW8Num11z4"/>
    <w:rsid w:val="008D0164"/>
  </w:style>
  <w:style w:type="character" w:customStyle="1" w:styleId="WW8Num11z5">
    <w:name w:val="WW8Num11z5"/>
    <w:rsid w:val="008D0164"/>
  </w:style>
  <w:style w:type="character" w:customStyle="1" w:styleId="WW8Num11z6">
    <w:name w:val="WW8Num11z6"/>
    <w:rsid w:val="008D0164"/>
  </w:style>
  <w:style w:type="character" w:customStyle="1" w:styleId="WW8Num11z7">
    <w:name w:val="WW8Num11z7"/>
    <w:rsid w:val="008D0164"/>
  </w:style>
  <w:style w:type="character" w:customStyle="1" w:styleId="WW8Num11z8">
    <w:name w:val="WW8Num11z8"/>
    <w:rsid w:val="008D0164"/>
  </w:style>
  <w:style w:type="character" w:customStyle="1" w:styleId="WW8Num12z0">
    <w:name w:val="WW8Num12z0"/>
    <w:rsid w:val="008D0164"/>
  </w:style>
  <w:style w:type="character" w:customStyle="1" w:styleId="WW8Num12z1">
    <w:name w:val="WW8Num12z1"/>
    <w:rsid w:val="008D0164"/>
  </w:style>
  <w:style w:type="character" w:customStyle="1" w:styleId="WW8Num12z2">
    <w:name w:val="WW8Num12z2"/>
    <w:rsid w:val="008D0164"/>
  </w:style>
  <w:style w:type="character" w:customStyle="1" w:styleId="WW8Num12z3">
    <w:name w:val="WW8Num12z3"/>
    <w:rsid w:val="008D0164"/>
  </w:style>
  <w:style w:type="character" w:customStyle="1" w:styleId="WW8Num12z4">
    <w:name w:val="WW8Num12z4"/>
    <w:rsid w:val="008D0164"/>
  </w:style>
  <w:style w:type="character" w:customStyle="1" w:styleId="WW8Num12z5">
    <w:name w:val="WW8Num12z5"/>
    <w:rsid w:val="008D0164"/>
  </w:style>
  <w:style w:type="character" w:customStyle="1" w:styleId="WW8Num12z6">
    <w:name w:val="WW8Num12z6"/>
    <w:rsid w:val="008D0164"/>
  </w:style>
  <w:style w:type="character" w:customStyle="1" w:styleId="WW8Num12z7">
    <w:name w:val="WW8Num12z7"/>
    <w:rsid w:val="008D0164"/>
  </w:style>
  <w:style w:type="character" w:customStyle="1" w:styleId="WW8Num12z8">
    <w:name w:val="WW8Num12z8"/>
    <w:rsid w:val="008D0164"/>
  </w:style>
  <w:style w:type="character" w:customStyle="1" w:styleId="WW8Num13z0">
    <w:name w:val="WW8Num13z0"/>
    <w:rsid w:val="008D0164"/>
    <w:rPr>
      <w:rFonts w:hint="default"/>
    </w:rPr>
  </w:style>
  <w:style w:type="character" w:customStyle="1" w:styleId="WW8Num13z1">
    <w:name w:val="WW8Num13z1"/>
    <w:rsid w:val="008D0164"/>
  </w:style>
  <w:style w:type="character" w:customStyle="1" w:styleId="WW8Num13z2">
    <w:name w:val="WW8Num13z2"/>
    <w:rsid w:val="008D0164"/>
  </w:style>
  <w:style w:type="character" w:customStyle="1" w:styleId="WW8Num13z3">
    <w:name w:val="WW8Num13z3"/>
    <w:rsid w:val="008D0164"/>
  </w:style>
  <w:style w:type="character" w:customStyle="1" w:styleId="WW8Num13z4">
    <w:name w:val="WW8Num13z4"/>
    <w:rsid w:val="008D0164"/>
  </w:style>
  <w:style w:type="character" w:customStyle="1" w:styleId="WW8Num13z5">
    <w:name w:val="WW8Num13z5"/>
    <w:rsid w:val="008D0164"/>
  </w:style>
  <w:style w:type="character" w:customStyle="1" w:styleId="WW8Num13z6">
    <w:name w:val="WW8Num13z6"/>
    <w:rsid w:val="008D0164"/>
  </w:style>
  <w:style w:type="character" w:customStyle="1" w:styleId="WW8Num13z7">
    <w:name w:val="WW8Num13z7"/>
    <w:rsid w:val="008D0164"/>
  </w:style>
  <w:style w:type="character" w:customStyle="1" w:styleId="WW8Num13z8">
    <w:name w:val="WW8Num13z8"/>
    <w:rsid w:val="008D0164"/>
  </w:style>
  <w:style w:type="character" w:customStyle="1" w:styleId="WW8Num14z0">
    <w:name w:val="WW8Num14z0"/>
    <w:rsid w:val="008D0164"/>
  </w:style>
  <w:style w:type="character" w:customStyle="1" w:styleId="WW8Num14z1">
    <w:name w:val="WW8Num14z1"/>
    <w:rsid w:val="008D0164"/>
  </w:style>
  <w:style w:type="character" w:customStyle="1" w:styleId="WW8Num14z2">
    <w:name w:val="WW8Num14z2"/>
    <w:rsid w:val="008D0164"/>
  </w:style>
  <w:style w:type="character" w:customStyle="1" w:styleId="WW8Num14z3">
    <w:name w:val="WW8Num14z3"/>
    <w:rsid w:val="008D0164"/>
  </w:style>
  <w:style w:type="character" w:customStyle="1" w:styleId="WW8Num14z4">
    <w:name w:val="WW8Num14z4"/>
    <w:rsid w:val="008D0164"/>
  </w:style>
  <w:style w:type="character" w:customStyle="1" w:styleId="WW8Num14z5">
    <w:name w:val="WW8Num14z5"/>
    <w:rsid w:val="008D0164"/>
  </w:style>
  <w:style w:type="character" w:customStyle="1" w:styleId="WW8Num14z6">
    <w:name w:val="WW8Num14z6"/>
    <w:rsid w:val="008D0164"/>
  </w:style>
  <w:style w:type="character" w:customStyle="1" w:styleId="WW8Num14z7">
    <w:name w:val="WW8Num14z7"/>
    <w:rsid w:val="008D0164"/>
  </w:style>
  <w:style w:type="character" w:customStyle="1" w:styleId="WW8Num14z8">
    <w:name w:val="WW8Num14z8"/>
    <w:rsid w:val="008D0164"/>
  </w:style>
  <w:style w:type="character" w:customStyle="1" w:styleId="WW8Num15z0">
    <w:name w:val="WW8Num15z0"/>
    <w:rsid w:val="008D0164"/>
  </w:style>
  <w:style w:type="character" w:customStyle="1" w:styleId="WW8Num15z1">
    <w:name w:val="WW8Num15z1"/>
    <w:rsid w:val="008D0164"/>
  </w:style>
  <w:style w:type="character" w:customStyle="1" w:styleId="WW8Num15z2">
    <w:name w:val="WW8Num15z2"/>
    <w:rsid w:val="008D0164"/>
  </w:style>
  <w:style w:type="character" w:customStyle="1" w:styleId="WW8Num15z3">
    <w:name w:val="WW8Num15z3"/>
    <w:rsid w:val="008D0164"/>
  </w:style>
  <w:style w:type="character" w:customStyle="1" w:styleId="WW8Num15z4">
    <w:name w:val="WW8Num15z4"/>
    <w:rsid w:val="008D0164"/>
  </w:style>
  <w:style w:type="character" w:customStyle="1" w:styleId="WW8Num15z5">
    <w:name w:val="WW8Num15z5"/>
    <w:rsid w:val="008D0164"/>
  </w:style>
  <w:style w:type="character" w:customStyle="1" w:styleId="WW8Num15z6">
    <w:name w:val="WW8Num15z6"/>
    <w:rsid w:val="008D0164"/>
  </w:style>
  <w:style w:type="character" w:customStyle="1" w:styleId="WW8Num15z7">
    <w:name w:val="WW8Num15z7"/>
    <w:rsid w:val="008D0164"/>
  </w:style>
  <w:style w:type="character" w:customStyle="1" w:styleId="WW8Num15z8">
    <w:name w:val="WW8Num15z8"/>
    <w:rsid w:val="008D0164"/>
  </w:style>
  <w:style w:type="character" w:customStyle="1" w:styleId="WW8Num16z0">
    <w:name w:val="WW8Num16z0"/>
    <w:rsid w:val="008D0164"/>
  </w:style>
  <w:style w:type="character" w:customStyle="1" w:styleId="WW8Num16z1">
    <w:name w:val="WW8Num16z1"/>
    <w:rsid w:val="008D0164"/>
  </w:style>
  <w:style w:type="character" w:customStyle="1" w:styleId="WW8Num16z2">
    <w:name w:val="WW8Num16z2"/>
    <w:rsid w:val="008D0164"/>
  </w:style>
  <w:style w:type="character" w:customStyle="1" w:styleId="WW8Num16z3">
    <w:name w:val="WW8Num16z3"/>
    <w:rsid w:val="008D0164"/>
  </w:style>
  <w:style w:type="character" w:customStyle="1" w:styleId="WW8Num16z4">
    <w:name w:val="WW8Num16z4"/>
    <w:rsid w:val="008D0164"/>
  </w:style>
  <w:style w:type="character" w:customStyle="1" w:styleId="WW8Num16z5">
    <w:name w:val="WW8Num16z5"/>
    <w:rsid w:val="008D0164"/>
  </w:style>
  <w:style w:type="character" w:customStyle="1" w:styleId="WW8Num16z6">
    <w:name w:val="WW8Num16z6"/>
    <w:rsid w:val="008D0164"/>
  </w:style>
  <w:style w:type="character" w:customStyle="1" w:styleId="WW8Num16z7">
    <w:name w:val="WW8Num16z7"/>
    <w:rsid w:val="008D0164"/>
  </w:style>
  <w:style w:type="character" w:customStyle="1" w:styleId="WW8Num16z8">
    <w:name w:val="WW8Num16z8"/>
    <w:rsid w:val="008D0164"/>
  </w:style>
  <w:style w:type="character" w:customStyle="1" w:styleId="WW8Num17z0">
    <w:name w:val="WW8Num17z0"/>
    <w:rsid w:val="008D0164"/>
    <w:rPr>
      <w:rFonts w:ascii="Symbol" w:hAnsi="Symbol" w:cs="Symbol" w:hint="default"/>
      <w:color w:val="auto"/>
    </w:rPr>
  </w:style>
  <w:style w:type="character" w:customStyle="1" w:styleId="WW8Num18z0">
    <w:name w:val="WW8Num18z0"/>
    <w:rsid w:val="008D0164"/>
  </w:style>
  <w:style w:type="character" w:customStyle="1" w:styleId="WW8Num18z1">
    <w:name w:val="WW8Num18z1"/>
    <w:rsid w:val="008D0164"/>
  </w:style>
  <w:style w:type="character" w:customStyle="1" w:styleId="WW8Num18z2">
    <w:name w:val="WW8Num18z2"/>
    <w:rsid w:val="008D0164"/>
  </w:style>
  <w:style w:type="character" w:customStyle="1" w:styleId="WW8Num18z3">
    <w:name w:val="WW8Num18z3"/>
    <w:rsid w:val="008D0164"/>
  </w:style>
  <w:style w:type="character" w:customStyle="1" w:styleId="WW8Num18z4">
    <w:name w:val="WW8Num18z4"/>
    <w:rsid w:val="008D0164"/>
  </w:style>
  <w:style w:type="character" w:customStyle="1" w:styleId="WW8Num18z5">
    <w:name w:val="WW8Num18z5"/>
    <w:rsid w:val="008D0164"/>
  </w:style>
  <w:style w:type="character" w:customStyle="1" w:styleId="WW8Num18z6">
    <w:name w:val="WW8Num18z6"/>
    <w:rsid w:val="008D0164"/>
  </w:style>
  <w:style w:type="character" w:customStyle="1" w:styleId="WW8Num18z7">
    <w:name w:val="WW8Num18z7"/>
    <w:rsid w:val="008D0164"/>
  </w:style>
  <w:style w:type="character" w:customStyle="1" w:styleId="WW8Num18z8">
    <w:name w:val="WW8Num18z8"/>
    <w:rsid w:val="008D0164"/>
  </w:style>
  <w:style w:type="character" w:customStyle="1" w:styleId="WW8Num19z0">
    <w:name w:val="WW8Num19z0"/>
    <w:rsid w:val="008D0164"/>
  </w:style>
  <w:style w:type="character" w:customStyle="1" w:styleId="WW8Num19z1">
    <w:name w:val="WW8Num19z1"/>
    <w:rsid w:val="008D0164"/>
  </w:style>
  <w:style w:type="character" w:customStyle="1" w:styleId="WW8Num19z2">
    <w:name w:val="WW8Num19z2"/>
    <w:rsid w:val="008D0164"/>
  </w:style>
  <w:style w:type="character" w:customStyle="1" w:styleId="WW8Num19z3">
    <w:name w:val="WW8Num19z3"/>
    <w:rsid w:val="008D0164"/>
  </w:style>
  <w:style w:type="character" w:customStyle="1" w:styleId="WW8Num19z4">
    <w:name w:val="WW8Num19z4"/>
    <w:rsid w:val="008D0164"/>
  </w:style>
  <w:style w:type="character" w:customStyle="1" w:styleId="WW8Num19z5">
    <w:name w:val="WW8Num19z5"/>
    <w:rsid w:val="008D0164"/>
  </w:style>
  <w:style w:type="character" w:customStyle="1" w:styleId="WW8Num19z6">
    <w:name w:val="WW8Num19z6"/>
    <w:rsid w:val="008D0164"/>
  </w:style>
  <w:style w:type="character" w:customStyle="1" w:styleId="WW8Num19z7">
    <w:name w:val="WW8Num19z7"/>
    <w:rsid w:val="008D0164"/>
  </w:style>
  <w:style w:type="character" w:customStyle="1" w:styleId="WW8Num19z8">
    <w:name w:val="WW8Num19z8"/>
    <w:rsid w:val="008D0164"/>
  </w:style>
  <w:style w:type="character" w:customStyle="1" w:styleId="WW8Num20z0">
    <w:name w:val="WW8Num20z0"/>
    <w:rsid w:val="008D0164"/>
  </w:style>
  <w:style w:type="character" w:customStyle="1" w:styleId="WW8Num20z1">
    <w:name w:val="WW8Num20z1"/>
    <w:rsid w:val="008D0164"/>
  </w:style>
  <w:style w:type="character" w:customStyle="1" w:styleId="WW8Num20z2">
    <w:name w:val="WW8Num20z2"/>
    <w:rsid w:val="008D0164"/>
  </w:style>
  <w:style w:type="character" w:customStyle="1" w:styleId="WW8Num20z3">
    <w:name w:val="WW8Num20z3"/>
    <w:rsid w:val="008D0164"/>
  </w:style>
  <w:style w:type="character" w:customStyle="1" w:styleId="WW8Num20z4">
    <w:name w:val="WW8Num20z4"/>
    <w:rsid w:val="008D0164"/>
  </w:style>
  <w:style w:type="character" w:customStyle="1" w:styleId="WW8Num20z5">
    <w:name w:val="WW8Num20z5"/>
    <w:rsid w:val="008D0164"/>
  </w:style>
  <w:style w:type="character" w:customStyle="1" w:styleId="WW8Num20z6">
    <w:name w:val="WW8Num20z6"/>
    <w:rsid w:val="008D0164"/>
  </w:style>
  <w:style w:type="character" w:customStyle="1" w:styleId="WW8Num20z7">
    <w:name w:val="WW8Num20z7"/>
    <w:rsid w:val="008D0164"/>
  </w:style>
  <w:style w:type="character" w:customStyle="1" w:styleId="WW8Num20z8">
    <w:name w:val="WW8Num20z8"/>
    <w:rsid w:val="008D0164"/>
  </w:style>
  <w:style w:type="character" w:customStyle="1" w:styleId="WW8Num21z0">
    <w:name w:val="WW8Num21z0"/>
    <w:rsid w:val="008D0164"/>
  </w:style>
  <w:style w:type="character" w:customStyle="1" w:styleId="WW8Num21z1">
    <w:name w:val="WW8Num21z1"/>
    <w:rsid w:val="008D0164"/>
  </w:style>
  <w:style w:type="character" w:customStyle="1" w:styleId="WW8Num21z2">
    <w:name w:val="WW8Num21z2"/>
    <w:rsid w:val="008D0164"/>
  </w:style>
  <w:style w:type="character" w:customStyle="1" w:styleId="WW8Num21z3">
    <w:name w:val="WW8Num21z3"/>
    <w:rsid w:val="008D0164"/>
  </w:style>
  <w:style w:type="character" w:customStyle="1" w:styleId="WW8Num21z4">
    <w:name w:val="WW8Num21z4"/>
    <w:rsid w:val="008D0164"/>
  </w:style>
  <w:style w:type="character" w:customStyle="1" w:styleId="WW8Num21z5">
    <w:name w:val="WW8Num21z5"/>
    <w:rsid w:val="008D0164"/>
  </w:style>
  <w:style w:type="character" w:customStyle="1" w:styleId="WW8Num21z6">
    <w:name w:val="WW8Num21z6"/>
    <w:rsid w:val="008D0164"/>
  </w:style>
  <w:style w:type="character" w:customStyle="1" w:styleId="WW8Num21z7">
    <w:name w:val="WW8Num21z7"/>
    <w:rsid w:val="008D0164"/>
  </w:style>
  <w:style w:type="character" w:customStyle="1" w:styleId="WW8Num21z8">
    <w:name w:val="WW8Num21z8"/>
    <w:rsid w:val="008D0164"/>
  </w:style>
  <w:style w:type="character" w:customStyle="1" w:styleId="WW8Num22z0">
    <w:name w:val="WW8Num22z0"/>
    <w:rsid w:val="008D0164"/>
    <w:rPr>
      <w:sz w:val="20"/>
      <w:szCs w:val="20"/>
    </w:rPr>
  </w:style>
  <w:style w:type="character" w:customStyle="1" w:styleId="WW8Num22z1">
    <w:name w:val="WW8Num22z1"/>
    <w:rsid w:val="008D0164"/>
  </w:style>
  <w:style w:type="character" w:customStyle="1" w:styleId="WW8Num22z2">
    <w:name w:val="WW8Num22z2"/>
    <w:rsid w:val="008D0164"/>
  </w:style>
  <w:style w:type="character" w:customStyle="1" w:styleId="WW8Num22z3">
    <w:name w:val="WW8Num22z3"/>
    <w:rsid w:val="008D0164"/>
  </w:style>
  <w:style w:type="character" w:customStyle="1" w:styleId="WW8Num22z4">
    <w:name w:val="WW8Num22z4"/>
    <w:rsid w:val="008D0164"/>
  </w:style>
  <w:style w:type="character" w:customStyle="1" w:styleId="WW8Num22z5">
    <w:name w:val="WW8Num22z5"/>
    <w:rsid w:val="008D0164"/>
  </w:style>
  <w:style w:type="character" w:customStyle="1" w:styleId="WW8Num22z6">
    <w:name w:val="WW8Num22z6"/>
    <w:rsid w:val="008D0164"/>
  </w:style>
  <w:style w:type="character" w:customStyle="1" w:styleId="WW8Num22z7">
    <w:name w:val="WW8Num22z7"/>
    <w:rsid w:val="008D0164"/>
  </w:style>
  <w:style w:type="character" w:customStyle="1" w:styleId="WW8Num22z8">
    <w:name w:val="WW8Num22z8"/>
    <w:rsid w:val="008D0164"/>
  </w:style>
  <w:style w:type="character" w:customStyle="1" w:styleId="WW8Num23z0">
    <w:name w:val="WW8Num23z0"/>
    <w:rsid w:val="008D0164"/>
  </w:style>
  <w:style w:type="character" w:customStyle="1" w:styleId="WW8Num23z1">
    <w:name w:val="WW8Num23z1"/>
    <w:rsid w:val="008D0164"/>
  </w:style>
  <w:style w:type="character" w:customStyle="1" w:styleId="WW8Num23z2">
    <w:name w:val="WW8Num23z2"/>
    <w:rsid w:val="008D0164"/>
  </w:style>
  <w:style w:type="character" w:customStyle="1" w:styleId="WW8Num23z3">
    <w:name w:val="WW8Num23z3"/>
    <w:rsid w:val="008D0164"/>
  </w:style>
  <w:style w:type="character" w:customStyle="1" w:styleId="WW8Num23z4">
    <w:name w:val="WW8Num23z4"/>
    <w:rsid w:val="008D0164"/>
  </w:style>
  <w:style w:type="character" w:customStyle="1" w:styleId="WW8Num23z5">
    <w:name w:val="WW8Num23z5"/>
    <w:rsid w:val="008D0164"/>
  </w:style>
  <w:style w:type="character" w:customStyle="1" w:styleId="WW8Num23z6">
    <w:name w:val="WW8Num23z6"/>
    <w:rsid w:val="008D0164"/>
  </w:style>
  <w:style w:type="character" w:customStyle="1" w:styleId="WW8Num23z7">
    <w:name w:val="WW8Num23z7"/>
    <w:rsid w:val="008D0164"/>
  </w:style>
  <w:style w:type="character" w:customStyle="1" w:styleId="WW8Num23z8">
    <w:name w:val="WW8Num23z8"/>
    <w:rsid w:val="008D0164"/>
  </w:style>
  <w:style w:type="character" w:customStyle="1" w:styleId="WW8Num24z0">
    <w:name w:val="WW8Num24z0"/>
    <w:rsid w:val="008D0164"/>
    <w:rPr>
      <w:sz w:val="20"/>
      <w:szCs w:val="20"/>
    </w:rPr>
  </w:style>
  <w:style w:type="character" w:customStyle="1" w:styleId="WW8Num24z1">
    <w:name w:val="WW8Num24z1"/>
    <w:rsid w:val="008D0164"/>
  </w:style>
  <w:style w:type="character" w:customStyle="1" w:styleId="WW8Num24z2">
    <w:name w:val="WW8Num24z2"/>
    <w:rsid w:val="008D0164"/>
  </w:style>
  <w:style w:type="character" w:customStyle="1" w:styleId="WW8Num24z3">
    <w:name w:val="WW8Num24z3"/>
    <w:rsid w:val="008D0164"/>
  </w:style>
  <w:style w:type="character" w:customStyle="1" w:styleId="WW8Num24z4">
    <w:name w:val="WW8Num24z4"/>
    <w:rsid w:val="008D0164"/>
  </w:style>
  <w:style w:type="character" w:customStyle="1" w:styleId="WW8Num24z5">
    <w:name w:val="WW8Num24z5"/>
    <w:rsid w:val="008D0164"/>
  </w:style>
  <w:style w:type="character" w:customStyle="1" w:styleId="WW8Num24z6">
    <w:name w:val="WW8Num24z6"/>
    <w:rsid w:val="008D0164"/>
  </w:style>
  <w:style w:type="character" w:customStyle="1" w:styleId="WW8Num24z7">
    <w:name w:val="WW8Num24z7"/>
    <w:rsid w:val="008D0164"/>
  </w:style>
  <w:style w:type="character" w:customStyle="1" w:styleId="WW8Num24z8">
    <w:name w:val="WW8Num24z8"/>
    <w:rsid w:val="008D0164"/>
  </w:style>
  <w:style w:type="character" w:customStyle="1" w:styleId="WW8Num25z0">
    <w:name w:val="WW8Num25z0"/>
    <w:rsid w:val="008D0164"/>
  </w:style>
  <w:style w:type="character" w:customStyle="1" w:styleId="WW8Num25z1">
    <w:name w:val="WW8Num25z1"/>
    <w:rsid w:val="008D0164"/>
  </w:style>
  <w:style w:type="character" w:customStyle="1" w:styleId="WW8Num25z2">
    <w:name w:val="WW8Num25z2"/>
    <w:rsid w:val="008D0164"/>
  </w:style>
  <w:style w:type="character" w:customStyle="1" w:styleId="WW8Num25z3">
    <w:name w:val="WW8Num25z3"/>
    <w:rsid w:val="008D0164"/>
  </w:style>
  <w:style w:type="character" w:customStyle="1" w:styleId="WW8Num25z4">
    <w:name w:val="WW8Num25z4"/>
    <w:rsid w:val="008D0164"/>
  </w:style>
  <w:style w:type="character" w:customStyle="1" w:styleId="WW8Num25z5">
    <w:name w:val="WW8Num25z5"/>
    <w:rsid w:val="008D0164"/>
  </w:style>
  <w:style w:type="character" w:customStyle="1" w:styleId="WW8Num25z6">
    <w:name w:val="WW8Num25z6"/>
    <w:rsid w:val="008D0164"/>
  </w:style>
  <w:style w:type="character" w:customStyle="1" w:styleId="WW8Num25z7">
    <w:name w:val="WW8Num25z7"/>
    <w:rsid w:val="008D0164"/>
  </w:style>
  <w:style w:type="character" w:customStyle="1" w:styleId="WW8Num25z8">
    <w:name w:val="WW8Num25z8"/>
    <w:rsid w:val="008D0164"/>
  </w:style>
  <w:style w:type="character" w:customStyle="1" w:styleId="WW8Num26z0">
    <w:name w:val="WW8Num26z0"/>
    <w:rsid w:val="008D0164"/>
    <w:rPr>
      <w:rFonts w:hint="default"/>
    </w:rPr>
  </w:style>
  <w:style w:type="character" w:customStyle="1" w:styleId="WW8Num26z1">
    <w:name w:val="WW8Num26z1"/>
    <w:rsid w:val="008D0164"/>
  </w:style>
  <w:style w:type="character" w:customStyle="1" w:styleId="WW8Num26z2">
    <w:name w:val="WW8Num26z2"/>
    <w:rsid w:val="008D0164"/>
  </w:style>
  <w:style w:type="character" w:customStyle="1" w:styleId="WW8Num26z3">
    <w:name w:val="WW8Num26z3"/>
    <w:rsid w:val="008D0164"/>
  </w:style>
  <w:style w:type="character" w:customStyle="1" w:styleId="WW8Num26z4">
    <w:name w:val="WW8Num26z4"/>
    <w:rsid w:val="008D0164"/>
  </w:style>
  <w:style w:type="character" w:customStyle="1" w:styleId="WW8Num26z5">
    <w:name w:val="WW8Num26z5"/>
    <w:rsid w:val="008D0164"/>
  </w:style>
  <w:style w:type="character" w:customStyle="1" w:styleId="WW8Num26z6">
    <w:name w:val="WW8Num26z6"/>
    <w:rsid w:val="008D0164"/>
  </w:style>
  <w:style w:type="character" w:customStyle="1" w:styleId="WW8Num26z7">
    <w:name w:val="WW8Num26z7"/>
    <w:rsid w:val="008D0164"/>
  </w:style>
  <w:style w:type="character" w:customStyle="1" w:styleId="WW8Num26z8">
    <w:name w:val="WW8Num26z8"/>
    <w:rsid w:val="008D0164"/>
  </w:style>
  <w:style w:type="character" w:customStyle="1" w:styleId="WW8Num27z0">
    <w:name w:val="WW8Num27z0"/>
    <w:rsid w:val="008D0164"/>
  </w:style>
  <w:style w:type="character" w:customStyle="1" w:styleId="WW8Num27z1">
    <w:name w:val="WW8Num27z1"/>
    <w:rsid w:val="008D0164"/>
  </w:style>
  <w:style w:type="character" w:customStyle="1" w:styleId="WW8Num27z2">
    <w:name w:val="WW8Num27z2"/>
    <w:rsid w:val="008D0164"/>
  </w:style>
  <w:style w:type="character" w:customStyle="1" w:styleId="WW8Num27z3">
    <w:name w:val="WW8Num27z3"/>
    <w:rsid w:val="008D0164"/>
  </w:style>
  <w:style w:type="character" w:customStyle="1" w:styleId="WW8Num27z4">
    <w:name w:val="WW8Num27z4"/>
    <w:rsid w:val="008D0164"/>
  </w:style>
  <w:style w:type="character" w:customStyle="1" w:styleId="WW8Num27z5">
    <w:name w:val="WW8Num27z5"/>
    <w:rsid w:val="008D0164"/>
  </w:style>
  <w:style w:type="character" w:customStyle="1" w:styleId="WW8Num27z6">
    <w:name w:val="WW8Num27z6"/>
    <w:rsid w:val="008D0164"/>
  </w:style>
  <w:style w:type="character" w:customStyle="1" w:styleId="WW8Num27z7">
    <w:name w:val="WW8Num27z7"/>
    <w:rsid w:val="008D0164"/>
  </w:style>
  <w:style w:type="character" w:customStyle="1" w:styleId="WW8Num27z8">
    <w:name w:val="WW8Num27z8"/>
    <w:rsid w:val="008D0164"/>
  </w:style>
  <w:style w:type="character" w:customStyle="1" w:styleId="WW8Num28z0">
    <w:name w:val="WW8Num28z0"/>
    <w:rsid w:val="008D0164"/>
    <w:rPr>
      <w:sz w:val="20"/>
      <w:szCs w:val="20"/>
    </w:rPr>
  </w:style>
  <w:style w:type="character" w:customStyle="1" w:styleId="WW8Num28z1">
    <w:name w:val="WW8Num28z1"/>
    <w:rsid w:val="008D0164"/>
  </w:style>
  <w:style w:type="character" w:customStyle="1" w:styleId="WW8Num28z2">
    <w:name w:val="WW8Num28z2"/>
    <w:rsid w:val="008D0164"/>
  </w:style>
  <w:style w:type="character" w:customStyle="1" w:styleId="WW8Num28z3">
    <w:name w:val="WW8Num28z3"/>
    <w:rsid w:val="008D0164"/>
  </w:style>
  <w:style w:type="character" w:customStyle="1" w:styleId="WW8Num28z4">
    <w:name w:val="WW8Num28z4"/>
    <w:rsid w:val="008D0164"/>
  </w:style>
  <w:style w:type="character" w:customStyle="1" w:styleId="WW8Num28z5">
    <w:name w:val="WW8Num28z5"/>
    <w:rsid w:val="008D0164"/>
  </w:style>
  <w:style w:type="character" w:customStyle="1" w:styleId="WW8Num28z6">
    <w:name w:val="WW8Num28z6"/>
    <w:rsid w:val="008D0164"/>
  </w:style>
  <w:style w:type="character" w:customStyle="1" w:styleId="WW8Num28z7">
    <w:name w:val="WW8Num28z7"/>
    <w:rsid w:val="008D0164"/>
  </w:style>
  <w:style w:type="character" w:customStyle="1" w:styleId="WW8Num28z8">
    <w:name w:val="WW8Num28z8"/>
    <w:rsid w:val="008D0164"/>
  </w:style>
  <w:style w:type="character" w:customStyle="1" w:styleId="WW8Num29z0">
    <w:name w:val="WW8Num29z0"/>
    <w:rsid w:val="008D0164"/>
    <w:rPr>
      <w:sz w:val="20"/>
      <w:szCs w:val="20"/>
    </w:rPr>
  </w:style>
  <w:style w:type="character" w:customStyle="1" w:styleId="WW8Num29z1">
    <w:name w:val="WW8Num29z1"/>
    <w:rsid w:val="008D0164"/>
  </w:style>
  <w:style w:type="character" w:customStyle="1" w:styleId="WW8Num29z2">
    <w:name w:val="WW8Num29z2"/>
    <w:rsid w:val="008D0164"/>
  </w:style>
  <w:style w:type="character" w:customStyle="1" w:styleId="WW8Num29z3">
    <w:name w:val="WW8Num29z3"/>
    <w:rsid w:val="008D0164"/>
  </w:style>
  <w:style w:type="character" w:customStyle="1" w:styleId="WW8Num29z4">
    <w:name w:val="WW8Num29z4"/>
    <w:rsid w:val="008D0164"/>
  </w:style>
  <w:style w:type="character" w:customStyle="1" w:styleId="WW8Num29z5">
    <w:name w:val="WW8Num29z5"/>
    <w:rsid w:val="008D0164"/>
  </w:style>
  <w:style w:type="character" w:customStyle="1" w:styleId="WW8Num29z6">
    <w:name w:val="WW8Num29z6"/>
    <w:rsid w:val="008D0164"/>
  </w:style>
  <w:style w:type="character" w:customStyle="1" w:styleId="WW8Num29z7">
    <w:name w:val="WW8Num29z7"/>
    <w:rsid w:val="008D0164"/>
  </w:style>
  <w:style w:type="character" w:customStyle="1" w:styleId="WW8Num29z8">
    <w:name w:val="WW8Num29z8"/>
    <w:rsid w:val="008D0164"/>
  </w:style>
  <w:style w:type="character" w:customStyle="1" w:styleId="WW8Num30z0">
    <w:name w:val="WW8Num30z0"/>
    <w:rsid w:val="008D0164"/>
  </w:style>
  <w:style w:type="character" w:customStyle="1" w:styleId="WW8Num30z1">
    <w:name w:val="WW8Num30z1"/>
    <w:rsid w:val="008D0164"/>
  </w:style>
  <w:style w:type="character" w:customStyle="1" w:styleId="WW8Num30z2">
    <w:name w:val="WW8Num30z2"/>
    <w:rsid w:val="008D0164"/>
  </w:style>
  <w:style w:type="character" w:customStyle="1" w:styleId="WW8Num30z3">
    <w:name w:val="WW8Num30z3"/>
    <w:rsid w:val="008D0164"/>
  </w:style>
  <w:style w:type="character" w:customStyle="1" w:styleId="WW8Num30z4">
    <w:name w:val="WW8Num30z4"/>
    <w:rsid w:val="008D0164"/>
  </w:style>
  <w:style w:type="character" w:customStyle="1" w:styleId="WW8Num30z5">
    <w:name w:val="WW8Num30z5"/>
    <w:rsid w:val="008D0164"/>
  </w:style>
  <w:style w:type="character" w:customStyle="1" w:styleId="WW8Num30z6">
    <w:name w:val="WW8Num30z6"/>
    <w:rsid w:val="008D0164"/>
  </w:style>
  <w:style w:type="character" w:customStyle="1" w:styleId="WW8Num30z7">
    <w:name w:val="WW8Num30z7"/>
    <w:rsid w:val="008D0164"/>
  </w:style>
  <w:style w:type="character" w:customStyle="1" w:styleId="WW8Num30z8">
    <w:name w:val="WW8Num30z8"/>
    <w:rsid w:val="008D0164"/>
  </w:style>
  <w:style w:type="character" w:customStyle="1" w:styleId="WW8Num31z0">
    <w:name w:val="WW8Num31z0"/>
    <w:rsid w:val="008D0164"/>
  </w:style>
  <w:style w:type="character" w:customStyle="1" w:styleId="WW8Num31z1">
    <w:name w:val="WW8Num31z1"/>
    <w:rsid w:val="008D0164"/>
  </w:style>
  <w:style w:type="character" w:customStyle="1" w:styleId="WW8Num31z2">
    <w:name w:val="WW8Num31z2"/>
    <w:rsid w:val="008D0164"/>
  </w:style>
  <w:style w:type="character" w:customStyle="1" w:styleId="WW8Num31z3">
    <w:name w:val="WW8Num31z3"/>
    <w:rsid w:val="008D0164"/>
  </w:style>
  <w:style w:type="character" w:customStyle="1" w:styleId="WW8Num31z4">
    <w:name w:val="WW8Num31z4"/>
    <w:rsid w:val="008D0164"/>
  </w:style>
  <w:style w:type="character" w:customStyle="1" w:styleId="WW8Num31z5">
    <w:name w:val="WW8Num31z5"/>
    <w:rsid w:val="008D0164"/>
  </w:style>
  <w:style w:type="character" w:customStyle="1" w:styleId="WW8Num31z6">
    <w:name w:val="WW8Num31z6"/>
    <w:rsid w:val="008D0164"/>
  </w:style>
  <w:style w:type="character" w:customStyle="1" w:styleId="WW8Num31z7">
    <w:name w:val="WW8Num31z7"/>
    <w:rsid w:val="008D0164"/>
  </w:style>
  <w:style w:type="character" w:customStyle="1" w:styleId="WW8Num31z8">
    <w:name w:val="WW8Num31z8"/>
    <w:rsid w:val="008D0164"/>
  </w:style>
  <w:style w:type="character" w:customStyle="1" w:styleId="WW8Num32z0">
    <w:name w:val="WW8Num32z0"/>
    <w:rsid w:val="008D0164"/>
  </w:style>
  <w:style w:type="character" w:customStyle="1" w:styleId="WW8Num32z1">
    <w:name w:val="WW8Num32z1"/>
    <w:rsid w:val="008D0164"/>
  </w:style>
  <w:style w:type="character" w:customStyle="1" w:styleId="WW8Num32z2">
    <w:name w:val="WW8Num32z2"/>
    <w:rsid w:val="008D0164"/>
  </w:style>
  <w:style w:type="character" w:customStyle="1" w:styleId="WW8Num32z3">
    <w:name w:val="WW8Num32z3"/>
    <w:rsid w:val="008D0164"/>
  </w:style>
  <w:style w:type="character" w:customStyle="1" w:styleId="WW8Num32z4">
    <w:name w:val="WW8Num32z4"/>
    <w:rsid w:val="008D0164"/>
  </w:style>
  <w:style w:type="character" w:customStyle="1" w:styleId="WW8Num32z5">
    <w:name w:val="WW8Num32z5"/>
    <w:rsid w:val="008D0164"/>
  </w:style>
  <w:style w:type="character" w:customStyle="1" w:styleId="WW8Num32z6">
    <w:name w:val="WW8Num32z6"/>
    <w:rsid w:val="008D0164"/>
  </w:style>
  <w:style w:type="character" w:customStyle="1" w:styleId="WW8Num32z7">
    <w:name w:val="WW8Num32z7"/>
    <w:rsid w:val="008D0164"/>
  </w:style>
  <w:style w:type="character" w:customStyle="1" w:styleId="WW8Num32z8">
    <w:name w:val="WW8Num32z8"/>
    <w:rsid w:val="008D0164"/>
  </w:style>
  <w:style w:type="character" w:customStyle="1" w:styleId="WW8Num33z0">
    <w:name w:val="WW8Num33z0"/>
    <w:rsid w:val="008D0164"/>
    <w:rPr>
      <w:sz w:val="20"/>
      <w:szCs w:val="20"/>
    </w:rPr>
  </w:style>
  <w:style w:type="character" w:customStyle="1" w:styleId="WW8Num33z1">
    <w:name w:val="WW8Num33z1"/>
    <w:rsid w:val="008D0164"/>
  </w:style>
  <w:style w:type="character" w:customStyle="1" w:styleId="WW8Num33z2">
    <w:name w:val="WW8Num33z2"/>
    <w:rsid w:val="008D0164"/>
  </w:style>
  <w:style w:type="character" w:customStyle="1" w:styleId="WW8Num33z3">
    <w:name w:val="WW8Num33z3"/>
    <w:rsid w:val="008D0164"/>
  </w:style>
  <w:style w:type="character" w:customStyle="1" w:styleId="WW8Num33z4">
    <w:name w:val="WW8Num33z4"/>
    <w:rsid w:val="008D0164"/>
  </w:style>
  <w:style w:type="character" w:customStyle="1" w:styleId="WW8Num33z5">
    <w:name w:val="WW8Num33z5"/>
    <w:rsid w:val="008D0164"/>
  </w:style>
  <w:style w:type="character" w:customStyle="1" w:styleId="WW8Num33z6">
    <w:name w:val="WW8Num33z6"/>
    <w:rsid w:val="008D0164"/>
  </w:style>
  <w:style w:type="character" w:customStyle="1" w:styleId="WW8Num33z7">
    <w:name w:val="WW8Num33z7"/>
    <w:rsid w:val="008D0164"/>
  </w:style>
  <w:style w:type="character" w:customStyle="1" w:styleId="WW8Num33z8">
    <w:name w:val="WW8Num33z8"/>
    <w:rsid w:val="008D0164"/>
  </w:style>
  <w:style w:type="character" w:customStyle="1" w:styleId="Domylnaczcionkaakapitu1">
    <w:name w:val="Domyślna czcionka akapitu1"/>
    <w:rsid w:val="008D0164"/>
  </w:style>
  <w:style w:type="character" w:customStyle="1" w:styleId="Odwoaniedokomentarza1">
    <w:name w:val="Odwołanie do komentarza1"/>
    <w:rsid w:val="008D0164"/>
    <w:rPr>
      <w:sz w:val="16"/>
    </w:rPr>
  </w:style>
  <w:style w:type="paragraph" w:customStyle="1" w:styleId="Nagwek10">
    <w:name w:val="Nagłówek1"/>
    <w:basedOn w:val="Normalny"/>
    <w:next w:val="Tekstpodstawowy"/>
    <w:rsid w:val="008D0164"/>
    <w:pPr>
      <w:keepNext/>
      <w:suppressAutoHyphens/>
      <w:autoSpaceDE/>
      <w:autoSpaceDN/>
      <w:spacing w:before="240" w:after="120" w:line="240" w:lineRule="auto"/>
      <w:jc w:val="left"/>
    </w:pPr>
    <w:rPr>
      <w:rFonts w:ascii="Arial" w:eastAsia="Microsoft YaHei" w:hAnsi="Arial" w:cs="Mangal"/>
      <w:w w:val="100"/>
      <w:sz w:val="28"/>
      <w:szCs w:val="28"/>
      <w:lang w:eastAsia="ar-SA"/>
    </w:rPr>
  </w:style>
  <w:style w:type="paragraph" w:customStyle="1" w:styleId="Podpis1">
    <w:name w:val="Podpis1"/>
    <w:basedOn w:val="Normalny"/>
    <w:rsid w:val="008D0164"/>
    <w:pPr>
      <w:suppressLineNumbers/>
      <w:suppressAutoHyphens/>
      <w:autoSpaceDE/>
      <w:autoSpaceDN/>
      <w:spacing w:before="120" w:after="120" w:line="240" w:lineRule="auto"/>
      <w:jc w:val="left"/>
    </w:pPr>
    <w:rPr>
      <w:rFonts w:cs="Mangal"/>
      <w:i/>
      <w:iCs/>
      <w:w w:val="100"/>
      <w:sz w:val="24"/>
      <w:szCs w:val="24"/>
      <w:lang w:eastAsia="ar-SA"/>
    </w:rPr>
  </w:style>
  <w:style w:type="paragraph" w:customStyle="1" w:styleId="Indeks">
    <w:name w:val="Indeks"/>
    <w:basedOn w:val="Normalny"/>
    <w:rsid w:val="008D0164"/>
    <w:pPr>
      <w:suppressLineNumbers/>
      <w:suppressAutoHyphens/>
      <w:autoSpaceDE/>
      <w:autoSpaceDN/>
      <w:spacing w:before="0" w:line="240" w:lineRule="auto"/>
      <w:jc w:val="left"/>
    </w:pPr>
    <w:rPr>
      <w:rFonts w:cs="Mangal"/>
      <w:w w:val="100"/>
      <w:sz w:val="20"/>
      <w:lang w:eastAsia="ar-SA"/>
    </w:rPr>
  </w:style>
  <w:style w:type="paragraph" w:customStyle="1" w:styleId="Tekstpodstawowy31">
    <w:name w:val="Tekst podstawowy 31"/>
    <w:basedOn w:val="Normalny"/>
    <w:rsid w:val="008D0164"/>
    <w:pPr>
      <w:suppressAutoHyphens/>
      <w:autoSpaceDE/>
      <w:autoSpaceDN/>
      <w:spacing w:before="0" w:line="240" w:lineRule="auto"/>
      <w:jc w:val="left"/>
    </w:pPr>
    <w:rPr>
      <w:b/>
      <w:i/>
      <w:w w:val="100"/>
      <w:sz w:val="24"/>
      <w:lang w:val="en-GB" w:eastAsia="ar-SA"/>
    </w:rPr>
  </w:style>
  <w:style w:type="paragraph" w:customStyle="1" w:styleId="Tekstkomentarza1">
    <w:name w:val="Tekst komentarza1"/>
    <w:basedOn w:val="Normalny"/>
    <w:rsid w:val="008D0164"/>
    <w:pPr>
      <w:suppressAutoHyphens/>
      <w:autoSpaceDE/>
      <w:autoSpaceDN/>
      <w:spacing w:before="0" w:line="240" w:lineRule="auto"/>
      <w:jc w:val="left"/>
    </w:pPr>
    <w:rPr>
      <w:rFonts w:ascii="Arial" w:hAnsi="Arial" w:cs="Arial"/>
      <w:w w:val="100"/>
      <w:sz w:val="20"/>
      <w:szCs w:val="24"/>
      <w:lang w:eastAsia="ar-SA"/>
    </w:rPr>
  </w:style>
  <w:style w:type="paragraph" w:customStyle="1" w:styleId="Nagwektabeli">
    <w:name w:val="Nagłówek tabeli"/>
    <w:basedOn w:val="Zawartotabeli"/>
    <w:rsid w:val="008D0164"/>
    <w:pPr>
      <w:widowControl/>
      <w:jc w:val="center"/>
    </w:pPr>
    <w:rPr>
      <w:rFonts w:eastAsia="Times New Roman" w:cs="Times New Roman"/>
      <w:b/>
      <w:bCs/>
      <w:kern w:val="0"/>
      <w:sz w:val="20"/>
      <w:szCs w:val="20"/>
      <w:lang w:eastAsia="ar-SA" w:bidi="ar-SA"/>
    </w:rPr>
  </w:style>
  <w:style w:type="character" w:customStyle="1" w:styleId="TekstkomentarzaZnak1">
    <w:name w:val="Tekst komentarza Znak1"/>
    <w:semiHidden/>
    <w:rsid w:val="008D0164"/>
    <w:rPr>
      <w:rFonts w:ascii="Arial" w:hAnsi="Arial"/>
      <w:szCs w:val="24"/>
    </w:rPr>
  </w:style>
  <w:style w:type="paragraph" w:customStyle="1" w:styleId="Znak4">
    <w:name w:val="Znak4"/>
    <w:basedOn w:val="Normalny"/>
    <w:rsid w:val="008D0164"/>
    <w:pPr>
      <w:spacing w:before="0" w:line="240" w:lineRule="auto"/>
      <w:jc w:val="left"/>
    </w:pPr>
    <w:rPr>
      <w:rFonts w:ascii="Arial" w:hAnsi="Arial" w:cs="Arial"/>
      <w:w w:val="100"/>
      <w:sz w:val="20"/>
    </w:rPr>
  </w:style>
  <w:style w:type="paragraph" w:customStyle="1" w:styleId="ZnakZnakZnakZnak3">
    <w:name w:val="Znak Znak Znak Znak3"/>
    <w:basedOn w:val="Normalny"/>
    <w:rsid w:val="008D0164"/>
    <w:pPr>
      <w:autoSpaceDE/>
      <w:autoSpaceDN/>
      <w:spacing w:before="0" w:line="240" w:lineRule="auto"/>
      <w:jc w:val="left"/>
    </w:pPr>
    <w:rPr>
      <w:w w:val="100"/>
      <w:sz w:val="24"/>
      <w:szCs w:val="24"/>
    </w:rPr>
  </w:style>
  <w:style w:type="character" w:customStyle="1" w:styleId="floatright">
    <w:name w:val="float_right"/>
    <w:rsid w:val="008D0164"/>
  </w:style>
  <w:style w:type="character" w:customStyle="1" w:styleId="info">
    <w:name w:val="info"/>
    <w:rsid w:val="008D0164"/>
  </w:style>
  <w:style w:type="character" w:customStyle="1" w:styleId="hoch1">
    <w:name w:val="hoch1"/>
    <w:rsid w:val="008D0164"/>
    <w:rPr>
      <w:rFonts w:ascii="Verdana" w:hAnsi="Verdana" w:hint="default"/>
      <w:sz w:val="14"/>
      <w:szCs w:val="14"/>
    </w:rPr>
  </w:style>
  <w:style w:type="character" w:customStyle="1" w:styleId="ft">
    <w:name w:val="ft"/>
    <w:rsid w:val="008D0164"/>
  </w:style>
  <w:style w:type="character" w:customStyle="1" w:styleId="attribute-name">
    <w:name w:val="attribute-name"/>
    <w:rsid w:val="008D0164"/>
  </w:style>
  <w:style w:type="character" w:customStyle="1" w:styleId="attribute-value">
    <w:name w:val="attribute-value"/>
    <w:rsid w:val="008D0164"/>
  </w:style>
  <w:style w:type="character" w:customStyle="1" w:styleId="product-pricetax-excluded">
    <w:name w:val="product-price__tax-excluded"/>
    <w:rsid w:val="008D0164"/>
  </w:style>
  <w:style w:type="character" w:customStyle="1" w:styleId="fw-600">
    <w:name w:val="fw-600"/>
    <w:rsid w:val="008D0164"/>
  </w:style>
  <w:style w:type="character" w:customStyle="1" w:styleId="priceinteger">
    <w:name w:val="price__integer"/>
    <w:rsid w:val="008D0164"/>
  </w:style>
  <w:style w:type="character" w:customStyle="1" w:styleId="pricedecimal-separator">
    <w:name w:val="price__decimal-separator"/>
    <w:rsid w:val="008D0164"/>
  </w:style>
  <w:style w:type="character" w:customStyle="1" w:styleId="pricedecimal">
    <w:name w:val="price__decimal"/>
    <w:rsid w:val="008D0164"/>
  </w:style>
  <w:style w:type="character" w:customStyle="1" w:styleId="pricesuffix">
    <w:name w:val="price__suffix"/>
    <w:rsid w:val="008D0164"/>
  </w:style>
  <w:style w:type="character" w:customStyle="1" w:styleId="instock">
    <w:name w:val="instock"/>
    <w:rsid w:val="008D0164"/>
  </w:style>
  <w:style w:type="paragraph" w:customStyle="1" w:styleId="mb-1">
    <w:name w:val="mb-1"/>
    <w:basedOn w:val="Normalny"/>
    <w:rsid w:val="008D0164"/>
    <w:pPr>
      <w:autoSpaceDE/>
      <w:autoSpaceDN/>
      <w:spacing w:before="100" w:beforeAutospacing="1" w:after="100" w:afterAutospacing="1" w:line="240" w:lineRule="auto"/>
      <w:jc w:val="left"/>
    </w:pPr>
    <w:rPr>
      <w:w w:val="100"/>
      <w:sz w:val="24"/>
      <w:szCs w:val="24"/>
    </w:rPr>
  </w:style>
  <w:style w:type="paragraph" w:styleId="Zagicieodgryformularza">
    <w:name w:val="HTML Top of Form"/>
    <w:basedOn w:val="Normalny"/>
    <w:next w:val="Normalny"/>
    <w:link w:val="ZagicieodgryformularzaZnak"/>
    <w:hidden/>
    <w:uiPriority w:val="99"/>
    <w:unhideWhenUsed/>
    <w:rsid w:val="008D0164"/>
    <w:pPr>
      <w:pBdr>
        <w:bottom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gryformularzaZnak">
    <w:name w:val="Zagięcie od góry formularza Znak"/>
    <w:basedOn w:val="Domylnaczcionkaakapitu"/>
    <w:link w:val="Zagicieodgryformularza"/>
    <w:uiPriority w:val="99"/>
    <w:rsid w:val="008D0164"/>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8D0164"/>
    <w:pPr>
      <w:pBdr>
        <w:top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douformularzaZnak">
    <w:name w:val="Zagięcie od dołu formularza Znak"/>
    <w:basedOn w:val="Domylnaczcionkaakapitu"/>
    <w:link w:val="Zagicieoddouformularza"/>
    <w:uiPriority w:val="99"/>
    <w:rsid w:val="008D0164"/>
    <w:rPr>
      <w:rFonts w:ascii="Arial" w:hAnsi="Arial"/>
      <w:vanish/>
      <w:sz w:val="16"/>
      <w:szCs w:val="16"/>
      <w:lang w:val="x-none" w:eastAsia="x-none"/>
    </w:rPr>
  </w:style>
  <w:style w:type="character" w:customStyle="1" w:styleId="text-sm">
    <w:name w:val="text-sm"/>
    <w:rsid w:val="008D0164"/>
  </w:style>
  <w:style w:type="character" w:customStyle="1" w:styleId="Tytu1">
    <w:name w:val="Tytuł1"/>
    <w:rsid w:val="008D0164"/>
  </w:style>
  <w:style w:type="character" w:customStyle="1" w:styleId="content">
    <w:name w:val="content"/>
    <w:rsid w:val="008D0164"/>
  </w:style>
  <w:style w:type="character" w:customStyle="1" w:styleId="coveo-icon">
    <w:name w:val="coveo-icon"/>
    <w:rsid w:val="008D0164"/>
  </w:style>
  <w:style w:type="character" w:customStyle="1" w:styleId="discount">
    <w:name w:val="discount"/>
    <w:rsid w:val="008D0164"/>
  </w:style>
  <w:style w:type="paragraph" w:customStyle="1" w:styleId="nomargin">
    <w:name w:val="nomargin"/>
    <w:basedOn w:val="Normalny"/>
    <w:rsid w:val="008D0164"/>
    <w:pPr>
      <w:autoSpaceDE/>
      <w:autoSpaceDN/>
      <w:spacing w:before="100" w:beforeAutospacing="1" w:after="100" w:afterAutospacing="1" w:line="240" w:lineRule="auto"/>
      <w:jc w:val="left"/>
    </w:pPr>
    <w:rPr>
      <w:w w:val="100"/>
      <w:sz w:val="24"/>
      <w:szCs w:val="24"/>
    </w:rPr>
  </w:style>
  <w:style w:type="paragraph" w:customStyle="1" w:styleId="copyright">
    <w:name w:val="copyright"/>
    <w:basedOn w:val="Normalny"/>
    <w:rsid w:val="008D0164"/>
    <w:pPr>
      <w:autoSpaceDE/>
      <w:autoSpaceDN/>
      <w:spacing w:before="100" w:beforeAutospacing="1" w:after="100" w:afterAutospacing="1" w:line="240" w:lineRule="auto"/>
      <w:jc w:val="left"/>
    </w:pPr>
    <w:rPr>
      <w:w w:val="100"/>
      <w:sz w:val="24"/>
      <w:szCs w:val="24"/>
    </w:rPr>
  </w:style>
  <w:style w:type="character" w:customStyle="1" w:styleId="brand-label">
    <w:name w:val="brand-label"/>
    <w:rsid w:val="008D0164"/>
  </w:style>
  <w:style w:type="character" w:customStyle="1" w:styleId="product-recommendtitle">
    <w:name w:val="product-recommend__title"/>
    <w:rsid w:val="008D0164"/>
  </w:style>
  <w:style w:type="paragraph" w:customStyle="1" w:styleId="product-recommendproduct-number">
    <w:name w:val="product-recommend__product-number"/>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name">
    <w:name w:val="product-recommend__product-name"/>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desc">
    <w:name w:val="product-recommend__product-desc"/>
    <w:basedOn w:val="Normalny"/>
    <w:rsid w:val="008D0164"/>
    <w:pPr>
      <w:autoSpaceDE/>
      <w:autoSpaceDN/>
      <w:spacing w:before="100" w:beforeAutospacing="1" w:after="100" w:afterAutospacing="1" w:line="240" w:lineRule="auto"/>
      <w:jc w:val="left"/>
    </w:pPr>
    <w:rPr>
      <w:w w:val="100"/>
      <w:sz w:val="24"/>
      <w:szCs w:val="24"/>
    </w:rPr>
  </w:style>
  <w:style w:type="paragraph" w:customStyle="1" w:styleId="accept-terms">
    <w:name w:val="accept-terms"/>
    <w:basedOn w:val="Normalny"/>
    <w:rsid w:val="008D0164"/>
    <w:pPr>
      <w:autoSpaceDE/>
      <w:autoSpaceDN/>
      <w:spacing w:before="100" w:beforeAutospacing="1" w:after="100" w:afterAutospacing="1" w:line="240" w:lineRule="auto"/>
      <w:jc w:val="left"/>
    </w:pPr>
    <w:rPr>
      <w:w w:val="100"/>
      <w:sz w:val="24"/>
      <w:szCs w:val="24"/>
    </w:rPr>
  </w:style>
  <w:style w:type="character" w:customStyle="1" w:styleId="hpad2">
    <w:name w:val="hpad2"/>
    <w:rsid w:val="008D0164"/>
  </w:style>
  <w:style w:type="character" w:customStyle="1" w:styleId="wpad5">
    <w:name w:val="wpad5"/>
    <w:rsid w:val="008D0164"/>
  </w:style>
  <w:style w:type="character" w:customStyle="1" w:styleId="cart-name">
    <w:name w:val="cart-name"/>
    <w:rsid w:val="008D0164"/>
  </w:style>
  <w:style w:type="character" w:customStyle="1" w:styleId="line-item-catalog-label">
    <w:name w:val="line-item-catalog-label"/>
    <w:rsid w:val="008D0164"/>
  </w:style>
  <w:style w:type="character" w:customStyle="1" w:styleId="instock-text">
    <w:name w:val="instock-text"/>
    <w:rsid w:val="008D0164"/>
  </w:style>
  <w:style w:type="paragraph" w:customStyle="1" w:styleId="ship-day">
    <w:name w:val="ship-day"/>
    <w:basedOn w:val="Normalny"/>
    <w:rsid w:val="008D0164"/>
    <w:pPr>
      <w:autoSpaceDE/>
      <w:autoSpaceDN/>
      <w:spacing w:before="100" w:beforeAutospacing="1" w:after="100" w:afterAutospacing="1" w:line="240" w:lineRule="auto"/>
      <w:jc w:val="left"/>
    </w:pPr>
    <w:rPr>
      <w:w w:val="100"/>
      <w:sz w:val="24"/>
      <w:szCs w:val="24"/>
    </w:rPr>
  </w:style>
  <w:style w:type="character" w:customStyle="1" w:styleId="cart-item-price">
    <w:name w:val="cart-item-price"/>
    <w:rsid w:val="008D0164"/>
  </w:style>
  <w:style w:type="character" w:customStyle="1" w:styleId="sub-total-price">
    <w:name w:val="sub-total-price"/>
    <w:rsid w:val="008D0164"/>
  </w:style>
  <w:style w:type="character" w:styleId="Wyrnienieintensywne">
    <w:name w:val="Intense Emphasis"/>
    <w:basedOn w:val="Domylnaczcionkaakapitu"/>
    <w:uiPriority w:val="21"/>
    <w:qFormat/>
    <w:rsid w:val="00270280"/>
    <w:rPr>
      <w:i/>
      <w:iCs/>
      <w:color w:val="4F81BD" w:themeColor="accent1"/>
    </w:rPr>
  </w:style>
  <w:style w:type="paragraph" w:customStyle="1" w:styleId="Znak3">
    <w:name w:val="Znak3"/>
    <w:basedOn w:val="Normalny"/>
    <w:rsid w:val="00423564"/>
    <w:pPr>
      <w:spacing w:before="0" w:line="240" w:lineRule="auto"/>
      <w:jc w:val="left"/>
    </w:pPr>
    <w:rPr>
      <w:rFonts w:ascii="Arial" w:hAnsi="Arial" w:cs="Arial"/>
      <w:w w:val="100"/>
      <w:sz w:val="24"/>
      <w:szCs w:val="24"/>
    </w:rPr>
  </w:style>
  <w:style w:type="paragraph" w:customStyle="1" w:styleId="ZnakZnakZnakZnak2">
    <w:name w:val="Znak Znak Znak Znak2"/>
    <w:basedOn w:val="Normalny"/>
    <w:rsid w:val="00423564"/>
    <w:pPr>
      <w:autoSpaceDE/>
      <w:autoSpaceDN/>
      <w:spacing w:before="0" w:line="240" w:lineRule="auto"/>
      <w:jc w:val="left"/>
    </w:pPr>
    <w:rPr>
      <w:w w:val="100"/>
      <w:sz w:val="24"/>
      <w:szCs w:val="24"/>
    </w:rPr>
  </w:style>
  <w:style w:type="character" w:customStyle="1" w:styleId="Tytu2">
    <w:name w:val="Tytuł2"/>
    <w:rsid w:val="00423564"/>
  </w:style>
  <w:style w:type="character" w:customStyle="1" w:styleId="product-price">
    <w:name w:val="product-price"/>
    <w:rsid w:val="00423564"/>
  </w:style>
  <w:style w:type="paragraph" w:customStyle="1" w:styleId="tbpoz">
    <w:name w:val="tbpoz"/>
    <w:basedOn w:val="Normalny"/>
    <w:rsid w:val="00423564"/>
    <w:pPr>
      <w:autoSpaceDE/>
      <w:autoSpaceDN/>
      <w:spacing w:before="100" w:beforeAutospacing="1" w:after="100" w:afterAutospacing="1" w:line="240" w:lineRule="auto"/>
      <w:jc w:val="left"/>
    </w:pPr>
    <w:rPr>
      <w:w w:val="100"/>
      <w:sz w:val="24"/>
      <w:szCs w:val="24"/>
    </w:rPr>
  </w:style>
  <w:style w:type="character" w:customStyle="1" w:styleId="breadcrumb-leaf">
    <w:name w:val="breadcrumb-leaf"/>
    <w:rsid w:val="00423564"/>
  </w:style>
  <w:style w:type="character" w:customStyle="1" w:styleId="Nierozpoznanawzmianka1">
    <w:name w:val="Nierozpoznana wzmianka1"/>
    <w:uiPriority w:val="99"/>
    <w:semiHidden/>
    <w:unhideWhenUsed/>
    <w:rsid w:val="00423564"/>
    <w:rPr>
      <w:color w:val="605E5C"/>
      <w:shd w:val="clear" w:color="auto" w:fill="E1DFDD"/>
    </w:rPr>
  </w:style>
  <w:style w:type="character" w:customStyle="1" w:styleId="grossprice">
    <w:name w:val="grossprice"/>
    <w:rsid w:val="00423564"/>
  </w:style>
  <w:style w:type="character" w:customStyle="1" w:styleId="cc315082peacl">
    <w:name w:val="cc_315082pea_cl"/>
    <w:rsid w:val="00423564"/>
  </w:style>
  <w:style w:type="character" w:customStyle="1" w:styleId="woocommerce-price-amount">
    <w:name w:val="woocommerce-price-amount"/>
    <w:rsid w:val="00423564"/>
  </w:style>
  <w:style w:type="character" w:customStyle="1" w:styleId="woocommerce-price-currencysymbol">
    <w:name w:val="woocommerce-price-currencysymbol"/>
    <w:rsid w:val="00423564"/>
  </w:style>
  <w:style w:type="character" w:customStyle="1" w:styleId="price">
    <w:name w:val="price"/>
    <w:rsid w:val="00423564"/>
  </w:style>
  <w:style w:type="character" w:customStyle="1" w:styleId="cart-item-truncate">
    <w:name w:val="cart-item-truncate"/>
    <w:rsid w:val="00423564"/>
  </w:style>
  <w:style w:type="character" w:customStyle="1" w:styleId="display-block-left">
    <w:name w:val="display-block-left"/>
    <w:rsid w:val="00423564"/>
  </w:style>
  <w:style w:type="numbering" w:customStyle="1" w:styleId="Bezlisty2">
    <w:name w:val="Bez listy2"/>
    <w:next w:val="Bezlisty"/>
    <w:semiHidden/>
    <w:unhideWhenUsed/>
    <w:rsid w:val="00B06048"/>
  </w:style>
  <w:style w:type="table" w:customStyle="1" w:styleId="Tabela-Siatka3">
    <w:name w:val="Tabela - Siatka3"/>
    <w:basedOn w:val="Standardowy"/>
    <w:next w:val="Tabela-Siatka"/>
    <w:rsid w:val="00B0604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2">
    <w:name w:val="Znak2"/>
    <w:basedOn w:val="Normalny"/>
    <w:rsid w:val="00B06048"/>
    <w:pPr>
      <w:spacing w:before="0" w:line="240" w:lineRule="auto"/>
      <w:jc w:val="left"/>
    </w:pPr>
    <w:rPr>
      <w:rFonts w:ascii="Arial" w:hAnsi="Arial" w:cs="Arial"/>
      <w:w w:val="100"/>
      <w:sz w:val="24"/>
      <w:szCs w:val="24"/>
    </w:rPr>
  </w:style>
  <w:style w:type="character" w:customStyle="1" w:styleId="jss2451">
    <w:name w:val="jss2451"/>
    <w:rsid w:val="00B06048"/>
  </w:style>
  <w:style w:type="character" w:customStyle="1" w:styleId="pdp-tablecatalog-number">
    <w:name w:val="pdp-table__catalog-number"/>
    <w:rsid w:val="00B06048"/>
  </w:style>
  <w:style w:type="numbering" w:customStyle="1" w:styleId="Bezlisty3">
    <w:name w:val="Bez listy3"/>
    <w:next w:val="Bezlisty"/>
    <w:semiHidden/>
    <w:unhideWhenUsed/>
    <w:rsid w:val="000A2EC4"/>
  </w:style>
  <w:style w:type="table" w:customStyle="1" w:styleId="Tabela-Siatka4">
    <w:name w:val="Tabela - Siatka4"/>
    <w:basedOn w:val="Standardowy"/>
    <w:next w:val="Tabela-Siatka"/>
    <w:rsid w:val="000A2EC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
    <w:name w:val="Znak1"/>
    <w:basedOn w:val="Normalny"/>
    <w:rsid w:val="000A2EC4"/>
    <w:pPr>
      <w:spacing w:before="0" w:line="240" w:lineRule="auto"/>
      <w:jc w:val="left"/>
    </w:pPr>
    <w:rPr>
      <w:rFonts w:ascii="Arial" w:hAnsi="Arial" w:cs="Arial"/>
      <w:w w:val="100"/>
      <w:sz w:val="24"/>
      <w:szCs w:val="24"/>
    </w:rPr>
  </w:style>
  <w:style w:type="numbering" w:customStyle="1" w:styleId="Bezlisty4">
    <w:name w:val="Bez listy4"/>
    <w:next w:val="Bezlisty"/>
    <w:semiHidden/>
    <w:rsid w:val="00CC164D"/>
  </w:style>
  <w:style w:type="table" w:customStyle="1" w:styleId="Tabela-Siatka5">
    <w:name w:val="Tabela - Siatka5"/>
    <w:basedOn w:val="Standardowy"/>
    <w:next w:val="Tabela-Siatka"/>
    <w:rsid w:val="00CC164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0">
    <w:name w:val="Znak"/>
    <w:basedOn w:val="Normalny"/>
    <w:rsid w:val="00CC164D"/>
    <w:pPr>
      <w:spacing w:before="0" w:line="240" w:lineRule="auto"/>
      <w:jc w:val="left"/>
    </w:pPr>
    <w:rPr>
      <w:rFonts w:ascii="Arial" w:hAnsi="Arial" w:cs="Arial"/>
      <w:w w:val="100"/>
      <w:sz w:val="24"/>
      <w:szCs w:val="24"/>
    </w:rPr>
  </w:style>
  <w:style w:type="paragraph" w:customStyle="1" w:styleId="Znak5">
    <w:name w:val="Znak"/>
    <w:basedOn w:val="Normalny"/>
    <w:rsid w:val="009B5CF9"/>
    <w:pPr>
      <w:spacing w:before="0" w:line="240" w:lineRule="auto"/>
      <w:jc w:val="left"/>
    </w:pPr>
    <w:rPr>
      <w:rFonts w:ascii="Arial" w:hAnsi="Arial" w:cs="Arial"/>
      <w:w w:val="100"/>
      <w:sz w:val="24"/>
      <w:szCs w:val="24"/>
    </w:rPr>
  </w:style>
  <w:style w:type="character" w:customStyle="1" w:styleId="contentpasted2">
    <w:name w:val="contentpasted2"/>
    <w:rsid w:val="009B5CF9"/>
  </w:style>
  <w:style w:type="character" w:customStyle="1" w:styleId="jss2449">
    <w:name w:val="jss2449"/>
    <w:rsid w:val="009B5CF9"/>
  </w:style>
  <w:style w:type="table" w:customStyle="1" w:styleId="TableNormal">
    <w:name w:val="Table Normal"/>
    <w:rsid w:val="009B5CF9"/>
    <w:pPr>
      <w:ind w:hanging="1"/>
    </w:pPr>
    <w:tblPr>
      <w:tblCellMar>
        <w:top w:w="0" w:type="dxa"/>
        <w:left w:w="0" w:type="dxa"/>
        <w:bottom w:w="0" w:type="dxa"/>
        <w:right w:w="0" w:type="dxa"/>
      </w:tblCellMar>
    </w:tblPr>
  </w:style>
  <w:style w:type="paragraph" w:customStyle="1" w:styleId="TekstpodstawowyTekstpodstawowF2F2ABodyText">
    <w:name w:val="Tekst podstawowy;Tekst podstawow.(F2);(F2);A Body Text"/>
    <w:basedOn w:val="Normalny"/>
    <w:rsid w:val="009B5CF9"/>
    <w:pPr>
      <w:suppressAutoHyphens/>
      <w:autoSpaceDE/>
      <w:autoSpaceDN/>
      <w:spacing w:before="0" w:line="1" w:lineRule="atLeast"/>
      <w:ind w:leftChars="-1" w:left="-1" w:hangingChars="1" w:hanging="1"/>
      <w:jc w:val="left"/>
      <w:textDirection w:val="btLr"/>
      <w:textAlignment w:val="top"/>
      <w:outlineLvl w:val="0"/>
    </w:pPr>
    <w:rPr>
      <w:rFonts w:ascii="Arial" w:hAnsi="Arial"/>
      <w:w w:val="100"/>
      <w:position w:val="-1"/>
      <w:sz w:val="22"/>
      <w:lang w:val="de-DE"/>
    </w:rPr>
  </w:style>
  <w:style w:type="character" w:customStyle="1" w:styleId="TekstpodstawowyZnakTekstpodstawowF2ZnakF2ZnakABodyTextZnak">
    <w:name w:val="Tekst podstawowy Znak;Tekst podstawow.(F2) Znak;(F2) Znak;A Body Text Znak"/>
    <w:rsid w:val="009B5CF9"/>
    <w:rPr>
      <w:rFonts w:ascii="Arial" w:hAnsi="Arial"/>
      <w:w w:val="100"/>
      <w:position w:val="-1"/>
      <w:sz w:val="22"/>
      <w:effect w:val="none"/>
      <w:vertAlign w:val="baseline"/>
      <w:cs w:val="0"/>
      <w:em w:val="none"/>
      <w:lang w:val="de-DE"/>
    </w:rPr>
  </w:style>
  <w:style w:type="paragraph" w:customStyle="1" w:styleId="tw-data-text">
    <w:name w:val="tw-data-text"/>
    <w:basedOn w:val="Normalny"/>
    <w:rsid w:val="009B5CF9"/>
    <w:pPr>
      <w:suppressAutoHyphens/>
      <w:autoSpaceDE/>
      <w:autoSpaceDN/>
      <w:spacing w:before="100" w:beforeAutospacing="1" w:after="100" w:afterAutospacing="1" w:line="1" w:lineRule="atLeast"/>
      <w:ind w:leftChars="-1" w:left="-1" w:hangingChars="1" w:hanging="1"/>
      <w:jc w:val="left"/>
      <w:textDirection w:val="btLr"/>
      <w:textAlignment w:val="top"/>
      <w:outlineLvl w:val="0"/>
    </w:pPr>
    <w:rPr>
      <w:w w:val="100"/>
      <w:position w:val="-1"/>
      <w:sz w:val="24"/>
      <w:szCs w:val="24"/>
    </w:rPr>
  </w:style>
  <w:style w:type="paragraph" w:customStyle="1" w:styleId="ZnakZnakZnakZnak0">
    <w:name w:val="Znak Znak Znak Znak"/>
    <w:basedOn w:val="Normalny"/>
    <w:rsid w:val="009B5CF9"/>
    <w:pPr>
      <w:autoSpaceDE/>
      <w:autoSpaceDN/>
      <w:spacing w:before="0" w:line="240" w:lineRule="auto"/>
      <w:jc w:val="left"/>
    </w:pPr>
    <w:rPr>
      <w:w w:val="100"/>
      <w:sz w:val="24"/>
      <w:szCs w:val="24"/>
    </w:rPr>
  </w:style>
  <w:style w:type="table" w:customStyle="1" w:styleId="Tabela-Siatka51">
    <w:name w:val="Tabela - Siatka51"/>
    <w:basedOn w:val="Standardowy"/>
    <w:next w:val="Tabela-Siatka"/>
    <w:uiPriority w:val="39"/>
    <w:rsid w:val="00062F8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6">
    <w:name w:val="Znak"/>
    <w:basedOn w:val="Normalny"/>
    <w:rsid w:val="00D81A7F"/>
    <w:pPr>
      <w:spacing w:before="0" w:line="240" w:lineRule="auto"/>
      <w:jc w:val="left"/>
    </w:pPr>
    <w:rPr>
      <w:rFonts w:ascii="Arial" w:hAnsi="Arial" w:cs="Arial"/>
      <w:w w:val="100"/>
      <w:sz w:val="24"/>
      <w:szCs w:val="24"/>
    </w:rPr>
  </w:style>
  <w:style w:type="character" w:customStyle="1" w:styleId="Nierozpoznanawzmianka2">
    <w:name w:val="Nierozpoznana wzmianka2"/>
    <w:basedOn w:val="Domylnaczcionkaakapitu"/>
    <w:uiPriority w:val="99"/>
    <w:semiHidden/>
    <w:unhideWhenUsed/>
    <w:rsid w:val="0097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38630027">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17528323">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184487052">
      <w:bodyDiv w:val="1"/>
      <w:marLeft w:val="0"/>
      <w:marRight w:val="0"/>
      <w:marTop w:val="0"/>
      <w:marBottom w:val="0"/>
      <w:divBdr>
        <w:top w:val="none" w:sz="0" w:space="0" w:color="auto"/>
        <w:left w:val="none" w:sz="0" w:space="0" w:color="auto"/>
        <w:bottom w:val="none" w:sz="0" w:space="0" w:color="auto"/>
        <w:right w:val="none" w:sz="0" w:space="0" w:color="auto"/>
      </w:divBdr>
    </w:div>
    <w:div w:id="208421370">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68319341">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2392571">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27970589">
      <w:bodyDiv w:val="1"/>
      <w:marLeft w:val="0"/>
      <w:marRight w:val="0"/>
      <w:marTop w:val="0"/>
      <w:marBottom w:val="0"/>
      <w:divBdr>
        <w:top w:val="none" w:sz="0" w:space="0" w:color="auto"/>
        <w:left w:val="none" w:sz="0" w:space="0" w:color="auto"/>
        <w:bottom w:val="none" w:sz="0" w:space="0" w:color="auto"/>
        <w:right w:val="none" w:sz="0" w:space="0" w:color="auto"/>
      </w:divBdr>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31054880">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43311051">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183968">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62389425">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24648658">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95101184">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87955885">
      <w:bodyDiv w:val="1"/>
      <w:marLeft w:val="0"/>
      <w:marRight w:val="0"/>
      <w:marTop w:val="0"/>
      <w:marBottom w:val="0"/>
      <w:divBdr>
        <w:top w:val="none" w:sz="0" w:space="0" w:color="auto"/>
        <w:left w:val="none" w:sz="0" w:space="0" w:color="auto"/>
        <w:bottom w:val="none" w:sz="0" w:space="0" w:color="auto"/>
        <w:right w:val="none" w:sz="0" w:space="0" w:color="auto"/>
      </w:divBdr>
    </w:div>
    <w:div w:id="911743172">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89235150">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27167188">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3526834">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43111208">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217081649">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67886055">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24503993">
      <w:bodyDiv w:val="1"/>
      <w:marLeft w:val="0"/>
      <w:marRight w:val="0"/>
      <w:marTop w:val="0"/>
      <w:marBottom w:val="0"/>
      <w:divBdr>
        <w:top w:val="none" w:sz="0" w:space="0" w:color="auto"/>
        <w:left w:val="none" w:sz="0" w:space="0" w:color="auto"/>
        <w:bottom w:val="none" w:sz="0" w:space="0" w:color="auto"/>
        <w:right w:val="none" w:sz="0" w:space="0" w:color="auto"/>
      </w:divBdr>
    </w:div>
    <w:div w:id="1330717185">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55110431">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84327160">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76217613">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09294764">
      <w:bodyDiv w:val="1"/>
      <w:marLeft w:val="0"/>
      <w:marRight w:val="0"/>
      <w:marTop w:val="0"/>
      <w:marBottom w:val="0"/>
      <w:divBdr>
        <w:top w:val="none" w:sz="0" w:space="0" w:color="auto"/>
        <w:left w:val="none" w:sz="0" w:space="0" w:color="auto"/>
        <w:bottom w:val="none" w:sz="0" w:space="0" w:color="auto"/>
        <w:right w:val="none" w:sz="0" w:space="0" w:color="auto"/>
      </w:divBdr>
    </w:div>
    <w:div w:id="1546286674">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67187219">
      <w:bodyDiv w:val="1"/>
      <w:marLeft w:val="0"/>
      <w:marRight w:val="0"/>
      <w:marTop w:val="0"/>
      <w:marBottom w:val="0"/>
      <w:divBdr>
        <w:top w:val="none" w:sz="0" w:space="0" w:color="auto"/>
        <w:left w:val="none" w:sz="0" w:space="0" w:color="auto"/>
        <w:bottom w:val="none" w:sz="0" w:space="0" w:color="auto"/>
        <w:right w:val="none" w:sz="0" w:space="0" w:color="auto"/>
      </w:divBdr>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29628566">
      <w:bodyDiv w:val="1"/>
      <w:marLeft w:val="0"/>
      <w:marRight w:val="0"/>
      <w:marTop w:val="0"/>
      <w:marBottom w:val="0"/>
      <w:divBdr>
        <w:top w:val="none" w:sz="0" w:space="0" w:color="auto"/>
        <w:left w:val="none" w:sz="0" w:space="0" w:color="auto"/>
        <w:bottom w:val="none" w:sz="0" w:space="0" w:color="auto"/>
        <w:right w:val="none" w:sz="0" w:space="0" w:color="auto"/>
      </w:divBdr>
    </w:div>
    <w:div w:id="1644458201">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73340024">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35814210">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4896560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824589961">
      <w:bodyDiv w:val="1"/>
      <w:marLeft w:val="0"/>
      <w:marRight w:val="0"/>
      <w:marTop w:val="0"/>
      <w:marBottom w:val="0"/>
      <w:divBdr>
        <w:top w:val="none" w:sz="0" w:space="0" w:color="auto"/>
        <w:left w:val="none" w:sz="0" w:space="0" w:color="auto"/>
        <w:bottom w:val="none" w:sz="0" w:space="0" w:color="auto"/>
        <w:right w:val="none" w:sz="0" w:space="0" w:color="auto"/>
      </w:divBdr>
    </w:div>
    <w:div w:id="1835296051">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72839213">
      <w:bodyDiv w:val="1"/>
      <w:marLeft w:val="0"/>
      <w:marRight w:val="0"/>
      <w:marTop w:val="0"/>
      <w:marBottom w:val="0"/>
      <w:divBdr>
        <w:top w:val="none" w:sz="0" w:space="0" w:color="auto"/>
        <w:left w:val="none" w:sz="0" w:space="0" w:color="auto"/>
        <w:bottom w:val="none" w:sz="0" w:space="0" w:color="auto"/>
        <w:right w:val="none" w:sz="0" w:space="0" w:color="auto"/>
      </w:divBdr>
    </w:div>
    <w:div w:id="1880164141">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5870163">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09418947">
      <w:bodyDiv w:val="1"/>
      <w:marLeft w:val="0"/>
      <w:marRight w:val="0"/>
      <w:marTop w:val="0"/>
      <w:marBottom w:val="0"/>
      <w:divBdr>
        <w:top w:val="none" w:sz="0" w:space="0" w:color="auto"/>
        <w:left w:val="none" w:sz="0" w:space="0" w:color="auto"/>
        <w:bottom w:val="none" w:sz="0" w:space="0" w:color="auto"/>
        <w:right w:val="none" w:sz="0" w:space="0" w:color="auto"/>
      </w:divBdr>
    </w:div>
    <w:div w:id="1947076189">
      <w:bodyDiv w:val="1"/>
      <w:marLeft w:val="0"/>
      <w:marRight w:val="0"/>
      <w:marTop w:val="0"/>
      <w:marBottom w:val="0"/>
      <w:divBdr>
        <w:top w:val="none" w:sz="0" w:space="0" w:color="auto"/>
        <w:left w:val="none" w:sz="0" w:space="0" w:color="auto"/>
        <w:bottom w:val="none" w:sz="0" w:space="0" w:color="auto"/>
        <w:right w:val="none" w:sz="0" w:space="0" w:color="auto"/>
      </w:divBdr>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71009875">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56847730">
      <w:bodyDiv w:val="1"/>
      <w:marLeft w:val="0"/>
      <w:marRight w:val="0"/>
      <w:marTop w:val="0"/>
      <w:marBottom w:val="0"/>
      <w:divBdr>
        <w:top w:val="none" w:sz="0" w:space="0" w:color="auto"/>
        <w:left w:val="none" w:sz="0" w:space="0" w:color="auto"/>
        <w:bottom w:val="none" w:sz="0" w:space="0" w:color="auto"/>
        <w:right w:val="none" w:sz="0" w:space="0" w:color="auto"/>
      </w:divBdr>
    </w:div>
    <w:div w:id="2063140802">
      <w:bodyDiv w:val="1"/>
      <w:marLeft w:val="0"/>
      <w:marRight w:val="0"/>
      <w:marTop w:val="0"/>
      <w:marBottom w:val="0"/>
      <w:divBdr>
        <w:top w:val="none" w:sz="0" w:space="0" w:color="auto"/>
        <w:left w:val="none" w:sz="0" w:space="0" w:color="auto"/>
        <w:bottom w:val="none" w:sz="0" w:space="0" w:color="auto"/>
        <w:right w:val="none" w:sz="0" w:space="0" w:color="auto"/>
      </w:divBdr>
    </w:div>
    <w:div w:id="2073504971">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61"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CB2E6-B877-4417-ABAF-3053B733A524}">
  <ds:schemaRefs>
    <ds:schemaRef ds:uri="http://schemas.openxmlformats.org/officeDocument/2006/bibliography"/>
  </ds:schemaRefs>
</ds:datastoreItem>
</file>

<file path=customXml/itemProps2.xml><?xml version="1.0" encoding="utf-8"?>
<ds:datastoreItem xmlns:ds="http://schemas.openxmlformats.org/officeDocument/2006/customXml" ds:itemID="{BA7E9420-405C-4BD8-BCC8-5B28167CC057}">
  <ds:schemaRefs>
    <ds:schemaRef ds:uri="http://schemas.openxmlformats.org/officeDocument/2006/bibliography"/>
  </ds:schemaRefs>
</ds:datastoreItem>
</file>

<file path=customXml/itemProps3.xml><?xml version="1.0" encoding="utf-8"?>
<ds:datastoreItem xmlns:ds="http://schemas.openxmlformats.org/officeDocument/2006/customXml" ds:itemID="{852A16F5-0AFA-410F-8DF6-45DB63A9D850}">
  <ds:schemaRefs>
    <ds:schemaRef ds:uri="http://schemas.openxmlformats.org/officeDocument/2006/bibliography"/>
  </ds:schemaRefs>
</ds:datastoreItem>
</file>

<file path=customXml/itemProps4.xml><?xml version="1.0" encoding="utf-8"?>
<ds:datastoreItem xmlns:ds="http://schemas.openxmlformats.org/officeDocument/2006/customXml" ds:itemID="{951AF026-4F21-4BB4-94BF-8787253E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21843</Words>
  <Characters>131061</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152599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brzozowskag</dc:creator>
  <cp:keywords/>
  <dc:description/>
  <cp:lastModifiedBy>Ostaszewska Monika</cp:lastModifiedBy>
  <cp:revision>2</cp:revision>
  <cp:lastPrinted>2023-04-12T10:59:00Z</cp:lastPrinted>
  <dcterms:created xsi:type="dcterms:W3CDTF">2026-03-19T13:03:00Z</dcterms:created>
  <dcterms:modified xsi:type="dcterms:W3CDTF">2026-03-19T13:03:00Z</dcterms:modified>
</cp:coreProperties>
</file>