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372C" w14:textId="77777777" w:rsidR="00DA4BEE" w:rsidRPr="003F7C77" w:rsidRDefault="00172837" w:rsidP="005B11F1">
      <w:pPr>
        <w:pStyle w:val="pole"/>
        <w:spacing w:line="360" w:lineRule="auto"/>
        <w:ind w:firstLine="708"/>
        <w:jc w:val="right"/>
        <w:rPr>
          <w:rFonts w:ascii="Calibri" w:hAnsi="Calibri" w:cs="Calibri"/>
          <w:sz w:val="20"/>
          <w:szCs w:val="20"/>
          <w:u w:val="single"/>
        </w:rPr>
      </w:pPr>
      <w:r w:rsidRPr="003F7C77">
        <w:rPr>
          <w:rFonts w:ascii="Calibri" w:hAnsi="Calibri" w:cs="Calibri"/>
          <w:sz w:val="20"/>
          <w:szCs w:val="20"/>
          <w:u w:val="single"/>
        </w:rPr>
        <w:t>Załącznik nr 1</w:t>
      </w:r>
      <w:r w:rsidR="00DA4BEE" w:rsidRPr="003F7C77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04A865EF" w14:textId="77777777" w:rsidR="00172837" w:rsidRPr="003F7C77" w:rsidRDefault="00172837" w:rsidP="005B11F1">
      <w:pPr>
        <w:pStyle w:val="pole"/>
        <w:spacing w:line="360" w:lineRule="auto"/>
        <w:ind w:firstLine="708"/>
        <w:jc w:val="center"/>
        <w:rPr>
          <w:rFonts w:ascii="Calibri" w:hAnsi="Calibri" w:cs="Calibri"/>
          <w:b/>
          <w:sz w:val="20"/>
          <w:szCs w:val="20"/>
        </w:rPr>
      </w:pPr>
    </w:p>
    <w:p w14:paraId="4B5B3839" w14:textId="2BF15E41" w:rsidR="00172837" w:rsidRPr="003F7C77" w:rsidRDefault="001124AA" w:rsidP="005B11F1">
      <w:pPr>
        <w:pStyle w:val="pole"/>
        <w:spacing w:line="360" w:lineRule="auto"/>
        <w:ind w:firstLine="708"/>
        <w:jc w:val="center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Szczegółowy o</w:t>
      </w:r>
      <w:r w:rsidR="00172837" w:rsidRPr="003F7C77">
        <w:rPr>
          <w:rFonts w:ascii="Calibri" w:hAnsi="Calibri" w:cs="Calibri"/>
          <w:b/>
          <w:sz w:val="28"/>
          <w:szCs w:val="20"/>
        </w:rPr>
        <w:t>pis przedmiotu zamówienia</w:t>
      </w:r>
    </w:p>
    <w:p w14:paraId="0588B79B" w14:textId="77777777" w:rsidR="00172837" w:rsidRPr="003F7C77" w:rsidRDefault="00172837" w:rsidP="005B11F1">
      <w:pPr>
        <w:pStyle w:val="pole"/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68F86111" w14:textId="77777777" w:rsidR="00172837" w:rsidRPr="00F20F58" w:rsidRDefault="00172837" w:rsidP="005B11F1">
      <w:pPr>
        <w:pStyle w:val="pole"/>
        <w:spacing w:line="360" w:lineRule="auto"/>
        <w:ind w:firstLine="708"/>
        <w:jc w:val="both"/>
        <w:rPr>
          <w:rFonts w:ascii="Calibri" w:hAnsi="Calibri" w:cs="Calibri"/>
        </w:rPr>
      </w:pPr>
    </w:p>
    <w:p w14:paraId="1BB0A604" w14:textId="06F4CB28" w:rsidR="001305C7" w:rsidRPr="00F662CC" w:rsidRDefault="00172837" w:rsidP="005B11F1">
      <w:pPr>
        <w:pStyle w:val="pole"/>
        <w:numPr>
          <w:ilvl w:val="0"/>
          <w:numId w:val="4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Przedmiotem zamówienia</w:t>
      </w:r>
      <w:r w:rsidR="00F662CC">
        <w:rPr>
          <w:rFonts w:ascii="Calibri" w:hAnsi="Calibri" w:cs="Calibri"/>
        </w:rPr>
        <w:t xml:space="preserve"> jest</w:t>
      </w:r>
      <w:r w:rsidRPr="00F20F58">
        <w:rPr>
          <w:rFonts w:ascii="Calibri" w:hAnsi="Calibri" w:cs="Calibri"/>
        </w:rPr>
        <w:t xml:space="preserve"> </w:t>
      </w:r>
      <w:r w:rsidR="00A8235C">
        <w:rPr>
          <w:rFonts w:ascii="Calibri" w:hAnsi="Calibri" w:cs="Calibri"/>
        </w:rPr>
        <w:t>usługa cateringowa podczas</w:t>
      </w:r>
      <w:r w:rsidR="00F662CC" w:rsidRPr="00F662CC">
        <w:rPr>
          <w:rFonts w:ascii="Calibri" w:hAnsi="Calibri" w:cs="Calibri"/>
        </w:rPr>
        <w:t xml:space="preserve"> spotkania w</w:t>
      </w:r>
      <w:r w:rsidR="004C08EF">
        <w:rPr>
          <w:rFonts w:ascii="Calibri" w:hAnsi="Calibri" w:cs="Calibri"/>
        </w:rPr>
        <w:t xml:space="preserve"> dniu 30</w:t>
      </w:r>
      <w:r w:rsidR="00F662CC" w:rsidRPr="00F662CC">
        <w:rPr>
          <w:rFonts w:ascii="Calibri" w:hAnsi="Calibri" w:cs="Calibri"/>
        </w:rPr>
        <w:t xml:space="preserve"> </w:t>
      </w:r>
      <w:r w:rsidR="004C08EF">
        <w:rPr>
          <w:rFonts w:ascii="Calibri" w:hAnsi="Calibri" w:cs="Calibri"/>
        </w:rPr>
        <w:t>listopad</w:t>
      </w:r>
      <w:r w:rsidR="00D9589F">
        <w:rPr>
          <w:rFonts w:ascii="Calibri" w:hAnsi="Calibri" w:cs="Calibri"/>
        </w:rPr>
        <w:t>a</w:t>
      </w:r>
      <w:r w:rsidR="00C35D01">
        <w:rPr>
          <w:rFonts w:ascii="Calibri" w:hAnsi="Calibri" w:cs="Calibri"/>
        </w:rPr>
        <w:t xml:space="preserve"> </w:t>
      </w:r>
      <w:r w:rsidR="00F662CC" w:rsidRPr="00F662CC">
        <w:rPr>
          <w:rFonts w:ascii="Calibri" w:hAnsi="Calibri" w:cs="Calibri"/>
        </w:rPr>
        <w:t>2022</w:t>
      </w:r>
      <w:r w:rsidR="00C35D01">
        <w:rPr>
          <w:rFonts w:ascii="Calibri" w:hAnsi="Calibri" w:cs="Calibri"/>
        </w:rPr>
        <w:t xml:space="preserve"> </w:t>
      </w:r>
      <w:r w:rsidR="00F662CC" w:rsidRPr="00F662CC">
        <w:rPr>
          <w:rFonts w:ascii="Calibri" w:hAnsi="Calibri" w:cs="Calibri"/>
        </w:rPr>
        <w:t xml:space="preserve">r. </w:t>
      </w:r>
      <w:r w:rsidR="00C35D01" w:rsidRPr="00C35D01">
        <w:rPr>
          <w:rFonts w:ascii="Calibri" w:hAnsi="Calibri" w:cs="Calibri"/>
        </w:rPr>
        <w:t xml:space="preserve">dotyczącego inwentaryzacji przyrodniczych w obszarze Natura 2000 </w:t>
      </w:r>
      <w:r w:rsidR="00C35D01" w:rsidRPr="00F96D41">
        <w:rPr>
          <w:rFonts w:ascii="Calibri" w:hAnsi="Calibri" w:cs="Calibri"/>
        </w:rPr>
        <w:t xml:space="preserve">Ostoja </w:t>
      </w:r>
      <w:r w:rsidR="00F96D41">
        <w:rPr>
          <w:rFonts w:ascii="Calibri" w:hAnsi="Calibri" w:cs="Calibri"/>
        </w:rPr>
        <w:t>K</w:t>
      </w:r>
      <w:r w:rsidR="00C35D01" w:rsidRPr="00F96D41">
        <w:rPr>
          <w:rFonts w:ascii="Calibri" w:hAnsi="Calibri" w:cs="Calibri"/>
        </w:rPr>
        <w:t xml:space="preserve">nyszyńska PLH200006 </w:t>
      </w:r>
      <w:r w:rsidR="00C35D01" w:rsidRPr="00C35D01">
        <w:rPr>
          <w:rFonts w:ascii="Calibri" w:hAnsi="Calibri" w:cs="Calibri"/>
        </w:rPr>
        <w:t>w ramach realizowanego projektu pn. „Inwentaryzacja cennych siedlisk przyrodniczych kraju, gatunków występujących w ich obrębie oraz Stworzenie Banku Danych o Zasobach Przyrodniczych POIS.02.04.00-00-0191/16”</w:t>
      </w:r>
    </w:p>
    <w:p w14:paraId="63088D04" w14:textId="62394BF4" w:rsidR="00120DDF" w:rsidRDefault="00DC0099" w:rsidP="005B11F1">
      <w:pPr>
        <w:pStyle w:val="pole"/>
        <w:numPr>
          <w:ilvl w:val="0"/>
          <w:numId w:val="4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Termin</w:t>
      </w:r>
      <w:r w:rsidR="00172837" w:rsidRPr="00F20F58">
        <w:rPr>
          <w:rFonts w:ascii="Calibri" w:hAnsi="Calibri" w:cs="Calibri"/>
        </w:rPr>
        <w:t xml:space="preserve"> </w:t>
      </w:r>
      <w:r w:rsidR="002E0D86" w:rsidRPr="00F20F58">
        <w:rPr>
          <w:rFonts w:ascii="Calibri" w:hAnsi="Calibri" w:cs="Calibri"/>
        </w:rPr>
        <w:t>świadczenia usługi</w:t>
      </w:r>
      <w:r w:rsidR="00C20D1A" w:rsidRPr="00F20F58">
        <w:rPr>
          <w:rFonts w:ascii="Calibri" w:hAnsi="Calibri" w:cs="Calibri"/>
        </w:rPr>
        <w:t>:</w:t>
      </w:r>
      <w:r w:rsidR="004C08EF">
        <w:rPr>
          <w:rFonts w:ascii="Calibri" w:hAnsi="Calibri" w:cs="Calibri"/>
        </w:rPr>
        <w:t xml:space="preserve"> 30</w:t>
      </w:r>
      <w:r w:rsidR="00C20D1A" w:rsidRPr="00F20F58">
        <w:rPr>
          <w:rFonts w:ascii="Calibri" w:hAnsi="Calibri" w:cs="Calibri"/>
        </w:rPr>
        <w:t xml:space="preserve"> </w:t>
      </w:r>
      <w:r w:rsidR="00C35D01">
        <w:rPr>
          <w:rFonts w:ascii="Calibri" w:hAnsi="Calibri" w:cs="Calibri"/>
        </w:rPr>
        <w:t>listopad</w:t>
      </w:r>
      <w:r w:rsidR="00C40C74">
        <w:rPr>
          <w:rFonts w:ascii="Calibri" w:hAnsi="Calibri" w:cs="Calibri"/>
        </w:rPr>
        <w:t>a</w:t>
      </w:r>
      <w:r w:rsidR="007369F5" w:rsidRPr="00F20F58">
        <w:rPr>
          <w:rFonts w:ascii="Calibri" w:hAnsi="Calibri" w:cs="Calibri"/>
        </w:rPr>
        <w:t xml:space="preserve"> 2022</w:t>
      </w:r>
      <w:r w:rsidR="00C20D1A" w:rsidRPr="00F20F58">
        <w:rPr>
          <w:rFonts w:ascii="Calibri" w:hAnsi="Calibri" w:cs="Calibri"/>
        </w:rPr>
        <w:t xml:space="preserve"> </w:t>
      </w:r>
      <w:r w:rsidR="001305C7" w:rsidRPr="00F20F58">
        <w:rPr>
          <w:rFonts w:ascii="Calibri" w:hAnsi="Calibri" w:cs="Calibri"/>
        </w:rPr>
        <w:t>r</w:t>
      </w:r>
      <w:r w:rsidR="00103E2B" w:rsidRPr="00F20F58">
        <w:rPr>
          <w:rFonts w:ascii="Calibri" w:hAnsi="Calibri" w:cs="Calibri"/>
        </w:rPr>
        <w:t>.</w:t>
      </w:r>
      <w:r w:rsidR="00C20D1A" w:rsidRPr="00F20F58">
        <w:rPr>
          <w:rFonts w:ascii="Calibri" w:hAnsi="Calibri" w:cs="Calibri"/>
        </w:rPr>
        <w:t xml:space="preserve"> w godz. </w:t>
      </w:r>
      <w:r w:rsidR="004C08EF">
        <w:rPr>
          <w:rFonts w:ascii="Calibri" w:hAnsi="Calibri" w:cs="Calibri"/>
        </w:rPr>
        <w:t>10.00</w:t>
      </w:r>
      <w:r w:rsidR="007369F5" w:rsidRPr="00F20F58">
        <w:rPr>
          <w:rFonts w:ascii="Calibri" w:hAnsi="Calibri" w:cs="Calibri"/>
        </w:rPr>
        <w:t xml:space="preserve"> </w:t>
      </w:r>
      <w:r w:rsidR="00C20D1A" w:rsidRPr="00F20F58">
        <w:rPr>
          <w:rFonts w:ascii="Calibri" w:hAnsi="Calibri" w:cs="Calibri"/>
        </w:rPr>
        <w:t>-</w:t>
      </w:r>
      <w:r w:rsidR="007369F5" w:rsidRPr="00F20F58">
        <w:rPr>
          <w:rFonts w:ascii="Calibri" w:hAnsi="Calibri" w:cs="Calibri"/>
        </w:rPr>
        <w:t xml:space="preserve"> </w:t>
      </w:r>
      <w:r w:rsidR="00C20D1A" w:rsidRPr="00F20F58">
        <w:rPr>
          <w:rFonts w:ascii="Calibri" w:hAnsi="Calibri" w:cs="Calibri"/>
        </w:rPr>
        <w:t>1</w:t>
      </w:r>
      <w:r w:rsidR="00120DDF">
        <w:rPr>
          <w:rFonts w:ascii="Calibri" w:hAnsi="Calibri" w:cs="Calibri"/>
        </w:rPr>
        <w:t>4</w:t>
      </w:r>
      <w:r w:rsidR="008E39C4" w:rsidRPr="00F20F58">
        <w:rPr>
          <w:rFonts w:ascii="Calibri" w:hAnsi="Calibri" w:cs="Calibri"/>
        </w:rPr>
        <w:t>.00</w:t>
      </w:r>
      <w:r w:rsidR="00103E2B" w:rsidRPr="00F20F58">
        <w:rPr>
          <w:rFonts w:ascii="Calibri" w:hAnsi="Calibri" w:cs="Calibri"/>
        </w:rPr>
        <w:t>.</w:t>
      </w:r>
    </w:p>
    <w:p w14:paraId="6667CD60" w14:textId="43ACDF7B" w:rsidR="00120DDF" w:rsidRPr="00120DDF" w:rsidRDefault="00120DDF" w:rsidP="005B11F1">
      <w:pPr>
        <w:pStyle w:val="pole"/>
        <w:numPr>
          <w:ilvl w:val="0"/>
          <w:numId w:val="4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C20D1A" w:rsidRPr="00120DDF">
        <w:rPr>
          <w:rFonts w:ascii="Calibri" w:hAnsi="Calibri" w:cs="Calibri"/>
        </w:rPr>
        <w:t xml:space="preserve">iejsce świadczenia usługi: </w:t>
      </w:r>
      <w:r w:rsidRPr="00120DDF">
        <w:rPr>
          <w:rFonts w:ascii="Calibri" w:hAnsi="Calibri" w:cs="Calibri"/>
          <w:b/>
        </w:rPr>
        <w:t>Regionalna Dyrekcja Ochrony Środowiska</w:t>
      </w:r>
      <w:r w:rsidR="00C40C74">
        <w:rPr>
          <w:rFonts w:ascii="Calibri" w:hAnsi="Calibri" w:cs="Calibri"/>
          <w:b/>
        </w:rPr>
        <w:t xml:space="preserve"> </w:t>
      </w:r>
      <w:r w:rsidRPr="00120DDF">
        <w:rPr>
          <w:rFonts w:ascii="Calibri" w:hAnsi="Calibri" w:cs="Calibri"/>
          <w:b/>
        </w:rPr>
        <w:t>w Białymstoku, ul. Dojlidy Fabryczne 23, 15-554 Białystok</w:t>
      </w:r>
    </w:p>
    <w:p w14:paraId="703412C9" w14:textId="2139299B" w:rsidR="005118ED" w:rsidRPr="00120DDF" w:rsidRDefault="005118ED" w:rsidP="005B11F1">
      <w:pPr>
        <w:pStyle w:val="pole"/>
        <w:numPr>
          <w:ilvl w:val="0"/>
          <w:numId w:val="4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120DDF">
        <w:rPr>
          <w:rFonts w:ascii="Calibri" w:hAnsi="Calibri" w:cs="Calibri"/>
        </w:rPr>
        <w:t>Usługa powinna być wykonana według poniższych wymagań:</w:t>
      </w:r>
    </w:p>
    <w:p w14:paraId="62FB4DFD" w14:textId="77777777" w:rsidR="00120DDF" w:rsidRPr="00120DDF" w:rsidRDefault="00120DDF" w:rsidP="005B11F1">
      <w:pPr>
        <w:pStyle w:val="pole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120DDF">
        <w:rPr>
          <w:rFonts w:ascii="Calibri" w:hAnsi="Calibri" w:cs="Calibri"/>
        </w:rPr>
        <w:t>Przygotowanie i dowóz bufetu kawowego (serwisu kawowego) dla uczestników spotkania.</w:t>
      </w:r>
    </w:p>
    <w:p w14:paraId="5DEBCF68" w14:textId="15147B11" w:rsidR="00120DDF" w:rsidRPr="00120DDF" w:rsidRDefault="00120DDF" w:rsidP="005B11F1">
      <w:pPr>
        <w:pStyle w:val="pole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120DDF">
        <w:rPr>
          <w:rFonts w:ascii="Calibri" w:hAnsi="Calibri" w:cs="Calibri"/>
        </w:rPr>
        <w:t>Bufet kawowy dostępny ma być przez cały czas trwania spotkania (w godzinach 10:00- 1</w:t>
      </w:r>
      <w:r w:rsidR="004C7DBC">
        <w:rPr>
          <w:rFonts w:ascii="Calibri" w:hAnsi="Calibri" w:cs="Calibri"/>
        </w:rPr>
        <w:t>4</w:t>
      </w:r>
      <w:r w:rsidRPr="00120DDF">
        <w:rPr>
          <w:rFonts w:ascii="Calibri" w:hAnsi="Calibri" w:cs="Calibri"/>
        </w:rPr>
        <w:t>:00).</w:t>
      </w:r>
    </w:p>
    <w:p w14:paraId="3A80A338" w14:textId="77777777" w:rsidR="00120DDF" w:rsidRPr="00120DDF" w:rsidRDefault="00120DDF" w:rsidP="005B11F1">
      <w:pPr>
        <w:pStyle w:val="pole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120DDF">
        <w:rPr>
          <w:rFonts w:ascii="Calibri" w:hAnsi="Calibri" w:cs="Calibri"/>
        </w:rPr>
        <w:t>Zakres usługi cateringowej obejmuje:</w:t>
      </w:r>
    </w:p>
    <w:p w14:paraId="74027E65" w14:textId="77777777" w:rsidR="00120DDF" w:rsidRPr="00120DDF" w:rsidRDefault="00120DDF" w:rsidP="005B11F1">
      <w:pPr>
        <w:pStyle w:val="pole"/>
        <w:numPr>
          <w:ilvl w:val="0"/>
          <w:numId w:val="21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120DDF">
        <w:rPr>
          <w:rFonts w:ascii="Calibri" w:hAnsi="Calibri" w:cs="Calibri"/>
        </w:rPr>
        <w:t>serwowany bufet kawowy, na który składają się: kanapki dekoracyjne bankietowe, kawa, herbata, woda mineralna butelkowana niegazowana i gazowana o pojemności 0,5 l., soki, ciastka kruche, ciasto, owoce, mleko/śmietanka, cukier, cytryna.</w:t>
      </w:r>
    </w:p>
    <w:p w14:paraId="1EB7EDD7" w14:textId="77777777" w:rsidR="00120DDF" w:rsidRPr="00120DDF" w:rsidRDefault="00120DDF" w:rsidP="005B11F1">
      <w:pPr>
        <w:pStyle w:val="pole"/>
        <w:numPr>
          <w:ilvl w:val="0"/>
          <w:numId w:val="21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120DDF">
        <w:rPr>
          <w:rFonts w:ascii="Calibri" w:hAnsi="Calibri" w:cs="Calibri"/>
        </w:rPr>
        <w:t>dokładny opis bufetu kawowego (przykładowa receptura) oraz gramatura poszczególnych składowych bufetu kawowego przedstawia poniższa tabela:</w:t>
      </w:r>
    </w:p>
    <w:tbl>
      <w:tblPr>
        <w:tblW w:w="9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660"/>
        <w:gridCol w:w="5845"/>
      </w:tblGrid>
      <w:tr w:rsidR="00120DDF" w:rsidRPr="004D5563" w14:paraId="79F8644D" w14:textId="77777777" w:rsidTr="00502A28">
        <w:trPr>
          <w:trHeight w:val="6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CB30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E27B" w14:textId="77777777" w:rsidR="00120DDF" w:rsidRPr="004D5563" w:rsidRDefault="00120DDF" w:rsidP="005B11F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Skład bufetu kawowego 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4DB0" w14:textId="77777777" w:rsidR="00120DDF" w:rsidRPr="004D5563" w:rsidRDefault="00120DDF" w:rsidP="005B11F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bufetu kawowego (przykładowa receptura) oraz gramatura poszczególnych składowych bufetu kawowego</w:t>
            </w:r>
          </w:p>
        </w:tc>
      </w:tr>
      <w:tr w:rsidR="00120DDF" w:rsidRPr="004D5563" w14:paraId="06E9AB26" w14:textId="77777777" w:rsidTr="00502A28">
        <w:trPr>
          <w:trHeight w:val="1118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87B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BFEC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kanapki dekoracyjne bankietowe "tartinki"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A763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wyboru przez Zamawiającego na etapie konstruowania menu, m.in.: masło, pasty, sery, oliwki czarne lub zielone, szynka, indyk, wędzony łosoś, sałata dekoracyjna, warzywa świeże bądź konserwowe, itp., pieczywo jasne lub ciemne  </w:t>
            </w:r>
          </w:p>
          <w:p w14:paraId="005654F7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waga 1 kanapki – co najmniej 60 g</w:t>
            </w:r>
          </w:p>
          <w:p w14:paraId="0B062C99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4 kanapki</w:t>
            </w:r>
          </w:p>
        </w:tc>
      </w:tr>
      <w:tr w:rsidR="00120DDF" w:rsidRPr="004D5563" w14:paraId="0C569B73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02F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3F48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desery i ciasta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88CB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wyboru przez Zamawiającego na etapie konstruowania menu, m.in.:  szarlotka, sernik, makowiec, sękacz, karpatka / napoleonka </w:t>
            </w:r>
          </w:p>
          <w:p w14:paraId="5B8FB334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1 sztuka o wadze co najmniej 70 g</w:t>
            </w:r>
          </w:p>
          <w:p w14:paraId="32DABB77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 porcja – 2 sztuki ciasta</w:t>
            </w:r>
          </w:p>
        </w:tc>
      </w:tr>
      <w:tr w:rsidR="00120DDF" w:rsidRPr="004D5563" w14:paraId="5E6F31DF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EBC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778D6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ciastka kruche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6B01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ciasta kruche, różne do wyboru przez Zamawiającego na etapie konstruowania menu</w:t>
            </w:r>
          </w:p>
          <w:p w14:paraId="1FECE739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porcja – co najmniej 50 g </w:t>
            </w:r>
          </w:p>
        </w:tc>
      </w:tr>
      <w:tr w:rsidR="00120DDF" w:rsidRPr="004D5563" w14:paraId="1612548F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2BE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9118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zestaw soków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191E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do wyboru przez Zamawiającego na etapie konstruowania menu, m.in.: pomarańczowy, jabłkowy, grejpfrutowy, czarna porzeczka</w:t>
            </w:r>
          </w:p>
          <w:p w14:paraId="18EB4DBF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porcja – co najmniej 200 ml </w:t>
            </w:r>
          </w:p>
        </w:tc>
      </w:tr>
      <w:tr w:rsidR="00120DDF" w:rsidRPr="004D5563" w14:paraId="378ECDD3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FF4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41B7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świeże owoce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B66F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do wyboru przez Zamawiającego na etapie konstruowania menu, m.in.: banany, winogrona, mandarynki, jabłka, gruszki, melon</w:t>
            </w:r>
          </w:p>
          <w:p w14:paraId="24CBBFEE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porcja – co najmniej 100 g </w:t>
            </w:r>
          </w:p>
        </w:tc>
      </w:tr>
      <w:tr w:rsidR="00120DDF" w:rsidRPr="004D5563" w14:paraId="485030FE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F29D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5E82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kawa rozpuszczalna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633C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do wyboru przez Zamawiającego na etapie konstruowania menu, w formie „luzem” z zapewnieniem przez Wykonawcę termosów/warników z gorącą wodą</w:t>
            </w:r>
          </w:p>
          <w:p w14:paraId="7593F5F8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porcja – co najmniej 200 ml </w:t>
            </w:r>
          </w:p>
        </w:tc>
      </w:tr>
      <w:tr w:rsidR="00120DDF" w:rsidRPr="004D5563" w14:paraId="6E048E9F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A87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F71B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naturalna kawa parzona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AD64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do wyboru przez Zamawiającego na etapie konstruowania menu, w formie „luzem” z zapewnieniem przez Wykonawcę termosów/warników z gorącą wodą</w:t>
            </w:r>
          </w:p>
          <w:p w14:paraId="15BF7BFE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co najmniej 200 ml</w:t>
            </w:r>
          </w:p>
        </w:tc>
      </w:tr>
      <w:tr w:rsidR="00120DDF" w:rsidRPr="004D5563" w14:paraId="75710A5A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5150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451A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herbata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C485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w formie torebek herbaty ekspresowej (minimum trzy rodzaje do wyboru) z zapewnieniem przez Wykonawcę termosów/warników z gorącą wodą</w:t>
            </w:r>
          </w:p>
          <w:p w14:paraId="7267067E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co najmniej 200 ml</w:t>
            </w:r>
          </w:p>
        </w:tc>
      </w:tr>
      <w:tr w:rsidR="00120DDF" w:rsidRPr="004D5563" w14:paraId="420624AC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532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A471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mleko do kawy/śmietanka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3C25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podawana w oryginalnych i nienaruszonych opakowaniach producenta</w:t>
            </w:r>
          </w:p>
          <w:p w14:paraId="68774104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porcja – 10 g, Zamawiający dopuszcza także mleko w kartonach nie większych niż 0,5 l  </w:t>
            </w:r>
          </w:p>
        </w:tc>
      </w:tr>
      <w:tr w:rsidR="00120DDF" w:rsidRPr="004D5563" w14:paraId="7D4BE112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BBF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3905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woda mineralna gazowana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5C38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woda w butelce plastikowej o poj. 500 ml</w:t>
            </w:r>
          </w:p>
          <w:p w14:paraId="399AA8D6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500 ml</w:t>
            </w:r>
          </w:p>
        </w:tc>
      </w:tr>
      <w:tr w:rsidR="00120DDF" w:rsidRPr="004D5563" w14:paraId="3075A442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CBE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A2F2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woda mineralna niegazowana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E34D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woda w butelce plastikowej o poj. 500 ml</w:t>
            </w:r>
          </w:p>
          <w:p w14:paraId="388DBC18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500 ml</w:t>
            </w:r>
          </w:p>
        </w:tc>
      </w:tr>
      <w:tr w:rsidR="00120DDF" w:rsidRPr="004D5563" w14:paraId="7AF91FEC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304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8E88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cytryna w plastrach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B53A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1 plaster</w:t>
            </w:r>
          </w:p>
        </w:tc>
      </w:tr>
      <w:tr w:rsidR="00120DDF" w:rsidRPr="004D5563" w14:paraId="587E9B36" w14:textId="77777777" w:rsidTr="00502A28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73B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5E12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cukier biały, trzcinowy 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B7FF" w14:textId="77777777" w:rsidR="00120DDF" w:rsidRPr="004D5563" w:rsidRDefault="00120DDF" w:rsidP="005B11F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63">
              <w:rPr>
                <w:rFonts w:ascii="Calibri" w:hAnsi="Calibri" w:cs="Calibri"/>
                <w:color w:val="000000"/>
                <w:sz w:val="22"/>
                <w:szCs w:val="22"/>
              </w:rPr>
              <w:t>1 porcja – 1 saszetka min. 5 g</w:t>
            </w:r>
          </w:p>
        </w:tc>
      </w:tr>
    </w:tbl>
    <w:p w14:paraId="04306A77" w14:textId="7E4AD433" w:rsidR="00F96D41" w:rsidRPr="007B4A3B" w:rsidRDefault="005118ED" w:rsidP="005B11F1">
      <w:pPr>
        <w:pStyle w:val="pole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F96D41">
        <w:rPr>
          <w:rFonts w:ascii="Calibri" w:hAnsi="Calibri" w:cs="Calibri"/>
        </w:rPr>
        <w:lastRenderedPageBreak/>
        <w:t>Świadczenie</w:t>
      </w:r>
      <w:r w:rsidR="00352222" w:rsidRPr="00F96D41">
        <w:rPr>
          <w:rFonts w:ascii="Calibri" w:hAnsi="Calibri" w:cs="Calibri"/>
        </w:rPr>
        <w:t xml:space="preserve"> usług</w:t>
      </w:r>
      <w:r w:rsidR="00115A0F" w:rsidRPr="00F96D41">
        <w:rPr>
          <w:rFonts w:ascii="Calibri" w:hAnsi="Calibri" w:cs="Calibri"/>
        </w:rPr>
        <w:t>i</w:t>
      </w:r>
      <w:r w:rsidR="00352222" w:rsidRPr="00F96D41">
        <w:rPr>
          <w:rFonts w:ascii="Calibri" w:hAnsi="Calibri" w:cs="Calibri"/>
        </w:rPr>
        <w:t xml:space="preserve"> wyłącznie przy użyciu produktów spełniających normy jakości produktów </w:t>
      </w:r>
      <w:r w:rsidR="00352222" w:rsidRPr="007B4A3B">
        <w:rPr>
          <w:rFonts w:ascii="Calibri" w:hAnsi="Calibri" w:cs="Calibri"/>
        </w:rPr>
        <w:t>spożywczych, wykonawca zobowiązany jest do przygotowania posiłków o odpowiednim standardzie, na bazie produktów najwyższej jakości i zgodnie z normami HACCP. Wszystki</w:t>
      </w:r>
      <w:r w:rsidR="000E0778" w:rsidRPr="007B4A3B">
        <w:rPr>
          <w:rFonts w:ascii="Calibri" w:hAnsi="Calibri" w:cs="Calibri"/>
        </w:rPr>
        <w:t>e produkty powinny być świeże z </w:t>
      </w:r>
      <w:r w:rsidR="00352222" w:rsidRPr="007B4A3B">
        <w:rPr>
          <w:rFonts w:ascii="Calibri" w:hAnsi="Calibri" w:cs="Calibri"/>
        </w:rPr>
        <w:t>aktualnym terminem przydatności do spożycia.</w:t>
      </w:r>
      <w:r w:rsidR="0062537C" w:rsidRPr="007B4A3B">
        <w:rPr>
          <w:rFonts w:ascii="Calibri" w:hAnsi="Calibri" w:cs="Calibri"/>
        </w:rPr>
        <w:t xml:space="preserve"> </w:t>
      </w:r>
    </w:p>
    <w:p w14:paraId="0C313430" w14:textId="664BC779" w:rsidR="0062537C" w:rsidRPr="007B4A3B" w:rsidRDefault="0062537C" w:rsidP="005B11F1">
      <w:pPr>
        <w:pStyle w:val="pole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7B4A3B">
        <w:rPr>
          <w:rFonts w:ascii="Calibri" w:hAnsi="Calibri" w:cs="Calibri"/>
        </w:rPr>
        <w:t>Wykonawca zapewni ponadto naczynia, sztućce, obrusy, papierowe serwetki. Zamawiający nie dopuszcza możliwości zastosowania przez wykonawcę naczyń i sztućców jednorazowego użytku.</w:t>
      </w:r>
    </w:p>
    <w:p w14:paraId="6C7245B7" w14:textId="5A0646A7" w:rsidR="0062537C" w:rsidRPr="007B4A3B" w:rsidRDefault="0062537C" w:rsidP="005B11F1">
      <w:pPr>
        <w:pStyle w:val="pole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7B4A3B">
        <w:rPr>
          <w:rFonts w:ascii="Calibri" w:hAnsi="Calibri" w:cs="Calibri"/>
        </w:rPr>
        <w:t xml:space="preserve">Wykonawca zobowiązany jest do estetycznego podawania posiłków, utrzymania porządku </w:t>
      </w:r>
      <w:r w:rsidR="00C40C74">
        <w:rPr>
          <w:rFonts w:ascii="Calibri" w:hAnsi="Calibri" w:cs="Calibri"/>
        </w:rPr>
        <w:br/>
      </w:r>
      <w:r w:rsidRPr="007B4A3B">
        <w:rPr>
          <w:rFonts w:ascii="Calibri" w:hAnsi="Calibri" w:cs="Calibri"/>
        </w:rPr>
        <w:t>w trakcie i sprzątnięcia po zakończeniu realizacji usługi, odebrania i zagospodarowania we własnym zakresie odpadów spożywczych (pokonsumpcyjne) powstałych w trakcie świadczenia usługi.</w:t>
      </w:r>
    </w:p>
    <w:p w14:paraId="74CFA82E" w14:textId="3DD14DC2" w:rsidR="0062537C" w:rsidRDefault="0062537C" w:rsidP="005B11F1">
      <w:pPr>
        <w:pStyle w:val="pole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62537C">
        <w:rPr>
          <w:rFonts w:ascii="Calibri" w:hAnsi="Calibri" w:cs="Calibri"/>
        </w:rPr>
        <w:t xml:space="preserve">Wykonawca zobowiązany jest do przestrzegania wymagań określonych w ustawie </w:t>
      </w:r>
      <w:r w:rsidR="00C40C74">
        <w:rPr>
          <w:rFonts w:ascii="Calibri" w:hAnsi="Calibri" w:cs="Calibri"/>
        </w:rPr>
        <w:br/>
      </w:r>
      <w:r w:rsidRPr="0062537C">
        <w:rPr>
          <w:rFonts w:ascii="Calibri" w:hAnsi="Calibri" w:cs="Calibri"/>
        </w:rPr>
        <w:t>o bezpieczeństwie żywności i żywienia z dnia 25 sierpnia 2006 r. (Dz. U. z 2017 r. poz. 149 z późn. zm.).</w:t>
      </w:r>
    </w:p>
    <w:p w14:paraId="5D4D238D" w14:textId="20D83BB5" w:rsidR="00F20F58" w:rsidRPr="00F20F58" w:rsidRDefault="001647A3" w:rsidP="005B11F1">
      <w:pPr>
        <w:pStyle w:val="pole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I</w:t>
      </w:r>
      <w:r w:rsidR="005118ED" w:rsidRPr="00F20F58">
        <w:rPr>
          <w:rFonts w:ascii="Calibri" w:hAnsi="Calibri" w:cs="Calibri"/>
        </w:rPr>
        <w:t>lość osób</w:t>
      </w:r>
      <w:r w:rsidR="00352222" w:rsidRPr="00F20F58">
        <w:rPr>
          <w:rFonts w:ascii="Calibri" w:hAnsi="Calibri" w:cs="Calibri"/>
        </w:rPr>
        <w:t xml:space="preserve"> </w:t>
      </w:r>
      <w:r w:rsidR="008E39C4" w:rsidRPr="00F20F58">
        <w:rPr>
          <w:rFonts w:ascii="Calibri" w:hAnsi="Calibri" w:cs="Calibri"/>
        </w:rPr>
        <w:t>podczas spotkania</w:t>
      </w:r>
      <w:r w:rsidR="00F96D41">
        <w:rPr>
          <w:rFonts w:ascii="Calibri" w:hAnsi="Calibri" w:cs="Calibri"/>
        </w:rPr>
        <w:t>:</w:t>
      </w:r>
    </w:p>
    <w:p w14:paraId="7359CAB6" w14:textId="32439128" w:rsidR="005E1CDE" w:rsidRPr="00F20F58" w:rsidRDefault="00C342B8" w:rsidP="005B11F1">
      <w:pPr>
        <w:pStyle w:val="pol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Przewidywana ilość osób podczas spotk</w:t>
      </w:r>
      <w:r w:rsidR="008E39C4" w:rsidRPr="00F20F58">
        <w:rPr>
          <w:rFonts w:ascii="Calibri" w:hAnsi="Calibri" w:cs="Calibri"/>
        </w:rPr>
        <w:t>ania</w:t>
      </w:r>
      <w:r w:rsidRPr="00F20F58">
        <w:rPr>
          <w:rFonts w:ascii="Calibri" w:hAnsi="Calibri" w:cs="Calibri"/>
        </w:rPr>
        <w:t xml:space="preserve"> wynosi:</w:t>
      </w:r>
      <w:r w:rsidR="00C20D1A" w:rsidRPr="00F20F58">
        <w:rPr>
          <w:rFonts w:ascii="Calibri" w:hAnsi="Calibri" w:cs="Calibri"/>
        </w:rPr>
        <w:t xml:space="preserve"> </w:t>
      </w:r>
      <w:r w:rsidR="00120DDF">
        <w:rPr>
          <w:rFonts w:ascii="Calibri" w:hAnsi="Calibri" w:cs="Calibri"/>
        </w:rPr>
        <w:t>30</w:t>
      </w:r>
      <w:r w:rsidR="008E39C4" w:rsidRPr="00F20F58">
        <w:rPr>
          <w:rFonts w:ascii="Calibri" w:hAnsi="Calibri" w:cs="Calibri"/>
        </w:rPr>
        <w:t xml:space="preserve"> osób</w:t>
      </w:r>
    </w:p>
    <w:p w14:paraId="56C296EF" w14:textId="77777777" w:rsidR="00F20F58" w:rsidRPr="00F20F58" w:rsidRDefault="00352222" w:rsidP="005B11F1">
      <w:pPr>
        <w:pStyle w:val="pole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F20F58">
        <w:rPr>
          <w:rFonts w:ascii="Calibri" w:eastAsia="TimesNewRoman" w:hAnsi="Calibri" w:cs="Calibri"/>
        </w:rPr>
        <w:t>Zaplanowana liczba uczestników może ulec zmianie. Ostateczne i obowiązujące Wykonawcę postanowienia, uwzględniające zmiany liczby uczestników zostaną przekazane Wykonawcy nie później niż na 2 dni ro</w:t>
      </w:r>
      <w:r w:rsidR="00F20F58">
        <w:rPr>
          <w:rFonts w:ascii="Calibri" w:eastAsia="TimesNewRoman" w:hAnsi="Calibri" w:cs="Calibri"/>
        </w:rPr>
        <w:t>bocze przed terminem spotkania.</w:t>
      </w:r>
    </w:p>
    <w:p w14:paraId="0225418B" w14:textId="77777777" w:rsidR="00352222" w:rsidRPr="00F20F58" w:rsidRDefault="00352222" w:rsidP="005B11F1">
      <w:pPr>
        <w:pStyle w:val="pole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>Wykonawca jest zobowiązany do wystawienia faktury VAT po spotkaniu, płatność zos</w:t>
      </w:r>
      <w:r w:rsidR="008D1E87" w:rsidRPr="00F20F58">
        <w:rPr>
          <w:rFonts w:ascii="Calibri" w:hAnsi="Calibri" w:cs="Calibri"/>
        </w:rPr>
        <w:t xml:space="preserve">tanie zrealizowana w terminie </w:t>
      </w:r>
      <w:r w:rsidR="00C124FD" w:rsidRPr="00F20F58">
        <w:rPr>
          <w:rFonts w:ascii="Calibri" w:hAnsi="Calibri" w:cs="Calibri"/>
        </w:rPr>
        <w:t xml:space="preserve">do </w:t>
      </w:r>
      <w:r w:rsidR="008D1E87" w:rsidRPr="00F20F58">
        <w:rPr>
          <w:rFonts w:ascii="Calibri" w:hAnsi="Calibri" w:cs="Calibri"/>
        </w:rPr>
        <w:t>30</w:t>
      </w:r>
      <w:r w:rsidRPr="00F20F58">
        <w:rPr>
          <w:rFonts w:ascii="Calibri" w:hAnsi="Calibri" w:cs="Calibri"/>
        </w:rPr>
        <w:t xml:space="preserve"> dni od daty wystawienia faktury.</w:t>
      </w:r>
    </w:p>
    <w:p w14:paraId="6A50287E" w14:textId="77777777" w:rsidR="00352222" w:rsidRPr="00F20F58" w:rsidRDefault="00352222" w:rsidP="005B11F1">
      <w:pPr>
        <w:pStyle w:val="pole"/>
        <w:numPr>
          <w:ilvl w:val="0"/>
          <w:numId w:val="4"/>
        </w:numPr>
        <w:spacing w:line="360" w:lineRule="auto"/>
        <w:ind w:left="426"/>
        <w:jc w:val="both"/>
        <w:rPr>
          <w:rFonts w:ascii="Calibri" w:hAnsi="Calibri" w:cs="Calibri"/>
        </w:rPr>
      </w:pPr>
      <w:r w:rsidRPr="00F20F58">
        <w:rPr>
          <w:rFonts w:ascii="Calibri" w:hAnsi="Calibri" w:cs="Calibri"/>
        </w:rPr>
        <w:t xml:space="preserve">Oferta powinna obejmować całość kosztów realizacji zamówienia wraz z obsługą </w:t>
      </w:r>
      <w:r w:rsidR="00115A0F" w:rsidRPr="00F20F58">
        <w:rPr>
          <w:rFonts w:ascii="Calibri" w:hAnsi="Calibri" w:cs="Calibri"/>
        </w:rPr>
        <w:br/>
      </w:r>
      <w:r w:rsidRPr="00F20F58">
        <w:rPr>
          <w:rFonts w:ascii="Calibri" w:hAnsi="Calibri" w:cs="Calibri"/>
        </w:rPr>
        <w:t>i kosztami transportu.</w:t>
      </w:r>
    </w:p>
    <w:p w14:paraId="202E500E" w14:textId="77777777" w:rsidR="00172837" w:rsidRPr="00F20F58" w:rsidRDefault="00172837" w:rsidP="005B11F1">
      <w:pPr>
        <w:pStyle w:val="pole"/>
        <w:jc w:val="both"/>
        <w:rPr>
          <w:rFonts w:ascii="Calibri" w:hAnsi="Calibri" w:cs="Calibri"/>
        </w:rPr>
      </w:pPr>
    </w:p>
    <w:sectPr w:rsidR="00172837" w:rsidRPr="00F20F58" w:rsidSect="00501045">
      <w:headerReference w:type="default" r:id="rId7"/>
      <w:footerReference w:type="default" r:id="rId8"/>
      <w:pgSz w:w="11906" w:h="16838"/>
      <w:pgMar w:top="1417" w:right="1417" w:bottom="1417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2A8E" w14:textId="77777777" w:rsidR="009820EB" w:rsidRDefault="009820EB" w:rsidP="00501045">
      <w:r>
        <w:separator/>
      </w:r>
    </w:p>
  </w:endnote>
  <w:endnote w:type="continuationSeparator" w:id="0">
    <w:p w14:paraId="7808AF48" w14:textId="77777777" w:rsidR="009820EB" w:rsidRDefault="009820EB" w:rsidP="0050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BB2F" w14:textId="77777777" w:rsidR="00501045" w:rsidRDefault="00880443">
    <w:pPr>
      <w:pStyle w:val="Stopka"/>
    </w:pPr>
    <w:r w:rsidRPr="00503EA4">
      <w:rPr>
        <w:rFonts w:ascii="Calibri" w:eastAsia="Calibri" w:hAnsi="Calibri"/>
        <w:noProof/>
        <w:sz w:val="22"/>
        <w:szCs w:val="22"/>
      </w:rPr>
      <w:drawing>
        <wp:inline distT="0" distB="0" distL="0" distR="0" wp14:anchorId="73160FBA" wp14:editId="306646C9">
          <wp:extent cx="5762625" cy="561975"/>
          <wp:effectExtent l="0" t="0" r="9525" b="9525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3C48" w14:textId="77777777" w:rsidR="009820EB" w:rsidRDefault="009820EB" w:rsidP="00501045">
      <w:r>
        <w:separator/>
      </w:r>
    </w:p>
  </w:footnote>
  <w:footnote w:type="continuationSeparator" w:id="0">
    <w:p w14:paraId="23E827C9" w14:textId="77777777" w:rsidR="009820EB" w:rsidRDefault="009820EB" w:rsidP="0050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BC23" w14:textId="62077D16" w:rsidR="001124AA" w:rsidRDefault="001124AA" w:rsidP="001124AA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E98572" wp14:editId="6BB1547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42722" w14:textId="4692A254" w:rsidR="001124AA" w:rsidRPr="001124AA" w:rsidRDefault="001124AA" w:rsidP="001124AA">
    <w:pPr>
      <w:pStyle w:val="Nagwek"/>
    </w:pPr>
    <w:r w:rsidRPr="00840F6B">
      <w:rPr>
        <w:b/>
        <w:color w:val="808080"/>
      </w:rPr>
      <w:t>WOF.261.</w:t>
    </w:r>
    <w:r>
      <w:rPr>
        <w:b/>
        <w:color w:val="808080"/>
      </w:rPr>
      <w:t>96</w:t>
    </w:r>
    <w:r w:rsidRPr="00840F6B">
      <w:rPr>
        <w:b/>
        <w:color w:val="80808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6DA"/>
    <w:multiLevelType w:val="hybridMultilevel"/>
    <w:tmpl w:val="02A4A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67C3"/>
    <w:multiLevelType w:val="hybridMultilevel"/>
    <w:tmpl w:val="DC5C6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93C"/>
    <w:multiLevelType w:val="hybridMultilevel"/>
    <w:tmpl w:val="8C58916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B7234EF"/>
    <w:multiLevelType w:val="hybridMultilevel"/>
    <w:tmpl w:val="2F7C11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765CF9"/>
    <w:multiLevelType w:val="hybridMultilevel"/>
    <w:tmpl w:val="151053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5D0FF3"/>
    <w:multiLevelType w:val="hybridMultilevel"/>
    <w:tmpl w:val="C85CFFA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131E19"/>
    <w:multiLevelType w:val="hybridMultilevel"/>
    <w:tmpl w:val="BA2006B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1EF6778A"/>
    <w:multiLevelType w:val="hybridMultilevel"/>
    <w:tmpl w:val="7BEC7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C5E57"/>
    <w:multiLevelType w:val="hybridMultilevel"/>
    <w:tmpl w:val="4B64C6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A791EB0"/>
    <w:multiLevelType w:val="hybridMultilevel"/>
    <w:tmpl w:val="F42C04B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46F84F14"/>
    <w:multiLevelType w:val="hybridMultilevel"/>
    <w:tmpl w:val="D4543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65FF7"/>
    <w:multiLevelType w:val="hybridMultilevel"/>
    <w:tmpl w:val="CC8EDD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937453"/>
    <w:multiLevelType w:val="hybridMultilevel"/>
    <w:tmpl w:val="F0848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549F9"/>
    <w:multiLevelType w:val="hybridMultilevel"/>
    <w:tmpl w:val="43B4E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D30CB"/>
    <w:multiLevelType w:val="hybridMultilevel"/>
    <w:tmpl w:val="3614103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097E07"/>
    <w:multiLevelType w:val="hybridMultilevel"/>
    <w:tmpl w:val="6C7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E213B"/>
    <w:multiLevelType w:val="hybridMultilevel"/>
    <w:tmpl w:val="1298A4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6266050"/>
    <w:multiLevelType w:val="hybridMultilevel"/>
    <w:tmpl w:val="1298A446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8396756"/>
    <w:multiLevelType w:val="hybridMultilevel"/>
    <w:tmpl w:val="5A1EC2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A0B3C17"/>
    <w:multiLevelType w:val="hybridMultilevel"/>
    <w:tmpl w:val="F3F2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62197">
    <w:abstractNumId w:val="7"/>
  </w:num>
  <w:num w:numId="2" w16cid:durableId="1098018473">
    <w:abstractNumId w:val="14"/>
  </w:num>
  <w:num w:numId="3" w16cid:durableId="1284075337">
    <w:abstractNumId w:val="4"/>
  </w:num>
  <w:num w:numId="4" w16cid:durableId="1264917343">
    <w:abstractNumId w:val="8"/>
  </w:num>
  <w:num w:numId="5" w16cid:durableId="1662155604">
    <w:abstractNumId w:val="18"/>
  </w:num>
  <w:num w:numId="6" w16cid:durableId="1200165747">
    <w:abstractNumId w:val="15"/>
  </w:num>
  <w:num w:numId="7" w16cid:durableId="104926471">
    <w:abstractNumId w:val="1"/>
  </w:num>
  <w:num w:numId="8" w16cid:durableId="1558130856">
    <w:abstractNumId w:val="16"/>
  </w:num>
  <w:num w:numId="9" w16cid:durableId="889994207">
    <w:abstractNumId w:val="9"/>
  </w:num>
  <w:num w:numId="10" w16cid:durableId="417867590">
    <w:abstractNumId w:val="6"/>
  </w:num>
  <w:num w:numId="11" w16cid:durableId="261495745">
    <w:abstractNumId w:val="10"/>
  </w:num>
  <w:num w:numId="12" w16cid:durableId="1698967764">
    <w:abstractNumId w:val="12"/>
  </w:num>
  <w:num w:numId="13" w16cid:durableId="2114350737">
    <w:abstractNumId w:val="2"/>
  </w:num>
  <w:num w:numId="14" w16cid:durableId="973558445">
    <w:abstractNumId w:val="3"/>
  </w:num>
  <w:num w:numId="15" w16cid:durableId="185221392">
    <w:abstractNumId w:val="0"/>
  </w:num>
  <w:num w:numId="16" w16cid:durableId="1515462221">
    <w:abstractNumId w:val="19"/>
  </w:num>
  <w:num w:numId="17" w16cid:durableId="851064627">
    <w:abstractNumId w:val="17"/>
  </w:num>
  <w:num w:numId="18" w16cid:durableId="447092109">
    <w:abstractNumId w:val="13"/>
  </w:num>
  <w:num w:numId="19" w16cid:durableId="2064986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3699983">
    <w:abstractNumId w:val="11"/>
  </w:num>
  <w:num w:numId="21" w16cid:durableId="2000423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D"/>
    <w:rsid w:val="00013022"/>
    <w:rsid w:val="00053F62"/>
    <w:rsid w:val="00055BA9"/>
    <w:rsid w:val="00061559"/>
    <w:rsid w:val="00064C96"/>
    <w:rsid w:val="000768AE"/>
    <w:rsid w:val="00077416"/>
    <w:rsid w:val="000813E8"/>
    <w:rsid w:val="000A7226"/>
    <w:rsid w:val="000C276E"/>
    <w:rsid w:val="000D07E7"/>
    <w:rsid w:val="000E0778"/>
    <w:rsid w:val="000E4876"/>
    <w:rsid w:val="00103E2B"/>
    <w:rsid w:val="001124AA"/>
    <w:rsid w:val="0011575F"/>
    <w:rsid w:val="00115A0F"/>
    <w:rsid w:val="00120DDF"/>
    <w:rsid w:val="0012758A"/>
    <w:rsid w:val="001305C7"/>
    <w:rsid w:val="001343DF"/>
    <w:rsid w:val="001458B3"/>
    <w:rsid w:val="001647A3"/>
    <w:rsid w:val="00172837"/>
    <w:rsid w:val="00174E51"/>
    <w:rsid w:val="001A68B7"/>
    <w:rsid w:val="001A7D75"/>
    <w:rsid w:val="002036D7"/>
    <w:rsid w:val="00206DA6"/>
    <w:rsid w:val="00214AF7"/>
    <w:rsid w:val="00227234"/>
    <w:rsid w:val="002310B5"/>
    <w:rsid w:val="00233640"/>
    <w:rsid w:val="0025089B"/>
    <w:rsid w:val="002509A4"/>
    <w:rsid w:val="00251301"/>
    <w:rsid w:val="00251487"/>
    <w:rsid w:val="00253C16"/>
    <w:rsid w:val="00263106"/>
    <w:rsid w:val="00264482"/>
    <w:rsid w:val="002664E4"/>
    <w:rsid w:val="00272BA0"/>
    <w:rsid w:val="002A2F92"/>
    <w:rsid w:val="002C3C99"/>
    <w:rsid w:val="002C592B"/>
    <w:rsid w:val="002E0D86"/>
    <w:rsid w:val="002F4837"/>
    <w:rsid w:val="00323D57"/>
    <w:rsid w:val="003316B5"/>
    <w:rsid w:val="00331802"/>
    <w:rsid w:val="003513F5"/>
    <w:rsid w:val="00352222"/>
    <w:rsid w:val="00371B03"/>
    <w:rsid w:val="00391FEA"/>
    <w:rsid w:val="003A609A"/>
    <w:rsid w:val="003A703B"/>
    <w:rsid w:val="003B0394"/>
    <w:rsid w:val="003D316E"/>
    <w:rsid w:val="003E2C7A"/>
    <w:rsid w:val="003E6F06"/>
    <w:rsid w:val="003F481B"/>
    <w:rsid w:val="003F6D97"/>
    <w:rsid w:val="003F7C77"/>
    <w:rsid w:val="00420A64"/>
    <w:rsid w:val="00437828"/>
    <w:rsid w:val="00444D6C"/>
    <w:rsid w:val="00445060"/>
    <w:rsid w:val="00465624"/>
    <w:rsid w:val="004949EC"/>
    <w:rsid w:val="00496072"/>
    <w:rsid w:val="004A0CF7"/>
    <w:rsid w:val="004A18C1"/>
    <w:rsid w:val="004A670A"/>
    <w:rsid w:val="004B4133"/>
    <w:rsid w:val="004C058C"/>
    <w:rsid w:val="004C08EF"/>
    <w:rsid w:val="004C7DBC"/>
    <w:rsid w:val="004E5098"/>
    <w:rsid w:val="004E5695"/>
    <w:rsid w:val="00501045"/>
    <w:rsid w:val="005118ED"/>
    <w:rsid w:val="0051211A"/>
    <w:rsid w:val="0051631A"/>
    <w:rsid w:val="00544569"/>
    <w:rsid w:val="0054578D"/>
    <w:rsid w:val="00561503"/>
    <w:rsid w:val="005700A7"/>
    <w:rsid w:val="005A6F8B"/>
    <w:rsid w:val="005B11F1"/>
    <w:rsid w:val="005B3CAC"/>
    <w:rsid w:val="005B5C93"/>
    <w:rsid w:val="005B656F"/>
    <w:rsid w:val="005B7C1D"/>
    <w:rsid w:val="005C5C95"/>
    <w:rsid w:val="005E1CDE"/>
    <w:rsid w:val="005F7A9F"/>
    <w:rsid w:val="0060154F"/>
    <w:rsid w:val="0062537C"/>
    <w:rsid w:val="00650F37"/>
    <w:rsid w:val="006653DB"/>
    <w:rsid w:val="006734B2"/>
    <w:rsid w:val="006A28FD"/>
    <w:rsid w:val="006E0396"/>
    <w:rsid w:val="007009E1"/>
    <w:rsid w:val="00702F63"/>
    <w:rsid w:val="007172B9"/>
    <w:rsid w:val="00727D2F"/>
    <w:rsid w:val="007319B3"/>
    <w:rsid w:val="00732D2E"/>
    <w:rsid w:val="00733E88"/>
    <w:rsid w:val="007369F5"/>
    <w:rsid w:val="0077289B"/>
    <w:rsid w:val="007B46A8"/>
    <w:rsid w:val="007B4A3B"/>
    <w:rsid w:val="007B760B"/>
    <w:rsid w:val="007C200B"/>
    <w:rsid w:val="007D443C"/>
    <w:rsid w:val="007E4249"/>
    <w:rsid w:val="007E75BF"/>
    <w:rsid w:val="007F02D3"/>
    <w:rsid w:val="00800B28"/>
    <w:rsid w:val="008233C3"/>
    <w:rsid w:val="00862F21"/>
    <w:rsid w:val="00880443"/>
    <w:rsid w:val="0088271A"/>
    <w:rsid w:val="00884C1D"/>
    <w:rsid w:val="0088644B"/>
    <w:rsid w:val="00892696"/>
    <w:rsid w:val="008A3D80"/>
    <w:rsid w:val="008D1E87"/>
    <w:rsid w:val="008E39C4"/>
    <w:rsid w:val="008E7431"/>
    <w:rsid w:val="008F0981"/>
    <w:rsid w:val="009335F2"/>
    <w:rsid w:val="0093602A"/>
    <w:rsid w:val="0095048C"/>
    <w:rsid w:val="00972809"/>
    <w:rsid w:val="009820EB"/>
    <w:rsid w:val="009B065C"/>
    <w:rsid w:val="009C0FCF"/>
    <w:rsid w:val="00A00FBE"/>
    <w:rsid w:val="00A50068"/>
    <w:rsid w:val="00A57B24"/>
    <w:rsid w:val="00A609A3"/>
    <w:rsid w:val="00A7064A"/>
    <w:rsid w:val="00A8235C"/>
    <w:rsid w:val="00A8633C"/>
    <w:rsid w:val="00AC6A3D"/>
    <w:rsid w:val="00AF163C"/>
    <w:rsid w:val="00B015FA"/>
    <w:rsid w:val="00B357C8"/>
    <w:rsid w:val="00B47FCF"/>
    <w:rsid w:val="00B74E93"/>
    <w:rsid w:val="00B808D7"/>
    <w:rsid w:val="00B843BE"/>
    <w:rsid w:val="00B908D8"/>
    <w:rsid w:val="00B91660"/>
    <w:rsid w:val="00BA4F56"/>
    <w:rsid w:val="00BB05B6"/>
    <w:rsid w:val="00BB1EB2"/>
    <w:rsid w:val="00BB31E2"/>
    <w:rsid w:val="00BD5908"/>
    <w:rsid w:val="00BE5B2B"/>
    <w:rsid w:val="00BF7AAA"/>
    <w:rsid w:val="00C06C65"/>
    <w:rsid w:val="00C124FD"/>
    <w:rsid w:val="00C20D1A"/>
    <w:rsid w:val="00C342B8"/>
    <w:rsid w:val="00C35D01"/>
    <w:rsid w:val="00C40C74"/>
    <w:rsid w:val="00C427A7"/>
    <w:rsid w:val="00C9457E"/>
    <w:rsid w:val="00C9530B"/>
    <w:rsid w:val="00CB3F36"/>
    <w:rsid w:val="00CC4708"/>
    <w:rsid w:val="00D201B2"/>
    <w:rsid w:val="00D22CEA"/>
    <w:rsid w:val="00D265DD"/>
    <w:rsid w:val="00D32131"/>
    <w:rsid w:val="00D623BF"/>
    <w:rsid w:val="00D647BB"/>
    <w:rsid w:val="00D838DC"/>
    <w:rsid w:val="00D90006"/>
    <w:rsid w:val="00D94820"/>
    <w:rsid w:val="00D9589F"/>
    <w:rsid w:val="00D977C0"/>
    <w:rsid w:val="00DA2696"/>
    <w:rsid w:val="00DA4BEE"/>
    <w:rsid w:val="00DC0099"/>
    <w:rsid w:val="00DD3042"/>
    <w:rsid w:val="00DE04C7"/>
    <w:rsid w:val="00DE575B"/>
    <w:rsid w:val="00E04694"/>
    <w:rsid w:val="00E62B62"/>
    <w:rsid w:val="00EB3AFE"/>
    <w:rsid w:val="00EB7B05"/>
    <w:rsid w:val="00ED02B3"/>
    <w:rsid w:val="00ED6E42"/>
    <w:rsid w:val="00EE3144"/>
    <w:rsid w:val="00EE4FE5"/>
    <w:rsid w:val="00EF0E77"/>
    <w:rsid w:val="00F20F58"/>
    <w:rsid w:val="00F215E6"/>
    <w:rsid w:val="00F22388"/>
    <w:rsid w:val="00F65F2C"/>
    <w:rsid w:val="00F662CC"/>
    <w:rsid w:val="00F8747A"/>
    <w:rsid w:val="00F96D41"/>
    <w:rsid w:val="00FD706D"/>
    <w:rsid w:val="00FF04D2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269B4"/>
  <w15:chartTrackingRefBased/>
  <w15:docId w15:val="{47AD3C81-ADEE-4A23-BED2-906E620E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0F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32131"/>
    <w:rPr>
      <w:color w:val="0000FF"/>
      <w:u w:val="single"/>
    </w:rPr>
  </w:style>
  <w:style w:type="paragraph" w:customStyle="1" w:styleId="pole">
    <w:name w:val="pole"/>
    <w:basedOn w:val="Normalny"/>
    <w:rsid w:val="00D32131"/>
    <w:rPr>
      <w:rFonts w:ascii="Bookman Old Style" w:hAnsi="Bookman Old Style"/>
      <w:sz w:val="22"/>
      <w:szCs w:val="22"/>
    </w:rPr>
  </w:style>
  <w:style w:type="table" w:styleId="Tabela-Siatka">
    <w:name w:val="Table Grid"/>
    <w:basedOn w:val="Standardowy"/>
    <w:rsid w:val="0007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73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734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01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01045"/>
    <w:rPr>
      <w:sz w:val="24"/>
      <w:szCs w:val="24"/>
    </w:rPr>
  </w:style>
  <w:style w:type="paragraph" w:styleId="Stopka">
    <w:name w:val="footer"/>
    <w:basedOn w:val="Normalny"/>
    <w:link w:val="StopkaZnak"/>
    <w:rsid w:val="005010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01045"/>
    <w:rPr>
      <w:sz w:val="24"/>
      <w:szCs w:val="24"/>
    </w:rPr>
  </w:style>
  <w:style w:type="character" w:styleId="Odwoaniedokomentarza">
    <w:name w:val="annotation reference"/>
    <w:rsid w:val="00E046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46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4694"/>
  </w:style>
  <w:style w:type="paragraph" w:styleId="Tematkomentarza">
    <w:name w:val="annotation subject"/>
    <w:basedOn w:val="Tekstkomentarza"/>
    <w:next w:val="Tekstkomentarza"/>
    <w:link w:val="TematkomentarzaZnak"/>
    <w:rsid w:val="00E04694"/>
    <w:rPr>
      <w:b/>
      <w:bCs/>
    </w:rPr>
  </w:style>
  <w:style w:type="character" w:customStyle="1" w:styleId="TematkomentarzaZnak">
    <w:name w:val="Temat komentarza Znak"/>
    <w:link w:val="Tematkomentarza"/>
    <w:rsid w:val="00E04694"/>
    <w:rPr>
      <w:b/>
      <w:bCs/>
    </w:rPr>
  </w:style>
  <w:style w:type="paragraph" w:styleId="Akapitzlist">
    <w:name w:val="List Paragraph"/>
    <w:basedOn w:val="Normalny"/>
    <w:uiPriority w:val="34"/>
    <w:qFormat/>
    <w:rsid w:val="00C20D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inaliwajek</dc:creator>
  <cp:keywords/>
  <cp:lastModifiedBy>Ewa Popławska</cp:lastModifiedBy>
  <cp:revision>5</cp:revision>
  <cp:lastPrinted>2022-10-12T09:44:00Z</cp:lastPrinted>
  <dcterms:created xsi:type="dcterms:W3CDTF">2022-11-14T07:34:00Z</dcterms:created>
  <dcterms:modified xsi:type="dcterms:W3CDTF">2022-11-14T09:54:00Z</dcterms:modified>
</cp:coreProperties>
</file>