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376230" w:rsidRDefault="00452598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376230">
        <w:rPr>
          <w:rFonts w:ascii="Arial" w:eastAsia="Lucida Sans Unicode" w:hAnsi="Arial" w:cs="Arial"/>
          <w:kern w:val="1"/>
        </w:rPr>
        <w:t>RDOŚ-Gd-WOO.422</w:t>
      </w:r>
      <w:r w:rsidR="00D24B4F" w:rsidRPr="00376230">
        <w:rPr>
          <w:rFonts w:ascii="Arial" w:eastAsia="Lucida Sans Unicode" w:hAnsi="Arial" w:cs="Arial"/>
          <w:kern w:val="1"/>
        </w:rPr>
        <w:t>0.</w:t>
      </w:r>
      <w:r w:rsidR="00AA50CF">
        <w:rPr>
          <w:rFonts w:ascii="Arial" w:eastAsia="Lucida Sans Unicode" w:hAnsi="Arial" w:cs="Arial"/>
          <w:kern w:val="1"/>
        </w:rPr>
        <w:t>631</w:t>
      </w:r>
      <w:r w:rsidR="00D24B4F" w:rsidRPr="00376230">
        <w:rPr>
          <w:rFonts w:ascii="Arial" w:eastAsia="Lucida Sans Unicode" w:hAnsi="Arial" w:cs="Arial"/>
          <w:kern w:val="1"/>
        </w:rPr>
        <w:t>.20</w:t>
      </w:r>
      <w:r w:rsidR="00BD3F20" w:rsidRPr="00376230">
        <w:rPr>
          <w:rFonts w:ascii="Arial" w:eastAsia="Lucida Sans Unicode" w:hAnsi="Arial" w:cs="Arial"/>
          <w:kern w:val="1"/>
        </w:rPr>
        <w:t>2</w:t>
      </w:r>
      <w:r w:rsidR="00AA50CF">
        <w:rPr>
          <w:rFonts w:ascii="Arial" w:eastAsia="Lucida Sans Unicode" w:hAnsi="Arial" w:cs="Arial"/>
          <w:kern w:val="1"/>
        </w:rPr>
        <w:t>1</w:t>
      </w:r>
      <w:r w:rsidR="00D24B4F" w:rsidRPr="00376230">
        <w:rPr>
          <w:rFonts w:ascii="Arial" w:eastAsia="Lucida Sans Unicode" w:hAnsi="Arial" w:cs="Arial"/>
          <w:kern w:val="1"/>
        </w:rPr>
        <w:t>.</w:t>
      </w:r>
      <w:r w:rsidR="00040607" w:rsidRPr="00376230">
        <w:rPr>
          <w:rFonts w:ascii="Arial" w:eastAsia="Lucida Sans Unicode" w:hAnsi="Arial" w:cs="Arial"/>
          <w:kern w:val="1"/>
        </w:rPr>
        <w:t>IBA</w:t>
      </w:r>
      <w:r w:rsidR="00D24B4F" w:rsidRPr="00376230">
        <w:rPr>
          <w:rFonts w:ascii="Arial" w:eastAsia="Lucida Sans Unicode" w:hAnsi="Arial" w:cs="Arial"/>
          <w:kern w:val="1"/>
        </w:rPr>
        <w:t>.</w:t>
      </w:r>
      <w:r w:rsidR="00AA50CF">
        <w:rPr>
          <w:rFonts w:ascii="Arial" w:eastAsia="Lucida Sans Unicode" w:hAnsi="Arial" w:cs="Arial"/>
          <w:kern w:val="1"/>
        </w:rPr>
        <w:t>2</w:t>
      </w:r>
      <w:r w:rsidR="00D24B4F" w:rsidRPr="00376230">
        <w:rPr>
          <w:rFonts w:ascii="Arial" w:eastAsia="Lucida Sans Unicode" w:hAnsi="Arial" w:cs="Arial"/>
          <w:kern w:val="1"/>
        </w:rPr>
        <w:t xml:space="preserve">              </w:t>
      </w:r>
      <w:r w:rsidR="00A760B7" w:rsidRPr="00376230">
        <w:rPr>
          <w:rFonts w:ascii="Arial" w:eastAsia="Lucida Sans Unicode" w:hAnsi="Arial" w:cs="Arial"/>
          <w:kern w:val="1"/>
        </w:rPr>
        <w:t xml:space="preserve"> </w:t>
      </w:r>
      <w:r w:rsidR="00D24B4F" w:rsidRPr="00376230">
        <w:rPr>
          <w:rFonts w:ascii="Arial" w:eastAsia="Lucida Sans Unicode" w:hAnsi="Arial" w:cs="Arial"/>
          <w:kern w:val="1"/>
        </w:rPr>
        <w:t xml:space="preserve">     </w:t>
      </w:r>
      <w:r w:rsidR="00706B46">
        <w:rPr>
          <w:rFonts w:ascii="Arial" w:eastAsia="Lucida Sans Unicode" w:hAnsi="Arial" w:cs="Arial"/>
          <w:kern w:val="1"/>
        </w:rPr>
        <w:t xml:space="preserve">   </w:t>
      </w:r>
      <w:r w:rsidRPr="00376230">
        <w:rPr>
          <w:rFonts w:ascii="Arial" w:eastAsia="Lucida Sans Unicode" w:hAnsi="Arial" w:cs="Arial"/>
          <w:kern w:val="1"/>
        </w:rPr>
        <w:t xml:space="preserve"> </w:t>
      </w:r>
      <w:r w:rsidR="00673E76" w:rsidRPr="00376230">
        <w:rPr>
          <w:rFonts w:ascii="Arial" w:eastAsia="Lucida Sans Unicode" w:hAnsi="Arial" w:cs="Arial"/>
          <w:kern w:val="1"/>
        </w:rPr>
        <w:t xml:space="preserve">    </w:t>
      </w:r>
      <w:r w:rsidRPr="00376230">
        <w:rPr>
          <w:rFonts w:ascii="Arial" w:eastAsia="Lucida Sans Unicode" w:hAnsi="Arial" w:cs="Arial"/>
          <w:kern w:val="1"/>
        </w:rPr>
        <w:t xml:space="preserve">  </w:t>
      </w:r>
      <w:r w:rsidR="0070775F" w:rsidRPr="00376230">
        <w:rPr>
          <w:rFonts w:ascii="Arial" w:eastAsia="Lucida Sans Unicode" w:hAnsi="Arial" w:cs="Arial"/>
          <w:kern w:val="1"/>
        </w:rPr>
        <w:t xml:space="preserve"> </w:t>
      </w:r>
      <w:r w:rsidR="00D24B4F" w:rsidRPr="00376230">
        <w:rPr>
          <w:rFonts w:ascii="Arial" w:eastAsia="Lucida Sans Unicode" w:hAnsi="Arial" w:cs="Arial"/>
          <w:kern w:val="1"/>
        </w:rPr>
        <w:t xml:space="preserve">Gdańsk, dnia        </w:t>
      </w:r>
      <w:r w:rsidR="00AA50CF">
        <w:rPr>
          <w:rFonts w:ascii="Arial" w:eastAsia="Lucida Sans Unicode" w:hAnsi="Arial" w:cs="Arial"/>
          <w:kern w:val="1"/>
        </w:rPr>
        <w:t xml:space="preserve">września </w:t>
      </w:r>
      <w:r w:rsidR="00D24B4F" w:rsidRPr="00376230">
        <w:rPr>
          <w:rFonts w:ascii="Arial" w:eastAsia="Lucida Sans Unicode" w:hAnsi="Arial" w:cs="Arial"/>
          <w:kern w:val="1"/>
        </w:rPr>
        <w:t>20</w:t>
      </w:r>
      <w:r w:rsidR="00A760B7" w:rsidRPr="00376230">
        <w:rPr>
          <w:rFonts w:ascii="Arial" w:eastAsia="Lucida Sans Unicode" w:hAnsi="Arial" w:cs="Arial"/>
          <w:kern w:val="1"/>
        </w:rPr>
        <w:t>2</w:t>
      </w:r>
      <w:r w:rsidR="00AA50CF">
        <w:rPr>
          <w:rFonts w:ascii="Arial" w:eastAsia="Lucida Sans Unicode" w:hAnsi="Arial" w:cs="Arial"/>
          <w:kern w:val="1"/>
        </w:rPr>
        <w:t>1 </w:t>
      </w:r>
      <w:r w:rsidR="00D24B4F" w:rsidRPr="00376230">
        <w:rPr>
          <w:rFonts w:ascii="Arial" w:eastAsia="Lucida Sans Unicode" w:hAnsi="Arial" w:cs="Arial"/>
          <w:kern w:val="1"/>
        </w:rPr>
        <w:t>r.</w:t>
      </w:r>
    </w:p>
    <w:p w:rsidR="00D24B4F" w:rsidRPr="00376230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proofErr w:type="spellStart"/>
      <w:r w:rsidRPr="00376230">
        <w:rPr>
          <w:rFonts w:ascii="Arial" w:eastAsia="Lucida Sans Unicode" w:hAnsi="Arial" w:cs="Arial"/>
          <w:kern w:val="1"/>
        </w:rPr>
        <w:t>Zpo</w:t>
      </w:r>
      <w:proofErr w:type="spellEnd"/>
    </w:p>
    <w:p w:rsidR="00D24B4F" w:rsidRPr="00376230" w:rsidRDefault="00D24B4F" w:rsidP="00621A3C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8"/>
          <w:szCs w:val="28"/>
        </w:rPr>
      </w:pPr>
      <w:r w:rsidRPr="00376230">
        <w:rPr>
          <w:rFonts w:ascii="Arial" w:eastAsia="Lucida Sans Unicode" w:hAnsi="Arial" w:cs="Arial"/>
          <w:b/>
          <w:kern w:val="1"/>
          <w:sz w:val="28"/>
          <w:szCs w:val="28"/>
        </w:rPr>
        <w:t>ZAWIADOMIENIE</w:t>
      </w:r>
    </w:p>
    <w:p w:rsidR="00D24B4F" w:rsidRPr="00782920" w:rsidRDefault="00D24B4F" w:rsidP="00621A3C">
      <w:pPr>
        <w:tabs>
          <w:tab w:val="left" w:pos="284"/>
        </w:tabs>
        <w:spacing w:after="0"/>
        <w:rPr>
          <w:rFonts w:ascii="Arial" w:hAnsi="Arial" w:cs="Arial"/>
          <w:b/>
        </w:rPr>
      </w:pPr>
      <w:r w:rsidRPr="007A4F94">
        <w:rPr>
          <w:rFonts w:ascii="Arial" w:eastAsia="Lucida Sans Unicode" w:hAnsi="Arial" w:cs="Arial"/>
          <w:kern w:val="1"/>
        </w:rPr>
        <w:t xml:space="preserve">Działając na podstawie art. 49 </w:t>
      </w:r>
      <w:r w:rsidR="00AA50CF" w:rsidRPr="00AA50CF">
        <w:rPr>
          <w:rFonts w:ascii="Arial" w:eastAsia="Lucida Sans Unicode" w:hAnsi="Arial" w:cs="Arial"/>
          <w:i/>
          <w:kern w:val="1"/>
        </w:rPr>
        <w:t>ustawy z dnia 14 czerwca 1960 r. Kodeks postępowania administracyjnego (t.j. Dz. U. z 2021 r. poz. 735 z późn. zm.)</w:t>
      </w:r>
      <w:r w:rsidRPr="007A4F94">
        <w:rPr>
          <w:rFonts w:ascii="Arial" w:eastAsia="Lucida Sans Unicode" w:hAnsi="Arial" w:cs="Arial"/>
          <w:i/>
          <w:color w:val="000000"/>
          <w:kern w:val="1"/>
        </w:rPr>
        <w:t>,</w:t>
      </w:r>
      <w:r w:rsidR="00B618AD" w:rsidRPr="007A4F94">
        <w:rPr>
          <w:rFonts w:ascii="Arial" w:eastAsia="Lucida Sans Unicode" w:hAnsi="Arial" w:cs="Arial"/>
          <w:kern w:val="1"/>
        </w:rPr>
        <w:t xml:space="preserve"> w związku z </w:t>
      </w:r>
      <w:r w:rsidRPr="007A4F94">
        <w:rPr>
          <w:rFonts w:ascii="Arial" w:eastAsia="Lucida Sans Unicode" w:hAnsi="Arial" w:cs="Arial"/>
          <w:kern w:val="1"/>
        </w:rPr>
        <w:t xml:space="preserve">art. 74 ust. 3 oraz art. </w:t>
      </w:r>
      <w:r w:rsidRPr="007A4F94">
        <w:rPr>
          <w:rFonts w:ascii="Arial" w:eastAsia="Times New Roman" w:hAnsi="Arial" w:cs="Arial"/>
          <w:kern w:val="1"/>
        </w:rPr>
        <w:t xml:space="preserve">64 ust. 1 pkt 1 </w:t>
      </w:r>
      <w:r w:rsidR="00AA50CF" w:rsidRPr="00AA50CF">
        <w:rPr>
          <w:rFonts w:ascii="Arial" w:eastAsia="Times New Roman" w:hAnsi="Arial" w:cs="Arial"/>
          <w:i/>
          <w:kern w:val="1"/>
        </w:rPr>
        <w:t xml:space="preserve">ustawy z dnia 3 października 2008 </w:t>
      </w:r>
      <w:r w:rsidR="00E46599">
        <w:rPr>
          <w:rFonts w:ascii="Arial" w:eastAsia="Times New Roman" w:hAnsi="Arial" w:cs="Arial"/>
          <w:i/>
          <w:kern w:val="1"/>
        </w:rPr>
        <w:t>r. o udostępnianiu informacji o </w:t>
      </w:r>
      <w:r w:rsidR="00AA50CF" w:rsidRPr="00AA50CF">
        <w:rPr>
          <w:rFonts w:ascii="Arial" w:eastAsia="Times New Roman" w:hAnsi="Arial" w:cs="Arial"/>
          <w:i/>
          <w:kern w:val="1"/>
        </w:rPr>
        <w:t>środowisku i jego ochronie, udziale społeczeństwa w ochronie środowiska oraz o ocenach oddziaływania na środowisko (t.j. Dz. U. z 2021 r. poz. 247 ze zm.)</w:t>
      </w:r>
      <w:r w:rsidRPr="007A4F94">
        <w:rPr>
          <w:rFonts w:ascii="Arial" w:eastAsia="Lucida Sans Unicode" w:hAnsi="Arial" w:cs="Arial"/>
          <w:kern w:val="1"/>
        </w:rPr>
        <w:t>,</w:t>
      </w:r>
      <w:r w:rsidR="00AA50CF">
        <w:rPr>
          <w:rFonts w:ascii="Arial" w:eastAsia="Lucida Sans Unicode" w:hAnsi="Arial" w:cs="Arial"/>
          <w:kern w:val="1"/>
        </w:rPr>
        <w:t xml:space="preserve"> </w:t>
      </w:r>
      <w:r w:rsidRPr="007A4F94">
        <w:rPr>
          <w:rFonts w:ascii="Arial" w:eastAsia="Lucida Sans Unicode" w:hAnsi="Arial" w:cs="Arial"/>
          <w:kern w:val="1"/>
        </w:rPr>
        <w:t>Regionalny Dyrektor Ochrony Środowiska w Gdańsku niniejszym zawi</w:t>
      </w:r>
      <w:r w:rsidR="00452598" w:rsidRPr="007A4F94">
        <w:rPr>
          <w:rFonts w:ascii="Arial" w:eastAsia="Lucida Sans Unicode" w:hAnsi="Arial" w:cs="Arial"/>
          <w:kern w:val="1"/>
        </w:rPr>
        <w:t>adamia, iż w </w:t>
      </w:r>
      <w:r w:rsidRPr="007A4F94">
        <w:rPr>
          <w:rFonts w:ascii="Arial" w:eastAsia="Lucida Sans Unicode" w:hAnsi="Arial" w:cs="Arial"/>
          <w:kern w:val="1"/>
        </w:rPr>
        <w:t xml:space="preserve">postępowaniu na wniosek </w:t>
      </w:r>
      <w:r w:rsidR="00782920" w:rsidRPr="00231EF8">
        <w:rPr>
          <w:rFonts w:ascii="Arial" w:hAnsi="Arial" w:cs="Arial"/>
        </w:rPr>
        <w:t>Burmistrz</w:t>
      </w:r>
      <w:r w:rsidR="00782920">
        <w:rPr>
          <w:rFonts w:ascii="Arial" w:hAnsi="Arial" w:cs="Arial"/>
        </w:rPr>
        <w:t>a</w:t>
      </w:r>
      <w:r w:rsidR="00782920" w:rsidRPr="00231EF8">
        <w:rPr>
          <w:rFonts w:ascii="Arial" w:hAnsi="Arial" w:cs="Arial"/>
        </w:rPr>
        <w:t xml:space="preserve"> Bytowa</w:t>
      </w:r>
      <w:r w:rsidR="00782920">
        <w:rPr>
          <w:rFonts w:ascii="Arial" w:hAnsi="Arial" w:cs="Arial"/>
        </w:rPr>
        <w:t xml:space="preserve"> </w:t>
      </w:r>
      <w:r w:rsidR="00782920" w:rsidRPr="000C1600">
        <w:rPr>
          <w:rFonts w:ascii="Arial" w:hAnsi="Arial" w:cs="Arial"/>
        </w:rPr>
        <w:t xml:space="preserve">znak </w:t>
      </w:r>
      <w:r w:rsidR="00782920" w:rsidRPr="00231EF8">
        <w:rPr>
          <w:rFonts w:ascii="Arial" w:hAnsi="Arial" w:cs="Arial"/>
        </w:rPr>
        <w:t>RO.6220.11.2.2021.WJ</w:t>
      </w:r>
      <w:r w:rsidR="00782920">
        <w:rPr>
          <w:rFonts w:ascii="Arial" w:hAnsi="Arial" w:cs="Arial"/>
        </w:rPr>
        <w:t xml:space="preserve"> </w:t>
      </w:r>
      <w:r w:rsidR="00782920" w:rsidRPr="000C1600">
        <w:rPr>
          <w:rFonts w:ascii="Arial" w:hAnsi="Arial" w:cs="Arial"/>
        </w:rPr>
        <w:t xml:space="preserve">z dnia </w:t>
      </w:r>
      <w:r w:rsidR="00782920">
        <w:rPr>
          <w:rFonts w:ascii="Arial" w:hAnsi="Arial" w:cs="Arial"/>
        </w:rPr>
        <w:t>12.</w:t>
      </w:r>
      <w:r w:rsidR="00782920" w:rsidRPr="000C1600">
        <w:rPr>
          <w:rFonts w:ascii="Arial" w:hAnsi="Arial" w:cs="Arial"/>
        </w:rPr>
        <w:t>0</w:t>
      </w:r>
      <w:r w:rsidR="00782920">
        <w:rPr>
          <w:rFonts w:ascii="Arial" w:hAnsi="Arial" w:cs="Arial"/>
        </w:rPr>
        <w:t>7</w:t>
      </w:r>
      <w:r w:rsidR="00782920" w:rsidRPr="000C1600">
        <w:rPr>
          <w:rFonts w:ascii="Arial" w:hAnsi="Arial" w:cs="Arial"/>
        </w:rPr>
        <w:t>.202</w:t>
      </w:r>
      <w:r w:rsidR="00782920">
        <w:rPr>
          <w:rFonts w:ascii="Arial" w:hAnsi="Arial" w:cs="Arial"/>
        </w:rPr>
        <w:t>1</w:t>
      </w:r>
      <w:r w:rsidR="00782920" w:rsidRPr="000C1600">
        <w:rPr>
          <w:rFonts w:ascii="Arial" w:hAnsi="Arial" w:cs="Arial"/>
        </w:rPr>
        <w:t xml:space="preserve"> r. (wpływ: </w:t>
      </w:r>
      <w:r w:rsidR="00782920">
        <w:rPr>
          <w:rFonts w:ascii="Arial" w:hAnsi="Arial" w:cs="Arial"/>
        </w:rPr>
        <w:t>20</w:t>
      </w:r>
      <w:r w:rsidR="00782920" w:rsidRPr="000C1600">
        <w:rPr>
          <w:rFonts w:ascii="Arial" w:hAnsi="Arial" w:cs="Arial"/>
        </w:rPr>
        <w:t>.0</w:t>
      </w:r>
      <w:r w:rsidR="00782920">
        <w:rPr>
          <w:rFonts w:ascii="Arial" w:hAnsi="Arial" w:cs="Arial"/>
        </w:rPr>
        <w:t>7</w:t>
      </w:r>
      <w:r w:rsidR="00782920" w:rsidRPr="000C1600">
        <w:rPr>
          <w:rFonts w:ascii="Arial" w:hAnsi="Arial" w:cs="Arial"/>
        </w:rPr>
        <w:t>.202</w:t>
      </w:r>
      <w:r w:rsidR="00782920">
        <w:rPr>
          <w:rFonts w:ascii="Arial" w:hAnsi="Arial" w:cs="Arial"/>
        </w:rPr>
        <w:t>1</w:t>
      </w:r>
      <w:r w:rsidR="00782920" w:rsidRPr="000C1600">
        <w:rPr>
          <w:rFonts w:ascii="Arial" w:hAnsi="Arial" w:cs="Arial"/>
        </w:rPr>
        <w:t> r.)</w:t>
      </w:r>
      <w:r w:rsidR="00782920">
        <w:rPr>
          <w:rFonts w:ascii="Arial" w:hAnsi="Arial" w:cs="Arial"/>
        </w:rPr>
        <w:t xml:space="preserve"> </w:t>
      </w:r>
      <w:r w:rsidRPr="007A4F94">
        <w:rPr>
          <w:rFonts w:ascii="Arial" w:eastAsia="Lucida Sans Unicode" w:hAnsi="Arial" w:cs="Arial"/>
          <w:kern w:val="1"/>
        </w:rPr>
        <w:t xml:space="preserve">w sprawie wydania opinii, co do konieczności przeprowadzenia oceny oddziaływania na środowisko dla przedsięwzięcia </w:t>
      </w:r>
      <w:r w:rsidR="007A4F94" w:rsidRPr="007A4F94">
        <w:rPr>
          <w:rFonts w:ascii="Arial" w:hAnsi="Arial" w:cs="Arial"/>
        </w:rPr>
        <w:t xml:space="preserve">pn.: </w:t>
      </w:r>
      <w:r w:rsidR="007A4F94" w:rsidRPr="007A4F94">
        <w:rPr>
          <w:rFonts w:ascii="Arial" w:hAnsi="Arial" w:cs="Arial"/>
          <w:b/>
        </w:rPr>
        <w:t>„</w:t>
      </w:r>
      <w:r w:rsidR="00782920" w:rsidRPr="00C95612">
        <w:rPr>
          <w:rFonts w:ascii="Arial" w:hAnsi="Arial" w:cs="Arial"/>
          <w:b/>
        </w:rPr>
        <w:t>Budowa zagrody rolnej, w tym budynku inwentarskiego do chowu bydła mięsnego w ilości do 59,9 DJP, na działkach nr 256/1, 264/1, 264/2, 263/1, 256/6, 256/8 obręb Niezabyszewo” w gminie Bytów</w:t>
      </w:r>
      <w:r w:rsidR="00BD3F20" w:rsidRPr="00782920">
        <w:rPr>
          <w:rFonts w:ascii="Arial" w:eastAsia="Lucida Sans Unicode" w:hAnsi="Arial" w:cs="Arial"/>
          <w:kern w:val="1"/>
        </w:rPr>
        <w:t>,</w:t>
      </w:r>
      <w:r w:rsidR="002D044F" w:rsidRPr="00376230">
        <w:rPr>
          <w:rFonts w:ascii="Arial" w:eastAsia="Lucida Sans Unicode" w:hAnsi="Arial" w:cs="Arial"/>
          <w:kern w:val="1"/>
        </w:rPr>
        <w:t xml:space="preserve"> </w:t>
      </w:r>
      <w:r w:rsidRPr="00376230">
        <w:rPr>
          <w:rFonts w:ascii="Arial" w:eastAsia="Lucida Sans Unicode" w:hAnsi="Arial" w:cs="Arial"/>
          <w:kern w:val="1"/>
        </w:rPr>
        <w:t>zostało wydane postanowienie</w:t>
      </w:r>
      <w:r w:rsidRPr="00376230">
        <w:rPr>
          <w:rFonts w:ascii="Arial" w:eastAsia="Lucida Sans Unicode" w:hAnsi="Arial" w:cs="Arial"/>
          <w:b/>
          <w:kern w:val="1"/>
        </w:rPr>
        <w:t xml:space="preserve"> </w:t>
      </w:r>
      <w:r w:rsidR="00BF2E7F" w:rsidRPr="00376230">
        <w:rPr>
          <w:rFonts w:ascii="Arial" w:eastAsia="Lucida Sans Unicode" w:hAnsi="Arial" w:cs="Arial"/>
          <w:kern w:val="1"/>
        </w:rPr>
        <w:t>o </w:t>
      </w:r>
      <w:r w:rsidRPr="00376230">
        <w:rPr>
          <w:rFonts w:ascii="Arial" w:eastAsia="Lucida Sans Unicode" w:hAnsi="Arial" w:cs="Arial"/>
          <w:kern w:val="1"/>
        </w:rPr>
        <w:t xml:space="preserve">braku konieczności przeprowadzenia oceny oddziaływania na środowisko planowanego przedsięwzięcia znak </w:t>
      </w:r>
      <w:r w:rsidR="00452598" w:rsidRPr="00376230">
        <w:rPr>
          <w:rFonts w:ascii="Arial" w:eastAsia="Lucida Sans Unicode" w:hAnsi="Arial" w:cs="Arial"/>
          <w:kern w:val="1"/>
        </w:rPr>
        <w:t>RDOŚ-Gd-WOO.4220</w:t>
      </w:r>
      <w:r w:rsidRPr="00376230">
        <w:rPr>
          <w:rFonts w:ascii="Arial" w:eastAsia="Lucida Sans Unicode" w:hAnsi="Arial" w:cs="Arial"/>
          <w:kern w:val="1"/>
          <w:lang w:val="de-DE"/>
        </w:rPr>
        <w:t>.</w:t>
      </w:r>
      <w:r w:rsidR="00782920">
        <w:rPr>
          <w:rFonts w:ascii="Arial" w:eastAsia="Lucida Sans Unicode" w:hAnsi="Arial" w:cs="Arial"/>
          <w:kern w:val="1"/>
          <w:lang w:val="de-DE"/>
        </w:rPr>
        <w:t>631</w:t>
      </w:r>
      <w:r w:rsidR="00BD3F20" w:rsidRPr="00376230">
        <w:rPr>
          <w:rFonts w:ascii="Arial" w:hAnsi="Arial" w:cs="Arial"/>
        </w:rPr>
        <w:t>.202</w:t>
      </w:r>
      <w:r w:rsidR="00782920">
        <w:rPr>
          <w:rFonts w:ascii="Arial" w:hAnsi="Arial" w:cs="Arial"/>
        </w:rPr>
        <w:t>1</w:t>
      </w:r>
      <w:r w:rsidR="00AA6597" w:rsidRPr="00376230">
        <w:rPr>
          <w:rFonts w:ascii="Arial" w:hAnsi="Arial" w:cs="Arial"/>
        </w:rPr>
        <w:t>.</w:t>
      </w:r>
      <w:r w:rsidR="00376230" w:rsidRPr="00376230">
        <w:rPr>
          <w:rFonts w:ascii="Arial" w:hAnsi="Arial" w:cs="Arial"/>
        </w:rPr>
        <w:t>IBA.</w:t>
      </w:r>
      <w:r w:rsidR="00782920">
        <w:rPr>
          <w:rFonts w:ascii="Arial" w:hAnsi="Arial" w:cs="Arial"/>
        </w:rPr>
        <w:t>1</w:t>
      </w:r>
      <w:r w:rsidR="00655171" w:rsidRPr="00376230">
        <w:rPr>
          <w:rFonts w:ascii="Arial" w:hAnsi="Arial" w:cs="Arial"/>
        </w:rPr>
        <w:t>.</w:t>
      </w:r>
    </w:p>
    <w:p w:rsidR="00D24B4F" w:rsidRDefault="00D24B4F" w:rsidP="00621A3C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376230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376230" w:rsidRPr="00376230">
        <w:rPr>
          <w:rFonts w:ascii="Arial" w:hAnsi="Arial" w:cs="Arial"/>
        </w:rPr>
        <w:t>8</w:t>
      </w:r>
      <w:r w:rsidRPr="00376230">
        <w:rPr>
          <w:rFonts w:ascii="Arial" w:hAnsi="Arial" w:cs="Arial"/>
        </w:rPr>
        <w:t>, w godzinach 7</w:t>
      </w:r>
      <w:r w:rsidR="00487428" w:rsidRPr="00376230">
        <w:rPr>
          <w:rFonts w:ascii="Arial" w:hAnsi="Arial" w:cs="Arial"/>
        </w:rPr>
        <w:t>:</w:t>
      </w:r>
      <w:r w:rsidRPr="00376230">
        <w:rPr>
          <w:rFonts w:ascii="Arial" w:hAnsi="Arial" w:cs="Arial"/>
        </w:rPr>
        <w:t>30 – 15</w:t>
      </w:r>
      <w:r w:rsidR="00487428" w:rsidRPr="00376230">
        <w:rPr>
          <w:rFonts w:ascii="Arial" w:hAnsi="Arial" w:cs="Arial"/>
        </w:rPr>
        <w:t>:</w:t>
      </w:r>
      <w:r w:rsidRPr="00376230">
        <w:rPr>
          <w:rFonts w:ascii="Arial" w:hAnsi="Arial" w:cs="Arial"/>
        </w:rPr>
        <w:t>30 (po uprzednim umówieniu się np. telefonicznie).</w:t>
      </w:r>
    </w:p>
    <w:p w:rsidR="00376230" w:rsidRPr="00BE3986" w:rsidRDefault="00376230" w:rsidP="00621A3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BE3986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376230" w:rsidRDefault="00376230" w:rsidP="00621A3C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376230" w:rsidRPr="00376230" w:rsidRDefault="00376230" w:rsidP="00376230">
      <w:pPr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Arial" w:hAnsi="Arial" w:cs="Arial"/>
        </w:rPr>
      </w:pPr>
    </w:p>
    <w:p w:rsidR="00276B1E" w:rsidRPr="00D24B4F" w:rsidRDefault="00276B1E" w:rsidP="00BF2E7F">
      <w:pPr>
        <w:widowControl w:val="0"/>
        <w:suppressAutoHyphens/>
        <w:spacing w:after="20"/>
        <w:jc w:val="both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2E2A9D" w:rsidRDefault="00BC3C8D" w:rsidP="00BC3C8D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Default="00BF2E7F" w:rsidP="00BC3C8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BC3C8D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D24B4F" w:rsidRDefault="00D24B4F" w:rsidP="00D24B4F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24"/>
          <w:szCs w:val="24"/>
        </w:rPr>
      </w:pPr>
    </w:p>
    <w:p w:rsidR="00276B1E" w:rsidRDefault="00276B1E" w:rsidP="00D24B4F">
      <w:pPr>
        <w:spacing w:after="0"/>
        <w:jc w:val="both"/>
        <w:rPr>
          <w:rFonts w:ascii="Arial" w:hAnsi="Arial" w:cs="Arial"/>
          <w:i/>
          <w:sz w:val="18"/>
          <w:szCs w:val="18"/>
          <w:u w:val="single"/>
        </w:rPr>
      </w:pPr>
    </w:p>
    <w:p w:rsidR="00376230" w:rsidRDefault="00376230" w:rsidP="00376230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376230" w:rsidRDefault="00376230" w:rsidP="00376230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376230" w:rsidRDefault="00376230" w:rsidP="00376230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E46599" w:rsidRPr="00E46599" w:rsidRDefault="00E46599" w:rsidP="00621A3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E46599">
        <w:rPr>
          <w:rFonts w:ascii="Arial" w:hAnsi="Arial" w:cs="Arial"/>
          <w:i/>
          <w:sz w:val="14"/>
          <w:szCs w:val="14"/>
        </w:rPr>
        <w:t xml:space="preserve">: </w:t>
      </w:r>
    </w:p>
    <w:p w:rsidR="00E46599" w:rsidRPr="00E46599" w:rsidRDefault="00E46599" w:rsidP="00621A3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E46599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E46599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E46599" w:rsidRPr="00E46599" w:rsidRDefault="00E46599" w:rsidP="00621A3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E46599">
        <w:rPr>
          <w:rFonts w:ascii="Arial" w:hAnsi="Arial" w:cs="Arial"/>
          <w:i/>
          <w:sz w:val="14"/>
          <w:szCs w:val="14"/>
        </w:rPr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E46599" w:rsidRPr="00E46599" w:rsidRDefault="00E46599" w:rsidP="00621A3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E46599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:rsidR="00E46599" w:rsidRPr="00E46599" w:rsidRDefault="00E46599" w:rsidP="00621A3C">
      <w:pPr>
        <w:spacing w:after="0"/>
        <w:rPr>
          <w:rFonts w:ascii="Arial" w:hAnsi="Arial" w:cs="Arial"/>
          <w:i/>
          <w:sz w:val="14"/>
          <w:szCs w:val="14"/>
        </w:rPr>
      </w:pPr>
      <w:r w:rsidRPr="00E46599">
        <w:rPr>
          <w:rFonts w:ascii="Arial" w:hAnsi="Arial" w:cs="Arial"/>
          <w:i/>
          <w:sz w:val="14"/>
          <w:szCs w:val="14"/>
          <w:u w:val="single"/>
        </w:rPr>
        <w:t>Art. 64 ust. 1 pkt 1  ustawy ooś</w:t>
      </w:r>
      <w:r w:rsidRPr="00E46599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:rsidR="00E46599" w:rsidRDefault="00E46599" w:rsidP="00621A3C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:rsidR="00E46599" w:rsidRDefault="00E46599" w:rsidP="00621A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</w:p>
    <w:p w:rsidR="00276B1E" w:rsidRPr="00E46599" w:rsidRDefault="00276B1E" w:rsidP="00621A3C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6"/>
          <w:szCs w:val="16"/>
          <w:u w:val="single"/>
        </w:rPr>
      </w:pPr>
      <w:r w:rsidRPr="00E46599">
        <w:rPr>
          <w:rFonts w:ascii="Arial" w:eastAsia="Lucida Sans Unicode" w:hAnsi="Arial" w:cs="Arial"/>
          <w:kern w:val="1"/>
          <w:sz w:val="16"/>
          <w:szCs w:val="16"/>
          <w:u w:val="single"/>
        </w:rPr>
        <w:t xml:space="preserve">Przekazuje się do </w:t>
      </w:r>
      <w:r w:rsidR="00213488" w:rsidRPr="00E46599">
        <w:rPr>
          <w:rFonts w:ascii="Arial" w:eastAsia="Lucida Sans Unicode" w:hAnsi="Arial" w:cs="Arial"/>
          <w:kern w:val="1"/>
          <w:sz w:val="16"/>
          <w:szCs w:val="16"/>
          <w:u w:val="single"/>
        </w:rPr>
        <w:t>upublicznienia</w:t>
      </w:r>
      <w:r w:rsidRPr="00E46599">
        <w:rPr>
          <w:rFonts w:ascii="Arial" w:eastAsia="Lucida Sans Unicode" w:hAnsi="Arial" w:cs="Arial"/>
          <w:kern w:val="1"/>
          <w:sz w:val="16"/>
          <w:szCs w:val="16"/>
          <w:u w:val="single"/>
        </w:rPr>
        <w:t>:</w:t>
      </w:r>
    </w:p>
    <w:p w:rsidR="00276B1E" w:rsidRPr="00E46599" w:rsidRDefault="00276B1E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46599">
        <w:rPr>
          <w:rFonts w:ascii="Arial" w:eastAsia="Times New Roman" w:hAnsi="Arial" w:cs="Arial"/>
          <w:sz w:val="16"/>
          <w:szCs w:val="16"/>
          <w:lang w:eastAsia="pl-PL"/>
        </w:rPr>
        <w:t>strona internetowa RDOŚ w Gdańsku, http://www.gdansk.rdos.gov.pl</w:t>
      </w:r>
    </w:p>
    <w:p w:rsidR="00E46599" w:rsidRPr="00E46599" w:rsidRDefault="00BC3C8D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E46599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E46599" w:rsidRPr="00E46599">
        <w:rPr>
          <w:rFonts w:ascii="Arial" w:eastAsia="Times New Roman" w:hAnsi="Arial" w:cs="Arial"/>
          <w:sz w:val="16"/>
          <w:szCs w:val="16"/>
          <w:lang w:eastAsia="pl-PL"/>
        </w:rPr>
        <w:t xml:space="preserve">; </w:t>
      </w:r>
    </w:p>
    <w:p w:rsidR="00276B1E" w:rsidRPr="00E46599" w:rsidRDefault="00E46599" w:rsidP="00CB11EA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6"/>
          <w:szCs w:val="16"/>
        </w:rPr>
      </w:pPr>
      <w:r w:rsidRPr="00E46599">
        <w:rPr>
          <w:rFonts w:ascii="Arial" w:eastAsia="Times New Roman" w:hAnsi="Arial" w:cs="Arial"/>
          <w:sz w:val="16"/>
          <w:szCs w:val="16"/>
          <w:lang w:eastAsia="pl-PL"/>
        </w:rPr>
        <w:t>Miasto Bytów</w:t>
      </w:r>
    </w:p>
    <w:p w:rsidR="00276B1E" w:rsidRPr="00E46599" w:rsidRDefault="002D044F" w:rsidP="0070259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E46599">
        <w:rPr>
          <w:rFonts w:ascii="Arial" w:hAnsi="Arial" w:cs="Arial"/>
          <w:sz w:val="16"/>
          <w:szCs w:val="16"/>
        </w:rPr>
        <w:t>a</w:t>
      </w:r>
      <w:r w:rsidR="00276B1E" w:rsidRPr="00E46599">
        <w:rPr>
          <w:rFonts w:ascii="Arial" w:hAnsi="Arial" w:cs="Arial"/>
          <w:sz w:val="16"/>
          <w:szCs w:val="16"/>
        </w:rPr>
        <w:t>a</w:t>
      </w:r>
      <w:bookmarkStart w:id="0" w:name="_GoBack"/>
      <w:bookmarkEnd w:id="0"/>
    </w:p>
    <w:sectPr w:rsidR="00276B1E" w:rsidRPr="00E46599" w:rsidSect="00E4659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07C" w:rsidRDefault="008B207C" w:rsidP="000F38F9">
      <w:pPr>
        <w:spacing w:after="0" w:line="240" w:lineRule="auto"/>
      </w:pPr>
      <w:r>
        <w:separator/>
      </w:r>
    </w:p>
  </w:endnote>
  <w:endnote w:type="continuationSeparator" w:id="0">
    <w:p w:rsidR="008B207C" w:rsidRDefault="008B207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4463BB" w:rsidRPr="00D0716F" w:rsidRDefault="004463BB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673E7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332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46599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B41871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6579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4463BB" w:rsidRPr="00D0716F" w:rsidRDefault="004463BB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Pr="00376230" w:rsidRDefault="004463BB" w:rsidP="00376230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0720" cy="981710"/>
          <wp:effectExtent l="0" t="0" r="0" b="8890"/>
          <wp:docPr id="3" name="Obraz 3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07C" w:rsidRDefault="008B207C" w:rsidP="000F38F9">
      <w:pPr>
        <w:spacing w:after="0" w:line="240" w:lineRule="auto"/>
      </w:pPr>
      <w:r>
        <w:separator/>
      </w:r>
    </w:p>
  </w:footnote>
  <w:footnote w:type="continuationSeparator" w:id="0">
    <w:p w:rsidR="008B207C" w:rsidRDefault="008B207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Default="004463BB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3BB" w:rsidRDefault="004463B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2A127E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</w:abstractNum>
  <w:abstractNum w:abstractNumId="3">
    <w:nsid w:val="7959215F"/>
    <w:multiLevelType w:val="hybridMultilevel"/>
    <w:tmpl w:val="5172E602"/>
    <w:lvl w:ilvl="0" w:tplc="5630E558">
      <w:start w:val="1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366D44"/>
    <w:multiLevelType w:val="hybridMultilevel"/>
    <w:tmpl w:val="1DF6A6D0"/>
    <w:lvl w:ilvl="0" w:tplc="54024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5D84D32">
      <w:start w:val="1"/>
      <w:numFmt w:val="decimal"/>
      <w:lvlText w:val="%2)"/>
      <w:lvlJc w:val="left"/>
      <w:pPr>
        <w:ind w:left="1512" w:hanging="432"/>
      </w:pPr>
      <w:rPr>
        <w:rFonts w:hint="default"/>
      </w:rPr>
    </w:lvl>
    <w:lvl w:ilvl="2" w:tplc="E7904636">
      <w:numFmt w:val="bullet"/>
      <w:lvlText w:val="•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22AB"/>
    <w:rsid w:val="00037C21"/>
    <w:rsid w:val="00040607"/>
    <w:rsid w:val="000A7169"/>
    <w:rsid w:val="000C5C3B"/>
    <w:rsid w:val="000F3526"/>
    <w:rsid w:val="000F3813"/>
    <w:rsid w:val="000F38F9"/>
    <w:rsid w:val="000F5261"/>
    <w:rsid w:val="000F6CE1"/>
    <w:rsid w:val="000F7984"/>
    <w:rsid w:val="00104668"/>
    <w:rsid w:val="00107CA4"/>
    <w:rsid w:val="001102E0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3488"/>
    <w:rsid w:val="00215AE2"/>
    <w:rsid w:val="00221F98"/>
    <w:rsid w:val="00223835"/>
    <w:rsid w:val="00225414"/>
    <w:rsid w:val="00232679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42586"/>
    <w:rsid w:val="00350DC0"/>
    <w:rsid w:val="0036229F"/>
    <w:rsid w:val="003714E9"/>
    <w:rsid w:val="00376230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054A6"/>
    <w:rsid w:val="004146CC"/>
    <w:rsid w:val="004200CE"/>
    <w:rsid w:val="00425F85"/>
    <w:rsid w:val="004463BB"/>
    <w:rsid w:val="00452598"/>
    <w:rsid w:val="00460388"/>
    <w:rsid w:val="00476E20"/>
    <w:rsid w:val="00487428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B5254"/>
    <w:rsid w:val="005C42E0"/>
    <w:rsid w:val="005C7609"/>
    <w:rsid w:val="005E1CC4"/>
    <w:rsid w:val="005F1F9D"/>
    <w:rsid w:val="005F4F3B"/>
    <w:rsid w:val="00603994"/>
    <w:rsid w:val="0062060B"/>
    <w:rsid w:val="00621A3C"/>
    <w:rsid w:val="0062316B"/>
    <w:rsid w:val="00624112"/>
    <w:rsid w:val="00626F39"/>
    <w:rsid w:val="00633F2F"/>
    <w:rsid w:val="00653CC7"/>
    <w:rsid w:val="00655171"/>
    <w:rsid w:val="00657988"/>
    <w:rsid w:val="006657C0"/>
    <w:rsid w:val="00673E76"/>
    <w:rsid w:val="006A10CE"/>
    <w:rsid w:val="006B21F0"/>
    <w:rsid w:val="00700205"/>
    <w:rsid w:val="00700C6B"/>
    <w:rsid w:val="0070259B"/>
    <w:rsid w:val="00705E77"/>
    <w:rsid w:val="00706B46"/>
    <w:rsid w:val="0070775F"/>
    <w:rsid w:val="00721AE7"/>
    <w:rsid w:val="0075095D"/>
    <w:rsid w:val="00752447"/>
    <w:rsid w:val="00762D7D"/>
    <w:rsid w:val="007740F0"/>
    <w:rsid w:val="00782920"/>
    <w:rsid w:val="007876CB"/>
    <w:rsid w:val="007A4F94"/>
    <w:rsid w:val="007A7EBB"/>
    <w:rsid w:val="007B5595"/>
    <w:rsid w:val="007C686C"/>
    <w:rsid w:val="007D7C22"/>
    <w:rsid w:val="007E28EB"/>
    <w:rsid w:val="007E41F8"/>
    <w:rsid w:val="008053E2"/>
    <w:rsid w:val="00812CEA"/>
    <w:rsid w:val="0085274A"/>
    <w:rsid w:val="00895A93"/>
    <w:rsid w:val="008A0BBD"/>
    <w:rsid w:val="008B207C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E5CA9"/>
    <w:rsid w:val="009F7301"/>
    <w:rsid w:val="00A20FE6"/>
    <w:rsid w:val="00A27836"/>
    <w:rsid w:val="00A31B45"/>
    <w:rsid w:val="00A471A8"/>
    <w:rsid w:val="00A551FC"/>
    <w:rsid w:val="00A61476"/>
    <w:rsid w:val="00A66F4C"/>
    <w:rsid w:val="00A7401F"/>
    <w:rsid w:val="00A760B7"/>
    <w:rsid w:val="00A9313E"/>
    <w:rsid w:val="00A9487E"/>
    <w:rsid w:val="00AA50CF"/>
    <w:rsid w:val="00AA6597"/>
    <w:rsid w:val="00AD31E2"/>
    <w:rsid w:val="00AE1E84"/>
    <w:rsid w:val="00AE2E8B"/>
    <w:rsid w:val="00AF0B90"/>
    <w:rsid w:val="00B03C18"/>
    <w:rsid w:val="00B31B74"/>
    <w:rsid w:val="00B41871"/>
    <w:rsid w:val="00B502B2"/>
    <w:rsid w:val="00B618AD"/>
    <w:rsid w:val="00B86EF5"/>
    <w:rsid w:val="00B977DC"/>
    <w:rsid w:val="00BC270E"/>
    <w:rsid w:val="00BC3C8D"/>
    <w:rsid w:val="00BC407A"/>
    <w:rsid w:val="00BC5488"/>
    <w:rsid w:val="00BD3F20"/>
    <w:rsid w:val="00BF2E7F"/>
    <w:rsid w:val="00C024B1"/>
    <w:rsid w:val="00C02E2B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D3709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46599"/>
    <w:rsid w:val="00E5354F"/>
    <w:rsid w:val="00E63868"/>
    <w:rsid w:val="00E732DF"/>
    <w:rsid w:val="00EA23F2"/>
    <w:rsid w:val="00EA2CA7"/>
    <w:rsid w:val="00EB38F2"/>
    <w:rsid w:val="00EC4314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B0AD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"/>
    <w:basedOn w:val="Normalny"/>
    <w:link w:val="AkapitzlistZnak"/>
    <w:uiPriority w:val="34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376230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376230"/>
    <w:rPr>
      <w:rFonts w:ascii="Times New Roman" w:eastAsia="Times New Roman" w:hAnsi="Times New Roman"/>
      <w:sz w:val="24"/>
      <w:lang w:eastAsia="en-US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7A4F94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A3547-157E-44A0-AA45-46C91A816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2</cp:revision>
  <cp:lastPrinted>2021-09-22T09:25:00Z</cp:lastPrinted>
  <dcterms:created xsi:type="dcterms:W3CDTF">2021-09-22T13:16:00Z</dcterms:created>
  <dcterms:modified xsi:type="dcterms:W3CDTF">2021-09-22T13:16:00Z</dcterms:modified>
</cp:coreProperties>
</file>