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D2C74" w14:textId="77777777" w:rsidR="0000478F" w:rsidRPr="005947CB" w:rsidRDefault="0000478F" w:rsidP="0000478F">
      <w:pPr>
        <w:spacing w:before="40" w:after="40" w:line="264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Szczegółowy opis przedmiotu zamówienia</w:t>
      </w:r>
    </w:p>
    <w:p w14:paraId="303F1750" w14:textId="77777777" w:rsidR="0000478F" w:rsidRDefault="0000478F" w:rsidP="0000478F">
      <w:pPr>
        <w:rPr>
          <w:rFonts w:ascii="Lato" w:hAnsi="Lato"/>
        </w:rPr>
      </w:pPr>
    </w:p>
    <w:p w14:paraId="7F6E223D" w14:textId="77777777" w:rsidR="0000478F" w:rsidRDefault="0000478F" w:rsidP="0000478F">
      <w:pPr>
        <w:rPr>
          <w:rFonts w:ascii="Lato" w:hAnsi="Lato"/>
        </w:rPr>
      </w:pPr>
    </w:p>
    <w:p w14:paraId="3F24779F" w14:textId="77777777" w:rsidR="0000478F" w:rsidRPr="007A274A" w:rsidRDefault="0000478F" w:rsidP="0000478F">
      <w:pPr>
        <w:tabs>
          <w:tab w:val="left" w:pos="0"/>
          <w:tab w:val="left" w:pos="4800"/>
        </w:tabs>
        <w:suppressAutoHyphens/>
        <w:overflowPunct w:val="0"/>
        <w:jc w:val="both"/>
        <w:rPr>
          <w:rFonts w:ascii="Lato" w:hAnsi="Lato"/>
          <w:color w:val="000000"/>
        </w:rPr>
      </w:pPr>
      <w:r w:rsidRPr="007A274A">
        <w:rPr>
          <w:rFonts w:ascii="Lato" w:hAnsi="Lato"/>
          <w:color w:val="000000"/>
        </w:rPr>
        <w:t>Przedmiotem zamówienia jest dostawa, instalacja i wdrożenie infrastruktury sieciowej:</w:t>
      </w:r>
    </w:p>
    <w:p w14:paraId="750DD32B" w14:textId="77777777" w:rsidR="0000478F" w:rsidRPr="00EF0337" w:rsidRDefault="0000478F" w:rsidP="0087493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3C4FDD">
        <w:rPr>
          <w:rFonts w:ascii="Lato" w:eastAsia="Times New Roman" w:hAnsi="Lato" w:cs="Calibri"/>
          <w:b/>
          <w:lang w:eastAsia="ar-SA"/>
        </w:rPr>
        <w:t>S</w:t>
      </w:r>
      <w:r w:rsidRPr="003C4FDD">
        <w:rPr>
          <w:rFonts w:ascii="Lato" w:hAnsi="Lato" w:cs="Calibri"/>
          <w:b/>
          <w:lang w:eastAsia="ar-SA"/>
        </w:rPr>
        <w:t>centralizowane</w:t>
      </w:r>
      <w:r>
        <w:rPr>
          <w:rFonts w:ascii="Lato" w:hAnsi="Lato" w:cs="Calibri"/>
          <w:b/>
          <w:lang w:eastAsia="ar-SA"/>
        </w:rPr>
        <w:t>go środowiska</w:t>
      </w:r>
      <w:r w:rsidRPr="003C4FDD">
        <w:rPr>
          <w:rFonts w:ascii="Lato" w:hAnsi="Lato" w:cs="Calibri"/>
          <w:b/>
          <w:lang w:eastAsia="ar-SA"/>
        </w:rPr>
        <w:t xml:space="preserve"> sieciowe</w:t>
      </w:r>
      <w:r>
        <w:rPr>
          <w:rFonts w:ascii="Lato" w:hAnsi="Lato" w:cs="Calibri"/>
          <w:b/>
          <w:lang w:eastAsia="ar-SA"/>
        </w:rPr>
        <w:t>go</w:t>
      </w:r>
      <w:r w:rsidRPr="003C4FDD">
        <w:rPr>
          <w:rFonts w:ascii="Lato" w:eastAsia="Times New Roman" w:hAnsi="Lato" w:cs="Calibri"/>
          <w:b/>
          <w:lang w:eastAsia="ar-SA"/>
        </w:rPr>
        <w:t xml:space="preserve"> SDN</w:t>
      </w:r>
      <w:r w:rsidRPr="00EF0337">
        <w:rPr>
          <w:rFonts w:ascii="Lato" w:eastAsia="Times New Roman" w:hAnsi="Lato" w:cs="Calibri"/>
          <w:lang w:eastAsia="ar-SA"/>
        </w:rPr>
        <w:t xml:space="preserve"> – „</w:t>
      </w:r>
      <w:r w:rsidRPr="003C4FDD">
        <w:rPr>
          <w:rFonts w:ascii="Lato" w:eastAsia="Times New Roman" w:hAnsi="Lato" w:cs="Calibri"/>
          <w:i/>
          <w:lang w:eastAsia="ar-SA"/>
        </w:rPr>
        <w:t xml:space="preserve">ang. Software </w:t>
      </w:r>
      <w:proofErr w:type="spellStart"/>
      <w:r w:rsidRPr="003C4FDD">
        <w:rPr>
          <w:rFonts w:ascii="Lato" w:eastAsia="Times New Roman" w:hAnsi="Lato" w:cs="Calibri"/>
          <w:i/>
          <w:lang w:eastAsia="ar-SA"/>
        </w:rPr>
        <w:t>Defined</w:t>
      </w:r>
      <w:proofErr w:type="spellEnd"/>
      <w:r w:rsidRPr="003C4FDD">
        <w:rPr>
          <w:rFonts w:ascii="Lato" w:eastAsia="Times New Roman" w:hAnsi="Lato" w:cs="Calibri"/>
          <w:i/>
          <w:lang w:eastAsia="ar-SA"/>
        </w:rPr>
        <w:t xml:space="preserve"> Networking</w:t>
      </w:r>
      <w:r w:rsidRPr="00EF0337">
        <w:rPr>
          <w:rFonts w:ascii="Lato" w:eastAsia="Times New Roman" w:hAnsi="Lato" w:cs="Calibri"/>
          <w:lang w:eastAsia="ar-SA"/>
        </w:rPr>
        <w:t>”</w:t>
      </w:r>
      <w:r w:rsidRPr="00EF0337">
        <w:rPr>
          <w:rFonts w:ascii="Lato" w:eastAsia="Times New Roman" w:hAnsi="Lato" w:cs="Calibri"/>
          <w:b/>
          <w:lang w:eastAsia="ar-SA"/>
        </w:rPr>
        <w:t xml:space="preserve"> </w:t>
      </w:r>
      <w:r w:rsidRPr="00EF0337">
        <w:rPr>
          <w:rFonts w:ascii="Lato" w:hAnsi="Lato" w:cs="Calibri"/>
          <w:lang w:eastAsia="ar-SA"/>
        </w:rPr>
        <w:t>składa</w:t>
      </w:r>
      <w:r>
        <w:rPr>
          <w:rFonts w:ascii="Lato" w:hAnsi="Lato" w:cs="Calibri"/>
          <w:lang w:eastAsia="ar-SA"/>
        </w:rPr>
        <w:t>jącego</w:t>
      </w:r>
      <w:r w:rsidRPr="00EF0337">
        <w:rPr>
          <w:rFonts w:ascii="Lato" w:hAnsi="Lato" w:cs="Calibri"/>
          <w:lang w:eastAsia="ar-SA"/>
        </w:rPr>
        <w:t xml:space="preserve"> się z </w:t>
      </w:r>
      <w:r w:rsidRPr="00EF0337">
        <w:rPr>
          <w:rFonts w:ascii="Lato" w:eastAsia="Times New Roman" w:hAnsi="Lato" w:cs="Calibri"/>
          <w:lang w:eastAsia="ar-SA"/>
        </w:rPr>
        <w:t xml:space="preserve">redundantnych i </w:t>
      </w:r>
      <w:r w:rsidRPr="00EF0337">
        <w:rPr>
          <w:rFonts w:ascii="Lato" w:hAnsi="Lato" w:cs="Calibri"/>
          <w:lang w:eastAsia="ar-SA"/>
        </w:rPr>
        <w:t xml:space="preserve">uzupełniających się </w:t>
      </w:r>
      <w:r w:rsidRPr="00EF0337">
        <w:rPr>
          <w:rFonts w:ascii="Lato" w:eastAsia="Times New Roman" w:hAnsi="Lato" w:cs="Calibri"/>
          <w:lang w:eastAsia="ar-SA"/>
        </w:rPr>
        <w:t xml:space="preserve">komponentów </w:t>
      </w:r>
      <w:r w:rsidRPr="00EF0337">
        <w:rPr>
          <w:rFonts w:ascii="Lato" w:hAnsi="Lato" w:cs="Calibri"/>
          <w:lang w:eastAsia="ar-SA"/>
        </w:rPr>
        <w:t xml:space="preserve">sprzętowych </w:t>
      </w:r>
      <w:r>
        <w:rPr>
          <w:rFonts w:ascii="Lato" w:hAnsi="Lato" w:cs="Calibri"/>
          <w:lang w:eastAsia="ar-SA"/>
        </w:rPr>
        <w:br/>
      </w:r>
      <w:r w:rsidRPr="00EF0337">
        <w:rPr>
          <w:rFonts w:ascii="Lato" w:hAnsi="Lato" w:cs="Calibri"/>
          <w:lang w:eastAsia="ar-SA"/>
        </w:rPr>
        <w:t>i programowych tworzących wspólną całość</w:t>
      </w:r>
      <w:r w:rsidRPr="00EF0337">
        <w:rPr>
          <w:rFonts w:ascii="Lato" w:eastAsia="Times New Roman" w:hAnsi="Lato" w:cs="Calibri"/>
          <w:lang w:eastAsia="ar-SA"/>
        </w:rPr>
        <w:t>:</w:t>
      </w:r>
    </w:p>
    <w:p w14:paraId="2E6B129B" w14:textId="77777777" w:rsidR="0000478F" w:rsidRPr="00EF0337" w:rsidRDefault="0000478F" w:rsidP="00874937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b/>
          <w:lang w:eastAsia="ar-SA"/>
        </w:rPr>
        <w:t>c</w:t>
      </w:r>
      <w:r w:rsidRPr="00EF0337">
        <w:rPr>
          <w:rFonts w:ascii="Lato" w:eastAsia="Times New Roman" w:hAnsi="Lato" w:cs="Calibri"/>
          <w:b/>
          <w:lang w:eastAsia="ar-SA"/>
        </w:rPr>
        <w:t>entralnego kontrolera SDN</w:t>
      </w:r>
      <w:r w:rsidRPr="00EF0337">
        <w:rPr>
          <w:rFonts w:ascii="Lato" w:hAnsi="Lato" w:cs="Calibri"/>
          <w:lang w:eastAsia="ar-SA"/>
        </w:rPr>
        <w:t xml:space="preserve"> zarządzającego siecią fizyczną oraz warstwą logiczną i zapewniającego uruchamianie </w:t>
      </w:r>
      <w:r w:rsidRPr="00EF0337">
        <w:rPr>
          <w:rFonts w:ascii="Lato" w:eastAsia="Times New Roman" w:hAnsi="Lato" w:cs="Calibri"/>
          <w:lang w:eastAsia="ar-SA"/>
        </w:rPr>
        <w:t>mikro</w:t>
      </w:r>
      <w:r w:rsidRPr="00EF0337">
        <w:rPr>
          <w:rFonts w:ascii="Lato" w:hAnsi="Lato" w:cs="Calibri"/>
          <w:lang w:eastAsia="ar-SA"/>
        </w:rPr>
        <w:t xml:space="preserve">usług w oparciu o </w:t>
      </w:r>
      <w:r w:rsidRPr="00EF0337">
        <w:rPr>
          <w:rFonts w:ascii="Lato" w:eastAsia="Times New Roman" w:hAnsi="Lato" w:cs="Calibri"/>
          <w:lang w:eastAsia="ar-SA"/>
        </w:rPr>
        <w:t>modelowanie polityk dla aplikacji</w:t>
      </w:r>
      <w:r>
        <w:rPr>
          <w:rFonts w:ascii="Lato" w:eastAsia="Times New Roman" w:hAnsi="Lato" w:cs="Calibri"/>
          <w:lang w:eastAsia="ar-SA"/>
        </w:rPr>
        <w:t>.</w:t>
      </w:r>
    </w:p>
    <w:p w14:paraId="5CB5930F" w14:textId="77777777" w:rsidR="0000478F" w:rsidRDefault="0000478F" w:rsidP="00874937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b/>
          <w:lang w:eastAsia="ar-SA"/>
        </w:rPr>
        <w:t>i</w:t>
      </w:r>
      <w:r w:rsidRPr="00EF0337">
        <w:rPr>
          <w:rFonts w:ascii="Lato" w:eastAsia="Times New Roman" w:hAnsi="Lato" w:cs="Calibri"/>
          <w:b/>
          <w:lang w:eastAsia="ar-SA"/>
        </w:rPr>
        <w:t>nfrastruktury sieciowej</w:t>
      </w:r>
      <w:r w:rsidRPr="00EF0337">
        <w:rPr>
          <w:rFonts w:ascii="Lato" w:eastAsia="Times New Roman" w:hAnsi="Lato" w:cs="Calibri"/>
          <w:lang w:eastAsia="ar-SA"/>
        </w:rPr>
        <w:t xml:space="preserve"> w postaci </w:t>
      </w:r>
      <w:r w:rsidRPr="00EF0337">
        <w:rPr>
          <w:rFonts w:ascii="Lato" w:hAnsi="Lato" w:cs="Calibri"/>
          <w:lang w:eastAsia="ar-SA"/>
        </w:rPr>
        <w:t>przełączników 10</w:t>
      </w:r>
      <w:r w:rsidRPr="00EF0337">
        <w:rPr>
          <w:rFonts w:ascii="Lato" w:eastAsia="Times New Roman" w:hAnsi="Lato" w:cs="Calibri"/>
          <w:lang w:eastAsia="ar-SA"/>
        </w:rPr>
        <w:t xml:space="preserve">/40/100 Gigabit Ethernet </w:t>
      </w:r>
      <w:r w:rsidRPr="00EF0337">
        <w:rPr>
          <w:rFonts w:ascii="Lato" w:hAnsi="Lato" w:cs="Calibri"/>
          <w:lang w:eastAsia="ar-SA"/>
        </w:rPr>
        <w:t>tworzących sieć o architekturze</w:t>
      </w:r>
      <w:r w:rsidRPr="00EF0337">
        <w:rPr>
          <w:rFonts w:ascii="Lato" w:eastAsia="Times New Roman" w:hAnsi="Lato" w:cs="Calibri"/>
          <w:lang w:eastAsia="ar-SA"/>
        </w:rPr>
        <w:t xml:space="preserve"> matrycy IP (</w:t>
      </w:r>
      <w:proofErr w:type="spellStart"/>
      <w:r w:rsidRPr="00EF0337">
        <w:rPr>
          <w:rFonts w:ascii="Lato" w:eastAsia="Times New Roman" w:hAnsi="Lato" w:cs="Calibri"/>
          <w:lang w:eastAsia="ar-SA"/>
        </w:rPr>
        <w:t>fabric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) </w:t>
      </w:r>
      <w:r>
        <w:rPr>
          <w:rFonts w:ascii="Lato" w:hAnsi="Lato" w:cs="Calibri"/>
          <w:lang w:eastAsia="ar-SA"/>
        </w:rPr>
        <w:t>znajdujących</w:t>
      </w:r>
      <w:r w:rsidRPr="00EF0337">
        <w:rPr>
          <w:rFonts w:ascii="Lato" w:hAnsi="Lato" w:cs="Calibri"/>
          <w:lang w:eastAsia="ar-SA"/>
        </w:rPr>
        <w:t xml:space="preserve"> się pod wyłączną kontrolą komponentu zarządzającego</w:t>
      </w:r>
      <w:r w:rsidRPr="00EF0337">
        <w:rPr>
          <w:rFonts w:ascii="Lato" w:eastAsia="Times New Roman" w:hAnsi="Lato" w:cs="Calibri"/>
          <w:lang w:eastAsia="ar-SA"/>
        </w:rPr>
        <w:t xml:space="preserve"> SDN</w:t>
      </w:r>
      <w:r>
        <w:rPr>
          <w:rFonts w:ascii="Lato" w:eastAsia="Times New Roman" w:hAnsi="Lato" w:cs="Calibri"/>
          <w:lang w:eastAsia="ar-SA"/>
        </w:rPr>
        <w:t>.</w:t>
      </w:r>
    </w:p>
    <w:p w14:paraId="3CD77C9E" w14:textId="7B968B44" w:rsidR="0000478F" w:rsidRPr="000762A4" w:rsidRDefault="0000478F" w:rsidP="00874937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b/>
          <w:lang w:eastAsia="ar-SA"/>
        </w:rPr>
        <w:t xml:space="preserve">centralnej platformy analitycznej </w:t>
      </w:r>
      <w:r w:rsidRPr="000762A4">
        <w:rPr>
          <w:rFonts w:ascii="Segoe UI" w:hAnsi="Segoe UI" w:cs="Segoe UI"/>
        </w:rPr>
        <w:t xml:space="preserve">przeznaczona do monitorowania </w:t>
      </w:r>
      <w:r w:rsidR="00570FD5">
        <w:rPr>
          <w:rFonts w:ascii="Segoe UI" w:hAnsi="Segoe UI" w:cs="Segoe UI"/>
        </w:rPr>
        <w:br/>
      </w:r>
      <w:r w:rsidRPr="000762A4">
        <w:rPr>
          <w:rFonts w:ascii="Segoe UI" w:hAnsi="Segoe UI" w:cs="Segoe UI"/>
        </w:rPr>
        <w:t xml:space="preserve">i zapewniania poprawności konfiguracji rozwiązania SDN oraz diagnozowania </w:t>
      </w:r>
      <w:r w:rsidR="00570FD5">
        <w:rPr>
          <w:rFonts w:ascii="Segoe UI" w:hAnsi="Segoe UI" w:cs="Segoe UI"/>
        </w:rPr>
        <w:br/>
      </w:r>
      <w:r w:rsidRPr="000762A4">
        <w:rPr>
          <w:rFonts w:ascii="Segoe UI" w:hAnsi="Segoe UI" w:cs="Segoe UI"/>
        </w:rPr>
        <w:t>i roz</w:t>
      </w:r>
      <w:r>
        <w:rPr>
          <w:rFonts w:ascii="Segoe UI" w:hAnsi="Segoe UI" w:cs="Segoe UI"/>
        </w:rPr>
        <w:t>wiązywania problemów sieciowych.</w:t>
      </w:r>
    </w:p>
    <w:p w14:paraId="31D48EE5" w14:textId="77777777" w:rsidR="0000478F" w:rsidRDefault="0000478F" w:rsidP="0000478F">
      <w:pPr>
        <w:pStyle w:val="Akapitzlist"/>
        <w:spacing w:after="0" w:line="276" w:lineRule="auto"/>
        <w:ind w:left="1440"/>
        <w:jc w:val="both"/>
        <w:rPr>
          <w:rFonts w:ascii="Lato" w:eastAsia="Times New Roman" w:hAnsi="Lato" w:cs="Calibri"/>
          <w:lang w:eastAsia="ar-SA"/>
        </w:rPr>
      </w:pPr>
    </w:p>
    <w:tbl>
      <w:tblPr>
        <w:tblW w:w="83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4"/>
        <w:gridCol w:w="2268"/>
        <w:gridCol w:w="2127"/>
      </w:tblGrid>
      <w:tr w:rsidR="0000478F" w:rsidRPr="00795A69" w14:paraId="13CD4340" w14:textId="77777777" w:rsidTr="00570FD5">
        <w:trPr>
          <w:trHeight w:val="173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A455" w14:textId="77777777" w:rsidR="0000478F" w:rsidRPr="00795A69" w:rsidRDefault="0000478F" w:rsidP="0000478F">
            <w:pPr>
              <w:rPr>
                <w:rFonts w:ascii="Calibri" w:hAnsi="Calibri" w:cs="Calibri"/>
                <w:b/>
                <w:color w:val="000000"/>
              </w:rPr>
            </w:pPr>
            <w:r w:rsidRPr="00795A69">
              <w:rPr>
                <w:rFonts w:ascii="Calibri" w:hAnsi="Calibri" w:cs="Calibri"/>
                <w:b/>
                <w:color w:val="000000"/>
              </w:rPr>
              <w:t>L.P.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331B" w14:textId="77777777" w:rsidR="0000478F" w:rsidRPr="00795A69" w:rsidRDefault="0000478F" w:rsidP="0000478F">
            <w:pPr>
              <w:rPr>
                <w:rFonts w:ascii="Calibri" w:hAnsi="Calibri" w:cs="Calibri"/>
                <w:b/>
                <w:color w:val="000000"/>
              </w:rPr>
            </w:pPr>
            <w:r w:rsidRPr="00925EC3">
              <w:rPr>
                <w:rFonts w:ascii="Calibri" w:hAnsi="Calibri" w:cs="Calibri"/>
                <w:b/>
                <w:color w:val="000000"/>
              </w:rPr>
              <w:t>Rodzaj komponentu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9808" w14:textId="77777777" w:rsidR="0000478F" w:rsidRPr="00925EC3" w:rsidRDefault="0000478F" w:rsidP="0000478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Lato" w:hAnsi="Lato" w:cs="Calibri"/>
                <w:b/>
                <w:lang w:eastAsia="ar-SA"/>
              </w:rPr>
              <w:t>Liczba i r</w:t>
            </w:r>
            <w:r w:rsidRPr="00925EC3">
              <w:rPr>
                <w:rFonts w:ascii="Lato" w:hAnsi="Lato" w:cs="Calibri"/>
                <w:b/>
                <w:lang w:eastAsia="ar-SA"/>
              </w:rPr>
              <w:t>ozmieszczenie urządzeń</w:t>
            </w:r>
          </w:p>
        </w:tc>
      </w:tr>
      <w:tr w:rsidR="0000478F" w:rsidRPr="00795A69" w14:paraId="01B5A3C7" w14:textId="77777777" w:rsidTr="00570FD5">
        <w:trPr>
          <w:trHeight w:val="611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9A7A5" w14:textId="77777777" w:rsidR="0000478F" w:rsidRPr="00925EC3" w:rsidRDefault="0000478F" w:rsidP="0000478F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4406" w14:textId="77777777" w:rsidR="0000478F" w:rsidRPr="00925EC3" w:rsidRDefault="0000478F" w:rsidP="0000478F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B8746" w14:textId="77777777" w:rsidR="0000478F" w:rsidRPr="00925EC3" w:rsidRDefault="0000478F" w:rsidP="0000478F">
            <w:pPr>
              <w:jc w:val="center"/>
              <w:rPr>
                <w:rFonts w:ascii="Lato" w:hAnsi="Lato" w:cs="Calibri"/>
                <w:b/>
                <w:sz w:val="20"/>
                <w:szCs w:val="20"/>
                <w:lang w:eastAsia="ar-SA"/>
              </w:rPr>
            </w:pPr>
            <w:r w:rsidRPr="00925EC3">
              <w:rPr>
                <w:rFonts w:ascii="Lato" w:hAnsi="Lato" w:cs="Calibri"/>
                <w:b/>
                <w:sz w:val="20"/>
                <w:szCs w:val="20"/>
                <w:lang w:eastAsia="ar-SA"/>
              </w:rPr>
              <w:t>Pierwszy ośrodek przetwarzania danych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17441" w14:textId="77777777" w:rsidR="0000478F" w:rsidRPr="00925EC3" w:rsidRDefault="0000478F" w:rsidP="0000478F">
            <w:pPr>
              <w:jc w:val="center"/>
              <w:rPr>
                <w:rFonts w:ascii="Lato" w:hAnsi="Lato" w:cs="Calibri"/>
                <w:b/>
                <w:sz w:val="20"/>
                <w:szCs w:val="20"/>
                <w:lang w:eastAsia="ar-SA"/>
              </w:rPr>
            </w:pPr>
            <w:r w:rsidRPr="00925EC3">
              <w:rPr>
                <w:rFonts w:ascii="Lato" w:hAnsi="Lato" w:cs="Calibri"/>
                <w:b/>
                <w:sz w:val="20"/>
                <w:szCs w:val="20"/>
                <w:lang w:eastAsia="ar-SA"/>
              </w:rPr>
              <w:t>Drugi ośrodek przetwarzania danych</w:t>
            </w:r>
          </w:p>
        </w:tc>
      </w:tr>
      <w:tr w:rsidR="0000478F" w:rsidRPr="00795A69" w14:paraId="25521565" w14:textId="77777777" w:rsidTr="00570FD5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8CBAE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AA981" w14:textId="77777777" w:rsidR="0000478F" w:rsidRPr="00795A69" w:rsidRDefault="0000478F" w:rsidP="0000478F">
            <w:pPr>
              <w:rPr>
                <w:rFonts w:ascii="Calibri" w:hAnsi="Calibri" w:cs="Calibri"/>
                <w:color w:val="000000"/>
              </w:rPr>
            </w:pPr>
            <w:r w:rsidRPr="00925EC3">
              <w:rPr>
                <w:rFonts w:ascii="Calibri" w:hAnsi="Calibri" w:cs="Calibri"/>
                <w:color w:val="000000"/>
              </w:rPr>
              <w:t>Centralny kontroler SDN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9BCC" w14:textId="77777777" w:rsidR="0000478F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6A419" w14:textId="77777777" w:rsidR="0000478F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00478F" w:rsidRPr="00795A69" w14:paraId="5BCC16EF" w14:textId="77777777" w:rsidTr="00570FD5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9404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3801" w14:textId="77777777" w:rsidR="0000478F" w:rsidRPr="00795A69" w:rsidRDefault="0000478F" w:rsidP="0000478F">
            <w:pPr>
              <w:rPr>
                <w:rFonts w:ascii="Calibri" w:hAnsi="Calibri" w:cs="Calibri"/>
                <w:color w:val="000000"/>
              </w:rPr>
            </w:pPr>
            <w:r w:rsidRPr="00795A69">
              <w:rPr>
                <w:rFonts w:ascii="Calibri" w:hAnsi="Calibri" w:cs="Calibri"/>
                <w:color w:val="000000"/>
              </w:rPr>
              <w:t xml:space="preserve">Przełącznik szkieletowy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58BA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FB3A8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00478F" w:rsidRPr="00795A69" w14:paraId="785C3021" w14:textId="77777777" w:rsidTr="00570FD5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C609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20BB" w14:textId="77777777" w:rsidR="0000478F" w:rsidRPr="00795A69" w:rsidRDefault="0000478F" w:rsidP="0000478F">
            <w:pPr>
              <w:rPr>
                <w:rFonts w:ascii="Calibri" w:hAnsi="Calibri" w:cs="Calibri"/>
                <w:color w:val="000000"/>
              </w:rPr>
            </w:pPr>
            <w:r w:rsidRPr="00795A69">
              <w:rPr>
                <w:rFonts w:ascii="Calibri" w:hAnsi="Calibri" w:cs="Calibri"/>
                <w:color w:val="000000"/>
              </w:rPr>
              <w:t xml:space="preserve">Przełącznik dostępowy Typ 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A17D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2667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00478F" w:rsidRPr="00795A69" w14:paraId="67CB1A30" w14:textId="77777777" w:rsidTr="00570FD5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65B7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DD8A" w14:textId="77777777" w:rsidR="0000478F" w:rsidRPr="00795A69" w:rsidRDefault="0000478F" w:rsidP="000047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Przełącznik dostępowy Typ </w:t>
            </w:r>
            <w:r w:rsidRPr="00795A69">
              <w:rPr>
                <w:rFonts w:ascii="Calibri" w:hAnsi="Calibri" w:cs="Calibri"/>
                <w:color w:val="000000"/>
              </w:rPr>
              <w:t xml:space="preserve">2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02F3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2FC05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00478F" w:rsidRPr="00795A69" w14:paraId="1F2734DA" w14:textId="77777777" w:rsidTr="00570FD5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A37D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DC82" w14:textId="77777777" w:rsidR="0000478F" w:rsidRPr="00795A69" w:rsidRDefault="0000478F" w:rsidP="0000478F">
            <w:pPr>
              <w:rPr>
                <w:rFonts w:ascii="Calibri" w:hAnsi="Calibri" w:cs="Calibri"/>
                <w:color w:val="000000"/>
              </w:rPr>
            </w:pPr>
            <w:r w:rsidRPr="00795A69">
              <w:rPr>
                <w:rFonts w:ascii="Calibri" w:hAnsi="Calibri" w:cs="Calibri"/>
                <w:color w:val="000000"/>
              </w:rPr>
              <w:t xml:space="preserve">Przełącznik połączeniowy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48DD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3ED65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00478F" w:rsidRPr="00795A69" w14:paraId="5067BA0B" w14:textId="77777777" w:rsidTr="00570FD5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5E18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A2D2" w14:textId="77777777" w:rsidR="0000478F" w:rsidRPr="00795A69" w:rsidRDefault="0000478F" w:rsidP="0000478F">
            <w:pPr>
              <w:rPr>
                <w:rFonts w:ascii="Calibri" w:hAnsi="Calibri" w:cs="Calibri"/>
                <w:color w:val="000000"/>
              </w:rPr>
            </w:pPr>
            <w:r w:rsidRPr="00795A69">
              <w:rPr>
                <w:rFonts w:ascii="Calibri" w:hAnsi="Calibri" w:cs="Calibri"/>
                <w:color w:val="000000"/>
              </w:rPr>
              <w:t xml:space="preserve">Przełącznik zarządzania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45E7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2933F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0478F" w:rsidRPr="00795A69" w14:paraId="5EA318D0" w14:textId="77777777" w:rsidTr="00570FD5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0FE3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53C8" w14:textId="77777777" w:rsidR="0000478F" w:rsidRPr="00795A69" w:rsidRDefault="0000478F" w:rsidP="0000478F">
            <w:pPr>
              <w:rPr>
                <w:rFonts w:ascii="Calibri" w:hAnsi="Calibri" w:cs="Calibri"/>
                <w:color w:val="000000"/>
              </w:rPr>
            </w:pPr>
            <w:r w:rsidRPr="00795A69">
              <w:rPr>
                <w:rFonts w:ascii="Calibri" w:hAnsi="Calibri" w:cs="Calibri"/>
                <w:color w:val="000000"/>
              </w:rPr>
              <w:t xml:space="preserve">Platforma analityczna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CABE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Lato" w:hAnsi="Lato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9F82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14:paraId="31FBD48E" w14:textId="77777777" w:rsidR="0000478F" w:rsidRPr="00795A69" w:rsidRDefault="0000478F" w:rsidP="0000478F">
      <w:pPr>
        <w:spacing w:line="276" w:lineRule="auto"/>
        <w:jc w:val="both"/>
        <w:rPr>
          <w:rFonts w:ascii="Lato" w:hAnsi="Lato" w:cs="Calibri"/>
          <w:lang w:eastAsia="ar-SA"/>
        </w:rPr>
      </w:pPr>
    </w:p>
    <w:p w14:paraId="25162221" w14:textId="70680B1E" w:rsidR="0000478F" w:rsidRPr="00EF0337" w:rsidRDefault="0000478F" w:rsidP="0000478F">
      <w:pPr>
        <w:pStyle w:val="Akapitzlist"/>
        <w:spacing w:after="0" w:line="276" w:lineRule="auto"/>
        <w:jc w:val="both"/>
        <w:rPr>
          <w:rFonts w:ascii="Lato" w:eastAsia="Times New Roman" w:hAnsi="Lato" w:cs="Calibri"/>
          <w:b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S</w:t>
      </w:r>
      <w:r w:rsidRPr="00EF0337">
        <w:rPr>
          <w:rFonts w:ascii="Lato" w:hAnsi="Lato" w:cs="Calibri"/>
          <w:lang w:eastAsia="ar-SA"/>
        </w:rPr>
        <w:t>centralizowane serwerowe środowisko sieciowe SDN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EF0337">
        <w:rPr>
          <w:rFonts w:ascii="Lato" w:hAnsi="Lato" w:cs="Calibri"/>
          <w:lang w:eastAsia="ar-SA"/>
        </w:rPr>
        <w:t>obejmie dwa ośrodki przetwarzania danych, oparte o wspólny model SDN w ramach którego należy dostarczyć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EF0337">
        <w:rPr>
          <w:rFonts w:ascii="Lato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i 10/40/100 Gigabit Ethernet. </w:t>
      </w:r>
      <w:r w:rsidRPr="00EF0337">
        <w:rPr>
          <w:rFonts w:ascii="Lato" w:hAnsi="Lato" w:cs="Calibri"/>
          <w:lang w:eastAsia="ar-SA"/>
        </w:rPr>
        <w:t>Ośrodki przetwarzania danych połączone zostaną z wykorzystaniem zewnętrznej sieci IP (tzw. Sieci Połączeniowej)</w:t>
      </w:r>
      <w:r w:rsidR="002458BC">
        <w:rPr>
          <w:rFonts w:ascii="Lato" w:hAnsi="Lato" w:cs="Calibri"/>
          <w:lang w:eastAsia="ar-SA"/>
        </w:rPr>
        <w:t>.</w:t>
      </w:r>
    </w:p>
    <w:p w14:paraId="5D281DF5" w14:textId="77777777" w:rsidR="0000478F" w:rsidRPr="008C4B0B" w:rsidRDefault="0000478F" w:rsidP="00874937">
      <w:pPr>
        <w:pStyle w:val="Akapitzlist"/>
        <w:numPr>
          <w:ilvl w:val="0"/>
          <w:numId w:val="5"/>
        </w:numPr>
        <w:jc w:val="both"/>
        <w:rPr>
          <w:rFonts w:ascii="Lato" w:hAnsi="Lato" w:cs="Calibri"/>
          <w:lang w:eastAsia="ar-SA"/>
        </w:rPr>
      </w:pPr>
      <w:r w:rsidRPr="008C4B0B">
        <w:rPr>
          <w:rFonts w:ascii="Lato" w:hAnsi="Lato" w:cs="Calibri"/>
          <w:b/>
          <w:lang w:eastAsia="ar-SA"/>
        </w:rPr>
        <w:t>Kontrolerów sieci bezprzewodowej</w:t>
      </w:r>
      <w:r w:rsidRPr="008C4B0B">
        <w:rPr>
          <w:rFonts w:ascii="Lato" w:hAnsi="Lato" w:cs="Calibri"/>
          <w:lang w:eastAsia="ar-SA"/>
        </w:rPr>
        <w:t xml:space="preserve"> zapewniających centralną kontrolę dostępu bezprzewodowego.</w:t>
      </w:r>
    </w:p>
    <w:tbl>
      <w:tblPr>
        <w:tblW w:w="83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63"/>
        <w:gridCol w:w="2409"/>
        <w:gridCol w:w="2127"/>
      </w:tblGrid>
      <w:tr w:rsidR="0000478F" w:rsidRPr="00795A69" w14:paraId="21DB2709" w14:textId="77777777" w:rsidTr="0000478F">
        <w:trPr>
          <w:trHeight w:val="173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3544" w14:textId="77777777" w:rsidR="0000478F" w:rsidRPr="00795A69" w:rsidRDefault="0000478F" w:rsidP="0000478F">
            <w:pPr>
              <w:rPr>
                <w:rFonts w:ascii="Calibri" w:hAnsi="Calibri" w:cs="Calibri"/>
                <w:b/>
                <w:color w:val="000000"/>
              </w:rPr>
            </w:pPr>
            <w:r w:rsidRPr="00795A69">
              <w:rPr>
                <w:rFonts w:ascii="Calibri" w:hAnsi="Calibri" w:cs="Calibri"/>
                <w:b/>
                <w:color w:val="000000"/>
              </w:rPr>
              <w:t>L.P.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55CF" w14:textId="77777777" w:rsidR="0000478F" w:rsidRPr="00795A69" w:rsidRDefault="0000478F" w:rsidP="0000478F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Urządzenie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B373" w14:textId="77777777" w:rsidR="0000478F" w:rsidRPr="00925EC3" w:rsidRDefault="0000478F" w:rsidP="0000478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Lato" w:hAnsi="Lato" w:cs="Calibri"/>
                <w:b/>
                <w:lang w:eastAsia="ar-SA"/>
              </w:rPr>
              <w:t>Liczba i r</w:t>
            </w:r>
            <w:r w:rsidRPr="00925EC3">
              <w:rPr>
                <w:rFonts w:ascii="Lato" w:hAnsi="Lato" w:cs="Calibri"/>
                <w:b/>
                <w:lang w:eastAsia="ar-SA"/>
              </w:rPr>
              <w:t>ozmieszczenie urządzeń</w:t>
            </w:r>
          </w:p>
        </w:tc>
      </w:tr>
      <w:tr w:rsidR="0000478F" w:rsidRPr="00795A69" w14:paraId="7F26AF37" w14:textId="77777777" w:rsidTr="0000478F">
        <w:trPr>
          <w:trHeight w:val="611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53917" w14:textId="77777777" w:rsidR="0000478F" w:rsidRPr="00925EC3" w:rsidRDefault="0000478F" w:rsidP="0000478F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C29BA" w14:textId="77777777" w:rsidR="0000478F" w:rsidRPr="00925EC3" w:rsidRDefault="0000478F" w:rsidP="0000478F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9C6DE" w14:textId="77777777" w:rsidR="0000478F" w:rsidRPr="00925EC3" w:rsidRDefault="0000478F" w:rsidP="0000478F">
            <w:pPr>
              <w:jc w:val="center"/>
              <w:rPr>
                <w:rFonts w:ascii="Lato" w:hAnsi="Lato" w:cs="Calibri"/>
                <w:b/>
                <w:sz w:val="20"/>
                <w:szCs w:val="20"/>
                <w:lang w:eastAsia="ar-SA"/>
              </w:rPr>
            </w:pPr>
            <w:r w:rsidRPr="00925EC3">
              <w:rPr>
                <w:rFonts w:ascii="Lato" w:hAnsi="Lato" w:cs="Calibri"/>
                <w:b/>
                <w:sz w:val="20"/>
                <w:szCs w:val="20"/>
                <w:lang w:eastAsia="ar-SA"/>
              </w:rPr>
              <w:t>Pierwszy ośrodek przetwarzania danych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2E0E" w14:textId="77777777" w:rsidR="0000478F" w:rsidRPr="00925EC3" w:rsidRDefault="0000478F" w:rsidP="0000478F">
            <w:pPr>
              <w:jc w:val="center"/>
              <w:rPr>
                <w:rFonts w:ascii="Lato" w:hAnsi="Lato" w:cs="Calibri"/>
                <w:b/>
                <w:sz w:val="20"/>
                <w:szCs w:val="20"/>
                <w:lang w:eastAsia="ar-SA"/>
              </w:rPr>
            </w:pPr>
            <w:r w:rsidRPr="00925EC3">
              <w:rPr>
                <w:rFonts w:ascii="Lato" w:hAnsi="Lato" w:cs="Calibri"/>
                <w:b/>
                <w:sz w:val="20"/>
                <w:szCs w:val="20"/>
                <w:lang w:eastAsia="ar-SA"/>
              </w:rPr>
              <w:t>Drugi ośrodek przetwarzania danych</w:t>
            </w:r>
          </w:p>
        </w:tc>
      </w:tr>
      <w:tr w:rsidR="0000478F" w:rsidRPr="00795A69" w14:paraId="3E70F909" w14:textId="77777777" w:rsidTr="0000478F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CD2E9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3E6ED" w14:textId="77777777" w:rsidR="0000478F" w:rsidRPr="008C4B0B" w:rsidRDefault="0000478F" w:rsidP="0000478F">
            <w:pPr>
              <w:rPr>
                <w:rFonts w:ascii="Calibri" w:hAnsi="Calibri" w:cs="Calibri"/>
                <w:color w:val="000000"/>
              </w:rPr>
            </w:pPr>
            <w:r w:rsidRPr="008C4B0B">
              <w:rPr>
                <w:rFonts w:ascii="Calibri" w:hAnsi="Calibri" w:cs="Calibri"/>
                <w:color w:val="000000"/>
              </w:rPr>
              <w:t>Kontroler</w:t>
            </w:r>
            <w:r>
              <w:rPr>
                <w:rFonts w:ascii="Calibri" w:hAnsi="Calibri" w:cs="Calibri"/>
                <w:color w:val="000000"/>
              </w:rPr>
              <w:t xml:space="preserve"> sieci </w:t>
            </w:r>
            <w:r w:rsidRPr="008C4B0B">
              <w:rPr>
                <w:rFonts w:ascii="Calibri" w:hAnsi="Calibri" w:cs="Calibri"/>
                <w:color w:val="000000"/>
              </w:rPr>
              <w:t>bezprzewodowej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EC100" w14:textId="77777777" w:rsidR="0000478F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11F6" w14:textId="77777777" w:rsidR="0000478F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14:paraId="41F4D917" w14:textId="09492C4D" w:rsidR="0000478F" w:rsidRPr="002458BC" w:rsidRDefault="0000478F" w:rsidP="002458BC">
      <w:pPr>
        <w:jc w:val="both"/>
        <w:rPr>
          <w:rFonts w:ascii="Lato" w:hAnsi="Lato" w:cs="Calibri"/>
          <w:b/>
          <w:lang w:eastAsia="ar-SA"/>
        </w:rPr>
      </w:pPr>
    </w:p>
    <w:p w14:paraId="5219D18C" w14:textId="4D31ABC7" w:rsidR="0000478F" w:rsidRPr="00570FD5" w:rsidRDefault="0000478F" w:rsidP="0000478F">
      <w:pPr>
        <w:pStyle w:val="Akapitzlist"/>
        <w:numPr>
          <w:ilvl w:val="0"/>
          <w:numId w:val="5"/>
        </w:numPr>
        <w:jc w:val="both"/>
        <w:rPr>
          <w:rFonts w:ascii="Lato" w:hAnsi="Lato" w:cs="Calibri"/>
          <w:lang w:eastAsia="ar-SA"/>
        </w:rPr>
      </w:pPr>
      <w:r w:rsidRPr="00856D80">
        <w:rPr>
          <w:rFonts w:ascii="Lato" w:hAnsi="Lato" w:cs="Calibri"/>
          <w:b/>
          <w:lang w:eastAsia="ar-SA"/>
        </w:rPr>
        <w:t xml:space="preserve">Urządzeń pełniących rolę </w:t>
      </w:r>
      <w:proofErr w:type="spellStart"/>
      <w:r w:rsidRPr="00856D80">
        <w:rPr>
          <w:rFonts w:ascii="Lato" w:hAnsi="Lato" w:cs="Calibri"/>
          <w:b/>
          <w:lang w:eastAsia="ar-SA"/>
        </w:rPr>
        <w:t>load</w:t>
      </w:r>
      <w:proofErr w:type="spellEnd"/>
      <w:r w:rsidRPr="00856D80">
        <w:rPr>
          <w:rFonts w:ascii="Lato" w:hAnsi="Lato" w:cs="Calibri"/>
          <w:b/>
          <w:lang w:eastAsia="ar-SA"/>
        </w:rPr>
        <w:t xml:space="preserve"> </w:t>
      </w:r>
      <w:proofErr w:type="spellStart"/>
      <w:r w:rsidRPr="00856D80">
        <w:rPr>
          <w:rFonts w:ascii="Lato" w:hAnsi="Lato" w:cs="Calibri"/>
          <w:b/>
          <w:lang w:eastAsia="ar-SA"/>
        </w:rPr>
        <w:t>balancera</w:t>
      </w:r>
      <w:proofErr w:type="spellEnd"/>
      <w:r w:rsidRPr="00BE5B73">
        <w:rPr>
          <w:rFonts w:ascii="Lato" w:hAnsi="Lato" w:cs="Calibri"/>
          <w:lang w:eastAsia="ar-SA"/>
        </w:rPr>
        <w:t xml:space="preserve">, które równoważą obciążenia i rozdzielają ruch pomiędzy aplikacje/serwery w celu optymalizacji wydajności, efektywności </w:t>
      </w:r>
      <w:r w:rsidR="00570FD5">
        <w:rPr>
          <w:rFonts w:ascii="Lato" w:hAnsi="Lato" w:cs="Calibri"/>
          <w:lang w:eastAsia="ar-SA"/>
        </w:rPr>
        <w:br/>
      </w:r>
      <w:r w:rsidRPr="00BE5B73">
        <w:rPr>
          <w:rFonts w:ascii="Lato" w:hAnsi="Lato" w:cs="Calibri"/>
          <w:lang w:eastAsia="ar-SA"/>
        </w:rPr>
        <w:lastRenderedPageBreak/>
        <w:t>i przepustowości infrastruktury wraz z oprogramowaniem o funkcjonalności WAF</w:t>
      </w:r>
      <w:r w:rsidR="00570FD5">
        <w:rPr>
          <w:rFonts w:ascii="Lato" w:hAnsi="Lato" w:cs="Calibri"/>
          <w:lang w:eastAsia="ar-SA"/>
        </w:rPr>
        <w:br/>
      </w:r>
      <w:r w:rsidRPr="00BE5B73">
        <w:rPr>
          <w:rFonts w:ascii="Lato" w:hAnsi="Lato" w:cs="Calibri"/>
          <w:lang w:eastAsia="ar-SA"/>
        </w:rPr>
        <w:t xml:space="preserve">(ang. Web Application Firewall). </w:t>
      </w:r>
    </w:p>
    <w:tbl>
      <w:tblPr>
        <w:tblW w:w="83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63"/>
        <w:gridCol w:w="2409"/>
        <w:gridCol w:w="2127"/>
      </w:tblGrid>
      <w:tr w:rsidR="0000478F" w:rsidRPr="00795A69" w14:paraId="29E58DB4" w14:textId="77777777" w:rsidTr="0000478F">
        <w:trPr>
          <w:trHeight w:val="173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CE10" w14:textId="77777777" w:rsidR="0000478F" w:rsidRPr="00795A69" w:rsidRDefault="0000478F" w:rsidP="0000478F">
            <w:pPr>
              <w:rPr>
                <w:rFonts w:ascii="Calibri" w:hAnsi="Calibri" w:cs="Calibri"/>
                <w:b/>
                <w:color w:val="000000"/>
              </w:rPr>
            </w:pPr>
            <w:r w:rsidRPr="00795A69">
              <w:rPr>
                <w:rFonts w:ascii="Calibri" w:hAnsi="Calibri" w:cs="Calibri"/>
                <w:b/>
                <w:color w:val="000000"/>
              </w:rPr>
              <w:t>L.P.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0C5C" w14:textId="77777777" w:rsidR="0000478F" w:rsidRPr="00795A69" w:rsidRDefault="0000478F" w:rsidP="0000478F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Urządzenie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0960" w14:textId="77777777" w:rsidR="0000478F" w:rsidRPr="00925EC3" w:rsidRDefault="0000478F" w:rsidP="0000478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Lato" w:hAnsi="Lato" w:cs="Calibri"/>
                <w:b/>
                <w:lang w:eastAsia="ar-SA"/>
              </w:rPr>
              <w:t>Liczba i r</w:t>
            </w:r>
            <w:r w:rsidRPr="00925EC3">
              <w:rPr>
                <w:rFonts w:ascii="Lato" w:hAnsi="Lato" w:cs="Calibri"/>
                <w:b/>
                <w:lang w:eastAsia="ar-SA"/>
              </w:rPr>
              <w:t>ozmieszczenie urządzeń</w:t>
            </w:r>
          </w:p>
        </w:tc>
      </w:tr>
      <w:tr w:rsidR="0000478F" w:rsidRPr="00795A69" w14:paraId="13634075" w14:textId="77777777" w:rsidTr="0000478F">
        <w:trPr>
          <w:trHeight w:val="611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A0675" w14:textId="77777777" w:rsidR="0000478F" w:rsidRPr="00925EC3" w:rsidRDefault="0000478F" w:rsidP="0000478F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6AF10" w14:textId="77777777" w:rsidR="0000478F" w:rsidRPr="00925EC3" w:rsidRDefault="0000478F" w:rsidP="0000478F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6DC9F" w14:textId="77777777" w:rsidR="0000478F" w:rsidRPr="00925EC3" w:rsidRDefault="0000478F" w:rsidP="0000478F">
            <w:pPr>
              <w:jc w:val="center"/>
              <w:rPr>
                <w:rFonts w:ascii="Lato" w:hAnsi="Lato" w:cs="Calibri"/>
                <w:b/>
                <w:sz w:val="20"/>
                <w:szCs w:val="20"/>
                <w:lang w:eastAsia="ar-SA"/>
              </w:rPr>
            </w:pPr>
            <w:r w:rsidRPr="00925EC3">
              <w:rPr>
                <w:rFonts w:ascii="Lato" w:hAnsi="Lato" w:cs="Calibri"/>
                <w:b/>
                <w:sz w:val="20"/>
                <w:szCs w:val="20"/>
                <w:lang w:eastAsia="ar-SA"/>
              </w:rPr>
              <w:t>Pierwszy ośrodek przetwarzania danych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A7125" w14:textId="77777777" w:rsidR="0000478F" w:rsidRPr="00925EC3" w:rsidRDefault="0000478F" w:rsidP="0000478F">
            <w:pPr>
              <w:jc w:val="center"/>
              <w:rPr>
                <w:rFonts w:ascii="Lato" w:hAnsi="Lato" w:cs="Calibri"/>
                <w:b/>
                <w:sz w:val="20"/>
                <w:szCs w:val="20"/>
                <w:lang w:eastAsia="ar-SA"/>
              </w:rPr>
            </w:pPr>
            <w:r w:rsidRPr="00925EC3">
              <w:rPr>
                <w:rFonts w:ascii="Lato" w:hAnsi="Lato" w:cs="Calibri"/>
                <w:b/>
                <w:sz w:val="20"/>
                <w:szCs w:val="20"/>
                <w:lang w:eastAsia="ar-SA"/>
              </w:rPr>
              <w:t>Drugi ośrodek przetwarzania danych</w:t>
            </w:r>
          </w:p>
        </w:tc>
      </w:tr>
      <w:tr w:rsidR="0000478F" w:rsidRPr="00795A69" w14:paraId="66FA5551" w14:textId="77777777" w:rsidTr="0000478F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C92D2" w14:textId="77777777" w:rsidR="0000478F" w:rsidRPr="00795A69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97A70" w14:textId="77777777" w:rsidR="0000478F" w:rsidRPr="008C4B0B" w:rsidRDefault="0000478F" w:rsidP="0000478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Lato" w:hAnsi="Lato" w:cs="Calibri"/>
                <w:lang w:eastAsia="ar-SA"/>
              </w:rPr>
              <w:t>Load</w:t>
            </w:r>
            <w:proofErr w:type="spellEnd"/>
            <w:r>
              <w:rPr>
                <w:rFonts w:ascii="Lato" w:hAnsi="Lato" w:cs="Calibri"/>
                <w:lang w:eastAsia="ar-SA"/>
              </w:rPr>
              <w:t xml:space="preserve"> </w:t>
            </w:r>
            <w:proofErr w:type="spellStart"/>
            <w:r>
              <w:rPr>
                <w:rFonts w:ascii="Lato" w:hAnsi="Lato" w:cs="Calibri"/>
                <w:lang w:eastAsia="ar-SA"/>
              </w:rPr>
              <w:t>balancer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AEB50" w14:textId="77777777" w:rsidR="0000478F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220A0" w14:textId="77777777" w:rsidR="0000478F" w:rsidRDefault="0000478F" w:rsidP="000047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14:paraId="2CA7F14C" w14:textId="77777777" w:rsidR="0000478F" w:rsidRDefault="0000478F" w:rsidP="0000478F">
      <w:pPr>
        <w:pStyle w:val="Akapitzlist"/>
        <w:rPr>
          <w:rFonts w:ascii="Lato" w:hAnsi="Lato"/>
          <w:sz w:val="24"/>
          <w:szCs w:val="24"/>
        </w:rPr>
      </w:pPr>
    </w:p>
    <w:p w14:paraId="41E0C787" w14:textId="77777777" w:rsidR="0000478F" w:rsidRPr="003C4FDD" w:rsidRDefault="0000478F" w:rsidP="0000478F">
      <w:pPr>
        <w:pStyle w:val="Akapitzlist"/>
        <w:ind w:left="360"/>
        <w:rPr>
          <w:rFonts w:ascii="Lato" w:hAnsi="Lato"/>
          <w:sz w:val="24"/>
          <w:szCs w:val="24"/>
        </w:rPr>
      </w:pPr>
    </w:p>
    <w:p w14:paraId="6753547E" w14:textId="77777777" w:rsidR="0000478F" w:rsidRPr="003C4FDD" w:rsidRDefault="0000478F" w:rsidP="00874937">
      <w:pPr>
        <w:pStyle w:val="Akapitzlist"/>
        <w:numPr>
          <w:ilvl w:val="0"/>
          <w:numId w:val="83"/>
        </w:numPr>
        <w:rPr>
          <w:rFonts w:ascii="Lato" w:hAnsi="Lato"/>
          <w:b/>
          <w:sz w:val="24"/>
          <w:szCs w:val="24"/>
        </w:rPr>
      </w:pPr>
      <w:r w:rsidRPr="003C4FDD">
        <w:rPr>
          <w:rFonts w:ascii="Lato" w:eastAsia="Times New Roman" w:hAnsi="Lato" w:cs="Calibri"/>
          <w:b/>
          <w:sz w:val="24"/>
          <w:szCs w:val="24"/>
          <w:lang w:eastAsia="ar-SA"/>
        </w:rPr>
        <w:t>S</w:t>
      </w:r>
      <w:r w:rsidRPr="003C4FDD">
        <w:rPr>
          <w:rFonts w:ascii="Lato" w:hAnsi="Lato" w:cs="Calibri"/>
          <w:b/>
          <w:sz w:val="24"/>
          <w:szCs w:val="24"/>
          <w:lang w:eastAsia="ar-SA"/>
        </w:rPr>
        <w:t>centralizowane środowisko sieciowe</w:t>
      </w:r>
      <w:r w:rsidRPr="003C4FDD">
        <w:rPr>
          <w:rFonts w:ascii="Lato" w:eastAsia="Times New Roman" w:hAnsi="Lato" w:cs="Calibri"/>
          <w:b/>
          <w:sz w:val="24"/>
          <w:szCs w:val="24"/>
          <w:lang w:eastAsia="ar-SA"/>
        </w:rPr>
        <w:t xml:space="preserve"> SDN</w:t>
      </w:r>
    </w:p>
    <w:p w14:paraId="02DD466F" w14:textId="77777777" w:rsidR="0000478F" w:rsidRPr="000D27F8" w:rsidRDefault="0000478F" w:rsidP="00874937">
      <w:pPr>
        <w:pStyle w:val="Akapitzlist"/>
        <w:numPr>
          <w:ilvl w:val="1"/>
          <w:numId w:val="4"/>
        </w:numPr>
        <w:spacing w:after="0" w:line="360" w:lineRule="auto"/>
        <w:ind w:hanging="792"/>
        <w:outlineLvl w:val="0"/>
        <w:rPr>
          <w:rFonts w:ascii="Lato" w:hAnsi="Lato"/>
          <w:b/>
          <w:sz w:val="24"/>
          <w:szCs w:val="24"/>
        </w:rPr>
      </w:pPr>
      <w:r w:rsidRPr="000D27F8">
        <w:rPr>
          <w:rFonts w:ascii="Lato" w:hAnsi="Lato"/>
          <w:b/>
          <w:sz w:val="24"/>
          <w:szCs w:val="24"/>
        </w:rPr>
        <w:t>Centralny kontroler SDN</w:t>
      </w:r>
      <w:r>
        <w:rPr>
          <w:rFonts w:ascii="Lato" w:hAnsi="Lato"/>
          <w:b/>
          <w:sz w:val="24"/>
          <w:szCs w:val="24"/>
        </w:rPr>
        <w:t>.</w:t>
      </w:r>
    </w:p>
    <w:p w14:paraId="7DE3CFEF" w14:textId="77777777" w:rsidR="0000478F" w:rsidRPr="00E325D4" w:rsidRDefault="0000478F" w:rsidP="0000478F">
      <w:pPr>
        <w:pStyle w:val="Nagwek2"/>
        <w:spacing w:before="0"/>
        <w:ind w:left="360"/>
        <w:rPr>
          <w:rFonts w:ascii="Lato" w:eastAsia="Times New Roman" w:hAnsi="Lato" w:cs="Calibri"/>
          <w:color w:val="auto"/>
          <w:sz w:val="22"/>
          <w:szCs w:val="22"/>
          <w:lang w:eastAsia="ar-SA"/>
        </w:rPr>
      </w:pPr>
      <w:r w:rsidRPr="00E322AE">
        <w:rPr>
          <w:rFonts w:ascii="Lato" w:hAnsi="Lato" w:cs="Calibri"/>
          <w:color w:val="auto"/>
          <w:sz w:val="22"/>
          <w:szCs w:val="22"/>
          <w:lang w:eastAsia="ar-SA"/>
        </w:rPr>
        <w:t>Funkcjonalność</w:t>
      </w:r>
      <w:r w:rsidRPr="00E322AE">
        <w:rPr>
          <w:rFonts w:ascii="Lato" w:eastAsia="Times New Roman" w:hAnsi="Lato" w:cs="Calibri"/>
          <w:color w:val="auto"/>
          <w:sz w:val="22"/>
          <w:szCs w:val="22"/>
          <w:lang w:eastAsia="ar-SA"/>
        </w:rPr>
        <w:t xml:space="preserve"> kompon</w:t>
      </w:r>
      <w:r w:rsidRPr="00E322AE">
        <w:rPr>
          <w:rFonts w:ascii="Lato" w:hAnsi="Lato" w:cs="Calibri"/>
          <w:color w:val="auto"/>
          <w:sz w:val="22"/>
          <w:szCs w:val="22"/>
          <w:lang w:eastAsia="ar-SA"/>
        </w:rPr>
        <w:t>entu zarządzającego</w:t>
      </w:r>
      <w:r w:rsidRPr="00E322AE">
        <w:rPr>
          <w:rFonts w:ascii="Lato" w:eastAsia="Times New Roman" w:hAnsi="Lato" w:cs="Calibri"/>
          <w:color w:val="auto"/>
          <w:sz w:val="22"/>
          <w:szCs w:val="22"/>
          <w:lang w:eastAsia="ar-SA"/>
        </w:rPr>
        <w:t>:</w:t>
      </w:r>
    </w:p>
    <w:p w14:paraId="27AD0C33" w14:textId="77777777" w:rsidR="0000478F" w:rsidRPr="00662369" w:rsidRDefault="0000478F" w:rsidP="0087493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662369">
        <w:rPr>
          <w:rFonts w:ascii="Lato" w:eastAsia="Times New Roman" w:hAnsi="Lato" w:cs="Calibri"/>
          <w:lang w:eastAsia="ar-SA"/>
        </w:rPr>
        <w:t>Złożony z  czterech węzłów sprzętowych dla zapewnienia redundancji.</w:t>
      </w:r>
    </w:p>
    <w:p w14:paraId="34B9BB32" w14:textId="53EC7447" w:rsidR="0000478F" w:rsidRPr="00EF0337" w:rsidRDefault="0000478F" w:rsidP="00874937">
      <w:pPr>
        <w:pStyle w:val="Akapitzlist"/>
        <w:numPr>
          <w:ilvl w:val="0"/>
          <w:numId w:val="1"/>
        </w:numPr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Kontroler SDN jest zrealizowany w oparciu o </w:t>
      </w:r>
      <w:r w:rsidRPr="000D60AD">
        <w:rPr>
          <w:rFonts w:ascii="Lato" w:eastAsia="Times New Roman" w:hAnsi="Lato" w:cs="Calibri"/>
          <w:lang w:eastAsia="ar-SA"/>
        </w:rPr>
        <w:t xml:space="preserve">dedykowaną warstwę sprzętową </w:t>
      </w:r>
      <w:r w:rsidR="00C75A68">
        <w:rPr>
          <w:rFonts w:ascii="Lato" w:eastAsia="Times New Roman" w:hAnsi="Lato" w:cs="Calibri"/>
          <w:lang w:eastAsia="ar-SA"/>
        </w:rPr>
        <w:br/>
      </w:r>
      <w:r w:rsidRPr="000D60AD">
        <w:rPr>
          <w:rFonts w:ascii="Lato" w:eastAsia="Times New Roman" w:hAnsi="Lato" w:cs="Calibri"/>
          <w:lang w:eastAsia="ar-SA"/>
        </w:rPr>
        <w:t>i programową</w:t>
      </w:r>
      <w:r w:rsidRPr="00EF0337">
        <w:rPr>
          <w:rFonts w:ascii="Lato" w:eastAsia="Times New Roman" w:hAnsi="Lato" w:cs="Calibri"/>
          <w:lang w:eastAsia="ar-SA"/>
        </w:rPr>
        <w:t>.</w:t>
      </w:r>
    </w:p>
    <w:p w14:paraId="544F4F9E" w14:textId="554B5354" w:rsidR="0000478F" w:rsidRPr="00EF0337" w:rsidRDefault="0000478F" w:rsidP="00874937">
      <w:pPr>
        <w:pStyle w:val="Akapitzlist"/>
        <w:numPr>
          <w:ilvl w:val="0"/>
          <w:numId w:val="1"/>
        </w:numPr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Kontroler SDN zrealizowany jest </w:t>
      </w:r>
      <w:r w:rsidRPr="00E23C3C">
        <w:rPr>
          <w:rFonts w:ascii="Lato" w:eastAsia="Times New Roman" w:hAnsi="Lato" w:cs="Calibri"/>
          <w:lang w:eastAsia="ar-SA"/>
        </w:rPr>
        <w:t xml:space="preserve">redundantnie zarówno w warstwie sprzętowej jak </w:t>
      </w:r>
      <w:r w:rsidR="00570FD5">
        <w:rPr>
          <w:rFonts w:ascii="Lato" w:eastAsia="Times New Roman" w:hAnsi="Lato" w:cs="Calibri"/>
          <w:lang w:eastAsia="ar-SA"/>
        </w:rPr>
        <w:br/>
      </w:r>
      <w:r w:rsidRPr="00E23C3C">
        <w:rPr>
          <w:rFonts w:ascii="Lato" w:eastAsia="Times New Roman" w:hAnsi="Lato" w:cs="Calibri"/>
          <w:lang w:eastAsia="ar-SA"/>
        </w:rPr>
        <w:t>i programowej tak aby zapewnić spójne działanie środowiska</w:t>
      </w:r>
      <w:r w:rsidRPr="00EF0337">
        <w:rPr>
          <w:rFonts w:ascii="Lato" w:eastAsia="Times New Roman" w:hAnsi="Lato" w:cs="Calibri"/>
          <w:lang w:eastAsia="ar-SA"/>
        </w:rPr>
        <w:t xml:space="preserve"> i mo</w:t>
      </w:r>
      <w:r w:rsidRPr="00E23C3C">
        <w:rPr>
          <w:rFonts w:ascii="Lato" w:eastAsia="Times New Roman" w:hAnsi="Lato" w:cs="Calibri"/>
          <w:lang w:eastAsia="ar-SA"/>
        </w:rPr>
        <w:t xml:space="preserve">żliwość modyfikacji konfiguracji </w:t>
      </w:r>
      <w:r w:rsidRPr="00EF0337">
        <w:rPr>
          <w:rFonts w:ascii="Lato" w:eastAsia="Times New Roman" w:hAnsi="Lato" w:cs="Calibri"/>
          <w:lang w:eastAsia="ar-SA"/>
        </w:rPr>
        <w:t>po ewentualnej utracie jednej z instancji.</w:t>
      </w:r>
    </w:p>
    <w:p w14:paraId="01AE542B" w14:textId="77777777" w:rsidR="0000478F" w:rsidRPr="00EF0337" w:rsidRDefault="0000478F" w:rsidP="00874937">
      <w:pPr>
        <w:pStyle w:val="Akapitzlist"/>
        <w:numPr>
          <w:ilvl w:val="0"/>
          <w:numId w:val="1"/>
        </w:numPr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Utrata wszystkich instancji kontrolera SDN </w:t>
      </w:r>
      <w:r w:rsidRPr="00E23C3C">
        <w:rPr>
          <w:rFonts w:ascii="Lato" w:eastAsia="Times New Roman" w:hAnsi="Lato" w:cs="Calibri"/>
          <w:lang w:eastAsia="ar-SA"/>
        </w:rPr>
        <w:t xml:space="preserve">nie wpływa na działanie </w:t>
      </w:r>
      <w:r w:rsidRPr="00EF0337">
        <w:rPr>
          <w:rFonts w:ascii="Lato" w:eastAsia="Times New Roman" w:hAnsi="Lato" w:cs="Calibri"/>
          <w:lang w:eastAsia="ar-SA"/>
        </w:rPr>
        <w:t xml:space="preserve">infrastruktury sieciowej </w:t>
      </w:r>
      <w:r w:rsidRPr="00E23C3C">
        <w:rPr>
          <w:rFonts w:ascii="Lato" w:eastAsia="Times New Roman" w:hAnsi="Lato" w:cs="Calibri"/>
          <w:lang w:eastAsia="ar-SA"/>
        </w:rPr>
        <w:t>w zakresie istniejącej konfiguracji (nie dotyczy to zmian lub np. podłączania nowych urządzeń</w:t>
      </w:r>
      <w:r w:rsidRPr="00EF0337">
        <w:rPr>
          <w:rFonts w:ascii="Lato" w:eastAsia="Times New Roman" w:hAnsi="Lato" w:cs="Calibri"/>
          <w:lang w:eastAsia="ar-SA"/>
        </w:rPr>
        <w:t>).</w:t>
      </w:r>
    </w:p>
    <w:p w14:paraId="17DF9B17" w14:textId="5FC348DE" w:rsidR="0000478F" w:rsidRPr="00EF0337" w:rsidRDefault="0000478F" w:rsidP="00874937">
      <w:pPr>
        <w:pStyle w:val="Akapitzlist"/>
        <w:numPr>
          <w:ilvl w:val="0"/>
          <w:numId w:val="1"/>
        </w:numPr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Kontroler SDN </w:t>
      </w:r>
      <w:r w:rsidRPr="00E23C3C">
        <w:rPr>
          <w:rFonts w:ascii="Lato" w:eastAsia="Times New Roman" w:hAnsi="Lato" w:cs="Calibri"/>
          <w:lang w:eastAsia="ar-SA"/>
        </w:rPr>
        <w:t>posiada możliwość jednoczesnej implementacji w dwóch lokalizacjach dla odległości co najmniej 20 km (np. w formie klastra złożonego z kilku instancji)</w:t>
      </w:r>
      <w:r w:rsidRPr="00EF0337">
        <w:rPr>
          <w:rFonts w:ascii="Lato" w:eastAsia="Times New Roman" w:hAnsi="Lato" w:cs="Calibri"/>
          <w:lang w:eastAsia="ar-SA"/>
        </w:rPr>
        <w:t>.</w:t>
      </w:r>
      <w:r w:rsidRPr="00E23C3C">
        <w:rPr>
          <w:rFonts w:ascii="Lato" w:eastAsia="Times New Roman" w:hAnsi="Lato" w:cs="Calibri"/>
          <w:lang w:eastAsia="ar-SA"/>
        </w:rPr>
        <w:t xml:space="preserve"> </w:t>
      </w:r>
      <w:r w:rsidR="00570FD5">
        <w:rPr>
          <w:rFonts w:ascii="Lato" w:eastAsia="Times New Roman" w:hAnsi="Lato" w:cs="Calibri"/>
          <w:lang w:eastAsia="ar-SA"/>
        </w:rPr>
        <w:br/>
      </w:r>
      <w:r w:rsidRPr="00E23C3C">
        <w:rPr>
          <w:rFonts w:ascii="Lato" w:eastAsia="Times New Roman" w:hAnsi="Lato" w:cs="Calibri"/>
          <w:lang w:eastAsia="ar-SA"/>
        </w:rPr>
        <w:t xml:space="preserve">W przypadku utraty komunikacji między lokalizacjami </w:t>
      </w:r>
      <w:r w:rsidRPr="00EF0337">
        <w:rPr>
          <w:rFonts w:ascii="Lato" w:eastAsia="Times New Roman" w:hAnsi="Lato" w:cs="Calibri"/>
          <w:lang w:eastAsia="ar-SA"/>
        </w:rPr>
        <w:t>istnieje</w:t>
      </w:r>
      <w:r w:rsidRPr="00E23C3C">
        <w:rPr>
          <w:rFonts w:ascii="Lato" w:eastAsia="Times New Roman" w:hAnsi="Lato" w:cs="Calibri"/>
          <w:lang w:eastAsia="ar-SA"/>
        </w:rPr>
        <w:t xml:space="preserve"> możliwość dalszej modyfikacji konfiguracji </w:t>
      </w:r>
      <w:r w:rsidRPr="00EF0337">
        <w:rPr>
          <w:rFonts w:ascii="Lato" w:eastAsia="Times New Roman" w:hAnsi="Lato" w:cs="Calibri"/>
          <w:lang w:eastAsia="ar-SA"/>
        </w:rPr>
        <w:t>przynajmniej dla jednej z lokalizacji (</w:t>
      </w:r>
      <w:r w:rsidRPr="00E23C3C">
        <w:rPr>
          <w:rFonts w:ascii="Lato" w:eastAsia="Times New Roman" w:hAnsi="Lato" w:cs="Calibri"/>
          <w:lang w:eastAsia="ar-SA"/>
        </w:rPr>
        <w:t>np. pierwszego ośrodka przetwarzania danych</w:t>
      </w:r>
      <w:r w:rsidRPr="00EF0337">
        <w:rPr>
          <w:rFonts w:ascii="Lato" w:eastAsia="Times New Roman" w:hAnsi="Lato" w:cs="Calibri"/>
          <w:lang w:eastAsia="ar-SA"/>
        </w:rPr>
        <w:t xml:space="preserve">). </w:t>
      </w:r>
    </w:p>
    <w:p w14:paraId="784D6DF0" w14:textId="77777777" w:rsidR="0000478F" w:rsidRPr="00EF0337" w:rsidRDefault="0000478F" w:rsidP="00874937">
      <w:pPr>
        <w:pStyle w:val="Akapitzlist"/>
        <w:numPr>
          <w:ilvl w:val="0"/>
          <w:numId w:val="1"/>
        </w:numPr>
        <w:jc w:val="both"/>
        <w:rPr>
          <w:rFonts w:ascii="Lato" w:eastAsia="Times New Roman" w:hAnsi="Lato" w:cs="Calibri"/>
          <w:lang w:eastAsia="ar-SA"/>
        </w:rPr>
      </w:pPr>
      <w:r w:rsidRPr="00E23C3C">
        <w:rPr>
          <w:rFonts w:ascii="Lato" w:eastAsia="Times New Roman" w:hAnsi="Lato" w:cs="Calibri"/>
          <w:lang w:eastAsia="ar-SA"/>
        </w:rPr>
        <w:t>Możliwość modyfikacji konfiguracji musi być zapewniona także w scenariuszu całkowitej utraty dowolnej z dwóch lokalizacji. Wymagane jest w tym celu zapewnienie odpowiednich zasobów sprzętowych</w:t>
      </w:r>
      <w:r w:rsidRPr="00EF0337">
        <w:rPr>
          <w:rFonts w:ascii="Lato" w:eastAsia="Times New Roman" w:hAnsi="Lato" w:cs="Calibri"/>
          <w:lang w:eastAsia="ar-SA"/>
        </w:rPr>
        <w:t xml:space="preserve"> i mechanizmów software kontrolera SDN.</w:t>
      </w:r>
    </w:p>
    <w:p w14:paraId="4D7F83F4" w14:textId="77777777" w:rsidR="0000478F" w:rsidRPr="00EF0337" w:rsidRDefault="0000478F" w:rsidP="00874937">
      <w:pPr>
        <w:pStyle w:val="Akapitzlist"/>
        <w:numPr>
          <w:ilvl w:val="0"/>
          <w:numId w:val="1"/>
        </w:numPr>
        <w:jc w:val="both"/>
        <w:rPr>
          <w:rFonts w:ascii="Lato" w:eastAsia="Times New Roman" w:hAnsi="Lato" w:cs="Calibri"/>
          <w:lang w:eastAsia="ar-SA"/>
        </w:rPr>
      </w:pPr>
      <w:r w:rsidRPr="00E23C3C">
        <w:rPr>
          <w:rFonts w:ascii="Lato" w:eastAsia="Times New Roman" w:hAnsi="Lato" w:cs="Calibri"/>
          <w:lang w:eastAsia="ar-SA"/>
        </w:rPr>
        <w:t xml:space="preserve">Komunikacja między </w:t>
      </w:r>
      <w:r w:rsidRPr="00EF0337">
        <w:rPr>
          <w:rFonts w:ascii="Lato" w:eastAsia="Times New Roman" w:hAnsi="Lato" w:cs="Calibri"/>
          <w:lang w:eastAsia="ar-SA"/>
        </w:rPr>
        <w:t>kontrolerem SDN i elementami infrastruktury sieciowej (</w:t>
      </w:r>
      <w:proofErr w:type="spellStart"/>
      <w:r w:rsidRPr="00EF0337">
        <w:rPr>
          <w:rFonts w:ascii="Lato" w:eastAsia="Times New Roman" w:hAnsi="Lato" w:cs="Calibri"/>
          <w:lang w:eastAsia="ar-SA"/>
        </w:rPr>
        <w:t>fabric</w:t>
      </w:r>
      <w:proofErr w:type="spellEnd"/>
      <w:r w:rsidRPr="00EF0337">
        <w:rPr>
          <w:rFonts w:ascii="Lato" w:eastAsia="Times New Roman" w:hAnsi="Lato" w:cs="Calibri"/>
          <w:lang w:eastAsia="ar-SA"/>
        </w:rPr>
        <w:t>) prowadzona jest w</w:t>
      </w:r>
      <w:r w:rsidRPr="00E23C3C">
        <w:rPr>
          <w:rFonts w:ascii="Lato" w:eastAsia="Times New Roman" w:hAnsi="Lato" w:cs="Calibri"/>
          <w:lang w:eastAsia="ar-SA"/>
        </w:rPr>
        <w:t xml:space="preserve"> trybie in-band, nie wymagającym użycia </w:t>
      </w:r>
      <w:r w:rsidRPr="00EF0337">
        <w:rPr>
          <w:rFonts w:ascii="Lato" w:eastAsia="Times New Roman" w:hAnsi="Lato" w:cs="Calibri"/>
          <w:lang w:eastAsia="ar-SA"/>
        </w:rPr>
        <w:t>dedykowanych interfejsów</w:t>
      </w:r>
      <w:r w:rsidRPr="00E23C3C">
        <w:rPr>
          <w:rFonts w:ascii="Lato" w:eastAsia="Times New Roman" w:hAnsi="Lato" w:cs="Calibri"/>
          <w:lang w:eastAsia="ar-SA"/>
        </w:rPr>
        <w:t xml:space="preserve"> na przełącznikach wchodzą</w:t>
      </w:r>
      <w:r w:rsidRPr="00EF0337">
        <w:rPr>
          <w:rFonts w:ascii="Lato" w:eastAsia="Times New Roman" w:hAnsi="Lato" w:cs="Calibri"/>
          <w:lang w:eastAsia="ar-SA"/>
        </w:rPr>
        <w:t>c</w:t>
      </w:r>
      <w:r w:rsidRPr="00E23C3C">
        <w:rPr>
          <w:rFonts w:ascii="Lato" w:eastAsia="Times New Roman" w:hAnsi="Lato" w:cs="Calibri"/>
          <w:lang w:eastAsia="ar-SA"/>
        </w:rPr>
        <w:t>ych w skład architektury</w:t>
      </w:r>
      <w:r>
        <w:rPr>
          <w:rFonts w:ascii="Lato" w:eastAsia="Times New Roman" w:hAnsi="Lato" w:cs="Calibri"/>
          <w:lang w:eastAsia="ar-SA"/>
        </w:rPr>
        <w:t>.</w:t>
      </w:r>
    </w:p>
    <w:p w14:paraId="2FF5F38B" w14:textId="77777777" w:rsidR="0000478F" w:rsidRPr="00EF0337" w:rsidRDefault="0000478F" w:rsidP="00874937">
      <w:pPr>
        <w:pStyle w:val="Akapitzlist"/>
        <w:numPr>
          <w:ilvl w:val="0"/>
          <w:numId w:val="1"/>
        </w:numPr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Kontroler SDN </w:t>
      </w:r>
      <w:r w:rsidRPr="00E23C3C">
        <w:rPr>
          <w:rFonts w:ascii="Lato" w:eastAsia="Times New Roman" w:hAnsi="Lato" w:cs="Calibri"/>
          <w:lang w:eastAsia="ar-SA"/>
        </w:rPr>
        <w:t>obsługuje wyłącznie ruch związany z zarządzaniem i monitorowaniem infrastruktury sieciowej (</w:t>
      </w:r>
      <w:proofErr w:type="spellStart"/>
      <w:r w:rsidRPr="00E23C3C">
        <w:rPr>
          <w:rFonts w:ascii="Lato" w:eastAsia="Times New Roman" w:hAnsi="Lato" w:cs="Calibri"/>
          <w:lang w:eastAsia="ar-SA"/>
        </w:rPr>
        <w:t>control</w:t>
      </w:r>
      <w:proofErr w:type="spellEnd"/>
      <w:r w:rsidRPr="00E23C3C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23C3C">
        <w:rPr>
          <w:rFonts w:ascii="Lato" w:eastAsia="Times New Roman" w:hAnsi="Lato" w:cs="Calibri"/>
          <w:lang w:eastAsia="ar-SA"/>
        </w:rPr>
        <w:t>plane</w:t>
      </w:r>
      <w:proofErr w:type="spellEnd"/>
      <w:r w:rsidRPr="00E23C3C">
        <w:rPr>
          <w:rFonts w:ascii="Lato" w:eastAsia="Times New Roman" w:hAnsi="Lato" w:cs="Calibri"/>
          <w:lang w:eastAsia="ar-SA"/>
        </w:rPr>
        <w:t>), nie zajm</w:t>
      </w:r>
      <w:r w:rsidRPr="00EF0337">
        <w:rPr>
          <w:rFonts w:ascii="Lato" w:eastAsia="Times New Roman" w:hAnsi="Lato" w:cs="Calibri"/>
          <w:lang w:eastAsia="ar-SA"/>
        </w:rPr>
        <w:t>uje</w:t>
      </w:r>
      <w:r w:rsidRPr="00E23C3C">
        <w:rPr>
          <w:rFonts w:ascii="Lato" w:eastAsia="Times New Roman" w:hAnsi="Lato" w:cs="Calibri"/>
          <w:lang w:eastAsia="ar-SA"/>
        </w:rPr>
        <w:t xml:space="preserve"> się przełączaniem ruchu (data </w:t>
      </w:r>
      <w:proofErr w:type="spellStart"/>
      <w:r w:rsidRPr="00E23C3C">
        <w:rPr>
          <w:rFonts w:ascii="Lato" w:eastAsia="Times New Roman" w:hAnsi="Lato" w:cs="Calibri"/>
          <w:lang w:eastAsia="ar-SA"/>
        </w:rPr>
        <w:t>plane</w:t>
      </w:r>
      <w:proofErr w:type="spellEnd"/>
      <w:r w:rsidRPr="00E23C3C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.</w:t>
      </w:r>
    </w:p>
    <w:p w14:paraId="098CF56A" w14:textId="77777777" w:rsidR="0000478F" w:rsidRPr="00EF0337" w:rsidRDefault="0000478F" w:rsidP="00874937">
      <w:pPr>
        <w:pStyle w:val="Akapitzlist"/>
        <w:numPr>
          <w:ilvl w:val="0"/>
          <w:numId w:val="1"/>
        </w:numPr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Kontroler SDN </w:t>
      </w:r>
      <w:r w:rsidRPr="00E23C3C">
        <w:rPr>
          <w:rFonts w:ascii="Lato" w:eastAsia="Times New Roman" w:hAnsi="Lato" w:cs="Calibri"/>
          <w:lang w:eastAsia="ar-SA"/>
        </w:rPr>
        <w:t>umożliwia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E23C3C">
        <w:rPr>
          <w:rFonts w:ascii="Lato" w:eastAsia="Times New Roman" w:hAnsi="Lato" w:cs="Calibri"/>
          <w:lang w:eastAsia="ar-SA"/>
        </w:rPr>
        <w:t>zarządzanie infrastrukturą sieciową dołączającą co najmniej</w:t>
      </w:r>
      <w:r w:rsidRPr="00EF0337">
        <w:rPr>
          <w:rFonts w:ascii="Lato" w:eastAsia="Times New Roman" w:hAnsi="Lato" w:cs="Calibri"/>
          <w:lang w:eastAsia="ar-SA"/>
        </w:rPr>
        <w:t xml:space="preserve"> 1000 portów fizycznych </w:t>
      </w:r>
      <w:r w:rsidRPr="00E23C3C">
        <w:rPr>
          <w:rFonts w:ascii="Lato" w:eastAsia="Times New Roman" w:hAnsi="Lato" w:cs="Calibri"/>
          <w:lang w:eastAsia="ar-SA"/>
        </w:rPr>
        <w:t>dla dołączania serwerów i innych usług</w:t>
      </w:r>
      <w:r>
        <w:rPr>
          <w:rFonts w:ascii="Lato" w:eastAsia="Times New Roman" w:hAnsi="Lato" w:cs="Calibri"/>
          <w:lang w:eastAsia="ar-SA"/>
        </w:rPr>
        <w:t>.</w:t>
      </w:r>
    </w:p>
    <w:p w14:paraId="7FAF95C8" w14:textId="77777777" w:rsidR="0000478F" w:rsidRPr="007B681E" w:rsidRDefault="0000478F" w:rsidP="00874937">
      <w:pPr>
        <w:pStyle w:val="Akapitzlist"/>
        <w:numPr>
          <w:ilvl w:val="0"/>
          <w:numId w:val="1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Kontroler SDN </w:t>
      </w:r>
      <w:r w:rsidRPr="00E23C3C">
        <w:rPr>
          <w:rFonts w:ascii="Lato" w:eastAsia="Times New Roman" w:hAnsi="Lato" w:cs="Calibri"/>
          <w:lang w:eastAsia="ar-SA"/>
        </w:rPr>
        <w:t>umożliwia</w:t>
      </w:r>
      <w:r w:rsidRPr="00EF0337">
        <w:rPr>
          <w:rFonts w:ascii="Lato" w:eastAsia="Times New Roman" w:hAnsi="Lato" w:cs="Calibri"/>
          <w:lang w:eastAsia="ar-SA"/>
        </w:rPr>
        <w:t xml:space="preserve"> zar</w:t>
      </w:r>
      <w:r w:rsidRPr="00E23C3C">
        <w:rPr>
          <w:rFonts w:ascii="Lato" w:eastAsia="Times New Roman" w:hAnsi="Lato" w:cs="Calibri"/>
          <w:lang w:eastAsia="ar-SA"/>
        </w:rPr>
        <w:t>ządzanie infrastrukturą wirtualną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E23C3C">
        <w:rPr>
          <w:rFonts w:ascii="Lato" w:eastAsia="Times New Roman" w:hAnsi="Lato" w:cs="Calibri"/>
          <w:lang w:eastAsia="ar-SA"/>
        </w:rPr>
        <w:t xml:space="preserve">złożoną </w:t>
      </w:r>
      <w:r w:rsidRPr="00EF0337">
        <w:rPr>
          <w:rFonts w:ascii="Lato" w:eastAsia="Times New Roman" w:hAnsi="Lato" w:cs="Calibri"/>
          <w:lang w:eastAsia="ar-SA"/>
        </w:rPr>
        <w:t>z co n</w:t>
      </w:r>
      <w:r>
        <w:rPr>
          <w:rFonts w:ascii="Lato" w:eastAsia="Times New Roman" w:hAnsi="Lato" w:cs="Calibri"/>
          <w:lang w:eastAsia="ar-SA"/>
        </w:rPr>
        <w:t>ajmniej 2</w:t>
      </w:r>
      <w:r w:rsidRPr="00EF0337">
        <w:rPr>
          <w:rFonts w:ascii="Lato" w:eastAsia="Times New Roman" w:hAnsi="Lato" w:cs="Calibri"/>
          <w:lang w:eastAsia="ar-SA"/>
        </w:rPr>
        <w:t>000 maszyn wirtualnych VM.</w:t>
      </w:r>
    </w:p>
    <w:p w14:paraId="0E12154B" w14:textId="77777777" w:rsidR="0000478F" w:rsidRPr="00E322AE" w:rsidRDefault="0000478F" w:rsidP="0000478F">
      <w:pPr>
        <w:pStyle w:val="Nagwek2"/>
        <w:ind w:left="360"/>
        <w:rPr>
          <w:rFonts w:ascii="Lato" w:hAnsi="Lato" w:cs="Calibri"/>
          <w:color w:val="auto"/>
          <w:sz w:val="22"/>
          <w:szCs w:val="22"/>
          <w:lang w:eastAsia="ar-SA"/>
        </w:rPr>
      </w:pPr>
      <w:r w:rsidRPr="00E322AE">
        <w:rPr>
          <w:rFonts w:ascii="Lato" w:hAnsi="Lato" w:cs="Calibri"/>
          <w:color w:val="auto"/>
          <w:sz w:val="22"/>
          <w:szCs w:val="22"/>
          <w:lang w:eastAsia="ar-SA"/>
        </w:rPr>
        <w:t>Funkcjonalność dla oprogramowania komponentu zarządzającego:</w:t>
      </w:r>
    </w:p>
    <w:p w14:paraId="66C786A1" w14:textId="77777777" w:rsidR="0000478F" w:rsidRDefault="0000478F" w:rsidP="00874937">
      <w:pPr>
        <w:pStyle w:val="Akapitzlist"/>
        <w:numPr>
          <w:ilvl w:val="0"/>
          <w:numId w:val="3"/>
        </w:numPr>
        <w:ind w:left="720"/>
        <w:jc w:val="both"/>
        <w:rPr>
          <w:rFonts w:ascii="Lato" w:eastAsia="Times New Roman" w:hAnsi="Lato" w:cs="Calibri"/>
          <w:lang w:eastAsia="ar-SA"/>
        </w:rPr>
      </w:pPr>
      <w:r w:rsidRPr="00161641">
        <w:rPr>
          <w:rFonts w:ascii="Lato" w:eastAsia="Times New Roman" w:hAnsi="Lato" w:cs="Calibri"/>
          <w:lang w:eastAsia="ar-SA"/>
        </w:rPr>
        <w:t>Umożliwia automatyzację konfigurowania zarządzanej sieci w oparciu o model sieciowych polityk grupowych powiązanych z aplikacjami.</w:t>
      </w:r>
    </w:p>
    <w:p w14:paraId="0F84CB06" w14:textId="77777777" w:rsidR="0000478F" w:rsidRPr="00A40E73" w:rsidRDefault="0000478F" w:rsidP="00874937">
      <w:pPr>
        <w:pStyle w:val="Akapitzlist"/>
        <w:numPr>
          <w:ilvl w:val="0"/>
          <w:numId w:val="3"/>
        </w:numPr>
        <w:ind w:left="720"/>
        <w:jc w:val="both"/>
        <w:rPr>
          <w:rFonts w:ascii="Lato" w:eastAsia="Times New Roman" w:hAnsi="Lato" w:cs="Calibri"/>
          <w:lang w:eastAsia="ar-SA"/>
        </w:rPr>
      </w:pPr>
      <w:r w:rsidRPr="00A40E73">
        <w:rPr>
          <w:rFonts w:ascii="Lato" w:eastAsia="Times New Roman" w:hAnsi="Lato" w:cs="Calibri"/>
          <w:lang w:eastAsia="ar-SA"/>
        </w:rPr>
        <w:t>Polityka definiowana na kontrolerze opisuje model działania aplikacji w oparciu o relacje pomiędzy punktami styku elementów aplikacji z siecią.  W przykładowym modelu trójwarstwowym aplikacji oznacza to:</w:t>
      </w:r>
    </w:p>
    <w:p w14:paraId="746D544F" w14:textId="28ED89D5" w:rsidR="0000478F" w:rsidRDefault="0000478F" w:rsidP="00874937">
      <w:pPr>
        <w:pStyle w:val="Akapitzlist"/>
        <w:numPr>
          <w:ilvl w:val="2"/>
          <w:numId w:val="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lastRenderedPageBreak/>
        <w:t>z</w:t>
      </w:r>
      <w:r w:rsidRPr="00161641">
        <w:rPr>
          <w:rFonts w:ascii="Lato" w:eastAsia="Times New Roman" w:hAnsi="Lato" w:cs="Calibri"/>
          <w:lang w:eastAsia="ar-SA"/>
        </w:rPr>
        <w:t xml:space="preserve">definiowanie segmentów (warstw aplikacji) takich jak np. web, aplikacyjna </w:t>
      </w:r>
      <w:r w:rsidR="00F254D5">
        <w:rPr>
          <w:rFonts w:ascii="Lato" w:eastAsia="Times New Roman" w:hAnsi="Lato" w:cs="Calibri"/>
          <w:lang w:eastAsia="ar-SA"/>
        </w:rPr>
        <w:br/>
      </w:r>
      <w:r w:rsidRPr="00161641">
        <w:rPr>
          <w:rFonts w:ascii="Lato" w:eastAsia="Times New Roman" w:hAnsi="Lato" w:cs="Calibri"/>
          <w:lang w:eastAsia="ar-SA"/>
        </w:rPr>
        <w:t xml:space="preserve">i bazodanowa (Web, </w:t>
      </w:r>
      <w:proofErr w:type="spellStart"/>
      <w:r w:rsidRPr="00161641">
        <w:rPr>
          <w:rFonts w:ascii="Lato" w:eastAsia="Times New Roman" w:hAnsi="Lato" w:cs="Calibri"/>
          <w:lang w:eastAsia="ar-SA"/>
        </w:rPr>
        <w:t>App</w:t>
      </w:r>
      <w:proofErr w:type="spellEnd"/>
      <w:r w:rsidRPr="00161641">
        <w:rPr>
          <w:rFonts w:ascii="Lato" w:eastAsia="Times New Roman" w:hAnsi="Lato" w:cs="Calibri"/>
          <w:lang w:eastAsia="ar-SA"/>
        </w:rPr>
        <w:t>, DB), złożonych  z grup fizycznych i wirtualnych  serwerów oraz kontenerów Docker</w:t>
      </w:r>
      <w:r>
        <w:rPr>
          <w:rFonts w:ascii="Lato" w:eastAsia="Times New Roman" w:hAnsi="Lato" w:cs="Calibri"/>
          <w:lang w:eastAsia="ar-SA"/>
        </w:rPr>
        <w:t>;</w:t>
      </w:r>
    </w:p>
    <w:p w14:paraId="21483E35" w14:textId="77777777" w:rsidR="0000478F" w:rsidRDefault="0000478F" w:rsidP="00874937">
      <w:pPr>
        <w:pStyle w:val="Akapitzlist"/>
        <w:numPr>
          <w:ilvl w:val="2"/>
          <w:numId w:val="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161641">
        <w:rPr>
          <w:rFonts w:ascii="Lato" w:eastAsia="Times New Roman" w:hAnsi="Lato" w:cs="Calibri"/>
          <w:lang w:eastAsia="ar-SA"/>
        </w:rPr>
        <w:t>określenie punktów styku takich jak VLAN, interfejsy serwerów (fizyczne lub wirtualna port-grupa), adresy IP – dla danego segmentu</w:t>
      </w:r>
      <w:r>
        <w:rPr>
          <w:rFonts w:ascii="Lato" w:eastAsia="Times New Roman" w:hAnsi="Lato" w:cs="Calibri"/>
          <w:lang w:eastAsia="ar-SA"/>
        </w:rPr>
        <w:t>;</w:t>
      </w:r>
    </w:p>
    <w:p w14:paraId="6B87331F" w14:textId="77777777" w:rsidR="0000478F" w:rsidRDefault="0000478F" w:rsidP="00874937">
      <w:pPr>
        <w:pStyle w:val="Akapitzlist"/>
        <w:numPr>
          <w:ilvl w:val="2"/>
          <w:numId w:val="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z</w:t>
      </w:r>
      <w:r w:rsidRPr="000D60AD">
        <w:rPr>
          <w:rFonts w:ascii="Lato" w:eastAsia="Times New Roman" w:hAnsi="Lato" w:cs="Calibri"/>
          <w:lang w:eastAsia="ar-SA"/>
        </w:rPr>
        <w:t xml:space="preserve">definiowanie przydziału serwera wirtualnego do danego segmentu na bazie jego atrybutów – nazwa maszyny VM, id maszyny VM, nazwa i wersja systemu operacyjnego, typ </w:t>
      </w:r>
      <w:proofErr w:type="spellStart"/>
      <w:r w:rsidRPr="000D60AD">
        <w:rPr>
          <w:rFonts w:ascii="Lato" w:eastAsia="Times New Roman" w:hAnsi="Lato" w:cs="Calibri"/>
          <w:lang w:eastAsia="ar-SA"/>
        </w:rPr>
        <w:t>hypervisora</w:t>
      </w:r>
      <w:proofErr w:type="spellEnd"/>
      <w:r w:rsidRPr="000D60AD">
        <w:rPr>
          <w:rFonts w:ascii="Lato" w:eastAsia="Times New Roman" w:hAnsi="Lato" w:cs="Calibri"/>
          <w:lang w:eastAsia="ar-SA"/>
        </w:rPr>
        <w:t>, znacznik (</w:t>
      </w:r>
      <w:proofErr w:type="spellStart"/>
      <w:r w:rsidRPr="000D60AD">
        <w:rPr>
          <w:rFonts w:ascii="Lato" w:eastAsia="Times New Roman" w:hAnsi="Lato" w:cs="Calibri"/>
          <w:lang w:eastAsia="ar-SA"/>
        </w:rPr>
        <w:t>tag</w:t>
      </w:r>
      <w:proofErr w:type="spellEnd"/>
      <w:r w:rsidRPr="000D60AD">
        <w:rPr>
          <w:rFonts w:ascii="Lato" w:eastAsia="Times New Roman" w:hAnsi="Lato" w:cs="Calibri"/>
          <w:lang w:eastAsia="ar-SA"/>
        </w:rPr>
        <w:t>);</w:t>
      </w:r>
    </w:p>
    <w:p w14:paraId="3CC10B1F" w14:textId="77777777" w:rsidR="0000478F" w:rsidRDefault="0000478F" w:rsidP="00874937">
      <w:pPr>
        <w:pStyle w:val="Akapitzlist"/>
        <w:numPr>
          <w:ilvl w:val="2"/>
          <w:numId w:val="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z</w:t>
      </w:r>
      <w:r w:rsidRPr="000D60AD">
        <w:rPr>
          <w:rFonts w:ascii="Lato" w:eastAsia="Times New Roman" w:hAnsi="Lato" w:cs="Calibri"/>
          <w:lang w:eastAsia="ar-SA"/>
        </w:rPr>
        <w:t>definiowanie przydziału grupy kontenerów Docker do segme</w:t>
      </w:r>
      <w:r>
        <w:rPr>
          <w:rFonts w:ascii="Lato" w:eastAsia="Times New Roman" w:hAnsi="Lato" w:cs="Calibri"/>
          <w:lang w:eastAsia="ar-SA"/>
        </w:rPr>
        <w:t>ntu poprzez mechanizm adnotacji;</w:t>
      </w:r>
    </w:p>
    <w:p w14:paraId="54D47C9A" w14:textId="77777777" w:rsidR="0000478F" w:rsidRDefault="0000478F" w:rsidP="00874937">
      <w:pPr>
        <w:pStyle w:val="Akapitzlist"/>
        <w:numPr>
          <w:ilvl w:val="2"/>
          <w:numId w:val="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z</w:t>
      </w:r>
      <w:r w:rsidRPr="000D60AD">
        <w:rPr>
          <w:rFonts w:ascii="Lato" w:eastAsia="Times New Roman" w:hAnsi="Lato" w:cs="Calibri"/>
          <w:lang w:eastAsia="ar-SA"/>
        </w:rPr>
        <w:t>definiowanie usług zewnętrznych realizowanych dla</w:t>
      </w:r>
      <w:r>
        <w:rPr>
          <w:rFonts w:ascii="Lato" w:eastAsia="Times New Roman" w:hAnsi="Lato" w:cs="Calibri"/>
          <w:lang w:eastAsia="ar-SA"/>
        </w:rPr>
        <w:t xml:space="preserve"> warstw 4-7 takich jak </w:t>
      </w:r>
      <w:r>
        <w:rPr>
          <w:rFonts w:ascii="Lato" w:eastAsia="Times New Roman" w:hAnsi="Lato" w:cs="Calibri"/>
          <w:lang w:eastAsia="ar-SA"/>
        </w:rPr>
        <w:br/>
        <w:t xml:space="preserve">np. </w:t>
      </w:r>
      <w:proofErr w:type="spellStart"/>
      <w:r>
        <w:rPr>
          <w:rFonts w:ascii="Lato" w:eastAsia="Times New Roman" w:hAnsi="Lato" w:cs="Calibri"/>
          <w:lang w:eastAsia="ar-SA"/>
        </w:rPr>
        <w:t>load-</w:t>
      </w:r>
      <w:r w:rsidRPr="000D60AD">
        <w:rPr>
          <w:rFonts w:ascii="Lato" w:eastAsia="Times New Roman" w:hAnsi="Lato" w:cs="Calibri"/>
          <w:lang w:eastAsia="ar-SA"/>
        </w:rPr>
        <w:t>balancing</w:t>
      </w:r>
      <w:proofErr w:type="spellEnd"/>
      <w:r w:rsidRPr="000D60AD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0D60AD">
        <w:rPr>
          <w:rFonts w:ascii="Lato" w:eastAsia="Times New Roman" w:hAnsi="Lato" w:cs="Calibri"/>
          <w:lang w:eastAsia="ar-SA"/>
        </w:rPr>
        <w:t>content</w:t>
      </w:r>
      <w:proofErr w:type="spellEnd"/>
      <w:r w:rsidRPr="000D60AD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0AD">
        <w:rPr>
          <w:rFonts w:ascii="Lato" w:eastAsia="Times New Roman" w:hAnsi="Lato" w:cs="Calibri"/>
          <w:lang w:eastAsia="ar-SA"/>
        </w:rPr>
        <w:t>switch</w:t>
      </w:r>
      <w:proofErr w:type="spellEnd"/>
      <w:r w:rsidRPr="000D60AD">
        <w:rPr>
          <w:rFonts w:ascii="Lato" w:eastAsia="Times New Roman" w:hAnsi="Lato" w:cs="Calibri"/>
          <w:lang w:eastAsia="ar-SA"/>
        </w:rPr>
        <w:t>, firewall, itp. Istnieje możliwość dołączenia powyższych fizycznych oraz wirtualnych urządzeń usługowych do portu brzegowego matrycy sieciowej (</w:t>
      </w:r>
      <w:proofErr w:type="spellStart"/>
      <w:r w:rsidRPr="000D60AD">
        <w:rPr>
          <w:rFonts w:ascii="Lato" w:eastAsia="Times New Roman" w:hAnsi="Lato" w:cs="Calibri"/>
          <w:lang w:eastAsia="ar-SA"/>
        </w:rPr>
        <w:t>fabric</w:t>
      </w:r>
      <w:proofErr w:type="spellEnd"/>
      <w:r w:rsidRPr="000D60AD">
        <w:rPr>
          <w:rFonts w:ascii="Lato" w:eastAsia="Times New Roman" w:hAnsi="Lato" w:cs="Calibri"/>
          <w:lang w:eastAsia="ar-SA"/>
        </w:rPr>
        <w:t xml:space="preserve">). Mechanizm przekierowania ruchu do tych urządzeń jest integralną częścią polityki sieciowej </w:t>
      </w:r>
      <w:r>
        <w:rPr>
          <w:rFonts w:ascii="Lato" w:eastAsia="Times New Roman" w:hAnsi="Lato" w:cs="Calibri"/>
          <w:lang w:eastAsia="ar-SA"/>
        </w:rPr>
        <w:t>(aplikacyjnej) w ramach matrycy;</w:t>
      </w:r>
    </w:p>
    <w:p w14:paraId="76BCFFB3" w14:textId="77777777" w:rsidR="0000478F" w:rsidRDefault="0000478F" w:rsidP="00874937">
      <w:pPr>
        <w:pStyle w:val="Akapitzlist"/>
        <w:numPr>
          <w:ilvl w:val="2"/>
          <w:numId w:val="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 xml:space="preserve"> m</w:t>
      </w:r>
      <w:r w:rsidRPr="000D60AD">
        <w:rPr>
          <w:rFonts w:ascii="Lato" w:eastAsia="Times New Roman" w:hAnsi="Lato" w:cs="Calibri"/>
          <w:lang w:eastAsia="ar-SA"/>
        </w:rPr>
        <w:t>ożliwe jest zdefiniowanie relacji pomiędzy segmentami (warstwami aplikacyjnymi) jako wzajemnie udostępnianych i konsumowanych zasobów, definicja segmentów (grup serwerów) opiera się o fizyczne i wirtualne punkty styku a sama relacja obejmuje usługi L4-7 (fi</w:t>
      </w:r>
      <w:r>
        <w:rPr>
          <w:rFonts w:ascii="Lato" w:eastAsia="Times New Roman" w:hAnsi="Lato" w:cs="Calibri"/>
          <w:lang w:eastAsia="ar-SA"/>
        </w:rPr>
        <w:t xml:space="preserve">rewall/balansowanie ruchu </w:t>
      </w:r>
      <w:proofErr w:type="spellStart"/>
      <w:r>
        <w:rPr>
          <w:rFonts w:ascii="Lato" w:eastAsia="Times New Roman" w:hAnsi="Lato" w:cs="Calibri"/>
          <w:lang w:eastAsia="ar-SA"/>
        </w:rPr>
        <w:t>itp</w:t>
      </w:r>
      <w:proofErr w:type="spellEnd"/>
      <w:r>
        <w:rPr>
          <w:rFonts w:ascii="Lato" w:eastAsia="Times New Roman" w:hAnsi="Lato" w:cs="Calibri"/>
          <w:lang w:eastAsia="ar-SA"/>
        </w:rPr>
        <w:t>);</w:t>
      </w:r>
    </w:p>
    <w:p w14:paraId="4BAA7B79" w14:textId="77777777" w:rsidR="0000478F" w:rsidRPr="000D60AD" w:rsidRDefault="0000478F" w:rsidP="00874937">
      <w:pPr>
        <w:pStyle w:val="Akapitzlist"/>
        <w:numPr>
          <w:ilvl w:val="2"/>
          <w:numId w:val="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0D60AD">
        <w:rPr>
          <w:rFonts w:ascii="Lato" w:eastAsia="Times New Roman" w:hAnsi="Lato" w:cs="Calibri"/>
          <w:lang w:eastAsia="ar-SA"/>
        </w:rPr>
        <w:t>ożliwe jest wprowadzenie izolacji między fizycznymi i wirtualnymi serwerami wchodzącymi w skład segmentu (warstwy aplikacji) z jednoczesną możliwością ich określonej komunikacji z innymi segmentami</w:t>
      </w:r>
      <w:r>
        <w:rPr>
          <w:rFonts w:ascii="Lato" w:eastAsia="Times New Roman" w:hAnsi="Lato" w:cs="Calibri"/>
          <w:lang w:eastAsia="ar-SA"/>
        </w:rPr>
        <w:t>.</w:t>
      </w:r>
    </w:p>
    <w:p w14:paraId="664FBE20" w14:textId="77777777" w:rsidR="0000478F" w:rsidRDefault="0000478F" w:rsidP="00874937">
      <w:pPr>
        <w:pStyle w:val="Akapitzlist"/>
        <w:numPr>
          <w:ilvl w:val="0"/>
          <w:numId w:val="3"/>
        </w:numPr>
        <w:ind w:left="720"/>
        <w:jc w:val="both"/>
        <w:rPr>
          <w:rFonts w:ascii="Lato" w:eastAsia="Times New Roman" w:hAnsi="Lato" w:cs="Calibri"/>
          <w:lang w:eastAsia="ar-SA"/>
        </w:rPr>
      </w:pPr>
      <w:r w:rsidRPr="00161641">
        <w:rPr>
          <w:rFonts w:ascii="Lato" w:eastAsia="Times New Roman" w:hAnsi="Lato" w:cs="Calibri"/>
          <w:lang w:eastAsia="ar-SA"/>
        </w:rPr>
        <w:t>Umożliwia zintegrowanie usług zewnętrznych poprzez zapewnienie konfiguracji mechanizmu przekierowania ruchu dla warstw 4-7 dla następujących wspieranych przez</w:t>
      </w:r>
      <w:r>
        <w:rPr>
          <w:rFonts w:ascii="Lato" w:eastAsia="Times New Roman" w:hAnsi="Lato" w:cs="Calibri"/>
          <w:lang w:eastAsia="ar-SA"/>
        </w:rPr>
        <w:t xml:space="preserve"> </w:t>
      </w:r>
      <w:r w:rsidRPr="00161641">
        <w:rPr>
          <w:rFonts w:ascii="Lato" w:eastAsia="Times New Roman" w:hAnsi="Lato" w:cs="Calibri"/>
          <w:lang w:eastAsia="ar-SA"/>
        </w:rPr>
        <w:t>rozwiązanie SDN urządzeń:</w:t>
      </w:r>
    </w:p>
    <w:p w14:paraId="1C3DC46B" w14:textId="77777777" w:rsidR="0000478F" w:rsidRDefault="0000478F" w:rsidP="00874937">
      <w:pPr>
        <w:pStyle w:val="Akapitzlist"/>
        <w:numPr>
          <w:ilvl w:val="2"/>
          <w:numId w:val="6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>
        <w:rPr>
          <w:rFonts w:ascii="Lato" w:eastAsia="Times New Roman" w:hAnsi="Lato" w:cs="Calibri"/>
          <w:lang w:eastAsia="ar-SA"/>
        </w:rPr>
        <w:t>l</w:t>
      </w:r>
      <w:r w:rsidRPr="000D60AD">
        <w:rPr>
          <w:rFonts w:ascii="Lato" w:eastAsia="Times New Roman" w:hAnsi="Lato" w:cs="Calibri"/>
          <w:lang w:eastAsia="ar-SA"/>
        </w:rPr>
        <w:t>oad</w:t>
      </w:r>
      <w:proofErr w:type="spellEnd"/>
      <w:r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0AD">
        <w:rPr>
          <w:rFonts w:ascii="Lato" w:eastAsia="Times New Roman" w:hAnsi="Lato" w:cs="Calibri"/>
          <w:lang w:eastAsia="ar-SA"/>
        </w:rPr>
        <w:t>balancer</w:t>
      </w:r>
      <w:proofErr w:type="spellEnd"/>
      <w:r w:rsidRPr="000D60AD">
        <w:rPr>
          <w:rFonts w:ascii="Lato" w:eastAsia="Times New Roman" w:hAnsi="Lato" w:cs="Calibri"/>
          <w:lang w:eastAsia="ar-SA"/>
        </w:rPr>
        <w:t xml:space="preserve"> F5</w:t>
      </w:r>
      <w:r>
        <w:rPr>
          <w:rFonts w:ascii="Lato" w:eastAsia="Times New Roman" w:hAnsi="Lato" w:cs="Calibri"/>
          <w:lang w:eastAsia="ar-SA"/>
        </w:rPr>
        <w:t>;</w:t>
      </w:r>
      <w:r w:rsidRPr="000D60AD">
        <w:rPr>
          <w:rFonts w:ascii="Lato" w:eastAsia="Times New Roman" w:hAnsi="Lato" w:cs="Calibri"/>
          <w:lang w:eastAsia="ar-SA"/>
        </w:rPr>
        <w:t xml:space="preserve"> </w:t>
      </w:r>
    </w:p>
    <w:p w14:paraId="08A4FAD7" w14:textId="77777777" w:rsidR="0000478F" w:rsidRDefault="0000478F" w:rsidP="00874937">
      <w:pPr>
        <w:pStyle w:val="Akapitzlist"/>
        <w:numPr>
          <w:ilvl w:val="2"/>
          <w:numId w:val="6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f</w:t>
      </w:r>
      <w:r w:rsidRPr="000D60AD">
        <w:rPr>
          <w:rFonts w:ascii="Lato" w:eastAsia="Times New Roman" w:hAnsi="Lato" w:cs="Calibri"/>
          <w:lang w:eastAsia="ar-SA"/>
        </w:rPr>
        <w:t>irewal</w:t>
      </w:r>
      <w:r>
        <w:rPr>
          <w:rFonts w:ascii="Lato" w:eastAsia="Times New Roman" w:hAnsi="Lato" w:cs="Calibri"/>
          <w:lang w:eastAsia="ar-SA"/>
        </w:rPr>
        <w:t>l</w:t>
      </w:r>
      <w:r w:rsidRPr="000D60AD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0AD">
        <w:rPr>
          <w:rFonts w:ascii="Lato" w:eastAsia="Times New Roman" w:hAnsi="Lato" w:cs="Calibri"/>
          <w:lang w:eastAsia="ar-SA"/>
        </w:rPr>
        <w:t>Palo</w:t>
      </w:r>
      <w:proofErr w:type="spellEnd"/>
      <w:r w:rsidRPr="000D60AD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0AD">
        <w:rPr>
          <w:rFonts w:ascii="Lato" w:eastAsia="Times New Roman" w:hAnsi="Lato" w:cs="Calibri"/>
          <w:lang w:eastAsia="ar-SA"/>
        </w:rPr>
        <w:t>Alto</w:t>
      </w:r>
      <w:proofErr w:type="spellEnd"/>
      <w:r>
        <w:rPr>
          <w:rFonts w:ascii="Lato" w:eastAsia="Times New Roman" w:hAnsi="Lato" w:cs="Calibri"/>
          <w:lang w:eastAsia="ar-SA"/>
        </w:rPr>
        <w:t>;</w:t>
      </w:r>
      <w:r w:rsidRPr="000D60AD">
        <w:rPr>
          <w:rFonts w:ascii="Lato" w:eastAsia="Times New Roman" w:hAnsi="Lato" w:cs="Calibri"/>
          <w:lang w:eastAsia="ar-SA"/>
        </w:rPr>
        <w:t xml:space="preserve"> </w:t>
      </w:r>
    </w:p>
    <w:p w14:paraId="3C37C5E6" w14:textId="77777777" w:rsidR="0000478F" w:rsidRPr="000D60AD" w:rsidRDefault="0000478F" w:rsidP="00874937">
      <w:pPr>
        <w:pStyle w:val="Akapitzlist"/>
        <w:numPr>
          <w:ilvl w:val="2"/>
          <w:numId w:val="6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f</w:t>
      </w:r>
      <w:r w:rsidRPr="000D60AD">
        <w:rPr>
          <w:rFonts w:ascii="Lato" w:eastAsia="Times New Roman" w:hAnsi="Lato" w:cs="Calibri"/>
          <w:lang w:eastAsia="ar-SA"/>
        </w:rPr>
        <w:t>irewal</w:t>
      </w:r>
      <w:r>
        <w:rPr>
          <w:rFonts w:ascii="Lato" w:eastAsia="Times New Roman" w:hAnsi="Lato" w:cs="Calibri"/>
          <w:lang w:eastAsia="ar-SA"/>
        </w:rPr>
        <w:t xml:space="preserve">l </w:t>
      </w:r>
      <w:proofErr w:type="spellStart"/>
      <w:r>
        <w:rPr>
          <w:rFonts w:ascii="Lato" w:eastAsia="Times New Roman" w:hAnsi="Lato" w:cs="Calibri"/>
          <w:lang w:eastAsia="ar-SA"/>
        </w:rPr>
        <w:t>FortiGate</w:t>
      </w:r>
      <w:proofErr w:type="spellEnd"/>
      <w:r>
        <w:rPr>
          <w:rFonts w:ascii="Lato" w:eastAsia="Times New Roman" w:hAnsi="Lato" w:cs="Calibri"/>
          <w:lang w:eastAsia="ar-SA"/>
        </w:rPr>
        <w:t>.</w:t>
      </w:r>
    </w:p>
    <w:p w14:paraId="42AFE072" w14:textId="77777777" w:rsidR="0000478F" w:rsidRDefault="0000478F" w:rsidP="00874937">
      <w:pPr>
        <w:pStyle w:val="Akapitzlist"/>
        <w:numPr>
          <w:ilvl w:val="0"/>
          <w:numId w:val="3"/>
        </w:numPr>
        <w:ind w:left="720"/>
        <w:jc w:val="both"/>
        <w:rPr>
          <w:rFonts w:ascii="Lato" w:eastAsia="Times New Roman" w:hAnsi="Lato" w:cs="Calibri"/>
          <w:lang w:eastAsia="ar-SA"/>
        </w:rPr>
      </w:pPr>
      <w:r w:rsidRPr="00161641">
        <w:rPr>
          <w:rFonts w:ascii="Lato" w:eastAsia="Times New Roman" w:hAnsi="Lato" w:cs="Calibri"/>
          <w:lang w:eastAsia="ar-SA"/>
        </w:rPr>
        <w:t xml:space="preserve">Kierowanie ruchu do usług zewnętrznych możliwe jest bezpośrednio w warstwie L2 oraz </w:t>
      </w:r>
      <w:r>
        <w:rPr>
          <w:rFonts w:ascii="Lato" w:eastAsia="Times New Roman" w:hAnsi="Lato" w:cs="Calibri"/>
          <w:lang w:eastAsia="ar-SA"/>
        </w:rPr>
        <w:br/>
      </w:r>
      <w:r w:rsidRPr="00161641">
        <w:rPr>
          <w:rFonts w:ascii="Lato" w:eastAsia="Times New Roman" w:hAnsi="Lato" w:cs="Calibri"/>
          <w:lang w:eastAsia="ar-SA"/>
        </w:rPr>
        <w:t>w warstwie L3 przez mechanizm PBR (</w:t>
      </w:r>
      <w:r>
        <w:rPr>
          <w:rFonts w:ascii="Lato" w:eastAsia="Times New Roman" w:hAnsi="Lato" w:cs="Calibri"/>
          <w:lang w:eastAsia="ar-SA"/>
        </w:rPr>
        <w:t>P</w:t>
      </w:r>
      <w:r w:rsidRPr="00161641">
        <w:rPr>
          <w:rFonts w:ascii="Lato" w:eastAsia="Times New Roman" w:hAnsi="Lato" w:cs="Calibri"/>
          <w:lang w:eastAsia="ar-SA"/>
        </w:rPr>
        <w:t xml:space="preserve">olicy </w:t>
      </w:r>
      <w:proofErr w:type="spellStart"/>
      <w:r>
        <w:rPr>
          <w:rFonts w:ascii="Lato" w:eastAsia="Times New Roman" w:hAnsi="Lato" w:cs="Calibri"/>
          <w:lang w:eastAsia="ar-SA"/>
        </w:rPr>
        <w:t>B</w:t>
      </w:r>
      <w:r w:rsidRPr="00161641">
        <w:rPr>
          <w:rFonts w:ascii="Lato" w:eastAsia="Times New Roman" w:hAnsi="Lato" w:cs="Calibri"/>
          <w:lang w:eastAsia="ar-SA"/>
        </w:rPr>
        <w:t>ased</w:t>
      </w:r>
      <w:proofErr w:type="spellEnd"/>
      <w:r w:rsidRPr="00161641">
        <w:rPr>
          <w:rFonts w:ascii="Lato" w:eastAsia="Times New Roman" w:hAnsi="Lato" w:cs="Calibri"/>
          <w:lang w:eastAsia="ar-SA"/>
        </w:rPr>
        <w:t xml:space="preserve"> </w:t>
      </w:r>
      <w:proofErr w:type="spellStart"/>
      <w:r>
        <w:rPr>
          <w:rFonts w:ascii="Lato" w:eastAsia="Times New Roman" w:hAnsi="Lato" w:cs="Calibri"/>
          <w:lang w:eastAsia="ar-SA"/>
        </w:rPr>
        <w:t>Redirect</w:t>
      </w:r>
      <w:proofErr w:type="spellEnd"/>
      <w:r w:rsidRPr="00161641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,</w:t>
      </w:r>
      <w:r w:rsidRPr="00161641">
        <w:rPr>
          <w:rFonts w:ascii="Lato" w:eastAsia="Times New Roman" w:hAnsi="Lato" w:cs="Calibri"/>
          <w:lang w:eastAsia="ar-SA"/>
        </w:rPr>
        <w:t xml:space="preserve"> a także z wykorzystaniem protokołów routingu OSPF, BGP. </w:t>
      </w:r>
    </w:p>
    <w:p w14:paraId="704251B9" w14:textId="77777777" w:rsidR="0000478F" w:rsidRDefault="0000478F" w:rsidP="00874937">
      <w:pPr>
        <w:pStyle w:val="Akapitzlist"/>
        <w:numPr>
          <w:ilvl w:val="0"/>
          <w:numId w:val="3"/>
        </w:numPr>
        <w:ind w:left="720"/>
        <w:jc w:val="both"/>
        <w:rPr>
          <w:rFonts w:ascii="Lato" w:eastAsia="Times New Roman" w:hAnsi="Lato" w:cs="Calibri"/>
          <w:lang w:eastAsia="ar-SA"/>
        </w:rPr>
      </w:pPr>
      <w:r w:rsidRPr="006F2828">
        <w:rPr>
          <w:rFonts w:ascii="Lato" w:eastAsia="Times New Roman" w:hAnsi="Lato" w:cs="Calibri"/>
          <w:lang w:eastAsia="ar-SA"/>
        </w:rPr>
        <w:t>Umożliwia monitorowanie dostępności usługi zewnętrznej poprzez HTTP URI</w:t>
      </w:r>
      <w:r>
        <w:rPr>
          <w:rFonts w:ascii="Lato" w:eastAsia="Times New Roman" w:hAnsi="Lato" w:cs="Calibri"/>
          <w:lang w:eastAsia="ar-SA"/>
        </w:rPr>
        <w:t>.</w:t>
      </w:r>
    </w:p>
    <w:p w14:paraId="3B461E05" w14:textId="77777777" w:rsidR="0000478F" w:rsidRDefault="0000478F" w:rsidP="00874937">
      <w:pPr>
        <w:pStyle w:val="Akapitzlist"/>
        <w:numPr>
          <w:ilvl w:val="0"/>
          <w:numId w:val="3"/>
        </w:numPr>
        <w:ind w:left="720"/>
        <w:jc w:val="both"/>
        <w:rPr>
          <w:rFonts w:ascii="Lato" w:eastAsia="Times New Roman" w:hAnsi="Lato" w:cs="Calibri"/>
          <w:lang w:eastAsia="ar-SA"/>
        </w:rPr>
      </w:pPr>
      <w:r w:rsidRPr="006F2828">
        <w:rPr>
          <w:rFonts w:ascii="Lato" w:eastAsia="Times New Roman" w:hAnsi="Lato" w:cs="Calibri"/>
          <w:lang w:eastAsia="ar-SA"/>
        </w:rPr>
        <w:t xml:space="preserve">Umożliwia wydzielanie izolowanych wirtualnych środowisk sieciowych SDN wraz </w:t>
      </w:r>
      <w:r>
        <w:rPr>
          <w:rFonts w:ascii="Lato" w:eastAsia="Times New Roman" w:hAnsi="Lato" w:cs="Calibri"/>
          <w:lang w:eastAsia="ar-SA"/>
        </w:rPr>
        <w:br/>
      </w:r>
      <w:r w:rsidRPr="006F2828">
        <w:rPr>
          <w:rFonts w:ascii="Lato" w:eastAsia="Times New Roman" w:hAnsi="Lato" w:cs="Calibri"/>
          <w:lang w:eastAsia="ar-SA"/>
        </w:rPr>
        <w:t>z dedykowanymi zespołami administratorów i prawami dostępu dla 100 takich środowisk (</w:t>
      </w:r>
      <w:proofErr w:type="spellStart"/>
      <w:r w:rsidRPr="006F2828">
        <w:rPr>
          <w:rFonts w:ascii="Lato" w:eastAsia="Times New Roman" w:hAnsi="Lato" w:cs="Calibri"/>
          <w:lang w:eastAsia="ar-SA"/>
        </w:rPr>
        <w:t>multitenant</w:t>
      </w:r>
      <w:proofErr w:type="spellEnd"/>
      <w:r w:rsidRPr="006F2828">
        <w:rPr>
          <w:rFonts w:ascii="Lato" w:eastAsia="Times New Roman" w:hAnsi="Lato" w:cs="Calibri"/>
          <w:lang w:eastAsia="ar-SA"/>
        </w:rPr>
        <w:t>).</w:t>
      </w:r>
    </w:p>
    <w:p w14:paraId="0BFA6A61" w14:textId="77777777" w:rsidR="0000478F" w:rsidRDefault="0000478F" w:rsidP="00874937">
      <w:pPr>
        <w:pStyle w:val="Akapitzlist"/>
        <w:numPr>
          <w:ilvl w:val="0"/>
          <w:numId w:val="3"/>
        </w:numPr>
        <w:ind w:left="720"/>
        <w:jc w:val="both"/>
        <w:rPr>
          <w:rFonts w:ascii="Lato" w:eastAsia="Times New Roman" w:hAnsi="Lato" w:cs="Calibri"/>
          <w:lang w:eastAsia="ar-SA"/>
        </w:rPr>
      </w:pPr>
      <w:r w:rsidRPr="006F2828">
        <w:rPr>
          <w:rFonts w:ascii="Lato" w:eastAsia="Times New Roman" w:hAnsi="Lato" w:cs="Calibri"/>
          <w:lang w:eastAsia="ar-SA"/>
        </w:rPr>
        <w:t>Dla izolowanych środowisk sieciowych umożliwia implementację funkcjonalności dedykowanej bramy wyjściowej L2/L3 oraz dedykowanych usług zewnętrznych realizowanych dla warstw 4-7</w:t>
      </w:r>
      <w:r>
        <w:rPr>
          <w:rFonts w:ascii="Lato" w:eastAsia="Times New Roman" w:hAnsi="Lato" w:cs="Calibri"/>
          <w:lang w:eastAsia="ar-SA"/>
        </w:rPr>
        <w:t>.</w:t>
      </w:r>
    </w:p>
    <w:p w14:paraId="20CFC66F" w14:textId="7BDFC376" w:rsidR="0000478F" w:rsidRDefault="0000478F" w:rsidP="00874937">
      <w:pPr>
        <w:pStyle w:val="Akapitzlist"/>
        <w:numPr>
          <w:ilvl w:val="0"/>
          <w:numId w:val="3"/>
        </w:numPr>
        <w:ind w:left="720"/>
        <w:jc w:val="both"/>
        <w:rPr>
          <w:rFonts w:ascii="Lato" w:eastAsia="Times New Roman" w:hAnsi="Lato" w:cs="Calibri"/>
          <w:lang w:eastAsia="ar-SA"/>
        </w:rPr>
      </w:pPr>
      <w:r w:rsidRPr="006F2828">
        <w:rPr>
          <w:rFonts w:ascii="Lato" w:eastAsia="Times New Roman" w:hAnsi="Lato" w:cs="Calibri"/>
          <w:lang w:eastAsia="ar-SA"/>
        </w:rPr>
        <w:t xml:space="preserve">Umożliwia tworzenie wirtualnych instancji sieciowych umożliwiających nakładanie się adresacji IP w wielu zaimplementowanych równocześnie instancjach routerów (VRF) </w:t>
      </w:r>
      <w:r w:rsidR="00F254D5">
        <w:rPr>
          <w:rFonts w:ascii="Lato" w:eastAsia="Times New Roman" w:hAnsi="Lato" w:cs="Calibri"/>
          <w:lang w:eastAsia="ar-SA"/>
        </w:rPr>
        <w:br/>
      </w:r>
      <w:r w:rsidRPr="006F2828">
        <w:rPr>
          <w:rFonts w:ascii="Lato" w:eastAsia="Times New Roman" w:hAnsi="Lato" w:cs="Calibri"/>
          <w:lang w:eastAsia="ar-SA"/>
        </w:rPr>
        <w:t>w ilości 10 instancji VRF na wirtualne środowisko.</w:t>
      </w:r>
    </w:p>
    <w:p w14:paraId="5DFC56D5" w14:textId="77777777" w:rsidR="0000478F" w:rsidRDefault="0000478F" w:rsidP="00874937">
      <w:pPr>
        <w:pStyle w:val="Akapitzlist"/>
        <w:numPr>
          <w:ilvl w:val="0"/>
          <w:numId w:val="3"/>
        </w:numPr>
        <w:ind w:left="720"/>
        <w:rPr>
          <w:rFonts w:ascii="Lato" w:eastAsia="Times New Roman" w:hAnsi="Lato" w:cs="Calibri"/>
          <w:lang w:eastAsia="ar-SA"/>
        </w:rPr>
      </w:pPr>
      <w:r w:rsidRPr="006F2828">
        <w:rPr>
          <w:rFonts w:ascii="Lato" w:eastAsia="Times New Roman" w:hAnsi="Lato" w:cs="Calibri"/>
          <w:lang w:eastAsia="ar-SA"/>
        </w:rPr>
        <w:t>Umożliwia tworzenie segmentów sieci L2 w oparciu o technologię VXLAN</w:t>
      </w:r>
      <w:r>
        <w:rPr>
          <w:rFonts w:ascii="Lato" w:eastAsia="Times New Roman" w:hAnsi="Lato" w:cs="Calibri"/>
          <w:lang w:eastAsia="ar-SA"/>
        </w:rPr>
        <w:t>.</w:t>
      </w:r>
    </w:p>
    <w:p w14:paraId="349C004C" w14:textId="77777777" w:rsidR="0000478F" w:rsidRPr="006F2828" w:rsidRDefault="0000478F" w:rsidP="00874937">
      <w:pPr>
        <w:pStyle w:val="Akapitzlist"/>
        <w:numPr>
          <w:ilvl w:val="0"/>
          <w:numId w:val="3"/>
        </w:numPr>
        <w:ind w:left="720"/>
        <w:rPr>
          <w:rFonts w:ascii="Lato" w:eastAsia="Times New Roman" w:hAnsi="Lato" w:cs="Calibri"/>
          <w:lang w:eastAsia="ar-SA"/>
        </w:rPr>
      </w:pPr>
      <w:r w:rsidRPr="006F2828">
        <w:rPr>
          <w:rFonts w:ascii="Lato" w:eastAsia="Times New Roman" w:hAnsi="Lato" w:cs="Calibri"/>
          <w:lang w:eastAsia="ar-SA"/>
        </w:rPr>
        <w:t>Umożliwia jednoczesne konfigurowanie sieci dla środowisk złożonych z:</w:t>
      </w:r>
    </w:p>
    <w:p w14:paraId="5FC4320F" w14:textId="77777777" w:rsidR="0000478F" w:rsidRDefault="0000478F" w:rsidP="00874937">
      <w:pPr>
        <w:pStyle w:val="Akapitzlist"/>
        <w:numPr>
          <w:ilvl w:val="2"/>
          <w:numId w:val="6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0D60AD">
        <w:rPr>
          <w:rFonts w:ascii="Lato" w:eastAsia="Times New Roman" w:hAnsi="Lato" w:cs="Calibri"/>
          <w:lang w:eastAsia="ar-SA"/>
        </w:rPr>
        <w:t>erwerów fizycznych</w:t>
      </w:r>
      <w:r>
        <w:rPr>
          <w:rFonts w:ascii="Lato" w:eastAsia="Times New Roman" w:hAnsi="Lato" w:cs="Calibri"/>
          <w:lang w:eastAsia="ar-SA"/>
        </w:rPr>
        <w:t>;</w:t>
      </w:r>
    </w:p>
    <w:p w14:paraId="04C14A1C" w14:textId="77777777" w:rsidR="0000478F" w:rsidRDefault="0000478F" w:rsidP="00874937">
      <w:pPr>
        <w:pStyle w:val="Akapitzlist"/>
        <w:numPr>
          <w:ilvl w:val="2"/>
          <w:numId w:val="6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lastRenderedPageBreak/>
        <w:t>s</w:t>
      </w:r>
      <w:r w:rsidRPr="000D60AD">
        <w:rPr>
          <w:rFonts w:ascii="Lato" w:eastAsia="Times New Roman" w:hAnsi="Lato" w:cs="Calibri"/>
          <w:lang w:eastAsia="ar-SA"/>
        </w:rPr>
        <w:t xml:space="preserve">erwerów wirtualnych realizowanych w oparciu o </w:t>
      </w:r>
      <w:proofErr w:type="spellStart"/>
      <w:r w:rsidRPr="000D60AD">
        <w:rPr>
          <w:rFonts w:ascii="Lato" w:eastAsia="Times New Roman" w:hAnsi="Lato" w:cs="Calibri"/>
          <w:lang w:eastAsia="ar-SA"/>
        </w:rPr>
        <w:t>VMWare</w:t>
      </w:r>
      <w:proofErr w:type="spellEnd"/>
      <w:r w:rsidRPr="000D60AD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0AD">
        <w:rPr>
          <w:rFonts w:ascii="Lato" w:eastAsia="Times New Roman" w:hAnsi="Lato" w:cs="Calibri"/>
          <w:lang w:eastAsia="ar-SA"/>
        </w:rPr>
        <w:t>vSphere</w:t>
      </w:r>
      <w:proofErr w:type="spellEnd"/>
      <w:r w:rsidRPr="000D60AD">
        <w:rPr>
          <w:rFonts w:ascii="Lato" w:eastAsia="Times New Roman" w:hAnsi="Lato" w:cs="Calibri"/>
          <w:lang w:eastAsia="ar-SA"/>
        </w:rPr>
        <w:t xml:space="preserve"> i </w:t>
      </w:r>
      <w:proofErr w:type="spellStart"/>
      <w:r w:rsidRPr="000D60AD">
        <w:rPr>
          <w:rFonts w:ascii="Lato" w:eastAsia="Times New Roman" w:hAnsi="Lato" w:cs="Calibri"/>
          <w:lang w:eastAsia="ar-SA"/>
        </w:rPr>
        <w:t>VMware</w:t>
      </w:r>
      <w:proofErr w:type="spellEnd"/>
      <w:r w:rsidRPr="000D60AD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0AD">
        <w:rPr>
          <w:rFonts w:ascii="Lato" w:eastAsia="Times New Roman" w:hAnsi="Lato" w:cs="Calibri"/>
          <w:lang w:eastAsia="ar-SA"/>
        </w:rPr>
        <w:t>vCenter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197DA807" w14:textId="12828F56" w:rsidR="0000478F" w:rsidRDefault="0000478F" w:rsidP="00874937">
      <w:pPr>
        <w:pStyle w:val="Akapitzlist"/>
        <w:numPr>
          <w:ilvl w:val="2"/>
          <w:numId w:val="6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0D60AD">
        <w:rPr>
          <w:rFonts w:ascii="Lato" w:eastAsia="Times New Roman" w:hAnsi="Lato" w:cs="Calibri"/>
          <w:lang w:eastAsia="ar-SA"/>
        </w:rPr>
        <w:t xml:space="preserve">erwerów wirtualnych realizowanych w oparciu o </w:t>
      </w:r>
      <w:proofErr w:type="spellStart"/>
      <w:r w:rsidRPr="000D60AD">
        <w:rPr>
          <w:rFonts w:ascii="Lato" w:eastAsia="Times New Roman" w:hAnsi="Lato" w:cs="Calibri"/>
          <w:lang w:eastAsia="ar-SA"/>
        </w:rPr>
        <w:t>RedHat</w:t>
      </w:r>
      <w:proofErr w:type="spellEnd"/>
      <w:r w:rsidRPr="000D60AD">
        <w:rPr>
          <w:rFonts w:ascii="Lato" w:eastAsia="Times New Roman" w:hAnsi="Lato" w:cs="Calibri"/>
          <w:lang w:eastAsia="ar-SA"/>
        </w:rPr>
        <w:t xml:space="preserve"> KVM i OVS (Open </w:t>
      </w:r>
      <w:proofErr w:type="spellStart"/>
      <w:r w:rsidRPr="000D60AD">
        <w:rPr>
          <w:rFonts w:ascii="Lato" w:eastAsia="Times New Roman" w:hAnsi="Lato" w:cs="Calibri"/>
          <w:lang w:eastAsia="ar-SA"/>
        </w:rPr>
        <w:t>vSwitch</w:t>
      </w:r>
      <w:proofErr w:type="spellEnd"/>
      <w:r w:rsidRPr="000D60AD">
        <w:rPr>
          <w:rFonts w:ascii="Lato" w:eastAsia="Times New Roman" w:hAnsi="Lato" w:cs="Calibri"/>
          <w:lang w:eastAsia="ar-SA"/>
        </w:rPr>
        <w:t xml:space="preserve">)  w środowisku </w:t>
      </w:r>
      <w:proofErr w:type="spellStart"/>
      <w:r w:rsidRPr="000D60AD">
        <w:rPr>
          <w:rFonts w:ascii="Lato" w:eastAsia="Times New Roman" w:hAnsi="Lato" w:cs="Calibri"/>
          <w:lang w:eastAsia="ar-SA"/>
        </w:rPr>
        <w:t>OpenStack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04A3DE80" w14:textId="77777777" w:rsidR="0000478F" w:rsidRPr="006F2828" w:rsidRDefault="0000478F" w:rsidP="00874937">
      <w:pPr>
        <w:pStyle w:val="Akapitzlist"/>
        <w:numPr>
          <w:ilvl w:val="2"/>
          <w:numId w:val="6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k</w:t>
      </w:r>
      <w:r w:rsidRPr="000D60AD">
        <w:rPr>
          <w:rFonts w:ascii="Lato" w:eastAsia="Times New Roman" w:hAnsi="Lato" w:cs="Calibri"/>
          <w:lang w:eastAsia="ar-SA"/>
        </w:rPr>
        <w:t xml:space="preserve">ontenerów Docker opartych o </w:t>
      </w:r>
      <w:proofErr w:type="spellStart"/>
      <w:r w:rsidRPr="000D60AD">
        <w:rPr>
          <w:rFonts w:ascii="Lato" w:eastAsia="Times New Roman" w:hAnsi="Lato" w:cs="Calibri"/>
          <w:lang w:eastAsia="ar-SA"/>
        </w:rPr>
        <w:t>orkiestratory</w:t>
      </w:r>
      <w:proofErr w:type="spellEnd"/>
      <w:r w:rsidRPr="000D60AD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0AD">
        <w:rPr>
          <w:rFonts w:ascii="Lato" w:eastAsia="Times New Roman" w:hAnsi="Lato" w:cs="Calibri"/>
          <w:lang w:eastAsia="ar-SA"/>
        </w:rPr>
        <w:t>Kubernetes</w:t>
      </w:r>
      <w:proofErr w:type="spellEnd"/>
      <w:r w:rsidRPr="000D60AD">
        <w:rPr>
          <w:rFonts w:ascii="Lato" w:eastAsia="Times New Roman" w:hAnsi="Lato" w:cs="Calibri"/>
          <w:lang w:eastAsia="ar-SA"/>
        </w:rPr>
        <w:t xml:space="preserve"> i </w:t>
      </w:r>
      <w:proofErr w:type="spellStart"/>
      <w:r w:rsidRPr="000D60AD">
        <w:rPr>
          <w:rFonts w:ascii="Lato" w:eastAsia="Times New Roman" w:hAnsi="Lato" w:cs="Calibri"/>
          <w:lang w:eastAsia="ar-SA"/>
        </w:rPr>
        <w:t>OpenShift</w:t>
      </w:r>
      <w:proofErr w:type="spellEnd"/>
      <w:r>
        <w:rPr>
          <w:rFonts w:ascii="Lato" w:eastAsia="Times New Roman" w:hAnsi="Lato" w:cs="Calibri"/>
          <w:lang w:eastAsia="ar-SA"/>
        </w:rPr>
        <w:t>.</w:t>
      </w:r>
    </w:p>
    <w:p w14:paraId="1D9B92B1" w14:textId="77777777" w:rsidR="0000478F" w:rsidRDefault="0000478F" w:rsidP="00874937">
      <w:pPr>
        <w:pStyle w:val="Akapitzlist"/>
        <w:numPr>
          <w:ilvl w:val="0"/>
          <w:numId w:val="3"/>
        </w:numPr>
        <w:ind w:left="720"/>
        <w:jc w:val="both"/>
        <w:rPr>
          <w:rFonts w:ascii="Lato" w:eastAsia="Times New Roman" w:hAnsi="Lato" w:cs="Calibri"/>
          <w:lang w:eastAsia="ar-SA"/>
        </w:rPr>
      </w:pPr>
      <w:r w:rsidRPr="00161641">
        <w:rPr>
          <w:rFonts w:ascii="Lato" w:eastAsia="Times New Roman" w:hAnsi="Lato" w:cs="Calibri"/>
          <w:lang w:eastAsia="ar-SA"/>
        </w:rPr>
        <w:t>Dla środowisk serwerów wirtualnych (</w:t>
      </w:r>
      <w:proofErr w:type="spellStart"/>
      <w:r w:rsidRPr="00161641">
        <w:rPr>
          <w:rFonts w:ascii="Lato" w:eastAsia="Times New Roman" w:hAnsi="Lato" w:cs="Calibri"/>
          <w:lang w:eastAsia="ar-SA"/>
        </w:rPr>
        <w:t>hypervisor</w:t>
      </w:r>
      <w:proofErr w:type="spellEnd"/>
      <w:r w:rsidRPr="00161641">
        <w:rPr>
          <w:rFonts w:ascii="Lato" w:eastAsia="Times New Roman" w:hAnsi="Lato" w:cs="Calibri"/>
          <w:lang w:eastAsia="ar-SA"/>
        </w:rPr>
        <w:t xml:space="preserve">) umożliwia integrację z rozproszonym przełącznikiem wirtualnym zapewniając automatyczne mapowanie kreowanych </w:t>
      </w:r>
      <w:r>
        <w:rPr>
          <w:rFonts w:ascii="Lato" w:eastAsia="Times New Roman" w:hAnsi="Lato" w:cs="Calibri"/>
          <w:lang w:eastAsia="ar-SA"/>
        </w:rPr>
        <w:br/>
      </w:r>
      <w:r w:rsidRPr="00161641">
        <w:rPr>
          <w:rFonts w:ascii="Lato" w:eastAsia="Times New Roman" w:hAnsi="Lato" w:cs="Calibri"/>
          <w:lang w:eastAsia="ar-SA"/>
        </w:rPr>
        <w:t>w kontrolerze SDN segmentów (warstw aplikacji) na segmenty przełącznika wirtualnego.  Całość ruchu w przełączniku wirtualnym, zarówno na lokalnym serwerze jak i między różnymi serwerami kontrolowana jest przez matrycę SDN</w:t>
      </w:r>
      <w:r>
        <w:rPr>
          <w:rFonts w:ascii="Lato" w:eastAsia="Times New Roman" w:hAnsi="Lato" w:cs="Calibri"/>
          <w:lang w:eastAsia="ar-SA"/>
        </w:rPr>
        <w:t>.</w:t>
      </w:r>
    </w:p>
    <w:p w14:paraId="745760FF" w14:textId="0C8B4F0D" w:rsidR="0000478F" w:rsidRPr="006F2828" w:rsidRDefault="0000478F" w:rsidP="000D6654">
      <w:pPr>
        <w:pStyle w:val="Akapitzlist"/>
        <w:numPr>
          <w:ilvl w:val="0"/>
          <w:numId w:val="3"/>
        </w:numPr>
        <w:ind w:left="720"/>
        <w:jc w:val="both"/>
        <w:rPr>
          <w:rFonts w:ascii="Lato" w:eastAsia="Times New Roman" w:hAnsi="Lato" w:cs="Calibri"/>
          <w:lang w:eastAsia="ar-SA"/>
        </w:rPr>
      </w:pPr>
      <w:r w:rsidRPr="006F2828">
        <w:rPr>
          <w:rFonts w:ascii="Lato" w:eastAsia="Times New Roman" w:hAnsi="Lato" w:cs="Calibri"/>
          <w:lang w:eastAsia="ar-SA"/>
        </w:rPr>
        <w:t>Umożliwia monitorowanie i diagnostykę sieciową dl</w:t>
      </w:r>
      <w:r w:rsidR="000D6654">
        <w:rPr>
          <w:rFonts w:ascii="Lato" w:eastAsia="Times New Roman" w:hAnsi="Lato" w:cs="Calibri"/>
          <w:lang w:eastAsia="ar-SA"/>
        </w:rPr>
        <w:t xml:space="preserve">a uruchamianych środowisk </w:t>
      </w:r>
      <w:r w:rsidR="000D6654">
        <w:rPr>
          <w:rFonts w:ascii="Lato" w:eastAsia="Times New Roman" w:hAnsi="Lato" w:cs="Calibri"/>
          <w:lang w:eastAsia="ar-SA"/>
        </w:rPr>
        <w:br/>
        <w:t xml:space="preserve">w </w:t>
      </w:r>
      <w:r w:rsidRPr="006F2828">
        <w:rPr>
          <w:rFonts w:ascii="Lato" w:eastAsia="Times New Roman" w:hAnsi="Lato" w:cs="Calibri"/>
          <w:lang w:eastAsia="ar-SA"/>
        </w:rPr>
        <w:t>oparciu o następujące mechanizmy:</w:t>
      </w:r>
    </w:p>
    <w:p w14:paraId="57310887" w14:textId="77777777" w:rsidR="0000478F" w:rsidRDefault="0000478F" w:rsidP="00874937">
      <w:pPr>
        <w:pStyle w:val="Akapitzlist"/>
        <w:numPr>
          <w:ilvl w:val="2"/>
          <w:numId w:val="6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0D60AD">
        <w:rPr>
          <w:rFonts w:ascii="Lato" w:eastAsia="Times New Roman" w:hAnsi="Lato" w:cs="Calibri"/>
          <w:lang w:eastAsia="ar-SA"/>
        </w:rPr>
        <w:t>rezentację sprawności środowiska w formie SLA dla danego środowiska sieciowego oraz modelu polityk aplikacyjnych w skali bezwzględnej (np.  1-100)</w:t>
      </w:r>
      <w:r>
        <w:rPr>
          <w:rFonts w:ascii="Lato" w:eastAsia="Times New Roman" w:hAnsi="Lato" w:cs="Calibri"/>
          <w:lang w:eastAsia="ar-SA"/>
        </w:rPr>
        <w:t>;</w:t>
      </w:r>
    </w:p>
    <w:p w14:paraId="0F21007B" w14:textId="77777777" w:rsidR="0000478F" w:rsidRDefault="0000478F" w:rsidP="00874937">
      <w:pPr>
        <w:pStyle w:val="Akapitzlist"/>
        <w:numPr>
          <w:ilvl w:val="2"/>
          <w:numId w:val="6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0D60AD">
        <w:rPr>
          <w:rFonts w:ascii="Lato" w:eastAsia="Times New Roman" w:hAnsi="Lato" w:cs="Calibri"/>
          <w:lang w:eastAsia="ar-SA"/>
        </w:rPr>
        <w:t>rezentowanie bieżącej i historycznej statystyki ruchu dla danego środowiska sieciowego, zdefiniowanych segmentów (warstw aplikac</w:t>
      </w:r>
      <w:r>
        <w:rPr>
          <w:rFonts w:ascii="Lato" w:eastAsia="Times New Roman" w:hAnsi="Lato" w:cs="Calibri"/>
          <w:lang w:eastAsia="ar-SA"/>
        </w:rPr>
        <w:t xml:space="preserve">ji) oraz </w:t>
      </w:r>
      <w:proofErr w:type="spellStart"/>
      <w:r>
        <w:rPr>
          <w:rFonts w:ascii="Lato" w:eastAsia="Times New Roman" w:hAnsi="Lato" w:cs="Calibri"/>
          <w:lang w:eastAsia="ar-SA"/>
        </w:rPr>
        <w:t>interfesjów</w:t>
      </w:r>
      <w:proofErr w:type="spellEnd"/>
      <w:r>
        <w:rPr>
          <w:rFonts w:ascii="Lato" w:eastAsia="Times New Roman" w:hAnsi="Lato" w:cs="Calibri"/>
          <w:lang w:eastAsia="ar-SA"/>
        </w:rPr>
        <w:t xml:space="preserve"> fizycznych;</w:t>
      </w:r>
    </w:p>
    <w:p w14:paraId="001C3592" w14:textId="77777777" w:rsidR="0000478F" w:rsidRDefault="0000478F" w:rsidP="00874937">
      <w:pPr>
        <w:pStyle w:val="Akapitzlist"/>
        <w:numPr>
          <w:ilvl w:val="2"/>
          <w:numId w:val="6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0D60AD">
        <w:rPr>
          <w:rFonts w:ascii="Lato" w:eastAsia="Times New Roman" w:hAnsi="Lato" w:cs="Calibri"/>
          <w:lang w:eastAsia="ar-SA"/>
        </w:rPr>
        <w:t>rezentację historycznych danych nt. sprawności (SLA)  środowiska</w:t>
      </w:r>
      <w:r>
        <w:rPr>
          <w:rFonts w:ascii="Lato" w:eastAsia="Times New Roman" w:hAnsi="Lato" w:cs="Calibri"/>
          <w:lang w:eastAsia="ar-SA"/>
        </w:rPr>
        <w:t>;</w:t>
      </w:r>
    </w:p>
    <w:p w14:paraId="553FCF12" w14:textId="77777777" w:rsidR="0000478F" w:rsidRDefault="0000478F" w:rsidP="00874937">
      <w:pPr>
        <w:pStyle w:val="Akapitzlist"/>
        <w:numPr>
          <w:ilvl w:val="2"/>
          <w:numId w:val="6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0D60AD">
        <w:rPr>
          <w:rFonts w:ascii="Lato" w:eastAsia="Times New Roman" w:hAnsi="Lato" w:cs="Calibri"/>
          <w:lang w:eastAsia="ar-SA"/>
        </w:rPr>
        <w:t>omiar ruchu na portach wejściowych i wyjściowych infrastruktury sieciowej (</w:t>
      </w:r>
      <w:proofErr w:type="spellStart"/>
      <w:r w:rsidRPr="000D60AD">
        <w:rPr>
          <w:rFonts w:ascii="Lato" w:eastAsia="Times New Roman" w:hAnsi="Lato" w:cs="Calibri"/>
          <w:lang w:eastAsia="ar-SA"/>
        </w:rPr>
        <w:t>fabric</w:t>
      </w:r>
      <w:proofErr w:type="spellEnd"/>
      <w:r w:rsidRPr="000D60AD">
        <w:rPr>
          <w:rFonts w:ascii="Lato" w:eastAsia="Times New Roman" w:hAnsi="Lato" w:cs="Calibri"/>
          <w:lang w:eastAsia="ar-SA"/>
        </w:rPr>
        <w:t>) dla środowisk uruchamianych w oparciu</w:t>
      </w:r>
      <w:r>
        <w:rPr>
          <w:rFonts w:ascii="Lato" w:eastAsia="Times New Roman" w:hAnsi="Lato" w:cs="Calibri"/>
          <w:lang w:eastAsia="ar-SA"/>
        </w:rPr>
        <w:t xml:space="preserve"> o model polityk aplikacyjnych;</w:t>
      </w:r>
    </w:p>
    <w:p w14:paraId="0BF7C5C1" w14:textId="77777777" w:rsidR="0000478F" w:rsidRDefault="0000478F" w:rsidP="00874937">
      <w:pPr>
        <w:pStyle w:val="Akapitzlist"/>
        <w:numPr>
          <w:ilvl w:val="2"/>
          <w:numId w:val="6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d</w:t>
      </w:r>
      <w:r w:rsidRPr="000D60AD">
        <w:rPr>
          <w:rFonts w:ascii="Lato" w:eastAsia="Times New Roman" w:hAnsi="Lato" w:cs="Calibri"/>
          <w:lang w:eastAsia="ar-SA"/>
        </w:rPr>
        <w:t>iagnostykę ścieżki (</w:t>
      </w:r>
      <w:proofErr w:type="spellStart"/>
      <w:r w:rsidRPr="000D60AD">
        <w:rPr>
          <w:rFonts w:ascii="Lato" w:eastAsia="Times New Roman" w:hAnsi="Lato" w:cs="Calibri"/>
          <w:lang w:eastAsia="ar-SA"/>
        </w:rPr>
        <w:t>traceroute</w:t>
      </w:r>
      <w:proofErr w:type="spellEnd"/>
      <w:r w:rsidRPr="000D60AD">
        <w:rPr>
          <w:rFonts w:ascii="Lato" w:eastAsia="Times New Roman" w:hAnsi="Lato" w:cs="Calibri"/>
          <w:lang w:eastAsia="ar-SA"/>
        </w:rPr>
        <w:t>) między dowolną parą portów fizycznych bądź wirtualnych wchodzących w skład infrastruktury</w:t>
      </w:r>
      <w:r>
        <w:rPr>
          <w:rFonts w:ascii="Lato" w:eastAsia="Times New Roman" w:hAnsi="Lato" w:cs="Calibri"/>
          <w:lang w:eastAsia="ar-SA"/>
        </w:rPr>
        <w:t>;</w:t>
      </w:r>
    </w:p>
    <w:p w14:paraId="3B6A214E" w14:textId="77777777" w:rsidR="0000478F" w:rsidRPr="001F45F6" w:rsidRDefault="0000478F" w:rsidP="00874937">
      <w:pPr>
        <w:pStyle w:val="Akapitzlist"/>
        <w:numPr>
          <w:ilvl w:val="2"/>
          <w:numId w:val="6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0D60AD">
        <w:rPr>
          <w:rFonts w:ascii="Lato" w:eastAsia="Times New Roman" w:hAnsi="Lato" w:cs="Calibri"/>
          <w:lang w:eastAsia="ar-SA"/>
        </w:rPr>
        <w:t xml:space="preserve">onitorowanie i raportowanie ilości wykorzystanych i dostępnych zasobów wchodzących </w:t>
      </w:r>
      <w:r w:rsidRPr="001F45F6">
        <w:rPr>
          <w:rFonts w:ascii="Lato" w:eastAsia="Times New Roman" w:hAnsi="Lato" w:cs="Calibri"/>
          <w:lang w:eastAsia="ar-SA"/>
        </w:rPr>
        <w:t>w skład infrastruktury.</w:t>
      </w:r>
    </w:p>
    <w:p w14:paraId="718C7CE8" w14:textId="33AF8A9C" w:rsidR="0000478F" w:rsidRPr="000D60AD" w:rsidRDefault="0000478F" w:rsidP="00874937">
      <w:pPr>
        <w:pStyle w:val="Akapitzlist"/>
        <w:numPr>
          <w:ilvl w:val="0"/>
          <w:numId w:val="3"/>
        </w:numPr>
        <w:ind w:left="720"/>
        <w:jc w:val="both"/>
        <w:rPr>
          <w:rFonts w:ascii="Lato" w:eastAsia="Times New Roman" w:hAnsi="Lato" w:cs="Calibri"/>
          <w:lang w:eastAsia="ar-SA"/>
        </w:rPr>
      </w:pPr>
      <w:r w:rsidRPr="000D60AD">
        <w:rPr>
          <w:rFonts w:ascii="Lato" w:eastAsia="Times New Roman" w:hAnsi="Lato" w:cs="Calibri"/>
          <w:lang w:eastAsia="ar-SA"/>
        </w:rPr>
        <w:t>Zbieranie, agregowanie i interpretowanie zdarzeń (</w:t>
      </w:r>
      <w:proofErr w:type="spellStart"/>
      <w:r w:rsidRPr="000D60AD">
        <w:rPr>
          <w:rFonts w:ascii="Lato" w:eastAsia="Times New Roman" w:hAnsi="Lato" w:cs="Calibri"/>
          <w:lang w:eastAsia="ar-SA"/>
        </w:rPr>
        <w:t>events</w:t>
      </w:r>
      <w:proofErr w:type="spellEnd"/>
      <w:r w:rsidRPr="000D60AD">
        <w:rPr>
          <w:rFonts w:ascii="Lato" w:eastAsia="Times New Roman" w:hAnsi="Lato" w:cs="Calibri"/>
          <w:lang w:eastAsia="ar-SA"/>
        </w:rPr>
        <w:t>) i problemów (</w:t>
      </w:r>
      <w:proofErr w:type="spellStart"/>
      <w:r w:rsidRPr="000D60AD">
        <w:rPr>
          <w:rFonts w:ascii="Lato" w:eastAsia="Times New Roman" w:hAnsi="Lato" w:cs="Calibri"/>
          <w:lang w:eastAsia="ar-SA"/>
        </w:rPr>
        <w:t>faults</w:t>
      </w:r>
      <w:proofErr w:type="spellEnd"/>
      <w:r w:rsidRPr="000D60AD">
        <w:rPr>
          <w:rFonts w:ascii="Lato" w:eastAsia="Times New Roman" w:hAnsi="Lato" w:cs="Calibri"/>
          <w:lang w:eastAsia="ar-SA"/>
        </w:rPr>
        <w:t xml:space="preserve">) </w:t>
      </w:r>
      <w:r w:rsidR="00C75A68">
        <w:rPr>
          <w:rFonts w:ascii="Lato" w:eastAsia="Times New Roman" w:hAnsi="Lato" w:cs="Calibri"/>
          <w:lang w:eastAsia="ar-SA"/>
        </w:rPr>
        <w:br/>
      </w:r>
      <w:r w:rsidRPr="000D60AD">
        <w:rPr>
          <w:rFonts w:ascii="Lato" w:eastAsia="Times New Roman" w:hAnsi="Lato" w:cs="Calibri"/>
          <w:lang w:eastAsia="ar-SA"/>
        </w:rPr>
        <w:t>w ramach infrastruktury sieciowej (</w:t>
      </w:r>
      <w:proofErr w:type="spellStart"/>
      <w:r w:rsidRPr="000D60AD">
        <w:rPr>
          <w:rFonts w:ascii="Lato" w:eastAsia="Times New Roman" w:hAnsi="Lato" w:cs="Calibri"/>
          <w:lang w:eastAsia="ar-SA"/>
        </w:rPr>
        <w:t>fabric</w:t>
      </w:r>
      <w:proofErr w:type="spellEnd"/>
      <w:r w:rsidRPr="000D60AD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.</w:t>
      </w:r>
    </w:p>
    <w:p w14:paraId="35A0CCBD" w14:textId="77777777" w:rsidR="0000478F" w:rsidRPr="000D60AD" w:rsidRDefault="0000478F" w:rsidP="00874937">
      <w:pPr>
        <w:pStyle w:val="Akapitzlist"/>
        <w:numPr>
          <w:ilvl w:val="0"/>
          <w:numId w:val="3"/>
        </w:numPr>
        <w:ind w:left="720"/>
        <w:jc w:val="both"/>
        <w:rPr>
          <w:rFonts w:ascii="Lato" w:eastAsia="Times New Roman" w:hAnsi="Lato" w:cs="Calibri"/>
          <w:lang w:eastAsia="ar-SA"/>
        </w:rPr>
      </w:pPr>
      <w:r w:rsidRPr="000D60AD">
        <w:rPr>
          <w:rFonts w:ascii="Lato" w:eastAsia="Times New Roman" w:hAnsi="Lato" w:cs="Calibri"/>
          <w:lang w:eastAsia="ar-SA"/>
        </w:rPr>
        <w:t>Monitorowanie ruchu poprzez kopiowanie (mirroring) ruchu dla wybranych segmentów (warstw aplikacyjnych)</w:t>
      </w:r>
      <w:r>
        <w:rPr>
          <w:rFonts w:ascii="Lato" w:eastAsia="Times New Roman" w:hAnsi="Lato" w:cs="Calibri"/>
          <w:lang w:eastAsia="ar-SA"/>
        </w:rPr>
        <w:t>.</w:t>
      </w:r>
    </w:p>
    <w:p w14:paraId="74DB3D42" w14:textId="77777777" w:rsidR="0000478F" w:rsidRPr="000D60AD" w:rsidRDefault="0000478F" w:rsidP="00874937">
      <w:pPr>
        <w:pStyle w:val="Akapitzlist"/>
        <w:numPr>
          <w:ilvl w:val="0"/>
          <w:numId w:val="3"/>
        </w:numPr>
        <w:ind w:left="720"/>
        <w:jc w:val="both"/>
        <w:rPr>
          <w:rFonts w:ascii="Lato" w:eastAsia="Times New Roman" w:hAnsi="Lato" w:cs="Calibri"/>
          <w:lang w:eastAsia="ar-SA"/>
        </w:rPr>
      </w:pPr>
      <w:r w:rsidRPr="000D60AD">
        <w:rPr>
          <w:rFonts w:ascii="Lato" w:eastAsia="Times New Roman" w:hAnsi="Lato" w:cs="Calibri"/>
          <w:lang w:eastAsia="ar-SA"/>
        </w:rPr>
        <w:t>Umożliwia automatyczną detekcję topologii oraz inwentarza infrastruktury sieciowej (</w:t>
      </w:r>
      <w:proofErr w:type="spellStart"/>
      <w:r w:rsidRPr="000D60AD">
        <w:rPr>
          <w:rFonts w:ascii="Lato" w:eastAsia="Times New Roman" w:hAnsi="Lato" w:cs="Calibri"/>
          <w:lang w:eastAsia="ar-SA"/>
        </w:rPr>
        <w:t>fabric</w:t>
      </w:r>
      <w:proofErr w:type="spellEnd"/>
      <w:r w:rsidRPr="000D60AD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.</w:t>
      </w:r>
    </w:p>
    <w:p w14:paraId="19C9FB93" w14:textId="77777777" w:rsidR="0000478F" w:rsidRPr="000D60AD" w:rsidRDefault="0000478F" w:rsidP="00874937">
      <w:pPr>
        <w:pStyle w:val="Akapitzlist"/>
        <w:numPr>
          <w:ilvl w:val="0"/>
          <w:numId w:val="3"/>
        </w:numPr>
        <w:ind w:left="720"/>
        <w:jc w:val="both"/>
        <w:rPr>
          <w:rFonts w:ascii="Lato" w:eastAsia="Times New Roman" w:hAnsi="Lato" w:cs="Calibri"/>
          <w:lang w:eastAsia="ar-SA"/>
        </w:rPr>
      </w:pPr>
      <w:r w:rsidRPr="000D60AD">
        <w:rPr>
          <w:rFonts w:ascii="Lato" w:eastAsia="Times New Roman" w:hAnsi="Lato" w:cs="Calibri"/>
          <w:lang w:eastAsia="ar-SA"/>
        </w:rPr>
        <w:t>Implementuje centralne repozytorium oprogramowania (</w:t>
      </w:r>
      <w:proofErr w:type="spellStart"/>
      <w:r w:rsidRPr="000D60AD">
        <w:rPr>
          <w:rFonts w:ascii="Lato" w:eastAsia="Times New Roman" w:hAnsi="Lato" w:cs="Calibri"/>
          <w:lang w:eastAsia="ar-SA"/>
        </w:rPr>
        <w:t>firmware</w:t>
      </w:r>
      <w:proofErr w:type="spellEnd"/>
      <w:r w:rsidRPr="000D60AD">
        <w:rPr>
          <w:rFonts w:ascii="Lato" w:eastAsia="Times New Roman" w:hAnsi="Lato" w:cs="Calibri"/>
          <w:lang w:eastAsia="ar-SA"/>
        </w:rPr>
        <w:t>) dla infrastruktury sieciowej (</w:t>
      </w:r>
      <w:proofErr w:type="spellStart"/>
      <w:r w:rsidRPr="000D60AD">
        <w:rPr>
          <w:rFonts w:ascii="Lato" w:eastAsia="Times New Roman" w:hAnsi="Lato" w:cs="Calibri"/>
          <w:lang w:eastAsia="ar-SA"/>
        </w:rPr>
        <w:t>fabric</w:t>
      </w:r>
      <w:proofErr w:type="spellEnd"/>
      <w:r w:rsidRPr="000D60AD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.</w:t>
      </w:r>
    </w:p>
    <w:p w14:paraId="74C4EDC5" w14:textId="77777777" w:rsidR="0000478F" w:rsidRPr="000D60AD" w:rsidRDefault="0000478F" w:rsidP="00874937">
      <w:pPr>
        <w:pStyle w:val="Akapitzlist"/>
        <w:numPr>
          <w:ilvl w:val="0"/>
          <w:numId w:val="3"/>
        </w:numPr>
        <w:ind w:left="720"/>
        <w:jc w:val="both"/>
        <w:rPr>
          <w:rFonts w:ascii="Lato" w:eastAsia="Times New Roman" w:hAnsi="Lato" w:cs="Calibri"/>
          <w:lang w:eastAsia="ar-SA"/>
        </w:rPr>
      </w:pPr>
      <w:r w:rsidRPr="000D60AD">
        <w:rPr>
          <w:rFonts w:ascii="Lato" w:eastAsia="Times New Roman" w:hAnsi="Lato" w:cs="Calibri"/>
          <w:lang w:eastAsia="ar-SA"/>
        </w:rPr>
        <w:t>Implementuje centralny mechanizm aktualizacji oprogramowania (</w:t>
      </w:r>
      <w:proofErr w:type="spellStart"/>
      <w:r w:rsidRPr="000D60AD">
        <w:rPr>
          <w:rFonts w:ascii="Lato" w:eastAsia="Times New Roman" w:hAnsi="Lato" w:cs="Calibri"/>
          <w:lang w:eastAsia="ar-SA"/>
        </w:rPr>
        <w:t>firmware</w:t>
      </w:r>
      <w:proofErr w:type="spellEnd"/>
      <w:r w:rsidRPr="000D60AD">
        <w:rPr>
          <w:rFonts w:ascii="Lato" w:eastAsia="Times New Roman" w:hAnsi="Lato" w:cs="Calibri"/>
          <w:lang w:eastAsia="ar-SA"/>
        </w:rPr>
        <w:t>) dla infrastruktury sieciowej (</w:t>
      </w:r>
      <w:proofErr w:type="spellStart"/>
      <w:r w:rsidRPr="000D60AD">
        <w:rPr>
          <w:rFonts w:ascii="Lato" w:eastAsia="Times New Roman" w:hAnsi="Lato" w:cs="Calibri"/>
          <w:lang w:eastAsia="ar-SA"/>
        </w:rPr>
        <w:t>fabric</w:t>
      </w:r>
      <w:proofErr w:type="spellEnd"/>
      <w:r w:rsidRPr="000D60AD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.</w:t>
      </w:r>
    </w:p>
    <w:p w14:paraId="41E2A7AF" w14:textId="77777777" w:rsidR="0000478F" w:rsidRDefault="0000478F" w:rsidP="00874937">
      <w:pPr>
        <w:pStyle w:val="Akapitzlist"/>
        <w:numPr>
          <w:ilvl w:val="0"/>
          <w:numId w:val="3"/>
        </w:numPr>
        <w:ind w:left="720"/>
        <w:rPr>
          <w:rFonts w:ascii="Lato" w:eastAsia="Times New Roman" w:hAnsi="Lato" w:cs="Calibri"/>
          <w:lang w:eastAsia="ar-SA"/>
        </w:rPr>
      </w:pPr>
      <w:r w:rsidRPr="000D60AD">
        <w:rPr>
          <w:rFonts w:ascii="Lato" w:eastAsia="Times New Roman" w:hAnsi="Lato" w:cs="Calibri"/>
          <w:lang w:eastAsia="ar-SA"/>
        </w:rPr>
        <w:t>Umożliwia zachowywanie (</w:t>
      </w:r>
      <w:proofErr w:type="spellStart"/>
      <w:r w:rsidRPr="000D60AD">
        <w:rPr>
          <w:rFonts w:ascii="Lato" w:eastAsia="Times New Roman" w:hAnsi="Lato" w:cs="Calibri"/>
          <w:lang w:eastAsia="ar-SA"/>
        </w:rPr>
        <w:t>snapshot</w:t>
      </w:r>
      <w:proofErr w:type="spellEnd"/>
      <w:r w:rsidRPr="000D60AD">
        <w:rPr>
          <w:rFonts w:ascii="Lato" w:eastAsia="Times New Roman" w:hAnsi="Lato" w:cs="Calibri"/>
          <w:lang w:eastAsia="ar-SA"/>
        </w:rPr>
        <w:t>) i odtwarzanie (</w:t>
      </w:r>
      <w:proofErr w:type="spellStart"/>
      <w:r w:rsidRPr="000D60AD">
        <w:rPr>
          <w:rFonts w:ascii="Lato" w:eastAsia="Times New Roman" w:hAnsi="Lato" w:cs="Calibri"/>
          <w:lang w:eastAsia="ar-SA"/>
        </w:rPr>
        <w:t>rollback</w:t>
      </w:r>
      <w:proofErr w:type="spellEnd"/>
      <w:r w:rsidRPr="000D60AD">
        <w:rPr>
          <w:rFonts w:ascii="Lato" w:eastAsia="Times New Roman" w:hAnsi="Lato" w:cs="Calibri"/>
          <w:lang w:eastAsia="ar-SA"/>
        </w:rPr>
        <w:t>) dla całości konfiguracji infrastruktury sieciowej (</w:t>
      </w:r>
      <w:proofErr w:type="spellStart"/>
      <w:r w:rsidRPr="000D60AD">
        <w:rPr>
          <w:rFonts w:ascii="Lato" w:eastAsia="Times New Roman" w:hAnsi="Lato" w:cs="Calibri"/>
          <w:lang w:eastAsia="ar-SA"/>
        </w:rPr>
        <w:t>fabric</w:t>
      </w:r>
      <w:proofErr w:type="spellEnd"/>
      <w:r w:rsidRPr="000D60AD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.</w:t>
      </w:r>
    </w:p>
    <w:p w14:paraId="2F47CE00" w14:textId="77777777" w:rsidR="0000478F" w:rsidRPr="006F2828" w:rsidRDefault="0000478F" w:rsidP="00874937">
      <w:pPr>
        <w:pStyle w:val="Akapitzlist"/>
        <w:numPr>
          <w:ilvl w:val="0"/>
          <w:numId w:val="3"/>
        </w:numPr>
        <w:ind w:left="720"/>
        <w:rPr>
          <w:rFonts w:ascii="Lato" w:eastAsia="Times New Roman" w:hAnsi="Lato" w:cs="Calibri"/>
          <w:lang w:eastAsia="ar-SA"/>
        </w:rPr>
      </w:pPr>
      <w:r w:rsidRPr="006F2828">
        <w:rPr>
          <w:rFonts w:ascii="Lato" w:eastAsia="Times New Roman" w:hAnsi="Lato" w:cs="Calibri"/>
          <w:lang w:eastAsia="ar-SA"/>
        </w:rPr>
        <w:t>Udostępnia następujące interfejsy zarządzające:</w:t>
      </w:r>
    </w:p>
    <w:p w14:paraId="70B69F47" w14:textId="77777777" w:rsidR="0000478F" w:rsidRDefault="0000478F" w:rsidP="00874937">
      <w:pPr>
        <w:pStyle w:val="Akapitzlist"/>
        <w:numPr>
          <w:ilvl w:val="2"/>
          <w:numId w:val="6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0D60AD">
        <w:rPr>
          <w:rFonts w:ascii="Lato" w:eastAsia="Times New Roman" w:hAnsi="Lato" w:cs="Calibri"/>
          <w:lang w:eastAsia="ar-SA"/>
        </w:rPr>
        <w:t>GUI (http/</w:t>
      </w:r>
      <w:proofErr w:type="spellStart"/>
      <w:r w:rsidRPr="000D60AD">
        <w:rPr>
          <w:rFonts w:ascii="Lato" w:eastAsia="Times New Roman" w:hAnsi="Lato" w:cs="Calibri"/>
          <w:lang w:eastAsia="ar-SA"/>
        </w:rPr>
        <w:t>https</w:t>
      </w:r>
      <w:proofErr w:type="spellEnd"/>
      <w:r w:rsidRPr="000D60AD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2909595C" w14:textId="77777777" w:rsidR="0000478F" w:rsidRDefault="0000478F" w:rsidP="00874937">
      <w:pPr>
        <w:pStyle w:val="Akapitzlist"/>
        <w:numPr>
          <w:ilvl w:val="2"/>
          <w:numId w:val="6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0D60AD">
        <w:rPr>
          <w:rFonts w:ascii="Lato" w:eastAsia="Times New Roman" w:hAnsi="Lato" w:cs="Calibri"/>
          <w:lang w:eastAsia="ar-SA"/>
        </w:rPr>
        <w:t>CLI (linia komend konsoli)</w:t>
      </w:r>
      <w:r>
        <w:rPr>
          <w:rFonts w:ascii="Lato" w:eastAsia="Times New Roman" w:hAnsi="Lato" w:cs="Calibri"/>
          <w:lang w:eastAsia="ar-SA"/>
        </w:rPr>
        <w:t>;</w:t>
      </w:r>
    </w:p>
    <w:p w14:paraId="66B5EDEB" w14:textId="77777777" w:rsidR="0000478F" w:rsidRPr="000D60AD" w:rsidRDefault="0000478F" w:rsidP="00874937">
      <w:pPr>
        <w:pStyle w:val="Akapitzlist"/>
        <w:numPr>
          <w:ilvl w:val="2"/>
          <w:numId w:val="6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 w:rsidRPr="000D60AD">
        <w:rPr>
          <w:rFonts w:ascii="Lato" w:eastAsia="Times New Roman" w:hAnsi="Lato" w:cs="Calibri"/>
          <w:lang w:eastAsia="ar-SA"/>
        </w:rPr>
        <w:t>Plugin</w:t>
      </w:r>
      <w:proofErr w:type="spellEnd"/>
      <w:r w:rsidRPr="000D60AD">
        <w:rPr>
          <w:rFonts w:ascii="Lato" w:eastAsia="Times New Roman" w:hAnsi="Lato" w:cs="Calibri"/>
          <w:lang w:eastAsia="ar-SA"/>
        </w:rPr>
        <w:t xml:space="preserve"> dla </w:t>
      </w:r>
      <w:proofErr w:type="spellStart"/>
      <w:r w:rsidRPr="000D60AD">
        <w:rPr>
          <w:rFonts w:ascii="Lato" w:eastAsia="Times New Roman" w:hAnsi="Lato" w:cs="Calibri"/>
          <w:lang w:eastAsia="ar-SA"/>
        </w:rPr>
        <w:t>OpenStack</w:t>
      </w:r>
      <w:proofErr w:type="spellEnd"/>
      <w:r w:rsidRPr="000D60AD">
        <w:rPr>
          <w:rFonts w:ascii="Lato" w:eastAsia="Times New Roman" w:hAnsi="Lato" w:cs="Calibri"/>
          <w:lang w:eastAsia="ar-SA"/>
        </w:rPr>
        <w:t xml:space="preserve"> umożliwiający integrację na poziomie Neutron ML2</w:t>
      </w:r>
      <w:r>
        <w:rPr>
          <w:rFonts w:ascii="Lato" w:eastAsia="Times New Roman" w:hAnsi="Lato" w:cs="Calibri"/>
          <w:lang w:eastAsia="ar-SA"/>
        </w:rPr>
        <w:t>.</w:t>
      </w:r>
      <w:r w:rsidRPr="000D60AD">
        <w:rPr>
          <w:rFonts w:ascii="Lato" w:eastAsia="Times New Roman" w:hAnsi="Lato" w:cs="Calibri"/>
          <w:lang w:eastAsia="ar-SA"/>
        </w:rPr>
        <w:t xml:space="preserve">  </w:t>
      </w:r>
    </w:p>
    <w:p w14:paraId="6C7545DB" w14:textId="77777777" w:rsidR="0000478F" w:rsidRDefault="0000478F" w:rsidP="00874937">
      <w:pPr>
        <w:pStyle w:val="Akapitzlist"/>
        <w:numPr>
          <w:ilvl w:val="0"/>
          <w:numId w:val="3"/>
        </w:numPr>
        <w:ind w:left="720"/>
        <w:rPr>
          <w:rFonts w:ascii="Lato" w:eastAsia="Times New Roman" w:hAnsi="Lato" w:cs="Calibri"/>
          <w:lang w:eastAsia="ar-SA"/>
        </w:rPr>
      </w:pPr>
      <w:r w:rsidRPr="000D60AD">
        <w:rPr>
          <w:rFonts w:ascii="Lato" w:eastAsia="Times New Roman" w:hAnsi="Lato" w:cs="Calibri"/>
          <w:lang w:eastAsia="ar-SA"/>
        </w:rPr>
        <w:t>Udostępnia następujące mechanizmy programowania:</w:t>
      </w:r>
    </w:p>
    <w:p w14:paraId="6A05DB91" w14:textId="77777777" w:rsidR="0000478F" w:rsidRPr="006F2828" w:rsidRDefault="0000478F" w:rsidP="00874937">
      <w:pPr>
        <w:pStyle w:val="Akapitzlist"/>
        <w:numPr>
          <w:ilvl w:val="2"/>
          <w:numId w:val="6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6F2828">
        <w:rPr>
          <w:rFonts w:ascii="Lato" w:eastAsia="Times New Roman" w:hAnsi="Lato" w:cs="Calibri"/>
          <w:lang w:eastAsia="ar-SA"/>
        </w:rPr>
        <w:t>REST API ze wsparciem dla formatów JSON lub XML. Możliwość konfiguracji infrastruktury bezpośrednio poprzez HTTP (</w:t>
      </w:r>
      <w:r>
        <w:rPr>
          <w:rFonts w:ascii="Lato" w:eastAsia="Times New Roman" w:hAnsi="Lato" w:cs="Calibri"/>
          <w:lang w:eastAsia="ar-SA"/>
        </w:rPr>
        <w:t>np.</w:t>
      </w:r>
      <w:r w:rsidRPr="006F2828">
        <w:rPr>
          <w:rFonts w:ascii="Lato" w:eastAsia="Times New Roman" w:hAnsi="Lato" w:cs="Calibri"/>
          <w:lang w:eastAsia="ar-SA"/>
        </w:rPr>
        <w:t xml:space="preserve"> z wykorzystaniem </w:t>
      </w:r>
      <w:proofErr w:type="spellStart"/>
      <w:r w:rsidRPr="006F2828">
        <w:rPr>
          <w:rFonts w:ascii="Lato" w:eastAsia="Times New Roman" w:hAnsi="Lato" w:cs="Calibri"/>
          <w:lang w:eastAsia="ar-SA"/>
        </w:rPr>
        <w:t>Postman</w:t>
      </w:r>
      <w:proofErr w:type="spellEnd"/>
      <w:r w:rsidRPr="006F2828">
        <w:rPr>
          <w:rFonts w:ascii="Lato" w:eastAsia="Times New Roman" w:hAnsi="Lato" w:cs="Calibri"/>
          <w:lang w:eastAsia="ar-SA"/>
        </w:rPr>
        <w:t xml:space="preserve"> REST Client)</w:t>
      </w:r>
      <w:r>
        <w:rPr>
          <w:rFonts w:ascii="Lato" w:eastAsia="Times New Roman" w:hAnsi="Lato" w:cs="Calibri"/>
          <w:lang w:eastAsia="ar-SA"/>
        </w:rPr>
        <w:t>;</w:t>
      </w:r>
    </w:p>
    <w:p w14:paraId="7DC53100" w14:textId="77777777" w:rsidR="0000478F" w:rsidRPr="006F2828" w:rsidRDefault="0000478F" w:rsidP="00874937">
      <w:pPr>
        <w:pStyle w:val="Akapitzlist"/>
        <w:numPr>
          <w:ilvl w:val="2"/>
          <w:numId w:val="6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 w:rsidRPr="006F2828">
        <w:rPr>
          <w:rFonts w:ascii="Lato" w:eastAsia="Times New Roman" w:hAnsi="Lato" w:cs="Calibri"/>
          <w:lang w:eastAsia="ar-SA"/>
        </w:rPr>
        <w:t>Python</w:t>
      </w:r>
      <w:proofErr w:type="spellEnd"/>
      <w:r w:rsidRPr="006F2828">
        <w:rPr>
          <w:rFonts w:ascii="Lato" w:eastAsia="Times New Roman" w:hAnsi="Lato" w:cs="Calibri"/>
          <w:lang w:eastAsia="ar-SA"/>
        </w:rPr>
        <w:t xml:space="preserve"> lub JavaScript SDK</w:t>
      </w:r>
      <w:r>
        <w:rPr>
          <w:rFonts w:ascii="Lato" w:eastAsia="Times New Roman" w:hAnsi="Lato" w:cs="Calibri"/>
          <w:lang w:eastAsia="ar-SA"/>
        </w:rPr>
        <w:t>;</w:t>
      </w:r>
    </w:p>
    <w:p w14:paraId="10F5B959" w14:textId="77777777" w:rsidR="0000478F" w:rsidRPr="006F2828" w:rsidRDefault="0000478F" w:rsidP="00874937">
      <w:pPr>
        <w:pStyle w:val="Akapitzlist"/>
        <w:numPr>
          <w:ilvl w:val="2"/>
          <w:numId w:val="6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lastRenderedPageBreak/>
        <w:t>p</w:t>
      </w:r>
      <w:r w:rsidRPr="006F2828">
        <w:rPr>
          <w:rFonts w:ascii="Lato" w:eastAsia="Times New Roman" w:hAnsi="Lato" w:cs="Calibri"/>
          <w:lang w:eastAsia="ar-SA"/>
        </w:rPr>
        <w:t>owszechnie dostępny model obiektowy dla struktur logicznych i sprzętowych wchodzących w skład infrastruktury sieciowej (</w:t>
      </w:r>
      <w:proofErr w:type="spellStart"/>
      <w:r w:rsidRPr="006F2828">
        <w:rPr>
          <w:rFonts w:ascii="Lato" w:eastAsia="Times New Roman" w:hAnsi="Lato" w:cs="Calibri"/>
          <w:lang w:eastAsia="ar-SA"/>
        </w:rPr>
        <w:t>fabric</w:t>
      </w:r>
      <w:proofErr w:type="spellEnd"/>
      <w:r w:rsidRPr="006F2828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.</w:t>
      </w:r>
    </w:p>
    <w:p w14:paraId="3DD457FC" w14:textId="77777777" w:rsidR="0000478F" w:rsidRDefault="0000478F" w:rsidP="00874937">
      <w:pPr>
        <w:pStyle w:val="Akapitzlist"/>
        <w:numPr>
          <w:ilvl w:val="0"/>
          <w:numId w:val="3"/>
        </w:numPr>
        <w:ind w:left="720"/>
        <w:rPr>
          <w:rFonts w:ascii="Lato" w:eastAsia="Times New Roman" w:hAnsi="Lato" w:cs="Calibri"/>
          <w:lang w:eastAsia="ar-SA"/>
        </w:rPr>
      </w:pPr>
      <w:r w:rsidRPr="000D60AD">
        <w:rPr>
          <w:rFonts w:ascii="Lato" w:eastAsia="Times New Roman" w:hAnsi="Lato" w:cs="Calibri"/>
          <w:lang w:eastAsia="ar-SA"/>
        </w:rPr>
        <w:t>Udostępnia następujące mechanizmy bezpieczeństwa:</w:t>
      </w:r>
    </w:p>
    <w:p w14:paraId="1640316C" w14:textId="77777777" w:rsidR="0000478F" w:rsidRDefault="0000478F" w:rsidP="00874937">
      <w:pPr>
        <w:pStyle w:val="Akapitzlist"/>
        <w:numPr>
          <w:ilvl w:val="2"/>
          <w:numId w:val="6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u</w:t>
      </w:r>
      <w:r w:rsidRPr="00A40E73">
        <w:rPr>
          <w:rFonts w:ascii="Lato" w:eastAsia="Times New Roman" w:hAnsi="Lato" w:cs="Calibri"/>
          <w:lang w:eastAsia="ar-SA"/>
        </w:rPr>
        <w:t>wierzytelnienie dostępu użytkowników w oparciu o po</w:t>
      </w:r>
      <w:r>
        <w:rPr>
          <w:rFonts w:ascii="Lato" w:eastAsia="Times New Roman" w:hAnsi="Lato" w:cs="Calibri"/>
          <w:lang w:eastAsia="ar-SA"/>
        </w:rPr>
        <w:t>dstawowe mechanizmy: l</w:t>
      </w:r>
      <w:r w:rsidRPr="00A40E73">
        <w:rPr>
          <w:rFonts w:ascii="Lato" w:eastAsia="Times New Roman" w:hAnsi="Lato" w:cs="Calibri"/>
          <w:lang w:eastAsia="ar-SA"/>
        </w:rPr>
        <w:t>okalną definicję, RADIUS, TACACS+, LDAP</w:t>
      </w:r>
      <w:r>
        <w:rPr>
          <w:rFonts w:ascii="Lato" w:eastAsia="Times New Roman" w:hAnsi="Lato" w:cs="Calibri"/>
          <w:lang w:eastAsia="ar-SA"/>
        </w:rPr>
        <w:t>;</w:t>
      </w:r>
    </w:p>
    <w:p w14:paraId="37B4ABAA" w14:textId="09A1556B" w:rsidR="0000478F" w:rsidRDefault="0000478F" w:rsidP="00874937">
      <w:pPr>
        <w:pStyle w:val="Akapitzlist"/>
        <w:numPr>
          <w:ilvl w:val="2"/>
          <w:numId w:val="6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d</w:t>
      </w:r>
      <w:r w:rsidRPr="00A40E73">
        <w:rPr>
          <w:rFonts w:ascii="Lato" w:eastAsia="Times New Roman" w:hAnsi="Lato" w:cs="Calibri"/>
          <w:lang w:eastAsia="ar-SA"/>
        </w:rPr>
        <w:t>wustopniowe uwierzytelnienie dostępu użytkowników w oparciu o mechanizm podstawowy oraz nas</w:t>
      </w:r>
      <w:r>
        <w:rPr>
          <w:rFonts w:ascii="Lato" w:eastAsia="Times New Roman" w:hAnsi="Lato" w:cs="Calibri"/>
          <w:lang w:eastAsia="ar-SA"/>
        </w:rPr>
        <w:t>tępujące dodatkowe mechanizmy: p</w:t>
      </w:r>
      <w:r w:rsidRPr="00A40E73">
        <w:rPr>
          <w:rFonts w:ascii="Lato" w:eastAsia="Times New Roman" w:hAnsi="Lato" w:cs="Calibri"/>
          <w:lang w:eastAsia="ar-SA"/>
        </w:rPr>
        <w:t>owiadomienie na sma</w:t>
      </w:r>
      <w:r w:rsidR="000D6654">
        <w:rPr>
          <w:rFonts w:ascii="Lato" w:eastAsia="Times New Roman" w:hAnsi="Lato" w:cs="Calibri"/>
          <w:lang w:eastAsia="ar-SA"/>
        </w:rPr>
        <w:t xml:space="preserve">rtfon </w:t>
      </w:r>
      <w:r>
        <w:rPr>
          <w:rFonts w:ascii="Lato" w:eastAsia="Times New Roman" w:hAnsi="Lato" w:cs="Calibri"/>
          <w:lang w:eastAsia="ar-SA"/>
        </w:rPr>
        <w:t>z odpowiednią aplikacją, o</w:t>
      </w:r>
      <w:r w:rsidRPr="00A40E73">
        <w:rPr>
          <w:rFonts w:ascii="Lato" w:eastAsia="Times New Roman" w:hAnsi="Lato" w:cs="Calibri"/>
          <w:lang w:eastAsia="ar-SA"/>
        </w:rPr>
        <w:t>ddzwonienie na zare</w:t>
      </w:r>
      <w:r>
        <w:rPr>
          <w:rFonts w:ascii="Lato" w:eastAsia="Times New Roman" w:hAnsi="Lato" w:cs="Calibri"/>
          <w:lang w:eastAsia="ar-SA"/>
        </w:rPr>
        <w:t>jestrowany numer telefonu, d</w:t>
      </w:r>
      <w:r w:rsidRPr="00A40E73">
        <w:rPr>
          <w:rFonts w:ascii="Lato" w:eastAsia="Times New Roman" w:hAnsi="Lato" w:cs="Calibri"/>
          <w:lang w:eastAsia="ar-SA"/>
        </w:rPr>
        <w:t>odatkowe hasło (</w:t>
      </w:r>
      <w:proofErr w:type="spellStart"/>
      <w:r w:rsidRPr="00A40E73">
        <w:rPr>
          <w:rFonts w:ascii="Lato" w:eastAsia="Times New Roman" w:hAnsi="Lato" w:cs="Calibri"/>
          <w:lang w:eastAsia="ar-SA"/>
        </w:rPr>
        <w:t>passcode</w:t>
      </w:r>
      <w:proofErr w:type="spellEnd"/>
      <w:r w:rsidRPr="00A40E73">
        <w:rPr>
          <w:rFonts w:ascii="Lato" w:eastAsia="Times New Roman" w:hAnsi="Lato" w:cs="Calibri"/>
          <w:lang w:eastAsia="ar-SA"/>
        </w:rPr>
        <w:t>) gener</w:t>
      </w:r>
      <w:r>
        <w:rPr>
          <w:rFonts w:ascii="Lato" w:eastAsia="Times New Roman" w:hAnsi="Lato" w:cs="Calibri"/>
          <w:lang w:eastAsia="ar-SA"/>
        </w:rPr>
        <w:t>owane z aplikacji na smartfonie;</w:t>
      </w:r>
    </w:p>
    <w:p w14:paraId="292A71C6" w14:textId="77777777" w:rsidR="0000478F" w:rsidRDefault="0000478F" w:rsidP="00874937">
      <w:pPr>
        <w:pStyle w:val="Akapitzlist"/>
        <w:numPr>
          <w:ilvl w:val="2"/>
          <w:numId w:val="6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u</w:t>
      </w:r>
      <w:r w:rsidRPr="00A40E73">
        <w:rPr>
          <w:rFonts w:ascii="Lato" w:eastAsia="Times New Roman" w:hAnsi="Lato" w:cs="Calibri"/>
          <w:lang w:eastAsia="ar-SA"/>
        </w:rPr>
        <w:t>wierzytelnienie dołączenia hosta (serwera) do matrycy poprzez 802.1X</w:t>
      </w:r>
      <w:r>
        <w:rPr>
          <w:rFonts w:ascii="Lato" w:eastAsia="Times New Roman" w:hAnsi="Lato" w:cs="Calibri"/>
          <w:lang w:eastAsia="ar-SA"/>
        </w:rPr>
        <w:t>;</w:t>
      </w:r>
    </w:p>
    <w:p w14:paraId="5C5B8AAD" w14:textId="77777777" w:rsidR="0000478F" w:rsidRDefault="0000478F" w:rsidP="00874937">
      <w:pPr>
        <w:pStyle w:val="Akapitzlist"/>
        <w:numPr>
          <w:ilvl w:val="2"/>
          <w:numId w:val="6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A40E73">
        <w:rPr>
          <w:rFonts w:ascii="Lato" w:eastAsia="Times New Roman" w:hAnsi="Lato" w:cs="Calibri"/>
          <w:lang w:eastAsia="ar-SA"/>
        </w:rPr>
        <w:t xml:space="preserve">graniczanie liczby dołączanych do portu matrycy hostów (serwerów) w oparciu </w:t>
      </w:r>
      <w:r>
        <w:rPr>
          <w:rFonts w:ascii="Lato" w:eastAsia="Times New Roman" w:hAnsi="Lato" w:cs="Calibri"/>
          <w:lang w:eastAsia="ar-SA"/>
        </w:rPr>
        <w:br/>
      </w:r>
      <w:r w:rsidRPr="00A40E73">
        <w:rPr>
          <w:rFonts w:ascii="Lato" w:eastAsia="Times New Roman" w:hAnsi="Lato" w:cs="Calibri"/>
          <w:lang w:eastAsia="ar-SA"/>
        </w:rPr>
        <w:t>o zdefiniowaną maksymalną liczbę adresów MAC dla portu</w:t>
      </w:r>
      <w:r>
        <w:rPr>
          <w:rFonts w:ascii="Lato" w:eastAsia="Times New Roman" w:hAnsi="Lato" w:cs="Calibri"/>
          <w:lang w:eastAsia="ar-SA"/>
        </w:rPr>
        <w:t>;</w:t>
      </w:r>
    </w:p>
    <w:p w14:paraId="3EE3EF35" w14:textId="77777777" w:rsidR="0000478F" w:rsidRDefault="0000478F" w:rsidP="00874937">
      <w:pPr>
        <w:pStyle w:val="Akapitzlist"/>
        <w:numPr>
          <w:ilvl w:val="2"/>
          <w:numId w:val="6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A40E73">
        <w:rPr>
          <w:rFonts w:ascii="Lato" w:eastAsia="Times New Roman" w:hAnsi="Lato" w:cs="Calibri"/>
          <w:lang w:eastAsia="ar-SA"/>
        </w:rPr>
        <w:t>graniczanie ruchu kierowanego do warstwy sterowania (</w:t>
      </w:r>
      <w:proofErr w:type="spellStart"/>
      <w:r w:rsidRPr="00A40E73">
        <w:rPr>
          <w:rFonts w:ascii="Lato" w:eastAsia="Times New Roman" w:hAnsi="Lato" w:cs="Calibri"/>
          <w:lang w:eastAsia="ar-SA"/>
        </w:rPr>
        <w:t>control</w:t>
      </w:r>
      <w:proofErr w:type="spellEnd"/>
      <w:r w:rsidRPr="00A40E73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A40E73">
        <w:rPr>
          <w:rFonts w:ascii="Lato" w:eastAsia="Times New Roman" w:hAnsi="Lato" w:cs="Calibri"/>
          <w:lang w:eastAsia="ar-SA"/>
        </w:rPr>
        <w:t>plane</w:t>
      </w:r>
      <w:proofErr w:type="spellEnd"/>
      <w:r w:rsidRPr="00A40E73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495C8E5C" w14:textId="1E117486" w:rsidR="0000478F" w:rsidRPr="00A40E73" w:rsidRDefault="0000478F" w:rsidP="00874937">
      <w:pPr>
        <w:pStyle w:val="Akapitzlist"/>
        <w:numPr>
          <w:ilvl w:val="2"/>
          <w:numId w:val="6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A40E73">
        <w:rPr>
          <w:rFonts w:ascii="Lato" w:eastAsia="Times New Roman" w:hAnsi="Lato" w:cs="Calibri"/>
          <w:lang w:eastAsia="ar-SA"/>
        </w:rPr>
        <w:t>graniczanie ruchu wejściowego i wyjściowego (</w:t>
      </w:r>
      <w:proofErr w:type="spellStart"/>
      <w:r w:rsidRPr="00A40E73">
        <w:rPr>
          <w:rFonts w:ascii="Lato" w:eastAsia="Times New Roman" w:hAnsi="Lato" w:cs="Calibri"/>
          <w:lang w:eastAsia="ar-SA"/>
        </w:rPr>
        <w:t>policing</w:t>
      </w:r>
      <w:proofErr w:type="spellEnd"/>
      <w:r w:rsidRPr="00A40E73">
        <w:rPr>
          <w:rFonts w:ascii="Lato" w:eastAsia="Times New Roman" w:hAnsi="Lato" w:cs="Calibri"/>
          <w:lang w:eastAsia="ar-SA"/>
        </w:rPr>
        <w:t xml:space="preserve">) na portach matrycy </w:t>
      </w:r>
      <w:r w:rsidR="000D6654">
        <w:rPr>
          <w:rFonts w:ascii="Lato" w:eastAsia="Times New Roman" w:hAnsi="Lato" w:cs="Calibri"/>
          <w:lang w:eastAsia="ar-SA"/>
        </w:rPr>
        <w:br/>
      </w:r>
      <w:r w:rsidRPr="00A40E73">
        <w:rPr>
          <w:rFonts w:ascii="Lato" w:eastAsia="Times New Roman" w:hAnsi="Lato" w:cs="Calibri"/>
          <w:lang w:eastAsia="ar-SA"/>
        </w:rPr>
        <w:t>w oparciu o z</w:t>
      </w:r>
      <w:r>
        <w:rPr>
          <w:rFonts w:ascii="Lato" w:eastAsia="Times New Roman" w:hAnsi="Lato" w:cs="Calibri"/>
          <w:lang w:eastAsia="ar-SA"/>
        </w:rPr>
        <w:t>definiowany próg przepustowości.</w:t>
      </w:r>
    </w:p>
    <w:p w14:paraId="7ECE2B8C" w14:textId="120E6587" w:rsidR="0000478F" w:rsidRDefault="0000478F" w:rsidP="00874937">
      <w:pPr>
        <w:pStyle w:val="Akapitzlist"/>
        <w:numPr>
          <w:ilvl w:val="0"/>
          <w:numId w:val="3"/>
        </w:numPr>
        <w:ind w:left="720"/>
        <w:jc w:val="both"/>
        <w:rPr>
          <w:rFonts w:ascii="Lato" w:eastAsia="Times New Roman" w:hAnsi="Lato" w:cs="Calibri"/>
          <w:lang w:eastAsia="ar-SA"/>
        </w:rPr>
      </w:pPr>
      <w:r w:rsidRPr="000D60AD">
        <w:rPr>
          <w:rFonts w:ascii="Lato" w:eastAsia="Times New Roman" w:hAnsi="Lato" w:cs="Calibri"/>
          <w:lang w:eastAsia="ar-SA"/>
        </w:rPr>
        <w:t>Umożliwia zdefiniowanie i obsługę w ramach jednej matrycy (</w:t>
      </w:r>
      <w:proofErr w:type="spellStart"/>
      <w:r w:rsidRPr="000D60AD">
        <w:rPr>
          <w:rFonts w:ascii="Lato" w:eastAsia="Times New Roman" w:hAnsi="Lato" w:cs="Calibri"/>
          <w:lang w:eastAsia="ar-SA"/>
        </w:rPr>
        <w:t>fabric</w:t>
      </w:r>
      <w:proofErr w:type="spellEnd"/>
      <w:r w:rsidRPr="000D60AD">
        <w:rPr>
          <w:rFonts w:ascii="Lato" w:eastAsia="Times New Roman" w:hAnsi="Lato" w:cs="Calibri"/>
          <w:lang w:eastAsia="ar-SA"/>
        </w:rPr>
        <w:t xml:space="preserve">) co najmniej dwóch fizycznie odrębnych lokalizacji połączonych przez zewnętrzną, niezależną sieć IP (tzw. Siecią Połączeniową), z wykorzystaniem wbudowanego mechanizmu łączenia lokalizacji opartego o tunelowanie przez zewnętrzną Siecią Połączeniową. Wszystkie wymienione </w:t>
      </w:r>
      <w:r>
        <w:rPr>
          <w:rFonts w:ascii="Lato" w:eastAsia="Times New Roman" w:hAnsi="Lato" w:cs="Calibri"/>
          <w:lang w:eastAsia="ar-SA"/>
        </w:rPr>
        <w:br/>
      </w:r>
      <w:r w:rsidRPr="000D60AD">
        <w:rPr>
          <w:rFonts w:ascii="Lato" w:eastAsia="Times New Roman" w:hAnsi="Lato" w:cs="Calibri"/>
          <w:lang w:eastAsia="ar-SA"/>
        </w:rPr>
        <w:t xml:space="preserve">w poprzedzających punktach funkcjonalności są </w:t>
      </w:r>
      <w:r>
        <w:rPr>
          <w:rFonts w:ascii="Lato" w:eastAsia="Times New Roman" w:hAnsi="Lato" w:cs="Calibri"/>
          <w:lang w:eastAsia="ar-SA"/>
        </w:rPr>
        <w:t xml:space="preserve">w </w:t>
      </w:r>
      <w:r w:rsidRPr="000D60AD">
        <w:rPr>
          <w:rFonts w:ascii="Lato" w:eastAsia="Times New Roman" w:hAnsi="Lato" w:cs="Calibri"/>
          <w:lang w:eastAsia="ar-SA"/>
        </w:rPr>
        <w:t xml:space="preserve">ten sam, jednolity sposób dostępne dla obu wspomnianych lokalizacji, zarządzanie całością topologii prowadzone jest </w:t>
      </w:r>
      <w:r w:rsidR="000D6654">
        <w:rPr>
          <w:rFonts w:ascii="Lato" w:eastAsia="Times New Roman" w:hAnsi="Lato" w:cs="Calibri"/>
          <w:lang w:eastAsia="ar-SA"/>
        </w:rPr>
        <w:br/>
      </w:r>
      <w:r w:rsidRPr="000D60AD">
        <w:rPr>
          <w:rFonts w:ascii="Lato" w:eastAsia="Times New Roman" w:hAnsi="Lato" w:cs="Calibri"/>
          <w:lang w:eastAsia="ar-SA"/>
        </w:rPr>
        <w:t>z jednego punktu (kontrolera SDN)</w:t>
      </w:r>
      <w:r>
        <w:rPr>
          <w:rFonts w:ascii="Lato" w:eastAsia="Times New Roman" w:hAnsi="Lato" w:cs="Calibri"/>
          <w:lang w:eastAsia="ar-SA"/>
        </w:rPr>
        <w:t>.</w:t>
      </w:r>
    </w:p>
    <w:p w14:paraId="466988AE" w14:textId="77777777" w:rsidR="0000478F" w:rsidRPr="00DC5D8A" w:rsidRDefault="0000478F" w:rsidP="0000478F">
      <w:pPr>
        <w:pStyle w:val="Akapitzlist"/>
        <w:ind w:left="360"/>
        <w:rPr>
          <w:rFonts w:ascii="Lato" w:eastAsia="Times New Roman" w:hAnsi="Lato" w:cs="Calibri"/>
          <w:lang w:eastAsia="ar-SA"/>
        </w:rPr>
      </w:pPr>
    </w:p>
    <w:p w14:paraId="59AD4790" w14:textId="77777777" w:rsidR="0000478F" w:rsidRPr="00F66901" w:rsidRDefault="0000478F" w:rsidP="00874937">
      <w:pPr>
        <w:pStyle w:val="Akapitzlist"/>
        <w:numPr>
          <w:ilvl w:val="1"/>
          <w:numId w:val="4"/>
        </w:numPr>
        <w:spacing w:after="0" w:line="360" w:lineRule="auto"/>
        <w:ind w:hanging="792"/>
        <w:outlineLvl w:val="0"/>
        <w:rPr>
          <w:rFonts w:ascii="Lato" w:hAnsi="Lato"/>
          <w:b/>
          <w:sz w:val="24"/>
          <w:szCs w:val="24"/>
        </w:rPr>
      </w:pPr>
      <w:bookmarkStart w:id="1" w:name="_Toc188538380"/>
      <w:r w:rsidRPr="00F66901">
        <w:rPr>
          <w:rFonts w:ascii="Lato" w:hAnsi="Lato"/>
          <w:b/>
          <w:sz w:val="24"/>
          <w:szCs w:val="24"/>
        </w:rPr>
        <w:t>Przełącznik szkieletowy</w:t>
      </w:r>
      <w:bookmarkEnd w:id="1"/>
      <w:r w:rsidRPr="00F66901">
        <w:rPr>
          <w:rFonts w:ascii="Lato" w:hAnsi="Lato"/>
          <w:b/>
          <w:sz w:val="24"/>
          <w:szCs w:val="24"/>
        </w:rPr>
        <w:t xml:space="preserve"> – 4 sztuki</w:t>
      </w:r>
      <w:r w:rsidRPr="00F66901">
        <w:rPr>
          <w:rFonts w:ascii="Lato" w:hAnsi="Lato"/>
          <w:b/>
          <w:sz w:val="24"/>
          <w:szCs w:val="24"/>
        </w:rPr>
        <w:tab/>
      </w:r>
    </w:p>
    <w:p w14:paraId="679F3CAC" w14:textId="77777777" w:rsidR="0000478F" w:rsidRPr="00EF0337" w:rsidRDefault="0000478F" w:rsidP="0087493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hAnsi="Lato" w:cs="Calibri"/>
          <w:lang w:eastAsia="ar-SA"/>
        </w:rPr>
        <w:t>Przełącznik, niezależnie od opisanej poniżej wymaganej standardowej funkcjonalności, musi mieć możliwość pracy jako element istniejącego opisanego powyżej sieciowego rozwiązania klasy SDN</w:t>
      </w:r>
      <w:r>
        <w:rPr>
          <w:rFonts w:ascii="Lato" w:hAnsi="Lato" w:cs="Calibri"/>
          <w:lang w:eastAsia="ar-SA"/>
        </w:rPr>
        <w:t xml:space="preserve"> </w:t>
      </w:r>
      <w:r w:rsidRPr="00EF0337">
        <w:rPr>
          <w:rFonts w:ascii="Lato" w:hAnsi="Lato" w:cs="Calibri"/>
          <w:lang w:eastAsia="ar-SA"/>
        </w:rPr>
        <w:t>i w takim trybie zapewniać realizację opisanej powyżej funkcjonalności SDN</w:t>
      </w:r>
      <w:r>
        <w:rPr>
          <w:rFonts w:ascii="Lato" w:hAnsi="Lato" w:cs="Calibri"/>
          <w:lang w:eastAsia="ar-SA"/>
        </w:rPr>
        <w:t>.</w:t>
      </w:r>
    </w:p>
    <w:p w14:paraId="62E778C2" w14:textId="77777777" w:rsidR="0000478F" w:rsidRPr="00EF0337" w:rsidRDefault="0000478F" w:rsidP="0087493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hAnsi="Lato" w:cs="Calibri"/>
          <w:lang w:eastAsia="ar-SA"/>
        </w:rPr>
        <w:t xml:space="preserve">Przełącznik </w:t>
      </w:r>
      <w:r w:rsidRPr="00EF0337">
        <w:rPr>
          <w:rFonts w:ascii="Lato" w:eastAsia="Times New Roman" w:hAnsi="Lato" w:cs="Calibri"/>
          <w:lang w:eastAsia="ar-SA"/>
        </w:rPr>
        <w:t>posiada:</w:t>
      </w:r>
    </w:p>
    <w:p w14:paraId="6510A85B" w14:textId="77777777" w:rsidR="0000478F" w:rsidRPr="00EF0337" w:rsidRDefault="0000478F" w:rsidP="00874937">
      <w:pPr>
        <w:pStyle w:val="Akapitzlist"/>
        <w:numPr>
          <w:ilvl w:val="2"/>
          <w:numId w:val="6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EF0337">
        <w:rPr>
          <w:rFonts w:ascii="Lato" w:eastAsia="Times New Roman" w:hAnsi="Lato" w:cs="Calibri"/>
          <w:lang w:eastAsia="ar-SA"/>
        </w:rPr>
        <w:t xml:space="preserve">inimum 28 portów QSFP28 </w:t>
      </w:r>
      <w:r w:rsidRPr="00EF0337">
        <w:rPr>
          <w:rFonts w:ascii="Lato" w:hAnsi="Lato" w:cs="Calibri"/>
          <w:lang w:eastAsia="ar-SA"/>
        </w:rPr>
        <w:t>bezpośrednio w obudowie przełącznika lub na karcie liniowej przełącznika modularnego, przy czym każdy z tych portów QSFP posiada możliwość pracy zarówno w trybie 40</w:t>
      </w:r>
      <w:r>
        <w:rPr>
          <w:rFonts w:ascii="Lato" w:hAnsi="Lato" w:cs="Calibri"/>
          <w:lang w:eastAsia="ar-SA"/>
        </w:rPr>
        <w:t xml:space="preserve"> </w:t>
      </w:r>
      <w:proofErr w:type="spellStart"/>
      <w:r w:rsidRPr="00EF0337">
        <w:rPr>
          <w:rFonts w:ascii="Lato" w:hAnsi="Lato" w:cs="Calibri"/>
          <w:lang w:eastAsia="ar-SA"/>
        </w:rPr>
        <w:t>Gbps</w:t>
      </w:r>
      <w:proofErr w:type="spellEnd"/>
      <w:r w:rsidRPr="00EF0337">
        <w:rPr>
          <w:rFonts w:ascii="Lato" w:hAnsi="Lato" w:cs="Calibri"/>
          <w:lang w:eastAsia="ar-SA"/>
        </w:rPr>
        <w:t xml:space="preserve"> oraz w trybie 100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Gbps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4B178AE4" w14:textId="77777777" w:rsidR="0000478F" w:rsidRPr="00EF0337" w:rsidRDefault="0000478F" w:rsidP="00874937">
      <w:pPr>
        <w:pStyle w:val="Akapitzlist"/>
        <w:numPr>
          <w:ilvl w:val="2"/>
          <w:numId w:val="6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EF0337">
        <w:rPr>
          <w:rFonts w:ascii="Lato" w:eastAsia="Times New Roman" w:hAnsi="Lato" w:cs="Calibri"/>
          <w:lang w:eastAsia="ar-SA"/>
        </w:rPr>
        <w:t xml:space="preserve">inimum 8 portów QSFP-DD </w:t>
      </w:r>
      <w:r w:rsidRPr="00EF0337">
        <w:rPr>
          <w:rFonts w:ascii="Lato" w:hAnsi="Lato" w:cs="Calibri"/>
          <w:lang w:eastAsia="ar-SA"/>
        </w:rPr>
        <w:t xml:space="preserve">bezpośrednio w obudowie przełącznika lub na karcie liniowej przełącznika modularnego, przy czym każdy z tych portów QSFP posiada możliwość pracy zarówno w trybie </w:t>
      </w:r>
      <w:r w:rsidRPr="00EF0337">
        <w:rPr>
          <w:rFonts w:ascii="Lato" w:eastAsia="Times New Roman" w:hAnsi="Lato" w:cs="Calibri"/>
          <w:lang w:eastAsia="ar-SA"/>
        </w:rPr>
        <w:t>100</w:t>
      </w:r>
      <w:r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Gbps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oraz w trybie 400 </w:t>
      </w:r>
      <w:proofErr w:type="spellStart"/>
      <w:r w:rsidRPr="00EF0337">
        <w:rPr>
          <w:rFonts w:ascii="Lato" w:eastAsia="Times New Roman" w:hAnsi="Lato" w:cs="Calibri"/>
          <w:lang w:eastAsia="ar-SA"/>
        </w:rPr>
        <w:t>Gbps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613832E1" w14:textId="77777777" w:rsidR="0000478F" w:rsidRPr="00EF0337" w:rsidRDefault="0000478F" w:rsidP="00874937">
      <w:pPr>
        <w:pStyle w:val="Akapitzlist"/>
        <w:numPr>
          <w:ilvl w:val="2"/>
          <w:numId w:val="6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bookmarkStart w:id="2" w:name="_Hlk167447489"/>
      <w:r>
        <w:rPr>
          <w:rFonts w:ascii="Lato" w:hAnsi="Lato" w:cs="Calibri"/>
          <w:lang w:eastAsia="ar-SA"/>
        </w:rPr>
        <w:t>p</w:t>
      </w:r>
      <w:r w:rsidRPr="00EF0337">
        <w:rPr>
          <w:rFonts w:ascii="Lato" w:hAnsi="Lato" w:cs="Calibri"/>
          <w:lang w:eastAsia="ar-SA"/>
        </w:rPr>
        <w:t>amięć operacyjna minimum 32 GB</w:t>
      </w:r>
      <w:r>
        <w:rPr>
          <w:rFonts w:ascii="Lato" w:hAnsi="Lato" w:cs="Calibri"/>
          <w:lang w:eastAsia="ar-SA"/>
        </w:rPr>
        <w:t>;</w:t>
      </w:r>
    </w:p>
    <w:p w14:paraId="4404CAB7" w14:textId="77777777" w:rsidR="0000478F" w:rsidRPr="00EF0337" w:rsidRDefault="0000478F" w:rsidP="00874937">
      <w:pPr>
        <w:pStyle w:val="Akapitzlist"/>
        <w:numPr>
          <w:ilvl w:val="2"/>
          <w:numId w:val="6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hAnsi="Lato" w:cs="Calibri"/>
          <w:lang w:eastAsia="ar-SA"/>
        </w:rPr>
        <w:t>p</w:t>
      </w:r>
      <w:r w:rsidRPr="00EF0337">
        <w:rPr>
          <w:rFonts w:ascii="Lato" w:hAnsi="Lato" w:cs="Calibri"/>
          <w:lang w:eastAsia="ar-SA"/>
        </w:rPr>
        <w:t xml:space="preserve">amięć </w:t>
      </w:r>
      <w:proofErr w:type="spellStart"/>
      <w:r w:rsidRPr="00EF0337">
        <w:rPr>
          <w:rFonts w:ascii="Lato" w:hAnsi="Lato" w:cs="Calibri"/>
          <w:lang w:eastAsia="ar-SA"/>
        </w:rPr>
        <w:t>flash</w:t>
      </w:r>
      <w:proofErr w:type="spellEnd"/>
      <w:r w:rsidRPr="00EF0337">
        <w:rPr>
          <w:rFonts w:ascii="Lato" w:hAnsi="Lato" w:cs="Calibri"/>
          <w:lang w:eastAsia="ar-SA"/>
        </w:rPr>
        <w:t xml:space="preserve"> minimum 128 GB</w:t>
      </w:r>
      <w:r>
        <w:rPr>
          <w:rFonts w:ascii="Lato" w:hAnsi="Lato" w:cs="Calibri"/>
          <w:lang w:eastAsia="ar-SA"/>
        </w:rPr>
        <w:t>;</w:t>
      </w:r>
    </w:p>
    <w:p w14:paraId="06E19451" w14:textId="77777777" w:rsidR="0000478F" w:rsidRPr="00EF0337" w:rsidRDefault="0000478F" w:rsidP="00874937">
      <w:pPr>
        <w:pStyle w:val="Akapitzlist"/>
        <w:numPr>
          <w:ilvl w:val="2"/>
          <w:numId w:val="6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hAnsi="Lato" w:cs="Calibri"/>
          <w:lang w:eastAsia="ar-SA"/>
        </w:rPr>
        <w:t>b</w:t>
      </w:r>
      <w:r w:rsidRPr="00EF0337">
        <w:rPr>
          <w:rFonts w:ascii="Lato" w:hAnsi="Lato" w:cs="Calibri"/>
          <w:lang w:eastAsia="ar-SA"/>
        </w:rPr>
        <w:t>ufor do obsługi pakietów minimum 80 MB</w:t>
      </w:r>
      <w:r>
        <w:rPr>
          <w:rFonts w:ascii="Lato" w:hAnsi="Lato" w:cs="Calibri"/>
          <w:lang w:eastAsia="ar-SA"/>
        </w:rPr>
        <w:t>.</w:t>
      </w:r>
    </w:p>
    <w:bookmarkEnd w:id="2"/>
    <w:p w14:paraId="1703A5FE" w14:textId="77777777" w:rsidR="0000478F" w:rsidRPr="00EF0337" w:rsidRDefault="0000478F" w:rsidP="0087493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hAnsi="Lato" w:cs="Calibri"/>
          <w:lang w:eastAsia="ar-SA"/>
        </w:rPr>
        <w:t>Parametry wydajnościowe:</w:t>
      </w:r>
    </w:p>
    <w:p w14:paraId="0203CE74" w14:textId="77777777" w:rsidR="0000478F" w:rsidRPr="00F66901" w:rsidRDefault="0000478F" w:rsidP="00874937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F66901">
        <w:rPr>
          <w:rFonts w:ascii="Lato" w:hAnsi="Lato" w:cs="Calibri"/>
          <w:lang w:eastAsia="ar-SA"/>
        </w:rPr>
        <w:t>rędkość przełączania „</w:t>
      </w:r>
      <w:proofErr w:type="spellStart"/>
      <w:r w:rsidRPr="00F66901">
        <w:rPr>
          <w:rFonts w:ascii="Lato" w:hAnsi="Lato" w:cs="Calibri"/>
          <w:lang w:eastAsia="ar-SA"/>
        </w:rPr>
        <w:t>wirespeed</w:t>
      </w:r>
      <w:proofErr w:type="spellEnd"/>
      <w:r w:rsidRPr="00F66901">
        <w:rPr>
          <w:rFonts w:ascii="Lato" w:hAnsi="Lato" w:cs="Calibri"/>
          <w:lang w:eastAsia="ar-SA"/>
        </w:rPr>
        <w:t>” dla każdego portu przełącznika</w:t>
      </w:r>
      <w:r>
        <w:rPr>
          <w:rFonts w:ascii="Lato" w:hAnsi="Lato" w:cs="Calibri"/>
          <w:lang w:eastAsia="ar-SA"/>
        </w:rPr>
        <w:t>;</w:t>
      </w:r>
    </w:p>
    <w:p w14:paraId="6713EF10" w14:textId="77777777" w:rsidR="0000478F" w:rsidRPr="00F66901" w:rsidRDefault="0000478F" w:rsidP="00874937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hAnsi="Lato" w:cs="Calibri"/>
          <w:lang w:eastAsia="ar-SA"/>
        </w:rPr>
        <w:t>u</w:t>
      </w:r>
      <w:r w:rsidRPr="00F66901">
        <w:rPr>
          <w:rFonts w:ascii="Lato" w:hAnsi="Lato" w:cs="Calibri"/>
          <w:lang w:eastAsia="ar-SA"/>
        </w:rPr>
        <w:t xml:space="preserve">rządzenie sprzętowo przełącza pakiety w warstwie </w:t>
      </w:r>
      <w:r w:rsidRPr="00F66901">
        <w:rPr>
          <w:rFonts w:ascii="Lato" w:eastAsia="Times New Roman" w:hAnsi="Lato" w:cs="Calibri"/>
          <w:lang w:eastAsia="ar-SA"/>
        </w:rPr>
        <w:t xml:space="preserve"> L2 i L3</w:t>
      </w:r>
      <w:r>
        <w:rPr>
          <w:rFonts w:ascii="Lato" w:eastAsia="Times New Roman" w:hAnsi="Lato" w:cs="Calibri"/>
          <w:lang w:eastAsia="ar-SA"/>
        </w:rPr>
        <w:t>;</w:t>
      </w:r>
    </w:p>
    <w:p w14:paraId="02C71821" w14:textId="77777777" w:rsidR="0000478F" w:rsidRPr="00F66901" w:rsidRDefault="0000478F" w:rsidP="00874937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hAnsi="Lato" w:cs="Calibri"/>
          <w:lang w:eastAsia="ar-SA"/>
        </w:rPr>
        <w:t>o</w:t>
      </w:r>
      <w:r w:rsidRPr="00F66901">
        <w:rPr>
          <w:rFonts w:ascii="Lato" w:hAnsi="Lato" w:cs="Calibri"/>
          <w:lang w:eastAsia="ar-SA"/>
        </w:rPr>
        <w:t xml:space="preserve">bsługiwana łączna przepływność (pasmo) min. 12 </w:t>
      </w:r>
      <w:proofErr w:type="spellStart"/>
      <w:r w:rsidRPr="00F66901">
        <w:rPr>
          <w:rFonts w:ascii="Lato" w:hAnsi="Lato" w:cs="Calibri"/>
          <w:lang w:eastAsia="ar-SA"/>
        </w:rPr>
        <w:t>Tbps</w:t>
      </w:r>
      <w:proofErr w:type="spellEnd"/>
      <w:r>
        <w:rPr>
          <w:rFonts w:ascii="Lato" w:hAnsi="Lato" w:cs="Calibri"/>
          <w:lang w:eastAsia="ar-SA"/>
        </w:rPr>
        <w:t>;</w:t>
      </w:r>
    </w:p>
    <w:p w14:paraId="2AF54FE7" w14:textId="77777777" w:rsidR="0000478F" w:rsidRPr="00F66901" w:rsidRDefault="0000478F" w:rsidP="00874937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hAnsi="Lato" w:cs="Calibri"/>
          <w:lang w:eastAsia="ar-SA"/>
        </w:rPr>
        <w:t>o</w:t>
      </w:r>
      <w:r w:rsidRPr="00F66901">
        <w:rPr>
          <w:rFonts w:ascii="Lato" w:hAnsi="Lato" w:cs="Calibri"/>
          <w:lang w:eastAsia="ar-SA"/>
        </w:rPr>
        <w:t xml:space="preserve">bsługiwana łączna przepustowość pakietowa przełącznika min.  4 </w:t>
      </w:r>
      <w:proofErr w:type="spellStart"/>
      <w:r w:rsidRPr="00F66901">
        <w:rPr>
          <w:rFonts w:ascii="Lato" w:hAnsi="Lato" w:cs="Calibri"/>
          <w:lang w:eastAsia="ar-SA"/>
        </w:rPr>
        <w:t>bpps</w:t>
      </w:r>
      <w:proofErr w:type="spellEnd"/>
      <w:r>
        <w:rPr>
          <w:rFonts w:ascii="Lato" w:hAnsi="Lato" w:cs="Calibri"/>
          <w:lang w:eastAsia="ar-SA"/>
        </w:rPr>
        <w:t>.</w:t>
      </w:r>
    </w:p>
    <w:p w14:paraId="20072751" w14:textId="77777777" w:rsidR="0000478F" w:rsidRPr="00EF0337" w:rsidRDefault="0000478F" w:rsidP="0087493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EF0337">
        <w:rPr>
          <w:rFonts w:ascii="Lato" w:hAnsi="Lato" w:cs="Calibri"/>
          <w:lang w:eastAsia="ar-SA"/>
        </w:rPr>
        <w:t>posiada następującą funkcjonalność warstwy L2:</w:t>
      </w:r>
    </w:p>
    <w:p w14:paraId="4D7C031A" w14:textId="77777777" w:rsidR="0000478F" w:rsidRPr="00EF0337" w:rsidRDefault="0000478F" w:rsidP="00C75A68">
      <w:pPr>
        <w:pStyle w:val="Akapitzlist"/>
        <w:numPr>
          <w:ilvl w:val="0"/>
          <w:numId w:val="10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>
        <w:rPr>
          <w:rFonts w:ascii="Lato" w:eastAsia="Times New Roman" w:hAnsi="Lato" w:cs="Calibri"/>
          <w:lang w:eastAsia="ar-SA"/>
        </w:rPr>
        <w:lastRenderedPageBreak/>
        <w:t>t</w:t>
      </w:r>
      <w:r w:rsidRPr="00EF0337">
        <w:rPr>
          <w:rFonts w:ascii="Lato" w:eastAsia="Times New Roman" w:hAnsi="Lato" w:cs="Calibri"/>
          <w:lang w:eastAsia="ar-SA"/>
        </w:rPr>
        <w:t>runking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IEEE 802.1Q VLAN; </w:t>
      </w:r>
    </w:p>
    <w:p w14:paraId="298FCA86" w14:textId="77777777" w:rsidR="0000478F" w:rsidRPr="00EF0337" w:rsidRDefault="0000478F" w:rsidP="00C75A68">
      <w:pPr>
        <w:pStyle w:val="Akapitzlist"/>
        <w:numPr>
          <w:ilvl w:val="0"/>
          <w:numId w:val="10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 min 3000 sieci VLAN;</w:t>
      </w:r>
    </w:p>
    <w:p w14:paraId="0C593480" w14:textId="77777777" w:rsidR="0000478F" w:rsidRPr="00EF0337" w:rsidRDefault="0000478F" w:rsidP="00C75A68">
      <w:pPr>
        <w:pStyle w:val="Akapitzlist"/>
        <w:numPr>
          <w:ilvl w:val="0"/>
          <w:numId w:val="10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C75A68">
        <w:rPr>
          <w:rFonts w:ascii="Lato" w:eastAsia="Times New Roman" w:hAnsi="Lato" w:cs="Calibri"/>
          <w:lang w:eastAsia="ar-SA"/>
        </w:rPr>
        <w:t>funkcjonalność izolowania portów znajdujących się w tym samym VLAN;</w:t>
      </w:r>
    </w:p>
    <w:p w14:paraId="553FC05B" w14:textId="77777777" w:rsidR="0000478F" w:rsidRPr="00EF0337" w:rsidRDefault="0000478F" w:rsidP="00C75A68">
      <w:pPr>
        <w:pStyle w:val="Akapitzlist"/>
        <w:numPr>
          <w:ilvl w:val="0"/>
          <w:numId w:val="10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C75A68">
        <w:rPr>
          <w:rFonts w:ascii="Lato" w:eastAsia="Times New Roman" w:hAnsi="Lato" w:cs="Calibri"/>
          <w:lang w:eastAsia="ar-SA"/>
        </w:rPr>
        <w:t>wsparcie sprzętowe dla minimum 256 tysięcy adresów MAC;</w:t>
      </w:r>
    </w:p>
    <w:p w14:paraId="09C34332" w14:textId="77777777" w:rsidR="0000478F" w:rsidRPr="00C75A68" w:rsidRDefault="0000478F" w:rsidP="00C75A68">
      <w:pPr>
        <w:pStyle w:val="Akapitzlist"/>
        <w:numPr>
          <w:ilvl w:val="0"/>
          <w:numId w:val="10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C75A68">
        <w:rPr>
          <w:rFonts w:ascii="Lato" w:eastAsia="Times New Roman" w:hAnsi="Lato" w:cs="Calibri"/>
          <w:lang w:eastAsia="ar-SA"/>
        </w:rPr>
        <w:t xml:space="preserve">IEEE 802.1w  </w:t>
      </w:r>
      <w:proofErr w:type="spellStart"/>
      <w:r w:rsidRPr="00C75A68">
        <w:rPr>
          <w:rFonts w:ascii="Lato" w:eastAsia="Times New Roman" w:hAnsi="Lato" w:cs="Calibri"/>
          <w:lang w:eastAsia="ar-SA"/>
        </w:rPr>
        <w:t>Rapid</w:t>
      </w:r>
      <w:proofErr w:type="spellEnd"/>
      <w:r w:rsidRPr="00C75A6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C75A68">
        <w:rPr>
          <w:rFonts w:ascii="Lato" w:eastAsia="Times New Roman" w:hAnsi="Lato" w:cs="Calibri"/>
          <w:lang w:eastAsia="ar-SA"/>
        </w:rPr>
        <w:t>Spanning</w:t>
      </w:r>
      <w:proofErr w:type="spellEnd"/>
      <w:r w:rsidRPr="00C75A6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C75A68">
        <w:rPr>
          <w:rFonts w:ascii="Lato" w:eastAsia="Times New Roman" w:hAnsi="Lato" w:cs="Calibri"/>
          <w:lang w:eastAsia="ar-SA"/>
        </w:rPr>
        <w:t>Tree</w:t>
      </w:r>
      <w:proofErr w:type="spellEnd"/>
      <w:r w:rsidRPr="00C75A68">
        <w:rPr>
          <w:rFonts w:ascii="Lato" w:eastAsia="Times New Roman" w:hAnsi="Lato" w:cs="Calibri"/>
          <w:lang w:eastAsia="ar-SA"/>
        </w:rPr>
        <w:t xml:space="preserve"> (RST);</w:t>
      </w:r>
    </w:p>
    <w:p w14:paraId="22F58A5E" w14:textId="77777777" w:rsidR="0000478F" w:rsidRPr="00C75A68" w:rsidRDefault="0000478F" w:rsidP="00C75A68">
      <w:pPr>
        <w:pStyle w:val="Akapitzlist"/>
        <w:numPr>
          <w:ilvl w:val="0"/>
          <w:numId w:val="10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C75A68">
        <w:rPr>
          <w:rFonts w:ascii="Lato" w:eastAsia="Times New Roman" w:hAnsi="Lato" w:cs="Calibri"/>
          <w:lang w:eastAsia="ar-SA"/>
        </w:rPr>
        <w:t xml:space="preserve">IEEE 802.1s </w:t>
      </w:r>
      <w:proofErr w:type="spellStart"/>
      <w:r w:rsidRPr="00C75A68">
        <w:rPr>
          <w:rFonts w:ascii="Lato" w:eastAsia="Times New Roman" w:hAnsi="Lato" w:cs="Calibri"/>
          <w:lang w:eastAsia="ar-SA"/>
        </w:rPr>
        <w:t>Multiple</w:t>
      </w:r>
      <w:proofErr w:type="spellEnd"/>
      <w:r w:rsidRPr="00C75A6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C75A68">
        <w:rPr>
          <w:rFonts w:ascii="Lato" w:eastAsia="Times New Roman" w:hAnsi="Lato" w:cs="Calibri"/>
          <w:lang w:eastAsia="ar-SA"/>
        </w:rPr>
        <w:t>Spanning</w:t>
      </w:r>
      <w:proofErr w:type="spellEnd"/>
      <w:r w:rsidRPr="00C75A6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C75A68">
        <w:rPr>
          <w:rFonts w:ascii="Lato" w:eastAsia="Times New Roman" w:hAnsi="Lato" w:cs="Calibri"/>
          <w:lang w:eastAsia="ar-SA"/>
        </w:rPr>
        <w:t>Tree</w:t>
      </w:r>
      <w:proofErr w:type="spellEnd"/>
      <w:r w:rsidRPr="00C75A68">
        <w:rPr>
          <w:rFonts w:ascii="Lato" w:eastAsia="Times New Roman" w:hAnsi="Lato" w:cs="Calibri"/>
          <w:lang w:eastAsia="ar-SA"/>
        </w:rPr>
        <w:t xml:space="preserve"> (MST) ;</w:t>
      </w:r>
    </w:p>
    <w:p w14:paraId="40C9EA47" w14:textId="77777777" w:rsidR="0000478F" w:rsidRPr="00EF0337" w:rsidRDefault="0000478F" w:rsidP="00C75A68">
      <w:pPr>
        <w:pStyle w:val="Akapitzlist"/>
        <w:numPr>
          <w:ilvl w:val="0"/>
          <w:numId w:val="10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C75A68">
        <w:rPr>
          <w:rFonts w:ascii="Lato" w:eastAsia="Times New Roman" w:hAnsi="Lato" w:cs="Calibri"/>
          <w:lang w:eastAsia="ar-SA"/>
        </w:rPr>
        <w:t xml:space="preserve">wsparcie sprzętowe dla tunelowania </w:t>
      </w:r>
      <w:proofErr w:type="spellStart"/>
      <w:r w:rsidRPr="00C75A68">
        <w:rPr>
          <w:rFonts w:ascii="Lato" w:eastAsia="Times New Roman" w:hAnsi="Lato" w:cs="Calibri"/>
          <w:lang w:eastAsia="ar-SA"/>
        </w:rPr>
        <w:t>QinQ</w:t>
      </w:r>
      <w:proofErr w:type="spellEnd"/>
      <w:r w:rsidRPr="00C75A68">
        <w:rPr>
          <w:rFonts w:ascii="Lato" w:eastAsia="Times New Roman" w:hAnsi="Lato" w:cs="Calibri"/>
          <w:lang w:eastAsia="ar-SA"/>
        </w:rPr>
        <w:t>;</w:t>
      </w:r>
    </w:p>
    <w:p w14:paraId="1D2D6D21" w14:textId="77777777" w:rsidR="0000478F" w:rsidRPr="00EF0337" w:rsidRDefault="0000478F" w:rsidP="00C75A68">
      <w:pPr>
        <w:pStyle w:val="Akapitzlist"/>
        <w:numPr>
          <w:ilvl w:val="0"/>
          <w:numId w:val="10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statyczny i dynamiczny NAT;</w:t>
      </w:r>
    </w:p>
    <w:p w14:paraId="72C03B77" w14:textId="77777777" w:rsidR="0000478F" w:rsidRPr="00EF0337" w:rsidRDefault="0000478F" w:rsidP="00C75A68">
      <w:pPr>
        <w:pStyle w:val="Akapitzlist"/>
        <w:numPr>
          <w:ilvl w:val="0"/>
          <w:numId w:val="10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z</w:t>
      </w:r>
      <w:r w:rsidRPr="00EF0337">
        <w:rPr>
          <w:rFonts w:ascii="Lato" w:eastAsia="Times New Roman" w:hAnsi="Lato" w:cs="Calibri"/>
          <w:lang w:eastAsia="ar-SA"/>
        </w:rPr>
        <w:t>abezpieczenie przeciwko incyd</w:t>
      </w:r>
      <w:r>
        <w:rPr>
          <w:rFonts w:ascii="Lato" w:eastAsia="Times New Roman" w:hAnsi="Lato" w:cs="Calibri"/>
          <w:lang w:eastAsia="ar-SA"/>
        </w:rPr>
        <w:t xml:space="preserve">entom w topologii </w:t>
      </w:r>
      <w:proofErr w:type="spellStart"/>
      <w:r>
        <w:rPr>
          <w:rFonts w:ascii="Lato" w:eastAsia="Times New Roman" w:hAnsi="Lato" w:cs="Calibri"/>
          <w:lang w:eastAsia="ar-SA"/>
        </w:rPr>
        <w:t>Spanning</w:t>
      </w:r>
      <w:proofErr w:type="spellEnd"/>
      <w:r>
        <w:rPr>
          <w:rFonts w:ascii="Lato" w:eastAsia="Times New Roman" w:hAnsi="Lato" w:cs="Calibri"/>
          <w:lang w:eastAsia="ar-SA"/>
        </w:rPr>
        <w:t xml:space="preserve"> </w:t>
      </w:r>
      <w:proofErr w:type="spellStart"/>
      <w:r>
        <w:rPr>
          <w:rFonts w:ascii="Lato" w:eastAsia="Times New Roman" w:hAnsi="Lato" w:cs="Calibri"/>
          <w:lang w:eastAsia="ar-SA"/>
        </w:rPr>
        <w:t>Tree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53B63213" w14:textId="77777777" w:rsidR="0000478F" w:rsidRPr="00C75A68" w:rsidRDefault="0000478F" w:rsidP="00C75A68">
      <w:pPr>
        <w:pStyle w:val="Akapitzlist"/>
        <w:numPr>
          <w:ilvl w:val="0"/>
          <w:numId w:val="10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C75A68">
        <w:rPr>
          <w:rFonts w:ascii="Lato" w:eastAsia="Times New Roman" w:hAnsi="Lato" w:cs="Calibri"/>
          <w:lang w:eastAsia="ar-SA"/>
        </w:rPr>
        <w:t xml:space="preserve">Internet </w:t>
      </w:r>
      <w:proofErr w:type="spellStart"/>
      <w:r w:rsidRPr="00C75A68">
        <w:rPr>
          <w:rFonts w:ascii="Lato" w:eastAsia="Times New Roman" w:hAnsi="Lato" w:cs="Calibri"/>
          <w:lang w:eastAsia="ar-SA"/>
        </w:rPr>
        <w:t>Group</w:t>
      </w:r>
      <w:proofErr w:type="spellEnd"/>
      <w:r w:rsidRPr="00C75A68">
        <w:rPr>
          <w:rFonts w:ascii="Lato" w:eastAsia="Times New Roman" w:hAnsi="Lato" w:cs="Calibri"/>
          <w:lang w:eastAsia="ar-SA"/>
        </w:rPr>
        <w:t xml:space="preserve"> Management </w:t>
      </w:r>
      <w:proofErr w:type="spellStart"/>
      <w:r w:rsidRPr="00C75A68">
        <w:rPr>
          <w:rFonts w:ascii="Lato" w:eastAsia="Times New Roman" w:hAnsi="Lato" w:cs="Calibri"/>
          <w:lang w:eastAsia="ar-SA"/>
        </w:rPr>
        <w:t>Protocol</w:t>
      </w:r>
      <w:proofErr w:type="spellEnd"/>
      <w:r w:rsidRPr="00C75A68">
        <w:rPr>
          <w:rFonts w:ascii="Lato" w:eastAsia="Times New Roman" w:hAnsi="Lato" w:cs="Calibri"/>
          <w:lang w:eastAsia="ar-SA"/>
        </w:rPr>
        <w:t xml:space="preserve"> (IGMP) </w:t>
      </w:r>
      <w:proofErr w:type="spellStart"/>
      <w:r w:rsidRPr="00C75A68">
        <w:rPr>
          <w:rFonts w:ascii="Lato" w:eastAsia="Times New Roman" w:hAnsi="Lato" w:cs="Calibri"/>
          <w:lang w:eastAsia="ar-SA"/>
        </w:rPr>
        <w:t>Versions</w:t>
      </w:r>
      <w:proofErr w:type="spellEnd"/>
      <w:r w:rsidRPr="00C75A68">
        <w:rPr>
          <w:rFonts w:ascii="Lato" w:eastAsia="Times New Roman" w:hAnsi="Lato" w:cs="Calibri"/>
          <w:lang w:eastAsia="ar-SA"/>
        </w:rPr>
        <w:t xml:space="preserve"> 2, 3;</w:t>
      </w:r>
    </w:p>
    <w:p w14:paraId="0FABE7D6" w14:textId="77777777" w:rsidR="0000478F" w:rsidRPr="00EF0337" w:rsidRDefault="0000478F" w:rsidP="00C75A68">
      <w:pPr>
        <w:pStyle w:val="Akapitzlist"/>
        <w:numPr>
          <w:ilvl w:val="0"/>
          <w:numId w:val="10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C75A68">
        <w:rPr>
          <w:rFonts w:ascii="Lato" w:eastAsia="Times New Roman" w:hAnsi="Lato" w:cs="Calibri"/>
          <w:lang w:eastAsia="ar-SA"/>
        </w:rPr>
        <w:t xml:space="preserve">terminowanie pojedynczej wiązki </w:t>
      </w:r>
      <w:proofErr w:type="spellStart"/>
      <w:r w:rsidRPr="00C75A68">
        <w:rPr>
          <w:rFonts w:ascii="Lato" w:eastAsia="Times New Roman" w:hAnsi="Lato" w:cs="Calibri"/>
          <w:lang w:eastAsia="ar-SA"/>
        </w:rPr>
        <w:t>EtherChannel</w:t>
      </w:r>
      <w:proofErr w:type="spellEnd"/>
      <w:r w:rsidRPr="00C75A68">
        <w:rPr>
          <w:rFonts w:ascii="Lato" w:eastAsia="Times New Roman" w:hAnsi="Lato" w:cs="Calibri"/>
          <w:lang w:eastAsia="ar-SA"/>
        </w:rPr>
        <w:t xml:space="preserve"> na 2 niezależnych przełącznikach; </w:t>
      </w:r>
    </w:p>
    <w:p w14:paraId="50E9A38E" w14:textId="77777777" w:rsidR="0000478F" w:rsidRPr="00EF0337" w:rsidRDefault="0000478F" w:rsidP="00C75A68">
      <w:pPr>
        <w:pStyle w:val="Akapitzlist"/>
        <w:numPr>
          <w:ilvl w:val="0"/>
          <w:numId w:val="10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C75A68">
        <w:rPr>
          <w:rFonts w:ascii="Lato" w:eastAsia="Times New Roman" w:hAnsi="Lato" w:cs="Calibri"/>
          <w:lang w:eastAsia="ar-SA"/>
        </w:rPr>
        <w:t xml:space="preserve">Link </w:t>
      </w:r>
      <w:proofErr w:type="spellStart"/>
      <w:r w:rsidRPr="00C75A68">
        <w:rPr>
          <w:rFonts w:ascii="Lato" w:eastAsia="Times New Roman" w:hAnsi="Lato" w:cs="Calibri"/>
          <w:lang w:eastAsia="ar-SA"/>
        </w:rPr>
        <w:t>Aggregation</w:t>
      </w:r>
      <w:proofErr w:type="spellEnd"/>
      <w:r w:rsidRPr="00C75A68">
        <w:rPr>
          <w:rFonts w:ascii="Lato" w:eastAsia="Times New Roman" w:hAnsi="Lato" w:cs="Calibri"/>
          <w:lang w:eastAsia="ar-SA"/>
        </w:rPr>
        <w:t xml:space="preserve"> Control </w:t>
      </w:r>
      <w:proofErr w:type="spellStart"/>
      <w:r w:rsidRPr="00C75A68">
        <w:rPr>
          <w:rFonts w:ascii="Lato" w:eastAsia="Times New Roman" w:hAnsi="Lato" w:cs="Calibri"/>
          <w:lang w:eastAsia="ar-SA"/>
        </w:rPr>
        <w:t>Protocol</w:t>
      </w:r>
      <w:proofErr w:type="spellEnd"/>
      <w:r w:rsidRPr="00C75A68">
        <w:rPr>
          <w:rFonts w:ascii="Lato" w:eastAsia="Times New Roman" w:hAnsi="Lato" w:cs="Calibri"/>
          <w:lang w:eastAsia="ar-SA"/>
        </w:rPr>
        <w:t xml:space="preserve"> (LACP): IEEE 802.3ad z możliwością zgrupowania minimum 32 interfejsów fizycznych w wiązce;</w:t>
      </w:r>
    </w:p>
    <w:p w14:paraId="2E345BE0" w14:textId="77777777" w:rsidR="0000478F" w:rsidRPr="00EF0337" w:rsidRDefault="0000478F" w:rsidP="00C75A68">
      <w:pPr>
        <w:pStyle w:val="Akapitzlist"/>
        <w:numPr>
          <w:ilvl w:val="0"/>
          <w:numId w:val="10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r</w:t>
      </w:r>
      <w:r w:rsidRPr="00EF0337">
        <w:rPr>
          <w:rFonts w:ascii="Lato" w:eastAsia="Times New Roman" w:hAnsi="Lato" w:cs="Calibri"/>
          <w:lang w:eastAsia="ar-SA"/>
        </w:rPr>
        <w:t>amki Jumbo dla wszystki</w:t>
      </w:r>
      <w:r>
        <w:rPr>
          <w:rFonts w:ascii="Lato" w:eastAsia="Times New Roman" w:hAnsi="Lato" w:cs="Calibri"/>
          <w:lang w:eastAsia="ar-SA"/>
        </w:rPr>
        <w:t>ch portów (minimum 9216 bajtów).</w:t>
      </w:r>
    </w:p>
    <w:p w14:paraId="29B55952" w14:textId="77777777" w:rsidR="0000478F" w:rsidRPr="00EF0337" w:rsidRDefault="0000478F" w:rsidP="0087493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hAnsi="Lato" w:cs="Calibri"/>
          <w:lang w:eastAsia="ar-SA"/>
        </w:rPr>
        <w:t>Przełącznik posiada następująca funkcjonalność warstwy  L3</w:t>
      </w:r>
      <w:r>
        <w:rPr>
          <w:rFonts w:ascii="Lato" w:hAnsi="Lato" w:cs="Calibri"/>
          <w:lang w:eastAsia="ar-SA"/>
        </w:rPr>
        <w:t>:</w:t>
      </w:r>
    </w:p>
    <w:p w14:paraId="2D307A6E" w14:textId="77777777" w:rsidR="0000478F" w:rsidRPr="00EF0337" w:rsidRDefault="0000478F" w:rsidP="000D6654">
      <w:pPr>
        <w:pStyle w:val="Akapitzlist"/>
        <w:numPr>
          <w:ilvl w:val="0"/>
          <w:numId w:val="1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sprzętowe przełączanie pakietów w warstwie L3;</w:t>
      </w:r>
    </w:p>
    <w:p w14:paraId="37D5870F" w14:textId="77777777" w:rsidR="0000478F" w:rsidRPr="00EF0337" w:rsidRDefault="0000478F" w:rsidP="000D6654">
      <w:pPr>
        <w:pStyle w:val="Akapitzlist"/>
        <w:numPr>
          <w:ilvl w:val="0"/>
          <w:numId w:val="1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r</w:t>
      </w:r>
      <w:r w:rsidRPr="00EF0337">
        <w:rPr>
          <w:rFonts w:ascii="Lato" w:eastAsia="Times New Roman" w:hAnsi="Lato" w:cs="Calibri"/>
          <w:lang w:eastAsia="ar-SA"/>
        </w:rPr>
        <w:t>outing w oparciu o trasy statyczne</w:t>
      </w:r>
      <w:r>
        <w:rPr>
          <w:rFonts w:ascii="Lato" w:eastAsia="Times New Roman" w:hAnsi="Lato" w:cs="Calibri"/>
          <w:lang w:eastAsia="ar-SA"/>
        </w:rPr>
        <w:t>;</w:t>
      </w:r>
    </w:p>
    <w:p w14:paraId="15AB0DAA" w14:textId="77777777" w:rsidR="0000478F" w:rsidRPr="00EF0337" w:rsidRDefault="0000478F" w:rsidP="000D6654">
      <w:pPr>
        <w:pStyle w:val="Akapitzlist"/>
        <w:numPr>
          <w:ilvl w:val="0"/>
          <w:numId w:val="1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routing w oparciu o  OSPF,  BGP, ISIS dla protokołów IPv4 oraz IPv6;</w:t>
      </w:r>
    </w:p>
    <w:p w14:paraId="5E37E39C" w14:textId="77777777" w:rsidR="0000478F" w:rsidRPr="000D6654" w:rsidRDefault="0000478F" w:rsidP="000D6654">
      <w:pPr>
        <w:pStyle w:val="Akapitzlist"/>
        <w:numPr>
          <w:ilvl w:val="0"/>
          <w:numId w:val="1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 xml:space="preserve">Policy </w:t>
      </w:r>
      <w:proofErr w:type="spellStart"/>
      <w:r w:rsidRPr="000D6654">
        <w:rPr>
          <w:rFonts w:ascii="Lato" w:eastAsia="Times New Roman" w:hAnsi="Lato" w:cs="Calibri"/>
          <w:lang w:eastAsia="ar-SA"/>
        </w:rPr>
        <w:t>Based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Routing (PBR) dla IPv4 i IPv6;</w:t>
      </w:r>
    </w:p>
    <w:p w14:paraId="2123C1FF" w14:textId="77777777" w:rsidR="0000478F" w:rsidRPr="00EF0337" w:rsidRDefault="0000478F" w:rsidP="000D6654">
      <w:pPr>
        <w:pStyle w:val="Akapitzlist"/>
        <w:numPr>
          <w:ilvl w:val="0"/>
          <w:numId w:val="1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VRRP v3</w:t>
      </w:r>
      <w:r>
        <w:rPr>
          <w:rFonts w:ascii="Lato" w:eastAsia="Times New Roman" w:hAnsi="Lato" w:cs="Calibri"/>
          <w:lang w:eastAsia="ar-SA"/>
        </w:rPr>
        <w:t>;</w:t>
      </w:r>
    </w:p>
    <w:p w14:paraId="73D623CF" w14:textId="77777777" w:rsidR="0000478F" w:rsidRPr="000D6654" w:rsidRDefault="0000478F" w:rsidP="000D6654">
      <w:pPr>
        <w:pStyle w:val="Akapitzlist"/>
        <w:numPr>
          <w:ilvl w:val="0"/>
          <w:numId w:val="1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wsparcie dla BFDv6 (</w:t>
      </w:r>
      <w:proofErr w:type="spellStart"/>
      <w:r w:rsidRPr="000D6654">
        <w:rPr>
          <w:rFonts w:ascii="Lato" w:eastAsia="Times New Roman" w:hAnsi="Lato" w:cs="Calibri"/>
          <w:lang w:eastAsia="ar-SA"/>
        </w:rPr>
        <w:t>Bidirectional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654">
        <w:rPr>
          <w:rFonts w:ascii="Lato" w:eastAsia="Times New Roman" w:hAnsi="Lato" w:cs="Calibri"/>
          <w:lang w:eastAsia="ar-SA"/>
        </w:rPr>
        <w:t>Forwarding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654">
        <w:rPr>
          <w:rFonts w:ascii="Lato" w:eastAsia="Times New Roman" w:hAnsi="Lato" w:cs="Calibri"/>
          <w:lang w:eastAsia="ar-SA"/>
        </w:rPr>
        <w:t>Protocol</w:t>
      </w:r>
      <w:proofErr w:type="spellEnd"/>
      <w:r w:rsidRPr="000D6654">
        <w:rPr>
          <w:rFonts w:ascii="Lato" w:eastAsia="Times New Roman" w:hAnsi="Lato" w:cs="Calibri"/>
          <w:lang w:eastAsia="ar-SA"/>
        </w:rPr>
        <w:t>);</w:t>
      </w:r>
    </w:p>
    <w:p w14:paraId="7928A3AC" w14:textId="77777777" w:rsidR="0000478F" w:rsidRPr="00EF0337" w:rsidRDefault="0000478F" w:rsidP="000D6654">
      <w:pPr>
        <w:pStyle w:val="Akapitzlist"/>
        <w:numPr>
          <w:ilvl w:val="0"/>
          <w:numId w:val="1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 xml:space="preserve">wsparcie sprzętowe dla minimum 768 tysięcy  </w:t>
      </w:r>
      <w:proofErr w:type="spellStart"/>
      <w:r w:rsidRPr="000D6654">
        <w:rPr>
          <w:rFonts w:ascii="Lato" w:eastAsia="Times New Roman" w:hAnsi="Lato" w:cs="Calibri"/>
          <w:lang w:eastAsia="ar-SA"/>
        </w:rPr>
        <w:t>prefixów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LPM / wpisów hosta w tablicy routingu IP;</w:t>
      </w:r>
    </w:p>
    <w:p w14:paraId="271BF7D8" w14:textId="77777777" w:rsidR="0000478F" w:rsidRPr="00EF0337" w:rsidRDefault="0000478F" w:rsidP="000D6654">
      <w:pPr>
        <w:pStyle w:val="Akapitzlist"/>
        <w:numPr>
          <w:ilvl w:val="0"/>
          <w:numId w:val="1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 xml:space="preserve">wsparcie dla IPv4 </w:t>
      </w:r>
      <w:proofErr w:type="spellStart"/>
      <w:r w:rsidRPr="000D6654">
        <w:rPr>
          <w:rFonts w:ascii="Lato" w:eastAsia="Times New Roman" w:hAnsi="Lato" w:cs="Calibri"/>
          <w:lang w:eastAsia="ar-SA"/>
        </w:rPr>
        <w:t>multicast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w oparciu o protokół PIMv2 </w:t>
      </w:r>
      <w:proofErr w:type="spellStart"/>
      <w:r w:rsidRPr="000D6654">
        <w:rPr>
          <w:rFonts w:ascii="Lato" w:eastAsia="Times New Roman" w:hAnsi="Lato" w:cs="Calibri"/>
          <w:lang w:eastAsia="ar-SA"/>
        </w:rPr>
        <w:t>Sparse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654">
        <w:rPr>
          <w:rFonts w:ascii="Lato" w:eastAsia="Times New Roman" w:hAnsi="Lato" w:cs="Calibri"/>
          <w:lang w:eastAsia="ar-SA"/>
        </w:rPr>
        <w:t>Mode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I tryb SSM (Source </w:t>
      </w:r>
      <w:proofErr w:type="spellStart"/>
      <w:r w:rsidRPr="00EF0337">
        <w:rPr>
          <w:rFonts w:ascii="Lato" w:eastAsia="Times New Roman" w:hAnsi="Lato" w:cs="Calibri"/>
          <w:lang w:eastAsia="ar-SA"/>
        </w:rPr>
        <w:t>Specific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Multicast)</w:t>
      </w:r>
      <w:r>
        <w:rPr>
          <w:rFonts w:ascii="Lato" w:eastAsia="Times New Roman" w:hAnsi="Lato" w:cs="Calibri"/>
          <w:lang w:eastAsia="ar-SA"/>
        </w:rPr>
        <w:t>;</w:t>
      </w:r>
    </w:p>
    <w:p w14:paraId="76FFE4C5" w14:textId="77777777" w:rsidR="0000478F" w:rsidRPr="00EF0337" w:rsidRDefault="0000478F" w:rsidP="000D6654">
      <w:pPr>
        <w:pStyle w:val="Akapitzlist"/>
        <w:numPr>
          <w:ilvl w:val="0"/>
          <w:numId w:val="1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 IGMPv3 oraz MSDP</w:t>
      </w:r>
    </w:p>
    <w:p w14:paraId="51F84876" w14:textId="77777777" w:rsidR="0000478F" w:rsidRPr="00EF0337" w:rsidRDefault="0000478F" w:rsidP="000D6654">
      <w:pPr>
        <w:pStyle w:val="Akapitzlist"/>
        <w:numPr>
          <w:ilvl w:val="0"/>
          <w:numId w:val="1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 xml:space="preserve">wsparcie sprzętowe dla minimum 32,000 tras </w:t>
      </w:r>
      <w:proofErr w:type="spellStart"/>
      <w:r w:rsidRPr="000D6654">
        <w:rPr>
          <w:rFonts w:ascii="Lato" w:eastAsia="Times New Roman" w:hAnsi="Lato" w:cs="Calibri"/>
          <w:lang w:eastAsia="ar-SA"/>
        </w:rPr>
        <w:t>multicastowych</w:t>
      </w:r>
      <w:proofErr w:type="spellEnd"/>
      <w:r w:rsidRPr="000D6654">
        <w:rPr>
          <w:rFonts w:ascii="Lato" w:eastAsia="Times New Roman" w:hAnsi="Lato" w:cs="Calibri"/>
          <w:lang w:eastAsia="ar-SA"/>
        </w:rPr>
        <w:t>;</w:t>
      </w:r>
    </w:p>
    <w:p w14:paraId="3D00AA1D" w14:textId="77777777" w:rsidR="0000478F" w:rsidRPr="00EF0337" w:rsidRDefault="0000478F" w:rsidP="000D6654">
      <w:pPr>
        <w:pStyle w:val="Akapitzlist"/>
        <w:numPr>
          <w:ilvl w:val="0"/>
          <w:numId w:val="1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wsparcie dla minimum 1000 instancji VRF wraz z funkcjonalnością importu/eksportu tras (</w:t>
      </w:r>
      <w:proofErr w:type="spellStart"/>
      <w:r w:rsidRPr="000D6654">
        <w:rPr>
          <w:rFonts w:ascii="Lato" w:eastAsia="Times New Roman" w:hAnsi="Lato" w:cs="Calibri"/>
          <w:lang w:eastAsia="ar-SA"/>
        </w:rPr>
        <w:t>route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654">
        <w:rPr>
          <w:rFonts w:ascii="Lato" w:eastAsia="Times New Roman" w:hAnsi="Lato" w:cs="Calibri"/>
          <w:lang w:eastAsia="ar-SA"/>
        </w:rPr>
        <w:t>leaking</w:t>
      </w:r>
      <w:proofErr w:type="spellEnd"/>
      <w:r w:rsidRPr="000D6654">
        <w:rPr>
          <w:rFonts w:ascii="Lato" w:eastAsia="Times New Roman" w:hAnsi="Lato" w:cs="Calibri"/>
          <w:lang w:eastAsia="ar-SA"/>
        </w:rPr>
        <w:t>);</w:t>
      </w:r>
    </w:p>
    <w:p w14:paraId="5D8AECCE" w14:textId="77777777" w:rsidR="0000478F" w:rsidRPr="00EF0337" w:rsidRDefault="0000478F" w:rsidP="000D6654">
      <w:pPr>
        <w:pStyle w:val="Akapitzlist"/>
        <w:numPr>
          <w:ilvl w:val="0"/>
          <w:numId w:val="1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wybór do 64 jednoczesnych ścieżek o równej metryce (ECMP);</w:t>
      </w:r>
    </w:p>
    <w:p w14:paraId="35AB859C" w14:textId="77777777" w:rsidR="0000478F" w:rsidRPr="005A2D85" w:rsidRDefault="0000478F" w:rsidP="000D6654">
      <w:pPr>
        <w:pStyle w:val="Akapitzlist"/>
        <w:numPr>
          <w:ilvl w:val="0"/>
          <w:numId w:val="11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 xml:space="preserve">minimum 1000 wejściowych oraz 1000 wyjściowych wpisów dla ACL - </w:t>
      </w:r>
      <w:proofErr w:type="spellStart"/>
      <w:r w:rsidRPr="000D6654">
        <w:rPr>
          <w:rFonts w:ascii="Lato" w:eastAsia="Times New Roman" w:hAnsi="Lato" w:cs="Calibri"/>
          <w:lang w:eastAsia="ar-SA"/>
        </w:rPr>
        <w:t>access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654">
        <w:rPr>
          <w:rFonts w:ascii="Lato" w:eastAsia="Times New Roman" w:hAnsi="Lato" w:cs="Calibri"/>
          <w:lang w:eastAsia="ar-SA"/>
        </w:rPr>
        <w:t>control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list.</w:t>
      </w:r>
    </w:p>
    <w:p w14:paraId="1031854C" w14:textId="77777777" w:rsidR="0000478F" w:rsidRPr="00EF0337" w:rsidRDefault="0000478F" w:rsidP="0087493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EF0337">
        <w:rPr>
          <w:rFonts w:ascii="Lato" w:hAnsi="Lato" w:cs="Calibri"/>
          <w:lang w:eastAsia="ar-SA"/>
        </w:rPr>
        <w:t>wspiera na</w:t>
      </w:r>
      <w:r>
        <w:rPr>
          <w:rFonts w:ascii="Lato" w:hAnsi="Lato" w:cs="Calibri"/>
          <w:lang w:eastAsia="ar-SA"/>
        </w:rPr>
        <w:t xml:space="preserve">stępujące mechanizmy związane </w:t>
      </w:r>
      <w:r w:rsidRPr="00EF0337">
        <w:rPr>
          <w:rFonts w:ascii="Lato" w:hAnsi="Lato" w:cs="Calibri"/>
          <w:lang w:eastAsia="ar-SA"/>
        </w:rPr>
        <w:t>z funkcjonalnością VXLAN:</w:t>
      </w:r>
    </w:p>
    <w:p w14:paraId="56D35CFF" w14:textId="77777777" w:rsidR="0000478F" w:rsidRPr="000D6654" w:rsidRDefault="0000478F" w:rsidP="00874937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>
        <w:rPr>
          <w:rFonts w:ascii="Lato" w:hAnsi="Lato" w:cs="Calibri"/>
          <w:lang w:val="en-US" w:eastAsia="ar-SA"/>
        </w:rPr>
        <w:t>sprzętowy</w:t>
      </w:r>
      <w:proofErr w:type="spellEnd"/>
      <w:r w:rsidRPr="005A2D85">
        <w:rPr>
          <w:rFonts w:ascii="Lato" w:hAnsi="Lato" w:cs="Calibri"/>
          <w:lang w:val="en-US" w:eastAsia="ar-SA"/>
        </w:rPr>
        <w:t xml:space="preserve"> VXLAN Bridging (VXLAN/VLAN Gateway)</w:t>
      </w:r>
      <w:r>
        <w:rPr>
          <w:rFonts w:ascii="Lato" w:hAnsi="Lato" w:cs="Calibri"/>
          <w:lang w:val="en-US" w:eastAsia="ar-SA"/>
        </w:rPr>
        <w:t>;</w:t>
      </w:r>
    </w:p>
    <w:p w14:paraId="05A378CF" w14:textId="77777777" w:rsidR="0000478F" w:rsidRPr="000D6654" w:rsidRDefault="0000478F" w:rsidP="00874937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t>wymiana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ruchu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z co </w:t>
      </w:r>
      <w:proofErr w:type="spellStart"/>
      <w:r w:rsidRPr="000D6654">
        <w:rPr>
          <w:rFonts w:ascii="Lato" w:hAnsi="Lato" w:cs="Calibri"/>
          <w:lang w:val="en-US" w:eastAsia="ar-SA"/>
        </w:rPr>
        <w:t>najmniej</w:t>
      </w:r>
      <w:proofErr w:type="spellEnd"/>
      <w:r w:rsidRPr="000D6654">
        <w:rPr>
          <w:rFonts w:ascii="Lato" w:hAnsi="Lato" w:cs="Calibri"/>
          <w:lang w:val="en-US" w:eastAsia="ar-SA"/>
        </w:rPr>
        <w:t xml:space="preserve"> 256 VTEP (VXLAN Tunnel Endpoint);</w:t>
      </w:r>
    </w:p>
    <w:p w14:paraId="6B5E4C54" w14:textId="1B2B98FB" w:rsidR="0000478F" w:rsidRPr="000D6654" w:rsidRDefault="0000478F" w:rsidP="00874937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t>obsługa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ruchu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rozgłoszeniowego</w:t>
      </w:r>
      <w:proofErr w:type="spellEnd"/>
      <w:r w:rsidRPr="000D6654">
        <w:rPr>
          <w:rFonts w:ascii="Lato" w:hAnsi="Lato" w:cs="Calibri"/>
          <w:lang w:val="en-US" w:eastAsia="ar-SA"/>
        </w:rPr>
        <w:t xml:space="preserve"> (multicast, broadcast, unknown unicast) </w:t>
      </w:r>
      <w:r w:rsidR="006C3D36">
        <w:rPr>
          <w:rFonts w:ascii="Lato" w:hAnsi="Lato" w:cs="Calibri"/>
          <w:lang w:val="en-US" w:eastAsia="ar-SA"/>
        </w:rPr>
        <w:br/>
      </w:r>
      <w:r w:rsidRPr="000D6654">
        <w:rPr>
          <w:rFonts w:ascii="Lato" w:hAnsi="Lato" w:cs="Calibri"/>
          <w:lang w:val="en-US" w:eastAsia="ar-SA"/>
        </w:rPr>
        <w:t xml:space="preserve">z </w:t>
      </w:r>
      <w:proofErr w:type="spellStart"/>
      <w:r w:rsidRPr="000D6654">
        <w:rPr>
          <w:rFonts w:ascii="Lato" w:hAnsi="Lato" w:cs="Calibri"/>
          <w:lang w:val="en-US" w:eastAsia="ar-SA"/>
        </w:rPr>
        <w:t>mapowaniem</w:t>
      </w:r>
      <w:proofErr w:type="spellEnd"/>
      <w:r w:rsidRPr="000D6654">
        <w:rPr>
          <w:rFonts w:ascii="Lato" w:hAnsi="Lato" w:cs="Calibri"/>
          <w:lang w:val="en-US" w:eastAsia="ar-SA"/>
        </w:rPr>
        <w:t xml:space="preserve"> VXLAN do IP Multicast Group </w:t>
      </w:r>
      <w:proofErr w:type="spellStart"/>
      <w:r w:rsidRPr="000D6654">
        <w:rPr>
          <w:rFonts w:ascii="Lato" w:hAnsi="Lato" w:cs="Calibri"/>
          <w:lang w:val="en-US" w:eastAsia="ar-SA"/>
        </w:rPr>
        <w:t>i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wykorzystaniem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funkcjonalności</w:t>
      </w:r>
      <w:proofErr w:type="spellEnd"/>
      <w:r w:rsidRPr="000D6654">
        <w:rPr>
          <w:rFonts w:ascii="Lato" w:hAnsi="Lato" w:cs="Calibri"/>
          <w:lang w:val="en-US" w:eastAsia="ar-SA"/>
        </w:rPr>
        <w:t xml:space="preserve"> PIM </w:t>
      </w:r>
      <w:proofErr w:type="spellStart"/>
      <w:r w:rsidRPr="000D6654">
        <w:rPr>
          <w:rFonts w:ascii="Lato" w:hAnsi="Lato" w:cs="Calibri"/>
          <w:lang w:val="en-US" w:eastAsia="ar-SA"/>
        </w:rPr>
        <w:t>Anycast</w:t>
      </w:r>
      <w:proofErr w:type="spellEnd"/>
      <w:r w:rsidRPr="000D6654">
        <w:rPr>
          <w:rFonts w:ascii="Lato" w:hAnsi="Lato" w:cs="Calibri"/>
          <w:lang w:val="en-US" w:eastAsia="ar-SA"/>
        </w:rPr>
        <w:t xml:space="preserve"> RP;</w:t>
      </w:r>
    </w:p>
    <w:p w14:paraId="1BA31606" w14:textId="77777777" w:rsidR="0000478F" w:rsidRPr="000D6654" w:rsidRDefault="0000478F" w:rsidP="00874937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t>obsługa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ruchu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rozgłoszeniowego</w:t>
      </w:r>
      <w:proofErr w:type="spellEnd"/>
      <w:r w:rsidRPr="000D6654">
        <w:rPr>
          <w:rFonts w:ascii="Lato" w:hAnsi="Lato" w:cs="Calibri"/>
          <w:lang w:val="en-US" w:eastAsia="ar-SA"/>
        </w:rPr>
        <w:t xml:space="preserve"> (multicast, broadcast, unknown) </w:t>
      </w:r>
      <w:proofErr w:type="spellStart"/>
      <w:r w:rsidRPr="000D6654">
        <w:rPr>
          <w:rFonts w:ascii="Lato" w:hAnsi="Lato" w:cs="Calibri"/>
          <w:lang w:val="en-US" w:eastAsia="ar-SA"/>
        </w:rPr>
        <w:t>poprzez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statyczną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replikację</w:t>
      </w:r>
      <w:proofErr w:type="spellEnd"/>
      <w:r w:rsidRPr="000D6654">
        <w:rPr>
          <w:rFonts w:ascii="Lato" w:hAnsi="Lato" w:cs="Calibri"/>
          <w:lang w:val="en-US" w:eastAsia="ar-SA"/>
        </w:rPr>
        <w:t xml:space="preserve"> (bez </w:t>
      </w:r>
      <w:proofErr w:type="spellStart"/>
      <w:r w:rsidRPr="000D6654">
        <w:rPr>
          <w:rFonts w:ascii="Lato" w:hAnsi="Lato" w:cs="Calibri"/>
          <w:lang w:val="en-US" w:eastAsia="ar-SA"/>
        </w:rPr>
        <w:t>konieczności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wykorzystania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IP Multicast);</w:t>
      </w:r>
    </w:p>
    <w:p w14:paraId="5A90A00C" w14:textId="068BECF2" w:rsidR="0000478F" w:rsidRPr="000D6654" w:rsidRDefault="0000478F" w:rsidP="00874937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t>implementacja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VXLAN BGP EVPN (Ethernet VPN) z </w:t>
      </w:r>
      <w:proofErr w:type="spellStart"/>
      <w:r w:rsidRPr="000D6654">
        <w:rPr>
          <w:rFonts w:ascii="Lato" w:hAnsi="Lato" w:cs="Calibri"/>
          <w:lang w:val="en-US" w:eastAsia="ar-SA"/>
        </w:rPr>
        <w:t>dystrybucją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informacji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r w:rsidR="006C3D36">
        <w:rPr>
          <w:rFonts w:ascii="Lato" w:hAnsi="Lato" w:cs="Calibri"/>
          <w:lang w:val="en-US" w:eastAsia="ar-SA"/>
        </w:rPr>
        <w:br/>
      </w:r>
      <w:r w:rsidRPr="000D6654">
        <w:rPr>
          <w:rFonts w:ascii="Lato" w:hAnsi="Lato" w:cs="Calibri"/>
          <w:lang w:val="en-US" w:eastAsia="ar-SA"/>
        </w:rPr>
        <w:t xml:space="preserve">o </w:t>
      </w:r>
      <w:proofErr w:type="spellStart"/>
      <w:r w:rsidRPr="000D6654">
        <w:rPr>
          <w:rFonts w:ascii="Lato" w:hAnsi="Lato" w:cs="Calibri"/>
          <w:lang w:val="en-US" w:eastAsia="ar-SA"/>
        </w:rPr>
        <w:t>adresach</w:t>
      </w:r>
      <w:proofErr w:type="spellEnd"/>
      <w:r w:rsidRPr="000D6654">
        <w:rPr>
          <w:rFonts w:ascii="Lato" w:hAnsi="Lato" w:cs="Calibri"/>
          <w:lang w:val="en-US" w:eastAsia="ar-SA"/>
        </w:rPr>
        <w:t xml:space="preserve"> MAC </w:t>
      </w:r>
      <w:proofErr w:type="spellStart"/>
      <w:r w:rsidRPr="000D6654">
        <w:rPr>
          <w:rFonts w:ascii="Lato" w:hAnsi="Lato" w:cs="Calibri"/>
          <w:lang w:val="en-US" w:eastAsia="ar-SA"/>
        </w:rPr>
        <w:t>i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adresach</w:t>
      </w:r>
      <w:proofErr w:type="spellEnd"/>
      <w:r w:rsidRPr="000D6654">
        <w:rPr>
          <w:rFonts w:ascii="Lato" w:hAnsi="Lato" w:cs="Calibri"/>
          <w:lang w:val="en-US" w:eastAsia="ar-SA"/>
        </w:rPr>
        <w:t xml:space="preserve"> IP </w:t>
      </w:r>
      <w:proofErr w:type="spellStart"/>
      <w:r w:rsidRPr="000D6654">
        <w:rPr>
          <w:rFonts w:ascii="Lato" w:hAnsi="Lato" w:cs="Calibri"/>
          <w:lang w:val="en-US" w:eastAsia="ar-SA"/>
        </w:rPr>
        <w:t>poprzez</w:t>
      </w:r>
      <w:proofErr w:type="spellEnd"/>
      <w:r w:rsidRPr="000D6654">
        <w:rPr>
          <w:rFonts w:ascii="Lato" w:hAnsi="Lato" w:cs="Calibri"/>
          <w:lang w:val="en-US" w:eastAsia="ar-SA"/>
        </w:rPr>
        <w:t xml:space="preserve"> MP-BGP </w:t>
      </w:r>
      <w:proofErr w:type="spellStart"/>
      <w:r w:rsidRPr="000D6654">
        <w:rPr>
          <w:rFonts w:ascii="Lato" w:hAnsi="Lato" w:cs="Calibri"/>
          <w:lang w:val="en-US" w:eastAsia="ar-SA"/>
        </w:rPr>
        <w:t>i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ograniczeniem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ruchu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ARP (Address Resolution Protocol);</w:t>
      </w:r>
    </w:p>
    <w:p w14:paraId="7958CB37" w14:textId="77777777" w:rsidR="0000478F" w:rsidRPr="000D6654" w:rsidRDefault="0000478F" w:rsidP="00874937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lastRenderedPageBreak/>
        <w:t>obsługa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routingu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między</w:t>
      </w:r>
      <w:proofErr w:type="spellEnd"/>
      <w:r w:rsidRPr="000D6654">
        <w:rPr>
          <w:rFonts w:ascii="Lato" w:hAnsi="Lato" w:cs="Calibri"/>
          <w:lang w:val="en-US" w:eastAsia="ar-SA"/>
        </w:rPr>
        <w:t xml:space="preserve"> VXLAN-</w:t>
      </w:r>
      <w:proofErr w:type="spellStart"/>
      <w:r w:rsidRPr="000D6654">
        <w:rPr>
          <w:rFonts w:ascii="Lato" w:hAnsi="Lato" w:cs="Calibri"/>
          <w:lang w:val="en-US" w:eastAsia="ar-SA"/>
        </w:rPr>
        <w:t>ami</w:t>
      </w:r>
      <w:proofErr w:type="spellEnd"/>
      <w:r w:rsidRPr="000D6654">
        <w:rPr>
          <w:rFonts w:ascii="Lato" w:hAnsi="Lato" w:cs="Calibri"/>
          <w:lang w:val="en-US" w:eastAsia="ar-SA"/>
        </w:rPr>
        <w:t xml:space="preserve"> (VXLAN Routing) z </w:t>
      </w:r>
      <w:proofErr w:type="spellStart"/>
      <w:r w:rsidRPr="000D6654">
        <w:rPr>
          <w:rFonts w:ascii="Lato" w:hAnsi="Lato" w:cs="Calibri"/>
          <w:lang w:val="en-US" w:eastAsia="ar-SA"/>
        </w:rPr>
        <w:t>wykorzystaniem</w:t>
      </w:r>
      <w:proofErr w:type="spellEnd"/>
      <w:r w:rsidRPr="000D6654">
        <w:rPr>
          <w:rFonts w:ascii="Lato" w:hAnsi="Lato" w:cs="Calibri"/>
          <w:lang w:val="en-US" w:eastAsia="ar-SA"/>
        </w:rPr>
        <w:t xml:space="preserve"> BGP EVPN </w:t>
      </w:r>
      <w:proofErr w:type="spellStart"/>
      <w:r w:rsidRPr="000D6654">
        <w:rPr>
          <w:rFonts w:ascii="Lato" w:hAnsi="Lato" w:cs="Calibri"/>
          <w:lang w:val="en-US" w:eastAsia="ar-SA"/>
        </w:rPr>
        <w:t>oraz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funkcjonalności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Anycast</w:t>
      </w:r>
      <w:proofErr w:type="spellEnd"/>
      <w:r w:rsidRPr="000D6654">
        <w:rPr>
          <w:rFonts w:ascii="Lato" w:hAnsi="Lato" w:cs="Calibri"/>
          <w:lang w:val="en-US" w:eastAsia="ar-SA"/>
        </w:rPr>
        <w:t xml:space="preserve"> Gateway (</w:t>
      </w:r>
      <w:proofErr w:type="spellStart"/>
      <w:r w:rsidRPr="000D6654">
        <w:rPr>
          <w:rFonts w:ascii="Lato" w:hAnsi="Lato" w:cs="Calibri"/>
          <w:lang w:val="en-US" w:eastAsia="ar-SA"/>
        </w:rPr>
        <w:t>obsługą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danego</w:t>
      </w:r>
      <w:proofErr w:type="spellEnd"/>
      <w:r w:rsidRPr="000D6654">
        <w:rPr>
          <w:rFonts w:ascii="Lato" w:hAnsi="Lato" w:cs="Calibri"/>
          <w:lang w:val="en-US" w:eastAsia="ar-SA"/>
        </w:rPr>
        <w:t xml:space="preserve"> SVI </w:t>
      </w:r>
      <w:proofErr w:type="spellStart"/>
      <w:r w:rsidRPr="000D6654">
        <w:rPr>
          <w:rFonts w:ascii="Lato" w:hAnsi="Lato" w:cs="Calibri"/>
          <w:lang w:val="en-US" w:eastAsia="ar-SA"/>
        </w:rPr>
        <w:t>na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wszystkich</w:t>
      </w:r>
      <w:proofErr w:type="spellEnd"/>
      <w:r w:rsidRPr="000D6654">
        <w:rPr>
          <w:rFonts w:ascii="Lato" w:hAnsi="Lato" w:cs="Calibri"/>
          <w:lang w:val="en-US" w:eastAsia="ar-SA"/>
        </w:rPr>
        <w:t xml:space="preserve"> VTEP w </w:t>
      </w:r>
      <w:proofErr w:type="spellStart"/>
      <w:r w:rsidRPr="000D6654">
        <w:rPr>
          <w:rFonts w:ascii="Lato" w:hAnsi="Lato" w:cs="Calibri"/>
          <w:lang w:val="en-US" w:eastAsia="ar-SA"/>
        </w:rPr>
        <w:t>domenie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VXLAN);</w:t>
      </w:r>
    </w:p>
    <w:p w14:paraId="5E78FB88" w14:textId="77777777" w:rsidR="0000478F" w:rsidRPr="000D6654" w:rsidRDefault="0000478F" w:rsidP="00874937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 xml:space="preserve">VXLAN </w:t>
      </w:r>
      <w:proofErr w:type="spellStart"/>
      <w:r w:rsidRPr="000D6654">
        <w:rPr>
          <w:rFonts w:ascii="Lato" w:hAnsi="Lato" w:cs="Calibri"/>
          <w:lang w:val="en-US" w:eastAsia="ar-SA"/>
        </w:rPr>
        <w:t>Multihoming</w:t>
      </w:r>
      <w:proofErr w:type="spellEnd"/>
      <w:r w:rsidRPr="000D6654">
        <w:rPr>
          <w:rFonts w:ascii="Lato" w:hAnsi="Lato" w:cs="Calibri"/>
          <w:lang w:val="en-US" w:eastAsia="ar-SA"/>
        </w:rPr>
        <w:t xml:space="preserve"> dla </w:t>
      </w:r>
      <w:proofErr w:type="spellStart"/>
      <w:r w:rsidRPr="000D6654">
        <w:rPr>
          <w:rFonts w:ascii="Lato" w:hAnsi="Lato" w:cs="Calibri"/>
          <w:lang w:val="en-US" w:eastAsia="ar-SA"/>
        </w:rPr>
        <w:t>dołączania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urządzeń do </w:t>
      </w:r>
      <w:proofErr w:type="spellStart"/>
      <w:r w:rsidRPr="000D6654">
        <w:rPr>
          <w:rFonts w:ascii="Lato" w:hAnsi="Lato" w:cs="Calibri"/>
          <w:lang w:val="en-US" w:eastAsia="ar-SA"/>
        </w:rPr>
        <w:t>pary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przełączników</w:t>
      </w:r>
      <w:proofErr w:type="spellEnd"/>
      <w:r w:rsidRPr="000D6654">
        <w:rPr>
          <w:rFonts w:ascii="Lato" w:hAnsi="Lato" w:cs="Calibri"/>
          <w:lang w:val="en-US" w:eastAsia="ar-SA"/>
        </w:rPr>
        <w:t xml:space="preserve"> w </w:t>
      </w:r>
      <w:proofErr w:type="spellStart"/>
      <w:r w:rsidRPr="000D6654">
        <w:rPr>
          <w:rFonts w:ascii="Lato" w:hAnsi="Lato" w:cs="Calibri"/>
          <w:lang w:val="en-US" w:eastAsia="ar-SA"/>
        </w:rPr>
        <w:t>oparciu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r w:rsidRPr="000D6654">
        <w:rPr>
          <w:rFonts w:ascii="Lato" w:hAnsi="Lato" w:cs="Calibri"/>
          <w:lang w:val="en-US" w:eastAsia="ar-SA"/>
        </w:rPr>
        <w:br/>
        <w:t xml:space="preserve">o </w:t>
      </w:r>
      <w:proofErr w:type="spellStart"/>
      <w:r w:rsidRPr="000D6654">
        <w:rPr>
          <w:rFonts w:ascii="Lato" w:hAnsi="Lato" w:cs="Calibri"/>
          <w:lang w:val="en-US" w:eastAsia="ar-SA"/>
        </w:rPr>
        <w:t>zagregowane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połączenie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LACP.</w:t>
      </w:r>
    </w:p>
    <w:p w14:paraId="625688AA" w14:textId="02DACC9D" w:rsidR="0000478F" w:rsidRPr="00EF0337" w:rsidRDefault="0000478F" w:rsidP="0087493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wspiera</w:t>
      </w:r>
      <w:r w:rsidRPr="00EF0337">
        <w:rPr>
          <w:rFonts w:ascii="Lato" w:hAnsi="Lato" w:cs="Calibri"/>
          <w:lang w:eastAsia="ar-SA"/>
        </w:rPr>
        <w:t xml:space="preserve"> następujące mechanizmy związane z zapewnieniem jakości usług </w:t>
      </w:r>
      <w:r w:rsidR="006C3D36">
        <w:rPr>
          <w:rFonts w:ascii="Lato" w:hAnsi="Lato" w:cs="Calibri"/>
          <w:lang w:eastAsia="ar-SA"/>
        </w:rPr>
        <w:br/>
      </w:r>
      <w:r w:rsidRPr="00EF0337">
        <w:rPr>
          <w:rFonts w:ascii="Lato" w:hAnsi="Lato" w:cs="Calibri"/>
          <w:lang w:eastAsia="ar-SA"/>
        </w:rPr>
        <w:t>w sieci:</w:t>
      </w:r>
    </w:p>
    <w:p w14:paraId="2CC5D00E" w14:textId="77777777" w:rsidR="0000478F" w:rsidRPr="000D6654" w:rsidRDefault="0000478F" w:rsidP="000D6654">
      <w:pPr>
        <w:pStyle w:val="Akapitzlist"/>
        <w:numPr>
          <w:ilvl w:val="0"/>
          <w:numId w:val="111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>Layer 2 IEEE 802.1p (</w:t>
      </w:r>
      <w:proofErr w:type="spellStart"/>
      <w:r w:rsidRPr="000D6654">
        <w:rPr>
          <w:rFonts w:ascii="Lato" w:hAnsi="Lato" w:cs="Calibri"/>
          <w:lang w:val="en-US" w:eastAsia="ar-SA"/>
        </w:rPr>
        <w:t>CoS</w:t>
      </w:r>
      <w:proofErr w:type="spellEnd"/>
      <w:r w:rsidRPr="000D6654">
        <w:rPr>
          <w:rFonts w:ascii="Lato" w:hAnsi="Lato" w:cs="Calibri"/>
          <w:lang w:val="en-US" w:eastAsia="ar-SA"/>
        </w:rPr>
        <w:t>);</w:t>
      </w:r>
    </w:p>
    <w:p w14:paraId="3BCB6AF3" w14:textId="77777777" w:rsidR="0000478F" w:rsidRPr="000D6654" w:rsidRDefault="0000478F" w:rsidP="000D6654">
      <w:pPr>
        <w:pStyle w:val="Akapitzlist"/>
        <w:numPr>
          <w:ilvl w:val="0"/>
          <w:numId w:val="111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t>klasyfikacja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QoS</w:t>
      </w:r>
      <w:proofErr w:type="spellEnd"/>
      <w:r w:rsidRPr="000D6654">
        <w:rPr>
          <w:rFonts w:ascii="Lato" w:hAnsi="Lato" w:cs="Calibri"/>
          <w:lang w:val="en-US" w:eastAsia="ar-SA"/>
        </w:rPr>
        <w:t xml:space="preserve"> w </w:t>
      </w:r>
      <w:proofErr w:type="spellStart"/>
      <w:r w:rsidRPr="000D6654">
        <w:rPr>
          <w:rFonts w:ascii="Lato" w:hAnsi="Lato" w:cs="Calibri"/>
          <w:lang w:val="en-US" w:eastAsia="ar-SA"/>
        </w:rPr>
        <w:t>oparciu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o  </w:t>
      </w:r>
      <w:proofErr w:type="spellStart"/>
      <w:r w:rsidRPr="000D6654">
        <w:rPr>
          <w:rFonts w:ascii="Lato" w:hAnsi="Lato" w:cs="Calibri"/>
          <w:lang w:val="en-US" w:eastAsia="ar-SA"/>
        </w:rPr>
        <w:t>listy</w:t>
      </w:r>
      <w:proofErr w:type="spellEnd"/>
      <w:r w:rsidRPr="000D6654">
        <w:rPr>
          <w:rFonts w:ascii="Lato" w:hAnsi="Lato" w:cs="Calibri"/>
          <w:lang w:val="en-US" w:eastAsia="ar-SA"/>
        </w:rPr>
        <w:t xml:space="preserve"> ACL (access control list) – w </w:t>
      </w:r>
      <w:proofErr w:type="spellStart"/>
      <w:r w:rsidRPr="000D6654">
        <w:rPr>
          <w:rFonts w:ascii="Lato" w:hAnsi="Lato" w:cs="Calibri"/>
          <w:lang w:val="en-US" w:eastAsia="ar-SA"/>
        </w:rPr>
        <w:t>warstwach</w:t>
      </w:r>
      <w:proofErr w:type="spellEnd"/>
      <w:r w:rsidRPr="000D6654">
        <w:rPr>
          <w:rFonts w:ascii="Lato" w:hAnsi="Lato" w:cs="Calibri"/>
          <w:lang w:val="en-US" w:eastAsia="ar-SA"/>
        </w:rPr>
        <w:t xml:space="preserve"> 2, 3, 4;</w:t>
      </w:r>
    </w:p>
    <w:p w14:paraId="05D2B928" w14:textId="77777777" w:rsidR="0000478F" w:rsidRPr="000D6654" w:rsidRDefault="0000478F" w:rsidP="000D6654">
      <w:pPr>
        <w:pStyle w:val="Akapitzlist"/>
        <w:numPr>
          <w:ilvl w:val="0"/>
          <w:numId w:val="111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t>kolejkowanie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na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wyjściu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w </w:t>
      </w:r>
      <w:proofErr w:type="spellStart"/>
      <w:r w:rsidRPr="000D6654">
        <w:rPr>
          <w:rFonts w:ascii="Lato" w:hAnsi="Lato" w:cs="Calibri"/>
          <w:lang w:val="en-US" w:eastAsia="ar-SA"/>
        </w:rPr>
        <w:t>oparciu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o </w:t>
      </w:r>
      <w:proofErr w:type="spellStart"/>
      <w:r w:rsidRPr="000D6654">
        <w:rPr>
          <w:rFonts w:ascii="Lato" w:hAnsi="Lato" w:cs="Calibri"/>
          <w:lang w:val="en-US" w:eastAsia="ar-SA"/>
        </w:rPr>
        <w:t>CoS</w:t>
      </w:r>
      <w:proofErr w:type="spellEnd"/>
      <w:r w:rsidRPr="000D6654">
        <w:rPr>
          <w:rFonts w:ascii="Lato" w:hAnsi="Lato" w:cs="Calibri"/>
          <w:lang w:val="en-US" w:eastAsia="ar-SA"/>
        </w:rPr>
        <w:t xml:space="preserve"> 802.1p; </w:t>
      </w:r>
    </w:p>
    <w:p w14:paraId="0015F4F3" w14:textId="77777777" w:rsidR="0000478F" w:rsidRPr="000D6654" w:rsidRDefault="0000478F" w:rsidP="000D6654">
      <w:pPr>
        <w:pStyle w:val="Akapitzlist"/>
        <w:numPr>
          <w:ilvl w:val="0"/>
          <w:numId w:val="111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t>bezwzględne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(strict-priority) </w:t>
      </w:r>
      <w:proofErr w:type="spellStart"/>
      <w:r w:rsidRPr="000D6654">
        <w:rPr>
          <w:rFonts w:ascii="Lato" w:hAnsi="Lato" w:cs="Calibri"/>
          <w:lang w:val="en-US" w:eastAsia="ar-SA"/>
        </w:rPr>
        <w:t>kolejkowanie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na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wyjściu</w:t>
      </w:r>
      <w:proofErr w:type="spellEnd"/>
      <w:r w:rsidRPr="000D6654">
        <w:rPr>
          <w:rFonts w:ascii="Lato" w:hAnsi="Lato" w:cs="Calibri"/>
          <w:lang w:val="en-US" w:eastAsia="ar-SA"/>
        </w:rPr>
        <w:t>;</w:t>
      </w:r>
    </w:p>
    <w:p w14:paraId="6562B158" w14:textId="7C4AE93A" w:rsidR="0000478F" w:rsidRPr="000D6654" w:rsidRDefault="0000478F" w:rsidP="000D6654">
      <w:pPr>
        <w:pStyle w:val="Akapitzlist"/>
        <w:numPr>
          <w:ilvl w:val="0"/>
          <w:numId w:val="111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t>kolejkowanie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WRR (Weighted Round-Robin) </w:t>
      </w:r>
      <w:proofErr w:type="spellStart"/>
      <w:r w:rsidRPr="000D6654">
        <w:rPr>
          <w:rFonts w:ascii="Lato" w:hAnsi="Lato" w:cs="Calibri"/>
          <w:lang w:val="en-US" w:eastAsia="ar-SA"/>
        </w:rPr>
        <w:t>na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wyjściu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lub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mechanizm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odpowiadający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ograniczanie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ruchu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(policing) do </w:t>
      </w:r>
      <w:proofErr w:type="spellStart"/>
      <w:r w:rsidRPr="000D6654">
        <w:rPr>
          <w:rFonts w:ascii="Lato" w:hAnsi="Lato" w:cs="Calibri"/>
          <w:lang w:val="en-US" w:eastAsia="ar-SA"/>
        </w:rPr>
        <w:t>zadanej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przepływnośc</w:t>
      </w:r>
      <w:r w:rsidR="006C3D36">
        <w:rPr>
          <w:rFonts w:ascii="Lato" w:hAnsi="Lato" w:cs="Calibri"/>
          <w:lang w:val="en-US" w:eastAsia="ar-SA"/>
        </w:rPr>
        <w:t>i</w:t>
      </w:r>
      <w:proofErr w:type="spellEnd"/>
      <w:r w:rsidR="006C3D36">
        <w:rPr>
          <w:rFonts w:ascii="Lato" w:hAnsi="Lato" w:cs="Calibri"/>
          <w:lang w:val="en-US" w:eastAsia="ar-SA"/>
        </w:rPr>
        <w:t xml:space="preserve">  </w:t>
      </w:r>
      <w:proofErr w:type="spellStart"/>
      <w:r w:rsidR="006C3D36">
        <w:rPr>
          <w:rFonts w:ascii="Lato" w:hAnsi="Lato" w:cs="Calibri"/>
          <w:lang w:val="en-US" w:eastAsia="ar-SA"/>
        </w:rPr>
        <w:t>na</w:t>
      </w:r>
      <w:proofErr w:type="spellEnd"/>
      <w:r w:rsidR="006C3D36">
        <w:rPr>
          <w:rFonts w:ascii="Lato" w:hAnsi="Lato" w:cs="Calibri"/>
          <w:lang w:val="en-US" w:eastAsia="ar-SA"/>
        </w:rPr>
        <w:t xml:space="preserve"> </w:t>
      </w:r>
      <w:proofErr w:type="spellStart"/>
      <w:r w:rsidR="006C3D36">
        <w:rPr>
          <w:rFonts w:ascii="Lato" w:hAnsi="Lato" w:cs="Calibri"/>
          <w:lang w:val="en-US" w:eastAsia="ar-SA"/>
        </w:rPr>
        <w:t>interfejsach</w:t>
      </w:r>
      <w:proofErr w:type="spellEnd"/>
      <w:r w:rsidR="006C3D36">
        <w:rPr>
          <w:rFonts w:ascii="Lato" w:hAnsi="Lato" w:cs="Calibri"/>
          <w:lang w:val="en-US" w:eastAsia="ar-SA"/>
        </w:rPr>
        <w:t xml:space="preserve"> </w:t>
      </w:r>
      <w:proofErr w:type="spellStart"/>
      <w:r w:rsidR="006C3D36">
        <w:rPr>
          <w:rFonts w:ascii="Lato" w:hAnsi="Lato" w:cs="Calibri"/>
          <w:lang w:val="en-US" w:eastAsia="ar-SA"/>
        </w:rPr>
        <w:t>wejściowych</w:t>
      </w:r>
      <w:proofErr w:type="spellEnd"/>
      <w:r w:rsidR="006C3D36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i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wyjściowych</w:t>
      </w:r>
      <w:proofErr w:type="spellEnd"/>
      <w:r w:rsidRPr="000D6654">
        <w:rPr>
          <w:rFonts w:ascii="Lato" w:hAnsi="Lato" w:cs="Calibri"/>
          <w:lang w:val="en-US" w:eastAsia="ar-SA"/>
        </w:rPr>
        <w:t>;</w:t>
      </w:r>
    </w:p>
    <w:p w14:paraId="163A571D" w14:textId="77777777" w:rsidR="0000478F" w:rsidRPr="000D6654" w:rsidRDefault="0000478F" w:rsidP="000D6654">
      <w:pPr>
        <w:pStyle w:val="Akapitzlist"/>
        <w:numPr>
          <w:ilvl w:val="0"/>
          <w:numId w:val="111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t>dopasowywanie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(shaping) </w:t>
      </w:r>
      <w:proofErr w:type="spellStart"/>
      <w:r w:rsidRPr="000D6654">
        <w:rPr>
          <w:rFonts w:ascii="Lato" w:hAnsi="Lato" w:cs="Calibri"/>
          <w:lang w:val="en-US" w:eastAsia="ar-SA"/>
        </w:rPr>
        <w:t>ruchu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do </w:t>
      </w:r>
      <w:proofErr w:type="spellStart"/>
      <w:r w:rsidRPr="000D6654">
        <w:rPr>
          <w:rFonts w:ascii="Lato" w:hAnsi="Lato" w:cs="Calibri"/>
          <w:lang w:val="en-US" w:eastAsia="ar-SA"/>
        </w:rPr>
        <w:t>zadanej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przepływności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na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interfejsach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wyjściowych</w:t>
      </w:r>
      <w:proofErr w:type="spellEnd"/>
      <w:r w:rsidRPr="000D6654">
        <w:rPr>
          <w:rFonts w:ascii="Lato" w:hAnsi="Lato" w:cs="Calibri"/>
          <w:lang w:val="en-US" w:eastAsia="ar-SA"/>
        </w:rPr>
        <w:t>;</w:t>
      </w:r>
    </w:p>
    <w:p w14:paraId="572CA1FD" w14:textId="77777777" w:rsidR="0000478F" w:rsidRPr="000D6654" w:rsidRDefault="0000478F" w:rsidP="000D6654">
      <w:pPr>
        <w:pStyle w:val="Akapitzlist"/>
        <w:numPr>
          <w:ilvl w:val="0"/>
          <w:numId w:val="111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>
        <w:rPr>
          <w:rFonts w:ascii="Lato" w:hAnsi="Lato" w:cs="Calibri"/>
          <w:lang w:val="en-US" w:eastAsia="ar-SA"/>
        </w:rPr>
        <w:t>p</w:t>
      </w:r>
      <w:r w:rsidRPr="00EF0337">
        <w:rPr>
          <w:rFonts w:ascii="Lato" w:hAnsi="Lato" w:cs="Calibri"/>
          <w:lang w:val="en-US" w:eastAsia="ar-SA"/>
        </w:rPr>
        <w:t>rotokół</w:t>
      </w:r>
      <w:proofErr w:type="spellEnd"/>
      <w:r w:rsidRPr="00EF0337">
        <w:rPr>
          <w:rFonts w:ascii="Lato" w:hAnsi="Lato" w:cs="Calibri"/>
          <w:lang w:val="en-US" w:eastAsia="ar-SA"/>
        </w:rPr>
        <w:t xml:space="preserve"> PFC (Priority Flow Control) IEEE 802.1Qbb</w:t>
      </w:r>
      <w:r>
        <w:rPr>
          <w:rFonts w:ascii="Lato" w:hAnsi="Lato" w:cs="Calibri"/>
          <w:lang w:val="en-US" w:eastAsia="ar-SA"/>
        </w:rPr>
        <w:t>.</w:t>
      </w:r>
    </w:p>
    <w:p w14:paraId="664F586D" w14:textId="02B7974E" w:rsidR="0000478F" w:rsidRPr="00EF0337" w:rsidRDefault="0000478F" w:rsidP="0087493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wspiera</w:t>
      </w:r>
      <w:r w:rsidRPr="00EF0337">
        <w:rPr>
          <w:rFonts w:ascii="Lato" w:hAnsi="Lato" w:cs="Calibri"/>
          <w:lang w:eastAsia="ar-SA"/>
        </w:rPr>
        <w:t xml:space="preserve"> następujące mechanizmy związane z zapewnieniem bezpieczeństwa w sieci:</w:t>
      </w:r>
    </w:p>
    <w:p w14:paraId="0D002E8F" w14:textId="77777777" w:rsidR="0000478F" w:rsidRPr="000D6654" w:rsidRDefault="0000478F" w:rsidP="000D6654">
      <w:pPr>
        <w:pStyle w:val="Akapitzlist"/>
        <w:numPr>
          <w:ilvl w:val="0"/>
          <w:numId w:val="112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t>wejściowe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ACL (</w:t>
      </w:r>
      <w:proofErr w:type="spellStart"/>
      <w:r w:rsidRPr="000D6654">
        <w:rPr>
          <w:rFonts w:ascii="Lato" w:hAnsi="Lato" w:cs="Calibri"/>
          <w:lang w:val="en-US" w:eastAsia="ar-SA"/>
        </w:rPr>
        <w:t>standardowe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oraz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rozszerzone</w:t>
      </w:r>
      <w:proofErr w:type="spellEnd"/>
      <w:r w:rsidRPr="000D6654">
        <w:rPr>
          <w:rFonts w:ascii="Lato" w:hAnsi="Lato" w:cs="Calibri"/>
          <w:lang w:val="en-US" w:eastAsia="ar-SA"/>
        </w:rPr>
        <w:t>);</w:t>
      </w:r>
    </w:p>
    <w:p w14:paraId="5B06D912" w14:textId="77777777" w:rsidR="0000478F" w:rsidRPr="000D6654" w:rsidRDefault="0000478F" w:rsidP="000D6654">
      <w:pPr>
        <w:pStyle w:val="Akapitzlist"/>
        <w:numPr>
          <w:ilvl w:val="0"/>
          <w:numId w:val="112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t>standardowe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oraz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rozszerzone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ACL dla </w:t>
      </w:r>
      <w:proofErr w:type="spellStart"/>
      <w:r w:rsidRPr="000D6654">
        <w:rPr>
          <w:rFonts w:ascii="Lato" w:hAnsi="Lato" w:cs="Calibri"/>
          <w:lang w:val="en-US" w:eastAsia="ar-SA"/>
        </w:rPr>
        <w:t>warstwy</w:t>
      </w:r>
      <w:proofErr w:type="spellEnd"/>
      <w:r w:rsidRPr="000D6654">
        <w:rPr>
          <w:rFonts w:ascii="Lato" w:hAnsi="Lato" w:cs="Calibri"/>
          <w:lang w:val="en-US" w:eastAsia="ar-SA"/>
        </w:rPr>
        <w:t xml:space="preserve"> 2, w </w:t>
      </w:r>
      <w:proofErr w:type="spellStart"/>
      <w:r w:rsidRPr="000D6654">
        <w:rPr>
          <w:rFonts w:ascii="Lato" w:hAnsi="Lato" w:cs="Calibri"/>
          <w:lang w:val="en-US" w:eastAsia="ar-SA"/>
        </w:rPr>
        <w:t>oparciu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o </w:t>
      </w:r>
      <w:proofErr w:type="spellStart"/>
      <w:r w:rsidRPr="000D6654">
        <w:rPr>
          <w:rFonts w:ascii="Lato" w:hAnsi="Lato" w:cs="Calibri"/>
          <w:lang w:val="en-US" w:eastAsia="ar-SA"/>
        </w:rPr>
        <w:t>adresy</w:t>
      </w:r>
      <w:proofErr w:type="spellEnd"/>
      <w:r w:rsidRPr="000D6654">
        <w:rPr>
          <w:rFonts w:ascii="Lato" w:hAnsi="Lato" w:cs="Calibri"/>
          <w:lang w:val="en-US" w:eastAsia="ar-SA"/>
        </w:rPr>
        <w:t xml:space="preserve"> MAC, </w:t>
      </w:r>
      <w:proofErr w:type="spellStart"/>
      <w:r w:rsidRPr="000D6654">
        <w:rPr>
          <w:rFonts w:ascii="Lato" w:hAnsi="Lato" w:cs="Calibri"/>
          <w:lang w:val="en-US" w:eastAsia="ar-SA"/>
        </w:rPr>
        <w:t>typ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protokołu</w:t>
      </w:r>
      <w:proofErr w:type="spellEnd"/>
      <w:r w:rsidRPr="000D6654">
        <w:rPr>
          <w:rFonts w:ascii="Lato" w:hAnsi="Lato" w:cs="Calibri"/>
          <w:lang w:val="en-US" w:eastAsia="ar-SA"/>
        </w:rPr>
        <w:t>;</w:t>
      </w:r>
    </w:p>
    <w:p w14:paraId="30C27F6D" w14:textId="77777777" w:rsidR="0000478F" w:rsidRPr="000D6654" w:rsidRDefault="0000478F" w:rsidP="000D6654">
      <w:pPr>
        <w:pStyle w:val="Akapitzlist"/>
        <w:numPr>
          <w:ilvl w:val="0"/>
          <w:numId w:val="112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t>standardowe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oraz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rozszerzone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ACL dla </w:t>
      </w:r>
      <w:proofErr w:type="spellStart"/>
      <w:r w:rsidRPr="000D6654">
        <w:rPr>
          <w:rFonts w:ascii="Lato" w:hAnsi="Lato" w:cs="Calibri"/>
          <w:lang w:val="en-US" w:eastAsia="ar-SA"/>
        </w:rPr>
        <w:t>warstw</w:t>
      </w:r>
      <w:proofErr w:type="spellEnd"/>
      <w:r w:rsidRPr="000D6654">
        <w:rPr>
          <w:rFonts w:ascii="Lato" w:hAnsi="Lato" w:cs="Calibri"/>
          <w:lang w:val="en-US" w:eastAsia="ar-SA"/>
        </w:rPr>
        <w:t xml:space="preserve"> 3 </w:t>
      </w:r>
      <w:proofErr w:type="spellStart"/>
      <w:r w:rsidRPr="000D6654">
        <w:rPr>
          <w:rFonts w:ascii="Lato" w:hAnsi="Lato" w:cs="Calibri"/>
          <w:lang w:val="en-US" w:eastAsia="ar-SA"/>
        </w:rPr>
        <w:t>oraz</w:t>
      </w:r>
      <w:proofErr w:type="spellEnd"/>
      <w:r w:rsidRPr="000D6654">
        <w:rPr>
          <w:rFonts w:ascii="Lato" w:hAnsi="Lato" w:cs="Calibri"/>
          <w:lang w:val="en-US" w:eastAsia="ar-SA"/>
        </w:rPr>
        <w:t xml:space="preserve"> 4 w </w:t>
      </w:r>
      <w:proofErr w:type="spellStart"/>
      <w:r w:rsidRPr="000D6654">
        <w:rPr>
          <w:rFonts w:ascii="Lato" w:hAnsi="Lato" w:cs="Calibri"/>
          <w:lang w:val="en-US" w:eastAsia="ar-SA"/>
        </w:rPr>
        <w:t>oparciu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o: IPv4 </w:t>
      </w:r>
      <w:proofErr w:type="spellStart"/>
      <w:r w:rsidRPr="000D6654">
        <w:rPr>
          <w:rFonts w:ascii="Lato" w:hAnsi="Lato" w:cs="Calibri"/>
          <w:lang w:val="en-US" w:eastAsia="ar-SA"/>
        </w:rPr>
        <w:t>i</w:t>
      </w:r>
      <w:proofErr w:type="spellEnd"/>
      <w:r w:rsidRPr="000D6654">
        <w:rPr>
          <w:rFonts w:ascii="Lato" w:hAnsi="Lato" w:cs="Calibri"/>
          <w:lang w:val="en-US" w:eastAsia="ar-SA"/>
        </w:rPr>
        <w:t xml:space="preserve"> IPv6, Internet Control Message Protocol (ICMP), TCP, User Datagram Protocol (UDP);</w:t>
      </w:r>
    </w:p>
    <w:p w14:paraId="309F440D" w14:textId="77777777" w:rsidR="0000478F" w:rsidRPr="000D6654" w:rsidRDefault="0000478F" w:rsidP="000D6654">
      <w:pPr>
        <w:pStyle w:val="Akapitzlist"/>
        <w:numPr>
          <w:ilvl w:val="0"/>
          <w:numId w:val="112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 xml:space="preserve">ACL </w:t>
      </w:r>
      <w:proofErr w:type="spellStart"/>
      <w:r w:rsidRPr="000D6654">
        <w:rPr>
          <w:rFonts w:ascii="Lato" w:hAnsi="Lato" w:cs="Calibri"/>
          <w:lang w:val="en-US" w:eastAsia="ar-SA"/>
        </w:rPr>
        <w:t>oparte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o VLAN-y (VACL);</w:t>
      </w:r>
    </w:p>
    <w:p w14:paraId="69027D30" w14:textId="77777777" w:rsidR="0000478F" w:rsidRPr="000D6654" w:rsidRDefault="0000478F" w:rsidP="000D6654">
      <w:pPr>
        <w:pStyle w:val="Akapitzlist"/>
        <w:numPr>
          <w:ilvl w:val="0"/>
          <w:numId w:val="112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 xml:space="preserve">ACL </w:t>
      </w:r>
      <w:proofErr w:type="spellStart"/>
      <w:r w:rsidRPr="000D6654">
        <w:rPr>
          <w:rFonts w:ascii="Lato" w:hAnsi="Lato" w:cs="Calibri"/>
          <w:lang w:val="en-US" w:eastAsia="ar-SA"/>
        </w:rPr>
        <w:t>oparte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o </w:t>
      </w:r>
      <w:proofErr w:type="spellStart"/>
      <w:r w:rsidRPr="000D6654">
        <w:rPr>
          <w:rFonts w:ascii="Lato" w:hAnsi="Lato" w:cs="Calibri"/>
          <w:lang w:val="en-US" w:eastAsia="ar-SA"/>
        </w:rPr>
        <w:t>porty</w:t>
      </w:r>
      <w:proofErr w:type="spellEnd"/>
      <w:r w:rsidRPr="000D6654">
        <w:rPr>
          <w:rFonts w:ascii="Lato" w:hAnsi="Lato" w:cs="Calibri"/>
          <w:lang w:val="en-US" w:eastAsia="ar-SA"/>
        </w:rPr>
        <w:t xml:space="preserve">  (PACL);</w:t>
      </w:r>
    </w:p>
    <w:p w14:paraId="1F898BCE" w14:textId="77777777" w:rsidR="0000478F" w:rsidRPr="000D6654" w:rsidRDefault="0000478F" w:rsidP="000D6654">
      <w:pPr>
        <w:pStyle w:val="Akapitzlist"/>
        <w:numPr>
          <w:ilvl w:val="0"/>
          <w:numId w:val="112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>DHCP Snooping; ARP Inspection; IP Source Guard;</w:t>
      </w:r>
    </w:p>
    <w:p w14:paraId="7AC530DA" w14:textId="77777777" w:rsidR="0000478F" w:rsidRPr="000D6654" w:rsidRDefault="0000478F" w:rsidP="000D6654">
      <w:pPr>
        <w:pStyle w:val="Akapitzlist"/>
        <w:numPr>
          <w:ilvl w:val="0"/>
          <w:numId w:val="112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t>prewencja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niekontrolowanego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wzrostu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ilości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ruchu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(storm control), dla </w:t>
      </w:r>
      <w:proofErr w:type="spellStart"/>
      <w:r w:rsidRPr="000D6654">
        <w:rPr>
          <w:rFonts w:ascii="Lato" w:hAnsi="Lato" w:cs="Calibri"/>
          <w:lang w:val="en-US" w:eastAsia="ar-SA"/>
        </w:rPr>
        <w:t>ruchu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unicast, multicast, broadcast.</w:t>
      </w:r>
    </w:p>
    <w:p w14:paraId="79F02549" w14:textId="77777777" w:rsidR="0000478F" w:rsidRPr="00EF0337" w:rsidRDefault="0000478F" w:rsidP="0087493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hAnsi="Lato" w:cs="Calibri"/>
          <w:lang w:eastAsia="ar-SA"/>
        </w:rPr>
        <w:t>Funkcjonalności dla obszaru zarządzania i zabezpieczenia przełącznika</w:t>
      </w:r>
      <w:r w:rsidRPr="00EF0337">
        <w:rPr>
          <w:rFonts w:ascii="Lato" w:eastAsia="Times New Roman" w:hAnsi="Lato" w:cs="Calibri"/>
          <w:lang w:eastAsia="ar-SA"/>
        </w:rPr>
        <w:t>:</w:t>
      </w:r>
    </w:p>
    <w:p w14:paraId="0CD358BC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 xml:space="preserve">port </w:t>
      </w:r>
      <w:proofErr w:type="spellStart"/>
      <w:r w:rsidRPr="000D6654">
        <w:rPr>
          <w:rFonts w:ascii="Lato" w:hAnsi="Lato" w:cs="Calibri"/>
          <w:lang w:val="en-US" w:eastAsia="ar-SA"/>
        </w:rPr>
        <w:t>zarządzający</w:t>
      </w:r>
      <w:proofErr w:type="spellEnd"/>
      <w:r w:rsidRPr="000D6654">
        <w:rPr>
          <w:rFonts w:ascii="Lato" w:hAnsi="Lato" w:cs="Calibri"/>
          <w:lang w:val="en-US" w:eastAsia="ar-SA"/>
        </w:rPr>
        <w:t xml:space="preserve"> 100/1000 Mbps;</w:t>
      </w:r>
    </w:p>
    <w:p w14:paraId="22FFD77A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 xml:space="preserve">port </w:t>
      </w:r>
      <w:proofErr w:type="spellStart"/>
      <w:r w:rsidRPr="000D6654">
        <w:rPr>
          <w:rFonts w:ascii="Lato" w:hAnsi="Lato" w:cs="Calibri"/>
          <w:lang w:val="en-US" w:eastAsia="ar-SA"/>
        </w:rPr>
        <w:t>konsoli</w:t>
      </w:r>
      <w:proofErr w:type="spellEnd"/>
      <w:r w:rsidRPr="000D6654">
        <w:rPr>
          <w:rFonts w:ascii="Lato" w:hAnsi="Lato" w:cs="Calibri"/>
          <w:lang w:val="en-US" w:eastAsia="ar-SA"/>
        </w:rPr>
        <w:t xml:space="preserve"> CLI;</w:t>
      </w:r>
    </w:p>
    <w:p w14:paraId="4BFA191E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t>zarządzanie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In-band;</w:t>
      </w:r>
    </w:p>
    <w:p w14:paraId="54A27DC5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>SSHv2;</w:t>
      </w:r>
    </w:p>
    <w:p w14:paraId="78BFE1A7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>Authentication, authorization, and accounting (AAA);</w:t>
      </w:r>
    </w:p>
    <w:p w14:paraId="7440C3DE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>RADIUS;</w:t>
      </w:r>
    </w:p>
    <w:p w14:paraId="73A713C1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>TACACS+;</w:t>
      </w:r>
    </w:p>
    <w:p w14:paraId="6BADD9E8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>Syslog;</w:t>
      </w:r>
    </w:p>
    <w:p w14:paraId="078D90CC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>SNMP v1, v2, v3;</w:t>
      </w:r>
    </w:p>
    <w:p w14:paraId="5CF88ACB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>IEEE 802.1ab LLDP;</w:t>
      </w:r>
    </w:p>
    <w:p w14:paraId="45F17FC9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bookmarkStart w:id="3" w:name="_Hlk10037340"/>
      <w:r w:rsidRPr="000D6654">
        <w:rPr>
          <w:rFonts w:ascii="Lato" w:hAnsi="Lato" w:cs="Calibri"/>
          <w:lang w:val="en-US" w:eastAsia="ar-SA"/>
        </w:rPr>
        <w:t xml:space="preserve">802.1x </w:t>
      </w:r>
      <w:proofErr w:type="spellStart"/>
      <w:r w:rsidRPr="000D6654">
        <w:rPr>
          <w:rFonts w:ascii="Lato" w:hAnsi="Lato" w:cs="Calibri"/>
          <w:lang w:val="en-US" w:eastAsia="ar-SA"/>
        </w:rPr>
        <w:t>i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dynamiczny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przydział</w:t>
      </w:r>
      <w:proofErr w:type="spellEnd"/>
      <w:r w:rsidRPr="000D6654">
        <w:rPr>
          <w:rFonts w:ascii="Lato" w:hAnsi="Lato" w:cs="Calibri"/>
          <w:lang w:val="en-US" w:eastAsia="ar-SA"/>
        </w:rPr>
        <w:t xml:space="preserve"> VLAN do </w:t>
      </w:r>
      <w:proofErr w:type="spellStart"/>
      <w:r w:rsidRPr="000D6654">
        <w:rPr>
          <w:rFonts w:ascii="Lato" w:hAnsi="Lato" w:cs="Calibri"/>
          <w:lang w:val="en-US" w:eastAsia="ar-SA"/>
        </w:rPr>
        <w:t>portu</w:t>
      </w:r>
      <w:proofErr w:type="spellEnd"/>
    </w:p>
    <w:bookmarkEnd w:id="3"/>
    <w:p w14:paraId="5CC02D64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t>możliwość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zachowania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stanu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(checkpoint) </w:t>
      </w:r>
      <w:proofErr w:type="spellStart"/>
      <w:r w:rsidRPr="000D6654">
        <w:rPr>
          <w:rFonts w:ascii="Lato" w:hAnsi="Lato" w:cs="Calibri"/>
          <w:lang w:val="en-US" w:eastAsia="ar-SA"/>
        </w:rPr>
        <w:t>i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powrotu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do </w:t>
      </w:r>
      <w:proofErr w:type="spellStart"/>
      <w:r w:rsidRPr="000D6654">
        <w:rPr>
          <w:rFonts w:ascii="Lato" w:hAnsi="Lato" w:cs="Calibri"/>
          <w:lang w:val="en-US" w:eastAsia="ar-SA"/>
        </w:rPr>
        <w:t>poprzedniej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konfiguracji</w:t>
      </w:r>
      <w:proofErr w:type="spellEnd"/>
      <w:r w:rsidRPr="000D6654">
        <w:rPr>
          <w:rFonts w:ascii="Lato" w:hAnsi="Lato" w:cs="Calibri"/>
          <w:lang w:val="en-US" w:eastAsia="ar-SA"/>
        </w:rPr>
        <w:t xml:space="preserve"> (rollback);</w:t>
      </w:r>
    </w:p>
    <w:p w14:paraId="539A3A55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>Role-Based Access Control RBAC;</w:t>
      </w:r>
    </w:p>
    <w:p w14:paraId="5EBCA306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lastRenderedPageBreak/>
        <w:t>ograniczanie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ruchu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kierowanego</w:t>
      </w:r>
      <w:proofErr w:type="spellEnd"/>
      <w:r w:rsidRPr="000D6654">
        <w:rPr>
          <w:rFonts w:ascii="Lato" w:hAnsi="Lato" w:cs="Calibri"/>
          <w:lang w:val="en-US" w:eastAsia="ar-SA"/>
        </w:rPr>
        <w:t xml:space="preserve"> do </w:t>
      </w:r>
      <w:proofErr w:type="spellStart"/>
      <w:r w:rsidRPr="000D6654">
        <w:rPr>
          <w:rFonts w:ascii="Lato" w:hAnsi="Lato" w:cs="Calibri"/>
          <w:lang w:val="en-US" w:eastAsia="ar-SA"/>
        </w:rPr>
        <w:t>warstwy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sterowania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(control plane policing);</w:t>
      </w:r>
    </w:p>
    <w:p w14:paraId="05C6F659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t>kopiowanie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ruchu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ze</w:t>
      </w:r>
      <w:proofErr w:type="spellEnd"/>
      <w:r w:rsidRPr="000D6654">
        <w:rPr>
          <w:rFonts w:ascii="Lato" w:hAnsi="Lato" w:cs="Calibri"/>
          <w:lang w:val="en-US" w:eastAsia="ar-SA"/>
        </w:rPr>
        <w:t xml:space="preserve">  </w:t>
      </w:r>
      <w:proofErr w:type="spellStart"/>
      <w:r w:rsidRPr="000D6654">
        <w:rPr>
          <w:rFonts w:ascii="Lato" w:hAnsi="Lato" w:cs="Calibri"/>
          <w:lang w:val="en-US" w:eastAsia="ar-SA"/>
        </w:rPr>
        <w:t>źródłowych</w:t>
      </w:r>
      <w:proofErr w:type="spellEnd"/>
      <w:r w:rsidRPr="000D6654">
        <w:rPr>
          <w:rFonts w:ascii="Lato" w:hAnsi="Lato" w:cs="Calibri"/>
          <w:lang w:val="en-US" w:eastAsia="ar-SA"/>
        </w:rPr>
        <w:t xml:space="preserve">  </w:t>
      </w:r>
      <w:proofErr w:type="spellStart"/>
      <w:r w:rsidRPr="000D6654">
        <w:rPr>
          <w:rFonts w:ascii="Lato" w:hAnsi="Lato" w:cs="Calibri"/>
          <w:lang w:val="en-US" w:eastAsia="ar-SA"/>
        </w:rPr>
        <w:t>fizycznych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portów</w:t>
      </w:r>
      <w:proofErr w:type="spellEnd"/>
      <w:r w:rsidRPr="000D6654">
        <w:rPr>
          <w:rFonts w:ascii="Lato" w:hAnsi="Lato" w:cs="Calibri"/>
          <w:lang w:val="en-US" w:eastAsia="ar-SA"/>
        </w:rPr>
        <w:t xml:space="preserve"> Ethernet,  </w:t>
      </w:r>
      <w:proofErr w:type="spellStart"/>
      <w:r w:rsidRPr="000D6654">
        <w:rPr>
          <w:rFonts w:ascii="Lato" w:hAnsi="Lato" w:cs="Calibri"/>
          <w:lang w:val="en-US" w:eastAsia="ar-SA"/>
        </w:rPr>
        <w:t>wiązek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PortChannel</w:t>
      </w:r>
      <w:proofErr w:type="spellEnd"/>
      <w:r w:rsidRPr="000D6654">
        <w:rPr>
          <w:rFonts w:ascii="Lato" w:hAnsi="Lato" w:cs="Calibri"/>
          <w:lang w:val="en-US" w:eastAsia="ar-SA"/>
        </w:rPr>
        <w:t xml:space="preserve">, </w:t>
      </w:r>
      <w:proofErr w:type="spellStart"/>
      <w:r w:rsidRPr="000D6654">
        <w:rPr>
          <w:rFonts w:ascii="Lato" w:hAnsi="Lato" w:cs="Calibri"/>
          <w:lang w:val="en-US" w:eastAsia="ar-SA"/>
        </w:rPr>
        <w:t>sieci</w:t>
      </w:r>
      <w:proofErr w:type="spellEnd"/>
      <w:r w:rsidRPr="000D6654">
        <w:rPr>
          <w:rFonts w:ascii="Lato" w:hAnsi="Lato" w:cs="Calibri"/>
          <w:lang w:val="en-US" w:eastAsia="ar-SA"/>
        </w:rPr>
        <w:t xml:space="preserve"> VLAN,  </w:t>
      </w:r>
      <w:proofErr w:type="spellStart"/>
      <w:r w:rsidRPr="000D6654">
        <w:rPr>
          <w:rFonts w:ascii="Lato" w:hAnsi="Lato" w:cs="Calibri"/>
          <w:lang w:val="en-US" w:eastAsia="ar-SA"/>
        </w:rPr>
        <w:t>na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interfejs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docelowy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za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pośrednictwem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specjalnego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mechanizmu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(mirror);</w:t>
      </w:r>
    </w:p>
    <w:p w14:paraId="3CE56DA7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>Network Time Protocol (NTP);</w:t>
      </w:r>
    </w:p>
    <w:p w14:paraId="48AC77C9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>Precision Time Protocol IEEE 1588</w:t>
      </w:r>
    </w:p>
    <w:p w14:paraId="1B7C24E0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proofErr w:type="spellStart"/>
      <w:r w:rsidRPr="000D6654">
        <w:rPr>
          <w:rFonts w:ascii="Lato" w:hAnsi="Lato" w:cs="Calibri"/>
          <w:lang w:val="en-US" w:eastAsia="ar-SA"/>
        </w:rPr>
        <w:t>diagnostyka</w:t>
      </w:r>
      <w:proofErr w:type="spellEnd"/>
      <w:r w:rsidRPr="000D6654">
        <w:rPr>
          <w:rFonts w:ascii="Lato" w:hAnsi="Lato" w:cs="Calibri"/>
          <w:lang w:val="en-US" w:eastAsia="ar-SA"/>
        </w:rPr>
        <w:t xml:space="preserve"> </w:t>
      </w:r>
      <w:proofErr w:type="spellStart"/>
      <w:r w:rsidRPr="000D6654">
        <w:rPr>
          <w:rFonts w:ascii="Lato" w:hAnsi="Lato" w:cs="Calibri"/>
          <w:lang w:val="en-US" w:eastAsia="ar-SA"/>
        </w:rPr>
        <w:t>procesu</w:t>
      </w:r>
      <w:proofErr w:type="spellEnd"/>
      <w:r w:rsidRPr="000D6654">
        <w:rPr>
          <w:rFonts w:ascii="Lato" w:hAnsi="Lato" w:cs="Calibri"/>
          <w:lang w:val="en-US" w:eastAsia="ar-SA"/>
        </w:rPr>
        <w:t xml:space="preserve"> BOOT;</w:t>
      </w:r>
    </w:p>
    <w:p w14:paraId="049F6A76" w14:textId="77777777" w:rsidR="0000478F" w:rsidRPr="000D6654" w:rsidRDefault="0000478F" w:rsidP="000D6654">
      <w:pPr>
        <w:pStyle w:val="Akapitzlist"/>
        <w:numPr>
          <w:ilvl w:val="0"/>
          <w:numId w:val="113"/>
        </w:numPr>
        <w:spacing w:after="0" w:line="276" w:lineRule="auto"/>
        <w:jc w:val="both"/>
        <w:rPr>
          <w:rFonts w:ascii="Lato" w:hAnsi="Lato" w:cs="Calibri"/>
          <w:lang w:val="en-US" w:eastAsia="ar-SA"/>
        </w:rPr>
      </w:pPr>
      <w:r w:rsidRPr="000D6654">
        <w:rPr>
          <w:rFonts w:ascii="Lato" w:hAnsi="Lato" w:cs="Calibri"/>
          <w:lang w:val="en-US" w:eastAsia="ar-SA"/>
        </w:rPr>
        <w:t>ping, traceroute.</w:t>
      </w:r>
    </w:p>
    <w:p w14:paraId="72C3F679" w14:textId="77777777" w:rsidR="0000478F" w:rsidRPr="00EF0337" w:rsidRDefault="0000478F" w:rsidP="0087493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hAnsi="Lato" w:cs="Calibri"/>
          <w:lang w:eastAsia="ar-SA"/>
        </w:rPr>
        <w:t>Narzędzia programowania i zarzadzania przełącznikiem:</w:t>
      </w:r>
    </w:p>
    <w:p w14:paraId="62D37658" w14:textId="320BC0C3" w:rsidR="0000478F" w:rsidRPr="00C92B6A" w:rsidRDefault="0000478F" w:rsidP="000D6654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i</w:t>
      </w:r>
      <w:r w:rsidRPr="00C92B6A">
        <w:rPr>
          <w:rFonts w:ascii="Lato" w:eastAsia="Times New Roman" w:hAnsi="Lato" w:cs="Calibri"/>
          <w:lang w:eastAsia="ar-SA"/>
        </w:rPr>
        <w:t xml:space="preserve">nterpreter </w:t>
      </w:r>
      <w:proofErr w:type="spellStart"/>
      <w:r w:rsidRPr="00C92B6A">
        <w:rPr>
          <w:rFonts w:ascii="Lato" w:eastAsia="Times New Roman" w:hAnsi="Lato" w:cs="Calibri"/>
          <w:lang w:eastAsia="ar-SA"/>
        </w:rPr>
        <w:t>Python</w:t>
      </w:r>
      <w:proofErr w:type="spellEnd"/>
      <w:r w:rsidRPr="00C92B6A">
        <w:rPr>
          <w:rFonts w:ascii="Lato" w:eastAsia="Times New Roman" w:hAnsi="Lato" w:cs="Calibri"/>
          <w:lang w:eastAsia="ar-SA"/>
        </w:rPr>
        <w:t xml:space="preserve"> z możliwością lokalnego uruchamiania skry</w:t>
      </w:r>
      <w:r w:rsidR="000D6654">
        <w:rPr>
          <w:rFonts w:ascii="Lato" w:eastAsia="Times New Roman" w:hAnsi="Lato" w:cs="Calibri"/>
          <w:lang w:eastAsia="ar-SA"/>
        </w:rPr>
        <w:t xml:space="preserve">ptów na przełączniku </w:t>
      </w:r>
      <w:r w:rsidRPr="00C92B6A">
        <w:rPr>
          <w:rFonts w:ascii="Lato" w:eastAsia="Times New Roman" w:hAnsi="Lato" w:cs="Calibri"/>
          <w:lang w:eastAsia="ar-SA"/>
        </w:rPr>
        <w:t>i konfiguracji przełącznika poprzez API</w:t>
      </w:r>
      <w:r>
        <w:rPr>
          <w:rFonts w:ascii="Lato" w:eastAsia="Times New Roman" w:hAnsi="Lato" w:cs="Calibri"/>
          <w:lang w:eastAsia="ar-SA"/>
        </w:rPr>
        <w:t>;</w:t>
      </w:r>
    </w:p>
    <w:p w14:paraId="656FE782" w14:textId="77777777" w:rsidR="0000478F" w:rsidRPr="00C92B6A" w:rsidRDefault="0000478F" w:rsidP="0087493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C92B6A">
        <w:rPr>
          <w:rFonts w:ascii="Lato" w:eastAsia="Times New Roman" w:hAnsi="Lato" w:cs="Calibri"/>
          <w:lang w:eastAsia="ar-SA"/>
        </w:rPr>
        <w:t xml:space="preserve">budowana powłoka </w:t>
      </w:r>
      <w:proofErr w:type="spellStart"/>
      <w:r w:rsidRPr="00C92B6A">
        <w:rPr>
          <w:rFonts w:ascii="Lato" w:eastAsia="Times New Roman" w:hAnsi="Lato" w:cs="Calibri"/>
          <w:lang w:eastAsia="ar-SA"/>
        </w:rPr>
        <w:t>bash</w:t>
      </w:r>
      <w:proofErr w:type="spellEnd"/>
      <w:r w:rsidRPr="00C92B6A">
        <w:rPr>
          <w:rFonts w:ascii="Lato" w:eastAsia="Times New Roman" w:hAnsi="Lato" w:cs="Calibri"/>
          <w:lang w:eastAsia="ar-SA"/>
        </w:rPr>
        <w:t xml:space="preserve"> do zarządzania systemem Linux przełącznika</w:t>
      </w:r>
      <w:r>
        <w:rPr>
          <w:rFonts w:ascii="Lato" w:eastAsia="Times New Roman" w:hAnsi="Lato" w:cs="Calibri"/>
          <w:lang w:eastAsia="ar-SA"/>
        </w:rPr>
        <w:t>;</w:t>
      </w:r>
    </w:p>
    <w:p w14:paraId="11114264" w14:textId="77777777" w:rsidR="0000478F" w:rsidRPr="00C92B6A" w:rsidRDefault="0000478F" w:rsidP="0087493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C92B6A">
        <w:rPr>
          <w:rFonts w:ascii="Lato" w:eastAsia="Times New Roman" w:hAnsi="Lato" w:cs="Calibri"/>
          <w:lang w:eastAsia="ar-SA"/>
        </w:rPr>
        <w:t>sparcie dla kontenerów Docker wraz z możliwością instalowania na nim zewnętrznych aplikacji 32 i 64 bitowych</w:t>
      </w:r>
      <w:r>
        <w:rPr>
          <w:rFonts w:ascii="Lato" w:eastAsia="Times New Roman" w:hAnsi="Lato" w:cs="Calibri"/>
          <w:lang w:eastAsia="ar-SA"/>
        </w:rPr>
        <w:t>;</w:t>
      </w:r>
    </w:p>
    <w:p w14:paraId="5E2CB9D6" w14:textId="77777777" w:rsidR="0000478F" w:rsidRPr="00C92B6A" w:rsidRDefault="0000478F" w:rsidP="0087493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i</w:t>
      </w:r>
      <w:r w:rsidRPr="00C92B6A">
        <w:rPr>
          <w:rFonts w:ascii="Lato" w:eastAsia="Times New Roman" w:hAnsi="Lato" w:cs="Calibri"/>
          <w:lang w:eastAsia="ar-SA"/>
        </w:rPr>
        <w:t>nterfejs programistyczny REST API wraz z upublicznionym SDK</w:t>
      </w:r>
      <w:r>
        <w:rPr>
          <w:rFonts w:ascii="Lato" w:eastAsia="Times New Roman" w:hAnsi="Lato" w:cs="Calibri"/>
          <w:lang w:eastAsia="ar-SA"/>
        </w:rPr>
        <w:t>;</w:t>
      </w:r>
    </w:p>
    <w:p w14:paraId="74E239D4" w14:textId="77777777" w:rsidR="0000478F" w:rsidRPr="00C92B6A" w:rsidRDefault="0000478F" w:rsidP="0087493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C92B6A">
        <w:rPr>
          <w:rFonts w:ascii="Lato" w:eastAsia="Times New Roman" w:hAnsi="Lato" w:cs="Calibri"/>
          <w:lang w:eastAsia="ar-SA"/>
        </w:rPr>
        <w:t xml:space="preserve">ożliwość  zainstalowania klienta </w:t>
      </w:r>
      <w:proofErr w:type="spellStart"/>
      <w:r w:rsidRPr="00C92B6A">
        <w:rPr>
          <w:rFonts w:ascii="Lato" w:eastAsia="Times New Roman" w:hAnsi="Lato" w:cs="Calibri"/>
          <w:lang w:eastAsia="ar-SA"/>
        </w:rPr>
        <w:t>Chef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25D17A38" w14:textId="77777777" w:rsidR="0000478F" w:rsidRPr="00C92B6A" w:rsidRDefault="0000478F" w:rsidP="0087493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C92B6A">
        <w:rPr>
          <w:rFonts w:ascii="Lato" w:eastAsia="Times New Roman" w:hAnsi="Lato" w:cs="Calibri"/>
          <w:lang w:eastAsia="ar-SA"/>
        </w:rPr>
        <w:t xml:space="preserve">ożliwość zainstalowania agenta </w:t>
      </w:r>
      <w:proofErr w:type="spellStart"/>
      <w:r w:rsidRPr="00C92B6A">
        <w:rPr>
          <w:rFonts w:ascii="Lato" w:eastAsia="Times New Roman" w:hAnsi="Lato" w:cs="Calibri"/>
          <w:lang w:eastAsia="ar-SA"/>
        </w:rPr>
        <w:t>Puppet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704A8817" w14:textId="77777777" w:rsidR="0000478F" w:rsidRPr="00C92B6A" w:rsidRDefault="0000478F" w:rsidP="0087493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wsparcie dla</w:t>
      </w:r>
      <w:r w:rsidRPr="00C92B6A">
        <w:rPr>
          <w:rFonts w:ascii="Lato" w:eastAsia="Times New Roman" w:hAnsi="Lato" w:cs="Calibri"/>
          <w:lang w:eastAsia="ar-SA"/>
        </w:rPr>
        <w:t xml:space="preserve"> NETCONF i zarządzania poprzez XML</w:t>
      </w:r>
      <w:r>
        <w:rPr>
          <w:rFonts w:ascii="Lato" w:eastAsia="Times New Roman" w:hAnsi="Lato" w:cs="Calibri"/>
          <w:lang w:eastAsia="ar-SA"/>
        </w:rPr>
        <w:t>;</w:t>
      </w:r>
    </w:p>
    <w:p w14:paraId="7653BAB6" w14:textId="77777777" w:rsidR="0000478F" w:rsidRPr="00C92B6A" w:rsidRDefault="0000478F" w:rsidP="0087493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C92B6A">
        <w:rPr>
          <w:rFonts w:ascii="Lato" w:eastAsia="Times New Roman" w:hAnsi="Lato" w:cs="Calibri"/>
          <w:lang w:eastAsia="ar-SA"/>
        </w:rPr>
        <w:t xml:space="preserve">sparcie dla </w:t>
      </w:r>
      <w:proofErr w:type="spellStart"/>
      <w:r w:rsidRPr="00C92B6A">
        <w:rPr>
          <w:rFonts w:ascii="Lato" w:eastAsia="Times New Roman" w:hAnsi="Lato" w:cs="Calibri"/>
          <w:lang w:eastAsia="ar-SA"/>
        </w:rPr>
        <w:t>OpenStack</w:t>
      </w:r>
      <w:proofErr w:type="spellEnd"/>
      <w:r w:rsidRPr="00C92B6A">
        <w:rPr>
          <w:rFonts w:ascii="Lato" w:eastAsia="Times New Roman" w:hAnsi="Lato" w:cs="Calibri"/>
          <w:lang w:eastAsia="ar-SA"/>
        </w:rPr>
        <w:t xml:space="preserve"> Neutron </w:t>
      </w:r>
      <w:proofErr w:type="spellStart"/>
      <w:r w:rsidRPr="00C92B6A">
        <w:rPr>
          <w:rFonts w:ascii="Lato" w:eastAsia="Times New Roman" w:hAnsi="Lato" w:cs="Calibri"/>
          <w:lang w:eastAsia="ar-SA"/>
        </w:rPr>
        <w:t>plugin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052EC8BD" w14:textId="77777777" w:rsidR="0000478F" w:rsidRPr="00C92B6A" w:rsidRDefault="0000478F" w:rsidP="0087493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C92B6A">
        <w:rPr>
          <w:rFonts w:ascii="Lato" w:eastAsia="Times New Roman" w:hAnsi="Lato" w:cs="Calibri"/>
          <w:lang w:eastAsia="ar-SA"/>
        </w:rPr>
        <w:t>sparcie dla kontenerów Docker wraz z możliwością instalowania na nim zewnętrznych aplikacji 32 i 64 bitowych</w:t>
      </w:r>
      <w:r>
        <w:rPr>
          <w:rFonts w:ascii="Lato" w:eastAsia="Times New Roman" w:hAnsi="Lato" w:cs="Calibri"/>
          <w:lang w:eastAsia="ar-SA"/>
        </w:rPr>
        <w:t>;</w:t>
      </w:r>
    </w:p>
    <w:p w14:paraId="6ED7AE6F" w14:textId="77777777" w:rsidR="0000478F" w:rsidRPr="00C92B6A" w:rsidRDefault="0000478F" w:rsidP="0087493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i</w:t>
      </w:r>
      <w:r w:rsidRPr="00C92B6A">
        <w:rPr>
          <w:rFonts w:ascii="Lato" w:eastAsia="Times New Roman" w:hAnsi="Lato" w:cs="Calibri"/>
          <w:lang w:eastAsia="ar-SA"/>
        </w:rPr>
        <w:t>nterfejs programistyczny REST API wraz z upublicznionym SDK</w:t>
      </w:r>
      <w:r>
        <w:rPr>
          <w:rFonts w:ascii="Lato" w:eastAsia="Times New Roman" w:hAnsi="Lato" w:cs="Calibri"/>
          <w:lang w:eastAsia="ar-SA"/>
        </w:rPr>
        <w:t>;</w:t>
      </w:r>
    </w:p>
    <w:p w14:paraId="634BC5DE" w14:textId="77777777" w:rsidR="0000478F" w:rsidRPr="00C92B6A" w:rsidRDefault="0000478F" w:rsidP="0087493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C92B6A">
        <w:rPr>
          <w:rFonts w:ascii="Lato" w:eastAsia="Times New Roman" w:hAnsi="Lato" w:cs="Calibri"/>
          <w:lang w:eastAsia="ar-SA"/>
        </w:rPr>
        <w:t xml:space="preserve">ożliwość  zainstalowania klienta </w:t>
      </w:r>
      <w:proofErr w:type="spellStart"/>
      <w:r w:rsidRPr="00C92B6A">
        <w:rPr>
          <w:rFonts w:ascii="Lato" w:eastAsia="Times New Roman" w:hAnsi="Lato" w:cs="Calibri"/>
          <w:lang w:eastAsia="ar-SA"/>
        </w:rPr>
        <w:t>Chef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6CF2C510" w14:textId="77777777" w:rsidR="0000478F" w:rsidRPr="00C92B6A" w:rsidRDefault="0000478F" w:rsidP="0087493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C92B6A">
        <w:rPr>
          <w:rFonts w:ascii="Lato" w:eastAsia="Times New Roman" w:hAnsi="Lato" w:cs="Calibri"/>
          <w:lang w:eastAsia="ar-SA"/>
        </w:rPr>
        <w:t xml:space="preserve">ożliwość zainstalowania agenta </w:t>
      </w:r>
      <w:proofErr w:type="spellStart"/>
      <w:r w:rsidRPr="00C92B6A">
        <w:rPr>
          <w:rFonts w:ascii="Lato" w:eastAsia="Times New Roman" w:hAnsi="Lato" w:cs="Calibri"/>
          <w:lang w:eastAsia="ar-SA"/>
        </w:rPr>
        <w:t>Puppet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387EFAD6" w14:textId="77777777" w:rsidR="0000478F" w:rsidRPr="00C92B6A" w:rsidRDefault="0000478F" w:rsidP="0087493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wsparcie dla</w:t>
      </w:r>
      <w:r w:rsidRPr="00C92B6A">
        <w:rPr>
          <w:rFonts w:ascii="Lato" w:eastAsia="Times New Roman" w:hAnsi="Lato" w:cs="Calibri"/>
          <w:lang w:eastAsia="ar-SA"/>
        </w:rPr>
        <w:t xml:space="preserve"> NETCONF i zarządzania poprzez XML</w:t>
      </w:r>
      <w:r>
        <w:rPr>
          <w:rFonts w:ascii="Lato" w:eastAsia="Times New Roman" w:hAnsi="Lato" w:cs="Calibri"/>
          <w:lang w:eastAsia="ar-SA"/>
        </w:rPr>
        <w:t>;</w:t>
      </w:r>
    </w:p>
    <w:p w14:paraId="7A69BFAD" w14:textId="77777777" w:rsidR="0000478F" w:rsidRPr="00C92B6A" w:rsidRDefault="0000478F" w:rsidP="0087493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C92B6A">
        <w:rPr>
          <w:rFonts w:ascii="Lato" w:eastAsia="Times New Roman" w:hAnsi="Lato" w:cs="Calibri"/>
          <w:lang w:eastAsia="ar-SA"/>
        </w:rPr>
        <w:t xml:space="preserve">sparcie dla </w:t>
      </w:r>
      <w:proofErr w:type="spellStart"/>
      <w:r w:rsidRPr="00C92B6A">
        <w:rPr>
          <w:rFonts w:ascii="Lato" w:eastAsia="Times New Roman" w:hAnsi="Lato" w:cs="Calibri"/>
          <w:lang w:eastAsia="ar-SA"/>
        </w:rPr>
        <w:t>OpenStack</w:t>
      </w:r>
      <w:proofErr w:type="spellEnd"/>
      <w:r w:rsidRPr="00C92B6A">
        <w:rPr>
          <w:rFonts w:ascii="Lato" w:eastAsia="Times New Roman" w:hAnsi="Lato" w:cs="Calibri"/>
          <w:lang w:eastAsia="ar-SA"/>
        </w:rPr>
        <w:t xml:space="preserve"> Neutron </w:t>
      </w:r>
      <w:proofErr w:type="spellStart"/>
      <w:r w:rsidRPr="00C92B6A">
        <w:rPr>
          <w:rFonts w:ascii="Lato" w:eastAsia="Times New Roman" w:hAnsi="Lato" w:cs="Calibri"/>
          <w:lang w:eastAsia="ar-SA"/>
        </w:rPr>
        <w:t>plugin</w:t>
      </w:r>
      <w:proofErr w:type="spellEnd"/>
      <w:r>
        <w:rPr>
          <w:rFonts w:ascii="Lato" w:eastAsia="Times New Roman" w:hAnsi="Lato" w:cs="Calibri"/>
          <w:lang w:eastAsia="ar-SA"/>
        </w:rPr>
        <w:t>.</w:t>
      </w:r>
    </w:p>
    <w:p w14:paraId="45EB4B2E" w14:textId="5AC5B9EF" w:rsidR="0000478F" w:rsidRPr="00F66901" w:rsidRDefault="0000478F" w:rsidP="0087493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>
        <w:rPr>
          <w:rFonts w:ascii="Lato" w:hAnsi="Lato" w:cs="Calibri"/>
          <w:lang w:eastAsia="ar-SA"/>
        </w:rPr>
        <w:t xml:space="preserve">musi być </w:t>
      </w:r>
      <w:r w:rsidRPr="00D7355B">
        <w:rPr>
          <w:rFonts w:ascii="Lato" w:hAnsi="Lato" w:cs="Calibri"/>
          <w:b/>
          <w:lang w:eastAsia="ar-SA"/>
        </w:rPr>
        <w:t xml:space="preserve">wyposażony w </w:t>
      </w:r>
      <w:r w:rsidRPr="00D7355B">
        <w:rPr>
          <w:rFonts w:ascii="Lato" w:eastAsia="Times New Roman" w:hAnsi="Lato" w:cs="Calibri"/>
          <w:b/>
          <w:lang w:eastAsia="ar-SA"/>
        </w:rPr>
        <w:t>4</w:t>
      </w:r>
      <w:r w:rsidRPr="00D7355B">
        <w:rPr>
          <w:rFonts w:ascii="Lato" w:hAnsi="Lato" w:cs="Calibri"/>
          <w:b/>
          <w:lang w:eastAsia="ar-SA"/>
        </w:rPr>
        <w:t xml:space="preserve"> wkładki QSFP </w:t>
      </w:r>
      <w:r w:rsidRPr="00D7355B">
        <w:rPr>
          <w:rFonts w:ascii="Lato" w:eastAsia="Times New Roman" w:hAnsi="Lato" w:cs="Calibri"/>
          <w:b/>
          <w:lang w:eastAsia="ar-SA"/>
        </w:rPr>
        <w:t>10</w:t>
      </w:r>
      <w:r w:rsidRPr="00D7355B">
        <w:rPr>
          <w:rFonts w:ascii="Lato" w:hAnsi="Lato" w:cs="Calibri"/>
          <w:b/>
          <w:lang w:eastAsia="ar-SA"/>
        </w:rPr>
        <w:t>0GE</w:t>
      </w:r>
      <w:r w:rsidRPr="00F66901">
        <w:rPr>
          <w:rFonts w:ascii="Lato" w:hAnsi="Lato" w:cs="Calibri"/>
          <w:lang w:eastAsia="ar-SA"/>
        </w:rPr>
        <w:t xml:space="preserve"> umożliwiające połączenie </w:t>
      </w:r>
      <w:r w:rsidRPr="00F66901">
        <w:rPr>
          <w:rFonts w:ascii="Lato" w:eastAsia="Times New Roman" w:hAnsi="Lato" w:cs="Calibri"/>
          <w:lang w:eastAsia="ar-SA"/>
        </w:rPr>
        <w:t>100GE z wykorzystani</w:t>
      </w:r>
      <w:r w:rsidRPr="00F66901">
        <w:rPr>
          <w:rFonts w:ascii="Lato" w:hAnsi="Lato" w:cs="Calibri"/>
          <w:lang w:eastAsia="ar-SA"/>
        </w:rPr>
        <w:t>em pojedynczej pary światłowodów wielomodowych</w:t>
      </w:r>
      <w:r>
        <w:rPr>
          <w:rFonts w:ascii="Lato" w:hAnsi="Lato" w:cs="Calibri"/>
          <w:lang w:eastAsia="ar-SA"/>
        </w:rPr>
        <w:t>.</w:t>
      </w:r>
      <w:r w:rsidRPr="00F66901">
        <w:rPr>
          <w:rFonts w:ascii="Lato" w:hAnsi="Lato" w:cs="Calibri"/>
          <w:lang w:eastAsia="ar-SA"/>
        </w:rPr>
        <w:t xml:space="preserve"> </w:t>
      </w:r>
    </w:p>
    <w:p w14:paraId="6EAFFCF3" w14:textId="77777777" w:rsidR="0000478F" w:rsidRPr="00EF0337" w:rsidRDefault="0000478F" w:rsidP="0087493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P</w:t>
      </w:r>
      <w:r w:rsidRPr="00EF0337">
        <w:rPr>
          <w:rFonts w:ascii="Lato" w:hAnsi="Lato" w:cs="Calibri"/>
          <w:lang w:eastAsia="ar-SA"/>
        </w:rPr>
        <w:t xml:space="preserve">rzełącznik musi być wyposażony w 2 zasilacze zmiennoprądowe pracujące w konfiguracji redundantnej oraz wentylatory w konfiguracji zapewniającej wyrzut powietrza od strony </w:t>
      </w:r>
      <w:r>
        <w:rPr>
          <w:rFonts w:ascii="Lato" w:hAnsi="Lato" w:cs="Calibri"/>
          <w:lang w:eastAsia="ar-SA"/>
        </w:rPr>
        <w:t>zasilaczy.</w:t>
      </w:r>
    </w:p>
    <w:p w14:paraId="7087DCED" w14:textId="77777777" w:rsidR="0000478F" w:rsidRPr="000E0175" w:rsidRDefault="0000478F" w:rsidP="0087493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Obudowa o rozmiarach maksymalnie 1RU (</w:t>
      </w:r>
      <w:proofErr w:type="spellStart"/>
      <w:r w:rsidRPr="00EF0337">
        <w:rPr>
          <w:rFonts w:ascii="Lato" w:eastAsia="Times New Roman" w:hAnsi="Lato" w:cs="Calibri"/>
          <w:lang w:eastAsia="ar-SA"/>
        </w:rPr>
        <w:t>rack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unit),  </w:t>
      </w:r>
      <w:r w:rsidRPr="00EF0337">
        <w:rPr>
          <w:rFonts w:ascii="Lato" w:hAnsi="Lato" w:cs="Calibri"/>
          <w:lang w:eastAsia="ar-SA"/>
        </w:rPr>
        <w:t xml:space="preserve">przeznaczona do montażu w szafie </w:t>
      </w:r>
      <w:proofErr w:type="spellStart"/>
      <w:r w:rsidRPr="00EF0337">
        <w:rPr>
          <w:rFonts w:ascii="Lato" w:hAnsi="Lato" w:cs="Calibri"/>
          <w:lang w:eastAsia="ar-SA"/>
        </w:rPr>
        <w:t>rackowej</w:t>
      </w:r>
      <w:proofErr w:type="spellEnd"/>
      <w:r w:rsidRPr="00EF0337">
        <w:rPr>
          <w:rFonts w:ascii="Lato" w:hAnsi="Lato" w:cs="Calibri"/>
          <w:lang w:eastAsia="ar-SA"/>
        </w:rPr>
        <w:t xml:space="preserve"> 19”,   </w:t>
      </w:r>
      <w:r w:rsidRPr="00E542A0">
        <w:rPr>
          <w:rFonts w:ascii="Lato" w:hAnsi="Lato" w:cs="Calibri"/>
          <w:lang w:eastAsia="ar-SA"/>
        </w:rPr>
        <w:t>w wypadku zastosowania przełącznika modularnego dopuszcza się większy rozmiar urządzenia</w:t>
      </w:r>
      <w:r>
        <w:rPr>
          <w:rFonts w:ascii="Lato" w:hAnsi="Lato" w:cs="Calibri"/>
          <w:lang w:eastAsia="ar-SA"/>
        </w:rPr>
        <w:t>.</w:t>
      </w:r>
    </w:p>
    <w:p w14:paraId="24AF0283" w14:textId="2848C237" w:rsidR="0000478F" w:rsidRPr="006C3D36" w:rsidRDefault="0000478F" w:rsidP="006C3D36">
      <w:pPr>
        <w:spacing w:line="276" w:lineRule="auto"/>
        <w:jc w:val="both"/>
        <w:rPr>
          <w:rFonts w:ascii="Lato" w:hAnsi="Lato" w:cs="Calibri"/>
          <w:lang w:eastAsia="ar-SA"/>
        </w:rPr>
      </w:pPr>
    </w:p>
    <w:p w14:paraId="69002FBB" w14:textId="77777777" w:rsidR="0000478F" w:rsidRPr="00EF0337" w:rsidRDefault="0000478F" w:rsidP="00874937">
      <w:pPr>
        <w:pStyle w:val="Akapitzlist"/>
        <w:numPr>
          <w:ilvl w:val="1"/>
          <w:numId w:val="4"/>
        </w:numPr>
        <w:spacing w:after="0" w:line="360" w:lineRule="auto"/>
        <w:ind w:hanging="792"/>
        <w:outlineLvl w:val="0"/>
        <w:rPr>
          <w:rFonts w:ascii="Lato" w:eastAsia="Times New Roman" w:hAnsi="Lato" w:cs="Calibri"/>
          <w:b/>
          <w:lang w:eastAsia="ar-SA"/>
        </w:rPr>
      </w:pPr>
      <w:bookmarkStart w:id="4" w:name="_Toc188538381"/>
      <w:r w:rsidRPr="00E322AE">
        <w:rPr>
          <w:rFonts w:ascii="Lato" w:hAnsi="Lato"/>
          <w:b/>
          <w:sz w:val="24"/>
          <w:szCs w:val="24"/>
        </w:rPr>
        <w:t>Przełącznik dostępowy Typ 1 – 4 sztuki</w:t>
      </w:r>
      <w:bookmarkEnd w:id="4"/>
      <w:r w:rsidRPr="00E322AE">
        <w:rPr>
          <w:rFonts w:ascii="Lato" w:hAnsi="Lato"/>
          <w:b/>
          <w:sz w:val="24"/>
          <w:szCs w:val="24"/>
        </w:rPr>
        <w:tab/>
      </w:r>
      <w:r w:rsidRPr="00714F1B">
        <w:rPr>
          <w:rFonts w:ascii="Lato" w:eastAsia="Times New Roman" w:hAnsi="Lato" w:cs="Calibri"/>
          <w:b/>
          <w:sz w:val="24"/>
          <w:szCs w:val="24"/>
          <w:lang w:eastAsia="ar-SA"/>
        </w:rPr>
        <w:tab/>
      </w:r>
      <w:r w:rsidRPr="00EF0337">
        <w:rPr>
          <w:rFonts w:ascii="Lato" w:eastAsia="Times New Roman" w:hAnsi="Lato" w:cs="Calibri"/>
          <w:lang w:eastAsia="ar-SA"/>
        </w:rPr>
        <w:tab/>
      </w:r>
    </w:p>
    <w:p w14:paraId="47341876" w14:textId="77777777" w:rsidR="0000478F" w:rsidRPr="00EF0337" w:rsidRDefault="0000478F" w:rsidP="0087493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Przełącznik, niezależnie od opisanej poniżej wymaganej standardowej funkcjonalności, musi mieć możliwość pracy jako element istniejącego opisanego powyżej sieciowego rozwiązania klasy SDN i w takim trybie zapewniać realizację opisanej powyżej funkcjonalności SDN.</w:t>
      </w:r>
    </w:p>
    <w:p w14:paraId="349B468D" w14:textId="77777777" w:rsidR="0000478F" w:rsidRPr="00EF0337" w:rsidRDefault="0000478F" w:rsidP="0087493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 xml:space="preserve">Przełącznik </w:t>
      </w:r>
      <w:r w:rsidRPr="00EF0337">
        <w:rPr>
          <w:rFonts w:ascii="Lato" w:eastAsia="Times New Roman" w:hAnsi="Lato" w:cs="Calibri"/>
          <w:lang w:eastAsia="ar-SA"/>
        </w:rPr>
        <w:t>posiada:</w:t>
      </w:r>
    </w:p>
    <w:p w14:paraId="43EE6757" w14:textId="77777777" w:rsidR="0000478F" w:rsidRPr="00EF0337" w:rsidRDefault="0000478F" w:rsidP="00874937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EF0337">
        <w:rPr>
          <w:rFonts w:ascii="Lato" w:eastAsia="Times New Roman" w:hAnsi="Lato" w:cs="Calibri"/>
          <w:lang w:eastAsia="ar-SA"/>
        </w:rPr>
        <w:t xml:space="preserve">inimum 48 portów 1/10/25GE SFP+ </w:t>
      </w:r>
      <w:r w:rsidRPr="00352FFF">
        <w:rPr>
          <w:rFonts w:ascii="Lato" w:eastAsia="Times New Roman" w:hAnsi="Lato" w:cs="Calibri"/>
          <w:lang w:eastAsia="ar-SA"/>
        </w:rPr>
        <w:t>bezpośrednio w obudowie przełącznika lub na karcie liniowej przełącznika modularnego</w:t>
      </w:r>
      <w:r>
        <w:rPr>
          <w:rFonts w:ascii="Lato" w:eastAsia="Times New Roman" w:hAnsi="Lato" w:cs="Calibri"/>
          <w:lang w:eastAsia="ar-SA"/>
        </w:rPr>
        <w:t>;</w:t>
      </w:r>
    </w:p>
    <w:p w14:paraId="2BFF3F76" w14:textId="1F1CE4F3" w:rsidR="0000478F" w:rsidRPr="00EF0337" w:rsidRDefault="0000478F" w:rsidP="00874937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lastRenderedPageBreak/>
        <w:t>m</w:t>
      </w:r>
      <w:r w:rsidRPr="00EF0337">
        <w:rPr>
          <w:rFonts w:ascii="Lato" w:eastAsia="Times New Roman" w:hAnsi="Lato" w:cs="Calibri"/>
          <w:lang w:eastAsia="ar-SA"/>
        </w:rPr>
        <w:t xml:space="preserve">inimum 6 portów </w:t>
      </w:r>
      <w:r w:rsidRPr="00352FFF">
        <w:rPr>
          <w:rFonts w:ascii="Lato" w:eastAsia="Times New Roman" w:hAnsi="Lato" w:cs="Calibri"/>
          <w:lang w:eastAsia="ar-SA"/>
        </w:rPr>
        <w:t>definiowanych za pomocą wkładek QSFP</w:t>
      </w:r>
      <w:r w:rsidRPr="00EF0337">
        <w:rPr>
          <w:rFonts w:ascii="Lato" w:eastAsia="Times New Roman" w:hAnsi="Lato" w:cs="Calibri"/>
          <w:lang w:eastAsia="ar-SA"/>
        </w:rPr>
        <w:t xml:space="preserve">, </w:t>
      </w:r>
      <w:r w:rsidRPr="00352FFF">
        <w:rPr>
          <w:rFonts w:ascii="Lato" w:eastAsia="Times New Roman" w:hAnsi="Lato" w:cs="Calibri"/>
          <w:lang w:eastAsia="ar-SA"/>
        </w:rPr>
        <w:t xml:space="preserve">bezpośrednio </w:t>
      </w:r>
      <w:r w:rsidR="006C3D36">
        <w:rPr>
          <w:rFonts w:ascii="Lato" w:eastAsia="Times New Roman" w:hAnsi="Lato" w:cs="Calibri"/>
          <w:lang w:eastAsia="ar-SA"/>
        </w:rPr>
        <w:br/>
      </w:r>
      <w:r w:rsidRPr="00352FFF">
        <w:rPr>
          <w:rFonts w:ascii="Lato" w:eastAsia="Times New Roman" w:hAnsi="Lato" w:cs="Calibri"/>
          <w:lang w:eastAsia="ar-SA"/>
        </w:rPr>
        <w:t>w obudowie przełącznika lub na karcie liniowej, przy czym każdy z tych portów QSFP posiada możliwość pracy zarówno w trybie 40</w:t>
      </w:r>
      <w:r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352FFF">
        <w:rPr>
          <w:rFonts w:ascii="Lato" w:eastAsia="Times New Roman" w:hAnsi="Lato" w:cs="Calibri"/>
          <w:lang w:eastAsia="ar-SA"/>
        </w:rPr>
        <w:t>Gbps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oraz w trybie 100</w:t>
      </w:r>
      <w:r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352FFF">
        <w:rPr>
          <w:rFonts w:ascii="Lato" w:eastAsia="Times New Roman" w:hAnsi="Lato" w:cs="Calibri"/>
          <w:lang w:eastAsia="ar-SA"/>
        </w:rPr>
        <w:t>Gbps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7A3256F3" w14:textId="77777777" w:rsidR="0000478F" w:rsidRPr="00EF0337" w:rsidRDefault="0000478F" w:rsidP="00874937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EF0337">
        <w:rPr>
          <w:rFonts w:ascii="Lato" w:eastAsia="Times New Roman" w:hAnsi="Lato" w:cs="Calibri"/>
          <w:lang w:eastAsia="ar-SA"/>
        </w:rPr>
        <w:t>inimum 128</w:t>
      </w:r>
      <w:r w:rsidRPr="00352FFF">
        <w:rPr>
          <w:rFonts w:ascii="Lato" w:eastAsia="Times New Roman" w:hAnsi="Lato" w:cs="Calibri"/>
          <w:lang w:eastAsia="ar-SA"/>
        </w:rPr>
        <w:t xml:space="preserve"> GB pamięci Flash</w:t>
      </w:r>
      <w:r>
        <w:rPr>
          <w:rFonts w:ascii="Lato" w:eastAsia="Times New Roman" w:hAnsi="Lato" w:cs="Calibri"/>
          <w:lang w:eastAsia="ar-SA"/>
        </w:rPr>
        <w:t>;</w:t>
      </w:r>
    </w:p>
    <w:p w14:paraId="783E943F" w14:textId="77777777" w:rsidR="0000478F" w:rsidRPr="00EF0337" w:rsidRDefault="0000478F" w:rsidP="00874937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EF0337">
        <w:rPr>
          <w:rFonts w:ascii="Lato" w:eastAsia="Times New Roman" w:hAnsi="Lato" w:cs="Calibri"/>
          <w:lang w:eastAsia="ar-SA"/>
        </w:rPr>
        <w:t>inimum 32</w:t>
      </w:r>
      <w:r w:rsidRPr="00352FFF">
        <w:rPr>
          <w:rFonts w:ascii="Lato" w:eastAsia="Times New Roman" w:hAnsi="Lato" w:cs="Calibri"/>
          <w:lang w:eastAsia="ar-SA"/>
        </w:rPr>
        <w:t xml:space="preserve"> GB pamięci DRAM</w:t>
      </w:r>
      <w:r>
        <w:rPr>
          <w:rFonts w:ascii="Lato" w:eastAsia="Times New Roman" w:hAnsi="Lato" w:cs="Calibri"/>
          <w:lang w:eastAsia="ar-SA"/>
        </w:rPr>
        <w:t>.</w:t>
      </w:r>
    </w:p>
    <w:p w14:paraId="13CA2B5A" w14:textId="77777777" w:rsidR="0000478F" w:rsidRPr="00EF0337" w:rsidRDefault="0000478F" w:rsidP="0087493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Parametry wydajnościowe:</w:t>
      </w:r>
    </w:p>
    <w:p w14:paraId="4DEDD5EA" w14:textId="77777777" w:rsidR="0000478F" w:rsidRPr="00EF0337" w:rsidRDefault="0000478F" w:rsidP="00874937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352FFF">
        <w:rPr>
          <w:rFonts w:ascii="Lato" w:eastAsia="Times New Roman" w:hAnsi="Lato" w:cs="Calibri"/>
          <w:lang w:eastAsia="ar-SA"/>
        </w:rPr>
        <w:t xml:space="preserve">urządzenie sprzętowo przełącza pakiety w warstwie </w:t>
      </w:r>
      <w:r w:rsidRPr="00EF0337">
        <w:rPr>
          <w:rFonts w:ascii="Lato" w:eastAsia="Times New Roman" w:hAnsi="Lato" w:cs="Calibri"/>
          <w:lang w:eastAsia="ar-SA"/>
        </w:rPr>
        <w:t>L2 i L3</w:t>
      </w:r>
      <w:r>
        <w:rPr>
          <w:rFonts w:ascii="Lato" w:eastAsia="Times New Roman" w:hAnsi="Lato" w:cs="Calibri"/>
          <w:lang w:eastAsia="ar-SA"/>
        </w:rPr>
        <w:t>;</w:t>
      </w:r>
    </w:p>
    <w:p w14:paraId="38345105" w14:textId="77777777" w:rsidR="0000478F" w:rsidRPr="00EF0337" w:rsidRDefault="0000478F" w:rsidP="00874937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352FFF">
        <w:rPr>
          <w:rFonts w:ascii="Lato" w:eastAsia="Times New Roman" w:hAnsi="Lato" w:cs="Calibri"/>
          <w:lang w:eastAsia="ar-SA"/>
        </w:rPr>
        <w:t xml:space="preserve">obsługiwana łączna przepływność (pasmo) min. 3 </w:t>
      </w:r>
      <w:proofErr w:type="spellStart"/>
      <w:r w:rsidRPr="00352FFF">
        <w:rPr>
          <w:rFonts w:ascii="Lato" w:eastAsia="Times New Roman" w:hAnsi="Lato" w:cs="Calibri"/>
          <w:lang w:eastAsia="ar-SA"/>
        </w:rPr>
        <w:t>Tbps</w:t>
      </w:r>
      <w:proofErr w:type="spellEnd"/>
      <w:r w:rsidRPr="00352FFF">
        <w:rPr>
          <w:rFonts w:ascii="Lato" w:eastAsia="Times New Roman" w:hAnsi="Lato" w:cs="Calibri"/>
          <w:lang w:eastAsia="ar-SA"/>
        </w:rPr>
        <w:t>;</w:t>
      </w:r>
    </w:p>
    <w:p w14:paraId="4A14EC95" w14:textId="77777777" w:rsidR="0000478F" w:rsidRPr="00EF0337" w:rsidRDefault="0000478F" w:rsidP="00874937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352FFF">
        <w:rPr>
          <w:rFonts w:ascii="Lato" w:eastAsia="Times New Roman" w:hAnsi="Lato" w:cs="Calibri"/>
          <w:lang w:eastAsia="ar-SA"/>
        </w:rPr>
        <w:t xml:space="preserve">obsługiwana łączna przepustowość pakietowa przełącznika min.  1 </w:t>
      </w:r>
      <w:proofErr w:type="spellStart"/>
      <w:r w:rsidRPr="00352FFF">
        <w:rPr>
          <w:rFonts w:ascii="Lato" w:eastAsia="Times New Roman" w:hAnsi="Lato" w:cs="Calibri"/>
          <w:lang w:eastAsia="ar-SA"/>
        </w:rPr>
        <w:t>bpps</w:t>
      </w:r>
      <w:proofErr w:type="spellEnd"/>
      <w:r w:rsidRPr="00352FFF">
        <w:rPr>
          <w:rFonts w:ascii="Lato" w:eastAsia="Times New Roman" w:hAnsi="Lato" w:cs="Calibri"/>
          <w:lang w:eastAsia="ar-SA"/>
        </w:rPr>
        <w:t>;</w:t>
      </w:r>
    </w:p>
    <w:p w14:paraId="1FC4D9B6" w14:textId="77777777" w:rsidR="0000478F" w:rsidRPr="00EF0337" w:rsidRDefault="0000478F" w:rsidP="00874937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352FFF">
        <w:rPr>
          <w:rFonts w:ascii="Lato" w:eastAsia="Times New Roman" w:hAnsi="Lato" w:cs="Calibri"/>
          <w:lang w:eastAsia="ar-SA"/>
        </w:rPr>
        <w:t xml:space="preserve">opóźnienie przełączania pakietów nie większe niż </w:t>
      </w:r>
      <w:r>
        <w:rPr>
          <w:rFonts w:ascii="Lato" w:eastAsia="Times New Roman" w:hAnsi="Lato" w:cs="Calibri"/>
          <w:lang w:eastAsia="ar-SA"/>
        </w:rPr>
        <w:t>2 µs.</w:t>
      </w:r>
    </w:p>
    <w:p w14:paraId="5DE0DCD4" w14:textId="77777777" w:rsidR="0000478F" w:rsidRPr="00EF0337" w:rsidRDefault="0000478F" w:rsidP="0087493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D35D00">
        <w:rPr>
          <w:rFonts w:ascii="Lato" w:eastAsia="Times New Roman" w:hAnsi="Lato" w:cs="Calibri"/>
          <w:lang w:eastAsia="ar-SA"/>
        </w:rPr>
        <w:t>posiada następującą funkcjonalność warstwy L2:</w:t>
      </w:r>
    </w:p>
    <w:p w14:paraId="16849652" w14:textId="77777777" w:rsidR="0000478F" w:rsidRPr="00EF0337" w:rsidRDefault="0000478F" w:rsidP="00874937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>
        <w:rPr>
          <w:rFonts w:ascii="Lato" w:eastAsia="Times New Roman" w:hAnsi="Lato" w:cs="Calibri"/>
          <w:lang w:eastAsia="ar-SA"/>
        </w:rPr>
        <w:t>t</w:t>
      </w:r>
      <w:r w:rsidRPr="00EF0337">
        <w:rPr>
          <w:rFonts w:ascii="Lato" w:eastAsia="Times New Roman" w:hAnsi="Lato" w:cs="Calibri"/>
          <w:lang w:eastAsia="ar-SA"/>
        </w:rPr>
        <w:t>runking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IEEE 802.1Q VLAN; </w:t>
      </w:r>
    </w:p>
    <w:p w14:paraId="77879171" w14:textId="77777777" w:rsidR="0000478F" w:rsidRPr="00EF0337" w:rsidRDefault="0000478F" w:rsidP="00874937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 min. 3000 sieci VLAN;</w:t>
      </w:r>
    </w:p>
    <w:p w14:paraId="26E38B19" w14:textId="77777777" w:rsidR="0000478F" w:rsidRPr="00EF0337" w:rsidRDefault="0000478F" w:rsidP="00874937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f</w:t>
      </w:r>
      <w:r w:rsidRPr="00352FFF">
        <w:rPr>
          <w:rFonts w:ascii="Lato" w:eastAsia="Times New Roman" w:hAnsi="Lato" w:cs="Calibri"/>
          <w:lang w:eastAsia="ar-SA"/>
        </w:rPr>
        <w:t>unkcjonalność izolowania portów znajdujących się w tym samym VLAN</w:t>
      </w:r>
      <w:r>
        <w:rPr>
          <w:rFonts w:ascii="Lato" w:eastAsia="Times New Roman" w:hAnsi="Lato" w:cs="Calibri"/>
          <w:lang w:eastAsia="ar-SA"/>
        </w:rPr>
        <w:t>;</w:t>
      </w:r>
    </w:p>
    <w:p w14:paraId="025BF90E" w14:textId="77777777" w:rsidR="0000478F" w:rsidRPr="00EF0337" w:rsidRDefault="0000478F" w:rsidP="00874937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352FFF">
        <w:rPr>
          <w:rFonts w:ascii="Lato" w:eastAsia="Times New Roman" w:hAnsi="Lato" w:cs="Calibri"/>
          <w:lang w:eastAsia="ar-SA"/>
        </w:rPr>
        <w:t>sparcie sprzętowe dla minimum 250 tysięcy adresów MAC</w:t>
      </w:r>
      <w:r>
        <w:rPr>
          <w:rFonts w:ascii="Lato" w:eastAsia="Times New Roman" w:hAnsi="Lato" w:cs="Calibri"/>
          <w:lang w:eastAsia="ar-SA"/>
        </w:rPr>
        <w:t>;</w:t>
      </w:r>
    </w:p>
    <w:p w14:paraId="1D6E3FB1" w14:textId="77777777" w:rsidR="0000478F" w:rsidRPr="00352FFF" w:rsidRDefault="0000478F" w:rsidP="00874937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 xml:space="preserve">IEEE 802.1w  </w:t>
      </w:r>
      <w:proofErr w:type="spellStart"/>
      <w:r w:rsidRPr="00352FFF">
        <w:rPr>
          <w:rFonts w:ascii="Lato" w:eastAsia="Times New Roman" w:hAnsi="Lato" w:cs="Calibri"/>
          <w:lang w:eastAsia="ar-SA"/>
        </w:rPr>
        <w:t>Rapid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352FFF">
        <w:rPr>
          <w:rFonts w:ascii="Lato" w:eastAsia="Times New Roman" w:hAnsi="Lato" w:cs="Calibri"/>
          <w:lang w:eastAsia="ar-SA"/>
        </w:rPr>
        <w:t>Spanning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352FFF">
        <w:rPr>
          <w:rFonts w:ascii="Lato" w:eastAsia="Times New Roman" w:hAnsi="Lato" w:cs="Calibri"/>
          <w:lang w:eastAsia="ar-SA"/>
        </w:rPr>
        <w:t>Tree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(RST)</w:t>
      </w:r>
      <w:r>
        <w:rPr>
          <w:rFonts w:ascii="Lato" w:eastAsia="Times New Roman" w:hAnsi="Lato" w:cs="Calibri"/>
          <w:lang w:eastAsia="ar-SA"/>
        </w:rPr>
        <w:t>;</w:t>
      </w:r>
    </w:p>
    <w:p w14:paraId="298E2639" w14:textId="77777777" w:rsidR="0000478F" w:rsidRPr="00352FFF" w:rsidRDefault="0000478F" w:rsidP="00874937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352FFF">
        <w:rPr>
          <w:rFonts w:ascii="Lato" w:eastAsia="Times New Roman" w:hAnsi="Lato" w:cs="Calibri"/>
          <w:lang w:eastAsia="ar-SA"/>
        </w:rPr>
        <w:t>IEEE 802</w:t>
      </w:r>
      <w:r>
        <w:rPr>
          <w:rFonts w:ascii="Lato" w:eastAsia="Times New Roman" w:hAnsi="Lato" w:cs="Calibri"/>
          <w:lang w:eastAsia="ar-SA"/>
        </w:rPr>
        <w:t xml:space="preserve">.1s </w:t>
      </w:r>
      <w:proofErr w:type="spellStart"/>
      <w:r>
        <w:rPr>
          <w:rFonts w:ascii="Lato" w:eastAsia="Times New Roman" w:hAnsi="Lato" w:cs="Calibri"/>
          <w:lang w:eastAsia="ar-SA"/>
        </w:rPr>
        <w:t>Multiple</w:t>
      </w:r>
      <w:proofErr w:type="spellEnd"/>
      <w:r>
        <w:rPr>
          <w:rFonts w:ascii="Lato" w:eastAsia="Times New Roman" w:hAnsi="Lato" w:cs="Calibri"/>
          <w:lang w:eastAsia="ar-SA"/>
        </w:rPr>
        <w:t xml:space="preserve"> </w:t>
      </w:r>
      <w:proofErr w:type="spellStart"/>
      <w:r>
        <w:rPr>
          <w:rFonts w:ascii="Lato" w:eastAsia="Times New Roman" w:hAnsi="Lato" w:cs="Calibri"/>
          <w:lang w:eastAsia="ar-SA"/>
        </w:rPr>
        <w:t>Spanning</w:t>
      </w:r>
      <w:proofErr w:type="spellEnd"/>
      <w:r>
        <w:rPr>
          <w:rFonts w:ascii="Lato" w:eastAsia="Times New Roman" w:hAnsi="Lato" w:cs="Calibri"/>
          <w:lang w:eastAsia="ar-SA"/>
        </w:rPr>
        <w:t xml:space="preserve"> </w:t>
      </w:r>
      <w:proofErr w:type="spellStart"/>
      <w:r>
        <w:rPr>
          <w:rFonts w:ascii="Lato" w:eastAsia="Times New Roman" w:hAnsi="Lato" w:cs="Calibri"/>
          <w:lang w:eastAsia="ar-SA"/>
        </w:rPr>
        <w:t>Tree</w:t>
      </w:r>
      <w:proofErr w:type="spellEnd"/>
      <w:r>
        <w:rPr>
          <w:rFonts w:ascii="Lato" w:eastAsia="Times New Roman" w:hAnsi="Lato" w:cs="Calibri"/>
          <w:lang w:eastAsia="ar-SA"/>
        </w:rPr>
        <w:t xml:space="preserve"> (MST;</w:t>
      </w:r>
    </w:p>
    <w:p w14:paraId="4D5D16AC" w14:textId="77777777" w:rsidR="0000478F" w:rsidRPr="00EF0337" w:rsidRDefault="0000478F" w:rsidP="00874937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352FFF">
        <w:rPr>
          <w:rFonts w:ascii="Lato" w:eastAsia="Times New Roman" w:hAnsi="Lato" w:cs="Calibri"/>
          <w:lang w:eastAsia="ar-SA"/>
        </w:rPr>
        <w:t xml:space="preserve">sparcie sprzętowe dla tunelowania </w:t>
      </w:r>
      <w:proofErr w:type="spellStart"/>
      <w:r w:rsidRPr="00352FFF">
        <w:rPr>
          <w:rFonts w:ascii="Lato" w:eastAsia="Times New Roman" w:hAnsi="Lato" w:cs="Calibri"/>
          <w:lang w:eastAsia="ar-SA"/>
        </w:rPr>
        <w:t>QinQ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073BA6A5" w14:textId="77777777" w:rsidR="0000478F" w:rsidRPr="00EF0337" w:rsidRDefault="0000478F" w:rsidP="00874937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bookmarkStart w:id="5" w:name="_Hlk10038028"/>
      <w:r>
        <w:rPr>
          <w:rFonts w:ascii="Lato" w:eastAsia="Times New Roman" w:hAnsi="Lato" w:cs="Calibri"/>
          <w:lang w:eastAsia="ar-SA"/>
        </w:rPr>
        <w:t>statyczny i dynamiczny NAT;</w:t>
      </w:r>
    </w:p>
    <w:bookmarkEnd w:id="5"/>
    <w:p w14:paraId="1674B979" w14:textId="77777777" w:rsidR="0000478F" w:rsidRPr="00EF0337" w:rsidRDefault="0000478F" w:rsidP="00874937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z</w:t>
      </w:r>
      <w:r w:rsidRPr="00EF0337">
        <w:rPr>
          <w:rFonts w:ascii="Lato" w:eastAsia="Times New Roman" w:hAnsi="Lato" w:cs="Calibri"/>
          <w:lang w:eastAsia="ar-SA"/>
        </w:rPr>
        <w:t xml:space="preserve">abezpieczenie przeciwko incydentom w topologii </w:t>
      </w:r>
      <w:proofErr w:type="spellStart"/>
      <w:r w:rsidRPr="00EF0337">
        <w:rPr>
          <w:rFonts w:ascii="Lato" w:eastAsia="Times New Roman" w:hAnsi="Lato" w:cs="Calibri"/>
          <w:lang w:eastAsia="ar-SA"/>
        </w:rPr>
        <w:t>Spanning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>
        <w:rPr>
          <w:rFonts w:ascii="Lato" w:eastAsia="Times New Roman" w:hAnsi="Lato" w:cs="Calibri"/>
          <w:lang w:eastAsia="ar-SA"/>
        </w:rPr>
        <w:t>Tree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16FC0CE9" w14:textId="77777777" w:rsidR="0000478F" w:rsidRPr="00352FFF" w:rsidRDefault="0000478F" w:rsidP="00874937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352FFF">
        <w:rPr>
          <w:rFonts w:ascii="Lato" w:eastAsia="Times New Roman" w:hAnsi="Lato" w:cs="Calibri"/>
          <w:lang w:eastAsia="ar-SA"/>
        </w:rPr>
        <w:t xml:space="preserve">Internet </w:t>
      </w:r>
      <w:proofErr w:type="spellStart"/>
      <w:r w:rsidRPr="00352FFF">
        <w:rPr>
          <w:rFonts w:ascii="Lato" w:eastAsia="Times New Roman" w:hAnsi="Lato" w:cs="Calibri"/>
          <w:lang w:eastAsia="ar-SA"/>
        </w:rPr>
        <w:t>Group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Management </w:t>
      </w:r>
      <w:proofErr w:type="spellStart"/>
      <w:r w:rsidRPr="00352FFF">
        <w:rPr>
          <w:rFonts w:ascii="Lato" w:eastAsia="Times New Roman" w:hAnsi="Lato" w:cs="Calibri"/>
          <w:lang w:eastAsia="ar-SA"/>
        </w:rPr>
        <w:t>Protocol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(IGMP) </w:t>
      </w:r>
      <w:proofErr w:type="spellStart"/>
      <w:r w:rsidRPr="00352FFF">
        <w:rPr>
          <w:rFonts w:ascii="Lato" w:eastAsia="Times New Roman" w:hAnsi="Lato" w:cs="Calibri"/>
          <w:lang w:eastAsia="ar-SA"/>
        </w:rPr>
        <w:t>Versions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2, 3;</w:t>
      </w:r>
    </w:p>
    <w:p w14:paraId="5E87F1BA" w14:textId="77777777" w:rsidR="0000478F" w:rsidRPr="00EF0337" w:rsidRDefault="0000478F" w:rsidP="00874937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t</w:t>
      </w:r>
      <w:r w:rsidRPr="00EF0337">
        <w:rPr>
          <w:rFonts w:ascii="Lato" w:eastAsia="Times New Roman" w:hAnsi="Lato" w:cs="Calibri"/>
          <w:lang w:eastAsia="ar-SA"/>
        </w:rPr>
        <w:t>erminowanie</w:t>
      </w:r>
      <w:r w:rsidRPr="00352FFF">
        <w:rPr>
          <w:rFonts w:ascii="Lato" w:eastAsia="Times New Roman" w:hAnsi="Lato" w:cs="Calibri"/>
          <w:lang w:eastAsia="ar-SA"/>
        </w:rPr>
        <w:t xml:space="preserve"> pojedynczej wiązki </w:t>
      </w:r>
      <w:proofErr w:type="spellStart"/>
      <w:r w:rsidRPr="00352FFF">
        <w:rPr>
          <w:rFonts w:ascii="Lato" w:eastAsia="Times New Roman" w:hAnsi="Lato" w:cs="Calibri"/>
          <w:lang w:eastAsia="ar-SA"/>
        </w:rPr>
        <w:t>EtherChannel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n</w:t>
      </w:r>
      <w:r>
        <w:rPr>
          <w:rFonts w:ascii="Lato" w:eastAsia="Times New Roman" w:hAnsi="Lato" w:cs="Calibri"/>
          <w:lang w:eastAsia="ar-SA"/>
        </w:rPr>
        <w:t>a 2 niezależnych przełącznikach;</w:t>
      </w:r>
    </w:p>
    <w:p w14:paraId="2051576C" w14:textId="77777777" w:rsidR="0000478F" w:rsidRPr="00EF0337" w:rsidRDefault="0000478F" w:rsidP="00874937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Link </w:t>
      </w:r>
      <w:proofErr w:type="spellStart"/>
      <w:r w:rsidRPr="00EF0337">
        <w:rPr>
          <w:rFonts w:ascii="Lato" w:eastAsia="Times New Roman" w:hAnsi="Lato" w:cs="Calibri"/>
          <w:lang w:eastAsia="ar-SA"/>
        </w:rPr>
        <w:t>Aggregation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Contro</w:t>
      </w:r>
      <w:r w:rsidRPr="00352FFF">
        <w:rPr>
          <w:rFonts w:ascii="Lato" w:eastAsia="Times New Roman" w:hAnsi="Lato" w:cs="Calibri"/>
          <w:lang w:eastAsia="ar-SA"/>
        </w:rPr>
        <w:t xml:space="preserve">l </w:t>
      </w:r>
      <w:proofErr w:type="spellStart"/>
      <w:r w:rsidRPr="00352FFF">
        <w:rPr>
          <w:rFonts w:ascii="Lato" w:eastAsia="Times New Roman" w:hAnsi="Lato" w:cs="Calibri"/>
          <w:lang w:eastAsia="ar-SA"/>
        </w:rPr>
        <w:t>Protocol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(LACP): IEEE 802.3ad z możliwością zgrupowania minimum 32 interfejsów fizycznych w wiązce</w:t>
      </w:r>
      <w:r>
        <w:rPr>
          <w:rFonts w:ascii="Lato" w:eastAsia="Times New Roman" w:hAnsi="Lato" w:cs="Calibri"/>
          <w:lang w:eastAsia="ar-SA"/>
        </w:rPr>
        <w:t>;</w:t>
      </w:r>
    </w:p>
    <w:p w14:paraId="6B937E75" w14:textId="77777777" w:rsidR="0000478F" w:rsidRPr="00EF0337" w:rsidRDefault="0000478F" w:rsidP="00874937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r</w:t>
      </w:r>
      <w:r w:rsidRPr="00EF0337">
        <w:rPr>
          <w:rFonts w:ascii="Lato" w:eastAsia="Times New Roman" w:hAnsi="Lato" w:cs="Calibri"/>
          <w:lang w:eastAsia="ar-SA"/>
        </w:rPr>
        <w:t>amki Jumbo dla wszystki</w:t>
      </w:r>
      <w:r>
        <w:rPr>
          <w:rFonts w:ascii="Lato" w:eastAsia="Times New Roman" w:hAnsi="Lato" w:cs="Calibri"/>
          <w:lang w:eastAsia="ar-SA"/>
        </w:rPr>
        <w:t>ch portów (minimum 9216 bajtów).</w:t>
      </w:r>
    </w:p>
    <w:p w14:paraId="14673F80" w14:textId="77777777" w:rsidR="0000478F" w:rsidRPr="00EF0337" w:rsidRDefault="0000478F" w:rsidP="0087493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D35D00">
        <w:rPr>
          <w:rFonts w:ascii="Lato" w:eastAsia="Times New Roman" w:hAnsi="Lato" w:cs="Calibri"/>
          <w:lang w:eastAsia="ar-SA"/>
        </w:rPr>
        <w:t xml:space="preserve">posiada następująca funkcjonalność </w:t>
      </w:r>
      <w:r w:rsidRPr="00EF0337">
        <w:rPr>
          <w:rFonts w:ascii="Lato" w:eastAsia="Times New Roman" w:hAnsi="Lato" w:cs="Calibri"/>
          <w:lang w:eastAsia="ar-SA"/>
        </w:rPr>
        <w:t>warstwy L3</w:t>
      </w:r>
    </w:p>
    <w:p w14:paraId="57FBC1AE" w14:textId="77777777" w:rsidR="0000478F" w:rsidRPr="00EF0337" w:rsidRDefault="0000478F" w:rsidP="0087493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352FFF">
        <w:rPr>
          <w:rFonts w:ascii="Lato" w:eastAsia="Times New Roman" w:hAnsi="Lato" w:cs="Calibri"/>
          <w:lang w:eastAsia="ar-SA"/>
        </w:rPr>
        <w:t>przętowe przełączanie pakietów w warstwie L3</w:t>
      </w:r>
      <w:r>
        <w:rPr>
          <w:rFonts w:ascii="Lato" w:eastAsia="Times New Roman" w:hAnsi="Lato" w:cs="Calibri"/>
          <w:lang w:eastAsia="ar-SA"/>
        </w:rPr>
        <w:t>;</w:t>
      </w:r>
    </w:p>
    <w:p w14:paraId="7042022E" w14:textId="77777777" w:rsidR="0000478F" w:rsidRPr="00EF0337" w:rsidRDefault="0000478F" w:rsidP="0087493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r</w:t>
      </w:r>
      <w:r w:rsidRPr="00EF0337">
        <w:rPr>
          <w:rFonts w:ascii="Lato" w:eastAsia="Times New Roman" w:hAnsi="Lato" w:cs="Calibri"/>
          <w:lang w:eastAsia="ar-SA"/>
        </w:rPr>
        <w:t>outing w oparciu o trasy statyczne</w:t>
      </w:r>
      <w:r>
        <w:rPr>
          <w:rFonts w:ascii="Lato" w:eastAsia="Times New Roman" w:hAnsi="Lato" w:cs="Calibri"/>
          <w:lang w:eastAsia="ar-SA"/>
        </w:rPr>
        <w:t>;</w:t>
      </w:r>
    </w:p>
    <w:p w14:paraId="2F5A93FA" w14:textId="77777777" w:rsidR="0000478F" w:rsidRPr="00EF0337" w:rsidRDefault="0000478F" w:rsidP="0087493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r</w:t>
      </w:r>
      <w:r w:rsidRPr="00EF0337">
        <w:rPr>
          <w:rFonts w:ascii="Lato" w:eastAsia="Times New Roman" w:hAnsi="Lato" w:cs="Calibri"/>
          <w:lang w:eastAsia="ar-SA"/>
        </w:rPr>
        <w:t>outing w oparciu o OSPF, BGP, ISIS</w:t>
      </w:r>
      <w:r w:rsidRPr="00352FFF">
        <w:rPr>
          <w:rFonts w:ascii="Lato" w:eastAsia="Times New Roman" w:hAnsi="Lato" w:cs="Calibri"/>
          <w:lang w:eastAsia="ar-SA"/>
        </w:rPr>
        <w:t xml:space="preserve"> dla protokołów IPv4 oraz IPv6</w:t>
      </w:r>
      <w:r>
        <w:rPr>
          <w:rFonts w:ascii="Lato" w:eastAsia="Times New Roman" w:hAnsi="Lato" w:cs="Calibri"/>
          <w:lang w:eastAsia="ar-SA"/>
        </w:rPr>
        <w:t>;</w:t>
      </w:r>
    </w:p>
    <w:p w14:paraId="40EB9BA3" w14:textId="77777777" w:rsidR="0000478F" w:rsidRPr="00352FFF" w:rsidRDefault="0000478F" w:rsidP="0087493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352FFF">
        <w:rPr>
          <w:rFonts w:ascii="Lato" w:eastAsia="Times New Roman" w:hAnsi="Lato" w:cs="Calibri"/>
          <w:lang w:eastAsia="ar-SA"/>
        </w:rPr>
        <w:t xml:space="preserve">Policy </w:t>
      </w:r>
      <w:proofErr w:type="spellStart"/>
      <w:r w:rsidRPr="00352FFF">
        <w:rPr>
          <w:rFonts w:ascii="Lato" w:eastAsia="Times New Roman" w:hAnsi="Lato" w:cs="Calibri"/>
          <w:lang w:eastAsia="ar-SA"/>
        </w:rPr>
        <w:t>Based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Routing (PBR) dla IPv4 i IPv6</w:t>
      </w:r>
      <w:r>
        <w:rPr>
          <w:rFonts w:ascii="Lato" w:eastAsia="Times New Roman" w:hAnsi="Lato" w:cs="Calibri"/>
          <w:lang w:eastAsia="ar-SA"/>
        </w:rPr>
        <w:t>;</w:t>
      </w:r>
    </w:p>
    <w:p w14:paraId="29BE9070" w14:textId="77777777" w:rsidR="0000478F" w:rsidRPr="00EF0337" w:rsidRDefault="0000478F" w:rsidP="0087493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352FFF">
        <w:rPr>
          <w:rFonts w:ascii="Lato" w:eastAsia="Times New Roman" w:hAnsi="Lato" w:cs="Calibri"/>
          <w:lang w:eastAsia="ar-SA"/>
        </w:rPr>
        <w:t xml:space="preserve">ożliwość uruchomienia sprzętowego </w:t>
      </w:r>
      <w:proofErr w:type="spellStart"/>
      <w:r w:rsidRPr="00352FFF">
        <w:rPr>
          <w:rFonts w:ascii="Lato" w:eastAsia="Times New Roman" w:hAnsi="Lato" w:cs="Calibri"/>
          <w:lang w:eastAsia="ar-SA"/>
        </w:rPr>
        <w:t>load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352FFF">
        <w:rPr>
          <w:rFonts w:ascii="Lato" w:eastAsia="Times New Roman" w:hAnsi="Lato" w:cs="Calibri"/>
          <w:lang w:eastAsia="ar-SA"/>
        </w:rPr>
        <w:t>balancera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dla protokołów IPv4 i IPv6 ze wsparciem dla tworzenia grup serwerów i adresów VIP, próbkowania serwerów, wyboru ruchu na podstawie protokołu/portu L4 i poprzez filtra ACL</w:t>
      </w:r>
      <w:r>
        <w:rPr>
          <w:rFonts w:ascii="Lato" w:eastAsia="Times New Roman" w:hAnsi="Lato" w:cs="Calibri"/>
          <w:lang w:eastAsia="ar-SA"/>
        </w:rPr>
        <w:t>;</w:t>
      </w:r>
    </w:p>
    <w:p w14:paraId="0EB7D276" w14:textId="77777777" w:rsidR="0000478F" w:rsidRPr="00EF0337" w:rsidRDefault="0000478F" w:rsidP="0087493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VRRP v3</w:t>
      </w:r>
      <w:r>
        <w:rPr>
          <w:rFonts w:ascii="Lato" w:eastAsia="Times New Roman" w:hAnsi="Lato" w:cs="Calibri"/>
          <w:lang w:eastAsia="ar-SA"/>
        </w:rPr>
        <w:t>;</w:t>
      </w:r>
    </w:p>
    <w:p w14:paraId="3D11AE11" w14:textId="77777777" w:rsidR="0000478F" w:rsidRPr="00352FFF" w:rsidRDefault="0000478F" w:rsidP="0087493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352FFF">
        <w:rPr>
          <w:rFonts w:ascii="Lato" w:eastAsia="Times New Roman" w:hAnsi="Lato" w:cs="Calibri"/>
          <w:lang w:eastAsia="ar-SA"/>
        </w:rPr>
        <w:t>sparcie dla BFDv6 (</w:t>
      </w:r>
      <w:proofErr w:type="spellStart"/>
      <w:r w:rsidRPr="00352FFF">
        <w:rPr>
          <w:rFonts w:ascii="Lato" w:eastAsia="Times New Roman" w:hAnsi="Lato" w:cs="Calibri"/>
          <w:lang w:eastAsia="ar-SA"/>
        </w:rPr>
        <w:t>Bidirectional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352FFF">
        <w:rPr>
          <w:rFonts w:ascii="Lato" w:eastAsia="Times New Roman" w:hAnsi="Lato" w:cs="Calibri"/>
          <w:lang w:eastAsia="ar-SA"/>
        </w:rPr>
        <w:t>Forwarding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352FFF">
        <w:rPr>
          <w:rFonts w:ascii="Lato" w:eastAsia="Times New Roman" w:hAnsi="Lato" w:cs="Calibri"/>
          <w:lang w:eastAsia="ar-SA"/>
        </w:rPr>
        <w:t>Protocol</w:t>
      </w:r>
      <w:proofErr w:type="spellEnd"/>
      <w:r w:rsidRPr="00352FFF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6A4F9AAA" w14:textId="77777777" w:rsidR="0000478F" w:rsidRPr="00EF0337" w:rsidRDefault="0000478F" w:rsidP="0087493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352FFF">
        <w:rPr>
          <w:rFonts w:ascii="Lato" w:eastAsia="Times New Roman" w:hAnsi="Lato" w:cs="Calibri"/>
          <w:lang w:eastAsia="ar-SA"/>
        </w:rPr>
        <w:t>sparcie sprzętowe dla</w:t>
      </w:r>
      <w:r w:rsidRPr="00EF0337">
        <w:rPr>
          <w:rFonts w:ascii="Lato" w:eastAsia="Times New Roman" w:hAnsi="Lato" w:cs="Calibri"/>
          <w:lang w:eastAsia="ar-SA"/>
        </w:rPr>
        <w:t xml:space="preserve"> minimum </w:t>
      </w:r>
      <w:r w:rsidRPr="00352FFF">
        <w:rPr>
          <w:rFonts w:ascii="Lato" w:eastAsia="Times New Roman" w:hAnsi="Lato" w:cs="Calibri"/>
          <w:lang w:eastAsia="ar-SA"/>
        </w:rPr>
        <w:t xml:space="preserve">768 tysięcy </w:t>
      </w:r>
      <w:proofErr w:type="spellStart"/>
      <w:r w:rsidRPr="00EF0337">
        <w:rPr>
          <w:rFonts w:ascii="Lato" w:eastAsia="Times New Roman" w:hAnsi="Lato" w:cs="Calibri"/>
          <w:lang w:eastAsia="ar-SA"/>
        </w:rPr>
        <w:t>prefixów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LPM/ wpisów hosta w tablicy routingu IP</w:t>
      </w:r>
      <w:r>
        <w:rPr>
          <w:rFonts w:ascii="Lato" w:eastAsia="Times New Roman" w:hAnsi="Lato" w:cs="Calibri"/>
          <w:lang w:eastAsia="ar-SA"/>
        </w:rPr>
        <w:t>;</w:t>
      </w:r>
    </w:p>
    <w:p w14:paraId="0AED5975" w14:textId="77777777" w:rsidR="0000478F" w:rsidRPr="00EF0337" w:rsidRDefault="0000478F" w:rsidP="0087493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352FFF">
        <w:rPr>
          <w:rFonts w:ascii="Lato" w:eastAsia="Times New Roman" w:hAnsi="Lato" w:cs="Calibri"/>
          <w:lang w:eastAsia="ar-SA"/>
        </w:rPr>
        <w:t xml:space="preserve">sparcie dla IPv4 </w:t>
      </w:r>
      <w:proofErr w:type="spellStart"/>
      <w:r w:rsidRPr="00352FFF">
        <w:rPr>
          <w:rFonts w:ascii="Lato" w:eastAsia="Times New Roman" w:hAnsi="Lato" w:cs="Calibri"/>
          <w:lang w:eastAsia="ar-SA"/>
        </w:rPr>
        <w:t>multicast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w oparciu o protokół PIMv2 </w:t>
      </w:r>
      <w:proofErr w:type="spellStart"/>
      <w:r w:rsidRPr="00352FFF">
        <w:rPr>
          <w:rFonts w:ascii="Lato" w:eastAsia="Times New Roman" w:hAnsi="Lato" w:cs="Calibri"/>
          <w:lang w:eastAsia="ar-SA"/>
        </w:rPr>
        <w:t>Sparse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352FFF">
        <w:rPr>
          <w:rFonts w:ascii="Lato" w:eastAsia="Times New Roman" w:hAnsi="Lato" w:cs="Calibri"/>
          <w:lang w:eastAsia="ar-SA"/>
        </w:rPr>
        <w:t>Mode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I tryb SSM (Source </w:t>
      </w:r>
      <w:proofErr w:type="spellStart"/>
      <w:r w:rsidRPr="00352FFF">
        <w:rPr>
          <w:rFonts w:ascii="Lato" w:eastAsia="Times New Roman" w:hAnsi="Lato" w:cs="Calibri"/>
          <w:lang w:eastAsia="ar-SA"/>
        </w:rPr>
        <w:t>Specific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Multicast)</w:t>
      </w:r>
      <w:r>
        <w:rPr>
          <w:rFonts w:ascii="Lato" w:eastAsia="Times New Roman" w:hAnsi="Lato" w:cs="Calibri"/>
          <w:lang w:eastAsia="ar-SA"/>
        </w:rPr>
        <w:t>;</w:t>
      </w:r>
    </w:p>
    <w:p w14:paraId="4E8D8DFB" w14:textId="77777777" w:rsidR="0000478F" w:rsidRPr="00EF0337" w:rsidRDefault="0000478F" w:rsidP="0087493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 IGMPv3 oraz MSDP</w:t>
      </w:r>
      <w:r>
        <w:rPr>
          <w:rFonts w:ascii="Lato" w:eastAsia="Times New Roman" w:hAnsi="Lato" w:cs="Calibri"/>
          <w:lang w:eastAsia="ar-SA"/>
        </w:rPr>
        <w:t>;</w:t>
      </w:r>
    </w:p>
    <w:p w14:paraId="278CC408" w14:textId="77777777" w:rsidR="0000478F" w:rsidRPr="00EF0337" w:rsidRDefault="0000478F" w:rsidP="0087493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 Microsoft NLB</w:t>
      </w:r>
      <w:r>
        <w:rPr>
          <w:rFonts w:ascii="Lato" w:eastAsia="Times New Roman" w:hAnsi="Lato" w:cs="Calibri"/>
          <w:lang w:eastAsia="ar-SA"/>
        </w:rPr>
        <w:t>;</w:t>
      </w:r>
    </w:p>
    <w:p w14:paraId="5E492552" w14:textId="77777777" w:rsidR="0000478F" w:rsidRPr="00EF0337" w:rsidRDefault="0000478F" w:rsidP="0087493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 xml:space="preserve">sparcie </w:t>
      </w:r>
      <w:r w:rsidRPr="00352FFF">
        <w:rPr>
          <w:rFonts w:ascii="Lato" w:eastAsia="Times New Roman" w:hAnsi="Lato" w:cs="Calibri"/>
          <w:lang w:eastAsia="ar-SA"/>
        </w:rPr>
        <w:t xml:space="preserve">sprzętowe </w:t>
      </w:r>
      <w:r w:rsidRPr="00EF0337">
        <w:rPr>
          <w:rFonts w:ascii="Lato" w:eastAsia="Times New Roman" w:hAnsi="Lato" w:cs="Calibri"/>
          <w:lang w:eastAsia="ar-SA"/>
        </w:rPr>
        <w:t xml:space="preserve">dla minimum 32,000 tras </w:t>
      </w:r>
      <w:proofErr w:type="spellStart"/>
      <w:r w:rsidRPr="00EF0337">
        <w:rPr>
          <w:rFonts w:ascii="Lato" w:eastAsia="Times New Roman" w:hAnsi="Lato" w:cs="Calibri"/>
          <w:lang w:eastAsia="ar-SA"/>
        </w:rPr>
        <w:t>multicastowych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3729A065" w14:textId="77777777" w:rsidR="0000478F" w:rsidRPr="00EF0337" w:rsidRDefault="0000478F" w:rsidP="0087493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 minimum 1000 instancji VRF</w:t>
      </w:r>
      <w:r w:rsidRPr="00352FFF">
        <w:rPr>
          <w:rFonts w:ascii="Lato" w:eastAsia="Times New Roman" w:hAnsi="Lato" w:cs="Calibri"/>
          <w:lang w:eastAsia="ar-SA"/>
        </w:rPr>
        <w:t xml:space="preserve"> wraz z funkcjonalnością importu/eksportu tras (</w:t>
      </w:r>
      <w:proofErr w:type="spellStart"/>
      <w:r w:rsidRPr="00352FFF">
        <w:rPr>
          <w:rFonts w:ascii="Lato" w:eastAsia="Times New Roman" w:hAnsi="Lato" w:cs="Calibri"/>
          <w:lang w:eastAsia="ar-SA"/>
        </w:rPr>
        <w:t>route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352FFF">
        <w:rPr>
          <w:rFonts w:ascii="Lato" w:eastAsia="Times New Roman" w:hAnsi="Lato" w:cs="Calibri"/>
          <w:lang w:eastAsia="ar-SA"/>
        </w:rPr>
        <w:t>leaking</w:t>
      </w:r>
      <w:proofErr w:type="spellEnd"/>
      <w:r w:rsidRPr="00352FFF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52FB01DB" w14:textId="77777777" w:rsidR="0000478F" w:rsidRPr="00EF0337" w:rsidRDefault="0000478F" w:rsidP="0087493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lastRenderedPageBreak/>
        <w:t>w</w:t>
      </w:r>
      <w:r w:rsidRPr="00EF0337">
        <w:rPr>
          <w:rFonts w:ascii="Lato" w:eastAsia="Times New Roman" w:hAnsi="Lato" w:cs="Calibri"/>
          <w:lang w:eastAsia="ar-SA"/>
        </w:rPr>
        <w:t>ybór do 64</w:t>
      </w:r>
      <w:r w:rsidRPr="00352FFF">
        <w:rPr>
          <w:rFonts w:ascii="Lato" w:eastAsia="Times New Roman" w:hAnsi="Lato" w:cs="Calibri"/>
          <w:lang w:eastAsia="ar-SA"/>
        </w:rPr>
        <w:t xml:space="preserve"> jednoczesnych ścieżek o równej metryce (ECMP)</w:t>
      </w:r>
      <w:r>
        <w:rPr>
          <w:rFonts w:ascii="Lato" w:eastAsia="Times New Roman" w:hAnsi="Lato" w:cs="Calibri"/>
          <w:lang w:eastAsia="ar-SA"/>
        </w:rPr>
        <w:t>;</w:t>
      </w:r>
    </w:p>
    <w:p w14:paraId="02830D1F" w14:textId="77777777" w:rsidR="0000478F" w:rsidRPr="00352FFF" w:rsidRDefault="0000478F" w:rsidP="00874937">
      <w:pPr>
        <w:pStyle w:val="Akapitzlist"/>
        <w:numPr>
          <w:ilvl w:val="0"/>
          <w:numId w:val="3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352FFF">
        <w:rPr>
          <w:rFonts w:ascii="Lato" w:eastAsia="Times New Roman" w:hAnsi="Lato" w:cs="Calibri"/>
          <w:lang w:eastAsia="ar-SA"/>
        </w:rPr>
        <w:t xml:space="preserve">inimum 1000 wejściowych oraz 1000 wyjściowych wpisów dla ACL - </w:t>
      </w:r>
      <w:proofErr w:type="spellStart"/>
      <w:r w:rsidRPr="00352FFF">
        <w:rPr>
          <w:rFonts w:ascii="Lato" w:eastAsia="Times New Roman" w:hAnsi="Lato" w:cs="Calibri"/>
          <w:lang w:eastAsia="ar-SA"/>
        </w:rPr>
        <w:t>access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352FFF">
        <w:rPr>
          <w:rFonts w:ascii="Lato" w:eastAsia="Times New Roman" w:hAnsi="Lato" w:cs="Calibri"/>
          <w:lang w:eastAsia="ar-SA"/>
        </w:rPr>
        <w:t>control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list</w:t>
      </w:r>
      <w:r>
        <w:rPr>
          <w:rFonts w:ascii="Lato" w:eastAsia="Times New Roman" w:hAnsi="Lato" w:cs="Calibri"/>
          <w:lang w:eastAsia="ar-SA"/>
        </w:rPr>
        <w:t>.</w:t>
      </w:r>
    </w:p>
    <w:p w14:paraId="789B1A93" w14:textId="7FEE7F69" w:rsidR="0000478F" w:rsidRPr="00EF0337" w:rsidRDefault="0000478F" w:rsidP="0087493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 xml:space="preserve">Przełącznik posiada sprzętowe wsparcie dla szyfrowania portów Ethernet </w:t>
      </w:r>
      <w:r w:rsidR="006C3D36">
        <w:rPr>
          <w:rFonts w:ascii="Lato" w:eastAsia="Times New Roman" w:hAnsi="Lato" w:cs="Calibri"/>
          <w:lang w:eastAsia="ar-SA"/>
        </w:rPr>
        <w:br/>
      </w:r>
      <w:r w:rsidRPr="00D35D00">
        <w:rPr>
          <w:rFonts w:ascii="Lato" w:eastAsia="Times New Roman" w:hAnsi="Lato" w:cs="Calibri"/>
          <w:lang w:eastAsia="ar-SA"/>
        </w:rPr>
        <w:t xml:space="preserve">z wykorzystaniem technologii </w:t>
      </w:r>
      <w:proofErr w:type="spellStart"/>
      <w:r w:rsidRPr="00D35D00">
        <w:rPr>
          <w:rFonts w:ascii="Lato" w:eastAsia="Times New Roman" w:hAnsi="Lato" w:cs="Calibri"/>
          <w:lang w:eastAsia="ar-SA"/>
        </w:rPr>
        <w:t>MacSec</w:t>
      </w:r>
      <w:proofErr w:type="spellEnd"/>
      <w:r w:rsidRPr="00D35D00">
        <w:rPr>
          <w:rFonts w:ascii="Lato" w:eastAsia="Times New Roman" w:hAnsi="Lato" w:cs="Calibri"/>
          <w:lang w:eastAsia="ar-SA"/>
        </w:rPr>
        <w:t xml:space="preserve"> IEEE 802.1ad na blokach 256 bit oraz wykorzystaniem trybu GCM-AES-XPN.  </w:t>
      </w:r>
    </w:p>
    <w:p w14:paraId="71578212" w14:textId="77777777" w:rsidR="0000478F" w:rsidRPr="00EF0337" w:rsidRDefault="0000478F" w:rsidP="0087493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bookmarkStart w:id="6" w:name="_Hlk40796396"/>
      <w:r w:rsidRPr="00D35D00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D35D00">
        <w:rPr>
          <w:rFonts w:ascii="Lato" w:eastAsia="Times New Roman" w:hAnsi="Lato" w:cs="Calibri"/>
          <w:lang w:eastAsia="ar-SA"/>
        </w:rPr>
        <w:t>wspiera następujące mechanizmy związane z funkcjonalnością VXLAN:</w:t>
      </w:r>
    </w:p>
    <w:p w14:paraId="4525E972" w14:textId="77777777" w:rsidR="0000478F" w:rsidRPr="00352FFF" w:rsidRDefault="0000478F" w:rsidP="00874937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352FFF">
        <w:rPr>
          <w:rFonts w:ascii="Lato" w:eastAsia="Times New Roman" w:hAnsi="Lato" w:cs="Calibri"/>
          <w:lang w:eastAsia="ar-SA"/>
        </w:rPr>
        <w:t xml:space="preserve">przętowa implementacja VTEP (VXLAN </w:t>
      </w:r>
      <w:proofErr w:type="spellStart"/>
      <w:r w:rsidRPr="00352FFF">
        <w:rPr>
          <w:rFonts w:ascii="Lato" w:eastAsia="Times New Roman" w:hAnsi="Lato" w:cs="Calibri"/>
          <w:lang w:eastAsia="ar-SA"/>
        </w:rPr>
        <w:t>Tunnel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352FFF">
        <w:rPr>
          <w:rFonts w:ascii="Lato" w:eastAsia="Times New Roman" w:hAnsi="Lato" w:cs="Calibri"/>
          <w:lang w:eastAsia="ar-SA"/>
        </w:rPr>
        <w:t>Endpoint</w:t>
      </w:r>
      <w:proofErr w:type="spellEnd"/>
      <w:r w:rsidRPr="00352FFF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5A798C76" w14:textId="77777777" w:rsidR="0000478F" w:rsidRPr="00352FFF" w:rsidRDefault="0000478F" w:rsidP="00874937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352FFF">
        <w:rPr>
          <w:rFonts w:ascii="Lato" w:eastAsia="Times New Roman" w:hAnsi="Lato" w:cs="Calibri"/>
          <w:lang w:eastAsia="ar-SA"/>
        </w:rPr>
        <w:t xml:space="preserve">przętowy VXLAN </w:t>
      </w:r>
      <w:proofErr w:type="spellStart"/>
      <w:r w:rsidRPr="00352FFF">
        <w:rPr>
          <w:rFonts w:ascii="Lato" w:eastAsia="Times New Roman" w:hAnsi="Lato" w:cs="Calibri"/>
          <w:lang w:eastAsia="ar-SA"/>
        </w:rPr>
        <w:t>Bridging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(VXLAN/VLAN Gateway)</w:t>
      </w:r>
      <w:r>
        <w:rPr>
          <w:rFonts w:ascii="Lato" w:eastAsia="Times New Roman" w:hAnsi="Lato" w:cs="Calibri"/>
          <w:lang w:eastAsia="ar-SA"/>
        </w:rPr>
        <w:t>;</w:t>
      </w:r>
    </w:p>
    <w:p w14:paraId="040E60BD" w14:textId="77777777" w:rsidR="0000478F" w:rsidRPr="00EF0337" w:rsidRDefault="0000478F" w:rsidP="00874937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bookmarkStart w:id="7" w:name="_Hlk56769473"/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ymiana ruchu z co n</w:t>
      </w:r>
      <w:r w:rsidRPr="00352FFF">
        <w:rPr>
          <w:rFonts w:ascii="Lato" w:eastAsia="Times New Roman" w:hAnsi="Lato" w:cs="Calibri"/>
          <w:lang w:eastAsia="ar-SA"/>
        </w:rPr>
        <w:t>ajmniej 255 innymi sprzętowymi VTEP</w:t>
      </w:r>
      <w:r>
        <w:rPr>
          <w:rFonts w:ascii="Lato" w:eastAsia="Times New Roman" w:hAnsi="Lato" w:cs="Calibri"/>
          <w:lang w:eastAsia="ar-SA"/>
        </w:rPr>
        <w:t>;</w:t>
      </w:r>
    </w:p>
    <w:bookmarkEnd w:id="7"/>
    <w:p w14:paraId="36A1EC48" w14:textId="55BD1B02" w:rsidR="0000478F" w:rsidRPr="00EF0337" w:rsidRDefault="0000478F" w:rsidP="00874937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352FFF">
        <w:rPr>
          <w:rFonts w:ascii="Lato" w:eastAsia="Times New Roman" w:hAnsi="Lato" w:cs="Calibri"/>
          <w:lang w:eastAsia="ar-SA"/>
        </w:rPr>
        <w:t>bsługa ruchu rozgłoszeniowego (</w:t>
      </w:r>
      <w:proofErr w:type="spellStart"/>
      <w:r w:rsidRPr="00352FFF">
        <w:rPr>
          <w:rFonts w:ascii="Lato" w:eastAsia="Times New Roman" w:hAnsi="Lato" w:cs="Calibri"/>
          <w:lang w:eastAsia="ar-SA"/>
        </w:rPr>
        <w:t>multicast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, broadcast, </w:t>
      </w:r>
      <w:proofErr w:type="spellStart"/>
      <w:r w:rsidRPr="00352FFF">
        <w:rPr>
          <w:rFonts w:ascii="Lato" w:eastAsia="Times New Roman" w:hAnsi="Lato" w:cs="Calibri"/>
          <w:lang w:eastAsia="ar-SA"/>
        </w:rPr>
        <w:t>unknown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352FFF">
        <w:rPr>
          <w:rFonts w:ascii="Lato" w:eastAsia="Times New Roman" w:hAnsi="Lato" w:cs="Calibri"/>
          <w:lang w:eastAsia="ar-SA"/>
        </w:rPr>
        <w:t>unicast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) </w:t>
      </w:r>
      <w:r w:rsidR="006C3D36">
        <w:rPr>
          <w:rFonts w:ascii="Lato" w:eastAsia="Times New Roman" w:hAnsi="Lato" w:cs="Calibri"/>
          <w:lang w:eastAsia="ar-SA"/>
        </w:rPr>
        <w:br/>
      </w:r>
      <w:r w:rsidRPr="00352FFF">
        <w:rPr>
          <w:rFonts w:ascii="Lato" w:eastAsia="Times New Roman" w:hAnsi="Lato" w:cs="Calibri"/>
          <w:lang w:eastAsia="ar-SA"/>
        </w:rPr>
        <w:t xml:space="preserve">z mapowaniem VXLAN do IP </w:t>
      </w:r>
      <w:r w:rsidRPr="00EF0337">
        <w:rPr>
          <w:rFonts w:ascii="Lato" w:eastAsia="Times New Roman" w:hAnsi="Lato" w:cs="Calibri"/>
          <w:lang w:eastAsia="ar-SA"/>
        </w:rPr>
        <w:t xml:space="preserve">Multicast </w:t>
      </w:r>
      <w:proofErr w:type="spellStart"/>
      <w:r w:rsidRPr="00EF0337">
        <w:rPr>
          <w:rFonts w:ascii="Lato" w:eastAsia="Times New Roman" w:hAnsi="Lato" w:cs="Calibri"/>
          <w:lang w:eastAsia="ar-SA"/>
        </w:rPr>
        <w:t>Group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i wykorzystaniem</w:t>
      </w:r>
      <w:r w:rsidRPr="00352FFF">
        <w:rPr>
          <w:rFonts w:ascii="Lato" w:eastAsia="Times New Roman" w:hAnsi="Lato" w:cs="Calibri"/>
          <w:lang w:eastAsia="ar-SA"/>
        </w:rPr>
        <w:t xml:space="preserve"> funkcjonalności PIM </w:t>
      </w:r>
      <w:proofErr w:type="spellStart"/>
      <w:r w:rsidRPr="00352FFF">
        <w:rPr>
          <w:rFonts w:ascii="Lato" w:eastAsia="Times New Roman" w:hAnsi="Lato" w:cs="Calibri"/>
          <w:lang w:eastAsia="ar-SA"/>
        </w:rPr>
        <w:t>Anycast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RP</w:t>
      </w:r>
      <w:r>
        <w:rPr>
          <w:rFonts w:ascii="Lato" w:eastAsia="Times New Roman" w:hAnsi="Lato" w:cs="Calibri"/>
          <w:lang w:eastAsia="ar-SA"/>
        </w:rPr>
        <w:t>;</w:t>
      </w:r>
    </w:p>
    <w:p w14:paraId="7CF253C7" w14:textId="77777777" w:rsidR="0000478F" w:rsidRPr="00EF0337" w:rsidRDefault="0000478F" w:rsidP="00874937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352FFF">
        <w:rPr>
          <w:rFonts w:ascii="Lato" w:eastAsia="Times New Roman" w:hAnsi="Lato" w:cs="Calibri"/>
          <w:lang w:eastAsia="ar-SA"/>
        </w:rPr>
        <w:t>bsługa ruchu rozgłoszeniowego (</w:t>
      </w:r>
      <w:proofErr w:type="spellStart"/>
      <w:r w:rsidRPr="00352FFF">
        <w:rPr>
          <w:rFonts w:ascii="Lato" w:eastAsia="Times New Roman" w:hAnsi="Lato" w:cs="Calibri"/>
          <w:lang w:eastAsia="ar-SA"/>
        </w:rPr>
        <w:t>multicast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, broadcast, </w:t>
      </w:r>
      <w:proofErr w:type="spellStart"/>
      <w:r w:rsidRPr="00352FFF">
        <w:rPr>
          <w:rFonts w:ascii="Lato" w:eastAsia="Times New Roman" w:hAnsi="Lato" w:cs="Calibri"/>
          <w:lang w:eastAsia="ar-SA"/>
        </w:rPr>
        <w:t>unknown</w:t>
      </w:r>
      <w:proofErr w:type="spellEnd"/>
      <w:r w:rsidRPr="00352FFF">
        <w:rPr>
          <w:rFonts w:ascii="Lato" w:eastAsia="Times New Roman" w:hAnsi="Lato" w:cs="Calibri"/>
          <w:lang w:eastAsia="ar-SA"/>
        </w:rPr>
        <w:t>) poprzez statyczną replikację (bez konieczności wykorzystania IP Multicast)</w:t>
      </w:r>
      <w:r>
        <w:rPr>
          <w:rFonts w:ascii="Lato" w:eastAsia="Times New Roman" w:hAnsi="Lato" w:cs="Calibri"/>
          <w:lang w:eastAsia="ar-SA"/>
        </w:rPr>
        <w:t>;</w:t>
      </w:r>
    </w:p>
    <w:p w14:paraId="77850063" w14:textId="316DF81E" w:rsidR="0000478F" w:rsidRPr="00EF0337" w:rsidRDefault="0000478F" w:rsidP="00874937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i</w:t>
      </w:r>
      <w:r w:rsidRPr="00352FFF">
        <w:rPr>
          <w:rFonts w:ascii="Lato" w:eastAsia="Times New Roman" w:hAnsi="Lato" w:cs="Calibri"/>
          <w:lang w:eastAsia="ar-SA"/>
        </w:rPr>
        <w:t xml:space="preserve">mplementacja VXLAN BGP EVPN (Ethernet VPN) z dystrybucją informacji </w:t>
      </w:r>
      <w:r w:rsidR="006C3D36">
        <w:rPr>
          <w:rFonts w:ascii="Lato" w:eastAsia="Times New Roman" w:hAnsi="Lato" w:cs="Calibri"/>
          <w:lang w:eastAsia="ar-SA"/>
        </w:rPr>
        <w:br/>
      </w:r>
      <w:r w:rsidRPr="00352FFF">
        <w:rPr>
          <w:rFonts w:ascii="Lato" w:eastAsia="Times New Roman" w:hAnsi="Lato" w:cs="Calibri"/>
          <w:lang w:eastAsia="ar-SA"/>
        </w:rPr>
        <w:t>o adresach MAC i adresach IP poprzez MP-BGP i ograniczeniem ruchu ARP (</w:t>
      </w:r>
      <w:proofErr w:type="spellStart"/>
      <w:r w:rsidRPr="00352FFF">
        <w:rPr>
          <w:rFonts w:ascii="Lato" w:eastAsia="Times New Roman" w:hAnsi="Lato" w:cs="Calibri"/>
          <w:lang w:eastAsia="ar-SA"/>
        </w:rPr>
        <w:t>Address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Resolution </w:t>
      </w:r>
      <w:proofErr w:type="spellStart"/>
      <w:r w:rsidRPr="00352FFF">
        <w:rPr>
          <w:rFonts w:ascii="Lato" w:eastAsia="Times New Roman" w:hAnsi="Lato" w:cs="Calibri"/>
          <w:lang w:eastAsia="ar-SA"/>
        </w:rPr>
        <w:t>Protocol</w:t>
      </w:r>
      <w:proofErr w:type="spellEnd"/>
      <w:r w:rsidRPr="00352FFF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446CC2FC" w14:textId="77777777" w:rsidR="0000478F" w:rsidRPr="00EF0337" w:rsidRDefault="0000478F" w:rsidP="00874937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352FFF">
        <w:rPr>
          <w:rFonts w:ascii="Lato" w:eastAsia="Times New Roman" w:hAnsi="Lato" w:cs="Calibri"/>
          <w:lang w:eastAsia="ar-SA"/>
        </w:rPr>
        <w:t>bsługa routingu między VXLAN-</w:t>
      </w:r>
      <w:proofErr w:type="spellStart"/>
      <w:r w:rsidRPr="00352FFF">
        <w:rPr>
          <w:rFonts w:ascii="Lato" w:eastAsia="Times New Roman" w:hAnsi="Lato" w:cs="Calibri"/>
          <w:lang w:eastAsia="ar-SA"/>
        </w:rPr>
        <w:t>ami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(VXLAN Routing) z wykorzystaniem BGP EVPN oraz funkcjonalności </w:t>
      </w:r>
      <w:proofErr w:type="spellStart"/>
      <w:r w:rsidRPr="00352FFF">
        <w:rPr>
          <w:rFonts w:ascii="Lato" w:eastAsia="Times New Roman" w:hAnsi="Lato" w:cs="Calibri"/>
          <w:lang w:eastAsia="ar-SA"/>
        </w:rPr>
        <w:t>Anycast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Gateway (obsługą danego SVI na w</w:t>
      </w:r>
      <w:r>
        <w:rPr>
          <w:rFonts w:ascii="Lato" w:eastAsia="Times New Roman" w:hAnsi="Lato" w:cs="Calibri"/>
          <w:lang w:eastAsia="ar-SA"/>
        </w:rPr>
        <w:t>szystkich VTEP w domenie VXLAN);</w:t>
      </w:r>
    </w:p>
    <w:p w14:paraId="1B81227A" w14:textId="77777777" w:rsidR="0000478F" w:rsidRPr="00352FFF" w:rsidRDefault="0000478F" w:rsidP="00874937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352FFF">
        <w:rPr>
          <w:rFonts w:ascii="Lato" w:eastAsia="Times New Roman" w:hAnsi="Lato" w:cs="Calibri"/>
          <w:lang w:eastAsia="ar-SA"/>
        </w:rPr>
        <w:t xml:space="preserve">VXLAN </w:t>
      </w:r>
      <w:proofErr w:type="spellStart"/>
      <w:r w:rsidRPr="00352FFF">
        <w:rPr>
          <w:rFonts w:ascii="Lato" w:eastAsia="Times New Roman" w:hAnsi="Lato" w:cs="Calibri"/>
          <w:lang w:eastAsia="ar-SA"/>
        </w:rPr>
        <w:t>Multihoming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dla dołączania urządzeń do pary przełączników w oparciu </w:t>
      </w:r>
      <w:r>
        <w:rPr>
          <w:rFonts w:ascii="Lato" w:eastAsia="Times New Roman" w:hAnsi="Lato" w:cs="Calibri"/>
          <w:lang w:eastAsia="ar-SA"/>
        </w:rPr>
        <w:br/>
      </w:r>
      <w:r w:rsidRPr="00352FFF">
        <w:rPr>
          <w:rFonts w:ascii="Lato" w:eastAsia="Times New Roman" w:hAnsi="Lato" w:cs="Calibri"/>
          <w:lang w:eastAsia="ar-SA"/>
        </w:rPr>
        <w:t>o zagregowane połączenie LACP</w:t>
      </w:r>
      <w:r>
        <w:rPr>
          <w:rFonts w:ascii="Lato" w:eastAsia="Times New Roman" w:hAnsi="Lato" w:cs="Calibri"/>
          <w:lang w:eastAsia="ar-SA"/>
        </w:rPr>
        <w:t>.</w:t>
      </w:r>
      <w:bookmarkEnd w:id="6"/>
    </w:p>
    <w:p w14:paraId="64644FD4" w14:textId="77777777" w:rsidR="006C3D36" w:rsidRDefault="0000478F" w:rsidP="0087493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wspiera</w:t>
      </w:r>
      <w:r w:rsidRPr="00D35D00">
        <w:rPr>
          <w:rFonts w:ascii="Lato" w:eastAsia="Times New Roman" w:hAnsi="Lato" w:cs="Calibri"/>
          <w:lang w:eastAsia="ar-SA"/>
        </w:rPr>
        <w:t xml:space="preserve"> następujące mechanizmy związane z zapewnieniem jakości usług </w:t>
      </w:r>
    </w:p>
    <w:p w14:paraId="44146F7F" w14:textId="6B778CE0" w:rsidR="0000478F" w:rsidRPr="00EF0337" w:rsidRDefault="0000478F" w:rsidP="006C3D36">
      <w:pPr>
        <w:pStyle w:val="Akapitzlist"/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w sieci:</w:t>
      </w:r>
    </w:p>
    <w:p w14:paraId="5F06386C" w14:textId="77777777" w:rsidR="0000478F" w:rsidRPr="00EF0337" w:rsidRDefault="0000478F" w:rsidP="0087493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 w:rsidRPr="00EF0337">
        <w:rPr>
          <w:rFonts w:ascii="Lato" w:eastAsia="Times New Roman" w:hAnsi="Lato" w:cs="Calibri"/>
          <w:lang w:eastAsia="ar-SA"/>
        </w:rPr>
        <w:t>Layer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2 IEEE 802.1p (</w:t>
      </w:r>
      <w:proofErr w:type="spellStart"/>
      <w:r w:rsidRPr="00EF0337">
        <w:rPr>
          <w:rFonts w:ascii="Lato" w:eastAsia="Times New Roman" w:hAnsi="Lato" w:cs="Calibri"/>
          <w:lang w:eastAsia="ar-SA"/>
        </w:rPr>
        <w:t>CoS</w:t>
      </w:r>
      <w:proofErr w:type="spellEnd"/>
      <w:r w:rsidRPr="00EF0337">
        <w:rPr>
          <w:rFonts w:ascii="Lato" w:eastAsia="Times New Roman" w:hAnsi="Lato" w:cs="Calibri"/>
          <w:lang w:eastAsia="ar-SA"/>
        </w:rPr>
        <w:t>);</w:t>
      </w:r>
    </w:p>
    <w:p w14:paraId="0CAF668C" w14:textId="77777777" w:rsidR="0000478F" w:rsidRPr="00EF0337" w:rsidRDefault="0000478F" w:rsidP="0087493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k</w:t>
      </w:r>
      <w:r w:rsidRPr="00EF0337">
        <w:rPr>
          <w:rFonts w:ascii="Lato" w:eastAsia="Times New Roman" w:hAnsi="Lato" w:cs="Calibri"/>
          <w:lang w:eastAsia="ar-SA"/>
        </w:rPr>
        <w:t xml:space="preserve">lasyfikacja </w:t>
      </w:r>
      <w:proofErr w:type="spellStart"/>
      <w:r w:rsidRPr="00EF0337">
        <w:rPr>
          <w:rFonts w:ascii="Lato" w:eastAsia="Times New Roman" w:hAnsi="Lato" w:cs="Calibri"/>
          <w:lang w:eastAsia="ar-SA"/>
        </w:rPr>
        <w:t>QoS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w oparciu o listy (ACL (Access Control List) – w warstwach 2, 3, 4; </w:t>
      </w:r>
      <w:r>
        <w:rPr>
          <w:rFonts w:ascii="Lato" w:eastAsia="Times New Roman" w:hAnsi="Lato" w:cs="Calibri"/>
          <w:lang w:eastAsia="ar-SA"/>
        </w:rPr>
        <w:t>k</w:t>
      </w:r>
      <w:r w:rsidRPr="00352FFF">
        <w:rPr>
          <w:rFonts w:ascii="Lato" w:eastAsia="Times New Roman" w:hAnsi="Lato" w:cs="Calibri"/>
          <w:lang w:eastAsia="ar-SA"/>
        </w:rPr>
        <w:t xml:space="preserve">lasyfikacja ruchu musi odbywać się w zależności, od co najmniej: interfejsu, typu ramki Ethernet, sieci VLAN, priorytetu w warstwie 2 (802.1p), adresów MAC, adresów IP, wartości pola </w:t>
      </w:r>
      <w:proofErr w:type="spellStart"/>
      <w:r w:rsidRPr="00352FFF">
        <w:rPr>
          <w:rFonts w:ascii="Lato" w:eastAsia="Times New Roman" w:hAnsi="Lato" w:cs="Calibri"/>
          <w:lang w:eastAsia="ar-SA"/>
        </w:rPr>
        <w:t>ToS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/DSCP w </w:t>
      </w:r>
      <w:r>
        <w:rPr>
          <w:rFonts w:ascii="Lato" w:eastAsia="Times New Roman" w:hAnsi="Lato" w:cs="Calibri"/>
          <w:lang w:eastAsia="ar-SA"/>
        </w:rPr>
        <w:t>nagłówkach IP, portów TCP i UDP;</w:t>
      </w:r>
    </w:p>
    <w:p w14:paraId="3FFDBE22" w14:textId="77777777" w:rsidR="0000478F" w:rsidRPr="00EF0337" w:rsidRDefault="0000478F" w:rsidP="0087493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k</w:t>
      </w:r>
      <w:r w:rsidRPr="00352FFF">
        <w:rPr>
          <w:rFonts w:ascii="Lato" w:eastAsia="Times New Roman" w:hAnsi="Lato" w:cs="Calibri"/>
          <w:lang w:eastAsia="ar-SA"/>
        </w:rPr>
        <w:t xml:space="preserve">olejkowanie na wyjściu w oparciu o </w:t>
      </w:r>
      <w:proofErr w:type="spellStart"/>
      <w:r w:rsidRPr="00352FFF">
        <w:rPr>
          <w:rFonts w:ascii="Lato" w:eastAsia="Times New Roman" w:hAnsi="Lato" w:cs="Calibri"/>
          <w:lang w:eastAsia="ar-SA"/>
        </w:rPr>
        <w:t>CoS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802.1p; </w:t>
      </w:r>
    </w:p>
    <w:p w14:paraId="0473FDD0" w14:textId="77777777" w:rsidR="0000478F" w:rsidRPr="00EF0337" w:rsidRDefault="0000478F" w:rsidP="0087493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b</w:t>
      </w:r>
      <w:r w:rsidRPr="00352FFF">
        <w:rPr>
          <w:rFonts w:ascii="Lato" w:eastAsia="Times New Roman" w:hAnsi="Lato" w:cs="Calibri"/>
          <w:lang w:eastAsia="ar-SA"/>
        </w:rPr>
        <w:t>ezwzględne (</w:t>
      </w:r>
      <w:proofErr w:type="spellStart"/>
      <w:r w:rsidRPr="00352FFF">
        <w:rPr>
          <w:rFonts w:ascii="Lato" w:eastAsia="Times New Roman" w:hAnsi="Lato" w:cs="Calibri"/>
          <w:lang w:eastAsia="ar-SA"/>
        </w:rPr>
        <w:t>strict-priority</w:t>
      </w:r>
      <w:proofErr w:type="spellEnd"/>
      <w:r w:rsidRPr="00352FFF">
        <w:rPr>
          <w:rFonts w:ascii="Lato" w:eastAsia="Times New Roman" w:hAnsi="Lato" w:cs="Calibri"/>
          <w:lang w:eastAsia="ar-SA"/>
        </w:rPr>
        <w:t>) kolejkowanie na wyjściu;</w:t>
      </w:r>
    </w:p>
    <w:p w14:paraId="70DCD7C5" w14:textId="77777777" w:rsidR="0000478F" w:rsidRPr="00EF0337" w:rsidRDefault="0000478F" w:rsidP="0087493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k</w:t>
      </w:r>
      <w:r w:rsidRPr="00352FFF">
        <w:rPr>
          <w:rFonts w:ascii="Lato" w:eastAsia="Times New Roman" w:hAnsi="Lato" w:cs="Calibri"/>
          <w:lang w:eastAsia="ar-SA"/>
        </w:rPr>
        <w:t>olejkowanie WRR (</w:t>
      </w:r>
      <w:proofErr w:type="spellStart"/>
      <w:r w:rsidRPr="00352FFF">
        <w:rPr>
          <w:rFonts w:ascii="Lato" w:eastAsia="Times New Roman" w:hAnsi="Lato" w:cs="Calibri"/>
          <w:lang w:eastAsia="ar-SA"/>
        </w:rPr>
        <w:t>Weighted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352FFF">
        <w:rPr>
          <w:rFonts w:ascii="Lato" w:eastAsia="Times New Roman" w:hAnsi="Lato" w:cs="Calibri"/>
          <w:lang w:eastAsia="ar-SA"/>
        </w:rPr>
        <w:t>Round</w:t>
      </w:r>
      <w:proofErr w:type="spellEnd"/>
      <w:r w:rsidRPr="00352FFF">
        <w:rPr>
          <w:rFonts w:ascii="Lato" w:eastAsia="Times New Roman" w:hAnsi="Lato" w:cs="Calibri"/>
          <w:lang w:eastAsia="ar-SA"/>
        </w:rPr>
        <w:t>-Robin) na wyjściu lub mechanizm odpowiadający</w:t>
      </w:r>
      <w:r>
        <w:rPr>
          <w:rFonts w:ascii="Lato" w:eastAsia="Times New Roman" w:hAnsi="Lato" w:cs="Calibri"/>
          <w:lang w:eastAsia="ar-SA"/>
        </w:rPr>
        <w:t>;</w:t>
      </w:r>
    </w:p>
    <w:p w14:paraId="634E9E25" w14:textId="77777777" w:rsidR="0000478F" w:rsidRPr="00EF0337" w:rsidRDefault="0000478F" w:rsidP="0087493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352FFF">
        <w:rPr>
          <w:rFonts w:ascii="Lato" w:eastAsia="Times New Roman" w:hAnsi="Lato" w:cs="Calibri"/>
          <w:lang w:eastAsia="ar-SA"/>
        </w:rPr>
        <w:t>graniczanie ruchu (</w:t>
      </w:r>
      <w:proofErr w:type="spellStart"/>
      <w:r w:rsidRPr="00352FFF">
        <w:rPr>
          <w:rFonts w:ascii="Lato" w:eastAsia="Times New Roman" w:hAnsi="Lato" w:cs="Calibri"/>
          <w:lang w:eastAsia="ar-SA"/>
        </w:rPr>
        <w:t>policing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) do zadanej przepływności na interfejsach wejściowych </w:t>
      </w:r>
      <w:r>
        <w:rPr>
          <w:rFonts w:ascii="Lato" w:eastAsia="Times New Roman" w:hAnsi="Lato" w:cs="Calibri"/>
          <w:lang w:eastAsia="ar-SA"/>
        </w:rPr>
        <w:br/>
      </w:r>
      <w:r w:rsidRPr="00352FFF">
        <w:rPr>
          <w:rFonts w:ascii="Lato" w:eastAsia="Times New Roman" w:hAnsi="Lato" w:cs="Calibri"/>
          <w:lang w:eastAsia="ar-SA"/>
        </w:rPr>
        <w:t>i wyjściowych</w:t>
      </w:r>
      <w:r>
        <w:rPr>
          <w:rFonts w:ascii="Lato" w:eastAsia="Times New Roman" w:hAnsi="Lato" w:cs="Calibri"/>
          <w:lang w:eastAsia="ar-SA"/>
        </w:rPr>
        <w:t>;</w:t>
      </w:r>
    </w:p>
    <w:p w14:paraId="5A15DBC3" w14:textId="77777777" w:rsidR="0000478F" w:rsidRPr="00EF0337" w:rsidRDefault="0000478F" w:rsidP="0087493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d</w:t>
      </w:r>
      <w:r w:rsidRPr="00352FFF">
        <w:rPr>
          <w:rFonts w:ascii="Lato" w:eastAsia="Times New Roman" w:hAnsi="Lato" w:cs="Calibri"/>
          <w:lang w:eastAsia="ar-SA"/>
        </w:rPr>
        <w:t>opasowywanie (</w:t>
      </w:r>
      <w:proofErr w:type="spellStart"/>
      <w:r w:rsidRPr="00352FFF">
        <w:rPr>
          <w:rFonts w:ascii="Lato" w:eastAsia="Times New Roman" w:hAnsi="Lato" w:cs="Calibri"/>
          <w:lang w:eastAsia="ar-SA"/>
        </w:rPr>
        <w:t>shaping</w:t>
      </w:r>
      <w:proofErr w:type="spellEnd"/>
      <w:r w:rsidRPr="00352FFF">
        <w:rPr>
          <w:rFonts w:ascii="Lato" w:eastAsia="Times New Roman" w:hAnsi="Lato" w:cs="Calibri"/>
          <w:lang w:eastAsia="ar-SA"/>
        </w:rPr>
        <w:t>) ruchu do zadanej przepływności na interfejsach wyjściowych</w:t>
      </w:r>
      <w:r>
        <w:rPr>
          <w:rFonts w:ascii="Lato" w:eastAsia="Times New Roman" w:hAnsi="Lato" w:cs="Calibri"/>
          <w:lang w:eastAsia="ar-SA"/>
        </w:rPr>
        <w:t>;</w:t>
      </w:r>
    </w:p>
    <w:p w14:paraId="139CBE61" w14:textId="77777777" w:rsidR="0000478F" w:rsidRPr="00352FFF" w:rsidRDefault="0000478F" w:rsidP="0087493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352FFF">
        <w:rPr>
          <w:rFonts w:ascii="Lato" w:eastAsia="Times New Roman" w:hAnsi="Lato" w:cs="Calibri"/>
          <w:lang w:eastAsia="ar-SA"/>
        </w:rPr>
        <w:t>rotokół PFC (</w:t>
      </w:r>
      <w:proofErr w:type="spellStart"/>
      <w:r w:rsidRPr="00352FFF">
        <w:rPr>
          <w:rFonts w:ascii="Lato" w:eastAsia="Times New Roman" w:hAnsi="Lato" w:cs="Calibri"/>
          <w:lang w:eastAsia="ar-SA"/>
        </w:rPr>
        <w:t>Priority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352FFF">
        <w:rPr>
          <w:rFonts w:ascii="Lato" w:eastAsia="Times New Roman" w:hAnsi="Lato" w:cs="Calibri"/>
          <w:lang w:eastAsia="ar-SA"/>
        </w:rPr>
        <w:t>Flow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Control) IEEE 802.1Qbb</w:t>
      </w:r>
      <w:r>
        <w:rPr>
          <w:rFonts w:ascii="Lato" w:eastAsia="Times New Roman" w:hAnsi="Lato" w:cs="Calibri"/>
          <w:lang w:eastAsia="ar-SA"/>
        </w:rPr>
        <w:t>;</w:t>
      </w:r>
    </w:p>
    <w:p w14:paraId="7F405059" w14:textId="77777777" w:rsidR="0000478F" w:rsidRPr="00EF0337" w:rsidRDefault="0000478F" w:rsidP="0087493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u</w:t>
      </w:r>
      <w:r w:rsidRPr="00352FFF">
        <w:rPr>
          <w:rFonts w:ascii="Lato" w:eastAsia="Times New Roman" w:hAnsi="Lato" w:cs="Calibri"/>
          <w:lang w:eastAsia="ar-SA"/>
        </w:rPr>
        <w:t xml:space="preserve">rządzenie musi posiadać architekturę pamięci przystosowaną dla obsługi buforów, </w:t>
      </w:r>
      <w:proofErr w:type="spellStart"/>
      <w:r w:rsidRPr="00352FFF">
        <w:rPr>
          <w:rFonts w:ascii="Lato" w:eastAsia="Times New Roman" w:hAnsi="Lato" w:cs="Calibri"/>
          <w:lang w:eastAsia="ar-SA"/>
        </w:rPr>
        <w:t>QoS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oraz ruchu typu </w:t>
      </w:r>
      <w:proofErr w:type="spellStart"/>
      <w:r>
        <w:rPr>
          <w:rFonts w:ascii="Lato" w:eastAsia="Times New Roman" w:hAnsi="Lato" w:cs="Calibri"/>
          <w:lang w:eastAsia="ar-SA"/>
        </w:rPr>
        <w:t>m</w:t>
      </w:r>
      <w:r w:rsidRPr="00352FFF">
        <w:rPr>
          <w:rFonts w:ascii="Lato" w:eastAsia="Times New Roman" w:hAnsi="Lato" w:cs="Calibri"/>
          <w:lang w:eastAsia="ar-SA"/>
        </w:rPr>
        <w:t>icroburst</w:t>
      </w:r>
      <w:proofErr w:type="spellEnd"/>
      <w:r w:rsidRPr="00352FFF">
        <w:rPr>
          <w:rFonts w:ascii="Lato" w:eastAsia="Times New Roman" w:hAnsi="Lato" w:cs="Calibri"/>
          <w:lang w:eastAsia="ar-SA"/>
        </w:rPr>
        <w:t xml:space="preserve"> zapewniając skuteczną obsługę zarówno małych jak i bardzo dużych przepływów danych. Urządzenie musi potrafić monitorować wykorzystanie buforów i sygnalizować przekraczanie zdefiniowanych przez </w:t>
      </w:r>
      <w:r w:rsidRPr="00352FFF">
        <w:rPr>
          <w:rFonts w:ascii="Lato" w:eastAsia="Times New Roman" w:hAnsi="Lato" w:cs="Calibri"/>
          <w:lang w:eastAsia="ar-SA"/>
        </w:rPr>
        <w:lastRenderedPageBreak/>
        <w:t xml:space="preserve">użytkownika progów wielkości przepływu przypadku zaistnienia zjawiska </w:t>
      </w:r>
      <w:proofErr w:type="spellStart"/>
      <w:r w:rsidRPr="00EF0337">
        <w:rPr>
          <w:rFonts w:ascii="Lato" w:eastAsia="Times New Roman" w:hAnsi="Lato" w:cs="Calibri"/>
          <w:lang w:eastAsia="ar-SA"/>
        </w:rPr>
        <w:t>micr</w:t>
      </w:r>
      <w:r>
        <w:rPr>
          <w:rFonts w:ascii="Lato" w:eastAsia="Times New Roman" w:hAnsi="Lato" w:cs="Calibri"/>
          <w:lang w:eastAsia="ar-SA"/>
        </w:rPr>
        <w:t>oburst</w:t>
      </w:r>
      <w:proofErr w:type="spellEnd"/>
      <w:r>
        <w:rPr>
          <w:rFonts w:ascii="Lato" w:eastAsia="Times New Roman" w:hAnsi="Lato" w:cs="Calibri"/>
          <w:lang w:eastAsia="ar-SA"/>
        </w:rPr>
        <w:t xml:space="preserve"> (chwilowe wzrosty ruchu);</w:t>
      </w:r>
    </w:p>
    <w:p w14:paraId="6157609D" w14:textId="77777777" w:rsidR="0000478F" w:rsidRPr="00EF0337" w:rsidRDefault="0000478F" w:rsidP="00874937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b</w:t>
      </w:r>
      <w:r w:rsidRPr="00352FFF">
        <w:rPr>
          <w:rFonts w:ascii="Lato" w:eastAsia="Times New Roman" w:hAnsi="Lato" w:cs="Calibri"/>
          <w:lang w:eastAsia="ar-SA"/>
        </w:rPr>
        <w:t>ufor systemowy dla obsługi ruchu co najmniej 40 MB</w:t>
      </w:r>
      <w:r>
        <w:rPr>
          <w:rFonts w:ascii="Lato" w:eastAsia="Times New Roman" w:hAnsi="Lato" w:cs="Calibri"/>
          <w:lang w:eastAsia="ar-SA"/>
        </w:rPr>
        <w:t>.</w:t>
      </w:r>
    </w:p>
    <w:p w14:paraId="702251A8" w14:textId="2EA613BD" w:rsidR="0000478F" w:rsidRPr="00EF0337" w:rsidRDefault="0000478F" w:rsidP="0087493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wspiera</w:t>
      </w:r>
      <w:r w:rsidRPr="00D35D00">
        <w:rPr>
          <w:rFonts w:ascii="Lato" w:eastAsia="Times New Roman" w:hAnsi="Lato" w:cs="Calibri"/>
          <w:lang w:eastAsia="ar-SA"/>
        </w:rPr>
        <w:t xml:space="preserve"> następujące mechanizmy związane z zapewnieniem bezpieczeństwa w sieci:</w:t>
      </w:r>
    </w:p>
    <w:p w14:paraId="6FA38613" w14:textId="77777777" w:rsidR="0000478F" w:rsidRPr="00EF0337" w:rsidRDefault="0000478F" w:rsidP="00874937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D35D00">
        <w:rPr>
          <w:rFonts w:ascii="Lato" w:eastAsia="Times New Roman" w:hAnsi="Lato" w:cs="Calibri"/>
          <w:lang w:eastAsia="ar-SA"/>
        </w:rPr>
        <w:t>ejściowe ACL (standardowe oraz rozszerzone);</w:t>
      </w:r>
    </w:p>
    <w:p w14:paraId="6F5B8468" w14:textId="77777777" w:rsidR="0000478F" w:rsidRPr="00EF0337" w:rsidRDefault="0000478F" w:rsidP="00874937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D35D00">
        <w:rPr>
          <w:rFonts w:ascii="Lato" w:eastAsia="Times New Roman" w:hAnsi="Lato" w:cs="Calibri"/>
          <w:lang w:eastAsia="ar-SA"/>
        </w:rPr>
        <w:t xml:space="preserve">tandardowe oraz rozszerzone ACL dla warstwy </w:t>
      </w:r>
      <w:r>
        <w:rPr>
          <w:rFonts w:ascii="Lato" w:eastAsia="Times New Roman" w:hAnsi="Lato" w:cs="Calibri"/>
          <w:lang w:eastAsia="ar-SA"/>
        </w:rPr>
        <w:t>2 w oparciu o: adresy MAC</w:t>
      </w:r>
      <w:r w:rsidRPr="00D35D00">
        <w:rPr>
          <w:rFonts w:ascii="Lato" w:eastAsia="Times New Roman" w:hAnsi="Lato" w:cs="Calibri"/>
          <w:lang w:eastAsia="ar-SA"/>
        </w:rPr>
        <w:t>, typ protokołu;</w:t>
      </w:r>
    </w:p>
    <w:p w14:paraId="24F36D37" w14:textId="77777777" w:rsidR="0000478F" w:rsidRPr="00EF0337" w:rsidRDefault="0000478F" w:rsidP="00874937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EF0337">
        <w:rPr>
          <w:rFonts w:ascii="Lato" w:eastAsia="Times New Roman" w:hAnsi="Lato" w:cs="Calibri"/>
          <w:lang w:eastAsia="ar-SA"/>
        </w:rPr>
        <w:t xml:space="preserve">tandardowe oraz rozszerzone ACL dla warstw 3 oraz 4 w oparciu o: IPv4 i IPv6, Internet Control Message </w:t>
      </w:r>
      <w:proofErr w:type="spellStart"/>
      <w:r w:rsidRPr="00EF0337">
        <w:rPr>
          <w:rFonts w:ascii="Lato" w:eastAsia="Times New Roman" w:hAnsi="Lato" w:cs="Calibri"/>
          <w:lang w:eastAsia="ar-SA"/>
        </w:rPr>
        <w:t>Protocol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(ICMP), TCP, User </w:t>
      </w:r>
      <w:proofErr w:type="spellStart"/>
      <w:r w:rsidRPr="00EF0337">
        <w:rPr>
          <w:rFonts w:ascii="Lato" w:eastAsia="Times New Roman" w:hAnsi="Lato" w:cs="Calibri"/>
          <w:lang w:eastAsia="ar-SA"/>
        </w:rPr>
        <w:t>Datagram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Protocol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(UDP);</w:t>
      </w:r>
    </w:p>
    <w:p w14:paraId="29B18BF5" w14:textId="77777777" w:rsidR="0000478F" w:rsidRPr="00EF0337" w:rsidRDefault="0000478F" w:rsidP="00874937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ACL oparte o VLAN-y (VACL);</w:t>
      </w:r>
    </w:p>
    <w:p w14:paraId="1B52F997" w14:textId="77777777" w:rsidR="0000478F" w:rsidRPr="00EF0337" w:rsidRDefault="0000478F" w:rsidP="00874937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ACL oparte o porty (PACL);</w:t>
      </w:r>
    </w:p>
    <w:p w14:paraId="593DE98D" w14:textId="77777777" w:rsidR="0000478F" w:rsidRPr="007B681E" w:rsidRDefault="0000478F" w:rsidP="00874937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DHCP </w:t>
      </w:r>
      <w:proofErr w:type="spellStart"/>
      <w:r w:rsidRPr="00EF0337">
        <w:rPr>
          <w:rFonts w:ascii="Lato" w:eastAsia="Times New Roman" w:hAnsi="Lato" w:cs="Calibri"/>
          <w:lang w:eastAsia="ar-SA"/>
        </w:rPr>
        <w:t>Snooping</w:t>
      </w:r>
      <w:proofErr w:type="spellEnd"/>
      <w:r>
        <w:rPr>
          <w:rFonts w:ascii="Lato" w:eastAsia="Times New Roman" w:hAnsi="Lato" w:cs="Calibri"/>
          <w:lang w:eastAsia="ar-SA"/>
        </w:rPr>
        <w:t xml:space="preserve">; </w:t>
      </w:r>
      <w:r w:rsidRPr="007B681E">
        <w:rPr>
          <w:rFonts w:ascii="Lato" w:eastAsia="Times New Roman" w:hAnsi="Lato" w:cs="Calibri"/>
          <w:lang w:eastAsia="ar-SA"/>
        </w:rPr>
        <w:t xml:space="preserve">ARP </w:t>
      </w:r>
      <w:proofErr w:type="spellStart"/>
      <w:r w:rsidRPr="007B681E">
        <w:rPr>
          <w:rFonts w:ascii="Lato" w:eastAsia="Times New Roman" w:hAnsi="Lato" w:cs="Calibri"/>
          <w:lang w:eastAsia="ar-SA"/>
        </w:rPr>
        <w:t>Inspection</w:t>
      </w:r>
      <w:proofErr w:type="spellEnd"/>
      <w:r w:rsidRPr="007B681E">
        <w:rPr>
          <w:rFonts w:ascii="Lato" w:eastAsia="Times New Roman" w:hAnsi="Lato" w:cs="Calibri"/>
          <w:lang w:eastAsia="ar-SA"/>
        </w:rPr>
        <w:t>;</w:t>
      </w:r>
      <w:r>
        <w:rPr>
          <w:rFonts w:ascii="Lato" w:eastAsia="Times New Roman" w:hAnsi="Lato" w:cs="Calibri"/>
          <w:lang w:eastAsia="ar-SA"/>
        </w:rPr>
        <w:t xml:space="preserve"> </w:t>
      </w:r>
      <w:r w:rsidRPr="007B681E">
        <w:rPr>
          <w:rFonts w:ascii="Lato" w:eastAsia="Times New Roman" w:hAnsi="Lato" w:cs="Calibri"/>
          <w:lang w:eastAsia="ar-SA"/>
        </w:rPr>
        <w:t xml:space="preserve">IP Source </w:t>
      </w:r>
      <w:proofErr w:type="spellStart"/>
      <w:r w:rsidRPr="007B681E">
        <w:rPr>
          <w:rFonts w:ascii="Lato" w:eastAsia="Times New Roman" w:hAnsi="Lato" w:cs="Calibri"/>
          <w:lang w:eastAsia="ar-SA"/>
        </w:rPr>
        <w:t>Guard</w:t>
      </w:r>
      <w:proofErr w:type="spellEnd"/>
      <w:r w:rsidRPr="007B681E">
        <w:rPr>
          <w:rFonts w:ascii="Lato" w:eastAsia="Times New Roman" w:hAnsi="Lato" w:cs="Calibri"/>
          <w:lang w:eastAsia="ar-SA"/>
        </w:rPr>
        <w:t>;</w:t>
      </w:r>
    </w:p>
    <w:p w14:paraId="37359BF1" w14:textId="77777777" w:rsidR="0000478F" w:rsidRPr="00EF0337" w:rsidRDefault="0000478F" w:rsidP="00874937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D35D00">
        <w:rPr>
          <w:rFonts w:ascii="Lato" w:eastAsia="Times New Roman" w:hAnsi="Lato" w:cs="Calibri"/>
          <w:lang w:eastAsia="ar-SA"/>
        </w:rPr>
        <w:t>rewencja niekontrolowanego wzrostu ilości ruchu (</w:t>
      </w:r>
      <w:proofErr w:type="spellStart"/>
      <w:r w:rsidRPr="00D35D00">
        <w:rPr>
          <w:rFonts w:ascii="Lato" w:eastAsia="Times New Roman" w:hAnsi="Lato" w:cs="Calibri"/>
          <w:lang w:eastAsia="ar-SA"/>
        </w:rPr>
        <w:t>storm</w:t>
      </w:r>
      <w:proofErr w:type="spellEnd"/>
      <w:r w:rsidRPr="00D35D00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D35D00">
        <w:rPr>
          <w:rFonts w:ascii="Lato" w:eastAsia="Times New Roman" w:hAnsi="Lato" w:cs="Calibri"/>
          <w:lang w:eastAsia="ar-SA"/>
        </w:rPr>
        <w:t>control</w:t>
      </w:r>
      <w:proofErr w:type="spellEnd"/>
      <w:r w:rsidRPr="00D35D00">
        <w:rPr>
          <w:rFonts w:ascii="Lato" w:eastAsia="Times New Roman" w:hAnsi="Lato" w:cs="Calibri"/>
          <w:lang w:eastAsia="ar-SA"/>
        </w:rPr>
        <w:t xml:space="preserve">), dla ruchu </w:t>
      </w:r>
      <w:proofErr w:type="spellStart"/>
      <w:r w:rsidRPr="00D35D00">
        <w:rPr>
          <w:rFonts w:ascii="Lato" w:eastAsia="Times New Roman" w:hAnsi="Lato" w:cs="Calibri"/>
          <w:lang w:eastAsia="ar-SA"/>
        </w:rPr>
        <w:t>unicast</w:t>
      </w:r>
      <w:proofErr w:type="spellEnd"/>
      <w:r w:rsidRPr="00D35D00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D35D00">
        <w:rPr>
          <w:rFonts w:ascii="Lato" w:eastAsia="Times New Roman" w:hAnsi="Lato" w:cs="Calibri"/>
          <w:lang w:eastAsia="ar-SA"/>
        </w:rPr>
        <w:t>multicast</w:t>
      </w:r>
      <w:proofErr w:type="spellEnd"/>
      <w:r w:rsidRPr="00D35D00">
        <w:rPr>
          <w:rFonts w:ascii="Lato" w:eastAsia="Times New Roman" w:hAnsi="Lato" w:cs="Calibri"/>
          <w:lang w:eastAsia="ar-SA"/>
        </w:rPr>
        <w:t>, broadcast</w:t>
      </w:r>
      <w:r>
        <w:rPr>
          <w:rFonts w:ascii="Lato" w:eastAsia="Times New Roman" w:hAnsi="Lato" w:cs="Calibri"/>
          <w:lang w:eastAsia="ar-SA"/>
        </w:rPr>
        <w:t>.</w:t>
      </w:r>
    </w:p>
    <w:p w14:paraId="1EAC3E9A" w14:textId="77777777" w:rsidR="0000478F" w:rsidRPr="00EF0337" w:rsidRDefault="0000478F" w:rsidP="0087493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Funkcjonalności dla obszaru zarządzania i zabezpieczenia przełącznika</w:t>
      </w:r>
      <w:r w:rsidRPr="00EF0337">
        <w:rPr>
          <w:rFonts w:ascii="Lato" w:eastAsia="Times New Roman" w:hAnsi="Lato" w:cs="Calibri"/>
          <w:lang w:eastAsia="ar-SA"/>
        </w:rPr>
        <w:t>:</w:t>
      </w:r>
    </w:p>
    <w:p w14:paraId="50EA4973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D35D00">
        <w:rPr>
          <w:rFonts w:ascii="Lato" w:eastAsia="Times New Roman" w:hAnsi="Lato" w:cs="Calibri"/>
          <w:lang w:eastAsia="ar-SA"/>
        </w:rPr>
        <w:t xml:space="preserve">ort zarządzający 100/1000 </w:t>
      </w:r>
      <w:proofErr w:type="spellStart"/>
      <w:r w:rsidRPr="00D35D00">
        <w:rPr>
          <w:rFonts w:ascii="Lato" w:eastAsia="Times New Roman" w:hAnsi="Lato" w:cs="Calibri"/>
          <w:lang w:eastAsia="ar-SA"/>
        </w:rPr>
        <w:t>Mbps</w:t>
      </w:r>
      <w:proofErr w:type="spellEnd"/>
      <w:r w:rsidRPr="00D35D00">
        <w:rPr>
          <w:rFonts w:ascii="Lato" w:eastAsia="Times New Roman" w:hAnsi="Lato" w:cs="Calibri"/>
          <w:lang w:eastAsia="ar-SA"/>
        </w:rPr>
        <w:t>;</w:t>
      </w:r>
    </w:p>
    <w:p w14:paraId="4710A0C3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EF0337">
        <w:rPr>
          <w:rFonts w:ascii="Lato" w:eastAsia="Times New Roman" w:hAnsi="Lato" w:cs="Calibri"/>
          <w:lang w:eastAsia="ar-SA"/>
        </w:rPr>
        <w:t>ort konsoli CLI;</w:t>
      </w:r>
    </w:p>
    <w:p w14:paraId="63F42677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z</w:t>
      </w:r>
      <w:r w:rsidRPr="00D35D00">
        <w:rPr>
          <w:rFonts w:ascii="Lato" w:eastAsia="Times New Roman" w:hAnsi="Lato" w:cs="Calibri"/>
          <w:lang w:eastAsia="ar-SA"/>
        </w:rPr>
        <w:t>arządzanie In-band;</w:t>
      </w:r>
    </w:p>
    <w:p w14:paraId="287483F7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SSHv2;</w:t>
      </w:r>
    </w:p>
    <w:p w14:paraId="18F76151" w14:textId="77777777" w:rsidR="0000478F" w:rsidRPr="00D35D00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>
        <w:rPr>
          <w:rFonts w:ascii="Lato" w:eastAsia="Times New Roman" w:hAnsi="Lato" w:cs="Calibri"/>
          <w:lang w:eastAsia="ar-SA"/>
        </w:rPr>
        <w:t>authentication</w:t>
      </w:r>
      <w:proofErr w:type="spellEnd"/>
      <w:r>
        <w:rPr>
          <w:rFonts w:ascii="Lato" w:eastAsia="Times New Roman" w:hAnsi="Lato" w:cs="Calibri"/>
          <w:lang w:eastAsia="ar-SA"/>
        </w:rPr>
        <w:t xml:space="preserve">, </w:t>
      </w:r>
      <w:proofErr w:type="spellStart"/>
      <w:r>
        <w:rPr>
          <w:rFonts w:ascii="Lato" w:eastAsia="Times New Roman" w:hAnsi="Lato" w:cs="Calibri"/>
          <w:lang w:eastAsia="ar-SA"/>
        </w:rPr>
        <w:t>authorization</w:t>
      </w:r>
      <w:proofErr w:type="spellEnd"/>
      <w:r w:rsidRPr="00D35D00">
        <w:rPr>
          <w:rFonts w:ascii="Lato" w:eastAsia="Times New Roman" w:hAnsi="Lato" w:cs="Calibri"/>
          <w:lang w:eastAsia="ar-SA"/>
        </w:rPr>
        <w:t xml:space="preserve"> and </w:t>
      </w:r>
      <w:proofErr w:type="spellStart"/>
      <w:r w:rsidRPr="00D35D00">
        <w:rPr>
          <w:rFonts w:ascii="Lato" w:eastAsia="Times New Roman" w:hAnsi="Lato" w:cs="Calibri"/>
          <w:lang w:eastAsia="ar-SA"/>
        </w:rPr>
        <w:t>accounting</w:t>
      </w:r>
      <w:proofErr w:type="spellEnd"/>
      <w:r w:rsidRPr="00D35D00">
        <w:rPr>
          <w:rFonts w:ascii="Lato" w:eastAsia="Times New Roman" w:hAnsi="Lato" w:cs="Calibri"/>
          <w:lang w:eastAsia="ar-SA"/>
        </w:rPr>
        <w:t xml:space="preserve"> (AAA);</w:t>
      </w:r>
    </w:p>
    <w:p w14:paraId="655D17F2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RADIUS;</w:t>
      </w:r>
    </w:p>
    <w:p w14:paraId="3F6C8F9B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TACACS+</w:t>
      </w:r>
    </w:p>
    <w:p w14:paraId="42CE0E57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 w:rsidRPr="00EF0337">
        <w:rPr>
          <w:rFonts w:ascii="Lato" w:eastAsia="Times New Roman" w:hAnsi="Lato" w:cs="Calibri"/>
          <w:lang w:eastAsia="ar-SA"/>
        </w:rPr>
        <w:t>Syslog</w:t>
      </w:r>
      <w:proofErr w:type="spellEnd"/>
      <w:r w:rsidRPr="00EF0337">
        <w:rPr>
          <w:rFonts w:ascii="Lato" w:eastAsia="Times New Roman" w:hAnsi="Lato" w:cs="Calibri"/>
          <w:lang w:eastAsia="ar-SA"/>
        </w:rPr>
        <w:t>;</w:t>
      </w:r>
    </w:p>
    <w:p w14:paraId="7609020F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SNMP v1, v2, v3;</w:t>
      </w:r>
    </w:p>
    <w:p w14:paraId="52A0ED36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RMON (przynajmniej grupy </w:t>
      </w:r>
      <w:proofErr w:type="spellStart"/>
      <w:r w:rsidRPr="00EF0337">
        <w:rPr>
          <w:rFonts w:ascii="Lato" w:eastAsia="Times New Roman" w:hAnsi="Lato" w:cs="Calibri"/>
          <w:lang w:eastAsia="ar-SA"/>
        </w:rPr>
        <w:t>Events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EF0337">
        <w:rPr>
          <w:rFonts w:ascii="Lato" w:eastAsia="Times New Roman" w:hAnsi="Lato" w:cs="Calibri"/>
          <w:lang w:eastAsia="ar-SA"/>
        </w:rPr>
        <w:t>Alarms</w:t>
      </w:r>
      <w:proofErr w:type="spellEnd"/>
      <w:r w:rsidRPr="00EF0337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02B922E3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 w:rsidRPr="00EF0337">
        <w:rPr>
          <w:rFonts w:ascii="Lato" w:eastAsia="Times New Roman" w:hAnsi="Lato" w:cs="Calibri"/>
          <w:lang w:eastAsia="ar-SA"/>
        </w:rPr>
        <w:t>sFlow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lub </w:t>
      </w:r>
      <w:proofErr w:type="spellStart"/>
      <w:r w:rsidRPr="00EF0337">
        <w:rPr>
          <w:rFonts w:ascii="Lato" w:eastAsia="Times New Roman" w:hAnsi="Lato" w:cs="Calibri"/>
          <w:lang w:eastAsia="ar-SA"/>
        </w:rPr>
        <w:t>netFlow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137C1205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D35D00">
        <w:rPr>
          <w:rFonts w:ascii="Lato" w:eastAsia="Times New Roman" w:hAnsi="Lato" w:cs="Calibri"/>
          <w:lang w:eastAsia="ar-SA"/>
        </w:rPr>
        <w:t xml:space="preserve">sparcie sprzętowe dla telemetrii przepływów z możliwością eksportu z wykorzystaniem protokołu </w:t>
      </w:r>
      <w:proofErr w:type="spellStart"/>
      <w:r w:rsidRPr="00D35D00">
        <w:rPr>
          <w:rFonts w:ascii="Lato" w:eastAsia="Times New Roman" w:hAnsi="Lato" w:cs="Calibri"/>
          <w:lang w:eastAsia="ar-SA"/>
        </w:rPr>
        <w:t>gRPC</w:t>
      </w:r>
      <w:proofErr w:type="spellEnd"/>
      <w:r w:rsidRPr="00D35D00">
        <w:rPr>
          <w:rFonts w:ascii="Lato" w:eastAsia="Times New Roman" w:hAnsi="Lato" w:cs="Calibri"/>
          <w:lang w:eastAsia="ar-SA"/>
        </w:rPr>
        <w:t>. Możliwość generowania powiadomień po przekroczeniu progu ruchu oraz innych kryteriów przepływu pakietów. Możliwość generowania precyzyjnych statystyk dla układów ASIC</w:t>
      </w:r>
      <w:r>
        <w:rPr>
          <w:rFonts w:ascii="Lato" w:eastAsia="Times New Roman" w:hAnsi="Lato" w:cs="Calibri"/>
          <w:lang w:eastAsia="ar-SA"/>
        </w:rPr>
        <w:t>;</w:t>
      </w:r>
    </w:p>
    <w:p w14:paraId="19CBFC19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IEEE 802.1ab LLDP</w:t>
      </w:r>
      <w:r>
        <w:rPr>
          <w:rFonts w:ascii="Lato" w:eastAsia="Times New Roman" w:hAnsi="Lato" w:cs="Calibri"/>
          <w:lang w:eastAsia="ar-SA"/>
        </w:rPr>
        <w:t>;</w:t>
      </w:r>
    </w:p>
    <w:p w14:paraId="419310FE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802.1x i dynamiczny przydział VLAN do portu</w:t>
      </w:r>
      <w:r>
        <w:rPr>
          <w:rFonts w:ascii="Lato" w:eastAsia="Times New Roman" w:hAnsi="Lato" w:cs="Calibri"/>
          <w:lang w:eastAsia="ar-SA"/>
        </w:rPr>
        <w:t>;</w:t>
      </w:r>
    </w:p>
    <w:p w14:paraId="41FFA5CF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D35D00">
        <w:rPr>
          <w:rFonts w:ascii="Lato" w:eastAsia="Times New Roman" w:hAnsi="Lato" w:cs="Calibri"/>
          <w:lang w:eastAsia="ar-SA"/>
        </w:rPr>
        <w:t>ożliwość zachowania stanu (checkpoint) i powrotu do poprzedniej konfiguracji (</w:t>
      </w:r>
      <w:proofErr w:type="spellStart"/>
      <w:r w:rsidRPr="00D35D00">
        <w:rPr>
          <w:rFonts w:ascii="Lato" w:eastAsia="Times New Roman" w:hAnsi="Lato" w:cs="Calibri"/>
          <w:lang w:eastAsia="ar-SA"/>
        </w:rPr>
        <w:t>rollback</w:t>
      </w:r>
      <w:proofErr w:type="spellEnd"/>
      <w:r w:rsidRPr="00D35D00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0788BF42" w14:textId="77777777" w:rsidR="0000478F" w:rsidRPr="00D35D00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Role-</w:t>
      </w:r>
      <w:proofErr w:type="spellStart"/>
      <w:r w:rsidRPr="00D35D00">
        <w:rPr>
          <w:rFonts w:ascii="Lato" w:eastAsia="Times New Roman" w:hAnsi="Lato" w:cs="Calibri"/>
          <w:lang w:eastAsia="ar-SA"/>
        </w:rPr>
        <w:t>Based</w:t>
      </w:r>
      <w:proofErr w:type="spellEnd"/>
      <w:r w:rsidRPr="00D35D00">
        <w:rPr>
          <w:rFonts w:ascii="Lato" w:eastAsia="Times New Roman" w:hAnsi="Lato" w:cs="Calibri"/>
          <w:lang w:eastAsia="ar-SA"/>
        </w:rPr>
        <w:t xml:space="preserve"> Access Control RBAC</w:t>
      </w:r>
      <w:r>
        <w:rPr>
          <w:rFonts w:ascii="Lato" w:eastAsia="Times New Roman" w:hAnsi="Lato" w:cs="Calibri"/>
          <w:lang w:eastAsia="ar-SA"/>
        </w:rPr>
        <w:t>;</w:t>
      </w:r>
    </w:p>
    <w:p w14:paraId="241DFE47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EF0337">
        <w:rPr>
          <w:rFonts w:ascii="Lato" w:eastAsia="Times New Roman" w:hAnsi="Lato" w:cs="Calibri"/>
          <w:lang w:eastAsia="ar-SA"/>
        </w:rPr>
        <w:t>graniczanie ruchu kierowanego do warstwy sterowania (</w:t>
      </w:r>
      <w:proofErr w:type="spellStart"/>
      <w:r w:rsidRPr="00EF0337">
        <w:rPr>
          <w:rFonts w:ascii="Lato" w:eastAsia="Times New Roman" w:hAnsi="Lato" w:cs="Calibri"/>
          <w:lang w:eastAsia="ar-SA"/>
        </w:rPr>
        <w:t>control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plane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policing</w:t>
      </w:r>
      <w:proofErr w:type="spellEnd"/>
      <w:r w:rsidRPr="00EF0337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2DB09F38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k</w:t>
      </w:r>
      <w:r w:rsidRPr="00D35D00">
        <w:rPr>
          <w:rFonts w:ascii="Lato" w:eastAsia="Times New Roman" w:hAnsi="Lato" w:cs="Calibri"/>
          <w:lang w:eastAsia="ar-SA"/>
        </w:rPr>
        <w:t xml:space="preserve">opiowanie ruchu ze źródłowych fizycznych portów Ethernet, wiązek </w:t>
      </w:r>
      <w:proofErr w:type="spellStart"/>
      <w:r w:rsidRPr="00D35D00">
        <w:rPr>
          <w:rFonts w:ascii="Lato" w:eastAsia="Times New Roman" w:hAnsi="Lato" w:cs="Calibri"/>
          <w:lang w:eastAsia="ar-SA"/>
        </w:rPr>
        <w:t>PortChannel</w:t>
      </w:r>
      <w:proofErr w:type="spellEnd"/>
      <w:r w:rsidRPr="00D35D00">
        <w:rPr>
          <w:rFonts w:ascii="Lato" w:eastAsia="Times New Roman" w:hAnsi="Lato" w:cs="Calibri"/>
          <w:lang w:eastAsia="ar-SA"/>
        </w:rPr>
        <w:t>, sieci VLAN, na interfejs docelowy za pośrednictwem specjalnego mechanizmu.</w:t>
      </w:r>
      <w:r w:rsidRPr="00EF0337">
        <w:rPr>
          <w:rFonts w:ascii="Lato" w:eastAsia="Times New Roman" w:hAnsi="Lato" w:cs="Calibri"/>
          <w:lang w:eastAsia="ar-SA"/>
        </w:rPr>
        <w:t xml:space="preserve"> (mirror)</w:t>
      </w:r>
      <w:r>
        <w:rPr>
          <w:rFonts w:ascii="Lato" w:eastAsia="Times New Roman" w:hAnsi="Lato" w:cs="Calibri"/>
          <w:lang w:eastAsia="ar-SA"/>
        </w:rPr>
        <w:t>;</w:t>
      </w:r>
    </w:p>
    <w:p w14:paraId="6BD8EE60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Precision Time </w:t>
      </w:r>
      <w:proofErr w:type="spellStart"/>
      <w:r w:rsidRPr="00EF0337">
        <w:rPr>
          <w:rFonts w:ascii="Lato" w:eastAsia="Times New Roman" w:hAnsi="Lato" w:cs="Calibri"/>
          <w:lang w:eastAsia="ar-SA"/>
        </w:rPr>
        <w:t>Protocol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(PTP) zgodnie ze s</w:t>
      </w:r>
      <w:r w:rsidRPr="00D35D00">
        <w:rPr>
          <w:rFonts w:ascii="Lato" w:eastAsia="Times New Roman" w:hAnsi="Lato" w:cs="Calibri"/>
          <w:lang w:eastAsia="ar-SA"/>
        </w:rPr>
        <w:t>tandardem IEEE 1588 łącznie ze wsparciem d</w:t>
      </w:r>
      <w:r>
        <w:rPr>
          <w:rFonts w:ascii="Lato" w:eastAsia="Times New Roman" w:hAnsi="Lato" w:cs="Calibri"/>
          <w:lang w:eastAsia="ar-SA"/>
        </w:rPr>
        <w:t>la profilu Telecom ITU-T 8275.1;</w:t>
      </w:r>
    </w:p>
    <w:p w14:paraId="7C3DBA34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 xml:space="preserve">sparcie dla </w:t>
      </w:r>
      <w:proofErr w:type="spellStart"/>
      <w:r w:rsidRPr="00EF0337">
        <w:rPr>
          <w:rFonts w:ascii="Lato" w:eastAsia="Times New Roman" w:hAnsi="Lato" w:cs="Calibri"/>
          <w:lang w:eastAsia="ar-SA"/>
        </w:rPr>
        <w:t>Synchronous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Ethernet (</w:t>
      </w:r>
      <w:proofErr w:type="spellStart"/>
      <w:r w:rsidRPr="00EF0337">
        <w:rPr>
          <w:rFonts w:ascii="Lato" w:eastAsia="Times New Roman" w:hAnsi="Lato" w:cs="Calibri"/>
          <w:lang w:eastAsia="ar-SA"/>
        </w:rPr>
        <w:t>SyncE</w:t>
      </w:r>
      <w:proofErr w:type="spellEnd"/>
      <w:r w:rsidRPr="00EF0337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671D5B4B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D35D00">
        <w:rPr>
          <w:rFonts w:ascii="Lato" w:eastAsia="Times New Roman" w:hAnsi="Lato" w:cs="Calibri"/>
          <w:lang w:eastAsia="ar-SA"/>
        </w:rPr>
        <w:t>ejście PPS dla synchronizacji protokołu PTP poprzez GPS</w:t>
      </w:r>
      <w:r>
        <w:rPr>
          <w:rFonts w:ascii="Lato" w:eastAsia="Times New Roman" w:hAnsi="Lato" w:cs="Calibri"/>
          <w:lang w:eastAsia="ar-SA"/>
        </w:rPr>
        <w:t>;</w:t>
      </w:r>
    </w:p>
    <w:p w14:paraId="6C443691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lastRenderedPageBreak/>
        <w:t>p</w:t>
      </w:r>
      <w:r w:rsidRPr="00EF0337">
        <w:rPr>
          <w:rFonts w:ascii="Lato" w:eastAsia="Times New Roman" w:hAnsi="Lato" w:cs="Calibri"/>
          <w:lang w:eastAsia="ar-SA"/>
        </w:rPr>
        <w:t xml:space="preserve">ort antenowy dla </w:t>
      </w:r>
      <w:r w:rsidRPr="00D35D00">
        <w:rPr>
          <w:rFonts w:ascii="Lato" w:eastAsia="Times New Roman" w:hAnsi="Lato" w:cs="Calibri"/>
          <w:lang w:eastAsia="ar-SA"/>
        </w:rPr>
        <w:t>dołączenia do GNSS (</w:t>
      </w:r>
      <w:r w:rsidRPr="00EF0337">
        <w:rPr>
          <w:rFonts w:ascii="Lato" w:eastAsia="Times New Roman" w:hAnsi="Lato" w:cs="Calibri"/>
          <w:lang w:eastAsia="ar-SA"/>
        </w:rPr>
        <w:t xml:space="preserve">Global </w:t>
      </w:r>
      <w:proofErr w:type="spellStart"/>
      <w:r w:rsidRPr="00EF0337">
        <w:rPr>
          <w:rFonts w:ascii="Lato" w:eastAsia="Times New Roman" w:hAnsi="Lato" w:cs="Calibri"/>
          <w:lang w:eastAsia="ar-SA"/>
        </w:rPr>
        <w:t>Navigation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Satellite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System) I synchronizacji PTP i </w:t>
      </w:r>
      <w:proofErr w:type="spellStart"/>
      <w:r w:rsidRPr="00EF0337">
        <w:rPr>
          <w:rFonts w:ascii="Lato" w:eastAsia="Times New Roman" w:hAnsi="Lato" w:cs="Calibri"/>
          <w:lang w:eastAsia="ar-SA"/>
        </w:rPr>
        <w:t>SyncE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0FEE4F37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Network Time </w:t>
      </w:r>
      <w:proofErr w:type="spellStart"/>
      <w:r w:rsidRPr="00EF0337">
        <w:rPr>
          <w:rFonts w:ascii="Lato" w:eastAsia="Times New Roman" w:hAnsi="Lato" w:cs="Calibri"/>
          <w:lang w:eastAsia="ar-SA"/>
        </w:rPr>
        <w:t>Protocol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(NTP);</w:t>
      </w:r>
    </w:p>
    <w:p w14:paraId="4461B23E" w14:textId="77777777" w:rsidR="0000478F" w:rsidRPr="00EF0337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d</w:t>
      </w:r>
      <w:r w:rsidRPr="00EF0337">
        <w:rPr>
          <w:rFonts w:ascii="Lato" w:eastAsia="Times New Roman" w:hAnsi="Lato" w:cs="Calibri"/>
          <w:lang w:eastAsia="ar-SA"/>
        </w:rPr>
        <w:t>iagnostyka procesu BOOT;</w:t>
      </w:r>
    </w:p>
    <w:p w14:paraId="72FFD661" w14:textId="77777777" w:rsidR="0000478F" w:rsidRPr="00563078" w:rsidRDefault="0000478F" w:rsidP="00874937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EF0337">
        <w:rPr>
          <w:rFonts w:ascii="Lato" w:eastAsia="Times New Roman" w:hAnsi="Lato" w:cs="Calibri"/>
          <w:lang w:eastAsia="ar-SA"/>
        </w:rPr>
        <w:t>ing</w:t>
      </w:r>
      <w:r>
        <w:rPr>
          <w:rFonts w:ascii="Lato" w:eastAsia="Times New Roman" w:hAnsi="Lato" w:cs="Calibri"/>
          <w:lang w:eastAsia="ar-SA"/>
        </w:rPr>
        <w:t xml:space="preserve">; </w:t>
      </w:r>
      <w:proofErr w:type="spellStart"/>
      <w:r>
        <w:rPr>
          <w:rFonts w:ascii="Lato" w:eastAsia="Times New Roman" w:hAnsi="Lato" w:cs="Calibri"/>
          <w:lang w:eastAsia="ar-SA"/>
        </w:rPr>
        <w:t>t</w:t>
      </w:r>
      <w:r w:rsidRPr="00563078">
        <w:rPr>
          <w:rFonts w:ascii="Lato" w:eastAsia="Times New Roman" w:hAnsi="Lato" w:cs="Calibri"/>
          <w:lang w:eastAsia="ar-SA"/>
        </w:rPr>
        <w:t>raceroute</w:t>
      </w:r>
      <w:proofErr w:type="spellEnd"/>
      <w:r w:rsidRPr="00563078">
        <w:rPr>
          <w:rFonts w:ascii="Lato" w:eastAsia="Times New Roman" w:hAnsi="Lato" w:cs="Calibri"/>
          <w:lang w:eastAsia="ar-SA"/>
        </w:rPr>
        <w:t>.</w:t>
      </w:r>
    </w:p>
    <w:p w14:paraId="5BD0299E" w14:textId="77777777" w:rsidR="0000478F" w:rsidRPr="00EF0337" w:rsidRDefault="0000478F" w:rsidP="0087493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bookmarkStart w:id="8" w:name="_Hlk40796203"/>
      <w:r w:rsidRPr="00D35D00">
        <w:rPr>
          <w:rFonts w:ascii="Lato" w:eastAsia="Times New Roman" w:hAnsi="Lato" w:cs="Calibri"/>
          <w:lang w:eastAsia="ar-SA"/>
        </w:rPr>
        <w:t>Narzędzia programowania i zarzadzania przełącznikiem:</w:t>
      </w:r>
    </w:p>
    <w:p w14:paraId="5BD97F45" w14:textId="77777777" w:rsidR="0000478F" w:rsidRPr="00EF0337" w:rsidRDefault="0000478F" w:rsidP="00874937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i</w:t>
      </w:r>
      <w:r w:rsidRPr="00D35D00">
        <w:rPr>
          <w:rFonts w:ascii="Lato" w:eastAsia="Times New Roman" w:hAnsi="Lato" w:cs="Calibri"/>
          <w:lang w:eastAsia="ar-SA"/>
        </w:rPr>
        <w:t xml:space="preserve">nterpreter </w:t>
      </w:r>
      <w:proofErr w:type="spellStart"/>
      <w:r w:rsidRPr="00D35D00">
        <w:rPr>
          <w:rFonts w:ascii="Lato" w:eastAsia="Times New Roman" w:hAnsi="Lato" w:cs="Calibri"/>
          <w:lang w:eastAsia="ar-SA"/>
        </w:rPr>
        <w:t>Python</w:t>
      </w:r>
      <w:proofErr w:type="spellEnd"/>
      <w:r w:rsidRPr="00D35D00">
        <w:rPr>
          <w:rFonts w:ascii="Lato" w:eastAsia="Times New Roman" w:hAnsi="Lato" w:cs="Calibri"/>
          <w:lang w:eastAsia="ar-SA"/>
        </w:rPr>
        <w:t xml:space="preserve"> z możliwością lokalnego uruchamiania skryptów na przełączniku i konfiguracji przełącznika poprzez API</w:t>
      </w:r>
      <w:r>
        <w:rPr>
          <w:rFonts w:ascii="Lato" w:eastAsia="Times New Roman" w:hAnsi="Lato" w:cs="Calibri"/>
          <w:lang w:eastAsia="ar-SA"/>
        </w:rPr>
        <w:t>;</w:t>
      </w:r>
    </w:p>
    <w:p w14:paraId="41F450FC" w14:textId="77777777" w:rsidR="0000478F" w:rsidRPr="00EF0337" w:rsidRDefault="0000478F" w:rsidP="00874937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D35D00">
        <w:rPr>
          <w:rFonts w:ascii="Lato" w:eastAsia="Times New Roman" w:hAnsi="Lato" w:cs="Calibri"/>
          <w:lang w:eastAsia="ar-SA"/>
        </w:rPr>
        <w:t xml:space="preserve">budowana powłoka </w:t>
      </w:r>
      <w:proofErr w:type="spellStart"/>
      <w:r w:rsidRPr="00D35D00">
        <w:rPr>
          <w:rFonts w:ascii="Lato" w:eastAsia="Times New Roman" w:hAnsi="Lato" w:cs="Calibri"/>
          <w:lang w:eastAsia="ar-SA"/>
        </w:rPr>
        <w:t>bash</w:t>
      </w:r>
      <w:proofErr w:type="spellEnd"/>
      <w:r w:rsidRPr="00D35D00">
        <w:rPr>
          <w:rFonts w:ascii="Lato" w:eastAsia="Times New Roman" w:hAnsi="Lato" w:cs="Calibri"/>
          <w:lang w:eastAsia="ar-SA"/>
        </w:rPr>
        <w:t xml:space="preserve"> do zarządzania systemem Linux przełącznika</w:t>
      </w:r>
      <w:r>
        <w:rPr>
          <w:rFonts w:ascii="Lato" w:eastAsia="Times New Roman" w:hAnsi="Lato" w:cs="Calibri"/>
          <w:lang w:eastAsia="ar-SA"/>
        </w:rPr>
        <w:t>;</w:t>
      </w:r>
    </w:p>
    <w:p w14:paraId="54D3A1FF" w14:textId="77777777" w:rsidR="0000478F" w:rsidRPr="00EF0337" w:rsidRDefault="0000478F" w:rsidP="00874937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 xml:space="preserve">sparcie dla kontenerów Docker </w:t>
      </w:r>
      <w:r w:rsidRPr="00D35D00">
        <w:rPr>
          <w:rFonts w:ascii="Lato" w:eastAsia="Times New Roman" w:hAnsi="Lato" w:cs="Calibri"/>
          <w:lang w:eastAsia="ar-SA"/>
        </w:rPr>
        <w:t>wraz z możliwością instalowania na nim zewnętrznych aplikacji 32 i 64 bitowych</w:t>
      </w:r>
      <w:r>
        <w:rPr>
          <w:rFonts w:ascii="Lato" w:eastAsia="Times New Roman" w:hAnsi="Lato" w:cs="Calibri"/>
          <w:lang w:eastAsia="ar-SA"/>
        </w:rPr>
        <w:t>;</w:t>
      </w:r>
    </w:p>
    <w:p w14:paraId="55FA944B" w14:textId="77777777" w:rsidR="0000478F" w:rsidRPr="00EF0337" w:rsidRDefault="0000478F" w:rsidP="00874937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i</w:t>
      </w:r>
      <w:r w:rsidRPr="00EF0337">
        <w:rPr>
          <w:rFonts w:ascii="Lato" w:eastAsia="Times New Roman" w:hAnsi="Lato" w:cs="Calibri"/>
          <w:lang w:eastAsia="ar-SA"/>
        </w:rPr>
        <w:t>nterfejs programistyczny REST API wraz z upublicznionym SDK</w:t>
      </w:r>
      <w:r>
        <w:rPr>
          <w:rFonts w:ascii="Lato" w:eastAsia="Times New Roman" w:hAnsi="Lato" w:cs="Calibri"/>
          <w:lang w:eastAsia="ar-SA"/>
        </w:rPr>
        <w:t>;</w:t>
      </w:r>
    </w:p>
    <w:p w14:paraId="0917E73A" w14:textId="77777777" w:rsidR="0000478F" w:rsidRPr="00EF0337" w:rsidRDefault="0000478F" w:rsidP="00874937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D35D00">
        <w:rPr>
          <w:rFonts w:ascii="Lato" w:eastAsia="Times New Roman" w:hAnsi="Lato" w:cs="Calibri"/>
          <w:lang w:eastAsia="ar-SA"/>
        </w:rPr>
        <w:t xml:space="preserve">ożliwość zainstalowania klienta </w:t>
      </w:r>
      <w:proofErr w:type="spellStart"/>
      <w:r w:rsidRPr="00D35D00">
        <w:rPr>
          <w:rFonts w:ascii="Lato" w:eastAsia="Times New Roman" w:hAnsi="Lato" w:cs="Calibri"/>
          <w:lang w:eastAsia="ar-SA"/>
        </w:rPr>
        <w:t>Chef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750E57B6" w14:textId="77777777" w:rsidR="0000478F" w:rsidRPr="00EF0337" w:rsidRDefault="0000478F" w:rsidP="00874937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możliwoś</w:t>
      </w:r>
      <w:r w:rsidRPr="00D35D00">
        <w:rPr>
          <w:rFonts w:ascii="Lato" w:eastAsia="Times New Roman" w:hAnsi="Lato" w:cs="Calibri"/>
          <w:lang w:eastAsia="ar-SA"/>
        </w:rPr>
        <w:t xml:space="preserve">ć zainstalowania agenta </w:t>
      </w:r>
      <w:proofErr w:type="spellStart"/>
      <w:r w:rsidRPr="00D35D00">
        <w:rPr>
          <w:rFonts w:ascii="Lato" w:eastAsia="Times New Roman" w:hAnsi="Lato" w:cs="Calibri"/>
          <w:lang w:eastAsia="ar-SA"/>
        </w:rPr>
        <w:t>Puppet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4247D16F" w14:textId="77777777" w:rsidR="0000478F" w:rsidRPr="00EF0337" w:rsidRDefault="0000478F" w:rsidP="00874937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</w:t>
      </w:r>
      <w:r w:rsidRPr="00D35D00">
        <w:rPr>
          <w:rFonts w:ascii="Lato" w:eastAsia="Times New Roman" w:hAnsi="Lato" w:cs="Calibri"/>
          <w:lang w:eastAsia="ar-SA"/>
        </w:rPr>
        <w:t xml:space="preserve"> NETCONF i zarządzania poprzez XML</w:t>
      </w:r>
      <w:r>
        <w:rPr>
          <w:rFonts w:ascii="Lato" w:eastAsia="Times New Roman" w:hAnsi="Lato" w:cs="Calibri"/>
          <w:lang w:eastAsia="ar-SA"/>
        </w:rPr>
        <w:t>;</w:t>
      </w:r>
    </w:p>
    <w:p w14:paraId="583A73F4" w14:textId="77777777" w:rsidR="0000478F" w:rsidRPr="00EF0337" w:rsidRDefault="0000478F" w:rsidP="00874937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 xml:space="preserve">sparcie dla </w:t>
      </w:r>
      <w:proofErr w:type="spellStart"/>
      <w:r w:rsidRPr="00EF0337">
        <w:rPr>
          <w:rFonts w:ascii="Lato" w:eastAsia="Times New Roman" w:hAnsi="Lato" w:cs="Calibri"/>
          <w:lang w:eastAsia="ar-SA"/>
        </w:rPr>
        <w:t>OpenStack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Neutron </w:t>
      </w:r>
      <w:proofErr w:type="spellStart"/>
      <w:r w:rsidRPr="00EF0337">
        <w:rPr>
          <w:rFonts w:ascii="Lato" w:eastAsia="Times New Roman" w:hAnsi="Lato" w:cs="Calibri"/>
          <w:lang w:eastAsia="ar-SA"/>
        </w:rPr>
        <w:t>plugin</w:t>
      </w:r>
      <w:proofErr w:type="spellEnd"/>
      <w:r>
        <w:rPr>
          <w:rFonts w:ascii="Lato" w:eastAsia="Times New Roman" w:hAnsi="Lato" w:cs="Calibri"/>
          <w:lang w:eastAsia="ar-SA"/>
        </w:rPr>
        <w:t>.</w:t>
      </w:r>
    </w:p>
    <w:bookmarkEnd w:id="8"/>
    <w:p w14:paraId="557F2F4E" w14:textId="77777777" w:rsidR="0000478F" w:rsidRPr="00E06BB6" w:rsidRDefault="0000478F" w:rsidP="0087493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D35D00">
        <w:rPr>
          <w:rFonts w:ascii="Lato" w:eastAsia="Times New Roman" w:hAnsi="Lato" w:cs="Calibri"/>
          <w:lang w:eastAsia="ar-SA"/>
        </w:rPr>
        <w:t xml:space="preserve">musi być </w:t>
      </w:r>
      <w:r w:rsidRPr="00E542A0">
        <w:rPr>
          <w:rFonts w:ascii="Lato" w:eastAsia="Times New Roman" w:hAnsi="Lato" w:cs="Calibri"/>
          <w:b/>
          <w:lang w:eastAsia="ar-SA"/>
        </w:rPr>
        <w:t xml:space="preserve">wyposażony </w:t>
      </w:r>
      <w:r>
        <w:rPr>
          <w:rFonts w:ascii="Lato" w:eastAsia="Times New Roman" w:hAnsi="Lato" w:cs="Calibri"/>
          <w:b/>
          <w:lang w:eastAsia="ar-SA"/>
        </w:rPr>
        <w:t xml:space="preserve">w </w:t>
      </w:r>
      <w:r w:rsidRPr="00E542A0">
        <w:rPr>
          <w:rFonts w:ascii="Lato" w:eastAsia="Times New Roman" w:hAnsi="Lato" w:cs="Calibri"/>
          <w:b/>
          <w:lang w:eastAsia="ar-SA"/>
        </w:rPr>
        <w:t>2 wkładki QSFP 100GE</w:t>
      </w:r>
      <w:r w:rsidRPr="00D35D00">
        <w:rPr>
          <w:rFonts w:ascii="Lato" w:eastAsia="Times New Roman" w:hAnsi="Lato" w:cs="Calibri"/>
          <w:lang w:eastAsia="ar-SA"/>
        </w:rPr>
        <w:t xml:space="preserve"> umożliwiające połączenie </w:t>
      </w:r>
      <w:r w:rsidRPr="00E06BB6">
        <w:rPr>
          <w:rFonts w:ascii="Lato" w:eastAsia="Times New Roman" w:hAnsi="Lato" w:cs="Calibri"/>
          <w:lang w:eastAsia="ar-SA"/>
        </w:rPr>
        <w:t>100GE z wykorzystani</w:t>
      </w:r>
      <w:r w:rsidRPr="00D35D00">
        <w:rPr>
          <w:rFonts w:ascii="Lato" w:eastAsia="Times New Roman" w:hAnsi="Lato" w:cs="Calibri"/>
          <w:lang w:eastAsia="ar-SA"/>
        </w:rPr>
        <w:t>em pojedynczej pary światłowodów wielomodowych (</w:t>
      </w:r>
      <w:proofErr w:type="spellStart"/>
      <w:r w:rsidRPr="00D35D00">
        <w:rPr>
          <w:rFonts w:ascii="Lato" w:eastAsia="Times New Roman" w:hAnsi="Lato" w:cs="Calibri"/>
          <w:lang w:eastAsia="ar-SA"/>
        </w:rPr>
        <w:t>bidirectional</w:t>
      </w:r>
      <w:proofErr w:type="spellEnd"/>
      <w:r w:rsidRPr="00D35D00">
        <w:rPr>
          <w:rFonts w:ascii="Lato" w:eastAsia="Times New Roman" w:hAnsi="Lato" w:cs="Calibri"/>
          <w:lang w:eastAsia="ar-SA"/>
        </w:rPr>
        <w:t>).</w:t>
      </w:r>
    </w:p>
    <w:p w14:paraId="0B46B11C" w14:textId="55AD4F2D" w:rsidR="0000478F" w:rsidRPr="00EF0337" w:rsidRDefault="0000478F" w:rsidP="0087493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P</w:t>
      </w:r>
      <w:r w:rsidRPr="00D35D00">
        <w:rPr>
          <w:rFonts w:ascii="Lato" w:eastAsia="Times New Roman" w:hAnsi="Lato" w:cs="Calibri"/>
          <w:lang w:eastAsia="ar-SA"/>
        </w:rPr>
        <w:t xml:space="preserve">rzełącznik musi być wyposażony w 2 zasilacze zmiennoprądowe pracujące </w:t>
      </w:r>
      <w:r w:rsidR="006C3D36">
        <w:rPr>
          <w:rFonts w:ascii="Lato" w:eastAsia="Times New Roman" w:hAnsi="Lato" w:cs="Calibri"/>
          <w:lang w:eastAsia="ar-SA"/>
        </w:rPr>
        <w:br/>
      </w:r>
      <w:r w:rsidRPr="00D35D00">
        <w:rPr>
          <w:rFonts w:ascii="Lato" w:eastAsia="Times New Roman" w:hAnsi="Lato" w:cs="Calibri"/>
          <w:lang w:eastAsia="ar-SA"/>
        </w:rPr>
        <w:t xml:space="preserve">w konfiguracji redundantnej oraz wentylatory w konfiguracji zapewniającej wyrzut ciepłego powietrza od strony </w:t>
      </w:r>
      <w:r>
        <w:rPr>
          <w:rFonts w:ascii="Lato" w:eastAsia="Times New Roman" w:hAnsi="Lato" w:cs="Calibri"/>
          <w:lang w:eastAsia="ar-SA"/>
        </w:rPr>
        <w:t>zasilaczy</w:t>
      </w:r>
      <w:r w:rsidRPr="00D35D00">
        <w:rPr>
          <w:rFonts w:ascii="Lato" w:eastAsia="Times New Roman" w:hAnsi="Lato" w:cs="Calibri"/>
          <w:lang w:eastAsia="ar-SA"/>
        </w:rPr>
        <w:t>.</w:t>
      </w:r>
    </w:p>
    <w:p w14:paraId="65FF73F9" w14:textId="7E331FF4" w:rsidR="008C542C" w:rsidRPr="008C542C" w:rsidRDefault="0000478F" w:rsidP="008C542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Obudowa o rozmiarach maksymalnie 1RU (</w:t>
      </w:r>
      <w:proofErr w:type="spellStart"/>
      <w:r w:rsidRPr="00EF0337">
        <w:rPr>
          <w:rFonts w:ascii="Lato" w:eastAsia="Times New Roman" w:hAnsi="Lato" w:cs="Calibri"/>
          <w:lang w:eastAsia="ar-SA"/>
        </w:rPr>
        <w:t>rack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unit), </w:t>
      </w:r>
      <w:r w:rsidRPr="00D35D00">
        <w:rPr>
          <w:rFonts w:ascii="Lato" w:eastAsia="Times New Roman" w:hAnsi="Lato" w:cs="Calibri"/>
          <w:lang w:eastAsia="ar-SA"/>
        </w:rPr>
        <w:t xml:space="preserve">przeznaczona do montażu w szafie </w:t>
      </w:r>
      <w:proofErr w:type="spellStart"/>
      <w:r w:rsidRPr="00D35D00">
        <w:rPr>
          <w:rFonts w:ascii="Lato" w:eastAsia="Times New Roman" w:hAnsi="Lato" w:cs="Calibri"/>
          <w:lang w:eastAsia="ar-SA"/>
        </w:rPr>
        <w:t>rackowej</w:t>
      </w:r>
      <w:proofErr w:type="spellEnd"/>
      <w:r w:rsidRPr="00D35D00">
        <w:rPr>
          <w:rFonts w:ascii="Lato" w:eastAsia="Times New Roman" w:hAnsi="Lato" w:cs="Calibri"/>
          <w:lang w:eastAsia="ar-SA"/>
        </w:rPr>
        <w:t xml:space="preserve"> 19”, w wypadku zastosowania przełącznika modularnego dopuszcza się większy rozmiar urządzenia.</w:t>
      </w:r>
    </w:p>
    <w:p w14:paraId="0D0D3520" w14:textId="348B81C6" w:rsidR="0000478F" w:rsidRDefault="0000478F" w:rsidP="0000478F">
      <w:pPr>
        <w:jc w:val="both"/>
        <w:rPr>
          <w:rFonts w:ascii="Lato" w:hAnsi="Lato" w:cs="Calibri"/>
          <w:lang w:eastAsia="ar-SA"/>
        </w:rPr>
      </w:pPr>
    </w:p>
    <w:p w14:paraId="66FE591A" w14:textId="77777777" w:rsidR="008C542C" w:rsidRPr="00E542A0" w:rsidRDefault="008C542C" w:rsidP="0000478F">
      <w:pPr>
        <w:jc w:val="both"/>
        <w:rPr>
          <w:rFonts w:ascii="Lato" w:hAnsi="Lato" w:cs="Calibri"/>
          <w:lang w:eastAsia="ar-SA"/>
        </w:rPr>
      </w:pPr>
    </w:p>
    <w:p w14:paraId="4EBBCB6A" w14:textId="77777777" w:rsidR="0000478F" w:rsidRPr="00065AAA" w:rsidRDefault="0000478F" w:rsidP="00874937">
      <w:pPr>
        <w:pStyle w:val="Akapitzlist"/>
        <w:numPr>
          <w:ilvl w:val="1"/>
          <w:numId w:val="4"/>
        </w:numPr>
        <w:spacing w:after="0" w:line="360" w:lineRule="auto"/>
        <w:ind w:hanging="792"/>
        <w:outlineLvl w:val="0"/>
        <w:rPr>
          <w:rFonts w:ascii="Lato" w:hAnsi="Lato"/>
          <w:b/>
          <w:sz w:val="24"/>
          <w:szCs w:val="24"/>
        </w:rPr>
      </w:pPr>
      <w:bookmarkStart w:id="9" w:name="_Toc188538382"/>
      <w:r w:rsidRPr="00065AAA">
        <w:rPr>
          <w:rFonts w:ascii="Lato" w:hAnsi="Lato"/>
          <w:b/>
          <w:sz w:val="24"/>
          <w:szCs w:val="24"/>
        </w:rPr>
        <w:t xml:space="preserve">Przełącznik dostępowy Typ 2 </w:t>
      </w:r>
      <w:bookmarkEnd w:id="9"/>
      <w:r w:rsidRPr="00065AAA">
        <w:rPr>
          <w:rFonts w:ascii="Lato" w:hAnsi="Lato"/>
          <w:b/>
          <w:sz w:val="24"/>
          <w:szCs w:val="24"/>
        </w:rPr>
        <w:t xml:space="preserve"> -  4 sztuki</w:t>
      </w:r>
    </w:p>
    <w:p w14:paraId="15778398" w14:textId="77777777" w:rsidR="0000478F" w:rsidRPr="00EF0337" w:rsidRDefault="0000478F" w:rsidP="00874937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Przełącznik, niezależnie od opisanej poniżej wymaganej standardowej funkcjonalności, musi mieć możliwość pracy jako element istniejącego opisanego powyżej sieciowego rozwiązania klasy SDN</w:t>
      </w:r>
      <w:r>
        <w:rPr>
          <w:rFonts w:ascii="Lato" w:eastAsia="Times New Roman" w:hAnsi="Lato" w:cs="Calibri"/>
          <w:lang w:eastAsia="ar-SA"/>
        </w:rPr>
        <w:t xml:space="preserve"> </w:t>
      </w:r>
      <w:r w:rsidRPr="00D35D00">
        <w:rPr>
          <w:rFonts w:ascii="Lato" w:eastAsia="Times New Roman" w:hAnsi="Lato" w:cs="Calibri"/>
          <w:lang w:eastAsia="ar-SA"/>
        </w:rPr>
        <w:t>i w takim trybie zapewniać realizację opisanej powyżej funkcjonalności SDN.</w:t>
      </w:r>
    </w:p>
    <w:p w14:paraId="250008C8" w14:textId="77777777" w:rsidR="0000478F" w:rsidRPr="00EF0337" w:rsidRDefault="0000478F" w:rsidP="00874937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 xml:space="preserve">Przełącznik </w:t>
      </w:r>
      <w:r w:rsidRPr="00EF0337">
        <w:rPr>
          <w:rFonts w:ascii="Lato" w:eastAsia="Times New Roman" w:hAnsi="Lato" w:cs="Calibri"/>
          <w:lang w:eastAsia="ar-SA"/>
        </w:rPr>
        <w:t>posiada:</w:t>
      </w:r>
    </w:p>
    <w:p w14:paraId="0D5D9ABB" w14:textId="77777777" w:rsidR="0000478F" w:rsidRPr="00EF0337" w:rsidRDefault="0000478F" w:rsidP="00874937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EF0337">
        <w:rPr>
          <w:rFonts w:ascii="Lato" w:eastAsia="Times New Roman" w:hAnsi="Lato" w:cs="Calibri"/>
          <w:lang w:eastAsia="ar-SA"/>
        </w:rPr>
        <w:t xml:space="preserve">inimum 48 portów fizycznych 1/10/25GE SFP+ </w:t>
      </w:r>
      <w:r w:rsidRPr="00D35D00">
        <w:rPr>
          <w:rFonts w:ascii="Lato" w:eastAsia="Times New Roman" w:hAnsi="Lato" w:cs="Calibri"/>
          <w:lang w:eastAsia="ar-SA"/>
        </w:rPr>
        <w:t>bezpośrednio w obudowie przełącznika lub na karcie liniowej przełącznika modularnego z aktywnymi co najmniej 24 portami oraz możliwością aktywacji kolejnych 24 portów poprzez wykorzystanie dodatkowej licencji</w:t>
      </w:r>
      <w:r>
        <w:rPr>
          <w:rFonts w:ascii="Lato" w:eastAsia="Times New Roman" w:hAnsi="Lato" w:cs="Calibri"/>
          <w:lang w:eastAsia="ar-SA"/>
        </w:rPr>
        <w:t>;</w:t>
      </w:r>
    </w:p>
    <w:p w14:paraId="5B05A2A4" w14:textId="77777777" w:rsidR="0000478F" w:rsidRPr="00EF0337" w:rsidRDefault="0000478F" w:rsidP="00874937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6 portów </w:t>
      </w:r>
      <w:r w:rsidRPr="00D35D00">
        <w:rPr>
          <w:rFonts w:ascii="Lato" w:eastAsia="Times New Roman" w:hAnsi="Lato" w:cs="Calibri"/>
          <w:lang w:eastAsia="ar-SA"/>
        </w:rPr>
        <w:t>definiowanych za pomocą wkładek QSFP</w:t>
      </w:r>
      <w:r w:rsidRPr="00EF0337">
        <w:rPr>
          <w:rFonts w:ascii="Lato" w:eastAsia="Times New Roman" w:hAnsi="Lato" w:cs="Calibri"/>
          <w:lang w:eastAsia="ar-SA"/>
        </w:rPr>
        <w:t xml:space="preserve">, </w:t>
      </w:r>
      <w:r w:rsidRPr="00D35D00">
        <w:rPr>
          <w:rFonts w:ascii="Lato" w:eastAsia="Times New Roman" w:hAnsi="Lato" w:cs="Calibri"/>
          <w:lang w:eastAsia="ar-SA"/>
        </w:rPr>
        <w:t>bezpośrednio w obudowie przełącznika lub na karcie liniowej, przy czym każdy z tych portów QSFP posiada możliwość pracy zarówno w trybie 40</w:t>
      </w:r>
      <w:r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D35D00">
        <w:rPr>
          <w:rFonts w:ascii="Lato" w:eastAsia="Times New Roman" w:hAnsi="Lato" w:cs="Calibri"/>
          <w:lang w:eastAsia="ar-SA"/>
        </w:rPr>
        <w:t>Gbps</w:t>
      </w:r>
      <w:proofErr w:type="spellEnd"/>
      <w:r w:rsidRPr="00D35D00">
        <w:rPr>
          <w:rFonts w:ascii="Lato" w:eastAsia="Times New Roman" w:hAnsi="Lato" w:cs="Calibri"/>
          <w:lang w:eastAsia="ar-SA"/>
        </w:rPr>
        <w:t xml:space="preserve"> oraz w trybie 100</w:t>
      </w:r>
      <w:r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D35D00">
        <w:rPr>
          <w:rFonts w:ascii="Lato" w:eastAsia="Times New Roman" w:hAnsi="Lato" w:cs="Calibri"/>
          <w:lang w:eastAsia="ar-SA"/>
        </w:rPr>
        <w:t>Gbps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023D5BF4" w14:textId="77777777" w:rsidR="0000478F" w:rsidRPr="00EF0337" w:rsidRDefault="0000478F" w:rsidP="00874937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EF0337">
        <w:rPr>
          <w:rFonts w:ascii="Lato" w:eastAsia="Times New Roman" w:hAnsi="Lato" w:cs="Calibri"/>
          <w:lang w:eastAsia="ar-SA"/>
        </w:rPr>
        <w:t>inimum</w:t>
      </w:r>
      <w:r w:rsidRPr="00D35D00">
        <w:rPr>
          <w:rFonts w:ascii="Lato" w:eastAsia="Times New Roman" w:hAnsi="Lato" w:cs="Calibri"/>
          <w:lang w:eastAsia="ar-SA"/>
        </w:rPr>
        <w:t xml:space="preserve"> 128 GB pamięci Flash</w:t>
      </w:r>
      <w:r>
        <w:rPr>
          <w:rFonts w:ascii="Lato" w:eastAsia="Times New Roman" w:hAnsi="Lato" w:cs="Calibri"/>
          <w:lang w:eastAsia="ar-SA"/>
        </w:rPr>
        <w:t>;</w:t>
      </w:r>
    </w:p>
    <w:p w14:paraId="06FD421D" w14:textId="77777777" w:rsidR="0000478F" w:rsidRPr="00EF0337" w:rsidRDefault="0000478F" w:rsidP="00874937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EF0337">
        <w:rPr>
          <w:rFonts w:ascii="Lato" w:eastAsia="Times New Roman" w:hAnsi="Lato" w:cs="Calibri"/>
          <w:lang w:eastAsia="ar-SA"/>
        </w:rPr>
        <w:t>inimum</w:t>
      </w:r>
      <w:r w:rsidRPr="00D35D00">
        <w:rPr>
          <w:rFonts w:ascii="Lato" w:eastAsia="Times New Roman" w:hAnsi="Lato" w:cs="Calibri"/>
          <w:lang w:eastAsia="ar-SA"/>
        </w:rPr>
        <w:t xml:space="preserve"> 32 GB pamięci DRAM</w:t>
      </w:r>
      <w:r>
        <w:rPr>
          <w:rFonts w:ascii="Lato" w:eastAsia="Times New Roman" w:hAnsi="Lato" w:cs="Calibri"/>
          <w:lang w:eastAsia="ar-SA"/>
        </w:rPr>
        <w:t>.</w:t>
      </w:r>
    </w:p>
    <w:p w14:paraId="3CDDF4EE" w14:textId="77777777" w:rsidR="0000478F" w:rsidRPr="00EF0337" w:rsidRDefault="0000478F" w:rsidP="00874937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Parametry wydajnościowe:</w:t>
      </w:r>
    </w:p>
    <w:p w14:paraId="2A0A273E" w14:textId="77777777" w:rsidR="0000478F" w:rsidRPr="00EF0337" w:rsidRDefault="0000478F" w:rsidP="00874937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u</w:t>
      </w:r>
      <w:r w:rsidRPr="00E322AE">
        <w:rPr>
          <w:rFonts w:ascii="Lato" w:eastAsia="Times New Roman" w:hAnsi="Lato" w:cs="Calibri"/>
          <w:lang w:eastAsia="ar-SA"/>
        </w:rPr>
        <w:t xml:space="preserve">rządzenie sprzętowo przełącza pakiety w warstwie </w:t>
      </w:r>
      <w:r w:rsidRPr="00EF0337">
        <w:rPr>
          <w:rFonts w:ascii="Lato" w:eastAsia="Times New Roman" w:hAnsi="Lato" w:cs="Calibri"/>
          <w:lang w:eastAsia="ar-SA"/>
        </w:rPr>
        <w:t>L2 i L3</w:t>
      </w:r>
      <w:r>
        <w:rPr>
          <w:rFonts w:ascii="Lato" w:eastAsia="Times New Roman" w:hAnsi="Lato" w:cs="Calibri"/>
          <w:lang w:eastAsia="ar-SA"/>
        </w:rPr>
        <w:t>;</w:t>
      </w:r>
    </w:p>
    <w:p w14:paraId="62904971" w14:textId="77777777" w:rsidR="0000478F" w:rsidRPr="00EF0337" w:rsidRDefault="0000478F" w:rsidP="00874937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lastRenderedPageBreak/>
        <w:t>o</w:t>
      </w:r>
      <w:r w:rsidRPr="00E322AE">
        <w:rPr>
          <w:rFonts w:ascii="Lato" w:eastAsia="Times New Roman" w:hAnsi="Lato" w:cs="Calibri"/>
          <w:lang w:eastAsia="ar-SA"/>
        </w:rPr>
        <w:t xml:space="preserve">bsługiwana łączna przepływność (pasmo) min. 3 </w:t>
      </w:r>
      <w:proofErr w:type="spellStart"/>
      <w:r w:rsidRPr="00E322AE">
        <w:rPr>
          <w:rFonts w:ascii="Lato" w:eastAsia="Times New Roman" w:hAnsi="Lato" w:cs="Calibri"/>
          <w:lang w:eastAsia="ar-SA"/>
        </w:rPr>
        <w:t>Tbps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545E5EAC" w14:textId="77777777" w:rsidR="0000478F" w:rsidRPr="00EF0337" w:rsidRDefault="0000478F" w:rsidP="00874937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E322AE">
        <w:rPr>
          <w:rFonts w:ascii="Lato" w:eastAsia="Times New Roman" w:hAnsi="Lato" w:cs="Calibri"/>
          <w:lang w:eastAsia="ar-SA"/>
        </w:rPr>
        <w:t xml:space="preserve">bsługiwana łączna przepustowość pakietowa przełącznika min.  1 </w:t>
      </w:r>
      <w:proofErr w:type="spellStart"/>
      <w:r w:rsidRPr="00E322AE">
        <w:rPr>
          <w:rFonts w:ascii="Lato" w:eastAsia="Times New Roman" w:hAnsi="Lato" w:cs="Calibri"/>
          <w:lang w:eastAsia="ar-SA"/>
        </w:rPr>
        <w:t>bpps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4362D888" w14:textId="77777777" w:rsidR="0000478F" w:rsidRPr="00EF0337" w:rsidRDefault="0000478F" w:rsidP="00874937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322AE">
        <w:rPr>
          <w:rFonts w:ascii="Lato" w:eastAsia="Times New Roman" w:hAnsi="Lato" w:cs="Calibri"/>
          <w:lang w:eastAsia="ar-SA"/>
        </w:rPr>
        <w:t xml:space="preserve">opóźnienie przełączania pakietów nie większe niż </w:t>
      </w:r>
      <w:r>
        <w:rPr>
          <w:rFonts w:ascii="Lato" w:eastAsia="Times New Roman" w:hAnsi="Lato" w:cs="Calibri"/>
          <w:lang w:eastAsia="ar-SA"/>
        </w:rPr>
        <w:t>2 µs.</w:t>
      </w:r>
    </w:p>
    <w:p w14:paraId="4219B066" w14:textId="77777777" w:rsidR="0000478F" w:rsidRPr="00EF0337" w:rsidRDefault="0000478F" w:rsidP="00874937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D35D00">
        <w:rPr>
          <w:rFonts w:ascii="Lato" w:eastAsia="Times New Roman" w:hAnsi="Lato" w:cs="Calibri"/>
          <w:lang w:eastAsia="ar-SA"/>
        </w:rPr>
        <w:t>posiada następującą funkcjonalność warstwy L2:</w:t>
      </w:r>
    </w:p>
    <w:p w14:paraId="6E910E78" w14:textId="77777777" w:rsidR="0000478F" w:rsidRPr="00EF0337" w:rsidRDefault="0000478F" w:rsidP="0087493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>
        <w:rPr>
          <w:rFonts w:ascii="Lato" w:eastAsia="Times New Roman" w:hAnsi="Lato" w:cs="Calibri"/>
          <w:lang w:eastAsia="ar-SA"/>
        </w:rPr>
        <w:t>t</w:t>
      </w:r>
      <w:r w:rsidRPr="00EF0337">
        <w:rPr>
          <w:rFonts w:ascii="Lato" w:eastAsia="Times New Roman" w:hAnsi="Lato" w:cs="Calibri"/>
          <w:lang w:eastAsia="ar-SA"/>
        </w:rPr>
        <w:t>runking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IEEE 802.1Q VLAN; </w:t>
      </w:r>
    </w:p>
    <w:p w14:paraId="4DE5147E" w14:textId="77777777" w:rsidR="0000478F" w:rsidRPr="00EF0337" w:rsidRDefault="0000478F" w:rsidP="0087493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 min. 3000 sieci VLAN;</w:t>
      </w:r>
    </w:p>
    <w:p w14:paraId="68500C33" w14:textId="77777777" w:rsidR="0000478F" w:rsidRPr="00EF0337" w:rsidRDefault="0000478F" w:rsidP="0087493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f</w:t>
      </w:r>
      <w:r w:rsidRPr="00E322AE">
        <w:rPr>
          <w:rFonts w:ascii="Lato" w:eastAsia="Times New Roman" w:hAnsi="Lato" w:cs="Calibri"/>
          <w:lang w:eastAsia="ar-SA"/>
        </w:rPr>
        <w:t>unkcjonalność izolowania portów znajdujących się w tym samym VLAN</w:t>
      </w:r>
      <w:r>
        <w:rPr>
          <w:rFonts w:ascii="Lato" w:eastAsia="Times New Roman" w:hAnsi="Lato" w:cs="Calibri"/>
          <w:lang w:eastAsia="ar-SA"/>
        </w:rPr>
        <w:t>;</w:t>
      </w:r>
    </w:p>
    <w:p w14:paraId="61F0E5FA" w14:textId="77777777" w:rsidR="0000478F" w:rsidRPr="00EF0337" w:rsidRDefault="0000478F" w:rsidP="0087493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322AE">
        <w:rPr>
          <w:rFonts w:ascii="Lato" w:eastAsia="Times New Roman" w:hAnsi="Lato" w:cs="Calibri"/>
          <w:lang w:eastAsia="ar-SA"/>
        </w:rPr>
        <w:t>sparcie sprzętowe dla minimum 250 tysięcy adresów MAC</w:t>
      </w:r>
      <w:r>
        <w:rPr>
          <w:rFonts w:ascii="Lato" w:eastAsia="Times New Roman" w:hAnsi="Lato" w:cs="Calibri"/>
          <w:lang w:eastAsia="ar-SA"/>
        </w:rPr>
        <w:t>;</w:t>
      </w:r>
    </w:p>
    <w:p w14:paraId="71B3A5C6" w14:textId="77777777" w:rsidR="0000478F" w:rsidRPr="00E322AE" w:rsidRDefault="0000478F" w:rsidP="0087493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322AE">
        <w:rPr>
          <w:rFonts w:ascii="Lato" w:eastAsia="Times New Roman" w:hAnsi="Lato" w:cs="Calibri"/>
          <w:lang w:eastAsia="ar-SA"/>
        </w:rPr>
        <w:t xml:space="preserve">IEEE 802.1w   </w:t>
      </w:r>
      <w:proofErr w:type="spellStart"/>
      <w:r w:rsidRPr="00E322AE">
        <w:rPr>
          <w:rFonts w:ascii="Lato" w:eastAsia="Times New Roman" w:hAnsi="Lato" w:cs="Calibri"/>
          <w:lang w:eastAsia="ar-SA"/>
        </w:rPr>
        <w:t>Rapid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322AE">
        <w:rPr>
          <w:rFonts w:ascii="Lato" w:eastAsia="Times New Roman" w:hAnsi="Lato" w:cs="Calibri"/>
          <w:lang w:eastAsia="ar-SA"/>
        </w:rPr>
        <w:t>Spanning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322AE">
        <w:rPr>
          <w:rFonts w:ascii="Lato" w:eastAsia="Times New Roman" w:hAnsi="Lato" w:cs="Calibri"/>
          <w:lang w:eastAsia="ar-SA"/>
        </w:rPr>
        <w:t>Tree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(RST)</w:t>
      </w:r>
      <w:r>
        <w:rPr>
          <w:rFonts w:ascii="Lato" w:eastAsia="Times New Roman" w:hAnsi="Lato" w:cs="Calibri"/>
          <w:lang w:eastAsia="ar-SA"/>
        </w:rPr>
        <w:t>;</w:t>
      </w:r>
    </w:p>
    <w:p w14:paraId="13EB83BC" w14:textId="77777777" w:rsidR="0000478F" w:rsidRPr="00E322AE" w:rsidRDefault="0000478F" w:rsidP="0087493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322AE">
        <w:rPr>
          <w:rFonts w:ascii="Lato" w:eastAsia="Times New Roman" w:hAnsi="Lato" w:cs="Calibri"/>
          <w:lang w:eastAsia="ar-SA"/>
        </w:rPr>
        <w:t>IEEE 802.</w:t>
      </w:r>
      <w:r>
        <w:rPr>
          <w:rFonts w:ascii="Lato" w:eastAsia="Times New Roman" w:hAnsi="Lato" w:cs="Calibri"/>
          <w:lang w:eastAsia="ar-SA"/>
        </w:rPr>
        <w:t xml:space="preserve">1s </w:t>
      </w:r>
      <w:proofErr w:type="spellStart"/>
      <w:r>
        <w:rPr>
          <w:rFonts w:ascii="Lato" w:eastAsia="Times New Roman" w:hAnsi="Lato" w:cs="Calibri"/>
          <w:lang w:eastAsia="ar-SA"/>
        </w:rPr>
        <w:t>Multiple</w:t>
      </w:r>
      <w:proofErr w:type="spellEnd"/>
      <w:r>
        <w:rPr>
          <w:rFonts w:ascii="Lato" w:eastAsia="Times New Roman" w:hAnsi="Lato" w:cs="Calibri"/>
          <w:lang w:eastAsia="ar-SA"/>
        </w:rPr>
        <w:t xml:space="preserve"> </w:t>
      </w:r>
      <w:proofErr w:type="spellStart"/>
      <w:r>
        <w:rPr>
          <w:rFonts w:ascii="Lato" w:eastAsia="Times New Roman" w:hAnsi="Lato" w:cs="Calibri"/>
          <w:lang w:eastAsia="ar-SA"/>
        </w:rPr>
        <w:t>Spanning</w:t>
      </w:r>
      <w:proofErr w:type="spellEnd"/>
      <w:r>
        <w:rPr>
          <w:rFonts w:ascii="Lato" w:eastAsia="Times New Roman" w:hAnsi="Lato" w:cs="Calibri"/>
          <w:lang w:eastAsia="ar-SA"/>
        </w:rPr>
        <w:t xml:space="preserve"> </w:t>
      </w:r>
      <w:proofErr w:type="spellStart"/>
      <w:r>
        <w:rPr>
          <w:rFonts w:ascii="Lato" w:eastAsia="Times New Roman" w:hAnsi="Lato" w:cs="Calibri"/>
          <w:lang w:eastAsia="ar-SA"/>
        </w:rPr>
        <w:t>Tree</w:t>
      </w:r>
      <w:proofErr w:type="spellEnd"/>
      <w:r>
        <w:rPr>
          <w:rFonts w:ascii="Lato" w:eastAsia="Times New Roman" w:hAnsi="Lato" w:cs="Calibri"/>
          <w:lang w:eastAsia="ar-SA"/>
        </w:rPr>
        <w:t xml:space="preserve"> (MST);</w:t>
      </w:r>
    </w:p>
    <w:p w14:paraId="4D297EDD" w14:textId="77777777" w:rsidR="0000478F" w:rsidRPr="00EF0337" w:rsidRDefault="0000478F" w:rsidP="0087493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322AE">
        <w:rPr>
          <w:rFonts w:ascii="Lato" w:eastAsia="Times New Roman" w:hAnsi="Lato" w:cs="Calibri"/>
          <w:lang w:eastAsia="ar-SA"/>
        </w:rPr>
        <w:t xml:space="preserve">sparcie sprzętowe dla tunelowania </w:t>
      </w:r>
      <w:proofErr w:type="spellStart"/>
      <w:r w:rsidRPr="00E322AE">
        <w:rPr>
          <w:rFonts w:ascii="Lato" w:eastAsia="Times New Roman" w:hAnsi="Lato" w:cs="Calibri"/>
          <w:lang w:eastAsia="ar-SA"/>
        </w:rPr>
        <w:t>QinQ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4BF4CDA2" w14:textId="77777777" w:rsidR="0000478F" w:rsidRPr="00EF0337" w:rsidRDefault="0000478F" w:rsidP="0087493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EF0337">
        <w:rPr>
          <w:rFonts w:ascii="Lato" w:eastAsia="Times New Roman" w:hAnsi="Lato" w:cs="Calibri"/>
          <w:lang w:eastAsia="ar-SA"/>
        </w:rPr>
        <w:t>tatyczny i dynamiczny N</w:t>
      </w:r>
      <w:r>
        <w:rPr>
          <w:rFonts w:ascii="Lato" w:eastAsia="Times New Roman" w:hAnsi="Lato" w:cs="Calibri"/>
          <w:lang w:eastAsia="ar-SA"/>
        </w:rPr>
        <w:t>AT;</w:t>
      </w:r>
    </w:p>
    <w:p w14:paraId="0981A888" w14:textId="77777777" w:rsidR="0000478F" w:rsidRPr="00EF0337" w:rsidRDefault="0000478F" w:rsidP="0087493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z</w:t>
      </w:r>
      <w:r w:rsidRPr="00EF0337">
        <w:rPr>
          <w:rFonts w:ascii="Lato" w:eastAsia="Times New Roman" w:hAnsi="Lato" w:cs="Calibri"/>
          <w:lang w:eastAsia="ar-SA"/>
        </w:rPr>
        <w:t xml:space="preserve">abezpieczenie przeciwko incydentom w topologii </w:t>
      </w:r>
      <w:proofErr w:type="spellStart"/>
      <w:r w:rsidRPr="00EF0337">
        <w:rPr>
          <w:rFonts w:ascii="Lato" w:eastAsia="Times New Roman" w:hAnsi="Lato" w:cs="Calibri"/>
          <w:lang w:eastAsia="ar-SA"/>
        </w:rPr>
        <w:t>Spanning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Tree</w:t>
      </w:r>
      <w:proofErr w:type="spellEnd"/>
      <w:r>
        <w:rPr>
          <w:rFonts w:ascii="Lato" w:eastAsia="Times New Roman" w:hAnsi="Lato" w:cs="Calibri"/>
          <w:lang w:eastAsia="ar-SA"/>
        </w:rPr>
        <w:t>;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</w:p>
    <w:p w14:paraId="4E2B135E" w14:textId="77777777" w:rsidR="0000478F" w:rsidRPr="00E322AE" w:rsidRDefault="0000478F" w:rsidP="0087493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322AE">
        <w:rPr>
          <w:rFonts w:ascii="Lato" w:eastAsia="Times New Roman" w:hAnsi="Lato" w:cs="Calibri"/>
          <w:lang w:eastAsia="ar-SA"/>
        </w:rPr>
        <w:t xml:space="preserve">Internet </w:t>
      </w:r>
      <w:proofErr w:type="spellStart"/>
      <w:r w:rsidRPr="00E322AE">
        <w:rPr>
          <w:rFonts w:ascii="Lato" w:eastAsia="Times New Roman" w:hAnsi="Lato" w:cs="Calibri"/>
          <w:lang w:eastAsia="ar-SA"/>
        </w:rPr>
        <w:t>Group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Management </w:t>
      </w:r>
      <w:proofErr w:type="spellStart"/>
      <w:r w:rsidRPr="00E322AE">
        <w:rPr>
          <w:rFonts w:ascii="Lato" w:eastAsia="Times New Roman" w:hAnsi="Lato" w:cs="Calibri"/>
          <w:lang w:eastAsia="ar-SA"/>
        </w:rPr>
        <w:t>Protocol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(IGMP) </w:t>
      </w:r>
      <w:proofErr w:type="spellStart"/>
      <w:r w:rsidRPr="00E322AE">
        <w:rPr>
          <w:rFonts w:ascii="Lato" w:eastAsia="Times New Roman" w:hAnsi="Lato" w:cs="Calibri"/>
          <w:lang w:eastAsia="ar-SA"/>
        </w:rPr>
        <w:t>Versions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2, 3;</w:t>
      </w:r>
    </w:p>
    <w:p w14:paraId="6592CC32" w14:textId="77777777" w:rsidR="0000478F" w:rsidRPr="00EF0337" w:rsidRDefault="0000478F" w:rsidP="0087493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t</w:t>
      </w:r>
      <w:r w:rsidRPr="00EF0337">
        <w:rPr>
          <w:rFonts w:ascii="Lato" w:eastAsia="Times New Roman" w:hAnsi="Lato" w:cs="Calibri"/>
          <w:lang w:eastAsia="ar-SA"/>
        </w:rPr>
        <w:t>erminowanie</w:t>
      </w:r>
      <w:r w:rsidRPr="00E322AE">
        <w:rPr>
          <w:rFonts w:ascii="Lato" w:eastAsia="Times New Roman" w:hAnsi="Lato" w:cs="Calibri"/>
          <w:lang w:eastAsia="ar-SA"/>
        </w:rPr>
        <w:t xml:space="preserve"> pojedynczej wiązki </w:t>
      </w:r>
      <w:proofErr w:type="spellStart"/>
      <w:r w:rsidRPr="00E322AE">
        <w:rPr>
          <w:rFonts w:ascii="Lato" w:eastAsia="Times New Roman" w:hAnsi="Lato" w:cs="Calibri"/>
          <w:lang w:eastAsia="ar-SA"/>
        </w:rPr>
        <w:t>EtherChannel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na 2 niezależnych przełącznikach</w:t>
      </w:r>
      <w:r>
        <w:rPr>
          <w:rFonts w:ascii="Lato" w:eastAsia="Times New Roman" w:hAnsi="Lato" w:cs="Calibri"/>
          <w:lang w:eastAsia="ar-SA"/>
        </w:rPr>
        <w:t>;</w:t>
      </w:r>
      <w:r w:rsidRPr="00E322AE">
        <w:rPr>
          <w:rFonts w:ascii="Lato" w:eastAsia="Times New Roman" w:hAnsi="Lato" w:cs="Calibri"/>
          <w:lang w:eastAsia="ar-SA"/>
        </w:rPr>
        <w:t xml:space="preserve"> </w:t>
      </w:r>
    </w:p>
    <w:p w14:paraId="4BB08C34" w14:textId="77777777" w:rsidR="0000478F" w:rsidRPr="00EF0337" w:rsidRDefault="0000478F" w:rsidP="0087493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Link </w:t>
      </w:r>
      <w:proofErr w:type="spellStart"/>
      <w:r w:rsidRPr="00EF0337">
        <w:rPr>
          <w:rFonts w:ascii="Lato" w:eastAsia="Times New Roman" w:hAnsi="Lato" w:cs="Calibri"/>
          <w:lang w:eastAsia="ar-SA"/>
        </w:rPr>
        <w:t>Aggregation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Contro</w:t>
      </w:r>
      <w:r w:rsidRPr="00E322AE">
        <w:rPr>
          <w:rFonts w:ascii="Lato" w:eastAsia="Times New Roman" w:hAnsi="Lato" w:cs="Calibri"/>
          <w:lang w:eastAsia="ar-SA"/>
        </w:rPr>
        <w:t xml:space="preserve">l </w:t>
      </w:r>
      <w:proofErr w:type="spellStart"/>
      <w:r w:rsidRPr="00E322AE">
        <w:rPr>
          <w:rFonts w:ascii="Lato" w:eastAsia="Times New Roman" w:hAnsi="Lato" w:cs="Calibri"/>
          <w:lang w:eastAsia="ar-SA"/>
        </w:rPr>
        <w:t>Protocol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(LACP): IEEE 802.3ad z możliwością zgrupowania minimum 32 interfejsów fizycznych w wiązce</w:t>
      </w:r>
      <w:r>
        <w:rPr>
          <w:rFonts w:ascii="Lato" w:eastAsia="Times New Roman" w:hAnsi="Lato" w:cs="Calibri"/>
          <w:lang w:eastAsia="ar-SA"/>
        </w:rPr>
        <w:t>;</w:t>
      </w:r>
    </w:p>
    <w:p w14:paraId="4EFF9243" w14:textId="77777777" w:rsidR="0000478F" w:rsidRPr="00EF0337" w:rsidRDefault="0000478F" w:rsidP="00874937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r</w:t>
      </w:r>
      <w:r w:rsidRPr="00EF0337">
        <w:rPr>
          <w:rFonts w:ascii="Lato" w:eastAsia="Times New Roman" w:hAnsi="Lato" w:cs="Calibri"/>
          <w:lang w:eastAsia="ar-SA"/>
        </w:rPr>
        <w:t>amki Jumbo dla wszystki</w:t>
      </w:r>
      <w:r>
        <w:rPr>
          <w:rFonts w:ascii="Lato" w:eastAsia="Times New Roman" w:hAnsi="Lato" w:cs="Calibri"/>
          <w:lang w:eastAsia="ar-SA"/>
        </w:rPr>
        <w:t>ch portów (minimum 9216 bajtów).</w:t>
      </w:r>
    </w:p>
    <w:p w14:paraId="3D9AF958" w14:textId="77777777" w:rsidR="0000478F" w:rsidRPr="00EF0337" w:rsidRDefault="0000478F" w:rsidP="00874937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D35D00">
        <w:rPr>
          <w:rFonts w:ascii="Lato" w:eastAsia="Times New Roman" w:hAnsi="Lato" w:cs="Calibri"/>
          <w:lang w:eastAsia="ar-SA"/>
        </w:rPr>
        <w:t xml:space="preserve">posiada następująca funkcjonalność </w:t>
      </w:r>
      <w:r w:rsidRPr="00EF0337">
        <w:rPr>
          <w:rFonts w:ascii="Lato" w:eastAsia="Times New Roman" w:hAnsi="Lato" w:cs="Calibri"/>
          <w:lang w:eastAsia="ar-SA"/>
        </w:rPr>
        <w:t>warstwy L3</w:t>
      </w:r>
      <w:r>
        <w:rPr>
          <w:rFonts w:ascii="Lato" w:eastAsia="Times New Roman" w:hAnsi="Lato" w:cs="Calibri"/>
          <w:lang w:eastAsia="ar-SA"/>
        </w:rPr>
        <w:t>:</w:t>
      </w:r>
    </w:p>
    <w:p w14:paraId="7D5C791C" w14:textId="77777777" w:rsidR="0000478F" w:rsidRPr="00EF0337" w:rsidRDefault="0000478F" w:rsidP="008749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E322AE">
        <w:rPr>
          <w:rFonts w:ascii="Lato" w:eastAsia="Times New Roman" w:hAnsi="Lato" w:cs="Calibri"/>
          <w:lang w:eastAsia="ar-SA"/>
        </w:rPr>
        <w:t>przętowe przełączanie pakietów w warstwie L3</w:t>
      </w:r>
      <w:r>
        <w:rPr>
          <w:rFonts w:ascii="Lato" w:eastAsia="Times New Roman" w:hAnsi="Lato" w:cs="Calibri"/>
          <w:lang w:eastAsia="ar-SA"/>
        </w:rPr>
        <w:t>;</w:t>
      </w:r>
    </w:p>
    <w:p w14:paraId="5F9F26B3" w14:textId="77777777" w:rsidR="0000478F" w:rsidRPr="00EF0337" w:rsidRDefault="0000478F" w:rsidP="008749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r</w:t>
      </w:r>
      <w:r w:rsidRPr="00EF0337">
        <w:rPr>
          <w:rFonts w:ascii="Lato" w:eastAsia="Times New Roman" w:hAnsi="Lato" w:cs="Calibri"/>
          <w:lang w:eastAsia="ar-SA"/>
        </w:rPr>
        <w:t>outing w oparciu o trasy statyczne</w:t>
      </w:r>
      <w:r>
        <w:rPr>
          <w:rFonts w:ascii="Lato" w:eastAsia="Times New Roman" w:hAnsi="Lato" w:cs="Calibri"/>
          <w:lang w:eastAsia="ar-SA"/>
        </w:rPr>
        <w:t>;</w:t>
      </w:r>
    </w:p>
    <w:p w14:paraId="779C80DC" w14:textId="77777777" w:rsidR="0000478F" w:rsidRPr="00EF0337" w:rsidRDefault="0000478F" w:rsidP="008749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r</w:t>
      </w:r>
      <w:r w:rsidRPr="00EF0337">
        <w:rPr>
          <w:rFonts w:ascii="Lato" w:eastAsia="Times New Roman" w:hAnsi="Lato" w:cs="Calibri"/>
          <w:lang w:eastAsia="ar-SA"/>
        </w:rPr>
        <w:t>outing w oparciu o OSPF, BGP, ISIS</w:t>
      </w:r>
      <w:r w:rsidRPr="00E322AE">
        <w:rPr>
          <w:rFonts w:ascii="Lato" w:eastAsia="Times New Roman" w:hAnsi="Lato" w:cs="Calibri"/>
          <w:lang w:eastAsia="ar-SA"/>
        </w:rPr>
        <w:t xml:space="preserve"> dla protokołów IPv4 oraz IPv6</w:t>
      </w:r>
      <w:r>
        <w:rPr>
          <w:rFonts w:ascii="Lato" w:eastAsia="Times New Roman" w:hAnsi="Lato" w:cs="Calibri"/>
          <w:lang w:eastAsia="ar-SA"/>
        </w:rPr>
        <w:t>;</w:t>
      </w:r>
    </w:p>
    <w:p w14:paraId="4A085DF9" w14:textId="77777777" w:rsidR="0000478F" w:rsidRPr="00E322AE" w:rsidRDefault="0000478F" w:rsidP="008749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322AE">
        <w:rPr>
          <w:rFonts w:ascii="Lato" w:eastAsia="Times New Roman" w:hAnsi="Lato" w:cs="Calibri"/>
          <w:lang w:eastAsia="ar-SA"/>
        </w:rPr>
        <w:t xml:space="preserve">Policy </w:t>
      </w:r>
      <w:proofErr w:type="spellStart"/>
      <w:r w:rsidRPr="00E322AE">
        <w:rPr>
          <w:rFonts w:ascii="Lato" w:eastAsia="Times New Roman" w:hAnsi="Lato" w:cs="Calibri"/>
          <w:lang w:eastAsia="ar-SA"/>
        </w:rPr>
        <w:t>Based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Routing (PBR) dla IPv4 i IPv6</w:t>
      </w:r>
      <w:r>
        <w:rPr>
          <w:rFonts w:ascii="Lato" w:eastAsia="Times New Roman" w:hAnsi="Lato" w:cs="Calibri"/>
          <w:lang w:eastAsia="ar-SA"/>
        </w:rPr>
        <w:t>;</w:t>
      </w:r>
    </w:p>
    <w:p w14:paraId="3E0A0295" w14:textId="77777777" w:rsidR="0000478F" w:rsidRPr="00EF0337" w:rsidRDefault="0000478F" w:rsidP="008749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E322AE">
        <w:rPr>
          <w:rFonts w:ascii="Lato" w:eastAsia="Times New Roman" w:hAnsi="Lato" w:cs="Calibri"/>
          <w:lang w:eastAsia="ar-SA"/>
        </w:rPr>
        <w:t xml:space="preserve">ożliwość uruchomienia sprzętowego </w:t>
      </w:r>
      <w:proofErr w:type="spellStart"/>
      <w:r w:rsidRPr="00E322AE">
        <w:rPr>
          <w:rFonts w:ascii="Lato" w:eastAsia="Times New Roman" w:hAnsi="Lato" w:cs="Calibri"/>
          <w:lang w:eastAsia="ar-SA"/>
        </w:rPr>
        <w:t>load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322AE">
        <w:rPr>
          <w:rFonts w:ascii="Lato" w:eastAsia="Times New Roman" w:hAnsi="Lato" w:cs="Calibri"/>
          <w:lang w:eastAsia="ar-SA"/>
        </w:rPr>
        <w:t>balancera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dla protokołów IPv4 i IPv6 ze wsparciem dla tworzenia grup serwerów i adresów VIP, próbkowania serwerów, wyboru ruchu na podstawie protokołu/portu L4 i poprzez filtra ACL</w:t>
      </w:r>
      <w:r>
        <w:rPr>
          <w:rFonts w:ascii="Lato" w:eastAsia="Times New Roman" w:hAnsi="Lato" w:cs="Calibri"/>
          <w:lang w:eastAsia="ar-SA"/>
        </w:rPr>
        <w:t>;</w:t>
      </w:r>
    </w:p>
    <w:p w14:paraId="2111E1E7" w14:textId="77777777" w:rsidR="0000478F" w:rsidRPr="00EF0337" w:rsidRDefault="0000478F" w:rsidP="008749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VRRP v3</w:t>
      </w:r>
      <w:r>
        <w:rPr>
          <w:rFonts w:ascii="Lato" w:eastAsia="Times New Roman" w:hAnsi="Lato" w:cs="Calibri"/>
          <w:lang w:eastAsia="ar-SA"/>
        </w:rPr>
        <w:t>;</w:t>
      </w:r>
    </w:p>
    <w:p w14:paraId="4614113E" w14:textId="77777777" w:rsidR="0000478F" w:rsidRPr="00E322AE" w:rsidRDefault="0000478F" w:rsidP="008749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322AE">
        <w:rPr>
          <w:rFonts w:ascii="Lato" w:eastAsia="Times New Roman" w:hAnsi="Lato" w:cs="Calibri"/>
          <w:lang w:eastAsia="ar-SA"/>
        </w:rPr>
        <w:t>sparcie dla BFDv6 (</w:t>
      </w:r>
      <w:proofErr w:type="spellStart"/>
      <w:r w:rsidRPr="00E322AE">
        <w:rPr>
          <w:rFonts w:ascii="Lato" w:eastAsia="Times New Roman" w:hAnsi="Lato" w:cs="Calibri"/>
          <w:lang w:eastAsia="ar-SA"/>
        </w:rPr>
        <w:t>Bidirectional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322AE">
        <w:rPr>
          <w:rFonts w:ascii="Lato" w:eastAsia="Times New Roman" w:hAnsi="Lato" w:cs="Calibri"/>
          <w:lang w:eastAsia="ar-SA"/>
        </w:rPr>
        <w:t>Forwarding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322AE">
        <w:rPr>
          <w:rFonts w:ascii="Lato" w:eastAsia="Times New Roman" w:hAnsi="Lato" w:cs="Calibri"/>
          <w:lang w:eastAsia="ar-SA"/>
        </w:rPr>
        <w:t>Protocol</w:t>
      </w:r>
      <w:proofErr w:type="spellEnd"/>
      <w:r w:rsidRPr="00E322AE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0AE64574" w14:textId="77777777" w:rsidR="0000478F" w:rsidRPr="00EF0337" w:rsidRDefault="0000478F" w:rsidP="008749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322AE">
        <w:rPr>
          <w:rFonts w:ascii="Lato" w:eastAsia="Times New Roman" w:hAnsi="Lato" w:cs="Calibri"/>
          <w:lang w:eastAsia="ar-SA"/>
        </w:rPr>
        <w:t>sparcie sprzętowe dla</w:t>
      </w:r>
      <w:r w:rsidRPr="00EF0337">
        <w:rPr>
          <w:rFonts w:ascii="Lato" w:eastAsia="Times New Roman" w:hAnsi="Lato" w:cs="Calibri"/>
          <w:lang w:eastAsia="ar-SA"/>
        </w:rPr>
        <w:t xml:space="preserve"> minimum </w:t>
      </w:r>
      <w:r w:rsidRPr="00E322AE">
        <w:rPr>
          <w:rFonts w:ascii="Lato" w:eastAsia="Times New Roman" w:hAnsi="Lato" w:cs="Calibri"/>
          <w:lang w:eastAsia="ar-SA"/>
        </w:rPr>
        <w:t xml:space="preserve">768 tysięcy </w:t>
      </w:r>
      <w:proofErr w:type="spellStart"/>
      <w:r w:rsidRPr="00EF0337">
        <w:rPr>
          <w:rFonts w:ascii="Lato" w:eastAsia="Times New Roman" w:hAnsi="Lato" w:cs="Calibri"/>
          <w:lang w:eastAsia="ar-SA"/>
        </w:rPr>
        <w:t>prefixów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LPM/ wpisów hosta w tablicy routingu IP</w:t>
      </w:r>
      <w:r>
        <w:rPr>
          <w:rFonts w:ascii="Lato" w:eastAsia="Times New Roman" w:hAnsi="Lato" w:cs="Calibri"/>
          <w:lang w:eastAsia="ar-SA"/>
        </w:rPr>
        <w:t>;</w:t>
      </w:r>
    </w:p>
    <w:p w14:paraId="3F032305" w14:textId="77777777" w:rsidR="0000478F" w:rsidRPr="00EF0337" w:rsidRDefault="0000478F" w:rsidP="008749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322AE">
        <w:rPr>
          <w:rFonts w:ascii="Lato" w:eastAsia="Times New Roman" w:hAnsi="Lato" w:cs="Calibri"/>
          <w:lang w:eastAsia="ar-SA"/>
        </w:rPr>
        <w:t xml:space="preserve">sparcie dla IPv4 </w:t>
      </w:r>
      <w:proofErr w:type="spellStart"/>
      <w:r w:rsidRPr="00E322AE">
        <w:rPr>
          <w:rFonts w:ascii="Lato" w:eastAsia="Times New Roman" w:hAnsi="Lato" w:cs="Calibri"/>
          <w:lang w:eastAsia="ar-SA"/>
        </w:rPr>
        <w:t>multicast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w oparciu o protokół PIMv2 </w:t>
      </w:r>
      <w:proofErr w:type="spellStart"/>
      <w:r w:rsidRPr="00E322AE">
        <w:rPr>
          <w:rFonts w:ascii="Lato" w:eastAsia="Times New Roman" w:hAnsi="Lato" w:cs="Calibri"/>
          <w:lang w:eastAsia="ar-SA"/>
        </w:rPr>
        <w:t>Sparse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322AE">
        <w:rPr>
          <w:rFonts w:ascii="Lato" w:eastAsia="Times New Roman" w:hAnsi="Lato" w:cs="Calibri"/>
          <w:lang w:eastAsia="ar-SA"/>
        </w:rPr>
        <w:t>Mode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I tryb SSM (Source </w:t>
      </w:r>
      <w:proofErr w:type="spellStart"/>
      <w:r w:rsidRPr="00E322AE">
        <w:rPr>
          <w:rFonts w:ascii="Lato" w:eastAsia="Times New Roman" w:hAnsi="Lato" w:cs="Calibri"/>
          <w:lang w:eastAsia="ar-SA"/>
        </w:rPr>
        <w:t>Specific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Multicast)</w:t>
      </w:r>
      <w:r>
        <w:rPr>
          <w:rFonts w:ascii="Lato" w:eastAsia="Times New Roman" w:hAnsi="Lato" w:cs="Calibri"/>
          <w:lang w:eastAsia="ar-SA"/>
        </w:rPr>
        <w:t>;</w:t>
      </w:r>
    </w:p>
    <w:p w14:paraId="76635346" w14:textId="77777777" w:rsidR="0000478F" w:rsidRPr="00EF0337" w:rsidRDefault="0000478F" w:rsidP="008749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 IGMPv3 oraz MSDP</w:t>
      </w:r>
      <w:r>
        <w:rPr>
          <w:rFonts w:ascii="Lato" w:eastAsia="Times New Roman" w:hAnsi="Lato" w:cs="Calibri"/>
          <w:lang w:eastAsia="ar-SA"/>
        </w:rPr>
        <w:t>;</w:t>
      </w:r>
    </w:p>
    <w:p w14:paraId="5B7EAA2D" w14:textId="77777777" w:rsidR="0000478F" w:rsidRPr="00EF0337" w:rsidRDefault="0000478F" w:rsidP="008749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 Microsoft NLB</w:t>
      </w:r>
      <w:r>
        <w:rPr>
          <w:rFonts w:ascii="Lato" w:eastAsia="Times New Roman" w:hAnsi="Lato" w:cs="Calibri"/>
          <w:lang w:eastAsia="ar-SA"/>
        </w:rPr>
        <w:t>;</w:t>
      </w:r>
    </w:p>
    <w:p w14:paraId="25536308" w14:textId="77777777" w:rsidR="0000478F" w:rsidRPr="00EF0337" w:rsidRDefault="0000478F" w:rsidP="008749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 xml:space="preserve">sparcie </w:t>
      </w:r>
      <w:r w:rsidRPr="00E322AE">
        <w:rPr>
          <w:rFonts w:ascii="Lato" w:eastAsia="Times New Roman" w:hAnsi="Lato" w:cs="Calibri"/>
          <w:lang w:eastAsia="ar-SA"/>
        </w:rPr>
        <w:t xml:space="preserve">sprzętowe </w:t>
      </w:r>
      <w:r w:rsidRPr="00EF0337">
        <w:rPr>
          <w:rFonts w:ascii="Lato" w:eastAsia="Times New Roman" w:hAnsi="Lato" w:cs="Calibri"/>
          <w:lang w:eastAsia="ar-SA"/>
        </w:rPr>
        <w:t xml:space="preserve">dla minimum 32,000 tras </w:t>
      </w:r>
      <w:proofErr w:type="spellStart"/>
      <w:r w:rsidRPr="00EF0337">
        <w:rPr>
          <w:rFonts w:ascii="Lato" w:eastAsia="Times New Roman" w:hAnsi="Lato" w:cs="Calibri"/>
          <w:lang w:eastAsia="ar-SA"/>
        </w:rPr>
        <w:t>multicastowych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0B0AE5DA" w14:textId="77777777" w:rsidR="0000478F" w:rsidRPr="00EF0337" w:rsidRDefault="0000478F" w:rsidP="008749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 minimum 1000 instancji VRF</w:t>
      </w:r>
      <w:r w:rsidRPr="00E322AE">
        <w:rPr>
          <w:rFonts w:ascii="Lato" w:eastAsia="Times New Roman" w:hAnsi="Lato" w:cs="Calibri"/>
          <w:lang w:eastAsia="ar-SA"/>
        </w:rPr>
        <w:t xml:space="preserve"> wraz z funkcjonalnością importu/eksportu tras (</w:t>
      </w:r>
      <w:proofErr w:type="spellStart"/>
      <w:r w:rsidRPr="00E322AE">
        <w:rPr>
          <w:rFonts w:ascii="Lato" w:eastAsia="Times New Roman" w:hAnsi="Lato" w:cs="Calibri"/>
          <w:lang w:eastAsia="ar-SA"/>
        </w:rPr>
        <w:t>route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322AE">
        <w:rPr>
          <w:rFonts w:ascii="Lato" w:eastAsia="Times New Roman" w:hAnsi="Lato" w:cs="Calibri"/>
          <w:lang w:eastAsia="ar-SA"/>
        </w:rPr>
        <w:t>leaking</w:t>
      </w:r>
      <w:proofErr w:type="spellEnd"/>
      <w:r w:rsidRPr="00E322AE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3C209BA9" w14:textId="77777777" w:rsidR="0000478F" w:rsidRPr="00EF0337" w:rsidRDefault="0000478F" w:rsidP="008749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ybór do 64</w:t>
      </w:r>
      <w:r w:rsidRPr="00E322AE">
        <w:rPr>
          <w:rFonts w:ascii="Lato" w:eastAsia="Times New Roman" w:hAnsi="Lato" w:cs="Calibri"/>
          <w:lang w:eastAsia="ar-SA"/>
        </w:rPr>
        <w:t xml:space="preserve"> jednoczesnych ścieżek o równej metryce (ECMP)</w:t>
      </w:r>
      <w:r>
        <w:rPr>
          <w:rFonts w:ascii="Lato" w:eastAsia="Times New Roman" w:hAnsi="Lato" w:cs="Calibri"/>
          <w:lang w:eastAsia="ar-SA"/>
        </w:rPr>
        <w:t>;</w:t>
      </w:r>
    </w:p>
    <w:p w14:paraId="4A007677" w14:textId="77777777" w:rsidR="0000478F" w:rsidRPr="00BA6526" w:rsidRDefault="0000478F" w:rsidP="00874937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E322AE">
        <w:rPr>
          <w:rFonts w:ascii="Lato" w:eastAsia="Times New Roman" w:hAnsi="Lato" w:cs="Calibri"/>
          <w:lang w:eastAsia="ar-SA"/>
        </w:rPr>
        <w:t>inimum</w:t>
      </w:r>
      <w:r w:rsidRPr="00EF0337">
        <w:rPr>
          <w:rFonts w:ascii="Lato" w:hAnsi="Lato" w:cs="Calibri"/>
          <w:lang w:eastAsia="ar-SA"/>
        </w:rPr>
        <w:t xml:space="preserve"> 1000 wejściowych oraz 1000 wyjściowych wpisów dla ACL - </w:t>
      </w:r>
      <w:proofErr w:type="spellStart"/>
      <w:r w:rsidRPr="00EF0337">
        <w:rPr>
          <w:rFonts w:ascii="Lato" w:hAnsi="Lato" w:cs="Calibri"/>
          <w:lang w:eastAsia="ar-SA"/>
        </w:rPr>
        <w:t>access</w:t>
      </w:r>
      <w:proofErr w:type="spellEnd"/>
      <w:r w:rsidRPr="00EF0337">
        <w:rPr>
          <w:rFonts w:ascii="Lato" w:hAnsi="Lato" w:cs="Calibri"/>
          <w:lang w:eastAsia="ar-SA"/>
        </w:rPr>
        <w:t xml:space="preserve"> </w:t>
      </w:r>
      <w:proofErr w:type="spellStart"/>
      <w:r w:rsidRPr="00EF0337">
        <w:rPr>
          <w:rFonts w:ascii="Lato" w:hAnsi="Lato" w:cs="Calibri"/>
          <w:lang w:eastAsia="ar-SA"/>
        </w:rPr>
        <w:t>control</w:t>
      </w:r>
      <w:proofErr w:type="spellEnd"/>
      <w:r w:rsidRPr="00EF0337">
        <w:rPr>
          <w:rFonts w:ascii="Lato" w:hAnsi="Lato" w:cs="Calibri"/>
          <w:lang w:eastAsia="ar-SA"/>
        </w:rPr>
        <w:t xml:space="preserve"> list</w:t>
      </w:r>
      <w:r>
        <w:rPr>
          <w:rFonts w:ascii="Lato" w:hAnsi="Lato" w:cs="Calibri"/>
          <w:lang w:eastAsia="ar-SA"/>
        </w:rPr>
        <w:t>.</w:t>
      </w:r>
    </w:p>
    <w:p w14:paraId="0ECD856E" w14:textId="611347BC" w:rsidR="0000478F" w:rsidRPr="00D35D00" w:rsidRDefault="0000478F" w:rsidP="00874937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 xml:space="preserve">Przełącznik posiada sprzętowe wsparcie dla szyfrowania portów Ethernet </w:t>
      </w:r>
      <w:r w:rsidR="006C3D36">
        <w:rPr>
          <w:rFonts w:ascii="Lato" w:eastAsia="Times New Roman" w:hAnsi="Lato" w:cs="Calibri"/>
          <w:lang w:eastAsia="ar-SA"/>
        </w:rPr>
        <w:br/>
      </w:r>
      <w:r w:rsidRPr="00D35D00">
        <w:rPr>
          <w:rFonts w:ascii="Lato" w:eastAsia="Times New Roman" w:hAnsi="Lato" w:cs="Calibri"/>
          <w:lang w:eastAsia="ar-SA"/>
        </w:rPr>
        <w:t xml:space="preserve">z wykorzystaniem technologii </w:t>
      </w:r>
      <w:proofErr w:type="spellStart"/>
      <w:r w:rsidRPr="00D35D00">
        <w:rPr>
          <w:rFonts w:ascii="Lato" w:eastAsia="Times New Roman" w:hAnsi="Lato" w:cs="Calibri"/>
          <w:lang w:eastAsia="ar-SA"/>
        </w:rPr>
        <w:t>MacSec</w:t>
      </w:r>
      <w:proofErr w:type="spellEnd"/>
      <w:r w:rsidRPr="00D35D00">
        <w:rPr>
          <w:rFonts w:ascii="Lato" w:eastAsia="Times New Roman" w:hAnsi="Lato" w:cs="Calibri"/>
          <w:lang w:eastAsia="ar-SA"/>
        </w:rPr>
        <w:t xml:space="preserve"> IEEE 802.1ad na blokach 256 bit oraz wykorzystaniem trybu GCM-AES-XPN.  </w:t>
      </w:r>
    </w:p>
    <w:p w14:paraId="7D848A66" w14:textId="77777777" w:rsidR="0000478F" w:rsidRPr="00EF0337" w:rsidRDefault="0000478F" w:rsidP="00874937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D35D00">
        <w:rPr>
          <w:rFonts w:ascii="Lato" w:eastAsia="Times New Roman" w:hAnsi="Lato" w:cs="Calibri"/>
          <w:lang w:eastAsia="ar-SA"/>
        </w:rPr>
        <w:t>wspiera następujące mechanizmy związane z funkcjonalnością VXLAN:</w:t>
      </w:r>
    </w:p>
    <w:p w14:paraId="60BE6928" w14:textId="77777777" w:rsidR="0000478F" w:rsidRPr="007B681E" w:rsidRDefault="0000478F" w:rsidP="00874937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lastRenderedPageBreak/>
        <w:t>s</w:t>
      </w:r>
      <w:r w:rsidRPr="007B681E">
        <w:rPr>
          <w:rFonts w:ascii="Lato" w:eastAsia="Times New Roman" w:hAnsi="Lato" w:cs="Calibri"/>
          <w:lang w:eastAsia="ar-SA"/>
        </w:rPr>
        <w:t xml:space="preserve">przętowa implementacja VTEP (VXLAN </w:t>
      </w:r>
      <w:proofErr w:type="spellStart"/>
      <w:r w:rsidRPr="007B681E">
        <w:rPr>
          <w:rFonts w:ascii="Lato" w:eastAsia="Times New Roman" w:hAnsi="Lato" w:cs="Calibri"/>
          <w:lang w:eastAsia="ar-SA"/>
        </w:rPr>
        <w:t>Tunnel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7B681E">
        <w:rPr>
          <w:rFonts w:ascii="Lato" w:eastAsia="Times New Roman" w:hAnsi="Lato" w:cs="Calibri"/>
          <w:lang w:eastAsia="ar-SA"/>
        </w:rPr>
        <w:t>Endpoint</w:t>
      </w:r>
      <w:proofErr w:type="spellEnd"/>
      <w:r w:rsidRPr="007B681E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03D51859" w14:textId="77777777" w:rsidR="0000478F" w:rsidRPr="007B681E" w:rsidRDefault="0000478F" w:rsidP="00874937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7B681E">
        <w:rPr>
          <w:rFonts w:ascii="Lato" w:eastAsia="Times New Roman" w:hAnsi="Lato" w:cs="Calibri"/>
          <w:lang w:eastAsia="ar-SA"/>
        </w:rPr>
        <w:t xml:space="preserve">przętowy VXLAN </w:t>
      </w:r>
      <w:proofErr w:type="spellStart"/>
      <w:r w:rsidRPr="007B681E">
        <w:rPr>
          <w:rFonts w:ascii="Lato" w:eastAsia="Times New Roman" w:hAnsi="Lato" w:cs="Calibri"/>
          <w:lang w:eastAsia="ar-SA"/>
        </w:rPr>
        <w:t>Bridging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(VXLAN/VLAN Gateway)</w:t>
      </w:r>
      <w:r>
        <w:rPr>
          <w:rFonts w:ascii="Lato" w:eastAsia="Times New Roman" w:hAnsi="Lato" w:cs="Calibri"/>
          <w:lang w:eastAsia="ar-SA"/>
        </w:rPr>
        <w:t>;</w:t>
      </w:r>
    </w:p>
    <w:p w14:paraId="2113C8A1" w14:textId="77777777" w:rsidR="0000478F" w:rsidRPr="00EF0337" w:rsidRDefault="0000478F" w:rsidP="00874937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ymiana ruchu z co n</w:t>
      </w:r>
      <w:r w:rsidRPr="007B681E">
        <w:rPr>
          <w:rFonts w:ascii="Lato" w:eastAsia="Times New Roman" w:hAnsi="Lato" w:cs="Calibri"/>
          <w:lang w:eastAsia="ar-SA"/>
        </w:rPr>
        <w:t>ajmniej 255 innymi sprzętowymi VTEP</w:t>
      </w:r>
      <w:r>
        <w:rPr>
          <w:rFonts w:ascii="Lato" w:eastAsia="Times New Roman" w:hAnsi="Lato" w:cs="Calibri"/>
          <w:lang w:eastAsia="ar-SA"/>
        </w:rPr>
        <w:t>;</w:t>
      </w:r>
    </w:p>
    <w:p w14:paraId="0F04881B" w14:textId="14D01662" w:rsidR="0000478F" w:rsidRPr="00EF0337" w:rsidRDefault="0000478F" w:rsidP="00874937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7B681E">
        <w:rPr>
          <w:rFonts w:ascii="Lato" w:eastAsia="Times New Roman" w:hAnsi="Lato" w:cs="Calibri"/>
          <w:lang w:eastAsia="ar-SA"/>
        </w:rPr>
        <w:t>bsługa ruchu rozgłoszeniowego (</w:t>
      </w:r>
      <w:proofErr w:type="spellStart"/>
      <w:r w:rsidRPr="007B681E">
        <w:rPr>
          <w:rFonts w:ascii="Lato" w:eastAsia="Times New Roman" w:hAnsi="Lato" w:cs="Calibri"/>
          <w:lang w:eastAsia="ar-SA"/>
        </w:rPr>
        <w:t>multicast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, broadcast, </w:t>
      </w:r>
      <w:proofErr w:type="spellStart"/>
      <w:r w:rsidRPr="007B681E">
        <w:rPr>
          <w:rFonts w:ascii="Lato" w:eastAsia="Times New Roman" w:hAnsi="Lato" w:cs="Calibri"/>
          <w:lang w:eastAsia="ar-SA"/>
        </w:rPr>
        <w:t>unknown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7B681E">
        <w:rPr>
          <w:rFonts w:ascii="Lato" w:eastAsia="Times New Roman" w:hAnsi="Lato" w:cs="Calibri"/>
          <w:lang w:eastAsia="ar-SA"/>
        </w:rPr>
        <w:t>unicast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) </w:t>
      </w:r>
      <w:r w:rsidR="006C3D36">
        <w:rPr>
          <w:rFonts w:ascii="Lato" w:eastAsia="Times New Roman" w:hAnsi="Lato" w:cs="Calibri"/>
          <w:lang w:eastAsia="ar-SA"/>
        </w:rPr>
        <w:br/>
      </w:r>
      <w:r w:rsidRPr="007B681E">
        <w:rPr>
          <w:rFonts w:ascii="Lato" w:eastAsia="Times New Roman" w:hAnsi="Lato" w:cs="Calibri"/>
          <w:lang w:eastAsia="ar-SA"/>
        </w:rPr>
        <w:t xml:space="preserve">z mapowaniem VXLAN do IP </w:t>
      </w:r>
      <w:r w:rsidRPr="00EF0337">
        <w:rPr>
          <w:rFonts w:ascii="Lato" w:eastAsia="Times New Roman" w:hAnsi="Lato" w:cs="Calibri"/>
          <w:lang w:eastAsia="ar-SA"/>
        </w:rPr>
        <w:t xml:space="preserve">Multicast </w:t>
      </w:r>
      <w:proofErr w:type="spellStart"/>
      <w:r w:rsidRPr="00EF0337">
        <w:rPr>
          <w:rFonts w:ascii="Lato" w:eastAsia="Times New Roman" w:hAnsi="Lato" w:cs="Calibri"/>
          <w:lang w:eastAsia="ar-SA"/>
        </w:rPr>
        <w:t>Group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i wykorzystaniem</w:t>
      </w:r>
      <w:r w:rsidRPr="007B681E">
        <w:rPr>
          <w:rFonts w:ascii="Lato" w:eastAsia="Times New Roman" w:hAnsi="Lato" w:cs="Calibri"/>
          <w:lang w:eastAsia="ar-SA"/>
        </w:rPr>
        <w:t xml:space="preserve"> funkcjonalności PIM </w:t>
      </w:r>
      <w:proofErr w:type="spellStart"/>
      <w:r w:rsidRPr="007B681E">
        <w:rPr>
          <w:rFonts w:ascii="Lato" w:eastAsia="Times New Roman" w:hAnsi="Lato" w:cs="Calibri"/>
          <w:lang w:eastAsia="ar-SA"/>
        </w:rPr>
        <w:t>Anycast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RP</w:t>
      </w:r>
      <w:r>
        <w:rPr>
          <w:rFonts w:ascii="Lato" w:eastAsia="Times New Roman" w:hAnsi="Lato" w:cs="Calibri"/>
          <w:lang w:eastAsia="ar-SA"/>
        </w:rPr>
        <w:t>;</w:t>
      </w:r>
    </w:p>
    <w:p w14:paraId="3BE62F74" w14:textId="77777777" w:rsidR="0000478F" w:rsidRPr="00EF0337" w:rsidRDefault="0000478F" w:rsidP="00874937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7B681E">
        <w:rPr>
          <w:rFonts w:ascii="Lato" w:eastAsia="Times New Roman" w:hAnsi="Lato" w:cs="Calibri"/>
          <w:lang w:eastAsia="ar-SA"/>
        </w:rPr>
        <w:t>bsługa ruchu rozgłoszeniowego (</w:t>
      </w:r>
      <w:proofErr w:type="spellStart"/>
      <w:r w:rsidRPr="007B681E">
        <w:rPr>
          <w:rFonts w:ascii="Lato" w:eastAsia="Times New Roman" w:hAnsi="Lato" w:cs="Calibri"/>
          <w:lang w:eastAsia="ar-SA"/>
        </w:rPr>
        <w:t>multicast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, broadcast, </w:t>
      </w:r>
      <w:proofErr w:type="spellStart"/>
      <w:r w:rsidRPr="007B681E">
        <w:rPr>
          <w:rFonts w:ascii="Lato" w:eastAsia="Times New Roman" w:hAnsi="Lato" w:cs="Calibri"/>
          <w:lang w:eastAsia="ar-SA"/>
        </w:rPr>
        <w:t>unknown</w:t>
      </w:r>
      <w:proofErr w:type="spellEnd"/>
      <w:r w:rsidRPr="007B681E">
        <w:rPr>
          <w:rFonts w:ascii="Lato" w:eastAsia="Times New Roman" w:hAnsi="Lato" w:cs="Calibri"/>
          <w:lang w:eastAsia="ar-SA"/>
        </w:rPr>
        <w:t>) poprzez statyczną replikację (bez konieczności wykorzystania IP Multicast)</w:t>
      </w:r>
      <w:r>
        <w:rPr>
          <w:rFonts w:ascii="Lato" w:eastAsia="Times New Roman" w:hAnsi="Lato" w:cs="Calibri"/>
          <w:lang w:eastAsia="ar-SA"/>
        </w:rPr>
        <w:t>;</w:t>
      </w:r>
    </w:p>
    <w:p w14:paraId="08B73F19" w14:textId="6DE48432" w:rsidR="0000478F" w:rsidRPr="00EF0337" w:rsidRDefault="0000478F" w:rsidP="00874937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i</w:t>
      </w:r>
      <w:r w:rsidRPr="007B681E">
        <w:rPr>
          <w:rFonts w:ascii="Lato" w:eastAsia="Times New Roman" w:hAnsi="Lato" w:cs="Calibri"/>
          <w:lang w:eastAsia="ar-SA"/>
        </w:rPr>
        <w:t xml:space="preserve">mplementacja VXLAN BGP EVPN (Ethernet VPN) z dystrybucją informacji </w:t>
      </w:r>
      <w:r w:rsidR="006C3D36">
        <w:rPr>
          <w:rFonts w:ascii="Lato" w:eastAsia="Times New Roman" w:hAnsi="Lato" w:cs="Calibri"/>
          <w:lang w:eastAsia="ar-SA"/>
        </w:rPr>
        <w:br/>
      </w:r>
      <w:r w:rsidRPr="007B681E">
        <w:rPr>
          <w:rFonts w:ascii="Lato" w:eastAsia="Times New Roman" w:hAnsi="Lato" w:cs="Calibri"/>
          <w:lang w:eastAsia="ar-SA"/>
        </w:rPr>
        <w:t>o adresach MAC i adresach IP poprzez MP-BGP i ograniczeniem ruchu ARP (</w:t>
      </w:r>
      <w:proofErr w:type="spellStart"/>
      <w:r w:rsidRPr="007B681E">
        <w:rPr>
          <w:rFonts w:ascii="Lato" w:eastAsia="Times New Roman" w:hAnsi="Lato" w:cs="Calibri"/>
          <w:lang w:eastAsia="ar-SA"/>
        </w:rPr>
        <w:t>Address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Resolution </w:t>
      </w:r>
      <w:proofErr w:type="spellStart"/>
      <w:r w:rsidRPr="007B681E">
        <w:rPr>
          <w:rFonts w:ascii="Lato" w:eastAsia="Times New Roman" w:hAnsi="Lato" w:cs="Calibri"/>
          <w:lang w:eastAsia="ar-SA"/>
        </w:rPr>
        <w:t>Protocol</w:t>
      </w:r>
      <w:proofErr w:type="spellEnd"/>
      <w:r w:rsidRPr="007B681E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78FC6045" w14:textId="77777777" w:rsidR="0000478F" w:rsidRPr="00EF0337" w:rsidRDefault="0000478F" w:rsidP="00874937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7B681E">
        <w:rPr>
          <w:rFonts w:ascii="Lato" w:eastAsia="Times New Roman" w:hAnsi="Lato" w:cs="Calibri"/>
          <w:lang w:eastAsia="ar-SA"/>
        </w:rPr>
        <w:t>bsługa routingu między VXLAN-</w:t>
      </w:r>
      <w:proofErr w:type="spellStart"/>
      <w:r w:rsidRPr="007B681E">
        <w:rPr>
          <w:rFonts w:ascii="Lato" w:eastAsia="Times New Roman" w:hAnsi="Lato" w:cs="Calibri"/>
          <w:lang w:eastAsia="ar-SA"/>
        </w:rPr>
        <w:t>ami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(VXLAN Routing) z wykorzystaniem BGP EVPN oraz funkcjonalności </w:t>
      </w:r>
      <w:proofErr w:type="spellStart"/>
      <w:r w:rsidRPr="007B681E">
        <w:rPr>
          <w:rFonts w:ascii="Lato" w:eastAsia="Times New Roman" w:hAnsi="Lato" w:cs="Calibri"/>
          <w:lang w:eastAsia="ar-SA"/>
        </w:rPr>
        <w:t>Anycast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Gateway (obsługą danego SVI na w</w:t>
      </w:r>
      <w:r>
        <w:rPr>
          <w:rFonts w:ascii="Lato" w:eastAsia="Times New Roman" w:hAnsi="Lato" w:cs="Calibri"/>
          <w:lang w:eastAsia="ar-SA"/>
        </w:rPr>
        <w:t>szystkich VTEP w domenie VXLAN);</w:t>
      </w:r>
    </w:p>
    <w:p w14:paraId="05062E22" w14:textId="6049D95A" w:rsidR="0000478F" w:rsidRPr="006C3D36" w:rsidRDefault="0000478F" w:rsidP="006C3D36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 xml:space="preserve">VXLAN </w:t>
      </w:r>
      <w:proofErr w:type="spellStart"/>
      <w:r w:rsidRPr="007B681E">
        <w:rPr>
          <w:rFonts w:ascii="Lato" w:eastAsia="Times New Roman" w:hAnsi="Lato" w:cs="Calibri"/>
          <w:lang w:eastAsia="ar-SA"/>
        </w:rPr>
        <w:t>Multihoming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dla dołączania urządzeń do pary przełączników w oparciu </w:t>
      </w:r>
      <w:r w:rsidR="006C3D36">
        <w:rPr>
          <w:rFonts w:ascii="Lato" w:eastAsia="Times New Roman" w:hAnsi="Lato" w:cs="Calibri"/>
          <w:lang w:eastAsia="ar-SA"/>
        </w:rPr>
        <w:br/>
      </w:r>
      <w:r w:rsidRPr="006C3D36">
        <w:rPr>
          <w:rFonts w:ascii="Lato" w:eastAsia="Times New Roman" w:hAnsi="Lato" w:cs="Calibri"/>
          <w:lang w:eastAsia="ar-SA"/>
        </w:rPr>
        <w:t>o zagregowane połączenie LACP.</w:t>
      </w:r>
    </w:p>
    <w:p w14:paraId="59247397" w14:textId="12DE3DF5" w:rsidR="0000478F" w:rsidRPr="00EF0337" w:rsidRDefault="0000478F" w:rsidP="00874937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wspiera</w:t>
      </w:r>
      <w:r w:rsidRPr="00D35D00">
        <w:rPr>
          <w:rFonts w:ascii="Lato" w:eastAsia="Times New Roman" w:hAnsi="Lato" w:cs="Calibri"/>
          <w:lang w:eastAsia="ar-SA"/>
        </w:rPr>
        <w:t xml:space="preserve"> następujące mechanizmy związane z zapewnieniem jakości usług </w:t>
      </w:r>
      <w:r w:rsidR="006C3D36">
        <w:rPr>
          <w:rFonts w:ascii="Lato" w:eastAsia="Times New Roman" w:hAnsi="Lato" w:cs="Calibri"/>
          <w:lang w:eastAsia="ar-SA"/>
        </w:rPr>
        <w:br/>
      </w:r>
      <w:r w:rsidRPr="00D35D00">
        <w:rPr>
          <w:rFonts w:ascii="Lato" w:eastAsia="Times New Roman" w:hAnsi="Lato" w:cs="Calibri"/>
          <w:lang w:eastAsia="ar-SA"/>
        </w:rPr>
        <w:t>w sieci:</w:t>
      </w:r>
    </w:p>
    <w:p w14:paraId="66734C42" w14:textId="77777777" w:rsidR="0000478F" w:rsidRPr="00EF0337" w:rsidRDefault="0000478F" w:rsidP="0087493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 w:rsidRPr="00EF0337">
        <w:rPr>
          <w:rFonts w:ascii="Lato" w:eastAsia="Times New Roman" w:hAnsi="Lato" w:cs="Calibri"/>
          <w:lang w:eastAsia="ar-SA"/>
        </w:rPr>
        <w:t>Layer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2 IEEE 802.1p (</w:t>
      </w:r>
      <w:proofErr w:type="spellStart"/>
      <w:r w:rsidRPr="00EF0337">
        <w:rPr>
          <w:rFonts w:ascii="Lato" w:eastAsia="Times New Roman" w:hAnsi="Lato" w:cs="Calibri"/>
          <w:lang w:eastAsia="ar-SA"/>
        </w:rPr>
        <w:t>CoS</w:t>
      </w:r>
      <w:proofErr w:type="spellEnd"/>
      <w:r w:rsidRPr="00EF0337">
        <w:rPr>
          <w:rFonts w:ascii="Lato" w:eastAsia="Times New Roman" w:hAnsi="Lato" w:cs="Calibri"/>
          <w:lang w:eastAsia="ar-SA"/>
        </w:rPr>
        <w:t>);</w:t>
      </w:r>
    </w:p>
    <w:p w14:paraId="70416919" w14:textId="77777777" w:rsidR="0000478F" w:rsidRPr="00EF0337" w:rsidRDefault="0000478F" w:rsidP="0087493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k</w:t>
      </w:r>
      <w:r w:rsidRPr="00EF0337">
        <w:rPr>
          <w:rFonts w:ascii="Lato" w:eastAsia="Times New Roman" w:hAnsi="Lato" w:cs="Calibri"/>
          <w:lang w:eastAsia="ar-SA"/>
        </w:rPr>
        <w:t xml:space="preserve">lasyfikacja </w:t>
      </w:r>
      <w:proofErr w:type="spellStart"/>
      <w:r w:rsidRPr="00EF0337">
        <w:rPr>
          <w:rFonts w:ascii="Lato" w:eastAsia="Times New Roman" w:hAnsi="Lato" w:cs="Calibri"/>
          <w:lang w:eastAsia="ar-SA"/>
        </w:rPr>
        <w:t>QoS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w oparciu o listy (ACL (Access Control List) – w warstwach 2, 3, 4; </w:t>
      </w:r>
      <w:r w:rsidRPr="007B681E">
        <w:rPr>
          <w:rFonts w:ascii="Lato" w:eastAsia="Times New Roman" w:hAnsi="Lato" w:cs="Calibri"/>
          <w:lang w:eastAsia="ar-SA"/>
        </w:rPr>
        <w:t xml:space="preserve">Klasyfikacja ruchu musi odbywać się w zależności, od co najmniej: interfejsu, typu ramki Ethernet, sieci VLAN, priorytetu w warstwie 2 (802.1p), adresów MAC, adresów IP, wartości pola </w:t>
      </w:r>
      <w:proofErr w:type="spellStart"/>
      <w:r w:rsidRPr="007B681E">
        <w:rPr>
          <w:rFonts w:ascii="Lato" w:eastAsia="Times New Roman" w:hAnsi="Lato" w:cs="Calibri"/>
          <w:lang w:eastAsia="ar-SA"/>
        </w:rPr>
        <w:t>ToS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/DSCP w </w:t>
      </w:r>
      <w:r>
        <w:rPr>
          <w:rFonts w:ascii="Lato" w:eastAsia="Times New Roman" w:hAnsi="Lato" w:cs="Calibri"/>
          <w:lang w:eastAsia="ar-SA"/>
        </w:rPr>
        <w:t>nagłówkach IP, portów TCP i UDP;</w:t>
      </w:r>
    </w:p>
    <w:p w14:paraId="1869DE38" w14:textId="77777777" w:rsidR="0000478F" w:rsidRPr="00EF0337" w:rsidRDefault="0000478F" w:rsidP="0087493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k</w:t>
      </w:r>
      <w:r w:rsidRPr="007B681E">
        <w:rPr>
          <w:rFonts w:ascii="Lato" w:eastAsia="Times New Roman" w:hAnsi="Lato" w:cs="Calibri"/>
          <w:lang w:eastAsia="ar-SA"/>
        </w:rPr>
        <w:t xml:space="preserve">olejkowanie na wyjściu w oparciu o </w:t>
      </w:r>
      <w:proofErr w:type="spellStart"/>
      <w:r w:rsidRPr="007B681E">
        <w:rPr>
          <w:rFonts w:ascii="Lato" w:eastAsia="Times New Roman" w:hAnsi="Lato" w:cs="Calibri"/>
          <w:lang w:eastAsia="ar-SA"/>
        </w:rPr>
        <w:t>CoS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802.1p; </w:t>
      </w:r>
    </w:p>
    <w:p w14:paraId="307EC0D1" w14:textId="77777777" w:rsidR="0000478F" w:rsidRPr="00EF0337" w:rsidRDefault="0000478F" w:rsidP="0087493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b</w:t>
      </w:r>
      <w:r w:rsidRPr="007B681E">
        <w:rPr>
          <w:rFonts w:ascii="Lato" w:eastAsia="Times New Roman" w:hAnsi="Lato" w:cs="Calibri"/>
          <w:lang w:eastAsia="ar-SA"/>
        </w:rPr>
        <w:t>ezwzględne (</w:t>
      </w:r>
      <w:proofErr w:type="spellStart"/>
      <w:r w:rsidRPr="007B681E">
        <w:rPr>
          <w:rFonts w:ascii="Lato" w:eastAsia="Times New Roman" w:hAnsi="Lato" w:cs="Calibri"/>
          <w:lang w:eastAsia="ar-SA"/>
        </w:rPr>
        <w:t>strict-priority</w:t>
      </w:r>
      <w:proofErr w:type="spellEnd"/>
      <w:r w:rsidRPr="007B681E">
        <w:rPr>
          <w:rFonts w:ascii="Lato" w:eastAsia="Times New Roman" w:hAnsi="Lato" w:cs="Calibri"/>
          <w:lang w:eastAsia="ar-SA"/>
        </w:rPr>
        <w:t>) kolejkowanie na wyjściu;</w:t>
      </w:r>
    </w:p>
    <w:p w14:paraId="09B7EDCB" w14:textId="77777777" w:rsidR="0000478F" w:rsidRPr="00EF0337" w:rsidRDefault="0000478F" w:rsidP="0087493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k</w:t>
      </w:r>
      <w:r w:rsidRPr="007B681E">
        <w:rPr>
          <w:rFonts w:ascii="Lato" w:eastAsia="Times New Roman" w:hAnsi="Lato" w:cs="Calibri"/>
          <w:lang w:eastAsia="ar-SA"/>
        </w:rPr>
        <w:t>olejkowanie WRR (</w:t>
      </w:r>
      <w:proofErr w:type="spellStart"/>
      <w:r w:rsidRPr="007B681E">
        <w:rPr>
          <w:rFonts w:ascii="Lato" w:eastAsia="Times New Roman" w:hAnsi="Lato" w:cs="Calibri"/>
          <w:lang w:eastAsia="ar-SA"/>
        </w:rPr>
        <w:t>Weighted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7B681E">
        <w:rPr>
          <w:rFonts w:ascii="Lato" w:eastAsia="Times New Roman" w:hAnsi="Lato" w:cs="Calibri"/>
          <w:lang w:eastAsia="ar-SA"/>
        </w:rPr>
        <w:t>Round</w:t>
      </w:r>
      <w:proofErr w:type="spellEnd"/>
      <w:r w:rsidRPr="007B681E">
        <w:rPr>
          <w:rFonts w:ascii="Lato" w:eastAsia="Times New Roman" w:hAnsi="Lato" w:cs="Calibri"/>
          <w:lang w:eastAsia="ar-SA"/>
        </w:rPr>
        <w:t>-Robin) na wyjściu lub mechanizm odpowiadający</w:t>
      </w:r>
      <w:r>
        <w:rPr>
          <w:rFonts w:ascii="Lato" w:eastAsia="Times New Roman" w:hAnsi="Lato" w:cs="Calibri"/>
          <w:lang w:eastAsia="ar-SA"/>
        </w:rPr>
        <w:t>;</w:t>
      </w:r>
    </w:p>
    <w:p w14:paraId="702A2C61" w14:textId="77777777" w:rsidR="0000478F" w:rsidRPr="00EF0337" w:rsidRDefault="0000478F" w:rsidP="0087493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7B681E">
        <w:rPr>
          <w:rFonts w:ascii="Lato" w:eastAsia="Times New Roman" w:hAnsi="Lato" w:cs="Calibri"/>
          <w:lang w:eastAsia="ar-SA"/>
        </w:rPr>
        <w:t>graniczanie ruchu (</w:t>
      </w:r>
      <w:proofErr w:type="spellStart"/>
      <w:r w:rsidRPr="007B681E">
        <w:rPr>
          <w:rFonts w:ascii="Lato" w:eastAsia="Times New Roman" w:hAnsi="Lato" w:cs="Calibri"/>
          <w:lang w:eastAsia="ar-SA"/>
        </w:rPr>
        <w:t>policing</w:t>
      </w:r>
      <w:proofErr w:type="spellEnd"/>
      <w:r w:rsidRPr="007B681E">
        <w:rPr>
          <w:rFonts w:ascii="Lato" w:eastAsia="Times New Roman" w:hAnsi="Lato" w:cs="Calibri"/>
          <w:lang w:eastAsia="ar-SA"/>
        </w:rPr>
        <w:t>) do zadanej przepływności na interfejsach wejściowych i wyjściowych</w:t>
      </w:r>
      <w:r>
        <w:rPr>
          <w:rFonts w:ascii="Lato" w:eastAsia="Times New Roman" w:hAnsi="Lato" w:cs="Calibri"/>
          <w:lang w:eastAsia="ar-SA"/>
        </w:rPr>
        <w:t>;</w:t>
      </w:r>
    </w:p>
    <w:p w14:paraId="1CF588D1" w14:textId="77777777" w:rsidR="0000478F" w:rsidRPr="00EF0337" w:rsidRDefault="0000478F" w:rsidP="0087493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d</w:t>
      </w:r>
      <w:r w:rsidRPr="007B681E">
        <w:rPr>
          <w:rFonts w:ascii="Lato" w:eastAsia="Times New Roman" w:hAnsi="Lato" w:cs="Calibri"/>
          <w:lang w:eastAsia="ar-SA"/>
        </w:rPr>
        <w:t>opasowywanie (</w:t>
      </w:r>
      <w:proofErr w:type="spellStart"/>
      <w:r w:rsidRPr="007B681E">
        <w:rPr>
          <w:rFonts w:ascii="Lato" w:eastAsia="Times New Roman" w:hAnsi="Lato" w:cs="Calibri"/>
          <w:lang w:eastAsia="ar-SA"/>
        </w:rPr>
        <w:t>shaping</w:t>
      </w:r>
      <w:proofErr w:type="spellEnd"/>
      <w:r w:rsidRPr="007B681E">
        <w:rPr>
          <w:rFonts w:ascii="Lato" w:eastAsia="Times New Roman" w:hAnsi="Lato" w:cs="Calibri"/>
          <w:lang w:eastAsia="ar-SA"/>
        </w:rPr>
        <w:t>) ruchu do zadanej przepływności na interfejsach wyjściowych</w:t>
      </w:r>
      <w:r>
        <w:rPr>
          <w:rFonts w:ascii="Lato" w:eastAsia="Times New Roman" w:hAnsi="Lato" w:cs="Calibri"/>
          <w:lang w:eastAsia="ar-SA"/>
        </w:rPr>
        <w:t>;</w:t>
      </w:r>
    </w:p>
    <w:p w14:paraId="128E6BE8" w14:textId="77777777" w:rsidR="0000478F" w:rsidRPr="007B681E" w:rsidRDefault="0000478F" w:rsidP="0087493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7B681E">
        <w:rPr>
          <w:rFonts w:ascii="Lato" w:eastAsia="Times New Roman" w:hAnsi="Lato" w:cs="Calibri"/>
          <w:lang w:eastAsia="ar-SA"/>
        </w:rPr>
        <w:t>rotokół PFC (</w:t>
      </w:r>
      <w:proofErr w:type="spellStart"/>
      <w:r w:rsidRPr="007B681E">
        <w:rPr>
          <w:rFonts w:ascii="Lato" w:eastAsia="Times New Roman" w:hAnsi="Lato" w:cs="Calibri"/>
          <w:lang w:eastAsia="ar-SA"/>
        </w:rPr>
        <w:t>Priority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7B681E">
        <w:rPr>
          <w:rFonts w:ascii="Lato" w:eastAsia="Times New Roman" w:hAnsi="Lato" w:cs="Calibri"/>
          <w:lang w:eastAsia="ar-SA"/>
        </w:rPr>
        <w:t>Flow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Control) IEEE 802.1Qbb</w:t>
      </w:r>
      <w:r>
        <w:rPr>
          <w:rFonts w:ascii="Lato" w:eastAsia="Times New Roman" w:hAnsi="Lato" w:cs="Calibri"/>
          <w:lang w:eastAsia="ar-SA"/>
        </w:rPr>
        <w:t>;</w:t>
      </w:r>
    </w:p>
    <w:p w14:paraId="7CCE5CAC" w14:textId="77777777" w:rsidR="0000478F" w:rsidRPr="00EF0337" w:rsidRDefault="0000478F" w:rsidP="0087493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u</w:t>
      </w:r>
      <w:r w:rsidRPr="007B681E">
        <w:rPr>
          <w:rFonts w:ascii="Lato" w:eastAsia="Times New Roman" w:hAnsi="Lato" w:cs="Calibri"/>
          <w:lang w:eastAsia="ar-SA"/>
        </w:rPr>
        <w:t xml:space="preserve">rządzenie musi posiadać architekturę pamięci przystosowaną dla obsługi buforów, </w:t>
      </w:r>
      <w:proofErr w:type="spellStart"/>
      <w:r w:rsidRPr="007B681E">
        <w:rPr>
          <w:rFonts w:ascii="Lato" w:eastAsia="Times New Roman" w:hAnsi="Lato" w:cs="Calibri"/>
          <w:lang w:eastAsia="ar-SA"/>
        </w:rPr>
        <w:t>QoS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oraz ruchu typu </w:t>
      </w:r>
      <w:proofErr w:type="spellStart"/>
      <w:r w:rsidRPr="00EF0337">
        <w:rPr>
          <w:rFonts w:ascii="Lato" w:eastAsia="Times New Roman" w:hAnsi="Lato" w:cs="Calibri"/>
          <w:lang w:eastAsia="ar-SA"/>
        </w:rPr>
        <w:t>m</w:t>
      </w:r>
      <w:r w:rsidRPr="007B681E">
        <w:rPr>
          <w:rFonts w:ascii="Lato" w:eastAsia="Times New Roman" w:hAnsi="Lato" w:cs="Calibri"/>
          <w:lang w:eastAsia="ar-SA"/>
        </w:rPr>
        <w:t>icroburst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zapewniając skuteczną obsługę zarówno małych jak i bardzo dużych przepływów danych. Urządzenie musi potrafić monitorować wykorzystanie buforów i sygnalizować przekraczanie zdefiniowanych przez użytkownika progów wielkości przepływu przypadku zaistnienia zjawiska </w:t>
      </w:r>
      <w:proofErr w:type="spellStart"/>
      <w:r w:rsidRPr="00EF0337">
        <w:rPr>
          <w:rFonts w:ascii="Lato" w:eastAsia="Times New Roman" w:hAnsi="Lato" w:cs="Calibri"/>
          <w:lang w:eastAsia="ar-SA"/>
        </w:rPr>
        <w:t>micr</w:t>
      </w:r>
      <w:r>
        <w:rPr>
          <w:rFonts w:ascii="Lato" w:eastAsia="Times New Roman" w:hAnsi="Lato" w:cs="Calibri"/>
          <w:lang w:eastAsia="ar-SA"/>
        </w:rPr>
        <w:t>oburst</w:t>
      </w:r>
      <w:proofErr w:type="spellEnd"/>
      <w:r>
        <w:rPr>
          <w:rFonts w:ascii="Lato" w:eastAsia="Times New Roman" w:hAnsi="Lato" w:cs="Calibri"/>
          <w:lang w:eastAsia="ar-SA"/>
        </w:rPr>
        <w:t xml:space="preserve"> (chwilowe wzrosty ruchu);</w:t>
      </w:r>
    </w:p>
    <w:p w14:paraId="13C637EF" w14:textId="77777777" w:rsidR="0000478F" w:rsidRPr="00EF0337" w:rsidRDefault="0000478F" w:rsidP="0087493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b</w:t>
      </w:r>
      <w:r w:rsidRPr="007B681E">
        <w:rPr>
          <w:rFonts w:ascii="Lato" w:eastAsia="Times New Roman" w:hAnsi="Lato" w:cs="Calibri"/>
          <w:lang w:eastAsia="ar-SA"/>
        </w:rPr>
        <w:t>ufor systemowy dla obsługi ruchu co najmniej 40 MB</w:t>
      </w:r>
      <w:r>
        <w:rPr>
          <w:rFonts w:ascii="Lato" w:eastAsia="Times New Roman" w:hAnsi="Lato" w:cs="Calibri"/>
          <w:lang w:eastAsia="ar-SA"/>
        </w:rPr>
        <w:t>.</w:t>
      </w:r>
    </w:p>
    <w:p w14:paraId="365C92A2" w14:textId="7E1FBDEE" w:rsidR="0000478F" w:rsidRPr="00EF0337" w:rsidRDefault="0000478F" w:rsidP="00874937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wspiera</w:t>
      </w:r>
      <w:r w:rsidRPr="00D35D00">
        <w:rPr>
          <w:rFonts w:ascii="Lato" w:eastAsia="Times New Roman" w:hAnsi="Lato" w:cs="Calibri"/>
          <w:lang w:eastAsia="ar-SA"/>
        </w:rPr>
        <w:t xml:space="preserve"> następujące mechanizmy związane z zapewnieniem bezpieczeństwa w sieci:</w:t>
      </w:r>
    </w:p>
    <w:p w14:paraId="18721D48" w14:textId="77777777" w:rsidR="0000478F" w:rsidRPr="00EF0337" w:rsidRDefault="0000478F" w:rsidP="0087493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7B681E">
        <w:rPr>
          <w:rFonts w:ascii="Lato" w:eastAsia="Times New Roman" w:hAnsi="Lato" w:cs="Calibri"/>
          <w:lang w:eastAsia="ar-SA"/>
        </w:rPr>
        <w:t>ejściowe ACL (standardowe oraz rozszerzone);</w:t>
      </w:r>
    </w:p>
    <w:p w14:paraId="6CDA111F" w14:textId="77777777" w:rsidR="0000478F" w:rsidRPr="00EF0337" w:rsidRDefault="0000478F" w:rsidP="0087493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7B681E">
        <w:rPr>
          <w:rFonts w:ascii="Lato" w:eastAsia="Times New Roman" w:hAnsi="Lato" w:cs="Calibri"/>
          <w:lang w:eastAsia="ar-SA"/>
        </w:rPr>
        <w:t>tandardowe oraz rozszerzone ACL dla warstwy 2 w oparciu o: adresy MAC adresy, typ protokołu;</w:t>
      </w:r>
    </w:p>
    <w:p w14:paraId="04CFB46C" w14:textId="77777777" w:rsidR="0000478F" w:rsidRPr="00EF0337" w:rsidRDefault="0000478F" w:rsidP="0087493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lastRenderedPageBreak/>
        <w:t>s</w:t>
      </w:r>
      <w:r w:rsidRPr="00EF0337">
        <w:rPr>
          <w:rFonts w:ascii="Lato" w:eastAsia="Times New Roman" w:hAnsi="Lato" w:cs="Calibri"/>
          <w:lang w:eastAsia="ar-SA"/>
        </w:rPr>
        <w:t xml:space="preserve">tandardowe oraz rozszerzone ACL dla warstw 3 oraz 4 w oparciu o: IPv4 i IPv6, Internet Control Message </w:t>
      </w:r>
      <w:proofErr w:type="spellStart"/>
      <w:r w:rsidRPr="00EF0337">
        <w:rPr>
          <w:rFonts w:ascii="Lato" w:eastAsia="Times New Roman" w:hAnsi="Lato" w:cs="Calibri"/>
          <w:lang w:eastAsia="ar-SA"/>
        </w:rPr>
        <w:t>Protocol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(ICMP), TCP, User </w:t>
      </w:r>
      <w:proofErr w:type="spellStart"/>
      <w:r w:rsidRPr="00EF0337">
        <w:rPr>
          <w:rFonts w:ascii="Lato" w:eastAsia="Times New Roman" w:hAnsi="Lato" w:cs="Calibri"/>
          <w:lang w:eastAsia="ar-SA"/>
        </w:rPr>
        <w:t>Datagram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Protocol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(UDP);</w:t>
      </w:r>
    </w:p>
    <w:p w14:paraId="2F4944EA" w14:textId="77777777" w:rsidR="0000478F" w:rsidRPr="00EF0337" w:rsidRDefault="0000478F" w:rsidP="0087493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ACL oparte o VLAN-y (VACL);</w:t>
      </w:r>
    </w:p>
    <w:p w14:paraId="28E588E5" w14:textId="77777777" w:rsidR="0000478F" w:rsidRPr="00EF0337" w:rsidRDefault="0000478F" w:rsidP="0087493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ACL oparte o porty (PACL);</w:t>
      </w:r>
    </w:p>
    <w:p w14:paraId="08C18266" w14:textId="77777777" w:rsidR="0000478F" w:rsidRPr="00563078" w:rsidRDefault="0000478F" w:rsidP="0087493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DHCP </w:t>
      </w:r>
      <w:proofErr w:type="spellStart"/>
      <w:r w:rsidRPr="00EF0337">
        <w:rPr>
          <w:rFonts w:ascii="Lato" w:eastAsia="Times New Roman" w:hAnsi="Lato" w:cs="Calibri"/>
          <w:lang w:eastAsia="ar-SA"/>
        </w:rPr>
        <w:t>Snooping</w:t>
      </w:r>
      <w:proofErr w:type="spellEnd"/>
      <w:r>
        <w:rPr>
          <w:rFonts w:ascii="Lato" w:eastAsia="Times New Roman" w:hAnsi="Lato" w:cs="Calibri"/>
          <w:lang w:eastAsia="ar-SA"/>
        </w:rPr>
        <w:t xml:space="preserve">, </w:t>
      </w:r>
      <w:r w:rsidRPr="00563078">
        <w:rPr>
          <w:rFonts w:ascii="Lato" w:eastAsia="Times New Roman" w:hAnsi="Lato" w:cs="Calibri"/>
          <w:lang w:eastAsia="ar-SA"/>
        </w:rPr>
        <w:t xml:space="preserve">ARP </w:t>
      </w:r>
      <w:proofErr w:type="spellStart"/>
      <w:r w:rsidRPr="00563078">
        <w:rPr>
          <w:rFonts w:ascii="Lato" w:eastAsia="Times New Roman" w:hAnsi="Lato" w:cs="Calibri"/>
          <w:lang w:eastAsia="ar-SA"/>
        </w:rPr>
        <w:t>Inspection</w:t>
      </w:r>
      <w:proofErr w:type="spellEnd"/>
      <w:r>
        <w:rPr>
          <w:rFonts w:ascii="Lato" w:eastAsia="Times New Roman" w:hAnsi="Lato" w:cs="Calibri"/>
          <w:lang w:eastAsia="ar-SA"/>
        </w:rPr>
        <w:t xml:space="preserve">, </w:t>
      </w:r>
      <w:r w:rsidRPr="00563078">
        <w:rPr>
          <w:rFonts w:ascii="Lato" w:eastAsia="Times New Roman" w:hAnsi="Lato" w:cs="Calibri"/>
          <w:lang w:eastAsia="ar-SA"/>
        </w:rPr>
        <w:t xml:space="preserve">IP Source </w:t>
      </w:r>
      <w:proofErr w:type="spellStart"/>
      <w:r w:rsidRPr="00563078">
        <w:rPr>
          <w:rFonts w:ascii="Lato" w:eastAsia="Times New Roman" w:hAnsi="Lato" w:cs="Calibri"/>
          <w:lang w:eastAsia="ar-SA"/>
        </w:rPr>
        <w:t>Guard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02B4484B" w14:textId="77777777" w:rsidR="0000478F" w:rsidRPr="00EF0337" w:rsidRDefault="0000478F" w:rsidP="00874937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EF0337">
        <w:rPr>
          <w:rFonts w:ascii="Lato" w:eastAsia="Times New Roman" w:hAnsi="Lato" w:cs="Calibri"/>
          <w:lang w:eastAsia="ar-SA"/>
        </w:rPr>
        <w:t xml:space="preserve">rewencja </w:t>
      </w:r>
      <w:r w:rsidRPr="007B681E">
        <w:rPr>
          <w:rFonts w:ascii="Lato" w:eastAsia="Times New Roman" w:hAnsi="Lato" w:cs="Calibri"/>
          <w:lang w:eastAsia="ar-SA"/>
        </w:rPr>
        <w:t>niekontrolowanego wzrostu ilości ruchu (</w:t>
      </w:r>
      <w:proofErr w:type="spellStart"/>
      <w:r w:rsidRPr="007B681E">
        <w:rPr>
          <w:rFonts w:ascii="Lato" w:eastAsia="Times New Roman" w:hAnsi="Lato" w:cs="Calibri"/>
          <w:lang w:eastAsia="ar-SA"/>
        </w:rPr>
        <w:t>storm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7B681E">
        <w:rPr>
          <w:rFonts w:ascii="Lato" w:eastAsia="Times New Roman" w:hAnsi="Lato" w:cs="Calibri"/>
          <w:lang w:eastAsia="ar-SA"/>
        </w:rPr>
        <w:t>control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), dla ruchu </w:t>
      </w:r>
      <w:proofErr w:type="spellStart"/>
      <w:r w:rsidRPr="007B681E">
        <w:rPr>
          <w:rFonts w:ascii="Lato" w:eastAsia="Times New Roman" w:hAnsi="Lato" w:cs="Calibri"/>
          <w:lang w:eastAsia="ar-SA"/>
        </w:rPr>
        <w:t>unicast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7B681E">
        <w:rPr>
          <w:rFonts w:ascii="Lato" w:eastAsia="Times New Roman" w:hAnsi="Lato" w:cs="Calibri"/>
          <w:lang w:eastAsia="ar-SA"/>
        </w:rPr>
        <w:t>multicast</w:t>
      </w:r>
      <w:proofErr w:type="spellEnd"/>
      <w:r w:rsidRPr="007B681E">
        <w:rPr>
          <w:rFonts w:ascii="Lato" w:eastAsia="Times New Roman" w:hAnsi="Lato" w:cs="Calibri"/>
          <w:lang w:eastAsia="ar-SA"/>
        </w:rPr>
        <w:t>, broadcast</w:t>
      </w:r>
      <w:r>
        <w:rPr>
          <w:rFonts w:ascii="Lato" w:eastAsia="Times New Roman" w:hAnsi="Lato" w:cs="Calibri"/>
          <w:lang w:eastAsia="ar-SA"/>
        </w:rPr>
        <w:t>.</w:t>
      </w:r>
    </w:p>
    <w:p w14:paraId="5946126D" w14:textId="77777777" w:rsidR="0000478F" w:rsidRPr="00EF0337" w:rsidRDefault="0000478F" w:rsidP="00874937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D35D00">
        <w:rPr>
          <w:rFonts w:ascii="Lato" w:eastAsia="Times New Roman" w:hAnsi="Lato" w:cs="Calibri"/>
          <w:lang w:eastAsia="ar-SA"/>
        </w:rPr>
        <w:t>Funkcjonalności dla obszaru zarządzania i zabezpieczenia przełącznika</w:t>
      </w:r>
      <w:r w:rsidRPr="00EF0337">
        <w:rPr>
          <w:rFonts w:ascii="Lato" w:eastAsia="Times New Roman" w:hAnsi="Lato" w:cs="Calibri"/>
          <w:lang w:eastAsia="ar-SA"/>
        </w:rPr>
        <w:t>:</w:t>
      </w:r>
    </w:p>
    <w:p w14:paraId="703DCDBE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7B681E">
        <w:rPr>
          <w:rFonts w:ascii="Lato" w:eastAsia="Times New Roman" w:hAnsi="Lato" w:cs="Calibri"/>
          <w:lang w:eastAsia="ar-SA"/>
        </w:rPr>
        <w:t xml:space="preserve">ort zarządzający 100/1000 </w:t>
      </w:r>
      <w:proofErr w:type="spellStart"/>
      <w:r w:rsidRPr="007B681E">
        <w:rPr>
          <w:rFonts w:ascii="Lato" w:eastAsia="Times New Roman" w:hAnsi="Lato" w:cs="Calibri"/>
          <w:lang w:eastAsia="ar-SA"/>
        </w:rPr>
        <w:t>Mbps</w:t>
      </w:r>
      <w:proofErr w:type="spellEnd"/>
      <w:r w:rsidRPr="007B681E">
        <w:rPr>
          <w:rFonts w:ascii="Lato" w:eastAsia="Times New Roman" w:hAnsi="Lato" w:cs="Calibri"/>
          <w:lang w:eastAsia="ar-SA"/>
        </w:rPr>
        <w:t>;</w:t>
      </w:r>
    </w:p>
    <w:p w14:paraId="0E0AE352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EF0337">
        <w:rPr>
          <w:rFonts w:ascii="Lato" w:eastAsia="Times New Roman" w:hAnsi="Lato" w:cs="Calibri"/>
          <w:lang w:eastAsia="ar-SA"/>
        </w:rPr>
        <w:t>ort konsoli CLI;</w:t>
      </w:r>
    </w:p>
    <w:p w14:paraId="52BF667A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z</w:t>
      </w:r>
      <w:r w:rsidRPr="007B681E">
        <w:rPr>
          <w:rFonts w:ascii="Lato" w:eastAsia="Times New Roman" w:hAnsi="Lato" w:cs="Calibri"/>
          <w:lang w:eastAsia="ar-SA"/>
        </w:rPr>
        <w:t>arządzanie In-band;</w:t>
      </w:r>
    </w:p>
    <w:p w14:paraId="13CB3E2D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SSHv2;</w:t>
      </w:r>
    </w:p>
    <w:p w14:paraId="771CEE61" w14:textId="77777777" w:rsidR="0000478F" w:rsidRPr="007B681E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>
        <w:rPr>
          <w:rFonts w:ascii="Lato" w:eastAsia="Times New Roman" w:hAnsi="Lato" w:cs="Calibri"/>
          <w:lang w:eastAsia="ar-SA"/>
        </w:rPr>
        <w:t>Authentication</w:t>
      </w:r>
      <w:proofErr w:type="spellEnd"/>
      <w:r>
        <w:rPr>
          <w:rFonts w:ascii="Lato" w:eastAsia="Times New Roman" w:hAnsi="Lato" w:cs="Calibri"/>
          <w:lang w:eastAsia="ar-SA"/>
        </w:rPr>
        <w:t xml:space="preserve">, </w:t>
      </w:r>
      <w:proofErr w:type="spellStart"/>
      <w:r>
        <w:rPr>
          <w:rFonts w:ascii="Lato" w:eastAsia="Times New Roman" w:hAnsi="Lato" w:cs="Calibri"/>
          <w:lang w:eastAsia="ar-SA"/>
        </w:rPr>
        <w:t>authorization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and </w:t>
      </w:r>
      <w:proofErr w:type="spellStart"/>
      <w:r w:rsidRPr="007B681E">
        <w:rPr>
          <w:rFonts w:ascii="Lato" w:eastAsia="Times New Roman" w:hAnsi="Lato" w:cs="Calibri"/>
          <w:lang w:eastAsia="ar-SA"/>
        </w:rPr>
        <w:t>accounting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(AAA);</w:t>
      </w:r>
    </w:p>
    <w:p w14:paraId="2BF1FB9F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RADIUS;</w:t>
      </w:r>
    </w:p>
    <w:p w14:paraId="7D4ECA51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TACACS+</w:t>
      </w:r>
    </w:p>
    <w:p w14:paraId="52B4712C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 w:rsidRPr="00EF0337">
        <w:rPr>
          <w:rFonts w:ascii="Lato" w:eastAsia="Times New Roman" w:hAnsi="Lato" w:cs="Calibri"/>
          <w:lang w:eastAsia="ar-SA"/>
        </w:rPr>
        <w:t>Syslog</w:t>
      </w:r>
      <w:proofErr w:type="spellEnd"/>
      <w:r w:rsidRPr="00EF0337">
        <w:rPr>
          <w:rFonts w:ascii="Lato" w:eastAsia="Times New Roman" w:hAnsi="Lato" w:cs="Calibri"/>
          <w:lang w:eastAsia="ar-SA"/>
        </w:rPr>
        <w:t>;</w:t>
      </w:r>
    </w:p>
    <w:p w14:paraId="6F66869D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SNMP v1, v2, v3;</w:t>
      </w:r>
    </w:p>
    <w:p w14:paraId="4B4728E0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RMON (przynajmniej grupy </w:t>
      </w:r>
      <w:proofErr w:type="spellStart"/>
      <w:r w:rsidRPr="00EF0337">
        <w:rPr>
          <w:rFonts w:ascii="Lato" w:eastAsia="Times New Roman" w:hAnsi="Lato" w:cs="Calibri"/>
          <w:lang w:eastAsia="ar-SA"/>
        </w:rPr>
        <w:t>Events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EF0337">
        <w:rPr>
          <w:rFonts w:ascii="Lato" w:eastAsia="Times New Roman" w:hAnsi="Lato" w:cs="Calibri"/>
          <w:lang w:eastAsia="ar-SA"/>
        </w:rPr>
        <w:t>Alarms</w:t>
      </w:r>
      <w:proofErr w:type="spellEnd"/>
      <w:r w:rsidRPr="00EF0337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03F7EC53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 w:rsidRPr="00EF0337">
        <w:rPr>
          <w:rFonts w:ascii="Lato" w:eastAsia="Times New Roman" w:hAnsi="Lato" w:cs="Calibri"/>
          <w:lang w:eastAsia="ar-SA"/>
        </w:rPr>
        <w:t>sFlow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lub </w:t>
      </w:r>
      <w:proofErr w:type="spellStart"/>
      <w:r w:rsidRPr="00EF0337">
        <w:rPr>
          <w:rFonts w:ascii="Lato" w:eastAsia="Times New Roman" w:hAnsi="Lato" w:cs="Calibri"/>
          <w:lang w:eastAsia="ar-SA"/>
        </w:rPr>
        <w:t>netFlow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5931E28D" w14:textId="2EC5ACAC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7B681E">
        <w:rPr>
          <w:rFonts w:ascii="Lato" w:eastAsia="Times New Roman" w:hAnsi="Lato" w:cs="Calibri"/>
          <w:lang w:eastAsia="ar-SA"/>
        </w:rPr>
        <w:t xml:space="preserve">sparcie sprzętowe dla telemetrii przepływów z możliwością eksportu </w:t>
      </w:r>
      <w:r w:rsidR="006C3D36">
        <w:rPr>
          <w:rFonts w:ascii="Lato" w:eastAsia="Times New Roman" w:hAnsi="Lato" w:cs="Calibri"/>
          <w:lang w:eastAsia="ar-SA"/>
        </w:rPr>
        <w:br/>
      </w:r>
      <w:r w:rsidRPr="007B681E">
        <w:rPr>
          <w:rFonts w:ascii="Lato" w:eastAsia="Times New Roman" w:hAnsi="Lato" w:cs="Calibri"/>
          <w:lang w:eastAsia="ar-SA"/>
        </w:rPr>
        <w:t xml:space="preserve">z wykorzystaniem protokołu </w:t>
      </w:r>
      <w:proofErr w:type="spellStart"/>
      <w:r w:rsidRPr="007B681E">
        <w:rPr>
          <w:rFonts w:ascii="Lato" w:eastAsia="Times New Roman" w:hAnsi="Lato" w:cs="Calibri"/>
          <w:lang w:eastAsia="ar-SA"/>
        </w:rPr>
        <w:t>gRPC</w:t>
      </w:r>
      <w:proofErr w:type="spellEnd"/>
      <w:r w:rsidRPr="007B681E">
        <w:rPr>
          <w:rFonts w:ascii="Lato" w:eastAsia="Times New Roman" w:hAnsi="Lato" w:cs="Calibri"/>
          <w:lang w:eastAsia="ar-SA"/>
        </w:rPr>
        <w:t>. Możliwość generowania powiadomień po przekroczeniu progu ruchu oraz innych kryteriów przepływu pakietów. Możliwość generowania precyzyjnych statystyk dla układów ASIC</w:t>
      </w:r>
      <w:r>
        <w:rPr>
          <w:rFonts w:ascii="Lato" w:eastAsia="Times New Roman" w:hAnsi="Lato" w:cs="Calibri"/>
          <w:lang w:eastAsia="ar-SA"/>
        </w:rPr>
        <w:t>;</w:t>
      </w:r>
    </w:p>
    <w:p w14:paraId="69CD101D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IEEE 802.1ab LLDP</w:t>
      </w:r>
      <w:r>
        <w:rPr>
          <w:rFonts w:ascii="Lato" w:eastAsia="Times New Roman" w:hAnsi="Lato" w:cs="Calibri"/>
          <w:lang w:eastAsia="ar-SA"/>
        </w:rPr>
        <w:t>;</w:t>
      </w:r>
    </w:p>
    <w:p w14:paraId="7AF02104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802.1x i dynamiczny przydział VLAN do portu</w:t>
      </w:r>
      <w:r>
        <w:rPr>
          <w:rFonts w:ascii="Lato" w:eastAsia="Times New Roman" w:hAnsi="Lato" w:cs="Calibri"/>
          <w:lang w:eastAsia="ar-SA"/>
        </w:rPr>
        <w:t>;</w:t>
      </w:r>
    </w:p>
    <w:p w14:paraId="692F99A6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7B681E">
        <w:rPr>
          <w:rFonts w:ascii="Lato" w:eastAsia="Times New Roman" w:hAnsi="Lato" w:cs="Calibri"/>
          <w:lang w:eastAsia="ar-SA"/>
        </w:rPr>
        <w:t>ożliwość zachowania stanu (checkpoint) i powrotu do poprzedniej konfiguracji (</w:t>
      </w:r>
      <w:proofErr w:type="spellStart"/>
      <w:r w:rsidRPr="007B681E">
        <w:rPr>
          <w:rFonts w:ascii="Lato" w:eastAsia="Times New Roman" w:hAnsi="Lato" w:cs="Calibri"/>
          <w:lang w:eastAsia="ar-SA"/>
        </w:rPr>
        <w:t>rollback</w:t>
      </w:r>
      <w:proofErr w:type="spellEnd"/>
      <w:r w:rsidRPr="007B681E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6226779A" w14:textId="77777777" w:rsidR="0000478F" w:rsidRPr="007B681E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Role-</w:t>
      </w:r>
      <w:proofErr w:type="spellStart"/>
      <w:r w:rsidRPr="007B681E">
        <w:rPr>
          <w:rFonts w:ascii="Lato" w:eastAsia="Times New Roman" w:hAnsi="Lato" w:cs="Calibri"/>
          <w:lang w:eastAsia="ar-SA"/>
        </w:rPr>
        <w:t>Based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Access Control RBAC</w:t>
      </w:r>
      <w:r>
        <w:rPr>
          <w:rFonts w:ascii="Lato" w:eastAsia="Times New Roman" w:hAnsi="Lato" w:cs="Calibri"/>
          <w:lang w:eastAsia="ar-SA"/>
        </w:rPr>
        <w:t>;</w:t>
      </w:r>
    </w:p>
    <w:p w14:paraId="78C74A46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EF0337">
        <w:rPr>
          <w:rFonts w:ascii="Lato" w:eastAsia="Times New Roman" w:hAnsi="Lato" w:cs="Calibri"/>
          <w:lang w:eastAsia="ar-SA"/>
        </w:rPr>
        <w:t>graniczanie ruchu kierowanego do warstwy sterowania (</w:t>
      </w:r>
      <w:proofErr w:type="spellStart"/>
      <w:r w:rsidRPr="00EF0337">
        <w:rPr>
          <w:rFonts w:ascii="Lato" w:eastAsia="Times New Roman" w:hAnsi="Lato" w:cs="Calibri"/>
          <w:lang w:eastAsia="ar-SA"/>
        </w:rPr>
        <w:t>control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plane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policing</w:t>
      </w:r>
      <w:proofErr w:type="spellEnd"/>
      <w:r w:rsidRPr="00EF0337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10795EE3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k</w:t>
      </w:r>
      <w:r w:rsidRPr="007B681E">
        <w:rPr>
          <w:rFonts w:ascii="Lato" w:eastAsia="Times New Roman" w:hAnsi="Lato" w:cs="Calibri"/>
          <w:lang w:eastAsia="ar-SA"/>
        </w:rPr>
        <w:t xml:space="preserve">opiowanie ruchu ze źródłowych fizycznych portów Ethernet, wiązek </w:t>
      </w:r>
      <w:proofErr w:type="spellStart"/>
      <w:r w:rsidRPr="007B681E">
        <w:rPr>
          <w:rFonts w:ascii="Lato" w:eastAsia="Times New Roman" w:hAnsi="Lato" w:cs="Calibri"/>
          <w:lang w:eastAsia="ar-SA"/>
        </w:rPr>
        <w:t>PortChannel</w:t>
      </w:r>
      <w:proofErr w:type="spellEnd"/>
      <w:r w:rsidRPr="007B681E">
        <w:rPr>
          <w:rFonts w:ascii="Lato" w:eastAsia="Times New Roman" w:hAnsi="Lato" w:cs="Calibri"/>
          <w:lang w:eastAsia="ar-SA"/>
        </w:rPr>
        <w:t>, sieci VLAN, na interfejs docelowy za pośre</w:t>
      </w:r>
      <w:r>
        <w:rPr>
          <w:rFonts w:ascii="Lato" w:eastAsia="Times New Roman" w:hAnsi="Lato" w:cs="Calibri"/>
          <w:lang w:eastAsia="ar-SA"/>
        </w:rPr>
        <w:t>dnictwem specjalnego mechanizmu</w:t>
      </w:r>
      <w:r w:rsidRPr="00EF0337">
        <w:rPr>
          <w:rFonts w:ascii="Lato" w:eastAsia="Times New Roman" w:hAnsi="Lato" w:cs="Calibri"/>
          <w:lang w:eastAsia="ar-SA"/>
        </w:rPr>
        <w:t xml:space="preserve"> (mirror)</w:t>
      </w:r>
      <w:r>
        <w:rPr>
          <w:rFonts w:ascii="Lato" w:eastAsia="Times New Roman" w:hAnsi="Lato" w:cs="Calibri"/>
          <w:lang w:eastAsia="ar-SA"/>
        </w:rPr>
        <w:t>;</w:t>
      </w:r>
    </w:p>
    <w:p w14:paraId="1B39DCE5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Precision Time </w:t>
      </w:r>
      <w:proofErr w:type="spellStart"/>
      <w:r w:rsidRPr="00EF0337">
        <w:rPr>
          <w:rFonts w:ascii="Lato" w:eastAsia="Times New Roman" w:hAnsi="Lato" w:cs="Calibri"/>
          <w:lang w:eastAsia="ar-SA"/>
        </w:rPr>
        <w:t>Protocol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(PTP) zgodnie ze s</w:t>
      </w:r>
      <w:r w:rsidRPr="007B681E">
        <w:rPr>
          <w:rFonts w:ascii="Lato" w:eastAsia="Times New Roman" w:hAnsi="Lato" w:cs="Calibri"/>
          <w:lang w:eastAsia="ar-SA"/>
        </w:rPr>
        <w:t>tandardem IEEE 1588 łącznie ze wsparciem dla profilu Telecom ITU-T 8275.1</w:t>
      </w:r>
      <w:r>
        <w:rPr>
          <w:rFonts w:ascii="Lato" w:eastAsia="Times New Roman" w:hAnsi="Lato" w:cs="Calibri"/>
          <w:lang w:eastAsia="ar-SA"/>
        </w:rPr>
        <w:t>;</w:t>
      </w:r>
      <w:r w:rsidRPr="007B681E">
        <w:rPr>
          <w:rFonts w:ascii="Lato" w:eastAsia="Times New Roman" w:hAnsi="Lato" w:cs="Calibri"/>
          <w:lang w:eastAsia="ar-SA"/>
        </w:rPr>
        <w:t xml:space="preserve">  </w:t>
      </w:r>
    </w:p>
    <w:p w14:paraId="15DBFA09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 xml:space="preserve">sparcie dla </w:t>
      </w:r>
      <w:proofErr w:type="spellStart"/>
      <w:r w:rsidRPr="00EF0337">
        <w:rPr>
          <w:rFonts w:ascii="Lato" w:eastAsia="Times New Roman" w:hAnsi="Lato" w:cs="Calibri"/>
          <w:lang w:eastAsia="ar-SA"/>
        </w:rPr>
        <w:t>Synchronous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Ethernet (</w:t>
      </w:r>
      <w:proofErr w:type="spellStart"/>
      <w:r w:rsidRPr="00EF0337">
        <w:rPr>
          <w:rFonts w:ascii="Lato" w:eastAsia="Times New Roman" w:hAnsi="Lato" w:cs="Calibri"/>
          <w:lang w:eastAsia="ar-SA"/>
        </w:rPr>
        <w:t>SyncE</w:t>
      </w:r>
      <w:proofErr w:type="spellEnd"/>
      <w:r w:rsidRPr="00EF0337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3313F1A1" w14:textId="77777777" w:rsidR="0000478F" w:rsidRPr="00BA6526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7B681E">
        <w:rPr>
          <w:rFonts w:ascii="Lato" w:eastAsia="Times New Roman" w:hAnsi="Lato" w:cs="Calibri"/>
          <w:lang w:eastAsia="ar-SA"/>
        </w:rPr>
        <w:t>ejście PPS dla synchronizacji protokołu PTP poprzez GPS</w:t>
      </w:r>
      <w:r>
        <w:rPr>
          <w:rFonts w:ascii="Lato" w:eastAsia="Times New Roman" w:hAnsi="Lato" w:cs="Calibri"/>
          <w:lang w:eastAsia="ar-SA"/>
        </w:rPr>
        <w:t xml:space="preserve"> </w:t>
      </w:r>
      <w:r w:rsidRPr="00BA6526">
        <w:rPr>
          <w:rFonts w:ascii="Lato" w:eastAsia="Times New Roman" w:hAnsi="Lato" w:cs="Calibri"/>
          <w:lang w:eastAsia="ar-SA"/>
        </w:rPr>
        <w:t xml:space="preserve">port antenowy dla dołączenia do GNSS (Global </w:t>
      </w:r>
      <w:proofErr w:type="spellStart"/>
      <w:r w:rsidRPr="00BA6526">
        <w:rPr>
          <w:rFonts w:ascii="Lato" w:eastAsia="Times New Roman" w:hAnsi="Lato" w:cs="Calibri"/>
          <w:lang w:eastAsia="ar-SA"/>
        </w:rPr>
        <w:t>Navigation</w:t>
      </w:r>
      <w:proofErr w:type="spellEnd"/>
      <w:r w:rsidRPr="00BA6526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BA6526">
        <w:rPr>
          <w:rFonts w:ascii="Lato" w:eastAsia="Times New Roman" w:hAnsi="Lato" w:cs="Calibri"/>
          <w:lang w:eastAsia="ar-SA"/>
        </w:rPr>
        <w:t>Satellite</w:t>
      </w:r>
      <w:proofErr w:type="spellEnd"/>
      <w:r w:rsidRPr="00BA6526">
        <w:rPr>
          <w:rFonts w:ascii="Lato" w:eastAsia="Times New Roman" w:hAnsi="Lato" w:cs="Calibri"/>
          <w:lang w:eastAsia="ar-SA"/>
        </w:rPr>
        <w:t xml:space="preserve"> System) I synchronizacji PTP i </w:t>
      </w:r>
      <w:proofErr w:type="spellStart"/>
      <w:r w:rsidRPr="00BA6526">
        <w:rPr>
          <w:rFonts w:ascii="Lato" w:eastAsia="Times New Roman" w:hAnsi="Lato" w:cs="Calibri"/>
          <w:lang w:eastAsia="ar-SA"/>
        </w:rPr>
        <w:t>SyncE</w:t>
      </w:r>
      <w:proofErr w:type="spellEnd"/>
      <w:r w:rsidRPr="00BA6526">
        <w:rPr>
          <w:rFonts w:ascii="Lato" w:eastAsia="Times New Roman" w:hAnsi="Lato" w:cs="Calibri"/>
          <w:lang w:eastAsia="ar-SA"/>
        </w:rPr>
        <w:t>;</w:t>
      </w:r>
    </w:p>
    <w:p w14:paraId="1F297679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Network Time </w:t>
      </w:r>
      <w:proofErr w:type="spellStart"/>
      <w:r w:rsidRPr="00EF0337">
        <w:rPr>
          <w:rFonts w:ascii="Lato" w:eastAsia="Times New Roman" w:hAnsi="Lato" w:cs="Calibri"/>
          <w:lang w:eastAsia="ar-SA"/>
        </w:rPr>
        <w:t>Protocol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(NTP);</w:t>
      </w:r>
    </w:p>
    <w:p w14:paraId="14B2B04A" w14:textId="77777777" w:rsidR="0000478F" w:rsidRPr="00EF0337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Diagnostyka procesu BOOT;</w:t>
      </w:r>
    </w:p>
    <w:p w14:paraId="2621C06E" w14:textId="77777777" w:rsidR="0000478F" w:rsidRPr="00563078" w:rsidRDefault="0000478F" w:rsidP="00874937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EF0337">
        <w:rPr>
          <w:rFonts w:ascii="Lato" w:eastAsia="Times New Roman" w:hAnsi="Lato" w:cs="Calibri"/>
          <w:lang w:eastAsia="ar-SA"/>
        </w:rPr>
        <w:t>ing</w:t>
      </w:r>
      <w:r>
        <w:rPr>
          <w:rFonts w:ascii="Lato" w:eastAsia="Times New Roman" w:hAnsi="Lato" w:cs="Calibri"/>
          <w:lang w:eastAsia="ar-SA"/>
        </w:rPr>
        <w:t xml:space="preserve">, </w:t>
      </w:r>
      <w:proofErr w:type="spellStart"/>
      <w:r>
        <w:rPr>
          <w:rFonts w:ascii="Lato" w:eastAsia="Times New Roman" w:hAnsi="Lato" w:cs="Calibri"/>
          <w:lang w:eastAsia="ar-SA"/>
        </w:rPr>
        <w:t>t</w:t>
      </w:r>
      <w:r w:rsidRPr="00563078">
        <w:rPr>
          <w:rFonts w:ascii="Lato" w:eastAsia="Times New Roman" w:hAnsi="Lato" w:cs="Calibri"/>
          <w:lang w:eastAsia="ar-SA"/>
        </w:rPr>
        <w:t>raceroute</w:t>
      </w:r>
      <w:proofErr w:type="spellEnd"/>
      <w:r>
        <w:rPr>
          <w:rFonts w:ascii="Lato" w:eastAsia="Times New Roman" w:hAnsi="Lato" w:cs="Calibri"/>
          <w:lang w:eastAsia="ar-SA"/>
        </w:rPr>
        <w:t>.</w:t>
      </w:r>
    </w:p>
    <w:p w14:paraId="77E0029D" w14:textId="77777777" w:rsidR="0000478F" w:rsidRPr="00EF0337" w:rsidRDefault="0000478F" w:rsidP="00874937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322AE">
        <w:rPr>
          <w:rFonts w:ascii="Lato" w:eastAsia="Times New Roman" w:hAnsi="Lato" w:cs="Calibri"/>
          <w:lang w:eastAsia="ar-SA"/>
        </w:rPr>
        <w:t>Narzędzia programowania i zarzadzania przełącznikiem:</w:t>
      </w:r>
    </w:p>
    <w:p w14:paraId="67D14C40" w14:textId="77777777" w:rsidR="0000478F" w:rsidRPr="00EF0337" w:rsidRDefault="0000478F" w:rsidP="00874937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i</w:t>
      </w:r>
      <w:r w:rsidRPr="007B681E">
        <w:rPr>
          <w:rFonts w:ascii="Lato" w:eastAsia="Times New Roman" w:hAnsi="Lato" w:cs="Calibri"/>
          <w:lang w:eastAsia="ar-SA"/>
        </w:rPr>
        <w:t xml:space="preserve">nterpreter </w:t>
      </w:r>
      <w:proofErr w:type="spellStart"/>
      <w:r w:rsidRPr="007B681E">
        <w:rPr>
          <w:rFonts w:ascii="Lato" w:eastAsia="Times New Roman" w:hAnsi="Lato" w:cs="Calibri"/>
          <w:lang w:eastAsia="ar-SA"/>
        </w:rPr>
        <w:t>Python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z możliwością lokalnego uruchamiania skryptów na przełączniku i konfiguracji przełącznika poprzez API</w:t>
      </w:r>
      <w:r>
        <w:rPr>
          <w:rFonts w:ascii="Lato" w:eastAsia="Times New Roman" w:hAnsi="Lato" w:cs="Calibri"/>
          <w:lang w:eastAsia="ar-SA"/>
        </w:rPr>
        <w:t>;</w:t>
      </w:r>
    </w:p>
    <w:p w14:paraId="63671FF8" w14:textId="77777777" w:rsidR="0000478F" w:rsidRPr="00EF0337" w:rsidRDefault="0000478F" w:rsidP="00874937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lastRenderedPageBreak/>
        <w:t>w</w:t>
      </w:r>
      <w:r w:rsidRPr="007B681E">
        <w:rPr>
          <w:rFonts w:ascii="Lato" w:eastAsia="Times New Roman" w:hAnsi="Lato" w:cs="Calibri"/>
          <w:lang w:eastAsia="ar-SA"/>
        </w:rPr>
        <w:t xml:space="preserve">budowana powłoka </w:t>
      </w:r>
      <w:proofErr w:type="spellStart"/>
      <w:r w:rsidRPr="007B681E">
        <w:rPr>
          <w:rFonts w:ascii="Lato" w:eastAsia="Times New Roman" w:hAnsi="Lato" w:cs="Calibri"/>
          <w:lang w:eastAsia="ar-SA"/>
        </w:rPr>
        <w:t>bash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do zarządzania systemem Linux przełącznika</w:t>
      </w:r>
      <w:r>
        <w:rPr>
          <w:rFonts w:ascii="Lato" w:eastAsia="Times New Roman" w:hAnsi="Lato" w:cs="Calibri"/>
          <w:lang w:eastAsia="ar-SA"/>
        </w:rPr>
        <w:t>;</w:t>
      </w:r>
    </w:p>
    <w:p w14:paraId="06425C71" w14:textId="77777777" w:rsidR="0000478F" w:rsidRPr="00EF0337" w:rsidRDefault="0000478F" w:rsidP="00874937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 xml:space="preserve">sparcie dla kontenerów Docker </w:t>
      </w:r>
      <w:r w:rsidRPr="007B681E">
        <w:rPr>
          <w:rFonts w:ascii="Lato" w:eastAsia="Times New Roman" w:hAnsi="Lato" w:cs="Calibri"/>
          <w:lang w:eastAsia="ar-SA"/>
        </w:rPr>
        <w:t>wraz z możliwością instalowania na nim zewnętrznych aplikacji 32 i 64 bitowych</w:t>
      </w:r>
      <w:r>
        <w:rPr>
          <w:rFonts w:ascii="Lato" w:eastAsia="Times New Roman" w:hAnsi="Lato" w:cs="Calibri"/>
          <w:lang w:eastAsia="ar-SA"/>
        </w:rPr>
        <w:t>;</w:t>
      </w:r>
    </w:p>
    <w:p w14:paraId="3AE10B61" w14:textId="77777777" w:rsidR="0000478F" w:rsidRPr="00EF0337" w:rsidRDefault="0000478F" w:rsidP="00874937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i</w:t>
      </w:r>
      <w:r w:rsidRPr="00EF0337">
        <w:rPr>
          <w:rFonts w:ascii="Lato" w:eastAsia="Times New Roman" w:hAnsi="Lato" w:cs="Calibri"/>
          <w:lang w:eastAsia="ar-SA"/>
        </w:rPr>
        <w:t>nterfejs programistyczny REST API wraz z upublicznionym SDK</w:t>
      </w:r>
      <w:r>
        <w:rPr>
          <w:rFonts w:ascii="Lato" w:eastAsia="Times New Roman" w:hAnsi="Lato" w:cs="Calibri"/>
          <w:lang w:eastAsia="ar-SA"/>
        </w:rPr>
        <w:t>;</w:t>
      </w:r>
    </w:p>
    <w:p w14:paraId="667E6825" w14:textId="77777777" w:rsidR="0000478F" w:rsidRPr="00EF0337" w:rsidRDefault="0000478F" w:rsidP="00874937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7B681E">
        <w:rPr>
          <w:rFonts w:ascii="Lato" w:eastAsia="Times New Roman" w:hAnsi="Lato" w:cs="Calibri"/>
          <w:lang w:eastAsia="ar-SA"/>
        </w:rPr>
        <w:t xml:space="preserve">ożliwość zainstalowania klienta </w:t>
      </w:r>
      <w:proofErr w:type="spellStart"/>
      <w:r w:rsidRPr="007B681E">
        <w:rPr>
          <w:rFonts w:ascii="Lato" w:eastAsia="Times New Roman" w:hAnsi="Lato" w:cs="Calibri"/>
          <w:lang w:eastAsia="ar-SA"/>
        </w:rPr>
        <w:t>Chef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1A6E4077" w14:textId="77777777" w:rsidR="0000478F" w:rsidRPr="00EF0337" w:rsidRDefault="0000478F" w:rsidP="00874937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7B681E">
        <w:rPr>
          <w:rFonts w:ascii="Lato" w:eastAsia="Times New Roman" w:hAnsi="Lato" w:cs="Calibri"/>
          <w:lang w:eastAsia="ar-SA"/>
        </w:rPr>
        <w:t xml:space="preserve">ożliwość zainstalowania agenta </w:t>
      </w:r>
      <w:proofErr w:type="spellStart"/>
      <w:r w:rsidRPr="007B681E">
        <w:rPr>
          <w:rFonts w:ascii="Lato" w:eastAsia="Times New Roman" w:hAnsi="Lato" w:cs="Calibri"/>
          <w:lang w:eastAsia="ar-SA"/>
        </w:rPr>
        <w:t>Puppet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12ABD3B9" w14:textId="77777777" w:rsidR="0000478F" w:rsidRPr="00EF0337" w:rsidRDefault="0000478F" w:rsidP="00874937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</w:t>
      </w:r>
      <w:r w:rsidRPr="007B681E">
        <w:rPr>
          <w:rFonts w:ascii="Lato" w:eastAsia="Times New Roman" w:hAnsi="Lato" w:cs="Calibri"/>
          <w:lang w:eastAsia="ar-SA"/>
        </w:rPr>
        <w:t xml:space="preserve"> NETCONF i zarządzania poprzez XML</w:t>
      </w:r>
      <w:r>
        <w:rPr>
          <w:rFonts w:ascii="Lato" w:eastAsia="Times New Roman" w:hAnsi="Lato" w:cs="Calibri"/>
          <w:lang w:eastAsia="ar-SA"/>
        </w:rPr>
        <w:t>;</w:t>
      </w:r>
    </w:p>
    <w:p w14:paraId="64E6266A" w14:textId="77777777" w:rsidR="0000478F" w:rsidRPr="00EF0337" w:rsidRDefault="0000478F" w:rsidP="00874937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 xml:space="preserve">sparcie dla </w:t>
      </w:r>
      <w:proofErr w:type="spellStart"/>
      <w:r w:rsidRPr="00EF0337">
        <w:rPr>
          <w:rFonts w:ascii="Lato" w:eastAsia="Times New Roman" w:hAnsi="Lato" w:cs="Calibri"/>
          <w:lang w:eastAsia="ar-SA"/>
        </w:rPr>
        <w:t>OpenStack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Neutron </w:t>
      </w:r>
      <w:proofErr w:type="spellStart"/>
      <w:r w:rsidRPr="00EF0337">
        <w:rPr>
          <w:rFonts w:ascii="Lato" w:eastAsia="Times New Roman" w:hAnsi="Lato" w:cs="Calibri"/>
          <w:lang w:eastAsia="ar-SA"/>
        </w:rPr>
        <w:t>plugin</w:t>
      </w:r>
      <w:proofErr w:type="spellEnd"/>
      <w:r>
        <w:rPr>
          <w:rFonts w:ascii="Lato" w:eastAsia="Times New Roman" w:hAnsi="Lato" w:cs="Calibri"/>
          <w:lang w:eastAsia="ar-SA"/>
        </w:rPr>
        <w:t>.</w:t>
      </w:r>
    </w:p>
    <w:p w14:paraId="6C5C91EA" w14:textId="5433ADC3" w:rsidR="0000478F" w:rsidRPr="00E06BB6" w:rsidRDefault="0000478F" w:rsidP="00874937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322AE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E322AE">
        <w:rPr>
          <w:rFonts w:ascii="Lato" w:eastAsia="Times New Roman" w:hAnsi="Lato" w:cs="Calibri"/>
          <w:lang w:eastAsia="ar-SA"/>
        </w:rPr>
        <w:t xml:space="preserve">musi być </w:t>
      </w:r>
      <w:r w:rsidRPr="00E322AE">
        <w:rPr>
          <w:rFonts w:ascii="Lato" w:eastAsia="Times New Roman" w:hAnsi="Lato" w:cs="Calibri"/>
          <w:b/>
          <w:lang w:eastAsia="ar-SA"/>
        </w:rPr>
        <w:t>wyposażony w 2 wkładki QSFP 100GE</w:t>
      </w:r>
      <w:r w:rsidRPr="00E322AE">
        <w:rPr>
          <w:rFonts w:ascii="Lato" w:eastAsia="Times New Roman" w:hAnsi="Lato" w:cs="Calibri"/>
          <w:lang w:eastAsia="ar-SA"/>
        </w:rPr>
        <w:t xml:space="preserve"> umożliwiające połączenie </w:t>
      </w:r>
      <w:r w:rsidRPr="00E06BB6">
        <w:rPr>
          <w:rFonts w:ascii="Lato" w:eastAsia="Times New Roman" w:hAnsi="Lato" w:cs="Calibri"/>
          <w:lang w:eastAsia="ar-SA"/>
        </w:rPr>
        <w:t>100</w:t>
      </w:r>
      <w:r>
        <w:rPr>
          <w:rFonts w:ascii="Lato" w:eastAsia="Times New Roman" w:hAnsi="Lato" w:cs="Calibri"/>
          <w:lang w:eastAsia="ar-SA"/>
        </w:rPr>
        <w:t xml:space="preserve"> </w:t>
      </w:r>
      <w:r w:rsidRPr="00E06BB6">
        <w:rPr>
          <w:rFonts w:ascii="Lato" w:eastAsia="Times New Roman" w:hAnsi="Lato" w:cs="Calibri"/>
          <w:lang w:eastAsia="ar-SA"/>
        </w:rPr>
        <w:t>GE z wykorzystani</w:t>
      </w:r>
      <w:r w:rsidRPr="00E322AE">
        <w:rPr>
          <w:rFonts w:ascii="Lato" w:eastAsia="Times New Roman" w:hAnsi="Lato" w:cs="Calibri"/>
          <w:lang w:eastAsia="ar-SA"/>
        </w:rPr>
        <w:t>em pojedynczej pary światłowodów wielomodowych (</w:t>
      </w:r>
      <w:proofErr w:type="spellStart"/>
      <w:r w:rsidRPr="00E322AE">
        <w:rPr>
          <w:rFonts w:ascii="Lato" w:eastAsia="Times New Roman" w:hAnsi="Lato" w:cs="Calibri"/>
          <w:lang w:eastAsia="ar-SA"/>
        </w:rPr>
        <w:t>bidirectional</w:t>
      </w:r>
      <w:proofErr w:type="spellEnd"/>
      <w:r w:rsidRPr="00E322AE">
        <w:rPr>
          <w:rFonts w:ascii="Lato" w:eastAsia="Times New Roman" w:hAnsi="Lato" w:cs="Calibri"/>
          <w:lang w:eastAsia="ar-SA"/>
        </w:rPr>
        <w:t>)</w:t>
      </w:r>
      <w:r w:rsidR="000D6654">
        <w:rPr>
          <w:rFonts w:ascii="Lato" w:eastAsia="Times New Roman" w:hAnsi="Lato" w:cs="Calibri"/>
          <w:lang w:eastAsia="ar-SA"/>
        </w:rPr>
        <w:t>.</w:t>
      </w:r>
    </w:p>
    <w:p w14:paraId="36569CF1" w14:textId="17FF5FF4" w:rsidR="0000478F" w:rsidRPr="00EF0337" w:rsidRDefault="0000478F" w:rsidP="00874937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P</w:t>
      </w:r>
      <w:r w:rsidRPr="00E322AE">
        <w:rPr>
          <w:rFonts w:ascii="Lato" w:eastAsia="Times New Roman" w:hAnsi="Lato" w:cs="Calibri"/>
          <w:lang w:eastAsia="ar-SA"/>
        </w:rPr>
        <w:t xml:space="preserve">rzełącznik musi być wyposażony w 2 zasilacze zmiennoprądowe pracujące </w:t>
      </w:r>
      <w:r w:rsidR="000D6654">
        <w:rPr>
          <w:rFonts w:ascii="Lato" w:eastAsia="Times New Roman" w:hAnsi="Lato" w:cs="Calibri"/>
          <w:lang w:eastAsia="ar-SA"/>
        </w:rPr>
        <w:br/>
      </w:r>
      <w:r w:rsidRPr="00E322AE">
        <w:rPr>
          <w:rFonts w:ascii="Lato" w:eastAsia="Times New Roman" w:hAnsi="Lato" w:cs="Calibri"/>
          <w:lang w:eastAsia="ar-SA"/>
        </w:rPr>
        <w:t>w konfiguracji redundantnej oraz wentylatory w konfiguracji zapewniającej wyrzut ciepłego powie</w:t>
      </w:r>
      <w:r>
        <w:rPr>
          <w:rFonts w:ascii="Lato" w:eastAsia="Times New Roman" w:hAnsi="Lato" w:cs="Calibri"/>
          <w:lang w:eastAsia="ar-SA"/>
        </w:rPr>
        <w:t>trza od strony zasilaczy.</w:t>
      </w:r>
    </w:p>
    <w:p w14:paraId="33CFA8C9" w14:textId="43A560C9" w:rsidR="0000478F" w:rsidRPr="00EF0337" w:rsidRDefault="0000478F" w:rsidP="00874937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322AE">
        <w:rPr>
          <w:rFonts w:ascii="Lato" w:eastAsia="Times New Roman" w:hAnsi="Lato" w:cs="Calibri"/>
          <w:lang w:eastAsia="ar-SA"/>
        </w:rPr>
        <w:t>Możliwość przyszłej wymiany zaoferowanych zasilaczy i wentylatorów na zapewniające odwrotny od wymaganego kierunek przepływu powietrza</w:t>
      </w:r>
      <w:r w:rsidR="000D6654">
        <w:rPr>
          <w:rFonts w:ascii="Lato" w:eastAsia="Times New Roman" w:hAnsi="Lato" w:cs="Calibri"/>
          <w:lang w:eastAsia="ar-SA"/>
        </w:rPr>
        <w:t>.</w:t>
      </w:r>
    </w:p>
    <w:p w14:paraId="408AFBB0" w14:textId="77777777" w:rsidR="0000478F" w:rsidRPr="00EF0337" w:rsidRDefault="0000478F" w:rsidP="00874937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Obudowa o rozmiarach maksymalnie 1RU (</w:t>
      </w:r>
      <w:proofErr w:type="spellStart"/>
      <w:r w:rsidRPr="00EF0337">
        <w:rPr>
          <w:rFonts w:ascii="Lato" w:eastAsia="Times New Roman" w:hAnsi="Lato" w:cs="Calibri"/>
          <w:lang w:eastAsia="ar-SA"/>
        </w:rPr>
        <w:t>rack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unit), </w:t>
      </w:r>
      <w:r w:rsidRPr="00E322AE">
        <w:rPr>
          <w:rFonts w:ascii="Lato" w:eastAsia="Times New Roman" w:hAnsi="Lato" w:cs="Calibri"/>
          <w:lang w:eastAsia="ar-SA"/>
        </w:rPr>
        <w:t xml:space="preserve">przeznaczona do montażu w szafie </w:t>
      </w:r>
      <w:proofErr w:type="spellStart"/>
      <w:r w:rsidRPr="00E322AE">
        <w:rPr>
          <w:rFonts w:ascii="Lato" w:eastAsia="Times New Roman" w:hAnsi="Lato" w:cs="Calibri"/>
          <w:lang w:eastAsia="ar-SA"/>
        </w:rPr>
        <w:t>rackowej</w:t>
      </w:r>
      <w:proofErr w:type="spellEnd"/>
      <w:r w:rsidRPr="00E322AE">
        <w:rPr>
          <w:rFonts w:ascii="Lato" w:eastAsia="Times New Roman" w:hAnsi="Lato" w:cs="Calibri"/>
          <w:lang w:eastAsia="ar-SA"/>
        </w:rPr>
        <w:t xml:space="preserve"> 19”,  w wypadku zastosowania przełącznika modularnego dopuszcza się większy rozmiar urządzenia</w:t>
      </w:r>
    </w:p>
    <w:p w14:paraId="2EE67285" w14:textId="77777777" w:rsidR="0000478F" w:rsidRPr="00EF0337" w:rsidRDefault="0000478F" w:rsidP="0000478F">
      <w:pPr>
        <w:pStyle w:val="Akapitzlist"/>
        <w:spacing w:after="0"/>
        <w:jc w:val="both"/>
        <w:rPr>
          <w:rFonts w:ascii="Lato" w:eastAsia="Times New Roman" w:hAnsi="Lato" w:cs="Calibri"/>
          <w:lang w:eastAsia="ar-SA"/>
        </w:rPr>
      </w:pPr>
    </w:p>
    <w:p w14:paraId="59C41B27" w14:textId="77777777" w:rsidR="0000478F" w:rsidRDefault="0000478F" w:rsidP="00874937">
      <w:pPr>
        <w:pStyle w:val="Akapitzlist"/>
        <w:numPr>
          <w:ilvl w:val="1"/>
          <w:numId w:val="4"/>
        </w:numPr>
        <w:spacing w:after="0" w:line="360" w:lineRule="auto"/>
        <w:ind w:hanging="792"/>
        <w:outlineLvl w:val="0"/>
        <w:rPr>
          <w:rFonts w:ascii="Lato" w:hAnsi="Lato"/>
          <w:b/>
          <w:sz w:val="24"/>
          <w:szCs w:val="24"/>
        </w:rPr>
      </w:pPr>
      <w:bookmarkStart w:id="10" w:name="_Toc188538383"/>
      <w:r w:rsidRPr="00DC5D8A">
        <w:rPr>
          <w:rFonts w:ascii="Lato" w:hAnsi="Lato"/>
          <w:b/>
          <w:sz w:val="24"/>
          <w:szCs w:val="24"/>
        </w:rPr>
        <w:t>Przełącznik połączeniow</w:t>
      </w:r>
      <w:bookmarkEnd w:id="10"/>
      <w:r w:rsidRPr="00DC5D8A">
        <w:rPr>
          <w:rFonts w:ascii="Lato" w:hAnsi="Lato"/>
          <w:b/>
          <w:sz w:val="24"/>
          <w:szCs w:val="24"/>
        </w:rPr>
        <w:t>y – 4 sztuki</w:t>
      </w:r>
    </w:p>
    <w:p w14:paraId="535281E8" w14:textId="77777777" w:rsidR="0000478F" w:rsidRPr="006C3D36" w:rsidRDefault="0000478F" w:rsidP="006C3D36">
      <w:pPr>
        <w:pStyle w:val="Akapitzlist"/>
        <w:spacing w:line="276" w:lineRule="auto"/>
        <w:ind w:left="360"/>
        <w:jc w:val="both"/>
        <w:rPr>
          <w:rFonts w:ascii="Lato" w:eastAsia="Times New Roman" w:hAnsi="Lato" w:cs="Calibri"/>
          <w:lang w:eastAsia="ar-SA"/>
        </w:rPr>
      </w:pPr>
      <w:r w:rsidRPr="00E322AE">
        <w:rPr>
          <w:rFonts w:ascii="Lato" w:eastAsia="Times New Roman" w:hAnsi="Lato" w:cs="Calibri"/>
          <w:lang w:eastAsia="ar-SA"/>
        </w:rPr>
        <w:t xml:space="preserve">Przełącznik sieciowy przeznaczony do implementacji </w:t>
      </w:r>
      <w:r>
        <w:rPr>
          <w:rFonts w:ascii="Lato" w:eastAsia="Times New Roman" w:hAnsi="Lato" w:cs="Calibri"/>
          <w:lang w:eastAsia="ar-SA"/>
        </w:rPr>
        <w:t xml:space="preserve">w niezależnej zewnętrznej Sieci </w:t>
      </w:r>
      <w:r w:rsidRPr="00E322AE">
        <w:rPr>
          <w:rFonts w:ascii="Lato" w:eastAsia="Times New Roman" w:hAnsi="Lato" w:cs="Calibri"/>
          <w:lang w:eastAsia="ar-SA"/>
        </w:rPr>
        <w:t>Połączeniowej łączącej ze sobą lokalizacje SDN</w:t>
      </w:r>
      <w:r>
        <w:rPr>
          <w:rFonts w:ascii="Lato" w:eastAsia="Times New Roman" w:hAnsi="Lato" w:cs="Calibri"/>
          <w:lang w:eastAsia="ar-SA"/>
        </w:rPr>
        <w:t>.</w:t>
      </w:r>
    </w:p>
    <w:p w14:paraId="1F4E79D9" w14:textId="77777777" w:rsidR="0000478F" w:rsidRPr="00EF0337" w:rsidRDefault="0000478F" w:rsidP="0087493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322AE">
        <w:rPr>
          <w:rFonts w:ascii="Lato" w:eastAsia="Times New Roman" w:hAnsi="Lato" w:cs="Calibri"/>
          <w:lang w:eastAsia="ar-SA"/>
        </w:rPr>
        <w:t xml:space="preserve">Przełącznik </w:t>
      </w:r>
      <w:r w:rsidRPr="00EF0337">
        <w:rPr>
          <w:rFonts w:ascii="Lato" w:eastAsia="Times New Roman" w:hAnsi="Lato" w:cs="Calibri"/>
          <w:lang w:eastAsia="ar-SA"/>
        </w:rPr>
        <w:t>posiada:</w:t>
      </w:r>
    </w:p>
    <w:p w14:paraId="20A54822" w14:textId="339F7731" w:rsidR="0000478F" w:rsidRPr="006C3D36" w:rsidRDefault="0078753E" w:rsidP="006C3D36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minimum 12</w:t>
      </w:r>
      <w:r w:rsidR="0000478F" w:rsidRPr="00EF0337">
        <w:rPr>
          <w:rFonts w:ascii="Lato" w:eastAsia="Times New Roman" w:hAnsi="Lato" w:cs="Calibri"/>
          <w:lang w:eastAsia="ar-SA"/>
        </w:rPr>
        <w:t xml:space="preserve"> portów 1/10/25GE definiow</w:t>
      </w:r>
      <w:r w:rsidR="0000478F" w:rsidRPr="007B681E">
        <w:rPr>
          <w:rFonts w:ascii="Lato" w:eastAsia="Times New Roman" w:hAnsi="Lato" w:cs="Calibri"/>
          <w:lang w:eastAsia="ar-SA"/>
        </w:rPr>
        <w:t xml:space="preserve">anych za pomocą wkładek SFP bezpośrednio </w:t>
      </w:r>
      <w:r w:rsidR="0000478F" w:rsidRPr="006C3D36">
        <w:rPr>
          <w:rFonts w:ascii="Lato" w:eastAsia="Times New Roman" w:hAnsi="Lato" w:cs="Calibri"/>
          <w:lang w:eastAsia="ar-SA"/>
        </w:rPr>
        <w:t>w obudowie przełącznika lub na karcie liniowej;</w:t>
      </w:r>
    </w:p>
    <w:p w14:paraId="7FCD1312" w14:textId="77777777" w:rsidR="0000478F" w:rsidRPr="00EF0337" w:rsidRDefault="0000478F" w:rsidP="006C3D36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8753E">
        <w:rPr>
          <w:rFonts w:ascii="Lato" w:eastAsia="Times New Roman" w:hAnsi="Lato" w:cs="Calibri"/>
          <w:lang w:eastAsia="ar-SA"/>
        </w:rPr>
        <w:t>12 portów definiowanych</w:t>
      </w:r>
      <w:r w:rsidRPr="007B681E">
        <w:rPr>
          <w:rFonts w:ascii="Lato" w:eastAsia="Times New Roman" w:hAnsi="Lato" w:cs="Calibri"/>
          <w:lang w:eastAsia="ar-SA"/>
        </w:rPr>
        <w:t xml:space="preserve"> za pomocą wkładek QSFP</w:t>
      </w:r>
      <w:r w:rsidRPr="00EF0337">
        <w:rPr>
          <w:rFonts w:ascii="Lato" w:eastAsia="Times New Roman" w:hAnsi="Lato" w:cs="Calibri"/>
          <w:lang w:eastAsia="ar-SA"/>
        </w:rPr>
        <w:t xml:space="preserve">, </w:t>
      </w:r>
      <w:r w:rsidRPr="007B681E">
        <w:rPr>
          <w:rFonts w:ascii="Lato" w:eastAsia="Times New Roman" w:hAnsi="Lato" w:cs="Calibri"/>
          <w:lang w:eastAsia="ar-SA"/>
        </w:rPr>
        <w:t>bezpośrednio w obudowie przełącznika lub na karcie liniowej, przy czym każdy z tych portów QSFP posiada możliwość pracy zarówno w trybie 40</w:t>
      </w:r>
      <w:r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7B681E">
        <w:rPr>
          <w:rFonts w:ascii="Lato" w:eastAsia="Times New Roman" w:hAnsi="Lato" w:cs="Calibri"/>
          <w:lang w:eastAsia="ar-SA"/>
        </w:rPr>
        <w:t>Gbps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oraz w trybie 100</w:t>
      </w:r>
      <w:r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7B681E">
        <w:rPr>
          <w:rFonts w:ascii="Lato" w:eastAsia="Times New Roman" w:hAnsi="Lato" w:cs="Calibri"/>
          <w:lang w:eastAsia="ar-SA"/>
        </w:rPr>
        <w:t>Gbps</w:t>
      </w:r>
      <w:proofErr w:type="spellEnd"/>
      <w:r>
        <w:rPr>
          <w:rFonts w:ascii="Lato" w:eastAsia="Times New Roman" w:hAnsi="Lato" w:cs="Calibri"/>
          <w:lang w:eastAsia="ar-SA"/>
        </w:rPr>
        <w:t>.</w:t>
      </w:r>
    </w:p>
    <w:p w14:paraId="796187C1" w14:textId="77777777" w:rsidR="0000478F" w:rsidRPr="00EF0337" w:rsidRDefault="0000478F" w:rsidP="0087493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322AE">
        <w:rPr>
          <w:rFonts w:ascii="Lato" w:eastAsia="Times New Roman" w:hAnsi="Lato" w:cs="Calibri"/>
          <w:lang w:eastAsia="ar-SA"/>
        </w:rPr>
        <w:t>Parametry wydajnościowe:</w:t>
      </w:r>
    </w:p>
    <w:p w14:paraId="2DA1FECF" w14:textId="77777777" w:rsidR="0000478F" w:rsidRPr="00EF0337" w:rsidRDefault="0000478F" w:rsidP="00874937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7B681E">
        <w:rPr>
          <w:rFonts w:ascii="Lato" w:eastAsia="Times New Roman" w:hAnsi="Lato" w:cs="Calibri"/>
          <w:lang w:eastAsia="ar-SA"/>
        </w:rPr>
        <w:t>rędkość przełączania „</w:t>
      </w:r>
      <w:proofErr w:type="spellStart"/>
      <w:r w:rsidRPr="007B681E">
        <w:rPr>
          <w:rFonts w:ascii="Lato" w:eastAsia="Times New Roman" w:hAnsi="Lato" w:cs="Calibri"/>
          <w:lang w:eastAsia="ar-SA"/>
        </w:rPr>
        <w:t>wirespeed</w:t>
      </w:r>
      <w:proofErr w:type="spellEnd"/>
      <w:r w:rsidRPr="007B681E">
        <w:rPr>
          <w:rFonts w:ascii="Lato" w:eastAsia="Times New Roman" w:hAnsi="Lato" w:cs="Calibri"/>
          <w:lang w:eastAsia="ar-SA"/>
        </w:rPr>
        <w:t>” dla każdego portu przełącznika</w:t>
      </w:r>
      <w:r>
        <w:rPr>
          <w:rFonts w:ascii="Lato" w:eastAsia="Times New Roman" w:hAnsi="Lato" w:cs="Calibri"/>
          <w:lang w:eastAsia="ar-SA"/>
        </w:rPr>
        <w:t>;</w:t>
      </w:r>
    </w:p>
    <w:p w14:paraId="3AB9233E" w14:textId="77777777" w:rsidR="0000478F" w:rsidRPr="00EF0337" w:rsidRDefault="0000478F" w:rsidP="00874937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u</w:t>
      </w:r>
      <w:r w:rsidRPr="007B681E">
        <w:rPr>
          <w:rFonts w:ascii="Lato" w:eastAsia="Times New Roman" w:hAnsi="Lato" w:cs="Calibri"/>
          <w:lang w:eastAsia="ar-SA"/>
        </w:rPr>
        <w:t xml:space="preserve">rządzenie sprzętowo przełącza pakiety w warstwie </w:t>
      </w:r>
      <w:r w:rsidRPr="00EF0337">
        <w:rPr>
          <w:rFonts w:ascii="Lato" w:eastAsia="Times New Roman" w:hAnsi="Lato" w:cs="Calibri"/>
          <w:lang w:eastAsia="ar-SA"/>
        </w:rPr>
        <w:t xml:space="preserve"> L2 i L3</w:t>
      </w:r>
      <w:r>
        <w:rPr>
          <w:rFonts w:ascii="Lato" w:eastAsia="Times New Roman" w:hAnsi="Lato" w:cs="Calibri"/>
          <w:lang w:eastAsia="ar-SA"/>
        </w:rPr>
        <w:t>;</w:t>
      </w:r>
    </w:p>
    <w:p w14:paraId="6B89C568" w14:textId="77777777" w:rsidR="0000478F" w:rsidRPr="00EF0337" w:rsidRDefault="0000478F" w:rsidP="00874937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7B681E">
        <w:rPr>
          <w:rFonts w:ascii="Lato" w:eastAsia="Times New Roman" w:hAnsi="Lato" w:cs="Calibri"/>
          <w:lang w:eastAsia="ar-SA"/>
        </w:rPr>
        <w:t>bsługiwana łączna przepływność (pasmo) min. 4.8Tbps</w:t>
      </w:r>
      <w:r>
        <w:rPr>
          <w:rFonts w:ascii="Lato" w:eastAsia="Times New Roman" w:hAnsi="Lato" w:cs="Calibri"/>
          <w:lang w:eastAsia="ar-SA"/>
        </w:rPr>
        <w:t>;</w:t>
      </w:r>
    </w:p>
    <w:p w14:paraId="1F67165A" w14:textId="77777777" w:rsidR="0000478F" w:rsidRPr="00EF0337" w:rsidRDefault="0000478F" w:rsidP="00874937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7B681E">
        <w:rPr>
          <w:rFonts w:ascii="Lato" w:eastAsia="Times New Roman" w:hAnsi="Lato" w:cs="Calibri"/>
          <w:lang w:eastAsia="ar-SA"/>
        </w:rPr>
        <w:t xml:space="preserve">bsługiwana łączna przepustowość pakietowa przełącznika min.  1,800 </w:t>
      </w:r>
      <w:proofErr w:type="spellStart"/>
      <w:r w:rsidRPr="007B681E">
        <w:rPr>
          <w:rFonts w:ascii="Lato" w:eastAsia="Times New Roman" w:hAnsi="Lato" w:cs="Calibri"/>
          <w:lang w:eastAsia="ar-SA"/>
        </w:rPr>
        <w:t>mpps</w:t>
      </w:r>
      <w:proofErr w:type="spellEnd"/>
    </w:p>
    <w:p w14:paraId="50D14001" w14:textId="77777777" w:rsidR="0000478F" w:rsidRPr="00EF0337" w:rsidRDefault="0000478F" w:rsidP="00874937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opóźnienie przełączani</w:t>
      </w:r>
      <w:r>
        <w:rPr>
          <w:rFonts w:ascii="Lato" w:eastAsia="Times New Roman" w:hAnsi="Lato" w:cs="Calibri"/>
          <w:lang w:eastAsia="ar-SA"/>
        </w:rPr>
        <w:t>a pakietów nie większe niż 1 µs.</w:t>
      </w:r>
    </w:p>
    <w:p w14:paraId="069140E1" w14:textId="77777777" w:rsidR="0000478F" w:rsidRPr="00EF0337" w:rsidRDefault="0000478F" w:rsidP="0087493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7B681E">
        <w:rPr>
          <w:rFonts w:ascii="Lato" w:eastAsia="Times New Roman" w:hAnsi="Lato" w:cs="Calibri"/>
          <w:lang w:eastAsia="ar-SA"/>
        </w:rPr>
        <w:t>posiada następującą funkcjonalność warstwy L2:</w:t>
      </w:r>
    </w:p>
    <w:p w14:paraId="0D72BB67" w14:textId="77777777" w:rsidR="0000478F" w:rsidRPr="00EF0337" w:rsidRDefault="0000478F" w:rsidP="00874937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>
        <w:rPr>
          <w:rFonts w:ascii="Lato" w:eastAsia="Times New Roman" w:hAnsi="Lato" w:cs="Calibri"/>
          <w:lang w:eastAsia="ar-SA"/>
        </w:rPr>
        <w:t>t</w:t>
      </w:r>
      <w:r w:rsidRPr="00EF0337">
        <w:rPr>
          <w:rFonts w:ascii="Lato" w:eastAsia="Times New Roman" w:hAnsi="Lato" w:cs="Calibri"/>
          <w:lang w:eastAsia="ar-SA"/>
        </w:rPr>
        <w:t>runking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IEEE 802.1Q VLAN; </w:t>
      </w:r>
    </w:p>
    <w:p w14:paraId="058C12B9" w14:textId="77777777" w:rsidR="0000478F" w:rsidRPr="00EF0337" w:rsidRDefault="0000478F" w:rsidP="00874937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 3000 sieci VLAN;</w:t>
      </w:r>
    </w:p>
    <w:p w14:paraId="69B6EE70" w14:textId="77777777" w:rsidR="0000478F" w:rsidRPr="00EF0337" w:rsidRDefault="0000478F" w:rsidP="00874937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f</w:t>
      </w:r>
      <w:r w:rsidRPr="007B681E">
        <w:rPr>
          <w:rFonts w:ascii="Lato" w:eastAsia="Times New Roman" w:hAnsi="Lato" w:cs="Calibri"/>
          <w:lang w:eastAsia="ar-SA"/>
        </w:rPr>
        <w:t>unkcjonalność izolowania portów znajdujących się w tym samym VLAN</w:t>
      </w:r>
      <w:r>
        <w:rPr>
          <w:rFonts w:ascii="Lato" w:eastAsia="Times New Roman" w:hAnsi="Lato" w:cs="Calibri"/>
          <w:lang w:eastAsia="ar-SA"/>
        </w:rPr>
        <w:t>;</w:t>
      </w:r>
    </w:p>
    <w:p w14:paraId="29E63779" w14:textId="77777777" w:rsidR="0000478F" w:rsidRPr="00EF0337" w:rsidRDefault="0000478F" w:rsidP="00874937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7B681E">
        <w:rPr>
          <w:rFonts w:ascii="Lato" w:eastAsia="Times New Roman" w:hAnsi="Lato" w:cs="Calibri"/>
          <w:lang w:eastAsia="ar-SA"/>
        </w:rPr>
        <w:t>sparcie sprzętowe dla minimum 250 tysięcy adresów MAC</w:t>
      </w:r>
      <w:r>
        <w:rPr>
          <w:rFonts w:ascii="Lato" w:eastAsia="Times New Roman" w:hAnsi="Lato" w:cs="Calibri"/>
          <w:lang w:eastAsia="ar-SA"/>
        </w:rPr>
        <w:t>;</w:t>
      </w:r>
    </w:p>
    <w:p w14:paraId="7FEAEF4D" w14:textId="77777777" w:rsidR="0000478F" w:rsidRPr="007B681E" w:rsidRDefault="0000478F" w:rsidP="00874937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 xml:space="preserve">IEEE 802.1w </w:t>
      </w:r>
      <w:proofErr w:type="spellStart"/>
      <w:r w:rsidRPr="007B681E">
        <w:rPr>
          <w:rFonts w:ascii="Lato" w:eastAsia="Times New Roman" w:hAnsi="Lato" w:cs="Calibri"/>
          <w:lang w:eastAsia="ar-SA"/>
        </w:rPr>
        <w:t>Rapid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7B681E">
        <w:rPr>
          <w:rFonts w:ascii="Lato" w:eastAsia="Times New Roman" w:hAnsi="Lato" w:cs="Calibri"/>
          <w:lang w:eastAsia="ar-SA"/>
        </w:rPr>
        <w:t>Spanning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7B681E">
        <w:rPr>
          <w:rFonts w:ascii="Lato" w:eastAsia="Times New Roman" w:hAnsi="Lato" w:cs="Calibri"/>
          <w:lang w:eastAsia="ar-SA"/>
        </w:rPr>
        <w:t>Tree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(RST)</w:t>
      </w:r>
      <w:r>
        <w:rPr>
          <w:rFonts w:ascii="Lato" w:eastAsia="Times New Roman" w:hAnsi="Lato" w:cs="Calibri"/>
          <w:lang w:eastAsia="ar-SA"/>
        </w:rPr>
        <w:t>;</w:t>
      </w:r>
    </w:p>
    <w:p w14:paraId="72EB4EB6" w14:textId="77777777" w:rsidR="0000478F" w:rsidRPr="007B681E" w:rsidRDefault="0000478F" w:rsidP="00874937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 xml:space="preserve">IEEE 802.1s </w:t>
      </w:r>
      <w:proofErr w:type="spellStart"/>
      <w:r w:rsidRPr="007B681E">
        <w:rPr>
          <w:rFonts w:ascii="Lato" w:eastAsia="Times New Roman" w:hAnsi="Lato" w:cs="Calibri"/>
          <w:lang w:eastAsia="ar-SA"/>
        </w:rPr>
        <w:t>Multiple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7B681E">
        <w:rPr>
          <w:rFonts w:ascii="Lato" w:eastAsia="Times New Roman" w:hAnsi="Lato" w:cs="Calibri"/>
          <w:lang w:eastAsia="ar-SA"/>
        </w:rPr>
        <w:t>Spanning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7B681E">
        <w:rPr>
          <w:rFonts w:ascii="Lato" w:eastAsia="Times New Roman" w:hAnsi="Lato" w:cs="Calibri"/>
          <w:lang w:eastAsia="ar-SA"/>
        </w:rPr>
        <w:t>Tree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(MST)</w:t>
      </w:r>
      <w:r>
        <w:rPr>
          <w:rFonts w:ascii="Lato" w:eastAsia="Times New Roman" w:hAnsi="Lato" w:cs="Calibri"/>
          <w:lang w:eastAsia="ar-SA"/>
        </w:rPr>
        <w:t>;</w:t>
      </w:r>
      <w:r w:rsidRPr="007B681E">
        <w:rPr>
          <w:rFonts w:ascii="Lato" w:eastAsia="Times New Roman" w:hAnsi="Lato" w:cs="Calibri"/>
          <w:lang w:eastAsia="ar-SA"/>
        </w:rPr>
        <w:t xml:space="preserve"> </w:t>
      </w:r>
    </w:p>
    <w:p w14:paraId="48379221" w14:textId="77777777" w:rsidR="0000478F" w:rsidRPr="00EF0337" w:rsidRDefault="0000478F" w:rsidP="00874937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7B681E">
        <w:rPr>
          <w:rFonts w:ascii="Lato" w:eastAsia="Times New Roman" w:hAnsi="Lato" w:cs="Calibri"/>
          <w:lang w:eastAsia="ar-SA"/>
        </w:rPr>
        <w:t xml:space="preserve">sparcie sprzętowe dla tunelowania </w:t>
      </w:r>
      <w:proofErr w:type="spellStart"/>
      <w:r w:rsidRPr="007B681E">
        <w:rPr>
          <w:rFonts w:ascii="Lato" w:eastAsia="Times New Roman" w:hAnsi="Lato" w:cs="Calibri"/>
          <w:lang w:eastAsia="ar-SA"/>
        </w:rPr>
        <w:t>QinQ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16EDD921" w14:textId="77777777" w:rsidR="0000478F" w:rsidRPr="00EF0337" w:rsidRDefault="0000478F" w:rsidP="00874937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lastRenderedPageBreak/>
        <w:t>z</w:t>
      </w:r>
      <w:r w:rsidRPr="00EF0337">
        <w:rPr>
          <w:rFonts w:ascii="Lato" w:eastAsia="Times New Roman" w:hAnsi="Lato" w:cs="Calibri"/>
          <w:lang w:eastAsia="ar-SA"/>
        </w:rPr>
        <w:t xml:space="preserve">abezpieczenie przeciwko incydentom w topologii </w:t>
      </w:r>
      <w:proofErr w:type="spellStart"/>
      <w:r w:rsidRPr="00EF0337">
        <w:rPr>
          <w:rFonts w:ascii="Lato" w:eastAsia="Times New Roman" w:hAnsi="Lato" w:cs="Calibri"/>
          <w:lang w:eastAsia="ar-SA"/>
        </w:rPr>
        <w:t>Spanning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Tree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r>
        <w:rPr>
          <w:rFonts w:ascii="Lato" w:eastAsia="Times New Roman" w:hAnsi="Lato" w:cs="Calibri"/>
          <w:lang w:eastAsia="ar-SA"/>
        </w:rPr>
        <w:t>;</w:t>
      </w:r>
    </w:p>
    <w:p w14:paraId="3DAF71FF" w14:textId="77777777" w:rsidR="0000478F" w:rsidRPr="007B681E" w:rsidRDefault="0000478F" w:rsidP="00874937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 xml:space="preserve">Internet </w:t>
      </w:r>
      <w:proofErr w:type="spellStart"/>
      <w:r w:rsidRPr="007B681E">
        <w:rPr>
          <w:rFonts w:ascii="Lato" w:eastAsia="Times New Roman" w:hAnsi="Lato" w:cs="Calibri"/>
          <w:lang w:eastAsia="ar-SA"/>
        </w:rPr>
        <w:t>Group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Management </w:t>
      </w:r>
      <w:proofErr w:type="spellStart"/>
      <w:r w:rsidRPr="007B681E">
        <w:rPr>
          <w:rFonts w:ascii="Lato" w:eastAsia="Times New Roman" w:hAnsi="Lato" w:cs="Calibri"/>
          <w:lang w:eastAsia="ar-SA"/>
        </w:rPr>
        <w:t>Protocol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(IGMP) </w:t>
      </w:r>
      <w:proofErr w:type="spellStart"/>
      <w:r w:rsidRPr="007B681E">
        <w:rPr>
          <w:rFonts w:ascii="Lato" w:eastAsia="Times New Roman" w:hAnsi="Lato" w:cs="Calibri"/>
          <w:lang w:eastAsia="ar-SA"/>
        </w:rPr>
        <w:t>Versions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2, 3;</w:t>
      </w:r>
    </w:p>
    <w:p w14:paraId="0EB52785" w14:textId="77777777" w:rsidR="0000478F" w:rsidRPr="00EF0337" w:rsidRDefault="0000478F" w:rsidP="00874937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t</w:t>
      </w:r>
      <w:r w:rsidRPr="00EF0337">
        <w:rPr>
          <w:rFonts w:ascii="Lato" w:eastAsia="Times New Roman" w:hAnsi="Lato" w:cs="Calibri"/>
          <w:lang w:eastAsia="ar-SA"/>
        </w:rPr>
        <w:t>erminowanie</w:t>
      </w:r>
      <w:r w:rsidRPr="007B681E">
        <w:rPr>
          <w:rFonts w:ascii="Lato" w:eastAsia="Times New Roman" w:hAnsi="Lato" w:cs="Calibri"/>
          <w:lang w:eastAsia="ar-SA"/>
        </w:rPr>
        <w:t xml:space="preserve"> pojedynczej wiązki </w:t>
      </w:r>
      <w:proofErr w:type="spellStart"/>
      <w:r w:rsidRPr="007B681E">
        <w:rPr>
          <w:rFonts w:ascii="Lato" w:eastAsia="Times New Roman" w:hAnsi="Lato" w:cs="Calibri"/>
          <w:lang w:eastAsia="ar-SA"/>
        </w:rPr>
        <w:t>EtherChannel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na 2 niezależnych przełącznikach</w:t>
      </w:r>
      <w:r>
        <w:rPr>
          <w:rFonts w:ascii="Lato" w:eastAsia="Times New Roman" w:hAnsi="Lato" w:cs="Calibri"/>
          <w:lang w:eastAsia="ar-SA"/>
        </w:rPr>
        <w:t>;</w:t>
      </w:r>
      <w:r w:rsidRPr="007B681E">
        <w:rPr>
          <w:rFonts w:ascii="Lato" w:eastAsia="Times New Roman" w:hAnsi="Lato" w:cs="Calibri"/>
          <w:lang w:eastAsia="ar-SA"/>
        </w:rPr>
        <w:t xml:space="preserve"> </w:t>
      </w:r>
    </w:p>
    <w:p w14:paraId="56B9D1A9" w14:textId="77777777" w:rsidR="0000478F" w:rsidRPr="00EF0337" w:rsidRDefault="0000478F" w:rsidP="00874937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Link </w:t>
      </w:r>
      <w:proofErr w:type="spellStart"/>
      <w:r w:rsidRPr="00EF0337">
        <w:rPr>
          <w:rFonts w:ascii="Lato" w:eastAsia="Times New Roman" w:hAnsi="Lato" w:cs="Calibri"/>
          <w:lang w:eastAsia="ar-SA"/>
        </w:rPr>
        <w:t>Aggregation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Contro</w:t>
      </w:r>
      <w:r w:rsidRPr="007B681E">
        <w:rPr>
          <w:rFonts w:ascii="Lato" w:eastAsia="Times New Roman" w:hAnsi="Lato" w:cs="Calibri"/>
          <w:lang w:eastAsia="ar-SA"/>
        </w:rPr>
        <w:t xml:space="preserve">l </w:t>
      </w:r>
      <w:proofErr w:type="spellStart"/>
      <w:r w:rsidRPr="007B681E">
        <w:rPr>
          <w:rFonts w:ascii="Lato" w:eastAsia="Times New Roman" w:hAnsi="Lato" w:cs="Calibri"/>
          <w:lang w:eastAsia="ar-SA"/>
        </w:rPr>
        <w:t>Protocol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(LACP): IEEE 802.3ad z możliwością zgrupowania minimum 32 interfejsów fizycznych w wiązce</w:t>
      </w:r>
      <w:r>
        <w:rPr>
          <w:rFonts w:ascii="Lato" w:eastAsia="Times New Roman" w:hAnsi="Lato" w:cs="Calibri"/>
          <w:lang w:eastAsia="ar-SA"/>
        </w:rPr>
        <w:t>;</w:t>
      </w:r>
    </w:p>
    <w:p w14:paraId="31AD3103" w14:textId="77777777" w:rsidR="0000478F" w:rsidRPr="00EF0337" w:rsidRDefault="0000478F" w:rsidP="00874937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r</w:t>
      </w:r>
      <w:r w:rsidRPr="00EF0337">
        <w:rPr>
          <w:rFonts w:ascii="Lato" w:eastAsia="Times New Roman" w:hAnsi="Lato" w:cs="Calibri"/>
          <w:lang w:eastAsia="ar-SA"/>
        </w:rPr>
        <w:t>amki Jumbo dla wszystki</w:t>
      </w:r>
      <w:r>
        <w:rPr>
          <w:rFonts w:ascii="Lato" w:eastAsia="Times New Roman" w:hAnsi="Lato" w:cs="Calibri"/>
          <w:lang w:eastAsia="ar-SA"/>
        </w:rPr>
        <w:t>ch portów (minimum 9216 bajtów).</w:t>
      </w:r>
    </w:p>
    <w:p w14:paraId="5C3E1A27" w14:textId="77777777" w:rsidR="0000478F" w:rsidRPr="00EF0337" w:rsidRDefault="0000478F" w:rsidP="0087493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7B681E">
        <w:rPr>
          <w:rFonts w:ascii="Lato" w:eastAsia="Times New Roman" w:hAnsi="Lato" w:cs="Calibri"/>
          <w:lang w:eastAsia="ar-SA"/>
        </w:rPr>
        <w:t>posiada następująca funkcjonalność</w:t>
      </w:r>
      <w:r w:rsidRPr="00EF0337">
        <w:rPr>
          <w:rFonts w:ascii="Lato" w:eastAsia="Times New Roman" w:hAnsi="Lato" w:cs="Calibri"/>
          <w:lang w:eastAsia="ar-SA"/>
        </w:rPr>
        <w:t xml:space="preserve"> warstwy  L3</w:t>
      </w:r>
      <w:r>
        <w:rPr>
          <w:rFonts w:ascii="Lato" w:eastAsia="Times New Roman" w:hAnsi="Lato" w:cs="Calibri"/>
          <w:lang w:eastAsia="ar-SA"/>
        </w:rPr>
        <w:t>:</w:t>
      </w:r>
    </w:p>
    <w:p w14:paraId="557E30BE" w14:textId="77777777" w:rsidR="0000478F" w:rsidRPr="00EF0337" w:rsidRDefault="0000478F" w:rsidP="008749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563078">
        <w:rPr>
          <w:rFonts w:ascii="Lato" w:eastAsia="Times New Roman" w:hAnsi="Lato" w:cs="Calibri"/>
          <w:lang w:eastAsia="ar-SA"/>
        </w:rPr>
        <w:t>przętowe przełączanie pakietów w warstwie L3</w:t>
      </w:r>
      <w:r>
        <w:rPr>
          <w:rFonts w:ascii="Lato" w:eastAsia="Times New Roman" w:hAnsi="Lato" w:cs="Calibri"/>
          <w:lang w:eastAsia="ar-SA"/>
        </w:rPr>
        <w:t>;</w:t>
      </w:r>
    </w:p>
    <w:p w14:paraId="6520DC69" w14:textId="77777777" w:rsidR="0000478F" w:rsidRPr="00EF0337" w:rsidRDefault="0000478F" w:rsidP="008749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r</w:t>
      </w:r>
      <w:r w:rsidRPr="00EF0337">
        <w:rPr>
          <w:rFonts w:ascii="Lato" w:eastAsia="Times New Roman" w:hAnsi="Lato" w:cs="Calibri"/>
          <w:lang w:eastAsia="ar-SA"/>
        </w:rPr>
        <w:t>outing w oparciu o trasy statyczne</w:t>
      </w:r>
      <w:r>
        <w:rPr>
          <w:rFonts w:ascii="Lato" w:eastAsia="Times New Roman" w:hAnsi="Lato" w:cs="Calibri"/>
          <w:lang w:eastAsia="ar-SA"/>
        </w:rPr>
        <w:t>;</w:t>
      </w:r>
    </w:p>
    <w:p w14:paraId="38B49DDC" w14:textId="77777777" w:rsidR="0000478F" w:rsidRPr="00EF0337" w:rsidRDefault="0000478F" w:rsidP="008749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r</w:t>
      </w:r>
      <w:r w:rsidRPr="00EF0337">
        <w:rPr>
          <w:rFonts w:ascii="Lato" w:eastAsia="Times New Roman" w:hAnsi="Lato" w:cs="Calibri"/>
          <w:lang w:eastAsia="ar-SA"/>
        </w:rPr>
        <w:t>outing w oparciu o  OSPF,  BGP, ISIS</w:t>
      </w:r>
      <w:r w:rsidRPr="00563078">
        <w:rPr>
          <w:rFonts w:ascii="Lato" w:eastAsia="Times New Roman" w:hAnsi="Lato" w:cs="Calibri"/>
          <w:lang w:eastAsia="ar-SA"/>
        </w:rPr>
        <w:t xml:space="preserve"> dla protokołów IPv4 oraz IPv6</w:t>
      </w:r>
      <w:r>
        <w:rPr>
          <w:rFonts w:ascii="Lato" w:eastAsia="Times New Roman" w:hAnsi="Lato" w:cs="Calibri"/>
          <w:lang w:eastAsia="ar-SA"/>
        </w:rPr>
        <w:t>;</w:t>
      </w:r>
    </w:p>
    <w:p w14:paraId="0418C21D" w14:textId="77777777" w:rsidR="0000478F" w:rsidRPr="00563078" w:rsidRDefault="0000478F" w:rsidP="008749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563078">
        <w:rPr>
          <w:rFonts w:ascii="Lato" w:eastAsia="Times New Roman" w:hAnsi="Lato" w:cs="Calibri"/>
          <w:lang w:eastAsia="ar-SA"/>
        </w:rPr>
        <w:t xml:space="preserve">Policy </w:t>
      </w:r>
      <w:proofErr w:type="spellStart"/>
      <w:r w:rsidRPr="00563078">
        <w:rPr>
          <w:rFonts w:ascii="Lato" w:eastAsia="Times New Roman" w:hAnsi="Lato" w:cs="Calibri"/>
          <w:lang w:eastAsia="ar-SA"/>
        </w:rPr>
        <w:t>Based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Routing (PBR) dla IPv4</w:t>
      </w:r>
      <w:r>
        <w:rPr>
          <w:rFonts w:ascii="Lato" w:eastAsia="Times New Roman" w:hAnsi="Lato" w:cs="Calibri"/>
          <w:lang w:eastAsia="ar-SA"/>
        </w:rPr>
        <w:t>;</w:t>
      </w:r>
    </w:p>
    <w:p w14:paraId="44DB870F" w14:textId="77777777" w:rsidR="0000478F" w:rsidRPr="00EF0337" w:rsidRDefault="0000478F" w:rsidP="008749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563078">
        <w:rPr>
          <w:rFonts w:ascii="Lato" w:eastAsia="Times New Roman" w:hAnsi="Lato" w:cs="Calibri"/>
          <w:lang w:eastAsia="ar-SA"/>
        </w:rPr>
        <w:t xml:space="preserve">ożliwość uruchomienia sprzętowego </w:t>
      </w:r>
      <w:proofErr w:type="spellStart"/>
      <w:r w:rsidRPr="00563078">
        <w:rPr>
          <w:rFonts w:ascii="Lato" w:eastAsia="Times New Roman" w:hAnsi="Lato" w:cs="Calibri"/>
          <w:lang w:eastAsia="ar-SA"/>
        </w:rPr>
        <w:t>load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balancera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dla protokołów IPv4 i IPv6 ze wsparciem dla tworzenia grup serwerów i adresów VIP, próbkowania serwerów, wyboru ruchu na podstawie protokołu/portu L4 i poprzez filtra ACL</w:t>
      </w:r>
      <w:r>
        <w:rPr>
          <w:rFonts w:ascii="Lato" w:eastAsia="Times New Roman" w:hAnsi="Lato" w:cs="Calibri"/>
          <w:lang w:eastAsia="ar-SA"/>
        </w:rPr>
        <w:t>;</w:t>
      </w:r>
    </w:p>
    <w:p w14:paraId="34D930F4" w14:textId="77777777" w:rsidR="0000478F" w:rsidRPr="00EF0337" w:rsidRDefault="0000478F" w:rsidP="008749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VRRP v3</w:t>
      </w:r>
      <w:r>
        <w:rPr>
          <w:rFonts w:ascii="Lato" w:eastAsia="Times New Roman" w:hAnsi="Lato" w:cs="Calibri"/>
          <w:lang w:eastAsia="ar-SA"/>
        </w:rPr>
        <w:t>;</w:t>
      </w:r>
    </w:p>
    <w:p w14:paraId="0B37C6B4" w14:textId="77777777" w:rsidR="0000478F" w:rsidRPr="00563078" w:rsidRDefault="0000478F" w:rsidP="008749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563078">
        <w:rPr>
          <w:rFonts w:ascii="Lato" w:eastAsia="Times New Roman" w:hAnsi="Lato" w:cs="Calibri"/>
          <w:lang w:eastAsia="ar-SA"/>
        </w:rPr>
        <w:t>sparcie dla BFDv6 (</w:t>
      </w:r>
      <w:proofErr w:type="spellStart"/>
      <w:r w:rsidRPr="00563078">
        <w:rPr>
          <w:rFonts w:ascii="Lato" w:eastAsia="Times New Roman" w:hAnsi="Lato" w:cs="Calibri"/>
          <w:lang w:eastAsia="ar-SA"/>
        </w:rPr>
        <w:t>Bidirectional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Forwarding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Protocol</w:t>
      </w:r>
      <w:proofErr w:type="spellEnd"/>
      <w:r w:rsidRPr="00563078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75CE947F" w14:textId="77777777" w:rsidR="0000478F" w:rsidRPr="00EF0337" w:rsidRDefault="0000478F" w:rsidP="008749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563078">
        <w:rPr>
          <w:rFonts w:ascii="Lato" w:eastAsia="Times New Roman" w:hAnsi="Lato" w:cs="Calibri"/>
          <w:lang w:eastAsia="ar-SA"/>
        </w:rPr>
        <w:t>sparcie sprzętowe dla</w:t>
      </w:r>
      <w:r w:rsidRPr="00EF0337">
        <w:rPr>
          <w:rFonts w:ascii="Lato" w:eastAsia="Times New Roman" w:hAnsi="Lato" w:cs="Calibri"/>
          <w:lang w:eastAsia="ar-SA"/>
        </w:rPr>
        <w:t xml:space="preserve"> minimum </w:t>
      </w:r>
      <w:r w:rsidRPr="00563078">
        <w:rPr>
          <w:rFonts w:ascii="Lato" w:eastAsia="Times New Roman" w:hAnsi="Lato" w:cs="Calibri"/>
          <w:lang w:eastAsia="ar-SA"/>
        </w:rPr>
        <w:t xml:space="preserve">768 tysięcy 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prefixów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LPM/ wpisów hosta w tablicy routingu IP</w:t>
      </w:r>
      <w:r>
        <w:rPr>
          <w:rFonts w:ascii="Lato" w:eastAsia="Times New Roman" w:hAnsi="Lato" w:cs="Calibri"/>
          <w:lang w:eastAsia="ar-SA"/>
        </w:rPr>
        <w:t>;</w:t>
      </w:r>
    </w:p>
    <w:p w14:paraId="1123B351" w14:textId="77777777" w:rsidR="0000478F" w:rsidRPr="00EF0337" w:rsidRDefault="0000478F" w:rsidP="008749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563078">
        <w:rPr>
          <w:rFonts w:ascii="Lato" w:eastAsia="Times New Roman" w:hAnsi="Lato" w:cs="Calibri"/>
          <w:lang w:eastAsia="ar-SA"/>
        </w:rPr>
        <w:t xml:space="preserve">sparcie dla IPv4 </w:t>
      </w:r>
      <w:proofErr w:type="spellStart"/>
      <w:r w:rsidRPr="00563078">
        <w:rPr>
          <w:rFonts w:ascii="Lato" w:eastAsia="Times New Roman" w:hAnsi="Lato" w:cs="Calibri"/>
          <w:lang w:eastAsia="ar-SA"/>
        </w:rPr>
        <w:t>multicast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w oparciu o protokół PIMv2 </w:t>
      </w:r>
      <w:proofErr w:type="spellStart"/>
      <w:r w:rsidRPr="00563078">
        <w:rPr>
          <w:rFonts w:ascii="Lato" w:eastAsia="Times New Roman" w:hAnsi="Lato" w:cs="Calibri"/>
          <w:lang w:eastAsia="ar-SA"/>
        </w:rPr>
        <w:t>Sparse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Mode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I tryb SSM (Source </w:t>
      </w:r>
      <w:proofErr w:type="spellStart"/>
      <w:r w:rsidRPr="00563078">
        <w:rPr>
          <w:rFonts w:ascii="Lato" w:eastAsia="Times New Roman" w:hAnsi="Lato" w:cs="Calibri"/>
          <w:lang w:eastAsia="ar-SA"/>
        </w:rPr>
        <w:t>Specific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Multicast)</w:t>
      </w:r>
      <w:r>
        <w:rPr>
          <w:rFonts w:ascii="Lato" w:eastAsia="Times New Roman" w:hAnsi="Lato" w:cs="Calibri"/>
          <w:lang w:eastAsia="ar-SA"/>
        </w:rPr>
        <w:t>;</w:t>
      </w:r>
    </w:p>
    <w:p w14:paraId="21A2E28D" w14:textId="77777777" w:rsidR="0000478F" w:rsidRPr="00EF0337" w:rsidRDefault="0000478F" w:rsidP="008749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 IGMPv3 oraz MSDP</w:t>
      </w:r>
      <w:r>
        <w:rPr>
          <w:rFonts w:ascii="Lato" w:eastAsia="Times New Roman" w:hAnsi="Lato" w:cs="Calibri"/>
          <w:lang w:eastAsia="ar-SA"/>
        </w:rPr>
        <w:t>;</w:t>
      </w:r>
    </w:p>
    <w:p w14:paraId="00D9F093" w14:textId="77777777" w:rsidR="0000478F" w:rsidRPr="00EF0337" w:rsidRDefault="0000478F" w:rsidP="008749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 Microsoft NLB</w:t>
      </w:r>
      <w:r>
        <w:rPr>
          <w:rFonts w:ascii="Lato" w:eastAsia="Times New Roman" w:hAnsi="Lato" w:cs="Calibri"/>
          <w:lang w:eastAsia="ar-SA"/>
        </w:rPr>
        <w:t>;</w:t>
      </w:r>
    </w:p>
    <w:p w14:paraId="43EEF777" w14:textId="77777777" w:rsidR="0000478F" w:rsidRPr="00EF0337" w:rsidRDefault="0000478F" w:rsidP="008749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 xml:space="preserve">sparcie </w:t>
      </w:r>
      <w:r w:rsidRPr="00563078">
        <w:rPr>
          <w:rFonts w:ascii="Lato" w:eastAsia="Times New Roman" w:hAnsi="Lato" w:cs="Calibri"/>
          <w:lang w:eastAsia="ar-SA"/>
        </w:rPr>
        <w:t xml:space="preserve">sprzętowe </w:t>
      </w:r>
      <w:r w:rsidRPr="00EF0337">
        <w:rPr>
          <w:rFonts w:ascii="Lato" w:eastAsia="Times New Roman" w:hAnsi="Lato" w:cs="Calibri"/>
          <w:lang w:eastAsia="ar-SA"/>
        </w:rPr>
        <w:t xml:space="preserve">dla minimum 32,000 tras </w:t>
      </w:r>
      <w:proofErr w:type="spellStart"/>
      <w:r w:rsidRPr="00EF0337">
        <w:rPr>
          <w:rFonts w:ascii="Lato" w:eastAsia="Times New Roman" w:hAnsi="Lato" w:cs="Calibri"/>
          <w:lang w:eastAsia="ar-SA"/>
        </w:rPr>
        <w:t>multicastowych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419875AF" w14:textId="77777777" w:rsidR="0000478F" w:rsidRPr="00EF0337" w:rsidRDefault="0000478F" w:rsidP="008749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 minimum 1000 instancji VRF</w:t>
      </w:r>
      <w:r w:rsidRPr="00563078">
        <w:rPr>
          <w:rFonts w:ascii="Lato" w:eastAsia="Times New Roman" w:hAnsi="Lato" w:cs="Calibri"/>
          <w:lang w:eastAsia="ar-SA"/>
        </w:rPr>
        <w:t xml:space="preserve"> wraz z funkcjonalnością importu/eksportu tras (</w:t>
      </w:r>
      <w:proofErr w:type="spellStart"/>
      <w:r w:rsidRPr="00563078">
        <w:rPr>
          <w:rFonts w:ascii="Lato" w:eastAsia="Times New Roman" w:hAnsi="Lato" w:cs="Calibri"/>
          <w:lang w:eastAsia="ar-SA"/>
        </w:rPr>
        <w:t>route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leaking</w:t>
      </w:r>
      <w:proofErr w:type="spellEnd"/>
      <w:r w:rsidRPr="00563078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10E79DA2" w14:textId="77777777" w:rsidR="0000478F" w:rsidRPr="00EF0337" w:rsidRDefault="0000478F" w:rsidP="008749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ybór do 64</w:t>
      </w:r>
      <w:r w:rsidRPr="00563078">
        <w:rPr>
          <w:rFonts w:ascii="Lato" w:eastAsia="Times New Roman" w:hAnsi="Lato" w:cs="Calibri"/>
          <w:lang w:eastAsia="ar-SA"/>
        </w:rPr>
        <w:t xml:space="preserve"> jednoczesnych ścieżek o równej metryce (ECMP)</w:t>
      </w:r>
      <w:r>
        <w:rPr>
          <w:rFonts w:ascii="Lato" w:eastAsia="Times New Roman" w:hAnsi="Lato" w:cs="Calibri"/>
          <w:lang w:eastAsia="ar-SA"/>
        </w:rPr>
        <w:t>;</w:t>
      </w:r>
    </w:p>
    <w:p w14:paraId="20970846" w14:textId="77777777" w:rsidR="0000478F" w:rsidRPr="00EF0337" w:rsidRDefault="0000478F" w:rsidP="00874937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563078">
        <w:rPr>
          <w:rFonts w:ascii="Lato" w:eastAsia="Times New Roman" w:hAnsi="Lato" w:cs="Calibri"/>
          <w:lang w:eastAsia="ar-SA"/>
        </w:rPr>
        <w:t xml:space="preserve">inimum 1000 wejściowych oraz 1000 wyjściowych wpisów dla ACL - </w:t>
      </w:r>
      <w:proofErr w:type="spellStart"/>
      <w:r w:rsidRPr="00563078">
        <w:rPr>
          <w:rFonts w:ascii="Lato" w:eastAsia="Times New Roman" w:hAnsi="Lato" w:cs="Calibri"/>
          <w:lang w:eastAsia="ar-SA"/>
        </w:rPr>
        <w:t>access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control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list</w:t>
      </w:r>
      <w:r>
        <w:rPr>
          <w:rFonts w:ascii="Lato" w:eastAsia="Times New Roman" w:hAnsi="Lato" w:cs="Calibri"/>
          <w:lang w:eastAsia="ar-SA"/>
        </w:rPr>
        <w:t>;</w:t>
      </w:r>
    </w:p>
    <w:p w14:paraId="5D2536A7" w14:textId="6E5BA255" w:rsidR="0000478F" w:rsidRPr="00294B10" w:rsidRDefault="0000478F" w:rsidP="0087493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 xml:space="preserve">Przełącznik </w:t>
      </w:r>
      <w:r>
        <w:rPr>
          <w:rFonts w:ascii="Lato" w:eastAsia="Times New Roman" w:hAnsi="Lato" w:cs="Calibri"/>
          <w:lang w:eastAsia="ar-SA"/>
        </w:rPr>
        <w:t xml:space="preserve">musi zapewnić </w:t>
      </w:r>
      <w:r w:rsidRPr="007B681E">
        <w:rPr>
          <w:rFonts w:ascii="Lato" w:eastAsia="Times New Roman" w:hAnsi="Lato" w:cs="Calibri"/>
          <w:lang w:eastAsia="ar-SA"/>
        </w:rPr>
        <w:t xml:space="preserve">sprzętowe wsparcie dla szyfrowania portów Ethernet </w:t>
      </w:r>
      <w:r w:rsidR="006C3D36">
        <w:rPr>
          <w:rFonts w:ascii="Lato" w:eastAsia="Times New Roman" w:hAnsi="Lato" w:cs="Calibri"/>
          <w:lang w:eastAsia="ar-SA"/>
        </w:rPr>
        <w:br/>
      </w:r>
      <w:r w:rsidRPr="007B681E">
        <w:rPr>
          <w:rFonts w:ascii="Lato" w:eastAsia="Times New Roman" w:hAnsi="Lato" w:cs="Calibri"/>
          <w:lang w:eastAsia="ar-SA"/>
        </w:rPr>
        <w:t xml:space="preserve">z wykorzystaniem technologii </w:t>
      </w:r>
      <w:proofErr w:type="spellStart"/>
      <w:r w:rsidRPr="007B681E">
        <w:rPr>
          <w:rFonts w:ascii="Lato" w:eastAsia="Times New Roman" w:hAnsi="Lato" w:cs="Calibri"/>
          <w:lang w:eastAsia="ar-SA"/>
        </w:rPr>
        <w:t>MacSec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IEEE 802.1ad na blokach 256 bit oraz wykorzystaniem trybu GCM-AES-XPN. Jeśli funkcjonalność </w:t>
      </w:r>
      <w:r w:rsidRPr="00EF0337">
        <w:rPr>
          <w:rFonts w:ascii="Lato" w:eastAsia="Times New Roman" w:hAnsi="Lato" w:cs="Calibri"/>
          <w:lang w:eastAsia="ar-SA"/>
        </w:rPr>
        <w:t xml:space="preserve">szyfrowania wymaga dodatkowej licencji to </w:t>
      </w:r>
      <w:r w:rsidRPr="007B681E">
        <w:rPr>
          <w:rFonts w:ascii="Lato" w:eastAsia="Times New Roman" w:hAnsi="Lato" w:cs="Calibri"/>
          <w:lang w:eastAsia="ar-SA"/>
        </w:rPr>
        <w:t>jest ona wymagana na tym etapie.</w:t>
      </w:r>
    </w:p>
    <w:p w14:paraId="77AE7A9C" w14:textId="77777777" w:rsidR="0000478F" w:rsidRPr="00EF0337" w:rsidRDefault="0000478F" w:rsidP="0087493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7B681E">
        <w:rPr>
          <w:rFonts w:ascii="Lato" w:eastAsia="Times New Roman" w:hAnsi="Lato" w:cs="Calibri"/>
          <w:lang w:eastAsia="ar-SA"/>
        </w:rPr>
        <w:t>wspiera nas</w:t>
      </w:r>
      <w:r>
        <w:rPr>
          <w:rFonts w:ascii="Lato" w:eastAsia="Times New Roman" w:hAnsi="Lato" w:cs="Calibri"/>
          <w:lang w:eastAsia="ar-SA"/>
        </w:rPr>
        <w:t>tępujące mechanizmy związane z</w:t>
      </w:r>
      <w:r w:rsidRPr="007B681E">
        <w:rPr>
          <w:rFonts w:ascii="Lato" w:eastAsia="Times New Roman" w:hAnsi="Lato" w:cs="Calibri"/>
          <w:lang w:eastAsia="ar-SA"/>
        </w:rPr>
        <w:t xml:space="preserve"> funkcjonalnością VXLAN:</w:t>
      </w:r>
    </w:p>
    <w:p w14:paraId="7BA2999F" w14:textId="77777777" w:rsidR="0000478F" w:rsidRPr="00563078" w:rsidRDefault="0000478F" w:rsidP="00874937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563078">
        <w:rPr>
          <w:rFonts w:ascii="Lato" w:eastAsia="Times New Roman" w:hAnsi="Lato" w:cs="Calibri"/>
          <w:lang w:eastAsia="ar-SA"/>
        </w:rPr>
        <w:t xml:space="preserve">przętowa implementacja VTEP (VXLAN </w:t>
      </w:r>
      <w:proofErr w:type="spellStart"/>
      <w:r w:rsidRPr="00563078">
        <w:rPr>
          <w:rFonts w:ascii="Lato" w:eastAsia="Times New Roman" w:hAnsi="Lato" w:cs="Calibri"/>
          <w:lang w:eastAsia="ar-SA"/>
        </w:rPr>
        <w:t>Tunnel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Endpoint</w:t>
      </w:r>
      <w:proofErr w:type="spellEnd"/>
      <w:r w:rsidRPr="00563078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27EC58C8" w14:textId="77777777" w:rsidR="0000478F" w:rsidRPr="00563078" w:rsidRDefault="0000478F" w:rsidP="00874937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563078">
        <w:rPr>
          <w:rFonts w:ascii="Lato" w:eastAsia="Times New Roman" w:hAnsi="Lato" w:cs="Calibri"/>
          <w:lang w:eastAsia="ar-SA"/>
        </w:rPr>
        <w:t xml:space="preserve">przętowy VXLAN </w:t>
      </w:r>
      <w:proofErr w:type="spellStart"/>
      <w:r w:rsidRPr="00563078">
        <w:rPr>
          <w:rFonts w:ascii="Lato" w:eastAsia="Times New Roman" w:hAnsi="Lato" w:cs="Calibri"/>
          <w:lang w:eastAsia="ar-SA"/>
        </w:rPr>
        <w:t>Bridging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(VXLAN/VLAN Gateway)</w:t>
      </w:r>
      <w:r>
        <w:rPr>
          <w:rFonts w:ascii="Lato" w:eastAsia="Times New Roman" w:hAnsi="Lato" w:cs="Calibri"/>
          <w:lang w:eastAsia="ar-SA"/>
        </w:rPr>
        <w:t>;</w:t>
      </w:r>
    </w:p>
    <w:p w14:paraId="3116B96A" w14:textId="77777777" w:rsidR="0000478F" w:rsidRPr="00EF0337" w:rsidRDefault="0000478F" w:rsidP="00874937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ymiana ruchu z co n</w:t>
      </w:r>
      <w:r w:rsidRPr="00563078">
        <w:rPr>
          <w:rFonts w:ascii="Lato" w:eastAsia="Times New Roman" w:hAnsi="Lato" w:cs="Calibri"/>
          <w:lang w:eastAsia="ar-SA"/>
        </w:rPr>
        <w:t>ajmniej 255 innymi sprzętowymi VTEP</w:t>
      </w:r>
      <w:r>
        <w:rPr>
          <w:rFonts w:ascii="Lato" w:eastAsia="Times New Roman" w:hAnsi="Lato" w:cs="Calibri"/>
          <w:lang w:eastAsia="ar-SA"/>
        </w:rPr>
        <w:t>;</w:t>
      </w:r>
    </w:p>
    <w:p w14:paraId="4FD3D94B" w14:textId="27C4802B" w:rsidR="0000478F" w:rsidRPr="00EF0337" w:rsidRDefault="0000478F" w:rsidP="00874937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563078">
        <w:rPr>
          <w:rFonts w:ascii="Lato" w:eastAsia="Times New Roman" w:hAnsi="Lato" w:cs="Calibri"/>
          <w:lang w:eastAsia="ar-SA"/>
        </w:rPr>
        <w:t>bsługa ruchu rozgłoszeniowego (</w:t>
      </w:r>
      <w:proofErr w:type="spellStart"/>
      <w:r w:rsidRPr="00563078">
        <w:rPr>
          <w:rFonts w:ascii="Lato" w:eastAsia="Times New Roman" w:hAnsi="Lato" w:cs="Calibri"/>
          <w:lang w:eastAsia="ar-SA"/>
        </w:rPr>
        <w:t>multicast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, broadcast, </w:t>
      </w:r>
      <w:proofErr w:type="spellStart"/>
      <w:r w:rsidRPr="00563078">
        <w:rPr>
          <w:rFonts w:ascii="Lato" w:eastAsia="Times New Roman" w:hAnsi="Lato" w:cs="Calibri"/>
          <w:lang w:eastAsia="ar-SA"/>
        </w:rPr>
        <w:t>unknown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unicast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) </w:t>
      </w:r>
      <w:r w:rsidR="006C3D36">
        <w:rPr>
          <w:rFonts w:ascii="Lato" w:eastAsia="Times New Roman" w:hAnsi="Lato" w:cs="Calibri"/>
          <w:lang w:eastAsia="ar-SA"/>
        </w:rPr>
        <w:br/>
      </w:r>
      <w:r w:rsidRPr="00563078">
        <w:rPr>
          <w:rFonts w:ascii="Lato" w:eastAsia="Times New Roman" w:hAnsi="Lato" w:cs="Calibri"/>
          <w:lang w:eastAsia="ar-SA"/>
        </w:rPr>
        <w:t xml:space="preserve">z mapowaniem VXLAN do  IP </w:t>
      </w:r>
      <w:r w:rsidRPr="00EF0337">
        <w:rPr>
          <w:rFonts w:ascii="Lato" w:eastAsia="Times New Roman" w:hAnsi="Lato" w:cs="Calibri"/>
          <w:lang w:eastAsia="ar-SA"/>
        </w:rPr>
        <w:t xml:space="preserve">Multicast </w:t>
      </w:r>
      <w:proofErr w:type="spellStart"/>
      <w:r w:rsidRPr="00EF0337">
        <w:rPr>
          <w:rFonts w:ascii="Lato" w:eastAsia="Times New Roman" w:hAnsi="Lato" w:cs="Calibri"/>
          <w:lang w:eastAsia="ar-SA"/>
        </w:rPr>
        <w:t>Group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i wykorzystaniem</w:t>
      </w:r>
      <w:r w:rsidRPr="00563078">
        <w:rPr>
          <w:rFonts w:ascii="Lato" w:eastAsia="Times New Roman" w:hAnsi="Lato" w:cs="Calibri"/>
          <w:lang w:eastAsia="ar-SA"/>
        </w:rPr>
        <w:t xml:space="preserve"> funkcjonalności PIM </w:t>
      </w:r>
      <w:proofErr w:type="spellStart"/>
      <w:r w:rsidRPr="00563078">
        <w:rPr>
          <w:rFonts w:ascii="Lato" w:eastAsia="Times New Roman" w:hAnsi="Lato" w:cs="Calibri"/>
          <w:lang w:eastAsia="ar-SA"/>
        </w:rPr>
        <w:t>Anycast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RP</w:t>
      </w:r>
      <w:r>
        <w:rPr>
          <w:rFonts w:ascii="Lato" w:eastAsia="Times New Roman" w:hAnsi="Lato" w:cs="Calibri"/>
          <w:lang w:eastAsia="ar-SA"/>
        </w:rPr>
        <w:t>;</w:t>
      </w:r>
    </w:p>
    <w:p w14:paraId="0D43FE85" w14:textId="77777777" w:rsidR="0000478F" w:rsidRPr="00EF0337" w:rsidRDefault="0000478F" w:rsidP="00874937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563078">
        <w:rPr>
          <w:rFonts w:ascii="Lato" w:eastAsia="Times New Roman" w:hAnsi="Lato" w:cs="Calibri"/>
          <w:lang w:eastAsia="ar-SA"/>
        </w:rPr>
        <w:t>bsługa ruchu rozgłoszeniowego (</w:t>
      </w:r>
      <w:proofErr w:type="spellStart"/>
      <w:r w:rsidRPr="00563078">
        <w:rPr>
          <w:rFonts w:ascii="Lato" w:eastAsia="Times New Roman" w:hAnsi="Lato" w:cs="Calibri"/>
          <w:lang w:eastAsia="ar-SA"/>
        </w:rPr>
        <w:t>multicast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, broadcast, </w:t>
      </w:r>
      <w:proofErr w:type="spellStart"/>
      <w:r w:rsidRPr="00563078">
        <w:rPr>
          <w:rFonts w:ascii="Lato" w:eastAsia="Times New Roman" w:hAnsi="Lato" w:cs="Calibri"/>
          <w:lang w:eastAsia="ar-SA"/>
        </w:rPr>
        <w:t>unknown</w:t>
      </w:r>
      <w:proofErr w:type="spellEnd"/>
      <w:r w:rsidRPr="00563078">
        <w:rPr>
          <w:rFonts w:ascii="Lato" w:eastAsia="Times New Roman" w:hAnsi="Lato" w:cs="Calibri"/>
          <w:lang w:eastAsia="ar-SA"/>
        </w:rPr>
        <w:t>) poprzez statyczną replikację (bez konieczności wykorzystania IP Multicast)</w:t>
      </w:r>
      <w:r>
        <w:rPr>
          <w:rFonts w:ascii="Lato" w:eastAsia="Times New Roman" w:hAnsi="Lato" w:cs="Calibri"/>
          <w:lang w:eastAsia="ar-SA"/>
        </w:rPr>
        <w:t>;</w:t>
      </w:r>
    </w:p>
    <w:p w14:paraId="0487F9DB" w14:textId="0EC299D5" w:rsidR="0000478F" w:rsidRPr="00EF0337" w:rsidRDefault="0000478F" w:rsidP="00874937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i</w:t>
      </w:r>
      <w:r w:rsidRPr="00563078">
        <w:rPr>
          <w:rFonts w:ascii="Lato" w:eastAsia="Times New Roman" w:hAnsi="Lato" w:cs="Calibri"/>
          <w:lang w:eastAsia="ar-SA"/>
        </w:rPr>
        <w:t xml:space="preserve">mplementacja VXLAN BGP EVPN (Ethernet VPN) z dystrybucją informacji </w:t>
      </w:r>
      <w:r w:rsidR="006C3D36">
        <w:rPr>
          <w:rFonts w:ascii="Lato" w:eastAsia="Times New Roman" w:hAnsi="Lato" w:cs="Calibri"/>
          <w:lang w:eastAsia="ar-SA"/>
        </w:rPr>
        <w:br/>
      </w:r>
      <w:r w:rsidRPr="00563078">
        <w:rPr>
          <w:rFonts w:ascii="Lato" w:eastAsia="Times New Roman" w:hAnsi="Lato" w:cs="Calibri"/>
          <w:lang w:eastAsia="ar-SA"/>
        </w:rPr>
        <w:t>o adresach MAC i adresach IP poprzez MP-BGP i ograniczeniem ruchu ARP (</w:t>
      </w:r>
      <w:proofErr w:type="spellStart"/>
      <w:r w:rsidRPr="00563078">
        <w:rPr>
          <w:rFonts w:ascii="Lato" w:eastAsia="Times New Roman" w:hAnsi="Lato" w:cs="Calibri"/>
          <w:lang w:eastAsia="ar-SA"/>
        </w:rPr>
        <w:t>Address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Resolution </w:t>
      </w:r>
      <w:proofErr w:type="spellStart"/>
      <w:r w:rsidRPr="00563078">
        <w:rPr>
          <w:rFonts w:ascii="Lato" w:eastAsia="Times New Roman" w:hAnsi="Lato" w:cs="Calibri"/>
          <w:lang w:eastAsia="ar-SA"/>
        </w:rPr>
        <w:t>Protocol</w:t>
      </w:r>
      <w:proofErr w:type="spellEnd"/>
      <w:r w:rsidRPr="00563078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6F88E93F" w14:textId="77777777" w:rsidR="0000478F" w:rsidRPr="00EF0337" w:rsidRDefault="0000478F" w:rsidP="00874937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563078">
        <w:rPr>
          <w:rFonts w:ascii="Lato" w:eastAsia="Times New Roman" w:hAnsi="Lato" w:cs="Calibri"/>
          <w:lang w:eastAsia="ar-SA"/>
        </w:rPr>
        <w:lastRenderedPageBreak/>
        <w:t>O</w:t>
      </w:r>
      <w:r>
        <w:rPr>
          <w:rFonts w:ascii="Lato" w:eastAsia="Times New Roman" w:hAnsi="Lato" w:cs="Calibri"/>
          <w:lang w:eastAsia="ar-SA"/>
        </w:rPr>
        <w:t>b</w:t>
      </w:r>
      <w:r w:rsidRPr="00563078">
        <w:rPr>
          <w:rFonts w:ascii="Lato" w:eastAsia="Times New Roman" w:hAnsi="Lato" w:cs="Calibri"/>
          <w:lang w:eastAsia="ar-SA"/>
        </w:rPr>
        <w:t>sługa routingu między VXLAN-</w:t>
      </w:r>
      <w:proofErr w:type="spellStart"/>
      <w:r w:rsidRPr="00563078">
        <w:rPr>
          <w:rFonts w:ascii="Lato" w:eastAsia="Times New Roman" w:hAnsi="Lato" w:cs="Calibri"/>
          <w:lang w:eastAsia="ar-SA"/>
        </w:rPr>
        <w:t>ami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(VXLAN Routing) z wykorzystaniem BGP EVPN oraz funkcjonalności </w:t>
      </w:r>
      <w:proofErr w:type="spellStart"/>
      <w:r w:rsidRPr="00563078">
        <w:rPr>
          <w:rFonts w:ascii="Lato" w:eastAsia="Times New Roman" w:hAnsi="Lato" w:cs="Calibri"/>
          <w:lang w:eastAsia="ar-SA"/>
        </w:rPr>
        <w:t>Anycast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Gateway (obsługą danego SVI na w</w:t>
      </w:r>
      <w:r>
        <w:rPr>
          <w:rFonts w:ascii="Lato" w:eastAsia="Times New Roman" w:hAnsi="Lato" w:cs="Calibri"/>
          <w:lang w:eastAsia="ar-SA"/>
        </w:rPr>
        <w:t>szystkich VTEP w domenie VXLAN);</w:t>
      </w:r>
    </w:p>
    <w:p w14:paraId="726919E8" w14:textId="7454D63C" w:rsidR="0000478F" w:rsidRPr="00294B10" w:rsidRDefault="0000478F" w:rsidP="00874937">
      <w:pPr>
        <w:pStyle w:val="Akapitzlist"/>
        <w:numPr>
          <w:ilvl w:val="0"/>
          <w:numId w:val="4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563078">
        <w:rPr>
          <w:rFonts w:ascii="Lato" w:eastAsia="Times New Roman" w:hAnsi="Lato" w:cs="Calibri"/>
          <w:lang w:eastAsia="ar-SA"/>
        </w:rPr>
        <w:t xml:space="preserve">VXLAN </w:t>
      </w:r>
      <w:proofErr w:type="spellStart"/>
      <w:r w:rsidRPr="00563078">
        <w:rPr>
          <w:rFonts w:ascii="Lato" w:eastAsia="Times New Roman" w:hAnsi="Lato" w:cs="Calibri"/>
          <w:lang w:eastAsia="ar-SA"/>
        </w:rPr>
        <w:t>Multihoming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dla dołączania urządzeń do pary przełączników w oparciu </w:t>
      </w:r>
      <w:r w:rsidR="006C3D36">
        <w:rPr>
          <w:rFonts w:ascii="Lato" w:eastAsia="Times New Roman" w:hAnsi="Lato" w:cs="Calibri"/>
          <w:lang w:eastAsia="ar-SA"/>
        </w:rPr>
        <w:br/>
      </w:r>
      <w:r w:rsidRPr="00563078">
        <w:rPr>
          <w:rFonts w:ascii="Lato" w:eastAsia="Times New Roman" w:hAnsi="Lato" w:cs="Calibri"/>
          <w:lang w:eastAsia="ar-SA"/>
        </w:rPr>
        <w:t>o zagregowane połączenie LACP</w:t>
      </w:r>
      <w:r>
        <w:rPr>
          <w:rFonts w:ascii="Lato" w:eastAsia="Times New Roman" w:hAnsi="Lato" w:cs="Calibri"/>
          <w:lang w:eastAsia="ar-SA"/>
        </w:rPr>
        <w:t>;</w:t>
      </w:r>
    </w:p>
    <w:p w14:paraId="4513DB95" w14:textId="0381B5DA" w:rsidR="0000478F" w:rsidRPr="00EF0337" w:rsidRDefault="0000478F" w:rsidP="0087493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wspiera</w:t>
      </w:r>
      <w:r w:rsidRPr="007B681E">
        <w:rPr>
          <w:rFonts w:ascii="Lato" w:eastAsia="Times New Roman" w:hAnsi="Lato" w:cs="Calibri"/>
          <w:lang w:eastAsia="ar-SA"/>
        </w:rPr>
        <w:t xml:space="preserve"> następujące mechanizmy związane z zapewnieniem jakości usług </w:t>
      </w:r>
      <w:r w:rsidR="006C3D36">
        <w:rPr>
          <w:rFonts w:ascii="Lato" w:eastAsia="Times New Roman" w:hAnsi="Lato" w:cs="Calibri"/>
          <w:lang w:eastAsia="ar-SA"/>
        </w:rPr>
        <w:br/>
      </w:r>
      <w:r w:rsidRPr="007B681E">
        <w:rPr>
          <w:rFonts w:ascii="Lato" w:eastAsia="Times New Roman" w:hAnsi="Lato" w:cs="Calibri"/>
          <w:lang w:eastAsia="ar-SA"/>
        </w:rPr>
        <w:t>w sieci:</w:t>
      </w:r>
    </w:p>
    <w:p w14:paraId="25DBB82D" w14:textId="77777777" w:rsidR="0000478F" w:rsidRPr="00EF0337" w:rsidRDefault="0000478F" w:rsidP="00874937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 w:rsidRPr="00EF0337">
        <w:rPr>
          <w:rFonts w:ascii="Lato" w:eastAsia="Times New Roman" w:hAnsi="Lato" w:cs="Calibri"/>
          <w:lang w:eastAsia="ar-SA"/>
        </w:rPr>
        <w:t>Layer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2 IEEE 802.1p (</w:t>
      </w:r>
      <w:proofErr w:type="spellStart"/>
      <w:r w:rsidRPr="00EF0337">
        <w:rPr>
          <w:rFonts w:ascii="Lato" w:eastAsia="Times New Roman" w:hAnsi="Lato" w:cs="Calibri"/>
          <w:lang w:eastAsia="ar-SA"/>
        </w:rPr>
        <w:t>CoS</w:t>
      </w:r>
      <w:proofErr w:type="spellEnd"/>
      <w:r w:rsidRPr="00EF0337">
        <w:rPr>
          <w:rFonts w:ascii="Lato" w:eastAsia="Times New Roman" w:hAnsi="Lato" w:cs="Calibri"/>
          <w:lang w:eastAsia="ar-SA"/>
        </w:rPr>
        <w:t>);</w:t>
      </w:r>
    </w:p>
    <w:p w14:paraId="7935500A" w14:textId="77777777" w:rsidR="0000478F" w:rsidRPr="00EF0337" w:rsidRDefault="0000478F" w:rsidP="00874937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k</w:t>
      </w:r>
      <w:r w:rsidRPr="00EF0337">
        <w:rPr>
          <w:rFonts w:ascii="Lato" w:eastAsia="Times New Roman" w:hAnsi="Lato" w:cs="Calibri"/>
          <w:lang w:eastAsia="ar-SA"/>
        </w:rPr>
        <w:t xml:space="preserve">lasyfikacja </w:t>
      </w:r>
      <w:proofErr w:type="spellStart"/>
      <w:r w:rsidRPr="00EF0337">
        <w:rPr>
          <w:rFonts w:ascii="Lato" w:eastAsia="Times New Roman" w:hAnsi="Lato" w:cs="Calibri"/>
          <w:lang w:eastAsia="ar-SA"/>
        </w:rPr>
        <w:t>QoS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w oparciu o listy (ACL (Access Control List) – w warstwach 2, 3, 4; </w:t>
      </w:r>
      <w:r w:rsidRPr="00563078">
        <w:rPr>
          <w:rFonts w:ascii="Lato" w:eastAsia="Times New Roman" w:hAnsi="Lato" w:cs="Calibri"/>
          <w:lang w:eastAsia="ar-SA"/>
        </w:rPr>
        <w:t xml:space="preserve">Klasyfikacja ruchu musi odbywać się w zależności, od co najmniej: interfejsu, typu ramki Ethernet, sieci VLAN, priorytetu w warstwie 2 (802.1p), adresów MAC, adresów IP, wartości pola </w:t>
      </w:r>
      <w:proofErr w:type="spellStart"/>
      <w:r w:rsidRPr="00563078">
        <w:rPr>
          <w:rFonts w:ascii="Lato" w:eastAsia="Times New Roman" w:hAnsi="Lato" w:cs="Calibri"/>
          <w:lang w:eastAsia="ar-SA"/>
        </w:rPr>
        <w:t>ToS</w:t>
      </w:r>
      <w:proofErr w:type="spellEnd"/>
      <w:r w:rsidRPr="00563078">
        <w:rPr>
          <w:rFonts w:ascii="Lato" w:eastAsia="Times New Roman" w:hAnsi="Lato" w:cs="Calibri"/>
          <w:lang w:eastAsia="ar-SA"/>
        </w:rPr>
        <w:t>/DSCP w nagłówkach IP, portów TCP i UDP.</w:t>
      </w:r>
    </w:p>
    <w:p w14:paraId="0D4C8A98" w14:textId="77777777" w:rsidR="0000478F" w:rsidRPr="00EF0337" w:rsidRDefault="0000478F" w:rsidP="00874937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k</w:t>
      </w:r>
      <w:r w:rsidRPr="00563078">
        <w:rPr>
          <w:rFonts w:ascii="Lato" w:eastAsia="Times New Roman" w:hAnsi="Lato" w:cs="Calibri"/>
          <w:lang w:eastAsia="ar-SA"/>
        </w:rPr>
        <w:t xml:space="preserve">olejkowanie na wyjściu w oparciu o </w:t>
      </w:r>
      <w:proofErr w:type="spellStart"/>
      <w:r w:rsidRPr="00563078">
        <w:rPr>
          <w:rFonts w:ascii="Lato" w:eastAsia="Times New Roman" w:hAnsi="Lato" w:cs="Calibri"/>
          <w:lang w:eastAsia="ar-SA"/>
        </w:rPr>
        <w:t>CoS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802.1p; </w:t>
      </w:r>
    </w:p>
    <w:p w14:paraId="4C6D9F8B" w14:textId="77777777" w:rsidR="0000478F" w:rsidRPr="00EF0337" w:rsidRDefault="0000478F" w:rsidP="00874937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b</w:t>
      </w:r>
      <w:r w:rsidRPr="00563078">
        <w:rPr>
          <w:rFonts w:ascii="Lato" w:eastAsia="Times New Roman" w:hAnsi="Lato" w:cs="Calibri"/>
          <w:lang w:eastAsia="ar-SA"/>
        </w:rPr>
        <w:t>ezwzględne (</w:t>
      </w:r>
      <w:proofErr w:type="spellStart"/>
      <w:r w:rsidRPr="00563078">
        <w:rPr>
          <w:rFonts w:ascii="Lato" w:eastAsia="Times New Roman" w:hAnsi="Lato" w:cs="Calibri"/>
          <w:lang w:eastAsia="ar-SA"/>
        </w:rPr>
        <w:t>strict-priority</w:t>
      </w:r>
      <w:proofErr w:type="spellEnd"/>
      <w:r w:rsidRPr="00563078">
        <w:rPr>
          <w:rFonts w:ascii="Lato" w:eastAsia="Times New Roman" w:hAnsi="Lato" w:cs="Calibri"/>
          <w:lang w:eastAsia="ar-SA"/>
        </w:rPr>
        <w:t>) kolejkowanie na wyjściu;</w:t>
      </w:r>
    </w:p>
    <w:p w14:paraId="248E656C" w14:textId="77777777" w:rsidR="0000478F" w:rsidRPr="00EF0337" w:rsidRDefault="0000478F" w:rsidP="00874937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k</w:t>
      </w:r>
      <w:r w:rsidRPr="00563078">
        <w:rPr>
          <w:rFonts w:ascii="Lato" w:eastAsia="Times New Roman" w:hAnsi="Lato" w:cs="Calibri"/>
          <w:lang w:eastAsia="ar-SA"/>
        </w:rPr>
        <w:t>olejkowanie WRR (</w:t>
      </w:r>
      <w:proofErr w:type="spellStart"/>
      <w:r w:rsidRPr="00563078">
        <w:rPr>
          <w:rFonts w:ascii="Lato" w:eastAsia="Times New Roman" w:hAnsi="Lato" w:cs="Calibri"/>
          <w:lang w:eastAsia="ar-SA"/>
        </w:rPr>
        <w:t>Weighted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Round</w:t>
      </w:r>
      <w:proofErr w:type="spellEnd"/>
      <w:r w:rsidRPr="00563078">
        <w:rPr>
          <w:rFonts w:ascii="Lato" w:eastAsia="Times New Roman" w:hAnsi="Lato" w:cs="Calibri"/>
          <w:lang w:eastAsia="ar-SA"/>
        </w:rPr>
        <w:t>-Robin) na wyjściu lub mechanizm odpowiadający</w:t>
      </w:r>
    </w:p>
    <w:p w14:paraId="05D5B67B" w14:textId="77777777" w:rsidR="0000478F" w:rsidRPr="00EF0337" w:rsidRDefault="0000478F" w:rsidP="00874937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563078">
        <w:rPr>
          <w:rFonts w:ascii="Lato" w:eastAsia="Times New Roman" w:hAnsi="Lato" w:cs="Calibri"/>
          <w:lang w:eastAsia="ar-SA"/>
        </w:rPr>
        <w:t>graniczanie ruchu (</w:t>
      </w:r>
      <w:proofErr w:type="spellStart"/>
      <w:r w:rsidRPr="00563078">
        <w:rPr>
          <w:rFonts w:ascii="Lato" w:eastAsia="Times New Roman" w:hAnsi="Lato" w:cs="Calibri"/>
          <w:lang w:eastAsia="ar-SA"/>
        </w:rPr>
        <w:t>policing</w:t>
      </w:r>
      <w:proofErr w:type="spellEnd"/>
      <w:r w:rsidRPr="00563078">
        <w:rPr>
          <w:rFonts w:ascii="Lato" w:eastAsia="Times New Roman" w:hAnsi="Lato" w:cs="Calibri"/>
          <w:lang w:eastAsia="ar-SA"/>
        </w:rPr>
        <w:t>) do zadanej przepływności na interfejsach wejściowych i wyjściowych</w:t>
      </w:r>
    </w:p>
    <w:p w14:paraId="72C642C7" w14:textId="77777777" w:rsidR="0000478F" w:rsidRPr="00EF0337" w:rsidRDefault="0000478F" w:rsidP="00874937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d</w:t>
      </w:r>
      <w:r w:rsidRPr="00563078">
        <w:rPr>
          <w:rFonts w:ascii="Lato" w:eastAsia="Times New Roman" w:hAnsi="Lato" w:cs="Calibri"/>
          <w:lang w:eastAsia="ar-SA"/>
        </w:rPr>
        <w:t>opasowywanie (</w:t>
      </w:r>
      <w:proofErr w:type="spellStart"/>
      <w:r w:rsidRPr="00563078">
        <w:rPr>
          <w:rFonts w:ascii="Lato" w:eastAsia="Times New Roman" w:hAnsi="Lato" w:cs="Calibri"/>
          <w:lang w:eastAsia="ar-SA"/>
        </w:rPr>
        <w:t>shaping</w:t>
      </w:r>
      <w:proofErr w:type="spellEnd"/>
      <w:r w:rsidRPr="00563078">
        <w:rPr>
          <w:rFonts w:ascii="Lato" w:eastAsia="Times New Roman" w:hAnsi="Lato" w:cs="Calibri"/>
          <w:lang w:eastAsia="ar-SA"/>
        </w:rPr>
        <w:t>) ruchu do zadanej przepływności na interfejsach wyjściowych</w:t>
      </w:r>
    </w:p>
    <w:p w14:paraId="3AFCD20A" w14:textId="77777777" w:rsidR="0000478F" w:rsidRPr="00563078" w:rsidRDefault="0000478F" w:rsidP="00874937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563078">
        <w:rPr>
          <w:rFonts w:ascii="Lato" w:eastAsia="Times New Roman" w:hAnsi="Lato" w:cs="Calibri"/>
          <w:lang w:eastAsia="ar-SA"/>
        </w:rPr>
        <w:t>rotokół PFC (</w:t>
      </w:r>
      <w:proofErr w:type="spellStart"/>
      <w:r w:rsidRPr="00563078">
        <w:rPr>
          <w:rFonts w:ascii="Lato" w:eastAsia="Times New Roman" w:hAnsi="Lato" w:cs="Calibri"/>
          <w:lang w:eastAsia="ar-SA"/>
        </w:rPr>
        <w:t>Priority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Flow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Control) IEEE 802.1Qbb</w:t>
      </w:r>
    </w:p>
    <w:p w14:paraId="1012AC51" w14:textId="77777777" w:rsidR="0000478F" w:rsidRPr="00EF0337" w:rsidRDefault="0000478F" w:rsidP="00874937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u</w:t>
      </w:r>
      <w:r w:rsidRPr="00563078">
        <w:rPr>
          <w:rFonts w:ascii="Lato" w:eastAsia="Times New Roman" w:hAnsi="Lato" w:cs="Calibri"/>
          <w:lang w:eastAsia="ar-SA"/>
        </w:rPr>
        <w:t xml:space="preserve">rządzenie musi posiadać architekturę pamięci przystosowaną dla obsługi buforów, </w:t>
      </w:r>
      <w:proofErr w:type="spellStart"/>
      <w:r w:rsidRPr="00563078">
        <w:rPr>
          <w:rFonts w:ascii="Lato" w:eastAsia="Times New Roman" w:hAnsi="Lato" w:cs="Calibri"/>
          <w:lang w:eastAsia="ar-SA"/>
        </w:rPr>
        <w:t>QoS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oraz ruchu typu </w:t>
      </w:r>
      <w:proofErr w:type="spellStart"/>
      <w:r w:rsidRPr="00EF0337">
        <w:rPr>
          <w:rFonts w:ascii="Lato" w:eastAsia="Times New Roman" w:hAnsi="Lato" w:cs="Calibri"/>
          <w:lang w:eastAsia="ar-SA"/>
        </w:rPr>
        <w:t>m</w:t>
      </w:r>
      <w:r w:rsidRPr="00563078">
        <w:rPr>
          <w:rFonts w:ascii="Lato" w:eastAsia="Times New Roman" w:hAnsi="Lato" w:cs="Calibri"/>
          <w:lang w:eastAsia="ar-SA"/>
        </w:rPr>
        <w:t>icroburst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zapewniając skuteczną obsługę zarówno małych jak i bardzo dużych przepływów danych. Urządzenie musi potrafić monitorować wykorzystanie buforów i sygnalizować przekraczanie zdefiniowanych przez użytkownika progów wielkości przepływu przypadku zaistnienia zjawiska </w:t>
      </w:r>
      <w:proofErr w:type="spellStart"/>
      <w:r w:rsidRPr="00EF0337">
        <w:rPr>
          <w:rFonts w:ascii="Lato" w:eastAsia="Times New Roman" w:hAnsi="Lato" w:cs="Calibri"/>
          <w:lang w:eastAsia="ar-SA"/>
        </w:rPr>
        <w:t>microburst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(chwilowe wzrosty ruchu).</w:t>
      </w:r>
    </w:p>
    <w:p w14:paraId="37695B5F" w14:textId="77777777" w:rsidR="0000478F" w:rsidRPr="00EF0337" w:rsidRDefault="0000478F" w:rsidP="00874937">
      <w:pPr>
        <w:pStyle w:val="Akapitzlist"/>
        <w:numPr>
          <w:ilvl w:val="0"/>
          <w:numId w:val="4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b</w:t>
      </w:r>
      <w:r w:rsidRPr="00563078">
        <w:rPr>
          <w:rFonts w:ascii="Lato" w:eastAsia="Times New Roman" w:hAnsi="Lato" w:cs="Calibri"/>
          <w:lang w:eastAsia="ar-SA"/>
        </w:rPr>
        <w:t xml:space="preserve">ufor systemowy dla obsługi ruchu co </w:t>
      </w:r>
      <w:r w:rsidRPr="00EF0337">
        <w:rPr>
          <w:rFonts w:ascii="Lato" w:eastAsia="Times New Roman" w:hAnsi="Lato" w:cs="Calibri"/>
          <w:lang w:eastAsia="ar-SA"/>
        </w:rPr>
        <w:t>najmniej 40 MB</w:t>
      </w:r>
    </w:p>
    <w:p w14:paraId="5FE30AF9" w14:textId="77777777" w:rsidR="0000478F" w:rsidRPr="00EF0337" w:rsidRDefault="0000478F" w:rsidP="0087493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wspiera</w:t>
      </w:r>
      <w:r w:rsidRPr="007B681E">
        <w:rPr>
          <w:rFonts w:ascii="Lato" w:eastAsia="Times New Roman" w:hAnsi="Lato" w:cs="Calibri"/>
          <w:lang w:eastAsia="ar-SA"/>
        </w:rPr>
        <w:t xml:space="preserve"> następujące mechanizmy związane z zapewnieniem bezpieczeństwa </w:t>
      </w:r>
      <w:r>
        <w:rPr>
          <w:rFonts w:ascii="Lato" w:eastAsia="Times New Roman" w:hAnsi="Lato" w:cs="Calibri"/>
          <w:lang w:eastAsia="ar-SA"/>
        </w:rPr>
        <w:br/>
      </w:r>
      <w:r w:rsidRPr="007B681E">
        <w:rPr>
          <w:rFonts w:ascii="Lato" w:eastAsia="Times New Roman" w:hAnsi="Lato" w:cs="Calibri"/>
          <w:lang w:eastAsia="ar-SA"/>
        </w:rPr>
        <w:t>w sieci:</w:t>
      </w:r>
    </w:p>
    <w:p w14:paraId="2428ECE4" w14:textId="77777777" w:rsidR="0000478F" w:rsidRPr="00EF0337" w:rsidRDefault="0000478F" w:rsidP="00874937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563078">
        <w:rPr>
          <w:rFonts w:ascii="Lato" w:eastAsia="Times New Roman" w:hAnsi="Lato" w:cs="Calibri"/>
          <w:lang w:eastAsia="ar-SA"/>
        </w:rPr>
        <w:t>ejściowe ACL (standardowe oraz rozszerzone);</w:t>
      </w:r>
    </w:p>
    <w:p w14:paraId="5114B906" w14:textId="77777777" w:rsidR="0000478F" w:rsidRPr="00EF0337" w:rsidRDefault="0000478F" w:rsidP="00874937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563078">
        <w:rPr>
          <w:rFonts w:ascii="Lato" w:eastAsia="Times New Roman" w:hAnsi="Lato" w:cs="Calibri"/>
          <w:lang w:eastAsia="ar-SA"/>
        </w:rPr>
        <w:t>tandardowe oraz rozszerzone ACL dla warstwy 2 w oparciu o: adresy MAC adresy, typ protokołu;</w:t>
      </w:r>
    </w:p>
    <w:p w14:paraId="230AFEFC" w14:textId="77777777" w:rsidR="0000478F" w:rsidRPr="00EF0337" w:rsidRDefault="0000478F" w:rsidP="00874937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EF0337">
        <w:rPr>
          <w:rFonts w:ascii="Lato" w:eastAsia="Times New Roman" w:hAnsi="Lato" w:cs="Calibri"/>
          <w:lang w:eastAsia="ar-SA"/>
        </w:rPr>
        <w:t xml:space="preserve">tandardowe oraz rozszerzone ACL dla warstw 3 oraz 4 w oparciu o: IPv4 i IPv6, Internet Control Message </w:t>
      </w:r>
      <w:proofErr w:type="spellStart"/>
      <w:r w:rsidRPr="00EF0337">
        <w:rPr>
          <w:rFonts w:ascii="Lato" w:eastAsia="Times New Roman" w:hAnsi="Lato" w:cs="Calibri"/>
          <w:lang w:eastAsia="ar-SA"/>
        </w:rPr>
        <w:t>Protocol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(ICMP), TCP, User </w:t>
      </w:r>
      <w:proofErr w:type="spellStart"/>
      <w:r w:rsidRPr="00EF0337">
        <w:rPr>
          <w:rFonts w:ascii="Lato" w:eastAsia="Times New Roman" w:hAnsi="Lato" w:cs="Calibri"/>
          <w:lang w:eastAsia="ar-SA"/>
        </w:rPr>
        <w:t>Datagram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Protocol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(UDP);</w:t>
      </w:r>
    </w:p>
    <w:p w14:paraId="77E4E149" w14:textId="77777777" w:rsidR="0000478F" w:rsidRPr="00EF0337" w:rsidRDefault="0000478F" w:rsidP="00874937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ACL oparte o VLAN-y (VACL);</w:t>
      </w:r>
    </w:p>
    <w:p w14:paraId="22A3A243" w14:textId="77777777" w:rsidR="0000478F" w:rsidRPr="00EF0337" w:rsidRDefault="0000478F" w:rsidP="00874937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ACL oparte o porty (PACL);</w:t>
      </w:r>
    </w:p>
    <w:p w14:paraId="7A9497D0" w14:textId="77777777" w:rsidR="0000478F" w:rsidRPr="00563078" w:rsidRDefault="0000478F" w:rsidP="00874937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DHCP </w:t>
      </w:r>
      <w:proofErr w:type="spellStart"/>
      <w:r w:rsidRPr="00EF0337">
        <w:rPr>
          <w:rFonts w:ascii="Lato" w:eastAsia="Times New Roman" w:hAnsi="Lato" w:cs="Calibri"/>
          <w:lang w:eastAsia="ar-SA"/>
        </w:rPr>
        <w:t>Snooping</w:t>
      </w:r>
      <w:proofErr w:type="spellEnd"/>
      <w:r>
        <w:rPr>
          <w:rFonts w:ascii="Lato" w:eastAsia="Times New Roman" w:hAnsi="Lato" w:cs="Calibri"/>
          <w:lang w:eastAsia="ar-SA"/>
        </w:rPr>
        <w:t xml:space="preserve">, </w:t>
      </w:r>
      <w:r w:rsidRPr="00563078">
        <w:rPr>
          <w:rFonts w:ascii="Lato" w:eastAsia="Times New Roman" w:hAnsi="Lato" w:cs="Calibri"/>
          <w:lang w:eastAsia="ar-SA"/>
        </w:rPr>
        <w:t xml:space="preserve">ARP </w:t>
      </w:r>
      <w:proofErr w:type="spellStart"/>
      <w:r w:rsidRPr="00563078">
        <w:rPr>
          <w:rFonts w:ascii="Lato" w:eastAsia="Times New Roman" w:hAnsi="Lato" w:cs="Calibri"/>
          <w:lang w:eastAsia="ar-SA"/>
        </w:rPr>
        <w:t>Inspection</w:t>
      </w:r>
      <w:proofErr w:type="spellEnd"/>
      <w:r>
        <w:rPr>
          <w:rFonts w:ascii="Lato" w:eastAsia="Times New Roman" w:hAnsi="Lato" w:cs="Calibri"/>
          <w:lang w:eastAsia="ar-SA"/>
        </w:rPr>
        <w:t xml:space="preserve">, </w:t>
      </w:r>
      <w:r w:rsidRPr="00563078">
        <w:rPr>
          <w:rFonts w:ascii="Lato" w:eastAsia="Times New Roman" w:hAnsi="Lato" w:cs="Calibri"/>
          <w:lang w:eastAsia="ar-SA"/>
        </w:rPr>
        <w:t xml:space="preserve">IP Source </w:t>
      </w:r>
      <w:proofErr w:type="spellStart"/>
      <w:r w:rsidRPr="00563078">
        <w:rPr>
          <w:rFonts w:ascii="Lato" w:eastAsia="Times New Roman" w:hAnsi="Lato" w:cs="Calibri"/>
          <w:lang w:eastAsia="ar-SA"/>
        </w:rPr>
        <w:t>Guard</w:t>
      </w:r>
      <w:proofErr w:type="spellEnd"/>
    </w:p>
    <w:p w14:paraId="3190FE99" w14:textId="77777777" w:rsidR="0000478F" w:rsidRPr="00EF0337" w:rsidRDefault="0000478F" w:rsidP="00874937">
      <w:pPr>
        <w:pStyle w:val="Akapitzlist"/>
        <w:numPr>
          <w:ilvl w:val="0"/>
          <w:numId w:val="4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563078">
        <w:rPr>
          <w:rFonts w:ascii="Lato" w:eastAsia="Times New Roman" w:hAnsi="Lato" w:cs="Calibri"/>
          <w:lang w:eastAsia="ar-SA"/>
        </w:rPr>
        <w:t>rewencja niekontrolowanego wzrostu ilości ruchu (</w:t>
      </w:r>
      <w:proofErr w:type="spellStart"/>
      <w:r w:rsidRPr="00563078">
        <w:rPr>
          <w:rFonts w:ascii="Lato" w:eastAsia="Times New Roman" w:hAnsi="Lato" w:cs="Calibri"/>
          <w:lang w:eastAsia="ar-SA"/>
        </w:rPr>
        <w:t>storm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control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), dla ruchu </w:t>
      </w:r>
      <w:proofErr w:type="spellStart"/>
      <w:r w:rsidRPr="00563078">
        <w:rPr>
          <w:rFonts w:ascii="Lato" w:eastAsia="Times New Roman" w:hAnsi="Lato" w:cs="Calibri"/>
          <w:lang w:eastAsia="ar-SA"/>
        </w:rPr>
        <w:t>unicast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563078">
        <w:rPr>
          <w:rFonts w:ascii="Lato" w:eastAsia="Times New Roman" w:hAnsi="Lato" w:cs="Calibri"/>
          <w:lang w:eastAsia="ar-SA"/>
        </w:rPr>
        <w:t>multicast</w:t>
      </w:r>
      <w:proofErr w:type="spellEnd"/>
      <w:r w:rsidRPr="00563078">
        <w:rPr>
          <w:rFonts w:ascii="Lato" w:eastAsia="Times New Roman" w:hAnsi="Lato" w:cs="Calibri"/>
          <w:lang w:eastAsia="ar-SA"/>
        </w:rPr>
        <w:t>, broadcast</w:t>
      </w:r>
    </w:p>
    <w:p w14:paraId="22840D20" w14:textId="77777777" w:rsidR="0000478F" w:rsidRPr="00EF0337" w:rsidRDefault="0000478F" w:rsidP="0087493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Funkcjonalności dla obszaru zarządzania i zabezpieczenia przełącznika</w:t>
      </w:r>
      <w:r w:rsidRPr="00EF0337">
        <w:rPr>
          <w:rFonts w:ascii="Lato" w:eastAsia="Times New Roman" w:hAnsi="Lato" w:cs="Calibri"/>
          <w:lang w:eastAsia="ar-SA"/>
        </w:rPr>
        <w:t>:</w:t>
      </w:r>
    </w:p>
    <w:p w14:paraId="3EF83A6D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563078">
        <w:rPr>
          <w:rFonts w:ascii="Lato" w:eastAsia="Times New Roman" w:hAnsi="Lato" w:cs="Calibri"/>
          <w:lang w:eastAsia="ar-SA"/>
        </w:rPr>
        <w:t xml:space="preserve">ort zarządzający 100/1000 </w:t>
      </w:r>
      <w:proofErr w:type="spellStart"/>
      <w:r w:rsidRPr="00563078">
        <w:rPr>
          <w:rFonts w:ascii="Lato" w:eastAsia="Times New Roman" w:hAnsi="Lato" w:cs="Calibri"/>
          <w:lang w:eastAsia="ar-SA"/>
        </w:rPr>
        <w:t>Mbps</w:t>
      </w:r>
      <w:proofErr w:type="spellEnd"/>
      <w:r w:rsidRPr="00563078">
        <w:rPr>
          <w:rFonts w:ascii="Lato" w:eastAsia="Times New Roman" w:hAnsi="Lato" w:cs="Calibri"/>
          <w:lang w:eastAsia="ar-SA"/>
        </w:rPr>
        <w:t>;</w:t>
      </w:r>
    </w:p>
    <w:p w14:paraId="53E62B1B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EF0337">
        <w:rPr>
          <w:rFonts w:ascii="Lato" w:eastAsia="Times New Roman" w:hAnsi="Lato" w:cs="Calibri"/>
          <w:lang w:eastAsia="ar-SA"/>
        </w:rPr>
        <w:t>ort konsoli CLI;</w:t>
      </w:r>
    </w:p>
    <w:p w14:paraId="40109DE6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lastRenderedPageBreak/>
        <w:t>z</w:t>
      </w:r>
      <w:r w:rsidRPr="00563078">
        <w:rPr>
          <w:rFonts w:ascii="Lato" w:eastAsia="Times New Roman" w:hAnsi="Lato" w:cs="Calibri"/>
          <w:lang w:eastAsia="ar-SA"/>
        </w:rPr>
        <w:t>arządzanie In-band;</w:t>
      </w:r>
    </w:p>
    <w:p w14:paraId="58865A64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SSHv2;</w:t>
      </w:r>
    </w:p>
    <w:p w14:paraId="3546A65D" w14:textId="77777777" w:rsidR="0000478F" w:rsidRPr="00563078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 w:rsidRPr="00563078">
        <w:rPr>
          <w:rFonts w:ascii="Lato" w:eastAsia="Times New Roman" w:hAnsi="Lato" w:cs="Calibri"/>
          <w:lang w:eastAsia="ar-SA"/>
        </w:rPr>
        <w:t>Authentication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563078">
        <w:rPr>
          <w:rFonts w:ascii="Lato" w:eastAsia="Times New Roman" w:hAnsi="Lato" w:cs="Calibri"/>
          <w:lang w:eastAsia="ar-SA"/>
        </w:rPr>
        <w:t>authorization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, and </w:t>
      </w:r>
      <w:proofErr w:type="spellStart"/>
      <w:r w:rsidRPr="00563078">
        <w:rPr>
          <w:rFonts w:ascii="Lato" w:eastAsia="Times New Roman" w:hAnsi="Lato" w:cs="Calibri"/>
          <w:lang w:eastAsia="ar-SA"/>
        </w:rPr>
        <w:t>accounting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(AAA);</w:t>
      </w:r>
    </w:p>
    <w:p w14:paraId="7269172C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RADIUS;</w:t>
      </w:r>
    </w:p>
    <w:p w14:paraId="44AAE793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TACACS+</w:t>
      </w:r>
      <w:r>
        <w:rPr>
          <w:rFonts w:ascii="Lato" w:eastAsia="Times New Roman" w:hAnsi="Lato" w:cs="Calibri"/>
          <w:lang w:eastAsia="ar-SA"/>
        </w:rPr>
        <w:t>;</w:t>
      </w:r>
    </w:p>
    <w:p w14:paraId="6B82BE27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 w:rsidRPr="00EF0337">
        <w:rPr>
          <w:rFonts w:ascii="Lato" w:eastAsia="Times New Roman" w:hAnsi="Lato" w:cs="Calibri"/>
          <w:lang w:eastAsia="ar-SA"/>
        </w:rPr>
        <w:t>Syslog</w:t>
      </w:r>
      <w:proofErr w:type="spellEnd"/>
      <w:r w:rsidRPr="00EF0337">
        <w:rPr>
          <w:rFonts w:ascii="Lato" w:eastAsia="Times New Roman" w:hAnsi="Lato" w:cs="Calibri"/>
          <w:lang w:eastAsia="ar-SA"/>
        </w:rPr>
        <w:t>;</w:t>
      </w:r>
    </w:p>
    <w:p w14:paraId="11C5D083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SNMP v1, v2, v3;</w:t>
      </w:r>
    </w:p>
    <w:p w14:paraId="6CDCEC42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RMON (przynajmniej grupy </w:t>
      </w:r>
      <w:proofErr w:type="spellStart"/>
      <w:r w:rsidRPr="00EF0337">
        <w:rPr>
          <w:rFonts w:ascii="Lato" w:eastAsia="Times New Roman" w:hAnsi="Lato" w:cs="Calibri"/>
          <w:lang w:eastAsia="ar-SA"/>
        </w:rPr>
        <w:t>Events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EF0337">
        <w:rPr>
          <w:rFonts w:ascii="Lato" w:eastAsia="Times New Roman" w:hAnsi="Lato" w:cs="Calibri"/>
          <w:lang w:eastAsia="ar-SA"/>
        </w:rPr>
        <w:t>Alarms</w:t>
      </w:r>
      <w:proofErr w:type="spellEnd"/>
      <w:r w:rsidRPr="00EF0337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7260826E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 w:rsidRPr="00EF0337">
        <w:rPr>
          <w:rFonts w:ascii="Lato" w:eastAsia="Times New Roman" w:hAnsi="Lato" w:cs="Calibri"/>
          <w:lang w:eastAsia="ar-SA"/>
        </w:rPr>
        <w:t>sFlow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lub </w:t>
      </w:r>
      <w:proofErr w:type="spellStart"/>
      <w:r w:rsidRPr="00EF0337">
        <w:rPr>
          <w:rFonts w:ascii="Lato" w:eastAsia="Times New Roman" w:hAnsi="Lato" w:cs="Calibri"/>
          <w:lang w:eastAsia="ar-SA"/>
        </w:rPr>
        <w:t>netFlow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7B78A9DF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563078">
        <w:rPr>
          <w:rFonts w:ascii="Lato" w:eastAsia="Times New Roman" w:hAnsi="Lato" w:cs="Calibri"/>
          <w:lang w:eastAsia="ar-SA"/>
        </w:rPr>
        <w:t xml:space="preserve">sparcie sprzętowe dla telemetrii przepływów z możliwością eksportu z wykorzystaniem protokołu </w:t>
      </w:r>
      <w:proofErr w:type="spellStart"/>
      <w:r w:rsidRPr="00563078">
        <w:rPr>
          <w:rFonts w:ascii="Lato" w:eastAsia="Times New Roman" w:hAnsi="Lato" w:cs="Calibri"/>
          <w:lang w:eastAsia="ar-SA"/>
        </w:rPr>
        <w:t>gRPC</w:t>
      </w:r>
      <w:proofErr w:type="spellEnd"/>
      <w:r w:rsidRPr="00563078">
        <w:rPr>
          <w:rFonts w:ascii="Lato" w:eastAsia="Times New Roman" w:hAnsi="Lato" w:cs="Calibri"/>
          <w:lang w:eastAsia="ar-SA"/>
        </w:rPr>
        <w:t>. Możliwość generowania powiadomień po przekroczeniu progu ruchu oraz innych kryteriów przepływu pakietów. Możliwość generowania precyzyjnych statystyk dla układów ASIC</w:t>
      </w:r>
      <w:r>
        <w:rPr>
          <w:rFonts w:ascii="Lato" w:eastAsia="Times New Roman" w:hAnsi="Lato" w:cs="Calibri"/>
          <w:lang w:eastAsia="ar-SA"/>
        </w:rPr>
        <w:t>;</w:t>
      </w:r>
    </w:p>
    <w:p w14:paraId="5F19D036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IEEE 802.1ab LLDP</w:t>
      </w:r>
      <w:r>
        <w:rPr>
          <w:rFonts w:ascii="Lato" w:eastAsia="Times New Roman" w:hAnsi="Lato" w:cs="Calibri"/>
          <w:lang w:eastAsia="ar-SA"/>
        </w:rPr>
        <w:t>;</w:t>
      </w:r>
    </w:p>
    <w:p w14:paraId="7C559FB9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563078">
        <w:rPr>
          <w:rFonts w:ascii="Lato" w:eastAsia="Times New Roman" w:hAnsi="Lato" w:cs="Calibri"/>
          <w:lang w:eastAsia="ar-SA"/>
        </w:rPr>
        <w:t>802.1x i dynamiczny przydział VLAN do portu</w:t>
      </w:r>
      <w:r>
        <w:rPr>
          <w:rFonts w:ascii="Lato" w:eastAsia="Times New Roman" w:hAnsi="Lato" w:cs="Calibri"/>
          <w:lang w:eastAsia="ar-SA"/>
        </w:rPr>
        <w:t>;</w:t>
      </w:r>
    </w:p>
    <w:p w14:paraId="7BDD82ED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563078">
        <w:rPr>
          <w:rFonts w:ascii="Lato" w:eastAsia="Times New Roman" w:hAnsi="Lato" w:cs="Calibri"/>
          <w:lang w:eastAsia="ar-SA"/>
        </w:rPr>
        <w:t>ożliwość zachowania stanu (checkpoint) i powrotu do poprzedniej konfiguracji (</w:t>
      </w:r>
      <w:proofErr w:type="spellStart"/>
      <w:r w:rsidRPr="00563078">
        <w:rPr>
          <w:rFonts w:ascii="Lato" w:eastAsia="Times New Roman" w:hAnsi="Lato" w:cs="Calibri"/>
          <w:lang w:eastAsia="ar-SA"/>
        </w:rPr>
        <w:t>rollback</w:t>
      </w:r>
      <w:proofErr w:type="spellEnd"/>
      <w:r w:rsidRPr="00563078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7BF4AEB6" w14:textId="77777777" w:rsidR="0000478F" w:rsidRPr="00563078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563078">
        <w:rPr>
          <w:rFonts w:ascii="Lato" w:eastAsia="Times New Roman" w:hAnsi="Lato" w:cs="Calibri"/>
          <w:lang w:eastAsia="ar-SA"/>
        </w:rPr>
        <w:t>Role-</w:t>
      </w:r>
      <w:proofErr w:type="spellStart"/>
      <w:r w:rsidRPr="00563078">
        <w:rPr>
          <w:rFonts w:ascii="Lato" w:eastAsia="Times New Roman" w:hAnsi="Lato" w:cs="Calibri"/>
          <w:lang w:eastAsia="ar-SA"/>
        </w:rPr>
        <w:t>Based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Access Control RBAC;</w:t>
      </w:r>
    </w:p>
    <w:p w14:paraId="74DF7C9E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EF0337">
        <w:rPr>
          <w:rFonts w:ascii="Lato" w:eastAsia="Times New Roman" w:hAnsi="Lato" w:cs="Calibri"/>
          <w:lang w:eastAsia="ar-SA"/>
        </w:rPr>
        <w:t>graniczanie ruchu kierowanego do warstwy sterowania (</w:t>
      </w:r>
      <w:proofErr w:type="spellStart"/>
      <w:r w:rsidRPr="00EF0337">
        <w:rPr>
          <w:rFonts w:ascii="Lato" w:eastAsia="Times New Roman" w:hAnsi="Lato" w:cs="Calibri"/>
          <w:lang w:eastAsia="ar-SA"/>
        </w:rPr>
        <w:t>control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plane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policing</w:t>
      </w:r>
      <w:proofErr w:type="spellEnd"/>
      <w:r w:rsidRPr="00EF0337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3CBCA705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k</w:t>
      </w:r>
      <w:r w:rsidRPr="00563078">
        <w:rPr>
          <w:rFonts w:ascii="Lato" w:eastAsia="Times New Roman" w:hAnsi="Lato" w:cs="Calibri"/>
          <w:lang w:eastAsia="ar-SA"/>
        </w:rPr>
        <w:t xml:space="preserve">opiowanie ruchu ze  źródłowych  fizycznych portów Ethernet,  wiązek </w:t>
      </w:r>
      <w:proofErr w:type="spellStart"/>
      <w:r w:rsidRPr="00563078">
        <w:rPr>
          <w:rFonts w:ascii="Lato" w:eastAsia="Times New Roman" w:hAnsi="Lato" w:cs="Calibri"/>
          <w:lang w:eastAsia="ar-SA"/>
        </w:rPr>
        <w:t>PortChannel</w:t>
      </w:r>
      <w:proofErr w:type="spellEnd"/>
      <w:r w:rsidRPr="00563078">
        <w:rPr>
          <w:rFonts w:ascii="Lato" w:eastAsia="Times New Roman" w:hAnsi="Lato" w:cs="Calibri"/>
          <w:lang w:eastAsia="ar-SA"/>
        </w:rPr>
        <w:t>, sieci VLAN,  na interfejs docelowy za pośre</w:t>
      </w:r>
      <w:r>
        <w:rPr>
          <w:rFonts w:ascii="Lato" w:eastAsia="Times New Roman" w:hAnsi="Lato" w:cs="Calibri"/>
          <w:lang w:eastAsia="ar-SA"/>
        </w:rPr>
        <w:t>dnictwem specjalnego mechanizmu</w:t>
      </w:r>
      <w:r w:rsidRPr="00EF0337">
        <w:rPr>
          <w:rFonts w:ascii="Lato" w:eastAsia="Times New Roman" w:hAnsi="Lato" w:cs="Calibri"/>
          <w:lang w:eastAsia="ar-SA"/>
        </w:rPr>
        <w:t xml:space="preserve"> (mirror)</w:t>
      </w:r>
      <w:r>
        <w:rPr>
          <w:rFonts w:ascii="Lato" w:eastAsia="Times New Roman" w:hAnsi="Lato" w:cs="Calibri"/>
          <w:lang w:eastAsia="ar-SA"/>
        </w:rPr>
        <w:t>;</w:t>
      </w:r>
    </w:p>
    <w:p w14:paraId="2C603AC4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Network Time </w:t>
      </w:r>
      <w:proofErr w:type="spellStart"/>
      <w:r w:rsidRPr="00EF0337">
        <w:rPr>
          <w:rFonts w:ascii="Lato" w:eastAsia="Times New Roman" w:hAnsi="Lato" w:cs="Calibri"/>
          <w:lang w:eastAsia="ar-SA"/>
        </w:rPr>
        <w:t>Protocol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(NTP);</w:t>
      </w:r>
    </w:p>
    <w:p w14:paraId="02BB43C7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Precision Time </w:t>
      </w:r>
      <w:proofErr w:type="spellStart"/>
      <w:r w:rsidRPr="00EF0337">
        <w:rPr>
          <w:rFonts w:ascii="Lato" w:eastAsia="Times New Roman" w:hAnsi="Lato" w:cs="Calibri"/>
          <w:lang w:eastAsia="ar-SA"/>
        </w:rPr>
        <w:t>Protocol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IEEE 1588</w:t>
      </w:r>
      <w:r>
        <w:rPr>
          <w:rFonts w:ascii="Lato" w:eastAsia="Times New Roman" w:hAnsi="Lato" w:cs="Calibri"/>
          <w:lang w:eastAsia="ar-SA"/>
        </w:rPr>
        <w:t>;</w:t>
      </w:r>
    </w:p>
    <w:p w14:paraId="6523E336" w14:textId="77777777" w:rsidR="0000478F" w:rsidRPr="00EF0337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d</w:t>
      </w:r>
      <w:r w:rsidRPr="00EF0337">
        <w:rPr>
          <w:rFonts w:ascii="Lato" w:eastAsia="Times New Roman" w:hAnsi="Lato" w:cs="Calibri"/>
          <w:lang w:eastAsia="ar-SA"/>
        </w:rPr>
        <w:t>iagnostyka procesu BOOT;</w:t>
      </w:r>
    </w:p>
    <w:p w14:paraId="2CD0781F" w14:textId="77777777" w:rsidR="0000478F" w:rsidRPr="00563078" w:rsidRDefault="0000478F" w:rsidP="00874937">
      <w:pPr>
        <w:pStyle w:val="Akapitzlist"/>
        <w:numPr>
          <w:ilvl w:val="0"/>
          <w:numId w:val="4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EF0337">
        <w:rPr>
          <w:rFonts w:ascii="Lato" w:eastAsia="Times New Roman" w:hAnsi="Lato" w:cs="Calibri"/>
          <w:lang w:eastAsia="ar-SA"/>
        </w:rPr>
        <w:t>ing</w:t>
      </w:r>
      <w:r>
        <w:rPr>
          <w:rFonts w:ascii="Lato" w:eastAsia="Times New Roman" w:hAnsi="Lato" w:cs="Calibri"/>
          <w:lang w:eastAsia="ar-SA"/>
        </w:rPr>
        <w:t xml:space="preserve">, </w:t>
      </w:r>
      <w:proofErr w:type="spellStart"/>
      <w:r>
        <w:rPr>
          <w:rFonts w:ascii="Lato" w:eastAsia="Times New Roman" w:hAnsi="Lato" w:cs="Calibri"/>
          <w:lang w:eastAsia="ar-SA"/>
        </w:rPr>
        <w:t>t</w:t>
      </w:r>
      <w:r w:rsidRPr="00563078">
        <w:rPr>
          <w:rFonts w:ascii="Lato" w:eastAsia="Times New Roman" w:hAnsi="Lato" w:cs="Calibri"/>
          <w:lang w:eastAsia="ar-SA"/>
        </w:rPr>
        <w:t>raceroute</w:t>
      </w:r>
      <w:proofErr w:type="spellEnd"/>
      <w:r>
        <w:rPr>
          <w:rFonts w:ascii="Lato" w:eastAsia="Times New Roman" w:hAnsi="Lato" w:cs="Calibri"/>
          <w:lang w:eastAsia="ar-SA"/>
        </w:rPr>
        <w:t>.</w:t>
      </w:r>
    </w:p>
    <w:p w14:paraId="549CFE26" w14:textId="77777777" w:rsidR="0000478F" w:rsidRPr="00EF0337" w:rsidRDefault="0000478F" w:rsidP="0087493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Narzędzia programowania i zarzadzania przełącznikiem:</w:t>
      </w:r>
    </w:p>
    <w:p w14:paraId="25CEDD2F" w14:textId="77777777" w:rsidR="0000478F" w:rsidRPr="00EF0337" w:rsidRDefault="0000478F" w:rsidP="00874937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i</w:t>
      </w:r>
      <w:r w:rsidRPr="00563078">
        <w:rPr>
          <w:rFonts w:ascii="Lato" w:eastAsia="Times New Roman" w:hAnsi="Lato" w:cs="Calibri"/>
          <w:lang w:eastAsia="ar-SA"/>
        </w:rPr>
        <w:t xml:space="preserve">nterpreter </w:t>
      </w:r>
      <w:proofErr w:type="spellStart"/>
      <w:r w:rsidRPr="00563078">
        <w:rPr>
          <w:rFonts w:ascii="Lato" w:eastAsia="Times New Roman" w:hAnsi="Lato" w:cs="Calibri"/>
          <w:lang w:eastAsia="ar-SA"/>
        </w:rPr>
        <w:t>Python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z możliwością lokalnego uruchamiania skryptów na przełączniku i konfiguracji przełącznika poprzez API</w:t>
      </w:r>
      <w:r>
        <w:rPr>
          <w:rFonts w:ascii="Lato" w:eastAsia="Times New Roman" w:hAnsi="Lato" w:cs="Calibri"/>
          <w:lang w:eastAsia="ar-SA"/>
        </w:rPr>
        <w:t>;</w:t>
      </w:r>
    </w:p>
    <w:p w14:paraId="0C0824B3" w14:textId="77777777" w:rsidR="0000478F" w:rsidRPr="00EF0337" w:rsidRDefault="0000478F" w:rsidP="00874937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563078">
        <w:rPr>
          <w:rFonts w:ascii="Lato" w:eastAsia="Times New Roman" w:hAnsi="Lato" w:cs="Calibri"/>
          <w:lang w:eastAsia="ar-SA"/>
        </w:rPr>
        <w:t xml:space="preserve">budowana powłoka </w:t>
      </w:r>
      <w:proofErr w:type="spellStart"/>
      <w:r w:rsidRPr="00563078">
        <w:rPr>
          <w:rFonts w:ascii="Lato" w:eastAsia="Times New Roman" w:hAnsi="Lato" w:cs="Calibri"/>
          <w:lang w:eastAsia="ar-SA"/>
        </w:rPr>
        <w:t>bash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do zarządzania systemem Linux przełącznika</w:t>
      </w:r>
      <w:r>
        <w:rPr>
          <w:rFonts w:ascii="Lato" w:eastAsia="Times New Roman" w:hAnsi="Lato" w:cs="Calibri"/>
          <w:lang w:eastAsia="ar-SA"/>
        </w:rPr>
        <w:t>;</w:t>
      </w:r>
    </w:p>
    <w:p w14:paraId="2F74AB97" w14:textId="77777777" w:rsidR="0000478F" w:rsidRPr="00EF0337" w:rsidRDefault="0000478F" w:rsidP="00874937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 xml:space="preserve">sparcie dla kontenerów Docker </w:t>
      </w:r>
      <w:r w:rsidRPr="00563078">
        <w:rPr>
          <w:rFonts w:ascii="Lato" w:eastAsia="Times New Roman" w:hAnsi="Lato" w:cs="Calibri"/>
          <w:lang w:eastAsia="ar-SA"/>
        </w:rPr>
        <w:t>wraz z możliwością instalowania na nim zewnętrznych aplikacji 32 i 64 bitowych</w:t>
      </w:r>
      <w:r>
        <w:rPr>
          <w:rFonts w:ascii="Lato" w:eastAsia="Times New Roman" w:hAnsi="Lato" w:cs="Calibri"/>
          <w:lang w:eastAsia="ar-SA"/>
        </w:rPr>
        <w:t>;</w:t>
      </w:r>
    </w:p>
    <w:p w14:paraId="29E77B0D" w14:textId="77777777" w:rsidR="0000478F" w:rsidRPr="00EF0337" w:rsidRDefault="0000478F" w:rsidP="00874937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i</w:t>
      </w:r>
      <w:r w:rsidRPr="00EF0337">
        <w:rPr>
          <w:rFonts w:ascii="Lato" w:eastAsia="Times New Roman" w:hAnsi="Lato" w:cs="Calibri"/>
          <w:lang w:eastAsia="ar-SA"/>
        </w:rPr>
        <w:t>nterfejs programistyczny REST API wraz z upublicznionym SDK</w:t>
      </w:r>
      <w:r>
        <w:rPr>
          <w:rFonts w:ascii="Lato" w:eastAsia="Times New Roman" w:hAnsi="Lato" w:cs="Calibri"/>
          <w:lang w:eastAsia="ar-SA"/>
        </w:rPr>
        <w:t>;</w:t>
      </w:r>
    </w:p>
    <w:p w14:paraId="3068683B" w14:textId="77777777" w:rsidR="0000478F" w:rsidRPr="00EF0337" w:rsidRDefault="0000478F" w:rsidP="00874937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563078">
        <w:rPr>
          <w:rFonts w:ascii="Lato" w:eastAsia="Times New Roman" w:hAnsi="Lato" w:cs="Calibri"/>
          <w:lang w:eastAsia="ar-SA"/>
        </w:rPr>
        <w:t xml:space="preserve">ożliwość zainstalowania klienta </w:t>
      </w:r>
      <w:proofErr w:type="spellStart"/>
      <w:r w:rsidRPr="00563078">
        <w:rPr>
          <w:rFonts w:ascii="Lato" w:eastAsia="Times New Roman" w:hAnsi="Lato" w:cs="Calibri"/>
          <w:lang w:eastAsia="ar-SA"/>
        </w:rPr>
        <w:t>Chef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3073765A" w14:textId="77777777" w:rsidR="0000478F" w:rsidRPr="00EF0337" w:rsidRDefault="0000478F" w:rsidP="00874937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563078">
        <w:rPr>
          <w:rFonts w:ascii="Lato" w:eastAsia="Times New Roman" w:hAnsi="Lato" w:cs="Calibri"/>
          <w:lang w:eastAsia="ar-SA"/>
        </w:rPr>
        <w:t xml:space="preserve">ożliwość zainstalowania agenta </w:t>
      </w:r>
      <w:proofErr w:type="spellStart"/>
      <w:r w:rsidRPr="00563078">
        <w:rPr>
          <w:rFonts w:ascii="Lato" w:eastAsia="Times New Roman" w:hAnsi="Lato" w:cs="Calibri"/>
          <w:lang w:eastAsia="ar-SA"/>
        </w:rPr>
        <w:t>Puppet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58902925" w14:textId="77777777" w:rsidR="0000478F" w:rsidRPr="00EF0337" w:rsidRDefault="0000478F" w:rsidP="00874937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wsparcie dla</w:t>
      </w:r>
      <w:r w:rsidRPr="00563078">
        <w:rPr>
          <w:rFonts w:ascii="Lato" w:eastAsia="Times New Roman" w:hAnsi="Lato" w:cs="Calibri"/>
          <w:lang w:eastAsia="ar-SA"/>
        </w:rPr>
        <w:t xml:space="preserve"> NETCONF i zarządzania poprzez XML</w:t>
      </w:r>
      <w:r>
        <w:rPr>
          <w:rFonts w:ascii="Lato" w:eastAsia="Times New Roman" w:hAnsi="Lato" w:cs="Calibri"/>
          <w:lang w:eastAsia="ar-SA"/>
        </w:rPr>
        <w:t>;</w:t>
      </w:r>
    </w:p>
    <w:p w14:paraId="2D87511A" w14:textId="77777777" w:rsidR="0000478F" w:rsidRPr="00EF0337" w:rsidRDefault="0000478F" w:rsidP="00874937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 xml:space="preserve">sparcie dla </w:t>
      </w:r>
      <w:proofErr w:type="spellStart"/>
      <w:r w:rsidRPr="00EF0337">
        <w:rPr>
          <w:rFonts w:ascii="Lato" w:eastAsia="Times New Roman" w:hAnsi="Lato" w:cs="Calibri"/>
          <w:lang w:eastAsia="ar-SA"/>
        </w:rPr>
        <w:t>OpenStack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Neutron </w:t>
      </w:r>
      <w:proofErr w:type="spellStart"/>
      <w:r w:rsidRPr="00EF0337">
        <w:rPr>
          <w:rFonts w:ascii="Lato" w:eastAsia="Times New Roman" w:hAnsi="Lato" w:cs="Calibri"/>
          <w:lang w:eastAsia="ar-SA"/>
        </w:rPr>
        <w:t>plugin</w:t>
      </w:r>
      <w:proofErr w:type="spellEnd"/>
      <w:r>
        <w:rPr>
          <w:rFonts w:ascii="Lato" w:eastAsia="Times New Roman" w:hAnsi="Lato" w:cs="Calibri"/>
          <w:lang w:eastAsia="ar-SA"/>
        </w:rPr>
        <w:t>.</w:t>
      </w:r>
    </w:p>
    <w:p w14:paraId="3B3F120F" w14:textId="77777777" w:rsidR="0000478F" w:rsidRPr="00065AAA" w:rsidRDefault="0000478F" w:rsidP="0087493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065AAA">
        <w:rPr>
          <w:rFonts w:ascii="Lato" w:eastAsia="Times New Roman" w:hAnsi="Lato" w:cs="Calibri"/>
          <w:lang w:eastAsia="ar-SA"/>
        </w:rPr>
        <w:t xml:space="preserve">Przełącznik </w:t>
      </w:r>
      <w:r w:rsidRPr="00065AAA">
        <w:rPr>
          <w:rFonts w:ascii="Lato" w:eastAsia="Times New Roman" w:hAnsi="Lato" w:cs="Calibri"/>
          <w:u w:val="single"/>
          <w:lang w:eastAsia="ar-SA"/>
        </w:rPr>
        <w:t>musi być wyposażony w:</w:t>
      </w:r>
    </w:p>
    <w:p w14:paraId="7DA4AB74" w14:textId="77777777" w:rsidR="0000478F" w:rsidRPr="00EF0337" w:rsidRDefault="0000478F" w:rsidP="00874937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563078">
        <w:rPr>
          <w:rFonts w:ascii="Lato" w:eastAsia="Times New Roman" w:hAnsi="Lato" w:cs="Calibri"/>
          <w:lang w:eastAsia="ar-SA"/>
        </w:rPr>
        <w:t xml:space="preserve"> 2 wkładki QSFP 100GE umożliwiające połączenie 100GE z wykorzystaniem pojedynczej pary światłowodów </w:t>
      </w:r>
      <w:proofErr w:type="spellStart"/>
      <w:r w:rsidRPr="00563078">
        <w:rPr>
          <w:rFonts w:ascii="Lato" w:eastAsia="Times New Roman" w:hAnsi="Lato" w:cs="Calibri"/>
          <w:lang w:eastAsia="ar-SA"/>
        </w:rPr>
        <w:t>jednomodowych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na dystansie min. 25km</w:t>
      </w:r>
      <w:r>
        <w:rPr>
          <w:rFonts w:ascii="Lato" w:eastAsia="Times New Roman" w:hAnsi="Lato" w:cs="Calibri"/>
          <w:lang w:eastAsia="ar-SA"/>
        </w:rPr>
        <w:t>;</w:t>
      </w:r>
    </w:p>
    <w:p w14:paraId="31527176" w14:textId="77777777" w:rsidR="0000478F" w:rsidRPr="00EF0337" w:rsidRDefault="0000478F" w:rsidP="00874937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563078">
        <w:rPr>
          <w:rFonts w:ascii="Lato" w:eastAsia="Times New Roman" w:hAnsi="Lato" w:cs="Calibri"/>
          <w:lang w:eastAsia="ar-SA"/>
        </w:rPr>
        <w:t xml:space="preserve">1  kabel </w:t>
      </w:r>
      <w:proofErr w:type="spellStart"/>
      <w:r w:rsidRPr="00563078">
        <w:rPr>
          <w:rFonts w:ascii="Lato" w:eastAsia="Times New Roman" w:hAnsi="Lato" w:cs="Calibri"/>
          <w:lang w:eastAsia="ar-SA"/>
        </w:rPr>
        <w:t>Twinax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100</w:t>
      </w:r>
      <w:r>
        <w:rPr>
          <w:rFonts w:ascii="Lato" w:eastAsia="Times New Roman" w:hAnsi="Lato" w:cs="Calibri"/>
          <w:lang w:eastAsia="ar-SA"/>
        </w:rPr>
        <w:t xml:space="preserve"> </w:t>
      </w:r>
      <w:r w:rsidRPr="00563078">
        <w:rPr>
          <w:rFonts w:ascii="Lato" w:eastAsia="Times New Roman" w:hAnsi="Lato" w:cs="Calibri"/>
          <w:lang w:eastAsia="ar-SA"/>
        </w:rPr>
        <w:t>GE QSFP+ o długości  1 m</w:t>
      </w:r>
      <w:r>
        <w:rPr>
          <w:rFonts w:ascii="Lato" w:eastAsia="Times New Roman" w:hAnsi="Lato" w:cs="Calibri"/>
          <w:lang w:eastAsia="ar-SA"/>
        </w:rPr>
        <w:t>;</w:t>
      </w:r>
    </w:p>
    <w:p w14:paraId="42D77A22" w14:textId="77777777" w:rsidR="0000478F" w:rsidRPr="00EF0337" w:rsidRDefault="0000478F" w:rsidP="00874937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563078">
        <w:rPr>
          <w:rFonts w:ascii="Lato" w:eastAsia="Times New Roman" w:hAnsi="Lato" w:cs="Calibri"/>
          <w:lang w:eastAsia="ar-SA"/>
        </w:rPr>
        <w:t xml:space="preserve">2  kable </w:t>
      </w:r>
      <w:proofErr w:type="spellStart"/>
      <w:r w:rsidRPr="00563078">
        <w:rPr>
          <w:rFonts w:ascii="Lato" w:eastAsia="Times New Roman" w:hAnsi="Lato" w:cs="Calibri"/>
          <w:lang w:eastAsia="ar-SA"/>
        </w:rPr>
        <w:t>Twinax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100</w:t>
      </w:r>
      <w:r>
        <w:rPr>
          <w:rFonts w:ascii="Lato" w:eastAsia="Times New Roman" w:hAnsi="Lato" w:cs="Calibri"/>
          <w:lang w:eastAsia="ar-SA"/>
        </w:rPr>
        <w:t xml:space="preserve"> </w:t>
      </w:r>
      <w:r w:rsidRPr="00563078">
        <w:rPr>
          <w:rFonts w:ascii="Lato" w:eastAsia="Times New Roman" w:hAnsi="Lato" w:cs="Calibri"/>
          <w:lang w:eastAsia="ar-SA"/>
        </w:rPr>
        <w:t>GE QSFP+ o długości 2 m</w:t>
      </w:r>
      <w:r>
        <w:rPr>
          <w:rFonts w:ascii="Lato" w:eastAsia="Times New Roman" w:hAnsi="Lato" w:cs="Calibri"/>
          <w:lang w:eastAsia="ar-SA"/>
        </w:rPr>
        <w:t>.</w:t>
      </w:r>
    </w:p>
    <w:p w14:paraId="5F754204" w14:textId="161B2859" w:rsidR="0000478F" w:rsidRPr="00C72BDC" w:rsidRDefault="0000478F" w:rsidP="0087493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C72BDC">
        <w:rPr>
          <w:rFonts w:ascii="Lato" w:eastAsia="Times New Roman" w:hAnsi="Lato" w:cs="Calibri"/>
          <w:lang w:eastAsia="ar-SA"/>
        </w:rPr>
        <w:lastRenderedPageBreak/>
        <w:t xml:space="preserve">Przełącznik musi być wyposażony w 2 zasilacze zmiennoprądowe pracujące </w:t>
      </w:r>
      <w:r w:rsidR="0078753E">
        <w:rPr>
          <w:rFonts w:ascii="Lato" w:eastAsia="Times New Roman" w:hAnsi="Lato" w:cs="Calibri"/>
          <w:lang w:eastAsia="ar-SA"/>
        </w:rPr>
        <w:br/>
      </w:r>
      <w:r w:rsidRPr="00C72BDC">
        <w:rPr>
          <w:rFonts w:ascii="Lato" w:eastAsia="Times New Roman" w:hAnsi="Lato" w:cs="Calibri"/>
          <w:lang w:eastAsia="ar-SA"/>
        </w:rPr>
        <w:t>w konfiguracji redundantnej oraz wentylatory w konfiguracji zapewniającej wyrzut powietrza od strony zasilaczy.</w:t>
      </w:r>
    </w:p>
    <w:p w14:paraId="30728139" w14:textId="77777777" w:rsidR="0000478F" w:rsidRPr="00EF0337" w:rsidRDefault="0000478F" w:rsidP="0087493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Możliwość przyszłej wymiany zaoferowanych zasilaczy i wentylatorów na zapewniające odwrotny od wymaganego kierunek przepływu powietrza</w:t>
      </w:r>
    </w:p>
    <w:p w14:paraId="33D44585" w14:textId="77777777" w:rsidR="0000478F" w:rsidRDefault="0000478F" w:rsidP="00874937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Obudowa o rozmiarach maksymalnie </w:t>
      </w:r>
      <w:r w:rsidRPr="0040379D">
        <w:rPr>
          <w:rFonts w:ascii="Lato" w:eastAsia="Times New Roman" w:hAnsi="Lato" w:cs="Calibri"/>
          <w:lang w:eastAsia="ar-SA"/>
        </w:rPr>
        <w:t>2 RU (</w:t>
      </w:r>
      <w:proofErr w:type="spellStart"/>
      <w:r w:rsidRPr="0040379D">
        <w:rPr>
          <w:rFonts w:ascii="Lato" w:eastAsia="Times New Roman" w:hAnsi="Lato" w:cs="Calibri"/>
          <w:lang w:eastAsia="ar-SA"/>
        </w:rPr>
        <w:t>rack</w:t>
      </w:r>
      <w:proofErr w:type="spellEnd"/>
      <w:r w:rsidRPr="0040379D">
        <w:rPr>
          <w:rFonts w:ascii="Lato" w:eastAsia="Times New Roman" w:hAnsi="Lato" w:cs="Calibri"/>
          <w:lang w:eastAsia="ar-SA"/>
        </w:rPr>
        <w:t xml:space="preserve"> unit),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7B681E">
        <w:rPr>
          <w:rFonts w:ascii="Lato" w:eastAsia="Times New Roman" w:hAnsi="Lato" w:cs="Calibri"/>
          <w:lang w:eastAsia="ar-SA"/>
        </w:rPr>
        <w:t>przeznaczona do</w:t>
      </w:r>
      <w:r>
        <w:rPr>
          <w:rFonts w:ascii="Lato" w:eastAsia="Times New Roman" w:hAnsi="Lato" w:cs="Calibri"/>
          <w:lang w:eastAsia="ar-SA"/>
        </w:rPr>
        <w:t xml:space="preserve"> montażu w szafie </w:t>
      </w:r>
      <w:proofErr w:type="spellStart"/>
      <w:r>
        <w:rPr>
          <w:rFonts w:ascii="Lato" w:eastAsia="Times New Roman" w:hAnsi="Lato" w:cs="Calibri"/>
          <w:lang w:eastAsia="ar-SA"/>
        </w:rPr>
        <w:t>rackowej</w:t>
      </w:r>
      <w:proofErr w:type="spellEnd"/>
      <w:r>
        <w:rPr>
          <w:rFonts w:ascii="Lato" w:eastAsia="Times New Roman" w:hAnsi="Lato" w:cs="Calibri"/>
          <w:lang w:eastAsia="ar-SA"/>
        </w:rPr>
        <w:t xml:space="preserve"> 19”.</w:t>
      </w:r>
    </w:p>
    <w:p w14:paraId="717BC2AD" w14:textId="77777777" w:rsidR="0000478F" w:rsidRPr="00294B10" w:rsidRDefault="0000478F" w:rsidP="0000478F">
      <w:pPr>
        <w:pStyle w:val="Akapitzlist"/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</w:p>
    <w:p w14:paraId="33E84C00" w14:textId="77777777" w:rsidR="0000478F" w:rsidRPr="00DC5D8A" w:rsidRDefault="0000478F" w:rsidP="00874937">
      <w:pPr>
        <w:pStyle w:val="Akapitzlist"/>
        <w:numPr>
          <w:ilvl w:val="1"/>
          <w:numId w:val="4"/>
        </w:numPr>
        <w:spacing w:after="0" w:line="360" w:lineRule="auto"/>
        <w:ind w:hanging="792"/>
        <w:outlineLvl w:val="0"/>
        <w:rPr>
          <w:rFonts w:ascii="Lato" w:hAnsi="Lato"/>
          <w:b/>
          <w:sz w:val="24"/>
          <w:szCs w:val="24"/>
        </w:rPr>
      </w:pPr>
      <w:bookmarkStart w:id="11" w:name="_Toc188538384"/>
      <w:r w:rsidRPr="00DC5D8A">
        <w:rPr>
          <w:rFonts w:ascii="Lato" w:hAnsi="Lato"/>
          <w:b/>
          <w:sz w:val="24"/>
          <w:szCs w:val="24"/>
        </w:rPr>
        <w:t xml:space="preserve">Przełącznik zarządzania </w:t>
      </w:r>
      <w:bookmarkEnd w:id="11"/>
      <w:r w:rsidRPr="00DC5D8A">
        <w:rPr>
          <w:rFonts w:ascii="Lato" w:hAnsi="Lato"/>
          <w:b/>
          <w:sz w:val="24"/>
          <w:szCs w:val="24"/>
        </w:rPr>
        <w:t>– 2 sztuki</w:t>
      </w:r>
    </w:p>
    <w:p w14:paraId="71B87E3A" w14:textId="0B7081AA" w:rsidR="0000478F" w:rsidRPr="00EF0337" w:rsidRDefault="0000478F" w:rsidP="0000478F">
      <w:pPr>
        <w:pStyle w:val="Akapitzlist"/>
        <w:spacing w:after="0"/>
        <w:ind w:left="360"/>
        <w:jc w:val="both"/>
        <w:rPr>
          <w:rFonts w:ascii="Lato" w:eastAsia="Times New Roman" w:hAnsi="Lato" w:cs="Calibri"/>
          <w:lang w:eastAsia="ar-SA"/>
        </w:rPr>
      </w:pPr>
      <w:r w:rsidRPr="00815C02">
        <w:rPr>
          <w:rFonts w:ascii="Lato" w:hAnsi="Lato" w:cs="Calibri"/>
          <w:lang w:eastAsia="ar-SA"/>
        </w:rPr>
        <w:t>Przełącznik sieciowy</w:t>
      </w:r>
      <w:r w:rsidRPr="00815C02">
        <w:rPr>
          <w:rFonts w:ascii="Lato" w:eastAsia="Times New Roman" w:hAnsi="Lato" w:cs="Calibri"/>
          <w:lang w:eastAsia="ar-SA"/>
        </w:rPr>
        <w:t xml:space="preserve"> przeznaczony do implementacji </w:t>
      </w:r>
      <w:r w:rsidRPr="00815C02">
        <w:rPr>
          <w:rFonts w:ascii="Lato" w:hAnsi="Lato" w:cs="Calibri"/>
          <w:lang w:eastAsia="ar-SA"/>
        </w:rPr>
        <w:t>sieci zarządzania</w:t>
      </w:r>
      <w:r>
        <w:rPr>
          <w:rFonts w:ascii="Lato" w:hAnsi="Lato" w:cs="Calibri"/>
          <w:lang w:eastAsia="ar-SA"/>
        </w:rPr>
        <w:t xml:space="preserve"> Out-Of-Band</w:t>
      </w:r>
      <w:r w:rsidR="006C3D36">
        <w:rPr>
          <w:rFonts w:ascii="Lato" w:hAnsi="Lato" w:cs="Calibri"/>
          <w:lang w:eastAsia="ar-SA"/>
        </w:rPr>
        <w:t>.</w:t>
      </w:r>
      <w:r w:rsidRPr="00EF0337">
        <w:rPr>
          <w:rFonts w:ascii="Lato" w:eastAsia="Times New Roman" w:hAnsi="Lato" w:cs="Calibri"/>
          <w:lang w:eastAsia="ar-SA"/>
        </w:rPr>
        <w:tab/>
      </w:r>
      <w:r w:rsidRPr="00EF0337">
        <w:rPr>
          <w:rFonts w:ascii="Lato" w:eastAsia="Times New Roman" w:hAnsi="Lato" w:cs="Calibri"/>
          <w:lang w:eastAsia="ar-SA"/>
        </w:rPr>
        <w:tab/>
      </w:r>
    </w:p>
    <w:p w14:paraId="4DCF7C4B" w14:textId="77777777" w:rsidR="0000478F" w:rsidRPr="00EF0337" w:rsidRDefault="0000478F" w:rsidP="0087493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 xml:space="preserve">Przełącznik </w:t>
      </w:r>
      <w:r w:rsidRPr="00EF0337">
        <w:rPr>
          <w:rFonts w:ascii="Lato" w:eastAsia="Times New Roman" w:hAnsi="Lato" w:cs="Calibri"/>
          <w:lang w:eastAsia="ar-SA"/>
        </w:rPr>
        <w:t>posiada:</w:t>
      </w:r>
    </w:p>
    <w:p w14:paraId="2BE02197" w14:textId="77777777" w:rsidR="0000478F" w:rsidRPr="00EF0337" w:rsidRDefault="0000478F" w:rsidP="00874937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48  portów 100Mb/1GBaseT;</w:t>
      </w:r>
    </w:p>
    <w:p w14:paraId="50755740" w14:textId="77777777" w:rsidR="0000478F" w:rsidRPr="00EF0337" w:rsidRDefault="0000478F" w:rsidP="00874937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4 porty SFP+ 1/10/25 </w:t>
      </w:r>
      <w:proofErr w:type="spellStart"/>
      <w:r w:rsidRPr="00EF0337">
        <w:rPr>
          <w:rFonts w:ascii="Lato" w:eastAsia="Times New Roman" w:hAnsi="Lato" w:cs="Calibri"/>
          <w:lang w:eastAsia="ar-SA"/>
        </w:rPr>
        <w:t>Gbpsb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40A11156" w14:textId="77777777" w:rsidR="0000478F" w:rsidRPr="00EF0337" w:rsidRDefault="0000478F" w:rsidP="00874937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2 porty definiowane</w:t>
      </w:r>
      <w:r w:rsidRPr="00563078">
        <w:rPr>
          <w:rFonts w:ascii="Lato" w:eastAsia="Times New Roman" w:hAnsi="Lato" w:cs="Calibri"/>
          <w:lang w:eastAsia="ar-SA"/>
        </w:rPr>
        <w:t xml:space="preserve"> za pomocą wkładek QSFP</w:t>
      </w:r>
      <w:r w:rsidRPr="00EF0337">
        <w:rPr>
          <w:rFonts w:ascii="Lato" w:eastAsia="Times New Roman" w:hAnsi="Lato" w:cs="Calibri"/>
          <w:lang w:eastAsia="ar-SA"/>
        </w:rPr>
        <w:t xml:space="preserve">, </w:t>
      </w:r>
      <w:r w:rsidRPr="00563078">
        <w:rPr>
          <w:rFonts w:ascii="Lato" w:eastAsia="Times New Roman" w:hAnsi="Lato" w:cs="Calibri"/>
          <w:lang w:eastAsia="ar-SA"/>
        </w:rPr>
        <w:t>bezpośrednio w obudowie przełącznika lub na karcie liniowej, przy czym każdy z tych portów QSFP posiada możliwość pracy zarówno w trybie 40</w:t>
      </w:r>
      <w:r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Gbps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oraz w trybie 100</w:t>
      </w:r>
      <w:r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Gbps</w:t>
      </w:r>
      <w:proofErr w:type="spellEnd"/>
      <w:r>
        <w:rPr>
          <w:rFonts w:ascii="Lato" w:eastAsia="Times New Roman" w:hAnsi="Lato" w:cs="Calibri"/>
          <w:lang w:eastAsia="ar-SA"/>
        </w:rPr>
        <w:t>.</w:t>
      </w:r>
    </w:p>
    <w:p w14:paraId="7E22D6F9" w14:textId="77777777" w:rsidR="0000478F" w:rsidRPr="00EF0337" w:rsidRDefault="0000478F" w:rsidP="0087493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Parametry wydajnościowe:</w:t>
      </w:r>
    </w:p>
    <w:p w14:paraId="199DFA48" w14:textId="77777777" w:rsidR="0000478F" w:rsidRPr="00EF0337" w:rsidRDefault="0000478F" w:rsidP="00874937">
      <w:pPr>
        <w:pStyle w:val="Akapitzlist"/>
        <w:numPr>
          <w:ilvl w:val="0"/>
          <w:numId w:val="5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563078">
        <w:rPr>
          <w:rFonts w:ascii="Lato" w:eastAsia="Times New Roman" w:hAnsi="Lato" w:cs="Calibri"/>
          <w:lang w:eastAsia="ar-SA"/>
        </w:rPr>
        <w:t>rędkość przełączania „</w:t>
      </w:r>
      <w:proofErr w:type="spellStart"/>
      <w:r w:rsidRPr="00563078">
        <w:rPr>
          <w:rFonts w:ascii="Lato" w:eastAsia="Times New Roman" w:hAnsi="Lato" w:cs="Calibri"/>
          <w:lang w:eastAsia="ar-SA"/>
        </w:rPr>
        <w:t>wirespeed</w:t>
      </w:r>
      <w:proofErr w:type="spellEnd"/>
      <w:r w:rsidRPr="00563078">
        <w:rPr>
          <w:rFonts w:ascii="Lato" w:eastAsia="Times New Roman" w:hAnsi="Lato" w:cs="Calibri"/>
          <w:lang w:eastAsia="ar-SA"/>
        </w:rPr>
        <w:t>” dla każdego portu przełącznika</w:t>
      </w:r>
      <w:r>
        <w:rPr>
          <w:rFonts w:ascii="Lato" w:eastAsia="Times New Roman" w:hAnsi="Lato" w:cs="Calibri"/>
          <w:lang w:eastAsia="ar-SA"/>
        </w:rPr>
        <w:t>;</w:t>
      </w:r>
    </w:p>
    <w:p w14:paraId="5C975E51" w14:textId="77777777" w:rsidR="0000478F" w:rsidRPr="00EF0337" w:rsidRDefault="0000478F" w:rsidP="00874937">
      <w:pPr>
        <w:pStyle w:val="Akapitzlist"/>
        <w:numPr>
          <w:ilvl w:val="0"/>
          <w:numId w:val="5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u</w:t>
      </w:r>
      <w:r w:rsidRPr="00563078">
        <w:rPr>
          <w:rFonts w:ascii="Lato" w:eastAsia="Times New Roman" w:hAnsi="Lato" w:cs="Calibri"/>
          <w:lang w:eastAsia="ar-SA"/>
        </w:rPr>
        <w:t xml:space="preserve">rządzenie sprzętowo przełącza pakiety w warstwie </w:t>
      </w:r>
      <w:r w:rsidRPr="00EF0337">
        <w:rPr>
          <w:rFonts w:ascii="Lato" w:eastAsia="Times New Roman" w:hAnsi="Lato" w:cs="Calibri"/>
          <w:lang w:eastAsia="ar-SA"/>
        </w:rPr>
        <w:t xml:space="preserve"> L2 i L3</w:t>
      </w:r>
      <w:r>
        <w:rPr>
          <w:rFonts w:ascii="Lato" w:eastAsia="Times New Roman" w:hAnsi="Lato" w:cs="Calibri"/>
          <w:lang w:eastAsia="ar-SA"/>
        </w:rPr>
        <w:t>;</w:t>
      </w:r>
    </w:p>
    <w:p w14:paraId="360A322D" w14:textId="77777777" w:rsidR="0000478F" w:rsidRPr="00EF0337" w:rsidRDefault="0000478F" w:rsidP="00874937">
      <w:pPr>
        <w:pStyle w:val="Akapitzlist"/>
        <w:numPr>
          <w:ilvl w:val="0"/>
          <w:numId w:val="5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563078">
        <w:rPr>
          <w:rFonts w:ascii="Lato" w:eastAsia="Times New Roman" w:hAnsi="Lato" w:cs="Calibri"/>
          <w:lang w:eastAsia="ar-SA"/>
        </w:rPr>
        <w:t xml:space="preserve">bsługiwana łączna przepływność (pasmo) min. 600 </w:t>
      </w:r>
      <w:proofErr w:type="spellStart"/>
      <w:r w:rsidRPr="00563078">
        <w:rPr>
          <w:rFonts w:ascii="Lato" w:eastAsia="Times New Roman" w:hAnsi="Lato" w:cs="Calibri"/>
          <w:lang w:eastAsia="ar-SA"/>
        </w:rPr>
        <w:t>Gbps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4033BFA4" w14:textId="77777777" w:rsidR="0000478F" w:rsidRPr="00EF0337" w:rsidRDefault="0000478F" w:rsidP="00874937">
      <w:pPr>
        <w:pStyle w:val="Akapitzlist"/>
        <w:numPr>
          <w:ilvl w:val="0"/>
          <w:numId w:val="5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563078">
        <w:rPr>
          <w:rFonts w:ascii="Lato" w:eastAsia="Times New Roman" w:hAnsi="Lato" w:cs="Calibri"/>
          <w:lang w:eastAsia="ar-SA"/>
        </w:rPr>
        <w:t xml:space="preserve">bsługiwana łączna przepustowość pakietowa przełącznika min.  250 </w:t>
      </w:r>
      <w:proofErr w:type="spellStart"/>
      <w:r w:rsidRPr="00563078">
        <w:rPr>
          <w:rFonts w:ascii="Lato" w:eastAsia="Times New Roman" w:hAnsi="Lato" w:cs="Calibri"/>
          <w:lang w:eastAsia="ar-SA"/>
        </w:rPr>
        <w:t>mpps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1C4BC182" w14:textId="77777777" w:rsidR="0000478F" w:rsidRPr="00EF0337" w:rsidRDefault="0000478F" w:rsidP="00874937">
      <w:pPr>
        <w:pStyle w:val="Akapitzlist"/>
        <w:numPr>
          <w:ilvl w:val="0"/>
          <w:numId w:val="52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563078">
        <w:rPr>
          <w:rFonts w:ascii="Lato" w:eastAsia="Times New Roman" w:hAnsi="Lato" w:cs="Calibri"/>
          <w:lang w:eastAsia="ar-SA"/>
        </w:rPr>
        <w:t xml:space="preserve">opóźnienie przełączania pakietów nie większe niż </w:t>
      </w:r>
      <w:r>
        <w:rPr>
          <w:rFonts w:ascii="Lato" w:eastAsia="Times New Roman" w:hAnsi="Lato" w:cs="Calibri"/>
          <w:lang w:eastAsia="ar-SA"/>
        </w:rPr>
        <w:t>2 µs.</w:t>
      </w:r>
    </w:p>
    <w:p w14:paraId="214B6448" w14:textId="77777777" w:rsidR="0000478F" w:rsidRPr="00EF0337" w:rsidRDefault="0000478F" w:rsidP="0087493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7B681E">
        <w:rPr>
          <w:rFonts w:ascii="Lato" w:eastAsia="Times New Roman" w:hAnsi="Lato" w:cs="Calibri"/>
          <w:lang w:eastAsia="ar-SA"/>
        </w:rPr>
        <w:t>posiada następującą funkcjonalność warstwy L2:</w:t>
      </w:r>
    </w:p>
    <w:p w14:paraId="6452DFA4" w14:textId="77777777" w:rsidR="0000478F" w:rsidRPr="00EF0337" w:rsidRDefault="0000478F" w:rsidP="00874937">
      <w:pPr>
        <w:pStyle w:val="Akapitzlist"/>
        <w:numPr>
          <w:ilvl w:val="0"/>
          <w:numId w:val="5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>
        <w:rPr>
          <w:rFonts w:ascii="Lato" w:eastAsia="Times New Roman" w:hAnsi="Lato" w:cs="Calibri"/>
          <w:lang w:eastAsia="ar-SA"/>
        </w:rPr>
        <w:t>t</w:t>
      </w:r>
      <w:r w:rsidRPr="00EF0337">
        <w:rPr>
          <w:rFonts w:ascii="Lato" w:eastAsia="Times New Roman" w:hAnsi="Lato" w:cs="Calibri"/>
          <w:lang w:eastAsia="ar-SA"/>
        </w:rPr>
        <w:t>runking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IEEE 802.1Q VLAN; </w:t>
      </w:r>
    </w:p>
    <w:p w14:paraId="5A5A8D57" w14:textId="77777777" w:rsidR="0000478F" w:rsidRPr="00EF0337" w:rsidRDefault="0000478F" w:rsidP="00874937">
      <w:pPr>
        <w:pStyle w:val="Akapitzlist"/>
        <w:numPr>
          <w:ilvl w:val="0"/>
          <w:numId w:val="5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 3000 sieci VLAN;</w:t>
      </w:r>
    </w:p>
    <w:p w14:paraId="5EED189F" w14:textId="77777777" w:rsidR="0000478F" w:rsidRPr="00EF0337" w:rsidRDefault="0000478F" w:rsidP="00874937">
      <w:pPr>
        <w:pStyle w:val="Akapitzlist"/>
        <w:numPr>
          <w:ilvl w:val="0"/>
          <w:numId w:val="5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f</w:t>
      </w:r>
      <w:r w:rsidRPr="00563078">
        <w:rPr>
          <w:rFonts w:ascii="Lato" w:eastAsia="Times New Roman" w:hAnsi="Lato" w:cs="Calibri"/>
          <w:lang w:eastAsia="ar-SA"/>
        </w:rPr>
        <w:t>unkcjonalność izolowania portów znajdujących się w tym samym VLAN</w:t>
      </w:r>
    </w:p>
    <w:p w14:paraId="48D679AE" w14:textId="77777777" w:rsidR="0000478F" w:rsidRPr="00EF0337" w:rsidRDefault="0000478F" w:rsidP="00874937">
      <w:pPr>
        <w:pStyle w:val="Akapitzlist"/>
        <w:numPr>
          <w:ilvl w:val="0"/>
          <w:numId w:val="5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563078">
        <w:rPr>
          <w:rFonts w:ascii="Lato" w:eastAsia="Times New Roman" w:hAnsi="Lato" w:cs="Calibri"/>
          <w:lang w:eastAsia="ar-SA"/>
        </w:rPr>
        <w:t>sparcie sprzętowe dla minimum 250 tysięcy adresów MAC</w:t>
      </w:r>
    </w:p>
    <w:p w14:paraId="6706F3F5" w14:textId="77777777" w:rsidR="0000478F" w:rsidRPr="00563078" w:rsidRDefault="0000478F" w:rsidP="00874937">
      <w:pPr>
        <w:pStyle w:val="Akapitzlist"/>
        <w:numPr>
          <w:ilvl w:val="0"/>
          <w:numId w:val="5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563078">
        <w:rPr>
          <w:rFonts w:ascii="Lato" w:eastAsia="Times New Roman" w:hAnsi="Lato" w:cs="Calibri"/>
          <w:lang w:eastAsia="ar-SA"/>
        </w:rPr>
        <w:t xml:space="preserve">IEEE 802.1w  </w:t>
      </w:r>
      <w:proofErr w:type="spellStart"/>
      <w:r w:rsidRPr="00563078">
        <w:rPr>
          <w:rFonts w:ascii="Lato" w:eastAsia="Times New Roman" w:hAnsi="Lato" w:cs="Calibri"/>
          <w:lang w:eastAsia="ar-SA"/>
        </w:rPr>
        <w:t>Rapid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Spanning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Tree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(RST)</w:t>
      </w:r>
    </w:p>
    <w:p w14:paraId="10C9DF7D" w14:textId="77777777" w:rsidR="0000478F" w:rsidRPr="00563078" w:rsidRDefault="0000478F" w:rsidP="00874937">
      <w:pPr>
        <w:pStyle w:val="Akapitzlist"/>
        <w:numPr>
          <w:ilvl w:val="0"/>
          <w:numId w:val="5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563078">
        <w:rPr>
          <w:rFonts w:ascii="Lato" w:eastAsia="Times New Roman" w:hAnsi="Lato" w:cs="Calibri"/>
          <w:lang w:eastAsia="ar-SA"/>
        </w:rPr>
        <w:t xml:space="preserve">IEEE 802.1s </w:t>
      </w:r>
      <w:proofErr w:type="spellStart"/>
      <w:r w:rsidRPr="00563078">
        <w:rPr>
          <w:rFonts w:ascii="Lato" w:eastAsia="Times New Roman" w:hAnsi="Lato" w:cs="Calibri"/>
          <w:lang w:eastAsia="ar-SA"/>
        </w:rPr>
        <w:t>Multiple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Spanning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Tree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(MST) </w:t>
      </w:r>
    </w:p>
    <w:p w14:paraId="2B8F7DF3" w14:textId="77777777" w:rsidR="0000478F" w:rsidRPr="00EF0337" w:rsidRDefault="0000478F" w:rsidP="00874937">
      <w:pPr>
        <w:pStyle w:val="Akapitzlist"/>
        <w:numPr>
          <w:ilvl w:val="0"/>
          <w:numId w:val="5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563078">
        <w:rPr>
          <w:rFonts w:ascii="Lato" w:eastAsia="Times New Roman" w:hAnsi="Lato" w:cs="Calibri"/>
          <w:lang w:eastAsia="ar-SA"/>
        </w:rPr>
        <w:t xml:space="preserve">sparcie sprzętowe dla tunelowania </w:t>
      </w:r>
      <w:proofErr w:type="spellStart"/>
      <w:r w:rsidRPr="00563078">
        <w:rPr>
          <w:rFonts w:ascii="Lato" w:eastAsia="Times New Roman" w:hAnsi="Lato" w:cs="Calibri"/>
          <w:lang w:eastAsia="ar-SA"/>
        </w:rPr>
        <w:t>QinQ</w:t>
      </w:r>
      <w:proofErr w:type="spellEnd"/>
    </w:p>
    <w:p w14:paraId="3ADFAE51" w14:textId="77777777" w:rsidR="0000478F" w:rsidRPr="00EF0337" w:rsidRDefault="0000478F" w:rsidP="00874937">
      <w:pPr>
        <w:pStyle w:val="Akapitzlist"/>
        <w:numPr>
          <w:ilvl w:val="0"/>
          <w:numId w:val="5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EF0337">
        <w:rPr>
          <w:rFonts w:ascii="Lato" w:eastAsia="Times New Roman" w:hAnsi="Lato" w:cs="Calibri"/>
          <w:lang w:eastAsia="ar-SA"/>
        </w:rPr>
        <w:t xml:space="preserve">tatyczny i dynamiczny NAT </w:t>
      </w:r>
    </w:p>
    <w:p w14:paraId="322F2781" w14:textId="77777777" w:rsidR="0000478F" w:rsidRPr="00EF0337" w:rsidRDefault="0000478F" w:rsidP="00874937">
      <w:pPr>
        <w:pStyle w:val="Akapitzlist"/>
        <w:numPr>
          <w:ilvl w:val="0"/>
          <w:numId w:val="5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z</w:t>
      </w:r>
      <w:r w:rsidRPr="00EF0337">
        <w:rPr>
          <w:rFonts w:ascii="Lato" w:eastAsia="Times New Roman" w:hAnsi="Lato" w:cs="Calibri"/>
          <w:lang w:eastAsia="ar-SA"/>
        </w:rPr>
        <w:t xml:space="preserve">abezpieczenie przeciwko incydentom w topologii </w:t>
      </w:r>
      <w:proofErr w:type="spellStart"/>
      <w:r w:rsidRPr="00EF0337">
        <w:rPr>
          <w:rFonts w:ascii="Lato" w:eastAsia="Times New Roman" w:hAnsi="Lato" w:cs="Calibri"/>
          <w:lang w:eastAsia="ar-SA"/>
        </w:rPr>
        <w:t>Spanning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Tree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</w:p>
    <w:p w14:paraId="560B3DAE" w14:textId="77777777" w:rsidR="0000478F" w:rsidRPr="00563078" w:rsidRDefault="0000478F" w:rsidP="00874937">
      <w:pPr>
        <w:pStyle w:val="Akapitzlist"/>
        <w:numPr>
          <w:ilvl w:val="0"/>
          <w:numId w:val="5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563078">
        <w:rPr>
          <w:rFonts w:ascii="Lato" w:eastAsia="Times New Roman" w:hAnsi="Lato" w:cs="Calibri"/>
          <w:lang w:eastAsia="ar-SA"/>
        </w:rPr>
        <w:t xml:space="preserve">Internet </w:t>
      </w:r>
      <w:proofErr w:type="spellStart"/>
      <w:r w:rsidRPr="00563078">
        <w:rPr>
          <w:rFonts w:ascii="Lato" w:eastAsia="Times New Roman" w:hAnsi="Lato" w:cs="Calibri"/>
          <w:lang w:eastAsia="ar-SA"/>
        </w:rPr>
        <w:t>Group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Management </w:t>
      </w:r>
      <w:proofErr w:type="spellStart"/>
      <w:r w:rsidRPr="00563078">
        <w:rPr>
          <w:rFonts w:ascii="Lato" w:eastAsia="Times New Roman" w:hAnsi="Lato" w:cs="Calibri"/>
          <w:lang w:eastAsia="ar-SA"/>
        </w:rPr>
        <w:t>Protocol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(IGMP) </w:t>
      </w:r>
      <w:proofErr w:type="spellStart"/>
      <w:r w:rsidRPr="00563078">
        <w:rPr>
          <w:rFonts w:ascii="Lato" w:eastAsia="Times New Roman" w:hAnsi="Lato" w:cs="Calibri"/>
          <w:lang w:eastAsia="ar-SA"/>
        </w:rPr>
        <w:t>Versions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2, 3;</w:t>
      </w:r>
    </w:p>
    <w:p w14:paraId="084A106F" w14:textId="77777777" w:rsidR="0000478F" w:rsidRPr="00EF0337" w:rsidRDefault="0000478F" w:rsidP="00874937">
      <w:pPr>
        <w:pStyle w:val="Akapitzlist"/>
        <w:numPr>
          <w:ilvl w:val="0"/>
          <w:numId w:val="5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t</w:t>
      </w:r>
      <w:r w:rsidRPr="00EF0337">
        <w:rPr>
          <w:rFonts w:ascii="Lato" w:eastAsia="Times New Roman" w:hAnsi="Lato" w:cs="Calibri"/>
          <w:lang w:eastAsia="ar-SA"/>
        </w:rPr>
        <w:t>erminowanie</w:t>
      </w:r>
      <w:r w:rsidRPr="00563078">
        <w:rPr>
          <w:rFonts w:ascii="Lato" w:eastAsia="Times New Roman" w:hAnsi="Lato" w:cs="Calibri"/>
          <w:lang w:eastAsia="ar-SA"/>
        </w:rPr>
        <w:t xml:space="preserve"> pojedynczej wiązki </w:t>
      </w:r>
      <w:proofErr w:type="spellStart"/>
      <w:r w:rsidRPr="00563078">
        <w:rPr>
          <w:rFonts w:ascii="Lato" w:eastAsia="Times New Roman" w:hAnsi="Lato" w:cs="Calibri"/>
          <w:lang w:eastAsia="ar-SA"/>
        </w:rPr>
        <w:t>EtherChannel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na 2 niezależnych przełącznikach </w:t>
      </w:r>
    </w:p>
    <w:p w14:paraId="1C652C19" w14:textId="77777777" w:rsidR="0000478F" w:rsidRPr="00EF0337" w:rsidRDefault="0000478F" w:rsidP="00874937">
      <w:pPr>
        <w:pStyle w:val="Akapitzlist"/>
        <w:numPr>
          <w:ilvl w:val="0"/>
          <w:numId w:val="5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Link </w:t>
      </w:r>
      <w:proofErr w:type="spellStart"/>
      <w:r w:rsidRPr="00EF0337">
        <w:rPr>
          <w:rFonts w:ascii="Lato" w:eastAsia="Times New Roman" w:hAnsi="Lato" w:cs="Calibri"/>
          <w:lang w:eastAsia="ar-SA"/>
        </w:rPr>
        <w:t>Aggregation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Contro</w:t>
      </w:r>
      <w:r w:rsidRPr="00563078">
        <w:rPr>
          <w:rFonts w:ascii="Lato" w:eastAsia="Times New Roman" w:hAnsi="Lato" w:cs="Calibri"/>
          <w:lang w:eastAsia="ar-SA"/>
        </w:rPr>
        <w:t xml:space="preserve">l </w:t>
      </w:r>
      <w:proofErr w:type="spellStart"/>
      <w:r w:rsidRPr="00563078">
        <w:rPr>
          <w:rFonts w:ascii="Lato" w:eastAsia="Times New Roman" w:hAnsi="Lato" w:cs="Calibri"/>
          <w:lang w:eastAsia="ar-SA"/>
        </w:rPr>
        <w:t>Protocol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(LACP): IEEE 802.3ad z możliwością zgrupowania minimum 32 interfejsów fizycznych w wiązce</w:t>
      </w:r>
    </w:p>
    <w:p w14:paraId="70597047" w14:textId="77777777" w:rsidR="0000478F" w:rsidRPr="00EF0337" w:rsidRDefault="0000478F" w:rsidP="00874937">
      <w:pPr>
        <w:pStyle w:val="Akapitzlist"/>
        <w:numPr>
          <w:ilvl w:val="0"/>
          <w:numId w:val="5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r</w:t>
      </w:r>
      <w:r w:rsidRPr="00EF0337">
        <w:rPr>
          <w:rFonts w:ascii="Lato" w:eastAsia="Times New Roman" w:hAnsi="Lato" w:cs="Calibri"/>
          <w:lang w:eastAsia="ar-SA"/>
        </w:rPr>
        <w:t>amki Jumbo dla wszystkich portów (minimum 9216 bajtów);</w:t>
      </w:r>
    </w:p>
    <w:p w14:paraId="323552A6" w14:textId="77777777" w:rsidR="0000478F" w:rsidRPr="00EF0337" w:rsidRDefault="0000478F" w:rsidP="0087493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r w:rsidRPr="007B681E">
        <w:rPr>
          <w:rFonts w:ascii="Lato" w:eastAsia="Times New Roman" w:hAnsi="Lato" w:cs="Calibri"/>
          <w:lang w:eastAsia="ar-SA"/>
        </w:rPr>
        <w:t>posiada następująca funkcjonalność</w:t>
      </w:r>
      <w:r w:rsidRPr="00EF0337">
        <w:rPr>
          <w:rFonts w:ascii="Lato" w:eastAsia="Times New Roman" w:hAnsi="Lato" w:cs="Calibri"/>
          <w:lang w:eastAsia="ar-SA"/>
        </w:rPr>
        <w:t xml:space="preserve"> warstwy  L3</w:t>
      </w:r>
      <w:r>
        <w:rPr>
          <w:rFonts w:ascii="Lato" w:eastAsia="Times New Roman" w:hAnsi="Lato" w:cs="Calibri"/>
          <w:lang w:eastAsia="ar-SA"/>
        </w:rPr>
        <w:t>:</w:t>
      </w:r>
    </w:p>
    <w:p w14:paraId="42B071B6" w14:textId="77777777" w:rsidR="0000478F" w:rsidRPr="00EF0337" w:rsidRDefault="0000478F" w:rsidP="0087493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563078">
        <w:rPr>
          <w:rFonts w:ascii="Lato" w:eastAsia="Times New Roman" w:hAnsi="Lato" w:cs="Calibri"/>
          <w:lang w:eastAsia="ar-SA"/>
        </w:rPr>
        <w:t>przętowe przełączanie pakietów w warstwie L3</w:t>
      </w:r>
      <w:r>
        <w:rPr>
          <w:rFonts w:ascii="Lato" w:eastAsia="Times New Roman" w:hAnsi="Lato" w:cs="Calibri"/>
          <w:lang w:eastAsia="ar-SA"/>
        </w:rPr>
        <w:t>;</w:t>
      </w:r>
    </w:p>
    <w:p w14:paraId="060730EE" w14:textId="77777777" w:rsidR="0000478F" w:rsidRPr="00EF0337" w:rsidRDefault="0000478F" w:rsidP="0087493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r</w:t>
      </w:r>
      <w:r w:rsidRPr="00EF0337">
        <w:rPr>
          <w:rFonts w:ascii="Lato" w:eastAsia="Times New Roman" w:hAnsi="Lato" w:cs="Calibri"/>
          <w:lang w:eastAsia="ar-SA"/>
        </w:rPr>
        <w:t>outing w oparciu o trasy statyczne</w:t>
      </w:r>
      <w:r>
        <w:rPr>
          <w:rFonts w:ascii="Lato" w:eastAsia="Times New Roman" w:hAnsi="Lato" w:cs="Calibri"/>
          <w:lang w:eastAsia="ar-SA"/>
        </w:rPr>
        <w:t>;</w:t>
      </w:r>
    </w:p>
    <w:p w14:paraId="5CECDDD2" w14:textId="77777777" w:rsidR="0000478F" w:rsidRPr="00EF0337" w:rsidRDefault="0000478F" w:rsidP="0087493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r</w:t>
      </w:r>
      <w:r w:rsidRPr="00EF0337">
        <w:rPr>
          <w:rFonts w:ascii="Lato" w:eastAsia="Times New Roman" w:hAnsi="Lato" w:cs="Calibri"/>
          <w:lang w:eastAsia="ar-SA"/>
        </w:rPr>
        <w:t>outing w oparciu o  OSPF,  BGP, ISIS</w:t>
      </w:r>
      <w:r w:rsidRPr="00563078">
        <w:rPr>
          <w:rFonts w:ascii="Lato" w:eastAsia="Times New Roman" w:hAnsi="Lato" w:cs="Calibri"/>
          <w:lang w:eastAsia="ar-SA"/>
        </w:rPr>
        <w:t xml:space="preserve"> dla protokołów IPv4 oraz IPv6</w:t>
      </w:r>
      <w:r>
        <w:rPr>
          <w:rFonts w:ascii="Lato" w:eastAsia="Times New Roman" w:hAnsi="Lato" w:cs="Calibri"/>
          <w:lang w:eastAsia="ar-SA"/>
        </w:rPr>
        <w:t>;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</w:p>
    <w:p w14:paraId="0606A672" w14:textId="77777777" w:rsidR="0000478F" w:rsidRPr="00563078" w:rsidRDefault="0000478F" w:rsidP="0087493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563078">
        <w:rPr>
          <w:rFonts w:ascii="Lato" w:eastAsia="Times New Roman" w:hAnsi="Lato" w:cs="Calibri"/>
          <w:lang w:eastAsia="ar-SA"/>
        </w:rPr>
        <w:t xml:space="preserve">Policy </w:t>
      </w:r>
      <w:proofErr w:type="spellStart"/>
      <w:r w:rsidRPr="00563078">
        <w:rPr>
          <w:rFonts w:ascii="Lato" w:eastAsia="Times New Roman" w:hAnsi="Lato" w:cs="Calibri"/>
          <w:lang w:eastAsia="ar-SA"/>
        </w:rPr>
        <w:t>Based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Routing (PBR) dla IPv4</w:t>
      </w:r>
      <w:r>
        <w:rPr>
          <w:rFonts w:ascii="Lato" w:eastAsia="Times New Roman" w:hAnsi="Lato" w:cs="Calibri"/>
          <w:lang w:eastAsia="ar-SA"/>
        </w:rPr>
        <w:t>;</w:t>
      </w:r>
    </w:p>
    <w:p w14:paraId="482C1F22" w14:textId="77777777" w:rsidR="0000478F" w:rsidRPr="00EF0337" w:rsidRDefault="0000478F" w:rsidP="0087493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VRRP v3</w:t>
      </w:r>
      <w:r>
        <w:rPr>
          <w:rFonts w:ascii="Lato" w:eastAsia="Times New Roman" w:hAnsi="Lato" w:cs="Calibri"/>
          <w:lang w:eastAsia="ar-SA"/>
        </w:rPr>
        <w:t>;</w:t>
      </w:r>
    </w:p>
    <w:p w14:paraId="5FB32C46" w14:textId="77777777" w:rsidR="0000478F" w:rsidRPr="00563078" w:rsidRDefault="0000478F" w:rsidP="0087493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lastRenderedPageBreak/>
        <w:t>w</w:t>
      </w:r>
      <w:r w:rsidRPr="00563078">
        <w:rPr>
          <w:rFonts w:ascii="Lato" w:eastAsia="Times New Roman" w:hAnsi="Lato" w:cs="Calibri"/>
          <w:lang w:eastAsia="ar-SA"/>
        </w:rPr>
        <w:t>sparcie dla BFDv6 (</w:t>
      </w:r>
      <w:proofErr w:type="spellStart"/>
      <w:r w:rsidRPr="00563078">
        <w:rPr>
          <w:rFonts w:ascii="Lato" w:eastAsia="Times New Roman" w:hAnsi="Lato" w:cs="Calibri"/>
          <w:lang w:eastAsia="ar-SA"/>
        </w:rPr>
        <w:t>Bidirectional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Forwarding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Protocol</w:t>
      </w:r>
      <w:proofErr w:type="spellEnd"/>
      <w:r w:rsidRPr="00563078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77B659DC" w14:textId="77777777" w:rsidR="0000478F" w:rsidRPr="00EF0337" w:rsidRDefault="0000478F" w:rsidP="0087493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563078">
        <w:rPr>
          <w:rFonts w:ascii="Lato" w:eastAsia="Times New Roman" w:hAnsi="Lato" w:cs="Calibri"/>
          <w:lang w:eastAsia="ar-SA"/>
        </w:rPr>
        <w:t>sparcie sprzętowe dla</w:t>
      </w:r>
      <w:r w:rsidRPr="00EF0337">
        <w:rPr>
          <w:rFonts w:ascii="Lato" w:eastAsia="Times New Roman" w:hAnsi="Lato" w:cs="Calibri"/>
          <w:lang w:eastAsia="ar-SA"/>
        </w:rPr>
        <w:t xml:space="preserve"> minimum </w:t>
      </w:r>
      <w:r w:rsidRPr="00563078">
        <w:rPr>
          <w:rFonts w:ascii="Lato" w:eastAsia="Times New Roman" w:hAnsi="Lato" w:cs="Calibri"/>
          <w:lang w:eastAsia="ar-SA"/>
        </w:rPr>
        <w:t xml:space="preserve">768 tysięcy 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prefixów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LPM/ wpisów hosta w tablicy routingu IP</w:t>
      </w:r>
      <w:r>
        <w:rPr>
          <w:rFonts w:ascii="Lato" w:eastAsia="Times New Roman" w:hAnsi="Lato" w:cs="Calibri"/>
          <w:lang w:eastAsia="ar-SA"/>
        </w:rPr>
        <w:t>;</w:t>
      </w:r>
    </w:p>
    <w:p w14:paraId="29A2445C" w14:textId="77777777" w:rsidR="0000478F" w:rsidRPr="00EF0337" w:rsidRDefault="0000478F" w:rsidP="0087493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563078">
        <w:rPr>
          <w:rFonts w:ascii="Lato" w:eastAsia="Times New Roman" w:hAnsi="Lato" w:cs="Calibri"/>
          <w:lang w:eastAsia="ar-SA"/>
        </w:rPr>
        <w:t xml:space="preserve">sparcie dla IPv4 </w:t>
      </w:r>
      <w:proofErr w:type="spellStart"/>
      <w:r w:rsidRPr="00563078">
        <w:rPr>
          <w:rFonts w:ascii="Lato" w:eastAsia="Times New Roman" w:hAnsi="Lato" w:cs="Calibri"/>
          <w:lang w:eastAsia="ar-SA"/>
        </w:rPr>
        <w:t>multicast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w oparciu o protokół PIMv2 </w:t>
      </w:r>
      <w:proofErr w:type="spellStart"/>
      <w:r w:rsidRPr="00563078">
        <w:rPr>
          <w:rFonts w:ascii="Lato" w:eastAsia="Times New Roman" w:hAnsi="Lato" w:cs="Calibri"/>
          <w:lang w:eastAsia="ar-SA"/>
        </w:rPr>
        <w:t>Sparse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Mode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I tryb SSM (Source </w:t>
      </w:r>
      <w:proofErr w:type="spellStart"/>
      <w:r w:rsidRPr="00563078">
        <w:rPr>
          <w:rFonts w:ascii="Lato" w:eastAsia="Times New Roman" w:hAnsi="Lato" w:cs="Calibri"/>
          <w:lang w:eastAsia="ar-SA"/>
        </w:rPr>
        <w:t>Specific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Multicast)</w:t>
      </w:r>
      <w:r>
        <w:rPr>
          <w:rFonts w:ascii="Lato" w:eastAsia="Times New Roman" w:hAnsi="Lato" w:cs="Calibri"/>
          <w:lang w:eastAsia="ar-SA"/>
        </w:rPr>
        <w:t>;</w:t>
      </w:r>
    </w:p>
    <w:p w14:paraId="51254594" w14:textId="77777777" w:rsidR="0000478F" w:rsidRPr="00EF0337" w:rsidRDefault="0000478F" w:rsidP="0087493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 IGMPv3 oraz MSDP</w:t>
      </w:r>
      <w:r>
        <w:rPr>
          <w:rFonts w:ascii="Lato" w:eastAsia="Times New Roman" w:hAnsi="Lato" w:cs="Calibri"/>
          <w:lang w:eastAsia="ar-SA"/>
        </w:rPr>
        <w:t>;</w:t>
      </w:r>
    </w:p>
    <w:p w14:paraId="1DEB1589" w14:textId="77777777" w:rsidR="0000478F" w:rsidRPr="00EF0337" w:rsidRDefault="0000478F" w:rsidP="0087493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 xml:space="preserve">sparcie </w:t>
      </w:r>
      <w:r w:rsidRPr="00563078">
        <w:rPr>
          <w:rFonts w:ascii="Lato" w:eastAsia="Times New Roman" w:hAnsi="Lato" w:cs="Calibri"/>
          <w:lang w:eastAsia="ar-SA"/>
        </w:rPr>
        <w:t xml:space="preserve">sprzętowe </w:t>
      </w:r>
      <w:r w:rsidRPr="00EF0337">
        <w:rPr>
          <w:rFonts w:ascii="Lato" w:eastAsia="Times New Roman" w:hAnsi="Lato" w:cs="Calibri"/>
          <w:lang w:eastAsia="ar-SA"/>
        </w:rPr>
        <w:t xml:space="preserve">dla minimum 32,000 tras </w:t>
      </w:r>
      <w:proofErr w:type="spellStart"/>
      <w:r w:rsidRPr="00EF0337">
        <w:rPr>
          <w:rFonts w:ascii="Lato" w:eastAsia="Times New Roman" w:hAnsi="Lato" w:cs="Calibri"/>
          <w:lang w:eastAsia="ar-SA"/>
        </w:rPr>
        <w:t>multicastowych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5EA5E948" w14:textId="77777777" w:rsidR="0000478F" w:rsidRPr="00EF0337" w:rsidRDefault="0000478F" w:rsidP="0087493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sparcie dla minimum 1000 instancji VRF</w:t>
      </w:r>
      <w:r w:rsidRPr="00563078">
        <w:rPr>
          <w:rFonts w:ascii="Lato" w:eastAsia="Times New Roman" w:hAnsi="Lato" w:cs="Calibri"/>
          <w:lang w:eastAsia="ar-SA"/>
        </w:rPr>
        <w:t xml:space="preserve"> wraz z funkcjonalnością importu/eksportu tras (</w:t>
      </w:r>
      <w:proofErr w:type="spellStart"/>
      <w:r w:rsidRPr="00563078">
        <w:rPr>
          <w:rFonts w:ascii="Lato" w:eastAsia="Times New Roman" w:hAnsi="Lato" w:cs="Calibri"/>
          <w:lang w:eastAsia="ar-SA"/>
        </w:rPr>
        <w:t>route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leaking</w:t>
      </w:r>
      <w:proofErr w:type="spellEnd"/>
      <w:r w:rsidRPr="00563078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1DF3580F" w14:textId="77777777" w:rsidR="0000478F" w:rsidRPr="00EF0337" w:rsidRDefault="0000478F" w:rsidP="0087493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>ybór do 64</w:t>
      </w:r>
      <w:r w:rsidRPr="00563078">
        <w:rPr>
          <w:rFonts w:ascii="Lato" w:eastAsia="Times New Roman" w:hAnsi="Lato" w:cs="Calibri"/>
          <w:lang w:eastAsia="ar-SA"/>
        </w:rPr>
        <w:t xml:space="preserve"> jednoczesnych ścieżek o równej metryce (ECMP)</w:t>
      </w:r>
      <w:r>
        <w:rPr>
          <w:rFonts w:ascii="Lato" w:eastAsia="Times New Roman" w:hAnsi="Lato" w:cs="Calibri"/>
          <w:lang w:eastAsia="ar-SA"/>
        </w:rPr>
        <w:t>;</w:t>
      </w:r>
    </w:p>
    <w:p w14:paraId="1B85F651" w14:textId="77777777" w:rsidR="0000478F" w:rsidRPr="00EF0337" w:rsidRDefault="0000478F" w:rsidP="0087493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mi</w:t>
      </w:r>
      <w:r w:rsidRPr="00563078">
        <w:rPr>
          <w:rFonts w:ascii="Lato" w:eastAsia="Times New Roman" w:hAnsi="Lato" w:cs="Calibri"/>
          <w:lang w:eastAsia="ar-SA"/>
        </w:rPr>
        <w:t xml:space="preserve">nimum 1000 wejściowych oraz 1000 wyjściowych wpisów dla ACL - </w:t>
      </w:r>
      <w:proofErr w:type="spellStart"/>
      <w:r w:rsidRPr="00563078">
        <w:rPr>
          <w:rFonts w:ascii="Lato" w:eastAsia="Times New Roman" w:hAnsi="Lato" w:cs="Calibri"/>
          <w:lang w:eastAsia="ar-SA"/>
        </w:rPr>
        <w:t>access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control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list</w:t>
      </w:r>
      <w:r>
        <w:rPr>
          <w:rFonts w:ascii="Lato" w:eastAsia="Times New Roman" w:hAnsi="Lato" w:cs="Calibri"/>
          <w:lang w:eastAsia="ar-SA"/>
        </w:rPr>
        <w:t>;</w:t>
      </w:r>
    </w:p>
    <w:p w14:paraId="7D47441C" w14:textId="77777777" w:rsidR="0000478F" w:rsidRPr="00EF0337" w:rsidRDefault="0000478F" w:rsidP="0087493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563078">
        <w:rPr>
          <w:rFonts w:ascii="Lato" w:eastAsia="Times New Roman" w:hAnsi="Lato" w:cs="Calibri"/>
          <w:lang w:eastAsia="ar-SA"/>
        </w:rPr>
        <w:t xml:space="preserve">przętowy </w:t>
      </w:r>
      <w:proofErr w:type="spellStart"/>
      <w:r w:rsidRPr="00563078">
        <w:rPr>
          <w:rFonts w:ascii="Lato" w:eastAsia="Times New Roman" w:hAnsi="Lato" w:cs="Calibri"/>
          <w:lang w:eastAsia="ar-SA"/>
        </w:rPr>
        <w:t>load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balancing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ruchu dla warstwy L3 i L4</w:t>
      </w:r>
      <w:r>
        <w:rPr>
          <w:rFonts w:ascii="Lato" w:eastAsia="Times New Roman" w:hAnsi="Lato" w:cs="Calibri"/>
          <w:lang w:eastAsia="ar-SA"/>
        </w:rPr>
        <w:t>.</w:t>
      </w:r>
    </w:p>
    <w:p w14:paraId="17ED1F00" w14:textId="77777777" w:rsidR="006C3D36" w:rsidRDefault="0000478F" w:rsidP="0087493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wspiera</w:t>
      </w:r>
      <w:r w:rsidRPr="007B681E">
        <w:rPr>
          <w:rFonts w:ascii="Lato" w:eastAsia="Times New Roman" w:hAnsi="Lato" w:cs="Calibri"/>
          <w:lang w:eastAsia="ar-SA"/>
        </w:rPr>
        <w:t xml:space="preserve"> następujące mechanizmy związane z zapewnieniem jakości usług </w:t>
      </w:r>
    </w:p>
    <w:p w14:paraId="320CD956" w14:textId="69846A41" w:rsidR="0000478F" w:rsidRPr="00EF0337" w:rsidRDefault="0000478F" w:rsidP="006C3D36">
      <w:pPr>
        <w:pStyle w:val="Akapitzlist"/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w sieci:</w:t>
      </w:r>
    </w:p>
    <w:p w14:paraId="31FA9920" w14:textId="77777777" w:rsidR="0000478F" w:rsidRPr="00EF0337" w:rsidRDefault="0000478F" w:rsidP="00874937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 w:rsidRPr="00EF0337">
        <w:rPr>
          <w:rFonts w:ascii="Lato" w:eastAsia="Times New Roman" w:hAnsi="Lato" w:cs="Calibri"/>
          <w:lang w:eastAsia="ar-SA"/>
        </w:rPr>
        <w:t>Layer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2 IEEE 802.1p (</w:t>
      </w:r>
      <w:proofErr w:type="spellStart"/>
      <w:r w:rsidRPr="00EF0337">
        <w:rPr>
          <w:rFonts w:ascii="Lato" w:eastAsia="Times New Roman" w:hAnsi="Lato" w:cs="Calibri"/>
          <w:lang w:eastAsia="ar-SA"/>
        </w:rPr>
        <w:t>CoS</w:t>
      </w:r>
      <w:proofErr w:type="spellEnd"/>
      <w:r w:rsidRPr="00EF0337">
        <w:rPr>
          <w:rFonts w:ascii="Lato" w:eastAsia="Times New Roman" w:hAnsi="Lato" w:cs="Calibri"/>
          <w:lang w:eastAsia="ar-SA"/>
        </w:rPr>
        <w:t>);</w:t>
      </w:r>
    </w:p>
    <w:p w14:paraId="75D13524" w14:textId="77777777" w:rsidR="0000478F" w:rsidRPr="00EF0337" w:rsidRDefault="0000478F" w:rsidP="00874937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k</w:t>
      </w:r>
      <w:r w:rsidRPr="00EF0337">
        <w:rPr>
          <w:rFonts w:ascii="Lato" w:eastAsia="Times New Roman" w:hAnsi="Lato" w:cs="Calibri"/>
          <w:lang w:eastAsia="ar-SA"/>
        </w:rPr>
        <w:t xml:space="preserve">lasyfikacja </w:t>
      </w:r>
      <w:proofErr w:type="spellStart"/>
      <w:r w:rsidRPr="00EF0337">
        <w:rPr>
          <w:rFonts w:ascii="Lato" w:eastAsia="Times New Roman" w:hAnsi="Lato" w:cs="Calibri"/>
          <w:lang w:eastAsia="ar-SA"/>
        </w:rPr>
        <w:t>QoS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w oparciu o  listy (ACL (Access </w:t>
      </w:r>
      <w:proofErr w:type="spellStart"/>
      <w:r w:rsidRPr="00EF0337">
        <w:rPr>
          <w:rFonts w:ascii="Lato" w:eastAsia="Times New Roman" w:hAnsi="Lato" w:cs="Calibri"/>
          <w:lang w:eastAsia="ar-SA"/>
        </w:rPr>
        <w:t>control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list) – w warstwach 2, 3, 4;</w:t>
      </w:r>
    </w:p>
    <w:p w14:paraId="75F0A215" w14:textId="77777777" w:rsidR="0000478F" w:rsidRPr="00EF0337" w:rsidRDefault="0000478F" w:rsidP="00874937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k</w:t>
      </w:r>
      <w:r w:rsidRPr="00563078">
        <w:rPr>
          <w:rFonts w:ascii="Lato" w:eastAsia="Times New Roman" w:hAnsi="Lato" w:cs="Calibri"/>
          <w:lang w:eastAsia="ar-SA"/>
        </w:rPr>
        <w:t xml:space="preserve">olejkowanie na wyjściu w oparciu o </w:t>
      </w:r>
      <w:proofErr w:type="spellStart"/>
      <w:r w:rsidRPr="00563078">
        <w:rPr>
          <w:rFonts w:ascii="Lato" w:eastAsia="Times New Roman" w:hAnsi="Lato" w:cs="Calibri"/>
          <w:lang w:eastAsia="ar-SA"/>
        </w:rPr>
        <w:t>CoS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802.1p; </w:t>
      </w:r>
    </w:p>
    <w:p w14:paraId="2B86F126" w14:textId="77777777" w:rsidR="0000478F" w:rsidRPr="00EF0337" w:rsidRDefault="0000478F" w:rsidP="00874937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b</w:t>
      </w:r>
      <w:r w:rsidRPr="00563078">
        <w:rPr>
          <w:rFonts w:ascii="Lato" w:eastAsia="Times New Roman" w:hAnsi="Lato" w:cs="Calibri"/>
          <w:lang w:eastAsia="ar-SA"/>
        </w:rPr>
        <w:t>ezwzględne (</w:t>
      </w:r>
      <w:proofErr w:type="spellStart"/>
      <w:r w:rsidRPr="00563078">
        <w:rPr>
          <w:rFonts w:ascii="Lato" w:eastAsia="Times New Roman" w:hAnsi="Lato" w:cs="Calibri"/>
          <w:lang w:eastAsia="ar-SA"/>
        </w:rPr>
        <w:t>strict-priority</w:t>
      </w:r>
      <w:proofErr w:type="spellEnd"/>
      <w:r w:rsidRPr="00563078">
        <w:rPr>
          <w:rFonts w:ascii="Lato" w:eastAsia="Times New Roman" w:hAnsi="Lato" w:cs="Calibri"/>
          <w:lang w:eastAsia="ar-SA"/>
        </w:rPr>
        <w:t>) kolejkowanie na wyjściu;</w:t>
      </w:r>
    </w:p>
    <w:p w14:paraId="72DDF979" w14:textId="77777777" w:rsidR="0000478F" w:rsidRPr="00EF0337" w:rsidRDefault="0000478F" w:rsidP="00874937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k</w:t>
      </w:r>
      <w:r w:rsidRPr="00563078">
        <w:rPr>
          <w:rFonts w:ascii="Lato" w:eastAsia="Times New Roman" w:hAnsi="Lato" w:cs="Calibri"/>
          <w:lang w:eastAsia="ar-SA"/>
        </w:rPr>
        <w:t>olejkowanie WRR (</w:t>
      </w:r>
      <w:proofErr w:type="spellStart"/>
      <w:r w:rsidRPr="00563078">
        <w:rPr>
          <w:rFonts w:ascii="Lato" w:eastAsia="Times New Roman" w:hAnsi="Lato" w:cs="Calibri"/>
          <w:lang w:eastAsia="ar-SA"/>
        </w:rPr>
        <w:t>Weighted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Round</w:t>
      </w:r>
      <w:proofErr w:type="spellEnd"/>
      <w:r w:rsidRPr="00563078">
        <w:rPr>
          <w:rFonts w:ascii="Lato" w:eastAsia="Times New Roman" w:hAnsi="Lato" w:cs="Calibri"/>
          <w:lang w:eastAsia="ar-SA"/>
        </w:rPr>
        <w:t>-Robin) na wyjściu lub mechanizm odpowiadający</w:t>
      </w:r>
    </w:p>
    <w:p w14:paraId="48B8796A" w14:textId="77777777" w:rsidR="0000478F" w:rsidRPr="00EF0337" w:rsidRDefault="0000478F" w:rsidP="00874937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563078">
        <w:rPr>
          <w:rFonts w:ascii="Lato" w:eastAsia="Times New Roman" w:hAnsi="Lato" w:cs="Calibri"/>
          <w:lang w:eastAsia="ar-SA"/>
        </w:rPr>
        <w:t>graniczanie ruchu (</w:t>
      </w:r>
      <w:proofErr w:type="spellStart"/>
      <w:r w:rsidRPr="00563078">
        <w:rPr>
          <w:rFonts w:ascii="Lato" w:eastAsia="Times New Roman" w:hAnsi="Lato" w:cs="Calibri"/>
          <w:lang w:eastAsia="ar-SA"/>
        </w:rPr>
        <w:t>policing</w:t>
      </w:r>
      <w:proofErr w:type="spellEnd"/>
      <w:r w:rsidRPr="00563078">
        <w:rPr>
          <w:rFonts w:ascii="Lato" w:eastAsia="Times New Roman" w:hAnsi="Lato" w:cs="Calibri"/>
          <w:lang w:eastAsia="ar-SA"/>
        </w:rPr>
        <w:t>) do zadanej przepływności  na interfejsach wejściowych i wyjściowych</w:t>
      </w:r>
    </w:p>
    <w:p w14:paraId="6816A50E" w14:textId="77777777" w:rsidR="0000478F" w:rsidRPr="00EF0337" w:rsidRDefault="0000478F" w:rsidP="00874937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d</w:t>
      </w:r>
      <w:r w:rsidRPr="00563078">
        <w:rPr>
          <w:rFonts w:ascii="Lato" w:eastAsia="Times New Roman" w:hAnsi="Lato" w:cs="Calibri"/>
          <w:lang w:eastAsia="ar-SA"/>
        </w:rPr>
        <w:t>opasowywanie (</w:t>
      </w:r>
      <w:proofErr w:type="spellStart"/>
      <w:r w:rsidRPr="00563078">
        <w:rPr>
          <w:rFonts w:ascii="Lato" w:eastAsia="Times New Roman" w:hAnsi="Lato" w:cs="Calibri"/>
          <w:lang w:eastAsia="ar-SA"/>
        </w:rPr>
        <w:t>shaping</w:t>
      </w:r>
      <w:proofErr w:type="spellEnd"/>
      <w:r w:rsidRPr="00563078">
        <w:rPr>
          <w:rFonts w:ascii="Lato" w:eastAsia="Times New Roman" w:hAnsi="Lato" w:cs="Calibri"/>
          <w:lang w:eastAsia="ar-SA"/>
        </w:rPr>
        <w:t>) ruchu do zadanej przepływności na interfejsach wyjściowych</w:t>
      </w:r>
    </w:p>
    <w:p w14:paraId="47C70A37" w14:textId="77777777" w:rsidR="0000478F" w:rsidRPr="00563078" w:rsidRDefault="0000478F" w:rsidP="00874937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563078">
        <w:rPr>
          <w:rFonts w:ascii="Lato" w:eastAsia="Times New Roman" w:hAnsi="Lato" w:cs="Calibri"/>
          <w:lang w:eastAsia="ar-SA"/>
        </w:rPr>
        <w:t>rotokół PFC (</w:t>
      </w:r>
      <w:proofErr w:type="spellStart"/>
      <w:r w:rsidRPr="00563078">
        <w:rPr>
          <w:rFonts w:ascii="Lato" w:eastAsia="Times New Roman" w:hAnsi="Lato" w:cs="Calibri"/>
          <w:lang w:eastAsia="ar-SA"/>
        </w:rPr>
        <w:t>Priority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Flow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Control) IEEE 802.1Qbb</w:t>
      </w:r>
    </w:p>
    <w:p w14:paraId="39DFAAAF" w14:textId="77777777" w:rsidR="0000478F" w:rsidRPr="00EF0337" w:rsidRDefault="0000478F" w:rsidP="0087493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Przełącznik</w:t>
      </w:r>
      <w:r w:rsidRPr="00EF0337">
        <w:rPr>
          <w:rFonts w:ascii="Lato" w:eastAsia="Times New Roman" w:hAnsi="Lato" w:cs="Calibri"/>
          <w:lang w:eastAsia="ar-SA"/>
        </w:rPr>
        <w:t xml:space="preserve"> wspiera</w:t>
      </w:r>
      <w:r w:rsidRPr="007B681E">
        <w:rPr>
          <w:rFonts w:ascii="Lato" w:eastAsia="Times New Roman" w:hAnsi="Lato" w:cs="Calibri"/>
          <w:lang w:eastAsia="ar-SA"/>
        </w:rPr>
        <w:t xml:space="preserve"> następujące mechanizmy związane z zapewnieniem bezpieczeństwa </w:t>
      </w:r>
      <w:r>
        <w:rPr>
          <w:rFonts w:ascii="Lato" w:eastAsia="Times New Roman" w:hAnsi="Lato" w:cs="Calibri"/>
          <w:lang w:eastAsia="ar-SA"/>
        </w:rPr>
        <w:br/>
      </w:r>
      <w:r w:rsidRPr="007B681E">
        <w:rPr>
          <w:rFonts w:ascii="Lato" w:eastAsia="Times New Roman" w:hAnsi="Lato" w:cs="Calibri"/>
          <w:lang w:eastAsia="ar-SA"/>
        </w:rPr>
        <w:t>w sieci:</w:t>
      </w:r>
    </w:p>
    <w:p w14:paraId="54A3D915" w14:textId="77777777" w:rsidR="0000478F" w:rsidRPr="00EF0337" w:rsidRDefault="0000478F" w:rsidP="00874937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563078">
        <w:rPr>
          <w:rFonts w:ascii="Lato" w:eastAsia="Times New Roman" w:hAnsi="Lato" w:cs="Calibri"/>
          <w:lang w:eastAsia="ar-SA"/>
        </w:rPr>
        <w:t>ejściowe ACL (standardowe oraz rozszerzone);</w:t>
      </w:r>
    </w:p>
    <w:p w14:paraId="2CCBEED8" w14:textId="77777777" w:rsidR="0000478F" w:rsidRPr="00EF0337" w:rsidRDefault="0000478F" w:rsidP="00874937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563078">
        <w:rPr>
          <w:rFonts w:ascii="Lato" w:eastAsia="Times New Roman" w:hAnsi="Lato" w:cs="Calibri"/>
          <w:lang w:eastAsia="ar-SA"/>
        </w:rPr>
        <w:t>tandardowe oraz rozszerzone ACL dla warstwy 2 w oparciu o: adresy MAC adresy, typ protokołu;</w:t>
      </w:r>
    </w:p>
    <w:p w14:paraId="2696A3BF" w14:textId="77777777" w:rsidR="0000478F" w:rsidRPr="00EF0337" w:rsidRDefault="0000478F" w:rsidP="00874937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s</w:t>
      </w:r>
      <w:r w:rsidRPr="00EF0337">
        <w:rPr>
          <w:rFonts w:ascii="Lato" w:eastAsia="Times New Roman" w:hAnsi="Lato" w:cs="Calibri"/>
          <w:lang w:eastAsia="ar-SA"/>
        </w:rPr>
        <w:t xml:space="preserve">tandardowe oraz rozszerzone ACL dla warstw 3 oraz 4 w oparciu o: IPv4 i IPv6, Internet Control Message </w:t>
      </w:r>
      <w:proofErr w:type="spellStart"/>
      <w:r w:rsidRPr="00EF0337">
        <w:rPr>
          <w:rFonts w:ascii="Lato" w:eastAsia="Times New Roman" w:hAnsi="Lato" w:cs="Calibri"/>
          <w:lang w:eastAsia="ar-SA"/>
        </w:rPr>
        <w:t>Protocol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(ICMP), TCP, User </w:t>
      </w:r>
      <w:proofErr w:type="spellStart"/>
      <w:r w:rsidRPr="00EF0337">
        <w:rPr>
          <w:rFonts w:ascii="Lato" w:eastAsia="Times New Roman" w:hAnsi="Lato" w:cs="Calibri"/>
          <w:lang w:eastAsia="ar-SA"/>
        </w:rPr>
        <w:t>Datagram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Protocol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(UDP);</w:t>
      </w:r>
    </w:p>
    <w:p w14:paraId="7C14909A" w14:textId="77777777" w:rsidR="0000478F" w:rsidRPr="00EF0337" w:rsidRDefault="0000478F" w:rsidP="00874937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ACL oparte o VLAN-y (VACL);</w:t>
      </w:r>
    </w:p>
    <w:p w14:paraId="3BFC6951" w14:textId="77777777" w:rsidR="0000478F" w:rsidRPr="00EF0337" w:rsidRDefault="0000478F" w:rsidP="00874937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ACL oparte o porty  (PACL);</w:t>
      </w:r>
    </w:p>
    <w:p w14:paraId="5D612E8D" w14:textId="77777777" w:rsidR="0000478F" w:rsidRPr="00563078" w:rsidRDefault="0000478F" w:rsidP="00874937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DHCP </w:t>
      </w:r>
      <w:proofErr w:type="spellStart"/>
      <w:r w:rsidRPr="00EF0337">
        <w:rPr>
          <w:rFonts w:ascii="Lato" w:eastAsia="Times New Roman" w:hAnsi="Lato" w:cs="Calibri"/>
          <w:lang w:eastAsia="ar-SA"/>
        </w:rPr>
        <w:t>Snooping</w:t>
      </w:r>
      <w:proofErr w:type="spellEnd"/>
      <w:r>
        <w:rPr>
          <w:rFonts w:ascii="Lato" w:eastAsia="Times New Roman" w:hAnsi="Lato" w:cs="Calibri"/>
          <w:lang w:eastAsia="ar-SA"/>
        </w:rPr>
        <w:t xml:space="preserve">, </w:t>
      </w:r>
      <w:r w:rsidRPr="00563078">
        <w:rPr>
          <w:rFonts w:ascii="Lato" w:eastAsia="Times New Roman" w:hAnsi="Lato" w:cs="Calibri"/>
          <w:lang w:eastAsia="ar-SA"/>
        </w:rPr>
        <w:t xml:space="preserve">ARP </w:t>
      </w:r>
      <w:proofErr w:type="spellStart"/>
      <w:r w:rsidRPr="00563078">
        <w:rPr>
          <w:rFonts w:ascii="Lato" w:eastAsia="Times New Roman" w:hAnsi="Lato" w:cs="Calibri"/>
          <w:lang w:eastAsia="ar-SA"/>
        </w:rPr>
        <w:t>Inspection</w:t>
      </w:r>
      <w:proofErr w:type="spellEnd"/>
      <w:r>
        <w:rPr>
          <w:rFonts w:ascii="Lato" w:eastAsia="Times New Roman" w:hAnsi="Lato" w:cs="Calibri"/>
          <w:lang w:eastAsia="ar-SA"/>
        </w:rPr>
        <w:t xml:space="preserve">, </w:t>
      </w:r>
      <w:r w:rsidRPr="00563078">
        <w:rPr>
          <w:rFonts w:ascii="Lato" w:eastAsia="Times New Roman" w:hAnsi="Lato" w:cs="Calibri"/>
          <w:lang w:eastAsia="ar-SA"/>
        </w:rPr>
        <w:t xml:space="preserve">IP Source </w:t>
      </w:r>
      <w:proofErr w:type="spellStart"/>
      <w:r w:rsidRPr="00563078">
        <w:rPr>
          <w:rFonts w:ascii="Lato" w:eastAsia="Times New Roman" w:hAnsi="Lato" w:cs="Calibri"/>
          <w:lang w:eastAsia="ar-SA"/>
        </w:rPr>
        <w:t>Guard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7443C72A" w14:textId="77777777" w:rsidR="0000478F" w:rsidRPr="00EF0337" w:rsidRDefault="0000478F" w:rsidP="00874937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563078">
        <w:rPr>
          <w:rFonts w:ascii="Lato" w:eastAsia="Times New Roman" w:hAnsi="Lato" w:cs="Calibri"/>
          <w:lang w:eastAsia="ar-SA"/>
        </w:rPr>
        <w:t>rewencja niekontrolowanego wzrostu ilości ruchu (</w:t>
      </w:r>
      <w:proofErr w:type="spellStart"/>
      <w:r w:rsidRPr="00563078">
        <w:rPr>
          <w:rFonts w:ascii="Lato" w:eastAsia="Times New Roman" w:hAnsi="Lato" w:cs="Calibri"/>
          <w:lang w:eastAsia="ar-SA"/>
        </w:rPr>
        <w:t>storm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563078">
        <w:rPr>
          <w:rFonts w:ascii="Lato" w:eastAsia="Times New Roman" w:hAnsi="Lato" w:cs="Calibri"/>
          <w:lang w:eastAsia="ar-SA"/>
        </w:rPr>
        <w:t>control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), dla </w:t>
      </w:r>
      <w:r w:rsidRPr="00EF0337">
        <w:rPr>
          <w:rFonts w:ascii="Lato" w:eastAsia="Times New Roman" w:hAnsi="Lato" w:cs="Calibri"/>
          <w:lang w:eastAsia="ar-SA"/>
        </w:rPr>
        <w:t xml:space="preserve">ruchu </w:t>
      </w:r>
      <w:proofErr w:type="spellStart"/>
      <w:r w:rsidRPr="00EF0337">
        <w:rPr>
          <w:rFonts w:ascii="Lato" w:eastAsia="Times New Roman" w:hAnsi="Lato" w:cs="Calibri"/>
          <w:lang w:eastAsia="ar-SA"/>
        </w:rPr>
        <w:t>unicast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EF0337">
        <w:rPr>
          <w:rFonts w:ascii="Lato" w:eastAsia="Times New Roman" w:hAnsi="Lato" w:cs="Calibri"/>
          <w:lang w:eastAsia="ar-SA"/>
        </w:rPr>
        <w:t>multicast</w:t>
      </w:r>
      <w:proofErr w:type="spellEnd"/>
      <w:r w:rsidRPr="00EF0337">
        <w:rPr>
          <w:rFonts w:ascii="Lato" w:eastAsia="Times New Roman" w:hAnsi="Lato" w:cs="Calibri"/>
          <w:lang w:eastAsia="ar-SA"/>
        </w:rPr>
        <w:t>, broadcast</w:t>
      </w:r>
      <w:r>
        <w:rPr>
          <w:rFonts w:ascii="Lato" w:eastAsia="Times New Roman" w:hAnsi="Lato" w:cs="Calibri"/>
          <w:lang w:eastAsia="ar-SA"/>
        </w:rPr>
        <w:t>.</w:t>
      </w:r>
    </w:p>
    <w:p w14:paraId="673C7E55" w14:textId="77777777" w:rsidR="0000478F" w:rsidRPr="00EF0337" w:rsidRDefault="0000478F" w:rsidP="0087493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Funkcjonalności dla obszaru zarządzania i monitorowania przełącznika</w:t>
      </w:r>
      <w:r w:rsidRPr="00EF0337">
        <w:rPr>
          <w:rFonts w:ascii="Lato" w:eastAsia="Times New Roman" w:hAnsi="Lato" w:cs="Calibri"/>
          <w:lang w:eastAsia="ar-SA"/>
        </w:rPr>
        <w:t>:</w:t>
      </w:r>
    </w:p>
    <w:p w14:paraId="16C76842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563078">
        <w:rPr>
          <w:rFonts w:ascii="Lato" w:eastAsia="Times New Roman" w:hAnsi="Lato" w:cs="Calibri"/>
          <w:lang w:eastAsia="ar-SA"/>
        </w:rPr>
        <w:t xml:space="preserve">ort zarządzający 100/1000 </w:t>
      </w:r>
      <w:proofErr w:type="spellStart"/>
      <w:r w:rsidRPr="00563078">
        <w:rPr>
          <w:rFonts w:ascii="Lato" w:eastAsia="Times New Roman" w:hAnsi="Lato" w:cs="Calibri"/>
          <w:lang w:eastAsia="ar-SA"/>
        </w:rPr>
        <w:t>Mbps</w:t>
      </w:r>
      <w:proofErr w:type="spellEnd"/>
      <w:r w:rsidRPr="00563078">
        <w:rPr>
          <w:rFonts w:ascii="Lato" w:eastAsia="Times New Roman" w:hAnsi="Lato" w:cs="Calibri"/>
          <w:lang w:eastAsia="ar-SA"/>
        </w:rPr>
        <w:t>;</w:t>
      </w:r>
    </w:p>
    <w:p w14:paraId="7AF77C99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EF0337">
        <w:rPr>
          <w:rFonts w:ascii="Lato" w:eastAsia="Times New Roman" w:hAnsi="Lato" w:cs="Calibri"/>
          <w:lang w:eastAsia="ar-SA"/>
        </w:rPr>
        <w:t>ort konsoli CLI;</w:t>
      </w:r>
    </w:p>
    <w:p w14:paraId="0373E482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z</w:t>
      </w:r>
      <w:r w:rsidRPr="00563078">
        <w:rPr>
          <w:rFonts w:ascii="Lato" w:eastAsia="Times New Roman" w:hAnsi="Lato" w:cs="Calibri"/>
          <w:lang w:eastAsia="ar-SA"/>
        </w:rPr>
        <w:t>arządzanie In-band;</w:t>
      </w:r>
    </w:p>
    <w:p w14:paraId="10120A80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SSHv2;</w:t>
      </w:r>
    </w:p>
    <w:p w14:paraId="1F29779D" w14:textId="77777777" w:rsidR="0000478F" w:rsidRPr="00563078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 w:rsidRPr="00563078">
        <w:rPr>
          <w:rFonts w:ascii="Lato" w:eastAsia="Times New Roman" w:hAnsi="Lato" w:cs="Calibri"/>
          <w:lang w:eastAsia="ar-SA"/>
        </w:rPr>
        <w:lastRenderedPageBreak/>
        <w:t>Authentication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563078">
        <w:rPr>
          <w:rFonts w:ascii="Lato" w:eastAsia="Times New Roman" w:hAnsi="Lato" w:cs="Calibri"/>
          <w:lang w:eastAsia="ar-SA"/>
        </w:rPr>
        <w:t>authorization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, and </w:t>
      </w:r>
      <w:proofErr w:type="spellStart"/>
      <w:r w:rsidRPr="00563078">
        <w:rPr>
          <w:rFonts w:ascii="Lato" w:eastAsia="Times New Roman" w:hAnsi="Lato" w:cs="Calibri"/>
          <w:lang w:eastAsia="ar-SA"/>
        </w:rPr>
        <w:t>accounting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(AAA);</w:t>
      </w:r>
    </w:p>
    <w:p w14:paraId="14DE94D5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RADIUS;</w:t>
      </w:r>
    </w:p>
    <w:p w14:paraId="3A007E34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TACACS+</w:t>
      </w:r>
      <w:r>
        <w:rPr>
          <w:rFonts w:ascii="Lato" w:eastAsia="Times New Roman" w:hAnsi="Lato" w:cs="Calibri"/>
          <w:lang w:eastAsia="ar-SA"/>
        </w:rPr>
        <w:t>;</w:t>
      </w:r>
    </w:p>
    <w:p w14:paraId="3FF66E07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 w:rsidRPr="00EF0337">
        <w:rPr>
          <w:rFonts w:ascii="Lato" w:eastAsia="Times New Roman" w:hAnsi="Lato" w:cs="Calibri"/>
          <w:lang w:eastAsia="ar-SA"/>
        </w:rPr>
        <w:t>Syslog</w:t>
      </w:r>
      <w:proofErr w:type="spellEnd"/>
      <w:r w:rsidRPr="00EF0337">
        <w:rPr>
          <w:rFonts w:ascii="Lato" w:eastAsia="Times New Roman" w:hAnsi="Lato" w:cs="Calibri"/>
          <w:lang w:eastAsia="ar-SA"/>
        </w:rPr>
        <w:t>;</w:t>
      </w:r>
    </w:p>
    <w:p w14:paraId="6BE7D3EA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SNMP v1, v2, v3;</w:t>
      </w:r>
    </w:p>
    <w:p w14:paraId="37B99BE3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RMON (przynajmniej grupy </w:t>
      </w:r>
      <w:proofErr w:type="spellStart"/>
      <w:r w:rsidRPr="00EF0337">
        <w:rPr>
          <w:rFonts w:ascii="Lato" w:eastAsia="Times New Roman" w:hAnsi="Lato" w:cs="Calibri"/>
          <w:lang w:eastAsia="ar-SA"/>
        </w:rPr>
        <w:t>Events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EF0337">
        <w:rPr>
          <w:rFonts w:ascii="Lato" w:eastAsia="Times New Roman" w:hAnsi="Lato" w:cs="Calibri"/>
          <w:lang w:eastAsia="ar-SA"/>
        </w:rPr>
        <w:t>Alarms</w:t>
      </w:r>
      <w:proofErr w:type="spellEnd"/>
      <w:r w:rsidRPr="00EF0337">
        <w:rPr>
          <w:rFonts w:ascii="Lato" w:eastAsia="Times New Roman" w:hAnsi="Lato" w:cs="Calibri"/>
          <w:lang w:eastAsia="ar-SA"/>
        </w:rPr>
        <w:t>)</w:t>
      </w:r>
    </w:p>
    <w:p w14:paraId="669E323F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proofErr w:type="spellStart"/>
      <w:r w:rsidRPr="00EF0337">
        <w:rPr>
          <w:rFonts w:ascii="Lato" w:eastAsia="Times New Roman" w:hAnsi="Lato" w:cs="Calibri"/>
          <w:lang w:eastAsia="ar-SA"/>
        </w:rPr>
        <w:t>sFlow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lub </w:t>
      </w:r>
      <w:proofErr w:type="spellStart"/>
      <w:r w:rsidRPr="00EF0337">
        <w:rPr>
          <w:rFonts w:ascii="Lato" w:eastAsia="Times New Roman" w:hAnsi="Lato" w:cs="Calibri"/>
          <w:lang w:eastAsia="ar-SA"/>
        </w:rPr>
        <w:t>netFlow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5DFA9279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563078">
        <w:rPr>
          <w:rFonts w:ascii="Lato" w:eastAsia="Times New Roman" w:hAnsi="Lato" w:cs="Calibri"/>
          <w:lang w:eastAsia="ar-SA"/>
        </w:rPr>
        <w:t xml:space="preserve">Wsparcie sprzętowe dla telemetrii przepływów i możliwości eksportu danych telemetrycznych poprzez protokół </w:t>
      </w:r>
      <w:proofErr w:type="spellStart"/>
      <w:r w:rsidRPr="00563078">
        <w:rPr>
          <w:rFonts w:ascii="Lato" w:eastAsia="Times New Roman" w:hAnsi="Lato" w:cs="Calibri"/>
          <w:lang w:eastAsia="ar-SA"/>
        </w:rPr>
        <w:t>gRPC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70D201E6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IEEE 802.1ab LLDP</w:t>
      </w:r>
      <w:r>
        <w:rPr>
          <w:rFonts w:ascii="Lato" w:eastAsia="Times New Roman" w:hAnsi="Lato" w:cs="Calibri"/>
          <w:lang w:eastAsia="ar-SA"/>
        </w:rPr>
        <w:t>;</w:t>
      </w:r>
    </w:p>
    <w:p w14:paraId="439FBB82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563078">
        <w:rPr>
          <w:rFonts w:ascii="Lato" w:eastAsia="Times New Roman" w:hAnsi="Lato" w:cs="Calibri"/>
          <w:lang w:eastAsia="ar-SA"/>
        </w:rPr>
        <w:t>802.1x i dynamiczny przydział VLAN do portu</w:t>
      </w:r>
    </w:p>
    <w:p w14:paraId="61E933E1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563078">
        <w:rPr>
          <w:rFonts w:ascii="Lato" w:eastAsia="Times New Roman" w:hAnsi="Lato" w:cs="Calibri"/>
          <w:lang w:eastAsia="ar-SA"/>
        </w:rPr>
        <w:t>ożliwość zachowania stanu (checkpoint) i powrotu do poprzedniej konfiguracji (</w:t>
      </w:r>
      <w:proofErr w:type="spellStart"/>
      <w:r w:rsidRPr="00563078">
        <w:rPr>
          <w:rFonts w:ascii="Lato" w:eastAsia="Times New Roman" w:hAnsi="Lato" w:cs="Calibri"/>
          <w:lang w:eastAsia="ar-SA"/>
        </w:rPr>
        <w:t>rollback</w:t>
      </w:r>
      <w:proofErr w:type="spellEnd"/>
      <w:r w:rsidRPr="00563078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4A782DC8" w14:textId="77777777" w:rsidR="0000478F" w:rsidRPr="00563078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563078">
        <w:rPr>
          <w:rFonts w:ascii="Lato" w:eastAsia="Times New Roman" w:hAnsi="Lato" w:cs="Calibri"/>
          <w:lang w:eastAsia="ar-SA"/>
        </w:rPr>
        <w:t>Role-</w:t>
      </w:r>
      <w:proofErr w:type="spellStart"/>
      <w:r w:rsidRPr="00563078">
        <w:rPr>
          <w:rFonts w:ascii="Lato" w:eastAsia="Times New Roman" w:hAnsi="Lato" w:cs="Calibri"/>
          <w:lang w:eastAsia="ar-SA"/>
        </w:rPr>
        <w:t>Based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Access Control RBAC;</w:t>
      </w:r>
    </w:p>
    <w:p w14:paraId="7F8132D6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o</w:t>
      </w:r>
      <w:r w:rsidRPr="00EF0337">
        <w:rPr>
          <w:rFonts w:ascii="Lato" w:eastAsia="Times New Roman" w:hAnsi="Lato" w:cs="Calibri"/>
          <w:lang w:eastAsia="ar-SA"/>
        </w:rPr>
        <w:t>graniczanie ruchu kierowanego do warstwy sterowania (</w:t>
      </w:r>
      <w:proofErr w:type="spellStart"/>
      <w:r w:rsidRPr="00EF0337">
        <w:rPr>
          <w:rFonts w:ascii="Lato" w:eastAsia="Times New Roman" w:hAnsi="Lato" w:cs="Calibri"/>
          <w:lang w:eastAsia="ar-SA"/>
        </w:rPr>
        <w:t>control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plane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EF0337">
        <w:rPr>
          <w:rFonts w:ascii="Lato" w:eastAsia="Times New Roman" w:hAnsi="Lato" w:cs="Calibri"/>
          <w:lang w:eastAsia="ar-SA"/>
        </w:rPr>
        <w:t>policing</w:t>
      </w:r>
      <w:proofErr w:type="spellEnd"/>
      <w:r w:rsidRPr="00EF0337">
        <w:rPr>
          <w:rFonts w:ascii="Lato" w:eastAsia="Times New Roman" w:hAnsi="Lato" w:cs="Calibri"/>
          <w:lang w:eastAsia="ar-SA"/>
        </w:rPr>
        <w:t>)</w:t>
      </w:r>
      <w:r>
        <w:rPr>
          <w:rFonts w:ascii="Lato" w:eastAsia="Times New Roman" w:hAnsi="Lato" w:cs="Calibri"/>
          <w:lang w:eastAsia="ar-SA"/>
        </w:rPr>
        <w:t>;</w:t>
      </w:r>
    </w:p>
    <w:p w14:paraId="1A882C23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k</w:t>
      </w:r>
      <w:r w:rsidRPr="00563078">
        <w:rPr>
          <w:rFonts w:ascii="Lato" w:eastAsia="Times New Roman" w:hAnsi="Lato" w:cs="Calibri"/>
          <w:lang w:eastAsia="ar-SA"/>
        </w:rPr>
        <w:t xml:space="preserve">opiowanie ruchu ze  źródłowych  fizycznych portów Ethernet,  wiązek </w:t>
      </w:r>
      <w:proofErr w:type="spellStart"/>
      <w:r w:rsidRPr="00563078">
        <w:rPr>
          <w:rFonts w:ascii="Lato" w:eastAsia="Times New Roman" w:hAnsi="Lato" w:cs="Calibri"/>
          <w:lang w:eastAsia="ar-SA"/>
        </w:rPr>
        <w:t>PortChannel</w:t>
      </w:r>
      <w:proofErr w:type="spellEnd"/>
      <w:r w:rsidRPr="00563078">
        <w:rPr>
          <w:rFonts w:ascii="Lato" w:eastAsia="Times New Roman" w:hAnsi="Lato" w:cs="Calibri"/>
          <w:lang w:eastAsia="ar-SA"/>
        </w:rPr>
        <w:t>, sieci VLAN,  na interfejs docelowy za pośre</w:t>
      </w:r>
      <w:r>
        <w:rPr>
          <w:rFonts w:ascii="Lato" w:eastAsia="Times New Roman" w:hAnsi="Lato" w:cs="Calibri"/>
          <w:lang w:eastAsia="ar-SA"/>
        </w:rPr>
        <w:t>dnictwem specjalnego mechanizmu</w:t>
      </w:r>
      <w:r w:rsidRPr="00EF0337">
        <w:rPr>
          <w:rFonts w:ascii="Lato" w:eastAsia="Times New Roman" w:hAnsi="Lato" w:cs="Calibri"/>
          <w:lang w:eastAsia="ar-SA"/>
        </w:rPr>
        <w:t xml:space="preserve"> (mirror)</w:t>
      </w:r>
      <w:r>
        <w:rPr>
          <w:rFonts w:ascii="Lato" w:eastAsia="Times New Roman" w:hAnsi="Lato" w:cs="Calibri"/>
          <w:lang w:eastAsia="ar-SA"/>
        </w:rPr>
        <w:t>.</w:t>
      </w:r>
    </w:p>
    <w:p w14:paraId="7511FFDF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a</w:t>
      </w:r>
      <w:r w:rsidRPr="00563078">
        <w:rPr>
          <w:rFonts w:ascii="Lato" w:eastAsia="Times New Roman" w:hAnsi="Lato" w:cs="Calibri"/>
          <w:lang w:eastAsia="ar-SA"/>
        </w:rPr>
        <w:t xml:space="preserve">ktualizacja </w:t>
      </w:r>
      <w:proofErr w:type="spellStart"/>
      <w:r w:rsidRPr="00563078">
        <w:rPr>
          <w:rFonts w:ascii="Lato" w:eastAsia="Times New Roman" w:hAnsi="Lato" w:cs="Calibri"/>
          <w:lang w:eastAsia="ar-SA"/>
        </w:rPr>
        <w:t>firmware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bez przerywania przesyłania ruchu przez przełącznik (ISSU)</w:t>
      </w:r>
      <w:r>
        <w:rPr>
          <w:rFonts w:ascii="Lato" w:eastAsia="Times New Roman" w:hAnsi="Lato" w:cs="Calibri"/>
          <w:lang w:eastAsia="ar-SA"/>
        </w:rPr>
        <w:t>.</w:t>
      </w:r>
    </w:p>
    <w:p w14:paraId="4E9200F3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 xml:space="preserve">Network Time </w:t>
      </w:r>
      <w:proofErr w:type="spellStart"/>
      <w:r w:rsidRPr="00EF0337">
        <w:rPr>
          <w:rFonts w:ascii="Lato" w:eastAsia="Times New Roman" w:hAnsi="Lato" w:cs="Calibri"/>
          <w:lang w:eastAsia="ar-SA"/>
        </w:rPr>
        <w:t>Protocol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(NTP);</w:t>
      </w:r>
    </w:p>
    <w:p w14:paraId="523B5CB1" w14:textId="77777777" w:rsidR="0000478F" w:rsidRPr="00EF0337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d</w:t>
      </w:r>
      <w:r w:rsidRPr="00EF0337">
        <w:rPr>
          <w:rFonts w:ascii="Lato" w:eastAsia="Times New Roman" w:hAnsi="Lato" w:cs="Calibri"/>
          <w:lang w:eastAsia="ar-SA"/>
        </w:rPr>
        <w:t>iagnostyka procesu BOOT;</w:t>
      </w:r>
    </w:p>
    <w:p w14:paraId="4A5FDA27" w14:textId="77777777" w:rsidR="0000478F" w:rsidRPr="00563078" w:rsidRDefault="0000478F" w:rsidP="00874937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p</w:t>
      </w:r>
      <w:r w:rsidRPr="00EF0337">
        <w:rPr>
          <w:rFonts w:ascii="Lato" w:eastAsia="Times New Roman" w:hAnsi="Lato" w:cs="Calibri"/>
          <w:lang w:eastAsia="ar-SA"/>
        </w:rPr>
        <w:t>ing</w:t>
      </w:r>
      <w:r>
        <w:rPr>
          <w:rFonts w:ascii="Lato" w:eastAsia="Times New Roman" w:hAnsi="Lato" w:cs="Calibri"/>
          <w:lang w:eastAsia="ar-SA"/>
        </w:rPr>
        <w:t xml:space="preserve">, </w:t>
      </w:r>
      <w:proofErr w:type="spellStart"/>
      <w:r>
        <w:rPr>
          <w:rFonts w:ascii="Lato" w:eastAsia="Times New Roman" w:hAnsi="Lato" w:cs="Calibri"/>
          <w:lang w:eastAsia="ar-SA"/>
        </w:rPr>
        <w:t>t</w:t>
      </w:r>
      <w:r w:rsidRPr="00563078">
        <w:rPr>
          <w:rFonts w:ascii="Lato" w:eastAsia="Times New Roman" w:hAnsi="Lato" w:cs="Calibri"/>
          <w:lang w:eastAsia="ar-SA"/>
        </w:rPr>
        <w:t>raceroute</w:t>
      </w:r>
      <w:proofErr w:type="spellEnd"/>
      <w:r>
        <w:rPr>
          <w:rFonts w:ascii="Lato" w:eastAsia="Times New Roman" w:hAnsi="Lato" w:cs="Calibri"/>
          <w:lang w:eastAsia="ar-SA"/>
        </w:rPr>
        <w:t>.</w:t>
      </w:r>
    </w:p>
    <w:p w14:paraId="5A40DA91" w14:textId="77777777" w:rsidR="0000478F" w:rsidRPr="00EF0337" w:rsidRDefault="0000478F" w:rsidP="0087493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Narzędzia programowania i zarzadzania przełącznikiem:</w:t>
      </w:r>
    </w:p>
    <w:p w14:paraId="050DC2B3" w14:textId="77777777" w:rsidR="0000478F" w:rsidRPr="00EF0337" w:rsidRDefault="0000478F" w:rsidP="00874937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i</w:t>
      </w:r>
      <w:r w:rsidRPr="00563078">
        <w:rPr>
          <w:rFonts w:ascii="Lato" w:eastAsia="Times New Roman" w:hAnsi="Lato" w:cs="Calibri"/>
          <w:lang w:eastAsia="ar-SA"/>
        </w:rPr>
        <w:t xml:space="preserve">nterpreter </w:t>
      </w:r>
      <w:proofErr w:type="spellStart"/>
      <w:r w:rsidRPr="00563078">
        <w:rPr>
          <w:rFonts w:ascii="Lato" w:eastAsia="Times New Roman" w:hAnsi="Lato" w:cs="Calibri"/>
          <w:lang w:eastAsia="ar-SA"/>
        </w:rPr>
        <w:t>Python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z możliwością lokalnego uruchamiania skryptów na przełączniku i konfiguracji przełącznika poprzez API</w:t>
      </w:r>
      <w:r>
        <w:rPr>
          <w:rFonts w:ascii="Lato" w:eastAsia="Times New Roman" w:hAnsi="Lato" w:cs="Calibri"/>
          <w:lang w:eastAsia="ar-SA"/>
        </w:rPr>
        <w:t>;</w:t>
      </w:r>
    </w:p>
    <w:p w14:paraId="7BF2EE38" w14:textId="77777777" w:rsidR="0000478F" w:rsidRPr="00EF0337" w:rsidRDefault="0000478F" w:rsidP="00874937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563078">
        <w:rPr>
          <w:rFonts w:ascii="Lato" w:eastAsia="Times New Roman" w:hAnsi="Lato" w:cs="Calibri"/>
          <w:lang w:eastAsia="ar-SA"/>
        </w:rPr>
        <w:t xml:space="preserve">budowana powłoka </w:t>
      </w:r>
      <w:proofErr w:type="spellStart"/>
      <w:r w:rsidRPr="00563078">
        <w:rPr>
          <w:rFonts w:ascii="Lato" w:eastAsia="Times New Roman" w:hAnsi="Lato" w:cs="Calibri"/>
          <w:lang w:eastAsia="ar-SA"/>
        </w:rPr>
        <w:t>bash</w:t>
      </w:r>
      <w:proofErr w:type="spellEnd"/>
      <w:r w:rsidRPr="00563078">
        <w:rPr>
          <w:rFonts w:ascii="Lato" w:eastAsia="Times New Roman" w:hAnsi="Lato" w:cs="Calibri"/>
          <w:lang w:eastAsia="ar-SA"/>
        </w:rPr>
        <w:t xml:space="preserve"> do zarządzania systemem Linux przełącznika</w:t>
      </w:r>
      <w:r>
        <w:rPr>
          <w:rFonts w:ascii="Lato" w:eastAsia="Times New Roman" w:hAnsi="Lato" w:cs="Calibri"/>
          <w:lang w:eastAsia="ar-SA"/>
        </w:rPr>
        <w:t>;</w:t>
      </w:r>
    </w:p>
    <w:p w14:paraId="31A9C618" w14:textId="77777777" w:rsidR="0000478F" w:rsidRPr="00EF0337" w:rsidRDefault="0000478F" w:rsidP="00874937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563078">
        <w:rPr>
          <w:rFonts w:ascii="Lato" w:eastAsia="Times New Roman" w:hAnsi="Lato" w:cs="Calibri"/>
          <w:lang w:eastAsia="ar-SA"/>
        </w:rPr>
        <w:t xml:space="preserve">ożliwość uruchamiania </w:t>
      </w:r>
      <w:r>
        <w:rPr>
          <w:rFonts w:ascii="Lato" w:eastAsia="Times New Roman" w:hAnsi="Lato" w:cs="Calibri"/>
          <w:lang w:eastAsia="ar-SA"/>
        </w:rPr>
        <w:t>kontenerów Docker;</w:t>
      </w:r>
    </w:p>
    <w:p w14:paraId="592141FC" w14:textId="77777777" w:rsidR="0000478F" w:rsidRPr="00EF0337" w:rsidRDefault="0000478F" w:rsidP="00874937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i</w:t>
      </w:r>
      <w:r w:rsidRPr="00EF0337">
        <w:rPr>
          <w:rFonts w:ascii="Lato" w:eastAsia="Times New Roman" w:hAnsi="Lato" w:cs="Calibri"/>
          <w:lang w:eastAsia="ar-SA"/>
        </w:rPr>
        <w:t>nterfejs programistyczny REST API wraz z upublicznionym SDK</w:t>
      </w:r>
      <w:r>
        <w:rPr>
          <w:rFonts w:ascii="Lato" w:eastAsia="Times New Roman" w:hAnsi="Lato" w:cs="Calibri"/>
          <w:lang w:eastAsia="ar-SA"/>
        </w:rPr>
        <w:t>;</w:t>
      </w:r>
    </w:p>
    <w:p w14:paraId="6BED5462" w14:textId="77777777" w:rsidR="0000478F" w:rsidRPr="00EF0337" w:rsidRDefault="0000478F" w:rsidP="00874937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563078">
        <w:rPr>
          <w:rFonts w:ascii="Lato" w:eastAsia="Times New Roman" w:hAnsi="Lato" w:cs="Calibri"/>
          <w:lang w:eastAsia="ar-SA"/>
        </w:rPr>
        <w:t xml:space="preserve">ożliwość  zainstalowania klienta </w:t>
      </w:r>
      <w:proofErr w:type="spellStart"/>
      <w:r w:rsidRPr="00563078">
        <w:rPr>
          <w:rFonts w:ascii="Lato" w:eastAsia="Times New Roman" w:hAnsi="Lato" w:cs="Calibri"/>
          <w:lang w:eastAsia="ar-SA"/>
        </w:rPr>
        <w:t>Chef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0ACB2CC4" w14:textId="77777777" w:rsidR="0000478F" w:rsidRPr="00EF0337" w:rsidRDefault="0000478F" w:rsidP="00874937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563078">
        <w:rPr>
          <w:rFonts w:ascii="Lato" w:eastAsia="Times New Roman" w:hAnsi="Lato" w:cs="Calibri"/>
          <w:lang w:eastAsia="ar-SA"/>
        </w:rPr>
        <w:t xml:space="preserve">ożliwość zainstalowania agenta </w:t>
      </w:r>
      <w:proofErr w:type="spellStart"/>
      <w:r w:rsidRPr="00563078">
        <w:rPr>
          <w:rFonts w:ascii="Lato" w:eastAsia="Times New Roman" w:hAnsi="Lato" w:cs="Calibri"/>
          <w:lang w:eastAsia="ar-SA"/>
        </w:rPr>
        <w:t>Puppet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2F8103BE" w14:textId="77777777" w:rsidR="0000478F" w:rsidRPr="00EF0337" w:rsidRDefault="0000478F" w:rsidP="00874937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wsparcie dla</w:t>
      </w:r>
      <w:r w:rsidRPr="00563078">
        <w:rPr>
          <w:rFonts w:ascii="Lato" w:eastAsia="Times New Roman" w:hAnsi="Lato" w:cs="Calibri"/>
          <w:lang w:eastAsia="ar-SA"/>
        </w:rPr>
        <w:t xml:space="preserve"> NETCONF i zarządzania poprzez XML</w:t>
      </w:r>
      <w:r>
        <w:rPr>
          <w:rFonts w:ascii="Lato" w:eastAsia="Times New Roman" w:hAnsi="Lato" w:cs="Calibri"/>
          <w:lang w:eastAsia="ar-SA"/>
        </w:rPr>
        <w:t>;</w:t>
      </w:r>
    </w:p>
    <w:p w14:paraId="03794DC5" w14:textId="77777777" w:rsidR="0000478F" w:rsidRPr="00EF0337" w:rsidRDefault="0000478F" w:rsidP="00874937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EF0337">
        <w:rPr>
          <w:rFonts w:ascii="Lato" w:eastAsia="Times New Roman" w:hAnsi="Lato" w:cs="Calibri"/>
          <w:lang w:eastAsia="ar-SA"/>
        </w:rPr>
        <w:t xml:space="preserve">sparcie dla </w:t>
      </w:r>
      <w:proofErr w:type="spellStart"/>
      <w:r w:rsidRPr="00EF0337">
        <w:rPr>
          <w:rFonts w:ascii="Lato" w:eastAsia="Times New Roman" w:hAnsi="Lato" w:cs="Calibri"/>
          <w:lang w:eastAsia="ar-SA"/>
        </w:rPr>
        <w:t>OpenStack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Neutron </w:t>
      </w:r>
      <w:proofErr w:type="spellStart"/>
      <w:r w:rsidRPr="00EF0337">
        <w:rPr>
          <w:rFonts w:ascii="Lato" w:eastAsia="Times New Roman" w:hAnsi="Lato" w:cs="Calibri"/>
          <w:lang w:eastAsia="ar-SA"/>
        </w:rPr>
        <w:t>plugin</w:t>
      </w:r>
      <w:proofErr w:type="spellEnd"/>
      <w:r>
        <w:rPr>
          <w:rFonts w:ascii="Lato" w:eastAsia="Times New Roman" w:hAnsi="Lato" w:cs="Calibri"/>
          <w:lang w:eastAsia="ar-SA"/>
        </w:rPr>
        <w:t>;</w:t>
      </w:r>
    </w:p>
    <w:p w14:paraId="5FA92574" w14:textId="1C4401ED" w:rsidR="0000478F" w:rsidRPr="00EF0337" w:rsidRDefault="0000478F" w:rsidP="0087493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P</w:t>
      </w:r>
      <w:r w:rsidRPr="007B681E">
        <w:rPr>
          <w:rFonts w:ascii="Lato" w:eastAsia="Times New Roman" w:hAnsi="Lato" w:cs="Calibri"/>
          <w:lang w:eastAsia="ar-SA"/>
        </w:rPr>
        <w:t xml:space="preserve">rzełącznik musi być wyposażony w 2 zasilacze zmiennoprądowe pracujące </w:t>
      </w:r>
      <w:r w:rsidR="006C3D36">
        <w:rPr>
          <w:rFonts w:ascii="Lato" w:eastAsia="Times New Roman" w:hAnsi="Lato" w:cs="Calibri"/>
          <w:lang w:eastAsia="ar-SA"/>
        </w:rPr>
        <w:br/>
      </w:r>
      <w:r w:rsidRPr="007B681E">
        <w:rPr>
          <w:rFonts w:ascii="Lato" w:eastAsia="Times New Roman" w:hAnsi="Lato" w:cs="Calibri"/>
          <w:lang w:eastAsia="ar-SA"/>
        </w:rPr>
        <w:t xml:space="preserve">w konfiguracji redundantnej oraz wentylatory w konfiguracji zapewniającej wyrzut powietrza od strony </w:t>
      </w:r>
      <w:r>
        <w:rPr>
          <w:rFonts w:ascii="Lato" w:eastAsia="Times New Roman" w:hAnsi="Lato" w:cs="Calibri"/>
          <w:lang w:eastAsia="ar-SA"/>
        </w:rPr>
        <w:t>zasilaczy.</w:t>
      </w:r>
    </w:p>
    <w:p w14:paraId="770EB764" w14:textId="77777777" w:rsidR="0000478F" w:rsidRDefault="0000478F" w:rsidP="00874937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EF0337">
        <w:rPr>
          <w:rFonts w:ascii="Lato" w:eastAsia="Times New Roman" w:hAnsi="Lato" w:cs="Calibri"/>
          <w:lang w:eastAsia="ar-SA"/>
        </w:rPr>
        <w:t>Obudowa o rozmiarach maksymalnie 1RU (</w:t>
      </w:r>
      <w:proofErr w:type="spellStart"/>
      <w:r w:rsidRPr="00EF0337">
        <w:rPr>
          <w:rFonts w:ascii="Lato" w:eastAsia="Times New Roman" w:hAnsi="Lato" w:cs="Calibri"/>
          <w:lang w:eastAsia="ar-SA"/>
        </w:rPr>
        <w:t>rack</w:t>
      </w:r>
      <w:proofErr w:type="spellEnd"/>
      <w:r w:rsidRPr="00EF0337">
        <w:rPr>
          <w:rFonts w:ascii="Lato" w:eastAsia="Times New Roman" w:hAnsi="Lato" w:cs="Calibri"/>
          <w:lang w:eastAsia="ar-SA"/>
        </w:rPr>
        <w:t xml:space="preserve"> unit),  </w:t>
      </w:r>
      <w:r w:rsidRPr="007B681E">
        <w:rPr>
          <w:rFonts w:ascii="Lato" w:eastAsia="Times New Roman" w:hAnsi="Lato" w:cs="Calibri"/>
          <w:lang w:eastAsia="ar-SA"/>
        </w:rPr>
        <w:t xml:space="preserve">przeznaczona do montażu w szafie </w:t>
      </w:r>
      <w:proofErr w:type="spellStart"/>
      <w:r w:rsidRPr="007B681E">
        <w:rPr>
          <w:rFonts w:ascii="Lato" w:eastAsia="Times New Roman" w:hAnsi="Lato" w:cs="Calibri"/>
          <w:lang w:eastAsia="ar-SA"/>
        </w:rPr>
        <w:t>rackowej</w:t>
      </w:r>
      <w:proofErr w:type="spellEnd"/>
      <w:r w:rsidRPr="007B681E">
        <w:rPr>
          <w:rFonts w:ascii="Lato" w:eastAsia="Times New Roman" w:hAnsi="Lato" w:cs="Calibri"/>
          <w:lang w:eastAsia="ar-SA"/>
        </w:rPr>
        <w:t xml:space="preserve"> 19”, </w:t>
      </w:r>
      <w:r w:rsidRPr="00EF0337">
        <w:rPr>
          <w:rFonts w:ascii="Lato" w:eastAsia="Times New Roman" w:hAnsi="Lato" w:cs="Calibri"/>
          <w:lang w:eastAsia="ar-SA"/>
        </w:rPr>
        <w:t xml:space="preserve"> </w:t>
      </w:r>
    </w:p>
    <w:p w14:paraId="0A9E78E2" w14:textId="77777777" w:rsidR="0000478F" w:rsidRPr="003C4FDD" w:rsidRDefault="0000478F" w:rsidP="0000478F">
      <w:pPr>
        <w:pStyle w:val="Akapitzlist"/>
        <w:spacing w:after="0" w:line="360" w:lineRule="auto"/>
        <w:ind w:left="792"/>
        <w:outlineLvl w:val="0"/>
        <w:rPr>
          <w:rFonts w:ascii="Lato" w:hAnsi="Lato"/>
          <w:b/>
          <w:sz w:val="24"/>
          <w:szCs w:val="24"/>
        </w:rPr>
      </w:pPr>
    </w:p>
    <w:p w14:paraId="7C902BD2" w14:textId="77777777" w:rsidR="0000478F" w:rsidRPr="00DC5D8A" w:rsidRDefault="0000478F" w:rsidP="00874937">
      <w:pPr>
        <w:pStyle w:val="Akapitzlist"/>
        <w:numPr>
          <w:ilvl w:val="1"/>
          <w:numId w:val="4"/>
        </w:numPr>
        <w:spacing w:after="0" w:line="360" w:lineRule="auto"/>
        <w:ind w:hanging="792"/>
        <w:outlineLvl w:val="0"/>
        <w:rPr>
          <w:rFonts w:ascii="Lato" w:hAnsi="Lato"/>
          <w:b/>
          <w:sz w:val="24"/>
          <w:szCs w:val="24"/>
        </w:rPr>
      </w:pPr>
      <w:bookmarkStart w:id="12" w:name="_Toc188538385"/>
      <w:r w:rsidRPr="00DC5D8A">
        <w:rPr>
          <w:rFonts w:ascii="Lato" w:hAnsi="Lato"/>
          <w:b/>
          <w:sz w:val="24"/>
          <w:szCs w:val="24"/>
        </w:rPr>
        <w:t>Platforma analityczna dla sieci SDN oraz Sieci Połączeniowej</w:t>
      </w:r>
      <w:bookmarkEnd w:id="12"/>
      <w:r w:rsidRPr="00DC5D8A">
        <w:rPr>
          <w:rFonts w:ascii="Lato" w:hAnsi="Lato"/>
          <w:b/>
          <w:sz w:val="24"/>
          <w:szCs w:val="24"/>
        </w:rPr>
        <w:t xml:space="preserve"> </w:t>
      </w:r>
    </w:p>
    <w:p w14:paraId="41EE208F" w14:textId="77777777" w:rsidR="0000478F" w:rsidRPr="007B681E" w:rsidRDefault="0000478F" w:rsidP="00874937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 xml:space="preserve">Dostarczona z preinstalowaną przez producenta warstwą oprogramowania przeznaczoną dla uruchamiania narzędzi analitycznych, bez konieczności dodatkowego instalowania systemu operacyjnego lub </w:t>
      </w:r>
      <w:proofErr w:type="spellStart"/>
      <w:r w:rsidRPr="007B681E">
        <w:rPr>
          <w:rFonts w:ascii="Lato" w:eastAsia="Times New Roman" w:hAnsi="Lato" w:cs="Calibri"/>
          <w:lang w:eastAsia="ar-SA"/>
        </w:rPr>
        <w:t>hypervisora</w:t>
      </w:r>
      <w:proofErr w:type="spellEnd"/>
      <w:r w:rsidRPr="007B681E">
        <w:rPr>
          <w:rFonts w:ascii="Lato" w:eastAsia="Times New Roman" w:hAnsi="Lato" w:cs="Calibri"/>
          <w:lang w:eastAsia="ar-SA"/>
        </w:rPr>
        <w:t>.</w:t>
      </w:r>
    </w:p>
    <w:p w14:paraId="6763DECB" w14:textId="77777777" w:rsidR="0000478F" w:rsidRPr="00424CF9" w:rsidRDefault="0000478F" w:rsidP="00874937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lastRenderedPageBreak/>
        <w:t>Zapewniająca możliwość analizy zaoferowanego rozwiązania SDN i Sieci Połączeniowej z możliwością obsłużenia łącznie co najmniej 50 przełączników sieci SDN i Sieci Połączeniowej bez konieczności rozbudowy sprzętowej platformy</w:t>
      </w:r>
      <w:r>
        <w:rPr>
          <w:rFonts w:ascii="Lato" w:eastAsia="Times New Roman" w:hAnsi="Lato" w:cs="Calibri"/>
          <w:lang w:eastAsia="ar-SA"/>
        </w:rPr>
        <w:t>.</w:t>
      </w:r>
    </w:p>
    <w:p w14:paraId="7D671192" w14:textId="77777777" w:rsidR="0000478F" w:rsidRPr="00CE478C" w:rsidRDefault="0000478F" w:rsidP="00306C33">
      <w:pPr>
        <w:pStyle w:val="Akapitzlist"/>
        <w:spacing w:after="0" w:line="240" w:lineRule="auto"/>
        <w:ind w:left="360"/>
        <w:jc w:val="both"/>
        <w:rPr>
          <w:rFonts w:ascii="Lato" w:eastAsia="Times New Roman" w:hAnsi="Lato" w:cs="Calibri"/>
          <w:b/>
          <w:lang w:eastAsia="ar-SA"/>
        </w:rPr>
      </w:pPr>
      <w:r w:rsidRPr="00CE478C">
        <w:rPr>
          <w:rFonts w:ascii="Lato" w:eastAsia="Times New Roman" w:hAnsi="Lato" w:cs="Calibri"/>
          <w:b/>
          <w:lang w:eastAsia="ar-SA"/>
        </w:rPr>
        <w:t>Funkcjonalność oprogramowania analitycznego:</w:t>
      </w:r>
    </w:p>
    <w:p w14:paraId="761A0998" w14:textId="77777777" w:rsidR="0000478F" w:rsidRPr="007B681E" w:rsidRDefault="0000478F" w:rsidP="00874937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Proaktywna analiza i monitorowanie poprawności konfiguracji rozwiązania SDN</w:t>
      </w:r>
      <w:r>
        <w:rPr>
          <w:rFonts w:ascii="Lato" w:eastAsia="Times New Roman" w:hAnsi="Lato" w:cs="Calibri"/>
          <w:lang w:eastAsia="ar-SA"/>
        </w:rPr>
        <w:t>:</w:t>
      </w:r>
    </w:p>
    <w:p w14:paraId="5FEEFA49" w14:textId="77777777" w:rsidR="0000478F" w:rsidRPr="004438E2" w:rsidRDefault="0000478F" w:rsidP="00874937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a</w:t>
      </w:r>
      <w:r w:rsidRPr="004438E2">
        <w:rPr>
          <w:rFonts w:ascii="Lato" w:eastAsia="Times New Roman" w:hAnsi="Lato" w:cs="Calibri"/>
          <w:lang w:eastAsia="ar-SA"/>
        </w:rPr>
        <w:t>naliza wpływu zmian na działanie systemu, w tym weryfikacja skutków zmiany pod kątem poprawności, zmniejszenia ryzyka i wystąpienia potencjalnych błędów sieci.  Rejestrowanie i archiwizowanie obrazów stanu konfiguracji rozwiązania SDN (</w:t>
      </w:r>
      <w:proofErr w:type="spellStart"/>
      <w:r w:rsidRPr="004438E2">
        <w:rPr>
          <w:rFonts w:ascii="Lato" w:eastAsia="Times New Roman" w:hAnsi="Lato" w:cs="Calibri"/>
          <w:lang w:eastAsia="ar-SA"/>
        </w:rPr>
        <w:t>snapshot</w:t>
      </w:r>
      <w:proofErr w:type="spellEnd"/>
      <w:r w:rsidRPr="004438E2">
        <w:rPr>
          <w:rFonts w:ascii="Lato" w:eastAsia="Times New Roman" w:hAnsi="Lato" w:cs="Calibri"/>
          <w:lang w:eastAsia="ar-SA"/>
        </w:rPr>
        <w:t xml:space="preserve">) </w:t>
      </w:r>
      <w:r>
        <w:rPr>
          <w:rFonts w:ascii="Lato" w:eastAsia="Times New Roman" w:hAnsi="Lato" w:cs="Calibri"/>
          <w:lang w:eastAsia="ar-SA"/>
        </w:rPr>
        <w:br/>
      </w:r>
      <w:r w:rsidRPr="004438E2">
        <w:rPr>
          <w:rFonts w:ascii="Lato" w:eastAsia="Times New Roman" w:hAnsi="Lato" w:cs="Calibri"/>
          <w:lang w:eastAsia="ar-SA"/>
        </w:rPr>
        <w:t>z często</w:t>
      </w:r>
      <w:r>
        <w:rPr>
          <w:rFonts w:ascii="Lato" w:eastAsia="Times New Roman" w:hAnsi="Lato" w:cs="Calibri"/>
          <w:lang w:eastAsia="ar-SA"/>
        </w:rPr>
        <w:t>tliwością co najmniej godzinną;</w:t>
      </w:r>
    </w:p>
    <w:p w14:paraId="6E04BC47" w14:textId="77777777" w:rsidR="0000478F" w:rsidRPr="004438E2" w:rsidRDefault="0000478F" w:rsidP="00874937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g</w:t>
      </w:r>
      <w:r w:rsidRPr="004438E2">
        <w:rPr>
          <w:rFonts w:ascii="Lato" w:eastAsia="Times New Roman" w:hAnsi="Lato" w:cs="Calibri"/>
          <w:lang w:eastAsia="ar-SA"/>
        </w:rPr>
        <w:t>enerowanie inteligentnych zdarzeń wskazujących na niezgodność intencji konfiguracji logicznej ze stanem rzeczywistym rozwiązania SDN z dokładnością do wskazania elementu logicznego lub sprzętowego będącego przyczyną (np. ograniczona pojemność czy kompatybilność sprzętu, potencjalny konflikt adresacji IP)</w:t>
      </w:r>
      <w:r>
        <w:rPr>
          <w:rFonts w:ascii="Lato" w:eastAsia="Times New Roman" w:hAnsi="Lato" w:cs="Calibri"/>
          <w:lang w:eastAsia="ar-SA"/>
        </w:rPr>
        <w:t>;</w:t>
      </w:r>
    </w:p>
    <w:p w14:paraId="46B7D000" w14:textId="77777777" w:rsidR="0000478F" w:rsidRPr="004438E2" w:rsidRDefault="0000478F" w:rsidP="00874937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4438E2">
        <w:rPr>
          <w:rFonts w:ascii="Lato" w:eastAsia="Times New Roman" w:hAnsi="Lato" w:cs="Calibri"/>
          <w:lang w:eastAsia="ar-SA"/>
        </w:rPr>
        <w:t>ożliwość wskazania na to, ile dana zmiana przeprowadzona w konfiguracji rozwiązania SDN w porównaniu z wybranym stanem poprzednim usunęła błędów lub/oraz wprowadziła nowych dodatkowych błędów wraz z podziałem na kategorie (znaczenie krytyczne, informacyjne itp.)</w:t>
      </w:r>
      <w:r>
        <w:rPr>
          <w:rFonts w:ascii="Lato" w:eastAsia="Times New Roman" w:hAnsi="Lato" w:cs="Calibri"/>
          <w:lang w:eastAsia="ar-SA"/>
        </w:rPr>
        <w:t>;</w:t>
      </w:r>
    </w:p>
    <w:p w14:paraId="14B37289" w14:textId="77777777" w:rsidR="0000478F" w:rsidRPr="004438E2" w:rsidRDefault="0000478F" w:rsidP="00874937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w</w:t>
      </w:r>
      <w:r w:rsidRPr="004438E2">
        <w:rPr>
          <w:rFonts w:ascii="Lato" w:eastAsia="Times New Roman" w:hAnsi="Lato" w:cs="Calibri"/>
          <w:lang w:eastAsia="ar-SA"/>
        </w:rPr>
        <w:t>eryfikacja działania całej sieci SDN - ciągła analiza i weryfikacja dynamicznego stanu sieci w stosunku do założeń konfiguracji i polityki (intencji). Przykłady: wykrywanie niepoprawnych stanów konfiguracji (np. zła lub niepełna konfiguracja sprzętowa filtracji ACL na urządzeniach sprzętowych w porównaniu z logiczną intencją konfiguracji), wzajemne konflikty polityk sieciowych (brak spójności), pętle w routingu, zduplikowana adresacja IP</w:t>
      </w:r>
      <w:r>
        <w:rPr>
          <w:rFonts w:ascii="Lato" w:eastAsia="Times New Roman" w:hAnsi="Lato" w:cs="Calibri"/>
          <w:lang w:eastAsia="ar-SA"/>
        </w:rPr>
        <w:t>;</w:t>
      </w:r>
    </w:p>
    <w:p w14:paraId="433D9FC7" w14:textId="77777777" w:rsidR="0000478F" w:rsidRPr="004438E2" w:rsidRDefault="0000478F" w:rsidP="00874937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g</w:t>
      </w:r>
      <w:r w:rsidRPr="004438E2">
        <w:rPr>
          <w:rFonts w:ascii="Lato" w:eastAsia="Times New Roman" w:hAnsi="Lato" w:cs="Calibri"/>
          <w:lang w:eastAsia="ar-SA"/>
        </w:rPr>
        <w:t>warancja polityki bezpieczeństwa sieci i jej zgodności z zadanymi regułami. Możliwość definiowania reguł zgodności, np. konieczności izolacji środowiska logicznego A oraz B lub instancji VRF-A oraz instancji VRF-B, zakazu dystrybucji zewnętrznej podsieci IP itd. Oraz ciągłe weryfikowanie przestrzegania tych reguł w czasie dla zmieniającej się konfiguracji rozwiązania SDN</w:t>
      </w:r>
      <w:r>
        <w:rPr>
          <w:rFonts w:ascii="Lato" w:eastAsia="Times New Roman" w:hAnsi="Lato" w:cs="Calibri"/>
          <w:lang w:eastAsia="ar-SA"/>
        </w:rPr>
        <w:t>;</w:t>
      </w:r>
    </w:p>
    <w:p w14:paraId="2E275D00" w14:textId="77777777" w:rsidR="0000478F" w:rsidRPr="004438E2" w:rsidRDefault="0000478F" w:rsidP="00874937">
      <w:pPr>
        <w:pStyle w:val="Akapitzlist"/>
        <w:numPr>
          <w:ilvl w:val="0"/>
          <w:numId w:val="67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b</w:t>
      </w:r>
      <w:r w:rsidRPr="004438E2">
        <w:rPr>
          <w:rFonts w:ascii="Lato" w:eastAsia="Times New Roman" w:hAnsi="Lato" w:cs="Calibri"/>
          <w:lang w:eastAsia="ar-SA"/>
        </w:rPr>
        <w:t>adanie konfiguracji pod kątem wskazania ścieżek przepływu i związanych z nimi filtrów ACL między logicznymi środowiskami, grupami usług, podsieciami IP, instancjami VRF, itp.</w:t>
      </w:r>
    </w:p>
    <w:p w14:paraId="37279C52" w14:textId="77777777" w:rsidR="0000478F" w:rsidRPr="007B681E" w:rsidRDefault="0000478F" w:rsidP="00874937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7B681E">
        <w:rPr>
          <w:rFonts w:ascii="Lato" w:eastAsia="Times New Roman" w:hAnsi="Lato" w:cs="Calibri"/>
          <w:lang w:eastAsia="ar-SA"/>
        </w:rPr>
        <w:t>Telemetria i analityka rozwiązania SDN – identyfikacja anomalii środowiskowych oraz przepływowych</w:t>
      </w:r>
      <w:r>
        <w:rPr>
          <w:rFonts w:ascii="Lato" w:eastAsia="Times New Roman" w:hAnsi="Lato" w:cs="Calibri"/>
          <w:lang w:eastAsia="ar-SA"/>
        </w:rPr>
        <w:t>:</w:t>
      </w:r>
    </w:p>
    <w:p w14:paraId="05A4CF08" w14:textId="77777777" w:rsidR="0000478F" w:rsidRPr="004438E2" w:rsidRDefault="0000478F" w:rsidP="00874937">
      <w:pPr>
        <w:pStyle w:val="Akapitzlist"/>
        <w:numPr>
          <w:ilvl w:val="0"/>
          <w:numId w:val="6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z</w:t>
      </w:r>
      <w:r w:rsidRPr="004438E2">
        <w:rPr>
          <w:rFonts w:ascii="Lato" w:eastAsia="Times New Roman" w:hAnsi="Lato" w:cs="Calibri"/>
          <w:lang w:eastAsia="ar-SA"/>
        </w:rPr>
        <w:t>bieranie danych: zmiany konfiguracji, zdarzenia i błędy w warstwie zarządzania</w:t>
      </w:r>
      <w:r>
        <w:rPr>
          <w:rFonts w:ascii="Lato" w:eastAsia="Times New Roman" w:hAnsi="Lato" w:cs="Calibri"/>
          <w:lang w:eastAsia="ar-SA"/>
        </w:rPr>
        <w:t>;</w:t>
      </w:r>
    </w:p>
    <w:p w14:paraId="1EA72632" w14:textId="77777777" w:rsidR="0000478F" w:rsidRPr="004438E2" w:rsidRDefault="0000478F" w:rsidP="00874937">
      <w:pPr>
        <w:pStyle w:val="Akapitzlist"/>
        <w:numPr>
          <w:ilvl w:val="0"/>
          <w:numId w:val="6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a</w:t>
      </w:r>
      <w:r w:rsidRPr="004438E2">
        <w:rPr>
          <w:rFonts w:ascii="Lato" w:eastAsia="Times New Roman" w:hAnsi="Lato" w:cs="Calibri"/>
          <w:lang w:eastAsia="ar-SA"/>
        </w:rPr>
        <w:t xml:space="preserve">naliza z wykorzystaniem AI/ML (uczenie maszynowe) celem określenia korelacji między wszystkimi </w:t>
      </w:r>
      <w:r>
        <w:rPr>
          <w:rFonts w:ascii="Lato" w:eastAsia="Times New Roman" w:hAnsi="Lato" w:cs="Calibri"/>
          <w:lang w:eastAsia="ar-SA"/>
        </w:rPr>
        <w:t>zmianami, zdarzeniami i błędami;</w:t>
      </w:r>
    </w:p>
    <w:p w14:paraId="0D712029" w14:textId="77777777" w:rsidR="0000478F" w:rsidRPr="004438E2" w:rsidRDefault="0000478F" w:rsidP="00874937">
      <w:pPr>
        <w:pStyle w:val="Akapitzlist"/>
        <w:numPr>
          <w:ilvl w:val="0"/>
          <w:numId w:val="6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i</w:t>
      </w:r>
      <w:r w:rsidRPr="004438E2">
        <w:rPr>
          <w:rFonts w:ascii="Lato" w:eastAsia="Times New Roman" w:hAnsi="Lato" w:cs="Calibri"/>
          <w:lang w:eastAsia="ar-SA"/>
        </w:rPr>
        <w:t>dentyfikowanie anomalii w działaniu przełączników sieciowych LAN poprzez wskazanie</w:t>
      </w:r>
      <w:r>
        <w:rPr>
          <w:rFonts w:ascii="Lato" w:eastAsia="Times New Roman" w:hAnsi="Lato" w:cs="Calibri"/>
          <w:lang w:eastAsia="ar-SA"/>
        </w:rPr>
        <w:t xml:space="preserve"> przełączników</w:t>
      </w:r>
      <w:r w:rsidRPr="004438E2">
        <w:rPr>
          <w:rFonts w:ascii="Lato" w:eastAsia="Times New Roman" w:hAnsi="Lato" w:cs="Calibri"/>
          <w:lang w:eastAsia="ar-SA"/>
        </w:rPr>
        <w:t>:</w:t>
      </w:r>
    </w:p>
    <w:p w14:paraId="47EB901F" w14:textId="77777777" w:rsidR="0000478F" w:rsidRPr="00EF0337" w:rsidRDefault="0000478F" w:rsidP="00874937">
      <w:pPr>
        <w:pStyle w:val="Akapitzlist"/>
        <w:numPr>
          <w:ilvl w:val="2"/>
          <w:numId w:val="6"/>
        </w:numPr>
        <w:spacing w:after="200" w:line="276" w:lineRule="auto"/>
        <w:ind w:hanging="742"/>
        <w:rPr>
          <w:rFonts w:ascii="Lato" w:hAnsi="Lato"/>
        </w:rPr>
      </w:pPr>
      <w:r w:rsidRPr="00EF0337">
        <w:rPr>
          <w:rFonts w:ascii="Lato" w:hAnsi="Lato"/>
        </w:rPr>
        <w:t>z wysokim stopniem wykorzystania zasobów sprzętowych i logicznych takich jak: porty fizyczne, adresy MAC, sieci VLAN, wpisy w tablicy routingu, tablice VRF, listy kontroli dostępu ACL, itp.</w:t>
      </w:r>
    </w:p>
    <w:p w14:paraId="3304DD30" w14:textId="77777777" w:rsidR="0000478F" w:rsidRPr="00710E73" w:rsidRDefault="0000478F" w:rsidP="00874937">
      <w:pPr>
        <w:pStyle w:val="Akapitzlist"/>
        <w:numPr>
          <w:ilvl w:val="2"/>
          <w:numId w:val="6"/>
        </w:numPr>
        <w:spacing w:after="200" w:line="276" w:lineRule="auto"/>
        <w:ind w:hanging="742"/>
        <w:rPr>
          <w:rFonts w:ascii="Lato" w:hAnsi="Lato"/>
        </w:rPr>
      </w:pPr>
      <w:r w:rsidRPr="00EF0337">
        <w:rPr>
          <w:rFonts w:ascii="Lato" w:hAnsi="Lato"/>
        </w:rPr>
        <w:lastRenderedPageBreak/>
        <w:t xml:space="preserve">z alarmującym stanem środowiskowym i sprzętowym w tym: </w:t>
      </w:r>
      <w:r>
        <w:rPr>
          <w:rFonts w:ascii="Lato" w:hAnsi="Lato"/>
        </w:rPr>
        <w:t xml:space="preserve"> </w:t>
      </w:r>
      <w:r w:rsidRPr="00710E73">
        <w:rPr>
          <w:rFonts w:ascii="Lato" w:hAnsi="Lato"/>
        </w:rPr>
        <w:t>Wysokim poziomem wykorzystania pamięci RAM</w:t>
      </w:r>
      <w:r>
        <w:rPr>
          <w:rFonts w:ascii="Lato" w:hAnsi="Lato"/>
        </w:rPr>
        <w:t xml:space="preserve">, </w:t>
      </w:r>
      <w:r w:rsidRPr="00710E73">
        <w:rPr>
          <w:rFonts w:ascii="Lato" w:hAnsi="Lato"/>
        </w:rPr>
        <w:t>Flash</w:t>
      </w:r>
      <w:r>
        <w:rPr>
          <w:rFonts w:ascii="Lato" w:hAnsi="Lato"/>
        </w:rPr>
        <w:t xml:space="preserve">, </w:t>
      </w:r>
      <w:r w:rsidRPr="00710E73">
        <w:rPr>
          <w:rFonts w:ascii="Lato" w:hAnsi="Lato"/>
        </w:rPr>
        <w:t>Wysoką temperaturą</w:t>
      </w:r>
      <w:r>
        <w:rPr>
          <w:rFonts w:ascii="Lato" w:hAnsi="Lato"/>
        </w:rPr>
        <w:t xml:space="preserve">, </w:t>
      </w:r>
      <w:r w:rsidRPr="00710E73">
        <w:rPr>
          <w:rFonts w:ascii="Lato" w:hAnsi="Lato"/>
        </w:rPr>
        <w:t>Wysokim poziomem wykorzystania wentylatorów</w:t>
      </w:r>
    </w:p>
    <w:p w14:paraId="5CA651CD" w14:textId="77777777" w:rsidR="0000478F" w:rsidRPr="00EF0337" w:rsidRDefault="0000478F" w:rsidP="00874937">
      <w:pPr>
        <w:pStyle w:val="Akapitzlist"/>
        <w:numPr>
          <w:ilvl w:val="2"/>
          <w:numId w:val="6"/>
        </w:numPr>
        <w:spacing w:after="200" w:line="276" w:lineRule="auto"/>
        <w:ind w:hanging="742"/>
        <w:rPr>
          <w:rFonts w:ascii="Lato" w:hAnsi="Lato"/>
        </w:rPr>
      </w:pPr>
      <w:r w:rsidRPr="00EF0337">
        <w:rPr>
          <w:rFonts w:ascii="Lato" w:hAnsi="Lato"/>
        </w:rPr>
        <w:t>z interfejsami nadającymi i odbierającymi najwięcej ruchu sieciowego oraz generującymi największą ilość błędów</w:t>
      </w:r>
    </w:p>
    <w:p w14:paraId="739D1DBB" w14:textId="77777777" w:rsidR="0000478F" w:rsidRPr="004438E2" w:rsidRDefault="0000478F" w:rsidP="00874937">
      <w:pPr>
        <w:pStyle w:val="Akapitzlist"/>
        <w:numPr>
          <w:ilvl w:val="0"/>
          <w:numId w:val="68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>
        <w:rPr>
          <w:rFonts w:ascii="Lato" w:eastAsia="Times New Roman" w:hAnsi="Lato" w:cs="Calibri"/>
          <w:lang w:eastAsia="ar-SA"/>
        </w:rPr>
        <w:t>m</w:t>
      </w:r>
      <w:r w:rsidRPr="004438E2">
        <w:rPr>
          <w:rFonts w:ascii="Lato" w:eastAsia="Times New Roman" w:hAnsi="Lato" w:cs="Calibri"/>
          <w:lang w:eastAsia="ar-SA"/>
        </w:rPr>
        <w:t>ożliwość wysyłania powiadomień o powyższych problemach i rekomendacjach poprzez email</w:t>
      </w:r>
      <w:r>
        <w:rPr>
          <w:rFonts w:ascii="Lato" w:eastAsia="Times New Roman" w:hAnsi="Lato" w:cs="Calibri"/>
          <w:lang w:eastAsia="ar-SA"/>
        </w:rPr>
        <w:t>;</w:t>
      </w:r>
      <w:r w:rsidRPr="004438E2">
        <w:rPr>
          <w:rFonts w:ascii="Lato" w:eastAsia="Times New Roman" w:hAnsi="Lato" w:cs="Calibri"/>
          <w:lang w:eastAsia="ar-SA"/>
        </w:rPr>
        <w:t xml:space="preserve"> </w:t>
      </w:r>
    </w:p>
    <w:p w14:paraId="6D8A7D3A" w14:textId="77777777" w:rsidR="0000478F" w:rsidRDefault="0000478F" w:rsidP="00874937">
      <w:pPr>
        <w:pStyle w:val="Akapitzlist"/>
        <w:numPr>
          <w:ilvl w:val="0"/>
          <w:numId w:val="68"/>
        </w:numPr>
        <w:spacing w:after="0" w:line="276" w:lineRule="auto"/>
        <w:jc w:val="both"/>
        <w:rPr>
          <w:rFonts w:ascii="Lato" w:hAnsi="Lato"/>
        </w:rPr>
      </w:pPr>
      <w:r>
        <w:rPr>
          <w:rFonts w:ascii="Lato" w:eastAsia="Times New Roman" w:hAnsi="Lato" w:cs="Calibri"/>
          <w:lang w:eastAsia="ar-SA"/>
        </w:rPr>
        <w:t>w</w:t>
      </w:r>
      <w:r w:rsidRPr="004438E2">
        <w:rPr>
          <w:rFonts w:ascii="Lato" w:eastAsia="Times New Roman" w:hAnsi="Lato" w:cs="Calibri"/>
          <w:lang w:eastAsia="ar-SA"/>
        </w:rPr>
        <w:t>izualizacja wykorzystania zasobów, z pod</w:t>
      </w:r>
      <w:r>
        <w:rPr>
          <w:rFonts w:ascii="Lato" w:eastAsia="Times New Roman" w:hAnsi="Lato" w:cs="Calibri"/>
          <w:lang w:eastAsia="ar-SA"/>
        </w:rPr>
        <w:t xml:space="preserve">ziałem na następujące kategorie: </w:t>
      </w:r>
      <w:r>
        <w:rPr>
          <w:rFonts w:ascii="Lato" w:hAnsi="Lato"/>
        </w:rPr>
        <w:t>zasoby operacyjne,</w:t>
      </w:r>
      <w:r w:rsidRPr="004438E2">
        <w:rPr>
          <w:rFonts w:ascii="Lato" w:hAnsi="Lato"/>
        </w:rPr>
        <w:t xml:space="preserve"> </w:t>
      </w:r>
      <w:r>
        <w:rPr>
          <w:rFonts w:ascii="Lato" w:hAnsi="Lato"/>
        </w:rPr>
        <w:t>konfiguracyjne, sprzętowe, środowiskowe;</w:t>
      </w:r>
    </w:p>
    <w:p w14:paraId="74F3024B" w14:textId="77777777" w:rsidR="0000478F" w:rsidRDefault="0000478F" w:rsidP="00874937">
      <w:pPr>
        <w:pStyle w:val="Akapitzlist"/>
        <w:numPr>
          <w:ilvl w:val="0"/>
          <w:numId w:val="68"/>
        </w:num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a</w:t>
      </w:r>
      <w:r w:rsidRPr="00EF0337">
        <w:rPr>
          <w:rFonts w:ascii="Lato" w:hAnsi="Lato"/>
        </w:rPr>
        <w:t>nalityka przepływów – celem identyfikacji anomalii sieciowych i ich źródeł w w</w:t>
      </w:r>
      <w:r>
        <w:rPr>
          <w:rFonts w:ascii="Lato" w:hAnsi="Lato"/>
        </w:rPr>
        <w:t xml:space="preserve">arstwie transmisji (data </w:t>
      </w:r>
      <w:proofErr w:type="spellStart"/>
      <w:r>
        <w:rPr>
          <w:rFonts w:ascii="Lato" w:hAnsi="Lato"/>
        </w:rPr>
        <w:t>plane</w:t>
      </w:r>
      <w:proofErr w:type="spellEnd"/>
      <w:r>
        <w:rPr>
          <w:rFonts w:ascii="Lato" w:hAnsi="Lato"/>
        </w:rPr>
        <w:t>): o</w:t>
      </w:r>
      <w:r w:rsidRPr="004438E2">
        <w:rPr>
          <w:rFonts w:ascii="Lato" w:hAnsi="Lato"/>
        </w:rPr>
        <w:t xml:space="preserve">drzucone pakiety,  </w:t>
      </w:r>
      <w:r>
        <w:rPr>
          <w:rFonts w:ascii="Lato" w:hAnsi="Lato"/>
        </w:rPr>
        <w:t>o</w:t>
      </w:r>
      <w:r w:rsidRPr="004438E2">
        <w:rPr>
          <w:rFonts w:ascii="Lato" w:hAnsi="Lato"/>
        </w:rPr>
        <w:t xml:space="preserve">późnienia,  </w:t>
      </w:r>
      <w:r>
        <w:rPr>
          <w:rFonts w:ascii="Lato" w:hAnsi="Lato"/>
        </w:rPr>
        <w:t>problemy z routingiem;</w:t>
      </w:r>
    </w:p>
    <w:p w14:paraId="29ABEA90" w14:textId="77777777" w:rsidR="0000478F" w:rsidRPr="004438E2" w:rsidRDefault="0000478F" w:rsidP="00874937">
      <w:pPr>
        <w:pStyle w:val="Akapitzlist"/>
        <w:numPr>
          <w:ilvl w:val="0"/>
          <w:numId w:val="68"/>
        </w:num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a</w:t>
      </w:r>
      <w:r w:rsidRPr="004438E2">
        <w:rPr>
          <w:rFonts w:ascii="Lato" w:hAnsi="Lato"/>
        </w:rPr>
        <w:t xml:space="preserve">nalityka przepływów musi być oparta w całości o sprzętowe rozwiązanie telemetryczne zapewniające dla każdego przełącznika eksport danych telemetrycznych </w:t>
      </w:r>
      <w:r>
        <w:rPr>
          <w:rFonts w:ascii="Lato" w:hAnsi="Lato"/>
        </w:rPr>
        <w:br/>
      </w:r>
      <w:r w:rsidRPr="004438E2">
        <w:rPr>
          <w:rFonts w:ascii="Lato" w:hAnsi="Lato"/>
        </w:rPr>
        <w:t xml:space="preserve">z wykorzystaniem protokołu </w:t>
      </w:r>
      <w:proofErr w:type="spellStart"/>
      <w:r w:rsidRPr="004438E2">
        <w:rPr>
          <w:rFonts w:ascii="Lato" w:hAnsi="Lato"/>
        </w:rPr>
        <w:t>gRPC</w:t>
      </w:r>
      <w:proofErr w:type="spellEnd"/>
      <w:r w:rsidRPr="004438E2">
        <w:rPr>
          <w:rFonts w:ascii="Lato" w:hAnsi="Lato"/>
        </w:rPr>
        <w:t>.  Analityka przepływów musi być oparta o dedykowany sprzęt i nie może obciążać CPU przełącznika.</w:t>
      </w:r>
    </w:p>
    <w:p w14:paraId="43525EC5" w14:textId="77777777" w:rsidR="0000478F" w:rsidRDefault="0000478F" w:rsidP="0000478F">
      <w:pPr>
        <w:rPr>
          <w:rFonts w:ascii="Lato" w:eastAsiaTheme="minorEastAsia" w:hAnsi="Lato"/>
        </w:rPr>
      </w:pPr>
      <w:r>
        <w:rPr>
          <w:rFonts w:ascii="Lato" w:hAnsi="Lato"/>
        </w:rPr>
        <w:br w:type="page"/>
      </w:r>
    </w:p>
    <w:p w14:paraId="4A0A77D8" w14:textId="77777777" w:rsidR="0000478F" w:rsidRDefault="0000478F" w:rsidP="0000478F">
      <w:pPr>
        <w:pStyle w:val="Tekstpodstawowy"/>
        <w:tabs>
          <w:tab w:val="left" w:pos="1111"/>
          <w:tab w:val="left" w:pos="1452"/>
        </w:tabs>
        <w:rPr>
          <w:rFonts w:ascii="Lato" w:hAnsi="Lato"/>
          <w:lang w:val="pl-PL"/>
        </w:rPr>
      </w:pPr>
    </w:p>
    <w:p w14:paraId="0EA46FDD" w14:textId="77777777" w:rsidR="0000478F" w:rsidRDefault="0000478F" w:rsidP="00874937">
      <w:pPr>
        <w:pStyle w:val="Akapitzlist"/>
        <w:numPr>
          <w:ilvl w:val="0"/>
          <w:numId w:val="84"/>
        </w:numPr>
        <w:rPr>
          <w:rFonts w:ascii="Lato" w:eastAsia="Times New Roman" w:hAnsi="Lato" w:cs="Calibri"/>
          <w:b/>
          <w:sz w:val="24"/>
          <w:szCs w:val="24"/>
          <w:lang w:eastAsia="ar-SA"/>
        </w:rPr>
      </w:pPr>
      <w:r w:rsidRPr="008C4B0B">
        <w:rPr>
          <w:rFonts w:ascii="Lato" w:eastAsia="Times New Roman" w:hAnsi="Lato" w:cs="Calibri"/>
          <w:b/>
          <w:sz w:val="24"/>
          <w:szCs w:val="24"/>
          <w:lang w:eastAsia="ar-SA"/>
        </w:rPr>
        <w:t>Kontroler sieci bezprzewodowej</w:t>
      </w:r>
      <w:r>
        <w:rPr>
          <w:rFonts w:ascii="Lato" w:eastAsia="Times New Roman" w:hAnsi="Lato" w:cs="Calibri"/>
          <w:b/>
          <w:sz w:val="24"/>
          <w:szCs w:val="24"/>
          <w:lang w:eastAsia="ar-SA"/>
        </w:rPr>
        <w:t xml:space="preserve"> – 2 urządzenia</w:t>
      </w:r>
    </w:p>
    <w:p w14:paraId="55643552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  <w:lang w:eastAsia="ar-SA"/>
        </w:rPr>
      </w:pPr>
      <w:r w:rsidRPr="000D6654">
        <w:rPr>
          <w:rFonts w:ascii="Lato" w:hAnsi="Lato" w:cs="Calibri"/>
          <w:sz w:val="22"/>
          <w:szCs w:val="22"/>
          <w:lang w:eastAsia="ar-SA"/>
        </w:rPr>
        <w:t>Urządzenie umożliwia centralną kontrolę punktów dostępu bezprzewodowego:</w:t>
      </w:r>
    </w:p>
    <w:p w14:paraId="005E61EF" w14:textId="77777777" w:rsidR="0000478F" w:rsidRPr="000D6654" w:rsidRDefault="0000478F" w:rsidP="00874937">
      <w:pPr>
        <w:pStyle w:val="Akapitzlist"/>
        <w:numPr>
          <w:ilvl w:val="0"/>
          <w:numId w:val="7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wykrywanie zagrożeń w sieci bezprzewodowej;</w:t>
      </w:r>
    </w:p>
    <w:p w14:paraId="3FDFCAD1" w14:textId="77777777" w:rsidR="0000478F" w:rsidRPr="000D6654" w:rsidRDefault="0000478F" w:rsidP="00874937">
      <w:pPr>
        <w:pStyle w:val="Akapitzlist"/>
        <w:numPr>
          <w:ilvl w:val="0"/>
          <w:numId w:val="7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zarządzanie pasmem radiowym;</w:t>
      </w:r>
    </w:p>
    <w:p w14:paraId="0774883A" w14:textId="77777777" w:rsidR="0000478F" w:rsidRPr="000D6654" w:rsidRDefault="0000478F" w:rsidP="00874937">
      <w:pPr>
        <w:pStyle w:val="Akapitzlist"/>
        <w:numPr>
          <w:ilvl w:val="0"/>
          <w:numId w:val="7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zarządzanie mobilnością;</w:t>
      </w:r>
    </w:p>
    <w:p w14:paraId="1C9AC1D5" w14:textId="77777777" w:rsidR="0000478F" w:rsidRPr="000D6654" w:rsidRDefault="0000478F" w:rsidP="00874937">
      <w:pPr>
        <w:pStyle w:val="Akapitzlist"/>
        <w:numPr>
          <w:ilvl w:val="0"/>
          <w:numId w:val="71"/>
        </w:numPr>
        <w:spacing w:after="0" w:line="276" w:lineRule="auto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zarządzanie jakością transmisji;</w:t>
      </w:r>
    </w:p>
    <w:p w14:paraId="780ADB06" w14:textId="77777777" w:rsidR="0000478F" w:rsidRPr="000D6654" w:rsidRDefault="0000478F" w:rsidP="0000478F">
      <w:pPr>
        <w:spacing w:line="276" w:lineRule="auto"/>
        <w:ind w:left="72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zgodnie z protokołem CAPWAP (RFC 5415).</w:t>
      </w:r>
    </w:p>
    <w:p w14:paraId="53815C6E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  <w:lang w:val="pt-BR"/>
        </w:rPr>
      </w:pPr>
      <w:r w:rsidRPr="000D6654">
        <w:rPr>
          <w:rFonts w:ascii="Lato" w:hAnsi="Lato" w:cs="Calibri"/>
          <w:sz w:val="22"/>
          <w:szCs w:val="22"/>
          <w:lang w:val="pt-BR"/>
        </w:rPr>
        <w:t>Obsługa 3000 punktów dostępowych.</w:t>
      </w:r>
    </w:p>
    <w:p w14:paraId="24C3CD7E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  <w:lang w:val="pt-BR"/>
        </w:rPr>
      </w:pPr>
      <w:r w:rsidRPr="000D6654">
        <w:rPr>
          <w:rFonts w:ascii="Lato" w:hAnsi="Lato" w:cs="Calibri"/>
          <w:sz w:val="22"/>
          <w:szCs w:val="22"/>
          <w:lang w:val="pt-BR"/>
        </w:rPr>
        <w:t>4 interfejsy 1/10Gbps.</w:t>
      </w:r>
    </w:p>
    <w:p w14:paraId="06AF12F9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  <w:lang w:val="pt-BR"/>
        </w:rPr>
      </w:pPr>
      <w:r w:rsidRPr="000D6654">
        <w:rPr>
          <w:rFonts w:ascii="Lato" w:hAnsi="Lato" w:cs="Calibri"/>
          <w:sz w:val="22"/>
          <w:szCs w:val="22"/>
          <w:lang w:val="pt-BR"/>
        </w:rPr>
        <w:t xml:space="preserve">2 interfejsy 25 Gbps obsadzone 2 wkładkami </w:t>
      </w:r>
      <w:r w:rsidRPr="000D6654">
        <w:rPr>
          <w:rFonts w:ascii="Lato" w:hAnsi="Lato" w:cs="Calibri"/>
          <w:sz w:val="22"/>
          <w:szCs w:val="22"/>
          <w:lang w:val="en-US"/>
        </w:rPr>
        <w:t>25GB SR.</w:t>
      </w:r>
    </w:p>
    <w:p w14:paraId="057796C7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  <w:lang w:val="pt-BR"/>
        </w:rPr>
      </w:pPr>
      <w:r w:rsidRPr="000D6654">
        <w:rPr>
          <w:rFonts w:ascii="Lato" w:hAnsi="Lato" w:cs="Calibri"/>
          <w:sz w:val="22"/>
          <w:szCs w:val="22"/>
        </w:rPr>
        <w:t xml:space="preserve">Obsługa wymiany wkładek w trakcie pracy urządzenia OIR (Online </w:t>
      </w:r>
      <w:proofErr w:type="spellStart"/>
      <w:r w:rsidRPr="000D6654">
        <w:rPr>
          <w:rFonts w:ascii="Lato" w:hAnsi="Lato" w:cs="Calibri"/>
          <w:sz w:val="22"/>
          <w:szCs w:val="22"/>
        </w:rPr>
        <w:t>Insertion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and </w:t>
      </w:r>
      <w:proofErr w:type="spellStart"/>
      <w:r w:rsidRPr="000D6654">
        <w:rPr>
          <w:rFonts w:ascii="Lato" w:hAnsi="Lato" w:cs="Calibri"/>
          <w:sz w:val="22"/>
          <w:szCs w:val="22"/>
        </w:rPr>
        <w:t>Removal</w:t>
      </w:r>
      <w:proofErr w:type="spellEnd"/>
      <w:r w:rsidRPr="000D6654">
        <w:rPr>
          <w:rFonts w:ascii="Lato" w:hAnsi="Lato" w:cs="Calibri"/>
          <w:sz w:val="22"/>
          <w:szCs w:val="22"/>
        </w:rPr>
        <w:t>).</w:t>
      </w:r>
    </w:p>
    <w:p w14:paraId="57E00C3C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  <w:lang w:val="pt-BR"/>
        </w:rPr>
      </w:pPr>
      <w:r w:rsidRPr="000D6654">
        <w:rPr>
          <w:rFonts w:ascii="Lato" w:hAnsi="Lato" w:cs="Calibri"/>
          <w:sz w:val="22"/>
          <w:szCs w:val="22"/>
        </w:rPr>
        <w:t>Obsługa łączenia interfejsów w grupę logiczną by zabezpieczyć przed awarią pojedynczego interfejsu.</w:t>
      </w:r>
    </w:p>
    <w:p w14:paraId="49423FA0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  <w:lang w:val="pt-BR"/>
        </w:rPr>
      </w:pPr>
      <w:r w:rsidRPr="000D6654">
        <w:rPr>
          <w:rFonts w:ascii="Lato" w:hAnsi="Lato" w:cs="Calibri"/>
          <w:sz w:val="22"/>
          <w:szCs w:val="22"/>
        </w:rPr>
        <w:t xml:space="preserve">Obsługa ruchu tunelowanego o przepustowości 50 </w:t>
      </w:r>
      <w:proofErr w:type="spellStart"/>
      <w:r w:rsidRPr="000D6654">
        <w:rPr>
          <w:rFonts w:ascii="Lato" w:hAnsi="Lato" w:cs="Calibri"/>
          <w:sz w:val="22"/>
          <w:szCs w:val="22"/>
        </w:rPr>
        <w:t>Gbps</w:t>
      </w:r>
      <w:proofErr w:type="spellEnd"/>
      <w:r w:rsidRPr="000D6654">
        <w:rPr>
          <w:rFonts w:ascii="Lato" w:hAnsi="Lato" w:cs="Calibri"/>
          <w:sz w:val="22"/>
          <w:szCs w:val="22"/>
        </w:rPr>
        <w:t>.</w:t>
      </w:r>
    </w:p>
    <w:p w14:paraId="0D8FB133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  <w:lang w:val="pt-BR"/>
        </w:rPr>
      </w:pPr>
      <w:r w:rsidRPr="000D6654">
        <w:rPr>
          <w:rFonts w:ascii="Lato" w:hAnsi="Lato" w:cs="Calibri"/>
          <w:sz w:val="22"/>
          <w:szCs w:val="22"/>
        </w:rPr>
        <w:t>Zarządzanie pasmem radiowym punktów dostępowych:</w:t>
      </w:r>
    </w:p>
    <w:p w14:paraId="5C8D9D5C" w14:textId="77777777" w:rsidR="0000478F" w:rsidRPr="000D6654" w:rsidRDefault="0000478F" w:rsidP="00874937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automatyczna adaptacja do zmian w czasie rzeczywistym;</w:t>
      </w:r>
    </w:p>
    <w:p w14:paraId="3FDAB63A" w14:textId="77777777" w:rsidR="0000478F" w:rsidRPr="000D6654" w:rsidRDefault="0000478F" w:rsidP="00874937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optymalizacja mocy punktów dostępowych (wykrywanie i eliminacja obszarów bez pokrycia);</w:t>
      </w:r>
    </w:p>
    <w:p w14:paraId="448DA6D0" w14:textId="77777777" w:rsidR="0000478F" w:rsidRPr="000D6654" w:rsidRDefault="0000478F" w:rsidP="00874937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dynamiczne przydzielanie kanałów radiowych;</w:t>
      </w:r>
    </w:p>
    <w:p w14:paraId="094547F1" w14:textId="77777777" w:rsidR="0000478F" w:rsidRPr="000D6654" w:rsidRDefault="0000478F" w:rsidP="00874937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wykrywanie, eliminacja i unikanie interferencji;</w:t>
      </w:r>
    </w:p>
    <w:p w14:paraId="41E59BE0" w14:textId="77777777" w:rsidR="0000478F" w:rsidRPr="000D6654" w:rsidRDefault="0000478F" w:rsidP="00874937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równoważenie obciążenia punktów dostępowych;</w:t>
      </w:r>
    </w:p>
    <w:p w14:paraId="2099CA7A" w14:textId="77777777" w:rsidR="0000478F" w:rsidRPr="000D6654" w:rsidRDefault="0000478F" w:rsidP="00874937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tworzenie profili RF (parametry konfiguracyjne) dla grup punktów dostępowych;</w:t>
      </w:r>
    </w:p>
    <w:p w14:paraId="46F96597" w14:textId="77777777" w:rsidR="0000478F" w:rsidRPr="000D6654" w:rsidRDefault="0000478F" w:rsidP="00874937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automatyczna dystrybucja klientów pomiędzy punkty dostępowe;</w:t>
      </w:r>
    </w:p>
    <w:p w14:paraId="68BB1F54" w14:textId="77777777" w:rsidR="0000478F" w:rsidRPr="000D6654" w:rsidRDefault="0000478F" w:rsidP="00874937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mechanizmy wspomagające </w:t>
      </w:r>
      <w:proofErr w:type="spellStart"/>
      <w:r w:rsidRPr="000D6654">
        <w:rPr>
          <w:rFonts w:ascii="Lato" w:hAnsi="Lato" w:cs="Calibri"/>
          <w:sz w:val="22"/>
          <w:szCs w:val="22"/>
        </w:rPr>
        <w:t>priorytetyzację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zakresu 5GHz dla klientów dwuzakresowych;</w:t>
      </w:r>
    </w:p>
    <w:p w14:paraId="6DADD2AC" w14:textId="77777777" w:rsidR="0000478F" w:rsidRPr="000D6654" w:rsidRDefault="0000478F" w:rsidP="00874937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dynamiczny wybór szerokości kanału (20, 40, 80, 160 MHz) w paśmie 5 GHz w oparciu o parametry radiowe.</w:t>
      </w:r>
    </w:p>
    <w:p w14:paraId="407805AC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Mapowanie SSID do segmentów VLAN w sieci przewodowej:</w:t>
      </w:r>
    </w:p>
    <w:p w14:paraId="577E749E" w14:textId="77777777" w:rsidR="0000478F" w:rsidRPr="000D6654" w:rsidRDefault="0000478F" w:rsidP="00874937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1:1;</w:t>
      </w:r>
    </w:p>
    <w:p w14:paraId="294CC923" w14:textId="77777777" w:rsidR="0000478F" w:rsidRPr="000D6654" w:rsidRDefault="0000478F" w:rsidP="00874937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1:n (SSID mapowane do wielu segmentów VLAN, ruch użytkowników rozkładany pomiędzy segmenty);</w:t>
      </w:r>
    </w:p>
    <w:p w14:paraId="01CD013C" w14:textId="77777777" w:rsidR="0000478F" w:rsidRPr="000D6654" w:rsidRDefault="0000478F" w:rsidP="00874937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możliwość tunelowania ruchu klientów do kontrolera oraz lokalnego przełączania ruchu do sieci przewodowej na poziomie AP (konfigurowane per SSID).</w:t>
      </w:r>
    </w:p>
    <w:p w14:paraId="30B51325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mechanizmów bezpieczeństwa:</w:t>
      </w:r>
    </w:p>
    <w:p w14:paraId="2DAC3CB3" w14:textId="77777777" w:rsidR="0000478F" w:rsidRPr="000D6654" w:rsidRDefault="0000478F" w:rsidP="00874937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802.11i, WPA3, WPA2;</w:t>
      </w:r>
    </w:p>
    <w:p w14:paraId="43A169BB" w14:textId="77777777" w:rsidR="0000478F" w:rsidRPr="000D6654" w:rsidRDefault="0000478F" w:rsidP="00874937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  <w:lang w:val="en-US"/>
        </w:rPr>
      </w:pPr>
      <w:r w:rsidRPr="000D6654">
        <w:rPr>
          <w:rFonts w:ascii="Lato" w:hAnsi="Lato" w:cs="Calibri"/>
          <w:sz w:val="22"/>
          <w:szCs w:val="22"/>
          <w:lang w:val="en-US"/>
        </w:rPr>
        <w:t>802.1x z EAP (m.in. PEAP, EAP-TLS, EAP-FAST);</w:t>
      </w:r>
    </w:p>
    <w:p w14:paraId="22620872" w14:textId="77777777" w:rsidR="0000478F" w:rsidRPr="000D6654" w:rsidRDefault="0000478F" w:rsidP="00874937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serwerów autoryzacyjnych: RADIUS, TACACS+, wbudowana lokalna baza użytkowników;</w:t>
      </w:r>
    </w:p>
    <w:p w14:paraId="25EACB44" w14:textId="77777777" w:rsidR="0000478F" w:rsidRPr="000D6654" w:rsidRDefault="0000478F" w:rsidP="00874937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kreowanie różnych polityk bezpieczeństwa w ramach pojedynczego SSID;</w:t>
      </w:r>
    </w:p>
    <w:p w14:paraId="3B84BEFA" w14:textId="5D8CA412" w:rsidR="0000478F" w:rsidRPr="000D6654" w:rsidRDefault="000D6654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O</w:t>
      </w:r>
      <w:r w:rsidR="0000478F" w:rsidRPr="000D6654">
        <w:rPr>
          <w:rFonts w:ascii="Lato" w:hAnsi="Lato" w:cs="Calibri"/>
          <w:sz w:val="22"/>
          <w:szCs w:val="22"/>
        </w:rPr>
        <w:t>bsługa profilowania użytkowników:</w:t>
      </w:r>
    </w:p>
    <w:p w14:paraId="6E9F5D66" w14:textId="77777777" w:rsidR="0000478F" w:rsidRPr="000D6654" w:rsidRDefault="0000478F" w:rsidP="00874937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przydział sieci VLAN;</w:t>
      </w:r>
    </w:p>
    <w:p w14:paraId="72CF176D" w14:textId="77777777" w:rsidR="0000478F" w:rsidRPr="000D6654" w:rsidRDefault="0000478F" w:rsidP="00874937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lastRenderedPageBreak/>
        <w:t>przydział list kontroli dostępu (ACL);</w:t>
      </w:r>
    </w:p>
    <w:p w14:paraId="0DC296BA" w14:textId="77777777" w:rsidR="0000478F" w:rsidRPr="000D6654" w:rsidRDefault="0000478F" w:rsidP="00874937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uwierzytelnianie (podpis cyfrowy) ramek zarządzania 802.11 – wsparcie dla IEEE 802.11w;</w:t>
      </w:r>
    </w:p>
    <w:p w14:paraId="7D1D2739" w14:textId="77777777" w:rsidR="0000478F" w:rsidRPr="000D6654" w:rsidRDefault="0000478F" w:rsidP="00874937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uwierzytelnianie punktów dostępowych w oparciu o certyfikaty;</w:t>
      </w:r>
    </w:p>
    <w:p w14:paraId="6276A4C0" w14:textId="77777777" w:rsidR="0000478F" w:rsidRPr="000D6654" w:rsidRDefault="0000478F" w:rsidP="00874937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list kontroli dostępu (ACL);</w:t>
      </w:r>
    </w:p>
    <w:p w14:paraId="7C9B3B14" w14:textId="77777777" w:rsidR="0000478F" w:rsidRPr="000D6654" w:rsidRDefault="0000478F" w:rsidP="00874937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list kontroli dostępu opartych o nazwy domenowe;</w:t>
      </w:r>
    </w:p>
    <w:p w14:paraId="6A366C98" w14:textId="77777777" w:rsidR="0000478F" w:rsidRPr="000D6654" w:rsidRDefault="0000478F" w:rsidP="00874937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obsługa list kontroli dostępu dynamicznie wgrywanych na kontroler, gdzie definicja tej listy kontroli tworzona jest na serwerze RADIUS, tzw.: </w:t>
      </w:r>
      <w:proofErr w:type="spellStart"/>
      <w:r w:rsidRPr="000D6654">
        <w:rPr>
          <w:rFonts w:ascii="Lato" w:hAnsi="Lato" w:cs="Calibri"/>
          <w:sz w:val="22"/>
          <w:szCs w:val="22"/>
        </w:rPr>
        <w:t>dACL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(</w:t>
      </w:r>
      <w:proofErr w:type="spellStart"/>
      <w:r w:rsidRPr="000D6654">
        <w:rPr>
          <w:rFonts w:ascii="Lato" w:hAnsi="Lato" w:cs="Calibri"/>
          <w:sz w:val="22"/>
          <w:szCs w:val="22"/>
        </w:rPr>
        <w:t>downloadable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Access Control List);</w:t>
      </w:r>
    </w:p>
    <w:p w14:paraId="44F0E6A6" w14:textId="77777777" w:rsidR="0000478F" w:rsidRPr="000D6654" w:rsidRDefault="0000478F" w:rsidP="00874937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indywidualnych kluczy PSK per klient dla sieci SSID, która nie wykorzystuje mechanizmów 802.1X;</w:t>
      </w:r>
    </w:p>
    <w:p w14:paraId="68CD4991" w14:textId="77777777" w:rsidR="0000478F" w:rsidRPr="000D6654" w:rsidRDefault="0000478F" w:rsidP="00874937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wykrywanie i dezaktywacja obcych punktów dostępowych;</w:t>
      </w:r>
    </w:p>
    <w:p w14:paraId="268C22A8" w14:textId="77777777" w:rsidR="0000478F" w:rsidRPr="000D6654" w:rsidRDefault="0000478F" w:rsidP="00874937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możliwość budowania reguł klasyfikacji obcych punktów dostępowych w oparciu o nazwę SSID, wybrany ciąg znaków w SSID, siłę sygnału RSSI, minimalną ilość podłączonych urządzeń;</w:t>
      </w:r>
    </w:p>
    <w:p w14:paraId="691A5ED8" w14:textId="77777777" w:rsidR="0000478F" w:rsidRPr="000D6654" w:rsidRDefault="0000478F" w:rsidP="00874937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ochrona kryptograficzna (DTLS) ruchu kontrolnego i ruchu użytkowników CAPWAP;</w:t>
      </w:r>
    </w:p>
    <w:p w14:paraId="33B5802D" w14:textId="77777777" w:rsidR="0000478F" w:rsidRPr="000D6654" w:rsidRDefault="0000478F" w:rsidP="00874937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DHCP </w:t>
      </w:r>
      <w:proofErr w:type="spellStart"/>
      <w:r w:rsidRPr="000D6654">
        <w:rPr>
          <w:rFonts w:ascii="Lato" w:hAnsi="Lato" w:cs="Calibri"/>
          <w:sz w:val="22"/>
          <w:szCs w:val="22"/>
        </w:rPr>
        <w:t>proxy</w:t>
      </w:r>
      <w:proofErr w:type="spellEnd"/>
      <w:r w:rsidRPr="000D6654">
        <w:rPr>
          <w:rFonts w:ascii="Lato" w:hAnsi="Lato" w:cs="Calibri"/>
          <w:sz w:val="22"/>
          <w:szCs w:val="22"/>
        </w:rPr>
        <w:t>, wsparcie dla DHCP Option 82;</w:t>
      </w:r>
    </w:p>
    <w:p w14:paraId="550313EA" w14:textId="77777777" w:rsidR="0000478F" w:rsidRPr="000D6654" w:rsidRDefault="0000478F" w:rsidP="00874937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polityk kontroli ruchu i segmentacji logicznej w oparciu o znaczniki bezpieczeństwa z wykorzystaniem mechanizmu out-of-band, który przekazuje mapowania aktualnych adresów IP stacji i znacznika.</w:t>
      </w:r>
    </w:p>
    <w:p w14:paraId="721FE27A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Zabezpieczenie zapewniające autentyczność sprzętową oraz software’ową:</w:t>
      </w:r>
    </w:p>
    <w:p w14:paraId="4C4066CB" w14:textId="77777777" w:rsidR="0000478F" w:rsidRPr="000D6654" w:rsidRDefault="0000478F" w:rsidP="00874937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kryptograficzne podpisywanie obrazów oprogramowania;</w:t>
      </w:r>
    </w:p>
    <w:p w14:paraId="5DB458FA" w14:textId="77777777" w:rsidR="0000478F" w:rsidRPr="000D6654" w:rsidRDefault="0000478F" w:rsidP="00874937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bezpieczny proces sekwencji startowej (</w:t>
      </w:r>
      <w:proofErr w:type="spellStart"/>
      <w:r w:rsidRPr="000D6654">
        <w:rPr>
          <w:rFonts w:ascii="Lato" w:hAnsi="Lato" w:cs="Calibri"/>
          <w:sz w:val="22"/>
          <w:szCs w:val="22"/>
        </w:rPr>
        <w:t>bootowanie</w:t>
      </w:r>
      <w:proofErr w:type="spellEnd"/>
      <w:r w:rsidRPr="000D6654">
        <w:rPr>
          <w:rFonts w:ascii="Lato" w:hAnsi="Lato" w:cs="Calibri"/>
          <w:sz w:val="22"/>
          <w:szCs w:val="22"/>
        </w:rPr>
        <w:t>) elementów systemowych;</w:t>
      </w:r>
    </w:p>
    <w:p w14:paraId="6AC669DA" w14:textId="77777777" w:rsidR="0000478F" w:rsidRPr="000D6654" w:rsidRDefault="0000478F" w:rsidP="00874937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wbudowany moduł sprzętowy unikalnie identyfikujący urządzenie i jego pochodzenie.</w:t>
      </w:r>
    </w:p>
    <w:p w14:paraId="58D7B3C6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Profilowanie typów urządzeń podłączających się do sieci bezprzewodowej w oparciu o informacje z HTTP, DHCP oraz przydzielanie na tej podstawie odpowiednich uprawnień i parametrów dostępowych, takich jak: VLAN, polityka </w:t>
      </w:r>
      <w:proofErr w:type="spellStart"/>
      <w:r w:rsidRPr="000D6654">
        <w:rPr>
          <w:rFonts w:ascii="Lato" w:hAnsi="Lato" w:cs="Calibri"/>
          <w:sz w:val="22"/>
          <w:szCs w:val="22"/>
        </w:rPr>
        <w:t>QoS</w:t>
      </w:r>
      <w:proofErr w:type="spellEnd"/>
      <w:r w:rsidRPr="000D6654">
        <w:rPr>
          <w:rFonts w:ascii="Lato" w:hAnsi="Lato" w:cs="Calibri"/>
          <w:sz w:val="22"/>
          <w:szCs w:val="22"/>
        </w:rPr>
        <w:t>, lista kontroli dostępu, czas trwania sesji.</w:t>
      </w:r>
    </w:p>
    <w:p w14:paraId="66189C34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tworzenia własnych definicji klasyfikacyjnych określających typ podłączanego urządzenia mobilnego w oparciu o plik XML ;</w:t>
      </w:r>
    </w:p>
    <w:p w14:paraId="592D5899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Obsługa ruchu </w:t>
      </w:r>
      <w:proofErr w:type="spellStart"/>
      <w:r w:rsidRPr="000D6654">
        <w:rPr>
          <w:rFonts w:ascii="Lato" w:hAnsi="Lato" w:cs="Calibri"/>
          <w:sz w:val="22"/>
          <w:szCs w:val="22"/>
        </w:rPr>
        <w:t>unicast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IPv4 i IPv6;</w:t>
      </w:r>
    </w:p>
    <w:p w14:paraId="3BACBA07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Zgodność z funkcjonalnościami IPv6 pod kątem RFC: 4191, 6980, 8200, 8201;</w:t>
      </w:r>
    </w:p>
    <w:p w14:paraId="6C696D37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Obsługa ruchu </w:t>
      </w:r>
      <w:proofErr w:type="spellStart"/>
      <w:r w:rsidRPr="000D6654">
        <w:rPr>
          <w:rFonts w:ascii="Lato" w:hAnsi="Lato" w:cs="Calibri"/>
          <w:sz w:val="22"/>
          <w:szCs w:val="22"/>
        </w:rPr>
        <w:t>multicast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IPv4 i IPv6:</w:t>
      </w:r>
    </w:p>
    <w:p w14:paraId="238FCC8C" w14:textId="77777777" w:rsidR="0000478F" w:rsidRPr="000D6654" w:rsidRDefault="0000478F" w:rsidP="00874937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IGMP / MLD </w:t>
      </w:r>
      <w:proofErr w:type="spellStart"/>
      <w:r w:rsidRPr="000D6654">
        <w:rPr>
          <w:rFonts w:ascii="Lato" w:hAnsi="Lato" w:cs="Calibri"/>
          <w:sz w:val="22"/>
          <w:szCs w:val="22"/>
        </w:rPr>
        <w:t>snooping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5EA6CA2F" w14:textId="77777777" w:rsidR="0000478F" w:rsidRPr="000D6654" w:rsidRDefault="0000478F" w:rsidP="00874937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optymalizacja dystrybucji ruchu </w:t>
      </w:r>
      <w:proofErr w:type="spellStart"/>
      <w:r w:rsidRPr="000D6654">
        <w:rPr>
          <w:rFonts w:ascii="Lato" w:hAnsi="Lato" w:cs="Calibri"/>
          <w:sz w:val="22"/>
          <w:szCs w:val="22"/>
        </w:rPr>
        <w:t>multicast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w sieci przewodowej (między kontrolerem </w:t>
      </w:r>
      <w:r w:rsidRPr="000D6654">
        <w:rPr>
          <w:rFonts w:ascii="Lato" w:hAnsi="Lato" w:cs="Calibri"/>
          <w:sz w:val="22"/>
          <w:szCs w:val="22"/>
        </w:rPr>
        <w:br/>
        <w:t>a punktem dostępowym);</w:t>
      </w:r>
    </w:p>
    <w:p w14:paraId="3FA7572C" w14:textId="77777777" w:rsidR="0000478F" w:rsidRPr="000D6654" w:rsidRDefault="0000478F" w:rsidP="00874937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obsługa konwersji ruchu </w:t>
      </w:r>
      <w:proofErr w:type="spellStart"/>
      <w:r w:rsidRPr="000D6654">
        <w:rPr>
          <w:rFonts w:ascii="Lato" w:hAnsi="Lato" w:cs="Calibri"/>
          <w:sz w:val="22"/>
          <w:szCs w:val="22"/>
        </w:rPr>
        <w:t>multicast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do </w:t>
      </w:r>
      <w:proofErr w:type="spellStart"/>
      <w:r w:rsidRPr="000D6654">
        <w:rPr>
          <w:rFonts w:ascii="Lato" w:hAnsi="Lato" w:cs="Calibri"/>
          <w:sz w:val="22"/>
          <w:szCs w:val="22"/>
        </w:rPr>
        <w:t>unicast</w:t>
      </w:r>
      <w:proofErr w:type="spellEnd"/>
      <w:r w:rsidRPr="000D6654">
        <w:rPr>
          <w:rFonts w:ascii="Lato" w:hAnsi="Lato" w:cs="Calibri"/>
          <w:sz w:val="22"/>
          <w:szCs w:val="22"/>
        </w:rPr>
        <w:t>.</w:t>
      </w:r>
    </w:p>
    <w:p w14:paraId="11C8149E" w14:textId="1557F3D6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mobilności (</w:t>
      </w:r>
      <w:proofErr w:type="spellStart"/>
      <w:r w:rsidRPr="000D6654">
        <w:rPr>
          <w:rFonts w:ascii="Lato" w:hAnsi="Lato" w:cs="Calibri"/>
          <w:sz w:val="22"/>
          <w:szCs w:val="22"/>
        </w:rPr>
        <w:t>roaming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-u) użytkowników (IPv4 i IPv6, w </w:t>
      </w:r>
      <w:r w:rsidR="000D6654">
        <w:rPr>
          <w:rFonts w:ascii="Lato" w:hAnsi="Lato" w:cs="Calibri"/>
          <w:sz w:val="22"/>
          <w:szCs w:val="22"/>
        </w:rPr>
        <w:t>ramach i pomiędzy kontrolerami).</w:t>
      </w:r>
    </w:p>
    <w:p w14:paraId="43CBBEE0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Obsługa mechanizmów wspomagania </w:t>
      </w:r>
      <w:proofErr w:type="spellStart"/>
      <w:r w:rsidRPr="000D6654">
        <w:rPr>
          <w:rFonts w:ascii="Lato" w:hAnsi="Lato" w:cs="Calibri"/>
          <w:sz w:val="22"/>
          <w:szCs w:val="22"/>
        </w:rPr>
        <w:t>roamingu</w:t>
      </w:r>
      <w:proofErr w:type="spellEnd"/>
      <w:r w:rsidRPr="000D6654">
        <w:rPr>
          <w:rFonts w:ascii="Lato" w:hAnsi="Lato" w:cs="Calibri"/>
          <w:sz w:val="22"/>
          <w:szCs w:val="22"/>
        </w:rPr>
        <w:t>: IEEE 802.11r oraz 802.11k.</w:t>
      </w:r>
    </w:p>
    <w:p w14:paraId="7A666A2B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Obsługa mechanizmów </w:t>
      </w:r>
      <w:proofErr w:type="spellStart"/>
      <w:r w:rsidRPr="000D6654">
        <w:rPr>
          <w:rFonts w:ascii="Lato" w:hAnsi="Lato" w:cs="Calibri"/>
          <w:sz w:val="22"/>
          <w:szCs w:val="22"/>
        </w:rPr>
        <w:t>QoS</w:t>
      </w:r>
      <w:proofErr w:type="spellEnd"/>
      <w:r w:rsidRPr="000D6654">
        <w:rPr>
          <w:rFonts w:ascii="Lato" w:hAnsi="Lato" w:cs="Calibri"/>
          <w:sz w:val="22"/>
          <w:szCs w:val="22"/>
        </w:rPr>
        <w:t>:</w:t>
      </w:r>
    </w:p>
    <w:p w14:paraId="4603E8CF" w14:textId="77777777" w:rsidR="0000478F" w:rsidRPr="000D6654" w:rsidRDefault="0000478F" w:rsidP="00874937">
      <w:pPr>
        <w:widowControl w:val="0"/>
        <w:numPr>
          <w:ilvl w:val="0"/>
          <w:numId w:val="8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802.1p;</w:t>
      </w:r>
    </w:p>
    <w:p w14:paraId="1F072A56" w14:textId="77777777" w:rsidR="0000478F" w:rsidRPr="000D6654" w:rsidRDefault="0000478F" w:rsidP="00874937">
      <w:pPr>
        <w:widowControl w:val="0"/>
        <w:numPr>
          <w:ilvl w:val="0"/>
          <w:numId w:val="8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WMM, </w:t>
      </w:r>
      <w:proofErr w:type="spellStart"/>
      <w:r w:rsidRPr="000D6654">
        <w:rPr>
          <w:rFonts w:ascii="Lato" w:hAnsi="Lato" w:cs="Calibri"/>
          <w:sz w:val="22"/>
          <w:szCs w:val="22"/>
        </w:rPr>
        <w:t>TSpec</w:t>
      </w:r>
      <w:proofErr w:type="spellEnd"/>
      <w:r w:rsidRPr="000D6654">
        <w:rPr>
          <w:rFonts w:ascii="Lato" w:hAnsi="Lato" w:cs="Calibri"/>
          <w:sz w:val="22"/>
          <w:szCs w:val="22"/>
        </w:rPr>
        <w:t>, U-APSD;</w:t>
      </w:r>
    </w:p>
    <w:p w14:paraId="70EFF69D" w14:textId="77777777" w:rsidR="0000478F" w:rsidRPr="000D6654" w:rsidRDefault="0000478F" w:rsidP="00874937">
      <w:pPr>
        <w:widowControl w:val="0"/>
        <w:numPr>
          <w:ilvl w:val="0"/>
          <w:numId w:val="8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lastRenderedPageBreak/>
        <w:t>ograniczanie pasma per użytkownik;</w:t>
      </w:r>
    </w:p>
    <w:p w14:paraId="40D4C8EA" w14:textId="77777777" w:rsidR="0000478F" w:rsidRPr="000D6654" w:rsidRDefault="0000478F" w:rsidP="00874937">
      <w:pPr>
        <w:widowControl w:val="0"/>
        <w:numPr>
          <w:ilvl w:val="0"/>
          <w:numId w:val="8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  <w:lang w:val="en-US"/>
        </w:rPr>
      </w:pPr>
      <w:r w:rsidRPr="000D6654">
        <w:rPr>
          <w:rFonts w:ascii="Lato" w:hAnsi="Lato" w:cs="Calibri"/>
          <w:sz w:val="22"/>
          <w:szCs w:val="22"/>
          <w:lang w:val="en-US"/>
        </w:rPr>
        <w:t>Call Admission Control, SIP CAC, Call Snooping;</w:t>
      </w:r>
    </w:p>
    <w:p w14:paraId="3E2C97CB" w14:textId="77777777" w:rsidR="0000478F" w:rsidRPr="000D6654" w:rsidRDefault="0000478F" w:rsidP="00874937">
      <w:pPr>
        <w:widowControl w:val="0"/>
        <w:numPr>
          <w:ilvl w:val="0"/>
          <w:numId w:val="8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zbiór wbudowanych profili do automatycznej konfiguracji ustawień </w:t>
      </w:r>
      <w:proofErr w:type="spellStart"/>
      <w:r w:rsidRPr="000D6654">
        <w:rPr>
          <w:rFonts w:ascii="Lato" w:hAnsi="Lato" w:cs="Calibri"/>
          <w:sz w:val="22"/>
          <w:szCs w:val="22"/>
        </w:rPr>
        <w:t>QoS</w:t>
      </w:r>
      <w:proofErr w:type="spellEnd"/>
      <w:r w:rsidRPr="000D6654">
        <w:rPr>
          <w:rFonts w:ascii="Lato" w:hAnsi="Lato" w:cs="Calibri"/>
          <w:sz w:val="22"/>
          <w:szCs w:val="22"/>
        </w:rPr>
        <w:t>.</w:t>
      </w:r>
    </w:p>
    <w:p w14:paraId="4FC817F8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Analiza ruchu przechodzącego przez kontroler pozwalająca na identyfikację oraz klasyfikację na poziomie aplikacji (warstwa 7); obsługa markowania, limitowania lub odrzucania ruchu; rozpoznawanie ponad 1000 aplikacji; współpraca z serwerami autoryzacyjnymi w celu przypisania odpowiednich polityk kontroli ruchu aplikacji per użytkownik/grupa użytkowników.</w:t>
      </w:r>
    </w:p>
    <w:p w14:paraId="4A4C5B09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Obsługa protokołu </w:t>
      </w:r>
      <w:proofErr w:type="spellStart"/>
      <w:r w:rsidRPr="000D6654">
        <w:rPr>
          <w:rFonts w:ascii="Lato" w:hAnsi="Lato" w:cs="Calibri"/>
          <w:sz w:val="22"/>
          <w:szCs w:val="22"/>
        </w:rPr>
        <w:t>Bonjour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poprzez wbudowany </w:t>
      </w:r>
      <w:proofErr w:type="spellStart"/>
      <w:r w:rsidRPr="000D6654">
        <w:rPr>
          <w:rFonts w:ascii="Lato" w:hAnsi="Lato" w:cs="Calibri"/>
          <w:sz w:val="22"/>
          <w:szCs w:val="22"/>
        </w:rPr>
        <w:t>mDNS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(</w:t>
      </w:r>
      <w:proofErr w:type="spellStart"/>
      <w:r w:rsidRPr="000D6654">
        <w:rPr>
          <w:rFonts w:ascii="Lato" w:hAnsi="Lato" w:cs="Calibri"/>
          <w:sz w:val="22"/>
          <w:szCs w:val="22"/>
        </w:rPr>
        <w:t>multicast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DNS) Gateway, zbierający ogłoszenia o dostępności danych usług i odpowiadający na zapytania klientów.</w:t>
      </w:r>
    </w:p>
    <w:p w14:paraId="6E4D4F38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dostępu gościnnego (IPv4 i IPv6)</w:t>
      </w:r>
    </w:p>
    <w:p w14:paraId="26E50737" w14:textId="77777777" w:rsidR="0000478F" w:rsidRPr="000D6654" w:rsidRDefault="0000478F" w:rsidP="00874937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przekierowanie użytkowników do strony logowania na kontrolerze (z możliwością personalizacji strony);</w:t>
      </w:r>
    </w:p>
    <w:p w14:paraId="3B5283CD" w14:textId="77777777" w:rsidR="0000478F" w:rsidRPr="000D6654" w:rsidRDefault="0000478F" w:rsidP="00874937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przekierowanie użytkowników do strony logowania na zewnętrznym serwerze;</w:t>
      </w:r>
    </w:p>
    <w:p w14:paraId="67971980" w14:textId="77777777" w:rsidR="0000478F" w:rsidRPr="000D6654" w:rsidRDefault="0000478F" w:rsidP="00874937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kreowania użytkowników za pomocą dedykowanego portalu WWW (działającego na kontrolerze) z określeniem czasu ważności konta;</w:t>
      </w:r>
    </w:p>
    <w:p w14:paraId="2ABA2F06" w14:textId="77777777" w:rsidR="0000478F" w:rsidRPr="000D6654" w:rsidRDefault="0000478F" w:rsidP="00874937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konfiguracji jako dedykowany kontroler do obsługi ruchu gości – całość ruchu z SSID dostępu gościnnego zebranego na pozostałych kontrolerach musi być przesyłana do tego kontrolera w sposób zapewniający logiczną separację od ruchu wewnętrznego.</w:t>
      </w:r>
    </w:p>
    <w:p w14:paraId="43AAC5C2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NTP (IPv4 oraz IPv6), możliwość ustawienia różnych serwerów NTP dla wybranych grup AP.</w:t>
      </w:r>
    </w:p>
    <w:p w14:paraId="09716F62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Możliwość definiowania polityk dostępu do sieci bezprzewodowej na podstawie czasu logowania (dni tygodnia, godziny).</w:t>
      </w:r>
    </w:p>
    <w:p w14:paraId="5FCAB627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Obsługa </w:t>
      </w:r>
      <w:proofErr w:type="spellStart"/>
      <w:r w:rsidRPr="000D6654">
        <w:rPr>
          <w:rFonts w:ascii="Lato" w:hAnsi="Lato" w:cs="Calibri"/>
          <w:sz w:val="22"/>
          <w:szCs w:val="22"/>
        </w:rPr>
        <w:t>EoGRE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w celu tunelowania ruchu z kontrolera do dedykowanego koncentratora (np. na routerze).</w:t>
      </w:r>
    </w:p>
    <w:p w14:paraId="7EBACECE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Wsparcie dla IEEE 802.11u.</w:t>
      </w:r>
    </w:p>
    <w:p w14:paraId="5F9CB077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Hotspot 2.0.</w:t>
      </w:r>
    </w:p>
    <w:p w14:paraId="192ABA59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redundancji rozwiązania (N+1).</w:t>
      </w:r>
    </w:p>
    <w:p w14:paraId="173B9824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redundancji 1:1 (</w:t>
      </w:r>
      <w:proofErr w:type="spellStart"/>
      <w:r w:rsidRPr="000D6654">
        <w:rPr>
          <w:rFonts w:ascii="Lato" w:hAnsi="Lato" w:cs="Calibri"/>
          <w:sz w:val="22"/>
          <w:szCs w:val="22"/>
        </w:rPr>
        <w:t>active</w:t>
      </w:r>
      <w:proofErr w:type="spellEnd"/>
      <w:r w:rsidRPr="000D6654">
        <w:rPr>
          <w:rFonts w:ascii="Lato" w:hAnsi="Lato" w:cs="Calibri"/>
          <w:sz w:val="22"/>
          <w:szCs w:val="22"/>
        </w:rPr>
        <w:t>/</w:t>
      </w:r>
      <w:proofErr w:type="spellStart"/>
      <w:r w:rsidRPr="000D6654">
        <w:rPr>
          <w:rFonts w:ascii="Lato" w:hAnsi="Lato" w:cs="Calibri"/>
          <w:sz w:val="22"/>
          <w:szCs w:val="22"/>
        </w:rPr>
        <w:t>standby</w:t>
      </w:r>
      <w:proofErr w:type="spellEnd"/>
      <w:r w:rsidRPr="000D6654">
        <w:rPr>
          <w:rFonts w:ascii="Lato" w:hAnsi="Lato" w:cs="Calibri"/>
          <w:sz w:val="22"/>
          <w:szCs w:val="22"/>
        </w:rPr>
        <w:t>) zapewniającej:</w:t>
      </w:r>
    </w:p>
    <w:p w14:paraId="64484C35" w14:textId="77777777" w:rsidR="0000478F" w:rsidRPr="000D6654" w:rsidRDefault="0000478F" w:rsidP="00874937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utrzymanie sesji punktów dostępowych oraz urządzeń mobilnych na wypadek awarii aktywnego kontrolera;</w:t>
      </w:r>
    </w:p>
    <w:p w14:paraId="44A070C2" w14:textId="77777777" w:rsidR="0000478F" w:rsidRPr="000D6654" w:rsidRDefault="0000478F" w:rsidP="00874937">
      <w:pPr>
        <w:widowControl w:val="0"/>
        <w:numPr>
          <w:ilvl w:val="0"/>
          <w:numId w:val="7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synchronizację konfiguracji oraz informacji o użytkownikach sieci bezprzewodowej.</w:t>
      </w:r>
    </w:p>
    <w:p w14:paraId="5A12A4B5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Dedykowany interfejs 1/10Gbps typu SFP/SFP+ oraz interfejs 1Gbps typu RJ45 (działające zamiennie/rozłącznie) służący do połączenia dwóch kontrolerów w redundantną parę 1:1.</w:t>
      </w:r>
    </w:p>
    <w:p w14:paraId="1845929E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Dedykowany interfejs 1Gbps typu RJ45 do zarządzania.</w:t>
      </w:r>
    </w:p>
    <w:p w14:paraId="4016693A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Port konsoli RJ45.</w:t>
      </w:r>
    </w:p>
    <w:p w14:paraId="36CFA7E5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Zarządzanie przez HTTPS, SNMP, SSH, NETCONF, port konsoli szeregowej.</w:t>
      </w:r>
    </w:p>
    <w:p w14:paraId="5768BD27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Obsługa logowania </w:t>
      </w:r>
      <w:proofErr w:type="spellStart"/>
      <w:r w:rsidRPr="000D6654">
        <w:rPr>
          <w:rFonts w:ascii="Lato" w:hAnsi="Lato" w:cs="Calibri"/>
          <w:sz w:val="22"/>
          <w:szCs w:val="22"/>
        </w:rPr>
        <w:t>Syslog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, wsparcie dla </w:t>
      </w:r>
      <w:proofErr w:type="spellStart"/>
      <w:r w:rsidRPr="000D6654">
        <w:rPr>
          <w:rFonts w:ascii="Lato" w:hAnsi="Lato" w:cs="Calibri"/>
          <w:sz w:val="22"/>
          <w:szCs w:val="22"/>
        </w:rPr>
        <w:t>IPSec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w celu zabezpieczenia </w:t>
      </w:r>
      <w:proofErr w:type="spellStart"/>
      <w:r w:rsidRPr="000D6654">
        <w:rPr>
          <w:rFonts w:ascii="Lato" w:hAnsi="Lato" w:cs="Calibri"/>
          <w:sz w:val="22"/>
          <w:szCs w:val="22"/>
        </w:rPr>
        <w:t>Syslog</w:t>
      </w:r>
      <w:proofErr w:type="spellEnd"/>
      <w:r w:rsidRPr="000D6654">
        <w:rPr>
          <w:rFonts w:ascii="Lato" w:hAnsi="Lato" w:cs="Calibri"/>
          <w:sz w:val="22"/>
          <w:szCs w:val="22"/>
        </w:rPr>
        <w:t>.</w:t>
      </w:r>
    </w:p>
    <w:p w14:paraId="682D6D83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wbudowanego interpretera języka PYTHON.</w:t>
      </w:r>
    </w:p>
    <w:p w14:paraId="31CF2D75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Obsługa API: wsparcie NETCONF (RFC4741 oraz RFC4742) oraz modeli </w:t>
      </w:r>
      <w:proofErr w:type="spellStart"/>
      <w:r w:rsidRPr="000D6654">
        <w:rPr>
          <w:rFonts w:ascii="Lato" w:hAnsi="Lato" w:cs="Calibri"/>
          <w:sz w:val="22"/>
          <w:szCs w:val="22"/>
        </w:rPr>
        <w:t>YANGa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(RFC6020).</w:t>
      </w:r>
    </w:p>
    <w:p w14:paraId="740FA66F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lastRenderedPageBreak/>
        <w:t>Wbudowana baza najlepszych praktyk (</w:t>
      </w:r>
      <w:proofErr w:type="spellStart"/>
      <w:r w:rsidRPr="000D6654">
        <w:rPr>
          <w:rFonts w:ascii="Lato" w:hAnsi="Lato" w:cs="Calibri"/>
          <w:sz w:val="22"/>
          <w:szCs w:val="22"/>
        </w:rPr>
        <w:t>best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practice</w:t>
      </w:r>
      <w:proofErr w:type="spellEnd"/>
      <w:r w:rsidRPr="000D6654">
        <w:rPr>
          <w:rFonts w:ascii="Lato" w:hAnsi="Lato" w:cs="Calibri"/>
          <w:sz w:val="22"/>
          <w:szCs w:val="22"/>
        </w:rPr>
        <w:t>) konfiguracji z możliwością łatwej ich implementacji (lub cofnięcia zmian) jednym przyciskiem.</w:t>
      </w:r>
    </w:p>
    <w:p w14:paraId="1770F4BA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Zbieranie i eksport statystyk ruchowych za pomocą protokołu </w:t>
      </w:r>
      <w:proofErr w:type="spellStart"/>
      <w:r w:rsidRPr="000D6654">
        <w:rPr>
          <w:rFonts w:ascii="Lato" w:hAnsi="Lato" w:cs="Calibri"/>
          <w:sz w:val="22"/>
          <w:szCs w:val="22"/>
        </w:rPr>
        <w:t>NetFlow</w:t>
      </w:r>
      <w:proofErr w:type="spellEnd"/>
      <w:r w:rsidRPr="000D6654">
        <w:rPr>
          <w:rFonts w:ascii="Lato" w:hAnsi="Lato" w:cs="Calibri"/>
          <w:sz w:val="22"/>
          <w:szCs w:val="22"/>
        </w:rPr>
        <w:t>, w tym również informacji zawartych w pakiecie od warstw 2 do 7 (w szczególności informacji o aplikacjach).</w:t>
      </w:r>
    </w:p>
    <w:p w14:paraId="6369358C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mechanizmów oszczędzania energii na AP:</w:t>
      </w:r>
    </w:p>
    <w:p w14:paraId="56381B9E" w14:textId="77777777" w:rsidR="0000478F" w:rsidRPr="000D6654" w:rsidRDefault="0000478F" w:rsidP="00874937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określanie godzin pracy, w których AP ma przejść w tryb oszczędzania energii poprzez wyłączanie lub modyfikację pracy: modułów radiowych, prędkości portu Ethernet, obsługi portu USB;</w:t>
      </w:r>
    </w:p>
    <w:p w14:paraId="41885B7C" w14:textId="77777777" w:rsidR="0000478F" w:rsidRPr="000D6654" w:rsidRDefault="0000478F" w:rsidP="00874937">
      <w:pPr>
        <w:widowControl w:val="0"/>
        <w:numPr>
          <w:ilvl w:val="0"/>
          <w:numId w:val="79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określanie zakresu funkcji (wyłączenie modułu radiowego, ograniczenie układu radiowego MIMO w AP, ograniczenie prędkości portu Ethernet, wyłączenie portu USB), które mają być wyłączone, gdy AP pracuje w niedoborze energii </w:t>
      </w:r>
      <w:proofErr w:type="spellStart"/>
      <w:r w:rsidRPr="000D6654">
        <w:rPr>
          <w:rFonts w:ascii="Lato" w:hAnsi="Lato" w:cs="Calibri"/>
          <w:sz w:val="22"/>
          <w:szCs w:val="22"/>
        </w:rPr>
        <w:t>PoE</w:t>
      </w:r>
      <w:proofErr w:type="spellEnd"/>
      <w:r w:rsidRPr="000D6654">
        <w:rPr>
          <w:rFonts w:ascii="Lato" w:hAnsi="Lato" w:cs="Calibri"/>
          <w:sz w:val="22"/>
          <w:szCs w:val="22"/>
        </w:rPr>
        <w:t>.</w:t>
      </w:r>
    </w:p>
    <w:p w14:paraId="272A6AC8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Obsługa mechanizmów wysokiej dostępności, takich jak możliwość wgrania łatki oprogramowania bez restartu kontrolera (hot </w:t>
      </w:r>
      <w:proofErr w:type="spellStart"/>
      <w:r w:rsidRPr="000D6654">
        <w:rPr>
          <w:rFonts w:ascii="Lato" w:hAnsi="Lato" w:cs="Calibri"/>
          <w:sz w:val="22"/>
          <w:szCs w:val="22"/>
        </w:rPr>
        <w:t>patching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), restartu danego procesu, odseparowania systemów operacyjnych punktów dostępowych od systemu kontrolera, sekwencyjnego uaktualniania oprogramowania punktów dostępowych (rolling </w:t>
      </w:r>
      <w:proofErr w:type="spellStart"/>
      <w:r w:rsidRPr="000D6654">
        <w:rPr>
          <w:rFonts w:ascii="Lato" w:hAnsi="Lato" w:cs="Calibri"/>
          <w:sz w:val="22"/>
          <w:szCs w:val="22"/>
        </w:rPr>
        <w:t>upgrades</w:t>
      </w:r>
      <w:proofErr w:type="spellEnd"/>
      <w:r w:rsidRPr="000D6654">
        <w:rPr>
          <w:rFonts w:ascii="Lato" w:hAnsi="Lato" w:cs="Calibri"/>
          <w:sz w:val="22"/>
          <w:szCs w:val="22"/>
        </w:rPr>
        <w:t>).</w:t>
      </w:r>
    </w:p>
    <w:p w14:paraId="214F401E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aktualizacji oprogramowania na parze kontrolerów w trybie ISSU (In-Service Software Upgrade); podczas aktualizacji ruch jest obsługiwany a sesje punktów dostępowych i urządzeń mobilnych są utrzymane.</w:t>
      </w:r>
    </w:p>
    <w:p w14:paraId="785B80FB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obsługa wdrożenia w trybie L3, gdzie ruch użytkowników jest terminowany na kontrolerze </w:t>
      </w:r>
      <w:r w:rsidRPr="000D6654">
        <w:rPr>
          <w:rFonts w:ascii="Lato" w:hAnsi="Lato" w:cs="Calibri"/>
          <w:sz w:val="22"/>
          <w:szCs w:val="22"/>
        </w:rPr>
        <w:br/>
        <w:t>i następnie routowany w sieci:</w:t>
      </w:r>
    </w:p>
    <w:p w14:paraId="69702553" w14:textId="77777777" w:rsidR="0000478F" w:rsidRPr="000D6654" w:rsidRDefault="0000478F" w:rsidP="00874937">
      <w:pPr>
        <w:numPr>
          <w:ilvl w:val="0"/>
          <w:numId w:val="8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OSP</w:t>
      </w:r>
      <w:r w:rsidRPr="000D6654">
        <w:rPr>
          <w:rFonts w:ascii="Lato" w:hAnsi="Lato" w:cs="Calibri"/>
          <w:sz w:val="22"/>
          <w:szCs w:val="22"/>
          <w:lang w:val="en-US"/>
        </w:rPr>
        <w:t>F</w:t>
      </w:r>
      <w:r w:rsidRPr="000D6654">
        <w:rPr>
          <w:rFonts w:ascii="Lato" w:hAnsi="Lato" w:cs="Calibri"/>
          <w:sz w:val="22"/>
          <w:szCs w:val="22"/>
        </w:rPr>
        <w:t xml:space="preserve">v2; </w:t>
      </w:r>
    </w:p>
    <w:p w14:paraId="0E54E302" w14:textId="77777777" w:rsidR="0000478F" w:rsidRPr="000D6654" w:rsidRDefault="0000478F" w:rsidP="00874937">
      <w:pPr>
        <w:numPr>
          <w:ilvl w:val="0"/>
          <w:numId w:val="8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PIM-SM;</w:t>
      </w:r>
    </w:p>
    <w:p w14:paraId="69956EE2" w14:textId="77777777" w:rsidR="0000478F" w:rsidRPr="000D6654" w:rsidRDefault="0000478F" w:rsidP="00874937">
      <w:pPr>
        <w:numPr>
          <w:ilvl w:val="0"/>
          <w:numId w:val="8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NAT.</w:t>
      </w:r>
    </w:p>
    <w:p w14:paraId="24CBC5EB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Współpraca z siecią dostępową typu SDN opartą o Network </w:t>
      </w:r>
      <w:proofErr w:type="spellStart"/>
      <w:r w:rsidRPr="000D6654">
        <w:rPr>
          <w:rFonts w:ascii="Lato" w:hAnsi="Lato" w:cs="Calibri"/>
          <w:sz w:val="22"/>
          <w:szCs w:val="22"/>
        </w:rPr>
        <w:t>Fabric</w:t>
      </w:r>
      <w:proofErr w:type="spellEnd"/>
      <w:r w:rsidRPr="000D6654">
        <w:rPr>
          <w:rFonts w:ascii="Lato" w:hAnsi="Lato" w:cs="Calibri"/>
          <w:sz w:val="22"/>
          <w:szCs w:val="22"/>
        </w:rPr>
        <w:t>, wymiana informacji kontrolnych za pomocą protokołu LISP (</w:t>
      </w:r>
      <w:proofErr w:type="spellStart"/>
      <w:r w:rsidRPr="000D6654">
        <w:rPr>
          <w:rFonts w:ascii="Lato" w:hAnsi="Lato" w:cs="Calibri"/>
          <w:sz w:val="22"/>
          <w:szCs w:val="22"/>
        </w:rPr>
        <w:t>Locator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ID </w:t>
      </w:r>
      <w:proofErr w:type="spellStart"/>
      <w:r w:rsidRPr="000D6654">
        <w:rPr>
          <w:rFonts w:ascii="Lato" w:hAnsi="Lato" w:cs="Calibri"/>
          <w:sz w:val="22"/>
          <w:szCs w:val="22"/>
        </w:rPr>
        <w:t>Separation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Protocol</w:t>
      </w:r>
      <w:proofErr w:type="spellEnd"/>
      <w:r w:rsidRPr="000D6654">
        <w:rPr>
          <w:rFonts w:ascii="Lato" w:hAnsi="Lato" w:cs="Calibri"/>
          <w:sz w:val="22"/>
          <w:szCs w:val="22"/>
        </w:rPr>
        <w:t>)</w:t>
      </w:r>
    </w:p>
    <w:p w14:paraId="38749ED7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Eksport dodatkowych pól w ramach statystyk </w:t>
      </w:r>
      <w:proofErr w:type="spellStart"/>
      <w:r w:rsidRPr="000D6654">
        <w:rPr>
          <w:rFonts w:ascii="Lato" w:hAnsi="Lato" w:cs="Calibri"/>
          <w:sz w:val="22"/>
          <w:szCs w:val="22"/>
        </w:rPr>
        <w:t>NetFlow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niezbędnych do analizy zagrożeń </w:t>
      </w:r>
      <w:r w:rsidRPr="000D6654">
        <w:rPr>
          <w:rFonts w:ascii="Lato" w:hAnsi="Lato" w:cs="Calibri"/>
          <w:sz w:val="22"/>
          <w:szCs w:val="22"/>
        </w:rPr>
        <w:br/>
        <w:t xml:space="preserve">w ruchu zaszyfrowanym (wykrywanie </w:t>
      </w:r>
      <w:proofErr w:type="spellStart"/>
      <w:r w:rsidRPr="000D6654">
        <w:rPr>
          <w:rFonts w:ascii="Lato" w:hAnsi="Lato" w:cs="Calibri"/>
          <w:sz w:val="22"/>
          <w:szCs w:val="22"/>
        </w:rPr>
        <w:t>malware</w:t>
      </w:r>
      <w:proofErr w:type="spellEnd"/>
      <w:r w:rsidRPr="000D6654">
        <w:rPr>
          <w:rFonts w:ascii="Lato" w:hAnsi="Lato" w:cs="Calibri"/>
          <w:sz w:val="22"/>
          <w:szCs w:val="22"/>
        </w:rPr>
        <w:t>, audyt wykorzystywanych algorytmów bezpieczeństwa).</w:t>
      </w:r>
    </w:p>
    <w:p w14:paraId="6CFE691B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Rozszerzona współpraca z wybranymi urządzeniami Intel i Samsung pozwalająca na widoczność informacji takich jak: typ i model urządzenia, wersja oprogramowania, system operacyjny, RSSI najbliższych AP.</w:t>
      </w:r>
    </w:p>
    <w:p w14:paraId="77132A30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Obsługa Wireless IDS/IPS pozwalająca na wykrywaniu ataków na sieci bezprzewodowe w oparciu o sygnatury, takie jak: </w:t>
      </w:r>
      <w:proofErr w:type="spellStart"/>
      <w:r w:rsidRPr="000D6654">
        <w:rPr>
          <w:rFonts w:ascii="Lato" w:hAnsi="Lato" w:cs="Calibri"/>
          <w:sz w:val="22"/>
          <w:szCs w:val="22"/>
          <w:lang w:val="en-US"/>
        </w:rPr>
        <w:t>Auth</w:t>
      </w:r>
      <w:proofErr w:type="spellEnd"/>
      <w:r w:rsidRPr="000D6654">
        <w:rPr>
          <w:rFonts w:ascii="Lato" w:hAnsi="Lato" w:cs="Calibri"/>
          <w:sz w:val="22"/>
          <w:szCs w:val="22"/>
          <w:lang w:val="en-US"/>
        </w:rPr>
        <w:t>/De-</w:t>
      </w:r>
      <w:proofErr w:type="spellStart"/>
      <w:r w:rsidRPr="000D6654">
        <w:rPr>
          <w:rFonts w:ascii="Lato" w:hAnsi="Lato" w:cs="Calibri"/>
          <w:sz w:val="22"/>
          <w:szCs w:val="22"/>
          <w:lang w:val="en-US"/>
        </w:rPr>
        <w:t>Auth</w:t>
      </w:r>
      <w:proofErr w:type="spellEnd"/>
      <w:r w:rsidRPr="000D6654">
        <w:rPr>
          <w:rFonts w:ascii="Lato" w:hAnsi="Lato" w:cs="Calibri"/>
          <w:sz w:val="22"/>
          <w:szCs w:val="22"/>
          <w:lang w:val="en-US"/>
        </w:rPr>
        <w:t xml:space="preserve"> Flood, </w:t>
      </w:r>
      <w:proofErr w:type="spellStart"/>
      <w:r w:rsidRPr="000D6654">
        <w:rPr>
          <w:rFonts w:ascii="Lato" w:hAnsi="Lato" w:cs="Calibri"/>
          <w:sz w:val="22"/>
          <w:szCs w:val="22"/>
          <w:lang w:val="en-US"/>
        </w:rPr>
        <w:t>Assoc</w:t>
      </w:r>
      <w:proofErr w:type="spellEnd"/>
      <w:r w:rsidRPr="000D6654">
        <w:rPr>
          <w:rFonts w:ascii="Lato" w:hAnsi="Lato" w:cs="Calibri"/>
          <w:sz w:val="22"/>
          <w:szCs w:val="22"/>
          <w:lang w:val="en-US"/>
        </w:rPr>
        <w:t>/Dis-</w:t>
      </w:r>
      <w:proofErr w:type="spellStart"/>
      <w:r w:rsidRPr="000D6654">
        <w:rPr>
          <w:rFonts w:ascii="Lato" w:hAnsi="Lato" w:cs="Calibri"/>
          <w:sz w:val="22"/>
          <w:szCs w:val="22"/>
          <w:lang w:val="en-US"/>
        </w:rPr>
        <w:t>Assoc</w:t>
      </w:r>
      <w:proofErr w:type="spellEnd"/>
      <w:r w:rsidRPr="000D6654">
        <w:rPr>
          <w:rFonts w:ascii="Lato" w:hAnsi="Lato" w:cs="Calibri"/>
          <w:sz w:val="22"/>
          <w:szCs w:val="22"/>
          <w:lang w:val="en-US"/>
        </w:rPr>
        <w:t xml:space="preserve"> Flood, Broadcast Probe Flood, Broadcast Dis-</w:t>
      </w:r>
      <w:proofErr w:type="spellStart"/>
      <w:r w:rsidRPr="000D6654">
        <w:rPr>
          <w:rFonts w:ascii="Lato" w:hAnsi="Lato" w:cs="Calibri"/>
          <w:sz w:val="22"/>
          <w:szCs w:val="22"/>
          <w:lang w:val="en-US"/>
        </w:rPr>
        <w:t>Assoc</w:t>
      </w:r>
      <w:proofErr w:type="spellEnd"/>
      <w:r w:rsidRPr="000D6654">
        <w:rPr>
          <w:rFonts w:ascii="Lato" w:hAnsi="Lato" w:cs="Calibri"/>
          <w:sz w:val="22"/>
          <w:szCs w:val="22"/>
          <w:lang w:val="en-US"/>
        </w:rPr>
        <w:t xml:space="preserve"> Flood, Broadcast De-</w:t>
      </w:r>
      <w:proofErr w:type="spellStart"/>
      <w:r w:rsidRPr="000D6654">
        <w:rPr>
          <w:rFonts w:ascii="Lato" w:hAnsi="Lato" w:cs="Calibri"/>
          <w:sz w:val="22"/>
          <w:szCs w:val="22"/>
          <w:lang w:val="en-US"/>
        </w:rPr>
        <w:t>Auth</w:t>
      </w:r>
      <w:proofErr w:type="spellEnd"/>
      <w:r w:rsidRPr="000D6654">
        <w:rPr>
          <w:rFonts w:ascii="Lato" w:hAnsi="Lato" w:cs="Calibri"/>
          <w:sz w:val="22"/>
          <w:szCs w:val="22"/>
          <w:lang w:val="en-US"/>
        </w:rPr>
        <w:t xml:space="preserve"> Flood, EAPOL-Logoff Attack, CTS Flood, RTS </w:t>
      </w:r>
      <w:proofErr w:type="spellStart"/>
      <w:r w:rsidRPr="000D6654">
        <w:rPr>
          <w:rFonts w:ascii="Lato" w:hAnsi="Lato" w:cs="Calibri"/>
          <w:sz w:val="22"/>
          <w:szCs w:val="22"/>
          <w:lang w:val="en-US"/>
        </w:rPr>
        <w:t>Assoc</w:t>
      </w:r>
      <w:proofErr w:type="spellEnd"/>
      <w:r w:rsidRPr="000D6654">
        <w:rPr>
          <w:rFonts w:ascii="Lato" w:hAnsi="Lato" w:cs="Calibri"/>
          <w:sz w:val="22"/>
          <w:szCs w:val="22"/>
          <w:lang w:val="en-US"/>
        </w:rPr>
        <w:t xml:space="preserve"> Request, De-</w:t>
      </w:r>
      <w:proofErr w:type="spellStart"/>
      <w:r w:rsidRPr="000D6654">
        <w:rPr>
          <w:rFonts w:ascii="Lato" w:hAnsi="Lato" w:cs="Calibri"/>
          <w:sz w:val="22"/>
          <w:szCs w:val="22"/>
          <w:lang w:val="en-US"/>
        </w:rPr>
        <w:t>Auth</w:t>
      </w:r>
      <w:proofErr w:type="spellEnd"/>
      <w:r w:rsidRPr="000D6654">
        <w:rPr>
          <w:rFonts w:ascii="Lato" w:hAnsi="Lato" w:cs="Calibri"/>
          <w:sz w:val="22"/>
          <w:szCs w:val="22"/>
          <w:lang w:val="en-US"/>
        </w:rPr>
        <w:t xml:space="preserve"> Flood by Pair, Fuzzed Beacon, Fuzzed Probe Request/Response, PS Poll Flood, EAPOL Start Flood, Re-</w:t>
      </w:r>
      <w:proofErr w:type="spellStart"/>
      <w:r w:rsidRPr="000D6654">
        <w:rPr>
          <w:rFonts w:ascii="Lato" w:hAnsi="Lato" w:cs="Calibri"/>
          <w:sz w:val="22"/>
          <w:szCs w:val="22"/>
          <w:lang w:val="en-US"/>
        </w:rPr>
        <w:t>Assoc</w:t>
      </w:r>
      <w:proofErr w:type="spellEnd"/>
      <w:r w:rsidRPr="000D6654">
        <w:rPr>
          <w:rFonts w:ascii="Lato" w:hAnsi="Lato" w:cs="Calibri"/>
          <w:sz w:val="22"/>
          <w:szCs w:val="22"/>
          <w:lang w:val="en-US"/>
        </w:rPr>
        <w:t xml:space="preserve"> Request Flood by Destination, Beacon Flood, Probe Response Flood by Destination, Airdrop Session, Block </w:t>
      </w:r>
      <w:proofErr w:type="spellStart"/>
      <w:r w:rsidRPr="000D6654">
        <w:rPr>
          <w:rFonts w:ascii="Lato" w:hAnsi="Lato" w:cs="Calibri"/>
          <w:sz w:val="22"/>
          <w:szCs w:val="22"/>
          <w:lang w:val="en-US"/>
        </w:rPr>
        <w:t>Ack</w:t>
      </w:r>
      <w:proofErr w:type="spellEnd"/>
      <w:r w:rsidRPr="000D6654">
        <w:rPr>
          <w:rFonts w:ascii="Lato" w:hAnsi="Lato" w:cs="Calibri"/>
          <w:sz w:val="22"/>
          <w:szCs w:val="22"/>
          <w:lang w:val="en-US"/>
        </w:rPr>
        <w:t xml:space="preserve"> Flood, Malformed </w:t>
      </w:r>
      <w:proofErr w:type="spellStart"/>
      <w:r w:rsidRPr="000D6654">
        <w:rPr>
          <w:rFonts w:ascii="Lato" w:hAnsi="Lato" w:cs="Calibri"/>
          <w:sz w:val="22"/>
          <w:szCs w:val="22"/>
          <w:lang w:val="en-US"/>
        </w:rPr>
        <w:t>Assoc</w:t>
      </w:r>
      <w:proofErr w:type="spellEnd"/>
      <w:r w:rsidRPr="000D6654">
        <w:rPr>
          <w:rFonts w:ascii="Lato" w:hAnsi="Lato" w:cs="Calibri"/>
          <w:sz w:val="22"/>
          <w:szCs w:val="22"/>
          <w:lang w:val="en-US"/>
        </w:rPr>
        <w:t xml:space="preserve"> Request, Malformed </w:t>
      </w:r>
      <w:proofErr w:type="spellStart"/>
      <w:r w:rsidRPr="000D6654">
        <w:rPr>
          <w:rFonts w:ascii="Lato" w:hAnsi="Lato" w:cs="Calibri"/>
          <w:sz w:val="22"/>
          <w:szCs w:val="22"/>
          <w:lang w:val="en-US"/>
        </w:rPr>
        <w:t>Auth</w:t>
      </w:r>
      <w:proofErr w:type="spellEnd"/>
      <w:r w:rsidRPr="000D6654">
        <w:rPr>
          <w:rFonts w:ascii="Lato" w:hAnsi="Lato" w:cs="Calibri"/>
          <w:sz w:val="22"/>
          <w:szCs w:val="22"/>
          <w:lang w:val="en-US"/>
        </w:rPr>
        <w:t>, RTS/CTS Virtual Carrier Sense Attack.</w:t>
      </w:r>
    </w:p>
    <w:p w14:paraId="35467D88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Możliwość przechwycenia i wysłania materiału dowodowego wywołującego alarm Wireless IDS/IPS (</w:t>
      </w:r>
      <w:proofErr w:type="spellStart"/>
      <w:r w:rsidRPr="000D6654">
        <w:rPr>
          <w:rFonts w:ascii="Lato" w:hAnsi="Lato" w:cs="Calibri"/>
          <w:sz w:val="22"/>
          <w:szCs w:val="22"/>
        </w:rPr>
        <w:t>packet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capture</w:t>
      </w:r>
      <w:proofErr w:type="spellEnd"/>
      <w:r w:rsidRPr="000D6654">
        <w:rPr>
          <w:rFonts w:ascii="Lato" w:hAnsi="Lato" w:cs="Calibri"/>
          <w:sz w:val="22"/>
          <w:szCs w:val="22"/>
        </w:rPr>
        <w:t>) do dedykowanego systemu zarządzania.</w:t>
      </w:r>
    </w:p>
    <w:p w14:paraId="6C4A9B40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lastRenderedPageBreak/>
        <w:t xml:space="preserve">Logowanie alarmów Wireless IDS/IPS za pomocą </w:t>
      </w:r>
      <w:proofErr w:type="spellStart"/>
      <w:r w:rsidRPr="000D6654">
        <w:rPr>
          <w:rFonts w:ascii="Lato" w:hAnsi="Lato" w:cs="Calibri"/>
          <w:sz w:val="22"/>
          <w:szCs w:val="22"/>
        </w:rPr>
        <w:t>syslog</w:t>
      </w:r>
      <w:proofErr w:type="spellEnd"/>
      <w:r w:rsidRPr="000D6654">
        <w:rPr>
          <w:rFonts w:ascii="Lato" w:hAnsi="Lato" w:cs="Calibri"/>
          <w:sz w:val="22"/>
          <w:szCs w:val="22"/>
        </w:rPr>
        <w:t>.</w:t>
      </w:r>
    </w:p>
    <w:p w14:paraId="0532E615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Współpraca z oprogramowaniem i urządzeniami realizującymi usługi lokalizacyjne, obsługa </w:t>
      </w:r>
      <w:proofErr w:type="spellStart"/>
      <w:r w:rsidRPr="000D6654">
        <w:rPr>
          <w:rFonts w:ascii="Lato" w:hAnsi="Lato" w:cs="Calibri"/>
          <w:sz w:val="22"/>
          <w:szCs w:val="22"/>
        </w:rPr>
        <w:t>tagów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telemetrycznych.</w:t>
      </w:r>
    </w:p>
    <w:p w14:paraId="0CB1629D" w14:textId="7777777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Urządzenie wyposażone jest w dwa redundantne zasilacze.</w:t>
      </w:r>
    </w:p>
    <w:p w14:paraId="0C20D03E" w14:textId="2A7ED137" w:rsidR="0000478F" w:rsidRPr="000D6654" w:rsidRDefault="0000478F" w:rsidP="00874937">
      <w:pPr>
        <w:widowControl w:val="0"/>
        <w:numPr>
          <w:ilvl w:val="0"/>
          <w:numId w:val="70"/>
        </w:numPr>
        <w:tabs>
          <w:tab w:val="clear" w:pos="0"/>
        </w:tabs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Jeżeli urządzenie wymaga licencji subskrypcyjnych na wymagane funkcjonalności to należy zapewnić stosowne</w:t>
      </w:r>
      <w:r w:rsidR="0078753E">
        <w:rPr>
          <w:rFonts w:ascii="Lato" w:hAnsi="Lato" w:cs="Calibri"/>
          <w:sz w:val="22"/>
          <w:szCs w:val="22"/>
        </w:rPr>
        <w:t xml:space="preserve"> subskrypcje dla co najmniej 170</w:t>
      </w:r>
      <w:r w:rsidRPr="000D6654">
        <w:rPr>
          <w:rFonts w:ascii="Lato" w:hAnsi="Lato" w:cs="Calibri"/>
          <w:sz w:val="22"/>
          <w:szCs w:val="22"/>
        </w:rPr>
        <w:t xml:space="preserve"> punktów dostępowych ze wsparciem producenta na cały okres gwarancji.</w:t>
      </w:r>
    </w:p>
    <w:p w14:paraId="61E19EA2" w14:textId="77777777" w:rsidR="0000478F" w:rsidRDefault="0000478F" w:rsidP="0000478F">
      <w:pPr>
        <w:rPr>
          <w:rFonts w:ascii="Lato" w:hAnsi="Lato" w:cs="Calibri"/>
        </w:rPr>
      </w:pPr>
      <w:r>
        <w:rPr>
          <w:rFonts w:ascii="Lato" w:hAnsi="Lato" w:cs="Calibri"/>
        </w:rPr>
        <w:br w:type="page"/>
      </w:r>
    </w:p>
    <w:p w14:paraId="278F8AF7" w14:textId="77777777" w:rsidR="0000478F" w:rsidRDefault="0000478F" w:rsidP="0000478F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Lato" w:hAnsi="Lato" w:cs="Calibri"/>
        </w:rPr>
      </w:pPr>
    </w:p>
    <w:p w14:paraId="48D2DE9A" w14:textId="77777777" w:rsidR="0000478F" w:rsidRDefault="0000478F" w:rsidP="00874937">
      <w:pPr>
        <w:pStyle w:val="Akapitzlist"/>
        <w:numPr>
          <w:ilvl w:val="0"/>
          <w:numId w:val="84"/>
        </w:numPr>
        <w:spacing w:line="360" w:lineRule="auto"/>
        <w:rPr>
          <w:rFonts w:ascii="Lato" w:eastAsia="Times New Roman" w:hAnsi="Lato" w:cs="Calibri"/>
          <w:b/>
          <w:sz w:val="24"/>
          <w:szCs w:val="24"/>
          <w:lang w:eastAsia="ar-SA"/>
        </w:rPr>
      </w:pPr>
      <w:proofErr w:type="spellStart"/>
      <w:r w:rsidRPr="00FD2EAD">
        <w:rPr>
          <w:rFonts w:ascii="Lato" w:eastAsia="Times New Roman" w:hAnsi="Lato" w:cs="Calibri"/>
          <w:b/>
          <w:sz w:val="24"/>
          <w:szCs w:val="24"/>
          <w:lang w:eastAsia="ar-SA"/>
        </w:rPr>
        <w:t>Load</w:t>
      </w:r>
      <w:proofErr w:type="spellEnd"/>
      <w:r w:rsidRPr="00FD2EAD">
        <w:rPr>
          <w:rFonts w:ascii="Lato" w:eastAsia="Times New Roman" w:hAnsi="Lato" w:cs="Calibri"/>
          <w:b/>
          <w:sz w:val="24"/>
          <w:szCs w:val="24"/>
          <w:lang w:eastAsia="ar-SA"/>
        </w:rPr>
        <w:t xml:space="preserve"> </w:t>
      </w:r>
      <w:proofErr w:type="spellStart"/>
      <w:r w:rsidRPr="00FD2EAD">
        <w:rPr>
          <w:rFonts w:ascii="Lato" w:eastAsia="Times New Roman" w:hAnsi="Lato" w:cs="Calibri"/>
          <w:b/>
          <w:sz w:val="24"/>
          <w:szCs w:val="24"/>
          <w:lang w:eastAsia="ar-SA"/>
        </w:rPr>
        <w:t>balancer</w:t>
      </w:r>
      <w:proofErr w:type="spellEnd"/>
      <w:r w:rsidRPr="00FD2EAD">
        <w:rPr>
          <w:rFonts w:ascii="Lato" w:eastAsia="Times New Roman" w:hAnsi="Lato" w:cs="Calibri"/>
          <w:b/>
          <w:sz w:val="24"/>
          <w:szCs w:val="24"/>
          <w:lang w:eastAsia="ar-SA"/>
        </w:rPr>
        <w:t xml:space="preserve"> – 2 urządzenia</w:t>
      </w:r>
    </w:p>
    <w:p w14:paraId="5CB28E9D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rPr>
          <w:rFonts w:ascii="Lato" w:eastAsia="Times New Roman" w:hAnsi="Lato" w:cs="Calibri"/>
          <w:b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 xml:space="preserve">Urządzenie musi realizować co najmniej następujące funkcje: </w:t>
      </w:r>
    </w:p>
    <w:p w14:paraId="4916009D" w14:textId="77777777" w:rsidR="0000478F" w:rsidRPr="000D6654" w:rsidRDefault="0000478F" w:rsidP="00874937">
      <w:pPr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rozkład ruchu pomiędzy serwerami; </w:t>
      </w:r>
    </w:p>
    <w:p w14:paraId="6C22703B" w14:textId="77777777" w:rsidR="0000478F" w:rsidRPr="000D6654" w:rsidRDefault="0000478F" w:rsidP="00874937">
      <w:pPr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firewall stanowy;</w:t>
      </w:r>
    </w:p>
    <w:p w14:paraId="0038888A" w14:textId="77777777" w:rsidR="0000478F" w:rsidRPr="000D6654" w:rsidRDefault="0000478F" w:rsidP="00874937">
      <w:pPr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ochrona przed atakami na serwery WWW (Web Application Firewall);</w:t>
      </w:r>
    </w:p>
    <w:p w14:paraId="13DAC86A" w14:textId="77777777" w:rsidR="0000478F" w:rsidRPr="000D6654" w:rsidRDefault="0000478F" w:rsidP="00874937">
      <w:pPr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wysoka dostępność i analityka.</w:t>
      </w:r>
    </w:p>
    <w:p w14:paraId="4B47396A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Parametry wydajnościowe urządzenia:</w:t>
      </w:r>
    </w:p>
    <w:p w14:paraId="0672747B" w14:textId="77777777" w:rsidR="0000478F" w:rsidRPr="000D6654" w:rsidRDefault="0000478F" w:rsidP="00874937">
      <w:pPr>
        <w:numPr>
          <w:ilvl w:val="0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pamięć RAM - 256 GB;</w:t>
      </w:r>
    </w:p>
    <w:p w14:paraId="6FEB379F" w14:textId="77777777" w:rsidR="0000478F" w:rsidRPr="000D6654" w:rsidRDefault="0000478F" w:rsidP="00874937">
      <w:pPr>
        <w:numPr>
          <w:ilvl w:val="0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Przestrzeń dyskowa - 2 x 1TB GB SSD (RAID1);</w:t>
      </w:r>
    </w:p>
    <w:p w14:paraId="2DC1BDA8" w14:textId="77777777" w:rsidR="0000478F" w:rsidRPr="000D6654" w:rsidRDefault="0000478F" w:rsidP="00874937">
      <w:pPr>
        <w:numPr>
          <w:ilvl w:val="0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Przepływność dla warstwy 4 - 190 </w:t>
      </w:r>
      <w:proofErr w:type="spellStart"/>
      <w:r w:rsidRPr="000D6654">
        <w:rPr>
          <w:rFonts w:ascii="Lato" w:hAnsi="Lato" w:cs="Calibri"/>
          <w:sz w:val="22"/>
          <w:szCs w:val="22"/>
        </w:rPr>
        <w:t>Gbps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7C95A946" w14:textId="77777777" w:rsidR="0000478F" w:rsidRPr="000D6654" w:rsidRDefault="0000478F" w:rsidP="00874937">
      <w:pPr>
        <w:numPr>
          <w:ilvl w:val="0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Przepływność dla warstwy 7 - 125 </w:t>
      </w:r>
      <w:proofErr w:type="spellStart"/>
      <w:r w:rsidRPr="000D6654">
        <w:rPr>
          <w:rFonts w:ascii="Lato" w:hAnsi="Lato" w:cs="Calibri"/>
          <w:sz w:val="22"/>
          <w:szCs w:val="22"/>
        </w:rPr>
        <w:t>Gbps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148BDB11" w14:textId="77777777" w:rsidR="0000478F" w:rsidRPr="000D6654" w:rsidRDefault="0000478F" w:rsidP="00874937">
      <w:pPr>
        <w:numPr>
          <w:ilvl w:val="0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Ilość transakcji SSL na sekundę dla klucza o długości 2048 - 115 000;</w:t>
      </w:r>
    </w:p>
    <w:p w14:paraId="545FDFBC" w14:textId="77777777" w:rsidR="0000478F" w:rsidRPr="000D6654" w:rsidRDefault="0000478F" w:rsidP="00874937">
      <w:pPr>
        <w:numPr>
          <w:ilvl w:val="0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Przepływność ruchu szyfrowanego - 75 </w:t>
      </w:r>
      <w:proofErr w:type="spellStart"/>
      <w:r w:rsidRPr="000D6654">
        <w:rPr>
          <w:rFonts w:ascii="Lato" w:hAnsi="Lato" w:cs="Calibri"/>
          <w:sz w:val="22"/>
          <w:szCs w:val="22"/>
        </w:rPr>
        <w:t>Gbps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7D1710DA" w14:textId="77777777" w:rsidR="0000478F" w:rsidRPr="000D6654" w:rsidRDefault="0000478F" w:rsidP="00874937">
      <w:pPr>
        <w:numPr>
          <w:ilvl w:val="0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Ilość połączeń na sekundę w warstwie 4 - 1 milion 900 tysięcy;</w:t>
      </w:r>
    </w:p>
    <w:p w14:paraId="78EE6810" w14:textId="77777777" w:rsidR="0000478F" w:rsidRPr="000D6654" w:rsidRDefault="0000478F" w:rsidP="00874937">
      <w:pPr>
        <w:numPr>
          <w:ilvl w:val="0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Kompresja sprzętowa - 80 </w:t>
      </w:r>
      <w:proofErr w:type="spellStart"/>
      <w:r w:rsidRPr="000D6654">
        <w:rPr>
          <w:rFonts w:ascii="Lato" w:hAnsi="Lato" w:cs="Calibri"/>
          <w:sz w:val="22"/>
          <w:szCs w:val="22"/>
        </w:rPr>
        <w:t>Gbps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6D1B2B2A" w14:textId="77777777" w:rsidR="0000478F" w:rsidRPr="000D6654" w:rsidRDefault="0000478F" w:rsidP="00874937">
      <w:pPr>
        <w:numPr>
          <w:ilvl w:val="0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Ochrona sprzętowa przed atakami DDOS -160 milionów SYN </w:t>
      </w:r>
      <w:proofErr w:type="spellStart"/>
      <w:r w:rsidRPr="000D6654">
        <w:rPr>
          <w:rFonts w:ascii="Lato" w:hAnsi="Lato" w:cs="Calibri"/>
          <w:sz w:val="22"/>
          <w:szCs w:val="22"/>
        </w:rPr>
        <w:t>Cookies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na sekundę;</w:t>
      </w:r>
    </w:p>
    <w:p w14:paraId="4653E61D" w14:textId="77777777" w:rsidR="0000478F" w:rsidRPr="000D6654" w:rsidRDefault="0000478F" w:rsidP="00874937">
      <w:pPr>
        <w:numPr>
          <w:ilvl w:val="0"/>
          <w:numId w:val="8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Liczba </w:t>
      </w:r>
      <w:proofErr w:type="spellStart"/>
      <w:r w:rsidRPr="000D6654">
        <w:rPr>
          <w:rFonts w:ascii="Lato" w:hAnsi="Lato" w:cs="Calibri"/>
          <w:sz w:val="22"/>
          <w:szCs w:val="22"/>
        </w:rPr>
        <w:t>vCPU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dla wirtualnych instancji - 24, licencyjna możliwość aktualizacji do 36 </w:t>
      </w:r>
      <w:proofErr w:type="spellStart"/>
      <w:r w:rsidRPr="000D6654">
        <w:rPr>
          <w:rFonts w:ascii="Lato" w:hAnsi="Lato" w:cs="Calibri"/>
          <w:sz w:val="22"/>
          <w:szCs w:val="22"/>
        </w:rPr>
        <w:t>vCPU</w:t>
      </w:r>
      <w:proofErr w:type="spellEnd"/>
      <w:r w:rsidRPr="000D6654">
        <w:rPr>
          <w:rFonts w:ascii="Lato" w:hAnsi="Lato" w:cs="Calibri"/>
          <w:sz w:val="22"/>
          <w:szCs w:val="22"/>
        </w:rPr>
        <w:t>.</w:t>
      </w:r>
    </w:p>
    <w:p w14:paraId="1BAFCA1E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 xml:space="preserve"> Urządzenie posiada interfejsy:</w:t>
      </w:r>
    </w:p>
    <w:p w14:paraId="41E9A3BC" w14:textId="77777777" w:rsidR="0000478F" w:rsidRPr="000D6654" w:rsidRDefault="0000478F" w:rsidP="00874937">
      <w:pPr>
        <w:numPr>
          <w:ilvl w:val="0"/>
          <w:numId w:val="9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4 interfejsy 100G QSFP28 lub 40G QSFP+;</w:t>
      </w:r>
    </w:p>
    <w:p w14:paraId="3B3B3E09" w14:textId="18CFF80E" w:rsidR="0000478F" w:rsidRPr="000D6654" w:rsidRDefault="0000478F" w:rsidP="00874937">
      <w:pPr>
        <w:numPr>
          <w:ilvl w:val="0"/>
          <w:numId w:val="9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16 interfejsów 25G SFP28 obsadzone 4 modułami optycznymi SFP28 SR pochodzącymi z oferty producenta;</w:t>
      </w:r>
    </w:p>
    <w:p w14:paraId="6AC7B7D5" w14:textId="77777777" w:rsidR="0000478F" w:rsidRPr="000D6654" w:rsidRDefault="0000478F" w:rsidP="00874937">
      <w:pPr>
        <w:numPr>
          <w:ilvl w:val="0"/>
          <w:numId w:val="9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gniazdo USB i port konsolowy;</w:t>
      </w:r>
    </w:p>
    <w:p w14:paraId="0AE45B0C" w14:textId="77777777" w:rsidR="0000478F" w:rsidRPr="000D6654" w:rsidRDefault="0000478F" w:rsidP="00874937">
      <w:pPr>
        <w:numPr>
          <w:ilvl w:val="0"/>
          <w:numId w:val="9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1 port  Gigabit Ethernet RJ-45 dedykowany do zarządzania.</w:t>
      </w:r>
    </w:p>
    <w:p w14:paraId="758587CA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rPr>
          <w:rFonts w:ascii="Lato" w:hAnsi="Lato"/>
        </w:rPr>
      </w:pPr>
      <w:r w:rsidRPr="000D6654">
        <w:rPr>
          <w:rFonts w:ascii="Lato" w:eastAsia="Times New Roman" w:hAnsi="Lato" w:cs="Calibri"/>
          <w:lang w:eastAsia="ar-SA"/>
        </w:rPr>
        <w:t>Urządzenie musi posiadać co najmniej następujące interfejsy administracyjne:</w:t>
      </w:r>
    </w:p>
    <w:p w14:paraId="1EB74593" w14:textId="77777777" w:rsidR="0000478F" w:rsidRPr="000D6654" w:rsidRDefault="0000478F" w:rsidP="00874937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GUI przy wykorzystaniu protokołu </w:t>
      </w:r>
      <w:proofErr w:type="spellStart"/>
      <w:r w:rsidRPr="000D6654">
        <w:rPr>
          <w:rFonts w:ascii="Lato" w:hAnsi="Lato" w:cs="Calibri"/>
          <w:sz w:val="22"/>
          <w:szCs w:val="22"/>
        </w:rPr>
        <w:t>https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77F4CF2C" w14:textId="77777777" w:rsidR="0000478F" w:rsidRPr="000D6654" w:rsidRDefault="0000478F" w:rsidP="00874937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zarządzanie poprzez SSH;</w:t>
      </w:r>
    </w:p>
    <w:p w14:paraId="05BCC2B9" w14:textId="77777777" w:rsidR="0000478F" w:rsidRPr="000D6654" w:rsidRDefault="0000478F" w:rsidP="00874937">
      <w:pPr>
        <w:numPr>
          <w:ilvl w:val="0"/>
          <w:numId w:val="9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zarządzanie poprzez API REST.</w:t>
      </w:r>
    </w:p>
    <w:p w14:paraId="3586F0E0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rPr>
          <w:rFonts w:ascii="Lato" w:hAnsi="Lato"/>
        </w:rPr>
      </w:pPr>
      <w:r w:rsidRPr="000D6654">
        <w:rPr>
          <w:rFonts w:ascii="Lato" w:eastAsia="Times New Roman" w:hAnsi="Lato" w:cs="Calibri"/>
          <w:lang w:eastAsia="ar-SA"/>
        </w:rPr>
        <w:t>Urządzenie musi posiadać następujące funkcje zarządzania siecią:</w:t>
      </w:r>
    </w:p>
    <w:p w14:paraId="14D387A9" w14:textId="77777777" w:rsidR="0000478F" w:rsidRPr="000D6654" w:rsidRDefault="0000478F" w:rsidP="00874937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obsługa protokołu SNMP v1/v2c/v3;</w:t>
      </w:r>
    </w:p>
    <w:p w14:paraId="12082069" w14:textId="77777777" w:rsidR="0000478F" w:rsidRPr="000D6654" w:rsidRDefault="0000478F" w:rsidP="00874937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możliwość budowania własnych zdarzeń SNMP z własnymi numerami OID;</w:t>
      </w:r>
    </w:p>
    <w:p w14:paraId="5CD01098" w14:textId="77777777" w:rsidR="0000478F" w:rsidRPr="000D6654" w:rsidRDefault="0000478F" w:rsidP="00874937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zewnętrzny </w:t>
      </w:r>
      <w:proofErr w:type="spellStart"/>
      <w:r w:rsidRPr="000D6654">
        <w:rPr>
          <w:rFonts w:ascii="Lato" w:hAnsi="Lato" w:cs="Calibri"/>
          <w:sz w:val="22"/>
          <w:szCs w:val="22"/>
        </w:rPr>
        <w:t>syslog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351976C1" w14:textId="77777777" w:rsidR="0000478F" w:rsidRPr="000D6654" w:rsidRDefault="0000478F" w:rsidP="00874937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możliwość wysyłania logów </w:t>
      </w:r>
      <w:proofErr w:type="spellStart"/>
      <w:r w:rsidRPr="000D6654">
        <w:rPr>
          <w:rFonts w:ascii="Lato" w:hAnsi="Lato" w:cs="Calibri"/>
          <w:sz w:val="22"/>
          <w:szCs w:val="22"/>
        </w:rPr>
        <w:t>syslog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do więcej niż jednego miejsca docelowego;</w:t>
      </w:r>
    </w:p>
    <w:p w14:paraId="2CED944B" w14:textId="77777777" w:rsidR="0000478F" w:rsidRPr="000D6654" w:rsidRDefault="0000478F" w:rsidP="00874937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zbieranie danych i ich wyświetlanie;</w:t>
      </w:r>
    </w:p>
    <w:p w14:paraId="315ED458" w14:textId="77777777" w:rsidR="0000478F" w:rsidRPr="000D6654" w:rsidRDefault="0000478F" w:rsidP="00874937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zbieranie danych zgodnie z ustawieniami administratora;</w:t>
      </w:r>
    </w:p>
    <w:p w14:paraId="1E04F84E" w14:textId="77777777" w:rsidR="0000478F" w:rsidRPr="000D6654" w:rsidRDefault="0000478F" w:rsidP="00874937">
      <w:pPr>
        <w:numPr>
          <w:ilvl w:val="0"/>
          <w:numId w:val="9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wsparcie dla przynajmniej 2 wersji oprogramowania (</w:t>
      </w:r>
      <w:proofErr w:type="spellStart"/>
      <w:r w:rsidRPr="000D6654">
        <w:rPr>
          <w:rFonts w:ascii="Lato" w:hAnsi="Lato" w:cs="Calibri"/>
          <w:sz w:val="22"/>
          <w:szCs w:val="22"/>
        </w:rPr>
        <w:t>multi-boot</w:t>
      </w:r>
      <w:proofErr w:type="spellEnd"/>
      <w:r w:rsidRPr="000D6654">
        <w:rPr>
          <w:rFonts w:ascii="Lato" w:hAnsi="Lato" w:cs="Calibri"/>
          <w:sz w:val="22"/>
          <w:szCs w:val="22"/>
        </w:rPr>
        <w:t>).</w:t>
      </w:r>
    </w:p>
    <w:p w14:paraId="3FB694FD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Urządzenie musi posiadać funkcję integracji z zewnętrznymi serwerami uwierzytelnienia użytkowników: LDAP, RADIUS, TACACS.</w:t>
      </w:r>
    </w:p>
    <w:p w14:paraId="5A7E80C8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hAnsi="Lato"/>
        </w:rPr>
      </w:pPr>
      <w:r w:rsidRPr="000D6654">
        <w:rPr>
          <w:rFonts w:ascii="Lato" w:eastAsia="Times New Roman" w:hAnsi="Lato" w:cs="Calibri"/>
          <w:lang w:eastAsia="ar-SA"/>
        </w:rPr>
        <w:t>Urządzenie  w ramach pracy w klasterze wysokiej dostępności musi zapewniać synchronizację:</w:t>
      </w:r>
    </w:p>
    <w:p w14:paraId="421F4E73" w14:textId="77777777" w:rsidR="0000478F" w:rsidRPr="000D6654" w:rsidRDefault="0000478F" w:rsidP="00874937">
      <w:pPr>
        <w:numPr>
          <w:ilvl w:val="0"/>
          <w:numId w:val="9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konfiguracji;</w:t>
      </w:r>
    </w:p>
    <w:p w14:paraId="46116ACB" w14:textId="77777777" w:rsidR="0000478F" w:rsidRPr="000D6654" w:rsidRDefault="0000478F" w:rsidP="00874937">
      <w:pPr>
        <w:numPr>
          <w:ilvl w:val="0"/>
          <w:numId w:val="9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stanu połączeń;</w:t>
      </w:r>
    </w:p>
    <w:p w14:paraId="253ABF7F" w14:textId="77777777" w:rsidR="0000478F" w:rsidRPr="000D6654" w:rsidRDefault="0000478F" w:rsidP="00874937">
      <w:pPr>
        <w:numPr>
          <w:ilvl w:val="0"/>
          <w:numId w:val="9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przywiązywania sesji (</w:t>
      </w:r>
      <w:proofErr w:type="spellStart"/>
      <w:r w:rsidRPr="000D6654">
        <w:rPr>
          <w:rFonts w:ascii="Lato" w:hAnsi="Lato" w:cs="Calibri"/>
          <w:sz w:val="22"/>
          <w:szCs w:val="22"/>
        </w:rPr>
        <w:t>session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persistence</w:t>
      </w:r>
      <w:proofErr w:type="spellEnd"/>
      <w:r w:rsidRPr="000D6654">
        <w:rPr>
          <w:rFonts w:ascii="Lato" w:hAnsi="Lato" w:cs="Calibri"/>
          <w:sz w:val="22"/>
          <w:szCs w:val="22"/>
        </w:rPr>
        <w:t>);</w:t>
      </w:r>
    </w:p>
    <w:p w14:paraId="59D12521" w14:textId="77777777" w:rsidR="0000478F" w:rsidRPr="000D6654" w:rsidRDefault="0000478F" w:rsidP="00874937">
      <w:pPr>
        <w:numPr>
          <w:ilvl w:val="0"/>
          <w:numId w:val="9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lastRenderedPageBreak/>
        <w:t>polityk bezpieczeństwa aplikacyjnego.</w:t>
      </w:r>
    </w:p>
    <w:p w14:paraId="478A5375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Urządzenie musi posiadać moduł analizy ruchu http. Moduł powinien zbierać następujące metryki:</w:t>
      </w:r>
    </w:p>
    <w:p w14:paraId="20B07BA2" w14:textId="77777777" w:rsidR="0000478F" w:rsidRPr="000D6654" w:rsidRDefault="0000478F" w:rsidP="00874937">
      <w:pPr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czas odpowiedzi per serwer;</w:t>
      </w:r>
    </w:p>
    <w:p w14:paraId="2D83BE4F" w14:textId="77777777" w:rsidR="0000478F" w:rsidRPr="000D6654" w:rsidRDefault="0000478F" w:rsidP="00874937">
      <w:pPr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czas odpowiedzi per URI;</w:t>
      </w:r>
    </w:p>
    <w:p w14:paraId="3228A8FA" w14:textId="77777777" w:rsidR="0000478F" w:rsidRPr="000D6654" w:rsidRDefault="0000478F" w:rsidP="00874937">
      <w:pPr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ilość sesji użytkownika;</w:t>
      </w:r>
    </w:p>
    <w:p w14:paraId="5CE75536" w14:textId="77777777" w:rsidR="0000478F" w:rsidRPr="000D6654" w:rsidRDefault="0000478F" w:rsidP="00874937">
      <w:pPr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przepustowość;</w:t>
      </w:r>
    </w:p>
    <w:p w14:paraId="31BCE304" w14:textId="77777777" w:rsidR="0000478F" w:rsidRPr="000D6654" w:rsidRDefault="0000478F" w:rsidP="00874937">
      <w:pPr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adres źródła;</w:t>
      </w:r>
    </w:p>
    <w:p w14:paraId="365DE798" w14:textId="77777777" w:rsidR="0000478F" w:rsidRPr="000D6654" w:rsidRDefault="0000478F" w:rsidP="00874937">
      <w:pPr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kraj;</w:t>
      </w:r>
    </w:p>
    <w:p w14:paraId="4B8A9593" w14:textId="77777777" w:rsidR="0000478F" w:rsidRPr="000D6654" w:rsidRDefault="0000478F" w:rsidP="00874937">
      <w:pPr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proofErr w:type="spellStart"/>
      <w:r w:rsidRPr="000D6654">
        <w:rPr>
          <w:rFonts w:ascii="Lato" w:hAnsi="Lato" w:cs="Calibri"/>
          <w:sz w:val="22"/>
          <w:szCs w:val="22"/>
        </w:rPr>
        <w:t>user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agent (wykorzystywana przez klienta aplikacja);</w:t>
      </w:r>
    </w:p>
    <w:p w14:paraId="1E98FCB3" w14:textId="77777777" w:rsidR="0000478F" w:rsidRPr="000D6654" w:rsidRDefault="0000478F" w:rsidP="00874937">
      <w:pPr>
        <w:numPr>
          <w:ilvl w:val="0"/>
          <w:numId w:val="9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metoda dostępu.                       </w:t>
      </w:r>
    </w:p>
    <w:p w14:paraId="6E231FC3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Urządzenie musi umożliwiać realizacje</w:t>
      </w:r>
      <w:r w:rsidRPr="000D6654">
        <w:rPr>
          <w:rFonts w:ascii="Arial" w:eastAsia="Times New Roman" w:hAnsi="Arial" w:cs="Arial"/>
          <w:lang w:eastAsia="ar-SA"/>
        </w:rPr>
        <w:t>̨</w:t>
      </w:r>
      <w:r w:rsidRPr="000D6654">
        <w:rPr>
          <w:rFonts w:ascii="Lato" w:eastAsia="Times New Roman" w:hAnsi="Lato" w:cs="Calibri"/>
          <w:lang w:eastAsia="ar-SA"/>
        </w:rPr>
        <w:t xml:space="preserve"> rozkładu ruchu pomiędzy serwerami:</w:t>
      </w:r>
    </w:p>
    <w:p w14:paraId="548679A5" w14:textId="77777777" w:rsidR="0000478F" w:rsidRPr="000D6654" w:rsidRDefault="0000478F" w:rsidP="00874937">
      <w:pPr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w oparciu o informacje</w:t>
      </w:r>
      <w:r w:rsidRPr="000D6654">
        <w:rPr>
          <w:rFonts w:ascii="Arial" w:hAnsi="Arial" w:cs="Arial"/>
          <w:sz w:val="22"/>
          <w:szCs w:val="22"/>
        </w:rPr>
        <w:t>̨</w:t>
      </w:r>
      <w:r w:rsidRPr="000D6654">
        <w:rPr>
          <w:rFonts w:ascii="Lato" w:hAnsi="Lato" w:cs="Calibri"/>
          <w:sz w:val="22"/>
          <w:szCs w:val="22"/>
        </w:rPr>
        <w:t xml:space="preserve"> z warstw 4-7 modelu ISO/OSI;</w:t>
      </w:r>
    </w:p>
    <w:p w14:paraId="45F587E2" w14:textId="77777777" w:rsidR="0000478F" w:rsidRPr="000D6654" w:rsidRDefault="0000478F" w:rsidP="00874937">
      <w:pPr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dla farm serwerów przy wsparciu dla protokołów: TCP, UDP, FTP, TFTP, http, SSL/TLS, DNS, RADIUS, SQL, RDP, SSH, PPTP, NTP, MQTT, MQTT-TLS, ISAKMP, SMTP, SIP</w:t>
      </w:r>
    </w:p>
    <w:p w14:paraId="776AB3E0" w14:textId="77777777" w:rsidR="0000478F" w:rsidRPr="000D6654" w:rsidRDefault="0000478F" w:rsidP="00874937">
      <w:pPr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w oparciu o algorytmy: </w:t>
      </w:r>
      <w:proofErr w:type="spellStart"/>
      <w:r w:rsidRPr="000D6654">
        <w:rPr>
          <w:rFonts w:ascii="Lato" w:hAnsi="Lato" w:cs="Calibri"/>
          <w:sz w:val="22"/>
          <w:szCs w:val="22"/>
        </w:rPr>
        <w:t>Round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Robin, cykliczna, ważona, </w:t>
      </w:r>
      <w:proofErr w:type="spellStart"/>
      <w:r w:rsidRPr="000D6654">
        <w:rPr>
          <w:rFonts w:ascii="Lato" w:hAnsi="Lato" w:cs="Calibri"/>
          <w:sz w:val="22"/>
          <w:szCs w:val="22"/>
        </w:rPr>
        <w:t>ilośc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́ </w:t>
      </w:r>
      <w:proofErr w:type="spellStart"/>
      <w:r w:rsidRPr="000D6654">
        <w:rPr>
          <w:rFonts w:ascii="Lato" w:hAnsi="Lato" w:cs="Calibri"/>
          <w:sz w:val="22"/>
          <w:szCs w:val="22"/>
        </w:rPr>
        <w:t>po</w:t>
      </w:r>
      <w:r w:rsidRPr="000D6654">
        <w:rPr>
          <w:rFonts w:ascii="Lato" w:hAnsi="Lato" w:cs="Lato"/>
          <w:sz w:val="22"/>
          <w:szCs w:val="22"/>
        </w:rPr>
        <w:t>ł</w:t>
      </w:r>
      <w:r w:rsidRPr="000D6654">
        <w:rPr>
          <w:rFonts w:ascii="Lato" w:hAnsi="Lato" w:cs="Calibri"/>
          <w:sz w:val="22"/>
          <w:szCs w:val="22"/>
        </w:rPr>
        <w:t>a</w:t>
      </w:r>
      <w:r w:rsidRPr="000D6654">
        <w:rPr>
          <w:rFonts w:ascii="Arial" w:hAnsi="Arial" w:cs="Arial"/>
          <w:sz w:val="22"/>
          <w:szCs w:val="22"/>
        </w:rPr>
        <w:t>̨</w:t>
      </w:r>
      <w:r w:rsidRPr="000D6654">
        <w:rPr>
          <w:rFonts w:ascii="Lato" w:hAnsi="Lato" w:cs="Calibri"/>
          <w:sz w:val="22"/>
          <w:szCs w:val="22"/>
        </w:rPr>
        <w:t>czen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́, czas odpowiedzi, ilość sesji, </w:t>
      </w:r>
      <w:proofErr w:type="spellStart"/>
      <w:r w:rsidRPr="000D6654">
        <w:rPr>
          <w:rFonts w:ascii="Lato" w:hAnsi="Lato" w:cs="Calibri"/>
          <w:sz w:val="22"/>
          <w:szCs w:val="22"/>
        </w:rPr>
        <w:t>hashing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(URL, </w:t>
      </w:r>
      <w:proofErr w:type="spellStart"/>
      <w:r w:rsidRPr="000D6654">
        <w:rPr>
          <w:rFonts w:ascii="Lato" w:hAnsi="Lato" w:cs="Calibri"/>
          <w:sz w:val="22"/>
          <w:szCs w:val="22"/>
        </w:rPr>
        <w:t>Domain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, </w:t>
      </w:r>
      <w:proofErr w:type="spellStart"/>
      <w:r w:rsidRPr="000D6654">
        <w:rPr>
          <w:rFonts w:ascii="Lato" w:hAnsi="Lato" w:cs="Calibri"/>
          <w:sz w:val="22"/>
          <w:szCs w:val="22"/>
        </w:rPr>
        <w:t>source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IP, </w:t>
      </w:r>
      <w:proofErr w:type="spellStart"/>
      <w:r w:rsidRPr="000D6654">
        <w:rPr>
          <w:rFonts w:ascii="Lato" w:hAnsi="Lato" w:cs="Calibri"/>
          <w:sz w:val="22"/>
          <w:szCs w:val="22"/>
        </w:rPr>
        <w:t>Destination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IP);</w:t>
      </w:r>
    </w:p>
    <w:p w14:paraId="5383A337" w14:textId="77777777" w:rsidR="0000478F" w:rsidRPr="000D6654" w:rsidRDefault="0000478F" w:rsidP="00874937">
      <w:pPr>
        <w:numPr>
          <w:ilvl w:val="0"/>
          <w:numId w:val="95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w oparciu o mechanizm dowiązania sesji (</w:t>
      </w:r>
      <w:proofErr w:type="spellStart"/>
      <w:r w:rsidRPr="000D6654">
        <w:rPr>
          <w:rFonts w:ascii="Lato" w:hAnsi="Lato" w:cs="Calibri"/>
          <w:sz w:val="22"/>
          <w:szCs w:val="22"/>
        </w:rPr>
        <w:t>session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persistence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) na podstawie:  cookie, adres źródłowy, adres docelowy, identyfikator sesji SSL, SESSIONID, SIP </w:t>
      </w:r>
      <w:proofErr w:type="spellStart"/>
      <w:r w:rsidRPr="000D6654">
        <w:rPr>
          <w:rFonts w:ascii="Lato" w:hAnsi="Lato" w:cs="Calibri"/>
          <w:sz w:val="22"/>
          <w:szCs w:val="22"/>
        </w:rPr>
        <w:t>call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, </w:t>
      </w:r>
      <w:proofErr w:type="spellStart"/>
      <w:r w:rsidRPr="000D6654">
        <w:rPr>
          <w:rFonts w:ascii="Lato" w:hAnsi="Lato" w:cs="Calibri"/>
          <w:sz w:val="22"/>
          <w:szCs w:val="22"/>
        </w:rPr>
        <w:t>Hash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, Host, </w:t>
      </w:r>
      <w:proofErr w:type="spellStart"/>
      <w:r w:rsidRPr="000D6654">
        <w:rPr>
          <w:rFonts w:ascii="Lato" w:hAnsi="Lato" w:cs="Calibri"/>
          <w:sz w:val="22"/>
          <w:szCs w:val="22"/>
        </w:rPr>
        <w:t>Msrdp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, </w:t>
      </w:r>
      <w:proofErr w:type="spellStart"/>
      <w:r w:rsidRPr="000D6654">
        <w:rPr>
          <w:rFonts w:ascii="Lato" w:hAnsi="Lato" w:cs="Calibri"/>
          <w:sz w:val="22"/>
          <w:szCs w:val="22"/>
        </w:rPr>
        <w:t>universal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(wybranie dowolnego fragmentu </w:t>
      </w:r>
      <w:proofErr w:type="spellStart"/>
      <w:r w:rsidRPr="000D6654">
        <w:rPr>
          <w:rFonts w:ascii="Lato" w:hAnsi="Lato" w:cs="Calibri"/>
          <w:sz w:val="22"/>
          <w:szCs w:val="22"/>
        </w:rPr>
        <w:t>payloadu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i utworzenie na jego podstawie profilu </w:t>
      </w:r>
      <w:proofErr w:type="spellStart"/>
      <w:r w:rsidRPr="000D6654">
        <w:rPr>
          <w:rFonts w:ascii="Lato" w:hAnsi="Lato" w:cs="Calibri"/>
          <w:sz w:val="22"/>
          <w:szCs w:val="22"/>
        </w:rPr>
        <w:t>persystencji</w:t>
      </w:r>
      <w:proofErr w:type="spellEnd"/>
      <w:r w:rsidRPr="000D6654">
        <w:rPr>
          <w:rFonts w:ascii="Lato" w:hAnsi="Lato" w:cs="Calibri"/>
          <w:sz w:val="22"/>
          <w:szCs w:val="22"/>
        </w:rPr>
        <w:t>.</w:t>
      </w:r>
    </w:p>
    <w:p w14:paraId="7C196525" w14:textId="57FC5E51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 xml:space="preserve">Urządzenie umożliwia monitorowanie stanów serwerów i na </w:t>
      </w:r>
      <w:r w:rsidR="006C3D36">
        <w:rPr>
          <w:rFonts w:ascii="Lato" w:eastAsia="Times New Roman" w:hAnsi="Lato" w:cs="Calibri"/>
          <w:lang w:eastAsia="ar-SA"/>
        </w:rPr>
        <w:t xml:space="preserve">tej podstawie dokonuje decyzji </w:t>
      </w:r>
      <w:r w:rsidRPr="000D6654">
        <w:rPr>
          <w:rFonts w:ascii="Lato" w:eastAsia="Times New Roman" w:hAnsi="Lato" w:cs="Calibri"/>
          <w:lang w:eastAsia="ar-SA"/>
        </w:rPr>
        <w:t xml:space="preserve">o przełączaniu w oparciu o: ICMP, TCP, UDP, HTTP, HTTP/2, HTTPS, </w:t>
      </w:r>
      <w:proofErr w:type="spellStart"/>
      <w:r w:rsidRPr="000D6654">
        <w:rPr>
          <w:rFonts w:ascii="Lato" w:eastAsia="Times New Roman" w:hAnsi="Lato" w:cs="Calibri"/>
          <w:lang w:eastAsia="ar-SA"/>
        </w:rPr>
        <w:t>Inband</w:t>
      </w:r>
      <w:proofErr w:type="spellEnd"/>
      <w:r w:rsidRPr="000D6654">
        <w:rPr>
          <w:rFonts w:ascii="Lato" w:eastAsia="Times New Roman" w:hAnsi="Lato" w:cs="Calibri"/>
          <w:lang w:eastAsia="ar-SA"/>
        </w:rPr>
        <w:t>, SNMP, skrypty własne.</w:t>
      </w:r>
    </w:p>
    <w:p w14:paraId="754A396B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 xml:space="preserve">Urządzenie wspiera </w:t>
      </w:r>
      <w:proofErr w:type="spellStart"/>
      <w:r w:rsidRPr="000D6654">
        <w:rPr>
          <w:rFonts w:ascii="Lato" w:eastAsia="Times New Roman" w:hAnsi="Lato" w:cs="Calibri"/>
          <w:lang w:eastAsia="ar-SA"/>
        </w:rPr>
        <w:t>content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654">
        <w:rPr>
          <w:rFonts w:ascii="Lato" w:eastAsia="Times New Roman" w:hAnsi="Lato" w:cs="Calibri"/>
          <w:lang w:eastAsia="ar-SA"/>
        </w:rPr>
        <w:t>switching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w oparciu o:</w:t>
      </w:r>
    </w:p>
    <w:p w14:paraId="3B89BD2D" w14:textId="77777777" w:rsidR="0000478F" w:rsidRPr="000D6654" w:rsidRDefault="0000478F" w:rsidP="00874937">
      <w:pPr>
        <w:numPr>
          <w:ilvl w:val="0"/>
          <w:numId w:val="96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polityki: URL, URL </w:t>
      </w:r>
      <w:proofErr w:type="spellStart"/>
      <w:r w:rsidRPr="000D6654">
        <w:rPr>
          <w:rFonts w:ascii="Lato" w:hAnsi="Lato" w:cs="Calibri"/>
          <w:sz w:val="22"/>
          <w:szCs w:val="22"/>
        </w:rPr>
        <w:t>query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, URL </w:t>
      </w:r>
      <w:proofErr w:type="spellStart"/>
      <w:r w:rsidRPr="000D6654">
        <w:rPr>
          <w:rFonts w:ascii="Lato" w:hAnsi="Lato" w:cs="Calibri"/>
          <w:sz w:val="22"/>
          <w:szCs w:val="22"/>
        </w:rPr>
        <w:t>wildcard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Domain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, </w:t>
      </w:r>
      <w:proofErr w:type="spellStart"/>
      <w:r w:rsidRPr="000D6654">
        <w:rPr>
          <w:rFonts w:ascii="Lato" w:hAnsi="Lato" w:cs="Calibri"/>
          <w:sz w:val="22"/>
          <w:szCs w:val="22"/>
        </w:rPr>
        <w:t>source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IP, </w:t>
      </w:r>
      <w:proofErr w:type="spellStart"/>
      <w:r w:rsidRPr="000D6654">
        <w:rPr>
          <w:rFonts w:ascii="Lato" w:hAnsi="Lato" w:cs="Calibri"/>
          <w:sz w:val="22"/>
          <w:szCs w:val="22"/>
        </w:rPr>
        <w:t>destination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IP, nagłówek http, dane HTTP i TCP, UDP;</w:t>
      </w:r>
    </w:p>
    <w:p w14:paraId="2E2B3234" w14:textId="77777777" w:rsidR="0000478F" w:rsidRPr="000D6654" w:rsidRDefault="0000478F" w:rsidP="00874937">
      <w:pPr>
        <w:numPr>
          <w:ilvl w:val="0"/>
          <w:numId w:val="96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protokoły w przychodzących pakietach.</w:t>
      </w:r>
    </w:p>
    <w:p w14:paraId="4A31B9F9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Urządzenie:</w:t>
      </w:r>
    </w:p>
    <w:p w14:paraId="70B8716D" w14:textId="77777777" w:rsidR="0000478F" w:rsidRPr="000D6654" w:rsidRDefault="0000478F" w:rsidP="00874937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  <w:lang w:val="en-US"/>
        </w:rPr>
      </w:pPr>
      <w:r w:rsidRPr="000D6654">
        <w:rPr>
          <w:rFonts w:ascii="Lato" w:hAnsi="Lato" w:cs="Calibri"/>
          <w:sz w:val="22"/>
          <w:szCs w:val="22"/>
        </w:rPr>
        <w:t xml:space="preserve"> obsługuje listy kontroli dostępu dla 3 i 4 warstwy ISO/OSI;</w:t>
      </w:r>
    </w:p>
    <w:p w14:paraId="6EE458FB" w14:textId="77777777" w:rsidR="0000478F" w:rsidRPr="000D6654" w:rsidRDefault="0000478F" w:rsidP="00874937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 zabezpiecza przed atakami DNS, przynajmniej takimi jak: DNS </w:t>
      </w:r>
      <w:proofErr w:type="spellStart"/>
      <w:r w:rsidRPr="000D6654">
        <w:rPr>
          <w:rFonts w:ascii="Lato" w:hAnsi="Lato" w:cs="Calibri"/>
          <w:sz w:val="22"/>
          <w:szCs w:val="22"/>
        </w:rPr>
        <w:t>query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floods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, DNS </w:t>
      </w:r>
      <w:proofErr w:type="spellStart"/>
      <w:r w:rsidRPr="000D6654">
        <w:rPr>
          <w:rFonts w:ascii="Lato" w:hAnsi="Lato" w:cs="Calibri"/>
          <w:sz w:val="22"/>
          <w:szCs w:val="22"/>
        </w:rPr>
        <w:t>amplification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i atakami SYN </w:t>
      </w:r>
      <w:proofErr w:type="spellStart"/>
      <w:r w:rsidRPr="000D6654">
        <w:rPr>
          <w:rFonts w:ascii="Lato" w:hAnsi="Lato" w:cs="Calibri"/>
          <w:sz w:val="22"/>
          <w:szCs w:val="22"/>
        </w:rPr>
        <w:t>flood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49369516" w14:textId="77777777" w:rsidR="0000478F" w:rsidRPr="000D6654" w:rsidRDefault="0000478F" w:rsidP="00874937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zapewnia selektywną kompresję danych;</w:t>
      </w:r>
    </w:p>
    <w:p w14:paraId="4E02493A" w14:textId="77777777" w:rsidR="0000478F" w:rsidRPr="000D6654" w:rsidRDefault="0000478F" w:rsidP="00874937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terminuje sesję SSL;</w:t>
      </w:r>
    </w:p>
    <w:p w14:paraId="48C026E9" w14:textId="77777777" w:rsidR="0000478F" w:rsidRPr="000D6654" w:rsidRDefault="0000478F" w:rsidP="00874937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pracuje w trybie pełnego </w:t>
      </w:r>
      <w:proofErr w:type="spellStart"/>
      <w:r w:rsidRPr="000D6654">
        <w:rPr>
          <w:rFonts w:ascii="Lato" w:hAnsi="Lato" w:cs="Calibri"/>
          <w:sz w:val="22"/>
          <w:szCs w:val="22"/>
        </w:rPr>
        <w:t>proxy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0EA1A79E" w14:textId="77777777" w:rsidR="0000478F" w:rsidRPr="000D6654" w:rsidRDefault="0000478F" w:rsidP="00874937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zapewnia buforowanie połączeń TCP w przypadku osiągnięcia zadanej ilości sesji dla danego serwera;</w:t>
      </w:r>
    </w:p>
    <w:p w14:paraId="6AA80C3F" w14:textId="77777777" w:rsidR="0000478F" w:rsidRPr="000D6654" w:rsidRDefault="0000478F" w:rsidP="00874937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zapewnia wsparcie dla HTTP/2, w tym wsparcie dla kompresji nagłówków;</w:t>
      </w:r>
    </w:p>
    <w:p w14:paraId="4BEAC166" w14:textId="77777777" w:rsidR="0000478F" w:rsidRPr="000D6654" w:rsidRDefault="0000478F" w:rsidP="00874937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obsługuje routingu statyczny i routingu dynamiczny: OSPF, RIP, BGP;</w:t>
      </w:r>
    </w:p>
    <w:p w14:paraId="080A5135" w14:textId="77777777" w:rsidR="0000478F" w:rsidRPr="000D6654" w:rsidRDefault="0000478F" w:rsidP="00874937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zapewnia pracę w trybie: </w:t>
      </w:r>
      <w:proofErr w:type="spellStart"/>
      <w:r w:rsidRPr="000D6654">
        <w:rPr>
          <w:rFonts w:ascii="Lato" w:hAnsi="Lato" w:cs="Calibri"/>
          <w:sz w:val="22"/>
          <w:szCs w:val="22"/>
        </w:rPr>
        <w:t>active</w:t>
      </w:r>
      <w:proofErr w:type="spellEnd"/>
      <w:r w:rsidRPr="000D6654">
        <w:rPr>
          <w:rFonts w:ascii="Lato" w:hAnsi="Lato" w:cs="Calibri"/>
          <w:sz w:val="22"/>
          <w:szCs w:val="22"/>
        </w:rPr>
        <w:t>/</w:t>
      </w:r>
      <w:proofErr w:type="spellStart"/>
      <w:r w:rsidRPr="000D6654">
        <w:rPr>
          <w:rFonts w:ascii="Lato" w:hAnsi="Lato" w:cs="Calibri"/>
          <w:sz w:val="22"/>
          <w:szCs w:val="22"/>
        </w:rPr>
        <w:t>passive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i </w:t>
      </w:r>
      <w:proofErr w:type="spellStart"/>
      <w:r w:rsidRPr="000D6654">
        <w:rPr>
          <w:rFonts w:ascii="Lato" w:hAnsi="Lato" w:cs="Calibri"/>
          <w:sz w:val="22"/>
          <w:szCs w:val="22"/>
        </w:rPr>
        <w:t>active</w:t>
      </w:r>
      <w:proofErr w:type="spellEnd"/>
      <w:r w:rsidRPr="000D6654">
        <w:rPr>
          <w:rFonts w:ascii="Lato" w:hAnsi="Lato" w:cs="Calibri"/>
          <w:sz w:val="22"/>
          <w:szCs w:val="22"/>
        </w:rPr>
        <w:t>/</w:t>
      </w:r>
      <w:proofErr w:type="spellStart"/>
      <w:r w:rsidRPr="000D6654">
        <w:rPr>
          <w:rFonts w:ascii="Lato" w:hAnsi="Lato" w:cs="Calibri"/>
          <w:sz w:val="22"/>
          <w:szCs w:val="22"/>
        </w:rPr>
        <w:t>active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0EDA07FE" w14:textId="77777777" w:rsidR="0000478F" w:rsidRPr="000D6654" w:rsidRDefault="0000478F" w:rsidP="00874937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obsługuje sieci VLAN w standardzie 802.1q;</w:t>
      </w:r>
    </w:p>
    <w:p w14:paraId="5D71556B" w14:textId="77777777" w:rsidR="0000478F" w:rsidRPr="000D6654" w:rsidRDefault="0000478F" w:rsidP="00874937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obsługuje agregację linków w standardzie 802.3ad (LACP);</w:t>
      </w:r>
    </w:p>
    <w:p w14:paraId="5FE6C1E9" w14:textId="77777777" w:rsidR="0000478F" w:rsidRPr="000D6654" w:rsidRDefault="0000478F" w:rsidP="00874937">
      <w:pPr>
        <w:numPr>
          <w:ilvl w:val="0"/>
          <w:numId w:val="9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obsługuje VXLAN oraz NVGRE.</w:t>
      </w:r>
    </w:p>
    <w:p w14:paraId="32A9F1E5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lastRenderedPageBreak/>
        <w:t xml:space="preserve"> Urządzenie musi mieć możliwość strojenia profili połączeń TCP, w tym co najmniej:</w:t>
      </w:r>
    </w:p>
    <w:p w14:paraId="3CB1A766" w14:textId="77777777" w:rsidR="0000478F" w:rsidRPr="000D6654" w:rsidRDefault="0000478F" w:rsidP="00874937">
      <w:pPr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 ustawienia </w:t>
      </w:r>
      <w:proofErr w:type="spellStart"/>
      <w:r w:rsidRPr="000D6654">
        <w:rPr>
          <w:rFonts w:ascii="Lato" w:hAnsi="Lato" w:cs="Calibri"/>
          <w:sz w:val="22"/>
          <w:szCs w:val="22"/>
        </w:rPr>
        <w:t>timeout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idle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066FB94B" w14:textId="77777777" w:rsidR="0000478F" w:rsidRPr="000D6654" w:rsidRDefault="0000478F" w:rsidP="00874937">
      <w:pPr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keep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alive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interval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07241F6F" w14:textId="77777777" w:rsidR="0000478F" w:rsidRPr="000D6654" w:rsidRDefault="0000478F" w:rsidP="00874937">
      <w:pPr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 zero </w:t>
      </w:r>
      <w:proofErr w:type="spellStart"/>
      <w:r w:rsidRPr="000D6654">
        <w:rPr>
          <w:rFonts w:ascii="Lato" w:hAnsi="Lato" w:cs="Calibri"/>
          <w:sz w:val="22"/>
          <w:szCs w:val="22"/>
        </w:rPr>
        <w:t>window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timeout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0FD686BF" w14:textId="77777777" w:rsidR="0000478F" w:rsidRPr="000D6654" w:rsidRDefault="0000478F" w:rsidP="00874937">
      <w:pPr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Initial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Receive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Window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Size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33FC0150" w14:textId="77777777" w:rsidR="0000478F" w:rsidRPr="000D6654" w:rsidRDefault="0000478F" w:rsidP="00874937">
      <w:pPr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wyboru algorytmu wykrywania natłoku;</w:t>
      </w:r>
    </w:p>
    <w:p w14:paraId="65CB2F2E" w14:textId="77777777" w:rsidR="0000478F" w:rsidRPr="000D6654" w:rsidRDefault="0000478F" w:rsidP="00874937">
      <w:pPr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wsparcia hybrydowych algorytmów wykrywania natłoku, opartych o stratę pakietów i </w:t>
      </w:r>
      <w:proofErr w:type="spellStart"/>
      <w:r w:rsidRPr="000D6654">
        <w:rPr>
          <w:rFonts w:ascii="Lato" w:hAnsi="Lato" w:cs="Calibri"/>
          <w:sz w:val="22"/>
          <w:szCs w:val="22"/>
        </w:rPr>
        <w:t>round-trip-time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3EDDDEBD" w14:textId="77777777" w:rsidR="0000478F" w:rsidRPr="000D6654" w:rsidRDefault="0000478F" w:rsidP="00874937">
      <w:pPr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mechanizmu </w:t>
      </w:r>
      <w:proofErr w:type="spellStart"/>
      <w:r w:rsidRPr="000D6654">
        <w:rPr>
          <w:rFonts w:ascii="Lato" w:hAnsi="Lato" w:cs="Calibri"/>
          <w:sz w:val="22"/>
          <w:szCs w:val="22"/>
        </w:rPr>
        <w:t>rate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pacing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60B6C922" w14:textId="77777777" w:rsidR="0000478F" w:rsidRPr="000D6654" w:rsidRDefault="0000478F" w:rsidP="00874937">
      <w:pPr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określenia maksymalnego wielkości bufora per połączenie TCP celem ochrony przed wysyceniem pamięci;</w:t>
      </w:r>
    </w:p>
    <w:p w14:paraId="5F4EFA56" w14:textId="77777777" w:rsidR="0000478F" w:rsidRPr="000D6654" w:rsidRDefault="0000478F" w:rsidP="00874937">
      <w:pPr>
        <w:numPr>
          <w:ilvl w:val="0"/>
          <w:numId w:val="98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 określenia maksymalnego bufora wysyłania i odbioru (</w:t>
      </w:r>
      <w:proofErr w:type="spellStart"/>
      <w:r w:rsidRPr="000D6654">
        <w:rPr>
          <w:rFonts w:ascii="Lato" w:hAnsi="Lato" w:cs="Calibri"/>
          <w:sz w:val="22"/>
          <w:szCs w:val="22"/>
        </w:rPr>
        <w:t>send</w:t>
      </w:r>
      <w:proofErr w:type="spellEnd"/>
      <w:r w:rsidRPr="000D6654">
        <w:rPr>
          <w:rFonts w:ascii="Lato" w:hAnsi="Lato" w:cs="Calibri"/>
          <w:sz w:val="22"/>
          <w:szCs w:val="22"/>
        </w:rPr>
        <w:t>/</w:t>
      </w:r>
      <w:proofErr w:type="spellStart"/>
      <w:r w:rsidRPr="000D6654">
        <w:rPr>
          <w:rFonts w:ascii="Lato" w:hAnsi="Lato" w:cs="Calibri"/>
          <w:sz w:val="22"/>
          <w:szCs w:val="22"/>
        </w:rPr>
        <w:t>receive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buffer</w:t>
      </w:r>
      <w:proofErr w:type="spellEnd"/>
      <w:r w:rsidRPr="000D6654">
        <w:rPr>
          <w:rFonts w:ascii="Lato" w:hAnsi="Lato" w:cs="Calibri"/>
          <w:sz w:val="22"/>
          <w:szCs w:val="22"/>
        </w:rPr>
        <w:t>).</w:t>
      </w:r>
    </w:p>
    <w:p w14:paraId="73E69F0A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 xml:space="preserve"> Urządzenie musi mieć możliwość włączenia ignorowania nagłówków przeglądarki dotyczących </w:t>
      </w:r>
      <w:proofErr w:type="spellStart"/>
      <w:r w:rsidRPr="000D6654">
        <w:rPr>
          <w:rFonts w:ascii="Lato" w:eastAsia="Times New Roman" w:hAnsi="Lato" w:cs="Calibri"/>
          <w:lang w:eastAsia="ar-SA"/>
        </w:rPr>
        <w:t>cachowania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(Cache-</w:t>
      </w:r>
      <w:proofErr w:type="spellStart"/>
      <w:r w:rsidRPr="000D6654">
        <w:rPr>
          <w:rFonts w:ascii="Lato" w:eastAsia="Times New Roman" w:hAnsi="Lato" w:cs="Calibri"/>
          <w:lang w:eastAsia="ar-SA"/>
        </w:rPr>
        <w:t>control</w:t>
      </w:r>
      <w:proofErr w:type="spellEnd"/>
      <w:r w:rsidRPr="000D6654">
        <w:rPr>
          <w:rFonts w:ascii="Lato" w:eastAsia="Times New Roman" w:hAnsi="Lato" w:cs="Calibri"/>
          <w:lang w:eastAsia="ar-SA"/>
        </w:rPr>
        <w:t>).</w:t>
      </w:r>
    </w:p>
    <w:p w14:paraId="71702EC0" w14:textId="62E389D4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 xml:space="preserve"> Urządzenie musi umożliwiać selektywne </w:t>
      </w:r>
      <w:proofErr w:type="spellStart"/>
      <w:r w:rsidRPr="000D6654">
        <w:rPr>
          <w:rFonts w:ascii="Lato" w:eastAsia="Times New Roman" w:hAnsi="Lato" w:cs="Calibri"/>
          <w:lang w:eastAsia="ar-SA"/>
        </w:rPr>
        <w:t>cachowanie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zwracanego </w:t>
      </w:r>
      <w:proofErr w:type="spellStart"/>
      <w:r w:rsidRPr="000D6654">
        <w:rPr>
          <w:rFonts w:ascii="Lato" w:eastAsia="Times New Roman" w:hAnsi="Lato" w:cs="Calibri"/>
          <w:lang w:eastAsia="ar-SA"/>
        </w:rPr>
        <w:t>kontentu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</w:t>
      </w:r>
      <w:r w:rsidR="006C3D36">
        <w:rPr>
          <w:rFonts w:ascii="Lato" w:eastAsia="Times New Roman" w:hAnsi="Lato" w:cs="Calibri"/>
          <w:lang w:eastAsia="ar-SA"/>
        </w:rPr>
        <w:br/>
      </w:r>
      <w:r w:rsidRPr="000D6654">
        <w:rPr>
          <w:rFonts w:ascii="Lato" w:eastAsia="Times New Roman" w:hAnsi="Lato" w:cs="Calibri"/>
          <w:lang w:eastAsia="ar-SA"/>
        </w:rPr>
        <w:t xml:space="preserve">a </w:t>
      </w:r>
      <w:proofErr w:type="spellStart"/>
      <w:r w:rsidRPr="000D6654">
        <w:rPr>
          <w:rFonts w:ascii="Lato" w:eastAsia="Times New Roman" w:hAnsi="Lato" w:cs="Calibri"/>
          <w:lang w:eastAsia="ar-SA"/>
        </w:rPr>
        <w:t>cachowanie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powinno być zależne od:</w:t>
      </w:r>
    </w:p>
    <w:p w14:paraId="77BE8025" w14:textId="77777777" w:rsidR="0000478F" w:rsidRPr="000D6654" w:rsidRDefault="0000478F" w:rsidP="000D6654">
      <w:pPr>
        <w:numPr>
          <w:ilvl w:val="0"/>
          <w:numId w:val="100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listy URN-ów i </w:t>
      </w:r>
      <w:proofErr w:type="spellStart"/>
      <w:r w:rsidRPr="000D6654">
        <w:rPr>
          <w:rFonts w:ascii="Lato" w:hAnsi="Lato" w:cs="Calibri"/>
          <w:sz w:val="22"/>
          <w:szCs w:val="22"/>
        </w:rPr>
        <w:t>prefixów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URN-ów z których zwracany jest kontent;</w:t>
      </w:r>
    </w:p>
    <w:p w14:paraId="62470A25" w14:textId="77777777" w:rsidR="0000478F" w:rsidRPr="000D6654" w:rsidRDefault="0000478F" w:rsidP="00874937">
      <w:pPr>
        <w:numPr>
          <w:ilvl w:val="0"/>
          <w:numId w:val="99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minimalnej i maksymalnej wielkości zwracanego obiektu.</w:t>
      </w:r>
    </w:p>
    <w:p w14:paraId="5A5D0D46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 xml:space="preserve">Urządzenie musi wspierać </w:t>
      </w:r>
      <w:proofErr w:type="spellStart"/>
      <w:r w:rsidRPr="000D6654">
        <w:rPr>
          <w:rFonts w:ascii="Lato" w:eastAsia="Times New Roman" w:hAnsi="Lato" w:cs="Calibri"/>
          <w:lang w:eastAsia="ar-SA"/>
        </w:rPr>
        <w:t>multipleksacje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wielu zapytań http w tej samej sesji TCP.</w:t>
      </w:r>
    </w:p>
    <w:p w14:paraId="3ED31C7B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 xml:space="preserve"> Urządzenie musi umożliwiać kompresję zwracanej zawartości http. Użycie kompresji powinno być zależne od:</w:t>
      </w:r>
    </w:p>
    <w:p w14:paraId="43F883A9" w14:textId="77777777" w:rsidR="0000478F" w:rsidRPr="000D6654" w:rsidRDefault="0000478F" w:rsidP="000D6654">
      <w:pPr>
        <w:numPr>
          <w:ilvl w:val="0"/>
          <w:numId w:val="11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listy dozwolonych URI;</w:t>
      </w:r>
    </w:p>
    <w:p w14:paraId="2FDFB03B" w14:textId="77777777" w:rsidR="0000478F" w:rsidRPr="000D6654" w:rsidRDefault="0000478F" w:rsidP="000D6654">
      <w:pPr>
        <w:numPr>
          <w:ilvl w:val="0"/>
          <w:numId w:val="11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listy wykluczonych URI;</w:t>
      </w:r>
    </w:p>
    <w:p w14:paraId="33788600" w14:textId="77777777" w:rsidR="0000478F" w:rsidRPr="000D6654" w:rsidRDefault="0000478F" w:rsidP="000D6654">
      <w:pPr>
        <w:numPr>
          <w:ilvl w:val="0"/>
          <w:numId w:val="11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listy możliwych do kompresji Content-</w:t>
      </w:r>
      <w:proofErr w:type="spellStart"/>
      <w:r w:rsidRPr="000D6654">
        <w:rPr>
          <w:rFonts w:ascii="Lato" w:hAnsi="Lato" w:cs="Calibri"/>
          <w:sz w:val="22"/>
          <w:szCs w:val="22"/>
        </w:rPr>
        <w:t>Type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31B97B2D" w14:textId="77777777" w:rsidR="0000478F" w:rsidRPr="000D6654" w:rsidRDefault="0000478F" w:rsidP="000D6654">
      <w:pPr>
        <w:numPr>
          <w:ilvl w:val="0"/>
          <w:numId w:val="11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listy wykluczonych Content-</w:t>
      </w:r>
      <w:proofErr w:type="spellStart"/>
      <w:r w:rsidRPr="000D6654">
        <w:rPr>
          <w:rFonts w:ascii="Lato" w:hAnsi="Lato" w:cs="Calibri"/>
          <w:sz w:val="22"/>
          <w:szCs w:val="22"/>
        </w:rPr>
        <w:t>Type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33B74AA2" w14:textId="77777777" w:rsidR="0000478F" w:rsidRPr="000D6654" w:rsidRDefault="0000478F" w:rsidP="000D6654">
      <w:pPr>
        <w:numPr>
          <w:ilvl w:val="0"/>
          <w:numId w:val="11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minimalnej wielkości zwracanego obiektu.</w:t>
      </w:r>
    </w:p>
    <w:p w14:paraId="19B7082A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 xml:space="preserve">Urządzenie powinno realizować mechanizm kierowania żądań od użytkowników końcowych do </w:t>
      </w:r>
      <w:proofErr w:type="spellStart"/>
      <w:r w:rsidRPr="000D6654">
        <w:rPr>
          <w:rFonts w:ascii="Lato" w:eastAsia="Times New Roman" w:hAnsi="Lato" w:cs="Calibri"/>
          <w:lang w:eastAsia="ar-SA"/>
        </w:rPr>
        <w:t>pool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(grup) zasobów serwerowych na podstawie następujących atrybutów:</w:t>
      </w:r>
    </w:p>
    <w:p w14:paraId="1DC0E889" w14:textId="77777777" w:rsidR="0000478F" w:rsidRPr="000D6654" w:rsidRDefault="0000478F" w:rsidP="00874937">
      <w:pPr>
        <w:numPr>
          <w:ilvl w:val="0"/>
          <w:numId w:val="10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wartości http </w:t>
      </w:r>
      <w:proofErr w:type="spellStart"/>
      <w:r w:rsidRPr="000D6654">
        <w:rPr>
          <w:rFonts w:ascii="Lato" w:hAnsi="Lato" w:cs="Calibri"/>
          <w:sz w:val="22"/>
          <w:szCs w:val="22"/>
        </w:rPr>
        <w:t>hostname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, początku/końca nagłówka </w:t>
      </w:r>
      <w:proofErr w:type="spellStart"/>
      <w:r w:rsidRPr="000D6654">
        <w:rPr>
          <w:rFonts w:ascii="Lato" w:hAnsi="Lato" w:cs="Calibri"/>
          <w:sz w:val="22"/>
          <w:szCs w:val="22"/>
        </w:rPr>
        <w:t>hostname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, ciąg znaków znajdujący się w nagłówku </w:t>
      </w:r>
      <w:proofErr w:type="spellStart"/>
      <w:r w:rsidRPr="000D6654">
        <w:rPr>
          <w:rFonts w:ascii="Lato" w:hAnsi="Lato" w:cs="Calibri"/>
          <w:sz w:val="22"/>
          <w:szCs w:val="22"/>
        </w:rPr>
        <w:t>hostname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0CA588DE" w14:textId="77777777" w:rsidR="0000478F" w:rsidRPr="000D6654" w:rsidRDefault="0000478F" w:rsidP="00874937">
      <w:pPr>
        <w:numPr>
          <w:ilvl w:val="0"/>
          <w:numId w:val="10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port;</w:t>
      </w:r>
    </w:p>
    <w:p w14:paraId="45806FDC" w14:textId="77777777" w:rsidR="0000478F" w:rsidRPr="000D6654" w:rsidRDefault="0000478F" w:rsidP="00874937">
      <w:pPr>
        <w:numPr>
          <w:ilvl w:val="0"/>
          <w:numId w:val="10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metody http;</w:t>
      </w:r>
    </w:p>
    <w:p w14:paraId="6B502223" w14:textId="77777777" w:rsidR="0000478F" w:rsidRPr="000D6654" w:rsidRDefault="0000478F" w:rsidP="00874937">
      <w:pPr>
        <w:numPr>
          <w:ilvl w:val="0"/>
          <w:numId w:val="10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nazwy cookie, ciągu znaków na początku/końcu nazwy cookie, ciągu znaku zawartego </w:t>
      </w:r>
      <w:r w:rsidRPr="000D6654">
        <w:rPr>
          <w:rFonts w:ascii="Lato" w:hAnsi="Lato" w:cs="Calibri"/>
          <w:sz w:val="22"/>
          <w:szCs w:val="22"/>
        </w:rPr>
        <w:br/>
        <w:t>w nazwie cookie;</w:t>
      </w:r>
    </w:p>
    <w:p w14:paraId="7C3A8309" w14:textId="77777777" w:rsidR="0000478F" w:rsidRPr="000D6654" w:rsidRDefault="0000478F" w:rsidP="00874937">
      <w:pPr>
        <w:numPr>
          <w:ilvl w:val="0"/>
          <w:numId w:val="10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URN-a, oraz ciągu znaków występujących na początku/końcu lub zawartych w URN-</w:t>
      </w:r>
      <w:proofErr w:type="spellStart"/>
      <w:r w:rsidRPr="000D6654">
        <w:rPr>
          <w:rFonts w:ascii="Lato" w:hAnsi="Lato" w:cs="Calibri"/>
          <w:sz w:val="22"/>
          <w:szCs w:val="22"/>
        </w:rPr>
        <w:t>ie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6BC1E6E1" w14:textId="77777777" w:rsidR="0000478F" w:rsidRPr="000D6654" w:rsidRDefault="0000478F" w:rsidP="00874937">
      <w:pPr>
        <w:numPr>
          <w:ilvl w:val="0"/>
          <w:numId w:val="10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proofErr w:type="spellStart"/>
      <w:r w:rsidRPr="000D6654">
        <w:rPr>
          <w:rFonts w:ascii="Lato" w:hAnsi="Lato" w:cs="Calibri"/>
          <w:sz w:val="22"/>
          <w:szCs w:val="22"/>
        </w:rPr>
        <w:t>user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agent;</w:t>
      </w:r>
    </w:p>
    <w:p w14:paraId="08C33443" w14:textId="77777777" w:rsidR="0000478F" w:rsidRPr="000D6654" w:rsidRDefault="0000478F" w:rsidP="00874937">
      <w:pPr>
        <w:numPr>
          <w:ilvl w:val="0"/>
          <w:numId w:val="10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dowolnego nagłówka lub kombinacji nagłówków;</w:t>
      </w:r>
    </w:p>
    <w:p w14:paraId="43B89ED2" w14:textId="77777777" w:rsidR="0000478F" w:rsidRPr="000D6654" w:rsidRDefault="0000478F" w:rsidP="00874937">
      <w:pPr>
        <w:numPr>
          <w:ilvl w:val="0"/>
          <w:numId w:val="10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wykorzystania </w:t>
      </w:r>
      <w:proofErr w:type="spellStart"/>
      <w:r w:rsidRPr="000D6654">
        <w:rPr>
          <w:rFonts w:ascii="Lato" w:hAnsi="Lato" w:cs="Calibri"/>
          <w:sz w:val="22"/>
          <w:szCs w:val="22"/>
        </w:rPr>
        <w:t>cipherów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w TLS;</w:t>
      </w:r>
    </w:p>
    <w:p w14:paraId="1CB1A5C6" w14:textId="77777777" w:rsidR="0000478F" w:rsidRPr="000D6654" w:rsidRDefault="0000478F" w:rsidP="00874937">
      <w:pPr>
        <w:numPr>
          <w:ilvl w:val="0"/>
          <w:numId w:val="10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proofErr w:type="spellStart"/>
      <w:r w:rsidRPr="000D6654">
        <w:rPr>
          <w:rFonts w:ascii="Lato" w:hAnsi="Lato" w:cs="Calibri"/>
          <w:sz w:val="22"/>
          <w:szCs w:val="22"/>
        </w:rPr>
        <w:t>common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name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klienta, oraz ciągu znaków występujących na początku/końcu lub zawartych w </w:t>
      </w:r>
      <w:proofErr w:type="spellStart"/>
      <w:r w:rsidRPr="000D6654">
        <w:rPr>
          <w:rFonts w:ascii="Lato" w:hAnsi="Lato" w:cs="Calibri"/>
          <w:sz w:val="22"/>
          <w:szCs w:val="22"/>
        </w:rPr>
        <w:t>common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name</w:t>
      </w:r>
      <w:proofErr w:type="spellEnd"/>
      <w:r w:rsidRPr="000D6654">
        <w:rPr>
          <w:rFonts w:ascii="Lato" w:hAnsi="Lato" w:cs="Calibri"/>
          <w:sz w:val="22"/>
          <w:szCs w:val="22"/>
        </w:rPr>
        <w:t>.</w:t>
      </w:r>
    </w:p>
    <w:p w14:paraId="66315B58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Urządzenie zapewnia:</w:t>
      </w:r>
    </w:p>
    <w:p w14:paraId="0E8A2493" w14:textId="77777777" w:rsidR="0000478F" w:rsidRPr="000D6654" w:rsidRDefault="0000478F" w:rsidP="00874937">
      <w:pPr>
        <w:numPr>
          <w:ilvl w:val="0"/>
          <w:numId w:val="10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lastRenderedPageBreak/>
        <w:t>obsługę certyfikatów z kluczami typu ECDSA wykorzystującymi krzywe eliptyczne (ECC) zarówno od strony klienta, jak i od strony puli serwerów;</w:t>
      </w:r>
    </w:p>
    <w:p w14:paraId="64A9DA91" w14:textId="77777777" w:rsidR="0000478F" w:rsidRPr="000D6654" w:rsidRDefault="0000478F" w:rsidP="00874937">
      <w:pPr>
        <w:numPr>
          <w:ilvl w:val="0"/>
          <w:numId w:val="10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sprzętowe wsparcie dla algorytmów AES, AES-GCM, RSA, DSA, DH, ECDSA, ECDH, SHA2, wsparcie dla Perfect </w:t>
      </w:r>
      <w:proofErr w:type="spellStart"/>
      <w:r w:rsidRPr="000D6654">
        <w:rPr>
          <w:rFonts w:ascii="Lato" w:hAnsi="Lato" w:cs="Calibri"/>
          <w:sz w:val="22"/>
          <w:szCs w:val="22"/>
        </w:rPr>
        <w:t>Forward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Secrecy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6332CB3C" w14:textId="77777777" w:rsidR="0000478F" w:rsidRPr="000D6654" w:rsidRDefault="0000478F" w:rsidP="00874937">
      <w:pPr>
        <w:numPr>
          <w:ilvl w:val="0"/>
          <w:numId w:val="10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obsługę certyfikatów podpisanych funkcją skrótu SHA-2 zarówno od strony klienta, jak </w:t>
      </w:r>
      <w:r w:rsidRPr="000D6654">
        <w:rPr>
          <w:rFonts w:ascii="Lato" w:hAnsi="Lato" w:cs="Calibri"/>
          <w:sz w:val="22"/>
          <w:szCs w:val="22"/>
        </w:rPr>
        <w:br/>
        <w:t>i od strony puli serwerów;</w:t>
      </w:r>
    </w:p>
    <w:p w14:paraId="2EAB9F7B" w14:textId="77777777" w:rsidR="0000478F" w:rsidRPr="000D6654" w:rsidRDefault="0000478F" w:rsidP="00874937">
      <w:pPr>
        <w:numPr>
          <w:ilvl w:val="0"/>
          <w:numId w:val="10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walidacje certyfikatów klientów łączących się przy wykorzystaniu protokołu SSL;</w:t>
      </w:r>
    </w:p>
    <w:p w14:paraId="0911EDA1" w14:textId="77777777" w:rsidR="0000478F" w:rsidRPr="000D6654" w:rsidRDefault="0000478F" w:rsidP="00874937">
      <w:pPr>
        <w:numPr>
          <w:ilvl w:val="0"/>
          <w:numId w:val="102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szyfrowanie kluczy prywatnych zapisanych na dysku urządzenia.</w:t>
      </w:r>
    </w:p>
    <w:p w14:paraId="0FD5F8F5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Urządzenie musi posiadać wbudowany w system operacyjny język skryptowy.</w:t>
      </w:r>
    </w:p>
    <w:p w14:paraId="1EBC7CB6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 xml:space="preserve">Urządzenie posiada funkcjonalność Web Application Firewall (WAF), który działa w oparciu </w:t>
      </w:r>
      <w:r w:rsidRPr="000D6654">
        <w:rPr>
          <w:rFonts w:ascii="Lato" w:eastAsia="Times New Roman" w:hAnsi="Lato" w:cs="Calibri"/>
          <w:lang w:eastAsia="ar-SA"/>
        </w:rPr>
        <w:br/>
        <w:t xml:space="preserve">o pozytywny model bezpieczeństwa (tylko to, co znane i prawidłowe jest dozwolone), model ten tworzony jest na bazie automatycznie budowanego przez WAF profilu aplikacji Web. </w:t>
      </w:r>
    </w:p>
    <w:p w14:paraId="40092450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Pozytywny model bezpieczeństwa w ramach WAF powinien kontrolować co najmniej:</w:t>
      </w:r>
    </w:p>
    <w:p w14:paraId="39C2F4DE" w14:textId="77777777" w:rsidR="0000478F" w:rsidRPr="000D6654" w:rsidRDefault="0000478F" w:rsidP="00874937">
      <w:pPr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wystąpienie URL-i, długość URL-i;</w:t>
      </w:r>
    </w:p>
    <w:p w14:paraId="0738C065" w14:textId="77777777" w:rsidR="0000478F" w:rsidRPr="000D6654" w:rsidRDefault="0000478F" w:rsidP="00874937">
      <w:pPr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typ </w:t>
      </w:r>
      <w:proofErr w:type="spellStart"/>
      <w:r w:rsidRPr="000D6654">
        <w:rPr>
          <w:rFonts w:ascii="Lato" w:hAnsi="Lato" w:cs="Calibri"/>
          <w:sz w:val="22"/>
          <w:szCs w:val="22"/>
        </w:rPr>
        <w:t>servleta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występujący pod danym </w:t>
      </w:r>
      <w:proofErr w:type="spellStart"/>
      <w:r w:rsidRPr="000D6654">
        <w:rPr>
          <w:rFonts w:ascii="Lato" w:hAnsi="Lato" w:cs="Calibri"/>
          <w:sz w:val="22"/>
          <w:szCs w:val="22"/>
        </w:rPr>
        <w:t>url</w:t>
      </w:r>
      <w:proofErr w:type="spellEnd"/>
      <w:r w:rsidRPr="000D6654">
        <w:rPr>
          <w:rFonts w:ascii="Lato" w:hAnsi="Lato" w:cs="Calibri"/>
          <w:sz w:val="22"/>
          <w:szCs w:val="22"/>
        </w:rPr>
        <w:t>-em – format komunikacji (http form, JSON, XML, GWT);</w:t>
      </w:r>
    </w:p>
    <w:p w14:paraId="27398AB4" w14:textId="77777777" w:rsidR="0000478F" w:rsidRPr="000D6654" w:rsidRDefault="0000478F" w:rsidP="00874937">
      <w:pPr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przejścia pomiędzy URL-</w:t>
      </w:r>
      <w:proofErr w:type="spellStart"/>
      <w:r w:rsidRPr="000D6654">
        <w:rPr>
          <w:rFonts w:ascii="Lato" w:hAnsi="Lato" w:cs="Calibri"/>
          <w:sz w:val="22"/>
          <w:szCs w:val="22"/>
        </w:rPr>
        <w:t>ami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(</w:t>
      </w:r>
      <w:proofErr w:type="spellStart"/>
      <w:r w:rsidRPr="000D6654">
        <w:rPr>
          <w:rFonts w:ascii="Lato" w:hAnsi="Lato" w:cs="Calibri"/>
          <w:sz w:val="22"/>
          <w:szCs w:val="22"/>
        </w:rPr>
        <w:t>servletami</w:t>
      </w:r>
      <w:proofErr w:type="spellEnd"/>
      <w:r w:rsidRPr="000D6654">
        <w:rPr>
          <w:rFonts w:ascii="Lato" w:hAnsi="Lato" w:cs="Calibri"/>
          <w:sz w:val="22"/>
          <w:szCs w:val="22"/>
        </w:rPr>
        <w:t>);</w:t>
      </w:r>
    </w:p>
    <w:p w14:paraId="658AF514" w14:textId="77777777" w:rsidR="0000478F" w:rsidRPr="000D6654" w:rsidRDefault="0000478F" w:rsidP="00874937">
      <w:pPr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dopuszczalne metody http;</w:t>
      </w:r>
    </w:p>
    <w:p w14:paraId="1EE8EA5E" w14:textId="77777777" w:rsidR="0000478F" w:rsidRPr="000D6654" w:rsidRDefault="0000478F" w:rsidP="00874937">
      <w:pPr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dopuszczalne cookie;</w:t>
      </w:r>
    </w:p>
    <w:p w14:paraId="6873D36A" w14:textId="77777777" w:rsidR="0000478F" w:rsidRPr="000D6654" w:rsidRDefault="0000478F" w:rsidP="00874937">
      <w:pPr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dopuszczalne parametry w polityce;</w:t>
      </w:r>
    </w:p>
    <w:p w14:paraId="3E827D59" w14:textId="77777777" w:rsidR="0000478F" w:rsidRPr="000D6654" w:rsidRDefault="0000478F" w:rsidP="00874937">
      <w:pPr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parametry dynamiczne;</w:t>
      </w:r>
    </w:p>
    <w:p w14:paraId="2F0F9221" w14:textId="77777777" w:rsidR="0000478F" w:rsidRPr="000D6654" w:rsidRDefault="0000478F" w:rsidP="00874937">
      <w:pPr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typ/format parametrów (alfanumeryczny, </w:t>
      </w:r>
      <w:proofErr w:type="spellStart"/>
      <w:r w:rsidRPr="000D6654">
        <w:rPr>
          <w:rFonts w:ascii="Lato" w:hAnsi="Lato" w:cs="Calibri"/>
          <w:sz w:val="22"/>
          <w:szCs w:val="22"/>
        </w:rPr>
        <w:t>integer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, dynamiczny, statyczny, JSON, XML, </w:t>
      </w:r>
      <w:r w:rsidRPr="000D6654">
        <w:rPr>
          <w:rFonts w:ascii="Lato" w:hAnsi="Lato" w:cs="Calibri"/>
          <w:sz w:val="22"/>
          <w:szCs w:val="22"/>
        </w:rPr>
        <w:br/>
        <w:t>e-mail, telefon);</w:t>
      </w:r>
    </w:p>
    <w:p w14:paraId="0365CAD1" w14:textId="77777777" w:rsidR="0000478F" w:rsidRPr="000D6654" w:rsidRDefault="0000478F" w:rsidP="00874937">
      <w:pPr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dopuszczalne parametry w danym </w:t>
      </w:r>
      <w:proofErr w:type="spellStart"/>
      <w:r w:rsidRPr="000D6654">
        <w:rPr>
          <w:rFonts w:ascii="Lato" w:hAnsi="Lato" w:cs="Calibri"/>
          <w:sz w:val="22"/>
          <w:szCs w:val="22"/>
        </w:rPr>
        <w:t>servlecie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73226AB2" w14:textId="77777777" w:rsidR="0000478F" w:rsidRPr="000D6654" w:rsidRDefault="0000478F" w:rsidP="00874937">
      <w:pPr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 długość zapytań;</w:t>
      </w:r>
    </w:p>
    <w:p w14:paraId="0A642667" w14:textId="77777777" w:rsidR="0000478F" w:rsidRPr="000D6654" w:rsidRDefault="0000478F" w:rsidP="00874937">
      <w:pPr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 nazwy hosta;</w:t>
      </w:r>
    </w:p>
    <w:p w14:paraId="3F21FB16" w14:textId="77777777" w:rsidR="0000478F" w:rsidRPr="000D6654" w:rsidRDefault="0000478F" w:rsidP="00874937">
      <w:pPr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 wystąpień i długość parametrów (per każdy parametr);</w:t>
      </w:r>
    </w:p>
    <w:p w14:paraId="15AA4147" w14:textId="77777777" w:rsidR="0000478F" w:rsidRPr="000D6654" w:rsidRDefault="0000478F" w:rsidP="00874937">
      <w:pPr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 wystąpień i długości nagłówków;</w:t>
      </w:r>
    </w:p>
    <w:p w14:paraId="3F9702CE" w14:textId="77777777" w:rsidR="0000478F" w:rsidRPr="000D6654" w:rsidRDefault="0000478F" w:rsidP="00874937">
      <w:pPr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 wystąpień i długości </w:t>
      </w:r>
      <w:proofErr w:type="spellStart"/>
      <w:r w:rsidRPr="000D6654">
        <w:rPr>
          <w:rFonts w:ascii="Lato" w:hAnsi="Lato" w:cs="Calibri"/>
          <w:sz w:val="22"/>
          <w:szCs w:val="22"/>
        </w:rPr>
        <w:t>cookies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1F5373A7" w14:textId="77777777" w:rsidR="0000478F" w:rsidRPr="000D6654" w:rsidRDefault="0000478F" w:rsidP="00874937">
      <w:pPr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 oczekiwanych typów znaków per każdy parametr;</w:t>
      </w:r>
    </w:p>
    <w:p w14:paraId="5F8886D6" w14:textId="77777777" w:rsidR="0000478F" w:rsidRPr="000D6654" w:rsidRDefault="0000478F" w:rsidP="00874937">
      <w:pPr>
        <w:numPr>
          <w:ilvl w:val="0"/>
          <w:numId w:val="103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 typów rozszerzeń plików; w tym długości </w:t>
      </w:r>
      <w:proofErr w:type="spellStart"/>
      <w:r w:rsidRPr="000D6654">
        <w:rPr>
          <w:rFonts w:ascii="Lato" w:hAnsi="Lato" w:cs="Calibri"/>
          <w:sz w:val="22"/>
          <w:szCs w:val="22"/>
        </w:rPr>
        <w:t>URLa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, </w:t>
      </w:r>
      <w:proofErr w:type="spellStart"/>
      <w:r w:rsidRPr="000D6654">
        <w:rPr>
          <w:rFonts w:ascii="Lato" w:hAnsi="Lato" w:cs="Calibri"/>
          <w:sz w:val="22"/>
          <w:szCs w:val="22"/>
        </w:rPr>
        <w:t>requestu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, </w:t>
      </w:r>
      <w:proofErr w:type="spellStart"/>
      <w:r w:rsidRPr="000D6654">
        <w:rPr>
          <w:rFonts w:ascii="Lato" w:hAnsi="Lato" w:cs="Calibri"/>
          <w:sz w:val="22"/>
          <w:szCs w:val="22"/>
        </w:rPr>
        <w:t>query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stringu, post data dla danego typu pliku URL-i podatnych na CSRF;</w:t>
      </w:r>
    </w:p>
    <w:p w14:paraId="13A9B04A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Tworzenie profilu bezpieczeństwa WAF dla danej aplikacji musi odbywać się na podstawie analizy ruchu sieciowego w szczególności na podstawie publicznego ruchu produkcyjnego.</w:t>
      </w:r>
    </w:p>
    <w:p w14:paraId="6FDCB39D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Urządzenie w ramach WAF musi posiadać funkcję:</w:t>
      </w:r>
    </w:p>
    <w:p w14:paraId="00E378BD" w14:textId="77777777" w:rsidR="0000478F" w:rsidRPr="000D6654" w:rsidRDefault="0000478F" w:rsidP="00874937">
      <w:pPr>
        <w:numPr>
          <w:ilvl w:val="0"/>
          <w:numId w:val="10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definiowania i edycji szablonów konfiguracji aplikacji. Szablony powinny służyć do optymalizacji procesu wdrażania systemu zarówno dla znanych aplikacji biznesowych, jak i własnych aplikacji klienta. W ramach opisanych szablonów musi istnieć możliwość automatycznej kontroli poszczególnych elementów konfiguracji szablonu i zabezpieczenie ich przed modyfikacją i usunięciem;</w:t>
      </w:r>
    </w:p>
    <w:p w14:paraId="319B90F3" w14:textId="77777777" w:rsidR="0000478F" w:rsidRPr="000D6654" w:rsidRDefault="0000478F" w:rsidP="00874937">
      <w:pPr>
        <w:numPr>
          <w:ilvl w:val="0"/>
          <w:numId w:val="10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lastRenderedPageBreak/>
        <w:t>odrzucania próby ataków w procesie nauki;</w:t>
      </w:r>
    </w:p>
    <w:p w14:paraId="38148D26" w14:textId="77777777" w:rsidR="0000478F" w:rsidRPr="000D6654" w:rsidRDefault="0000478F" w:rsidP="00874937">
      <w:pPr>
        <w:numPr>
          <w:ilvl w:val="0"/>
          <w:numId w:val="10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definicji zaufanych adresów źródłowych, z których algorytm tworzenia profilu bezpieczeństwa WAF będzie akceptować wszystkie zachowania jako prawidłowe, tak aby administrator mógł przyspieszyć proces tworzenia profilu bezpieczeństwa;</w:t>
      </w:r>
    </w:p>
    <w:p w14:paraId="0777CC1A" w14:textId="77777777" w:rsidR="0000478F" w:rsidRPr="000D6654" w:rsidRDefault="0000478F" w:rsidP="00874937">
      <w:pPr>
        <w:numPr>
          <w:ilvl w:val="0"/>
          <w:numId w:val="10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ręcznego konfigurowania/modyfikacji reguł polityki bezpieczeństwa;</w:t>
      </w:r>
    </w:p>
    <w:p w14:paraId="19DDC2C9" w14:textId="77777777" w:rsidR="0000478F" w:rsidRPr="000D6654" w:rsidRDefault="0000478F" w:rsidP="00874937">
      <w:pPr>
        <w:numPr>
          <w:ilvl w:val="0"/>
          <w:numId w:val="10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ochrony dynamicznych oraz ukrytych parametrów zapytań http;</w:t>
      </w:r>
    </w:p>
    <w:p w14:paraId="6B865B7B" w14:textId="77777777" w:rsidR="0000478F" w:rsidRPr="000D6654" w:rsidRDefault="0000478F" w:rsidP="00874937">
      <w:pPr>
        <w:numPr>
          <w:ilvl w:val="0"/>
          <w:numId w:val="10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automatycznego wykrywania </w:t>
      </w:r>
      <w:proofErr w:type="spellStart"/>
      <w:r w:rsidRPr="000D6654">
        <w:rPr>
          <w:rFonts w:ascii="Lato" w:hAnsi="Lato" w:cs="Calibri"/>
          <w:sz w:val="22"/>
          <w:szCs w:val="22"/>
        </w:rPr>
        <w:t>false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positive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i wyłączania odpowiadające nim sygnatury dla danego parametru;</w:t>
      </w:r>
    </w:p>
    <w:p w14:paraId="1C705BF2" w14:textId="77777777" w:rsidR="0000478F" w:rsidRPr="000D6654" w:rsidRDefault="0000478F" w:rsidP="00874937">
      <w:pPr>
        <w:numPr>
          <w:ilvl w:val="0"/>
          <w:numId w:val="104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automatycznego wykrywania stron logowania użytkowników oraz automatycznie włączać dla tych stron ochronę przed atakami </w:t>
      </w:r>
      <w:proofErr w:type="spellStart"/>
      <w:r w:rsidRPr="000D6654">
        <w:rPr>
          <w:rFonts w:ascii="Lato" w:hAnsi="Lato" w:cs="Calibri"/>
          <w:sz w:val="22"/>
          <w:szCs w:val="22"/>
        </w:rPr>
        <w:t>brute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force</w:t>
      </w:r>
      <w:proofErr w:type="spellEnd"/>
      <w:r w:rsidRPr="000D6654">
        <w:rPr>
          <w:rFonts w:ascii="Lato" w:hAnsi="Lato" w:cs="Calibri"/>
          <w:sz w:val="22"/>
          <w:szCs w:val="22"/>
        </w:rPr>
        <w:t>.</w:t>
      </w:r>
    </w:p>
    <w:p w14:paraId="1D8419E0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 xml:space="preserve">Urządzenie w ramach WAF musi posiadać  mechanizmy ochrony przed atakami: </w:t>
      </w:r>
      <w:proofErr w:type="spellStart"/>
      <w:r w:rsidRPr="000D6654">
        <w:rPr>
          <w:rFonts w:ascii="Lato" w:eastAsia="Times New Roman" w:hAnsi="Lato" w:cs="Calibri"/>
          <w:lang w:eastAsia="ar-SA"/>
        </w:rPr>
        <w:t>Broken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Access Control, SQL </w:t>
      </w:r>
      <w:proofErr w:type="spellStart"/>
      <w:r w:rsidRPr="000D6654">
        <w:rPr>
          <w:rFonts w:ascii="Lato" w:eastAsia="Times New Roman" w:hAnsi="Lato" w:cs="Calibri"/>
          <w:lang w:eastAsia="ar-SA"/>
        </w:rPr>
        <w:t>Injection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, Cross-Site Scripting, Cross-Site </w:t>
      </w:r>
      <w:proofErr w:type="spellStart"/>
      <w:r w:rsidRPr="000D6654">
        <w:rPr>
          <w:rFonts w:ascii="Lato" w:eastAsia="Times New Roman" w:hAnsi="Lato" w:cs="Calibri"/>
          <w:lang w:eastAsia="ar-SA"/>
        </w:rPr>
        <w:t>Request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654">
        <w:rPr>
          <w:rFonts w:ascii="Lato" w:eastAsia="Times New Roman" w:hAnsi="Lato" w:cs="Calibri"/>
          <w:lang w:eastAsia="ar-SA"/>
        </w:rPr>
        <w:t>Forgery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0D6654">
        <w:rPr>
          <w:rFonts w:ascii="Lato" w:eastAsia="Times New Roman" w:hAnsi="Lato" w:cs="Calibri"/>
          <w:lang w:eastAsia="ar-SA"/>
        </w:rPr>
        <w:t>Session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654">
        <w:rPr>
          <w:rFonts w:ascii="Lato" w:eastAsia="Times New Roman" w:hAnsi="Lato" w:cs="Calibri"/>
          <w:lang w:eastAsia="ar-SA"/>
        </w:rPr>
        <w:t>hijacking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0D6654">
        <w:rPr>
          <w:rFonts w:ascii="Lato" w:eastAsia="Times New Roman" w:hAnsi="Lato" w:cs="Calibri"/>
          <w:lang w:eastAsia="ar-SA"/>
        </w:rPr>
        <w:t>Command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654">
        <w:rPr>
          <w:rFonts w:ascii="Lato" w:eastAsia="Times New Roman" w:hAnsi="Lato" w:cs="Calibri"/>
          <w:lang w:eastAsia="ar-SA"/>
        </w:rPr>
        <w:t>Injection</w:t>
      </w:r>
      <w:proofErr w:type="spellEnd"/>
      <w:r w:rsidRPr="000D6654">
        <w:rPr>
          <w:rFonts w:ascii="Lato" w:eastAsia="Times New Roman" w:hAnsi="Lato" w:cs="Calibri"/>
          <w:lang w:eastAsia="ar-SA"/>
        </w:rPr>
        <w:t>, Cookie/</w:t>
      </w:r>
      <w:proofErr w:type="spellStart"/>
      <w:r w:rsidRPr="000D6654">
        <w:rPr>
          <w:rFonts w:ascii="Lato" w:eastAsia="Times New Roman" w:hAnsi="Lato" w:cs="Calibri"/>
          <w:lang w:eastAsia="ar-SA"/>
        </w:rPr>
        <w:t>Session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654">
        <w:rPr>
          <w:rFonts w:ascii="Lato" w:eastAsia="Times New Roman" w:hAnsi="Lato" w:cs="Calibri"/>
          <w:lang w:eastAsia="ar-SA"/>
        </w:rPr>
        <w:t>Poisoning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0D6654">
        <w:rPr>
          <w:rFonts w:ascii="Lato" w:eastAsia="Times New Roman" w:hAnsi="Lato" w:cs="Calibri"/>
          <w:lang w:eastAsia="ar-SA"/>
        </w:rPr>
        <w:t>Parameter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/Form </w:t>
      </w:r>
      <w:proofErr w:type="spellStart"/>
      <w:r w:rsidRPr="000D6654">
        <w:rPr>
          <w:rFonts w:ascii="Lato" w:eastAsia="Times New Roman" w:hAnsi="Lato" w:cs="Calibri"/>
          <w:lang w:eastAsia="ar-SA"/>
        </w:rPr>
        <w:t>Tampering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0D6654">
        <w:rPr>
          <w:rFonts w:ascii="Lato" w:eastAsia="Times New Roman" w:hAnsi="Lato" w:cs="Calibri"/>
          <w:lang w:eastAsia="ar-SA"/>
        </w:rPr>
        <w:t>Forceful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654">
        <w:rPr>
          <w:rFonts w:ascii="Lato" w:eastAsia="Times New Roman" w:hAnsi="Lato" w:cs="Calibri"/>
          <w:lang w:eastAsia="ar-SA"/>
        </w:rPr>
        <w:t>Browsing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, Brute Force Login, Web </w:t>
      </w:r>
      <w:proofErr w:type="spellStart"/>
      <w:r w:rsidRPr="000D6654">
        <w:rPr>
          <w:rFonts w:ascii="Lato" w:eastAsia="Times New Roman" w:hAnsi="Lato" w:cs="Calibri"/>
          <w:lang w:eastAsia="ar-SA"/>
        </w:rPr>
        <w:t>Scraping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, Cookie </w:t>
      </w:r>
      <w:proofErr w:type="spellStart"/>
      <w:r w:rsidRPr="000D6654">
        <w:rPr>
          <w:rFonts w:ascii="Lato" w:eastAsia="Times New Roman" w:hAnsi="Lato" w:cs="Calibri"/>
          <w:lang w:eastAsia="ar-SA"/>
        </w:rPr>
        <w:t>manipulation</w:t>
      </w:r>
      <w:proofErr w:type="spellEnd"/>
      <w:r w:rsidRPr="000D6654">
        <w:rPr>
          <w:rFonts w:ascii="Lato" w:eastAsia="Times New Roman" w:hAnsi="Lato" w:cs="Calibri"/>
          <w:lang w:eastAsia="ar-SA"/>
        </w:rPr>
        <w:t>/</w:t>
      </w:r>
      <w:proofErr w:type="spellStart"/>
      <w:r w:rsidRPr="000D6654">
        <w:rPr>
          <w:rFonts w:ascii="Lato" w:eastAsia="Times New Roman" w:hAnsi="Lato" w:cs="Calibri"/>
          <w:lang w:eastAsia="ar-SA"/>
        </w:rPr>
        <w:t>poisoning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0D6654">
        <w:rPr>
          <w:rFonts w:ascii="Lato" w:eastAsia="Times New Roman" w:hAnsi="Lato" w:cs="Calibri"/>
          <w:lang w:eastAsia="ar-SA"/>
        </w:rPr>
        <w:t>Dynamic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654">
        <w:rPr>
          <w:rFonts w:ascii="Lato" w:eastAsia="Times New Roman" w:hAnsi="Lato" w:cs="Calibri"/>
          <w:lang w:eastAsia="ar-SA"/>
        </w:rPr>
        <w:t>Parameter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654">
        <w:rPr>
          <w:rFonts w:ascii="Lato" w:eastAsia="Times New Roman" w:hAnsi="Lato" w:cs="Calibri"/>
          <w:lang w:eastAsia="ar-SA"/>
        </w:rPr>
        <w:t>tampering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0D6654">
        <w:rPr>
          <w:rFonts w:ascii="Lato" w:eastAsia="Times New Roman" w:hAnsi="Lato" w:cs="Calibri"/>
          <w:lang w:eastAsia="ar-SA"/>
        </w:rPr>
        <w:t>Buffer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654">
        <w:rPr>
          <w:rFonts w:ascii="Lato" w:eastAsia="Times New Roman" w:hAnsi="Lato" w:cs="Calibri"/>
          <w:lang w:eastAsia="ar-SA"/>
        </w:rPr>
        <w:t>Overflow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0D6654">
        <w:rPr>
          <w:rFonts w:ascii="Lato" w:eastAsia="Times New Roman" w:hAnsi="Lato" w:cs="Calibri"/>
          <w:lang w:eastAsia="ar-SA"/>
        </w:rPr>
        <w:t>Stealth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</w:t>
      </w:r>
      <w:proofErr w:type="spellStart"/>
      <w:r w:rsidRPr="000D6654">
        <w:rPr>
          <w:rFonts w:ascii="Lato" w:eastAsia="Times New Roman" w:hAnsi="Lato" w:cs="Calibri"/>
          <w:lang w:eastAsia="ar-SA"/>
        </w:rPr>
        <w:t>Commanding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0D6654">
        <w:rPr>
          <w:rFonts w:ascii="Lato" w:eastAsia="Times New Roman" w:hAnsi="Lato" w:cs="Calibri"/>
          <w:lang w:eastAsia="ar-SA"/>
        </w:rPr>
        <w:t>Unused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HTTP </w:t>
      </w:r>
      <w:proofErr w:type="spellStart"/>
      <w:r w:rsidRPr="000D6654">
        <w:rPr>
          <w:rFonts w:ascii="Lato" w:eastAsia="Times New Roman" w:hAnsi="Lato" w:cs="Calibri"/>
          <w:lang w:eastAsia="ar-SA"/>
        </w:rPr>
        <w:t>Methods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0D6654">
        <w:rPr>
          <w:rFonts w:ascii="Lato" w:eastAsia="Times New Roman" w:hAnsi="Lato" w:cs="Calibri"/>
          <w:lang w:eastAsia="ar-SA"/>
        </w:rPr>
        <w:t>Malicious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File </w:t>
      </w:r>
      <w:proofErr w:type="spellStart"/>
      <w:r w:rsidRPr="000D6654">
        <w:rPr>
          <w:rFonts w:ascii="Lato" w:eastAsia="Times New Roman" w:hAnsi="Lato" w:cs="Calibri"/>
          <w:lang w:eastAsia="ar-SA"/>
        </w:rPr>
        <w:t>Uploads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, </w:t>
      </w:r>
      <w:proofErr w:type="spellStart"/>
      <w:r w:rsidRPr="000D6654">
        <w:rPr>
          <w:rFonts w:ascii="Lato" w:eastAsia="Times New Roman" w:hAnsi="Lato" w:cs="Calibri"/>
          <w:lang w:eastAsia="ar-SA"/>
        </w:rPr>
        <w:t>Hidden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Field </w:t>
      </w:r>
      <w:proofErr w:type="spellStart"/>
      <w:r w:rsidRPr="000D6654">
        <w:rPr>
          <w:rFonts w:ascii="Lato" w:eastAsia="Times New Roman" w:hAnsi="Lato" w:cs="Calibri"/>
          <w:lang w:eastAsia="ar-SA"/>
        </w:rPr>
        <w:t>Manipulation</w:t>
      </w:r>
      <w:proofErr w:type="spellEnd"/>
      <w:r w:rsidRPr="000D6654">
        <w:rPr>
          <w:rFonts w:ascii="Lato" w:eastAsia="Times New Roman" w:hAnsi="Lato" w:cs="Calibri"/>
          <w:lang w:eastAsia="ar-SA"/>
        </w:rPr>
        <w:t>.</w:t>
      </w:r>
    </w:p>
    <w:p w14:paraId="6FE15A5F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Urządzenie oprócz pozytywnego modelu zabezpieczeń WAF musi posiadać również funkcje identyfikacji incydentów poprzez sygnatury (negatywny model zabezpieczeń).</w:t>
      </w:r>
    </w:p>
    <w:p w14:paraId="3354F0F7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Urządzenie dla każdej chronionej aplikacji internetowej powinno umożliwiać wybór stosowanych technologii i systemu operacyjnego w celu poprawnego doboru wykorzystywanych sygnatur.</w:t>
      </w:r>
    </w:p>
    <w:p w14:paraId="5CACF059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Urządzenie w ramach WAF musi:</w:t>
      </w:r>
    </w:p>
    <w:p w14:paraId="718D5E25" w14:textId="77777777" w:rsidR="0000478F" w:rsidRPr="000D6654" w:rsidRDefault="0000478F" w:rsidP="00874937">
      <w:pPr>
        <w:numPr>
          <w:ilvl w:val="0"/>
          <w:numId w:val="105"/>
        </w:numPr>
        <w:autoSpaceDE w:val="0"/>
        <w:autoSpaceDN w:val="0"/>
        <w:adjustRightInd w:val="0"/>
        <w:spacing w:line="276" w:lineRule="auto"/>
        <w:jc w:val="both"/>
        <w:rPr>
          <w:rFonts w:ascii="Lato" w:hAnsi="Lato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posiadać możliwość ochrony komunikacji XML;</w:t>
      </w:r>
    </w:p>
    <w:p w14:paraId="5761AD26" w14:textId="77777777" w:rsidR="0000478F" w:rsidRPr="000D6654" w:rsidRDefault="0000478F" w:rsidP="00874937">
      <w:pPr>
        <w:numPr>
          <w:ilvl w:val="0"/>
          <w:numId w:val="105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posiadać mechanizmy ochrony przed atakami </w:t>
      </w:r>
      <w:proofErr w:type="spellStart"/>
      <w:r w:rsidRPr="000D6654">
        <w:rPr>
          <w:rFonts w:ascii="Lato" w:hAnsi="Lato" w:cs="Calibri"/>
          <w:sz w:val="22"/>
          <w:szCs w:val="22"/>
        </w:rPr>
        <w:t>DoS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ukierunkowanymi na warstwę aplikacyjną;</w:t>
      </w:r>
    </w:p>
    <w:p w14:paraId="593C6072" w14:textId="77777777" w:rsidR="0000478F" w:rsidRPr="000D6654" w:rsidRDefault="0000478F" w:rsidP="00874937">
      <w:pPr>
        <w:numPr>
          <w:ilvl w:val="0"/>
          <w:numId w:val="105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zapewnić blokowanie zapytań z danego obszaru geograficznego;</w:t>
      </w:r>
    </w:p>
    <w:p w14:paraId="7C4CE6DA" w14:textId="77777777" w:rsidR="0000478F" w:rsidRPr="000D6654" w:rsidRDefault="0000478F" w:rsidP="00874937">
      <w:pPr>
        <w:numPr>
          <w:ilvl w:val="0"/>
          <w:numId w:val="105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umożliwiać integracje systemami antywirusowymi po protokole ICAP w celu wykrywania wirusów w przesyłanych plikach;</w:t>
      </w:r>
    </w:p>
    <w:p w14:paraId="2D41398D" w14:textId="77777777" w:rsidR="0000478F" w:rsidRPr="000D6654" w:rsidRDefault="0000478F" w:rsidP="00874937">
      <w:pPr>
        <w:numPr>
          <w:ilvl w:val="0"/>
          <w:numId w:val="105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wykrywać i maskować numery kart kredytowych, wyciekających z chronionej aplikacji;</w:t>
      </w:r>
    </w:p>
    <w:p w14:paraId="3A498F8B" w14:textId="77777777" w:rsidR="0000478F" w:rsidRPr="000D6654" w:rsidRDefault="0000478F" w:rsidP="00874937">
      <w:pPr>
        <w:numPr>
          <w:ilvl w:val="0"/>
          <w:numId w:val="105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umożliwiać szyfrowanie wskazanych pół (np. pole do wprowadzania danych typu hasło) w czasie rzeczywistym, wprowadzanym w przeglądarce internetowej.</w:t>
      </w:r>
    </w:p>
    <w:p w14:paraId="33149F9D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>Urządzenie musi wspierać następujące tryby pracy:</w:t>
      </w:r>
    </w:p>
    <w:p w14:paraId="393C14E4" w14:textId="77777777" w:rsidR="0000478F" w:rsidRPr="000D6654" w:rsidRDefault="0000478F" w:rsidP="00874937">
      <w:pPr>
        <w:numPr>
          <w:ilvl w:val="0"/>
          <w:numId w:val="106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tryb wykrywania, logowania i blokowania ataków;</w:t>
      </w:r>
    </w:p>
    <w:p w14:paraId="50FA33E9" w14:textId="77777777" w:rsidR="0000478F" w:rsidRPr="000D6654" w:rsidRDefault="0000478F" w:rsidP="00874937">
      <w:pPr>
        <w:numPr>
          <w:ilvl w:val="0"/>
          <w:numId w:val="106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tryb wykrywania i logowania ataków bez blokowania;</w:t>
      </w:r>
    </w:p>
    <w:p w14:paraId="29A65D9E" w14:textId="77777777" w:rsidR="0000478F" w:rsidRPr="000D6654" w:rsidRDefault="0000478F" w:rsidP="00874937">
      <w:pPr>
        <w:numPr>
          <w:ilvl w:val="0"/>
          <w:numId w:val="106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tryb uczenia się bez blokowania;</w:t>
      </w:r>
    </w:p>
    <w:p w14:paraId="6E62466B" w14:textId="77777777" w:rsidR="0000478F" w:rsidRPr="000D6654" w:rsidRDefault="0000478F" w:rsidP="00874937">
      <w:pPr>
        <w:numPr>
          <w:ilvl w:val="0"/>
          <w:numId w:val="106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tryb uczenia się z blokowaniem i logowaniem.</w:t>
      </w:r>
    </w:p>
    <w:p w14:paraId="4B3476C6" w14:textId="77777777" w:rsidR="0000478F" w:rsidRPr="000D6654" w:rsidRDefault="0000478F" w:rsidP="00874937">
      <w:pPr>
        <w:pStyle w:val="Akapitzlist"/>
        <w:numPr>
          <w:ilvl w:val="0"/>
          <w:numId w:val="89"/>
        </w:numPr>
        <w:spacing w:after="0"/>
        <w:jc w:val="both"/>
        <w:rPr>
          <w:rFonts w:ascii="Lato" w:eastAsia="Times New Roman" w:hAnsi="Lato" w:cs="Calibri"/>
          <w:lang w:eastAsia="ar-SA"/>
        </w:rPr>
      </w:pPr>
      <w:r w:rsidRPr="000D6654">
        <w:rPr>
          <w:rFonts w:ascii="Lato" w:eastAsia="Times New Roman" w:hAnsi="Lato" w:cs="Calibri"/>
          <w:lang w:eastAsia="ar-SA"/>
        </w:rPr>
        <w:t xml:space="preserve">Urządzenie przez cały okres gwarancji musi posiadać dostęp do serwisu </w:t>
      </w:r>
      <w:proofErr w:type="spellStart"/>
      <w:r w:rsidRPr="000D6654">
        <w:rPr>
          <w:rFonts w:ascii="Lato" w:eastAsia="Times New Roman" w:hAnsi="Lato" w:cs="Calibri"/>
          <w:lang w:eastAsia="ar-SA"/>
        </w:rPr>
        <w:t>reputacyjnego</w:t>
      </w:r>
      <w:proofErr w:type="spellEnd"/>
      <w:r w:rsidRPr="000D6654">
        <w:rPr>
          <w:rFonts w:ascii="Lato" w:eastAsia="Times New Roman" w:hAnsi="Lato" w:cs="Calibri"/>
          <w:lang w:eastAsia="ar-SA"/>
        </w:rPr>
        <w:t xml:space="preserve"> który zapewnia automatyczne aktualizacje informacji o zagrożeniach dla:</w:t>
      </w:r>
    </w:p>
    <w:p w14:paraId="36BD662B" w14:textId="77777777" w:rsidR="0000478F" w:rsidRPr="000D6654" w:rsidRDefault="0000478F" w:rsidP="00874937">
      <w:pPr>
        <w:numPr>
          <w:ilvl w:val="0"/>
          <w:numId w:val="10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anonimowych </w:t>
      </w:r>
      <w:proofErr w:type="spellStart"/>
      <w:r w:rsidRPr="000D6654">
        <w:rPr>
          <w:rFonts w:ascii="Lato" w:hAnsi="Lato" w:cs="Calibri"/>
          <w:sz w:val="22"/>
          <w:szCs w:val="22"/>
        </w:rPr>
        <w:t>proxy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1B054A1A" w14:textId="77777777" w:rsidR="0000478F" w:rsidRPr="000D6654" w:rsidRDefault="0000478F" w:rsidP="00874937">
      <w:pPr>
        <w:numPr>
          <w:ilvl w:val="0"/>
          <w:numId w:val="10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sieci </w:t>
      </w:r>
      <w:proofErr w:type="spellStart"/>
      <w:r w:rsidRPr="000D6654">
        <w:rPr>
          <w:rFonts w:ascii="Lato" w:hAnsi="Lato" w:cs="Calibri"/>
          <w:sz w:val="22"/>
          <w:szCs w:val="22"/>
        </w:rPr>
        <w:t>Botnet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34F8900D" w14:textId="77777777" w:rsidR="0000478F" w:rsidRPr="000D6654" w:rsidRDefault="0000478F" w:rsidP="00874937">
      <w:pPr>
        <w:numPr>
          <w:ilvl w:val="0"/>
          <w:numId w:val="10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aktywnych źródeł usług oferujących lub dystrybuujących </w:t>
      </w:r>
      <w:proofErr w:type="spellStart"/>
      <w:r w:rsidRPr="000D6654">
        <w:rPr>
          <w:rFonts w:ascii="Lato" w:hAnsi="Lato" w:cs="Calibri"/>
          <w:sz w:val="22"/>
          <w:szCs w:val="22"/>
        </w:rPr>
        <w:t>malware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, </w:t>
      </w:r>
      <w:proofErr w:type="spellStart"/>
      <w:r w:rsidRPr="000D6654">
        <w:rPr>
          <w:rFonts w:ascii="Lato" w:hAnsi="Lato" w:cs="Calibri"/>
          <w:sz w:val="22"/>
          <w:szCs w:val="22"/>
        </w:rPr>
        <w:t>rootkity</w:t>
      </w:r>
      <w:proofErr w:type="spellEnd"/>
      <w:r w:rsidRPr="000D6654">
        <w:rPr>
          <w:rFonts w:ascii="Lato" w:hAnsi="Lato" w:cs="Calibri"/>
          <w:sz w:val="22"/>
          <w:szCs w:val="22"/>
        </w:rPr>
        <w:t>, robaki oraz wirusy;</w:t>
      </w:r>
    </w:p>
    <w:p w14:paraId="3EBB1CF0" w14:textId="77777777" w:rsidR="0000478F" w:rsidRPr="000D6654" w:rsidRDefault="0000478F" w:rsidP="00874937">
      <w:pPr>
        <w:numPr>
          <w:ilvl w:val="0"/>
          <w:numId w:val="10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źródeł ataków </w:t>
      </w:r>
      <w:proofErr w:type="spellStart"/>
      <w:r w:rsidRPr="000D6654">
        <w:rPr>
          <w:rFonts w:ascii="Lato" w:hAnsi="Lato" w:cs="Calibri"/>
          <w:sz w:val="22"/>
          <w:szCs w:val="22"/>
        </w:rPr>
        <w:t>DDoS</w:t>
      </w:r>
      <w:proofErr w:type="spellEnd"/>
      <w:r w:rsidRPr="000D6654">
        <w:rPr>
          <w:rFonts w:ascii="Lato" w:hAnsi="Lato" w:cs="Calibri"/>
          <w:sz w:val="22"/>
          <w:szCs w:val="22"/>
        </w:rPr>
        <w:t>/</w:t>
      </w:r>
      <w:proofErr w:type="spellStart"/>
      <w:r w:rsidRPr="000D6654">
        <w:rPr>
          <w:rFonts w:ascii="Lato" w:hAnsi="Lato" w:cs="Calibri"/>
          <w:sz w:val="22"/>
          <w:szCs w:val="22"/>
        </w:rPr>
        <w:t>DoS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2B51F157" w14:textId="77777777" w:rsidR="0000478F" w:rsidRPr="000D6654" w:rsidRDefault="0000478F" w:rsidP="00874937">
      <w:pPr>
        <w:numPr>
          <w:ilvl w:val="0"/>
          <w:numId w:val="10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źródeł </w:t>
      </w:r>
      <w:proofErr w:type="spellStart"/>
      <w:r w:rsidRPr="000D6654">
        <w:rPr>
          <w:rFonts w:ascii="Lato" w:hAnsi="Lato" w:cs="Calibri"/>
          <w:sz w:val="22"/>
          <w:szCs w:val="22"/>
        </w:rPr>
        <w:t>Exit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</w:t>
      </w:r>
      <w:proofErr w:type="spellStart"/>
      <w:r w:rsidRPr="000D6654">
        <w:rPr>
          <w:rFonts w:ascii="Lato" w:hAnsi="Lato" w:cs="Calibri"/>
          <w:sz w:val="22"/>
          <w:szCs w:val="22"/>
        </w:rPr>
        <w:t>Node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sieci Tor;</w:t>
      </w:r>
    </w:p>
    <w:p w14:paraId="01A45B65" w14:textId="77777777" w:rsidR="0000478F" w:rsidRPr="000D6654" w:rsidRDefault="0000478F" w:rsidP="00874937">
      <w:pPr>
        <w:numPr>
          <w:ilvl w:val="0"/>
          <w:numId w:val="10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lastRenderedPageBreak/>
        <w:t xml:space="preserve">adresów IP zainfekowanych przez </w:t>
      </w:r>
      <w:proofErr w:type="spellStart"/>
      <w:r w:rsidRPr="000D6654">
        <w:rPr>
          <w:rFonts w:ascii="Lato" w:hAnsi="Lato" w:cs="Calibri"/>
          <w:sz w:val="22"/>
          <w:szCs w:val="22"/>
        </w:rPr>
        <w:t>malware</w:t>
      </w:r>
      <w:proofErr w:type="spellEnd"/>
      <w:r w:rsidRPr="000D6654">
        <w:rPr>
          <w:rFonts w:ascii="Lato" w:hAnsi="Lato" w:cs="Calibri"/>
          <w:sz w:val="22"/>
          <w:szCs w:val="22"/>
        </w:rPr>
        <w:t>;</w:t>
      </w:r>
    </w:p>
    <w:p w14:paraId="1952DB6E" w14:textId="77777777" w:rsidR="0000478F" w:rsidRPr="000D6654" w:rsidRDefault="0000478F" w:rsidP="00874937">
      <w:pPr>
        <w:numPr>
          <w:ilvl w:val="0"/>
          <w:numId w:val="10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 xml:space="preserve">adresów IP świadczących usługi hostingowe dla </w:t>
      </w:r>
      <w:proofErr w:type="spellStart"/>
      <w:r w:rsidRPr="000D6654">
        <w:rPr>
          <w:rFonts w:ascii="Lato" w:hAnsi="Lato" w:cs="Calibri"/>
          <w:sz w:val="22"/>
          <w:szCs w:val="22"/>
        </w:rPr>
        <w:t>phishingu</w:t>
      </w:r>
      <w:proofErr w:type="spellEnd"/>
      <w:r w:rsidRPr="000D6654">
        <w:rPr>
          <w:rFonts w:ascii="Lato" w:hAnsi="Lato" w:cs="Calibri"/>
          <w:sz w:val="22"/>
          <w:szCs w:val="22"/>
        </w:rPr>
        <w:t xml:space="preserve"> lub fraudów;</w:t>
      </w:r>
    </w:p>
    <w:p w14:paraId="1AB8C51C" w14:textId="6F3E256F" w:rsidR="0000478F" w:rsidRDefault="0000478F" w:rsidP="00874937">
      <w:pPr>
        <w:numPr>
          <w:ilvl w:val="0"/>
          <w:numId w:val="107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Calibri"/>
          <w:sz w:val="22"/>
          <w:szCs w:val="22"/>
        </w:rPr>
      </w:pPr>
      <w:r w:rsidRPr="000D6654">
        <w:rPr>
          <w:rFonts w:ascii="Lato" w:hAnsi="Lato" w:cs="Calibri"/>
          <w:sz w:val="22"/>
          <w:szCs w:val="22"/>
        </w:rPr>
        <w:t>źródłowych adresów IP skanerów służących do rekonesansu poprzez skanowanie hostów oraz domen.</w:t>
      </w:r>
    </w:p>
    <w:p w14:paraId="3E2F10C1" w14:textId="77777777" w:rsidR="004D1A9A" w:rsidRDefault="004D1A9A" w:rsidP="004D1A9A">
      <w:pPr>
        <w:autoSpaceDE w:val="0"/>
        <w:autoSpaceDN w:val="0"/>
        <w:adjustRightInd w:val="0"/>
        <w:spacing w:line="276" w:lineRule="auto"/>
        <w:ind w:left="1068"/>
        <w:jc w:val="both"/>
        <w:rPr>
          <w:rFonts w:ascii="Lato" w:hAnsi="Lato" w:cs="Calibri"/>
          <w:sz w:val="22"/>
          <w:szCs w:val="22"/>
        </w:rPr>
      </w:pPr>
    </w:p>
    <w:p w14:paraId="610A841A" w14:textId="77777777" w:rsidR="004D1A9A" w:rsidRPr="004D1A9A" w:rsidRDefault="004D1A9A" w:rsidP="004D1A9A">
      <w:pPr>
        <w:pStyle w:val="Akapitzlist"/>
        <w:numPr>
          <w:ilvl w:val="0"/>
          <w:numId w:val="84"/>
        </w:numPr>
        <w:spacing w:line="360" w:lineRule="auto"/>
        <w:rPr>
          <w:rFonts w:ascii="Lato" w:eastAsia="Times New Roman" w:hAnsi="Lato" w:cs="Calibri"/>
          <w:b/>
          <w:sz w:val="24"/>
          <w:szCs w:val="24"/>
          <w:lang w:eastAsia="ar-SA"/>
        </w:rPr>
      </w:pPr>
      <w:r w:rsidRPr="004D1A9A">
        <w:rPr>
          <w:rFonts w:ascii="Lato" w:eastAsia="Times New Roman" w:hAnsi="Lato" w:cs="Calibri"/>
          <w:b/>
          <w:sz w:val="24"/>
          <w:szCs w:val="24"/>
          <w:lang w:eastAsia="ar-SA"/>
        </w:rPr>
        <w:t>Wymagania Ogólne</w:t>
      </w:r>
    </w:p>
    <w:p w14:paraId="6B7AC843" w14:textId="77777777" w:rsidR="004D1A9A" w:rsidRPr="006D6CF5" w:rsidRDefault="004D1A9A" w:rsidP="004D1A9A">
      <w:pPr>
        <w:pStyle w:val="Akapitzlist"/>
        <w:numPr>
          <w:ilvl w:val="0"/>
          <w:numId w:val="108"/>
        </w:numPr>
        <w:jc w:val="both"/>
        <w:rPr>
          <w:rFonts w:ascii="Lato" w:hAnsi="Lato"/>
        </w:rPr>
      </w:pPr>
      <w:r w:rsidRPr="006D6CF5">
        <w:rPr>
          <w:rFonts w:ascii="Lato" w:hAnsi="Lato"/>
        </w:rPr>
        <w:t xml:space="preserve">Zamawiający wymaga, aby wszystkie dostarczane urządzenia były sprawdzone </w:t>
      </w:r>
      <w:r>
        <w:rPr>
          <w:rFonts w:ascii="Lato" w:hAnsi="Lato"/>
        </w:rPr>
        <w:br/>
      </w:r>
      <w:r w:rsidRPr="006D6CF5">
        <w:rPr>
          <w:rFonts w:ascii="Lato" w:hAnsi="Lato"/>
        </w:rPr>
        <w:t>w praktyce rynkowej. Oznacza to, iż oprogramowanie systemowe (</w:t>
      </w:r>
      <w:proofErr w:type="spellStart"/>
      <w:r w:rsidRPr="006D6CF5">
        <w:rPr>
          <w:rFonts w:ascii="Lato" w:hAnsi="Lato"/>
        </w:rPr>
        <w:t>firmware</w:t>
      </w:r>
      <w:proofErr w:type="spellEnd"/>
      <w:r w:rsidRPr="006D6CF5">
        <w:rPr>
          <w:rFonts w:ascii="Lato" w:hAnsi="Lato"/>
        </w:rPr>
        <w:t xml:space="preserve"> urządzeń) realizujące wszystkie wymagane funkcje jak też samo urządzenie musiało być dostępne na rynku co najmniej 6 miesięcy przed terminem składania ofert.</w:t>
      </w:r>
    </w:p>
    <w:p w14:paraId="6061A4FA" w14:textId="77777777" w:rsidR="004D1A9A" w:rsidRDefault="004D1A9A" w:rsidP="004D1A9A">
      <w:pPr>
        <w:pStyle w:val="Akapitzlist"/>
        <w:numPr>
          <w:ilvl w:val="0"/>
          <w:numId w:val="108"/>
        </w:numPr>
        <w:jc w:val="both"/>
        <w:rPr>
          <w:rFonts w:ascii="Lato" w:hAnsi="Lato"/>
        </w:rPr>
      </w:pPr>
      <w:r w:rsidRPr="006D6CF5">
        <w:rPr>
          <w:rFonts w:ascii="Lato" w:hAnsi="Lato"/>
        </w:rPr>
        <w:t xml:space="preserve">Urządzenie i powiązane z nim oprogramowanie systemowe musi być objęte pełnym serwisem producenta (niedopuszczalne jest proponowanie oprogramowanie np. </w:t>
      </w:r>
      <w:r>
        <w:rPr>
          <w:rFonts w:ascii="Lato" w:hAnsi="Lato"/>
        </w:rPr>
        <w:br/>
      </w:r>
      <w:r w:rsidRPr="006D6CF5">
        <w:rPr>
          <w:rFonts w:ascii="Lato" w:hAnsi="Lato"/>
        </w:rPr>
        <w:t>w wersji Beta) w chwili, i co najmniej w okresie 6 miesięcy przed złożeniem ofert. Za datę jego dostępności Zamawiający przyjmuje publikację konkretnej oferowanej wersji oprogramowania (wersji z pełnym wsparciem) na stronie producenta rozwiązania.</w:t>
      </w:r>
    </w:p>
    <w:p w14:paraId="1D0307BA" w14:textId="77777777" w:rsidR="004D1A9A" w:rsidRPr="005C2A27" w:rsidRDefault="004D1A9A" w:rsidP="004D1A9A">
      <w:pPr>
        <w:pStyle w:val="Akapitzlist"/>
        <w:numPr>
          <w:ilvl w:val="0"/>
          <w:numId w:val="108"/>
        </w:numPr>
        <w:jc w:val="both"/>
        <w:rPr>
          <w:rFonts w:ascii="Lato" w:hAnsi="Lato"/>
        </w:rPr>
      </w:pPr>
      <w:r w:rsidRPr="005C2A27">
        <w:rPr>
          <w:rFonts w:ascii="Lato" w:hAnsi="Lato"/>
        </w:rPr>
        <w:t xml:space="preserve">Ze względów bezpieczeństwa nie dopuszcza się urządzeń producentów pochodzących </w:t>
      </w:r>
      <w:r>
        <w:rPr>
          <w:rFonts w:ascii="Lato" w:hAnsi="Lato"/>
        </w:rPr>
        <w:br/>
      </w:r>
      <w:r w:rsidRPr="005C2A27">
        <w:rPr>
          <w:rFonts w:ascii="Lato" w:hAnsi="Lato"/>
        </w:rPr>
        <w:t>z krajów innych niż kraje Unii Europejskiej lub NATO.</w:t>
      </w:r>
    </w:p>
    <w:p w14:paraId="3D6E805A" w14:textId="2D3F77A5" w:rsidR="0000478F" w:rsidRDefault="004D1A9A" w:rsidP="004D1A9A">
      <w:pPr>
        <w:pStyle w:val="Akapitzlist"/>
        <w:numPr>
          <w:ilvl w:val="0"/>
          <w:numId w:val="108"/>
        </w:numPr>
        <w:jc w:val="both"/>
        <w:rPr>
          <w:rFonts w:ascii="Lato" w:hAnsi="Lato"/>
        </w:rPr>
      </w:pPr>
      <w:r w:rsidRPr="006D6CF5">
        <w:rPr>
          <w:rFonts w:ascii="Lato" w:hAnsi="Lato"/>
        </w:rPr>
        <w:t>Zamawiający wymaga, aby zaoferowane urządzenia były dostępne i serwisowane przez producenta oraz nie będą przez niego przewidziane do wycofania ze sprzedaży i wsparcia (ogłoszone tzw. dokumenty End-of-Sale lub End-of-Life lub równoważne) – na dzień składania oferty.</w:t>
      </w:r>
    </w:p>
    <w:p w14:paraId="76DDBA06" w14:textId="77777777" w:rsidR="004D1A9A" w:rsidRPr="004D1A9A" w:rsidRDefault="004D1A9A" w:rsidP="004D1A9A">
      <w:pPr>
        <w:pStyle w:val="Akapitzlist"/>
        <w:jc w:val="both"/>
        <w:rPr>
          <w:rFonts w:ascii="Lato" w:hAnsi="Lato"/>
        </w:rPr>
      </w:pPr>
    </w:p>
    <w:p w14:paraId="533ECF3A" w14:textId="77777777" w:rsidR="0000478F" w:rsidRPr="008C542C" w:rsidRDefault="0000478F" w:rsidP="008C542C">
      <w:pPr>
        <w:pStyle w:val="Akapitzlist"/>
        <w:numPr>
          <w:ilvl w:val="0"/>
          <w:numId w:val="84"/>
        </w:numPr>
        <w:spacing w:line="360" w:lineRule="auto"/>
        <w:rPr>
          <w:rFonts w:ascii="Lato" w:eastAsia="Times New Roman" w:hAnsi="Lato" w:cs="Calibri"/>
          <w:b/>
          <w:sz w:val="24"/>
          <w:szCs w:val="24"/>
          <w:lang w:eastAsia="ar-SA"/>
        </w:rPr>
      </w:pPr>
      <w:r w:rsidRPr="008C542C">
        <w:rPr>
          <w:rFonts w:ascii="Lato" w:eastAsia="Times New Roman" w:hAnsi="Lato" w:cs="Calibri"/>
          <w:b/>
          <w:sz w:val="24"/>
          <w:szCs w:val="24"/>
          <w:lang w:eastAsia="ar-SA"/>
        </w:rPr>
        <w:t>Dodatkowe elementy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9"/>
        <w:gridCol w:w="5812"/>
        <w:gridCol w:w="1843"/>
      </w:tblGrid>
      <w:tr w:rsidR="0000478F" w:rsidRPr="00326B4A" w14:paraId="04AA64F9" w14:textId="77777777" w:rsidTr="0000478F">
        <w:trPr>
          <w:jc w:val="center"/>
        </w:trPr>
        <w:tc>
          <w:tcPr>
            <w:tcW w:w="562" w:type="dxa"/>
          </w:tcPr>
          <w:p w14:paraId="2BA0D404" w14:textId="77777777" w:rsidR="0000478F" w:rsidRPr="00326B4A" w:rsidRDefault="0000478F" w:rsidP="0000478F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L.P.</w:t>
            </w:r>
          </w:p>
        </w:tc>
        <w:tc>
          <w:tcPr>
            <w:tcW w:w="5812" w:type="dxa"/>
          </w:tcPr>
          <w:p w14:paraId="53F25F2A" w14:textId="77777777" w:rsidR="0000478F" w:rsidRPr="00326B4A" w:rsidRDefault="0000478F" w:rsidP="0000478F">
            <w:pPr>
              <w:rPr>
                <w:rFonts w:ascii="Lato" w:hAnsi="Lato"/>
                <w:b/>
                <w:bCs/>
              </w:rPr>
            </w:pPr>
            <w:proofErr w:type="spellStart"/>
            <w:r w:rsidRPr="00326B4A">
              <w:rPr>
                <w:rFonts w:ascii="Lato" w:hAnsi="Lato"/>
                <w:b/>
                <w:bCs/>
              </w:rPr>
              <w:t>nazwa</w:t>
            </w:r>
            <w:proofErr w:type="spellEnd"/>
          </w:p>
        </w:tc>
        <w:tc>
          <w:tcPr>
            <w:tcW w:w="1843" w:type="dxa"/>
          </w:tcPr>
          <w:p w14:paraId="1439B390" w14:textId="77777777" w:rsidR="0000478F" w:rsidRPr="00326B4A" w:rsidRDefault="0000478F" w:rsidP="0000478F">
            <w:pPr>
              <w:spacing w:after="120" w:line="276" w:lineRule="auto"/>
              <w:jc w:val="center"/>
              <w:rPr>
                <w:rFonts w:ascii="Lato" w:hAnsi="Lato"/>
                <w:b/>
                <w:bCs/>
              </w:rPr>
            </w:pPr>
            <w:proofErr w:type="spellStart"/>
            <w:r w:rsidRPr="00326B4A">
              <w:rPr>
                <w:rFonts w:ascii="Lato" w:hAnsi="Lato"/>
                <w:b/>
                <w:bCs/>
              </w:rPr>
              <w:t>Ilość</w:t>
            </w:r>
            <w:proofErr w:type="spellEnd"/>
            <w:r w:rsidRPr="00326B4A">
              <w:rPr>
                <w:rFonts w:ascii="Lato" w:hAnsi="Lato"/>
                <w:b/>
                <w:bCs/>
              </w:rPr>
              <w:t xml:space="preserve"> </w:t>
            </w:r>
            <w:proofErr w:type="spellStart"/>
            <w:r w:rsidRPr="00326B4A">
              <w:rPr>
                <w:rFonts w:ascii="Lato" w:hAnsi="Lato"/>
                <w:b/>
                <w:bCs/>
              </w:rPr>
              <w:t>sztuk</w:t>
            </w:r>
            <w:proofErr w:type="spellEnd"/>
          </w:p>
        </w:tc>
      </w:tr>
      <w:tr w:rsidR="0000478F" w:rsidRPr="00326B4A" w14:paraId="4D4AECD6" w14:textId="77777777" w:rsidTr="0000478F">
        <w:trPr>
          <w:jc w:val="center"/>
        </w:trPr>
        <w:tc>
          <w:tcPr>
            <w:tcW w:w="562" w:type="dxa"/>
          </w:tcPr>
          <w:p w14:paraId="17F046C7" w14:textId="77777777" w:rsidR="0000478F" w:rsidRPr="00326B4A" w:rsidRDefault="0000478F" w:rsidP="0000478F">
            <w:pPr>
              <w:spacing w:after="120"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1.</w:t>
            </w:r>
          </w:p>
        </w:tc>
        <w:tc>
          <w:tcPr>
            <w:tcW w:w="5812" w:type="dxa"/>
          </w:tcPr>
          <w:p w14:paraId="77D7FB1C" w14:textId="77777777" w:rsidR="0000478F" w:rsidRPr="00FC5C21" w:rsidRDefault="0000478F" w:rsidP="0000478F">
            <w:pPr>
              <w:spacing w:after="120"/>
              <w:rPr>
                <w:rFonts w:ascii="Lato" w:hAnsi="Lato"/>
                <w:sz w:val="20"/>
                <w:szCs w:val="20"/>
              </w:rPr>
            </w:pP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Moduł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optyczny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SFP 10/25G dla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światłowodu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wielomodowego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pochodzący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z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oferty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producenta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dostarczanych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przełączników</w:t>
            </w:r>
            <w:proofErr w:type="spellEnd"/>
          </w:p>
        </w:tc>
        <w:tc>
          <w:tcPr>
            <w:tcW w:w="1843" w:type="dxa"/>
          </w:tcPr>
          <w:p w14:paraId="33C95191" w14:textId="77777777" w:rsidR="0000478F" w:rsidRPr="00326B4A" w:rsidRDefault="0000478F" w:rsidP="0000478F">
            <w:pPr>
              <w:spacing w:after="120" w:line="276" w:lineRule="auto"/>
              <w:jc w:val="center"/>
              <w:rPr>
                <w:rFonts w:ascii="Lato" w:hAnsi="Lato"/>
              </w:rPr>
            </w:pPr>
            <w:r w:rsidRPr="00326B4A">
              <w:rPr>
                <w:rFonts w:ascii="Lato" w:hAnsi="Lato"/>
              </w:rPr>
              <w:t>48</w:t>
            </w:r>
          </w:p>
        </w:tc>
      </w:tr>
      <w:tr w:rsidR="0000478F" w:rsidRPr="00326B4A" w14:paraId="154475A0" w14:textId="77777777" w:rsidTr="0000478F">
        <w:trPr>
          <w:jc w:val="center"/>
        </w:trPr>
        <w:tc>
          <w:tcPr>
            <w:tcW w:w="562" w:type="dxa"/>
          </w:tcPr>
          <w:p w14:paraId="4E6C9A51" w14:textId="77777777" w:rsidR="0000478F" w:rsidRPr="00326B4A" w:rsidRDefault="0000478F" w:rsidP="0000478F">
            <w:pPr>
              <w:spacing w:after="120"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2.</w:t>
            </w:r>
          </w:p>
        </w:tc>
        <w:tc>
          <w:tcPr>
            <w:tcW w:w="5812" w:type="dxa"/>
          </w:tcPr>
          <w:p w14:paraId="376907B1" w14:textId="77777777" w:rsidR="0000478F" w:rsidRPr="00FC5C21" w:rsidRDefault="0000478F" w:rsidP="0000478F">
            <w:pPr>
              <w:spacing w:after="120"/>
              <w:rPr>
                <w:rFonts w:ascii="Lato" w:hAnsi="Lato"/>
                <w:sz w:val="20"/>
                <w:szCs w:val="20"/>
              </w:rPr>
            </w:pP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Kabel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DAC 100G, 2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metry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,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pochodzący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z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oferty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producenta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dostarczanych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przełączników</w:t>
            </w:r>
            <w:proofErr w:type="spellEnd"/>
          </w:p>
        </w:tc>
        <w:tc>
          <w:tcPr>
            <w:tcW w:w="1843" w:type="dxa"/>
          </w:tcPr>
          <w:p w14:paraId="5358EB37" w14:textId="77777777" w:rsidR="0000478F" w:rsidRPr="00326B4A" w:rsidRDefault="0000478F" w:rsidP="0000478F">
            <w:pPr>
              <w:spacing w:after="120" w:line="276" w:lineRule="auto"/>
              <w:jc w:val="center"/>
              <w:rPr>
                <w:rFonts w:ascii="Lato" w:hAnsi="Lato"/>
              </w:rPr>
            </w:pPr>
            <w:r w:rsidRPr="00326B4A">
              <w:rPr>
                <w:rFonts w:ascii="Lato" w:hAnsi="Lato"/>
              </w:rPr>
              <w:t>4</w:t>
            </w:r>
          </w:p>
        </w:tc>
      </w:tr>
      <w:tr w:rsidR="0000478F" w:rsidRPr="00326B4A" w14:paraId="123D3830" w14:textId="77777777" w:rsidTr="0000478F">
        <w:trPr>
          <w:jc w:val="center"/>
        </w:trPr>
        <w:tc>
          <w:tcPr>
            <w:tcW w:w="562" w:type="dxa"/>
          </w:tcPr>
          <w:p w14:paraId="7E612A07" w14:textId="77777777" w:rsidR="0000478F" w:rsidRPr="00326B4A" w:rsidRDefault="0000478F" w:rsidP="0000478F">
            <w:pPr>
              <w:spacing w:after="120"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3.</w:t>
            </w:r>
          </w:p>
        </w:tc>
        <w:tc>
          <w:tcPr>
            <w:tcW w:w="5812" w:type="dxa"/>
          </w:tcPr>
          <w:p w14:paraId="70964381" w14:textId="77777777" w:rsidR="0000478F" w:rsidRPr="00FC5C21" w:rsidRDefault="0000478F" w:rsidP="0000478F">
            <w:pPr>
              <w:spacing w:after="120"/>
              <w:rPr>
                <w:rFonts w:ascii="Lato" w:hAnsi="Lato"/>
                <w:sz w:val="20"/>
                <w:szCs w:val="20"/>
              </w:rPr>
            </w:pP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Kabel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DAC 100G, 1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metr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,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pochodzący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z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oferty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producenta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dostarczanych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przełączników</w:t>
            </w:r>
            <w:proofErr w:type="spellEnd"/>
          </w:p>
        </w:tc>
        <w:tc>
          <w:tcPr>
            <w:tcW w:w="1843" w:type="dxa"/>
          </w:tcPr>
          <w:p w14:paraId="4FA89A88" w14:textId="77777777" w:rsidR="0000478F" w:rsidRPr="00326B4A" w:rsidRDefault="0000478F" w:rsidP="0000478F">
            <w:pPr>
              <w:spacing w:after="120" w:line="276" w:lineRule="auto"/>
              <w:jc w:val="center"/>
              <w:rPr>
                <w:rFonts w:ascii="Lato" w:hAnsi="Lato"/>
              </w:rPr>
            </w:pPr>
            <w:r w:rsidRPr="00326B4A">
              <w:rPr>
                <w:rFonts w:ascii="Lato" w:hAnsi="Lato"/>
              </w:rPr>
              <w:t>4</w:t>
            </w:r>
          </w:p>
        </w:tc>
      </w:tr>
      <w:tr w:rsidR="0000478F" w:rsidRPr="00326B4A" w14:paraId="18956C02" w14:textId="77777777" w:rsidTr="0000478F">
        <w:trPr>
          <w:jc w:val="center"/>
        </w:trPr>
        <w:tc>
          <w:tcPr>
            <w:tcW w:w="562" w:type="dxa"/>
          </w:tcPr>
          <w:p w14:paraId="51A148AD" w14:textId="77777777" w:rsidR="0000478F" w:rsidRPr="00326B4A" w:rsidRDefault="0000478F" w:rsidP="0000478F">
            <w:pPr>
              <w:spacing w:after="120"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4.</w:t>
            </w:r>
          </w:p>
        </w:tc>
        <w:tc>
          <w:tcPr>
            <w:tcW w:w="5812" w:type="dxa"/>
          </w:tcPr>
          <w:p w14:paraId="336DFA60" w14:textId="77777777" w:rsidR="0000478F" w:rsidRPr="00FC5C21" w:rsidRDefault="0000478F" w:rsidP="0000478F">
            <w:pPr>
              <w:spacing w:after="120"/>
              <w:rPr>
                <w:rFonts w:ascii="Lato" w:hAnsi="Lato"/>
                <w:sz w:val="20"/>
                <w:szCs w:val="20"/>
              </w:rPr>
            </w:pP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Kabel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DAC 25G, 2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metry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,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pochodzący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z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oferty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producenta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dostarczanych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przełączników</w:t>
            </w:r>
            <w:proofErr w:type="spellEnd"/>
          </w:p>
        </w:tc>
        <w:tc>
          <w:tcPr>
            <w:tcW w:w="1843" w:type="dxa"/>
          </w:tcPr>
          <w:p w14:paraId="1D2B1370" w14:textId="77777777" w:rsidR="0000478F" w:rsidRPr="00326B4A" w:rsidRDefault="0000478F" w:rsidP="0000478F">
            <w:pPr>
              <w:spacing w:after="120" w:line="276" w:lineRule="auto"/>
              <w:jc w:val="center"/>
              <w:rPr>
                <w:rFonts w:ascii="Lato" w:hAnsi="Lato"/>
              </w:rPr>
            </w:pPr>
            <w:r w:rsidRPr="00326B4A">
              <w:rPr>
                <w:rFonts w:ascii="Lato" w:hAnsi="Lato"/>
              </w:rPr>
              <w:t>12</w:t>
            </w:r>
          </w:p>
        </w:tc>
      </w:tr>
      <w:tr w:rsidR="0000478F" w:rsidRPr="00326B4A" w14:paraId="45936F87" w14:textId="77777777" w:rsidTr="0000478F">
        <w:trPr>
          <w:jc w:val="center"/>
        </w:trPr>
        <w:tc>
          <w:tcPr>
            <w:tcW w:w="562" w:type="dxa"/>
          </w:tcPr>
          <w:p w14:paraId="375D44AC" w14:textId="77777777" w:rsidR="0000478F" w:rsidRPr="00326B4A" w:rsidRDefault="0000478F" w:rsidP="0000478F">
            <w:pPr>
              <w:spacing w:after="120"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5.</w:t>
            </w:r>
          </w:p>
        </w:tc>
        <w:tc>
          <w:tcPr>
            <w:tcW w:w="5812" w:type="dxa"/>
          </w:tcPr>
          <w:p w14:paraId="102039F4" w14:textId="77777777" w:rsidR="0000478F" w:rsidRPr="00FC5C21" w:rsidRDefault="0000478F" w:rsidP="0000478F">
            <w:pPr>
              <w:spacing w:after="120"/>
              <w:rPr>
                <w:rFonts w:ascii="Lato" w:hAnsi="Lato"/>
                <w:sz w:val="20"/>
                <w:szCs w:val="20"/>
              </w:rPr>
            </w:pP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Kabel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DAC 25G, 1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metr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,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pochodzący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z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oferty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producenta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dostarczanych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przełączników</w:t>
            </w:r>
            <w:proofErr w:type="spellEnd"/>
          </w:p>
        </w:tc>
        <w:tc>
          <w:tcPr>
            <w:tcW w:w="1843" w:type="dxa"/>
          </w:tcPr>
          <w:p w14:paraId="3F5BF359" w14:textId="77777777" w:rsidR="0000478F" w:rsidRPr="00326B4A" w:rsidRDefault="0000478F" w:rsidP="0000478F">
            <w:pPr>
              <w:spacing w:after="120" w:line="276" w:lineRule="auto"/>
              <w:jc w:val="center"/>
              <w:rPr>
                <w:rFonts w:ascii="Lato" w:hAnsi="Lato"/>
              </w:rPr>
            </w:pPr>
            <w:r w:rsidRPr="00326B4A">
              <w:rPr>
                <w:rFonts w:ascii="Lato" w:hAnsi="Lato"/>
              </w:rPr>
              <w:t>20</w:t>
            </w:r>
          </w:p>
        </w:tc>
      </w:tr>
      <w:tr w:rsidR="0000478F" w:rsidRPr="00326B4A" w14:paraId="3A157DFC" w14:textId="77777777" w:rsidTr="0000478F">
        <w:trPr>
          <w:jc w:val="center"/>
        </w:trPr>
        <w:tc>
          <w:tcPr>
            <w:tcW w:w="562" w:type="dxa"/>
          </w:tcPr>
          <w:p w14:paraId="442A71D9" w14:textId="77777777" w:rsidR="0000478F" w:rsidRPr="00326B4A" w:rsidRDefault="0000478F" w:rsidP="0000478F">
            <w:pPr>
              <w:spacing w:after="120"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6.</w:t>
            </w:r>
          </w:p>
        </w:tc>
        <w:tc>
          <w:tcPr>
            <w:tcW w:w="5812" w:type="dxa"/>
          </w:tcPr>
          <w:p w14:paraId="2B5E6993" w14:textId="77777777" w:rsidR="0000478F" w:rsidRPr="00FC5C21" w:rsidRDefault="0000478F" w:rsidP="0000478F">
            <w:pPr>
              <w:spacing w:after="120"/>
              <w:rPr>
                <w:rFonts w:ascii="Lato" w:hAnsi="Lato"/>
                <w:sz w:val="20"/>
                <w:szCs w:val="20"/>
              </w:rPr>
            </w:pP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Kabel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DAC 10G, 2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metry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,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pochodzący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z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oferty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producenta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dostarczanych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przełączników</w:t>
            </w:r>
            <w:proofErr w:type="spellEnd"/>
          </w:p>
        </w:tc>
        <w:tc>
          <w:tcPr>
            <w:tcW w:w="1843" w:type="dxa"/>
          </w:tcPr>
          <w:p w14:paraId="6004FAC7" w14:textId="77777777" w:rsidR="0000478F" w:rsidRPr="00326B4A" w:rsidRDefault="0000478F" w:rsidP="0000478F">
            <w:pPr>
              <w:spacing w:after="120" w:line="276" w:lineRule="auto"/>
              <w:jc w:val="center"/>
              <w:rPr>
                <w:rFonts w:ascii="Lato" w:hAnsi="Lato"/>
              </w:rPr>
            </w:pPr>
            <w:r w:rsidRPr="00326B4A">
              <w:rPr>
                <w:rFonts w:ascii="Lato" w:hAnsi="Lato"/>
              </w:rPr>
              <w:t>4</w:t>
            </w:r>
          </w:p>
        </w:tc>
      </w:tr>
      <w:tr w:rsidR="0000478F" w:rsidRPr="00326B4A" w14:paraId="299E47B8" w14:textId="77777777" w:rsidTr="0000478F">
        <w:trPr>
          <w:jc w:val="center"/>
        </w:trPr>
        <w:tc>
          <w:tcPr>
            <w:tcW w:w="562" w:type="dxa"/>
          </w:tcPr>
          <w:p w14:paraId="658EF048" w14:textId="77777777" w:rsidR="0000478F" w:rsidRPr="00326B4A" w:rsidRDefault="0000478F" w:rsidP="0000478F">
            <w:pPr>
              <w:spacing w:after="120"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7.</w:t>
            </w:r>
          </w:p>
        </w:tc>
        <w:tc>
          <w:tcPr>
            <w:tcW w:w="5812" w:type="dxa"/>
          </w:tcPr>
          <w:p w14:paraId="37A4DBCA" w14:textId="77777777" w:rsidR="0000478F" w:rsidRPr="00FC5C21" w:rsidRDefault="0000478F" w:rsidP="0000478F">
            <w:pPr>
              <w:spacing w:after="120"/>
              <w:rPr>
                <w:rFonts w:ascii="Lato" w:hAnsi="Lato"/>
                <w:sz w:val="20"/>
                <w:szCs w:val="20"/>
              </w:rPr>
            </w:pP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Kabel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DAC 10G, 1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metr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,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pochodzący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z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oferty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producenta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dostarczanych</w:t>
            </w:r>
            <w:proofErr w:type="spellEnd"/>
            <w:r w:rsidRPr="00FC5C21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hAnsi="Lato"/>
                <w:sz w:val="20"/>
                <w:szCs w:val="20"/>
              </w:rPr>
              <w:t>przełączników</w:t>
            </w:r>
            <w:proofErr w:type="spellEnd"/>
          </w:p>
        </w:tc>
        <w:tc>
          <w:tcPr>
            <w:tcW w:w="1843" w:type="dxa"/>
          </w:tcPr>
          <w:p w14:paraId="4A90A1DC" w14:textId="77777777" w:rsidR="0000478F" w:rsidRPr="00326B4A" w:rsidRDefault="0000478F" w:rsidP="0000478F">
            <w:pPr>
              <w:spacing w:after="120" w:line="276" w:lineRule="auto"/>
              <w:jc w:val="center"/>
              <w:rPr>
                <w:rFonts w:ascii="Lato" w:hAnsi="Lato"/>
              </w:rPr>
            </w:pPr>
            <w:r w:rsidRPr="00326B4A">
              <w:rPr>
                <w:rFonts w:ascii="Lato" w:hAnsi="Lato"/>
              </w:rPr>
              <w:t>4</w:t>
            </w:r>
          </w:p>
        </w:tc>
      </w:tr>
      <w:tr w:rsidR="0000478F" w:rsidRPr="00326B4A" w14:paraId="1CC54212" w14:textId="77777777" w:rsidTr="0000478F">
        <w:trPr>
          <w:jc w:val="center"/>
        </w:trPr>
        <w:tc>
          <w:tcPr>
            <w:tcW w:w="562" w:type="dxa"/>
          </w:tcPr>
          <w:p w14:paraId="38322CAB" w14:textId="77777777" w:rsidR="0000478F" w:rsidRPr="00326B4A" w:rsidRDefault="0000478F" w:rsidP="0000478F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8.</w:t>
            </w:r>
          </w:p>
        </w:tc>
        <w:tc>
          <w:tcPr>
            <w:tcW w:w="5812" w:type="dxa"/>
          </w:tcPr>
          <w:p w14:paraId="77E87941" w14:textId="77777777" w:rsidR="0000478F" w:rsidRPr="00FC5C21" w:rsidRDefault="0000478F" w:rsidP="0000478F">
            <w:pPr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</w:pP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Patchcord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światłowodowy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</w:t>
            </w:r>
          </w:p>
          <w:p w14:paraId="2C80AA5A" w14:textId="77777777" w:rsidR="0000478F" w:rsidRPr="00FC5C21" w:rsidRDefault="0000478F" w:rsidP="0000478F">
            <w:pPr>
              <w:rPr>
                <w:rFonts w:ascii="Lato" w:hAnsi="Lato"/>
                <w:sz w:val="20"/>
                <w:szCs w:val="20"/>
              </w:rPr>
            </w:pPr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LC/</w:t>
            </w:r>
            <w:r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U</w:t>
            </w:r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PC-LC/UPC, OM4,  50/125,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dupleks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,  0,5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metra</w:t>
            </w:r>
            <w:proofErr w:type="spellEnd"/>
          </w:p>
        </w:tc>
        <w:tc>
          <w:tcPr>
            <w:tcW w:w="1843" w:type="dxa"/>
          </w:tcPr>
          <w:p w14:paraId="5F13FC5C" w14:textId="77777777" w:rsidR="0000478F" w:rsidRPr="00326B4A" w:rsidRDefault="0000478F" w:rsidP="0000478F">
            <w:pPr>
              <w:spacing w:line="276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30</w:t>
            </w:r>
          </w:p>
        </w:tc>
      </w:tr>
      <w:tr w:rsidR="0000478F" w:rsidRPr="00326B4A" w14:paraId="6D6B838C" w14:textId="77777777" w:rsidTr="0000478F">
        <w:trPr>
          <w:jc w:val="center"/>
        </w:trPr>
        <w:tc>
          <w:tcPr>
            <w:tcW w:w="562" w:type="dxa"/>
          </w:tcPr>
          <w:p w14:paraId="56846E8D" w14:textId="77777777" w:rsidR="0000478F" w:rsidRPr="00326B4A" w:rsidRDefault="0000478F" w:rsidP="0000478F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9.</w:t>
            </w:r>
          </w:p>
        </w:tc>
        <w:tc>
          <w:tcPr>
            <w:tcW w:w="5812" w:type="dxa"/>
          </w:tcPr>
          <w:p w14:paraId="3191F209" w14:textId="77777777" w:rsidR="0000478F" w:rsidRPr="00FC5C21" w:rsidRDefault="0000478F" w:rsidP="0000478F">
            <w:pPr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</w:pP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Patchcord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światłowodowy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</w:t>
            </w:r>
          </w:p>
          <w:p w14:paraId="46FF22CE" w14:textId="77777777" w:rsidR="0000478F" w:rsidRPr="00FC5C21" w:rsidRDefault="0000478F" w:rsidP="0000478F">
            <w:pPr>
              <w:rPr>
                <w:rFonts w:ascii="Lato" w:hAnsi="Lato"/>
                <w:sz w:val="20"/>
                <w:szCs w:val="20"/>
              </w:rPr>
            </w:pPr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LC/</w:t>
            </w:r>
            <w:r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U</w:t>
            </w:r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PC-LC/UPC, OM4,  50/125,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dupleks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, 1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metr</w:t>
            </w:r>
            <w:proofErr w:type="spellEnd"/>
          </w:p>
        </w:tc>
        <w:tc>
          <w:tcPr>
            <w:tcW w:w="1843" w:type="dxa"/>
          </w:tcPr>
          <w:p w14:paraId="44E70304" w14:textId="77777777" w:rsidR="0000478F" w:rsidRPr="00326B4A" w:rsidRDefault="0000478F" w:rsidP="0000478F">
            <w:pPr>
              <w:spacing w:line="276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20</w:t>
            </w:r>
          </w:p>
        </w:tc>
      </w:tr>
      <w:tr w:rsidR="0000478F" w:rsidRPr="00326B4A" w14:paraId="39808ADC" w14:textId="77777777" w:rsidTr="0000478F">
        <w:tblPrEx>
          <w:jc w:val="left"/>
        </w:tblPrEx>
        <w:tc>
          <w:tcPr>
            <w:tcW w:w="562" w:type="dxa"/>
          </w:tcPr>
          <w:p w14:paraId="50A27C8E" w14:textId="77777777" w:rsidR="0000478F" w:rsidRPr="00326B4A" w:rsidRDefault="0000478F" w:rsidP="0000478F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10.</w:t>
            </w:r>
          </w:p>
        </w:tc>
        <w:tc>
          <w:tcPr>
            <w:tcW w:w="5812" w:type="dxa"/>
          </w:tcPr>
          <w:p w14:paraId="0491469B" w14:textId="77777777" w:rsidR="0000478F" w:rsidRPr="00FC5C21" w:rsidRDefault="0000478F" w:rsidP="0000478F">
            <w:pPr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</w:pP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Patchcord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światłowodowy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</w:t>
            </w:r>
          </w:p>
          <w:p w14:paraId="544E54D1" w14:textId="77777777" w:rsidR="0000478F" w:rsidRPr="00FC5C21" w:rsidRDefault="0000478F" w:rsidP="0000478F">
            <w:pPr>
              <w:rPr>
                <w:rFonts w:ascii="Lato" w:hAnsi="Lato"/>
                <w:sz w:val="20"/>
                <w:szCs w:val="20"/>
              </w:rPr>
            </w:pPr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LC/UPC-LC/UPC, OM4,  50/125,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dupleks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,  2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metry</w:t>
            </w:r>
            <w:proofErr w:type="spellEnd"/>
          </w:p>
        </w:tc>
        <w:tc>
          <w:tcPr>
            <w:tcW w:w="1843" w:type="dxa"/>
          </w:tcPr>
          <w:p w14:paraId="5C18ABB8" w14:textId="77777777" w:rsidR="0000478F" w:rsidRPr="00326B4A" w:rsidRDefault="0000478F" w:rsidP="0000478F">
            <w:pPr>
              <w:spacing w:line="276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10</w:t>
            </w:r>
          </w:p>
        </w:tc>
      </w:tr>
      <w:tr w:rsidR="0000478F" w:rsidRPr="00326B4A" w14:paraId="437EEA0C" w14:textId="77777777" w:rsidTr="0000478F">
        <w:tblPrEx>
          <w:jc w:val="left"/>
        </w:tblPrEx>
        <w:tc>
          <w:tcPr>
            <w:tcW w:w="562" w:type="dxa"/>
          </w:tcPr>
          <w:p w14:paraId="135BEBAC" w14:textId="77777777" w:rsidR="0000478F" w:rsidRPr="00326B4A" w:rsidRDefault="0000478F" w:rsidP="0000478F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11.</w:t>
            </w:r>
          </w:p>
        </w:tc>
        <w:tc>
          <w:tcPr>
            <w:tcW w:w="5812" w:type="dxa"/>
          </w:tcPr>
          <w:p w14:paraId="486CDF7B" w14:textId="77777777" w:rsidR="0000478F" w:rsidRPr="00FC5C21" w:rsidRDefault="0000478F" w:rsidP="0000478F">
            <w:pPr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</w:pP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Patchcord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światłowodowy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</w:t>
            </w:r>
          </w:p>
          <w:p w14:paraId="13C63BCA" w14:textId="77777777" w:rsidR="0000478F" w:rsidRPr="00FC5C21" w:rsidRDefault="0000478F" w:rsidP="0000478F">
            <w:pPr>
              <w:rPr>
                <w:rFonts w:ascii="Lato" w:hAnsi="Lato"/>
                <w:sz w:val="20"/>
                <w:szCs w:val="20"/>
              </w:rPr>
            </w:pPr>
            <w:r w:rsidRPr="00FC5C21">
              <w:rPr>
                <w:rFonts w:ascii="Lato" w:hAnsi="Lato"/>
                <w:color w:val="000000"/>
                <w:sz w:val="20"/>
                <w:szCs w:val="20"/>
              </w:rPr>
              <w:t xml:space="preserve">LC/PC-LC/APC, 9/125 SM, duplex,  1 </w:t>
            </w:r>
            <w:proofErr w:type="spellStart"/>
            <w:r w:rsidRPr="00FC5C21">
              <w:rPr>
                <w:rFonts w:ascii="Lato" w:hAnsi="Lato"/>
                <w:color w:val="000000"/>
                <w:sz w:val="20"/>
                <w:szCs w:val="20"/>
              </w:rPr>
              <w:t>metr</w:t>
            </w:r>
            <w:proofErr w:type="spellEnd"/>
          </w:p>
        </w:tc>
        <w:tc>
          <w:tcPr>
            <w:tcW w:w="1843" w:type="dxa"/>
          </w:tcPr>
          <w:p w14:paraId="36F08083" w14:textId="77777777" w:rsidR="0000478F" w:rsidRPr="00326B4A" w:rsidRDefault="0000478F" w:rsidP="0000478F">
            <w:pPr>
              <w:spacing w:line="276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6</w:t>
            </w:r>
          </w:p>
        </w:tc>
      </w:tr>
      <w:tr w:rsidR="0000478F" w:rsidRPr="00326B4A" w14:paraId="3EED4970" w14:textId="77777777" w:rsidTr="0000478F">
        <w:tblPrEx>
          <w:jc w:val="left"/>
        </w:tblPrEx>
        <w:tc>
          <w:tcPr>
            <w:tcW w:w="562" w:type="dxa"/>
          </w:tcPr>
          <w:p w14:paraId="76E59AA2" w14:textId="77777777" w:rsidR="0000478F" w:rsidRPr="00326B4A" w:rsidRDefault="0000478F" w:rsidP="0000478F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12.</w:t>
            </w:r>
          </w:p>
        </w:tc>
        <w:tc>
          <w:tcPr>
            <w:tcW w:w="5812" w:type="dxa"/>
          </w:tcPr>
          <w:p w14:paraId="616A359B" w14:textId="77777777" w:rsidR="0000478F" w:rsidRPr="00FC5C21" w:rsidRDefault="0000478F" w:rsidP="0000478F">
            <w:pPr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</w:pP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Patchcord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światłowodowy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</w:t>
            </w:r>
          </w:p>
          <w:p w14:paraId="429765C8" w14:textId="77777777" w:rsidR="0000478F" w:rsidRPr="00FC5C21" w:rsidRDefault="0000478F" w:rsidP="0000478F">
            <w:pPr>
              <w:rPr>
                <w:rFonts w:ascii="Lato" w:hAnsi="Lato"/>
                <w:sz w:val="20"/>
                <w:szCs w:val="20"/>
              </w:rPr>
            </w:pPr>
            <w:r w:rsidRPr="00FC5C21">
              <w:rPr>
                <w:rFonts w:ascii="Lato" w:hAnsi="Lato"/>
                <w:color w:val="000000"/>
                <w:sz w:val="20"/>
                <w:szCs w:val="20"/>
              </w:rPr>
              <w:t xml:space="preserve">LC/PC-LC/APC, 9/125 SM, duplex, 2 </w:t>
            </w:r>
            <w:proofErr w:type="spellStart"/>
            <w:r w:rsidRPr="00FC5C21">
              <w:rPr>
                <w:rFonts w:ascii="Lato" w:hAnsi="Lato"/>
                <w:color w:val="000000"/>
                <w:sz w:val="20"/>
                <w:szCs w:val="20"/>
              </w:rPr>
              <w:t>metry</w:t>
            </w:r>
            <w:proofErr w:type="spellEnd"/>
          </w:p>
        </w:tc>
        <w:tc>
          <w:tcPr>
            <w:tcW w:w="1843" w:type="dxa"/>
          </w:tcPr>
          <w:p w14:paraId="452887C4" w14:textId="77777777" w:rsidR="0000478F" w:rsidRPr="00326B4A" w:rsidRDefault="0000478F" w:rsidP="0000478F">
            <w:pPr>
              <w:spacing w:line="276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10</w:t>
            </w:r>
          </w:p>
        </w:tc>
      </w:tr>
      <w:tr w:rsidR="0000478F" w:rsidRPr="00326B4A" w14:paraId="4438D887" w14:textId="77777777" w:rsidTr="0000478F">
        <w:tblPrEx>
          <w:jc w:val="left"/>
        </w:tblPrEx>
        <w:tc>
          <w:tcPr>
            <w:tcW w:w="562" w:type="dxa"/>
          </w:tcPr>
          <w:p w14:paraId="3027225C" w14:textId="77777777" w:rsidR="0000478F" w:rsidRPr="00326B4A" w:rsidRDefault="0000478F" w:rsidP="0000478F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13.</w:t>
            </w:r>
          </w:p>
        </w:tc>
        <w:tc>
          <w:tcPr>
            <w:tcW w:w="5812" w:type="dxa"/>
          </w:tcPr>
          <w:p w14:paraId="685DE0A3" w14:textId="77777777" w:rsidR="0000478F" w:rsidRPr="00FC5C21" w:rsidRDefault="0000478F" w:rsidP="0000478F">
            <w:pPr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</w:pP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Patchcord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światłowodowy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</w:t>
            </w:r>
          </w:p>
          <w:p w14:paraId="747FB669" w14:textId="77777777" w:rsidR="0000478F" w:rsidRPr="00FC5C21" w:rsidRDefault="0000478F" w:rsidP="0000478F">
            <w:pPr>
              <w:rPr>
                <w:rFonts w:ascii="Lato" w:hAnsi="Lato"/>
                <w:color w:val="000000"/>
                <w:sz w:val="20"/>
                <w:szCs w:val="20"/>
              </w:rPr>
            </w:pPr>
            <w:r w:rsidRPr="00FC5C21">
              <w:rPr>
                <w:rFonts w:ascii="Lato" w:hAnsi="Lato"/>
                <w:color w:val="000000"/>
                <w:sz w:val="20"/>
                <w:szCs w:val="20"/>
              </w:rPr>
              <w:t>4</w:t>
            </w:r>
            <w:r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  <w:r w:rsidRPr="00FC5C21">
              <w:rPr>
                <w:rFonts w:ascii="Lato" w:hAnsi="Lato"/>
                <w:color w:val="000000"/>
                <w:sz w:val="20"/>
                <w:szCs w:val="20"/>
              </w:rPr>
              <w:t xml:space="preserve">x LC/PC-SC/APC, 9/125 SM, duplex,  6 </w:t>
            </w:r>
            <w:proofErr w:type="spellStart"/>
            <w:r w:rsidRPr="00FC5C21">
              <w:rPr>
                <w:rFonts w:ascii="Lato" w:hAnsi="Lato"/>
                <w:color w:val="000000"/>
                <w:sz w:val="20"/>
                <w:szCs w:val="20"/>
              </w:rPr>
              <w:t>metrów</w:t>
            </w:r>
            <w:proofErr w:type="spellEnd"/>
            <w:r w:rsidRPr="00FC5C21">
              <w:rPr>
                <w:rFonts w:ascii="Lato" w:hAnsi="Lato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FC5C21">
              <w:rPr>
                <w:rFonts w:ascii="Lato" w:hAnsi="Lato"/>
                <w:color w:val="000000"/>
                <w:sz w:val="20"/>
                <w:szCs w:val="20"/>
              </w:rPr>
              <w:t>peszlu</w:t>
            </w:r>
            <w:proofErr w:type="spellEnd"/>
            <w:r w:rsidRPr="00FC5C2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285DB3F" w14:textId="77777777" w:rsidR="0000478F" w:rsidRPr="00326B4A" w:rsidRDefault="0000478F" w:rsidP="0000478F">
            <w:pPr>
              <w:spacing w:line="276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</w:t>
            </w:r>
          </w:p>
        </w:tc>
      </w:tr>
      <w:tr w:rsidR="0000478F" w:rsidRPr="00326B4A" w14:paraId="75E9EFB2" w14:textId="77777777" w:rsidTr="0000478F">
        <w:tblPrEx>
          <w:jc w:val="left"/>
        </w:tblPrEx>
        <w:tc>
          <w:tcPr>
            <w:tcW w:w="562" w:type="dxa"/>
          </w:tcPr>
          <w:p w14:paraId="53D7884F" w14:textId="77777777" w:rsidR="0000478F" w:rsidRPr="00326B4A" w:rsidRDefault="0000478F" w:rsidP="0000478F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14.</w:t>
            </w:r>
          </w:p>
        </w:tc>
        <w:tc>
          <w:tcPr>
            <w:tcW w:w="5812" w:type="dxa"/>
          </w:tcPr>
          <w:p w14:paraId="0E9533AA" w14:textId="77777777" w:rsidR="0000478F" w:rsidRPr="00FC5C21" w:rsidRDefault="0000478F" w:rsidP="0000478F">
            <w:pPr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</w:pP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Patchcord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światłowodowy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</w:t>
            </w:r>
          </w:p>
          <w:p w14:paraId="0CEBC8FE" w14:textId="77777777" w:rsidR="0000478F" w:rsidRPr="00FC5C21" w:rsidRDefault="0000478F" w:rsidP="0000478F">
            <w:pPr>
              <w:rPr>
                <w:rFonts w:ascii="Lato" w:hAnsi="Lato"/>
                <w:sz w:val="20"/>
                <w:szCs w:val="20"/>
              </w:rPr>
            </w:pPr>
            <w:r w:rsidRPr="00FC5C21">
              <w:rPr>
                <w:rFonts w:ascii="Lato" w:hAnsi="Lato"/>
                <w:color w:val="000000"/>
                <w:sz w:val="20"/>
                <w:szCs w:val="20"/>
              </w:rPr>
              <w:t>4</w:t>
            </w:r>
            <w:r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  <w:r w:rsidRPr="00FC5C21">
              <w:rPr>
                <w:rFonts w:ascii="Lato" w:hAnsi="Lato"/>
                <w:color w:val="000000"/>
                <w:sz w:val="20"/>
                <w:szCs w:val="20"/>
              </w:rPr>
              <w:t xml:space="preserve">x LC/PC-SC/APC, 9/125 SM, duplex,  8 </w:t>
            </w:r>
            <w:proofErr w:type="spellStart"/>
            <w:r w:rsidRPr="00FC5C21">
              <w:rPr>
                <w:rFonts w:ascii="Lato" w:hAnsi="Lato"/>
                <w:color w:val="000000"/>
                <w:sz w:val="20"/>
                <w:szCs w:val="20"/>
              </w:rPr>
              <w:t>metrów</w:t>
            </w:r>
            <w:proofErr w:type="spellEnd"/>
            <w:r>
              <w:rPr>
                <w:rFonts w:ascii="Lato" w:hAnsi="Lato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FC5C21">
              <w:rPr>
                <w:rFonts w:ascii="Lato" w:hAnsi="Lato"/>
                <w:color w:val="000000"/>
                <w:sz w:val="20"/>
                <w:szCs w:val="20"/>
              </w:rPr>
              <w:t>peszlu</w:t>
            </w:r>
            <w:proofErr w:type="spellEnd"/>
            <w:r w:rsidRPr="00FC5C2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C8A6FA5" w14:textId="77777777" w:rsidR="0000478F" w:rsidRPr="00326B4A" w:rsidRDefault="0000478F" w:rsidP="0000478F">
            <w:pPr>
              <w:spacing w:line="276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</w:t>
            </w:r>
          </w:p>
        </w:tc>
      </w:tr>
      <w:tr w:rsidR="0000478F" w:rsidRPr="00326B4A" w14:paraId="1B26E64F" w14:textId="77777777" w:rsidTr="0000478F">
        <w:tblPrEx>
          <w:jc w:val="left"/>
        </w:tblPrEx>
        <w:tc>
          <w:tcPr>
            <w:tcW w:w="562" w:type="dxa"/>
          </w:tcPr>
          <w:p w14:paraId="2A9D68F1" w14:textId="77777777" w:rsidR="0000478F" w:rsidRPr="00326B4A" w:rsidRDefault="0000478F" w:rsidP="0000478F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15.</w:t>
            </w:r>
          </w:p>
        </w:tc>
        <w:tc>
          <w:tcPr>
            <w:tcW w:w="5812" w:type="dxa"/>
          </w:tcPr>
          <w:p w14:paraId="73CFA0F7" w14:textId="77777777" w:rsidR="0000478F" w:rsidRPr="00FC5C21" w:rsidRDefault="0000478F" w:rsidP="0000478F">
            <w:pPr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</w:pP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Patchcord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światłowodowy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</w:t>
            </w:r>
          </w:p>
          <w:p w14:paraId="7F5F2581" w14:textId="77777777" w:rsidR="0000478F" w:rsidRPr="00FC5C21" w:rsidRDefault="0000478F" w:rsidP="0000478F">
            <w:pPr>
              <w:rPr>
                <w:rFonts w:ascii="Lato" w:hAnsi="Lato"/>
                <w:sz w:val="20"/>
                <w:szCs w:val="20"/>
              </w:rPr>
            </w:pPr>
            <w:r w:rsidRPr="00FC5C21">
              <w:rPr>
                <w:rFonts w:ascii="Lato" w:hAnsi="Lato"/>
                <w:color w:val="000000"/>
                <w:sz w:val="20"/>
                <w:szCs w:val="20"/>
              </w:rPr>
              <w:t>2</w:t>
            </w:r>
            <w:r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  <w:r w:rsidRPr="00FC5C21">
              <w:rPr>
                <w:rFonts w:ascii="Lato" w:hAnsi="Lato"/>
                <w:color w:val="000000"/>
                <w:sz w:val="20"/>
                <w:szCs w:val="20"/>
              </w:rPr>
              <w:t xml:space="preserve">x LC/PC-SC/APC, 9/125 SM, duplex,  12 </w:t>
            </w:r>
            <w:proofErr w:type="spellStart"/>
            <w:r w:rsidRPr="00FC5C21">
              <w:rPr>
                <w:rFonts w:ascii="Lato" w:hAnsi="Lato"/>
                <w:color w:val="000000"/>
                <w:sz w:val="20"/>
                <w:szCs w:val="20"/>
              </w:rPr>
              <w:t>metrów</w:t>
            </w:r>
            <w:proofErr w:type="spellEnd"/>
            <w:r w:rsidRPr="00FC5C21">
              <w:rPr>
                <w:rFonts w:ascii="Lato" w:hAnsi="Lato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FC5C21">
              <w:rPr>
                <w:rFonts w:ascii="Lato" w:hAnsi="Lato"/>
                <w:color w:val="000000"/>
                <w:sz w:val="20"/>
                <w:szCs w:val="20"/>
              </w:rPr>
              <w:t>peszlu</w:t>
            </w:r>
            <w:proofErr w:type="spellEnd"/>
            <w:r w:rsidRPr="00FC5C2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02EB6C9" w14:textId="77777777" w:rsidR="0000478F" w:rsidRPr="00326B4A" w:rsidRDefault="0000478F" w:rsidP="0000478F">
            <w:pPr>
              <w:spacing w:line="276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</w:t>
            </w:r>
          </w:p>
        </w:tc>
      </w:tr>
      <w:tr w:rsidR="0000478F" w:rsidRPr="00326B4A" w14:paraId="5C9EC034" w14:textId="77777777" w:rsidTr="0000478F">
        <w:tblPrEx>
          <w:jc w:val="left"/>
        </w:tblPrEx>
        <w:tc>
          <w:tcPr>
            <w:tcW w:w="562" w:type="dxa"/>
          </w:tcPr>
          <w:p w14:paraId="3E5E1B66" w14:textId="77777777" w:rsidR="0000478F" w:rsidRPr="00326B4A" w:rsidRDefault="0000478F" w:rsidP="0000478F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16.</w:t>
            </w:r>
          </w:p>
        </w:tc>
        <w:tc>
          <w:tcPr>
            <w:tcW w:w="5812" w:type="dxa"/>
          </w:tcPr>
          <w:p w14:paraId="3B4DF0D8" w14:textId="77777777" w:rsidR="0000478F" w:rsidRPr="00FC5C21" w:rsidRDefault="0000478F" w:rsidP="0000478F">
            <w:pPr>
              <w:rPr>
                <w:rFonts w:ascii="Lato" w:hAnsi="Lato"/>
                <w:color w:val="000000"/>
                <w:sz w:val="20"/>
                <w:szCs w:val="20"/>
              </w:rPr>
            </w:pP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Patchcord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UTP;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kat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. 6</w:t>
            </w:r>
            <w:r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;</w:t>
            </w:r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0,5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metra</w:t>
            </w:r>
            <w:proofErr w:type="spellEnd"/>
          </w:p>
        </w:tc>
        <w:tc>
          <w:tcPr>
            <w:tcW w:w="1843" w:type="dxa"/>
          </w:tcPr>
          <w:p w14:paraId="381D71AD" w14:textId="77777777" w:rsidR="0000478F" w:rsidRDefault="0000478F" w:rsidP="0000478F">
            <w:pPr>
              <w:spacing w:line="276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20</w:t>
            </w:r>
          </w:p>
        </w:tc>
      </w:tr>
      <w:tr w:rsidR="0000478F" w:rsidRPr="00326B4A" w14:paraId="37D03573" w14:textId="77777777" w:rsidTr="0000478F">
        <w:tblPrEx>
          <w:jc w:val="left"/>
        </w:tblPrEx>
        <w:tc>
          <w:tcPr>
            <w:tcW w:w="562" w:type="dxa"/>
          </w:tcPr>
          <w:p w14:paraId="51407A3C" w14:textId="77777777" w:rsidR="0000478F" w:rsidRPr="00326B4A" w:rsidRDefault="0000478F" w:rsidP="0000478F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17.</w:t>
            </w:r>
          </w:p>
        </w:tc>
        <w:tc>
          <w:tcPr>
            <w:tcW w:w="5812" w:type="dxa"/>
          </w:tcPr>
          <w:p w14:paraId="319E267D" w14:textId="77777777" w:rsidR="0000478F" w:rsidRPr="00FC5C21" w:rsidRDefault="0000478F" w:rsidP="0000478F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Patchcord</w:t>
            </w:r>
            <w:proofErr w:type="spellEnd"/>
            <w:r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UTP</w:t>
            </w:r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kat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. 6</w:t>
            </w:r>
            <w:r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;</w:t>
            </w:r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metr</w:t>
            </w:r>
            <w:proofErr w:type="spellEnd"/>
          </w:p>
        </w:tc>
        <w:tc>
          <w:tcPr>
            <w:tcW w:w="1843" w:type="dxa"/>
          </w:tcPr>
          <w:p w14:paraId="1B376952" w14:textId="77777777" w:rsidR="0000478F" w:rsidRPr="00326B4A" w:rsidRDefault="0000478F" w:rsidP="0000478F">
            <w:pPr>
              <w:spacing w:line="276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20</w:t>
            </w:r>
          </w:p>
        </w:tc>
      </w:tr>
      <w:tr w:rsidR="0000478F" w:rsidRPr="00326B4A" w14:paraId="5A6102AD" w14:textId="77777777" w:rsidTr="0000478F">
        <w:tblPrEx>
          <w:jc w:val="left"/>
        </w:tblPrEx>
        <w:tc>
          <w:tcPr>
            <w:tcW w:w="562" w:type="dxa"/>
          </w:tcPr>
          <w:p w14:paraId="499F3B44" w14:textId="77777777" w:rsidR="0000478F" w:rsidRPr="00326B4A" w:rsidRDefault="0000478F" w:rsidP="0000478F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18.</w:t>
            </w:r>
          </w:p>
        </w:tc>
        <w:tc>
          <w:tcPr>
            <w:tcW w:w="5812" w:type="dxa"/>
          </w:tcPr>
          <w:p w14:paraId="7CB18C45" w14:textId="77777777" w:rsidR="0000478F" w:rsidRPr="00FC5C21" w:rsidRDefault="0000478F" w:rsidP="0000478F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Patchcord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UTP;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kat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. 6</w:t>
            </w:r>
            <w:r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; </w:t>
            </w:r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metry</w:t>
            </w:r>
            <w:proofErr w:type="spellEnd"/>
          </w:p>
        </w:tc>
        <w:tc>
          <w:tcPr>
            <w:tcW w:w="1843" w:type="dxa"/>
          </w:tcPr>
          <w:p w14:paraId="425F3AD6" w14:textId="77777777" w:rsidR="0000478F" w:rsidRPr="00326B4A" w:rsidRDefault="0000478F" w:rsidP="0000478F">
            <w:pPr>
              <w:spacing w:line="276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20</w:t>
            </w:r>
          </w:p>
        </w:tc>
      </w:tr>
      <w:tr w:rsidR="0000478F" w14:paraId="27637D70" w14:textId="77777777" w:rsidTr="0000478F">
        <w:tblPrEx>
          <w:jc w:val="left"/>
        </w:tblPrEx>
        <w:tc>
          <w:tcPr>
            <w:tcW w:w="562" w:type="dxa"/>
          </w:tcPr>
          <w:p w14:paraId="56B08601" w14:textId="77777777" w:rsidR="0000478F" w:rsidRPr="00326B4A" w:rsidRDefault="0000478F" w:rsidP="0000478F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19.</w:t>
            </w:r>
          </w:p>
        </w:tc>
        <w:tc>
          <w:tcPr>
            <w:tcW w:w="5812" w:type="dxa"/>
          </w:tcPr>
          <w:p w14:paraId="4D11C86D" w14:textId="77777777" w:rsidR="0000478F" w:rsidRPr="00A3110A" w:rsidRDefault="0000478F" w:rsidP="0000478F">
            <w:pPr>
              <w:spacing w:line="276" w:lineRule="auto"/>
              <w:rPr>
                <w:color w:val="000000"/>
                <w:sz w:val="18"/>
                <w:szCs w:val="18"/>
              </w:rPr>
            </w:pP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Patchcord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UTP;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kat</w:t>
            </w:r>
            <w:proofErr w:type="spellEnd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. 6</w:t>
            </w:r>
            <w:r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; 3</w:t>
            </w:r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C21">
              <w:rPr>
                <w:rFonts w:ascii="Lato" w:eastAsiaTheme="minorHAnsi" w:hAnsi="Lato" w:cstheme="minorBidi"/>
                <w:color w:val="000000"/>
                <w:sz w:val="20"/>
                <w:szCs w:val="20"/>
              </w:rPr>
              <w:t>metry</w:t>
            </w:r>
            <w:proofErr w:type="spellEnd"/>
          </w:p>
        </w:tc>
        <w:tc>
          <w:tcPr>
            <w:tcW w:w="1843" w:type="dxa"/>
          </w:tcPr>
          <w:p w14:paraId="3E42E54D" w14:textId="77777777" w:rsidR="0000478F" w:rsidRDefault="0000478F" w:rsidP="0000478F">
            <w:pPr>
              <w:spacing w:line="276" w:lineRule="auto"/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20</w:t>
            </w:r>
          </w:p>
        </w:tc>
      </w:tr>
    </w:tbl>
    <w:p w14:paraId="2ECFE996" w14:textId="77777777" w:rsidR="0000478F" w:rsidRPr="00EF0337" w:rsidRDefault="0000478F" w:rsidP="0000478F">
      <w:pPr>
        <w:pStyle w:val="Tekstpodstawowy"/>
        <w:tabs>
          <w:tab w:val="left" w:pos="1111"/>
          <w:tab w:val="left" w:pos="1452"/>
        </w:tabs>
        <w:rPr>
          <w:rFonts w:ascii="Lato" w:hAnsi="Lato"/>
          <w:lang w:val="pl-PL"/>
        </w:rPr>
      </w:pPr>
      <w:r>
        <w:rPr>
          <w:rFonts w:ascii="Lato" w:hAnsi="Lato"/>
          <w:lang w:val="pl-PL"/>
        </w:rPr>
        <w:tab/>
      </w:r>
    </w:p>
    <w:p w14:paraId="7940E64C" w14:textId="77777777" w:rsidR="0000478F" w:rsidRPr="008C542C" w:rsidRDefault="0000478F" w:rsidP="008C542C">
      <w:pPr>
        <w:pStyle w:val="Akapitzlist"/>
        <w:numPr>
          <w:ilvl w:val="0"/>
          <w:numId w:val="84"/>
        </w:numPr>
        <w:spacing w:line="360" w:lineRule="auto"/>
        <w:rPr>
          <w:rFonts w:ascii="Lato" w:eastAsia="Times New Roman" w:hAnsi="Lato" w:cs="Calibri"/>
          <w:b/>
          <w:sz w:val="24"/>
          <w:szCs w:val="24"/>
          <w:lang w:eastAsia="ar-SA"/>
        </w:rPr>
      </w:pPr>
      <w:r w:rsidRPr="008C542C">
        <w:rPr>
          <w:rFonts w:ascii="Lato" w:eastAsia="Times New Roman" w:hAnsi="Lato" w:cs="Calibri"/>
          <w:b/>
          <w:sz w:val="24"/>
          <w:szCs w:val="24"/>
          <w:lang w:eastAsia="ar-SA"/>
        </w:rPr>
        <w:t>Zakres prac wdrożeniowych</w:t>
      </w:r>
    </w:p>
    <w:p w14:paraId="49CFE466" w14:textId="6B1CDA2F" w:rsidR="0000478F" w:rsidRPr="00404044" w:rsidRDefault="0000478F" w:rsidP="0000478F">
      <w:pPr>
        <w:spacing w:before="40" w:after="40" w:line="264" w:lineRule="auto"/>
        <w:ind w:left="360"/>
        <w:rPr>
          <w:rFonts w:ascii="Lato" w:hAnsi="Lato"/>
          <w:b/>
          <w:sz w:val="22"/>
          <w:szCs w:val="22"/>
        </w:rPr>
      </w:pPr>
      <w:r w:rsidRPr="00404044">
        <w:rPr>
          <w:rFonts w:ascii="Lato" w:hAnsi="Lato"/>
          <w:b/>
          <w:sz w:val="22"/>
          <w:szCs w:val="22"/>
        </w:rPr>
        <w:t xml:space="preserve">W ramach przygotowania do wdrożenia </w:t>
      </w:r>
      <w:r w:rsidR="00D56328" w:rsidRPr="00404044">
        <w:rPr>
          <w:rFonts w:ascii="Lato" w:hAnsi="Lato"/>
          <w:b/>
          <w:sz w:val="22"/>
          <w:szCs w:val="22"/>
        </w:rPr>
        <w:t>Wykonawca</w:t>
      </w:r>
      <w:r w:rsidRPr="00404044">
        <w:rPr>
          <w:rFonts w:ascii="Lato" w:hAnsi="Lato"/>
          <w:b/>
          <w:sz w:val="22"/>
          <w:szCs w:val="22"/>
        </w:rPr>
        <w:t>:</w:t>
      </w:r>
    </w:p>
    <w:p w14:paraId="477A0162" w14:textId="77777777" w:rsidR="0000478F" w:rsidRPr="00475DFB" w:rsidRDefault="0000478F" w:rsidP="00874937">
      <w:pPr>
        <w:pStyle w:val="Akapitzlist"/>
        <w:numPr>
          <w:ilvl w:val="0"/>
          <w:numId w:val="7"/>
        </w:numPr>
        <w:tabs>
          <w:tab w:val="left" w:pos="0"/>
        </w:tabs>
        <w:suppressAutoHyphens/>
        <w:overflowPunct w:val="0"/>
        <w:spacing w:before="40" w:after="40" w:line="264" w:lineRule="auto"/>
        <w:jc w:val="both"/>
        <w:rPr>
          <w:rFonts w:ascii="Lato" w:hAnsi="Lato"/>
        </w:rPr>
      </w:pPr>
      <w:r w:rsidRPr="00475DFB">
        <w:rPr>
          <w:rFonts w:ascii="Lato" w:hAnsi="Lato"/>
        </w:rPr>
        <w:t xml:space="preserve">Przeprowadzi analizę zastanej infrastruktury sieciowej, w zakresie niezbędnym do przygotowania projektu technicznego. </w:t>
      </w:r>
    </w:p>
    <w:p w14:paraId="2E93EEC2" w14:textId="77777777" w:rsidR="0000478F" w:rsidRPr="00475DFB" w:rsidRDefault="0000478F" w:rsidP="00874937">
      <w:pPr>
        <w:pStyle w:val="Akapitzlist"/>
        <w:numPr>
          <w:ilvl w:val="0"/>
          <w:numId w:val="7"/>
        </w:numPr>
        <w:tabs>
          <w:tab w:val="left" w:pos="0"/>
        </w:tabs>
        <w:suppressAutoHyphens/>
        <w:overflowPunct w:val="0"/>
        <w:spacing w:before="40" w:after="40" w:line="264" w:lineRule="auto"/>
        <w:rPr>
          <w:rFonts w:ascii="Lato" w:hAnsi="Lato"/>
        </w:rPr>
      </w:pPr>
      <w:r w:rsidRPr="00475DFB">
        <w:rPr>
          <w:rFonts w:ascii="Lato" w:hAnsi="Lato"/>
        </w:rPr>
        <w:t>Opracuje projekt techniczny, który musi zawierać m.in.:</w:t>
      </w:r>
    </w:p>
    <w:p w14:paraId="7C3B605D" w14:textId="77777777" w:rsidR="0000478F" w:rsidRPr="00475DFB" w:rsidRDefault="0000478F" w:rsidP="000D6654">
      <w:pPr>
        <w:pStyle w:val="Akapitzlist"/>
        <w:numPr>
          <w:ilvl w:val="0"/>
          <w:numId w:val="115"/>
        </w:numPr>
        <w:tabs>
          <w:tab w:val="left" w:pos="0"/>
        </w:tabs>
        <w:suppressAutoHyphens/>
        <w:overflowPunct w:val="0"/>
        <w:spacing w:before="40" w:after="40" w:line="264" w:lineRule="auto"/>
        <w:jc w:val="both"/>
        <w:rPr>
          <w:rFonts w:ascii="Lato" w:hAnsi="Lato"/>
          <w:color w:val="000000"/>
          <w:lang w:eastAsia="pl-PL"/>
        </w:rPr>
      </w:pPr>
      <w:r w:rsidRPr="00475DFB">
        <w:rPr>
          <w:rFonts w:ascii="Lato" w:hAnsi="Lato"/>
          <w:color w:val="000000"/>
          <w:lang w:eastAsia="pl-PL"/>
        </w:rPr>
        <w:t>opis techniczny i funk</w:t>
      </w:r>
      <w:r>
        <w:rPr>
          <w:rFonts w:ascii="Lato" w:hAnsi="Lato"/>
          <w:color w:val="000000"/>
          <w:lang w:eastAsia="pl-PL"/>
        </w:rPr>
        <w:t>cjonalny dostarczonych urządzeń;</w:t>
      </w:r>
    </w:p>
    <w:p w14:paraId="0CECD277" w14:textId="77777777" w:rsidR="0000478F" w:rsidRPr="00475DFB" w:rsidRDefault="0000478F" w:rsidP="000D6654">
      <w:pPr>
        <w:pStyle w:val="Akapitzlist"/>
        <w:numPr>
          <w:ilvl w:val="0"/>
          <w:numId w:val="115"/>
        </w:numPr>
        <w:tabs>
          <w:tab w:val="left" w:pos="0"/>
        </w:tabs>
        <w:suppressAutoHyphens/>
        <w:overflowPunct w:val="0"/>
        <w:spacing w:before="40" w:after="40" w:line="264" w:lineRule="auto"/>
        <w:jc w:val="both"/>
        <w:rPr>
          <w:rFonts w:ascii="Lato" w:hAnsi="Lato"/>
          <w:color w:val="000000"/>
          <w:lang w:eastAsia="pl-PL"/>
        </w:rPr>
      </w:pPr>
      <w:r w:rsidRPr="00475DFB">
        <w:rPr>
          <w:rFonts w:ascii="Lato" w:hAnsi="Lato"/>
          <w:color w:val="000000"/>
          <w:lang w:eastAsia="pl-PL"/>
        </w:rPr>
        <w:t>specyfikację parametrów fizycznych i środowiskowych tj. waga, rozmiar, parame</w:t>
      </w:r>
      <w:r>
        <w:rPr>
          <w:rFonts w:ascii="Lato" w:hAnsi="Lato"/>
          <w:color w:val="000000"/>
          <w:lang w:eastAsia="pl-PL"/>
        </w:rPr>
        <w:t>try zasilania, emitowane ciepło;</w:t>
      </w:r>
    </w:p>
    <w:p w14:paraId="7452CA50" w14:textId="797401BC" w:rsidR="0000478F" w:rsidRPr="00475DFB" w:rsidRDefault="0000478F" w:rsidP="000D6654">
      <w:pPr>
        <w:pStyle w:val="Akapitzlist"/>
        <w:numPr>
          <w:ilvl w:val="0"/>
          <w:numId w:val="115"/>
        </w:numPr>
        <w:tabs>
          <w:tab w:val="left" w:pos="0"/>
        </w:tabs>
        <w:suppressAutoHyphens/>
        <w:overflowPunct w:val="0"/>
        <w:spacing w:before="40" w:after="40" w:line="264" w:lineRule="auto"/>
        <w:jc w:val="both"/>
        <w:rPr>
          <w:rFonts w:ascii="Lato" w:hAnsi="Lato"/>
          <w:color w:val="000000"/>
          <w:lang w:eastAsia="pl-PL"/>
        </w:rPr>
      </w:pPr>
      <w:r w:rsidRPr="00475DFB">
        <w:rPr>
          <w:rFonts w:ascii="Lato" w:hAnsi="Lato"/>
          <w:color w:val="000000"/>
          <w:lang w:eastAsia="pl-PL"/>
        </w:rPr>
        <w:t>koncepcję  podłączenia dostarczanych urządzeń do istni</w:t>
      </w:r>
      <w:r w:rsidR="004E6F07">
        <w:rPr>
          <w:rFonts w:ascii="Lato" w:hAnsi="Lato"/>
          <w:color w:val="000000"/>
          <w:lang w:eastAsia="pl-PL"/>
        </w:rPr>
        <w:t>ejącej infrastruktury Zamawiającego</w:t>
      </w:r>
      <w:r w:rsidRPr="00475DFB">
        <w:rPr>
          <w:rFonts w:ascii="Lato" w:hAnsi="Lato"/>
          <w:color w:val="000000"/>
          <w:lang w:eastAsia="pl-PL"/>
        </w:rPr>
        <w:t xml:space="preserve"> – schemat podłą</w:t>
      </w:r>
      <w:r>
        <w:rPr>
          <w:rFonts w:ascii="Lato" w:hAnsi="Lato"/>
          <w:color w:val="000000"/>
          <w:lang w:eastAsia="pl-PL"/>
        </w:rPr>
        <w:t>czenia fizycznego i logicznego;</w:t>
      </w:r>
    </w:p>
    <w:p w14:paraId="272849E9" w14:textId="77777777" w:rsidR="0000478F" w:rsidRPr="00475DFB" w:rsidRDefault="0000478F" w:rsidP="000D6654">
      <w:pPr>
        <w:pStyle w:val="Akapitzlist"/>
        <w:numPr>
          <w:ilvl w:val="0"/>
          <w:numId w:val="115"/>
        </w:numPr>
        <w:tabs>
          <w:tab w:val="left" w:pos="0"/>
        </w:tabs>
        <w:suppressAutoHyphens/>
        <w:overflowPunct w:val="0"/>
        <w:spacing w:before="40" w:after="40" w:line="264" w:lineRule="auto"/>
        <w:rPr>
          <w:rFonts w:ascii="Lato" w:hAnsi="Lato"/>
          <w:color w:val="000000"/>
          <w:lang w:eastAsia="pl-PL"/>
        </w:rPr>
      </w:pPr>
      <w:r w:rsidRPr="00475DFB">
        <w:rPr>
          <w:rFonts w:ascii="Lato" w:hAnsi="Lato"/>
          <w:color w:val="000000"/>
          <w:lang w:eastAsia="pl-PL"/>
        </w:rPr>
        <w:t xml:space="preserve">opis zastosowania najlepszych praktyk producenta urządzeń </w:t>
      </w:r>
      <w:r>
        <w:rPr>
          <w:rFonts w:ascii="Lato" w:hAnsi="Lato"/>
          <w:color w:val="000000"/>
          <w:lang w:eastAsia="pl-PL"/>
        </w:rPr>
        <w:t>w ramach wdrażanej konfiguracji;</w:t>
      </w:r>
    </w:p>
    <w:p w14:paraId="4FA84A62" w14:textId="77777777" w:rsidR="0000478F" w:rsidRPr="00475DFB" w:rsidRDefault="0000478F" w:rsidP="000D6654">
      <w:pPr>
        <w:pStyle w:val="Akapitzlist"/>
        <w:numPr>
          <w:ilvl w:val="0"/>
          <w:numId w:val="115"/>
        </w:numPr>
        <w:tabs>
          <w:tab w:val="left" w:pos="0"/>
        </w:tabs>
        <w:suppressAutoHyphens/>
        <w:overflowPunct w:val="0"/>
        <w:spacing w:before="40" w:after="40" w:line="264" w:lineRule="auto"/>
        <w:rPr>
          <w:rFonts w:ascii="Lato" w:hAnsi="Lato"/>
          <w:color w:val="000000"/>
          <w:lang w:eastAsia="pl-PL"/>
        </w:rPr>
      </w:pPr>
      <w:r w:rsidRPr="00475DFB">
        <w:rPr>
          <w:rFonts w:ascii="Lato" w:hAnsi="Lato"/>
          <w:color w:val="000000"/>
          <w:lang w:eastAsia="pl-PL"/>
        </w:rPr>
        <w:t>zakre</w:t>
      </w:r>
      <w:r>
        <w:rPr>
          <w:rFonts w:ascii="Lato" w:hAnsi="Lato"/>
          <w:color w:val="000000"/>
          <w:lang w:eastAsia="pl-PL"/>
        </w:rPr>
        <w:t>s prac i zmian konfiguracyjnych;</w:t>
      </w:r>
    </w:p>
    <w:p w14:paraId="063A6A2C" w14:textId="77777777" w:rsidR="0000478F" w:rsidRPr="00475DFB" w:rsidRDefault="0000478F" w:rsidP="000D6654">
      <w:pPr>
        <w:pStyle w:val="Akapitzlist"/>
        <w:numPr>
          <w:ilvl w:val="0"/>
          <w:numId w:val="115"/>
        </w:numPr>
        <w:tabs>
          <w:tab w:val="left" w:pos="0"/>
        </w:tabs>
        <w:suppressAutoHyphens/>
        <w:overflowPunct w:val="0"/>
        <w:spacing w:before="40" w:after="40" w:line="264" w:lineRule="auto"/>
        <w:rPr>
          <w:rFonts w:ascii="Lato" w:hAnsi="Lato"/>
          <w:color w:val="000000"/>
          <w:lang w:eastAsia="pl-PL"/>
        </w:rPr>
      </w:pPr>
      <w:r w:rsidRPr="00475DFB">
        <w:rPr>
          <w:rFonts w:ascii="Lato" w:hAnsi="Lato"/>
          <w:color w:val="000000"/>
          <w:lang w:eastAsia="pl-PL"/>
        </w:rPr>
        <w:t>opis sposobu migracji dotychczasowej konfiguracji sieci</w:t>
      </w:r>
      <w:r>
        <w:rPr>
          <w:rFonts w:ascii="Lato" w:hAnsi="Lato"/>
          <w:color w:val="000000"/>
          <w:lang w:eastAsia="pl-PL"/>
        </w:rPr>
        <w:t xml:space="preserve"> na nowe urządzenia;</w:t>
      </w:r>
    </w:p>
    <w:p w14:paraId="0A07C1ED" w14:textId="32B7A848" w:rsidR="0000478F" w:rsidRPr="00475DFB" w:rsidRDefault="0000478F" w:rsidP="000D6654">
      <w:pPr>
        <w:pStyle w:val="Akapitzlist"/>
        <w:numPr>
          <w:ilvl w:val="0"/>
          <w:numId w:val="115"/>
        </w:numPr>
        <w:tabs>
          <w:tab w:val="left" w:pos="0"/>
        </w:tabs>
        <w:suppressAutoHyphens/>
        <w:overflowPunct w:val="0"/>
        <w:spacing w:before="40" w:after="40" w:line="264" w:lineRule="auto"/>
        <w:jc w:val="both"/>
        <w:rPr>
          <w:rFonts w:ascii="Lato" w:hAnsi="Lato"/>
          <w:color w:val="000000"/>
          <w:lang w:eastAsia="pl-PL"/>
        </w:rPr>
      </w:pPr>
      <w:r w:rsidRPr="00475DFB">
        <w:rPr>
          <w:rFonts w:ascii="Lato" w:hAnsi="Lato"/>
          <w:color w:val="000000"/>
          <w:lang w:eastAsia="pl-PL"/>
        </w:rPr>
        <w:t xml:space="preserve">procedurę i harmonogram przełączenia sieci na dostarczone urządzenia </w:t>
      </w:r>
      <w:r>
        <w:rPr>
          <w:rFonts w:ascii="Lato" w:hAnsi="Lato"/>
          <w:color w:val="000000"/>
          <w:lang w:eastAsia="pl-PL"/>
        </w:rPr>
        <w:br/>
      </w:r>
      <w:r w:rsidRPr="00475DFB">
        <w:rPr>
          <w:rFonts w:ascii="Lato" w:hAnsi="Lato"/>
          <w:color w:val="000000"/>
          <w:lang w:eastAsia="pl-PL"/>
        </w:rPr>
        <w:t xml:space="preserve">z uwzględnieniem wymogu prowadzenia prac w dniu ustawowo wolnym od pracy lub </w:t>
      </w:r>
      <w:r>
        <w:rPr>
          <w:rFonts w:ascii="Lato" w:hAnsi="Lato"/>
          <w:color w:val="000000"/>
          <w:lang w:eastAsia="pl-PL"/>
        </w:rPr>
        <w:br/>
      </w:r>
      <w:r w:rsidRPr="00475DFB">
        <w:rPr>
          <w:rFonts w:ascii="Lato" w:hAnsi="Lato"/>
          <w:color w:val="000000"/>
          <w:lang w:eastAsia="pl-PL"/>
        </w:rPr>
        <w:t xml:space="preserve">w nocy ze względu, że prace wykonywane będą na produkcyjnie działającej infrastrukturze. </w:t>
      </w:r>
      <w:r w:rsidR="00D56328">
        <w:rPr>
          <w:rFonts w:ascii="Lato" w:hAnsi="Lato"/>
          <w:b/>
          <w:color w:val="000000"/>
          <w:lang w:eastAsia="pl-PL"/>
        </w:rPr>
        <w:t>Zamawiający</w:t>
      </w:r>
      <w:r w:rsidRPr="00475DFB">
        <w:rPr>
          <w:rFonts w:ascii="Lato" w:hAnsi="Lato"/>
          <w:b/>
          <w:color w:val="000000"/>
          <w:lang w:eastAsia="pl-PL"/>
        </w:rPr>
        <w:t xml:space="preserve"> dopuszcza przerwę techniczną w działaniu infrastruktury IT (powodującą niedostępność usług IT) wynoszącą</w:t>
      </w:r>
      <w:r>
        <w:rPr>
          <w:rFonts w:ascii="Lato" w:hAnsi="Lato"/>
          <w:b/>
          <w:color w:val="000000"/>
          <w:lang w:eastAsia="pl-PL"/>
        </w:rPr>
        <w:t xml:space="preserve"> 2</w:t>
      </w:r>
      <w:r w:rsidRPr="00475DFB">
        <w:rPr>
          <w:rFonts w:ascii="Lato" w:hAnsi="Lato"/>
          <w:b/>
          <w:color w:val="000000"/>
          <w:lang w:eastAsia="pl-PL"/>
        </w:rPr>
        <w:t xml:space="preserve"> godziny</w:t>
      </w:r>
      <w:r>
        <w:rPr>
          <w:rFonts w:ascii="Lato" w:hAnsi="Lato"/>
          <w:b/>
          <w:color w:val="000000"/>
          <w:lang w:eastAsia="pl-PL"/>
        </w:rPr>
        <w:t xml:space="preserve">,  </w:t>
      </w:r>
      <w:r w:rsidR="00D56328">
        <w:rPr>
          <w:rFonts w:ascii="Lato" w:hAnsi="Lato"/>
          <w:b/>
          <w:color w:val="000000"/>
          <w:lang w:eastAsia="pl-PL"/>
        </w:rPr>
        <w:br/>
        <w:t>w czasie którego, Wykonawca</w:t>
      </w:r>
      <w:r w:rsidRPr="00475DFB">
        <w:rPr>
          <w:rFonts w:ascii="Lato" w:hAnsi="Lato"/>
          <w:b/>
          <w:color w:val="000000"/>
          <w:lang w:eastAsia="pl-PL"/>
        </w:rPr>
        <w:t xml:space="preserve"> dokona przełączenia ruchu sieciowego na dostarczone urządzenia.</w:t>
      </w:r>
    </w:p>
    <w:p w14:paraId="66A74D74" w14:textId="31F8B9DE" w:rsidR="0000478F" w:rsidRPr="000D6654" w:rsidRDefault="00D56328" w:rsidP="000D6654">
      <w:pPr>
        <w:pStyle w:val="Akapitzlist"/>
        <w:numPr>
          <w:ilvl w:val="0"/>
          <w:numId w:val="7"/>
        </w:numPr>
        <w:tabs>
          <w:tab w:val="left" w:pos="0"/>
        </w:tabs>
        <w:suppressAutoHyphens/>
        <w:overflowPunct w:val="0"/>
        <w:spacing w:before="40" w:after="40" w:line="264" w:lineRule="auto"/>
        <w:jc w:val="both"/>
        <w:rPr>
          <w:rFonts w:ascii="Lato" w:hAnsi="Lato"/>
        </w:rPr>
      </w:pPr>
      <w:r w:rsidRPr="000D6654">
        <w:rPr>
          <w:rFonts w:ascii="Lato" w:hAnsi="Lato"/>
        </w:rPr>
        <w:t>Zamawiający</w:t>
      </w:r>
      <w:r w:rsidR="0000478F" w:rsidRPr="000D6654">
        <w:rPr>
          <w:rFonts w:ascii="Lato" w:hAnsi="Lato"/>
        </w:rPr>
        <w:t xml:space="preserve"> w terminie 3 dni od otrzymania projektu technicznego dokona jego akceptacji lub zgłosi uwagi. Warunkiem rozpoczęcia prac wdrożeniowych jest</w:t>
      </w:r>
      <w:r w:rsidRPr="000D6654">
        <w:rPr>
          <w:rFonts w:ascii="Lato" w:hAnsi="Lato"/>
        </w:rPr>
        <w:t xml:space="preserve"> zaakceptowanie przez Zamawiającego</w:t>
      </w:r>
      <w:r w:rsidR="0000478F" w:rsidRPr="000D6654">
        <w:rPr>
          <w:rFonts w:ascii="Lato" w:hAnsi="Lato"/>
        </w:rPr>
        <w:t xml:space="preserve"> projektu technicznego.</w:t>
      </w:r>
    </w:p>
    <w:p w14:paraId="3B53495C" w14:textId="741F28AE" w:rsidR="0000478F" w:rsidRPr="00404044" w:rsidRDefault="0000478F" w:rsidP="000D6654">
      <w:pPr>
        <w:spacing w:before="40" w:after="40" w:line="264" w:lineRule="auto"/>
        <w:ind w:left="360"/>
        <w:jc w:val="both"/>
        <w:rPr>
          <w:rFonts w:ascii="Lato" w:hAnsi="Lato"/>
          <w:b/>
          <w:color w:val="000000"/>
          <w:sz w:val="22"/>
          <w:szCs w:val="22"/>
        </w:rPr>
      </w:pPr>
      <w:r w:rsidRPr="00404044">
        <w:rPr>
          <w:rFonts w:ascii="Lato" w:hAnsi="Lato"/>
          <w:b/>
          <w:color w:val="000000"/>
          <w:sz w:val="22"/>
          <w:szCs w:val="22"/>
        </w:rPr>
        <w:t>W rama</w:t>
      </w:r>
      <w:r w:rsidR="00D56328" w:rsidRPr="00404044">
        <w:rPr>
          <w:rFonts w:ascii="Lato" w:hAnsi="Lato"/>
          <w:b/>
          <w:color w:val="000000"/>
          <w:sz w:val="22"/>
          <w:szCs w:val="22"/>
        </w:rPr>
        <w:t>ch wdrożenia urządzeń Wykonawca</w:t>
      </w:r>
      <w:r w:rsidRPr="00404044">
        <w:rPr>
          <w:rFonts w:ascii="Lato" w:hAnsi="Lato"/>
          <w:b/>
          <w:color w:val="000000"/>
          <w:sz w:val="22"/>
          <w:szCs w:val="22"/>
        </w:rPr>
        <w:t xml:space="preserve"> zgodnie z zaakceptowanym projektem technicznym:</w:t>
      </w:r>
    </w:p>
    <w:p w14:paraId="05322FAF" w14:textId="1E30E9FC" w:rsidR="0000478F" w:rsidRPr="000D6654" w:rsidRDefault="0000478F" w:rsidP="000D6654">
      <w:pPr>
        <w:pStyle w:val="Akapitzlist"/>
        <w:numPr>
          <w:ilvl w:val="0"/>
          <w:numId w:val="7"/>
        </w:numPr>
        <w:tabs>
          <w:tab w:val="left" w:pos="0"/>
        </w:tabs>
        <w:suppressAutoHyphens/>
        <w:overflowPunct w:val="0"/>
        <w:spacing w:before="40" w:after="40" w:line="264" w:lineRule="auto"/>
        <w:jc w:val="both"/>
        <w:rPr>
          <w:rFonts w:ascii="Lato" w:hAnsi="Lato"/>
        </w:rPr>
      </w:pPr>
      <w:r w:rsidRPr="000D6654">
        <w:rPr>
          <w:rFonts w:ascii="Lato" w:hAnsi="Lato"/>
        </w:rPr>
        <w:t xml:space="preserve">Zainstaluje dostarczane urządzenia w szafach RACK, podłączy do sieci: elektrycznej </w:t>
      </w:r>
      <w:r w:rsidR="00D56328" w:rsidRPr="000D6654">
        <w:rPr>
          <w:rFonts w:ascii="Lato" w:hAnsi="Lato"/>
        </w:rPr>
        <w:br/>
      </w:r>
      <w:r w:rsidRPr="000D6654">
        <w:rPr>
          <w:rFonts w:ascii="Lato" w:hAnsi="Lato"/>
        </w:rPr>
        <w:t>i LAN, skonfiguruje zarządzanie urządzeniami.</w:t>
      </w:r>
    </w:p>
    <w:p w14:paraId="715BF735" w14:textId="77777777" w:rsidR="0000478F" w:rsidRPr="000D6654" w:rsidRDefault="0000478F" w:rsidP="000D6654">
      <w:pPr>
        <w:pStyle w:val="Akapitzlist"/>
        <w:numPr>
          <w:ilvl w:val="0"/>
          <w:numId w:val="7"/>
        </w:numPr>
        <w:tabs>
          <w:tab w:val="left" w:pos="0"/>
        </w:tabs>
        <w:suppressAutoHyphens/>
        <w:overflowPunct w:val="0"/>
        <w:spacing w:before="40" w:after="40" w:line="264" w:lineRule="auto"/>
        <w:jc w:val="both"/>
        <w:rPr>
          <w:rFonts w:ascii="Lato" w:hAnsi="Lato"/>
        </w:rPr>
      </w:pPr>
      <w:r w:rsidRPr="000D6654">
        <w:rPr>
          <w:rFonts w:ascii="Lato" w:hAnsi="Lato"/>
        </w:rPr>
        <w:t>Uruchomi urządzenia oraz wykona aktualizacji oprogramowania zgodnie z przyjętą rekomendowaną obowiązującą wersją stabilną.</w:t>
      </w:r>
    </w:p>
    <w:p w14:paraId="702793A7" w14:textId="77777777" w:rsidR="0000478F" w:rsidRPr="000D6654" w:rsidRDefault="0000478F" w:rsidP="000D6654">
      <w:pPr>
        <w:pStyle w:val="Akapitzlist"/>
        <w:numPr>
          <w:ilvl w:val="0"/>
          <w:numId w:val="7"/>
        </w:numPr>
        <w:tabs>
          <w:tab w:val="left" w:pos="0"/>
        </w:tabs>
        <w:suppressAutoHyphens/>
        <w:overflowPunct w:val="0"/>
        <w:spacing w:before="40" w:after="40" w:line="264" w:lineRule="auto"/>
        <w:jc w:val="both"/>
        <w:rPr>
          <w:rFonts w:ascii="Lato" w:hAnsi="Lato"/>
        </w:rPr>
      </w:pPr>
      <w:r w:rsidRPr="000D6654">
        <w:rPr>
          <w:rFonts w:ascii="Lato" w:hAnsi="Lato"/>
        </w:rPr>
        <w:lastRenderedPageBreak/>
        <w:t xml:space="preserve">Dostosuje konfigurację istniejących urządzeń, aby umożliwić podłączenie dostarczonych urządzeń. </w:t>
      </w:r>
    </w:p>
    <w:p w14:paraId="395860FC" w14:textId="233995B2" w:rsidR="0000478F" w:rsidRPr="000D6654" w:rsidRDefault="0000478F" w:rsidP="000D6654">
      <w:pPr>
        <w:pStyle w:val="Akapitzlist"/>
        <w:numPr>
          <w:ilvl w:val="0"/>
          <w:numId w:val="7"/>
        </w:numPr>
        <w:tabs>
          <w:tab w:val="left" w:pos="0"/>
        </w:tabs>
        <w:suppressAutoHyphens/>
        <w:overflowPunct w:val="0"/>
        <w:spacing w:before="40" w:after="40" w:line="264" w:lineRule="auto"/>
        <w:jc w:val="both"/>
        <w:rPr>
          <w:rFonts w:ascii="Lato" w:hAnsi="Lato"/>
        </w:rPr>
      </w:pPr>
      <w:r w:rsidRPr="000D6654">
        <w:rPr>
          <w:rFonts w:ascii="Lato" w:hAnsi="Lato"/>
        </w:rPr>
        <w:t xml:space="preserve">Wykona dołączenie środowiska SDN do posiadanej przez </w:t>
      </w:r>
      <w:r w:rsidR="00D56328" w:rsidRPr="000D6654">
        <w:rPr>
          <w:rFonts w:ascii="Lato" w:hAnsi="Lato"/>
        </w:rPr>
        <w:t xml:space="preserve">Zamawiającego </w:t>
      </w:r>
      <w:r w:rsidRPr="000D6654">
        <w:rPr>
          <w:rFonts w:ascii="Lato" w:hAnsi="Lato"/>
        </w:rPr>
        <w:t xml:space="preserve">sieci  </w:t>
      </w:r>
      <w:r w:rsidR="00D56328" w:rsidRPr="000D6654">
        <w:rPr>
          <w:rFonts w:ascii="Lato" w:hAnsi="Lato"/>
        </w:rPr>
        <w:br/>
      </w:r>
      <w:r w:rsidRPr="000D6654">
        <w:rPr>
          <w:rFonts w:ascii="Lato" w:hAnsi="Lato"/>
        </w:rPr>
        <w:t>i przepięcie posiadanych usług na nowe środowisko. Następnie rozciągnięcie środowiska SDN na drugą lokalizację geograficznie odległą.</w:t>
      </w:r>
    </w:p>
    <w:p w14:paraId="0E8D6C02" w14:textId="77777777" w:rsidR="0000478F" w:rsidRPr="000D6654" w:rsidRDefault="0000478F" w:rsidP="000D6654">
      <w:pPr>
        <w:pStyle w:val="Akapitzlist"/>
        <w:numPr>
          <w:ilvl w:val="0"/>
          <w:numId w:val="7"/>
        </w:numPr>
        <w:tabs>
          <w:tab w:val="left" w:pos="0"/>
        </w:tabs>
        <w:suppressAutoHyphens/>
        <w:overflowPunct w:val="0"/>
        <w:spacing w:before="40" w:after="40" w:line="264" w:lineRule="auto"/>
        <w:jc w:val="both"/>
        <w:rPr>
          <w:rFonts w:ascii="Lato" w:hAnsi="Lato"/>
        </w:rPr>
      </w:pPr>
      <w:r w:rsidRPr="000D6654">
        <w:rPr>
          <w:rFonts w:ascii="Lato" w:hAnsi="Lato"/>
        </w:rPr>
        <w:t>Skonfiguruje Platformę analityczną dla sieci SDN w tym przygotuje przykładowe widoki (</w:t>
      </w:r>
      <w:proofErr w:type="spellStart"/>
      <w:r w:rsidRPr="000D6654">
        <w:rPr>
          <w:rFonts w:ascii="Lato" w:hAnsi="Lato"/>
        </w:rPr>
        <w:t>dashboardy</w:t>
      </w:r>
      <w:proofErr w:type="spellEnd"/>
      <w:r w:rsidRPr="000D6654">
        <w:rPr>
          <w:rFonts w:ascii="Lato" w:hAnsi="Lato"/>
        </w:rPr>
        <w:t>).</w:t>
      </w:r>
    </w:p>
    <w:p w14:paraId="62752EA3" w14:textId="310CECF2" w:rsidR="0000478F" w:rsidRPr="000D6654" w:rsidRDefault="0000478F" w:rsidP="000D6654">
      <w:pPr>
        <w:pStyle w:val="Akapitzlist"/>
        <w:numPr>
          <w:ilvl w:val="0"/>
          <w:numId w:val="7"/>
        </w:numPr>
        <w:tabs>
          <w:tab w:val="left" w:pos="0"/>
        </w:tabs>
        <w:suppressAutoHyphens/>
        <w:overflowPunct w:val="0"/>
        <w:spacing w:before="40" w:after="40" w:line="264" w:lineRule="auto"/>
        <w:jc w:val="both"/>
        <w:rPr>
          <w:rFonts w:ascii="Lato" w:hAnsi="Lato"/>
        </w:rPr>
      </w:pPr>
      <w:r w:rsidRPr="000D6654">
        <w:rPr>
          <w:rFonts w:ascii="Lato" w:hAnsi="Lato"/>
        </w:rPr>
        <w:t xml:space="preserve">Wykona konfigurację kontrolerów bezprzewodowych na podstawie wytycznych </w:t>
      </w:r>
      <w:r w:rsidR="00D56328" w:rsidRPr="000D6654">
        <w:rPr>
          <w:rFonts w:ascii="Lato" w:hAnsi="Lato"/>
        </w:rPr>
        <w:t>Zamawiającego,</w:t>
      </w:r>
      <w:r w:rsidRPr="000D6654">
        <w:rPr>
          <w:rFonts w:ascii="Lato" w:hAnsi="Lato"/>
        </w:rPr>
        <w:t xml:space="preserve"> w tym dokona integracji z posiadanym przez </w:t>
      </w:r>
      <w:r w:rsidR="00D56328" w:rsidRPr="000D6654">
        <w:rPr>
          <w:rFonts w:ascii="Lato" w:hAnsi="Lato"/>
        </w:rPr>
        <w:t>Zamawiającego</w:t>
      </w:r>
      <w:r w:rsidRPr="000D6654">
        <w:rPr>
          <w:rFonts w:ascii="Lato" w:hAnsi="Lato"/>
        </w:rPr>
        <w:t xml:space="preserve"> systemem kontroli dostępu Cisco ISE.</w:t>
      </w:r>
    </w:p>
    <w:p w14:paraId="448B1FF8" w14:textId="47405454" w:rsidR="0000478F" w:rsidRPr="000D6654" w:rsidRDefault="0000478F" w:rsidP="000D6654">
      <w:pPr>
        <w:pStyle w:val="Akapitzlist"/>
        <w:numPr>
          <w:ilvl w:val="0"/>
          <w:numId w:val="7"/>
        </w:numPr>
        <w:tabs>
          <w:tab w:val="left" w:pos="0"/>
        </w:tabs>
        <w:suppressAutoHyphens/>
        <w:overflowPunct w:val="0"/>
        <w:spacing w:before="40" w:after="40" w:line="264" w:lineRule="auto"/>
        <w:jc w:val="both"/>
        <w:rPr>
          <w:rFonts w:ascii="Lato" w:hAnsi="Lato"/>
        </w:rPr>
      </w:pPr>
      <w:r w:rsidRPr="000D6654">
        <w:rPr>
          <w:rFonts w:ascii="Lato" w:hAnsi="Lato"/>
        </w:rPr>
        <w:t xml:space="preserve">Wykona migrację konfiguracji z posiadanych przez </w:t>
      </w:r>
      <w:r w:rsidR="00D56328" w:rsidRPr="000D6654">
        <w:rPr>
          <w:rFonts w:ascii="Lato" w:hAnsi="Lato"/>
        </w:rPr>
        <w:t>Zamawiającego</w:t>
      </w:r>
      <w:r w:rsidRPr="000D6654">
        <w:rPr>
          <w:rFonts w:ascii="Lato" w:hAnsi="Lato"/>
        </w:rPr>
        <w:t xml:space="preserve"> urządzeń F5 Network na dostarczone </w:t>
      </w:r>
      <w:proofErr w:type="spellStart"/>
      <w:r w:rsidRPr="000D6654">
        <w:rPr>
          <w:rFonts w:ascii="Lato" w:hAnsi="Lato"/>
        </w:rPr>
        <w:t>Load</w:t>
      </w:r>
      <w:proofErr w:type="spellEnd"/>
      <w:r w:rsidRPr="000D6654">
        <w:rPr>
          <w:rFonts w:ascii="Lato" w:hAnsi="Lato"/>
        </w:rPr>
        <w:t xml:space="preserve"> </w:t>
      </w:r>
      <w:proofErr w:type="spellStart"/>
      <w:r w:rsidRPr="000D6654">
        <w:rPr>
          <w:rFonts w:ascii="Lato" w:hAnsi="Lato"/>
        </w:rPr>
        <w:t>Balancery</w:t>
      </w:r>
      <w:proofErr w:type="spellEnd"/>
      <w:r w:rsidRPr="000D6654">
        <w:rPr>
          <w:rFonts w:ascii="Lato" w:hAnsi="Lato"/>
        </w:rPr>
        <w:t xml:space="preserve">. </w:t>
      </w:r>
    </w:p>
    <w:p w14:paraId="2856577E" w14:textId="5D9B5945" w:rsidR="0000478F" w:rsidRPr="000D6654" w:rsidRDefault="0000478F" w:rsidP="000D6654">
      <w:pPr>
        <w:pStyle w:val="Akapitzlist"/>
        <w:numPr>
          <w:ilvl w:val="0"/>
          <w:numId w:val="7"/>
        </w:numPr>
        <w:tabs>
          <w:tab w:val="left" w:pos="0"/>
        </w:tabs>
        <w:suppressAutoHyphens/>
        <w:overflowPunct w:val="0"/>
        <w:spacing w:before="40" w:after="40" w:line="264" w:lineRule="auto"/>
        <w:jc w:val="both"/>
        <w:rPr>
          <w:rFonts w:ascii="Lato" w:hAnsi="Lato"/>
        </w:rPr>
      </w:pPr>
      <w:r w:rsidRPr="000D6654">
        <w:rPr>
          <w:rFonts w:ascii="Lato" w:hAnsi="Lato"/>
        </w:rPr>
        <w:t xml:space="preserve">Wykona testy akceptacyjne w tym testy redundancji środowiska (plan testów </w:t>
      </w:r>
      <w:r w:rsidR="00D56328" w:rsidRPr="000D6654">
        <w:rPr>
          <w:rFonts w:ascii="Lato" w:hAnsi="Lato"/>
        </w:rPr>
        <w:t>Wykonawca przedstawi Zamawiającemu</w:t>
      </w:r>
      <w:r w:rsidRPr="000D6654">
        <w:rPr>
          <w:rFonts w:ascii="Lato" w:hAnsi="Lato"/>
        </w:rPr>
        <w:t xml:space="preserve"> do akceptacji).</w:t>
      </w:r>
    </w:p>
    <w:p w14:paraId="136753EB" w14:textId="77777777" w:rsidR="0000478F" w:rsidRPr="000D6654" w:rsidRDefault="0000478F" w:rsidP="000D6654">
      <w:pPr>
        <w:pStyle w:val="Akapitzlist"/>
        <w:numPr>
          <w:ilvl w:val="0"/>
          <w:numId w:val="7"/>
        </w:numPr>
        <w:tabs>
          <w:tab w:val="left" w:pos="0"/>
        </w:tabs>
        <w:suppressAutoHyphens/>
        <w:overflowPunct w:val="0"/>
        <w:spacing w:before="40" w:after="40" w:line="264" w:lineRule="auto"/>
        <w:jc w:val="both"/>
        <w:rPr>
          <w:rFonts w:ascii="Lato" w:hAnsi="Lato"/>
        </w:rPr>
      </w:pPr>
      <w:r w:rsidRPr="000D6654">
        <w:rPr>
          <w:rFonts w:ascii="Lato" w:hAnsi="Lato"/>
        </w:rPr>
        <w:t>Wykonana dokumentację powykonawczą i procedury eksploatacyjne.</w:t>
      </w:r>
    </w:p>
    <w:p w14:paraId="7E0B1B5C" w14:textId="7C05C7FC" w:rsidR="0000478F" w:rsidRPr="000D6654" w:rsidRDefault="0000478F" w:rsidP="000D6654">
      <w:pPr>
        <w:pStyle w:val="Akapitzlist"/>
        <w:numPr>
          <w:ilvl w:val="0"/>
          <w:numId w:val="7"/>
        </w:numPr>
        <w:tabs>
          <w:tab w:val="left" w:pos="0"/>
        </w:tabs>
        <w:suppressAutoHyphens/>
        <w:overflowPunct w:val="0"/>
        <w:spacing w:before="40" w:after="40" w:line="264" w:lineRule="auto"/>
        <w:jc w:val="both"/>
        <w:rPr>
          <w:rFonts w:ascii="Lato" w:hAnsi="Lato"/>
        </w:rPr>
      </w:pPr>
      <w:r w:rsidRPr="000D6654">
        <w:rPr>
          <w:rFonts w:ascii="Lato" w:hAnsi="Lato"/>
        </w:rPr>
        <w:t xml:space="preserve">Przeprowadzi warsztaty, min. 2 dni po 4 godzin, na których </w:t>
      </w:r>
      <w:r w:rsidR="00D56328" w:rsidRPr="000D6654">
        <w:rPr>
          <w:rFonts w:ascii="Lato" w:hAnsi="Lato"/>
        </w:rPr>
        <w:t>Wykonawca przeszkoli Zamawiającego</w:t>
      </w:r>
      <w:r w:rsidRPr="000D6654">
        <w:rPr>
          <w:rFonts w:ascii="Lato" w:hAnsi="Lato"/>
        </w:rPr>
        <w:t xml:space="preserve"> z podstawowej obsługi wdrożonej infrastruktury.</w:t>
      </w:r>
    </w:p>
    <w:p w14:paraId="0B259315" w14:textId="1CCD5F90" w:rsidR="0000478F" w:rsidRPr="000D6654" w:rsidRDefault="0000478F" w:rsidP="000D6654">
      <w:pPr>
        <w:pStyle w:val="Akapitzlist"/>
        <w:numPr>
          <w:ilvl w:val="0"/>
          <w:numId w:val="7"/>
        </w:numPr>
        <w:tabs>
          <w:tab w:val="left" w:pos="0"/>
        </w:tabs>
        <w:suppressAutoHyphens/>
        <w:overflowPunct w:val="0"/>
        <w:spacing w:before="40" w:after="40" w:line="264" w:lineRule="auto"/>
        <w:jc w:val="both"/>
        <w:rPr>
          <w:rFonts w:ascii="Lato" w:hAnsi="Lato"/>
        </w:rPr>
      </w:pPr>
      <w:r w:rsidRPr="000D6654">
        <w:rPr>
          <w:rFonts w:ascii="Lato" w:hAnsi="Lato"/>
        </w:rPr>
        <w:t>Dostarczy dwa vouchery na autoryzowane szkolenie z zakresu podstawowej  konfiguracji środowiska sieciowego SDN. Szkolenie musi trwać co najmniej 5 dni, być prowadzone w języku polskim w ośrodku szkoleniowym</w:t>
      </w:r>
      <w:r w:rsidR="00D56328" w:rsidRPr="000D6654">
        <w:rPr>
          <w:rFonts w:ascii="Lato" w:hAnsi="Lato"/>
        </w:rPr>
        <w:t xml:space="preserve"> na terenie Warszawy. Wykonawca dostarczy Zamawiającemu</w:t>
      </w:r>
      <w:r w:rsidRPr="000D6654">
        <w:rPr>
          <w:rFonts w:ascii="Lato" w:hAnsi="Lato"/>
        </w:rPr>
        <w:t xml:space="preserve"> vouchery ważne przez rok od daty wystawienia.</w:t>
      </w:r>
    </w:p>
    <w:p w14:paraId="3B884D71" w14:textId="77777777" w:rsidR="0000478F" w:rsidRPr="00011D57" w:rsidRDefault="0000478F" w:rsidP="0000478F">
      <w:pPr>
        <w:rPr>
          <w:color w:val="000000"/>
        </w:rPr>
      </w:pPr>
    </w:p>
    <w:p w14:paraId="770FC675" w14:textId="77777777" w:rsidR="0000478F" w:rsidRPr="008C542C" w:rsidRDefault="0000478F" w:rsidP="008C542C">
      <w:pPr>
        <w:pStyle w:val="Akapitzlist"/>
        <w:numPr>
          <w:ilvl w:val="0"/>
          <w:numId w:val="84"/>
        </w:numPr>
        <w:spacing w:line="360" w:lineRule="auto"/>
        <w:rPr>
          <w:rFonts w:ascii="Lato" w:eastAsia="Times New Roman" w:hAnsi="Lato" w:cs="Calibri"/>
          <w:b/>
          <w:sz w:val="24"/>
          <w:szCs w:val="24"/>
          <w:lang w:eastAsia="ar-SA"/>
        </w:rPr>
      </w:pPr>
      <w:r w:rsidRPr="008C542C">
        <w:rPr>
          <w:rFonts w:ascii="Lato" w:eastAsia="Times New Roman" w:hAnsi="Lato" w:cs="Calibri"/>
          <w:b/>
          <w:sz w:val="24"/>
          <w:szCs w:val="24"/>
          <w:lang w:eastAsia="ar-SA"/>
        </w:rPr>
        <w:t xml:space="preserve"> Szczegółowe warunki serwisu gwarancyjnego i wsparcia technicznego:</w:t>
      </w:r>
    </w:p>
    <w:p w14:paraId="4C0CAD12" w14:textId="3CE763D8" w:rsidR="00C75A68" w:rsidRPr="00C75A68" w:rsidRDefault="00C75A68" w:rsidP="00C75A68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6D6CF5">
        <w:rPr>
          <w:rFonts w:ascii="Lato" w:hAnsi="Lato"/>
        </w:rPr>
        <w:t xml:space="preserve">Dostarczone urządzenia muszą być fabrycznie nowe, nie używane, pochodzące </w:t>
      </w:r>
      <w:r>
        <w:rPr>
          <w:rFonts w:ascii="Lato" w:hAnsi="Lato"/>
        </w:rPr>
        <w:br/>
      </w:r>
      <w:r w:rsidRPr="006D6CF5">
        <w:rPr>
          <w:rFonts w:ascii="Lato" w:hAnsi="Lato"/>
        </w:rPr>
        <w:t>z legalnego kanału dystrybucyjnego, dopuszczone</w:t>
      </w:r>
      <w:r>
        <w:rPr>
          <w:rFonts w:ascii="Lato" w:hAnsi="Lato"/>
        </w:rPr>
        <w:t xml:space="preserve"> do obrotu, oznaczone znakiem</w:t>
      </w:r>
      <w:r w:rsidRPr="006D6CF5">
        <w:rPr>
          <w:rFonts w:ascii="Lato" w:hAnsi="Lato"/>
        </w:rPr>
        <w:t xml:space="preserve"> CE. Nie dopuszcza się urządzeń typu </w:t>
      </w:r>
      <w:proofErr w:type="spellStart"/>
      <w:r w:rsidRPr="006D6CF5">
        <w:rPr>
          <w:rFonts w:ascii="Lato" w:hAnsi="Lato"/>
        </w:rPr>
        <w:t>refurbished</w:t>
      </w:r>
      <w:proofErr w:type="spellEnd"/>
      <w:r w:rsidRPr="006D6CF5">
        <w:rPr>
          <w:rFonts w:ascii="Lato" w:hAnsi="Lato"/>
        </w:rPr>
        <w:t xml:space="preserve"> (zwróconych do producenta i później odsprzedawanych ponownie przez producenta).</w:t>
      </w:r>
    </w:p>
    <w:p w14:paraId="573C584B" w14:textId="77777777" w:rsidR="0000478F" w:rsidRPr="00404044" w:rsidRDefault="0000478F" w:rsidP="00404044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404044">
        <w:rPr>
          <w:rFonts w:ascii="Lato" w:hAnsi="Lato"/>
        </w:rPr>
        <w:t>Wszystkie karty oraz interfejsy dokładane do urządzeń muszą pochodzić od tego samego producenta sprzętu.</w:t>
      </w:r>
    </w:p>
    <w:p w14:paraId="4114214B" w14:textId="633C1F11" w:rsidR="0000478F" w:rsidRPr="00404044" w:rsidRDefault="004E6F07" w:rsidP="00404044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404044">
        <w:rPr>
          <w:rFonts w:ascii="Lato" w:hAnsi="Lato"/>
        </w:rPr>
        <w:t>Wykonawca</w:t>
      </w:r>
      <w:r w:rsidR="0000478F" w:rsidRPr="00404044">
        <w:rPr>
          <w:rFonts w:ascii="Lato" w:hAnsi="Lato"/>
        </w:rPr>
        <w:t xml:space="preserve"> zapewni bezpłatny serwis gwarancyjny w okresie obowiązywania gwarancji.</w:t>
      </w:r>
    </w:p>
    <w:p w14:paraId="3C4E113D" w14:textId="65111367" w:rsidR="0000478F" w:rsidRPr="00404044" w:rsidRDefault="0000478F" w:rsidP="00404044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404044">
        <w:rPr>
          <w:rFonts w:ascii="Lato" w:hAnsi="Lato"/>
        </w:rPr>
        <w:t>W przypadku, kiedy jakakolwiek funkcjonalność, subskrypcja lub parametr ilości</w:t>
      </w:r>
      <w:r w:rsidR="00D56328" w:rsidRPr="00404044">
        <w:rPr>
          <w:rFonts w:ascii="Lato" w:hAnsi="Lato"/>
        </w:rPr>
        <w:t>owy wymagają licencji, Zamawiający</w:t>
      </w:r>
      <w:r w:rsidRPr="00404044">
        <w:rPr>
          <w:rFonts w:ascii="Lato" w:hAnsi="Lato"/>
        </w:rPr>
        <w:t xml:space="preserve"> wymaga ich dostarczenia na cały okres obowiązywania gwarancji.</w:t>
      </w:r>
    </w:p>
    <w:p w14:paraId="19F82695" w14:textId="60BF837E" w:rsidR="0000478F" w:rsidRPr="00404044" w:rsidRDefault="0000478F" w:rsidP="00404044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404044">
        <w:rPr>
          <w:rFonts w:ascii="Lato" w:hAnsi="Lato"/>
        </w:rPr>
        <w:t>Serwis gwarancyjny musi być świadczony w oparciu o świadczenia gwarancyjne producenta sprzętu i zapewniać prawo do aktualizacji oprogramowania zainstalowanego na</w:t>
      </w:r>
      <w:r w:rsidR="00D56328" w:rsidRPr="00404044">
        <w:rPr>
          <w:rFonts w:ascii="Lato" w:hAnsi="Lato"/>
        </w:rPr>
        <w:t xml:space="preserve"> urządzeniach. Wykonawca</w:t>
      </w:r>
      <w:r w:rsidRPr="00404044">
        <w:rPr>
          <w:rFonts w:ascii="Lato" w:hAnsi="Lato"/>
        </w:rPr>
        <w:t xml:space="preserve"> zobowiązu</w:t>
      </w:r>
      <w:r w:rsidR="00D56328" w:rsidRPr="00404044">
        <w:rPr>
          <w:rFonts w:ascii="Lato" w:hAnsi="Lato"/>
        </w:rPr>
        <w:t xml:space="preserve">je się do zapewnienia Zamawiającemu konta </w:t>
      </w:r>
      <w:r w:rsidRPr="00404044">
        <w:rPr>
          <w:rFonts w:ascii="Lato" w:hAnsi="Lato"/>
        </w:rPr>
        <w:t xml:space="preserve">w serwisach internetowych producenta sprzętu, które umożliwi przeglądanie baz wiedzy, informacji o nowych wersjach oprogramowania systemowego, </w:t>
      </w:r>
      <w:proofErr w:type="spellStart"/>
      <w:r w:rsidRPr="00404044">
        <w:rPr>
          <w:rFonts w:ascii="Lato" w:hAnsi="Lato"/>
        </w:rPr>
        <w:t>firmware</w:t>
      </w:r>
      <w:proofErr w:type="spellEnd"/>
      <w:r w:rsidRPr="00404044">
        <w:rPr>
          <w:rFonts w:ascii="Lato" w:hAnsi="Lato"/>
        </w:rPr>
        <w:t>, poprawkach/aktualizacjach, zaleceniach/rekomendacjach oraz pobierania wcześniej wymienionego oprogramowania.</w:t>
      </w:r>
    </w:p>
    <w:p w14:paraId="5FECD84D" w14:textId="35DB5463" w:rsidR="0000478F" w:rsidRPr="00404044" w:rsidRDefault="0000478F" w:rsidP="00404044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404044">
        <w:rPr>
          <w:rFonts w:ascii="Lato" w:hAnsi="Lato"/>
        </w:rPr>
        <w:t xml:space="preserve">Gwarancji podlegają stwierdzone w dostarczonych urządzeniach wady materiałowe </w:t>
      </w:r>
      <w:r w:rsidR="00404044">
        <w:rPr>
          <w:rFonts w:ascii="Lato" w:hAnsi="Lato"/>
        </w:rPr>
        <w:br/>
      </w:r>
      <w:r w:rsidRPr="00404044">
        <w:rPr>
          <w:rFonts w:ascii="Lato" w:hAnsi="Lato"/>
        </w:rPr>
        <w:t>i konstrukcyjne, a także niespełnianie deklarowanych przez producenta funkcji użytkowych.</w:t>
      </w:r>
    </w:p>
    <w:p w14:paraId="1C32E854" w14:textId="43BF1842" w:rsidR="0000478F" w:rsidRPr="00404044" w:rsidRDefault="00D56328" w:rsidP="00404044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404044">
        <w:rPr>
          <w:rFonts w:ascii="Lato" w:hAnsi="Lato"/>
        </w:rPr>
        <w:t>Wykonawca</w:t>
      </w:r>
      <w:r w:rsidR="0000478F" w:rsidRPr="00404044">
        <w:rPr>
          <w:rFonts w:ascii="Lato" w:hAnsi="Lato"/>
        </w:rPr>
        <w:t xml:space="preserve"> przystąpi do naprawy urządzeń nie później niż następnego dnia roboczego od zgłoszenia awarii.</w:t>
      </w:r>
    </w:p>
    <w:p w14:paraId="680796A3" w14:textId="4AC13AA6" w:rsidR="0000478F" w:rsidRPr="00404044" w:rsidRDefault="0000478F" w:rsidP="00404044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404044">
        <w:rPr>
          <w:rFonts w:ascii="Lato" w:hAnsi="Lato"/>
        </w:rPr>
        <w:lastRenderedPageBreak/>
        <w:t>Serwisowanie sprzętu odbywać się będzie w dni robo</w:t>
      </w:r>
      <w:r w:rsidR="00D56328" w:rsidRPr="00404044">
        <w:rPr>
          <w:rFonts w:ascii="Lato" w:hAnsi="Lato"/>
        </w:rPr>
        <w:t>cze w godzinach pracy Zamawiającego</w:t>
      </w:r>
      <w:r w:rsidRPr="00404044">
        <w:rPr>
          <w:rFonts w:ascii="Lato" w:hAnsi="Lato"/>
        </w:rPr>
        <w:t>, tj. od godz. 8:00 do godz. 16:00.</w:t>
      </w:r>
    </w:p>
    <w:p w14:paraId="062AC6EE" w14:textId="4B611496" w:rsidR="0000478F" w:rsidRPr="00404044" w:rsidRDefault="0000478F" w:rsidP="00404044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404044">
        <w:rPr>
          <w:rFonts w:ascii="Lato" w:hAnsi="Lato"/>
        </w:rPr>
        <w:t xml:space="preserve">Naprawa urządzeń odbywać się będzie w miejscu wskazanym przez </w:t>
      </w:r>
      <w:r w:rsidR="00D56328" w:rsidRPr="00404044">
        <w:rPr>
          <w:rFonts w:ascii="Lato" w:hAnsi="Lato"/>
        </w:rPr>
        <w:t>Zamawiającego</w:t>
      </w:r>
      <w:r w:rsidRPr="00404044">
        <w:rPr>
          <w:rFonts w:ascii="Lato" w:hAnsi="Lato"/>
        </w:rPr>
        <w:t>. Naprawa może odbyć s</w:t>
      </w:r>
      <w:r w:rsidR="00D56328" w:rsidRPr="00404044">
        <w:rPr>
          <w:rFonts w:ascii="Lato" w:hAnsi="Lato"/>
        </w:rPr>
        <w:t>ię w serwisie, jeżeli Wykonawca</w:t>
      </w:r>
      <w:r w:rsidRPr="00404044">
        <w:rPr>
          <w:rFonts w:ascii="Lato" w:hAnsi="Lato"/>
        </w:rPr>
        <w:t xml:space="preserve"> uzna to za</w:t>
      </w:r>
      <w:r w:rsidR="00D56328" w:rsidRPr="00404044">
        <w:rPr>
          <w:rFonts w:ascii="Lato" w:hAnsi="Lato"/>
        </w:rPr>
        <w:t xml:space="preserve"> konieczne, przy czym Wykonawca</w:t>
      </w:r>
      <w:r w:rsidRPr="00404044">
        <w:rPr>
          <w:rFonts w:ascii="Lato" w:hAnsi="Lato"/>
        </w:rPr>
        <w:t xml:space="preserve"> transportuje uszkodzony sprzęt do serwisu, a po naprawie z serwisu, na własny koszt i ryzyko.</w:t>
      </w:r>
    </w:p>
    <w:p w14:paraId="321E5887" w14:textId="1302C566" w:rsidR="0000478F" w:rsidRPr="00404044" w:rsidRDefault="0000478F" w:rsidP="00404044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404044">
        <w:rPr>
          <w:rFonts w:ascii="Lato" w:hAnsi="Lato"/>
        </w:rPr>
        <w:t xml:space="preserve">Po wykonaniu napraw urządzeń poza siedzibą </w:t>
      </w:r>
      <w:r w:rsidR="00D56328" w:rsidRPr="00404044">
        <w:rPr>
          <w:rFonts w:ascii="Lato" w:hAnsi="Lato"/>
        </w:rPr>
        <w:t>Zamawiającego, Wykonawca</w:t>
      </w:r>
      <w:r w:rsidRPr="00404044">
        <w:rPr>
          <w:rFonts w:ascii="Lato" w:hAnsi="Lato"/>
        </w:rPr>
        <w:t xml:space="preserve"> zobowiązuje się dokonać ponownej instalacji</w:t>
      </w:r>
      <w:r w:rsidR="00D56328" w:rsidRPr="00404044">
        <w:rPr>
          <w:rFonts w:ascii="Lato" w:hAnsi="Lato"/>
        </w:rPr>
        <w:t xml:space="preserve"> sprzętu w środowisku Zamawiającego</w:t>
      </w:r>
      <w:r w:rsidRPr="00404044">
        <w:rPr>
          <w:rFonts w:ascii="Lato" w:hAnsi="Lato"/>
        </w:rPr>
        <w:t xml:space="preserve">. </w:t>
      </w:r>
    </w:p>
    <w:p w14:paraId="5136F222" w14:textId="6C71CFB0" w:rsidR="0000478F" w:rsidRPr="00404044" w:rsidRDefault="0000478F" w:rsidP="00404044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404044">
        <w:rPr>
          <w:rFonts w:ascii="Lato" w:hAnsi="Lato"/>
        </w:rPr>
        <w:t>Termin naprawy urządzeń sieciowych wynosi maksymalnie 1 dzień roboczy od daty otrzymania zg</w:t>
      </w:r>
      <w:r w:rsidR="00D56328" w:rsidRPr="00404044">
        <w:rPr>
          <w:rFonts w:ascii="Lato" w:hAnsi="Lato"/>
        </w:rPr>
        <w:t>łoszenia awarii przez Wykonawcę</w:t>
      </w:r>
      <w:r w:rsidRPr="00404044">
        <w:rPr>
          <w:rFonts w:ascii="Lato" w:hAnsi="Lato"/>
        </w:rPr>
        <w:t xml:space="preserve">. Dla zgłoszeń po godz. 14:00 lub w dni ustawowo wolne od pracy, jako datę zgłoszenia przyjmuje się datę pierwszego dnia roboczego. </w:t>
      </w:r>
    </w:p>
    <w:p w14:paraId="43F3D9F1" w14:textId="788CC3DB" w:rsidR="0000478F" w:rsidRPr="00404044" w:rsidRDefault="0000478F" w:rsidP="00404044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404044">
        <w:rPr>
          <w:rFonts w:ascii="Lato" w:hAnsi="Lato"/>
        </w:rPr>
        <w:t>W przypadku gdy czas usunięcia awarii prze</w:t>
      </w:r>
      <w:r w:rsidR="00D56328" w:rsidRPr="00404044">
        <w:rPr>
          <w:rFonts w:ascii="Lato" w:hAnsi="Lato"/>
        </w:rPr>
        <w:t>kracza 2 dni robocze, Wykonawca</w:t>
      </w:r>
      <w:r w:rsidRPr="00404044">
        <w:rPr>
          <w:rFonts w:ascii="Lato" w:hAnsi="Lato"/>
        </w:rPr>
        <w:t xml:space="preserve"> zobowiązuje się do dostarczenia sprzętu zastępczego o parametrach nie gorszych od sprzętu uszkodzonego oraz do jego instalacji. </w:t>
      </w:r>
    </w:p>
    <w:p w14:paraId="7CFCD959" w14:textId="35DD305A" w:rsidR="0000478F" w:rsidRPr="00404044" w:rsidRDefault="0000478F" w:rsidP="00404044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404044">
        <w:rPr>
          <w:rFonts w:ascii="Lato" w:hAnsi="Lato"/>
        </w:rPr>
        <w:t>Okres gwarancji zostanie przedłużony o łączną liczbę dni, podczas których sprzęt był wyłączony z eksploatacji z powodu naprawy w okresie objętym gwarancją, o ile nie dostarczono sprzętu zastępczego. Liczbę tę określa się jako liczbę dni, która upłynęła pomiędzy datą zg</w:t>
      </w:r>
      <w:r w:rsidR="00D56328" w:rsidRPr="00404044">
        <w:rPr>
          <w:rFonts w:ascii="Lato" w:hAnsi="Lato"/>
        </w:rPr>
        <w:t>łoszenia awarii przez Zamawiającego</w:t>
      </w:r>
      <w:r w:rsidRPr="00404044">
        <w:rPr>
          <w:rFonts w:ascii="Lato" w:hAnsi="Lato"/>
        </w:rPr>
        <w:t>, a datą naprawy lub dostarczenia napra</w:t>
      </w:r>
      <w:r w:rsidR="00D56328" w:rsidRPr="00404044">
        <w:rPr>
          <w:rFonts w:ascii="Lato" w:hAnsi="Lato"/>
        </w:rPr>
        <w:t>wionego sprzętu przez Wykonawcę</w:t>
      </w:r>
      <w:r w:rsidRPr="00404044">
        <w:rPr>
          <w:rFonts w:ascii="Lato" w:hAnsi="Lato"/>
        </w:rPr>
        <w:t xml:space="preserve">. </w:t>
      </w:r>
    </w:p>
    <w:p w14:paraId="0B2B33A1" w14:textId="44537A06" w:rsidR="0000478F" w:rsidRPr="00404044" w:rsidRDefault="0000478F" w:rsidP="00404044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404044">
        <w:rPr>
          <w:rFonts w:ascii="Lato" w:hAnsi="Lato"/>
        </w:rPr>
        <w:t>W razie odrzuc</w:t>
      </w:r>
      <w:r w:rsidR="00D56328" w:rsidRPr="00404044">
        <w:rPr>
          <w:rFonts w:ascii="Lato" w:hAnsi="Lato"/>
        </w:rPr>
        <w:t>enia reklamacji przez Wykonawcę, Zamawiający</w:t>
      </w:r>
      <w:r w:rsidRPr="00404044">
        <w:rPr>
          <w:rFonts w:ascii="Lato" w:hAnsi="Lato"/>
        </w:rPr>
        <w:t xml:space="preserve"> może zlecić przeprowadzenie niezależnej ekspertyzy.</w:t>
      </w:r>
    </w:p>
    <w:p w14:paraId="13686A8D" w14:textId="582B6C34" w:rsidR="0000478F" w:rsidRPr="00404044" w:rsidRDefault="00874937" w:rsidP="00404044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404044">
        <w:rPr>
          <w:rFonts w:ascii="Lato" w:hAnsi="Lato"/>
        </w:rPr>
        <w:t>Jeżeli reklamacja Zamawiającego</w:t>
      </w:r>
      <w:r w:rsidR="0000478F" w:rsidRPr="00404044">
        <w:rPr>
          <w:rFonts w:ascii="Lato" w:hAnsi="Lato"/>
        </w:rPr>
        <w:t xml:space="preserve"> okaże się uzasadniona, koszty związane </w:t>
      </w:r>
      <w:r w:rsidR="00404044">
        <w:rPr>
          <w:rFonts w:ascii="Lato" w:hAnsi="Lato"/>
        </w:rPr>
        <w:br/>
      </w:r>
      <w:r w:rsidR="0000478F" w:rsidRPr="00404044">
        <w:rPr>
          <w:rFonts w:ascii="Lato" w:hAnsi="Lato"/>
        </w:rPr>
        <w:t>z przeprowadzen</w:t>
      </w:r>
      <w:r w:rsidRPr="00404044">
        <w:rPr>
          <w:rFonts w:ascii="Lato" w:hAnsi="Lato"/>
        </w:rPr>
        <w:t>iem ekspertyzy ponosi Wykonawca</w:t>
      </w:r>
      <w:r w:rsidR="0000478F" w:rsidRPr="00404044">
        <w:rPr>
          <w:rFonts w:ascii="Lato" w:hAnsi="Lato"/>
        </w:rPr>
        <w:t>.</w:t>
      </w:r>
    </w:p>
    <w:p w14:paraId="27CC6C81" w14:textId="3D9FE2DA" w:rsidR="0000478F" w:rsidRPr="00404044" w:rsidRDefault="0000478F" w:rsidP="00404044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404044">
        <w:rPr>
          <w:rFonts w:ascii="Lato" w:hAnsi="Lato"/>
        </w:rPr>
        <w:t xml:space="preserve">Podczas usuwania awarii urządzeń </w:t>
      </w:r>
      <w:r w:rsidR="00874937" w:rsidRPr="00404044">
        <w:rPr>
          <w:rFonts w:ascii="Lato" w:hAnsi="Lato"/>
        </w:rPr>
        <w:t>Wykonawca</w:t>
      </w:r>
      <w:r w:rsidRPr="00404044">
        <w:rPr>
          <w:rFonts w:ascii="Lato" w:hAnsi="Lato"/>
        </w:rPr>
        <w:t xml:space="preserve"> zobowiązuje się przestrzegać wymagań wynikających m.in. z polityki bezpieczeństwa lub p</w:t>
      </w:r>
      <w:r w:rsidR="00874937" w:rsidRPr="00404044">
        <w:rPr>
          <w:rFonts w:ascii="Lato" w:hAnsi="Lato"/>
        </w:rPr>
        <w:t xml:space="preserve">rocedur stosowanych </w:t>
      </w:r>
      <w:r w:rsidR="00404044">
        <w:rPr>
          <w:rFonts w:ascii="Lato" w:hAnsi="Lato"/>
        </w:rPr>
        <w:br/>
      </w:r>
      <w:r w:rsidR="00874937" w:rsidRPr="00404044">
        <w:rPr>
          <w:rFonts w:ascii="Lato" w:hAnsi="Lato"/>
        </w:rPr>
        <w:t>u Zamawiającego, z którymi Zamawiającego</w:t>
      </w:r>
      <w:r w:rsidRPr="00404044">
        <w:rPr>
          <w:rFonts w:ascii="Lato" w:hAnsi="Lato"/>
        </w:rPr>
        <w:t xml:space="preserve"> zapozna </w:t>
      </w:r>
      <w:r w:rsidR="00874937" w:rsidRPr="00404044">
        <w:rPr>
          <w:rFonts w:ascii="Lato" w:hAnsi="Lato"/>
        </w:rPr>
        <w:t>Wykonawcę</w:t>
      </w:r>
      <w:r w:rsidRPr="00404044">
        <w:rPr>
          <w:rFonts w:ascii="Lato" w:hAnsi="Lato"/>
        </w:rPr>
        <w:t xml:space="preserve"> niezwłocznie po zawarciu umowy.</w:t>
      </w:r>
    </w:p>
    <w:p w14:paraId="686B5D10" w14:textId="6402E32F" w:rsidR="0000478F" w:rsidRPr="00404044" w:rsidRDefault="0000478F" w:rsidP="00404044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404044">
        <w:rPr>
          <w:rFonts w:ascii="Lato" w:hAnsi="Lato"/>
        </w:rPr>
        <w:t>Uprawnienia wynikające z udzielonej gwarancji nie wyłączają możliwo</w:t>
      </w:r>
      <w:r w:rsidR="00874937" w:rsidRPr="00404044">
        <w:rPr>
          <w:rFonts w:ascii="Lato" w:hAnsi="Lato"/>
        </w:rPr>
        <w:t>ści dochodzenia przez Zamawiającego</w:t>
      </w:r>
      <w:r w:rsidRPr="00404044">
        <w:rPr>
          <w:rFonts w:ascii="Lato" w:hAnsi="Lato"/>
        </w:rPr>
        <w:t xml:space="preserve"> uprawnień z tytułu rękojmi za wady.</w:t>
      </w:r>
    </w:p>
    <w:p w14:paraId="79DE2499" w14:textId="40872D3F" w:rsidR="0000478F" w:rsidRPr="00404044" w:rsidRDefault="0000478F" w:rsidP="00404044">
      <w:pPr>
        <w:pStyle w:val="Akapitzlist"/>
        <w:numPr>
          <w:ilvl w:val="0"/>
          <w:numId w:val="86"/>
        </w:numPr>
        <w:jc w:val="both"/>
        <w:rPr>
          <w:rFonts w:ascii="Lato" w:hAnsi="Lato"/>
        </w:rPr>
      </w:pPr>
      <w:r w:rsidRPr="00D618E7">
        <w:rPr>
          <w:rFonts w:ascii="Lato" w:hAnsi="Lato"/>
          <w:b/>
        </w:rPr>
        <w:t xml:space="preserve">W ramach </w:t>
      </w:r>
      <w:r w:rsidR="00874937" w:rsidRPr="00D618E7">
        <w:rPr>
          <w:rFonts w:ascii="Lato" w:hAnsi="Lato"/>
          <w:b/>
        </w:rPr>
        <w:t>wsparcia technicznego Wykonawca</w:t>
      </w:r>
      <w:r w:rsidRPr="00D618E7">
        <w:rPr>
          <w:rFonts w:ascii="Lato" w:hAnsi="Lato"/>
          <w:b/>
        </w:rPr>
        <w:t xml:space="preserve"> zapewni:</w:t>
      </w:r>
      <w:r w:rsidRPr="00404044">
        <w:rPr>
          <w:rFonts w:ascii="Lato" w:hAnsi="Lato"/>
        </w:rPr>
        <w:t xml:space="preserve"> …. </w:t>
      </w:r>
      <w:r w:rsidRPr="00D618E7">
        <w:rPr>
          <w:rFonts w:ascii="Lato" w:hAnsi="Lato"/>
          <w:b/>
        </w:rPr>
        <w:t xml:space="preserve">godzin </w:t>
      </w:r>
      <w:r w:rsidRPr="00D618E7">
        <w:rPr>
          <w:rFonts w:ascii="Lato" w:hAnsi="Lato"/>
          <w:u w:val="single"/>
        </w:rPr>
        <w:t>(</w:t>
      </w:r>
      <w:r w:rsidRPr="00D618E7">
        <w:rPr>
          <w:rFonts w:ascii="Lato" w:hAnsi="Lato"/>
          <w:i/>
          <w:u w:val="single"/>
        </w:rPr>
        <w:t>liczba godzin zostanie uzupełnion</w:t>
      </w:r>
      <w:r w:rsidR="00874937" w:rsidRPr="00D618E7">
        <w:rPr>
          <w:rFonts w:ascii="Lato" w:hAnsi="Lato"/>
          <w:i/>
          <w:u w:val="single"/>
        </w:rPr>
        <w:t>a na podstawie oferty Wykonawcy</w:t>
      </w:r>
      <w:r w:rsidRPr="00D618E7">
        <w:rPr>
          <w:rFonts w:ascii="Lato" w:hAnsi="Lato"/>
          <w:u w:val="single"/>
        </w:rPr>
        <w:t>)</w:t>
      </w:r>
      <w:r w:rsidRPr="00404044">
        <w:rPr>
          <w:rFonts w:ascii="Lato" w:hAnsi="Lato"/>
        </w:rPr>
        <w:t xml:space="preserve">  </w:t>
      </w:r>
      <w:r w:rsidRPr="00D618E7">
        <w:rPr>
          <w:rFonts w:ascii="Lato" w:hAnsi="Lato"/>
          <w:b/>
        </w:rPr>
        <w:t xml:space="preserve">wsparcia technicznego </w:t>
      </w:r>
      <w:r w:rsidR="00874937" w:rsidRPr="00D618E7">
        <w:rPr>
          <w:rFonts w:ascii="Lato" w:hAnsi="Lato"/>
          <w:b/>
        </w:rPr>
        <w:t>inżyniera/ów Wykonawcy</w:t>
      </w:r>
      <w:r w:rsidRPr="00D618E7">
        <w:rPr>
          <w:rFonts w:ascii="Lato" w:hAnsi="Lato"/>
          <w:b/>
        </w:rPr>
        <w:t xml:space="preserve"> przez okres 12 miesięcy od daty odbioru przedmiotu umowy</w:t>
      </w:r>
      <w:r w:rsidRPr="00404044">
        <w:rPr>
          <w:rFonts w:ascii="Lato" w:hAnsi="Lato"/>
        </w:rPr>
        <w:t xml:space="preserve">, obejmującą pomoc techniczną dotyczącą dostarczonych urządzeń. Wsparcie techniczne świadczone będzie w dni robocze w godzinach 8:00-16:00.  W  przypadku konieczności świadczenia wsparcia technicznego w godzinach 16:00-8:00 lub w dniach wolnych od pracy – termin zostanie </w:t>
      </w:r>
      <w:r w:rsidR="00874937" w:rsidRPr="00404044">
        <w:rPr>
          <w:rFonts w:ascii="Lato" w:hAnsi="Lato"/>
        </w:rPr>
        <w:t>uzgodniony z Wykonawcą</w:t>
      </w:r>
      <w:r w:rsidRPr="00404044">
        <w:rPr>
          <w:rFonts w:ascii="Lato" w:hAnsi="Lato"/>
        </w:rPr>
        <w:t xml:space="preserve"> z 3 dniowym wyprzedzeniem. </w:t>
      </w:r>
    </w:p>
    <w:p w14:paraId="5A2EF01A" w14:textId="77777777" w:rsidR="0000478F" w:rsidRPr="00404044" w:rsidRDefault="0000478F" w:rsidP="00404044">
      <w:pPr>
        <w:pStyle w:val="Akapitzlist"/>
        <w:jc w:val="both"/>
        <w:rPr>
          <w:rFonts w:ascii="Lato" w:hAnsi="Lato"/>
        </w:rPr>
      </w:pPr>
    </w:p>
    <w:p w14:paraId="55BDEC49" w14:textId="77777777" w:rsidR="0000478F" w:rsidRPr="00404044" w:rsidRDefault="0000478F" w:rsidP="00404044">
      <w:pPr>
        <w:pStyle w:val="Akapitzlist"/>
        <w:jc w:val="both"/>
        <w:rPr>
          <w:rFonts w:ascii="Lato" w:hAnsi="Lato"/>
        </w:rPr>
      </w:pPr>
    </w:p>
    <w:p w14:paraId="721E9A5D" w14:textId="77777777" w:rsidR="0000478F" w:rsidRPr="00404044" w:rsidRDefault="0000478F" w:rsidP="00404044">
      <w:pPr>
        <w:ind w:left="360"/>
        <w:jc w:val="both"/>
        <w:rPr>
          <w:rFonts w:ascii="Lato" w:hAnsi="Lato"/>
        </w:rPr>
      </w:pPr>
    </w:p>
    <w:p w14:paraId="1B14C691" w14:textId="77777777" w:rsidR="0000478F" w:rsidRPr="007C2F87" w:rsidRDefault="0000478F" w:rsidP="0000478F">
      <w:pPr>
        <w:pStyle w:val="Akapitzlist"/>
        <w:ind w:left="360"/>
        <w:rPr>
          <w:rFonts w:ascii="Lato" w:hAnsi="Lato"/>
          <w:sz w:val="24"/>
          <w:szCs w:val="24"/>
        </w:rPr>
      </w:pPr>
    </w:p>
    <w:p w14:paraId="081CC9C5" w14:textId="77777777" w:rsidR="00397DB5" w:rsidRPr="00FD490F" w:rsidRDefault="00397DB5" w:rsidP="00FD490F"/>
    <w:sectPr w:rsidR="00397DB5" w:rsidRPr="00FD490F" w:rsidSect="00E250F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4F799" w14:textId="77777777" w:rsidR="0078753E" w:rsidRDefault="0078753E">
      <w:r>
        <w:separator/>
      </w:r>
    </w:p>
  </w:endnote>
  <w:endnote w:type="continuationSeparator" w:id="0">
    <w:p w14:paraId="085A420A" w14:textId="77777777" w:rsidR="0078753E" w:rsidRDefault="0078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84E7F" w14:textId="762947F6" w:rsidR="0078753E" w:rsidRDefault="0078753E" w:rsidP="0000478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36141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94261478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980DBF" w14:textId="6081856D" w:rsidR="0078753E" w:rsidRPr="004B6216" w:rsidRDefault="0078753E">
            <w:pPr>
              <w:pStyle w:val="Stopk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4B6216">
              <w:rPr>
                <w:rFonts w:asciiTheme="minorHAnsi" w:hAnsiTheme="minorHAnsi"/>
                <w:sz w:val="20"/>
                <w:szCs w:val="20"/>
              </w:rPr>
              <w:t xml:space="preserve">Strona </w:t>
            </w:r>
            <w:r w:rsidRPr="004B621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4B6216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4B621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Pr="004B6216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Pr="004B621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4B6216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4B621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4B6216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4B621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Pr="004B6216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Pr="004B6216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0959DC" w14:textId="77777777" w:rsidR="0078753E" w:rsidRPr="004B6216" w:rsidRDefault="0078753E" w:rsidP="0000478F">
    <w:pPr>
      <w:pStyle w:val="Stopka"/>
      <w:tabs>
        <w:tab w:val="clear" w:pos="4536"/>
        <w:tab w:val="clear" w:pos="9072"/>
      </w:tabs>
      <w:ind w:right="-342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A3CA4" w14:textId="77777777" w:rsidR="0078753E" w:rsidRDefault="0078753E">
      <w:r>
        <w:separator/>
      </w:r>
    </w:p>
  </w:footnote>
  <w:footnote w:type="continuationSeparator" w:id="0">
    <w:p w14:paraId="2613B802" w14:textId="77777777" w:rsidR="0078753E" w:rsidRDefault="00787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0701C" w14:textId="39EA6B2A" w:rsidR="0078753E" w:rsidRDefault="0078753E" w:rsidP="0000478F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711DF58F" wp14:editId="625920B8">
          <wp:extent cx="5760720" cy="7378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84565" w14:textId="51873C9D" w:rsidR="0078753E" w:rsidRPr="00E250FA" w:rsidRDefault="0078753E" w:rsidP="00E250FA">
    <w:pPr>
      <w:pStyle w:val="Nagwek"/>
    </w:pPr>
    <w:r>
      <w:rPr>
        <w:noProof/>
      </w:rPr>
      <w:drawing>
        <wp:inline distT="0" distB="0" distL="0" distR="0" wp14:anchorId="4C2D399D" wp14:editId="602654A8">
          <wp:extent cx="5760720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D28CF6C6"/>
    <w:lvl w:ilvl="0" w:tplc="0415000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806622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9751DC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9E56FF"/>
    <w:multiLevelType w:val="multilevel"/>
    <w:tmpl w:val="F322EBAE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2436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940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04AD1B3E"/>
    <w:multiLevelType w:val="hybridMultilevel"/>
    <w:tmpl w:val="979A7876"/>
    <w:lvl w:ilvl="0" w:tplc="EC28806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D2DB7"/>
    <w:multiLevelType w:val="multilevel"/>
    <w:tmpl w:val="20583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208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59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06DA022A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A01688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9D55890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D717E6"/>
    <w:multiLevelType w:val="multilevel"/>
    <w:tmpl w:val="9F6A3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B3D5CCA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B880572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EFC1BD9"/>
    <w:multiLevelType w:val="multilevel"/>
    <w:tmpl w:val="3AA09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03578A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1755F86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8C5665"/>
    <w:multiLevelType w:val="multilevel"/>
    <w:tmpl w:val="0DA0160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6C828FB"/>
    <w:multiLevelType w:val="hybridMultilevel"/>
    <w:tmpl w:val="3B3E15D4"/>
    <w:lvl w:ilvl="0" w:tplc="B1603408">
      <w:start w:val="1"/>
      <w:numFmt w:val="decimal"/>
      <w:pStyle w:val="Styl1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ED2B10"/>
    <w:multiLevelType w:val="hybridMultilevel"/>
    <w:tmpl w:val="31EA526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75F443C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81B699E"/>
    <w:multiLevelType w:val="hybridMultilevel"/>
    <w:tmpl w:val="580889C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C5B0E5E"/>
    <w:multiLevelType w:val="hybridMultilevel"/>
    <w:tmpl w:val="CF686570"/>
    <w:lvl w:ilvl="0" w:tplc="39422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B05F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8C4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6F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665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80B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B87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A81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356D98"/>
    <w:multiLevelType w:val="multilevel"/>
    <w:tmpl w:val="7FC2A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543CB6"/>
    <w:multiLevelType w:val="hybridMultilevel"/>
    <w:tmpl w:val="51AEF9E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215569F5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2641EB8"/>
    <w:multiLevelType w:val="hybridMultilevel"/>
    <w:tmpl w:val="51AEF9E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227F176B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45503BA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52408BA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5FE2968"/>
    <w:multiLevelType w:val="hybridMultilevel"/>
    <w:tmpl w:val="6A56EC9E"/>
    <w:lvl w:ilvl="0" w:tplc="AFE0CBD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CDB05FB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D8C490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0D6F11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866532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480BBD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5B878E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BA8131E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265D6EE2"/>
    <w:multiLevelType w:val="multilevel"/>
    <w:tmpl w:val="2BF01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69B513E"/>
    <w:multiLevelType w:val="multilevel"/>
    <w:tmpl w:val="20583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208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59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275B1A80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27873232"/>
    <w:multiLevelType w:val="multilevel"/>
    <w:tmpl w:val="0B2E5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79B2CC4"/>
    <w:multiLevelType w:val="hybridMultilevel"/>
    <w:tmpl w:val="31EA526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83657B2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2A5E137B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A763072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AF2501B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BA109C2"/>
    <w:multiLevelType w:val="multilevel"/>
    <w:tmpl w:val="F8C0A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BF91EF0"/>
    <w:multiLevelType w:val="multilevel"/>
    <w:tmpl w:val="20583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208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59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0" w15:restartNumberingAfterBreak="0">
    <w:nsid w:val="2D223EC5"/>
    <w:multiLevelType w:val="hybridMultilevel"/>
    <w:tmpl w:val="51AEF9E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2E2A4618"/>
    <w:multiLevelType w:val="multilevel"/>
    <w:tmpl w:val="0B2E5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E9F3D4B"/>
    <w:multiLevelType w:val="hybridMultilevel"/>
    <w:tmpl w:val="2BA0F5BE"/>
    <w:lvl w:ilvl="0" w:tplc="681EB02E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9F3E5E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11655BD"/>
    <w:multiLevelType w:val="multilevel"/>
    <w:tmpl w:val="F322EBAE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2436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940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5" w15:restartNumberingAfterBreak="0">
    <w:nsid w:val="31B23430"/>
    <w:multiLevelType w:val="hybridMultilevel"/>
    <w:tmpl w:val="9AFE6F1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322B5E58"/>
    <w:multiLevelType w:val="hybridMultilevel"/>
    <w:tmpl w:val="37202C3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29D701B"/>
    <w:multiLevelType w:val="hybridMultilevel"/>
    <w:tmpl w:val="37202C3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7306BCB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37753F29"/>
    <w:multiLevelType w:val="hybridMultilevel"/>
    <w:tmpl w:val="51AEF9E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0" w15:restartNumberingAfterBreak="0">
    <w:nsid w:val="37CB21AF"/>
    <w:multiLevelType w:val="multilevel"/>
    <w:tmpl w:val="FB7ED31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8FD7241"/>
    <w:multiLevelType w:val="hybridMultilevel"/>
    <w:tmpl w:val="2E5C084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97D1D3D"/>
    <w:multiLevelType w:val="hybridMultilevel"/>
    <w:tmpl w:val="05F4E000"/>
    <w:lvl w:ilvl="0" w:tplc="39422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FEE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B05F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8C4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6F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665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80B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B87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A81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9CB5215"/>
    <w:multiLevelType w:val="hybridMultilevel"/>
    <w:tmpl w:val="6CFEDF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CCD3352"/>
    <w:multiLevelType w:val="hybridMultilevel"/>
    <w:tmpl w:val="8EA0F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3E742A9C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40A5423D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0D97C80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1CE3ECF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41FF050C"/>
    <w:multiLevelType w:val="hybridMultilevel"/>
    <w:tmpl w:val="51AEF9E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0" w15:restartNumberingAfterBreak="0">
    <w:nsid w:val="45132608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47CB067D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7CD434C"/>
    <w:multiLevelType w:val="hybridMultilevel"/>
    <w:tmpl w:val="19E4C12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81806D9"/>
    <w:multiLevelType w:val="multilevel"/>
    <w:tmpl w:val="20583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208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59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4" w15:restartNumberingAfterBreak="0">
    <w:nsid w:val="49E33C89"/>
    <w:multiLevelType w:val="hybridMultilevel"/>
    <w:tmpl w:val="B2C82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ACB237D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C435A6B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C797F86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D5160B6"/>
    <w:multiLevelType w:val="hybridMultilevel"/>
    <w:tmpl w:val="51AEF9E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9" w15:restartNumberingAfterBreak="0">
    <w:nsid w:val="4E347844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E6D5EA0"/>
    <w:multiLevelType w:val="hybridMultilevel"/>
    <w:tmpl w:val="37202C3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1777F4B"/>
    <w:multiLevelType w:val="hybridMultilevel"/>
    <w:tmpl w:val="AA1438F6"/>
    <w:lvl w:ilvl="0" w:tplc="E10AD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B30205"/>
    <w:multiLevelType w:val="hybridMultilevel"/>
    <w:tmpl w:val="51AEF9E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3" w15:restartNumberingAfterBreak="0">
    <w:nsid w:val="51F57D11"/>
    <w:multiLevelType w:val="multilevel"/>
    <w:tmpl w:val="5740CCFE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562875EB"/>
    <w:multiLevelType w:val="hybridMultilevel"/>
    <w:tmpl w:val="05F4E000"/>
    <w:lvl w:ilvl="0" w:tplc="39422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FEE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B05F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8C4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6F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665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80B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B87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A81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6A94D80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56C921CA"/>
    <w:multiLevelType w:val="hybridMultilevel"/>
    <w:tmpl w:val="51AEF9E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7" w15:restartNumberingAfterBreak="0">
    <w:nsid w:val="57772B71"/>
    <w:multiLevelType w:val="multilevel"/>
    <w:tmpl w:val="20583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208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59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8" w15:restartNumberingAfterBreak="0">
    <w:nsid w:val="57A22D9C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7C31B3A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591B327C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5B2C632F"/>
    <w:multiLevelType w:val="hybridMultilevel"/>
    <w:tmpl w:val="D04C86D0"/>
    <w:lvl w:ilvl="0" w:tplc="69BEFC6A">
      <w:start w:val="1"/>
      <w:numFmt w:val="upperRoman"/>
      <w:lvlText w:val="%1."/>
      <w:lvlJc w:val="right"/>
      <w:pPr>
        <w:ind w:left="720" w:hanging="360"/>
      </w:pPr>
      <w:rPr>
        <w:b/>
        <w:bCs/>
        <w:sz w:val="24"/>
        <w:szCs w:val="24"/>
      </w:rPr>
    </w:lvl>
    <w:lvl w:ilvl="1" w:tplc="3264AA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CA31024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13E4824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61D27DF6"/>
    <w:multiLevelType w:val="multilevel"/>
    <w:tmpl w:val="20583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208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59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5" w15:restartNumberingAfterBreak="0">
    <w:nsid w:val="61FD730B"/>
    <w:multiLevelType w:val="hybridMultilevel"/>
    <w:tmpl w:val="51AEF9E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6" w15:restartNumberingAfterBreak="0">
    <w:nsid w:val="632F551E"/>
    <w:multiLevelType w:val="hybridMultilevel"/>
    <w:tmpl w:val="51AEF9E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7" w15:restartNumberingAfterBreak="0">
    <w:nsid w:val="63B265DE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4E605A8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9" w15:restartNumberingAfterBreak="0">
    <w:nsid w:val="65B17454"/>
    <w:multiLevelType w:val="hybridMultilevel"/>
    <w:tmpl w:val="2E5C084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67283A00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69DA0EC3"/>
    <w:multiLevelType w:val="hybridMultilevel"/>
    <w:tmpl w:val="9AFE6F1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 w15:restartNumberingAfterBreak="0">
    <w:nsid w:val="6A6749DD"/>
    <w:multiLevelType w:val="multilevel"/>
    <w:tmpl w:val="99003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3."/>
      <w:lvlJc w:val="left"/>
      <w:pPr>
        <w:ind w:left="158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208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59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3" w15:restartNumberingAfterBreak="0">
    <w:nsid w:val="6BB53A7A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6BCE0505"/>
    <w:multiLevelType w:val="multilevel"/>
    <w:tmpl w:val="0B2E5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6D604561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 w15:restartNumberingAfterBreak="0">
    <w:nsid w:val="6D7735CA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6DD12F44"/>
    <w:multiLevelType w:val="multilevel"/>
    <w:tmpl w:val="0B2E5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E5574A1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9" w15:restartNumberingAfterBreak="0">
    <w:nsid w:val="6EC707E8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FBA0C60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1" w15:restartNumberingAfterBreak="0">
    <w:nsid w:val="6FCB1BEC"/>
    <w:multiLevelType w:val="multilevel"/>
    <w:tmpl w:val="EAFC4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70A8245E"/>
    <w:multiLevelType w:val="multilevel"/>
    <w:tmpl w:val="F322EBAE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2436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940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03" w15:restartNumberingAfterBreak="0">
    <w:nsid w:val="70AC4CAB"/>
    <w:multiLevelType w:val="multilevel"/>
    <w:tmpl w:val="0B2E5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72A14FED"/>
    <w:multiLevelType w:val="hybridMultilevel"/>
    <w:tmpl w:val="F6B05C5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2D813E1"/>
    <w:multiLevelType w:val="hybridMultilevel"/>
    <w:tmpl w:val="3D8C9C1C"/>
    <w:lvl w:ilvl="0" w:tplc="39422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DB05F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8C4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6F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665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80B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B87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A81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2EE6D55"/>
    <w:multiLevelType w:val="hybridMultilevel"/>
    <w:tmpl w:val="37202C3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739E338F"/>
    <w:multiLevelType w:val="multilevel"/>
    <w:tmpl w:val="0B2E5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74E0199B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9" w15:restartNumberingAfterBreak="0">
    <w:nsid w:val="74E66AA6"/>
    <w:multiLevelType w:val="multilevel"/>
    <w:tmpl w:val="0B2E5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7A7419D9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A90373E"/>
    <w:multiLevelType w:val="hybridMultilevel"/>
    <w:tmpl w:val="D430BA1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2" w15:restartNumberingAfterBreak="0">
    <w:nsid w:val="7B682350"/>
    <w:multiLevelType w:val="hybridMultilevel"/>
    <w:tmpl w:val="51AEF9E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3" w15:restartNumberingAfterBreak="0">
    <w:nsid w:val="7CE414D0"/>
    <w:multiLevelType w:val="hybridMultilevel"/>
    <w:tmpl w:val="2C8C69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7EAD7CA4"/>
    <w:multiLevelType w:val="multilevel"/>
    <w:tmpl w:val="0B2E5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eastAsia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5" w15:restartNumberingAfterBreak="0">
    <w:nsid w:val="7F9F5469"/>
    <w:multiLevelType w:val="hybridMultilevel"/>
    <w:tmpl w:val="51AEF9E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2"/>
  </w:num>
  <w:num w:numId="2">
    <w:abstractNumId w:val="77"/>
  </w:num>
  <w:num w:numId="3">
    <w:abstractNumId w:val="9"/>
  </w:num>
  <w:num w:numId="4">
    <w:abstractNumId w:val="15"/>
  </w:num>
  <w:num w:numId="5">
    <w:abstractNumId w:val="81"/>
  </w:num>
  <w:num w:numId="6">
    <w:abstractNumId w:val="54"/>
  </w:num>
  <w:num w:numId="7">
    <w:abstractNumId w:val="105"/>
  </w:num>
  <w:num w:numId="8">
    <w:abstractNumId w:val="16"/>
  </w:num>
  <w:num w:numId="9">
    <w:abstractNumId w:val="52"/>
  </w:num>
  <w:num w:numId="10">
    <w:abstractNumId w:val="97"/>
  </w:num>
  <w:num w:numId="11">
    <w:abstractNumId w:val="44"/>
  </w:num>
  <w:num w:numId="12">
    <w:abstractNumId w:val="29"/>
  </w:num>
  <w:num w:numId="13">
    <w:abstractNumId w:val="21"/>
  </w:num>
  <w:num w:numId="14">
    <w:abstractNumId w:val="47"/>
  </w:num>
  <w:num w:numId="15">
    <w:abstractNumId w:val="12"/>
  </w:num>
  <w:num w:numId="16">
    <w:abstractNumId w:val="101"/>
  </w:num>
  <w:num w:numId="17">
    <w:abstractNumId w:val="38"/>
  </w:num>
  <w:num w:numId="18">
    <w:abstractNumId w:val="69"/>
  </w:num>
  <w:num w:numId="19">
    <w:abstractNumId w:val="86"/>
  </w:num>
  <w:num w:numId="20">
    <w:abstractNumId w:val="39"/>
  </w:num>
  <w:num w:numId="21">
    <w:abstractNumId w:val="30"/>
  </w:num>
  <w:num w:numId="22">
    <w:abstractNumId w:val="5"/>
  </w:num>
  <w:num w:numId="23">
    <w:abstractNumId w:val="76"/>
  </w:num>
  <w:num w:numId="24">
    <w:abstractNumId w:val="112"/>
  </w:num>
  <w:num w:numId="25">
    <w:abstractNumId w:val="115"/>
  </w:num>
  <w:num w:numId="26">
    <w:abstractNumId w:val="22"/>
  </w:num>
  <w:num w:numId="27">
    <w:abstractNumId w:val="72"/>
  </w:num>
  <w:num w:numId="28">
    <w:abstractNumId w:val="24"/>
  </w:num>
  <w:num w:numId="29">
    <w:abstractNumId w:val="49"/>
  </w:num>
  <w:num w:numId="30">
    <w:abstractNumId w:val="59"/>
  </w:num>
  <w:num w:numId="31">
    <w:abstractNumId w:val="68"/>
  </w:num>
  <w:num w:numId="32">
    <w:abstractNumId w:val="85"/>
  </w:num>
  <w:num w:numId="33">
    <w:abstractNumId w:val="40"/>
  </w:num>
  <w:num w:numId="34">
    <w:abstractNumId w:val="63"/>
  </w:num>
  <w:num w:numId="35">
    <w:abstractNumId w:val="84"/>
  </w:num>
  <w:num w:numId="36">
    <w:abstractNumId w:val="61"/>
  </w:num>
  <w:num w:numId="37">
    <w:abstractNumId w:val="36"/>
  </w:num>
  <w:num w:numId="38">
    <w:abstractNumId w:val="57"/>
  </w:num>
  <w:num w:numId="39">
    <w:abstractNumId w:val="26"/>
  </w:num>
  <w:num w:numId="40">
    <w:abstractNumId w:val="90"/>
  </w:num>
  <w:num w:numId="41">
    <w:abstractNumId w:val="79"/>
  </w:num>
  <w:num w:numId="42">
    <w:abstractNumId w:val="37"/>
  </w:num>
  <w:num w:numId="43">
    <w:abstractNumId w:val="82"/>
  </w:num>
  <w:num w:numId="44">
    <w:abstractNumId w:val="23"/>
  </w:num>
  <w:num w:numId="45">
    <w:abstractNumId w:val="66"/>
  </w:num>
  <w:num w:numId="46">
    <w:abstractNumId w:val="1"/>
  </w:num>
  <w:num w:numId="47">
    <w:abstractNumId w:val="93"/>
  </w:num>
  <w:num w:numId="48">
    <w:abstractNumId w:val="8"/>
  </w:num>
  <w:num w:numId="49">
    <w:abstractNumId w:val="78"/>
  </w:num>
  <w:num w:numId="50">
    <w:abstractNumId w:val="113"/>
  </w:num>
  <w:num w:numId="51">
    <w:abstractNumId w:val="27"/>
  </w:num>
  <w:num w:numId="52">
    <w:abstractNumId w:val="99"/>
  </w:num>
  <w:num w:numId="53">
    <w:abstractNumId w:val="110"/>
  </w:num>
  <w:num w:numId="54">
    <w:abstractNumId w:val="65"/>
  </w:num>
  <w:num w:numId="55">
    <w:abstractNumId w:val="43"/>
  </w:num>
  <w:num w:numId="56">
    <w:abstractNumId w:val="35"/>
  </w:num>
  <w:num w:numId="57">
    <w:abstractNumId w:val="14"/>
  </w:num>
  <w:num w:numId="58">
    <w:abstractNumId w:val="87"/>
  </w:num>
  <w:num w:numId="59">
    <w:abstractNumId w:val="56"/>
  </w:num>
  <w:num w:numId="60">
    <w:abstractNumId w:val="103"/>
  </w:num>
  <w:num w:numId="61">
    <w:abstractNumId w:val="114"/>
  </w:num>
  <w:num w:numId="62">
    <w:abstractNumId w:val="109"/>
  </w:num>
  <w:num w:numId="63">
    <w:abstractNumId w:val="32"/>
  </w:num>
  <w:num w:numId="64">
    <w:abstractNumId w:val="94"/>
  </w:num>
  <w:num w:numId="65">
    <w:abstractNumId w:val="41"/>
  </w:num>
  <w:num w:numId="66">
    <w:abstractNumId w:val="107"/>
  </w:num>
  <w:num w:numId="67">
    <w:abstractNumId w:val="67"/>
  </w:num>
  <w:num w:numId="68">
    <w:abstractNumId w:val="18"/>
  </w:num>
  <w:num w:numId="69">
    <w:abstractNumId w:val="20"/>
  </w:num>
  <w:num w:numId="70">
    <w:abstractNumId w:val="0"/>
  </w:num>
  <w:num w:numId="71">
    <w:abstractNumId w:val="83"/>
  </w:num>
  <w:num w:numId="72">
    <w:abstractNumId w:val="89"/>
  </w:num>
  <w:num w:numId="73">
    <w:abstractNumId w:val="51"/>
  </w:num>
  <w:num w:numId="74">
    <w:abstractNumId w:val="33"/>
  </w:num>
  <w:num w:numId="75">
    <w:abstractNumId w:val="53"/>
  </w:num>
  <w:num w:numId="76">
    <w:abstractNumId w:val="62"/>
  </w:num>
  <w:num w:numId="77">
    <w:abstractNumId w:val="19"/>
  </w:num>
  <w:num w:numId="78">
    <w:abstractNumId w:val="45"/>
  </w:num>
  <w:num w:numId="79">
    <w:abstractNumId w:val="91"/>
  </w:num>
  <w:num w:numId="80">
    <w:abstractNumId w:val="17"/>
  </w:num>
  <w:num w:numId="81">
    <w:abstractNumId w:val="104"/>
  </w:num>
  <w:num w:numId="82">
    <w:abstractNumId w:val="75"/>
  </w:num>
  <w:num w:numId="83">
    <w:abstractNumId w:val="50"/>
  </w:num>
  <w:num w:numId="84">
    <w:abstractNumId w:val="42"/>
  </w:num>
  <w:num w:numId="85">
    <w:abstractNumId w:val="73"/>
  </w:num>
  <w:num w:numId="86">
    <w:abstractNumId w:val="74"/>
  </w:num>
  <w:num w:numId="87">
    <w:abstractNumId w:val="11"/>
  </w:num>
  <w:num w:numId="88">
    <w:abstractNumId w:val="108"/>
  </w:num>
  <w:num w:numId="89">
    <w:abstractNumId w:val="4"/>
  </w:num>
  <w:num w:numId="90">
    <w:abstractNumId w:val="100"/>
  </w:num>
  <w:num w:numId="91">
    <w:abstractNumId w:val="111"/>
  </w:num>
  <w:num w:numId="92">
    <w:abstractNumId w:val="6"/>
  </w:num>
  <w:num w:numId="93">
    <w:abstractNumId w:val="60"/>
  </w:num>
  <w:num w:numId="94">
    <w:abstractNumId w:val="25"/>
  </w:num>
  <w:num w:numId="95">
    <w:abstractNumId w:val="13"/>
  </w:num>
  <w:num w:numId="96">
    <w:abstractNumId w:val="95"/>
  </w:num>
  <w:num w:numId="97">
    <w:abstractNumId w:val="88"/>
  </w:num>
  <w:num w:numId="98">
    <w:abstractNumId w:val="48"/>
  </w:num>
  <w:num w:numId="99">
    <w:abstractNumId w:val="31"/>
  </w:num>
  <w:num w:numId="100">
    <w:abstractNumId w:val="80"/>
  </w:num>
  <w:num w:numId="101">
    <w:abstractNumId w:val="98"/>
  </w:num>
  <w:num w:numId="102">
    <w:abstractNumId w:val="2"/>
  </w:num>
  <w:num w:numId="103">
    <w:abstractNumId w:val="34"/>
  </w:num>
  <w:num w:numId="104">
    <w:abstractNumId w:val="7"/>
  </w:num>
  <w:num w:numId="105">
    <w:abstractNumId w:val="10"/>
  </w:num>
  <w:num w:numId="106">
    <w:abstractNumId w:val="96"/>
  </w:num>
  <w:num w:numId="107">
    <w:abstractNumId w:val="58"/>
  </w:num>
  <w:num w:numId="108">
    <w:abstractNumId w:val="71"/>
  </w:num>
  <w:num w:numId="109">
    <w:abstractNumId w:val="3"/>
  </w:num>
  <w:num w:numId="110">
    <w:abstractNumId w:val="102"/>
  </w:num>
  <w:num w:numId="111">
    <w:abstractNumId w:val="46"/>
  </w:num>
  <w:num w:numId="112">
    <w:abstractNumId w:val="70"/>
  </w:num>
  <w:num w:numId="113">
    <w:abstractNumId w:val="106"/>
  </w:num>
  <w:num w:numId="114">
    <w:abstractNumId w:val="55"/>
  </w:num>
  <w:num w:numId="115">
    <w:abstractNumId w:val="28"/>
  </w:num>
  <w:num w:numId="116">
    <w:abstractNumId w:val="64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55"/>
    <w:rsid w:val="0000478F"/>
    <w:rsid w:val="000A3400"/>
    <w:rsid w:val="000B5D3B"/>
    <w:rsid w:val="000D6654"/>
    <w:rsid w:val="00116447"/>
    <w:rsid w:val="00152EBF"/>
    <w:rsid w:val="001566E9"/>
    <w:rsid w:val="001C0050"/>
    <w:rsid w:val="00234A43"/>
    <w:rsid w:val="002458BC"/>
    <w:rsid w:val="00272E1F"/>
    <w:rsid w:val="002977A1"/>
    <w:rsid w:val="002B739F"/>
    <w:rsid w:val="002D3833"/>
    <w:rsid w:val="002E058F"/>
    <w:rsid w:val="002F6958"/>
    <w:rsid w:val="00306C33"/>
    <w:rsid w:val="00353C1D"/>
    <w:rsid w:val="0035624E"/>
    <w:rsid w:val="00397DB5"/>
    <w:rsid w:val="00404044"/>
    <w:rsid w:val="004341DD"/>
    <w:rsid w:val="004B6216"/>
    <w:rsid w:val="004D1A9A"/>
    <w:rsid w:val="004E6F07"/>
    <w:rsid w:val="00570FD5"/>
    <w:rsid w:val="005D4F69"/>
    <w:rsid w:val="005F2F84"/>
    <w:rsid w:val="00636141"/>
    <w:rsid w:val="006A467E"/>
    <w:rsid w:val="006B56AF"/>
    <w:rsid w:val="006C3D36"/>
    <w:rsid w:val="0078753E"/>
    <w:rsid w:val="008745B8"/>
    <w:rsid w:val="00874937"/>
    <w:rsid w:val="008C542C"/>
    <w:rsid w:val="008D7547"/>
    <w:rsid w:val="008E6359"/>
    <w:rsid w:val="008F7B61"/>
    <w:rsid w:val="009420E8"/>
    <w:rsid w:val="00944975"/>
    <w:rsid w:val="009E0447"/>
    <w:rsid w:val="00A0474C"/>
    <w:rsid w:val="00A53B0A"/>
    <w:rsid w:val="00AD0F55"/>
    <w:rsid w:val="00B500E8"/>
    <w:rsid w:val="00B804B6"/>
    <w:rsid w:val="00B82674"/>
    <w:rsid w:val="00BC6F3D"/>
    <w:rsid w:val="00C75A68"/>
    <w:rsid w:val="00C92695"/>
    <w:rsid w:val="00CB7905"/>
    <w:rsid w:val="00D12CD2"/>
    <w:rsid w:val="00D56328"/>
    <w:rsid w:val="00D618E7"/>
    <w:rsid w:val="00E051F2"/>
    <w:rsid w:val="00E250FA"/>
    <w:rsid w:val="00E54AB2"/>
    <w:rsid w:val="00EB4ACF"/>
    <w:rsid w:val="00F254D5"/>
    <w:rsid w:val="00FB5B5B"/>
    <w:rsid w:val="00FC280E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60C331"/>
  <w15:chartTrackingRefBased/>
  <w15:docId w15:val="{29B119CC-075B-4F6F-91DB-B1181FCB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478F"/>
    <w:pPr>
      <w:keepNext/>
      <w:keepLines/>
      <w:spacing w:before="240" w:line="276" w:lineRule="auto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  <w:lang w:val="en-GB"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478F"/>
    <w:pPr>
      <w:keepNext/>
      <w:keepLines/>
      <w:spacing w:before="200" w:line="276" w:lineRule="auto"/>
      <w:outlineLvl w:val="1"/>
    </w:pPr>
    <w:rPr>
      <w:rFonts w:asciiTheme="majorHAnsi" w:eastAsiaTheme="majorEastAsia" w:hAnsiTheme="majorHAnsi"/>
      <w:b/>
      <w:bCs/>
      <w:color w:val="4472C4" w:themeColor="accent1"/>
      <w:sz w:val="26"/>
      <w:szCs w:val="26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478F"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en-GB"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00478F"/>
    <w:rPr>
      <w:rFonts w:asciiTheme="majorHAnsi" w:eastAsiaTheme="majorEastAsia" w:hAnsiTheme="majorHAnsi" w:cs="Times New Roman"/>
      <w:b/>
      <w:bCs/>
      <w:color w:val="4472C4" w:themeColor="accent1"/>
      <w:sz w:val="26"/>
      <w:szCs w:val="26"/>
      <w:lang w:val="en-GB" w:eastAsia="zh-CN"/>
    </w:rPr>
  </w:style>
  <w:style w:type="paragraph" w:styleId="Nagwek">
    <w:name w:val="header"/>
    <w:basedOn w:val="Normalny"/>
    <w:link w:val="NagwekZnak"/>
    <w:uiPriority w:val="99"/>
    <w:rsid w:val="00AD0F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0F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D0F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0F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AD0F5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D0F55"/>
    <w:pPr>
      <w:widowControl w:val="0"/>
      <w:shd w:val="clear" w:color="auto" w:fill="FFFFFF"/>
      <w:spacing w:before="1620" w:after="180" w:line="0" w:lineRule="atLeast"/>
      <w:ind w:hanging="48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2">
    <w:name w:val="Tekst treści (2)_"/>
    <w:link w:val="Teksttreci20"/>
    <w:rsid w:val="00AD0F55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D0F55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4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40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YTUL">
    <w:name w:val="TYTUL"/>
    <w:basedOn w:val="Normalny"/>
    <w:rsid w:val="008D7547"/>
    <w:pPr>
      <w:spacing w:line="480" w:lineRule="auto"/>
    </w:pPr>
    <w:rPr>
      <w:rFonts w:ascii="Arial PL" w:hAnsi="Arial PL"/>
      <w:b/>
      <w:noProof/>
      <w:sz w:val="20"/>
      <w:szCs w:val="20"/>
      <w:lang w:val="en-GB"/>
    </w:rPr>
  </w:style>
  <w:style w:type="paragraph" w:styleId="Akapitzlist">
    <w:name w:val="List Paragraph"/>
    <w:aliases w:val="L1,Numerowanie,Akapit z listą5,lp1,Preambuła,List Paragraph2,List Paragraph1,Bullet Number,Body MS Bullet,ISCG Numerowanie,Akapit z listą3,Bulleted Text,Llista wielopoziomowa,Akapit z listą4,Podsis rysunku,Akapit z listą BS,List Paragraph"/>
    <w:basedOn w:val="Normalny"/>
    <w:link w:val="AkapitzlistZnak"/>
    <w:uiPriority w:val="34"/>
    <w:qFormat/>
    <w:rsid w:val="000047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lp1 Znak,Preambuła Znak,List Paragraph2 Znak,List Paragraph1 Znak,Bullet Number Znak,Body MS Bullet Znak,ISCG Numerowanie Znak,Akapit z listą3 Znak,Bulleted Text Znak,Akapit z listą4 Znak"/>
    <w:basedOn w:val="Domylnaczcionkaakapitu"/>
    <w:link w:val="Akapitzlist"/>
    <w:uiPriority w:val="34"/>
    <w:qFormat/>
    <w:locked/>
    <w:rsid w:val="0000478F"/>
  </w:style>
  <w:style w:type="paragraph" w:styleId="Nagwekspisutreci">
    <w:name w:val="TOC Heading"/>
    <w:basedOn w:val="Nagwek1"/>
    <w:next w:val="Normalny"/>
    <w:uiPriority w:val="39"/>
    <w:unhideWhenUsed/>
    <w:qFormat/>
    <w:rsid w:val="0000478F"/>
    <w:pPr>
      <w:spacing w:line="259" w:lineRule="auto"/>
      <w:outlineLvl w:val="9"/>
    </w:pPr>
    <w:rPr>
      <w:lang w:val="en-US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78F"/>
    <w:rPr>
      <w:rFonts w:eastAsiaTheme="minorEastAsia" w:cs="Times New Roman"/>
      <w:sz w:val="20"/>
      <w:szCs w:val="20"/>
      <w:lang w:val="en-GB"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78F"/>
    <w:rPr>
      <w:rFonts w:asciiTheme="minorHAnsi" w:eastAsiaTheme="minorEastAsia" w:hAnsiTheme="minorHAnsi"/>
      <w:sz w:val="20"/>
      <w:szCs w:val="20"/>
      <w:lang w:val="en-GB" w:eastAsia="zh-CN"/>
    </w:rPr>
  </w:style>
  <w:style w:type="paragraph" w:customStyle="1" w:styleId="pchartheadcmt">
    <w:name w:val="pchart_headcmt"/>
    <w:basedOn w:val="Normalny"/>
    <w:rsid w:val="0000478F"/>
    <w:pPr>
      <w:spacing w:before="100" w:beforeAutospacing="1" w:after="100" w:afterAutospacing="1"/>
    </w:pPr>
    <w:rPr>
      <w:rFonts w:eastAsiaTheme="minorEastAsia"/>
      <w:lang w:val="en-GB"/>
    </w:rPr>
  </w:style>
  <w:style w:type="paragraph" w:customStyle="1" w:styleId="pchartsubheadcmt">
    <w:name w:val="pchart_subheadcmt"/>
    <w:basedOn w:val="Normalny"/>
    <w:rsid w:val="0000478F"/>
    <w:pPr>
      <w:spacing w:before="100" w:beforeAutospacing="1" w:after="100" w:afterAutospacing="1"/>
    </w:pPr>
    <w:rPr>
      <w:rFonts w:eastAsiaTheme="minorEastAsia"/>
      <w:lang w:val="en-GB"/>
    </w:rPr>
  </w:style>
  <w:style w:type="paragraph" w:customStyle="1" w:styleId="pchartbodycmt">
    <w:name w:val="pchart_bodycmt"/>
    <w:basedOn w:val="Normalny"/>
    <w:rsid w:val="0000478F"/>
    <w:pPr>
      <w:spacing w:before="100" w:beforeAutospacing="1" w:after="100" w:afterAutospacing="1"/>
    </w:pPr>
    <w:rPr>
      <w:rFonts w:eastAsiaTheme="minorEastAsia"/>
      <w:lang w:val="en-GB"/>
    </w:rPr>
  </w:style>
  <w:style w:type="table" w:styleId="Tabela-Siatka">
    <w:name w:val="Table Grid"/>
    <w:basedOn w:val="Standardowy"/>
    <w:uiPriority w:val="59"/>
    <w:rsid w:val="0000478F"/>
    <w:pPr>
      <w:spacing w:after="0" w:line="240" w:lineRule="auto"/>
    </w:pPr>
    <w:rPr>
      <w:rFonts w:eastAsiaTheme="minorEastAsia" w:cs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">
    <w:name w:val="content"/>
    <w:basedOn w:val="Domylnaczcionkaakapitu"/>
    <w:rsid w:val="0000478F"/>
    <w:rPr>
      <w:rFonts w:cs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00478F"/>
    <w:pPr>
      <w:spacing w:after="100" w:line="276" w:lineRule="auto"/>
      <w:ind w:left="220"/>
    </w:pPr>
    <w:rPr>
      <w:rFonts w:asciiTheme="minorHAnsi" w:eastAsiaTheme="minorEastAsia" w:hAnsiTheme="minorHAnsi"/>
      <w:sz w:val="22"/>
      <w:szCs w:val="22"/>
      <w:lang w:val="en-GB" w:eastAsia="zh-CN"/>
    </w:rPr>
  </w:style>
  <w:style w:type="character" w:styleId="Hipercze">
    <w:name w:val="Hyperlink"/>
    <w:basedOn w:val="Domylnaczcionkaakapitu"/>
    <w:uiPriority w:val="99"/>
    <w:unhideWhenUsed/>
    <w:rsid w:val="0000478F"/>
    <w:rPr>
      <w:rFonts w:cs="Times New Roman"/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0478F"/>
    <w:pPr>
      <w:spacing w:after="120" w:line="276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478F"/>
    <w:rPr>
      <w:rFonts w:eastAsiaTheme="minorEastAsia" w:cs="Times New Roman"/>
      <w:lang w:val="en-US"/>
    </w:rPr>
  </w:style>
  <w:style w:type="paragraph" w:customStyle="1" w:styleId="Styl1">
    <w:name w:val="Styl1"/>
    <w:basedOn w:val="Akapitzlist"/>
    <w:link w:val="Styl1Znak"/>
    <w:qFormat/>
    <w:rsid w:val="0000478F"/>
    <w:pPr>
      <w:numPr>
        <w:numId w:val="8"/>
      </w:numPr>
      <w:tabs>
        <w:tab w:val="left" w:pos="0"/>
      </w:tabs>
      <w:suppressAutoHyphens/>
      <w:overflowPunct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Styl1Znak">
    <w:name w:val="Styl1 Znak"/>
    <w:basedOn w:val="AkapitzlistZnak"/>
    <w:link w:val="Styl1"/>
    <w:rsid w:val="0000478F"/>
    <w:rPr>
      <w:rFonts w:ascii="Times New Roman" w:eastAsia="Times New Roman" w:hAnsi="Times New Roman" w:cs="Times New Roman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78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7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7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4E93F-F161-45FA-B812-4B705E7B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38</Pages>
  <Words>12002</Words>
  <Characters>72016</Characters>
  <Application>Microsoft Office Word</Application>
  <DocSecurity>0</DocSecurity>
  <Lines>600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83851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</cp:lastModifiedBy>
  <cp:revision>16</cp:revision>
  <dcterms:created xsi:type="dcterms:W3CDTF">2025-02-10T18:37:00Z</dcterms:created>
  <dcterms:modified xsi:type="dcterms:W3CDTF">2025-02-11T13:09:00Z</dcterms:modified>
</cp:coreProperties>
</file>