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2908F3" w:rsidRPr="00D30ADA" w:rsidTr="00175F91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140" w:after="140" w:line="40" w:lineRule="atLeast"/>
              <w:ind w:left="264" w:right="298"/>
              <w:jc w:val="both"/>
              <w:rPr>
                <w:rFonts w:ascii="Arial Black" w:hAnsi="Arial Black" w:cs="Helvetica"/>
                <w:color w:val="333333"/>
                <w:sz w:val="28"/>
                <w:szCs w:val="28"/>
              </w:rPr>
            </w:pPr>
            <w:r w:rsidRPr="00D30ADA"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>Informacja o przetwarzanych danych</w:t>
            </w:r>
            <w:r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 xml:space="preserve"> osobowych</w:t>
            </w: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Administratorem Twoich danych jest </w:t>
            </w: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Wojewoda Świętokrzyski, którego siedzibą jest Świętokrzyski Urząd Wojewódzki w Kielcach, al. IX Wieków Kielc 3, 25-516 Kielce e-mail: wojewoda@kielce.uw.gov.pl, tel. 41 3421115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ŚUW powołany jest Inspektor Ochrony Danych Osobowych.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Można się z nim skontaktować w formie pisemnej na adres: 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5049F0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Świętokrzyski Urząd Wojewódzki w Kielcach, al. IX Wieków Kielc 3, 25-516 Kielce, e-mail: </w:t>
            </w:r>
            <w:hyperlink r:id="rId5" w:history="1">
              <w:r w:rsidRPr="005049F0">
                <w:rPr>
                  <w:rStyle w:val="Hipercze"/>
                  <w:rFonts w:ascii="Helvetica" w:eastAsia="Calibri" w:hAnsi="Helvetica"/>
                  <w:sz w:val="20"/>
                  <w:szCs w:val="20"/>
                  <w:lang w:eastAsia="en-US"/>
                </w:rPr>
                <w:t>iod@kielce.uw.gov.pl</w:t>
              </w:r>
            </w:hyperlink>
            <w:r w:rsidRPr="005049F0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 , lub  telefonicznie: 041 3421870</w:t>
            </w:r>
            <w:r w:rsidRPr="005049F0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Wojewoda Świętokrzyski przetwarza Twoje dane w celu: 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</w:pPr>
            <w:r w:rsidRPr="005049F0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przyjmowania powiadomień o zmianach dotyczących wyznaniowych osób pr</w:t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 xml:space="preserve">awnych i ich organów, </w:t>
            </w:r>
            <w:r w:rsidRPr="005049F0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 xml:space="preserve"> wydawania zaświadczeń o osobowości prawnej kościołom i innym związkom wyznaniowym oraz prowadzenia ewidencji osób, które sprawują funkcje organów osób prawnych w kościołach i związkach wyznaniowych;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na podstawie: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5049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- art. 13 ust. 2 pkt. 2 ustawy z dnia 17 maja 1989 r. o stosunku Państwa do Kościoła Katolickiego w Rzeczypospolitej Polskiej, art. 10 ust. 1 i 2 ustawy z dnia 4 lipca 1991r. o stosunku Państwa do Polskiego Autokefalicznego Kościoła Prawosławnego, art. 8 ust. 3 ustawy z dnia 13 maja 1994r. o stosunku Państwa do Kościoła Ewangelicko– Augsburskiego w RP, art. 8 ust. 2 ustawy z dnia 30 czerwca 1995r. o stosunku Państwa do kościoła Ewangelicko – Metodystycznego w RP, art. 7 ust. 2 pkt 2 ustawy z dnia 30 czerwca 1995r. o stosunku Państwa do Kościoła Chrześcijan Baptystów w RP, art. 6 ust. 2 pkt 2 ustawy z dnia 30 czerwca 1995r. o stosunku Państwa do Kościoła Polskokatolickiego w RP, art. 6 ust. 2 i 3 ustawy z dnia 20 lutego 1997r. o stosunku Państwa do Kościoła Zielonoświątkowego w RP, 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Odbiorcami Twoich danych będą: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077" w:right="442" w:hanging="357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Ty sam jako Strona postępowania, jako Wnioskodawca, Twoi pełnomocnicy, inne Strony postępowania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1114" w:right="44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Uwaga: </w:t>
            </w:r>
            <w:r w:rsidRPr="005049F0">
              <w:rPr>
                <w:rFonts w:ascii="Helvetica" w:hAnsi="Helvetica" w:cs="Helvetica"/>
                <w:bCs/>
                <w:sz w:val="20"/>
                <w:szCs w:val="20"/>
              </w:rPr>
              <w:t>Organy publiczne, które mogą otrzymywać Twoje dane osobowe w ramach konkretnego postępowania zgodnie z prawem Unii lub prawem państwa członkowskiego, nie są uznawane za odbiorców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Okres przechowywania danych osobowych:</w:t>
            </w: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będą przechowywane przez okres niezbędny d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o realizacji wskazanego</w:t>
            </w: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w pkt.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3</w:t>
            </w: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celu</w:t>
            </w: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przetwarzania, w tym również obowiązku archiwizacyjnego wynikającego z Jednolitego Rzeczowego Wykazu Akt. </w:t>
            </w:r>
            <w:r w:rsidRPr="005049F0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związku z przetwarzaniem przez Wojewodę Świętokrzyskiego Twoich danych osobowych przysługuje Ci: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5049F0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prawo dostępu do swoich danych osobowych, </w:t>
            </w:r>
          </w:p>
          <w:p w:rsidR="002908F3" w:rsidRPr="005049F0" w:rsidRDefault="002908F3" w:rsidP="00175F91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077" w:right="440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</w:p>
          <w:p w:rsidR="002908F3" w:rsidRPr="005049F0" w:rsidRDefault="002908F3" w:rsidP="002908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5049F0">
              <w:rPr>
                <w:rFonts w:ascii="Helvetica" w:eastAsia="Calibri" w:hAnsi="Helvetica"/>
                <w:sz w:val="20"/>
                <w:szCs w:val="20"/>
                <w:lang w:eastAsia="en-US"/>
              </w:rPr>
              <w:t>prawo do sprostowania swoich danych osobowych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 przypadku uznania, iż przetwarzanie Twoich danych osobowych narusza przepisy Rozporządzenia Parlamentu Europejskiego i Rady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(UE)</w:t>
            </w:r>
            <w:r w:rsidRPr="005049F0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z dnia 27 kwietnia 2016 r. nr 2016/679, przysługuje Ci prawo wniesienia skargi do</w:t>
            </w:r>
            <w:r w:rsidRPr="005049F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Prezesa Urzędu Ochrony Danych Osobowych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Podanie przez Ciebie danych osobowych jest: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</w:pPr>
            <w:r w:rsidRPr="005049F0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wymogiem ustawowym, wynika z przepisów ustaw wymienionych w pkt 3</w:t>
            </w:r>
            <w:r w:rsidRPr="005049F0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 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przekazywane do państwa trzeciego/organizacji międzynarodowej.</w:t>
            </w:r>
            <w:r w:rsidRPr="005049F0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 </w:t>
            </w:r>
          </w:p>
          <w:p w:rsidR="002908F3" w:rsidRPr="005049F0" w:rsidRDefault="002908F3" w:rsidP="002908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049F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Zautomatyzowane podejmowanie decyzji, profilowanie: </w:t>
            </w:r>
          </w:p>
          <w:p w:rsidR="002908F3" w:rsidRPr="00D30ADA" w:rsidRDefault="002908F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5049F0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przetwarzane w sposób zautomatyzowany i nie będą profilowane.</w:t>
            </w:r>
          </w:p>
        </w:tc>
      </w:tr>
    </w:tbl>
    <w:p w:rsidR="004F3B5E" w:rsidRDefault="004F3B5E">
      <w:bookmarkStart w:id="0" w:name="_GoBack"/>
      <w:bookmarkEnd w:id="0"/>
    </w:p>
    <w:sectPr w:rsidR="004F3B5E" w:rsidSect="00D97701">
      <w:pgSz w:w="11906" w:h="16838" w:code="9"/>
      <w:pgMar w:top="426" w:right="720" w:bottom="709" w:left="720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5D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F3"/>
    <w:rsid w:val="002908F3"/>
    <w:rsid w:val="004F3B5E"/>
    <w:rsid w:val="00A8027A"/>
    <w:rsid w:val="00D24E4E"/>
    <w:rsid w:val="00D97701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8541-1DB6-4317-A7CD-090E5164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9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Ksel, Ryszard</dc:creator>
  <cp:keywords/>
  <dc:description/>
  <cp:lastModifiedBy>Ksel, Ryszard</cp:lastModifiedBy>
  <cp:revision>1</cp:revision>
  <dcterms:created xsi:type="dcterms:W3CDTF">2018-05-25T08:58:00Z</dcterms:created>
  <dcterms:modified xsi:type="dcterms:W3CDTF">2018-05-25T08:59:00Z</dcterms:modified>
</cp:coreProperties>
</file>