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B5" w:rsidRPr="00DA1EB5" w:rsidRDefault="00DA1EB5" w:rsidP="00DA1EB5">
      <w:pPr>
        <w:jc w:val="right"/>
        <w:rPr>
          <w:u w:val="single"/>
        </w:rPr>
      </w:pPr>
      <w:r w:rsidRPr="00DA1EB5">
        <w:rPr>
          <w:u w:val="single"/>
        </w:rPr>
        <w:t>Aktualizacja: 30.05.2019</w:t>
      </w:r>
    </w:p>
    <w:p w:rsidR="00C318D6" w:rsidRDefault="00C50C9B" w:rsidP="00C318D6">
      <w:r>
        <w:t>OPERAT PRZECIWPOŻAROWY</w:t>
      </w:r>
    </w:p>
    <w:p w:rsidR="00A06048" w:rsidRPr="001F5E3B" w:rsidRDefault="00A06048" w:rsidP="00A06048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Dane osoby sporządzającej z uprawnieniami</w:t>
      </w:r>
    </w:p>
    <w:p w:rsidR="00A06048" w:rsidRPr="001F5E3B" w:rsidRDefault="00A06048" w:rsidP="00A06048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Dane inwestora, zarządcy</w:t>
      </w:r>
    </w:p>
    <w:p w:rsidR="00A06048" w:rsidRPr="00A06048" w:rsidRDefault="00A06048" w:rsidP="00A06048">
      <w:pPr>
        <w:pStyle w:val="Akapitzlist"/>
        <w:numPr>
          <w:ilvl w:val="0"/>
          <w:numId w:val="1"/>
        </w:numPr>
        <w:rPr>
          <w:i/>
        </w:rPr>
      </w:pPr>
      <w:r w:rsidRPr="001F5E3B">
        <w:rPr>
          <w:b/>
        </w:rPr>
        <w:t xml:space="preserve">Wskazanie osoby odpowiedzialnej za </w:t>
      </w:r>
      <w:r w:rsidR="00B9589A">
        <w:rPr>
          <w:b/>
        </w:rPr>
        <w:t xml:space="preserve">nadzór nad </w:t>
      </w:r>
      <w:r w:rsidRPr="001F5E3B">
        <w:rPr>
          <w:b/>
        </w:rPr>
        <w:t>przestrzeganie</w:t>
      </w:r>
      <w:r w:rsidR="00B9589A">
        <w:rPr>
          <w:b/>
        </w:rPr>
        <w:t>m</w:t>
      </w:r>
      <w:r w:rsidRPr="001F5E3B">
        <w:rPr>
          <w:b/>
        </w:rPr>
        <w:t xml:space="preserve"> przepisów przeciwpożarowych </w:t>
      </w:r>
      <w:r w:rsidRPr="001F5E3B">
        <w:rPr>
          <w:i/>
        </w:rPr>
        <w:t>(wskazanie stanowiska, nie chodzi o dane personalne)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Cel opracowania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Podstawa prawna opracowania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Lokalizacja zakładu</w:t>
      </w:r>
      <w:r w:rsidRPr="005326FC">
        <w:rPr>
          <w:i/>
        </w:rPr>
        <w:t xml:space="preserve"> (opis z planem sytuacyjnym)</w:t>
      </w:r>
    </w:p>
    <w:p w:rsidR="001F5E3B" w:rsidRPr="001F5E3B" w:rsidRDefault="001F5E3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Ogólna charakterystyka działalności zakładu.</w:t>
      </w:r>
    </w:p>
    <w:p w:rsidR="009A799B" w:rsidRPr="001F5E3B" w:rsidRDefault="009A799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Opis obiektu zgodnie z Rozporządzeniem MSWiA z dnia 2 grudnia 2015 r. w sprawie uzgadniania projektu budowlanego pod względem ochrony przeciwpożarowej (punkty w kolejności zgodnej z rozporządzeniem)</w:t>
      </w:r>
      <w:r w:rsidR="001F66BC">
        <w:rPr>
          <w:b/>
        </w:rPr>
        <w:t xml:space="preserve"> </w:t>
      </w:r>
      <w:r w:rsidR="001F66BC" w:rsidRPr="001F66BC">
        <w:rPr>
          <w:i/>
        </w:rPr>
        <w:t>(dot. budynku/składowiska na który jest sporządzony operat)</w:t>
      </w:r>
    </w:p>
    <w:p w:rsidR="009A799B" w:rsidRDefault="009A799B" w:rsidP="009A799B">
      <w:pPr>
        <w:pStyle w:val="Akapitzlist"/>
      </w:pP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1) informacje o powierzchni, wysokości i liczbie kondygnacji;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2) charakterystykę zagrożenia pożarowego, w tym parametry pożarowe materiałów niebezpiecznych pożarowo, zagrożenia wynikające z procesów technologicznych oraz w zależności od potrzeb charakterystykę pożarów przyjętych do celów projektowych; 3) informacje o kategorii zagrożenia ludzi oraz przewidywanej liczbie osób na każdej kondygnacji i w pomieszczeniach, których drzwi ewakuacyjne powinny otwierać się na zewnątrz pomieszczeń;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4) informacje o przewidywanej gęstości obciążenia ogniowego;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5) ocenę zagrożenia wybuchem pomieszczeń oraz przestrzeni zewnętrznych;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6) informacje o klasie odporności pożarowej oraz klasie odporności ogniowej i stopniu rozprzestrzeniania ognia elementów budowlanych;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7) informacje o podziale na strefy pożarowe oraz strefy dymowe;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8) informacje o usytuowaniu z uwagi na bezpieczeństwo pożarowe, w tym o odległości od obiektów sąsiadujących;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9) informacje o warunkach i strategii ewakuacji ludzi lub ich uratowania w inny sposób;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10) informacje o sposobie zabezpieczenia przeciwpożarowego instalacji użytkowych, a w szczególności wentylacyjnej, ogrzewczej, gazowej, elektrycznej, teletechnicznej i piorunochronnej;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11) informacje o doborze urządzeń przeciwpożarowych i innych urządzeń służących bezpieczeństwu pożarowemu, dostosowanym do wymagań wynikających z przepisów dotyczących ochrony przeciwpożarowej i przyjętych scenariuszy pożarowych, z podstawową charakterystyką tych urządzeń;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12) informacje o wyposażeniu w gaśnice;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13) informacje o przygotowaniu obiektu budowlanego i terenu do prowadzenia działań ratowniczo-gaśniczych, a w szczególności informacje o drogach pożarowych, zaopatrzeniu w wodę do zewnętrznego gaszenia pożaru oraz o sprzęcie służącym do tych działań.</w:t>
      </w:r>
    </w:p>
    <w:p w:rsidR="009A799B" w:rsidRDefault="009A799B" w:rsidP="009A799B">
      <w:pPr>
        <w:pStyle w:val="Akapitzlist"/>
        <w:ind w:left="1416"/>
      </w:pPr>
    </w:p>
    <w:p w:rsidR="00C318D6" w:rsidRPr="00126AD2" w:rsidRDefault="00C318D6" w:rsidP="00C318D6">
      <w:pPr>
        <w:pStyle w:val="Akapitzlist"/>
        <w:numPr>
          <w:ilvl w:val="0"/>
          <w:numId w:val="1"/>
        </w:numPr>
      </w:pPr>
      <w:r w:rsidRPr="001F5E3B">
        <w:rPr>
          <w:b/>
        </w:rPr>
        <w:t xml:space="preserve">Precyzyjne określenie </w:t>
      </w:r>
      <w:r w:rsidR="00126AD2" w:rsidRPr="001F5E3B">
        <w:rPr>
          <w:b/>
        </w:rPr>
        <w:t>formy działalności w zakładzie</w:t>
      </w:r>
      <w:r w:rsidR="00126AD2">
        <w:t xml:space="preserve"> </w:t>
      </w:r>
      <w:r w:rsidR="00126AD2" w:rsidRPr="001F5E3B">
        <w:rPr>
          <w:i/>
        </w:rPr>
        <w:t xml:space="preserve">(zgodnie z Ustawą z dnia 14 grudnia 2012 r. o odpadach: </w:t>
      </w:r>
      <w:r w:rsidRPr="001F5E3B">
        <w:rPr>
          <w:i/>
        </w:rPr>
        <w:t>składowanie, magazynowanie</w:t>
      </w:r>
      <w:r w:rsidR="00126AD2" w:rsidRPr="001F5E3B">
        <w:rPr>
          <w:i/>
        </w:rPr>
        <w:t>,</w:t>
      </w:r>
      <w:r w:rsidRPr="001F5E3B">
        <w:rPr>
          <w:i/>
        </w:rPr>
        <w:t xml:space="preserve"> przet</w:t>
      </w:r>
      <w:r w:rsidR="00126AD2" w:rsidRPr="001F5E3B">
        <w:rPr>
          <w:i/>
        </w:rPr>
        <w:t>warzanie, wytwarzanie itd.)</w:t>
      </w:r>
    </w:p>
    <w:p w:rsidR="00C318D6" w:rsidRPr="001F5E3B" w:rsidRDefault="00C318D6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Plan zakładu</w:t>
      </w:r>
      <w:r w:rsidR="009B042F">
        <w:rPr>
          <w:b/>
        </w:rPr>
        <w:t>,</w:t>
      </w:r>
      <w:r w:rsidRPr="001F5E3B">
        <w:rPr>
          <w:b/>
        </w:rPr>
        <w:t xml:space="preserve"> którego dotyczy operat - zwymiarowany </w:t>
      </w:r>
      <w:r w:rsidR="00DA1EB5" w:rsidRPr="00067D2B">
        <w:rPr>
          <w:highlight w:val="yellow"/>
        </w:rPr>
        <w:t>(należy uwzględnić – zwymiarować odległość od obiektów sąsiadujących, w tym obszary leśne)</w:t>
      </w:r>
    </w:p>
    <w:p w:rsidR="00C318D6" w:rsidRPr="001F5E3B" w:rsidRDefault="00C318D6" w:rsidP="00C318D6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Plan składowiska, miejsca magazynowania odpadów – zwymiarowany</w:t>
      </w:r>
    </w:p>
    <w:p w:rsidR="00C318D6" w:rsidRPr="001F5E3B" w:rsidRDefault="00C318D6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lastRenderedPageBreak/>
        <w:t>Szczegółowy opis</w:t>
      </w:r>
      <w:r w:rsidR="00432047">
        <w:rPr>
          <w:b/>
        </w:rPr>
        <w:t xml:space="preserve"> sposobu</w:t>
      </w:r>
      <w:r w:rsidRPr="001F5E3B">
        <w:rPr>
          <w:b/>
        </w:rPr>
        <w:t xml:space="preserve"> sk</w:t>
      </w:r>
      <w:r w:rsidR="00096662" w:rsidRPr="001F5E3B">
        <w:rPr>
          <w:b/>
        </w:rPr>
        <w:t>ładowania/magazynowania odpadów</w:t>
      </w:r>
    </w:p>
    <w:p w:rsidR="00096662" w:rsidRPr="001F5E3B" w:rsidRDefault="00A06048" w:rsidP="00096662">
      <w:pPr>
        <w:pStyle w:val="Akapitzlist"/>
        <w:numPr>
          <w:ilvl w:val="1"/>
          <w:numId w:val="1"/>
        </w:numPr>
        <w:rPr>
          <w:i/>
        </w:rPr>
      </w:pPr>
      <w:r>
        <w:rPr>
          <w:i/>
        </w:rPr>
        <w:t xml:space="preserve">maksymalne </w:t>
      </w:r>
      <w:r w:rsidR="00096662" w:rsidRPr="001F5E3B">
        <w:rPr>
          <w:i/>
        </w:rPr>
        <w:t>powierzchnie (wymiary) hałd / stert itp.</w:t>
      </w:r>
    </w:p>
    <w:p w:rsidR="00096662" w:rsidRPr="001F5E3B" w:rsidRDefault="00A06048" w:rsidP="00096662">
      <w:pPr>
        <w:pStyle w:val="Akapitzlist"/>
        <w:numPr>
          <w:ilvl w:val="1"/>
          <w:numId w:val="1"/>
        </w:numPr>
        <w:rPr>
          <w:i/>
        </w:rPr>
      </w:pPr>
      <w:r>
        <w:rPr>
          <w:i/>
        </w:rPr>
        <w:t xml:space="preserve">maksymalna </w:t>
      </w:r>
      <w:r w:rsidR="00096662" w:rsidRPr="001F5E3B">
        <w:rPr>
          <w:i/>
        </w:rPr>
        <w:t>wysokość hałd / stert itp.</w:t>
      </w:r>
    </w:p>
    <w:p w:rsidR="00096662" w:rsidRPr="001F5E3B" w:rsidRDefault="00096662" w:rsidP="00096662">
      <w:pPr>
        <w:pStyle w:val="Akapitzlist"/>
        <w:numPr>
          <w:ilvl w:val="1"/>
          <w:numId w:val="1"/>
        </w:numPr>
        <w:rPr>
          <w:i/>
        </w:rPr>
      </w:pPr>
      <w:r w:rsidRPr="001F5E3B">
        <w:rPr>
          <w:i/>
        </w:rPr>
        <w:t>pojemność zbiorników itp.</w:t>
      </w:r>
    </w:p>
    <w:p w:rsidR="00096662" w:rsidRPr="001F5E3B" w:rsidRDefault="00096662" w:rsidP="00096662">
      <w:pPr>
        <w:pStyle w:val="Akapitzlist"/>
        <w:numPr>
          <w:ilvl w:val="1"/>
          <w:numId w:val="1"/>
        </w:numPr>
        <w:rPr>
          <w:i/>
        </w:rPr>
      </w:pPr>
      <w:r w:rsidRPr="001F5E3B">
        <w:rPr>
          <w:i/>
        </w:rPr>
        <w:t>minimalne odległości między zbiornikami / stertami / hałdami itp.</w:t>
      </w:r>
    </w:p>
    <w:p w:rsidR="00C318D6" w:rsidRPr="001F5E3B" w:rsidRDefault="00096662" w:rsidP="00C318D6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Sposoby zabezpieczenia odpadów przed powstaniem pożaru.</w:t>
      </w:r>
    </w:p>
    <w:p w:rsidR="00096662" w:rsidRPr="00A06048" w:rsidRDefault="00096662" w:rsidP="00096662">
      <w:pPr>
        <w:pStyle w:val="Akapitzlist"/>
        <w:numPr>
          <w:ilvl w:val="0"/>
          <w:numId w:val="1"/>
        </w:numPr>
        <w:rPr>
          <w:i/>
        </w:rPr>
      </w:pPr>
      <w:r w:rsidRPr="001F5E3B">
        <w:rPr>
          <w:b/>
        </w:rPr>
        <w:t xml:space="preserve">Niezbędne środki gaśnicze w przypadku pożaru </w:t>
      </w:r>
      <w:r w:rsidRPr="00A06048">
        <w:rPr>
          <w:i/>
        </w:rPr>
        <w:t>(w szczególności uwzględnić materiały, których nie można gasić wodą – jeżeli takie występują opisać niezbędny środek gaśniczy oraz jego zabezpieczenie na potrzeby działań gaśniczych przez zarządcę</w:t>
      </w:r>
      <w:r w:rsidR="00A06048">
        <w:rPr>
          <w:i/>
        </w:rPr>
        <w:t xml:space="preserve"> z podaniem ilości</w:t>
      </w:r>
      <w:r w:rsidRPr="00A06048">
        <w:rPr>
          <w:i/>
        </w:rPr>
        <w:t>)</w:t>
      </w:r>
      <w:r w:rsidR="009A799B" w:rsidRPr="00A06048">
        <w:rPr>
          <w:i/>
        </w:rPr>
        <w:t>.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Szczegółowy opis technologii wytwarzania/przetwarzania odpadów.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Zagrożenia związane z stosowaniem te</w:t>
      </w:r>
      <w:r w:rsidR="00E0654D">
        <w:rPr>
          <w:b/>
        </w:rPr>
        <w:t>chnologii o której mowa w pkt. 15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Sposób zabezpieczenia oraz niezbędne przeglądy wynikające z przepisów prawa bądź zaleceń producenta technologii o której mowa w pkt. 1</w:t>
      </w:r>
      <w:r w:rsidR="00E0654D">
        <w:rPr>
          <w:b/>
        </w:rPr>
        <w:t>5</w:t>
      </w:r>
    </w:p>
    <w:p w:rsidR="00096662" w:rsidRPr="001F5E3B" w:rsidRDefault="001F5E3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Zestawienie występujących odpadów</w:t>
      </w:r>
      <w:r w:rsidR="00096662" w:rsidRPr="001F5E3B">
        <w:rPr>
          <w:b/>
        </w:rPr>
        <w:t>.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2126"/>
        <w:gridCol w:w="2410"/>
        <w:gridCol w:w="992"/>
        <w:gridCol w:w="709"/>
        <w:gridCol w:w="2410"/>
      </w:tblGrid>
      <w:tr w:rsidR="00250775" w:rsidTr="00B92D38">
        <w:tc>
          <w:tcPr>
            <w:tcW w:w="708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Lp.</w:t>
            </w:r>
          </w:p>
        </w:tc>
        <w:tc>
          <w:tcPr>
            <w:tcW w:w="1419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Kod</w:t>
            </w:r>
          </w:p>
        </w:tc>
        <w:tc>
          <w:tcPr>
            <w:tcW w:w="2126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Rodzaj odpadu</w:t>
            </w:r>
          </w:p>
        </w:tc>
        <w:tc>
          <w:tcPr>
            <w:tcW w:w="2410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Opis odpadu</w:t>
            </w:r>
          </w:p>
        </w:tc>
        <w:tc>
          <w:tcPr>
            <w:tcW w:w="992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Palność odpadu</w:t>
            </w:r>
          </w:p>
        </w:tc>
        <w:tc>
          <w:tcPr>
            <w:tcW w:w="709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Ilość [Mg/rok]</w:t>
            </w:r>
          </w:p>
        </w:tc>
        <w:tc>
          <w:tcPr>
            <w:tcW w:w="2410" w:type="dxa"/>
          </w:tcPr>
          <w:p w:rsidR="00250775" w:rsidRPr="00B92D38" w:rsidRDefault="00250775" w:rsidP="00250775">
            <w:pPr>
              <w:rPr>
                <w:b/>
              </w:rPr>
            </w:pPr>
            <w:r w:rsidRPr="00B92D38">
              <w:rPr>
                <w:b/>
              </w:rPr>
              <w:t>Maksymalna ilość jednorazowa [Mg]</w:t>
            </w:r>
          </w:p>
        </w:tc>
      </w:tr>
      <w:tr w:rsidR="00B92D38" w:rsidTr="00B92D38">
        <w:tc>
          <w:tcPr>
            <w:tcW w:w="10774" w:type="dxa"/>
            <w:gridSpan w:val="7"/>
          </w:tcPr>
          <w:p w:rsidR="00B92D38" w:rsidRPr="00B92D38" w:rsidRDefault="00B92D38" w:rsidP="00250775">
            <w:pPr>
              <w:rPr>
                <w:b/>
              </w:rPr>
            </w:pPr>
            <w:r>
              <w:rPr>
                <w:b/>
              </w:rPr>
              <w:t>ODPADY NIEBEZPIECZNE</w:t>
            </w:r>
            <w:r w:rsidRPr="00B92D38">
              <w:t xml:space="preserve"> (</w:t>
            </w:r>
            <w:r w:rsidRPr="00B92D38">
              <w:rPr>
                <w:i/>
                <w:sz w:val="20"/>
              </w:rPr>
              <w:t>Zgodnie z Rozporządzeniem Ministra Środowiska z dnia 9.12.2014 r. w sprawie katalogu odpadów</w:t>
            </w:r>
            <w:r>
              <w:rPr>
                <w:i/>
                <w:sz w:val="20"/>
              </w:rPr>
              <w:t>)</w:t>
            </w:r>
          </w:p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1.</w:t>
            </w:r>
          </w:p>
        </w:tc>
        <w:tc>
          <w:tcPr>
            <w:tcW w:w="1419" w:type="dxa"/>
          </w:tcPr>
          <w:p w:rsidR="00250775" w:rsidRPr="00B92D38" w:rsidRDefault="00B92D38" w:rsidP="00096662">
            <w:pPr>
              <w:rPr>
                <w:i/>
              </w:rPr>
            </w:pPr>
            <w:r w:rsidRPr="00B92D38">
              <w:rPr>
                <w:i/>
                <w:sz w:val="20"/>
              </w:rPr>
              <w:t>Zgodnie z Rozporządzeniem Ministra Środowiska z dnia 9.12.2014 r. w sprawie katalogu odpadów</w:t>
            </w:r>
          </w:p>
        </w:tc>
        <w:tc>
          <w:tcPr>
            <w:tcW w:w="2126" w:type="dxa"/>
          </w:tcPr>
          <w:p w:rsidR="00250775" w:rsidRPr="00B92D38" w:rsidRDefault="00B92D38" w:rsidP="00096662">
            <w:pPr>
              <w:rPr>
                <w:i/>
              </w:rPr>
            </w:pPr>
            <w:r w:rsidRPr="00B92D38">
              <w:rPr>
                <w:i/>
              </w:rPr>
              <w:t>Zgodnie</w:t>
            </w:r>
            <w:r w:rsidR="00250775" w:rsidRPr="00B92D38">
              <w:rPr>
                <w:i/>
              </w:rPr>
              <w:t xml:space="preserve"> z </w:t>
            </w:r>
            <w:r w:rsidRPr="00B92D38">
              <w:rPr>
                <w:i/>
              </w:rPr>
              <w:t>Rozporządzeniem Ministra Środowiska z dnia 9.12.2014 r. w sprawie katalogu odpadów</w:t>
            </w:r>
          </w:p>
        </w:tc>
        <w:tc>
          <w:tcPr>
            <w:tcW w:w="2410" w:type="dxa"/>
          </w:tcPr>
          <w:p w:rsidR="00250775" w:rsidRPr="00B92D38" w:rsidRDefault="00250775" w:rsidP="00096662">
            <w:pPr>
              <w:rPr>
                <w:i/>
              </w:rPr>
            </w:pPr>
            <w:r w:rsidRPr="00B92D38">
              <w:rPr>
                <w:i/>
              </w:rPr>
              <w:t>Opisać szczegółowo o jaki rodzaj odpadu chodzi</w:t>
            </w:r>
          </w:p>
        </w:tc>
        <w:tc>
          <w:tcPr>
            <w:tcW w:w="992" w:type="dxa"/>
          </w:tcPr>
          <w:p w:rsidR="00250775" w:rsidRPr="00B92D38" w:rsidRDefault="00250775" w:rsidP="00096662">
            <w:pPr>
              <w:rPr>
                <w:i/>
              </w:rPr>
            </w:pPr>
            <w:r w:rsidRPr="00B92D38">
              <w:rPr>
                <w:i/>
              </w:rPr>
              <w:t>TAK/NIE</w:t>
            </w:r>
          </w:p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2.</w:t>
            </w:r>
          </w:p>
        </w:tc>
        <w:tc>
          <w:tcPr>
            <w:tcW w:w="1419" w:type="dxa"/>
          </w:tcPr>
          <w:p w:rsidR="00250775" w:rsidRDefault="00250775" w:rsidP="00096662">
            <w:r>
              <w:t>13 08 99*</w:t>
            </w:r>
          </w:p>
        </w:tc>
        <w:tc>
          <w:tcPr>
            <w:tcW w:w="2126" w:type="dxa"/>
          </w:tcPr>
          <w:p w:rsidR="00250775" w:rsidRDefault="00250775" w:rsidP="00096662">
            <w:r>
              <w:t>Inne niewymienione odpady</w:t>
            </w:r>
          </w:p>
        </w:tc>
        <w:tc>
          <w:tcPr>
            <w:tcW w:w="2410" w:type="dxa"/>
          </w:tcPr>
          <w:p w:rsidR="00250775" w:rsidRDefault="00250775" w:rsidP="00096662">
            <w:r>
              <w:t>Zużyty smar</w:t>
            </w:r>
          </w:p>
        </w:tc>
        <w:tc>
          <w:tcPr>
            <w:tcW w:w="992" w:type="dxa"/>
          </w:tcPr>
          <w:p w:rsidR="00250775" w:rsidRDefault="00B92D38" w:rsidP="00096662">
            <w:r w:rsidRPr="00B92D38">
              <w:rPr>
                <w:i/>
              </w:rPr>
              <w:t>TAK/NIE</w:t>
            </w:r>
          </w:p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A06048" w:rsidTr="00B92D38">
        <w:tc>
          <w:tcPr>
            <w:tcW w:w="708" w:type="dxa"/>
          </w:tcPr>
          <w:p w:rsidR="00A06048" w:rsidRDefault="00A06048" w:rsidP="00096662">
            <w:r>
              <w:t>3.</w:t>
            </w:r>
          </w:p>
        </w:tc>
        <w:tc>
          <w:tcPr>
            <w:tcW w:w="1419" w:type="dxa"/>
          </w:tcPr>
          <w:p w:rsidR="00A06048" w:rsidRDefault="00A06048" w:rsidP="00096662"/>
        </w:tc>
        <w:tc>
          <w:tcPr>
            <w:tcW w:w="2126" w:type="dxa"/>
          </w:tcPr>
          <w:p w:rsidR="00A06048" w:rsidRDefault="00A06048" w:rsidP="00096662"/>
        </w:tc>
        <w:tc>
          <w:tcPr>
            <w:tcW w:w="2410" w:type="dxa"/>
          </w:tcPr>
          <w:p w:rsidR="00A06048" w:rsidRDefault="00A06048" w:rsidP="00096662"/>
        </w:tc>
        <w:tc>
          <w:tcPr>
            <w:tcW w:w="992" w:type="dxa"/>
          </w:tcPr>
          <w:p w:rsidR="00A06048" w:rsidRPr="00B92D38" w:rsidRDefault="00A06048" w:rsidP="00096662">
            <w:pPr>
              <w:rPr>
                <w:i/>
              </w:rPr>
            </w:pPr>
          </w:p>
        </w:tc>
        <w:tc>
          <w:tcPr>
            <w:tcW w:w="709" w:type="dxa"/>
          </w:tcPr>
          <w:p w:rsidR="00A06048" w:rsidRDefault="00A06048" w:rsidP="00096662"/>
        </w:tc>
        <w:tc>
          <w:tcPr>
            <w:tcW w:w="2410" w:type="dxa"/>
          </w:tcPr>
          <w:p w:rsidR="00A06048" w:rsidRDefault="00A06048" w:rsidP="00096662"/>
        </w:tc>
      </w:tr>
      <w:tr w:rsidR="00B92D38" w:rsidTr="00B51E32">
        <w:tc>
          <w:tcPr>
            <w:tcW w:w="10774" w:type="dxa"/>
            <w:gridSpan w:val="7"/>
          </w:tcPr>
          <w:p w:rsidR="00B92D38" w:rsidRPr="00B92D38" w:rsidRDefault="00B92D38" w:rsidP="00096662">
            <w:pPr>
              <w:rPr>
                <w:b/>
              </w:rPr>
            </w:pPr>
            <w:r w:rsidRPr="00B92D38">
              <w:rPr>
                <w:b/>
              </w:rPr>
              <w:t>ODPADY INNE NIŻ NIEBEZPIECZNE</w:t>
            </w:r>
          </w:p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1.</w:t>
            </w:r>
          </w:p>
        </w:tc>
        <w:tc>
          <w:tcPr>
            <w:tcW w:w="1419" w:type="dxa"/>
          </w:tcPr>
          <w:p w:rsidR="00250775" w:rsidRDefault="00250775" w:rsidP="00096662"/>
        </w:tc>
        <w:tc>
          <w:tcPr>
            <w:tcW w:w="2126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  <w:tc>
          <w:tcPr>
            <w:tcW w:w="992" w:type="dxa"/>
          </w:tcPr>
          <w:p w:rsidR="00250775" w:rsidRDefault="00250775" w:rsidP="00096662"/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2.</w:t>
            </w:r>
          </w:p>
        </w:tc>
        <w:tc>
          <w:tcPr>
            <w:tcW w:w="1419" w:type="dxa"/>
          </w:tcPr>
          <w:p w:rsidR="00250775" w:rsidRDefault="00250775" w:rsidP="00096662"/>
        </w:tc>
        <w:tc>
          <w:tcPr>
            <w:tcW w:w="2126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  <w:tc>
          <w:tcPr>
            <w:tcW w:w="992" w:type="dxa"/>
          </w:tcPr>
          <w:p w:rsidR="00250775" w:rsidRDefault="00250775" w:rsidP="00096662"/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</w:tbl>
    <w:p w:rsidR="00432047" w:rsidRPr="00432047" w:rsidRDefault="00432047" w:rsidP="00432047">
      <w:pPr>
        <w:rPr>
          <w:b/>
        </w:rPr>
      </w:pPr>
    </w:p>
    <w:p w:rsidR="00432047" w:rsidRDefault="00432047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Uzyskane odstępstwa od obowiązujących przepisów.</w:t>
      </w:r>
    </w:p>
    <w:p w:rsidR="009A799B" w:rsidRPr="001F5E3B" w:rsidRDefault="009A799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Uwagi, wnioski i zalecenia</w:t>
      </w:r>
      <w:r w:rsidR="005326FC">
        <w:rPr>
          <w:b/>
        </w:rPr>
        <w:t xml:space="preserve"> </w:t>
      </w:r>
      <w:r w:rsidR="005326FC" w:rsidRPr="005326FC">
        <w:t>(</w:t>
      </w:r>
      <w:r w:rsidR="005326FC" w:rsidRPr="005326FC">
        <w:rPr>
          <w:u w:val="single"/>
        </w:rPr>
        <w:t>należy określić czy zakład spełnia przepisy przeciwpożarowe</w:t>
      </w:r>
      <w:r w:rsidR="005326FC">
        <w:t>, ewentualne inne wnioski i zalecenia dla inwestora, zarządcy</w:t>
      </w:r>
      <w:r w:rsidR="005326FC" w:rsidRPr="005326FC">
        <w:t>)</w:t>
      </w:r>
    </w:p>
    <w:p w:rsidR="00126AD2" w:rsidRDefault="00126AD2" w:rsidP="00126AD2"/>
    <w:p w:rsidR="00126AD2" w:rsidRDefault="00126AD2" w:rsidP="00126AD2">
      <w:r>
        <w:t>Dodatkowe uwagi:</w:t>
      </w:r>
    </w:p>
    <w:p w:rsidR="00126AD2" w:rsidRDefault="00126AD2" w:rsidP="00126AD2">
      <w:pPr>
        <w:pStyle w:val="Akapitzlist"/>
        <w:numPr>
          <w:ilvl w:val="0"/>
          <w:numId w:val="2"/>
        </w:numPr>
      </w:pPr>
      <w:r>
        <w:t>Strona tytułowa operatu – wpisać datę sporządzenia</w:t>
      </w:r>
    </w:p>
    <w:p w:rsidR="005326FC" w:rsidRDefault="005326FC" w:rsidP="00126AD2">
      <w:pPr>
        <w:pStyle w:val="Akapitzlist"/>
        <w:numPr>
          <w:ilvl w:val="0"/>
          <w:numId w:val="2"/>
        </w:numPr>
      </w:pPr>
      <w:r>
        <w:t>Każda strona operatu musi być parafowana przez sporządzającego</w:t>
      </w:r>
    </w:p>
    <w:p w:rsidR="00126AD2" w:rsidRDefault="00126AD2" w:rsidP="00126AD2">
      <w:pPr>
        <w:pStyle w:val="Akapitzlist"/>
        <w:numPr>
          <w:ilvl w:val="0"/>
          <w:numId w:val="2"/>
        </w:numPr>
      </w:pPr>
      <w:r>
        <w:t xml:space="preserve">Jeżeli operat zawiera zdjęcia – należy je opisać (w szczególności jeżeli zdjęcia przedstawiają przykładową instalację </w:t>
      </w:r>
      <w:r w:rsidR="00A06048">
        <w:t>opisać, że jest to zdjęcie poglądowe i nie przedstawia faktycznie istniejącej instalacji/miejsca/obiektu itp.</w:t>
      </w:r>
      <w:r>
        <w:t>)</w:t>
      </w:r>
    </w:p>
    <w:p w:rsidR="00126AD2" w:rsidRDefault="00126AD2" w:rsidP="00126AD2">
      <w:pPr>
        <w:pStyle w:val="Akapitzlist"/>
        <w:numPr>
          <w:ilvl w:val="0"/>
          <w:numId w:val="2"/>
        </w:numPr>
      </w:pPr>
      <w:r>
        <w:t xml:space="preserve">W operacie należy ściśle przestrzegać numeracji wyżej wskazanych punktów. </w:t>
      </w:r>
      <w:r w:rsidR="001F5E3B">
        <w:t xml:space="preserve">Jeżeli dane zagadnienie nie dotyczy operatu, </w:t>
      </w:r>
      <w:r w:rsidR="001F5E3B" w:rsidRPr="001F5E3B">
        <w:rPr>
          <w:b/>
          <w:u w:val="single"/>
        </w:rPr>
        <w:t>nie należy pomijać punktu</w:t>
      </w:r>
      <w:r w:rsidR="001F5E3B">
        <w:t>. Przykład:</w:t>
      </w:r>
    </w:p>
    <w:p w:rsidR="001F5E3B" w:rsidRDefault="001F5E3B" w:rsidP="001F5E3B">
      <w:pPr>
        <w:pStyle w:val="Akapitzlist"/>
        <w:ind w:left="1440"/>
      </w:pPr>
    </w:p>
    <w:p w:rsidR="001F5E3B" w:rsidRPr="001F5E3B" w:rsidRDefault="001F5E3B" w:rsidP="001F5E3B">
      <w:pPr>
        <w:pStyle w:val="Akapitzlist"/>
        <w:ind w:left="1440"/>
        <w:rPr>
          <w:i/>
        </w:rPr>
      </w:pPr>
      <w:r w:rsidRPr="001F5E3B">
        <w:rPr>
          <w:i/>
        </w:rPr>
        <w:lastRenderedPageBreak/>
        <w:t>„12.Szczegółowy opis technologii wytwarzania/przetwarzania odpadów.</w:t>
      </w:r>
    </w:p>
    <w:p w:rsidR="001F5E3B" w:rsidRPr="001F5E3B" w:rsidRDefault="001F5E3B" w:rsidP="001F5E3B">
      <w:pPr>
        <w:pStyle w:val="Akapitzlist"/>
        <w:ind w:left="1440"/>
        <w:rPr>
          <w:i/>
        </w:rPr>
      </w:pPr>
      <w:r w:rsidRPr="001F5E3B">
        <w:rPr>
          <w:i/>
        </w:rPr>
        <w:t>- nie dotyczy (w zakładzie odbywa się wyłącznie magazynowanie)”</w:t>
      </w:r>
    </w:p>
    <w:p w:rsidR="001F5E3B" w:rsidRDefault="001F5E3B" w:rsidP="001F5E3B">
      <w:pPr>
        <w:pStyle w:val="Akapitzlist"/>
        <w:ind w:left="1440"/>
      </w:pPr>
    </w:p>
    <w:p w:rsidR="001F5E3B" w:rsidRDefault="001F5E3B" w:rsidP="001F5E3B">
      <w:pPr>
        <w:pStyle w:val="Akapitzlist"/>
        <w:numPr>
          <w:ilvl w:val="0"/>
          <w:numId w:val="3"/>
        </w:numPr>
        <w:ind w:left="709"/>
      </w:pPr>
      <w:r>
        <w:t xml:space="preserve">Jeżeli autor operatu uzna, że ww. spis treści nie wyczerpuje niezbędnej tematyki, odpowiednie punkty należy dopisać na końcu operatu lub </w:t>
      </w:r>
      <w:r w:rsidR="00A06048">
        <w:t xml:space="preserve">rozszerzyć istniejące </w:t>
      </w:r>
      <w:r>
        <w:t>w formie podpunktów</w:t>
      </w:r>
    </w:p>
    <w:p w:rsidR="00DA1EB5" w:rsidRDefault="00067D2B" w:rsidP="00DA1EB5">
      <w:r w:rsidRPr="00067D2B">
        <w:rPr>
          <w:highlight w:val="yellow"/>
        </w:rPr>
        <w:t>Zmiany</w:t>
      </w:r>
      <w:r>
        <w:rPr>
          <w:highlight w:val="yellow"/>
        </w:rPr>
        <w:t xml:space="preserve"> względem ostatniej wersji</w:t>
      </w:r>
      <w:bookmarkStart w:id="0" w:name="_GoBack"/>
      <w:bookmarkEnd w:id="0"/>
      <w:r w:rsidRPr="00067D2B">
        <w:rPr>
          <w:highlight w:val="yellow"/>
        </w:rPr>
        <w:t xml:space="preserve"> zostały podkreślone kolorem żółtym</w:t>
      </w:r>
    </w:p>
    <w:p w:rsidR="00126AD2" w:rsidRDefault="00126AD2" w:rsidP="00126AD2"/>
    <w:sectPr w:rsidR="0012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4FE"/>
    <w:multiLevelType w:val="hybridMultilevel"/>
    <w:tmpl w:val="B0CCF0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E2276B"/>
    <w:multiLevelType w:val="hybridMultilevel"/>
    <w:tmpl w:val="7E0C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6DE4"/>
    <w:multiLevelType w:val="hybridMultilevel"/>
    <w:tmpl w:val="20745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67D2B"/>
    <w:rsid w:val="00096662"/>
    <w:rsid w:val="00126AD2"/>
    <w:rsid w:val="001F5E3B"/>
    <w:rsid w:val="001F66BC"/>
    <w:rsid w:val="00250775"/>
    <w:rsid w:val="00432047"/>
    <w:rsid w:val="005326FC"/>
    <w:rsid w:val="00934898"/>
    <w:rsid w:val="009510C5"/>
    <w:rsid w:val="009A799B"/>
    <w:rsid w:val="009B042F"/>
    <w:rsid w:val="00A06048"/>
    <w:rsid w:val="00B17712"/>
    <w:rsid w:val="00B92D38"/>
    <w:rsid w:val="00B9589A"/>
    <w:rsid w:val="00C318D6"/>
    <w:rsid w:val="00C50C9B"/>
    <w:rsid w:val="00CB504C"/>
    <w:rsid w:val="00DA1EB5"/>
    <w:rsid w:val="00E0654D"/>
    <w:rsid w:val="00F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C9A83-5017-43D1-880D-41E88D38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D6"/>
    <w:pPr>
      <w:ind w:left="720"/>
      <w:contextualSpacing/>
    </w:pPr>
  </w:style>
  <w:style w:type="table" w:styleId="Tabela-Siatka">
    <w:name w:val="Table Grid"/>
    <w:basedOn w:val="Standardowy"/>
    <w:uiPriority w:val="39"/>
    <w:rsid w:val="0009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Aszyjczyk</dc:creator>
  <cp:keywords/>
  <dc:description/>
  <cp:lastModifiedBy>Jacek Aszyjczyk</cp:lastModifiedBy>
  <cp:revision>5</cp:revision>
  <dcterms:created xsi:type="dcterms:W3CDTF">2019-02-18T10:53:00Z</dcterms:created>
  <dcterms:modified xsi:type="dcterms:W3CDTF">2019-05-30T09:33:00Z</dcterms:modified>
</cp:coreProperties>
</file>