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A4E44" w14:textId="5E82C7F9" w:rsidR="002220DD" w:rsidRPr="002220DD" w:rsidRDefault="002220DD" w:rsidP="002220DD">
      <w:pPr>
        <w:spacing w:after="0" w:line="260" w:lineRule="exact"/>
        <w:rPr>
          <w:rFonts w:ascii="Lato" w:eastAsia="Calibri" w:hAnsi="Lato" w:cs="Times New Roman"/>
          <w:spacing w:val="4"/>
          <w:sz w:val="20"/>
          <w:szCs w:val="20"/>
        </w:rPr>
      </w:pPr>
    </w:p>
    <w:p w14:paraId="61F964F6" w14:textId="77777777" w:rsidR="002220DD" w:rsidRPr="002220DD" w:rsidRDefault="002220DD" w:rsidP="002220DD">
      <w:pPr>
        <w:spacing w:after="0" w:line="260" w:lineRule="exact"/>
        <w:rPr>
          <w:rFonts w:ascii="Lato" w:eastAsia="Calibri" w:hAnsi="Lato" w:cs="Times New Roman"/>
          <w:sz w:val="20"/>
          <w:szCs w:val="20"/>
        </w:rPr>
      </w:pPr>
    </w:p>
    <w:p w14:paraId="37A31E8A" w14:textId="77777777" w:rsidR="002220DD" w:rsidRPr="002220DD" w:rsidRDefault="002220DD" w:rsidP="002220DD">
      <w:pPr>
        <w:tabs>
          <w:tab w:val="left" w:pos="284"/>
        </w:tabs>
        <w:spacing w:line="256" w:lineRule="auto"/>
        <w:contextualSpacing/>
        <w:jc w:val="both"/>
        <w:rPr>
          <w:rFonts w:ascii="Lato" w:eastAsia="Calibri" w:hAnsi="Lato" w:cs="Arial"/>
          <w:spacing w:val="4"/>
          <w:sz w:val="20"/>
          <w:szCs w:val="20"/>
        </w:rPr>
      </w:pPr>
    </w:p>
    <w:p w14:paraId="07D76090" w14:textId="77777777" w:rsidR="002220DD" w:rsidRPr="002220DD" w:rsidRDefault="002220DD" w:rsidP="002220DD">
      <w:pPr>
        <w:spacing w:after="0" w:line="240" w:lineRule="auto"/>
        <w:ind w:left="4678"/>
        <w:rPr>
          <w:rFonts w:ascii="Lato" w:eastAsia="Calibri" w:hAnsi="Lato" w:cs="Times New Roman"/>
          <w:b/>
          <w:sz w:val="20"/>
          <w:szCs w:val="20"/>
        </w:rPr>
      </w:pPr>
    </w:p>
    <w:p w14:paraId="6CA03247" w14:textId="77777777" w:rsidR="002220DD" w:rsidRPr="002220DD" w:rsidRDefault="002220DD" w:rsidP="001D711A">
      <w:pPr>
        <w:shd w:val="clear" w:color="auto" w:fill="FFFFFF"/>
        <w:spacing w:after="240" w:line="240" w:lineRule="exact"/>
        <w:ind w:left="3686" w:right="423" w:hanging="142"/>
        <w:rPr>
          <w:rFonts w:ascii="Lato" w:eastAsia="Calibri" w:hAnsi="Lato" w:cs="Arial"/>
          <w:b/>
          <w:spacing w:val="4"/>
          <w:sz w:val="20"/>
          <w:szCs w:val="20"/>
        </w:rPr>
      </w:pPr>
      <w:r w:rsidRPr="002220DD">
        <w:rPr>
          <w:rFonts w:ascii="Lato" w:eastAsia="Calibri" w:hAnsi="Lato" w:cs="Arial"/>
          <w:b/>
          <w:spacing w:val="4"/>
          <w:sz w:val="20"/>
          <w:szCs w:val="20"/>
        </w:rPr>
        <w:t>OBWIESZCZENIE</w:t>
      </w:r>
    </w:p>
    <w:p w14:paraId="4D2BD551" w14:textId="0367EEDB" w:rsidR="002220DD" w:rsidRPr="002220DD" w:rsidRDefault="002220DD" w:rsidP="001D711A">
      <w:pPr>
        <w:spacing w:after="240" w:line="240" w:lineRule="exact"/>
        <w:jc w:val="both"/>
        <w:rPr>
          <w:rFonts w:ascii="Lato" w:eastAsia="Calibri" w:hAnsi="Lato" w:cs="Arial"/>
          <w:spacing w:val="4"/>
          <w:sz w:val="20"/>
          <w:szCs w:val="20"/>
        </w:rPr>
      </w:pPr>
      <w:bookmarkStart w:id="0" w:name="mip56431347"/>
      <w:bookmarkStart w:id="1" w:name="mip56431221"/>
      <w:bookmarkStart w:id="2" w:name="mip62193956"/>
      <w:bookmarkStart w:id="3" w:name="mip60747442"/>
      <w:bookmarkEnd w:id="0"/>
      <w:bookmarkEnd w:id="1"/>
      <w:bookmarkEnd w:id="2"/>
      <w:bookmarkEnd w:id="3"/>
      <w:r w:rsidRPr="002220DD">
        <w:rPr>
          <w:rFonts w:ascii="Lato" w:eastAsia="Calibri" w:hAnsi="Lato" w:cs="Arial"/>
          <w:spacing w:val="4"/>
          <w:sz w:val="20"/>
          <w:szCs w:val="20"/>
        </w:rPr>
        <w:t xml:space="preserve">Na podstawie art. 54 § 4 w zw. z art. 33 § 1a ustawy z dnia 30 sierpnia 2002 r. – Prawo </w:t>
      </w:r>
      <w:r w:rsidRPr="002220DD">
        <w:rPr>
          <w:rFonts w:ascii="Lato" w:eastAsia="Calibri" w:hAnsi="Lato" w:cs="Arial"/>
          <w:spacing w:val="4"/>
          <w:sz w:val="20"/>
          <w:szCs w:val="20"/>
        </w:rPr>
        <w:br/>
        <w:t xml:space="preserve">o postępowaniu przed sądami administracyjnymi (t.j. </w:t>
      </w:r>
      <w:r w:rsidR="000B7B1E" w:rsidRPr="000B7B1E">
        <w:rPr>
          <w:rFonts w:ascii="Lato" w:eastAsia="Calibri" w:hAnsi="Lato" w:cs="Arial"/>
          <w:spacing w:val="4"/>
          <w:sz w:val="20"/>
          <w:szCs w:val="20"/>
        </w:rPr>
        <w:t>Dz.U. z 2026 r. poz. 143</w:t>
      </w:r>
      <w:r w:rsidRPr="002220DD">
        <w:rPr>
          <w:rFonts w:ascii="Lato" w:eastAsia="Calibri" w:hAnsi="Lato" w:cs="Arial"/>
          <w:spacing w:val="4"/>
          <w:sz w:val="20"/>
          <w:szCs w:val="20"/>
        </w:rPr>
        <w:t>),</w:t>
      </w:r>
    </w:p>
    <w:p w14:paraId="25A36EAD" w14:textId="4610AD24" w:rsidR="002220DD" w:rsidRPr="002220DD" w:rsidRDefault="002220DD" w:rsidP="001D711A">
      <w:pPr>
        <w:spacing w:after="240" w:line="240" w:lineRule="exact"/>
        <w:jc w:val="center"/>
        <w:rPr>
          <w:rFonts w:ascii="Lato" w:eastAsia="Calibri" w:hAnsi="Lato" w:cs="Arial"/>
          <w:b/>
          <w:bCs/>
          <w:spacing w:val="4"/>
          <w:sz w:val="20"/>
          <w:szCs w:val="20"/>
        </w:rPr>
      </w:pPr>
      <w:r w:rsidRPr="002220DD">
        <w:rPr>
          <w:rFonts w:ascii="Lato" w:eastAsia="Calibri" w:hAnsi="Lato" w:cs="Arial"/>
          <w:b/>
          <w:bCs/>
          <w:spacing w:val="4"/>
          <w:sz w:val="20"/>
          <w:szCs w:val="20"/>
        </w:rPr>
        <w:t xml:space="preserve">Minister </w:t>
      </w:r>
      <w:r w:rsidR="00DD5069">
        <w:rPr>
          <w:rFonts w:ascii="Lato" w:eastAsia="Calibri" w:hAnsi="Lato" w:cs="Arial"/>
          <w:b/>
          <w:bCs/>
          <w:spacing w:val="4"/>
          <w:sz w:val="20"/>
          <w:szCs w:val="20"/>
        </w:rPr>
        <w:t>Finansów i Gospodarki</w:t>
      </w:r>
    </w:p>
    <w:p w14:paraId="7450BC12" w14:textId="3389721D" w:rsidR="0030224F" w:rsidRDefault="002220DD" w:rsidP="00CD3DE2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2220DD">
        <w:rPr>
          <w:rFonts w:ascii="Lato" w:eastAsia="Calibri" w:hAnsi="Lato" w:cs="Arial"/>
          <w:spacing w:val="4"/>
          <w:sz w:val="20"/>
          <w:szCs w:val="20"/>
        </w:rPr>
        <w:t xml:space="preserve">zawiadamia o przekazaniu do Wojewódzkiego Sądu Administracyjnego w Warszawie skargi wraz z odpowiedzią na skargę </w:t>
      </w:r>
      <w:r w:rsidR="007C2183" w:rsidRPr="003379BD">
        <w:rPr>
          <w:rFonts w:ascii="Lato" w:hAnsi="Lato" w:cs="Arial"/>
          <w:spacing w:val="4"/>
          <w:sz w:val="20"/>
          <w:szCs w:val="20"/>
        </w:rPr>
        <w:t>na decyzję</w:t>
      </w:r>
      <w:r w:rsidR="0030224F" w:rsidRPr="0030224F">
        <w:rPr>
          <w:rFonts w:ascii="Lato" w:hAnsi="Lato" w:cs="Arial"/>
          <w:bCs/>
          <w:iCs/>
          <w:spacing w:val="4"/>
          <w:sz w:val="20"/>
        </w:rPr>
        <w:t xml:space="preserve"> </w:t>
      </w:r>
      <w:r w:rsidR="0030224F" w:rsidRPr="003379BD">
        <w:rPr>
          <w:rFonts w:ascii="Lato" w:hAnsi="Lato" w:cstheme="minorHAnsi"/>
          <w:sz w:val="20"/>
          <w:szCs w:val="20"/>
        </w:rPr>
        <w:t>Ministra Finansów i Gospodarki z</w:t>
      </w:r>
      <w:r w:rsidR="0030224F" w:rsidRPr="0030224F">
        <w:rPr>
          <w:rFonts w:ascii="Lato" w:hAnsi="Lato" w:cs="Arial"/>
          <w:bCs/>
          <w:iCs/>
          <w:spacing w:val="4"/>
          <w:sz w:val="20"/>
          <w:szCs w:val="20"/>
        </w:rPr>
        <w:t xml:space="preserve"> dnia 24 kwietnia 2026 r., znak:  DLI-III.7621.11.2022.BW(AW).58, uchylającą w części i orzekającą w tym zakresie co do istoty, a w pozostałej części utrzymującą w mocy decyzję </w:t>
      </w:r>
      <w:r w:rsidR="0030224F" w:rsidRPr="0030224F">
        <w:rPr>
          <w:rFonts w:ascii="Lato" w:hAnsi="Lato" w:cs="Arial"/>
          <w:bCs/>
          <w:iCs/>
          <w:spacing w:val="4"/>
          <w:sz w:val="20"/>
          <w:szCs w:val="20"/>
          <w:lang w:bidi="pl-PL"/>
        </w:rPr>
        <w:t xml:space="preserve">Wojewody Podkarpackiego z dnia </w:t>
      </w:r>
      <w:r w:rsidR="0030224F">
        <w:rPr>
          <w:rFonts w:ascii="Lato" w:hAnsi="Lato" w:cs="Arial"/>
          <w:bCs/>
          <w:iCs/>
          <w:spacing w:val="4"/>
          <w:sz w:val="20"/>
          <w:szCs w:val="20"/>
          <w:lang w:bidi="pl-PL"/>
        </w:rPr>
        <w:br/>
      </w:r>
      <w:r w:rsidR="0030224F" w:rsidRPr="0030224F">
        <w:rPr>
          <w:rFonts w:ascii="Lato" w:hAnsi="Lato" w:cs="Arial"/>
          <w:bCs/>
          <w:iCs/>
          <w:spacing w:val="4"/>
          <w:sz w:val="20"/>
          <w:szCs w:val="20"/>
          <w:lang w:bidi="pl-PL"/>
        </w:rPr>
        <w:t xml:space="preserve">22 grudnia 2021 r., znak: N-VIII.7820.1.25.2018, o zezwoleniu na realizację inwestycji drogowej pn.: „Budowa nowego odcinka drogi wojewódzkiej nr 877 Naklik – Leżajsk – Łańcut – Szklary </w:t>
      </w:r>
      <w:r w:rsidR="0030224F">
        <w:rPr>
          <w:rFonts w:ascii="Lato" w:hAnsi="Lato" w:cs="Arial"/>
          <w:bCs/>
          <w:iCs/>
          <w:spacing w:val="4"/>
          <w:sz w:val="20"/>
          <w:szCs w:val="20"/>
          <w:lang w:bidi="pl-PL"/>
        </w:rPr>
        <w:br/>
      </w:r>
      <w:r w:rsidR="0030224F" w:rsidRPr="0030224F">
        <w:rPr>
          <w:rFonts w:ascii="Lato" w:hAnsi="Lato" w:cs="Arial"/>
          <w:bCs/>
          <w:iCs/>
          <w:spacing w:val="4"/>
          <w:sz w:val="20"/>
          <w:szCs w:val="20"/>
          <w:lang w:bidi="pl-PL"/>
        </w:rPr>
        <w:t xml:space="preserve">w m. Łańcut i Wola Dalsza wraz z budową i przebudową niezbędnej infrastruktury technicznej, budowli i urządzeń budowlanych" w ramach zadania pn.: „Budowa DW 877 – łącznik pomiędzy autostradą A4 i DK 94”, </w:t>
      </w:r>
      <w:r w:rsidR="0030224F" w:rsidRPr="0030224F">
        <w:rPr>
          <w:rFonts w:ascii="Lato" w:hAnsi="Lato" w:cs="Arial"/>
          <w:bCs/>
          <w:iCs/>
          <w:spacing w:val="4"/>
          <w:sz w:val="20"/>
          <w:szCs w:val="20"/>
        </w:rPr>
        <w:t>oraz umarzającą postępowanie odwoławcze od ww. decyzji Wojewody Podkarpackiego w zakresie 162 odwołujących</w:t>
      </w:r>
      <w:r w:rsidR="0030224F">
        <w:rPr>
          <w:rFonts w:ascii="Lato" w:hAnsi="Lato" w:cs="Arial"/>
          <w:bCs/>
          <w:iCs/>
          <w:spacing w:val="4"/>
          <w:sz w:val="20"/>
          <w:szCs w:val="20"/>
        </w:rPr>
        <w:t>.</w:t>
      </w:r>
      <w:r w:rsidR="007C2183" w:rsidRPr="003379BD">
        <w:rPr>
          <w:rFonts w:ascii="Lato" w:hAnsi="Lato" w:cs="Arial"/>
          <w:spacing w:val="4"/>
          <w:sz w:val="20"/>
          <w:szCs w:val="20"/>
        </w:rPr>
        <w:t xml:space="preserve"> </w:t>
      </w:r>
    </w:p>
    <w:p w14:paraId="7EAA5A51" w14:textId="178CC76C" w:rsidR="002220DD" w:rsidRDefault="002220DD" w:rsidP="00CD3DE2">
      <w:pPr>
        <w:spacing w:after="240" w:line="240" w:lineRule="exact"/>
        <w:jc w:val="both"/>
        <w:rPr>
          <w:rFonts w:ascii="Lato" w:eastAsia="Calibri" w:hAnsi="Lato" w:cs="Arial"/>
          <w:spacing w:val="4"/>
          <w:sz w:val="20"/>
          <w:szCs w:val="20"/>
        </w:rPr>
      </w:pPr>
      <w:r w:rsidRPr="002220DD">
        <w:rPr>
          <w:rFonts w:ascii="Lato" w:eastAsia="Calibri" w:hAnsi="Lato" w:cs="Arial"/>
          <w:spacing w:val="4"/>
          <w:sz w:val="20"/>
          <w:szCs w:val="20"/>
        </w:rPr>
        <w:t xml:space="preserve">Jednocześnie informuję, że osoba, która brała udział w postępowaniu i nie wniosła skargi, a wynik postępowania sądowego dotyczy jej interesu prawnego, jest uczestnikiem tego postępowania </w:t>
      </w:r>
      <w:r w:rsidR="004D6093">
        <w:rPr>
          <w:rFonts w:ascii="Lato" w:eastAsia="Calibri" w:hAnsi="Lato" w:cs="Arial"/>
          <w:spacing w:val="4"/>
          <w:sz w:val="20"/>
          <w:szCs w:val="20"/>
        </w:rPr>
        <w:br/>
      </w:r>
      <w:r w:rsidRPr="002220DD">
        <w:rPr>
          <w:rFonts w:ascii="Lato" w:eastAsia="Calibri" w:hAnsi="Lato" w:cs="Arial"/>
          <w:spacing w:val="4"/>
          <w:sz w:val="20"/>
          <w:szCs w:val="20"/>
        </w:rPr>
        <w:t>na prawach strony, jeżeli przed rozpoczęciem rozprawy złoży wniosek o przystąpienie do postępowania.</w:t>
      </w:r>
    </w:p>
    <w:p w14:paraId="0BB9DE1A" w14:textId="0DBDACAB" w:rsidR="002220DD" w:rsidRDefault="002220DD" w:rsidP="00CD3DE2">
      <w:pPr>
        <w:spacing w:after="240" w:line="240" w:lineRule="exact"/>
        <w:jc w:val="both"/>
        <w:rPr>
          <w:rFonts w:ascii="Lato" w:eastAsia="Calibri" w:hAnsi="Lato" w:cs="Arial"/>
          <w:sz w:val="20"/>
          <w:szCs w:val="20"/>
        </w:rPr>
      </w:pPr>
      <w:r w:rsidRPr="002220DD">
        <w:rPr>
          <w:rFonts w:ascii="Lato" w:eastAsia="Calibri" w:hAnsi="Lato" w:cs="Arial"/>
          <w:b/>
          <w:bCs/>
          <w:sz w:val="20"/>
          <w:szCs w:val="20"/>
          <w:u w:val="single"/>
        </w:rPr>
        <w:t>Załącznik:</w:t>
      </w:r>
      <w:r w:rsidRPr="002220DD">
        <w:rPr>
          <w:rFonts w:ascii="Lato" w:eastAsia="Calibri" w:hAnsi="Lato" w:cs="Arial"/>
          <w:sz w:val="20"/>
          <w:szCs w:val="20"/>
        </w:rPr>
        <w:t xml:space="preserve"> informacja o przetwarzaniu danych osobowych.</w:t>
      </w:r>
    </w:p>
    <w:p w14:paraId="689989E7" w14:textId="77777777" w:rsidR="009011A1" w:rsidRPr="002220DD" w:rsidRDefault="009011A1" w:rsidP="009011A1">
      <w:pPr>
        <w:pStyle w:val="Bezodstpw"/>
      </w:pPr>
    </w:p>
    <w:p w14:paraId="349EB930" w14:textId="77777777" w:rsidR="00BA6050" w:rsidRPr="00BA6050" w:rsidRDefault="00BA6050" w:rsidP="00BA6050">
      <w:pPr>
        <w:spacing w:line="260" w:lineRule="exact"/>
        <w:ind w:left="4253"/>
        <w:rPr>
          <w:rFonts w:ascii="Lato" w:eastAsia="Calibri" w:hAnsi="Lato" w:cs="Calibri"/>
          <w:b/>
          <w:sz w:val="20"/>
          <w:szCs w:val="20"/>
        </w:rPr>
      </w:pPr>
      <w:r w:rsidRPr="00BA6050">
        <w:rPr>
          <w:rFonts w:ascii="Lato" w:eastAsia="Calibri" w:hAnsi="Lato" w:cs="Calibri"/>
          <w:b/>
          <w:sz w:val="20"/>
          <w:szCs w:val="20"/>
        </w:rPr>
        <w:t>Z upoważnienia,</w:t>
      </w:r>
    </w:p>
    <w:p w14:paraId="48332E98" w14:textId="77777777" w:rsidR="00BA6050" w:rsidRPr="00BA6050" w:rsidRDefault="00BA6050" w:rsidP="00BA6050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BA6050">
        <w:rPr>
          <w:rFonts w:ascii="Lato" w:eastAsia="Calibri" w:hAnsi="Lato" w:cs="Calibri"/>
          <w:bCs/>
          <w:sz w:val="20"/>
          <w:szCs w:val="20"/>
        </w:rPr>
        <w:t>Paulina Michalak-Jaworska</w:t>
      </w:r>
    </w:p>
    <w:p w14:paraId="6E8F53FC" w14:textId="77777777" w:rsidR="00BA6050" w:rsidRPr="00BA6050" w:rsidRDefault="00BA6050" w:rsidP="00BA6050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BA6050">
        <w:rPr>
          <w:rFonts w:ascii="Lato" w:eastAsia="Calibri" w:hAnsi="Lato" w:cs="Calibri"/>
          <w:bCs/>
          <w:sz w:val="20"/>
          <w:szCs w:val="20"/>
        </w:rPr>
        <w:t>naczelnik wydziału</w:t>
      </w:r>
    </w:p>
    <w:p w14:paraId="0B95D16D" w14:textId="77777777" w:rsidR="00BA6050" w:rsidRPr="00BA6050" w:rsidRDefault="00BA6050" w:rsidP="00BA6050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BA6050">
        <w:rPr>
          <w:rFonts w:ascii="Lato" w:eastAsia="Calibri" w:hAnsi="Lato" w:cs="Calibri"/>
          <w:bCs/>
          <w:sz w:val="20"/>
          <w:szCs w:val="20"/>
        </w:rPr>
        <w:t>Departament Lokalizacji Inwestycji</w:t>
      </w:r>
    </w:p>
    <w:p w14:paraId="0D900536" w14:textId="77777777" w:rsidR="00BA6050" w:rsidRPr="00BA6050" w:rsidRDefault="00BA6050" w:rsidP="00BA6050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BA6050">
        <w:rPr>
          <w:rFonts w:ascii="Lato" w:eastAsia="Calibri" w:hAnsi="Lato" w:cs="Calibri"/>
          <w:bCs/>
          <w:sz w:val="20"/>
          <w:szCs w:val="20"/>
        </w:rPr>
        <w:t>/ kwalifikowany podpis elektroniczny /</w:t>
      </w:r>
    </w:p>
    <w:p w14:paraId="6924AE73" w14:textId="77777777" w:rsidR="00BA6050" w:rsidRPr="00BA6050" w:rsidRDefault="00BA6050" w:rsidP="00BA6050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BA6050">
        <w:rPr>
          <w:rFonts w:ascii="Lato" w:eastAsia="Calibri" w:hAnsi="Lato" w:cs="Calibri"/>
          <w:bCs/>
          <w:sz w:val="20"/>
          <w:szCs w:val="20"/>
        </w:rPr>
        <w:t>w Ministerstwie Rozwoju i Technologii</w:t>
      </w:r>
    </w:p>
    <w:p w14:paraId="6C9A5409" w14:textId="77777777" w:rsidR="002220DD" w:rsidRPr="002220DD" w:rsidRDefault="002220DD" w:rsidP="002220DD">
      <w:pPr>
        <w:spacing w:line="256" w:lineRule="auto"/>
        <w:rPr>
          <w:rFonts w:ascii="Lato" w:eastAsia="Calibri" w:hAnsi="Lato" w:cs="Arial"/>
          <w:sz w:val="24"/>
          <w:szCs w:val="24"/>
        </w:rPr>
      </w:pPr>
    </w:p>
    <w:p w14:paraId="018757E5" w14:textId="77777777" w:rsidR="002220DD" w:rsidRPr="002220DD" w:rsidRDefault="002220DD" w:rsidP="002220DD">
      <w:pPr>
        <w:spacing w:line="256" w:lineRule="auto"/>
        <w:rPr>
          <w:rFonts w:ascii="Lato" w:eastAsia="Calibri" w:hAnsi="Lato" w:cs="Arial"/>
          <w:sz w:val="24"/>
          <w:szCs w:val="24"/>
        </w:rPr>
      </w:pPr>
    </w:p>
    <w:p w14:paraId="4043AE0E" w14:textId="77777777" w:rsidR="002220DD" w:rsidRPr="002220DD" w:rsidRDefault="002220DD" w:rsidP="002220DD">
      <w:pPr>
        <w:spacing w:line="256" w:lineRule="auto"/>
        <w:rPr>
          <w:rFonts w:ascii="Lato" w:eastAsia="Calibri" w:hAnsi="Lato" w:cs="Arial"/>
          <w:sz w:val="24"/>
          <w:szCs w:val="24"/>
        </w:rPr>
      </w:pPr>
    </w:p>
    <w:p w14:paraId="7F791BF6" w14:textId="77777777" w:rsidR="002220DD" w:rsidRPr="002220DD" w:rsidRDefault="002220DD" w:rsidP="002220DD">
      <w:pPr>
        <w:spacing w:line="256" w:lineRule="auto"/>
        <w:rPr>
          <w:rFonts w:ascii="Lato" w:eastAsia="Calibri" w:hAnsi="Lato" w:cs="Arial"/>
          <w:sz w:val="24"/>
          <w:szCs w:val="24"/>
        </w:rPr>
      </w:pPr>
    </w:p>
    <w:p w14:paraId="7C8BBB1F" w14:textId="77777777" w:rsidR="007C2183" w:rsidRDefault="007C2183" w:rsidP="003D281B">
      <w:pPr>
        <w:spacing w:before="120" w:after="120" w:line="200" w:lineRule="exact"/>
        <w:rPr>
          <w:rFonts w:ascii="Lato" w:eastAsia="Calibri" w:hAnsi="Lato" w:cs="Arial"/>
          <w:b/>
          <w:color w:val="000000"/>
          <w:sz w:val="20"/>
          <w:szCs w:val="20"/>
          <w:lang w:eastAsia="en-GB"/>
        </w:rPr>
      </w:pPr>
    </w:p>
    <w:p w14:paraId="22529481" w14:textId="77777777" w:rsidR="007C2183" w:rsidRDefault="007C2183" w:rsidP="003D281B">
      <w:pPr>
        <w:spacing w:before="120" w:after="120" w:line="200" w:lineRule="exact"/>
        <w:rPr>
          <w:rFonts w:ascii="Lato" w:eastAsia="Calibri" w:hAnsi="Lato" w:cs="Arial"/>
          <w:b/>
          <w:color w:val="000000"/>
          <w:sz w:val="20"/>
          <w:szCs w:val="20"/>
          <w:lang w:eastAsia="en-GB"/>
        </w:rPr>
      </w:pPr>
    </w:p>
    <w:p w14:paraId="084D8F26" w14:textId="77777777" w:rsidR="00B07361" w:rsidRDefault="00B07361" w:rsidP="003D281B">
      <w:pPr>
        <w:spacing w:before="120" w:after="120" w:line="200" w:lineRule="exact"/>
        <w:rPr>
          <w:rFonts w:ascii="Lato" w:eastAsia="Calibri" w:hAnsi="Lato" w:cs="Arial"/>
          <w:b/>
          <w:color w:val="000000"/>
          <w:sz w:val="20"/>
          <w:szCs w:val="20"/>
          <w:lang w:eastAsia="en-GB"/>
        </w:rPr>
      </w:pPr>
    </w:p>
    <w:p w14:paraId="22E0C37B" w14:textId="77777777" w:rsidR="00B07361" w:rsidRDefault="00B07361" w:rsidP="003D281B">
      <w:pPr>
        <w:spacing w:before="120" w:after="120" w:line="200" w:lineRule="exact"/>
        <w:rPr>
          <w:rFonts w:ascii="Lato" w:eastAsia="Calibri" w:hAnsi="Lato" w:cs="Arial"/>
          <w:b/>
          <w:color w:val="000000"/>
          <w:sz w:val="20"/>
          <w:szCs w:val="20"/>
          <w:lang w:eastAsia="en-GB"/>
        </w:rPr>
      </w:pPr>
    </w:p>
    <w:p w14:paraId="7521EFFB" w14:textId="77777777" w:rsidR="00B07361" w:rsidRDefault="00B07361" w:rsidP="003D281B">
      <w:pPr>
        <w:spacing w:before="120" w:after="120" w:line="200" w:lineRule="exact"/>
        <w:rPr>
          <w:rFonts w:ascii="Lato" w:eastAsia="Calibri" w:hAnsi="Lato" w:cs="Arial"/>
          <w:b/>
          <w:color w:val="000000"/>
          <w:sz w:val="20"/>
          <w:szCs w:val="20"/>
          <w:lang w:eastAsia="en-GB"/>
        </w:rPr>
      </w:pPr>
    </w:p>
    <w:p w14:paraId="4F8368C2" w14:textId="77777777" w:rsidR="00B07361" w:rsidRDefault="00B07361" w:rsidP="003D281B">
      <w:pPr>
        <w:spacing w:before="120" w:after="120" w:line="200" w:lineRule="exact"/>
        <w:rPr>
          <w:rFonts w:ascii="Lato" w:eastAsia="Calibri" w:hAnsi="Lato" w:cs="Arial"/>
          <w:b/>
          <w:color w:val="000000"/>
          <w:sz w:val="20"/>
          <w:szCs w:val="20"/>
          <w:lang w:eastAsia="en-GB"/>
        </w:rPr>
      </w:pPr>
    </w:p>
    <w:p w14:paraId="4C66DF8B" w14:textId="77777777" w:rsidR="000B7B1E" w:rsidRDefault="000B7B1E" w:rsidP="000B7B1E">
      <w:pPr>
        <w:spacing w:after="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t>Informacja o przetwarzaniu danych osobowych</w:t>
      </w:r>
    </w:p>
    <w:p w14:paraId="219AB5D5" w14:textId="77777777" w:rsidR="000B7B1E" w:rsidRPr="00D11F02" w:rsidRDefault="000B7B1E" w:rsidP="000B7B1E">
      <w:pPr>
        <w:spacing w:after="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473E7A28" w14:textId="77777777" w:rsidR="000B7B1E" w:rsidRPr="00D11F02" w:rsidRDefault="000B7B1E" w:rsidP="000B7B1E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42E118D6" w14:textId="77777777" w:rsidR="000B7B1E" w:rsidRPr="00D11F02" w:rsidRDefault="000B7B1E" w:rsidP="000B7B1E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</w:t>
      </w:r>
      <w:proofErr w:type="spellStart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ePUAP</w:t>
      </w:r>
      <w:proofErr w:type="spellEnd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MRiT</w:t>
      </w:r>
      <w:proofErr w:type="spellEnd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</w:p>
    <w:p w14:paraId="5082AE72" w14:textId="77777777" w:rsidR="000B7B1E" w:rsidRPr="00D11F02" w:rsidRDefault="000B7B1E" w:rsidP="000B7B1E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Plac Trzech Krzyży 3/5, 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>00-507 Warszawa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8" w:history="1">
        <w:r w:rsidRPr="00D82A18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pl-PL"/>
          </w:rPr>
          <w:t>iod@mrit.gov.pl</w:t>
        </w:r>
      </w:hyperlink>
      <w:r w:rsidRPr="00D82A18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406B2A0C" w14:textId="77777777" w:rsidR="000B7B1E" w:rsidRPr="00D11F02" w:rsidRDefault="000B7B1E" w:rsidP="000B7B1E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 xml:space="preserve">tj. wypełnienia obowiązku prawnego ciążącego na administratorze, w celu prowadzenia postępowań administracyjnych realizowanych na podstawie przepisów ustawy z dnia 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>14 czerwca 1960 r. Kodeks postępowania administracyjnego (t.j.</w:t>
      </w:r>
      <w:r w:rsidRPr="00510D62">
        <w:t xml:space="preserve"> </w:t>
      </w:r>
      <w:r w:rsidRPr="00510D62">
        <w:rPr>
          <w:rFonts w:ascii="Lato" w:eastAsia="Times New Roman" w:hAnsi="Lato" w:cs="Arial"/>
          <w:spacing w:val="4"/>
          <w:sz w:val="20"/>
          <w:szCs w:val="20"/>
          <w:lang w:eastAsia="en-GB"/>
        </w:rPr>
        <w:t>Dz.U. z 2025 r. poz. 1691)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, dalej „KPA”, oraz w związku z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z </w:t>
      </w:r>
      <w:r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dnia 10 kwietnia 2003 r. o szczególnych zasadach przygotowania i realizacji inwestycji w zakresie dróg publicznych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(t.j. </w:t>
      </w:r>
      <w:r w:rsidRPr="00D11F02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Dz.U. </w:t>
      </w:r>
      <w:r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2024 r. poz. 311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).</w:t>
      </w:r>
    </w:p>
    <w:p w14:paraId="6A38F802" w14:textId="77777777" w:rsidR="000B7B1E" w:rsidRPr="00D11F02" w:rsidRDefault="000B7B1E" w:rsidP="000B7B1E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Podanie danych osobowych jest wymogiem ustawowym.</w:t>
      </w:r>
    </w:p>
    <w:p w14:paraId="268F42EA" w14:textId="77777777" w:rsidR="000B7B1E" w:rsidRPr="00D11F02" w:rsidRDefault="000B7B1E" w:rsidP="000B7B1E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6106CAD8" w14:textId="77777777" w:rsidR="000B7B1E" w:rsidRPr="00D11F02" w:rsidRDefault="000B7B1E" w:rsidP="000B7B1E">
      <w:pPr>
        <w:numPr>
          <w:ilvl w:val="0"/>
          <w:numId w:val="5"/>
        </w:numPr>
        <w:suppressAutoHyphens/>
        <w:spacing w:after="0" w:line="240" w:lineRule="exact"/>
        <w:ind w:left="714" w:hanging="288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5CA0B761" w14:textId="77777777" w:rsidR="000B7B1E" w:rsidRPr="00D11F02" w:rsidRDefault="000B7B1E" w:rsidP="000B7B1E">
      <w:pPr>
        <w:numPr>
          <w:ilvl w:val="0"/>
          <w:numId w:val="5"/>
        </w:numPr>
        <w:suppressAutoHyphens/>
        <w:spacing w:after="0" w:line="240" w:lineRule="exact"/>
        <w:ind w:left="714" w:hanging="288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1CA7E832" w14:textId="77777777" w:rsidR="000B7B1E" w:rsidRPr="00D11F02" w:rsidRDefault="000B7B1E" w:rsidP="000B7B1E">
      <w:pPr>
        <w:numPr>
          <w:ilvl w:val="0"/>
          <w:numId w:val="5"/>
        </w:numPr>
        <w:suppressAutoHyphens/>
        <w:spacing w:after="0" w:line="240" w:lineRule="exact"/>
        <w:ind w:left="714" w:hanging="288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7083857A" w14:textId="77777777" w:rsidR="000B7B1E" w:rsidRPr="00D11F02" w:rsidRDefault="000B7B1E" w:rsidP="000B7B1E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00A485D2" w14:textId="77777777" w:rsidR="000B7B1E" w:rsidRPr="00D11F02" w:rsidRDefault="000B7B1E" w:rsidP="000B7B1E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D11F02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D11F02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(Dz. U. z 2020 r. poz. 164,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z późn. zm.).</w:t>
      </w:r>
    </w:p>
    <w:p w14:paraId="42AE7D5D" w14:textId="77777777" w:rsidR="000B7B1E" w:rsidRPr="00D11F02" w:rsidRDefault="000B7B1E" w:rsidP="000B7B1E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3B0C3BD8" w14:textId="77777777" w:rsidR="000B7B1E" w:rsidRPr="00D11F02" w:rsidRDefault="000B7B1E" w:rsidP="000B7B1E">
      <w:pPr>
        <w:numPr>
          <w:ilvl w:val="0"/>
          <w:numId w:val="6"/>
        </w:numPr>
        <w:suppressAutoHyphens/>
        <w:spacing w:after="0" w:line="240" w:lineRule="exact"/>
        <w:ind w:left="714" w:hanging="288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5F60915A" w14:textId="26BA455B" w:rsidR="000B7B1E" w:rsidRPr="00D11F02" w:rsidRDefault="000B7B1E" w:rsidP="000B7B1E">
      <w:pPr>
        <w:numPr>
          <w:ilvl w:val="0"/>
          <w:numId w:val="6"/>
        </w:numPr>
        <w:suppressAutoHyphens/>
        <w:spacing w:after="0" w:line="240" w:lineRule="exact"/>
        <w:ind w:left="714" w:hanging="288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prawo do ich sprostowania, jeśli są błędne lub nieaktualne, a także </w:t>
      </w:r>
      <w:r w:rsidR="0030224F"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uzupełnienia,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jeżeli są niekompletne;</w:t>
      </w:r>
    </w:p>
    <w:p w14:paraId="16B51944" w14:textId="77777777" w:rsidR="000B7B1E" w:rsidRPr="00D11F02" w:rsidRDefault="000B7B1E" w:rsidP="000B7B1E">
      <w:pPr>
        <w:numPr>
          <w:ilvl w:val="0"/>
          <w:numId w:val="6"/>
        </w:numPr>
        <w:suppressAutoHyphens/>
        <w:spacing w:after="0" w:line="240" w:lineRule="exact"/>
        <w:ind w:left="714" w:hanging="288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3C970AF0" w14:textId="77777777" w:rsidR="000B7B1E" w:rsidRPr="00D11F02" w:rsidRDefault="000B7B1E" w:rsidP="000B7B1E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098B6CBC" w14:textId="77777777" w:rsidR="000B7B1E" w:rsidRPr="00D11F02" w:rsidRDefault="000B7B1E" w:rsidP="000B7B1E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44D73014" w14:textId="77777777" w:rsidR="000B7B1E" w:rsidRPr="00442771" w:rsidRDefault="000B7B1E" w:rsidP="000B7B1E">
      <w:pPr>
        <w:numPr>
          <w:ilvl w:val="0"/>
          <w:numId w:val="7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Pani/Panu prawo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wniesienia skargi do organu nadzorczego właściwego w sprawach ochrony danych osobowych, tj. Prezesa Urzędu Ochrony Danych Osobowych.</w:t>
      </w:r>
    </w:p>
    <w:p w14:paraId="37C88747" w14:textId="77777777" w:rsidR="00AA2373" w:rsidRPr="00CA213D" w:rsidRDefault="00AA2373" w:rsidP="00AA2373">
      <w:pPr>
        <w:suppressAutoHyphens/>
        <w:spacing w:after="120" w:line="200" w:lineRule="exact"/>
        <w:jc w:val="both"/>
        <w:rPr>
          <w:rFonts w:ascii="Lato" w:eastAsia="Times New Roman" w:hAnsi="Lato" w:cs="Arial"/>
          <w:b/>
          <w:bCs/>
          <w:iCs/>
          <w:sz w:val="20"/>
          <w:szCs w:val="24"/>
          <w:u w:val="single"/>
          <w:lang w:eastAsia="pl-PL"/>
        </w:rPr>
      </w:pPr>
    </w:p>
    <w:sectPr w:rsidR="00AA2373" w:rsidRPr="00CA213D" w:rsidSect="007C2183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85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C5ADC" w14:textId="77777777" w:rsidR="005525CB" w:rsidRDefault="005525CB">
      <w:pPr>
        <w:spacing w:after="0" w:line="240" w:lineRule="auto"/>
      </w:pPr>
      <w:r>
        <w:separator/>
      </w:r>
    </w:p>
  </w:endnote>
  <w:endnote w:type="continuationSeparator" w:id="0">
    <w:p w14:paraId="7CD69B71" w14:textId="77777777" w:rsidR="005525CB" w:rsidRDefault="00552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1" w:fontKey="{49DEE341-F76B-45FB-B4EE-7B367BD9EEBE}"/>
    <w:embedBold r:id="rId2" w:fontKey="{3F0C8ECF-E515-4DC8-BB03-7AA6B544E731}"/>
    <w:embedItalic r:id="rId3" w:fontKey="{0BE8ED3E-0DFF-4643-9204-0F3DE857C70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FA031997-7669-4112-93BA-56DC40D7E1B2}"/>
    <w:embedBold r:id="rId5" w:fontKey="{B422EE05-82A9-46CC-9C61-0EB4E35C237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9643C4D6-23C5-4D99-8E4A-912B04321A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40A4B661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D33088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28A07" w14:textId="2CA9EEED" w:rsidR="00A82F78" w:rsidRDefault="00A82F78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DFAEC" w14:textId="77777777" w:rsidR="005525CB" w:rsidRDefault="005525CB">
      <w:pPr>
        <w:spacing w:after="0" w:line="240" w:lineRule="auto"/>
      </w:pPr>
      <w:r>
        <w:separator/>
      </w:r>
    </w:p>
  </w:footnote>
  <w:footnote w:type="continuationSeparator" w:id="0">
    <w:p w14:paraId="64A3F696" w14:textId="77777777" w:rsidR="005525CB" w:rsidRDefault="005525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36BD" w14:textId="77777777" w:rsidR="00A82F78" w:rsidRDefault="00A82F78" w:rsidP="009276B2">
    <w:pPr>
      <w:pStyle w:val="Nagwek"/>
      <w:tabs>
        <w:tab w:val="clear" w:pos="4536"/>
      </w:tabs>
    </w:pPr>
  </w:p>
  <w:p w14:paraId="2B99FE67" w14:textId="77777777" w:rsidR="002220DD" w:rsidRPr="004D6093" w:rsidRDefault="002220DD" w:rsidP="002220DD">
    <w:pPr>
      <w:ind w:left="5245" w:hanging="1"/>
      <w:jc w:val="center"/>
      <w:rPr>
        <w:rFonts w:ascii="Lato" w:hAnsi="Lato" w:cs="Arial"/>
        <w:color w:val="000000"/>
        <w:spacing w:val="4"/>
        <w:sz w:val="18"/>
        <w:szCs w:val="18"/>
        <w:lang w:eastAsia="en-GB"/>
      </w:rPr>
    </w:pPr>
  </w:p>
  <w:p w14:paraId="5590A644" w14:textId="34059327" w:rsidR="002220DD" w:rsidRPr="004D6093" w:rsidRDefault="002220DD" w:rsidP="007C2183">
    <w:pPr>
      <w:ind w:left="4820" w:hanging="1"/>
      <w:jc w:val="right"/>
      <w:rPr>
        <w:rFonts w:ascii="Lato" w:hAnsi="Lato" w:cs="Arial"/>
        <w:color w:val="000000"/>
        <w:spacing w:val="4"/>
        <w:sz w:val="18"/>
        <w:szCs w:val="18"/>
        <w:lang w:eastAsia="en-GB"/>
      </w:rPr>
    </w:pPr>
    <w:r w:rsidRPr="004D6093">
      <w:rPr>
        <w:rFonts w:ascii="Lato" w:hAnsi="Lato" w:cs="Arial"/>
        <w:color w:val="000000"/>
        <w:spacing w:val="4"/>
        <w:sz w:val="18"/>
        <w:szCs w:val="18"/>
        <w:lang w:eastAsia="en-GB"/>
      </w:rPr>
      <w:t xml:space="preserve">Załącznik do obwieszczenia </w:t>
    </w:r>
    <w:r w:rsidRPr="004D6093">
      <w:rPr>
        <w:rFonts w:ascii="Lato" w:hAnsi="Lato" w:cs="Arial"/>
        <w:color w:val="000000"/>
        <w:spacing w:val="4"/>
        <w:sz w:val="18"/>
        <w:szCs w:val="18"/>
        <w:lang w:eastAsia="en-GB"/>
      </w:rPr>
      <w:br/>
      <w:t xml:space="preserve">Ministra </w:t>
    </w:r>
    <w:r w:rsidR="007C2183" w:rsidRPr="004D6093">
      <w:rPr>
        <w:rFonts w:ascii="Lato" w:hAnsi="Lato" w:cs="Arial"/>
        <w:color w:val="000000"/>
        <w:spacing w:val="4"/>
        <w:sz w:val="18"/>
        <w:szCs w:val="18"/>
        <w:lang w:eastAsia="en-GB"/>
      </w:rPr>
      <w:t xml:space="preserve">Finansów i Gospodarki </w:t>
    </w:r>
    <w:r w:rsidR="007C2183" w:rsidRPr="004D6093">
      <w:rPr>
        <w:rFonts w:ascii="Lato" w:hAnsi="Lato" w:cs="Arial"/>
        <w:color w:val="000000"/>
        <w:spacing w:val="4"/>
        <w:sz w:val="18"/>
        <w:szCs w:val="18"/>
        <w:lang w:eastAsia="en-GB"/>
      </w:rPr>
      <w:br/>
    </w:r>
    <w:r w:rsidRPr="004D6093">
      <w:rPr>
        <w:rFonts w:ascii="Lato" w:hAnsi="Lato" w:cs="Arial"/>
        <w:color w:val="000000"/>
        <w:spacing w:val="4"/>
        <w:sz w:val="18"/>
        <w:szCs w:val="18"/>
        <w:lang w:eastAsia="en-GB"/>
      </w:rPr>
      <w:t>znak:</w:t>
    </w:r>
    <w:r w:rsidR="00CA213D" w:rsidRPr="004D6093">
      <w:rPr>
        <w:rFonts w:ascii="Lato" w:hAnsi="Lato" w:cs="Arial"/>
        <w:color w:val="000000"/>
        <w:spacing w:val="4"/>
        <w:sz w:val="18"/>
        <w:szCs w:val="18"/>
        <w:lang w:eastAsia="en-GB"/>
      </w:rPr>
      <w:t xml:space="preserve"> </w:t>
    </w:r>
    <w:r w:rsidR="007C2183" w:rsidRPr="004D6093">
      <w:rPr>
        <w:rFonts w:ascii="Lato" w:hAnsi="Lato"/>
        <w:sz w:val="18"/>
        <w:szCs w:val="18"/>
      </w:rPr>
      <w:t>DLI-</w:t>
    </w:r>
    <w:r w:rsidR="000B7B1E">
      <w:rPr>
        <w:rFonts w:ascii="Lato" w:hAnsi="Lato"/>
        <w:sz w:val="18"/>
        <w:szCs w:val="18"/>
      </w:rPr>
      <w:t>I</w:t>
    </w:r>
    <w:r w:rsidR="007C2183" w:rsidRPr="004D6093">
      <w:rPr>
        <w:rFonts w:ascii="Lato" w:hAnsi="Lato"/>
        <w:sz w:val="18"/>
        <w:szCs w:val="18"/>
      </w:rPr>
      <w:t>II.7621.</w:t>
    </w:r>
    <w:r w:rsidR="0030224F">
      <w:rPr>
        <w:rFonts w:ascii="Lato" w:hAnsi="Lato"/>
        <w:sz w:val="18"/>
        <w:szCs w:val="18"/>
      </w:rPr>
      <w:t>11</w:t>
    </w:r>
    <w:r w:rsidR="007C2183" w:rsidRPr="004D6093">
      <w:rPr>
        <w:rFonts w:ascii="Lato" w:hAnsi="Lato"/>
        <w:sz w:val="18"/>
        <w:szCs w:val="18"/>
      </w:rPr>
      <w:t>.202</w:t>
    </w:r>
    <w:r w:rsidR="0030224F">
      <w:rPr>
        <w:rFonts w:ascii="Lato" w:hAnsi="Lato"/>
        <w:sz w:val="18"/>
        <w:szCs w:val="18"/>
      </w:rPr>
      <w:t>2</w:t>
    </w:r>
    <w:r w:rsidR="007C2183" w:rsidRPr="004D6093">
      <w:rPr>
        <w:rFonts w:ascii="Lato" w:hAnsi="Lato"/>
        <w:sz w:val="18"/>
        <w:szCs w:val="18"/>
      </w:rPr>
      <w:t>.</w:t>
    </w:r>
    <w:r w:rsidR="0030224F">
      <w:rPr>
        <w:rFonts w:ascii="Lato" w:hAnsi="Lato"/>
        <w:sz w:val="18"/>
        <w:szCs w:val="18"/>
      </w:rPr>
      <w:t>BW</w:t>
    </w:r>
    <w:r w:rsidR="007C2183" w:rsidRPr="004D6093">
      <w:rPr>
        <w:rFonts w:ascii="Lato" w:hAnsi="Lato"/>
        <w:sz w:val="18"/>
        <w:szCs w:val="18"/>
      </w:rPr>
      <w:t xml:space="preserve"> </w:t>
    </w:r>
  </w:p>
  <w:p w14:paraId="12325200" w14:textId="77777777" w:rsidR="002220DD" w:rsidRDefault="002220DD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AE028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1950981466" name="Obraz 19509814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7758DAD4"/>
    <w:lvl w:ilvl="0" w:tplc="9A30B97E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8"/>
  </w:num>
  <w:num w:numId="5" w16cid:durableId="1346395448">
    <w:abstractNumId w:val="5"/>
  </w:num>
  <w:num w:numId="6" w16cid:durableId="1718432802">
    <w:abstractNumId w:val="6"/>
  </w:num>
  <w:num w:numId="7" w16cid:durableId="1072391146">
    <w:abstractNumId w:val="4"/>
  </w:num>
  <w:num w:numId="8" w16cid:durableId="20709616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7"/>
  </w:num>
  <w:num w:numId="11" w16cid:durableId="15501465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9173638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6801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6758C"/>
    <w:rsid w:val="0009455A"/>
    <w:rsid w:val="000B3246"/>
    <w:rsid w:val="000B7B1E"/>
    <w:rsid w:val="000F79A1"/>
    <w:rsid w:val="00166598"/>
    <w:rsid w:val="00175DFF"/>
    <w:rsid w:val="001967CF"/>
    <w:rsid w:val="001C1BD9"/>
    <w:rsid w:val="001D711A"/>
    <w:rsid w:val="002220DD"/>
    <w:rsid w:val="002339A2"/>
    <w:rsid w:val="002734D6"/>
    <w:rsid w:val="002777FF"/>
    <w:rsid w:val="002E3BA5"/>
    <w:rsid w:val="002E58B9"/>
    <w:rsid w:val="0030224F"/>
    <w:rsid w:val="00384831"/>
    <w:rsid w:val="003B2B91"/>
    <w:rsid w:val="003D281B"/>
    <w:rsid w:val="004110D9"/>
    <w:rsid w:val="004229C7"/>
    <w:rsid w:val="00433A0F"/>
    <w:rsid w:val="00434E56"/>
    <w:rsid w:val="004D6093"/>
    <w:rsid w:val="0053644A"/>
    <w:rsid w:val="005525CB"/>
    <w:rsid w:val="005A4271"/>
    <w:rsid w:val="005C1E50"/>
    <w:rsid w:val="005D3FDB"/>
    <w:rsid w:val="0060677F"/>
    <w:rsid w:val="0069242A"/>
    <w:rsid w:val="006C15BB"/>
    <w:rsid w:val="006E4EE8"/>
    <w:rsid w:val="00703D76"/>
    <w:rsid w:val="00722771"/>
    <w:rsid w:val="00742333"/>
    <w:rsid w:val="007B10C4"/>
    <w:rsid w:val="007C2183"/>
    <w:rsid w:val="007E4758"/>
    <w:rsid w:val="008221C7"/>
    <w:rsid w:val="0084576C"/>
    <w:rsid w:val="008E1F51"/>
    <w:rsid w:val="009011A1"/>
    <w:rsid w:val="009216D4"/>
    <w:rsid w:val="009531B8"/>
    <w:rsid w:val="009539AC"/>
    <w:rsid w:val="009607B8"/>
    <w:rsid w:val="00A154A2"/>
    <w:rsid w:val="00A714ED"/>
    <w:rsid w:val="00A82F78"/>
    <w:rsid w:val="00AA2373"/>
    <w:rsid w:val="00AA5CE5"/>
    <w:rsid w:val="00AB095B"/>
    <w:rsid w:val="00AE0283"/>
    <w:rsid w:val="00AF5CFF"/>
    <w:rsid w:val="00B07361"/>
    <w:rsid w:val="00B41666"/>
    <w:rsid w:val="00B63E68"/>
    <w:rsid w:val="00B83F73"/>
    <w:rsid w:val="00BA6050"/>
    <w:rsid w:val="00BE32FF"/>
    <w:rsid w:val="00C204C1"/>
    <w:rsid w:val="00C54396"/>
    <w:rsid w:val="00CA213D"/>
    <w:rsid w:val="00CB34E7"/>
    <w:rsid w:val="00CD3DE2"/>
    <w:rsid w:val="00D25700"/>
    <w:rsid w:val="00D26A27"/>
    <w:rsid w:val="00D33088"/>
    <w:rsid w:val="00D65265"/>
    <w:rsid w:val="00D74F84"/>
    <w:rsid w:val="00DC2FA7"/>
    <w:rsid w:val="00DC4D06"/>
    <w:rsid w:val="00DD5069"/>
    <w:rsid w:val="00E05941"/>
    <w:rsid w:val="00E744D4"/>
    <w:rsid w:val="00F12FC3"/>
    <w:rsid w:val="00F264BF"/>
    <w:rsid w:val="00F71824"/>
    <w:rsid w:val="00FD7DA4"/>
    <w:rsid w:val="00FE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  <w:style w:type="paragraph" w:styleId="Bezodstpw">
    <w:name w:val="No Spacing"/>
    <w:uiPriority w:val="1"/>
    <w:qFormat/>
    <w:rsid w:val="009011A1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rsid w:val="004D60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Wikalińska Barbara</cp:lastModifiedBy>
  <cp:revision>3</cp:revision>
  <cp:lastPrinted>2022-09-08T13:34:00Z</cp:lastPrinted>
  <dcterms:created xsi:type="dcterms:W3CDTF">2026-07-08T14:28:00Z</dcterms:created>
  <dcterms:modified xsi:type="dcterms:W3CDTF">2026-07-08T14:28:00Z</dcterms:modified>
</cp:coreProperties>
</file>