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765" w:rsidRDefault="004A7765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</w:p>
    <w:p w:rsidR="004A7765" w:rsidRDefault="004A7765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2024-08-01</w:t>
      </w:r>
      <w:r w:rsidR="007863A9">
        <w:rPr>
          <w:rFonts w:cs="Arial"/>
        </w:rPr>
        <w:fldChar w:fldCharType="end"/>
      </w:r>
    </w:p>
    <w:p w:rsidR="00790818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A7765" w:rsidRDefault="007863A9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 w:rsidR="009C2B1A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5pt;height:30pt">
            <v:imagedata r:id="rId10" o:title="code"/>
          </v:shape>
        </w:pict>
      </w:r>
    </w:p>
    <w:p w:rsidR="004A7765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KL-24-15715</w:t>
      </w:r>
      <w:r w:rsidR="007863A9">
        <w:rPr>
          <w:rFonts w:cs="Arial"/>
        </w:rPr>
        <w:fldChar w:fldCharType="end"/>
      </w:r>
    </w:p>
    <w:p w:rsidR="00F2652B" w:rsidRDefault="00790818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KL-POR-A.213.173.2024.3</w:t>
      </w:r>
      <w:r w:rsidR="007863A9">
        <w:rPr>
          <w:rFonts w:cs="Arial"/>
        </w:rPr>
        <w:fldChar w:fldCharType="end"/>
      </w:r>
    </w:p>
    <w:p w:rsidR="00E70389" w:rsidRDefault="00E7038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RDefault="0061037B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E70389" w:rsidRDefault="00E70389" w:rsidP="00E70389">
      <w:pPr>
        <w:pStyle w:val="Standard"/>
        <w:jc w:val="center"/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ZAPYTANIE OFERTOWE</w:t>
      </w:r>
    </w:p>
    <w:p w:rsidR="00E70389" w:rsidRDefault="00E70389" w:rsidP="00E70389">
      <w:pPr>
        <w:pStyle w:val="Standard"/>
        <w:jc w:val="center"/>
        <w:rPr>
          <w:rFonts w:cs="Arial"/>
          <w:b/>
          <w:sz w:val="20"/>
          <w:szCs w:val="20"/>
        </w:rPr>
      </w:pPr>
    </w:p>
    <w:p w:rsidR="00E70389" w:rsidRDefault="00E70389" w:rsidP="00E70389">
      <w:pPr>
        <w:pStyle w:val="Standard"/>
        <w:rPr>
          <w:rFonts w:ascii="Arial-BoldMT" w:hAnsi="Arial-BoldMT" w:cs="Arial-BoldMT"/>
          <w:bCs/>
          <w:sz w:val="20"/>
        </w:rPr>
      </w:pPr>
      <w:r w:rsidRPr="00EE3CCF">
        <w:rPr>
          <w:rFonts w:cs="Arial"/>
          <w:sz w:val="20"/>
          <w:szCs w:val="20"/>
        </w:rPr>
        <w:t>Państwowa Inspekcja Pracy Okręgowy Inspektorat Pracy w</w:t>
      </w:r>
      <w:r>
        <w:rPr>
          <w:rFonts w:cs="Arial"/>
          <w:sz w:val="20"/>
          <w:szCs w:val="20"/>
        </w:rPr>
        <w:t xml:space="preserve"> Kielcach zaprasza do złożenia ofert </w:t>
      </w:r>
      <w:r>
        <w:rPr>
          <w:rFonts w:cs="Arial"/>
          <w:sz w:val="20"/>
          <w:szCs w:val="20"/>
        </w:rPr>
        <w:br/>
        <w:t xml:space="preserve">w postepowaniu  </w:t>
      </w:r>
      <w:r w:rsidRPr="00EE3CCF">
        <w:rPr>
          <w:rFonts w:cs="Arial"/>
          <w:sz w:val="20"/>
          <w:szCs w:val="20"/>
        </w:rPr>
        <w:t xml:space="preserve">o wartości nie przekraczającej 130 000 </w:t>
      </w:r>
      <w:r>
        <w:rPr>
          <w:rFonts w:cs="Arial"/>
          <w:sz w:val="20"/>
          <w:szCs w:val="20"/>
        </w:rPr>
        <w:t xml:space="preserve">złotych prowadzonym pn. </w:t>
      </w:r>
      <w:r w:rsidR="00950EE4" w:rsidRPr="003C22DD">
        <w:rPr>
          <w:rFonts w:ascii="Arial-BoldMT" w:hAnsi="Arial-BoldMT" w:cs="Arial-BoldMT"/>
          <w:bCs/>
          <w:sz w:val="20"/>
        </w:rPr>
        <w:t xml:space="preserve">Opracowanie dokumentacji projektowo-kosztorysowej dla remontu </w:t>
      </w:r>
      <w:r w:rsidR="00950EE4">
        <w:rPr>
          <w:rFonts w:ascii="Arial-BoldMT" w:hAnsi="Arial-BoldMT" w:cs="Arial-BoldMT"/>
          <w:bCs/>
          <w:sz w:val="20"/>
        </w:rPr>
        <w:t>sanitariatów w siedzibie</w:t>
      </w:r>
      <w:r w:rsidR="00950EE4" w:rsidRPr="003C22DD">
        <w:rPr>
          <w:rFonts w:ascii="Arial-BoldMT" w:hAnsi="Arial-BoldMT" w:cs="Arial-BoldMT"/>
          <w:bCs/>
          <w:sz w:val="20"/>
        </w:rPr>
        <w:t xml:space="preserve"> Okręgowego Inspektoratu Pracy w Kielcach.</w:t>
      </w:r>
    </w:p>
    <w:p w:rsidR="00950EE4" w:rsidRDefault="00950EE4" w:rsidP="00E70389">
      <w:pPr>
        <w:pStyle w:val="Standard"/>
        <w:rPr>
          <w:rFonts w:cs="Arial"/>
          <w:sz w:val="20"/>
          <w:szCs w:val="20"/>
        </w:rPr>
      </w:pPr>
    </w:p>
    <w:p w:rsidR="00E70389" w:rsidRPr="00EE3CCF" w:rsidRDefault="00E70389" w:rsidP="00E70389">
      <w:pPr>
        <w:pStyle w:val="Standard"/>
        <w:numPr>
          <w:ilvl w:val="0"/>
          <w:numId w:val="6"/>
        </w:numPr>
        <w:rPr>
          <w:rFonts w:cs="Arial"/>
          <w:b/>
          <w:sz w:val="20"/>
          <w:szCs w:val="20"/>
        </w:rPr>
      </w:pPr>
      <w:r w:rsidRPr="00EE3CCF">
        <w:rPr>
          <w:rFonts w:cs="Arial"/>
          <w:b/>
          <w:sz w:val="20"/>
          <w:szCs w:val="20"/>
        </w:rPr>
        <w:t>Zamawiający</w:t>
      </w:r>
    </w:p>
    <w:p w:rsidR="00E70389" w:rsidRPr="000F6B3F" w:rsidRDefault="00E70389" w:rsidP="00E70389">
      <w:pPr>
        <w:pStyle w:val="Standard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Państwowa Inspekcja Pracy Okręgowy Inspektorat Pracy w Kielcach</w:t>
      </w:r>
    </w:p>
    <w:p w:rsidR="00E70389" w:rsidRPr="000F6B3F" w:rsidRDefault="00E70389" w:rsidP="00E70389">
      <w:pPr>
        <w:pStyle w:val="Standard"/>
        <w:tabs>
          <w:tab w:val="left" w:pos="284"/>
        </w:tabs>
        <w:jc w:val="left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Al. Tysiąclecia Państwa Polskiego 4, 25-314 Kielce, tel. (041) 343 82 76, fax (041) 340 32 00, </w:t>
      </w:r>
      <w:r w:rsidRPr="000F6B3F">
        <w:rPr>
          <w:rFonts w:cs="Arial"/>
          <w:sz w:val="20"/>
          <w:szCs w:val="20"/>
        </w:rPr>
        <w:br/>
        <w:t>e-mail: kancelaria@kielce.pip.gov.pl</w:t>
      </w:r>
    </w:p>
    <w:p w:rsidR="00E70389" w:rsidRDefault="00E70389" w:rsidP="00E70389">
      <w:pPr>
        <w:pStyle w:val="Standard"/>
        <w:numPr>
          <w:ilvl w:val="0"/>
          <w:numId w:val="6"/>
        </w:num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Przedmiot zamówienia</w:t>
      </w:r>
    </w:p>
    <w:p w:rsidR="00E70389" w:rsidRDefault="00E70389" w:rsidP="00E70389">
      <w:pPr>
        <w:pStyle w:val="Standard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Wykonanie p</w:t>
      </w:r>
      <w:r w:rsidRPr="00EE3CCF">
        <w:rPr>
          <w:rFonts w:cs="Arial"/>
          <w:sz w:val="20"/>
          <w:szCs w:val="20"/>
        </w:rPr>
        <w:t xml:space="preserve">rzedmiaru robót, </w:t>
      </w:r>
      <w:r>
        <w:rPr>
          <w:rFonts w:cs="Arial"/>
          <w:sz w:val="20"/>
          <w:szCs w:val="20"/>
        </w:rPr>
        <w:t xml:space="preserve">kosztorysu inwestorskiego, </w:t>
      </w:r>
      <w:r w:rsidRPr="00EE3CCF">
        <w:rPr>
          <w:rFonts w:cs="Arial"/>
          <w:sz w:val="20"/>
          <w:szCs w:val="20"/>
        </w:rPr>
        <w:t xml:space="preserve">Specyfikacji Technicznej Wykonania </w:t>
      </w:r>
      <w:r>
        <w:rPr>
          <w:rFonts w:cs="Arial"/>
          <w:sz w:val="20"/>
          <w:szCs w:val="20"/>
        </w:rPr>
        <w:br/>
      </w:r>
      <w:r w:rsidRPr="00EE3CCF">
        <w:rPr>
          <w:rFonts w:cs="Arial"/>
          <w:sz w:val="20"/>
          <w:szCs w:val="20"/>
        </w:rPr>
        <w:t>i</w:t>
      </w:r>
      <w:r>
        <w:rPr>
          <w:rFonts w:cs="Arial"/>
          <w:sz w:val="20"/>
          <w:szCs w:val="20"/>
        </w:rPr>
        <w:t xml:space="preserve"> </w:t>
      </w:r>
      <w:r w:rsidRPr="00EE3CCF">
        <w:rPr>
          <w:rFonts w:cs="Arial"/>
          <w:sz w:val="20"/>
          <w:szCs w:val="20"/>
        </w:rPr>
        <w:t xml:space="preserve">Odbioru Robót, </w:t>
      </w:r>
    </w:p>
    <w:p w:rsidR="00E70389" w:rsidRPr="00A07F2E" w:rsidRDefault="00E70389" w:rsidP="00E70389">
      <w:pPr>
        <w:pStyle w:val="Standard"/>
        <w:numPr>
          <w:ilvl w:val="1"/>
          <w:numId w:val="6"/>
        </w:numPr>
        <w:rPr>
          <w:rFonts w:cs="Arial"/>
          <w:sz w:val="20"/>
          <w:szCs w:val="20"/>
        </w:rPr>
      </w:pPr>
      <w:r w:rsidRPr="00A07F2E">
        <w:rPr>
          <w:rFonts w:cs="Arial"/>
          <w:sz w:val="20"/>
          <w:szCs w:val="20"/>
        </w:rPr>
        <w:t>Wykonanie projektu z zakresu wnętrz w stadium wykonawczym z uwzględnieniem branży instalacyjnych a w tym m.in. sanitarnych</w:t>
      </w:r>
      <w:r>
        <w:rPr>
          <w:rFonts w:cs="Arial"/>
          <w:sz w:val="20"/>
          <w:szCs w:val="20"/>
        </w:rPr>
        <w:t xml:space="preserve"> </w:t>
      </w:r>
      <w:r w:rsidRPr="00A07F2E">
        <w:rPr>
          <w:rFonts w:cs="Arial"/>
          <w:sz w:val="20"/>
          <w:szCs w:val="20"/>
        </w:rPr>
        <w:t>(wod.-kan., wentylacja) oraz elektrycznych.</w:t>
      </w:r>
    </w:p>
    <w:p w:rsidR="00E70389" w:rsidRDefault="00E70389" w:rsidP="00E70389">
      <w:pPr>
        <w:pStyle w:val="Standard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</w:t>
      </w:r>
      <w:r w:rsidRPr="004873F7">
        <w:rPr>
          <w:rFonts w:cs="Arial"/>
          <w:sz w:val="20"/>
          <w:szCs w:val="20"/>
        </w:rPr>
        <w:t>zyskanie koniecznych uzgodnień, decyzji pozwalających na realizację inwestycji (w tym m.in. pozwolenie na budowę lub zgłoszenie, jeżeli będzie wymagane</w:t>
      </w:r>
      <w:r>
        <w:rPr>
          <w:rFonts w:cs="Arial"/>
          <w:sz w:val="20"/>
          <w:szCs w:val="20"/>
        </w:rPr>
        <w:t xml:space="preserve"> przepisami prawa</w:t>
      </w:r>
      <w:r w:rsidRPr="004873F7">
        <w:rPr>
          <w:rFonts w:cs="Arial"/>
          <w:sz w:val="20"/>
          <w:szCs w:val="20"/>
        </w:rPr>
        <w:t xml:space="preserve">). </w:t>
      </w:r>
      <w:r>
        <w:rPr>
          <w:rFonts w:cs="Arial"/>
          <w:sz w:val="20"/>
          <w:szCs w:val="20"/>
        </w:rPr>
        <w:br/>
      </w:r>
      <w:r w:rsidRPr="004873F7">
        <w:rPr>
          <w:rFonts w:cs="Arial"/>
          <w:sz w:val="20"/>
          <w:szCs w:val="20"/>
        </w:rPr>
        <w:t>W przypadku, gdy w/w uzgodnienia bądź decyzje będą wymagały przedstawienia organom administracji państwowej dodatkowych szczegółowych rysunków lub opracowań Wykonawca zobowiązany jest je wykonać w ramach niniejszego zadania</w:t>
      </w:r>
    </w:p>
    <w:p w:rsidR="00E70389" w:rsidRDefault="00E70389" w:rsidP="00E70389">
      <w:pPr>
        <w:pStyle w:val="Standard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4873F7">
        <w:rPr>
          <w:rFonts w:cs="Arial"/>
          <w:sz w:val="20"/>
          <w:szCs w:val="20"/>
        </w:rPr>
        <w:t xml:space="preserve">prawowania nadzoru </w:t>
      </w:r>
      <w:r>
        <w:rPr>
          <w:rFonts w:cs="Arial"/>
          <w:sz w:val="20"/>
          <w:szCs w:val="20"/>
        </w:rPr>
        <w:t>autorskiego</w:t>
      </w:r>
      <w:r w:rsidRPr="004873F7">
        <w:rPr>
          <w:rFonts w:cs="Arial"/>
          <w:sz w:val="20"/>
          <w:szCs w:val="20"/>
        </w:rPr>
        <w:t xml:space="preserve"> nad</w:t>
      </w:r>
      <w:r>
        <w:rPr>
          <w:rFonts w:cs="Arial"/>
          <w:sz w:val="20"/>
          <w:szCs w:val="20"/>
        </w:rPr>
        <w:t xml:space="preserve"> </w:t>
      </w:r>
      <w:r w:rsidRPr="004873F7">
        <w:rPr>
          <w:rFonts w:cs="Arial"/>
          <w:sz w:val="20"/>
          <w:szCs w:val="20"/>
        </w:rPr>
        <w:t>wykonywanymi</w:t>
      </w:r>
      <w:r>
        <w:rPr>
          <w:rFonts w:cs="Arial"/>
          <w:sz w:val="20"/>
          <w:szCs w:val="20"/>
        </w:rPr>
        <w:t xml:space="preserve"> pracami.</w:t>
      </w:r>
    </w:p>
    <w:p w:rsidR="00E70389" w:rsidRDefault="00E70389" w:rsidP="00E70389">
      <w:pPr>
        <w:pStyle w:val="Standard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</w:t>
      </w:r>
      <w:r w:rsidRPr="004873F7">
        <w:rPr>
          <w:rFonts w:cs="Arial"/>
          <w:sz w:val="20"/>
          <w:szCs w:val="20"/>
        </w:rPr>
        <w:t xml:space="preserve">dzielanie </w:t>
      </w:r>
      <w:r w:rsidRPr="007B76D2">
        <w:rPr>
          <w:rFonts w:cs="Arial"/>
          <w:sz w:val="20"/>
          <w:szCs w:val="20"/>
        </w:rPr>
        <w:t>kompleksowych pisemnych wyjaśnień, dotyczących zapytań do opracowanej dokumentacji, zadawanych w trakcie postępowa</w:t>
      </w:r>
      <w:r>
        <w:rPr>
          <w:rFonts w:cs="Arial"/>
          <w:sz w:val="20"/>
          <w:szCs w:val="20"/>
        </w:rPr>
        <w:t>nia przetargowego</w:t>
      </w:r>
      <w:r w:rsidRPr="007B76D2">
        <w:rPr>
          <w:rFonts w:cs="Arial"/>
          <w:sz w:val="20"/>
          <w:szCs w:val="20"/>
        </w:rPr>
        <w:t xml:space="preserve"> prowadzon</w:t>
      </w:r>
      <w:r>
        <w:rPr>
          <w:rFonts w:cs="Arial"/>
          <w:sz w:val="20"/>
          <w:szCs w:val="20"/>
        </w:rPr>
        <w:t>ego</w:t>
      </w:r>
      <w:r w:rsidRPr="007B76D2">
        <w:rPr>
          <w:rFonts w:cs="Arial"/>
          <w:sz w:val="20"/>
          <w:szCs w:val="20"/>
        </w:rPr>
        <w:t xml:space="preserve"> przez Zamawiającego na wybór w</w:t>
      </w:r>
      <w:r>
        <w:rPr>
          <w:rFonts w:cs="Arial"/>
          <w:sz w:val="20"/>
          <w:szCs w:val="20"/>
        </w:rPr>
        <w:t>ykonawcy robót – w terminie do 2</w:t>
      </w:r>
      <w:r w:rsidRPr="007B76D2">
        <w:rPr>
          <w:rFonts w:cs="Arial"/>
          <w:sz w:val="20"/>
          <w:szCs w:val="20"/>
        </w:rPr>
        <w:t xml:space="preserve"> dni roboczych od dnia przesłania zapytania drogą elektroniczną lub pocz</w:t>
      </w:r>
      <w:r>
        <w:rPr>
          <w:rFonts w:cs="Arial"/>
          <w:sz w:val="20"/>
          <w:szCs w:val="20"/>
        </w:rPr>
        <w:t>tą.</w:t>
      </w:r>
    </w:p>
    <w:p w:rsidR="00E70389" w:rsidRDefault="00E70389" w:rsidP="00E70389">
      <w:pPr>
        <w:pStyle w:val="Standard"/>
        <w:numPr>
          <w:ilvl w:val="1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Opracowanie dokumentacji dotyczy:</w:t>
      </w:r>
    </w:p>
    <w:p w:rsidR="00E70389" w:rsidRPr="002E4CF3" w:rsidRDefault="00E70389" w:rsidP="002E4CF3">
      <w:pPr>
        <w:pStyle w:val="Standard"/>
        <w:numPr>
          <w:ilvl w:val="2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D902F3">
        <w:rPr>
          <w:rFonts w:cs="Arial"/>
          <w:sz w:val="20"/>
          <w:szCs w:val="20"/>
        </w:rPr>
        <w:t>Kompleksowego remont</w:t>
      </w:r>
      <w:r>
        <w:rPr>
          <w:rFonts w:cs="Arial"/>
          <w:sz w:val="20"/>
          <w:szCs w:val="20"/>
        </w:rPr>
        <w:t>u</w:t>
      </w:r>
      <w:r w:rsidRPr="00D902F3">
        <w:rPr>
          <w:rFonts w:cs="Arial"/>
          <w:sz w:val="20"/>
          <w:szCs w:val="20"/>
        </w:rPr>
        <w:t xml:space="preserve"> czterech łaziene</w:t>
      </w:r>
      <w:r>
        <w:rPr>
          <w:rFonts w:cs="Arial"/>
          <w:sz w:val="20"/>
          <w:szCs w:val="20"/>
        </w:rPr>
        <w:t xml:space="preserve">k i pomieszczenia gospodarczego </w:t>
      </w:r>
      <w:r>
        <w:rPr>
          <w:rFonts w:cs="Arial"/>
          <w:sz w:val="20"/>
          <w:szCs w:val="20"/>
        </w:rPr>
        <w:br/>
      </w:r>
      <w:r w:rsidRPr="00D902F3">
        <w:rPr>
          <w:rFonts w:cs="Arial"/>
          <w:sz w:val="20"/>
          <w:szCs w:val="20"/>
        </w:rPr>
        <w:t xml:space="preserve">na IV piętrze siedziby </w:t>
      </w:r>
      <w:r>
        <w:rPr>
          <w:rFonts w:cs="Arial"/>
          <w:sz w:val="20"/>
          <w:szCs w:val="20"/>
        </w:rPr>
        <w:t>wraz z  wymianą</w:t>
      </w:r>
      <w:r w:rsidRPr="00D902F3">
        <w:rPr>
          <w:rFonts w:cs="Arial"/>
          <w:sz w:val="20"/>
          <w:szCs w:val="20"/>
        </w:rPr>
        <w:t xml:space="preserve"> drzwi, płytek, armatury, ceramiki łazienkowej, oświetl</w:t>
      </w:r>
      <w:r>
        <w:rPr>
          <w:rFonts w:cs="Arial"/>
          <w:sz w:val="20"/>
          <w:szCs w:val="20"/>
        </w:rPr>
        <w:t xml:space="preserve">enia, wentylacji, malowania oraz prac z </w:t>
      </w:r>
      <w:r w:rsidRPr="00A07F2E">
        <w:rPr>
          <w:rFonts w:cs="Arial"/>
          <w:sz w:val="20"/>
          <w:szCs w:val="20"/>
        </w:rPr>
        <w:t>zakresu wod.-kan.</w:t>
      </w:r>
      <w:r>
        <w:rPr>
          <w:rFonts w:cs="Arial"/>
          <w:sz w:val="20"/>
          <w:szCs w:val="20"/>
        </w:rPr>
        <w:t xml:space="preserve">, wentylacja </w:t>
      </w:r>
      <w:r>
        <w:rPr>
          <w:rFonts w:cs="Arial"/>
          <w:sz w:val="20"/>
          <w:szCs w:val="20"/>
        </w:rPr>
        <w:br/>
        <w:t>oraz elektrycznych o łącznej powierzchni 37,65 m2.</w:t>
      </w:r>
    </w:p>
    <w:p w:rsidR="00E70389" w:rsidRPr="007E3FCC" w:rsidRDefault="00E70389" w:rsidP="00E70389">
      <w:pPr>
        <w:pStyle w:val="Akapitzlist"/>
        <w:numPr>
          <w:ilvl w:val="0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0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1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1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1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1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1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7E3FCC" w:rsidRDefault="00E70389" w:rsidP="00E70389">
      <w:pPr>
        <w:pStyle w:val="Akapitzlist"/>
        <w:numPr>
          <w:ilvl w:val="1"/>
          <w:numId w:val="9"/>
        </w:numPr>
        <w:textAlignment w:val="auto"/>
        <w:rPr>
          <w:rFonts w:cs="Arial"/>
          <w:vanish/>
          <w:sz w:val="20"/>
          <w:szCs w:val="20"/>
        </w:rPr>
      </w:pPr>
    </w:p>
    <w:p w:rsidR="00E70389" w:rsidRPr="002E4CF3" w:rsidRDefault="00E70389" w:rsidP="002E4CF3">
      <w:pPr>
        <w:pStyle w:val="Akapitzlist"/>
        <w:numPr>
          <w:ilvl w:val="1"/>
          <w:numId w:val="9"/>
        </w:numPr>
        <w:textAlignment w:val="auto"/>
        <w:rPr>
          <w:rFonts w:cs="Arial"/>
          <w:sz w:val="20"/>
          <w:szCs w:val="20"/>
        </w:rPr>
      </w:pPr>
      <w:r w:rsidRPr="002E4CF3">
        <w:rPr>
          <w:rFonts w:cs="Arial"/>
          <w:sz w:val="20"/>
          <w:szCs w:val="20"/>
        </w:rPr>
        <w:t xml:space="preserve">Dokumentacja projektowa powinna uwzględniać wymagania dotyczące opisu przedmiotu zamówienia na wykonanie robót budowlanych określone w ustawie z dnia 11 września 2019 Prawo zamówień publicznych (Dz.U.2023.1605 </w:t>
      </w:r>
      <w:proofErr w:type="spellStart"/>
      <w:r w:rsidRPr="002E4CF3">
        <w:rPr>
          <w:rFonts w:cs="Arial"/>
          <w:sz w:val="20"/>
          <w:szCs w:val="20"/>
        </w:rPr>
        <w:t>t.j</w:t>
      </w:r>
      <w:proofErr w:type="spellEnd"/>
      <w:r w:rsidRPr="002E4CF3">
        <w:rPr>
          <w:rFonts w:cs="Arial"/>
          <w:sz w:val="20"/>
          <w:szCs w:val="20"/>
        </w:rPr>
        <w:t xml:space="preserve">. z dnia 2023.08.14) oraz służyć do realizacji pełnego zakresu prac oraz w swojej treści określać technologię robót, materiały i urządzenia </w:t>
      </w:r>
      <w:r w:rsidRPr="002E4CF3">
        <w:rPr>
          <w:rFonts w:cs="Arial"/>
          <w:sz w:val="20"/>
          <w:szCs w:val="20"/>
        </w:rPr>
        <w:br/>
        <w:t>w sposób nieutrudniający zachowania uczciwej konkurencji.</w:t>
      </w:r>
    </w:p>
    <w:p w:rsidR="00E70389" w:rsidRDefault="00E70389" w:rsidP="00E70389">
      <w:pPr>
        <w:pStyle w:val="Standard"/>
        <w:numPr>
          <w:ilvl w:val="1"/>
          <w:numId w:val="9"/>
        </w:numPr>
        <w:rPr>
          <w:rFonts w:cs="Arial"/>
          <w:sz w:val="20"/>
          <w:szCs w:val="20"/>
        </w:rPr>
      </w:pPr>
      <w:r w:rsidRPr="007E3FCC">
        <w:rPr>
          <w:rFonts w:cs="Arial"/>
          <w:sz w:val="20"/>
          <w:szCs w:val="20"/>
        </w:rPr>
        <w:t xml:space="preserve">Przy opisywaniu rozwiązań projektowych Wykonawca nie będzie wskazywał znaków towarowych, patentów lub pochodzenia chyba, że jest to uzasadnione specyfiką przedmiotu zamówienia </w:t>
      </w:r>
      <w:r>
        <w:rPr>
          <w:rFonts w:cs="Arial"/>
          <w:sz w:val="20"/>
          <w:szCs w:val="20"/>
        </w:rPr>
        <w:br/>
      </w:r>
      <w:r w:rsidRPr="007E3FCC">
        <w:rPr>
          <w:rFonts w:cs="Arial"/>
          <w:sz w:val="20"/>
          <w:szCs w:val="20"/>
        </w:rPr>
        <w:t xml:space="preserve">lub gdy nie może opisać urządzenia lub materiału za pomocą dostatecznie dokładnych określeń. W takim przypadku opisowi towarzyszyć będą określenia "lub równoważny", co w konsekwencji powoduje, iż wymieniony konkretny produkt otrzymuje charakter jedynie przykładowy. </w:t>
      </w:r>
      <w:r>
        <w:rPr>
          <w:rFonts w:cs="Arial"/>
          <w:sz w:val="20"/>
          <w:szCs w:val="20"/>
        </w:rPr>
        <w:br/>
      </w:r>
      <w:r w:rsidRPr="007E3FCC">
        <w:rPr>
          <w:rFonts w:cs="Arial"/>
          <w:sz w:val="20"/>
          <w:szCs w:val="20"/>
        </w:rPr>
        <w:t>W przypadku zastosowania rozwiązań</w:t>
      </w:r>
      <w:r>
        <w:rPr>
          <w:rFonts w:cs="Arial"/>
          <w:sz w:val="20"/>
          <w:szCs w:val="20"/>
        </w:rPr>
        <w:t xml:space="preserve"> </w:t>
      </w:r>
      <w:r w:rsidRPr="007B76D2">
        <w:rPr>
          <w:rFonts w:cs="Arial"/>
          <w:sz w:val="20"/>
          <w:szCs w:val="20"/>
        </w:rPr>
        <w:t>równoważnych Wykonawca zobowiązany jes</w:t>
      </w:r>
      <w:r>
        <w:rPr>
          <w:rFonts w:cs="Arial"/>
          <w:sz w:val="20"/>
          <w:szCs w:val="20"/>
        </w:rPr>
        <w:t>t podać parametry równoważności.</w:t>
      </w:r>
    </w:p>
    <w:p w:rsidR="00E70389" w:rsidRPr="007B76D2" w:rsidRDefault="00E70389" w:rsidP="00E70389">
      <w:pPr>
        <w:pStyle w:val="Standard"/>
        <w:numPr>
          <w:ilvl w:val="1"/>
          <w:numId w:val="9"/>
        </w:numPr>
        <w:rPr>
          <w:rFonts w:cs="Arial"/>
          <w:sz w:val="20"/>
          <w:szCs w:val="20"/>
        </w:rPr>
      </w:pPr>
      <w:r w:rsidRPr="007B76D2">
        <w:rPr>
          <w:rFonts w:cs="Arial"/>
          <w:sz w:val="20"/>
          <w:szCs w:val="20"/>
        </w:rPr>
        <w:t xml:space="preserve">Wykonawca przy opracowaniu dokumentacji projektowej zobowiązany jest do: </w:t>
      </w:r>
    </w:p>
    <w:p w:rsidR="00E70389" w:rsidRDefault="00E70389" w:rsidP="00E70389">
      <w:pPr>
        <w:pStyle w:val="Standard"/>
        <w:numPr>
          <w:ilvl w:val="2"/>
          <w:numId w:val="9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D</w:t>
      </w:r>
      <w:r w:rsidRPr="007B76D2">
        <w:rPr>
          <w:rFonts w:cs="Arial"/>
          <w:sz w:val="20"/>
          <w:szCs w:val="20"/>
        </w:rPr>
        <w:t xml:space="preserve">okonywania bieżących uzgodnień z Zamawiającym na każdym etapie opracowywanej dokumentacji w zakresie stosowanych rozwiązań projektowych, </w:t>
      </w:r>
    </w:p>
    <w:p w:rsidR="00E70389" w:rsidRDefault="00E70389" w:rsidP="00E70389">
      <w:pPr>
        <w:pStyle w:val="Standard"/>
        <w:numPr>
          <w:ilvl w:val="2"/>
          <w:numId w:val="9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7B76D2">
        <w:rPr>
          <w:rFonts w:cs="Arial"/>
          <w:sz w:val="20"/>
          <w:szCs w:val="20"/>
        </w:rPr>
        <w:t xml:space="preserve">rzygotowania wniosków o uzyskanie warunków niezbędnych do projektowania </w:t>
      </w:r>
      <w:r>
        <w:rPr>
          <w:rFonts w:cs="Arial"/>
          <w:sz w:val="20"/>
          <w:szCs w:val="20"/>
        </w:rPr>
        <w:br/>
      </w:r>
      <w:r w:rsidRPr="007B76D2">
        <w:rPr>
          <w:rFonts w:cs="Arial"/>
          <w:sz w:val="20"/>
          <w:szCs w:val="20"/>
        </w:rPr>
        <w:t>oraz wymaganych decyzji, które należy wcześniej przedstawić Zamaw</w:t>
      </w:r>
      <w:r>
        <w:rPr>
          <w:rFonts w:cs="Arial"/>
          <w:sz w:val="20"/>
          <w:szCs w:val="20"/>
        </w:rPr>
        <w:t>iającemu celem ich uzgodnienia.</w:t>
      </w:r>
    </w:p>
    <w:p w:rsidR="00E70389" w:rsidRPr="0008757F" w:rsidRDefault="00E70389" w:rsidP="00E70389">
      <w:pPr>
        <w:pStyle w:val="Standard"/>
        <w:numPr>
          <w:ilvl w:val="2"/>
          <w:numId w:val="9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U</w:t>
      </w:r>
      <w:r w:rsidRPr="007B76D2">
        <w:rPr>
          <w:rFonts w:cs="Arial"/>
          <w:sz w:val="20"/>
          <w:szCs w:val="20"/>
        </w:rPr>
        <w:t>zyskania pozwolenia/zgłoszenia na budo</w:t>
      </w:r>
      <w:r>
        <w:rPr>
          <w:rFonts w:cs="Arial"/>
          <w:sz w:val="20"/>
          <w:szCs w:val="20"/>
        </w:rPr>
        <w:t>wę, jeśli takowe jest wymagane.</w:t>
      </w:r>
    </w:p>
    <w:p w:rsidR="00E70389" w:rsidRDefault="00E70389" w:rsidP="00E70389">
      <w:pPr>
        <w:pStyle w:val="Standard"/>
        <w:numPr>
          <w:ilvl w:val="1"/>
          <w:numId w:val="9"/>
        </w:numPr>
        <w:ind w:left="1276" w:hanging="567"/>
        <w:rPr>
          <w:rFonts w:cs="Arial"/>
          <w:sz w:val="20"/>
          <w:szCs w:val="20"/>
        </w:rPr>
      </w:pPr>
      <w:r w:rsidRPr="0008757F">
        <w:rPr>
          <w:rFonts w:cs="Arial"/>
          <w:sz w:val="20"/>
          <w:szCs w:val="20"/>
        </w:rPr>
        <w:t>Wykonawca zobowiązuje się ponadto wykonać Przedmiot Zamówienia zgodnie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</w:r>
      <w:r w:rsidRPr="0008757F">
        <w:rPr>
          <w:rFonts w:cs="Arial"/>
          <w:sz w:val="20"/>
          <w:szCs w:val="20"/>
        </w:rPr>
        <w:t xml:space="preserve">z obowiązującymi przepisami prawa, w tym techniczno-budowlanymi normami </w:t>
      </w:r>
      <w:r>
        <w:rPr>
          <w:rFonts w:cs="Arial"/>
          <w:sz w:val="20"/>
          <w:szCs w:val="20"/>
        </w:rPr>
        <w:br/>
      </w:r>
      <w:r w:rsidRPr="0008757F">
        <w:rPr>
          <w:rFonts w:cs="Arial"/>
          <w:sz w:val="20"/>
          <w:szCs w:val="20"/>
        </w:rPr>
        <w:t>oraz zasadami</w:t>
      </w:r>
      <w:r>
        <w:rPr>
          <w:rFonts w:cs="Arial"/>
          <w:sz w:val="20"/>
          <w:szCs w:val="20"/>
        </w:rPr>
        <w:t xml:space="preserve"> </w:t>
      </w:r>
      <w:r w:rsidRPr="0008757F">
        <w:rPr>
          <w:rFonts w:cs="Arial"/>
          <w:sz w:val="20"/>
          <w:szCs w:val="20"/>
        </w:rPr>
        <w:t>wiedzy technicznej, w szczególności z:</w:t>
      </w:r>
    </w:p>
    <w:p w:rsidR="00E70389" w:rsidRDefault="00E70389" w:rsidP="00E70389">
      <w:pPr>
        <w:pStyle w:val="Standard"/>
        <w:ind w:left="1560" w:hanging="42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-</w:t>
      </w:r>
      <w:r>
        <w:rPr>
          <w:rFonts w:cs="Arial"/>
          <w:sz w:val="20"/>
          <w:szCs w:val="20"/>
        </w:rPr>
        <w:tab/>
        <w:t>u</w:t>
      </w:r>
      <w:r w:rsidRPr="0008757F">
        <w:rPr>
          <w:rFonts w:cs="Arial"/>
          <w:sz w:val="20"/>
          <w:szCs w:val="20"/>
        </w:rPr>
        <w:t>stawą z dnia 7 lipca 1994 r. Prawo budowlane (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 xml:space="preserve">. </w:t>
      </w:r>
      <w:r w:rsidRPr="0008757F">
        <w:rPr>
          <w:rFonts w:cs="Arial"/>
          <w:sz w:val="20"/>
          <w:szCs w:val="20"/>
        </w:rPr>
        <w:t>Dz.U.</w:t>
      </w:r>
      <w:r>
        <w:rPr>
          <w:rFonts w:cs="Arial"/>
          <w:sz w:val="20"/>
          <w:szCs w:val="20"/>
        </w:rPr>
        <w:t xml:space="preserve"> z </w:t>
      </w:r>
      <w:r w:rsidRPr="0008757F">
        <w:rPr>
          <w:rFonts w:cs="Arial"/>
          <w:sz w:val="20"/>
          <w:szCs w:val="20"/>
        </w:rPr>
        <w:t>2024</w:t>
      </w:r>
      <w:r>
        <w:rPr>
          <w:rFonts w:cs="Arial"/>
          <w:sz w:val="20"/>
          <w:szCs w:val="20"/>
        </w:rPr>
        <w:t>r. poz</w:t>
      </w:r>
      <w:r w:rsidRPr="0008757F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</w:t>
      </w:r>
      <w:r w:rsidRPr="0008757F">
        <w:rPr>
          <w:rFonts w:cs="Arial"/>
          <w:sz w:val="20"/>
          <w:szCs w:val="20"/>
        </w:rPr>
        <w:t>725</w:t>
      </w:r>
      <w:r>
        <w:rPr>
          <w:rFonts w:cs="Arial"/>
          <w:sz w:val="20"/>
          <w:szCs w:val="20"/>
        </w:rPr>
        <w:t xml:space="preserve">, z </w:t>
      </w:r>
      <w:proofErr w:type="spellStart"/>
      <w:r>
        <w:rPr>
          <w:rFonts w:cs="Arial"/>
          <w:sz w:val="20"/>
          <w:szCs w:val="20"/>
        </w:rPr>
        <w:t>późn</w:t>
      </w:r>
      <w:proofErr w:type="spellEnd"/>
      <w:r>
        <w:rPr>
          <w:rFonts w:cs="Arial"/>
          <w:sz w:val="20"/>
          <w:szCs w:val="20"/>
        </w:rPr>
        <w:t>. zm.</w:t>
      </w:r>
      <w:r w:rsidRPr="0008757F">
        <w:rPr>
          <w:rFonts w:cs="Arial"/>
          <w:sz w:val="20"/>
          <w:szCs w:val="20"/>
        </w:rPr>
        <w:t xml:space="preserve">) przepisami wykonawczymi do niniejszej ustawy, w tym rozporządzeniem Ministra Infrastruktury z dnia 12 kwietnia 2002 r. w sprawie warunków technicznych jakim powinny odpowiadać budynki i ich usytuowanie (Dz.U.2022.1225 </w:t>
      </w:r>
      <w:proofErr w:type="spellStart"/>
      <w:r w:rsidRPr="0008757F">
        <w:rPr>
          <w:rFonts w:cs="Arial"/>
          <w:sz w:val="20"/>
          <w:szCs w:val="20"/>
        </w:rPr>
        <w:t>t.j</w:t>
      </w:r>
      <w:proofErr w:type="spellEnd"/>
      <w:r w:rsidRPr="0008757F">
        <w:rPr>
          <w:rFonts w:cs="Arial"/>
          <w:sz w:val="20"/>
          <w:szCs w:val="20"/>
        </w:rPr>
        <w:t xml:space="preserve">. z dnia 2022.06.09), </w:t>
      </w:r>
    </w:p>
    <w:p w:rsidR="00E70389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08757F">
        <w:rPr>
          <w:rFonts w:cs="Arial"/>
          <w:sz w:val="20"/>
          <w:szCs w:val="20"/>
        </w:rPr>
        <w:t xml:space="preserve">rozporządzeniem Ministra Infrastruktury z dnia 11 września 2020 r. w sprawie szczegółowego zakresu i formy dokumentacji projektowej, specyfikacji technicznych wykonania i odbioru robót budowlanych oraz programu </w:t>
      </w:r>
      <w:proofErr w:type="spellStart"/>
      <w:r w:rsidRPr="0008757F">
        <w:rPr>
          <w:rFonts w:cs="Arial"/>
          <w:sz w:val="20"/>
          <w:szCs w:val="20"/>
        </w:rPr>
        <w:t>funkcjonalno</w:t>
      </w:r>
      <w:proofErr w:type="spellEnd"/>
      <w:r w:rsidRPr="0008757F">
        <w:rPr>
          <w:rFonts w:cs="Arial"/>
          <w:sz w:val="20"/>
          <w:szCs w:val="20"/>
        </w:rPr>
        <w:t xml:space="preserve"> – użytkowego </w:t>
      </w:r>
      <w:r>
        <w:rPr>
          <w:rFonts w:cs="Arial"/>
          <w:sz w:val="20"/>
          <w:szCs w:val="20"/>
        </w:rPr>
        <w:br/>
      </w:r>
      <w:r w:rsidRPr="0008757F">
        <w:rPr>
          <w:rFonts w:cs="Arial"/>
          <w:sz w:val="20"/>
          <w:szCs w:val="20"/>
        </w:rPr>
        <w:t>(Dz.U.</w:t>
      </w:r>
      <w:r>
        <w:rPr>
          <w:rFonts w:cs="Arial"/>
          <w:sz w:val="20"/>
          <w:szCs w:val="20"/>
        </w:rPr>
        <w:t xml:space="preserve"> z </w:t>
      </w:r>
      <w:r w:rsidRPr="0008757F">
        <w:rPr>
          <w:rFonts w:cs="Arial"/>
          <w:sz w:val="20"/>
          <w:szCs w:val="20"/>
        </w:rPr>
        <w:t>2021</w:t>
      </w:r>
      <w:r>
        <w:rPr>
          <w:rFonts w:cs="Arial"/>
          <w:sz w:val="20"/>
          <w:szCs w:val="20"/>
        </w:rPr>
        <w:t xml:space="preserve"> r</w:t>
      </w:r>
      <w:r w:rsidRPr="0008757F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poz. </w:t>
      </w:r>
      <w:r w:rsidRPr="0008757F">
        <w:rPr>
          <w:rFonts w:cs="Arial"/>
          <w:sz w:val="20"/>
          <w:szCs w:val="20"/>
        </w:rPr>
        <w:t>2454);</w:t>
      </w:r>
    </w:p>
    <w:p w:rsidR="00E70389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DB2565">
        <w:rPr>
          <w:rFonts w:cs="Arial"/>
          <w:sz w:val="20"/>
          <w:szCs w:val="20"/>
        </w:rPr>
        <w:t xml:space="preserve">rozporządzeniem Ministra Rozwoju i Technologii z dnia </w:t>
      </w:r>
      <w:r>
        <w:rPr>
          <w:rFonts w:cs="Arial"/>
          <w:sz w:val="20"/>
          <w:szCs w:val="20"/>
        </w:rPr>
        <w:t>11 września</w:t>
      </w:r>
      <w:r w:rsidRPr="00DB2565">
        <w:rPr>
          <w:rFonts w:cs="Arial"/>
          <w:sz w:val="20"/>
          <w:szCs w:val="20"/>
        </w:rPr>
        <w:t xml:space="preserve"> 202</w:t>
      </w:r>
      <w:r>
        <w:rPr>
          <w:rFonts w:cs="Arial"/>
          <w:sz w:val="20"/>
          <w:szCs w:val="20"/>
        </w:rPr>
        <w:t xml:space="preserve">0 </w:t>
      </w:r>
      <w:r w:rsidRPr="00DB2565">
        <w:rPr>
          <w:rFonts w:cs="Arial"/>
          <w:sz w:val="20"/>
          <w:szCs w:val="20"/>
        </w:rPr>
        <w:t>r.</w:t>
      </w:r>
      <w:r>
        <w:rPr>
          <w:rFonts w:cs="Arial"/>
          <w:sz w:val="20"/>
          <w:szCs w:val="20"/>
        </w:rPr>
        <w:t xml:space="preserve"> </w:t>
      </w:r>
      <w:r w:rsidRPr="00DB2565">
        <w:rPr>
          <w:rFonts w:cs="Arial"/>
          <w:sz w:val="20"/>
          <w:szCs w:val="20"/>
        </w:rPr>
        <w:t>w sprawie szczegółowego zakresu i formy projektu budowlanego (</w:t>
      </w:r>
      <w:proofErr w:type="spellStart"/>
      <w:r w:rsidRPr="00DB2565">
        <w:rPr>
          <w:rFonts w:cs="Arial"/>
          <w:sz w:val="20"/>
          <w:szCs w:val="20"/>
        </w:rPr>
        <w:t>t.j</w:t>
      </w:r>
      <w:proofErr w:type="spellEnd"/>
      <w:r w:rsidRPr="00DB2565">
        <w:rPr>
          <w:rFonts w:cs="Arial"/>
          <w:sz w:val="20"/>
          <w:szCs w:val="20"/>
        </w:rPr>
        <w:t>. Dz. U. z 202</w:t>
      </w:r>
      <w:r>
        <w:rPr>
          <w:rFonts w:cs="Arial"/>
          <w:sz w:val="20"/>
          <w:szCs w:val="20"/>
        </w:rPr>
        <w:t xml:space="preserve">2 </w:t>
      </w:r>
      <w:r w:rsidRPr="00DB2565">
        <w:rPr>
          <w:rFonts w:cs="Arial"/>
          <w:sz w:val="20"/>
          <w:szCs w:val="20"/>
        </w:rPr>
        <w:t>r.</w:t>
      </w:r>
      <w:r>
        <w:rPr>
          <w:rFonts w:cs="Arial"/>
          <w:sz w:val="20"/>
          <w:szCs w:val="20"/>
        </w:rPr>
        <w:t xml:space="preserve">, </w:t>
      </w:r>
      <w:r w:rsidRPr="00DB2565">
        <w:rPr>
          <w:rFonts w:cs="Arial"/>
          <w:sz w:val="20"/>
          <w:szCs w:val="20"/>
        </w:rPr>
        <w:t xml:space="preserve">poz. </w:t>
      </w:r>
      <w:r>
        <w:rPr>
          <w:rFonts w:cs="Arial"/>
          <w:sz w:val="20"/>
          <w:szCs w:val="20"/>
        </w:rPr>
        <w:t>1679</w:t>
      </w:r>
      <w:r w:rsidRPr="00DB2565">
        <w:rPr>
          <w:rFonts w:cs="Arial"/>
          <w:sz w:val="20"/>
          <w:szCs w:val="20"/>
        </w:rPr>
        <w:t xml:space="preserve">, </w:t>
      </w:r>
      <w:r>
        <w:rPr>
          <w:rFonts w:cs="Arial"/>
          <w:sz w:val="20"/>
          <w:szCs w:val="20"/>
        </w:rPr>
        <w:br/>
      </w:r>
      <w:r w:rsidRPr="00DB2565">
        <w:rPr>
          <w:rFonts w:cs="Arial"/>
          <w:sz w:val="20"/>
          <w:szCs w:val="20"/>
        </w:rPr>
        <w:t xml:space="preserve">z </w:t>
      </w:r>
      <w:proofErr w:type="spellStart"/>
      <w:r w:rsidRPr="00DB2565">
        <w:rPr>
          <w:rFonts w:cs="Arial"/>
          <w:sz w:val="20"/>
          <w:szCs w:val="20"/>
        </w:rPr>
        <w:t>późn</w:t>
      </w:r>
      <w:proofErr w:type="spellEnd"/>
      <w:r w:rsidRPr="00DB2565">
        <w:rPr>
          <w:rFonts w:cs="Arial"/>
          <w:sz w:val="20"/>
          <w:szCs w:val="20"/>
        </w:rPr>
        <w:t>. zm.);</w:t>
      </w:r>
    </w:p>
    <w:p w:rsidR="00E70389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DB2565">
        <w:rPr>
          <w:rFonts w:cs="Arial"/>
          <w:sz w:val="20"/>
          <w:szCs w:val="20"/>
        </w:rPr>
        <w:t>rozporządzeniem Ministra Infrastruktury z dnia 20 grudnia 2021</w:t>
      </w:r>
      <w:r>
        <w:rPr>
          <w:rFonts w:cs="Arial"/>
          <w:sz w:val="20"/>
          <w:szCs w:val="20"/>
        </w:rPr>
        <w:t xml:space="preserve"> </w:t>
      </w:r>
      <w:r w:rsidRPr="00DB2565">
        <w:rPr>
          <w:rFonts w:cs="Arial"/>
          <w:sz w:val="20"/>
          <w:szCs w:val="20"/>
        </w:rPr>
        <w:t>r. w sprawie określenia</w:t>
      </w:r>
      <w:r>
        <w:rPr>
          <w:rFonts w:cs="Arial"/>
          <w:sz w:val="20"/>
          <w:szCs w:val="20"/>
        </w:rPr>
        <w:t xml:space="preserve"> </w:t>
      </w:r>
      <w:r w:rsidRPr="00DB2565">
        <w:rPr>
          <w:rFonts w:cs="Arial"/>
          <w:sz w:val="20"/>
          <w:szCs w:val="20"/>
        </w:rPr>
        <w:t>metod i podstaw sporządzania kosztorysu inwestorskiego, obliczania planowanych</w:t>
      </w:r>
      <w:r>
        <w:rPr>
          <w:rFonts w:cs="Arial"/>
          <w:sz w:val="20"/>
          <w:szCs w:val="20"/>
        </w:rPr>
        <w:t xml:space="preserve"> </w:t>
      </w:r>
      <w:r w:rsidRPr="00DB2565">
        <w:rPr>
          <w:rFonts w:cs="Arial"/>
          <w:sz w:val="20"/>
          <w:szCs w:val="20"/>
        </w:rPr>
        <w:t>kosztów prac projektowych oraz planowanych kosztów robót budowlanych określonych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</w:r>
      <w:r w:rsidRPr="00DB2565">
        <w:rPr>
          <w:rFonts w:cs="Arial"/>
          <w:sz w:val="20"/>
          <w:szCs w:val="20"/>
        </w:rPr>
        <w:t xml:space="preserve">w programie </w:t>
      </w:r>
      <w:proofErr w:type="spellStart"/>
      <w:r w:rsidRPr="00DB2565">
        <w:rPr>
          <w:rFonts w:cs="Arial"/>
          <w:sz w:val="20"/>
          <w:szCs w:val="20"/>
        </w:rPr>
        <w:t>funkcjonalno</w:t>
      </w:r>
      <w:proofErr w:type="spellEnd"/>
      <w:r w:rsidRPr="00DB2565">
        <w:rPr>
          <w:rFonts w:cs="Arial"/>
          <w:sz w:val="20"/>
          <w:szCs w:val="20"/>
        </w:rPr>
        <w:t xml:space="preserve"> - użytkowym (Dz. U. z 2021</w:t>
      </w:r>
      <w:r>
        <w:rPr>
          <w:rFonts w:cs="Arial"/>
          <w:sz w:val="20"/>
          <w:szCs w:val="20"/>
        </w:rPr>
        <w:t xml:space="preserve"> </w:t>
      </w:r>
      <w:r w:rsidRPr="00DB2565">
        <w:rPr>
          <w:rFonts w:cs="Arial"/>
          <w:sz w:val="20"/>
          <w:szCs w:val="20"/>
        </w:rPr>
        <w:t>r., poz. 2458);</w:t>
      </w:r>
    </w:p>
    <w:p w:rsidR="00E70389" w:rsidRPr="001C7490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1C7490">
        <w:rPr>
          <w:rFonts w:cs="Arial"/>
          <w:sz w:val="20"/>
          <w:szCs w:val="20"/>
        </w:rPr>
        <w:t>rozporządzenia Ministra Infrastruktury z dnia 12 kwietnia 2002 r. w sprawie warunków technicznych, jakim powinny odpowiadać budynki i ich usytuowanie</w:t>
      </w:r>
      <w:r>
        <w:rPr>
          <w:rFonts w:cs="Arial"/>
          <w:sz w:val="20"/>
          <w:szCs w:val="20"/>
        </w:rPr>
        <w:t xml:space="preserve"> (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 xml:space="preserve">. Dz.U. z 2022 r., poz. 1225, z </w:t>
      </w:r>
      <w:proofErr w:type="spellStart"/>
      <w:r>
        <w:rPr>
          <w:rFonts w:cs="Arial"/>
          <w:sz w:val="20"/>
          <w:szCs w:val="20"/>
        </w:rPr>
        <w:t>późn</w:t>
      </w:r>
      <w:proofErr w:type="spellEnd"/>
      <w:r>
        <w:rPr>
          <w:rFonts w:cs="Arial"/>
          <w:sz w:val="20"/>
          <w:szCs w:val="20"/>
        </w:rPr>
        <w:t>. zm.)</w:t>
      </w:r>
    </w:p>
    <w:p w:rsidR="00E70389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DB2565">
        <w:rPr>
          <w:rFonts w:cs="Arial"/>
          <w:sz w:val="20"/>
          <w:szCs w:val="20"/>
        </w:rPr>
        <w:lastRenderedPageBreak/>
        <w:t xml:space="preserve">rozporządzeniem Ministra Rodziny i Polityki Społecznej z dnia </w:t>
      </w:r>
      <w:r>
        <w:rPr>
          <w:rFonts w:cs="Arial"/>
          <w:sz w:val="20"/>
          <w:szCs w:val="20"/>
        </w:rPr>
        <w:t>26 września 1997</w:t>
      </w:r>
      <w:r w:rsidRPr="00DB2565">
        <w:rPr>
          <w:rFonts w:cs="Arial"/>
          <w:sz w:val="20"/>
          <w:szCs w:val="20"/>
        </w:rPr>
        <w:t xml:space="preserve"> r.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</w:r>
      <w:r w:rsidRPr="00DB2565">
        <w:rPr>
          <w:rFonts w:cs="Arial"/>
          <w:sz w:val="20"/>
          <w:szCs w:val="20"/>
        </w:rPr>
        <w:t>w sprawie ogólnych przepisów bezpieczeństwa i higieny</w:t>
      </w:r>
      <w:r>
        <w:rPr>
          <w:rFonts w:cs="Arial"/>
          <w:sz w:val="20"/>
          <w:szCs w:val="20"/>
        </w:rPr>
        <w:t xml:space="preserve"> </w:t>
      </w:r>
      <w:r w:rsidRPr="00DB2565">
        <w:rPr>
          <w:rFonts w:cs="Arial"/>
          <w:sz w:val="20"/>
          <w:szCs w:val="20"/>
        </w:rPr>
        <w:t>pracy (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>. Dz</w:t>
      </w:r>
      <w:r w:rsidRPr="00DB2565">
        <w:rPr>
          <w:rFonts w:cs="Arial"/>
          <w:sz w:val="20"/>
          <w:szCs w:val="20"/>
        </w:rPr>
        <w:t>.U.</w:t>
      </w:r>
      <w:r>
        <w:rPr>
          <w:rFonts w:cs="Arial"/>
          <w:sz w:val="20"/>
          <w:szCs w:val="20"/>
        </w:rPr>
        <w:t xml:space="preserve"> z </w:t>
      </w:r>
      <w:r w:rsidRPr="00DB2565">
        <w:rPr>
          <w:rFonts w:cs="Arial"/>
          <w:sz w:val="20"/>
          <w:szCs w:val="20"/>
        </w:rPr>
        <w:t>2003</w:t>
      </w:r>
      <w:r>
        <w:rPr>
          <w:rFonts w:cs="Arial"/>
          <w:sz w:val="20"/>
          <w:szCs w:val="20"/>
        </w:rPr>
        <w:t xml:space="preserve"> r</w:t>
      </w:r>
      <w:r w:rsidRPr="00DB2565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Nr </w:t>
      </w:r>
      <w:r w:rsidRPr="00DB2565">
        <w:rPr>
          <w:rFonts w:cs="Arial"/>
          <w:sz w:val="20"/>
          <w:szCs w:val="20"/>
        </w:rPr>
        <w:t>169</w:t>
      </w:r>
      <w:r>
        <w:rPr>
          <w:rFonts w:cs="Arial"/>
          <w:sz w:val="20"/>
          <w:szCs w:val="20"/>
        </w:rPr>
        <w:t xml:space="preserve"> poz</w:t>
      </w:r>
      <w:r w:rsidRPr="00DB2565">
        <w:rPr>
          <w:rFonts w:cs="Arial"/>
          <w:sz w:val="20"/>
          <w:szCs w:val="20"/>
        </w:rPr>
        <w:t>.1650</w:t>
      </w:r>
      <w:r>
        <w:rPr>
          <w:rFonts w:cs="Arial"/>
          <w:sz w:val="20"/>
          <w:szCs w:val="20"/>
        </w:rPr>
        <w:t xml:space="preserve">, z </w:t>
      </w:r>
      <w:proofErr w:type="spellStart"/>
      <w:r>
        <w:rPr>
          <w:rFonts w:cs="Arial"/>
          <w:sz w:val="20"/>
          <w:szCs w:val="20"/>
        </w:rPr>
        <w:t>późn</w:t>
      </w:r>
      <w:proofErr w:type="spellEnd"/>
      <w:r>
        <w:rPr>
          <w:rFonts w:cs="Arial"/>
          <w:sz w:val="20"/>
          <w:szCs w:val="20"/>
        </w:rPr>
        <w:t>. zm.</w:t>
      </w:r>
      <w:r w:rsidRPr="00DB2565">
        <w:rPr>
          <w:rFonts w:cs="Arial"/>
          <w:sz w:val="20"/>
          <w:szCs w:val="20"/>
        </w:rPr>
        <w:t>);</w:t>
      </w:r>
    </w:p>
    <w:p w:rsidR="00E70389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DB2565">
        <w:rPr>
          <w:rFonts w:cs="Arial"/>
          <w:sz w:val="20"/>
          <w:szCs w:val="20"/>
        </w:rPr>
        <w:t>ustawą z dnia 27 kwietnia 2001 r. Prawo ochrony środowiska (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 xml:space="preserve">. </w:t>
      </w:r>
      <w:r w:rsidRPr="00DB2565">
        <w:rPr>
          <w:rFonts w:cs="Arial"/>
          <w:sz w:val="20"/>
          <w:szCs w:val="20"/>
        </w:rPr>
        <w:t>Dz.U.</w:t>
      </w:r>
      <w:r>
        <w:rPr>
          <w:rFonts w:cs="Arial"/>
          <w:sz w:val="20"/>
          <w:szCs w:val="20"/>
        </w:rPr>
        <w:t xml:space="preserve"> z </w:t>
      </w:r>
      <w:r w:rsidRPr="00DB2565">
        <w:rPr>
          <w:rFonts w:cs="Arial"/>
          <w:sz w:val="20"/>
          <w:szCs w:val="20"/>
        </w:rPr>
        <w:t>2024</w:t>
      </w:r>
      <w:r>
        <w:rPr>
          <w:rFonts w:cs="Arial"/>
          <w:sz w:val="20"/>
          <w:szCs w:val="20"/>
        </w:rPr>
        <w:t xml:space="preserve"> r</w:t>
      </w:r>
      <w:r w:rsidRPr="00DB2565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poz. </w:t>
      </w:r>
      <w:r w:rsidRPr="00DB2565">
        <w:rPr>
          <w:rFonts w:cs="Arial"/>
          <w:sz w:val="20"/>
          <w:szCs w:val="20"/>
        </w:rPr>
        <w:t>54);</w:t>
      </w:r>
    </w:p>
    <w:p w:rsidR="00E70389" w:rsidRPr="00DB2565" w:rsidRDefault="00E70389" w:rsidP="00E70389">
      <w:pPr>
        <w:pStyle w:val="Standard"/>
        <w:numPr>
          <w:ilvl w:val="0"/>
          <w:numId w:val="10"/>
        </w:numPr>
        <w:tabs>
          <w:tab w:val="left" w:pos="851"/>
        </w:tabs>
        <w:rPr>
          <w:rFonts w:cs="Arial"/>
          <w:sz w:val="20"/>
          <w:szCs w:val="20"/>
        </w:rPr>
      </w:pPr>
      <w:r w:rsidRPr="00DB2565">
        <w:rPr>
          <w:rFonts w:cs="Arial"/>
          <w:sz w:val="20"/>
          <w:szCs w:val="20"/>
        </w:rPr>
        <w:t>ustawą z dnia 14 grudnia 2012 r. o odpadach (</w:t>
      </w:r>
      <w:proofErr w:type="spellStart"/>
      <w:r>
        <w:rPr>
          <w:rFonts w:cs="Arial"/>
          <w:sz w:val="20"/>
          <w:szCs w:val="20"/>
        </w:rPr>
        <w:t>t.j</w:t>
      </w:r>
      <w:proofErr w:type="spellEnd"/>
      <w:r>
        <w:rPr>
          <w:rFonts w:cs="Arial"/>
          <w:sz w:val="20"/>
          <w:szCs w:val="20"/>
        </w:rPr>
        <w:t xml:space="preserve">. </w:t>
      </w:r>
      <w:r w:rsidRPr="00DB2565">
        <w:rPr>
          <w:rFonts w:cs="Arial"/>
          <w:sz w:val="20"/>
          <w:szCs w:val="20"/>
        </w:rPr>
        <w:t>Dz.U.</w:t>
      </w:r>
      <w:r>
        <w:rPr>
          <w:rFonts w:cs="Arial"/>
          <w:sz w:val="20"/>
          <w:szCs w:val="20"/>
        </w:rPr>
        <w:t xml:space="preserve"> z </w:t>
      </w:r>
      <w:r w:rsidRPr="00DB2565">
        <w:rPr>
          <w:rFonts w:cs="Arial"/>
          <w:sz w:val="20"/>
          <w:szCs w:val="20"/>
        </w:rPr>
        <w:t>2023</w:t>
      </w:r>
      <w:r>
        <w:rPr>
          <w:rFonts w:cs="Arial"/>
          <w:sz w:val="20"/>
          <w:szCs w:val="20"/>
        </w:rPr>
        <w:t xml:space="preserve"> r</w:t>
      </w:r>
      <w:r w:rsidRPr="00DB2565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 xml:space="preserve"> poz. </w:t>
      </w:r>
      <w:r w:rsidRPr="00DB2565">
        <w:rPr>
          <w:rFonts w:cs="Arial"/>
          <w:sz w:val="20"/>
          <w:szCs w:val="20"/>
        </w:rPr>
        <w:t>1587</w:t>
      </w:r>
      <w:r>
        <w:rPr>
          <w:rFonts w:cs="Arial"/>
          <w:sz w:val="20"/>
          <w:szCs w:val="20"/>
        </w:rPr>
        <w:t>).</w:t>
      </w:r>
    </w:p>
    <w:p w:rsidR="00E70389" w:rsidRDefault="00E70389" w:rsidP="00E70389">
      <w:pPr>
        <w:pStyle w:val="Standard"/>
        <w:numPr>
          <w:ilvl w:val="1"/>
          <w:numId w:val="9"/>
        </w:numPr>
        <w:tabs>
          <w:tab w:val="left" w:pos="851"/>
        </w:tabs>
        <w:rPr>
          <w:rFonts w:cs="Arial"/>
          <w:sz w:val="20"/>
          <w:szCs w:val="20"/>
        </w:rPr>
      </w:pPr>
      <w:r w:rsidRPr="008D3993">
        <w:rPr>
          <w:rFonts w:cs="Arial"/>
          <w:sz w:val="20"/>
          <w:szCs w:val="20"/>
        </w:rPr>
        <w:t xml:space="preserve">Dokumentacja powinna być kompletna z punktu widzenia celu, któremu ma służyć oraz zawierać potwierdzenia sprawdzeń rozwiązań projektowych, a także opinie, uzgodnienia, zgody </w:t>
      </w:r>
      <w:r w:rsidRPr="008D3993">
        <w:rPr>
          <w:rFonts w:cs="Arial"/>
          <w:sz w:val="20"/>
          <w:szCs w:val="20"/>
        </w:rPr>
        <w:br/>
        <w:t xml:space="preserve">i pozwolenia w zakresie wynikającym z obowiązujących przepisów. </w:t>
      </w:r>
    </w:p>
    <w:p w:rsidR="00E70389" w:rsidRDefault="00E70389" w:rsidP="00E70389">
      <w:pPr>
        <w:pStyle w:val="Standard"/>
        <w:numPr>
          <w:ilvl w:val="1"/>
          <w:numId w:val="9"/>
        </w:numPr>
        <w:tabs>
          <w:tab w:val="left" w:pos="851"/>
        </w:tabs>
        <w:rPr>
          <w:rFonts w:cs="Arial"/>
          <w:sz w:val="20"/>
          <w:szCs w:val="20"/>
        </w:rPr>
      </w:pPr>
      <w:r w:rsidRPr="008D3993">
        <w:rPr>
          <w:rFonts w:cs="Arial"/>
          <w:sz w:val="20"/>
          <w:szCs w:val="20"/>
        </w:rPr>
        <w:t xml:space="preserve">Opracowania stanowiące zakres przedmiotu zamówienia Wykonawca zobowiązuje </w:t>
      </w:r>
      <w:r>
        <w:rPr>
          <w:rFonts w:cs="Arial"/>
          <w:sz w:val="20"/>
          <w:szCs w:val="20"/>
        </w:rPr>
        <w:br/>
      </w:r>
      <w:r w:rsidRPr="008D3993">
        <w:rPr>
          <w:rFonts w:cs="Arial"/>
          <w:sz w:val="20"/>
          <w:szCs w:val="20"/>
        </w:rPr>
        <w:t xml:space="preserve">się dostarczyć w 4 egzemplarzach w formie papierowej oraz całość opracowania w wersji </w:t>
      </w:r>
      <w:r w:rsidRPr="00A07F2E">
        <w:rPr>
          <w:rFonts w:cs="Arial"/>
          <w:sz w:val="20"/>
          <w:szCs w:val="20"/>
        </w:rPr>
        <w:t xml:space="preserve">elektronicznej w formacie pdf, </w:t>
      </w:r>
      <w:proofErr w:type="spellStart"/>
      <w:r w:rsidRPr="00A07F2E">
        <w:rPr>
          <w:rFonts w:cs="Arial"/>
          <w:sz w:val="20"/>
          <w:szCs w:val="20"/>
        </w:rPr>
        <w:t>doc</w:t>
      </w:r>
      <w:proofErr w:type="spellEnd"/>
      <w:r w:rsidRPr="00A07F2E">
        <w:rPr>
          <w:rFonts w:cs="Arial"/>
          <w:sz w:val="20"/>
          <w:szCs w:val="20"/>
        </w:rPr>
        <w:t>/</w:t>
      </w:r>
      <w:proofErr w:type="spellStart"/>
      <w:r w:rsidRPr="00A07F2E">
        <w:rPr>
          <w:rFonts w:cs="Arial"/>
          <w:sz w:val="20"/>
          <w:szCs w:val="20"/>
        </w:rPr>
        <w:t>odt</w:t>
      </w:r>
      <w:proofErr w:type="spellEnd"/>
      <w:r w:rsidRPr="00A07F2E">
        <w:rPr>
          <w:rFonts w:cs="Arial"/>
          <w:sz w:val="20"/>
          <w:szCs w:val="20"/>
        </w:rPr>
        <w:t xml:space="preserve">, </w:t>
      </w:r>
      <w:proofErr w:type="spellStart"/>
      <w:r w:rsidRPr="00A07F2E">
        <w:rPr>
          <w:rFonts w:cs="Arial"/>
          <w:sz w:val="20"/>
          <w:szCs w:val="20"/>
        </w:rPr>
        <w:t>dxf</w:t>
      </w:r>
      <w:proofErr w:type="spellEnd"/>
      <w:r w:rsidRPr="00A07F2E">
        <w:rPr>
          <w:rFonts w:cs="Arial"/>
          <w:sz w:val="20"/>
          <w:szCs w:val="20"/>
        </w:rPr>
        <w:t xml:space="preserve">, </w:t>
      </w:r>
      <w:proofErr w:type="spellStart"/>
      <w:r w:rsidRPr="00A07F2E">
        <w:rPr>
          <w:rFonts w:cs="Arial"/>
          <w:sz w:val="20"/>
          <w:szCs w:val="20"/>
        </w:rPr>
        <w:t>dwg</w:t>
      </w:r>
      <w:proofErr w:type="spellEnd"/>
      <w:r w:rsidRPr="00A07F2E">
        <w:rPr>
          <w:rFonts w:cs="Arial"/>
          <w:sz w:val="20"/>
          <w:szCs w:val="20"/>
        </w:rPr>
        <w:t xml:space="preserve">, w 1 egzemplarzu.  </w:t>
      </w:r>
      <w:r w:rsidRPr="008D3993">
        <w:rPr>
          <w:rFonts w:cs="Arial"/>
          <w:sz w:val="20"/>
          <w:szCs w:val="20"/>
        </w:rPr>
        <w:t xml:space="preserve">Formy elektroniczna </w:t>
      </w:r>
      <w:r>
        <w:rPr>
          <w:rFonts w:cs="Arial"/>
          <w:sz w:val="20"/>
          <w:szCs w:val="20"/>
        </w:rPr>
        <w:br/>
      </w:r>
      <w:r w:rsidRPr="008D3993">
        <w:rPr>
          <w:rFonts w:cs="Arial"/>
          <w:sz w:val="20"/>
          <w:szCs w:val="20"/>
        </w:rPr>
        <w:t xml:space="preserve">i papierowa sporządzonej dokumentacji muszą być jednakowe. Brak tej zgodności może </w:t>
      </w:r>
      <w:r>
        <w:rPr>
          <w:rFonts w:cs="Arial"/>
          <w:sz w:val="20"/>
          <w:szCs w:val="20"/>
        </w:rPr>
        <w:br/>
      </w:r>
      <w:r w:rsidRPr="008D3993">
        <w:rPr>
          <w:rFonts w:cs="Arial"/>
          <w:sz w:val="20"/>
          <w:szCs w:val="20"/>
        </w:rPr>
        <w:t xml:space="preserve">być podstawą nieodebrania przez Zamawiającego etapu wykonania Zamówienia. Wykonawca dostarczy opracowanie w formie elektronicznej niezabezpieczonej hasłami, na nośniku USB </w:t>
      </w:r>
      <w:r>
        <w:rPr>
          <w:rFonts w:cs="Arial"/>
          <w:sz w:val="20"/>
          <w:szCs w:val="20"/>
        </w:rPr>
        <w:br/>
      </w:r>
      <w:r w:rsidRPr="008D3993">
        <w:rPr>
          <w:rFonts w:cs="Arial"/>
          <w:sz w:val="20"/>
          <w:szCs w:val="20"/>
        </w:rPr>
        <w:t>lub płycie CD</w:t>
      </w:r>
      <w:r>
        <w:rPr>
          <w:rFonts w:cs="Arial"/>
          <w:sz w:val="20"/>
          <w:szCs w:val="20"/>
        </w:rPr>
        <w:t>/DVD</w:t>
      </w:r>
      <w:r w:rsidRPr="008D3993">
        <w:rPr>
          <w:rFonts w:cs="Arial"/>
          <w:sz w:val="20"/>
          <w:szCs w:val="20"/>
        </w:rPr>
        <w:t>.</w:t>
      </w:r>
    </w:p>
    <w:p w:rsidR="00E70389" w:rsidRPr="007F2A67" w:rsidRDefault="00E70389" w:rsidP="00E70389">
      <w:pPr>
        <w:pStyle w:val="Standard"/>
        <w:numPr>
          <w:ilvl w:val="1"/>
          <w:numId w:val="9"/>
        </w:numPr>
        <w:tabs>
          <w:tab w:val="left" w:pos="851"/>
        </w:tabs>
        <w:rPr>
          <w:rFonts w:cs="Arial"/>
          <w:sz w:val="20"/>
          <w:szCs w:val="20"/>
        </w:rPr>
      </w:pPr>
      <w:r w:rsidRPr="008D3993">
        <w:rPr>
          <w:rFonts w:cs="Arial"/>
          <w:sz w:val="20"/>
          <w:szCs w:val="20"/>
        </w:rPr>
        <w:t>Do każdego projektu Wykonawca zobowiązuje się dołączyć oświadczenie o kompletności</w:t>
      </w:r>
      <w:r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br/>
      </w:r>
      <w:r w:rsidRPr="007F2A67">
        <w:rPr>
          <w:rFonts w:cs="Arial"/>
          <w:sz w:val="20"/>
          <w:szCs w:val="20"/>
        </w:rPr>
        <w:t>oraz zgodności z Umową, obowiązującymi przepisami i normami, stanowiące integralną część</w:t>
      </w:r>
    </w:p>
    <w:p w:rsidR="00E70389" w:rsidRPr="007B76D2" w:rsidRDefault="00E70389" w:rsidP="00E70389">
      <w:pPr>
        <w:pStyle w:val="Standard"/>
        <w:ind w:left="792"/>
        <w:rPr>
          <w:rFonts w:cs="Arial"/>
          <w:sz w:val="20"/>
          <w:szCs w:val="20"/>
        </w:rPr>
      </w:pPr>
      <w:r w:rsidRPr="008D3993">
        <w:rPr>
          <w:rFonts w:cs="Arial"/>
          <w:sz w:val="20"/>
          <w:szCs w:val="20"/>
        </w:rPr>
        <w:t>dokumentacji projektowe</w:t>
      </w:r>
      <w:r>
        <w:rPr>
          <w:rFonts w:cs="Arial"/>
          <w:sz w:val="20"/>
          <w:szCs w:val="20"/>
        </w:rPr>
        <w:t>j.</w:t>
      </w:r>
    </w:p>
    <w:p w:rsidR="00E70389" w:rsidRPr="0034096D" w:rsidRDefault="00E70389" w:rsidP="00E70389">
      <w:pPr>
        <w:pStyle w:val="Akapitzlist"/>
        <w:numPr>
          <w:ilvl w:val="0"/>
          <w:numId w:val="6"/>
        </w:numPr>
        <w:rPr>
          <w:sz w:val="20"/>
          <w:szCs w:val="20"/>
        </w:rPr>
      </w:pPr>
      <w:r w:rsidRPr="0034096D">
        <w:rPr>
          <w:b/>
          <w:bCs/>
          <w:sz w:val="20"/>
          <w:szCs w:val="20"/>
        </w:rPr>
        <w:t>Termin wykonania zamówienia:</w:t>
      </w:r>
    </w:p>
    <w:p w:rsidR="00E70389" w:rsidRPr="009D56D1" w:rsidRDefault="00E70389" w:rsidP="00E70389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sz w:val="20"/>
          <w:szCs w:val="20"/>
        </w:rPr>
        <w:t xml:space="preserve">Termin realizacji przedmiotu zamówienia </w:t>
      </w:r>
      <w:r>
        <w:rPr>
          <w:sz w:val="20"/>
          <w:szCs w:val="20"/>
        </w:rPr>
        <w:t xml:space="preserve"> - 30 dni od dnia podpisania umowy, co jednak nie dotyczy </w:t>
      </w:r>
      <w:r>
        <w:rPr>
          <w:sz w:val="20"/>
          <w:szCs w:val="20"/>
        </w:rPr>
        <w:br/>
        <w:t xml:space="preserve">tej części zamówienia wskazanej w punktach 2.4 i 2.5 Zapytania ofertowego, która wykonana zostanie </w:t>
      </w:r>
      <w:r>
        <w:rPr>
          <w:sz w:val="20"/>
          <w:szCs w:val="20"/>
        </w:rPr>
        <w:br/>
        <w:t xml:space="preserve">w terminie do </w:t>
      </w:r>
      <w:r w:rsidR="00573016">
        <w:rPr>
          <w:sz w:val="20"/>
          <w:szCs w:val="20"/>
        </w:rPr>
        <w:t>15</w:t>
      </w:r>
      <w:r w:rsidR="00A10F8F">
        <w:rPr>
          <w:sz w:val="20"/>
          <w:szCs w:val="20"/>
        </w:rPr>
        <w:t>.1</w:t>
      </w:r>
      <w:r w:rsidR="009C2B1A">
        <w:rPr>
          <w:sz w:val="20"/>
          <w:szCs w:val="20"/>
        </w:rPr>
        <w:t>2</w:t>
      </w:r>
      <w:bookmarkStart w:id="0" w:name="_GoBack"/>
      <w:bookmarkEnd w:id="0"/>
      <w:r w:rsidR="00A10F8F">
        <w:rPr>
          <w:sz w:val="20"/>
          <w:szCs w:val="20"/>
        </w:rPr>
        <w:t>.</w:t>
      </w:r>
      <w:r>
        <w:rPr>
          <w:sz w:val="20"/>
          <w:szCs w:val="20"/>
        </w:rPr>
        <w:t xml:space="preserve"> 2024 r.</w:t>
      </w:r>
    </w:p>
    <w:p w:rsidR="00E70389" w:rsidRPr="000F6B3F" w:rsidRDefault="00E70389" w:rsidP="00E70389">
      <w:pPr>
        <w:pStyle w:val="Default"/>
        <w:spacing w:line="360" w:lineRule="auto"/>
        <w:rPr>
          <w:b/>
          <w:bCs/>
          <w:sz w:val="20"/>
          <w:szCs w:val="20"/>
        </w:rPr>
      </w:pPr>
      <w:r w:rsidRPr="000F6B3F">
        <w:rPr>
          <w:b/>
          <w:bCs/>
          <w:sz w:val="20"/>
          <w:szCs w:val="20"/>
        </w:rPr>
        <w:t>4. Termin związania ofertą:</w:t>
      </w:r>
    </w:p>
    <w:p w:rsidR="00E70389" w:rsidRPr="000F6B3F" w:rsidRDefault="00E70389" w:rsidP="00E70389">
      <w:pPr>
        <w:pStyle w:val="Default"/>
        <w:spacing w:line="360" w:lineRule="auto"/>
        <w:jc w:val="both"/>
        <w:rPr>
          <w:sz w:val="20"/>
          <w:szCs w:val="20"/>
        </w:rPr>
      </w:pPr>
      <w:r w:rsidRPr="000F6B3F">
        <w:rPr>
          <w:sz w:val="20"/>
          <w:szCs w:val="20"/>
        </w:rPr>
        <w:t>Wykonawca będz</w:t>
      </w:r>
      <w:r>
        <w:rPr>
          <w:sz w:val="20"/>
          <w:szCs w:val="20"/>
        </w:rPr>
        <w:t>ie związany ofertą przez 30 dni.</w:t>
      </w:r>
    </w:p>
    <w:p w:rsidR="00E70389" w:rsidRDefault="00E70389" w:rsidP="00E70389">
      <w:pPr>
        <w:pStyle w:val="Default"/>
        <w:numPr>
          <w:ilvl w:val="0"/>
          <w:numId w:val="2"/>
        </w:numPr>
        <w:spacing w:line="360" w:lineRule="auto"/>
        <w:rPr>
          <w:b/>
          <w:bCs/>
          <w:sz w:val="20"/>
          <w:szCs w:val="20"/>
        </w:rPr>
      </w:pPr>
      <w:r w:rsidRPr="00926F2E">
        <w:rPr>
          <w:b/>
          <w:bCs/>
          <w:sz w:val="20"/>
          <w:szCs w:val="20"/>
        </w:rPr>
        <w:t>Warunki udziału w postępowaniu</w:t>
      </w:r>
    </w:p>
    <w:p w:rsidR="00E70389" w:rsidRPr="00926F2E" w:rsidRDefault="00E70389" w:rsidP="00E70389">
      <w:pPr>
        <w:pStyle w:val="Akapitzlist"/>
        <w:numPr>
          <w:ilvl w:val="0"/>
          <w:numId w:val="7"/>
        </w:numPr>
        <w:jc w:val="left"/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926F2E" w:rsidRDefault="00E70389" w:rsidP="00E70389">
      <w:pPr>
        <w:pStyle w:val="Akapitzlist"/>
        <w:numPr>
          <w:ilvl w:val="0"/>
          <w:numId w:val="7"/>
        </w:numPr>
        <w:jc w:val="left"/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926F2E" w:rsidRDefault="00E70389" w:rsidP="00E70389">
      <w:pPr>
        <w:pStyle w:val="Akapitzlist"/>
        <w:numPr>
          <w:ilvl w:val="0"/>
          <w:numId w:val="7"/>
        </w:numPr>
        <w:jc w:val="left"/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926F2E" w:rsidRDefault="00E70389" w:rsidP="00E70389">
      <w:pPr>
        <w:pStyle w:val="Akapitzlist"/>
        <w:numPr>
          <w:ilvl w:val="0"/>
          <w:numId w:val="7"/>
        </w:numPr>
        <w:jc w:val="left"/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926F2E" w:rsidRDefault="00E70389" w:rsidP="00E70389">
      <w:pPr>
        <w:pStyle w:val="Akapitzlist"/>
        <w:numPr>
          <w:ilvl w:val="0"/>
          <w:numId w:val="7"/>
        </w:numPr>
        <w:jc w:val="left"/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3E67D0" w:rsidRDefault="00E70389" w:rsidP="00E70389">
      <w:pPr>
        <w:pStyle w:val="Default"/>
        <w:spacing w:line="360" w:lineRule="auto"/>
        <w:rPr>
          <w:rFonts w:eastAsia="Times New Roman"/>
          <w:color w:val="auto"/>
          <w:sz w:val="20"/>
          <w:szCs w:val="20"/>
          <w:lang w:eastAsia="pl-PL"/>
        </w:rPr>
      </w:pPr>
      <w:r w:rsidRPr="003E67D0">
        <w:rPr>
          <w:rFonts w:eastAsia="Times New Roman"/>
          <w:color w:val="auto"/>
          <w:sz w:val="20"/>
          <w:szCs w:val="20"/>
          <w:lang w:eastAsia="pl-PL"/>
        </w:rPr>
        <w:t>O udzielenie zamówienia mog</w:t>
      </w:r>
      <w:r>
        <w:rPr>
          <w:rFonts w:eastAsia="Times New Roman"/>
          <w:color w:val="auto"/>
          <w:sz w:val="20"/>
          <w:szCs w:val="20"/>
          <w:lang w:eastAsia="pl-PL"/>
        </w:rPr>
        <w:t>ą ubiegać się:</w:t>
      </w:r>
    </w:p>
    <w:p w:rsidR="00E70389" w:rsidRPr="006E209B" w:rsidRDefault="00E70389" w:rsidP="00E70389">
      <w:pPr>
        <w:pStyle w:val="Default"/>
        <w:numPr>
          <w:ilvl w:val="1"/>
          <w:numId w:val="7"/>
        </w:numPr>
        <w:spacing w:line="360" w:lineRule="auto"/>
        <w:jc w:val="both"/>
        <w:rPr>
          <w:rFonts w:eastAsia="Times New Roman"/>
          <w:color w:val="auto"/>
          <w:sz w:val="20"/>
          <w:szCs w:val="20"/>
          <w:lang w:eastAsia="pl-PL"/>
        </w:rPr>
      </w:pPr>
      <w:r>
        <w:rPr>
          <w:rFonts w:eastAsia="Times New Roman"/>
          <w:color w:val="auto"/>
          <w:sz w:val="20"/>
          <w:szCs w:val="20"/>
          <w:lang w:eastAsia="pl-PL"/>
        </w:rPr>
        <w:t>Wykonawcy, którzy p</w:t>
      </w:r>
      <w:r w:rsidRPr="003E67D0">
        <w:rPr>
          <w:rFonts w:eastAsia="Times New Roman"/>
          <w:color w:val="auto"/>
          <w:sz w:val="20"/>
          <w:szCs w:val="20"/>
          <w:lang w:eastAsia="pl-PL"/>
        </w:rPr>
        <w:t>osiadają niezbę</w:t>
      </w:r>
      <w:r>
        <w:rPr>
          <w:rFonts w:eastAsia="Times New Roman"/>
          <w:color w:val="auto"/>
          <w:sz w:val="20"/>
          <w:szCs w:val="20"/>
          <w:lang w:eastAsia="pl-PL"/>
        </w:rPr>
        <w:t xml:space="preserve">dną wiedzę i doświadczenie. W tym zakresie Wykonawca </w:t>
      </w:r>
      <w:r w:rsidRPr="006E209B">
        <w:rPr>
          <w:rFonts w:eastAsia="Times New Roman"/>
          <w:color w:val="auto"/>
          <w:sz w:val="20"/>
          <w:szCs w:val="20"/>
          <w:lang w:eastAsia="pl-PL"/>
        </w:rPr>
        <w:t xml:space="preserve">winien wykazać, że wykonał należycie oraz zgodnie z przepisami prawa budowlanego </w:t>
      </w:r>
      <w:r w:rsidR="00A10F8F">
        <w:rPr>
          <w:rFonts w:eastAsia="Times New Roman"/>
          <w:color w:val="auto"/>
          <w:sz w:val="20"/>
          <w:szCs w:val="20"/>
          <w:lang w:eastAsia="pl-PL"/>
        </w:rPr>
        <w:br/>
      </w:r>
      <w:r w:rsidRPr="006E209B">
        <w:rPr>
          <w:rFonts w:eastAsia="Times New Roman"/>
          <w:color w:val="auto"/>
          <w:sz w:val="20"/>
          <w:szCs w:val="20"/>
          <w:lang w:eastAsia="pl-PL"/>
        </w:rPr>
        <w:t>i prawidłowo ukończył nie wcześniej niż w okresie ostatnich 5 lat przed upływem terminu składania ofert, a jeżeli okres prowadzenia działalności jest krótszy - w tym okresie</w:t>
      </w:r>
      <w:r>
        <w:rPr>
          <w:rFonts w:eastAsia="Times New Roman"/>
          <w:color w:val="auto"/>
          <w:sz w:val="20"/>
          <w:szCs w:val="20"/>
          <w:lang w:eastAsia="pl-PL"/>
        </w:rPr>
        <w:t>,</w:t>
      </w:r>
      <w:r w:rsidRPr="006E209B">
        <w:rPr>
          <w:rFonts w:eastAsia="Times New Roman"/>
          <w:color w:val="auto"/>
          <w:sz w:val="20"/>
          <w:szCs w:val="20"/>
          <w:lang w:eastAsia="pl-PL"/>
        </w:rPr>
        <w:t xml:space="preserve"> co najmniej dwa projekty o charakterze porównywalnym z przedmiotem zamówienia.</w:t>
      </w:r>
    </w:p>
    <w:p w:rsidR="00E70389" w:rsidRPr="002C357C" w:rsidRDefault="00E70389" w:rsidP="00E70389">
      <w:pPr>
        <w:pStyle w:val="Default"/>
        <w:numPr>
          <w:ilvl w:val="1"/>
          <w:numId w:val="7"/>
        </w:numPr>
        <w:spacing w:line="360" w:lineRule="auto"/>
        <w:jc w:val="both"/>
        <w:rPr>
          <w:rFonts w:eastAsia="Times New Roman"/>
          <w:color w:val="auto"/>
          <w:sz w:val="20"/>
          <w:szCs w:val="20"/>
          <w:lang w:eastAsia="pl-PL"/>
        </w:rPr>
      </w:pPr>
      <w:r w:rsidRPr="002C357C">
        <w:rPr>
          <w:rFonts w:eastAsia="Times New Roman"/>
          <w:sz w:val="20"/>
          <w:szCs w:val="20"/>
          <w:lang w:eastAsia="pl-PL"/>
        </w:rPr>
        <w:t xml:space="preserve">Wykonawcy dysponujący odpowiednim potencjałem technicznym oraz osobami zdolnymi </w:t>
      </w:r>
      <w:r w:rsidR="00A10F8F">
        <w:rPr>
          <w:rFonts w:eastAsia="Times New Roman"/>
          <w:sz w:val="20"/>
          <w:szCs w:val="20"/>
          <w:lang w:eastAsia="pl-PL"/>
        </w:rPr>
        <w:br/>
      </w:r>
      <w:r w:rsidRPr="002C357C">
        <w:rPr>
          <w:rFonts w:eastAsia="Times New Roman"/>
          <w:sz w:val="20"/>
          <w:szCs w:val="20"/>
          <w:lang w:eastAsia="pl-PL"/>
        </w:rPr>
        <w:t xml:space="preserve">do wykonania zmówienia, posiadającymi stosowne pozwolenia wymagane prawem </w:t>
      </w:r>
      <w:r w:rsidRPr="002C357C">
        <w:rPr>
          <w:rFonts w:eastAsia="Times New Roman"/>
          <w:sz w:val="20"/>
          <w:szCs w:val="20"/>
          <w:lang w:eastAsia="pl-PL"/>
        </w:rPr>
        <w:br/>
        <w:t>na prowadzenie działalności w zakresie, którego dotyczy zapytanie ofertowe.</w:t>
      </w:r>
    </w:p>
    <w:p w:rsidR="00E70389" w:rsidRPr="002C357C" w:rsidRDefault="00E70389" w:rsidP="00E70389">
      <w:pPr>
        <w:pStyle w:val="Default"/>
        <w:numPr>
          <w:ilvl w:val="1"/>
          <w:numId w:val="7"/>
        </w:numPr>
        <w:spacing w:line="360" w:lineRule="auto"/>
        <w:jc w:val="both"/>
        <w:rPr>
          <w:rFonts w:eastAsia="Times New Roman"/>
          <w:color w:val="auto"/>
          <w:sz w:val="20"/>
          <w:szCs w:val="20"/>
          <w:lang w:eastAsia="pl-PL"/>
        </w:rPr>
      </w:pPr>
      <w:r w:rsidRPr="002C357C">
        <w:rPr>
          <w:sz w:val="20"/>
          <w:szCs w:val="20"/>
        </w:rPr>
        <w:t xml:space="preserve">Wykonawcy nie podlegający wykluczeniu </w:t>
      </w:r>
      <w:r w:rsidRPr="002C357C">
        <w:rPr>
          <w:rFonts w:eastAsia="Calibri"/>
          <w:kern w:val="0"/>
          <w:sz w:val="20"/>
          <w:szCs w:val="20"/>
          <w:lang w:eastAsia="pl-PL"/>
        </w:rPr>
        <w:t xml:space="preserve">na podstawie art. 7 ust. 1 ustawy z dnia 13 kwietnia 2022 r. o szczególnych rozwiązaniach w zakresie przeciwdziałania wspieraniu agresji </w:t>
      </w:r>
      <w:r w:rsidR="00A10F8F">
        <w:rPr>
          <w:rFonts w:eastAsia="Calibri"/>
          <w:kern w:val="0"/>
          <w:sz w:val="20"/>
          <w:szCs w:val="20"/>
          <w:lang w:eastAsia="pl-PL"/>
        </w:rPr>
        <w:br/>
      </w:r>
      <w:r w:rsidRPr="002C357C">
        <w:rPr>
          <w:rFonts w:eastAsia="Calibri"/>
          <w:kern w:val="0"/>
          <w:sz w:val="20"/>
          <w:szCs w:val="20"/>
          <w:lang w:eastAsia="pl-PL"/>
        </w:rPr>
        <w:t>na Ukrainę oraz służących ochronie bezpieczeństwa narodowego (</w:t>
      </w:r>
      <w:proofErr w:type="spellStart"/>
      <w:r w:rsidRPr="002C357C">
        <w:rPr>
          <w:rFonts w:eastAsia="Calibri"/>
          <w:kern w:val="0"/>
          <w:sz w:val="20"/>
          <w:szCs w:val="20"/>
          <w:lang w:eastAsia="pl-PL"/>
        </w:rPr>
        <w:t>t.j</w:t>
      </w:r>
      <w:proofErr w:type="spellEnd"/>
      <w:r w:rsidRPr="002C357C">
        <w:rPr>
          <w:rFonts w:eastAsia="Calibri"/>
          <w:kern w:val="0"/>
          <w:sz w:val="20"/>
          <w:szCs w:val="20"/>
          <w:lang w:eastAsia="pl-PL"/>
        </w:rPr>
        <w:t xml:space="preserve">. Dz.U. z 2024 r., poz. 507). </w:t>
      </w:r>
    </w:p>
    <w:p w:rsidR="00E70389" w:rsidRPr="000F6B3F" w:rsidRDefault="00E70389" w:rsidP="00E70389">
      <w:pPr>
        <w:pStyle w:val="Default"/>
        <w:numPr>
          <w:ilvl w:val="0"/>
          <w:numId w:val="7"/>
        </w:numPr>
        <w:spacing w:line="360" w:lineRule="auto"/>
        <w:jc w:val="both"/>
        <w:rPr>
          <w:b/>
          <w:bCs/>
          <w:sz w:val="20"/>
          <w:szCs w:val="20"/>
        </w:rPr>
      </w:pPr>
      <w:r w:rsidRPr="000F6B3F">
        <w:rPr>
          <w:b/>
          <w:bCs/>
          <w:sz w:val="20"/>
          <w:szCs w:val="20"/>
        </w:rPr>
        <w:t>Termin i sposób złożenia oferty:</w:t>
      </w:r>
    </w:p>
    <w:p w:rsidR="00E70389" w:rsidRPr="002C357C" w:rsidRDefault="00E70389" w:rsidP="00E70389">
      <w:pPr>
        <w:pStyle w:val="Akapitzlist"/>
        <w:numPr>
          <w:ilvl w:val="0"/>
          <w:numId w:val="1"/>
        </w:numPr>
        <w:contextualSpacing/>
        <w:rPr>
          <w:rFonts w:cs="Arial"/>
          <w:vanish/>
          <w:sz w:val="20"/>
          <w:szCs w:val="20"/>
        </w:rPr>
      </w:pPr>
    </w:p>
    <w:p w:rsidR="00E70389" w:rsidRPr="002C357C" w:rsidRDefault="00E70389" w:rsidP="00E70389">
      <w:pPr>
        <w:pStyle w:val="Akapitzlist"/>
        <w:numPr>
          <w:ilvl w:val="0"/>
          <w:numId w:val="1"/>
        </w:numPr>
        <w:contextualSpacing/>
        <w:rPr>
          <w:rFonts w:cs="Arial"/>
          <w:vanish/>
          <w:sz w:val="20"/>
          <w:szCs w:val="20"/>
        </w:rPr>
      </w:pPr>
    </w:p>
    <w:p w:rsidR="00E70389" w:rsidRPr="002C357C" w:rsidRDefault="00E70389" w:rsidP="00E70389">
      <w:pPr>
        <w:pStyle w:val="Akapitzlist"/>
        <w:numPr>
          <w:ilvl w:val="0"/>
          <w:numId w:val="1"/>
        </w:numPr>
        <w:contextualSpacing/>
        <w:rPr>
          <w:rFonts w:cs="Arial"/>
          <w:vanish/>
          <w:sz w:val="20"/>
          <w:szCs w:val="20"/>
        </w:rPr>
      </w:pPr>
    </w:p>
    <w:p w:rsidR="00E70389" w:rsidRPr="002C357C" w:rsidRDefault="00E70389" w:rsidP="00E70389">
      <w:pPr>
        <w:pStyle w:val="Akapitzlist"/>
        <w:numPr>
          <w:ilvl w:val="0"/>
          <w:numId w:val="1"/>
        </w:numPr>
        <w:contextualSpacing/>
        <w:rPr>
          <w:rFonts w:cs="Arial"/>
          <w:vanish/>
          <w:sz w:val="20"/>
          <w:szCs w:val="20"/>
        </w:rPr>
      </w:pPr>
    </w:p>
    <w:p w:rsidR="00E70389" w:rsidRPr="002C357C" w:rsidRDefault="00E70389" w:rsidP="00E70389">
      <w:pPr>
        <w:pStyle w:val="Akapitzlist"/>
        <w:numPr>
          <w:ilvl w:val="0"/>
          <w:numId w:val="1"/>
        </w:numPr>
        <w:contextualSpacing/>
        <w:rPr>
          <w:rFonts w:cs="Arial"/>
          <w:vanish/>
          <w:sz w:val="20"/>
          <w:szCs w:val="20"/>
        </w:rPr>
      </w:pPr>
    </w:p>
    <w:p w:rsidR="00E70389" w:rsidRPr="002C357C" w:rsidRDefault="00E70389" w:rsidP="00E70389">
      <w:pPr>
        <w:pStyle w:val="Akapitzlist"/>
        <w:numPr>
          <w:ilvl w:val="0"/>
          <w:numId w:val="1"/>
        </w:numPr>
        <w:contextualSpacing/>
        <w:rPr>
          <w:rFonts w:cs="Arial"/>
          <w:vanish/>
          <w:sz w:val="20"/>
          <w:szCs w:val="20"/>
        </w:rPr>
      </w:pPr>
    </w:p>
    <w:p w:rsidR="00E70389" w:rsidRDefault="00E70389" w:rsidP="00E70389">
      <w:pPr>
        <w:pStyle w:val="Akapitzlist"/>
        <w:numPr>
          <w:ilvl w:val="1"/>
          <w:numId w:val="1"/>
        </w:numPr>
        <w:contextualSpacing/>
        <w:rPr>
          <w:rFonts w:cs="Arial"/>
          <w:sz w:val="20"/>
          <w:szCs w:val="20"/>
        </w:rPr>
      </w:pPr>
      <w:r w:rsidRPr="006549DE">
        <w:rPr>
          <w:rFonts w:cs="Arial"/>
          <w:sz w:val="20"/>
          <w:szCs w:val="20"/>
        </w:rPr>
        <w:t xml:space="preserve">Ofertę należy złożyć do dnia </w:t>
      </w:r>
      <w:r w:rsidR="009C2B1A">
        <w:rPr>
          <w:rFonts w:cs="Arial"/>
          <w:sz w:val="20"/>
          <w:szCs w:val="20"/>
        </w:rPr>
        <w:t>20</w:t>
      </w:r>
      <w:r w:rsidRPr="006549DE">
        <w:rPr>
          <w:rFonts w:cs="Arial"/>
          <w:sz w:val="20"/>
          <w:szCs w:val="20"/>
        </w:rPr>
        <w:t>.</w:t>
      </w:r>
      <w:r>
        <w:rPr>
          <w:rFonts w:cs="Arial"/>
          <w:sz w:val="20"/>
          <w:szCs w:val="20"/>
        </w:rPr>
        <w:t>08.2024</w:t>
      </w:r>
      <w:r w:rsidRPr="006549DE">
        <w:rPr>
          <w:rFonts w:cs="Arial"/>
          <w:sz w:val="20"/>
          <w:szCs w:val="20"/>
        </w:rPr>
        <w:t xml:space="preserve"> roku do godz.11.00 w sposób wybrany przez </w:t>
      </w:r>
      <w:r>
        <w:rPr>
          <w:rFonts w:cs="Arial"/>
          <w:sz w:val="20"/>
          <w:szCs w:val="20"/>
        </w:rPr>
        <w:t>W</w:t>
      </w:r>
      <w:r w:rsidRPr="006549DE">
        <w:rPr>
          <w:rFonts w:cs="Arial"/>
          <w:sz w:val="20"/>
          <w:szCs w:val="20"/>
        </w:rPr>
        <w:t>ykonawcę tj.:</w:t>
      </w:r>
    </w:p>
    <w:p w:rsidR="00E70389" w:rsidRDefault="00E70389" w:rsidP="00E70389">
      <w:pPr>
        <w:pStyle w:val="Akapitzlist"/>
        <w:numPr>
          <w:ilvl w:val="2"/>
          <w:numId w:val="1"/>
        </w:numPr>
        <w:contextualSpacing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6549DE">
        <w:rPr>
          <w:rFonts w:cs="Arial"/>
          <w:sz w:val="20"/>
          <w:szCs w:val="20"/>
        </w:rPr>
        <w:t>w formie zeskanowanych</w:t>
      </w:r>
      <w:r>
        <w:rPr>
          <w:rFonts w:cs="Arial"/>
          <w:sz w:val="20"/>
          <w:szCs w:val="20"/>
        </w:rPr>
        <w:t xml:space="preserve"> podpisanych</w:t>
      </w:r>
      <w:r w:rsidRPr="006549DE">
        <w:rPr>
          <w:rFonts w:cs="Arial"/>
          <w:sz w:val="20"/>
          <w:szCs w:val="20"/>
        </w:rPr>
        <w:t xml:space="preserve"> dokumentów na adres mailowy: kancelaria@kielce.pip.gov.pl zabezpieczonych hasłem. Zeskanowane dokumenty należy </w:t>
      </w:r>
      <w:r w:rsidRPr="006549DE">
        <w:rPr>
          <w:rFonts w:cs="Arial"/>
          <w:sz w:val="20"/>
          <w:szCs w:val="20"/>
        </w:rPr>
        <w:lastRenderedPageBreak/>
        <w:t xml:space="preserve">spakować i zaszyfrować. Hasło powinno być przesłane w oddzielnej korespondencji </w:t>
      </w:r>
      <w:r>
        <w:rPr>
          <w:rFonts w:cs="Arial"/>
          <w:sz w:val="20"/>
          <w:szCs w:val="20"/>
        </w:rPr>
        <w:br/>
        <w:t>do godziny 11.3</w:t>
      </w:r>
      <w:r w:rsidRPr="006549DE">
        <w:rPr>
          <w:rFonts w:cs="Arial"/>
          <w:sz w:val="20"/>
          <w:szCs w:val="20"/>
        </w:rPr>
        <w:t xml:space="preserve">0 do dnia </w:t>
      </w:r>
      <w:r w:rsidR="009C2B1A">
        <w:rPr>
          <w:rFonts w:cs="Arial"/>
          <w:sz w:val="20"/>
          <w:szCs w:val="20"/>
        </w:rPr>
        <w:t>20</w:t>
      </w:r>
      <w:r>
        <w:rPr>
          <w:rFonts w:cs="Arial"/>
          <w:sz w:val="20"/>
          <w:szCs w:val="20"/>
        </w:rPr>
        <w:t>.0</w:t>
      </w:r>
      <w:r w:rsidR="00573016">
        <w:rPr>
          <w:rFonts w:cs="Arial"/>
          <w:sz w:val="20"/>
          <w:szCs w:val="20"/>
        </w:rPr>
        <w:t>8</w:t>
      </w:r>
      <w:r>
        <w:rPr>
          <w:rFonts w:cs="Arial"/>
          <w:sz w:val="20"/>
          <w:szCs w:val="20"/>
        </w:rPr>
        <w:t>.2024</w:t>
      </w:r>
      <w:r w:rsidRPr="006549DE">
        <w:rPr>
          <w:rFonts w:cs="Arial"/>
          <w:sz w:val="20"/>
          <w:szCs w:val="20"/>
        </w:rPr>
        <w:t xml:space="preserve"> roku.</w:t>
      </w:r>
    </w:p>
    <w:p w:rsidR="00E70389" w:rsidRPr="00926F2E" w:rsidRDefault="00E70389" w:rsidP="00E70389">
      <w:pPr>
        <w:pStyle w:val="Akapitzlist"/>
        <w:numPr>
          <w:ilvl w:val="2"/>
          <w:numId w:val="1"/>
        </w:numPr>
        <w:contextualSpacing/>
        <w:rPr>
          <w:rFonts w:cs="Arial"/>
          <w:sz w:val="20"/>
          <w:szCs w:val="20"/>
        </w:rPr>
      </w:pPr>
      <w:r w:rsidRPr="00926F2E">
        <w:rPr>
          <w:rFonts w:cs="Arial"/>
          <w:sz w:val="20"/>
          <w:szCs w:val="20"/>
        </w:rPr>
        <w:t>osobiście / za pomocą operatora pocztowego / kuriera na adres: Państwowa Inspekcja Pracy Okręgowy Inspektorat Pracy w Kielcach Al. Tysiąclecia Państwa Polskiego 4, 25-314 Kielce.</w:t>
      </w:r>
    </w:p>
    <w:p w:rsidR="00E70389" w:rsidRDefault="00E70389" w:rsidP="00E70389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CB57D4">
        <w:rPr>
          <w:rFonts w:cs="Arial"/>
          <w:sz w:val="20"/>
          <w:szCs w:val="20"/>
        </w:rPr>
        <w:t>Oferty, które wpłyną po terminie nie będą rozpatrywane.</w:t>
      </w:r>
    </w:p>
    <w:p w:rsidR="00E70389" w:rsidRPr="00926F2E" w:rsidRDefault="00E70389" w:rsidP="00E70389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926F2E">
        <w:rPr>
          <w:rFonts w:cs="Arial"/>
          <w:sz w:val="20"/>
          <w:szCs w:val="20"/>
        </w:rPr>
        <w:t xml:space="preserve">Wykonawca ma złożyć jedną ofertę jednowariantową w języku polskim w formie pisemnej oferując wykonanie zamówienia, </w:t>
      </w:r>
      <w:r w:rsidRPr="00926F2E">
        <w:rPr>
          <w:sz w:val="20"/>
          <w:szCs w:val="20"/>
        </w:rPr>
        <w:t xml:space="preserve">zgodną z przedmiotem zamówienia, obejmującą jedną cenę łączną takiej oferty w złotych polskich (zł) bez podatku VAT i cenę obejmującą podatek VAT, </w:t>
      </w:r>
      <w:r w:rsidRPr="00926F2E">
        <w:rPr>
          <w:sz w:val="20"/>
          <w:szCs w:val="20"/>
        </w:rPr>
        <w:br/>
        <w:t>a także wysokość i stawkę podatku VAT. Cena taka ma dotyczyć całego przedmiotu zamówienia określonego w pkt. 2 Zapytania ofertowego.</w:t>
      </w:r>
    </w:p>
    <w:p w:rsidR="00E70389" w:rsidRPr="00926F2E" w:rsidRDefault="00E70389" w:rsidP="00E70389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926F2E">
        <w:rPr>
          <w:sz w:val="20"/>
          <w:szCs w:val="20"/>
        </w:rPr>
        <w:t>Oferta ma być podpisana przy imiennych pieczątkach osób upoważnionych do reprezentowania wykonawcy,  wymienionych w Krajowym Rejestrze Sądowym i/lub innym odpowiednim dokumencie upoważniającym do takiego reprezentowania.</w:t>
      </w:r>
    </w:p>
    <w:p w:rsidR="00E70389" w:rsidRPr="00926F2E" w:rsidRDefault="00E70389" w:rsidP="00E70389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926F2E">
        <w:rPr>
          <w:sz w:val="20"/>
          <w:szCs w:val="20"/>
        </w:rPr>
        <w:t>Zamawiający nie dopuszcza składania ofert częściowych.</w:t>
      </w:r>
    </w:p>
    <w:p w:rsidR="00E70389" w:rsidRPr="00926F2E" w:rsidRDefault="00E70389" w:rsidP="00E70389">
      <w:pPr>
        <w:pStyle w:val="Standard"/>
        <w:numPr>
          <w:ilvl w:val="1"/>
          <w:numId w:val="1"/>
        </w:numPr>
        <w:rPr>
          <w:rFonts w:cs="Arial"/>
          <w:sz w:val="20"/>
          <w:szCs w:val="20"/>
        </w:rPr>
      </w:pPr>
      <w:r w:rsidRPr="00926F2E">
        <w:rPr>
          <w:sz w:val="20"/>
          <w:szCs w:val="20"/>
        </w:rPr>
        <w:t xml:space="preserve">Koszty związane z przygotowaniem oraz złożeniem oferty ponosi wykonawca, niezależnie </w:t>
      </w:r>
      <w:r w:rsidRPr="00926F2E">
        <w:rPr>
          <w:sz w:val="20"/>
          <w:szCs w:val="20"/>
        </w:rPr>
        <w:br/>
        <w:t>od wyniku postępowania.</w:t>
      </w:r>
    </w:p>
    <w:p w:rsidR="00E70389" w:rsidRPr="00B25E57" w:rsidRDefault="00E70389" w:rsidP="00E70389">
      <w:pPr>
        <w:pStyle w:val="Default"/>
        <w:numPr>
          <w:ilvl w:val="1"/>
          <w:numId w:val="1"/>
        </w:numPr>
        <w:spacing w:line="360" w:lineRule="auto"/>
        <w:jc w:val="both"/>
        <w:rPr>
          <w:bCs/>
          <w:sz w:val="20"/>
          <w:szCs w:val="20"/>
          <w:u w:val="single"/>
        </w:rPr>
      </w:pPr>
      <w:r w:rsidRPr="00926F2E">
        <w:rPr>
          <w:bCs/>
          <w:sz w:val="20"/>
          <w:szCs w:val="20"/>
          <w:u w:val="single"/>
        </w:rPr>
        <w:t xml:space="preserve">Zamawiający zaleca przeprowadzenie wizji lokalnej </w:t>
      </w:r>
      <w:r>
        <w:rPr>
          <w:bCs/>
          <w:sz w:val="20"/>
          <w:szCs w:val="20"/>
          <w:u w:val="single"/>
        </w:rPr>
        <w:t>pomieszczeń wskazanych w punkcie 2.6 Zapytania ofertowego</w:t>
      </w:r>
      <w:r w:rsidRPr="00926F2E">
        <w:rPr>
          <w:bCs/>
          <w:sz w:val="20"/>
          <w:szCs w:val="20"/>
          <w:u w:val="single"/>
        </w:rPr>
        <w:t xml:space="preserve"> </w:t>
      </w:r>
      <w:r w:rsidRPr="00D42B89">
        <w:rPr>
          <w:bCs/>
          <w:sz w:val="20"/>
          <w:szCs w:val="20"/>
          <w:u w:val="single"/>
        </w:rPr>
        <w:t xml:space="preserve">w dniach </w:t>
      </w:r>
      <w:r>
        <w:rPr>
          <w:bCs/>
          <w:sz w:val="20"/>
          <w:szCs w:val="20"/>
          <w:u w:val="single"/>
        </w:rPr>
        <w:t xml:space="preserve">roboczych </w:t>
      </w:r>
      <w:r w:rsidRPr="00D42B89">
        <w:rPr>
          <w:bCs/>
          <w:sz w:val="20"/>
          <w:szCs w:val="20"/>
          <w:u w:val="single"/>
        </w:rPr>
        <w:t>od poniedziałku do piątku po uprzednim</w:t>
      </w:r>
      <w:r>
        <w:rPr>
          <w:bCs/>
          <w:sz w:val="20"/>
          <w:szCs w:val="20"/>
          <w:u w:val="single"/>
        </w:rPr>
        <w:t xml:space="preserve"> </w:t>
      </w:r>
      <w:r w:rsidRPr="00D42B89">
        <w:rPr>
          <w:bCs/>
          <w:sz w:val="20"/>
          <w:szCs w:val="20"/>
          <w:u w:val="single"/>
        </w:rPr>
        <w:t xml:space="preserve">telefonicznym uzgodnieniu terminu i godziny z pracownikiem </w:t>
      </w:r>
      <w:r>
        <w:rPr>
          <w:bCs/>
          <w:sz w:val="20"/>
          <w:szCs w:val="20"/>
          <w:u w:val="single"/>
        </w:rPr>
        <w:t xml:space="preserve">Okręgowego Inspektoratu Pracy </w:t>
      </w:r>
      <w:r w:rsidRPr="00D42B89">
        <w:rPr>
          <w:bCs/>
          <w:sz w:val="20"/>
          <w:szCs w:val="20"/>
          <w:u w:val="single"/>
        </w:rPr>
        <w:t xml:space="preserve">tel. </w:t>
      </w:r>
      <w:r>
        <w:rPr>
          <w:bCs/>
          <w:sz w:val="20"/>
          <w:szCs w:val="20"/>
          <w:u w:val="single"/>
        </w:rPr>
        <w:t xml:space="preserve"> 41 340 32 08, celem </w:t>
      </w:r>
      <w:r w:rsidRPr="00926F2E">
        <w:rPr>
          <w:bCs/>
          <w:sz w:val="20"/>
          <w:szCs w:val="20"/>
          <w:u w:val="single"/>
        </w:rPr>
        <w:t>uwzględnienia wszystkich okoliczności mających wpływ na wartość oferty.</w:t>
      </w:r>
    </w:p>
    <w:p w:rsidR="00E70389" w:rsidRDefault="00E70389" w:rsidP="00E70389">
      <w:pPr>
        <w:pStyle w:val="Standard"/>
        <w:numPr>
          <w:ilvl w:val="0"/>
          <w:numId w:val="7"/>
        </w:numPr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Wymagane dokumenty</w:t>
      </w:r>
    </w:p>
    <w:p w:rsidR="00E70389" w:rsidRPr="00DA79A3" w:rsidRDefault="00E70389" w:rsidP="00E70389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DA79A3">
        <w:rPr>
          <w:rFonts w:cs="Arial"/>
          <w:sz w:val="20"/>
          <w:szCs w:val="20"/>
        </w:rPr>
        <w:t xml:space="preserve">Wypełniony i podpisany Formularz ofertowy o treści zgodnej ze wzorem określonym </w:t>
      </w:r>
      <w:r w:rsidRPr="00DA79A3">
        <w:rPr>
          <w:rFonts w:cs="Arial"/>
          <w:sz w:val="20"/>
          <w:szCs w:val="20"/>
        </w:rPr>
        <w:br/>
        <w:t>w załączniku nr</w:t>
      </w:r>
      <w:r>
        <w:rPr>
          <w:rFonts w:cs="Arial"/>
          <w:sz w:val="20"/>
          <w:szCs w:val="20"/>
        </w:rPr>
        <w:t xml:space="preserve"> 2</w:t>
      </w:r>
      <w:r w:rsidRPr="00DA79A3">
        <w:rPr>
          <w:rFonts w:cs="Arial"/>
          <w:sz w:val="20"/>
          <w:szCs w:val="20"/>
        </w:rPr>
        <w:t xml:space="preserve"> do Zapytania ofertowego.</w:t>
      </w:r>
    </w:p>
    <w:p w:rsidR="00E70389" w:rsidRPr="00DA79A3" w:rsidRDefault="00E70389" w:rsidP="00E70389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DA79A3">
        <w:rPr>
          <w:rFonts w:cs="Arial"/>
          <w:sz w:val="20"/>
          <w:szCs w:val="20"/>
        </w:rPr>
        <w:t>Zaakceptowany wzór Umowy – załącznik nr 4 do Zapytania ofertowego.</w:t>
      </w:r>
    </w:p>
    <w:p w:rsidR="00E70389" w:rsidRDefault="00E70389" w:rsidP="00E70389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A</w:t>
      </w:r>
      <w:r w:rsidRPr="00974E11">
        <w:rPr>
          <w:rFonts w:cs="Arial"/>
          <w:sz w:val="20"/>
          <w:szCs w:val="20"/>
        </w:rPr>
        <w:t>ktualny odpis z właściwego rejestru albo aktualne zaświadczenie o wpisie</w:t>
      </w:r>
      <w:r>
        <w:rPr>
          <w:rFonts w:cs="Arial"/>
          <w:sz w:val="20"/>
          <w:szCs w:val="20"/>
        </w:rPr>
        <w:t xml:space="preserve"> </w:t>
      </w:r>
      <w:r w:rsidRPr="00974E11">
        <w:rPr>
          <w:rFonts w:cs="Arial"/>
          <w:sz w:val="20"/>
          <w:szCs w:val="20"/>
        </w:rPr>
        <w:t>do ewidencji działalności gospodarczej, jeżeli odrębne przepisy wymagają wpisu do rejestru</w:t>
      </w:r>
      <w:r>
        <w:rPr>
          <w:rFonts w:cs="Arial"/>
          <w:sz w:val="20"/>
          <w:szCs w:val="20"/>
        </w:rPr>
        <w:t xml:space="preserve"> </w:t>
      </w:r>
      <w:r w:rsidRPr="00974E11">
        <w:rPr>
          <w:rFonts w:cs="Arial"/>
          <w:sz w:val="20"/>
          <w:szCs w:val="20"/>
        </w:rPr>
        <w:t xml:space="preserve">lub zgłoszenia </w:t>
      </w:r>
      <w:r>
        <w:rPr>
          <w:rFonts w:cs="Arial"/>
          <w:sz w:val="20"/>
          <w:szCs w:val="20"/>
        </w:rPr>
        <w:br/>
      </w:r>
      <w:r w:rsidRPr="00974E11">
        <w:rPr>
          <w:rFonts w:cs="Arial"/>
          <w:sz w:val="20"/>
          <w:szCs w:val="20"/>
        </w:rPr>
        <w:t>do ewidencji działalności gospodarczej</w:t>
      </w:r>
      <w:r>
        <w:rPr>
          <w:rFonts w:cs="Arial"/>
          <w:sz w:val="20"/>
          <w:szCs w:val="20"/>
        </w:rPr>
        <w:t>.</w:t>
      </w:r>
    </w:p>
    <w:p w:rsidR="00E70389" w:rsidRPr="007E3FCC" w:rsidRDefault="00E70389" w:rsidP="00E70389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7E3FCC">
        <w:rPr>
          <w:rFonts w:cs="Arial"/>
          <w:sz w:val="20"/>
          <w:szCs w:val="20"/>
        </w:rPr>
        <w:t xml:space="preserve">Pełnomocnictwo – w przypadku gdy osoba podpisująca ofertę nie jest osobą wskazaną </w:t>
      </w:r>
      <w:r>
        <w:rPr>
          <w:rFonts w:cs="Arial"/>
          <w:sz w:val="20"/>
          <w:szCs w:val="20"/>
        </w:rPr>
        <w:br/>
      </w:r>
      <w:r w:rsidRPr="007E3FCC">
        <w:rPr>
          <w:rFonts w:cs="Arial"/>
          <w:sz w:val="20"/>
          <w:szCs w:val="20"/>
        </w:rPr>
        <w:t>w</w:t>
      </w:r>
      <w:r>
        <w:rPr>
          <w:rFonts w:cs="Arial"/>
          <w:sz w:val="20"/>
          <w:szCs w:val="20"/>
        </w:rPr>
        <w:t xml:space="preserve"> </w:t>
      </w:r>
      <w:r w:rsidRPr="007E3FCC">
        <w:rPr>
          <w:rFonts w:cs="Arial"/>
          <w:sz w:val="20"/>
          <w:szCs w:val="20"/>
        </w:rPr>
        <w:t>KRS/CEIDG jako osoba uprawniona do składania oświadczeń woli w imieniu Wykonawcy.</w:t>
      </w:r>
    </w:p>
    <w:p w:rsidR="00E70389" w:rsidRDefault="00E70389" w:rsidP="00E70389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7E3FCC">
        <w:rPr>
          <w:rFonts w:cs="Arial"/>
          <w:sz w:val="20"/>
          <w:szCs w:val="20"/>
        </w:rPr>
        <w:t xml:space="preserve">Wykaz zrealizowanych prac (według wzoru stanowiącego załącznik </w:t>
      </w:r>
      <w:r w:rsidRPr="00DA79A3">
        <w:rPr>
          <w:rFonts w:cs="Arial"/>
          <w:sz w:val="20"/>
          <w:szCs w:val="20"/>
        </w:rPr>
        <w:t xml:space="preserve">nr </w:t>
      </w:r>
      <w:r>
        <w:rPr>
          <w:rFonts w:cs="Arial"/>
          <w:sz w:val="20"/>
          <w:szCs w:val="20"/>
        </w:rPr>
        <w:t>3</w:t>
      </w:r>
      <w:r w:rsidRPr="007E3FCC">
        <w:rPr>
          <w:rFonts w:cs="Arial"/>
          <w:sz w:val="20"/>
          <w:szCs w:val="20"/>
        </w:rPr>
        <w:t xml:space="preserve"> do Zapytania ofertowego zawierający informacje potwierdzające spełnienie wymagań określonych w pkt</w:t>
      </w:r>
      <w:r>
        <w:rPr>
          <w:rFonts w:cs="Arial"/>
          <w:sz w:val="20"/>
          <w:szCs w:val="20"/>
        </w:rPr>
        <w:t>.</w:t>
      </w:r>
    </w:p>
    <w:p w:rsidR="00E70389" w:rsidRPr="007E3FCC" w:rsidRDefault="00E70389" w:rsidP="00E70389">
      <w:pPr>
        <w:pStyle w:val="Standard"/>
        <w:numPr>
          <w:ilvl w:val="1"/>
          <w:numId w:val="7"/>
        </w:numPr>
        <w:rPr>
          <w:rFonts w:cs="Arial"/>
          <w:sz w:val="20"/>
          <w:szCs w:val="20"/>
        </w:rPr>
      </w:pPr>
      <w:r w:rsidRPr="007E3FCC">
        <w:rPr>
          <w:rFonts w:cs="Arial"/>
          <w:sz w:val="20"/>
          <w:szCs w:val="20"/>
        </w:rPr>
        <w:t xml:space="preserve">Kopie stosownych dokumentów potwierdzających posiadanie kompetencji / uprawnień </w:t>
      </w:r>
      <w:r>
        <w:rPr>
          <w:rFonts w:cs="Arial"/>
          <w:sz w:val="20"/>
          <w:szCs w:val="20"/>
        </w:rPr>
        <w:br/>
      </w:r>
      <w:r w:rsidRPr="007E3FCC">
        <w:rPr>
          <w:rFonts w:cs="Arial"/>
          <w:sz w:val="20"/>
          <w:szCs w:val="20"/>
        </w:rPr>
        <w:t>z obszaru, którego dotyczy Postępowanie na potwierdzenie</w:t>
      </w:r>
      <w:r>
        <w:rPr>
          <w:rFonts w:cs="Arial"/>
          <w:sz w:val="20"/>
          <w:szCs w:val="20"/>
        </w:rPr>
        <w:t xml:space="preserve"> warunku określonego w pkt. 5.</w:t>
      </w:r>
      <w:r w:rsidRPr="007E3FCC">
        <w:rPr>
          <w:rFonts w:cs="Arial"/>
          <w:sz w:val="20"/>
          <w:szCs w:val="20"/>
        </w:rPr>
        <w:t>2.</w:t>
      </w:r>
    </w:p>
    <w:p w:rsidR="00E70389" w:rsidRPr="006E209B" w:rsidRDefault="00E70389" w:rsidP="00E70389">
      <w:pPr>
        <w:pStyle w:val="Standard"/>
        <w:numPr>
          <w:ilvl w:val="0"/>
          <w:numId w:val="8"/>
        </w:numPr>
        <w:rPr>
          <w:rFonts w:cs="Arial"/>
          <w:b/>
          <w:sz w:val="20"/>
          <w:szCs w:val="20"/>
        </w:rPr>
      </w:pPr>
      <w:r w:rsidRPr="000F6B3F">
        <w:rPr>
          <w:b/>
          <w:bCs/>
          <w:sz w:val="20"/>
          <w:szCs w:val="20"/>
        </w:rPr>
        <w:t>Zasady uzupełniania ofert i poprawiania omyłek</w:t>
      </w:r>
    </w:p>
    <w:p w:rsidR="00E70389" w:rsidRPr="00065B9F" w:rsidRDefault="00E70389" w:rsidP="00E70389">
      <w:pPr>
        <w:pStyle w:val="Akapitzlist"/>
        <w:numPr>
          <w:ilvl w:val="0"/>
          <w:numId w:val="3"/>
        </w:numPr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065B9F" w:rsidRDefault="00E70389" w:rsidP="00E70389">
      <w:pPr>
        <w:pStyle w:val="Akapitzlist"/>
        <w:numPr>
          <w:ilvl w:val="0"/>
          <w:numId w:val="3"/>
        </w:numPr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065B9F" w:rsidRDefault="00E70389" w:rsidP="00E70389">
      <w:pPr>
        <w:pStyle w:val="Akapitzlist"/>
        <w:numPr>
          <w:ilvl w:val="0"/>
          <w:numId w:val="3"/>
        </w:numPr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065B9F" w:rsidRDefault="00E70389" w:rsidP="00E70389">
      <w:pPr>
        <w:pStyle w:val="Akapitzlist"/>
        <w:numPr>
          <w:ilvl w:val="0"/>
          <w:numId w:val="3"/>
        </w:numPr>
        <w:textAlignment w:val="auto"/>
        <w:rPr>
          <w:rFonts w:eastAsia="SimSun" w:cs="Arial"/>
          <w:bCs/>
          <w:vanish/>
          <w:color w:val="000000"/>
          <w:sz w:val="20"/>
          <w:szCs w:val="20"/>
          <w:lang w:eastAsia="en-US"/>
        </w:rPr>
      </w:pPr>
    </w:p>
    <w:p w:rsidR="00E70389" w:rsidRPr="000F6B3F" w:rsidRDefault="00E70389" w:rsidP="00E70389">
      <w:pPr>
        <w:pStyle w:val="Default"/>
        <w:numPr>
          <w:ilvl w:val="1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bCs/>
          <w:sz w:val="20"/>
          <w:szCs w:val="20"/>
        </w:rPr>
        <w:t xml:space="preserve">W przypadku braku w ofercie dokumentów lub złożenia wadliwych dokumentów, Zamawiający wezwie (jednokrotnie) Wykonawcę do ich uzupełnienia. Nieuzupełnienie dokumentów </w:t>
      </w:r>
      <w:r>
        <w:rPr>
          <w:bCs/>
          <w:sz w:val="20"/>
          <w:szCs w:val="20"/>
        </w:rPr>
        <w:br/>
      </w:r>
      <w:r w:rsidRPr="000F6B3F">
        <w:rPr>
          <w:bCs/>
          <w:sz w:val="20"/>
          <w:szCs w:val="20"/>
        </w:rPr>
        <w:t>w wyznaczonym terminie będzie skutkowało odrzuceniem oferty.</w:t>
      </w:r>
    </w:p>
    <w:p w:rsidR="00E70389" w:rsidRPr="000F6B3F" w:rsidRDefault="00E70389" w:rsidP="00E70389">
      <w:pPr>
        <w:pStyle w:val="Default"/>
        <w:numPr>
          <w:ilvl w:val="1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bCs/>
          <w:sz w:val="20"/>
          <w:szCs w:val="20"/>
        </w:rPr>
        <w:t>Zamawiający przyjmie jako prawidłowe ceny jednostkowe netto wskazane w poszczególnych pozycjach formularza cenowego.</w:t>
      </w:r>
    </w:p>
    <w:p w:rsidR="00E70389" w:rsidRPr="000F6B3F" w:rsidRDefault="00E70389" w:rsidP="00E70389">
      <w:pPr>
        <w:pStyle w:val="Default"/>
        <w:numPr>
          <w:ilvl w:val="1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bCs/>
          <w:sz w:val="20"/>
          <w:szCs w:val="20"/>
        </w:rPr>
        <w:t xml:space="preserve">Wykonawca zobowiązany jest przedstawić w ofercie cenę netto i stawkę podatku VAT zgodnie </w:t>
      </w:r>
      <w:r>
        <w:rPr>
          <w:bCs/>
          <w:sz w:val="20"/>
          <w:szCs w:val="20"/>
        </w:rPr>
        <w:br/>
      </w:r>
      <w:r w:rsidRPr="000F6B3F">
        <w:rPr>
          <w:bCs/>
          <w:sz w:val="20"/>
          <w:szCs w:val="20"/>
        </w:rPr>
        <w:t xml:space="preserve">z aktualnie obowiązującymi przepisami prawa. W przypadku błędnego obliczenia wysokości </w:t>
      </w:r>
      <w:r w:rsidRPr="000F6B3F">
        <w:rPr>
          <w:bCs/>
          <w:sz w:val="20"/>
          <w:szCs w:val="20"/>
        </w:rPr>
        <w:lastRenderedPageBreak/>
        <w:t xml:space="preserve">podatku VAT, łącznej wartości netto lub brutto zamawiający będzie uprawniony </w:t>
      </w:r>
      <w:r w:rsidRPr="000F6B3F">
        <w:rPr>
          <w:bCs/>
          <w:sz w:val="20"/>
          <w:szCs w:val="20"/>
        </w:rPr>
        <w:br/>
        <w:t>do poprawienia cen z uwzględnieniem konsekwencji rachunkowych dokonanych poprawek.</w:t>
      </w:r>
    </w:p>
    <w:p w:rsidR="00E70389" w:rsidRPr="007E3FCC" w:rsidRDefault="00E70389" w:rsidP="00E70389">
      <w:pPr>
        <w:pStyle w:val="Default"/>
        <w:numPr>
          <w:ilvl w:val="1"/>
          <w:numId w:val="3"/>
        </w:numPr>
        <w:spacing w:line="360" w:lineRule="auto"/>
        <w:jc w:val="both"/>
        <w:rPr>
          <w:bCs/>
          <w:sz w:val="20"/>
          <w:szCs w:val="20"/>
        </w:rPr>
      </w:pPr>
      <w:r w:rsidRPr="000F6B3F">
        <w:rPr>
          <w:rFonts w:cs="Times New Roman"/>
          <w:bCs/>
          <w:sz w:val="20"/>
          <w:szCs w:val="20"/>
        </w:rPr>
        <w:t>Zamawiający odrzuci oferty niezgodne z przedmiotem zamówienia.</w:t>
      </w:r>
    </w:p>
    <w:p w:rsidR="00E70389" w:rsidRPr="000F6B3F" w:rsidRDefault="00E70389" w:rsidP="00E70389">
      <w:pPr>
        <w:pStyle w:val="Standard"/>
        <w:numPr>
          <w:ilvl w:val="0"/>
          <w:numId w:val="3"/>
        </w:numPr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Kryteria oceny ofert</w:t>
      </w:r>
    </w:p>
    <w:p w:rsidR="00E70389" w:rsidRPr="000F6B3F" w:rsidRDefault="00E70389" w:rsidP="00E70389">
      <w:pPr>
        <w:pStyle w:val="Standard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Wybór najkorzystniejszej oferty nastąpi w oparciu o kryterium najniższej ceny; cena – 100%.</w:t>
      </w:r>
    </w:p>
    <w:p w:rsidR="00E70389" w:rsidRPr="000F6B3F" w:rsidRDefault="00E70389" w:rsidP="00E70389">
      <w:pPr>
        <w:pStyle w:val="Standard"/>
        <w:rPr>
          <w:rFonts w:cs="Arial"/>
          <w:color w:val="000000"/>
          <w:sz w:val="20"/>
          <w:szCs w:val="20"/>
        </w:rPr>
      </w:pPr>
      <w:r w:rsidRPr="000F6B3F">
        <w:rPr>
          <w:rFonts w:cs="Arial"/>
          <w:color w:val="000000"/>
          <w:sz w:val="20"/>
          <w:szCs w:val="20"/>
        </w:rPr>
        <w:t xml:space="preserve">Cena oferty musi uwzględniać wszystkie koszty związane z realizacją przedmiotu zamówienia zgodnie </w:t>
      </w:r>
      <w:r>
        <w:rPr>
          <w:rFonts w:cs="Arial"/>
          <w:color w:val="000000"/>
          <w:sz w:val="20"/>
          <w:szCs w:val="20"/>
        </w:rPr>
        <w:br/>
      </w:r>
      <w:r w:rsidRPr="000F6B3F">
        <w:rPr>
          <w:rFonts w:cs="Arial"/>
          <w:color w:val="000000"/>
          <w:sz w:val="20"/>
          <w:szCs w:val="20"/>
        </w:rPr>
        <w:t>z opisem przedmiotu zamówienia przedstawionym w niniejszym zapytaniu ofertowym.</w:t>
      </w:r>
    </w:p>
    <w:p w:rsidR="00E70389" w:rsidRPr="000F6B3F" w:rsidRDefault="00E70389" w:rsidP="00E70389">
      <w:pPr>
        <w:pStyle w:val="Standard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Zamawiający poinformuje drogą </w:t>
      </w:r>
      <w:r>
        <w:rPr>
          <w:rFonts w:cs="Arial"/>
          <w:sz w:val="20"/>
          <w:szCs w:val="20"/>
        </w:rPr>
        <w:t>elektroniczną</w:t>
      </w:r>
      <w:r w:rsidRPr="000F6B3F">
        <w:rPr>
          <w:rFonts w:cs="Arial"/>
          <w:sz w:val="20"/>
          <w:szCs w:val="20"/>
        </w:rPr>
        <w:t xml:space="preserve"> Wykonawców, którzy złożyli oferty o wyborze najkorzystniejszej oferty.</w:t>
      </w:r>
    </w:p>
    <w:p w:rsidR="00E70389" w:rsidRDefault="00E70389" w:rsidP="00E70389">
      <w:pPr>
        <w:pStyle w:val="Standard"/>
        <w:rPr>
          <w:rFonts w:cs="Arial"/>
          <w:b/>
          <w:sz w:val="20"/>
          <w:szCs w:val="20"/>
        </w:rPr>
      </w:pPr>
    </w:p>
    <w:p w:rsidR="00E70389" w:rsidRPr="000F6B3F" w:rsidRDefault="00E70389" w:rsidP="00E70389">
      <w:pPr>
        <w:pStyle w:val="Standard"/>
        <w:rPr>
          <w:rFonts w:cs="Arial"/>
          <w:b/>
          <w:sz w:val="20"/>
          <w:szCs w:val="20"/>
        </w:rPr>
      </w:pPr>
      <w:r w:rsidRPr="000F6B3F">
        <w:rPr>
          <w:rFonts w:cs="Arial"/>
          <w:b/>
          <w:sz w:val="20"/>
          <w:szCs w:val="20"/>
        </w:rPr>
        <w:t>Zamawiający może odwołać postępowanie o udzielenie zamówienia w każdym czasie bez podania przyczyn, a wykonawcy nie przysługują wobec zamawiającego w takim przypadku żadne roszczenia.</w:t>
      </w:r>
      <w:r w:rsidRPr="000F6B3F">
        <w:rPr>
          <w:rFonts w:cs="Arial"/>
          <w:b/>
          <w:sz w:val="20"/>
          <w:szCs w:val="20"/>
        </w:rPr>
        <w:tab/>
      </w:r>
      <w:r w:rsidRPr="000F6B3F">
        <w:rPr>
          <w:rFonts w:cs="Arial"/>
          <w:b/>
          <w:sz w:val="20"/>
          <w:szCs w:val="20"/>
        </w:rPr>
        <w:tab/>
      </w:r>
      <w:r w:rsidRPr="000F6B3F">
        <w:rPr>
          <w:rFonts w:cs="Arial"/>
          <w:b/>
          <w:sz w:val="20"/>
          <w:szCs w:val="20"/>
        </w:rPr>
        <w:tab/>
      </w:r>
    </w:p>
    <w:p w:rsidR="00E70389" w:rsidRPr="000F6B3F" w:rsidRDefault="00E70389" w:rsidP="00E70389">
      <w:pPr>
        <w:pStyle w:val="Default"/>
        <w:spacing w:line="360" w:lineRule="auto"/>
        <w:rPr>
          <w:sz w:val="20"/>
          <w:szCs w:val="20"/>
        </w:rPr>
      </w:pPr>
    </w:p>
    <w:p w:rsidR="00E70389" w:rsidRDefault="00E70389" w:rsidP="00E70389">
      <w:pPr>
        <w:pStyle w:val="Default"/>
        <w:spacing w:line="360" w:lineRule="auto"/>
        <w:rPr>
          <w:sz w:val="20"/>
          <w:szCs w:val="20"/>
        </w:rPr>
      </w:pPr>
      <w:r w:rsidRPr="000F6B3F">
        <w:rPr>
          <w:sz w:val="20"/>
          <w:szCs w:val="20"/>
        </w:rPr>
        <w:t>Dodatkowych informacji udziela:</w:t>
      </w:r>
    </w:p>
    <w:p w:rsidR="00E70389" w:rsidRPr="000F6B3F" w:rsidRDefault="00E70389" w:rsidP="00E7038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Marek Kocznur, </w:t>
      </w:r>
      <w:r w:rsidRPr="000F6B3F">
        <w:rPr>
          <w:sz w:val="20"/>
          <w:szCs w:val="20"/>
        </w:rPr>
        <w:t xml:space="preserve">e-mail: </w:t>
      </w:r>
      <w:r w:rsidRPr="008D3993">
        <w:rPr>
          <w:sz w:val="20"/>
          <w:szCs w:val="20"/>
        </w:rPr>
        <w:t xml:space="preserve">kancelaria@kielce.pip.gov.pl, tel. </w:t>
      </w:r>
      <w:r w:rsidRPr="000F6B3F">
        <w:rPr>
          <w:sz w:val="20"/>
          <w:szCs w:val="20"/>
        </w:rPr>
        <w:t xml:space="preserve">41 340 32 </w:t>
      </w:r>
      <w:r>
        <w:rPr>
          <w:sz w:val="20"/>
          <w:szCs w:val="20"/>
        </w:rPr>
        <w:t>55</w:t>
      </w:r>
    </w:p>
    <w:p w:rsidR="00E70389" w:rsidRPr="000F6B3F" w:rsidRDefault="00E70389" w:rsidP="00E70389">
      <w:pPr>
        <w:pStyle w:val="Default"/>
        <w:spacing w:line="360" w:lineRule="auto"/>
        <w:rPr>
          <w:sz w:val="20"/>
          <w:szCs w:val="20"/>
        </w:rPr>
      </w:pPr>
    </w:p>
    <w:p w:rsidR="00E70389" w:rsidRDefault="00E70389" w:rsidP="00E70389">
      <w:pPr>
        <w:pStyle w:val="Default"/>
        <w:spacing w:line="360" w:lineRule="auto"/>
        <w:rPr>
          <w:sz w:val="20"/>
          <w:szCs w:val="20"/>
        </w:rPr>
      </w:pPr>
      <w:r w:rsidRPr="000F6B3F">
        <w:rPr>
          <w:sz w:val="20"/>
          <w:szCs w:val="20"/>
        </w:rPr>
        <w:t>Załączniki:</w:t>
      </w:r>
    </w:p>
    <w:p w:rsidR="00E70389" w:rsidRDefault="00E70389" w:rsidP="00E7038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Zał. nr 1 - Rzuty pomieszczeń</w:t>
      </w:r>
    </w:p>
    <w:p w:rsidR="00E70389" w:rsidRPr="000F6B3F" w:rsidRDefault="00E70389" w:rsidP="00E7038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Zał. nr 2 - Formularz oferty</w:t>
      </w:r>
    </w:p>
    <w:p w:rsidR="00E70389" w:rsidRPr="000F6B3F" w:rsidRDefault="002E4CF3" w:rsidP="00E70389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Zał. nr 3 - </w:t>
      </w:r>
      <w:r w:rsidR="00E70389">
        <w:rPr>
          <w:sz w:val="20"/>
          <w:szCs w:val="20"/>
        </w:rPr>
        <w:t>Wykaz</w:t>
      </w:r>
    </w:p>
    <w:p w:rsidR="00E70389" w:rsidRDefault="00E70389" w:rsidP="00E70389">
      <w:pPr>
        <w:pStyle w:val="Default"/>
        <w:spacing w:line="360" w:lineRule="auto"/>
      </w:pPr>
      <w:r>
        <w:rPr>
          <w:sz w:val="20"/>
          <w:szCs w:val="20"/>
        </w:rPr>
        <w:t>Zał. nr 4 - Wzór umowy</w:t>
      </w: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Default="00E70389" w:rsidP="00E70389">
      <w:pPr>
        <w:pStyle w:val="Default"/>
        <w:spacing w:line="360" w:lineRule="auto"/>
      </w:pPr>
    </w:p>
    <w:p w:rsidR="00E70389" w:rsidRPr="0015642D" w:rsidRDefault="00E70389" w:rsidP="00E70389">
      <w:pPr>
        <w:pStyle w:val="Default"/>
        <w:spacing w:line="360" w:lineRule="auto"/>
        <w:rPr>
          <w:sz w:val="20"/>
          <w:szCs w:val="20"/>
        </w:rPr>
      </w:pPr>
      <w:r>
        <w:fldChar w:fldCharType="begin"/>
      </w:r>
      <w:r>
        <w:instrText xml:space="preserve"> DOCPROPERTY  adresMiejscowosc  \* MERGEFORMAT </w:instrText>
      </w:r>
      <w:r>
        <w:fldChar w:fldCharType="end"/>
      </w:r>
    </w:p>
    <w:p w:rsidR="00E70389" w:rsidRPr="000F6B3F" w:rsidRDefault="00E70389" w:rsidP="00E70389">
      <w:pPr>
        <w:pStyle w:val="Style4"/>
        <w:widowControl/>
        <w:spacing w:before="48" w:line="288" w:lineRule="exact"/>
        <w:jc w:val="center"/>
        <w:rPr>
          <w:rStyle w:val="FontStyle26"/>
          <w:sz w:val="20"/>
          <w:szCs w:val="20"/>
        </w:rPr>
      </w:pPr>
      <w:r w:rsidRPr="000F6B3F">
        <w:rPr>
          <w:rStyle w:val="FontStyle26"/>
          <w:sz w:val="20"/>
          <w:szCs w:val="20"/>
        </w:rPr>
        <w:t>Klauzula informacyjna dotycząca przetwarzania danych osobowych</w:t>
      </w:r>
    </w:p>
    <w:p w:rsidR="00E70389" w:rsidRPr="000F6B3F" w:rsidRDefault="00E70389" w:rsidP="00E70389">
      <w:pPr>
        <w:pStyle w:val="Style4"/>
        <w:widowControl/>
        <w:spacing w:before="48" w:line="288" w:lineRule="exact"/>
        <w:rPr>
          <w:rStyle w:val="FontStyle26"/>
          <w:sz w:val="20"/>
          <w:szCs w:val="20"/>
        </w:rPr>
      </w:pPr>
    </w:p>
    <w:p w:rsidR="00E70389" w:rsidRPr="000F6B3F" w:rsidRDefault="00E70389" w:rsidP="00E70389">
      <w:pPr>
        <w:ind w:firstLine="426"/>
        <w:jc w:val="both"/>
        <w:rPr>
          <w:rFonts w:cs="Arial"/>
          <w:bCs/>
          <w:color w:val="000000"/>
          <w:sz w:val="20"/>
          <w:szCs w:val="20"/>
          <w:lang w:bidi="pl-PL"/>
        </w:rPr>
      </w:pPr>
      <w:r w:rsidRPr="000F6B3F">
        <w:rPr>
          <w:rFonts w:cs="Arial"/>
          <w:bCs/>
          <w:color w:val="000000"/>
          <w:sz w:val="20"/>
          <w:szCs w:val="20"/>
          <w:lang w:bidi="pl-PL"/>
        </w:rPr>
        <w:lastRenderedPageBreak/>
        <w:t xml:space="preserve">Zgodnie z art. 13 Rozporządzenia Parlamentu Europejskiego i Rady (UE) 2016/679 </w:t>
      </w:r>
      <w:r w:rsidRPr="000F6B3F">
        <w:rPr>
          <w:rFonts w:cs="Arial"/>
          <w:bCs/>
          <w:color w:val="000000"/>
          <w:sz w:val="20"/>
          <w:szCs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Administratorem Pani/Pana danych osobowych jest Okręgowy Inspektor Pracy </w:t>
      </w:r>
      <w:r w:rsidRPr="000F6B3F">
        <w:rPr>
          <w:rFonts w:cs="Arial"/>
          <w:sz w:val="20"/>
          <w:szCs w:val="20"/>
        </w:rPr>
        <w:br/>
        <w:t>w Kielcach, z siedzibą przy al. Tysiąclecia Państwa Polskiego 4, 25-314 Kielce.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Pani/Pana dane osobowe przetwarzane będą w celu wykonywania zadań określonych w art. 10 ustawy z dnia 13 kwietnia 2007 r.  o Państwowej Inspekcji Pracy lub innych celów wynikających z obowiązku prawnego, któremu podlega administrator.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Odbiorcą danych osobowych mogą zostać: </w:t>
      </w:r>
    </w:p>
    <w:p w:rsidR="00E70389" w:rsidRPr="000F6B3F" w:rsidRDefault="00E70389" w:rsidP="00E70389">
      <w:pPr>
        <w:pStyle w:val="Akapitzlist"/>
        <w:numPr>
          <w:ilvl w:val="0"/>
          <w:numId w:val="5"/>
        </w:numPr>
        <w:suppressAutoHyphens w:val="0"/>
        <w:autoSpaceDN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inne jednostki organizacyjne PIP,</w:t>
      </w:r>
    </w:p>
    <w:p w:rsidR="00E70389" w:rsidRPr="000F6B3F" w:rsidRDefault="00E70389" w:rsidP="00E70389">
      <w:pPr>
        <w:pStyle w:val="Akapitzlist"/>
        <w:numPr>
          <w:ilvl w:val="0"/>
          <w:numId w:val="5"/>
        </w:numPr>
        <w:suppressAutoHyphens w:val="0"/>
        <w:autoSpaceDN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uprawnione organy publiczne,</w:t>
      </w:r>
    </w:p>
    <w:p w:rsidR="00E70389" w:rsidRPr="000F6B3F" w:rsidRDefault="00E70389" w:rsidP="00E70389">
      <w:pPr>
        <w:pStyle w:val="Akapitzlist"/>
        <w:numPr>
          <w:ilvl w:val="0"/>
          <w:numId w:val="5"/>
        </w:numPr>
        <w:suppressAutoHyphens w:val="0"/>
        <w:autoSpaceDN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podmioty wykonujące usługi niszczenia i archiwizacji dokumentacji. 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Pani/Pana dane osobowe mogą być przekazywane do państwa trzeciego lub organizacji międzynarodowej.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 xml:space="preserve">Dane przechowywane będą przez czas określony w przepisach prawa. 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Posiada Pani/Pan prawo dostępu do treści swoich danych osobowych oraz ich sprostowania.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Ma Pani/Pan prawo do wniesienia skargi do Prezesa Urzędu Ochrony Danych Osobowych.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Podanie danych jest obowiązkiem ustawowym.</w:t>
      </w:r>
    </w:p>
    <w:p w:rsidR="00E70389" w:rsidRPr="000F6B3F" w:rsidRDefault="00E70389" w:rsidP="00E70389">
      <w:pPr>
        <w:pStyle w:val="Akapitzlist"/>
        <w:numPr>
          <w:ilvl w:val="0"/>
          <w:numId w:val="4"/>
        </w:numPr>
        <w:suppressAutoHyphens w:val="0"/>
        <w:autoSpaceDN/>
        <w:ind w:left="426" w:hanging="426"/>
        <w:contextualSpacing/>
        <w:textAlignment w:val="auto"/>
        <w:rPr>
          <w:rFonts w:cs="Arial"/>
          <w:sz w:val="20"/>
          <w:szCs w:val="20"/>
        </w:rPr>
      </w:pPr>
      <w:r w:rsidRPr="000F6B3F">
        <w:rPr>
          <w:rFonts w:cs="Arial"/>
          <w:sz w:val="20"/>
          <w:szCs w:val="20"/>
        </w:rPr>
        <w:t>Pani/Pana dane nie będą przetwarzane w sposób zautomatyzowany i nie będą poddawane profilowaniu.</w:t>
      </w:r>
    </w:p>
    <w:p w:rsidR="00E70389" w:rsidRPr="00D17152" w:rsidRDefault="00E70389" w:rsidP="00E70389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A91025" w:rsidRDefault="00A91025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85DD8" w:rsidRPr="00D17152" w:rsidRDefault="007863A9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 w:rsidR="00F85029">
        <w:rPr>
          <w:rFonts w:cs="Arial"/>
        </w:rPr>
        <w:t xml:space="preserve"> </w:t>
      </w:r>
      <w:r w:rsidR="00D17152" w:rsidRPr="00D17152">
        <w:rPr>
          <w:rFonts w:cs="Arial"/>
        </w:rPr>
        <w:tab/>
      </w:r>
    </w:p>
    <w:sectPr w:rsidR="00485DD8" w:rsidRPr="00D17152" w:rsidSect="00291591">
      <w:headerReference w:type="first" r:id="rId11"/>
      <w:footerReference w:type="first" r:id="rId12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5CB4" w:rsidRDefault="00CB5CB4">
      <w:pPr>
        <w:spacing w:after="0" w:line="240" w:lineRule="auto"/>
      </w:pPr>
      <w:r>
        <w:separator/>
      </w:r>
    </w:p>
  </w:endnote>
  <w:endnote w:type="continuationSeparator" w:id="0">
    <w:p w:rsidR="00CB5CB4" w:rsidRDefault="00CB5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DDCB768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CB5CB4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5CB4" w:rsidRDefault="00CB5CB4">
      <w:pPr>
        <w:spacing w:after="0" w:line="240" w:lineRule="auto"/>
      </w:pPr>
      <w:r>
        <w:separator/>
      </w:r>
    </w:p>
  </w:footnote>
  <w:footnote w:type="continuationSeparator" w:id="0">
    <w:p w:rsidR="00CB5CB4" w:rsidRDefault="00CB5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315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1FC7A26"/>
    <w:multiLevelType w:val="multilevel"/>
    <w:tmpl w:val="30E8B5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1D67041"/>
    <w:multiLevelType w:val="multilevel"/>
    <w:tmpl w:val="686A2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4703F7"/>
    <w:multiLevelType w:val="multilevel"/>
    <w:tmpl w:val="79ECDB3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F6C0C72"/>
    <w:multiLevelType w:val="multilevel"/>
    <w:tmpl w:val="30BCF2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5E526B1"/>
    <w:multiLevelType w:val="multilevel"/>
    <w:tmpl w:val="45006EE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6B0059B"/>
    <w:multiLevelType w:val="hybridMultilevel"/>
    <w:tmpl w:val="78F6058A"/>
    <w:lvl w:ilvl="0" w:tplc="E96EA35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9" w15:restartNumberingAfterBreak="0">
    <w:nsid w:val="7FAF3CC1"/>
    <w:multiLevelType w:val="multilevel"/>
    <w:tmpl w:val="30BCF26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A35A5"/>
    <w:rsid w:val="001A6E55"/>
    <w:rsid w:val="001C6188"/>
    <w:rsid w:val="001E5856"/>
    <w:rsid w:val="001E5DCF"/>
    <w:rsid w:val="001F2BE9"/>
    <w:rsid w:val="00291591"/>
    <w:rsid w:val="002C057A"/>
    <w:rsid w:val="002E4CF3"/>
    <w:rsid w:val="00302FC9"/>
    <w:rsid w:val="00371C59"/>
    <w:rsid w:val="003B03BA"/>
    <w:rsid w:val="003B3E76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73016"/>
    <w:rsid w:val="005B3572"/>
    <w:rsid w:val="005C2403"/>
    <w:rsid w:val="005F002A"/>
    <w:rsid w:val="0061037B"/>
    <w:rsid w:val="00624A74"/>
    <w:rsid w:val="00651A23"/>
    <w:rsid w:val="0065567D"/>
    <w:rsid w:val="00666963"/>
    <w:rsid w:val="006761DC"/>
    <w:rsid w:val="00690AA6"/>
    <w:rsid w:val="006945C4"/>
    <w:rsid w:val="00713C39"/>
    <w:rsid w:val="00734226"/>
    <w:rsid w:val="007863A9"/>
    <w:rsid w:val="00790818"/>
    <w:rsid w:val="008375E6"/>
    <w:rsid w:val="00842719"/>
    <w:rsid w:val="00864807"/>
    <w:rsid w:val="008D1437"/>
    <w:rsid w:val="008E62BA"/>
    <w:rsid w:val="008F32C7"/>
    <w:rsid w:val="00945021"/>
    <w:rsid w:val="00950EE4"/>
    <w:rsid w:val="009C2B1A"/>
    <w:rsid w:val="00A10F8F"/>
    <w:rsid w:val="00A91025"/>
    <w:rsid w:val="00B04624"/>
    <w:rsid w:val="00B32F9A"/>
    <w:rsid w:val="00B72CB5"/>
    <w:rsid w:val="00BA1585"/>
    <w:rsid w:val="00BC5C9C"/>
    <w:rsid w:val="00C25D03"/>
    <w:rsid w:val="00C34CA5"/>
    <w:rsid w:val="00C45837"/>
    <w:rsid w:val="00CB5CB4"/>
    <w:rsid w:val="00CE07EF"/>
    <w:rsid w:val="00D053C5"/>
    <w:rsid w:val="00D12377"/>
    <w:rsid w:val="00D17152"/>
    <w:rsid w:val="00D51155"/>
    <w:rsid w:val="00D521D4"/>
    <w:rsid w:val="00DA1DB0"/>
    <w:rsid w:val="00DC0E34"/>
    <w:rsid w:val="00E70389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4:docId w14:val="50CF751B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70389"/>
    <w:pPr>
      <w:suppressAutoHyphens/>
      <w:autoSpaceDN w:val="0"/>
      <w:spacing w:line="360" w:lineRule="auto"/>
      <w:jc w:val="both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E70389"/>
    <w:pPr>
      <w:suppressAutoHyphens/>
      <w:autoSpaceDN w:val="0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paragraph" w:styleId="Akapitzlist">
    <w:name w:val="List Paragraph"/>
    <w:basedOn w:val="Standard"/>
    <w:uiPriority w:val="34"/>
    <w:qFormat/>
    <w:rsid w:val="00E70389"/>
    <w:pPr>
      <w:ind w:left="720"/>
      <w:textAlignment w:val="baseline"/>
    </w:pPr>
  </w:style>
  <w:style w:type="paragraph" w:customStyle="1" w:styleId="Style4">
    <w:name w:val="Style4"/>
    <w:basedOn w:val="Normalny"/>
    <w:uiPriority w:val="99"/>
    <w:rsid w:val="00E70389"/>
    <w:pPr>
      <w:widowControl w:val="0"/>
      <w:autoSpaceDE w:val="0"/>
      <w:autoSpaceDN w:val="0"/>
      <w:adjustRightInd w:val="0"/>
      <w:spacing w:after="0" w:line="240" w:lineRule="auto"/>
      <w:ind w:firstLine="0"/>
      <w:jc w:val="both"/>
    </w:pPr>
    <w:rPr>
      <w:rFonts w:eastAsiaTheme="minorEastAsia" w:cs="Arial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E70389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Props1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1978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13823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Jacek Golmento</cp:lastModifiedBy>
  <cp:revision>20</cp:revision>
  <dcterms:created xsi:type="dcterms:W3CDTF">2019-05-23T16:51:00Z</dcterms:created>
  <dcterms:modified xsi:type="dcterms:W3CDTF">2024-08-02T09:35:00Z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KL-POR-A.213.173.2024.3</vt:lpwstr>
  </property>
  <property fmtid="{D5CDD505-2E9C-101B-9397-08002B2CF9AE}" pid="5" name="UNPPisma">
    <vt:lpwstr>KL-24-15715</vt:lpwstr>
  </property>
  <property fmtid="{D5CDD505-2E9C-101B-9397-08002B2CF9AE}" pid="6" name="ZnakSprawy">
    <vt:lpwstr>KL-POR-A.213.173.2024</vt:lpwstr>
  </property>
  <property fmtid="{D5CDD505-2E9C-101B-9397-08002B2CF9AE}" pid="7" name="ZnakSprawy2">
    <vt:lpwstr>Znak sprawy: KL-POR-A.213.173.2024</vt:lpwstr>
  </property>
  <property fmtid="{D5CDD505-2E9C-101B-9397-08002B2CF9AE}" pid="8" name="AktualnaDataSlownie">
    <vt:lpwstr>1 sierpnia 2024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Zapytanie ofertowe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2024-08-01</vt:lpwstr>
  </property>
  <property fmtid="{D5CDD505-2E9C-101B-9397-08002B2CF9AE}" pid="20" name="Wydzial">
    <vt:lpwstr>Sekcja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2024-07-29 15:22:28</vt:lpwstr>
  </property>
  <property fmtid="{D5CDD505-2E9C-101B-9397-08002B2CF9AE}" pid="43" name="TematSprawy">
    <vt:lpwstr>Opracowanie dokumentacji projektowo-kosztorysowej dla remontu pomieszczeń siedziby Okręgowego Inspektoratu Pracy w Kielcach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