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E5" w:rsidRPr="001722E5" w:rsidRDefault="001722E5" w:rsidP="001722E5">
      <w:pPr>
        <w:spacing w:after="0" w:line="264" w:lineRule="auto"/>
        <w:ind w:left="3960"/>
        <w:jc w:val="right"/>
        <w:outlineLvl w:val="4"/>
        <w:rPr>
          <w:rFonts w:ascii="Arial" w:eastAsia="Times New Roman" w:hAnsi="Arial" w:cs="Times New Roman"/>
          <w:b/>
          <w:bCs/>
          <w:iCs/>
          <w:sz w:val="16"/>
          <w:szCs w:val="16"/>
          <w:lang w:eastAsia="pl-PL"/>
        </w:rPr>
      </w:pPr>
    </w:p>
    <w:p w:rsidR="001722E5" w:rsidRPr="00767D80" w:rsidRDefault="00767D80" w:rsidP="00767D80">
      <w:pPr>
        <w:tabs>
          <w:tab w:val="left" w:pos="426"/>
        </w:tabs>
        <w:autoSpaceDE w:val="0"/>
        <w:autoSpaceDN w:val="0"/>
        <w:adjustRightInd w:val="0"/>
        <w:spacing w:after="0" w:line="264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67D80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OŚWIADCZENIE PODMIOTU OBOWIĄZANEGO DO PONOSZENIA OPŁAT ZA USŁUGI WODNE</w:t>
      </w:r>
    </w:p>
    <w:p w:rsidR="00597A99" w:rsidRDefault="002763C1" w:rsidP="001722E5">
      <w:pPr>
        <w:spacing w:after="0" w:line="264" w:lineRule="auto"/>
        <w:ind w:left="-57" w:right="-57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W CELU USTALENIA</w:t>
      </w:r>
      <w:r w:rsidR="006D2DED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WYSOKOŚCI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OPŁATY ZMIENNEJ ZA </w:t>
      </w:r>
      <w:r w:rsidR="001722E5"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POB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ÓR</w:t>
      </w:r>
      <w:r w:rsidR="001722E5"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Ó</w:t>
      </w:r>
      <w:r w:rsidR="001722E5"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D PODZIEMN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YCH </w:t>
      </w:r>
    </w:p>
    <w:p w:rsidR="001722E5" w:rsidRDefault="002763C1" w:rsidP="001722E5">
      <w:pPr>
        <w:spacing w:after="0" w:line="264" w:lineRule="auto"/>
        <w:ind w:left="-57" w:right="-57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(art. 552 ust. 2d</w:t>
      </w:r>
      <w:r w:rsidR="00116E20">
        <w:rPr>
          <w:rFonts w:ascii="Arial" w:eastAsia="Times New Roman" w:hAnsi="Arial" w:cs="Times New Roman"/>
          <w:b/>
          <w:sz w:val="20"/>
          <w:szCs w:val="20"/>
          <w:lang w:eastAsia="pl-PL"/>
        </w:rPr>
        <w:t>, 2e i 2f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ustawy – Prawo wodne)</w:t>
      </w:r>
      <w:r w:rsidR="001722E5"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</w:t>
      </w:r>
      <w:r w:rsidR="001722E5"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br/>
      </w:r>
    </w:p>
    <w:p w:rsidR="00364854" w:rsidRDefault="00364854" w:rsidP="001722E5">
      <w:pPr>
        <w:spacing w:after="0" w:line="264" w:lineRule="auto"/>
        <w:ind w:left="-57" w:right="-57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68351F" w:rsidRPr="001722E5" w:rsidRDefault="0068351F" w:rsidP="001722E5">
      <w:pPr>
        <w:spacing w:after="0" w:line="264" w:lineRule="auto"/>
        <w:ind w:left="-57" w:right="-57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976"/>
        <w:gridCol w:w="1985"/>
        <w:gridCol w:w="2126"/>
      </w:tblGrid>
      <w:tr w:rsidR="001722E5" w:rsidRPr="001722E5" w:rsidTr="009F1DF1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364854">
            <w:pPr>
              <w:keepNext/>
              <w:spacing w:after="0" w:line="264" w:lineRule="auto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Pobór wód </w:t>
            </w:r>
            <w:r w:rsidR="0036485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podziemnych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C84" w:rsidRDefault="00E76C84" w:rsidP="00346292">
            <w:pPr>
              <w:spacing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1722E5" w:rsidRPr="001722E5" w:rsidRDefault="00E76C84" w:rsidP="00346292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6C8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Kwartał ...................... Rok ........................  </w:t>
            </w:r>
          </w:p>
        </w:tc>
      </w:tr>
      <w:tr w:rsidR="009F1DF1" w:rsidRPr="001722E5" w:rsidTr="009F1DF1"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F1DF1" w:rsidRPr="001722E5" w:rsidRDefault="009F1DF1" w:rsidP="003550B4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Oznaczenie podmiotu składającego oświadczenie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F1DF1" w:rsidRPr="001722E5" w:rsidRDefault="009F1DF1" w:rsidP="001722E5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9F1DF1" w:rsidRPr="001722E5" w:rsidRDefault="009F1DF1" w:rsidP="009F1DF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</w:tr>
      <w:tr w:rsidR="009F1DF1" w:rsidRPr="001722E5" w:rsidTr="00346292">
        <w:trPr>
          <w:cantSplit/>
          <w:trHeight w:val="513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9F1DF1" w:rsidRPr="001722E5" w:rsidRDefault="009F1DF1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Nazwa: </w:t>
            </w:r>
          </w:p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siedziby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9F1DF1" w:rsidRPr="001722E5" w:rsidRDefault="009F1DF1" w:rsidP="001722E5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F1DF1" w:rsidRPr="001722E5" w:rsidRDefault="009F1DF1" w:rsidP="001722E5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F1DF1" w:rsidRPr="001722E5" w:rsidTr="00346292">
        <w:trPr>
          <w:cantSplit/>
          <w:trHeight w:val="529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F1DF1" w:rsidRPr="001722E5" w:rsidTr="00346292">
        <w:trPr>
          <w:cantSplit/>
          <w:trHeight w:val="566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F1DF1" w:rsidRPr="001722E5" w:rsidRDefault="009F1DF1" w:rsidP="003550B4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F1DF1" w:rsidRPr="001722E5" w:rsidTr="00346292">
        <w:trPr>
          <w:cantSplit/>
          <w:trHeight w:val="531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F1DF1" w:rsidRPr="001722E5" w:rsidTr="00346292">
        <w:trPr>
          <w:cantSplit/>
          <w:trHeight w:val="539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1DF1" w:rsidRPr="001722E5" w:rsidRDefault="009F1DF1" w:rsidP="001722E5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1DF1" w:rsidRPr="001722E5" w:rsidRDefault="009F1DF1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E76C84" w:rsidP="001722E5">
      <w:pPr>
        <w:keepNext/>
        <w:spacing w:after="0" w:line="264" w:lineRule="auto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Tabela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101"/>
        <w:gridCol w:w="2551"/>
        <w:gridCol w:w="567"/>
        <w:gridCol w:w="709"/>
        <w:gridCol w:w="832"/>
        <w:gridCol w:w="444"/>
        <w:gridCol w:w="1275"/>
        <w:gridCol w:w="284"/>
        <w:gridCol w:w="709"/>
        <w:gridCol w:w="1842"/>
        <w:gridCol w:w="1843"/>
      </w:tblGrid>
      <w:tr w:rsidR="001722E5" w:rsidRPr="001722E5" w:rsidTr="00FC6B2A">
        <w:trPr>
          <w:cantSplit/>
          <w:trHeight w:val="284"/>
        </w:trPr>
        <w:tc>
          <w:tcPr>
            <w:tcW w:w="1431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2E5" w:rsidRPr="001722E5" w:rsidRDefault="001722E5" w:rsidP="00E531F0">
            <w:pPr>
              <w:keepNext/>
              <w:tabs>
                <w:tab w:val="left" w:pos="10348"/>
                <w:tab w:val="left" w:pos="11199"/>
                <w:tab w:val="left" w:pos="11624"/>
              </w:tabs>
              <w:spacing w:before="60" w:after="0" w:line="264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Pobór w</w:t>
            </w:r>
            <w:r w:rsidR="00E531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ó</w:t>
            </w:r>
            <w:r w:rsidRPr="001722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 podziemn</w:t>
            </w:r>
            <w:r w:rsidR="00E531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ych</w:t>
            </w:r>
            <w:r w:rsidR="003648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64854" w:rsidRPr="0036485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(tę tabelę należy wypełnić</w:t>
            </w:r>
            <w:r w:rsidR="00364854" w:rsidRPr="00364854">
              <w:rPr>
                <w:i/>
              </w:rPr>
              <w:t xml:space="preserve"> </w:t>
            </w:r>
            <w:r w:rsidR="00364854" w:rsidRPr="0036485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oddzielnie dla każdego ujęcia wody)</w:t>
            </w:r>
          </w:p>
        </w:tc>
      </w:tr>
      <w:tr w:rsidR="001722E5" w:rsidRPr="001722E5" w:rsidTr="0068351F">
        <w:trPr>
          <w:cantSplit/>
          <w:trHeight w:val="284"/>
        </w:trPr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Ujęcie wody</w:t>
            </w:r>
          </w:p>
        </w:tc>
        <w:tc>
          <w:tcPr>
            <w:tcW w:w="8505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722E5" w:rsidRPr="001722E5" w:rsidRDefault="001722E5" w:rsidP="00131C6A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Pozwolenie wodnoprawne/zintegrowane</w:t>
            </w:r>
            <w:r w:rsidR="00346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31C6A" w:rsidRPr="00131C6A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 w:rsidR="009A28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2)</w:t>
            </w:r>
          </w:p>
        </w:tc>
      </w:tr>
      <w:tr w:rsidR="000229A7" w:rsidRPr="001722E5" w:rsidTr="0068351F">
        <w:trPr>
          <w:cantSplit/>
          <w:trHeight w:val="284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229A7" w:rsidRPr="001722E5" w:rsidRDefault="000229A7" w:rsidP="000229A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lokalizacja </w:t>
            </w:r>
          </w:p>
        </w:tc>
        <w:tc>
          <w:tcPr>
            <w:tcW w:w="2551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azwa ujęcia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9A7" w:rsidRPr="001722E5" w:rsidRDefault="006D2DED" w:rsidP="0068351F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4702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rgan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który wydał decyzję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9A7" w:rsidRPr="001722E5" w:rsidRDefault="006D2DED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0229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229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nr decyzji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9A7" w:rsidRPr="001722E5" w:rsidRDefault="006D2DED" w:rsidP="000229A7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udzielenia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obowiązywania</w:t>
            </w:r>
          </w:p>
        </w:tc>
      </w:tr>
      <w:tr w:rsidR="000229A7" w:rsidRPr="001722E5" w:rsidTr="0068351F">
        <w:trPr>
          <w:cantSplit/>
          <w:trHeight w:val="284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6</w:t>
            </w:r>
          </w:p>
        </w:tc>
      </w:tr>
      <w:tr w:rsidR="000229A7" w:rsidRPr="001722E5" w:rsidTr="0068351F">
        <w:trPr>
          <w:cantSplit/>
          <w:trHeight w:val="284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229A7" w:rsidRDefault="000229A7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29A7" w:rsidRPr="001722E5" w:rsidRDefault="000229A7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29A7" w:rsidRPr="001722E5" w:rsidRDefault="000229A7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9A7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29A7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229A7" w:rsidRPr="001722E5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229A7" w:rsidRPr="001722E5" w:rsidRDefault="000229A7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FC6B2A">
        <w:trPr>
          <w:cantSplit/>
          <w:trHeight w:val="284"/>
        </w:trPr>
        <w:tc>
          <w:tcPr>
            <w:tcW w:w="1431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E531F0">
            <w:pPr>
              <w:spacing w:before="60" w:after="0" w:line="264" w:lineRule="auto"/>
              <w:ind w:right="-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Ilość pobran</w:t>
            </w:r>
            <w:r w:rsidR="00E531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ych 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</w:t>
            </w:r>
            <w:r w:rsidR="00E531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ó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 podziemn</w:t>
            </w:r>
            <w:r w:rsidR="00E531F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ych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[m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] </w:t>
            </w:r>
            <w:r w:rsidR="0034629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danym kwartale</w:t>
            </w:r>
          </w:p>
        </w:tc>
      </w:tr>
      <w:tr w:rsidR="001722E5" w:rsidRPr="001722E5" w:rsidTr="00FC6B2A">
        <w:trPr>
          <w:cantSplit/>
          <w:trHeight w:val="284"/>
        </w:trPr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Pobór w</w:t>
            </w:r>
            <w:r w:rsidR="00E531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 </w:t>
            </w:r>
            <w:r w:rsidR="003757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podziemnych 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39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A464ED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Woda, której zużycie spowodowało powstanie ścieków </w:t>
            </w:r>
            <w:r w:rsidR="009A28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1722E5" w:rsidRPr="001722E5" w:rsidTr="00FC6B2A">
        <w:trPr>
          <w:cantSplit/>
          <w:trHeight w:val="284"/>
        </w:trPr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9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spacing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</w:tr>
      <w:tr w:rsidR="001722E5" w:rsidRPr="001722E5" w:rsidTr="00931BE4">
        <w:trPr>
          <w:cantSplit/>
          <w:trHeight w:val="20"/>
        </w:trPr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22E5" w:rsidRPr="001722E5" w:rsidRDefault="001722E5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1722E5" w:rsidRPr="001722E5" w:rsidRDefault="00931BE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 m</w:t>
            </w:r>
            <w:r w:rsidRPr="00931BE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639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722E5" w:rsidRPr="001722E5" w:rsidRDefault="00931BE4" w:rsidP="00931BE4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 m</w:t>
            </w:r>
            <w:r w:rsidRPr="00931BE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</w:tr>
      <w:tr w:rsidR="001722E5" w:rsidRPr="001722E5" w:rsidTr="00E531F0">
        <w:trPr>
          <w:cantSplit/>
          <w:trHeight w:val="284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531F0" w:rsidRPr="001722E5" w:rsidRDefault="001722E5" w:rsidP="00E531F0">
            <w:pPr>
              <w:widowControl w:val="0"/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ab/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  <w:t>Pobór w</w:t>
            </w:r>
            <w:r w:rsidR="00E531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 </w:t>
            </w:r>
            <w:r w:rsidR="00E531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podziemnych 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wg celów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9A28E5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Współczynnik różnicujący </w:t>
            </w:r>
            <w:r w:rsidR="009A28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5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="00116E2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widowControl w:val="0"/>
              <w:spacing w:before="60" w:after="0" w:line="264" w:lineRule="auto"/>
              <w:ind w:left="-70" w:firstLine="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</w:tr>
      <w:tr w:rsidR="001722E5" w:rsidRPr="001722E5" w:rsidTr="00682FC7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722E5" w:rsidRPr="001722E5" w:rsidRDefault="00F24112" w:rsidP="009A28E5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="001722E5"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 </w:t>
            </w:r>
            <w:r w:rsidR="009A28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</w:t>
            </w:r>
            <w:r w:rsidR="00346292" w:rsidRPr="0034629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722E5" w:rsidRPr="001722E5" w:rsidRDefault="001722E5" w:rsidP="00346292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  <w:r w:rsidR="00346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[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3462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83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1722E5" w:rsidRPr="001722E5" w:rsidRDefault="001722E5" w:rsidP="001722E5">
            <w:pPr>
              <w:widowControl w:val="0"/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22E5" w:rsidRPr="001722E5" w:rsidRDefault="001722E5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722E5" w:rsidRPr="001722E5" w:rsidTr="00682FC7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22E5" w:rsidRPr="001722E5" w:rsidRDefault="001722E5" w:rsidP="001722E5">
            <w:pPr>
              <w:spacing w:before="60" w:after="0" w:line="264" w:lineRule="auto"/>
              <w:ind w:left="-57" w:right="-68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22E5" w:rsidRPr="001722E5" w:rsidRDefault="001722E5" w:rsidP="001722E5">
            <w:pPr>
              <w:spacing w:before="60" w:after="0" w:line="264" w:lineRule="auto"/>
              <w:ind w:left="-57" w:right="-68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22E5" w:rsidRPr="001722E5" w:rsidRDefault="001722E5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2E5" w:rsidRPr="001722E5" w:rsidRDefault="00A464ED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D06ADE" w:rsidRPr="001722E5" w:rsidTr="002B0588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ind w:left="-57" w:right="-6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1) do celów wydobywania węgla kamiennego i węgla brunatnego (lignitu) 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ind w:left="-57" w:right="-6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40145254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90061828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90075748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88455198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44062163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ind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2B0588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2) do celów pozostałego górnictwa i wydobywania 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06ADE" w:rsidRPr="001722E5" w:rsidRDefault="00D06ADE" w:rsidP="00B72B27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60578527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12180746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372656674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52267616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93301581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do celów produkcji artykułów spożywczych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1F1749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437902799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99616748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068160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07861058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18115861"/>
              </w:sdtPr>
              <w:sdtEndPr/>
              <w:sdtContent>
                <w:r w:rsidR="00D06ADE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 do celów produkcji napojów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52338781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459106351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08344492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59431091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86718135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 do celów produkcji wyrobów tekstylnych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5169A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93106452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42236102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19260653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01799945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06310584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 do celów produkcji odzieży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95494837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2778020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3661016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3012406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95686575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7) do celów produkcji skór i wyrobów ze skór wyprawionych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04557806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64844417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53567378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965030372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2394982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8) do celów produkcji wyrobów z drewna oraz korka, z wyłączeniem mebli, oraz do celów produkcji wyrobów ze słomy i materiałów używanych do wyplatania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27747955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33885510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49406486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921254772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52546772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7901F4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9) do celów produkcji papieru i wyrobów z papieru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131079737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48452278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71125374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05774595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61997946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10) do celów wytwarzania i przetwarzania koksu i produktów rafinacji ropy naftowej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499424147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23711227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02479383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64460660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320697012"/>
              </w:sdtPr>
              <w:sdtEndPr/>
              <w:sdtContent>
                <w:r w:rsidR="009A28E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11) do celów produkcji chemikaliów i wyrobów chemicznych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2266855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08505785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440953797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92473598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46800688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12) do celów produkcji podstawowych substancji farmaceutycznych oraz leków i pozostałych wyrobów farmaceutycznych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99623425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10352212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9285434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921791626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73078803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13) do celów produkcji wyrobów z gumy i tworzyw sztucznych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308978289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44266691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82692825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38243511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42703965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14) do celów produkcji wyrobów z pozostałych mineralnych surowców niemetalicznych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60115731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53366896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91188065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93674884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28146154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15) do celów produkcji metali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986541014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54105922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17991007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20177986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48796507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16) do celów produkcji metalowych wyrobów gotowych, z wyłączeniem maszyn i urządzeń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973677936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873357027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99159224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11380209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44200498"/>
              </w:sdtPr>
              <w:sdtEndPr/>
              <w:sdtContent>
                <w:r w:rsidR="001F1749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17) do celów produkcji komputerów, wyrobów elektronicznych i optycznych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02623453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08429929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98612014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6315222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0324226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18) do celów produkcji urządzeń elektrycznych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57283850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3399020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86785264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78039786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17726863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19) do celów produkcji innych maszyn i urządzeń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04207998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10290628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05175879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15216664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401757923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 do celów produkcji pojazdów samochodowych, przyczep i naczep, z wyłączeniem motocykli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48377726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73923092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44558295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10123791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57432312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21) do celów produkcji innego sprzętu transportowego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77697161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6370043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4653245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056622456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51080146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22) do celów produkcji mebli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408847287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5548220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66229571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75246276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70368955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23) do celów produkcji wyrobów tytoniowych, poligrafii i reprodukcji zapisanych nośników informacji, produkcji innych wyrobów, naprawy, konserwacji i instalowania maszyn i urz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ądzeń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5520777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80337831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17791932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6738262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75950376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24) do celów wytwarzania i zaopatrywania w energię elektryczną, gaz, parę wodną, gorącą wodę i powietrze do układów klimatyzacyjnych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05857579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02240013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71891956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9984852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76843391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25) do celów zapewnienia funkcjonowania systemów chłodzenia elektrowni i elektrociepłowni dla instalacji posiadających w dniu wejścia w życie ustawy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wodne tj. 1 stycznia 2018 r. 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ważne pozwolenia wodnoprawne albo pozwolenia zintegrowane (różnica między ilością wód podziemnych pobranych do tych celów a ilością wód z obiegów chłodzących elektrowni lub elektrociepłowni – wprowadzanych do wód lub do ziemi)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137613809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12975101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88277301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5958216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03188450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E531F0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26) do celów zapewnienia funkcjonowania systemów chłodzenia elektrowni i elektrociepłowni dla instalacji, które po dniu wejścia w życie ustawy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wodne tj. 1 stycznia 2018 r. 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uzyskały pozwolenia wodnoprawne albo pozwolenia zintegrowane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75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(różnica między ilością wód podziemnych pobranych do tych celów a ilością wód z obiegów chłodzących elektrowni lub elektrociepłowni – wprowadzanych do wód lub do ziemi)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71313328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45842074"/>
              </w:sdtPr>
              <w:sdtEndPr/>
              <w:sdtContent>
                <w:r w:rsidR="00B72B2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04649416"/>
              </w:sdtPr>
              <w:sdtEndPr/>
              <w:sdtContent>
                <w:r w:rsidR="00B72B2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60029485"/>
              </w:sdtPr>
              <w:sdtEndPr/>
              <w:sdtContent>
                <w:r w:rsidR="00B72B2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49033864"/>
              </w:sdtPr>
              <w:sdtEndPr/>
              <w:sdtContent>
                <w:r w:rsidR="00B72B2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27) do celów poboru, uzdatniania i dostarczania wody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32008976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33550924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54075494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7046374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87804003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28) do celów odprowadzania i oczyszczania ścieków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12893737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12527049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35244555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8446562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2337676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29) do celów działalności związanej ze zbieraniem, przetwarzaniem i unieszkodliwianiem odpadów oraz do celu odzysku surowców: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23196056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7185902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7853940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75214113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7851215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30) do celów robót budowlanych związanych ze wznoszeniem budynków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28154058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37310159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80967834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5354957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5413920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 do celów robót związanych z budową obiektów inżynierii lądowej i wodnej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14384094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906644043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97201889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263444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1614817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32) do celów robót budowlanych specjalistycznych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31484509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81428884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86421104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696582139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6586154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33) do celów handlu hurtowego i detalicznego, naprawy pojazdów samochodowych, włączając motocykle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98228266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854661186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38780251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757125589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6973755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34) do celów administracji publicznej i obrony narodowej, obowiązkowego zabezpieczenia społecznego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21580271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396659134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60537274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59388905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62502361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35) do celów opieki zdrowotnej i pomocy społecznej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92169704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9856809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59658409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449744076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3787127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9B1D37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36) do innych celów niż wymienione w pkt 1–35, określonych w Polskiej Klasyfikacji Działalności</w:t>
            </w:r>
            <w:r w:rsidR="00AA2A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AA2AD3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w kolumnie </w:t>
            </w:r>
            <w:r w:rsid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nr 4</w:t>
            </w:r>
            <w:r w:rsidR="00AA2AD3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="00555097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należy</w:t>
            </w:r>
            <w:r w:rsidR="00AA2AD3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wpisać</w:t>
            </w:r>
            <w:r w:rsidR="00555097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właściwy </w:t>
            </w:r>
            <w:r w:rsidR="00AA2AD3" w:rsidRPr="009B1D3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kod PKD</w:t>
            </w:r>
            <w:r w:rsidR="005550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869825456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383407273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74872229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230537342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6049766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582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D06ADE" w:rsidRPr="001722E5" w:rsidRDefault="00D06ADE" w:rsidP="00EE47F2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37) do celów elektrowni wodnych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="00EE47F2" w:rsidRPr="00EE47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bezzwrotny pobór wód po</w:t>
            </w:r>
            <w:r w:rsidR="00EE47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dziemnych </w:t>
            </w:r>
            <w:r w:rsidR="00EE47F2" w:rsidRPr="00EE47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potrzeby technologiczne w obiekcie energetyki wodnej, nieprzeznaczony wprost do produkcji energii elektrycznej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728272104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54212915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149208206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21659933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61830492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38) do celów rolniczych na potrzeby zaopatrzenia w wodę ludzi i zwierząt gospodarskich, w zakresie niebędącym zwykłym korzystaniem z wód: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91098753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052119333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71155762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33094100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990989990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39) do celów rolniczych lub leśnych za pobór wód podziemnych na potrzeby nawadniania gruntów i upraw, pobranych za pomocą urządzeń pompowych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2030254790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52816278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445225252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314849013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572728297"/>
              </w:sdtPr>
              <w:sdtEndPr/>
              <w:sdtContent>
                <w:r w:rsidR="005169A2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06ADE" w:rsidRPr="001722E5" w:rsidTr="00D06ADE">
        <w:trPr>
          <w:cantSplit/>
          <w:trHeight w:val="284"/>
        </w:trPr>
        <w:tc>
          <w:tcPr>
            <w:tcW w:w="7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40) do celów realizacji zadań własnych gminy w zakresie zbiorowego zaopatrzenia ludności w wodę przeznaczoną do spożycia przez ludzi:</w:t>
            </w:r>
          </w:p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 pobór wód podziemnych w ilości średniorocznej przekraczającej 1,0 m</w:t>
            </w:r>
            <w:r w:rsidRPr="00F1731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/s,</w:t>
            </w:r>
          </w:p>
          <w:p w:rsidR="00D06ADE" w:rsidRPr="001722E5" w:rsidRDefault="00D06ADE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pobór wód podziemnych w ilości średniorocznej od 0,26 do 1,0 m</w:t>
            </w:r>
            <w:r w:rsidRPr="00F1731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/s,</w:t>
            </w:r>
          </w:p>
          <w:p w:rsidR="00364854" w:rsidRPr="001722E5" w:rsidRDefault="00D06ADE" w:rsidP="0068351F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 pobór wód podziemnych w ilości średniorocznej nieprzekraczającej 0,25 m</w:t>
            </w:r>
            <w:r w:rsidRPr="00F1731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="006835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/s.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a)..............................</w:t>
            </w:r>
          </w:p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b)..............................</w:t>
            </w:r>
          </w:p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c).............................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ADE" w:rsidRPr="001722E5" w:rsidRDefault="00164F31" w:rsidP="00D06ADE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265584261"/>
              </w:sdtPr>
              <w:sdtEndPr/>
              <w:sdtContent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2088342574"/>
              </w:sdtPr>
              <w:sdtEndPr/>
              <w:sdtContent>
                <w:r w:rsidR="009B1D3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1,25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160231873"/>
              </w:sdtPr>
              <w:sdtEndPr/>
              <w:sdtContent>
                <w:r w:rsidR="009B1D3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-691763676"/>
              </w:sdtPr>
              <w:sdtEndPr/>
              <w:sdtContent>
                <w:r w:rsidR="009B1D3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0,5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pl-PL"/>
                </w:rPr>
                <w:id w:val="1611003476"/>
              </w:sdtPr>
              <w:sdtEndPr/>
              <w:sdtContent>
                <w:r w:rsidR="009B1D37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 </w:t>
                </w:r>
                <w:r w:rsidR="00D06ADE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D06AD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ADE" w:rsidRPr="001722E5" w:rsidRDefault="00D06ADE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FC6B2A">
        <w:trPr>
          <w:cantSplit/>
          <w:trHeight w:val="284"/>
        </w:trPr>
        <w:tc>
          <w:tcPr>
            <w:tcW w:w="1431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D3218E">
            <w:pPr>
              <w:spacing w:before="60" w:after="0" w:line="264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Jakość pobranej wody podziemnej</w:t>
            </w:r>
            <w:r w:rsidR="00D321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D3218E" w:rsidRPr="00D3218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 się w przypadku wykonywania bada</w:t>
            </w:r>
            <w:r w:rsidR="00D3218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ń</w:t>
            </w:r>
            <w:r w:rsidR="00D3218E" w:rsidRPr="00D3218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pobranej wody)</w:t>
            </w:r>
          </w:p>
        </w:tc>
      </w:tr>
      <w:tr w:rsidR="007901F4" w:rsidRPr="001722E5" w:rsidTr="00E76C84">
        <w:trPr>
          <w:cantSplit/>
          <w:trHeight w:val="284"/>
        </w:trPr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Wskaźniki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942D42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Zawartość w pobranej wodzie [mg/</w:t>
            </w:r>
            <w:r w:rsidR="003739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2B0588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substancji w pobranej wodzie, której zużycie spowodowało powstanie ścieków </w:t>
            </w:r>
            <w:r w:rsidR="00E94FF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[kg]</w:t>
            </w:r>
          </w:p>
        </w:tc>
      </w:tr>
      <w:tr w:rsidR="007901F4" w:rsidRPr="001722E5" w:rsidTr="00E76C84">
        <w:trPr>
          <w:cantSplit/>
          <w:trHeight w:val="284"/>
        </w:trPr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3</w:t>
            </w:r>
          </w:p>
        </w:tc>
      </w:tr>
      <w:tr w:rsidR="007901F4" w:rsidRPr="001722E5" w:rsidTr="00E76C84">
        <w:trPr>
          <w:cantSplit/>
          <w:trHeight w:val="284"/>
        </w:trPr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375711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57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Pięciodobowe biochemiczne zapotrzebowanie tlenu (BZT</w:t>
            </w:r>
            <w:r w:rsidRPr="0037571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5</w:t>
            </w:r>
            <w:r w:rsidRPr="003757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84"/>
        </w:trPr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375711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Chemiczne zapotrzebowanie tlenu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84"/>
        </w:trPr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Zawiesina ogólna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84"/>
        </w:trPr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Suma jonów chlorków i siarczanów </w:t>
            </w:r>
            <w:r w:rsidR="00D20E0A" w:rsidRPr="00D20E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(Cl + SO</w:t>
            </w:r>
            <w:r w:rsidR="00D20E0A" w:rsidRPr="00D20E0A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4</w:t>
            </w:r>
            <w:r w:rsidR="00D20E0A" w:rsidRPr="00D20E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84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 substancje:</w:t>
            </w:r>
          </w:p>
        </w:tc>
        <w:tc>
          <w:tcPr>
            <w:tcW w:w="421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widowControl w:val="0"/>
              <w:spacing w:before="60" w:after="0" w:line="264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Fenole lotne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30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772668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Metale ciężkie</w:t>
            </w:r>
            <w:r w:rsidR="00772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tym: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136D7A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901F4"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arsen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136D7A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901F4"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chrom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136D7A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901F4"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cynk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136D7A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901F4"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kadm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136D7A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901F4"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miedź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136D7A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901F4"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nikiel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136D7A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901F4"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ołów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136D7A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901F4"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rtęć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136D7A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901F4"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srebro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9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901F4" w:rsidRPr="001722E5" w:rsidRDefault="00136D7A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901F4"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wanad</w:t>
            </w:r>
          </w:p>
        </w:tc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01F4" w:rsidRPr="001722E5" w:rsidTr="00E76C84">
        <w:trPr>
          <w:cantSplit/>
          <w:trHeight w:val="284"/>
        </w:trPr>
        <w:tc>
          <w:tcPr>
            <w:tcW w:w="21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Pozostałe </w:t>
            </w:r>
            <w:r w:rsidR="009A28E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6</w:t>
            </w:r>
            <w:r w:rsidRPr="001722E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01F4" w:rsidRPr="001722E5" w:rsidRDefault="007901F4" w:rsidP="001722E5">
            <w:pPr>
              <w:spacing w:before="60"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1722E5" w:rsidRPr="001722E5" w:rsidRDefault="001722E5" w:rsidP="001722E5">
      <w:pPr>
        <w:spacing w:before="60"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06ADE" w:rsidRDefault="00D06ADE" w:rsidP="00D06AD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Objaśnienia: </w:t>
      </w:r>
    </w:p>
    <w:p w:rsidR="00D06ADE" w:rsidRDefault="00D06ADE" w:rsidP="00D06A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  <w:r w:rsidR="006D2DED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D06ADE" w:rsidRPr="00131C6A" w:rsidRDefault="00D06ADE" w:rsidP="00D06AD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</w:t>
      </w:r>
      <w:r w:rsidRPr="00131C6A">
        <w:rPr>
          <w:rFonts w:ascii="Arial" w:eastAsia="Times New Roman" w:hAnsi="Arial" w:cs="Arial"/>
          <w:sz w:val="16"/>
          <w:szCs w:val="16"/>
          <w:lang w:eastAsia="pl-PL"/>
        </w:rPr>
        <w:t xml:space="preserve"> przypadku zmiany pozwolenia lub korzystania z usługi wodnej na podstawie decyzji przenoszącej pozwolenie wodnoprawne lub w związku z następstwem prawnym zakładu należy wpisać </w:t>
      </w:r>
      <w:r w:rsidR="0029042F">
        <w:rPr>
          <w:rFonts w:ascii="Arial" w:eastAsia="Times New Roman" w:hAnsi="Arial" w:cs="Arial"/>
          <w:sz w:val="16"/>
          <w:szCs w:val="16"/>
          <w:lang w:eastAsia="pl-PL"/>
        </w:rPr>
        <w:t>dane dotyczące</w:t>
      </w:r>
      <w:r w:rsidRPr="00131C6A">
        <w:rPr>
          <w:rFonts w:ascii="Arial" w:eastAsia="Times New Roman" w:hAnsi="Arial" w:cs="Arial"/>
          <w:sz w:val="16"/>
          <w:szCs w:val="16"/>
          <w:lang w:eastAsia="pl-PL"/>
        </w:rPr>
        <w:t xml:space="preserve"> odpowiednio decyzji zmieniającej pozwolenie wodnoprawne, decyzji potwierdzającej przejęcie przez następcę prawnego praw i obowiązków wynikających z pozwolenia, gdy została ona wydana, a także decyzji przenoszącej pozwolenie wodnoprawne.</w:t>
      </w:r>
    </w:p>
    <w:p w:rsidR="00D06ADE" w:rsidRPr="00A434E4" w:rsidRDefault="00D06ADE" w:rsidP="00D06ADE">
      <w:pPr>
        <w:numPr>
          <w:ilvl w:val="0"/>
          <w:numId w:val="9"/>
        </w:numPr>
        <w:spacing w:after="0" w:line="264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434E4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Wypełnia się </w:t>
      </w:r>
      <w:r w:rsidR="009B1D3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w przypadku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wprowadzani</w:t>
      </w:r>
      <w:r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ścieków do wód lub do ziemi w </w:t>
      </w:r>
      <w:r>
        <w:rPr>
          <w:rFonts w:ascii="Arial" w:eastAsia="Times New Roman" w:hAnsi="Arial" w:cs="Arial"/>
          <w:sz w:val="16"/>
          <w:szCs w:val="16"/>
          <w:lang w:eastAsia="pl-PL"/>
        </w:rPr>
        <w:t>razie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pomniejszania ilości substancji zawartych </w:t>
      </w:r>
      <w:r w:rsidR="006D2DED">
        <w:rPr>
          <w:rFonts w:ascii="Arial" w:eastAsia="Times New Roman" w:hAnsi="Arial" w:cs="Arial"/>
          <w:sz w:val="16"/>
          <w:szCs w:val="16"/>
          <w:lang w:eastAsia="pl-PL"/>
        </w:rPr>
        <w:t xml:space="preserve">w 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ściekach o ilość tych substancji zawartych w pobranej wodzie, której zużycie spowodowało powstanie tych ścieków, </w:t>
      </w:r>
      <w:r w:rsidRPr="00A434E4">
        <w:rPr>
          <w:rFonts w:ascii="Arial" w:eastAsia="Times New Roman" w:hAnsi="Arial" w:cs="Times New Roman"/>
          <w:sz w:val="16"/>
          <w:szCs w:val="16"/>
          <w:lang w:eastAsia="pl-PL"/>
        </w:rPr>
        <w:t>o ile podmiot dysponuje danymi w tym zakresie,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zgodnie z art. 278 ust. 4 ustawy z dnia 20 lipca 2017 r. - Prawo wodne</w:t>
      </w:r>
      <w:r w:rsidRPr="00A434E4">
        <w:rPr>
          <w:rFonts w:ascii="Arial" w:eastAsia="Times New Roman" w:hAnsi="Arial" w:cs="Times New Roman"/>
          <w:sz w:val="16"/>
          <w:szCs w:val="16"/>
          <w:lang w:eastAsia="pl-PL"/>
        </w:rPr>
        <w:t xml:space="preserve"> (Dz. U.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poz. 1566, z późn. zm.).</w:t>
      </w:r>
    </w:p>
    <w:p w:rsidR="009A28E5" w:rsidRDefault="009A28E5" w:rsidP="009A28E5">
      <w:pPr>
        <w:pStyle w:val="Akapitzlist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Podana ilość wody powinna uwzględniać proporcjonalne rozliczenie strat wody w sieci </w:t>
      </w:r>
      <w:bookmarkStart w:id="0" w:name="_GoBack"/>
      <w:bookmarkEnd w:id="0"/>
      <w:r w:rsidR="001F1749">
        <w:rPr>
          <w:rFonts w:ascii="Arial" w:eastAsia="Times New Roman" w:hAnsi="Arial" w:cs="Arial"/>
          <w:sz w:val="16"/>
          <w:szCs w:val="16"/>
          <w:lang w:eastAsia="pl-PL"/>
        </w:rPr>
        <w:t>w odniesieniu do poszczególnych celów przeznaczenia pobranej wody.</w:t>
      </w:r>
      <w:r w:rsidR="0068492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D06ADE" w:rsidRPr="00D06ADE" w:rsidRDefault="00D06ADE" w:rsidP="009A28E5">
      <w:pPr>
        <w:pStyle w:val="Akapitzlist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06ADE">
        <w:rPr>
          <w:rFonts w:ascii="Arial" w:eastAsia="Times New Roman" w:hAnsi="Arial" w:cs="Arial"/>
          <w:sz w:val="16"/>
          <w:szCs w:val="16"/>
          <w:lang w:eastAsia="pl-PL"/>
        </w:rPr>
        <w:t xml:space="preserve">Należy wybrać </w:t>
      </w:r>
      <w:r w:rsidR="00F2170D">
        <w:rPr>
          <w:rFonts w:ascii="Arial" w:eastAsia="Times New Roman" w:hAnsi="Arial" w:cs="Arial"/>
          <w:sz w:val="16"/>
          <w:szCs w:val="16"/>
          <w:lang w:eastAsia="pl-PL"/>
        </w:rPr>
        <w:t xml:space="preserve">i zaznaczyć </w:t>
      </w:r>
      <w:r w:rsidRPr="00D06ADE">
        <w:rPr>
          <w:rFonts w:ascii="Arial" w:eastAsia="Times New Roman" w:hAnsi="Arial" w:cs="Arial"/>
          <w:sz w:val="16"/>
          <w:szCs w:val="16"/>
          <w:lang w:eastAsia="pl-PL"/>
        </w:rPr>
        <w:t xml:space="preserve">właściwy współczynnik różnicujący odpowiadający sposobowi uzdatniania, który wykonuje podmiot dokonujący poboru wód podziemnych, w zależności od jej jakości, z tym że w przypadku, gdy do uzdatniania tych samych wód podziemnych stosuje się dwa lub więcej spośród niżej wymienionych procesów uzdatniania, należy </w:t>
      </w:r>
      <w:r w:rsidR="00684925">
        <w:rPr>
          <w:rFonts w:ascii="Arial" w:eastAsia="Times New Roman" w:hAnsi="Arial" w:cs="Arial"/>
          <w:sz w:val="16"/>
          <w:szCs w:val="16"/>
          <w:lang w:eastAsia="pl-PL"/>
        </w:rPr>
        <w:t xml:space="preserve">zaznaczyć </w:t>
      </w:r>
      <w:r w:rsidRPr="00D06ADE">
        <w:rPr>
          <w:rFonts w:ascii="Arial" w:eastAsia="Times New Roman" w:hAnsi="Arial" w:cs="Arial"/>
          <w:sz w:val="16"/>
          <w:szCs w:val="16"/>
          <w:lang w:eastAsia="pl-PL"/>
        </w:rPr>
        <w:t>wszystkie współczynniki odpowiadające za</w:t>
      </w:r>
      <w:r w:rsidR="001F1749">
        <w:rPr>
          <w:rFonts w:ascii="Arial" w:eastAsia="Times New Roman" w:hAnsi="Arial" w:cs="Arial"/>
          <w:sz w:val="16"/>
          <w:szCs w:val="16"/>
          <w:lang w:eastAsia="pl-PL"/>
        </w:rPr>
        <w:t>stosowanym procesom uzdatniania.</w:t>
      </w:r>
    </w:p>
    <w:p w:rsidR="00D06ADE" w:rsidRPr="00A434E4" w:rsidRDefault="00D06ADE" w:rsidP="00D06ADE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Współczynniki różnicujące </w:t>
      </w:r>
      <w:r w:rsidRPr="00D260AB">
        <w:rPr>
          <w:rFonts w:ascii="Arial" w:eastAsia="Times New Roman" w:hAnsi="Arial" w:cs="Arial"/>
          <w:sz w:val="16"/>
          <w:szCs w:val="16"/>
          <w:lang w:eastAsia="pl-PL"/>
        </w:rPr>
        <w:t xml:space="preserve"> odpowiadając</w:t>
      </w:r>
      <w:r>
        <w:rPr>
          <w:rFonts w:ascii="Arial" w:eastAsia="Times New Roman" w:hAnsi="Arial" w:cs="Arial"/>
          <w:sz w:val="16"/>
          <w:szCs w:val="16"/>
          <w:lang w:eastAsia="pl-PL"/>
        </w:rPr>
        <w:t>e</w:t>
      </w:r>
      <w:r w:rsidRPr="00D260AB">
        <w:rPr>
          <w:rFonts w:ascii="Arial" w:eastAsia="Times New Roman" w:hAnsi="Arial" w:cs="Arial"/>
          <w:sz w:val="16"/>
          <w:szCs w:val="16"/>
          <w:lang w:eastAsia="pl-PL"/>
        </w:rPr>
        <w:t xml:space="preserve"> sposobo</w:t>
      </w:r>
      <w:r>
        <w:rPr>
          <w:rFonts w:ascii="Arial" w:eastAsia="Times New Roman" w:hAnsi="Arial" w:cs="Arial"/>
          <w:sz w:val="16"/>
          <w:szCs w:val="16"/>
          <w:lang w:eastAsia="pl-PL"/>
        </w:rPr>
        <w:t>m</w:t>
      </w:r>
      <w:r w:rsidRPr="00D260AB">
        <w:rPr>
          <w:rFonts w:ascii="Arial" w:eastAsia="Times New Roman" w:hAnsi="Arial" w:cs="Arial"/>
          <w:sz w:val="16"/>
          <w:szCs w:val="16"/>
          <w:lang w:eastAsia="pl-PL"/>
        </w:rPr>
        <w:t xml:space="preserve"> uzdatniania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pobranych wód podziemnych </w:t>
      </w:r>
      <w:r w:rsidR="006D2DED">
        <w:rPr>
          <w:rFonts w:ascii="Arial" w:eastAsia="Times New Roman" w:hAnsi="Arial" w:cs="Arial"/>
          <w:sz w:val="16"/>
          <w:szCs w:val="16"/>
          <w:lang w:eastAsia="pl-PL"/>
        </w:rPr>
        <w:t>określa § 5 ust. 2</w:t>
      </w:r>
      <w:r w:rsidR="006D2DED" w:rsidRPr="00E066B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6D2DED" w:rsidRPr="00E066B3">
        <w:rPr>
          <w:rFonts w:ascii="Arial" w:eastAsia="Times New Roman" w:hAnsi="Arial" w:cs="Arial"/>
          <w:snapToGrid w:val="0"/>
          <w:sz w:val="16"/>
          <w:szCs w:val="16"/>
          <w:lang w:eastAsia="pl-PL"/>
        </w:rPr>
        <w:t>rozporządzenia Rady Ministrów z dnia 22 grudnia 2017 r. w sprawie jednostkowych stawek opłat za usługi wodne (Dz.U. poz. 2502)</w:t>
      </w:r>
      <w:r w:rsidR="006D2DED">
        <w:rPr>
          <w:rFonts w:ascii="Arial" w:eastAsia="Times New Roman" w:hAnsi="Arial" w:cs="Arial"/>
          <w:snapToGrid w:val="0"/>
          <w:sz w:val="16"/>
          <w:szCs w:val="16"/>
          <w:lang w:eastAsia="pl-PL"/>
        </w:rPr>
        <w:t xml:space="preserve"> i </w:t>
      </w:r>
      <w:r>
        <w:rPr>
          <w:rFonts w:ascii="Arial" w:eastAsia="Times New Roman" w:hAnsi="Arial" w:cs="Arial"/>
          <w:sz w:val="16"/>
          <w:szCs w:val="16"/>
          <w:lang w:eastAsia="pl-PL"/>
        </w:rPr>
        <w:t>wynoszą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</w:p>
    <w:p w:rsidR="00D06ADE" w:rsidRPr="006F5EAE" w:rsidRDefault="00D06ADE" w:rsidP="00D06ADE">
      <w:pPr>
        <w:pStyle w:val="Akapitzlist"/>
        <w:numPr>
          <w:ilvl w:val="0"/>
          <w:numId w:val="39"/>
        </w:numPr>
        <w:spacing w:after="0" w:line="240" w:lineRule="auto"/>
        <w:ind w:left="567" w:hanging="141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–  jeżeli 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>wod</w:t>
      </w:r>
      <w:r>
        <w:rPr>
          <w:rFonts w:ascii="Arial" w:eastAsia="Times New Roman" w:hAnsi="Arial" w:cs="Arial"/>
          <w:sz w:val="16"/>
          <w:szCs w:val="16"/>
          <w:lang w:eastAsia="pl-PL"/>
        </w:rPr>
        <w:t>y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 xml:space="preserve"> nie podlega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ją 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 xml:space="preserve"> żadnym procesom uzdatniania lub 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 xml:space="preserve"> wyłącznie dezynfekcji lub demineralizacji albo innym procesom uzdatniania niewymienionym poniżej,</w:t>
      </w:r>
    </w:p>
    <w:p w:rsidR="00D06ADE" w:rsidRPr="00A434E4" w:rsidRDefault="00D06ADE" w:rsidP="00D06ADE">
      <w:pPr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1,25 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>–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jeżeli wody 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procesom odżelaziania lub utleniania, </w:t>
      </w:r>
    </w:p>
    <w:p w:rsidR="00D06ADE" w:rsidRPr="006F5EAE" w:rsidRDefault="00D06ADE" w:rsidP="00D06ADE">
      <w:pPr>
        <w:pStyle w:val="Akapitzlist"/>
        <w:numPr>
          <w:ilvl w:val="0"/>
          <w:numId w:val="2"/>
        </w:numPr>
        <w:tabs>
          <w:tab w:val="clear" w:pos="851"/>
        </w:tabs>
        <w:spacing w:after="0" w:line="240" w:lineRule="auto"/>
        <w:ind w:left="567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F5EAE">
        <w:rPr>
          <w:rFonts w:ascii="Arial" w:eastAsia="Times New Roman" w:hAnsi="Arial" w:cs="Arial"/>
          <w:sz w:val="16"/>
          <w:szCs w:val="16"/>
          <w:lang w:eastAsia="pl-PL"/>
        </w:rPr>
        <w:t>–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jeżeli 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>wod</w:t>
      </w:r>
      <w:r>
        <w:rPr>
          <w:rFonts w:ascii="Arial" w:eastAsia="Times New Roman" w:hAnsi="Arial" w:cs="Arial"/>
          <w:sz w:val="16"/>
          <w:szCs w:val="16"/>
          <w:lang w:eastAsia="pl-PL"/>
        </w:rPr>
        <w:t>y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 xml:space="preserve"> 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6F5EAE">
        <w:rPr>
          <w:rFonts w:ascii="Arial" w:eastAsia="Times New Roman" w:hAnsi="Arial" w:cs="Arial"/>
          <w:sz w:val="16"/>
          <w:szCs w:val="16"/>
          <w:lang w:eastAsia="pl-PL"/>
        </w:rPr>
        <w:t xml:space="preserve"> procesom odmanganiania,</w:t>
      </w:r>
    </w:p>
    <w:p w:rsidR="00D06ADE" w:rsidRPr="00A434E4" w:rsidRDefault="00D06ADE" w:rsidP="00D06ADE">
      <w:pPr>
        <w:spacing w:after="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0,5 </w:t>
      </w:r>
      <w:r w:rsidRPr="00E77497">
        <w:rPr>
          <w:rFonts w:ascii="Arial" w:eastAsia="Times New Roman" w:hAnsi="Arial" w:cs="Arial"/>
          <w:sz w:val="16"/>
          <w:szCs w:val="16"/>
          <w:lang w:eastAsia="pl-PL"/>
        </w:rPr>
        <w:t>–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jeżeli 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</w:t>
      </w:r>
      <w:r>
        <w:rPr>
          <w:rFonts w:ascii="Arial" w:eastAsia="Times New Roman" w:hAnsi="Arial" w:cs="Arial"/>
          <w:sz w:val="16"/>
          <w:szCs w:val="16"/>
          <w:lang w:eastAsia="pl-PL"/>
        </w:rPr>
        <w:t>y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procesom usuwania amon</w:t>
      </w:r>
      <w:r>
        <w:rPr>
          <w:rFonts w:ascii="Arial" w:eastAsia="Times New Roman" w:hAnsi="Arial" w:cs="Arial"/>
          <w:sz w:val="16"/>
          <w:szCs w:val="16"/>
          <w:lang w:eastAsia="pl-PL"/>
        </w:rPr>
        <w:t>u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, koagulacji lub adsorpcji,</w:t>
      </w:r>
    </w:p>
    <w:p w:rsidR="00D06ADE" w:rsidRPr="00A434E4" w:rsidRDefault="00D06ADE" w:rsidP="00D06AD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0,3  </w:t>
      </w:r>
      <w:r w:rsidRPr="00E77497">
        <w:rPr>
          <w:rFonts w:ascii="Arial" w:eastAsia="Times New Roman" w:hAnsi="Arial" w:cs="Arial"/>
          <w:sz w:val="16"/>
          <w:szCs w:val="16"/>
          <w:lang w:eastAsia="pl-PL"/>
        </w:rPr>
        <w:t>–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jeżeli 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>wod</w:t>
      </w:r>
      <w:r>
        <w:rPr>
          <w:rFonts w:ascii="Arial" w:eastAsia="Times New Roman" w:hAnsi="Arial" w:cs="Arial"/>
          <w:sz w:val="16"/>
          <w:szCs w:val="16"/>
          <w:lang w:eastAsia="pl-PL"/>
        </w:rPr>
        <w:t>y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podlega</w:t>
      </w:r>
      <w:r>
        <w:rPr>
          <w:rFonts w:ascii="Arial" w:eastAsia="Times New Roman" w:hAnsi="Arial" w:cs="Arial"/>
          <w:sz w:val="16"/>
          <w:szCs w:val="16"/>
          <w:lang w:eastAsia="pl-PL"/>
        </w:rPr>
        <w:t>ją</w:t>
      </w:r>
      <w:r w:rsidRPr="00A434E4">
        <w:rPr>
          <w:rFonts w:ascii="Arial" w:eastAsia="Times New Roman" w:hAnsi="Arial" w:cs="Arial"/>
          <w:sz w:val="16"/>
          <w:szCs w:val="16"/>
          <w:lang w:eastAsia="pl-PL"/>
        </w:rPr>
        <w:t xml:space="preserve"> procesom usuwania azotanów lub metali ciężkich.</w:t>
      </w:r>
    </w:p>
    <w:p w:rsidR="00D06ADE" w:rsidRPr="001F1749" w:rsidRDefault="00D06ADE" w:rsidP="001F174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F1749">
        <w:rPr>
          <w:rFonts w:ascii="Arial" w:eastAsia="Times New Roman" w:hAnsi="Arial" w:cs="Arial"/>
          <w:sz w:val="16"/>
          <w:szCs w:val="16"/>
          <w:lang w:eastAsia="pl-PL"/>
        </w:rPr>
        <w:t>Heksachlorocykloheksan (HCH), tetrachlorometan (czterochlorek węgla – CCl</w:t>
      </w:r>
      <w:r w:rsidRPr="001F1749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4</w:t>
      </w:r>
      <w:r w:rsidRPr="001F1749">
        <w:rPr>
          <w:rFonts w:ascii="Arial" w:eastAsia="Times New Roman" w:hAnsi="Arial" w:cs="Arial"/>
          <w:sz w:val="16"/>
          <w:szCs w:val="16"/>
          <w:lang w:eastAsia="pl-PL"/>
        </w:rPr>
        <w:t>), pentachlorofenol (PCP), aldryna, dieldryna, endryna, izodryna, heksachlorobenzen (HCB), heksachlorobutadien (HCBD), trichlorometan (chloroform – CHCl</w:t>
      </w:r>
      <w:r w:rsidRPr="001F1749">
        <w:rPr>
          <w:rFonts w:ascii="Arial" w:eastAsia="Times New Roman" w:hAnsi="Arial" w:cs="Arial"/>
          <w:sz w:val="16"/>
          <w:szCs w:val="16"/>
          <w:vertAlign w:val="subscript"/>
          <w:lang w:eastAsia="pl-PL"/>
        </w:rPr>
        <w:t>3</w:t>
      </w:r>
      <w:r w:rsidRPr="001F1749">
        <w:rPr>
          <w:rFonts w:ascii="Arial" w:eastAsia="Times New Roman" w:hAnsi="Arial" w:cs="Arial"/>
          <w:sz w:val="16"/>
          <w:szCs w:val="16"/>
          <w:lang w:eastAsia="pl-PL"/>
        </w:rPr>
        <w:t>), 1,2-dichloroetan (EDC), trichloroetylen (TRI), tetrachloroetylen (nadchloroetylen - PER), trichlorobenzen (TCB); należy podać zawartość osobno dla każdej substancji.</w:t>
      </w:r>
    </w:p>
    <w:p w:rsidR="00D06ADE" w:rsidRDefault="00D06ADE" w:rsidP="00D06ADE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D06ADE" w:rsidRDefault="00D06ADE" w:rsidP="00D06ADE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D06ADE" w:rsidRDefault="00D06ADE" w:rsidP="00D06ADE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D06ADE" w:rsidRDefault="00D06ADE" w:rsidP="00D06ADE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D06ADE" w:rsidRDefault="00D06ADE" w:rsidP="00D06ADE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D06ADE" w:rsidRDefault="00D06ADE" w:rsidP="00D06ADE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D06ADE" w:rsidRDefault="00D06ADE" w:rsidP="00D06ADE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D06ADE" w:rsidRPr="001722E5" w:rsidRDefault="00D06ADE" w:rsidP="00D06ADE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D06ADE" w:rsidRPr="001722E5" w:rsidRDefault="00D06ADE" w:rsidP="00D06ADE">
      <w:pPr>
        <w:spacing w:after="0" w:line="264" w:lineRule="auto"/>
        <w:ind w:left="284" w:hanging="284"/>
        <w:jc w:val="both"/>
        <w:rPr>
          <w:rFonts w:ascii="Arial" w:eastAsia="Times New Roman" w:hAnsi="Arial" w:cs="Times New Roman"/>
          <w:sz w:val="15"/>
          <w:szCs w:val="15"/>
          <w:lang w:eastAsia="pl-PL"/>
        </w:rPr>
      </w:pPr>
    </w:p>
    <w:p w:rsidR="00D06ADE" w:rsidRPr="00E73B8D" w:rsidRDefault="00D06ADE" w:rsidP="00D06ADE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.............................................................</w:t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.........................................................................</w:t>
      </w:r>
    </w:p>
    <w:p w:rsidR="00D06ADE" w:rsidRPr="00E73B8D" w:rsidRDefault="00D06ADE" w:rsidP="00D06ADE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ab/>
        <w:t xml:space="preserve">(podpis podmiotu obowiązanego do ponoszenia </w:t>
      </w:r>
    </w:p>
    <w:p w:rsidR="00D06ADE" w:rsidRPr="00E73B8D" w:rsidRDefault="00D06ADE" w:rsidP="00D06ADE">
      <w:pPr>
        <w:spacing w:after="0" w:line="264" w:lineRule="auto"/>
        <w:ind w:left="9912" w:firstLine="708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 xml:space="preserve">opłaty za usługi wodne lub osoby upoważnionej </w:t>
      </w:r>
    </w:p>
    <w:p w:rsidR="00D06ADE" w:rsidRPr="00E73B8D" w:rsidRDefault="00D06ADE" w:rsidP="00D06ADE">
      <w:pPr>
        <w:spacing w:after="0" w:line="264" w:lineRule="auto"/>
        <w:ind w:left="10620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73B8D">
        <w:rPr>
          <w:rFonts w:ascii="Arial" w:eastAsia="Times New Roman" w:hAnsi="Arial" w:cs="Times New Roman"/>
          <w:sz w:val="16"/>
          <w:szCs w:val="16"/>
          <w:lang w:eastAsia="pl-PL"/>
        </w:rPr>
        <w:t>do jego reprezentacji)</w:t>
      </w: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P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22E5" w:rsidRDefault="001722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28E5" w:rsidRDefault="009A28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28E5" w:rsidRDefault="009A28E5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28E5" w:rsidRPr="001F1749" w:rsidRDefault="009A28E5" w:rsidP="001722E5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>Dan</w:t>
      </w:r>
      <w:r w:rsidR="001F1749">
        <w:rPr>
          <w:rFonts w:ascii="Arial" w:eastAsia="Times New Roman" w:hAnsi="Arial" w:cs="Arial"/>
          <w:sz w:val="18"/>
          <w:szCs w:val="18"/>
          <w:lang w:eastAsia="pl-PL"/>
        </w:rPr>
        <w:t>e do kontaktu z osobą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 xml:space="preserve"> sporządzającą oświadczenie:</w:t>
      </w:r>
    </w:p>
    <w:p w:rsidR="009A28E5" w:rsidRPr="001F1749" w:rsidRDefault="009A28E5" w:rsidP="001722E5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9A28E5" w:rsidRDefault="009A28E5" w:rsidP="001722E5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F1749">
        <w:rPr>
          <w:rFonts w:ascii="Arial" w:eastAsia="Times New Roman" w:hAnsi="Arial" w:cs="Arial"/>
          <w:sz w:val="18"/>
          <w:szCs w:val="18"/>
          <w:lang w:eastAsia="pl-PL"/>
        </w:rPr>
        <w:t>nr telefonu</w:t>
      </w:r>
      <w:r w:rsidR="006D2DED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1F1749">
        <w:rPr>
          <w:rFonts w:ascii="Arial" w:eastAsia="Times New Roman" w:hAnsi="Arial" w:cs="Arial"/>
          <w:sz w:val="18"/>
          <w:szCs w:val="18"/>
          <w:lang w:eastAsia="pl-PL"/>
        </w:rPr>
        <w:t>………………………….., adres e-mail:……………………………………</w:t>
      </w:r>
    </w:p>
    <w:p w:rsidR="0038360E" w:rsidRDefault="0038360E" w:rsidP="001722E5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9B1D37" w:rsidRDefault="009B1D37" w:rsidP="001722E5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9B1D37" w:rsidRDefault="009B1D37" w:rsidP="001722E5">
      <w:pPr>
        <w:spacing w:after="0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722E5" w:rsidRPr="00967C83" w:rsidRDefault="0038360E" w:rsidP="001722E5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C83">
        <w:rPr>
          <w:rFonts w:ascii="Arial" w:eastAsia="Times New Roman" w:hAnsi="Arial" w:cs="Arial"/>
          <w:b/>
          <w:sz w:val="20"/>
          <w:szCs w:val="20"/>
          <w:lang w:eastAsia="pl-PL"/>
        </w:rPr>
        <w:t>Wypełnione i podpisane oświadczenie należy przesłać na adres właściwego do ustalenia opłaty Zarządu Zlewni PGW Wody Polskie</w:t>
      </w:r>
    </w:p>
    <w:sectPr w:rsidR="001722E5" w:rsidRPr="00967C83" w:rsidSect="007901F4">
      <w:footerReference w:type="default" r:id="rId9"/>
      <w:pgSz w:w="16840" w:h="11907" w:orient="landscape" w:code="9"/>
      <w:pgMar w:top="1418" w:right="1247" w:bottom="1418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31" w:rsidRDefault="00164F31">
      <w:pPr>
        <w:spacing w:after="0" w:line="240" w:lineRule="auto"/>
      </w:pPr>
      <w:r>
        <w:separator/>
      </w:r>
    </w:p>
  </w:endnote>
  <w:endnote w:type="continuationSeparator" w:id="0">
    <w:p w:rsidR="00164F31" w:rsidRDefault="0016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635146"/>
      <w:docPartObj>
        <w:docPartGallery w:val="Page Numbers (Bottom of Page)"/>
        <w:docPartUnique/>
      </w:docPartObj>
    </w:sdtPr>
    <w:sdtEndPr/>
    <w:sdtContent>
      <w:p w:rsidR="0068351F" w:rsidRDefault="006835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59A">
          <w:rPr>
            <w:noProof/>
          </w:rPr>
          <w:t>5</w:t>
        </w:r>
        <w:r>
          <w:fldChar w:fldCharType="end"/>
        </w:r>
      </w:p>
    </w:sdtContent>
  </w:sdt>
  <w:p w:rsidR="0068351F" w:rsidRDefault="006835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31" w:rsidRDefault="00164F31">
      <w:pPr>
        <w:spacing w:after="0" w:line="240" w:lineRule="auto"/>
      </w:pPr>
      <w:r>
        <w:separator/>
      </w:r>
    </w:p>
  </w:footnote>
  <w:footnote w:type="continuationSeparator" w:id="0">
    <w:p w:rsidR="00164F31" w:rsidRDefault="00164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9C6"/>
    <w:multiLevelType w:val="singleLevel"/>
    <w:tmpl w:val="DB6EA9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D5F30C3"/>
    <w:multiLevelType w:val="hybridMultilevel"/>
    <w:tmpl w:val="EF123A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12C7B"/>
    <w:multiLevelType w:val="hybridMultilevel"/>
    <w:tmpl w:val="465EF0EA"/>
    <w:lvl w:ilvl="0" w:tplc="928A28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EE3F6A"/>
    <w:multiLevelType w:val="hybridMultilevel"/>
    <w:tmpl w:val="1B1A0428"/>
    <w:lvl w:ilvl="0" w:tplc="179E7020">
      <w:start w:val="11"/>
      <w:numFmt w:val="decimal"/>
      <w:lvlText w:val="%1)"/>
      <w:lvlJc w:val="left"/>
      <w:pPr>
        <w:tabs>
          <w:tab w:val="num" w:pos="289"/>
        </w:tabs>
        <w:ind w:left="289" w:hanging="289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abstractNum w:abstractNumId="4">
    <w:nsid w:val="11DE2EAB"/>
    <w:multiLevelType w:val="hybridMultilevel"/>
    <w:tmpl w:val="3D2660C4"/>
    <w:lvl w:ilvl="0" w:tplc="ACA250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1D0D64"/>
    <w:multiLevelType w:val="hybridMultilevel"/>
    <w:tmpl w:val="7E54FE52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2A4A60"/>
    <w:multiLevelType w:val="multilevel"/>
    <w:tmpl w:val="ED58D63C"/>
    <w:lvl w:ilvl="0">
      <w:start w:val="2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517C2"/>
    <w:multiLevelType w:val="multilevel"/>
    <w:tmpl w:val="03B8F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613CD"/>
    <w:multiLevelType w:val="hybridMultilevel"/>
    <w:tmpl w:val="1DE2BC4E"/>
    <w:lvl w:ilvl="0" w:tplc="123013A6">
      <w:start w:val="2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abstractNum w:abstractNumId="9">
    <w:nsid w:val="2028564D"/>
    <w:multiLevelType w:val="multilevel"/>
    <w:tmpl w:val="3B96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95931"/>
    <w:multiLevelType w:val="hybridMultilevel"/>
    <w:tmpl w:val="1986A5B6"/>
    <w:lvl w:ilvl="0" w:tplc="AFC248B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A627BA"/>
    <w:multiLevelType w:val="multilevel"/>
    <w:tmpl w:val="88BAD0DC"/>
    <w:lvl w:ilvl="0">
      <w:start w:val="8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A3943"/>
    <w:multiLevelType w:val="hybridMultilevel"/>
    <w:tmpl w:val="C88AE06C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5B54DB"/>
    <w:multiLevelType w:val="hybridMultilevel"/>
    <w:tmpl w:val="30F20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C11255"/>
    <w:multiLevelType w:val="singleLevel"/>
    <w:tmpl w:val="3E7444A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</w:abstractNum>
  <w:abstractNum w:abstractNumId="15">
    <w:nsid w:val="30167B26"/>
    <w:multiLevelType w:val="hybridMultilevel"/>
    <w:tmpl w:val="640EC3DA"/>
    <w:lvl w:ilvl="0" w:tplc="7682B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2C23C0"/>
    <w:multiLevelType w:val="multilevel"/>
    <w:tmpl w:val="57DA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3614832"/>
    <w:multiLevelType w:val="hybridMultilevel"/>
    <w:tmpl w:val="CD28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DC42F7"/>
    <w:multiLevelType w:val="hybridMultilevel"/>
    <w:tmpl w:val="8DAEB9D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06B13"/>
    <w:multiLevelType w:val="singleLevel"/>
    <w:tmpl w:val="C1C2C86C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0">
    <w:nsid w:val="3F030B51"/>
    <w:multiLevelType w:val="hybridMultilevel"/>
    <w:tmpl w:val="A5FC20B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357C3"/>
    <w:multiLevelType w:val="hybridMultilevel"/>
    <w:tmpl w:val="54D01BDE"/>
    <w:lvl w:ilvl="0" w:tplc="686E9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696537"/>
    <w:multiLevelType w:val="hybridMultilevel"/>
    <w:tmpl w:val="C3CC1030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2A39F3"/>
    <w:multiLevelType w:val="hybridMultilevel"/>
    <w:tmpl w:val="D94E31EE"/>
    <w:lvl w:ilvl="0" w:tplc="9B687A5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3D53C9"/>
    <w:multiLevelType w:val="multilevel"/>
    <w:tmpl w:val="76DAE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843620"/>
    <w:multiLevelType w:val="multilevel"/>
    <w:tmpl w:val="6CFED7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B5211D"/>
    <w:multiLevelType w:val="multilevel"/>
    <w:tmpl w:val="1CD69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92D50F3"/>
    <w:multiLevelType w:val="singleLevel"/>
    <w:tmpl w:val="9A74D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</w:abstractNum>
  <w:abstractNum w:abstractNumId="29">
    <w:nsid w:val="5E7C0E1A"/>
    <w:multiLevelType w:val="singleLevel"/>
    <w:tmpl w:val="E0CEE1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30">
    <w:nsid w:val="60253CAC"/>
    <w:multiLevelType w:val="hybridMultilevel"/>
    <w:tmpl w:val="5784D15E"/>
    <w:lvl w:ilvl="0" w:tplc="1A6E6FB8">
      <w:start w:val="5"/>
      <w:numFmt w:val="decimal"/>
      <w:lvlText w:val="%1)"/>
      <w:lvlJc w:val="left"/>
      <w:pPr>
        <w:ind w:left="720" w:hanging="360"/>
      </w:pPr>
      <w:rPr>
        <w:rFonts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05A01"/>
    <w:multiLevelType w:val="singleLevel"/>
    <w:tmpl w:val="0586339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32">
    <w:nsid w:val="67754C19"/>
    <w:multiLevelType w:val="hybridMultilevel"/>
    <w:tmpl w:val="3C0292E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8DA4DE1"/>
    <w:multiLevelType w:val="hybridMultilevel"/>
    <w:tmpl w:val="FE6C0834"/>
    <w:lvl w:ilvl="0" w:tplc="928A2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AF3696"/>
    <w:multiLevelType w:val="hybridMultilevel"/>
    <w:tmpl w:val="A3CC6D0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6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012DBA"/>
    <w:multiLevelType w:val="hybridMultilevel"/>
    <w:tmpl w:val="DD7EC9BA"/>
    <w:lvl w:ilvl="0" w:tplc="002A953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BF65C3"/>
    <w:multiLevelType w:val="hybridMultilevel"/>
    <w:tmpl w:val="1CD69BDC"/>
    <w:lvl w:ilvl="0" w:tplc="36583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892548"/>
    <w:multiLevelType w:val="hybridMultilevel"/>
    <w:tmpl w:val="F28815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3A77AF"/>
    <w:multiLevelType w:val="multilevel"/>
    <w:tmpl w:val="EE70C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AEE573A"/>
    <w:multiLevelType w:val="hybridMultilevel"/>
    <w:tmpl w:val="285CAE74"/>
    <w:lvl w:ilvl="0" w:tplc="83AE4756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>
    <w:nsid w:val="7DAB525C"/>
    <w:multiLevelType w:val="multilevel"/>
    <w:tmpl w:val="A4889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0A1E2E"/>
    <w:multiLevelType w:val="multilevel"/>
    <w:tmpl w:val="26120B8A"/>
    <w:lvl w:ilvl="0">
      <w:start w:val="6"/>
      <w:numFmt w:val="decimal"/>
      <w:lvlText w:val="%1."/>
      <w:lvlJc w:val="left"/>
      <w:pPr>
        <w:tabs>
          <w:tab w:val="num" w:pos="1776"/>
        </w:tabs>
        <w:ind w:left="1643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14"/>
  </w:num>
  <w:num w:numId="3">
    <w:abstractNumId w:val="28"/>
  </w:num>
  <w:num w:numId="4">
    <w:abstractNumId w:val="37"/>
  </w:num>
  <w:num w:numId="5">
    <w:abstractNumId w:val="22"/>
  </w:num>
  <w:num w:numId="6">
    <w:abstractNumId w:val="29"/>
  </w:num>
  <w:num w:numId="7">
    <w:abstractNumId w:val="1"/>
  </w:num>
  <w:num w:numId="8">
    <w:abstractNumId w:val="4"/>
  </w:num>
  <w:num w:numId="9">
    <w:abstractNumId w:val="25"/>
  </w:num>
  <w:num w:numId="10">
    <w:abstractNumId w:val="31"/>
  </w:num>
  <w:num w:numId="11">
    <w:abstractNumId w:val="19"/>
  </w:num>
  <w:num w:numId="12">
    <w:abstractNumId w:val="8"/>
  </w:num>
  <w:num w:numId="13">
    <w:abstractNumId w:val="6"/>
  </w:num>
  <w:num w:numId="14">
    <w:abstractNumId w:val="16"/>
  </w:num>
  <w:num w:numId="15">
    <w:abstractNumId w:val="41"/>
  </w:num>
  <w:num w:numId="16">
    <w:abstractNumId w:val="11"/>
  </w:num>
  <w:num w:numId="17">
    <w:abstractNumId w:val="40"/>
  </w:num>
  <w:num w:numId="18">
    <w:abstractNumId w:val="3"/>
  </w:num>
  <w:num w:numId="19">
    <w:abstractNumId w:val="21"/>
  </w:num>
  <w:num w:numId="20">
    <w:abstractNumId w:val="15"/>
  </w:num>
  <w:num w:numId="21">
    <w:abstractNumId w:val="32"/>
  </w:num>
  <w:num w:numId="22">
    <w:abstractNumId w:val="18"/>
  </w:num>
  <w:num w:numId="23">
    <w:abstractNumId w:val="34"/>
  </w:num>
  <w:num w:numId="24">
    <w:abstractNumId w:val="26"/>
  </w:num>
  <w:num w:numId="25">
    <w:abstractNumId w:val="9"/>
  </w:num>
  <w:num w:numId="26">
    <w:abstractNumId w:val="17"/>
  </w:num>
  <w:num w:numId="27">
    <w:abstractNumId w:val="36"/>
  </w:num>
  <w:num w:numId="28">
    <w:abstractNumId w:val="24"/>
  </w:num>
  <w:num w:numId="29">
    <w:abstractNumId w:val="27"/>
  </w:num>
  <w:num w:numId="30">
    <w:abstractNumId w:val="2"/>
  </w:num>
  <w:num w:numId="31">
    <w:abstractNumId w:val="33"/>
  </w:num>
  <w:num w:numId="32">
    <w:abstractNumId w:val="12"/>
  </w:num>
  <w:num w:numId="33">
    <w:abstractNumId w:val="7"/>
  </w:num>
  <w:num w:numId="34">
    <w:abstractNumId w:val="13"/>
  </w:num>
  <w:num w:numId="35">
    <w:abstractNumId w:val="5"/>
  </w:num>
  <w:num w:numId="36">
    <w:abstractNumId w:val="38"/>
  </w:num>
  <w:num w:numId="37">
    <w:abstractNumId w:val="39"/>
  </w:num>
  <w:num w:numId="38">
    <w:abstractNumId w:val="35"/>
  </w:num>
  <w:num w:numId="39">
    <w:abstractNumId w:val="10"/>
  </w:num>
  <w:num w:numId="40">
    <w:abstractNumId w:val="23"/>
  </w:num>
  <w:num w:numId="41">
    <w:abstractNumId w:val="3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E5"/>
    <w:rsid w:val="00000BC3"/>
    <w:rsid w:val="000229A7"/>
    <w:rsid w:val="0004239B"/>
    <w:rsid w:val="000B5D50"/>
    <w:rsid w:val="000E4A9C"/>
    <w:rsid w:val="001140C5"/>
    <w:rsid w:val="00116E20"/>
    <w:rsid w:val="00131C6A"/>
    <w:rsid w:val="00136D7A"/>
    <w:rsid w:val="00164F31"/>
    <w:rsid w:val="00167223"/>
    <w:rsid w:val="00171407"/>
    <w:rsid w:val="001722E5"/>
    <w:rsid w:val="00173327"/>
    <w:rsid w:val="0019632A"/>
    <w:rsid w:val="001B08D0"/>
    <w:rsid w:val="001B7BE8"/>
    <w:rsid w:val="001D0793"/>
    <w:rsid w:val="001F1749"/>
    <w:rsid w:val="0020120B"/>
    <w:rsid w:val="002032D2"/>
    <w:rsid w:val="00232980"/>
    <w:rsid w:val="00272398"/>
    <w:rsid w:val="00272E35"/>
    <w:rsid w:val="002763C1"/>
    <w:rsid w:val="0029042F"/>
    <w:rsid w:val="002A54A5"/>
    <w:rsid w:val="002B0588"/>
    <w:rsid w:val="002D0579"/>
    <w:rsid w:val="002F456F"/>
    <w:rsid w:val="003131C0"/>
    <w:rsid w:val="003271CA"/>
    <w:rsid w:val="0034598A"/>
    <w:rsid w:val="00346292"/>
    <w:rsid w:val="003550B4"/>
    <w:rsid w:val="00364854"/>
    <w:rsid w:val="003739E5"/>
    <w:rsid w:val="00375498"/>
    <w:rsid w:val="00375711"/>
    <w:rsid w:val="003761C4"/>
    <w:rsid w:val="00382260"/>
    <w:rsid w:val="0038360E"/>
    <w:rsid w:val="003D432C"/>
    <w:rsid w:val="0042494A"/>
    <w:rsid w:val="0045459A"/>
    <w:rsid w:val="004702E9"/>
    <w:rsid w:val="004B4C2E"/>
    <w:rsid w:val="004D0FCF"/>
    <w:rsid w:val="004D62F0"/>
    <w:rsid w:val="004E5EC6"/>
    <w:rsid w:val="005169A2"/>
    <w:rsid w:val="005247E6"/>
    <w:rsid w:val="00555097"/>
    <w:rsid w:val="005711F1"/>
    <w:rsid w:val="00586F18"/>
    <w:rsid w:val="0058736D"/>
    <w:rsid w:val="0059364A"/>
    <w:rsid w:val="00593B1D"/>
    <w:rsid w:val="00597A99"/>
    <w:rsid w:val="005A2A13"/>
    <w:rsid w:val="005B237E"/>
    <w:rsid w:val="005D511D"/>
    <w:rsid w:val="005E45E8"/>
    <w:rsid w:val="00611957"/>
    <w:rsid w:val="006148DA"/>
    <w:rsid w:val="00615631"/>
    <w:rsid w:val="00653D5C"/>
    <w:rsid w:val="0065546F"/>
    <w:rsid w:val="00667515"/>
    <w:rsid w:val="00676460"/>
    <w:rsid w:val="00682FC7"/>
    <w:rsid w:val="0068351F"/>
    <w:rsid w:val="00684925"/>
    <w:rsid w:val="0069278E"/>
    <w:rsid w:val="006945C4"/>
    <w:rsid w:val="006D2DED"/>
    <w:rsid w:val="006D4EFD"/>
    <w:rsid w:val="006F5EAE"/>
    <w:rsid w:val="00720059"/>
    <w:rsid w:val="00735A9F"/>
    <w:rsid w:val="007360BA"/>
    <w:rsid w:val="00767D80"/>
    <w:rsid w:val="00772668"/>
    <w:rsid w:val="007901F4"/>
    <w:rsid w:val="007C1B5A"/>
    <w:rsid w:val="007D2855"/>
    <w:rsid w:val="007E7D32"/>
    <w:rsid w:val="0081003D"/>
    <w:rsid w:val="00832646"/>
    <w:rsid w:val="00867FD8"/>
    <w:rsid w:val="00882E5F"/>
    <w:rsid w:val="008A1491"/>
    <w:rsid w:val="008B01C2"/>
    <w:rsid w:val="008D1DD8"/>
    <w:rsid w:val="008F7011"/>
    <w:rsid w:val="0090023C"/>
    <w:rsid w:val="00915584"/>
    <w:rsid w:val="00931BE4"/>
    <w:rsid w:val="00942D42"/>
    <w:rsid w:val="00967C83"/>
    <w:rsid w:val="009A28E5"/>
    <w:rsid w:val="009B1D1B"/>
    <w:rsid w:val="009B1D37"/>
    <w:rsid w:val="009B79CB"/>
    <w:rsid w:val="009F1DF1"/>
    <w:rsid w:val="00A03ABE"/>
    <w:rsid w:val="00A17F35"/>
    <w:rsid w:val="00A434E4"/>
    <w:rsid w:val="00A45205"/>
    <w:rsid w:val="00A464ED"/>
    <w:rsid w:val="00A519CB"/>
    <w:rsid w:val="00A82776"/>
    <w:rsid w:val="00A9702D"/>
    <w:rsid w:val="00AA2AD3"/>
    <w:rsid w:val="00AA4CD6"/>
    <w:rsid w:val="00B20ABE"/>
    <w:rsid w:val="00B26E45"/>
    <w:rsid w:val="00B72B27"/>
    <w:rsid w:val="00B75DCE"/>
    <w:rsid w:val="00BE781F"/>
    <w:rsid w:val="00BF0903"/>
    <w:rsid w:val="00BF56E4"/>
    <w:rsid w:val="00C531C2"/>
    <w:rsid w:val="00C659AA"/>
    <w:rsid w:val="00C92D72"/>
    <w:rsid w:val="00CA5D1A"/>
    <w:rsid w:val="00CB3FDF"/>
    <w:rsid w:val="00CC01E6"/>
    <w:rsid w:val="00CF0255"/>
    <w:rsid w:val="00D06ADE"/>
    <w:rsid w:val="00D06D9F"/>
    <w:rsid w:val="00D156CB"/>
    <w:rsid w:val="00D20E0A"/>
    <w:rsid w:val="00D260AB"/>
    <w:rsid w:val="00D3218E"/>
    <w:rsid w:val="00D820C9"/>
    <w:rsid w:val="00DA476E"/>
    <w:rsid w:val="00DA485D"/>
    <w:rsid w:val="00DB3DB1"/>
    <w:rsid w:val="00DC5E4C"/>
    <w:rsid w:val="00DD3E1B"/>
    <w:rsid w:val="00E034AD"/>
    <w:rsid w:val="00E05A1E"/>
    <w:rsid w:val="00E20355"/>
    <w:rsid w:val="00E33E6C"/>
    <w:rsid w:val="00E531F0"/>
    <w:rsid w:val="00E73B8D"/>
    <w:rsid w:val="00E76449"/>
    <w:rsid w:val="00E76C84"/>
    <w:rsid w:val="00E77497"/>
    <w:rsid w:val="00E93436"/>
    <w:rsid w:val="00E94FF5"/>
    <w:rsid w:val="00EA0720"/>
    <w:rsid w:val="00EE0DA3"/>
    <w:rsid w:val="00EE47F2"/>
    <w:rsid w:val="00EE571D"/>
    <w:rsid w:val="00F17311"/>
    <w:rsid w:val="00F2170D"/>
    <w:rsid w:val="00F24112"/>
    <w:rsid w:val="00F25C3C"/>
    <w:rsid w:val="00F638EE"/>
    <w:rsid w:val="00FA53E2"/>
    <w:rsid w:val="00FC68B8"/>
    <w:rsid w:val="00FC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ADE"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uiPriority w:val="99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ADE"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uiPriority w:val="99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A8CF-9A5D-4E2C-A996-82A46A83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1485</Words>
  <Characters>8915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Kinga Wojtczak</cp:lastModifiedBy>
  <cp:revision>7</cp:revision>
  <dcterms:created xsi:type="dcterms:W3CDTF">2018-12-04T13:19:00Z</dcterms:created>
  <dcterms:modified xsi:type="dcterms:W3CDTF">2018-12-05T15:05:00Z</dcterms:modified>
</cp:coreProperties>
</file>