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DF99D" w14:textId="77777777" w:rsidR="00DF3075" w:rsidRPr="00D0455B" w:rsidRDefault="00A937AD" w:rsidP="00A937AD">
      <w:pPr>
        <w:tabs>
          <w:tab w:val="center" w:pos="2127"/>
          <w:tab w:val="right" w:pos="8786"/>
        </w:tabs>
        <w:spacing w:line="240" w:lineRule="auto"/>
        <w:jc w:val="both"/>
      </w:pPr>
      <w:r>
        <w:rPr>
          <w:rFonts w:eastAsia="Arial Unicode MS"/>
        </w:rPr>
        <w:tab/>
      </w:r>
      <w:r w:rsidR="00DF3075" w:rsidRPr="00D0455B">
        <w:object w:dxaOrig="174" w:dyaOrig="186" w14:anchorId="4FD73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pt;height:45.5pt" o:ole="" fillcolor="window">
            <v:imagedata r:id="rId9" o:title=""/>
          </v:shape>
          <o:OLEObject Type="Embed" ProgID="CDraw" ShapeID="_x0000_i1025" DrawAspect="Content" ObjectID="_1698214240" r:id="rId10"/>
        </w:object>
      </w:r>
    </w:p>
    <w:p w14:paraId="70DDEBE7" w14:textId="77777777" w:rsidR="00DF3075" w:rsidRPr="0054121C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b/>
          <w:sz w:val="28"/>
          <w:szCs w:val="28"/>
        </w:rPr>
      </w:pPr>
      <w:r>
        <w:rPr>
          <w:rFonts w:eastAsia="Arial Unicode MS"/>
        </w:rPr>
        <w:tab/>
      </w:r>
      <w:r w:rsidR="00DF3075" w:rsidRPr="0054121C">
        <w:rPr>
          <w:b/>
          <w:sz w:val="28"/>
          <w:szCs w:val="28"/>
        </w:rPr>
        <w:t>WOJEWODA PODKARPACKI</w:t>
      </w:r>
    </w:p>
    <w:p w14:paraId="0CAFDE1A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ul. Grunwaldzka 15 </w:t>
      </w:r>
    </w:p>
    <w:p w14:paraId="51E8558C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35-959 Rzeszów </w:t>
      </w:r>
    </w:p>
    <w:p w14:paraId="5926CE59" w14:textId="77777777" w:rsidR="00DF3075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</w:p>
    <w:p w14:paraId="40C71B27" w14:textId="5EBC282E" w:rsidR="00DF3075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255CC">
        <w:rPr>
          <w:rFonts w:eastAsia="Arial Unicode MS"/>
        </w:rPr>
        <w:t>OA-</w:t>
      </w:r>
      <w:r w:rsidR="008B4AC6">
        <w:rPr>
          <w:rFonts w:eastAsia="Arial Unicode MS"/>
        </w:rPr>
        <w:t>I</w:t>
      </w:r>
      <w:r w:rsidR="004255CC">
        <w:rPr>
          <w:rFonts w:eastAsia="Arial Unicode MS"/>
        </w:rPr>
        <w:t>V</w:t>
      </w:r>
      <w:r w:rsidR="00DF3075">
        <w:rPr>
          <w:rFonts w:eastAsia="Arial Unicode MS"/>
        </w:rPr>
        <w:t>.431.</w:t>
      </w:r>
      <w:r w:rsidR="008B4AC6">
        <w:rPr>
          <w:rFonts w:eastAsia="Arial Unicode MS"/>
        </w:rPr>
        <w:t>1</w:t>
      </w:r>
      <w:r w:rsidR="00DF3075">
        <w:rPr>
          <w:rFonts w:eastAsia="Arial Unicode MS"/>
        </w:rPr>
        <w:t>.20</w:t>
      </w:r>
      <w:r w:rsidR="009B2E00">
        <w:rPr>
          <w:rFonts w:eastAsia="Arial Unicode MS"/>
        </w:rPr>
        <w:t>2</w:t>
      </w:r>
      <w:r w:rsidR="00B93354">
        <w:rPr>
          <w:rFonts w:eastAsia="Arial Unicode MS"/>
        </w:rPr>
        <w:t>1</w:t>
      </w:r>
      <w:r w:rsidR="004255CC">
        <w:rPr>
          <w:rFonts w:eastAsia="Arial Unicode MS"/>
        </w:rPr>
        <w:tab/>
      </w:r>
      <w:r w:rsidR="00DB7C38">
        <w:rPr>
          <w:rFonts w:eastAsia="Arial Unicode MS"/>
        </w:rPr>
        <w:t xml:space="preserve">Rzeszów, </w:t>
      </w:r>
      <w:r w:rsidR="009B2E00">
        <w:rPr>
          <w:rFonts w:eastAsia="Arial Unicode MS"/>
        </w:rPr>
        <w:t>202</w:t>
      </w:r>
      <w:r w:rsidR="00B93354">
        <w:rPr>
          <w:rFonts w:eastAsia="Arial Unicode MS"/>
        </w:rPr>
        <w:t>1</w:t>
      </w:r>
      <w:r w:rsidR="009B2E00">
        <w:rPr>
          <w:rFonts w:eastAsia="Arial Unicode MS"/>
        </w:rPr>
        <w:t>-</w:t>
      </w:r>
      <w:r w:rsidR="00C44BC3">
        <w:rPr>
          <w:rFonts w:eastAsia="Arial Unicode MS"/>
        </w:rPr>
        <w:t>11-09</w:t>
      </w:r>
    </w:p>
    <w:p w14:paraId="31697372" w14:textId="77777777" w:rsidR="00DF3075" w:rsidRDefault="00DF3075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357EB2CF" w14:textId="77777777" w:rsidR="002D3CD6" w:rsidRPr="00A2579C" w:rsidRDefault="002D3CD6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56CE2C68" w14:textId="77777777" w:rsidR="008B4AC6" w:rsidRDefault="008B4AC6" w:rsidP="008B4AC6">
      <w:pPr>
        <w:spacing w:line="276" w:lineRule="auto"/>
        <w:ind w:left="4248" w:firstLine="708"/>
        <w:jc w:val="both"/>
        <w:rPr>
          <w:b/>
        </w:rPr>
      </w:pPr>
      <w:r w:rsidRPr="00AF473B">
        <w:rPr>
          <w:b/>
        </w:rPr>
        <w:t>Pan</w:t>
      </w:r>
    </w:p>
    <w:p w14:paraId="3E8A71D7" w14:textId="77777777" w:rsidR="008B4AC6" w:rsidRDefault="008B4AC6" w:rsidP="008B4AC6">
      <w:pPr>
        <w:spacing w:line="276" w:lineRule="auto"/>
        <w:ind w:left="4248" w:firstLine="708"/>
        <w:jc w:val="both"/>
        <w:rPr>
          <w:b/>
        </w:rPr>
      </w:pPr>
      <w:r>
        <w:rPr>
          <w:b/>
          <w:bCs/>
        </w:rPr>
        <w:t>Andrzej Ożóg</w:t>
      </w:r>
    </w:p>
    <w:p w14:paraId="603E19B3" w14:textId="77777777" w:rsidR="008B4AC6" w:rsidRDefault="008B4AC6" w:rsidP="008B4AC6">
      <w:pPr>
        <w:spacing w:line="276" w:lineRule="auto"/>
        <w:ind w:left="4248" w:firstLine="708"/>
        <w:jc w:val="both"/>
        <w:rPr>
          <w:b/>
          <w:bCs/>
        </w:rPr>
      </w:pPr>
      <w:r>
        <w:rPr>
          <w:b/>
          <w:bCs/>
        </w:rPr>
        <w:t>Burmistrz Gminy i Miasta</w:t>
      </w:r>
    </w:p>
    <w:p w14:paraId="496CC4A3" w14:textId="77777777" w:rsidR="008B4AC6" w:rsidRDefault="008B4AC6" w:rsidP="008B4AC6">
      <w:pPr>
        <w:spacing w:line="276" w:lineRule="auto"/>
        <w:ind w:left="4248" w:firstLine="708"/>
        <w:jc w:val="both"/>
        <w:rPr>
          <w:b/>
          <w:bCs/>
        </w:rPr>
      </w:pPr>
      <w:r>
        <w:rPr>
          <w:b/>
          <w:bCs/>
        </w:rPr>
        <w:t>Sokołowa Małopolskiego</w:t>
      </w:r>
    </w:p>
    <w:p w14:paraId="5050657C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</w:p>
    <w:p w14:paraId="37521D7D" w14:textId="77777777" w:rsidR="00D0199A" w:rsidRDefault="00D0199A" w:rsidP="006B1400">
      <w:pPr>
        <w:spacing w:line="276" w:lineRule="auto"/>
        <w:jc w:val="both"/>
        <w:rPr>
          <w:b/>
        </w:rPr>
      </w:pPr>
    </w:p>
    <w:p w14:paraId="64421D46" w14:textId="7000B695" w:rsidR="002126B4" w:rsidRPr="00821F2D" w:rsidRDefault="002126B4" w:rsidP="007C6400">
      <w:pPr>
        <w:spacing w:line="276" w:lineRule="auto"/>
        <w:ind w:firstLine="567"/>
        <w:jc w:val="both"/>
        <w:rPr>
          <w:b/>
          <w:bCs/>
        </w:rPr>
      </w:pPr>
      <w:r w:rsidRPr="002126B4">
        <w:t xml:space="preserve"> </w:t>
      </w:r>
      <w:r w:rsidRPr="00821F2D">
        <w:t xml:space="preserve">Na podstawie art. 46 ust. 1 </w:t>
      </w:r>
      <w:r w:rsidRPr="00821F2D">
        <w:rPr>
          <w:rFonts w:eastAsia="Arial Unicode MS"/>
        </w:rPr>
        <w:t>ustawy z dnia 15 lipca 2011 r. o kontroli w administracji rządowej</w:t>
      </w:r>
      <w:r w:rsidRPr="00821F2D">
        <w:t xml:space="preserve">, w związku ze zrealizowaną </w:t>
      </w:r>
      <w:r w:rsidR="00BA4621" w:rsidRPr="00BF6C57">
        <w:t>w</w:t>
      </w:r>
      <w:r w:rsidR="00BA4621">
        <w:t xml:space="preserve"> </w:t>
      </w:r>
      <w:r w:rsidR="00BA4621" w:rsidRPr="00BF6C57">
        <w:t>dn</w:t>
      </w:r>
      <w:r w:rsidR="00BA4621">
        <w:t>i</w:t>
      </w:r>
      <w:r w:rsidR="008B4AC6">
        <w:t>ach 13 i 15</w:t>
      </w:r>
      <w:r w:rsidR="00BA4621">
        <w:t xml:space="preserve"> </w:t>
      </w:r>
      <w:r w:rsidR="008B4AC6">
        <w:t>wrześni</w:t>
      </w:r>
      <w:r w:rsidR="00BA4621">
        <w:t xml:space="preserve">a </w:t>
      </w:r>
      <w:r w:rsidR="00BA4621" w:rsidRPr="00985788">
        <w:t>20</w:t>
      </w:r>
      <w:r w:rsidR="00BA4621">
        <w:t>21</w:t>
      </w:r>
      <w:r w:rsidR="00BA4621" w:rsidRPr="00985788">
        <w:t xml:space="preserve"> r.</w:t>
      </w:r>
      <w:r w:rsidR="00BA4621" w:rsidRPr="00394777">
        <w:t xml:space="preserve"> </w:t>
      </w:r>
      <w:r w:rsidR="00673DF3">
        <w:t>u </w:t>
      </w:r>
      <w:r w:rsidR="00BA4621">
        <w:t xml:space="preserve">Burmistrza </w:t>
      </w:r>
      <w:r w:rsidR="008B4AC6">
        <w:t>Gminy i Miast</w:t>
      </w:r>
      <w:r w:rsidR="00BA4621">
        <w:t>a (</w:t>
      </w:r>
      <w:r w:rsidR="008B4AC6" w:rsidRPr="00A610C5">
        <w:t>Urząd Gminy i Miasta w Sokołowie Małopolskim</w:t>
      </w:r>
      <w:r w:rsidR="008B4AC6">
        <w:t>, ul. Rynek 1, 36-050 Sokołów Małopolski</w:t>
      </w:r>
      <w:r w:rsidR="00BA4621">
        <w:t>)</w:t>
      </w:r>
      <w:r w:rsidRPr="00821F2D">
        <w:rPr>
          <w:shd w:val="clear" w:color="auto" w:fill="FFFFFF"/>
        </w:rPr>
        <w:t xml:space="preserve"> </w:t>
      </w:r>
      <w:r w:rsidRPr="00821F2D">
        <w:t>kontrolą problemową</w:t>
      </w:r>
      <w:r w:rsidR="00796A51" w:rsidRPr="0029496C">
        <w:rPr>
          <w:vertAlign w:val="superscript"/>
        </w:rPr>
        <w:footnoteReference w:id="1"/>
      </w:r>
      <w:r w:rsidRPr="0029496C">
        <w:rPr>
          <w:bCs/>
        </w:rPr>
        <w:t>,</w:t>
      </w:r>
      <w:r w:rsidRPr="00821F2D">
        <w:t xml:space="preserve"> której przedmiotem była ocena </w:t>
      </w:r>
      <w:r w:rsidR="00A2123B" w:rsidRPr="00821F2D">
        <w:t xml:space="preserve">działania systemów teleinformatycznych używanych </w:t>
      </w:r>
      <w:r w:rsidR="008C6DD2">
        <w:t>do realizacji zadań zleconych z</w:t>
      </w:r>
      <w:r w:rsidR="00C9678D">
        <w:t> </w:t>
      </w:r>
      <w:r w:rsidR="00A2123B" w:rsidRPr="00821F2D">
        <w:t>zakresu administracji rządowej z minimalnymi wymaganiami dla systemów teleinformatycznych</w:t>
      </w:r>
      <w:r w:rsidRPr="00821F2D">
        <w:t xml:space="preserve"> - przekazuję niniejsze </w:t>
      </w:r>
      <w:r w:rsidRPr="00821F2D">
        <w:rPr>
          <w:b/>
          <w:bCs/>
        </w:rPr>
        <w:t>wystąpienie pokontrolne.</w:t>
      </w:r>
    </w:p>
    <w:p w14:paraId="5769F09A" w14:textId="77777777" w:rsidR="009506F7" w:rsidRPr="00821F2D" w:rsidRDefault="00821F2D" w:rsidP="007C6400">
      <w:pPr>
        <w:pStyle w:val="Tekstpodstawowywcity"/>
        <w:tabs>
          <w:tab w:val="left" w:pos="1545"/>
        </w:tabs>
        <w:spacing w:line="276" w:lineRule="auto"/>
        <w:ind w:left="0"/>
        <w:jc w:val="both"/>
        <w:rPr>
          <w:sz w:val="16"/>
          <w:szCs w:val="16"/>
        </w:rPr>
      </w:pPr>
      <w:r w:rsidRPr="00821F2D">
        <w:rPr>
          <w:sz w:val="16"/>
          <w:szCs w:val="16"/>
        </w:rPr>
        <w:tab/>
      </w:r>
    </w:p>
    <w:p w14:paraId="034E37C9" w14:textId="7401DCC3" w:rsidR="00BA4621" w:rsidRDefault="00BA4621" w:rsidP="008B4AC6">
      <w:pPr>
        <w:pStyle w:val="Nagwek1"/>
        <w:spacing w:after="120" w:line="276" w:lineRule="auto"/>
        <w:ind w:firstLine="708"/>
        <w:rPr>
          <w:color w:val="000000" w:themeColor="text1"/>
        </w:rPr>
      </w:pPr>
      <w:r w:rsidRPr="00BF6C57">
        <w:t>Kontrolę przeprowadził zespół kontrolerów: Alicja Trygar (starszy</w:t>
      </w:r>
      <w:r>
        <w:t xml:space="preserve"> inspektor wojewódzki</w:t>
      </w:r>
      <w:r w:rsidRPr="00BF6C57">
        <w:t>),</w:t>
      </w:r>
      <w:r>
        <w:t xml:space="preserve"> Tomasz Szmigiel (kierownik)</w:t>
      </w:r>
      <w:r w:rsidRPr="00BF6C57">
        <w:t xml:space="preserve"> na podstawie imiennych upoważnień do kontroli (pisma z dnia </w:t>
      </w:r>
      <w:r w:rsidR="008B4AC6">
        <w:t>01</w:t>
      </w:r>
      <w:r>
        <w:t>.0</w:t>
      </w:r>
      <w:r w:rsidR="008B4AC6">
        <w:t>9</w:t>
      </w:r>
      <w:r w:rsidRPr="00BF6C57">
        <w:t>.20</w:t>
      </w:r>
      <w:r>
        <w:t>21</w:t>
      </w:r>
      <w:r w:rsidRPr="00BF6C57">
        <w:t xml:space="preserve"> r., znak OA-</w:t>
      </w:r>
      <w:r w:rsidR="008B4AC6">
        <w:t>I</w:t>
      </w:r>
      <w:r w:rsidRPr="00BF6C57">
        <w:t>V.431.</w:t>
      </w:r>
      <w:r w:rsidR="008B4AC6">
        <w:t>1</w:t>
      </w:r>
      <w:r w:rsidRPr="00BF6C57">
        <w:t>.20</w:t>
      </w:r>
      <w:r>
        <w:t>21</w:t>
      </w:r>
      <w:r w:rsidRPr="00BF6C57">
        <w:t xml:space="preserve">) udzielonych przez działającego z upoważnienia Wojewody Podkarpackiego </w:t>
      </w:r>
      <w:r>
        <w:t xml:space="preserve">– </w:t>
      </w:r>
      <w:r w:rsidRPr="00BF6C57">
        <w:t>Dyrektora Wydziału Organizacyjno-Administracyjnego</w:t>
      </w:r>
      <w:r w:rsidRPr="00BF6C57">
        <w:rPr>
          <w:color w:val="000000" w:themeColor="text1"/>
        </w:rPr>
        <w:t>.</w:t>
      </w:r>
    </w:p>
    <w:p w14:paraId="7F643940" w14:textId="544146B6" w:rsidR="00A86040" w:rsidRDefault="00A86040" w:rsidP="00A86040">
      <w:pPr>
        <w:spacing w:after="100" w:afterAutospacing="1" w:line="276" w:lineRule="auto"/>
        <w:ind w:firstLine="567"/>
        <w:jc w:val="both"/>
      </w:pPr>
      <w:r w:rsidRPr="00A8369C">
        <w:t>Ustalenia kontrolne dokonane zostały w oparciu o stan faktyczny istniejący od 1 stycznia 20</w:t>
      </w:r>
      <w:r w:rsidR="008B4AC6">
        <w:t>20</w:t>
      </w:r>
      <w:r w:rsidRPr="00A8369C">
        <w:t xml:space="preserve"> r.</w:t>
      </w:r>
      <w:r w:rsidRPr="00A8369C">
        <w:rPr>
          <w:b/>
          <w:bCs/>
        </w:rPr>
        <w:t xml:space="preserve"> </w:t>
      </w:r>
      <w:r w:rsidRPr="00A8369C">
        <w:t>do dnia realizacji czynności kontrolnych włącznie.</w:t>
      </w:r>
    </w:p>
    <w:p w14:paraId="0179788F" w14:textId="77777777" w:rsidR="008B4AC6" w:rsidRPr="007C0DA6" w:rsidRDefault="008B4AC6" w:rsidP="008B4AC6">
      <w:pPr>
        <w:autoSpaceDE w:val="0"/>
        <w:autoSpaceDN w:val="0"/>
        <w:adjustRightInd w:val="0"/>
        <w:spacing w:line="240" w:lineRule="auto"/>
        <w:jc w:val="both"/>
        <w:rPr>
          <w:rFonts w:eastAsia="Arial Unicode MS"/>
          <w:color w:val="000000" w:themeColor="text1"/>
        </w:rPr>
      </w:pPr>
      <w:r w:rsidRPr="007C0DA6">
        <w:t>K</w:t>
      </w:r>
      <w:r>
        <w:t>ontrola</w:t>
      </w:r>
      <w:r w:rsidRPr="007C0DA6">
        <w:t xml:space="preserve"> obejmuje prioryte</w:t>
      </w:r>
      <w:r>
        <w:t>t Prezesa Rady Ministrów na 2021</w:t>
      </w:r>
      <w:r w:rsidRPr="007C0DA6">
        <w:t xml:space="preserve"> r. pn. „</w:t>
      </w:r>
      <w:r w:rsidRPr="00524FC8">
        <w:t>Bezpieczeństwo teleinformatyczne oraz cyfryzacja usług i procesów w administracji”.</w:t>
      </w:r>
    </w:p>
    <w:p w14:paraId="2C12A5F2" w14:textId="77777777" w:rsidR="008B4AC6" w:rsidRPr="00A8369C" w:rsidRDefault="008B4AC6" w:rsidP="008B4AC6">
      <w:pPr>
        <w:spacing w:before="100" w:beforeAutospacing="1" w:after="100" w:afterAutospacing="1" w:line="276" w:lineRule="auto"/>
        <w:ind w:firstLine="567"/>
        <w:jc w:val="both"/>
      </w:pPr>
      <w:r w:rsidRPr="00A8369C">
        <w:t xml:space="preserve">W toku kontroli - w oparciu o </w:t>
      </w:r>
      <w:r>
        <w:t xml:space="preserve">kontrolowane </w:t>
      </w:r>
      <w:r w:rsidRPr="00A8369C">
        <w:t xml:space="preserve">dokumenty (przy zastosowaniu metody niestatystycznej, losowy dobór próby) - ustalono, iż pracownicy </w:t>
      </w:r>
      <w:r>
        <w:t>Urzędu Gminy i Miasta w Sokołowie Małopolskim</w:t>
      </w:r>
      <w:r w:rsidRPr="00A8369C">
        <w:t xml:space="preserve"> prawidłowo realizowali swoje za</w:t>
      </w:r>
      <w:r>
        <w:t xml:space="preserve">dania. Stwierdzone uchybienia w </w:t>
      </w:r>
      <w:r w:rsidRPr="00A8369C">
        <w:t>swych skutkach nie miały charakteru kluczowego (strategicznego) dla funkcjonowania kontrolowanej jednostki. W dużej mierze miały one charakter formalny, przejawiając</w:t>
      </w:r>
      <w:r>
        <w:t>y</w:t>
      </w:r>
      <w:r w:rsidRPr="00A8369C">
        <w:t xml:space="preserve"> się odstępstwami od stanu pożądanego, nie</w:t>
      </w:r>
      <w:r>
        <w:t xml:space="preserve"> </w:t>
      </w:r>
      <w:r w:rsidRPr="00A8369C">
        <w:t xml:space="preserve">powodując jednak negatywnych następstw dla kontrolowanej </w:t>
      </w:r>
      <w:r>
        <w:t>działalności.</w:t>
      </w:r>
    </w:p>
    <w:p w14:paraId="6274FDE5" w14:textId="77777777" w:rsidR="008B4AC6" w:rsidRPr="00A8369C" w:rsidRDefault="008B4AC6" w:rsidP="008B4AC6">
      <w:pPr>
        <w:spacing w:before="100" w:beforeAutospacing="1" w:after="100" w:afterAutospacing="1" w:line="276" w:lineRule="auto"/>
        <w:ind w:firstLine="567"/>
        <w:jc w:val="both"/>
        <w:rPr>
          <w:rFonts w:eastAsia="Arial Unicode MS"/>
          <w:color w:val="000000" w:themeColor="text1"/>
          <w:szCs w:val="20"/>
        </w:rPr>
      </w:pPr>
      <w:r w:rsidRPr="00A8369C">
        <w:lastRenderedPageBreak/>
        <w:t>Kontrola nie wykazała okoliczności wskazujących na popełnienie przestępstwa, wykroczenia, naruszenia dyscypliny finansów publicznych lub innych czynów, za które ustawowo przewidziana jest odpowiedzialność prawna.</w:t>
      </w:r>
    </w:p>
    <w:p w14:paraId="3D3D1C63" w14:textId="77777777" w:rsidR="008B4AC6" w:rsidRPr="002126B4" w:rsidRDefault="008B4AC6" w:rsidP="008B4AC6">
      <w:pPr>
        <w:spacing w:before="100" w:beforeAutospacing="1" w:after="100" w:afterAutospacing="1" w:line="276" w:lineRule="auto"/>
        <w:ind w:firstLine="567"/>
        <w:jc w:val="both"/>
      </w:pPr>
      <w:r w:rsidRPr="002126B4">
        <w:t xml:space="preserve">W oparciu o poczynione ustalenia, stosownie do skali ocen przyjętej w „Programie kontroli problemowej realizowanej </w:t>
      </w:r>
      <w:r w:rsidRPr="00541457">
        <w:rPr>
          <w:color w:val="000000" w:themeColor="text1"/>
          <w:szCs w:val="20"/>
        </w:rPr>
        <w:t xml:space="preserve">u </w:t>
      </w:r>
      <w:r>
        <w:t xml:space="preserve">Burmistrza </w:t>
      </w:r>
      <w:r w:rsidRPr="008A40FB">
        <w:t>Gminy i Miasta Sokołowa Małopolskiego</w:t>
      </w:r>
      <w:r w:rsidRPr="00707C5E">
        <w:t>”</w:t>
      </w:r>
      <w:r w:rsidRPr="00707C5E">
        <w:rPr>
          <w:vertAlign w:val="superscript"/>
        </w:rPr>
        <w:footnoteReference w:id="2"/>
      </w:r>
      <w:r w:rsidRPr="00707C5E">
        <w:t>,</w:t>
      </w:r>
      <w:r w:rsidRPr="002126B4">
        <w:t xml:space="preserve"> </w:t>
      </w:r>
      <w:r w:rsidRPr="002126B4">
        <w:rPr>
          <w:b/>
          <w:bCs/>
        </w:rPr>
        <w:t>działalność w</w:t>
      </w:r>
      <w:r>
        <w:rPr>
          <w:b/>
          <w:bCs/>
        </w:rPr>
        <w:t xml:space="preserve"> </w:t>
      </w:r>
      <w:r w:rsidRPr="002126B4">
        <w:rPr>
          <w:b/>
          <w:bCs/>
        </w:rPr>
        <w:t>ww.</w:t>
      </w:r>
      <w:r>
        <w:rPr>
          <w:b/>
          <w:bCs/>
        </w:rPr>
        <w:t xml:space="preserve"> </w:t>
      </w:r>
      <w:r w:rsidRPr="002126B4">
        <w:rPr>
          <w:b/>
          <w:bCs/>
        </w:rPr>
        <w:t>zakresie należy ocenić</w:t>
      </w:r>
      <w:r w:rsidRPr="002126B4">
        <w:t xml:space="preserve"> </w:t>
      </w:r>
      <w:r w:rsidRPr="002126B4">
        <w:rPr>
          <w:b/>
          <w:bCs/>
        </w:rPr>
        <w:t xml:space="preserve">pozytywnie </w:t>
      </w:r>
      <w:r w:rsidRPr="009D4DBE">
        <w:rPr>
          <w:b/>
          <w:bCs/>
        </w:rPr>
        <w:t>z uchybieniami</w:t>
      </w:r>
      <w:r w:rsidRPr="009D4DBE">
        <w:t>.</w:t>
      </w:r>
    </w:p>
    <w:p w14:paraId="6C76CA31" w14:textId="77777777" w:rsidR="008B4AC6" w:rsidRDefault="008B4AC6" w:rsidP="008B4AC6">
      <w:pPr>
        <w:spacing w:after="120" w:line="276" w:lineRule="auto"/>
        <w:jc w:val="both"/>
      </w:pPr>
      <w:r>
        <w:t>Na podstawie analizy dokumentacji źródłowej zespół kontrolny sformułował następującą ocenę kontrolowanych obszarów:</w:t>
      </w:r>
    </w:p>
    <w:p w14:paraId="2437BDE7" w14:textId="77777777" w:rsidR="008B4AC6" w:rsidRPr="00F005CF" w:rsidRDefault="008B4AC6" w:rsidP="008B4AC6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 xml:space="preserve">Wymiana informacji w postaci elektronicznej, w tym współpraca z innymi systemami/rejestrami informatycznymi i wspomaganie świadczenia usług drogą elektroniczną </w:t>
      </w:r>
      <w:r>
        <w:t>– pozytywnie;</w:t>
      </w:r>
    </w:p>
    <w:p w14:paraId="4D01E020" w14:textId="77777777" w:rsidR="00320181" w:rsidRDefault="00320181" w:rsidP="00320181">
      <w:pPr>
        <w:pStyle w:val="Akapitzlist"/>
        <w:spacing w:after="120" w:line="276" w:lineRule="auto"/>
        <w:ind w:left="0"/>
        <w:jc w:val="both"/>
      </w:pPr>
      <w:r>
        <w:t>2.</w:t>
      </w:r>
      <w:r>
        <w:tab/>
        <w:t>Wdrożenie systemu zarządzania bezpieczeństwem informacji w systemach teleinformatycznych – pozytywnie z uchybieniami;</w:t>
      </w:r>
    </w:p>
    <w:p w14:paraId="5BFFFDF8" w14:textId="77777777" w:rsidR="00320181" w:rsidRDefault="00320181" w:rsidP="00320181">
      <w:pPr>
        <w:pStyle w:val="Akapitzlist"/>
        <w:spacing w:after="120" w:line="276" w:lineRule="auto"/>
        <w:ind w:left="0"/>
        <w:jc w:val="both"/>
      </w:pPr>
      <w:r>
        <w:t>3.</w:t>
      </w:r>
      <w:r>
        <w:tab/>
        <w:t>Dostosowanie systemów informatycznych do standardu WCAG 2.0 – pozytywnie.</w:t>
      </w:r>
    </w:p>
    <w:p w14:paraId="06BF04D7" w14:textId="77777777" w:rsidR="00320181" w:rsidRDefault="00320181" w:rsidP="00320181">
      <w:pPr>
        <w:pStyle w:val="Akapitzlist"/>
        <w:spacing w:after="120" w:line="276" w:lineRule="auto"/>
        <w:ind w:left="0"/>
        <w:jc w:val="both"/>
      </w:pPr>
    </w:p>
    <w:p w14:paraId="6929553D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Kontekst organizacyjny</w:t>
      </w:r>
    </w:p>
    <w:p w14:paraId="71B7FAA5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Funkcję kierownika w Urzędzie Gminy i Miasta w Sokołowie Małopolskim pełnił Burmistrz: Pan Andrzej Ożóg.</w:t>
      </w:r>
    </w:p>
    <w:p w14:paraId="3A1784F4" w14:textId="0ECF4D4D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Funkcję Inspektora Ochrony Danych (IOD) powierz</w:t>
      </w:r>
      <w:r w:rsidR="00D4207C">
        <w:t>ono pracownikowi Urzędu Gminy i </w:t>
      </w:r>
      <w:r>
        <w:t>Miasta Sokołów Małopolski Panu Piotrowi Rafińskiemu, który był zatrudnio</w:t>
      </w:r>
      <w:r w:rsidR="00D4207C">
        <w:t>ny w</w:t>
      </w:r>
      <w:r w:rsidR="003E050F">
        <w:t> </w:t>
      </w:r>
      <w:r>
        <w:t>Urzędzie jako Informatyk.</w:t>
      </w:r>
    </w:p>
    <w:p w14:paraId="3354459B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Wsparcie informatyczne zapewnione było przez informatyka i kierownika Referatu Organizacyjno - Administracyjnego. Pod ich opieką znajdowało się: środowisko sprzętowo-programowe, sieć lokalna i serwerownia, systemy i aplikacje centralne oraz własne, usprawniające pracę pracownikom Urzędu Gminy i Miasta.</w:t>
      </w:r>
    </w:p>
    <w:p w14:paraId="42FF114B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Kierownik referatu  Organizacyjno - Administracyjnego pełnił funkcję Administratora Systemu Informatycznego (ASI).</w:t>
      </w:r>
    </w:p>
    <w:p w14:paraId="4E4736BF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</w:p>
    <w:p w14:paraId="1D0C28B0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W okresie objętym kontrolą w Urzędzie Gminy i Miasta użytkowane były systemy teleinformatyczne zakupione przez urząd oraz tzw. centralne m.in.:</w:t>
      </w:r>
    </w:p>
    <w:p w14:paraId="76819F9B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a) systemy centralne:</w:t>
      </w:r>
    </w:p>
    <w:p w14:paraId="65D4FBEF" w14:textId="3CDFFA2E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-</w:t>
      </w:r>
      <w:r>
        <w:tab/>
        <w:t>System Rejestrów Państwowych (SRP) - dan</w:t>
      </w:r>
      <w:r w:rsidR="003E050F">
        <w:t>e o obywatelach zgromadzonych w </w:t>
      </w:r>
      <w:r>
        <w:t>poszczególnych rejestrach (rejestr PESEL, rejestr Dowodów Osobistych, rejestr Stanu Cywilnego)</w:t>
      </w:r>
    </w:p>
    <w:p w14:paraId="36D1FF21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- Elektroniczna Platforma Usług Administracji Publicznej (ePUAP)</w:t>
      </w:r>
    </w:p>
    <w:p w14:paraId="31355FC5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- Centralna Ewidencja Działalności Gospodarczej (CEIDG)</w:t>
      </w:r>
    </w:p>
    <w:p w14:paraId="67A7C6AE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- SIO (System Informacji Oświatowej)</w:t>
      </w:r>
    </w:p>
    <w:p w14:paraId="2A7DF14E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b) systemy własne lub zakupione:</w:t>
      </w:r>
    </w:p>
    <w:p w14:paraId="3C9F0CFC" w14:textId="139EE6BC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lastRenderedPageBreak/>
        <w:t>- Lokalny Rejestr Mieszkańców wraz z modułem ImportSRP – firmy Clanet – Klaudiusz Gatys</w:t>
      </w:r>
    </w:p>
    <w:p w14:paraId="3CC1FC9C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- Proton - Elektroniczny Obieg Dokumentów firmy Sputnik wdrożony w ramach projektu PSeAP (Podkarpacki System E-Administracji Publicznej)</w:t>
      </w:r>
    </w:p>
    <w:p w14:paraId="7904B713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- Ewidencja wniosków o Zwrot Podatku Akcyzowego (AKC) – Biura Usług Komputerowych „Softres” sp. z o.o.</w:t>
      </w:r>
    </w:p>
    <w:p w14:paraId="44F03BE7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- pozostałe moduły firmy „Softres” sp. z o.o.</w:t>
      </w:r>
    </w:p>
    <w:p w14:paraId="4F36EB41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- poczta elektroniczna</w:t>
      </w:r>
    </w:p>
    <w:p w14:paraId="08EBEA64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- strona www</w:t>
      </w:r>
    </w:p>
    <w:p w14:paraId="5D8BC6A2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- BIP.</w:t>
      </w:r>
    </w:p>
    <w:p w14:paraId="5650198E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</w:p>
    <w:p w14:paraId="5EB3247A" w14:textId="77777777" w:rsidR="00973A86" w:rsidRDefault="00973A86" w:rsidP="007E1DE8">
      <w:pPr>
        <w:pStyle w:val="Akapitzlist"/>
        <w:spacing w:after="120" w:line="276" w:lineRule="auto"/>
        <w:ind w:left="0"/>
        <w:jc w:val="both"/>
      </w:pPr>
    </w:p>
    <w:p w14:paraId="59F13B38" w14:textId="77777777" w:rsidR="00320181" w:rsidRDefault="00320181" w:rsidP="007E1DE8">
      <w:pPr>
        <w:pStyle w:val="Akapitzlist"/>
        <w:spacing w:after="120" w:line="276" w:lineRule="auto"/>
        <w:ind w:left="0"/>
        <w:jc w:val="both"/>
      </w:pPr>
      <w:r>
        <w:t>Podstawą oceny są następujące ustalenia kontroli:</w:t>
      </w:r>
    </w:p>
    <w:p w14:paraId="2F24A4AB" w14:textId="77777777" w:rsidR="00D4207C" w:rsidRPr="00D4207C" w:rsidRDefault="00320181" w:rsidP="007E1DE8">
      <w:pPr>
        <w:pStyle w:val="Akapitzlist"/>
        <w:spacing w:after="120" w:line="276" w:lineRule="auto"/>
        <w:ind w:left="0"/>
        <w:jc w:val="both"/>
        <w:rPr>
          <w:b/>
        </w:rPr>
      </w:pPr>
      <w:r>
        <w:t>1.</w:t>
      </w:r>
      <w:r>
        <w:tab/>
      </w:r>
      <w:r w:rsidRPr="00D4207C">
        <w:rPr>
          <w:b/>
        </w:rPr>
        <w:t>Wymiana informacji w postaci elektronicznej, w tym współpraca z innymi systemami/rejestrami informatycznymi i wspomaganie świadczenia usług drogą elektroniczną</w:t>
      </w:r>
    </w:p>
    <w:p w14:paraId="08E48D93" w14:textId="1AC0EAA1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1.1.</w:t>
      </w:r>
      <w:r>
        <w:tab/>
        <w:t>Usługi elektroniczne</w:t>
      </w:r>
    </w:p>
    <w:p w14:paraId="4317EF1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Urząd Gminy i Miasta w Sokołowie Małopolskim udostępniał elektroniczną skrzynkę podawczą (dalej: ESP) na platformie ePUAP, która pozwalała na przesłanie drogą elektroniczną pism kierowanych do urzędu, w tym pism ogólnych, skarg, wniosków, zapytań itp. System Proton komunikował się z systemem zewnętrznym ePUAP w celu odbierania i wysyłania korespondencji w postaci elektronicznej. Korespondencja wpływająca przez ESP była rejestrowana w systemie Proton i kierowana do kierowników referatów lub pracowników.</w:t>
      </w:r>
    </w:p>
    <w:p w14:paraId="083BD8B1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7AF4AC87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Na stronie głównej oraz na stronie BIP kontrolowanej jednostki była informacja o adresie elektronicznej skrzynki podawczej.</w:t>
      </w:r>
    </w:p>
    <w:p w14:paraId="178BBA0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666C18C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1.2.</w:t>
      </w:r>
      <w:r>
        <w:tab/>
        <w:t>Obieg dokumentów</w:t>
      </w:r>
    </w:p>
    <w:p w14:paraId="5BFF3E4B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Urzędzie Gminy i Miasta w Sokołowie Małopolskim funkcjonował system – Proton umożliwiający zarządzanie dokumentami i wykonywanie czynności kancelaryjnych. Był to system pomocniczy w sposobie dokumentowania przebiegu załatwiania spraw.</w:t>
      </w:r>
    </w:p>
    <w:p w14:paraId="6A059F5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74BE62C8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1.3.</w:t>
      </w:r>
      <w:r>
        <w:tab/>
        <w:t>Współpraca systemów teleinformatycznych z innymi systemami</w:t>
      </w:r>
    </w:p>
    <w:p w14:paraId="46E089DE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Pracownicy Urzędu Gminy posiadali dostęp do rejestrów publicznych, takich jak: SRP Źródło, CEIDG.</w:t>
      </w:r>
    </w:p>
    <w:p w14:paraId="2F15E330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System ImportSRP komunikował się z usługami sieciowymi Systemu Rejestrów Państwowych w celu pobierania danych dzięki modułowi odpowiadającemu za transmisję danych z SRP do Lokalnego Rejestru Mieszkańców.</w:t>
      </w:r>
    </w:p>
    <w:p w14:paraId="75B9849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6920CB74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2A2A144F" w14:textId="77777777" w:rsidR="007E1DE8" w:rsidRPr="007E1DE8" w:rsidRDefault="007E1DE8" w:rsidP="007E1DE8">
      <w:pPr>
        <w:pStyle w:val="Akapitzlist"/>
        <w:spacing w:after="120" w:line="276" w:lineRule="auto"/>
        <w:ind w:left="0"/>
        <w:jc w:val="both"/>
        <w:rPr>
          <w:b/>
        </w:rPr>
      </w:pPr>
      <w:r>
        <w:t>2.</w:t>
      </w:r>
      <w:r>
        <w:tab/>
      </w:r>
      <w:r w:rsidRPr="007E1DE8">
        <w:rPr>
          <w:b/>
        </w:rPr>
        <w:t>Wdrożenie systemu zarządzania bezpieczeństwem informacji w systemach teleinformatycznych</w:t>
      </w:r>
    </w:p>
    <w:p w14:paraId="2B59D52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3052B9FE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2.1.</w:t>
      </w:r>
      <w:r>
        <w:tab/>
        <w:t>Dokumenty z zakresu bezpieczeństwa informacji</w:t>
      </w:r>
    </w:p>
    <w:p w14:paraId="70B61F09" w14:textId="105ADB28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lastRenderedPageBreak/>
        <w:t xml:space="preserve">Zgodnie z § 20 ust. 1 rozporządzenia KRI podmiot realizujący zadania publiczne opracowuje i ustanawia, wdraża i eksploatuje, monitoruje i przegląda oraz utrzymuje </w:t>
      </w:r>
      <w:r w:rsidR="00D4207C">
        <w:t>i </w:t>
      </w:r>
      <w:r>
        <w:t>doskonali system zarzadzania bezpieczeństwem informacji zapewniający poufność, dostępność i integralność informacji. Wymaga to opracowania dokumentacji SZBI, w tym szeregu regulacji wewnętrznych oraz zapewnienia aktualizacji tych regulacji w zakresie dotyczącym zmieniającego się otoczenia. Dokumentacja jest warunkiem niezbędnym dla możliwości skutecznego zarządzania bezpieczeństwem informacji.</w:t>
      </w:r>
    </w:p>
    <w:p w14:paraId="15D18D57" w14:textId="77777777" w:rsidR="007E1DE8" w:rsidRDefault="007E1DE8" w:rsidP="007E1DE8">
      <w:pPr>
        <w:pStyle w:val="Akapitzlist"/>
        <w:spacing w:after="120" w:line="276" w:lineRule="auto"/>
        <w:jc w:val="both"/>
      </w:pPr>
    </w:p>
    <w:p w14:paraId="2327F9D4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zakresie bezpieczeństwa teleinformatycznego w badanej jednostce nie został ustanowiony i wprowadzony pełny System Zarządzania Bezpieczeństwem Informacji (SZBI).</w:t>
      </w:r>
    </w:p>
    <w:p w14:paraId="4FA80ED5" w14:textId="1F81E2AD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Kluczowym dokumentem  ramowym w zakresie bezpieczeństwa infrastruktury oraz systemów informatycznych była Instrukcja Zarządzania Systemami Informatycznymi, stanowiąca odzwierciedlenie deklarowanych przez B</w:t>
      </w:r>
      <w:r w:rsidR="00D4207C">
        <w:t>urmistrza Gminy i Miasta w </w:t>
      </w:r>
      <w:r>
        <w:t xml:space="preserve">Sokołowie Małopolskim wytycznych w zakresie bezpieczeństwa informacji. Kolejne dokumenty, które obowiązywały związane były </w:t>
      </w:r>
      <w:r w:rsidR="00076C57">
        <w:t>także</w:t>
      </w:r>
      <w:r>
        <w:t xml:space="preserve"> wdrożeniem ochrony danych osobowych:</w:t>
      </w:r>
    </w:p>
    <w:p w14:paraId="7D4DF2E4" w14:textId="3759453E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Polityka Bezpieczeństwa Danych Osobowych w Urzędzie Gminy i Miasta Sokołów Małopolski stanowiąca załącznik nr 1 do Zarządzenia</w:t>
      </w:r>
      <w:r w:rsidR="00D4207C">
        <w:t xml:space="preserve"> Nr 733/2018 Burmistrza Gminy i </w:t>
      </w:r>
      <w:r>
        <w:t>Miasta Sokołów Małopolski z dnia 23 lipca 2018 r. w sprawie zmiany Zarządzenia Nr 705/2018 dot. określenia zasad bezpieczeństwa danych osobowych w Urzędzie Gminy i</w:t>
      </w:r>
      <w:r w:rsidR="00D4207C">
        <w:t> </w:t>
      </w:r>
      <w:r>
        <w:t>Miasta w Sokołowie Małopolskim;</w:t>
      </w:r>
    </w:p>
    <w:p w14:paraId="326C1C26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Polityka Zarządzania Kluczami w Urzędzie Gminy i Miasta Sokołów Małopolski stanowiąca Załącznik nr 2 do Zarządzenia Nr 733/2018 Burmistrza Gminy i Miasta Sokołów Małopolski z dnia 23 lipca 2018 r.;</w:t>
      </w:r>
    </w:p>
    <w:p w14:paraId="7880B970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Instrukcja Zarządzania Systemami Informatycznymi w Urzędzie Gminy i Miasta Sokołów Małopolski stanowiąca Załącznik nr 3 do Zarządzenia Nr 705/2018 Burmistrza Gminy i Miasta Sokołów Małopolski z dnia 23 maja 2018 r.;</w:t>
      </w:r>
    </w:p>
    <w:p w14:paraId="7D570382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Analiza poufności, integralności i rozliczalności systemów informatycznych pod kątem zagrożeń i ryzyka przy przetwarzaniu danych osobowych z dnia 12.06.2019 r.;</w:t>
      </w:r>
    </w:p>
    <w:p w14:paraId="0E2E7BF4" w14:textId="19BAAE9A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Plan ciągłości działania na wypadek dysfu</w:t>
      </w:r>
      <w:r w:rsidR="00D4207C">
        <w:t>nkcji systemu informatycznego w </w:t>
      </w:r>
      <w:r>
        <w:t>Urzędzie Gminy i Miasta Sokołów Małopolski stanowiący Załącznik nr 1 do Zarządzenia Nr 11/2018 Burmistrza Gminy i Miasta Sokołów Małopolski z dnia 6 grudnia 2018 r.;</w:t>
      </w:r>
    </w:p>
    <w:p w14:paraId="2855FE82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Procedura Oceny Powagi Naruszenia Ochrony Danych Osobowych z dnia 3 lutego 2020 r. Burmistrza Gminy i Miasta Sokołów Małopolski;</w:t>
      </w:r>
    </w:p>
    <w:p w14:paraId="061183EB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Regulamin Pracy Zdalnej w Urzędzie Gminy i Miasta Sokołów Małopolski stanowiący Załącznik nr 1 do Zarządzenia Nr 394a/2020 Burmistrza Gminy i Miasta Sokołów Małopolski z dnia 22 grudnia 2020 r.;</w:t>
      </w:r>
    </w:p>
    <w:p w14:paraId="68FE74CF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Procedura Awaryjna na wypadek absencji Administratora Systemu Informatycznego w Urzędzie Gminy i Miasta w Sokołowie Małopolskim stanowiąca Załącznik do Zarządzenia Nr 480/2021 Burmistrza Gminy i Miasta Sokołów Małopolski z dnia 23 czerwca 2021 r.;</w:t>
      </w:r>
    </w:p>
    <w:p w14:paraId="04D40A03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Regulamin korzystania z poczty elektronicznej przez pracowników w Urzędzie Gminy i Miasta w Sokołowie Małopolskim stanowiąca Załącznik do Zarządzenia Nr 634/2017 Burmistrza Gminy i Miasta Sokołów Małopolski z dnia 13 grudnia 2017 r.</w:t>
      </w:r>
    </w:p>
    <w:p w14:paraId="5590BC47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37201AAE" w14:textId="77777777" w:rsidR="003E050F" w:rsidRDefault="007E1DE8" w:rsidP="007E1DE8">
      <w:pPr>
        <w:pStyle w:val="Akapitzlist"/>
        <w:spacing w:after="120" w:line="276" w:lineRule="auto"/>
        <w:ind w:left="0"/>
        <w:jc w:val="both"/>
      </w:pPr>
      <w:r>
        <w:t>Za wdrożenie dokumentacji związanej z ochroną danych</w:t>
      </w:r>
      <w:r w:rsidR="00D4207C">
        <w:t xml:space="preserve"> osobowych, jej monitorowanie i </w:t>
      </w:r>
      <w:r>
        <w:t>poddawanie przeglądom odpowiedzialny był Inspektor Ochrony Danych.</w:t>
      </w:r>
    </w:p>
    <w:p w14:paraId="2C93C98F" w14:textId="20C4678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Natomiast Administrator Systemu Informatycznego odpowiadał za wdrażanie procedur bezpieczeństwa oraz nadzór nad funkcjonowaniem systemów i sieci teleinformatycznej.</w:t>
      </w:r>
    </w:p>
    <w:p w14:paraId="3CA83DA7" w14:textId="77777777" w:rsidR="007E1DE8" w:rsidRDefault="007E1DE8" w:rsidP="007E1DE8">
      <w:pPr>
        <w:pStyle w:val="Akapitzlist"/>
        <w:spacing w:after="120" w:line="276" w:lineRule="auto"/>
        <w:jc w:val="both"/>
      </w:pPr>
    </w:p>
    <w:p w14:paraId="1D520D2E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2.2.</w:t>
      </w:r>
      <w:r>
        <w:tab/>
        <w:t>Analiza zagrożeń związanych z przetwarzaniem informacji</w:t>
      </w:r>
    </w:p>
    <w:p w14:paraId="6FD06B8F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14:paraId="29BB4297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0FF6553A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Urzędzie Gminy i Miasta w Sokołowie Małopolskim przyjęta była analiza poufności, integralności i rozliczalności systemów informatycznych pod kątem zagrożeń i ryzyka przy przetwarzaniu danych osobowych z 12.06.2019 r. na podstawie uchylonej ustawy z 29 sierpnia 1997 r. o ochronie danych osobowych.</w:t>
      </w:r>
    </w:p>
    <w:p w14:paraId="783058A6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Załącznik nr 7 analizy  zawierał tabelę szacowania ryzyka dla bezpieczeństwa informacji (w tym: poufność, rozliczalność i integralność) uwzględniającą:</w:t>
      </w:r>
    </w:p>
    <w:p w14:paraId="71C5DC8D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- zasoby</w:t>
      </w:r>
    </w:p>
    <w:p w14:paraId="4EAAFDFD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- rodzaje zagrożeń</w:t>
      </w:r>
    </w:p>
    <w:p w14:paraId="10DEBAFD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- szacowanie.</w:t>
      </w:r>
    </w:p>
    <w:p w14:paraId="4BB83AD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Szacowana wartość ryzyka określona została jako niskie ryzyko utraty bezpieczeństwa danych osobowych.</w:t>
      </w:r>
    </w:p>
    <w:p w14:paraId="75B686D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</w:t>
      </w:r>
    </w:p>
    <w:p w14:paraId="766021DF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61006FB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2.3.</w:t>
      </w:r>
      <w:r>
        <w:tab/>
        <w:t>Inwentaryzacja sprzętu i oprogramowania informatycznego</w:t>
      </w:r>
    </w:p>
    <w:p w14:paraId="68CA4ACB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Regulacje wewnętrzne zawierały zapisy dotyczące konieczności rejestru zasobów teleinformatycznych, w tym: podstawowej konfiguracji komputera. Szczegóły dot. inwentaryzacji zawierał rozdział 19 Instrukcji Zarządzania Systemami Informatycznymi w Urzędzie Gminy i Miasta Sokołów Małopolski. Ewidencja sprzętu, oprogramowania oraz podzespołów prowadzona była przez aplikację IT Manager. Każdy komputer posiadał Kartę konfiguracji sprzętowo-systemowej.</w:t>
      </w:r>
    </w:p>
    <w:p w14:paraId="33A437FF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jednostce, do pracy bieżącej, użytkowane były komputery stacjonarne oraz laptopy.</w:t>
      </w:r>
    </w:p>
    <w:p w14:paraId="3E04FAD8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6017F5B3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2.4.</w:t>
      </w:r>
      <w:r>
        <w:tab/>
        <w:t>Zarządzanie uprawnieniami do pracy w systemach informatycznych</w:t>
      </w:r>
    </w:p>
    <w:p w14:paraId="1239CDF0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Zarządzanie uprawnieniami dostępu do  systemów w Urzędzie Gminy i Miasta regulowały:</w:t>
      </w:r>
    </w:p>
    <w:p w14:paraId="4E9E37F8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Instrukcja Zarządzania Systemami Informatycznymi w Urzędzie Gminy i Miasta Sokołów Małopolski;</w:t>
      </w:r>
    </w:p>
    <w:p w14:paraId="26D5FF62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•</w:t>
      </w:r>
      <w:r>
        <w:tab/>
        <w:t>Polityka Bezpieczeństwa Danych Osobowych w Urzędzie Gminy i Miasta Sokołów Małopolski.</w:t>
      </w:r>
    </w:p>
    <w:p w14:paraId="7AB327B8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lastRenderedPageBreak/>
        <w:t>Dokumentacja powyższa szczegółowo opisywała sposób tworzenia kont, nadawania, zmiany i odbierania uprawnień użytkownikom w systemach informatycznych funkcjonujących w jednostce.</w:t>
      </w:r>
    </w:p>
    <w:p w14:paraId="4607A4DF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Pracownicy uzyskiwali dostęp do zasobów informatycznych po przyznaniu zakresu obowiązków i nadaniu unikalnego loginu i hasła w systemie teleinformatycznym.</w:t>
      </w:r>
    </w:p>
    <w:p w14:paraId="2E4CCF90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Zakres uprawnień użytkowników badanych systemów uniemożliwiał wykonywanie przez nich działań zastrzeżonych dla administratorów systemów.</w:t>
      </w:r>
    </w:p>
    <w:p w14:paraId="53C384E7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okresie objętym badaniem konta byłych pracowników urzędu były sukcesywnie blokowane w systemach informatycznych.</w:t>
      </w:r>
    </w:p>
    <w:p w14:paraId="0ECE7799" w14:textId="4BD78678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przypadku konieczności zmiany i odbioru uprawnień dla użytkownika w systemach informatycznych informacja przekazywana była ustn</w:t>
      </w:r>
      <w:r w:rsidR="003E050F">
        <w:t>ie lub na formularzu „Wniosek o </w:t>
      </w:r>
      <w:r>
        <w:t>utworzenie/likwidację/modyfikację konta w domenie/systemie informatycznym”.</w:t>
      </w:r>
    </w:p>
    <w:p w14:paraId="21CEEEB8" w14:textId="2E95306E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Na bieżąco odbywało się monitorowanie dostępu do za</w:t>
      </w:r>
      <w:r w:rsidR="003E050F">
        <w:t>sobów informatycznych zgodnie z </w:t>
      </w:r>
      <w:r>
        <w:t>wymaganiami § 20 ust. 2 pkt 4 rozporządzenia KRI.</w:t>
      </w:r>
    </w:p>
    <w:p w14:paraId="1AA8BCEC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5664666D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2.5.</w:t>
      </w:r>
      <w:r>
        <w:tab/>
        <w:t>Szkolenia pracowników zaangażowanych w proces przetwarzania informacji</w:t>
      </w:r>
    </w:p>
    <w:p w14:paraId="64BA4261" w14:textId="35027074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Istotnym elementem SZBI jest świadomość pracowników współodpowiedzialności za bezpieczeństwo informacji, zagrożeń i konsekwencji zais</w:t>
      </w:r>
      <w:r w:rsidR="003E050F">
        <w:t>tnienia incydentów związanych z </w:t>
      </w:r>
      <w:r>
        <w:t>naruszeniem bezpieczeństwa.</w:t>
      </w:r>
    </w:p>
    <w:p w14:paraId="58917AD3" w14:textId="5AE95E29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Szkolenia z zakresu bezpieczeństwa informacji powinny obejmować wszystkie osoby uczestniczące w procesie przetwarzania informacji ora</w:t>
      </w:r>
      <w:r w:rsidR="003E050F">
        <w:t>z dostarczać aktualnej wiedzy o </w:t>
      </w:r>
      <w:r>
        <w:t>nowych zagrożeniach, adekwatnych zabezpieczeniach oraz skutkach ewentualnych incydentów związanych z bezpieczeństwem informacji.</w:t>
      </w:r>
    </w:p>
    <w:p w14:paraId="6021C698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Dokumentacja wewnętrzna Urzędu Gminy i Miasta zobowiązywała do ochrony danych osobowych każdego pracownika, który uzyskał upoważnienie do przetwarzania danych osobowych. Regulowała także zakres podnoszenia świadomości pracowników poprzez konieczność zapoznania się nowego pracownika z treścią polityk, instrukcji.</w:t>
      </w:r>
    </w:p>
    <w:p w14:paraId="0ACC9C2C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Instrukcje, polityki, procedury umieszczone były na zasobie wewnętrznym dostępnym dla każdego pracownika.</w:t>
      </w:r>
    </w:p>
    <w:p w14:paraId="66900D7D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Urzędzie było przeprowadzane szkolenie dla pracowników w 2019 roku z ochrony danych osobowych i bezpieczeństwa informacji. Na bieżąco użytkownicy byli powiadamiani przez pracowników IT o nowych zagrożeniach przez system mailowy.</w:t>
      </w:r>
    </w:p>
    <w:p w14:paraId="3F62558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3A779261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2.6.</w:t>
      </w:r>
      <w:r>
        <w:tab/>
        <w:t>Praca na odległość i mobilne przetwarzanie danych</w:t>
      </w:r>
    </w:p>
    <w:p w14:paraId="18375C8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obowiązującej Polityce Bezpieczeństwa Danych Osobowych (Rozdział X) oraz Instrukcji Zarządzania Systemami Informatycznymi (Rozdział 13) były zawarte podstawowe zasady zarządzania zabezpieczeniem komputerów przenośnych.</w:t>
      </w:r>
    </w:p>
    <w:p w14:paraId="1EE5268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Dodatkowo w 2020 roku został ustanowiony Regulamin Pracy Zdalnej określający szczegółowe zasady pracy zdalnej spowodowanej możliwością wystąpienia sytuacji kryzysowej.</w:t>
      </w:r>
    </w:p>
    <w:p w14:paraId="58038BBD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procedurach pracy zdalnej dla pracowników Urzędu nie uwzględniono zabezpieczenia wynoszonych urządzeń za pomocą mechanizmów szyfrowania.</w:t>
      </w:r>
    </w:p>
    <w:p w14:paraId="1B14C02F" w14:textId="7EEDD9C4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Pracownicy Urzędu korzystali z przygotowanych laptopów przy pracy zdalnej,</w:t>
      </w:r>
      <w:r w:rsidR="00040BCE">
        <w:t xml:space="preserve"> p</w:t>
      </w:r>
      <w:r>
        <w:t>raca wykonywana była na zasobach serwerowych, bez umieszczania danych na dyskach laptopów.</w:t>
      </w:r>
    </w:p>
    <w:p w14:paraId="061D7B7B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lastRenderedPageBreak/>
        <w:t>Sprawdzane umowy serwisowe zawierane z wykonawcą zewnętrznym nie zawsze miały określone zasady bezpiecznych połączeń zdalnych na wypadek wykonywania usługi opieki przez takie połączenie (np. z Clanet).</w:t>
      </w:r>
    </w:p>
    <w:p w14:paraId="3416DE33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6C570D10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2.7.</w:t>
      </w:r>
      <w:r>
        <w:tab/>
        <w:t>Serwis sprzętu informatycznego i oprogramowania</w:t>
      </w:r>
    </w:p>
    <w:p w14:paraId="629D040A" w14:textId="15CB4BF2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 xml:space="preserve">W przypadku systemów informatycznych o istotnym znaczeniu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</w:t>
      </w:r>
      <w:r w:rsidR="003E050F">
        <w:t>informacji w </w:t>
      </w:r>
      <w:r>
        <w:t>przypadku wejścia w ich posiadanie przez firmy serwisujące.</w:t>
      </w:r>
    </w:p>
    <w:p w14:paraId="3CB0DCC2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Jednak nie wszystkie umowy o asystę i opiekę autorską lub serwisową z firmami zewnętrznymi miały określone SLA (Service Level Agreement), czyli gwarantowany poziom świadczenia usług oraz czas i sposób reakcji na zgłaszane problemy (np. z Clanet).</w:t>
      </w:r>
    </w:p>
    <w:p w14:paraId="6811D23F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przypadku systemów informatycznych istotnych dla jednostki zostały zawarte umowy powierzenia przetwarzania danych osobowych.</w:t>
      </w:r>
    </w:p>
    <w:p w14:paraId="0EBB9794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4DB2B054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2.8.</w:t>
      </w:r>
      <w:r>
        <w:tab/>
        <w:t>Procedury zgłaszania incydentów naruszenia bezpieczeństwa informacji</w:t>
      </w:r>
    </w:p>
    <w:p w14:paraId="5B235CC2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Instrukcji Zarządzania Systemami Informatycznymi w Urzędzie Gminy i Miasta Sokołów Małopolski oraz Polityce Bezpieczeństwa Danych Osobowych w Urzędzie Gminy i Miasta Sokołów Małopolski zostały określone zasady postępowania w przypadku stwierdzenia naruszenia bezpieczeństwa danych osobowych (Rozdział XV). Dodatkowo obowiązywała także Procedura Oceny Powagi Naruszenia Ochrony Danych Osobowych Burmistrza Gminy i Miasta Sokołów Małopolski.</w:t>
      </w:r>
    </w:p>
    <w:p w14:paraId="76AA5AEF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006F8893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2.9.</w:t>
      </w:r>
      <w:r>
        <w:tab/>
        <w:t>Audyt wewnętrzny z zakresu bezpieczeństwa informacji</w:t>
      </w:r>
    </w:p>
    <w:p w14:paraId="51D72BB8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Audyt z zakresu bezpieczeństwa informacji nie rzadziej niż raz na rok, w rozumieniu § 20 ust. 14 rozporządzenia Rady Ministrów z dnia 12.04.2012 r. w sprawie Krajowych Ram Interoperacyjności, minimalnych wymagań dla rejestrów publicznych i wymiany informacji w postaci elektronicznej oraz minimalnych wymagań dla systemów teleinformatycznych nie był wykonany w 2019 i 2020 r.</w:t>
      </w:r>
    </w:p>
    <w:p w14:paraId="46B51427" w14:textId="0F662355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 xml:space="preserve">Warto zwrócić uwagę, że celem audytów jest ewentualne </w:t>
      </w:r>
      <w:r w:rsidR="003E050F">
        <w:t>ujawnienie słabości systemów, a </w:t>
      </w:r>
      <w:r>
        <w:t>także słabości zabezpieczeń lub ich stosowania.</w:t>
      </w:r>
    </w:p>
    <w:p w14:paraId="2BD2E71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Wyniki audytu powinny wpłynąć na doskonalenie tych zabezpieczeń, sposobów ich stosowania, a także na program szkoleń z bezpieczeństwa informacji.</w:t>
      </w:r>
    </w:p>
    <w:p w14:paraId="54F87622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5AD8DE33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2.10.</w:t>
      </w:r>
      <w:r>
        <w:tab/>
        <w:t>Kopie zapasowe</w:t>
      </w:r>
    </w:p>
    <w:p w14:paraId="4CD1414A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Wykonywanie kopii zapasowych zapobiega utracie informacji w wyniku awarii.</w:t>
      </w:r>
    </w:p>
    <w:p w14:paraId="12C289E7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Kopie powinny być właściwie tworzone, przechowywane i testowane.</w:t>
      </w:r>
    </w:p>
    <w:p w14:paraId="4C312A7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zakresie wykonywania kopii zapasowych w Urzędzie Gminy i Miasta w Sokołowie Małopolskim obowiązywały wymagania określone w Instrukcji Zarządzania Systemami Informatycznymi w Urzędzie Gminy i Miasta Sokołów Małopolski.</w:t>
      </w:r>
    </w:p>
    <w:p w14:paraId="15374FB5" w14:textId="5919DB1C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 xml:space="preserve">Kopie wykonywane były w sposób automatyczny według zdefiniowanego kalendarza przy pomocy specjalistycznego oprogramowania </w:t>
      </w:r>
      <w:r w:rsidR="003E050F">
        <w:t>do tworzenia kopii zapasowych i </w:t>
      </w:r>
      <w:r>
        <w:t>odzyskiwania danych po awarii. Na bieżąco analizowane były raporty z wykonywania kopii zapasowych.</w:t>
      </w:r>
    </w:p>
    <w:p w14:paraId="05F98DE0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lastRenderedPageBreak/>
        <w:t>Kopie baz danych były przechowywane w innej lokalizacji.</w:t>
      </w:r>
    </w:p>
    <w:p w14:paraId="51C489EA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Wykonywanie odtworzenia systemów z kopii zapasowych występowało w razie potrzeby.</w:t>
      </w:r>
    </w:p>
    <w:p w14:paraId="7BEBB10B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1BF3E770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2.11.</w:t>
      </w:r>
      <w:r>
        <w:tab/>
        <w:t>Projektowanie, wdrażanie i eksploatacja systemów teleinformatycznych</w:t>
      </w:r>
    </w:p>
    <w:p w14:paraId="770271A6" w14:textId="52E0CAF9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Urzędzie Gminy i Miasta Sokołów Małopolski proces</w:t>
      </w:r>
      <w:r w:rsidR="003E050F">
        <w:t xml:space="preserve"> administrowania technicznego i </w:t>
      </w:r>
      <w:r>
        <w:t>monitorowania określonych obszarów systemów, aplikacji, danych, infrastruktury sieciowej i stacji roboczych był wykonywany przez informatyka oraz kierownika Referatu Organizacyjno - Administracyjnego, co pozwalało na przewidywanie i zapobieganie ewentualnym problemom związanym z awariami, wyciekami bądź utratą danych.</w:t>
      </w:r>
    </w:p>
    <w:p w14:paraId="33CEF5D3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Systemy centralne, w ramach kontroli podlegały badaniu w ograniczonym zakresie, ze względu na centralne polityki, procedury, wdrożenia i dostępy.</w:t>
      </w:r>
    </w:p>
    <w:p w14:paraId="25B977B2" w14:textId="22A3826B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Wybrane systemy własne lub zakupione podlegały sprawdzeniu w zakresie zgodności z</w:t>
      </w:r>
      <w:r w:rsidR="003E050F">
        <w:t> </w:t>
      </w:r>
      <w:r>
        <w:t>rozdz. IV rozporządzenia Rady Ministrów z dnia 12 kwietnia 2012 r. w sprawie Krajowych Ram Interoperacyjności, minimalnych wyma</w:t>
      </w:r>
      <w:r w:rsidR="003E050F">
        <w:t>gań dla rejestrów publicznych i </w:t>
      </w:r>
      <w:r>
        <w:t>wymiany informacji w postaci elektronicznej oraz minimalnych wymagań dla systemów teleinformatycznych.</w:t>
      </w:r>
    </w:p>
    <w:p w14:paraId="5731AB8C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Najistotniejsze systemy były objęte opieką na podstawie umów opieki autorskiej lub serwisowej.</w:t>
      </w:r>
    </w:p>
    <w:p w14:paraId="278F096E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Pracownicy nie zgłaszali problemów z funkcjonalnością badanych systemów.</w:t>
      </w:r>
    </w:p>
    <w:p w14:paraId="35698632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2C4DFFB6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2.12.</w:t>
      </w:r>
      <w:r>
        <w:tab/>
        <w:t>Zabezpieczenia techniczno-organizacyjne dostępu do informacji</w:t>
      </w:r>
    </w:p>
    <w:p w14:paraId="4757B0E6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14:paraId="0A2A41D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Szereg zabezpieczeń techniczno-organizacyjnych dostępu do informacji opisano w:</w:t>
      </w:r>
    </w:p>
    <w:p w14:paraId="122CD097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Instrukcji Zarządzania Systemami Informatycznymi w Urzędzie Gminy i Miasta Sokołów Małopolski oraz Polityce Bezpieczeństwa Danych Osobowych w Urzędzie Gminy i Miasta Sokołów Małopolski.</w:t>
      </w:r>
    </w:p>
    <w:p w14:paraId="5C4AF184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Ochrona przetwarzanych informacji przed ich kradzieżą, nieuprawnionym dostępem, uszkodzeniami lub zakłóceniami realizowana była przez:</w:t>
      </w:r>
    </w:p>
    <w:p w14:paraId="42204BCA" w14:textId="230A965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a)</w:t>
      </w:r>
      <w:r>
        <w:tab/>
        <w:t>zabezpieczenie dostępu do informacj</w:t>
      </w:r>
      <w:r w:rsidR="003E050F">
        <w:t>i poprzez wymuszone logowanie u </w:t>
      </w:r>
      <w:r>
        <w:t>użytkowników za pomocą kart lub poprzez podanie unikalnego hasła do badanych systemów;</w:t>
      </w:r>
    </w:p>
    <w:p w14:paraId="6C08615E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b)</w:t>
      </w:r>
      <w:r>
        <w:tab/>
        <w:t>kontrolę i monitorowanie zabezpieczenia fizycznego dostępu do pomieszczeń;</w:t>
      </w:r>
    </w:p>
    <w:p w14:paraId="188C3CF3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c)</w:t>
      </w:r>
      <w:r>
        <w:tab/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14:paraId="570AFC09" w14:textId="787FADDC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d)</w:t>
      </w:r>
      <w:r>
        <w:tab/>
        <w:t>zapewnienie środków uniemożliwiających nieautoryzowany dostęp na poziomie systemów operacyjnych, usług sieciowych i aplikacji poprzez system autoryzacji dostępu do systemów operacyjnych, sieci i aplikacji, stoso</w:t>
      </w:r>
      <w:r w:rsidR="003E050F">
        <w:t>wania systemów antywirusowych i </w:t>
      </w:r>
      <w:r>
        <w:t>antyspamowych.</w:t>
      </w:r>
    </w:p>
    <w:p w14:paraId="5B73C33A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Obiekt Urzędu Gminy i Miasta był objęty systemem monitoringu. Był także objęty systemem alarmowym ochrony fizycznej.</w:t>
      </w:r>
    </w:p>
    <w:p w14:paraId="03157FBC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lastRenderedPageBreak/>
        <w:t>Urząd dysponował jedną serwerownią, która znajdowała się w pomieszczeniu odpowiednio przygotowanym na ten cel.</w:t>
      </w:r>
    </w:p>
    <w:p w14:paraId="6AD205D8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Dostęp do serwerowni był ograniczony i możliwy jedynie dla upoważnionych pracowników urzędu. Ważnym elementem ochrony było asystowanie osobom wchodzącym i wykonującym prace serwisowe.</w:t>
      </w:r>
    </w:p>
    <w:p w14:paraId="1637124E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serwerowni zostało wdrożone monitorowanie parametrów środowiskowych. Drzwi do serwerowni posiadały specjalne wzmocnienia i zamki.</w:t>
      </w:r>
    </w:p>
    <w:p w14:paraId="59C5F4DB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 xml:space="preserve">W serwerowni przechowywane były serwery i urządzenia sieciowe. Nośniki z kopiami zapasowymi były umieszczone w innym miejscu niż serwerownia. </w:t>
      </w:r>
    </w:p>
    <w:p w14:paraId="1A4F4A1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serwerowni znajdował się UPS, który podtrzymywał pracę serwerów i urządzeń sieciowych. Strategiczne stanowiska komputerowe były wyposażone w urządzenia UPS podtrzymujące pracę komputera podczas zaników prądu. W posiadaniu urzędu był również agregat prądotwórczy.</w:t>
      </w:r>
    </w:p>
    <w:p w14:paraId="6ED9B6E8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pomieszczeniu nie były przechowywane materiały łatwopalne.</w:t>
      </w:r>
    </w:p>
    <w:p w14:paraId="314AD3B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Podstawowe urządzenia sieciowe posiadały tzw. zapas (poza łączem internetowym).</w:t>
      </w:r>
    </w:p>
    <w:p w14:paraId="1EA93A5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Konfiguracja zapór sieciowych i pozostałych urządzeń była przemyślana i aktualizowana w zależności od posiadanej wiedzy i specjalistycznych szkoleń.</w:t>
      </w:r>
    </w:p>
    <w:p w14:paraId="5D302F83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Zastosowane zabezpieczenia techniczno-organizacyjne wynikały częściowo z analizy ryzyka i planu postępowania z ryzykiem.</w:t>
      </w:r>
    </w:p>
    <w:p w14:paraId="1C9BA3DC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19E9FEA6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2.13.</w:t>
      </w:r>
      <w:r>
        <w:tab/>
        <w:t>Zabezpieczenia techniczno-organizacyjne systemów informatycznych</w:t>
      </w:r>
    </w:p>
    <w:p w14:paraId="40DAE3F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Stosowanie zabezpieczeń techniczno-organizacyjnych również powinno wynikać z analizy ryzyka i powstałego w jej wyniku planu postępowania z ryzykiem i deklaracji stosowania zabezpieczeń.</w:t>
      </w:r>
    </w:p>
    <w:p w14:paraId="28688DBE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Poziom bezpieczeństwa systemów teleinformatycznych zapewniono poprzez:</w:t>
      </w:r>
    </w:p>
    <w:p w14:paraId="4E12740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a)</w:t>
      </w:r>
      <w:r>
        <w:tab/>
        <w:t>aktualizację oprogramowania oraz redukcję ryzyk wynikających z wykorzystywania opublikowanych podatności technicznych systemów teleinformatycznych (w tym oprogramowania antywirusowego);</w:t>
      </w:r>
    </w:p>
    <w:p w14:paraId="34FA581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b)</w:t>
      </w:r>
      <w:r>
        <w:tab/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14:paraId="0311FD2B" w14:textId="5668C784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urzędzie</w:t>
      </w:r>
      <w:r w:rsidR="00076C57">
        <w:t xml:space="preserve"> była wdrożona usługa katalogowa</w:t>
      </w:r>
      <w:r>
        <w:t xml:space="preserve"> Active Directory, która pozwalała na zarządzanie tożsamościami i relacjami w sieci, przez co umożliwiała również kontrolę nad całą siecią.</w:t>
      </w:r>
    </w:p>
    <w:p w14:paraId="6429FE6F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3A12E1C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2.14.</w:t>
      </w:r>
      <w:r>
        <w:tab/>
        <w:t>Rozliczalność działań w systemach informatycznych</w:t>
      </w:r>
    </w:p>
    <w:p w14:paraId="016CB75C" w14:textId="457519B4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Przetwarzanie informacji w systemach wymagało dostępu do danych przez uprawnionych użytkowników. Wszelkie działania związane z przetwarzaniem informacji, a także działania administratorów muszą podlegać dok</w:t>
      </w:r>
      <w:r w:rsidR="003E050F">
        <w:t>umentowaniu w postaci zapisów w </w:t>
      </w:r>
      <w:r>
        <w:t>dziennikach systemów (logi), co zapewnia rozliczalność operacji. Informacje zawarte w</w:t>
      </w:r>
      <w:r w:rsidR="003E050F">
        <w:t> </w:t>
      </w:r>
      <w:r>
        <w:t>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14:paraId="42C30802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lastRenderedPageBreak/>
        <w:t>Podczas kontroli przedstawiono kontrolującym zasady rozliczalności w następujących systemach: Clanet, BIP i Zwrot Podatku Akcyzowego (AKC).</w:t>
      </w:r>
    </w:p>
    <w:p w14:paraId="4F17086C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</w:p>
    <w:p w14:paraId="41AAF86B" w14:textId="77777777" w:rsidR="007E1DE8" w:rsidRPr="00D4207C" w:rsidRDefault="007E1DE8" w:rsidP="007E1DE8">
      <w:pPr>
        <w:pStyle w:val="Akapitzlist"/>
        <w:spacing w:after="120" w:line="276" w:lineRule="auto"/>
        <w:ind w:left="0"/>
        <w:jc w:val="both"/>
        <w:rPr>
          <w:b/>
        </w:rPr>
      </w:pPr>
      <w:r w:rsidRPr="00D4207C">
        <w:rPr>
          <w:b/>
        </w:rPr>
        <w:t>3</w:t>
      </w:r>
      <w:r>
        <w:t>.</w:t>
      </w:r>
      <w:r>
        <w:tab/>
      </w:r>
      <w:r w:rsidRPr="00D4207C">
        <w:rPr>
          <w:b/>
        </w:rPr>
        <w:t>Zapewnienie dostępności informacji zawartych na stronach internetowych urzędów dla osób niepełnosprawnych</w:t>
      </w:r>
    </w:p>
    <w:p w14:paraId="5708EAE6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W 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14:paraId="0C286515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Systemy informatyczne wspomagające realizację zadań urzędu nie były objęte wymogami WCAG 2.0 w zakresie dostępności ze względu na brak interakcji z klientami za pośrednictwem sieci publicznej.</w:t>
      </w:r>
    </w:p>
    <w:p w14:paraId="04BA7CD9" w14:textId="77777777" w:rsidR="007E1DE8" w:rsidRDefault="007E1DE8" w:rsidP="007E1DE8">
      <w:pPr>
        <w:pStyle w:val="Akapitzlist"/>
        <w:spacing w:after="120" w:line="276" w:lineRule="auto"/>
        <w:ind w:left="0"/>
        <w:jc w:val="both"/>
      </w:pPr>
      <w:r>
        <w:t>Analizując poprawność kodu strony BIP poprzez walidator dostępny pod adresem: https://validator.utilitia.pl/ badana strona uzyskała wynik 5,0 pkt na 10 możliwych, a strona www 5,5 pkt na 10 możliwych.</w:t>
      </w:r>
    </w:p>
    <w:p w14:paraId="33895CE4" w14:textId="1679BCFF" w:rsidR="00A86040" w:rsidRDefault="00A86040" w:rsidP="00320181">
      <w:pPr>
        <w:pStyle w:val="Akapitzlist"/>
        <w:spacing w:after="120" w:line="276" w:lineRule="auto"/>
        <w:ind w:left="0"/>
        <w:jc w:val="both"/>
      </w:pPr>
    </w:p>
    <w:p w14:paraId="7691AF5B" w14:textId="1F3809A9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A3E3C">
        <w:rPr>
          <w:color w:val="000000" w:themeColor="text1"/>
        </w:rPr>
        <w:t>Ww. ustalenia, w tym ocena kontrolowanej działal</w:t>
      </w:r>
      <w:r w:rsidR="002A4790" w:rsidRPr="00AA3E3C">
        <w:rPr>
          <w:color w:val="000000" w:themeColor="text1"/>
        </w:rPr>
        <w:t>ności, zostały udokumentowane w </w:t>
      </w:r>
      <w:r w:rsidRPr="00AA3E3C">
        <w:rPr>
          <w:color w:val="000000" w:themeColor="text1"/>
        </w:rPr>
        <w:t>aktach kontroli, na które składają się kopie dokumentów i zrzuty ekranów.</w:t>
      </w:r>
    </w:p>
    <w:p w14:paraId="76CAAD99" w14:textId="6C3DE6EF" w:rsidR="00652382" w:rsidRPr="00AD03C0" w:rsidRDefault="00652382" w:rsidP="00652382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 xml:space="preserve">Przy czym do ww. ustaleń kontrolnych (przekazanych do wiadomości w dniu </w:t>
      </w:r>
      <w:r>
        <w:rPr>
          <w:color w:val="000000" w:themeColor="text1"/>
        </w:rPr>
        <w:t xml:space="preserve">11 października </w:t>
      </w:r>
      <w:r w:rsidRPr="00AD03C0">
        <w:rPr>
          <w:color w:val="000000" w:themeColor="text1"/>
        </w:rPr>
        <w:t>20</w:t>
      </w:r>
      <w:r>
        <w:rPr>
          <w:color w:val="000000" w:themeColor="text1"/>
        </w:rPr>
        <w:t>21</w:t>
      </w:r>
      <w:r w:rsidRPr="00AD03C0">
        <w:rPr>
          <w:color w:val="000000" w:themeColor="text1"/>
        </w:rPr>
        <w:t xml:space="preserve"> r.) przysługiwało Panu, na podstawie ww. ustawy o kontroli w</w:t>
      </w:r>
      <w:r>
        <w:rPr>
          <w:color w:val="000000" w:themeColor="text1"/>
        </w:rPr>
        <w:t> </w:t>
      </w:r>
      <w:r w:rsidRPr="00AD03C0">
        <w:rPr>
          <w:color w:val="000000" w:themeColor="text1"/>
        </w:rPr>
        <w:t>administracji rządowej, prawo zgłoszenia umotywowanych pisemnych zastrzeżeń, z</w:t>
      </w:r>
      <w:r>
        <w:rPr>
          <w:color w:val="000000" w:themeColor="text1"/>
        </w:rPr>
        <w:t> </w:t>
      </w:r>
      <w:r w:rsidRPr="00AD03C0">
        <w:rPr>
          <w:color w:val="000000" w:themeColor="text1"/>
        </w:rPr>
        <w:t>których Pan nie skorzystał. W ramach ww. uprawnienia nie skorzystał Pan również z</w:t>
      </w:r>
      <w:r>
        <w:rPr>
          <w:color w:val="000000" w:themeColor="text1"/>
        </w:rPr>
        <w:t> </w:t>
      </w:r>
      <w:r w:rsidRPr="00AD03C0">
        <w:rPr>
          <w:color w:val="000000" w:themeColor="text1"/>
        </w:rPr>
        <w:t xml:space="preserve">prawa skierowania wniosku o przedłużenie </w:t>
      </w:r>
      <w:r>
        <w:rPr>
          <w:color w:val="000000" w:themeColor="text1"/>
        </w:rPr>
        <w:t>terminu do złożenia zastrzeżeń.</w:t>
      </w:r>
    </w:p>
    <w:p w14:paraId="1E0A4B6B" w14:textId="77777777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W związku z powyższym, stosownie do art</w:t>
      </w:r>
      <w:r w:rsidR="000653A1">
        <w:rPr>
          <w:color w:val="000000" w:themeColor="text1"/>
        </w:rPr>
        <w:t>. 46 ust. 1 ustawy o kontroli w </w:t>
      </w:r>
      <w:r w:rsidRPr="00AD03C0">
        <w:rPr>
          <w:color w:val="000000" w:themeColor="text1"/>
        </w:rPr>
        <w:t>administracji rządowej, sporządzono niniejsze wystąpienie pokontrolne, obejmujące m.in. treść projektu wystąpienia pokontrolnego.</w:t>
      </w:r>
    </w:p>
    <w:p w14:paraId="0BFC1101" w14:textId="77777777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Przedstawiając powyższe uwagi i oceny, dokonane m.in. w oparciu o projekt wystąpienia pokontrolnego oraz ww. akta kontroli, w celu usunięcia stwierdzonych uchybień oraz usprawnienia badanej działalności, przekazuję Panu następujące wnioski, zalecenia pokontrolne:</w:t>
      </w:r>
    </w:p>
    <w:p w14:paraId="3B727699" w14:textId="08A74C54" w:rsidR="003E050F" w:rsidRPr="003E050F" w:rsidRDefault="003E050F" w:rsidP="003E050F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3E050F">
        <w:rPr>
          <w:color w:val="000000" w:themeColor="text1"/>
        </w:rPr>
        <w:t>Zgodnie z wymogami § 20 ust. 1-3 rozporządzenia Rady Ministrów z dnia 12 kwietnia 2012 r. w sprawie Krajowych Ram Interoperacyjności, minimalnych wymagań dla rejestrów publicznych i wymiany informacji w postaci elektronicznej oraz minimalnych wymagań dla systemów teleinformatycznych niezbędne jest opracowanie, ustanowienie, wdrożenie, a następnie eksploatowanie, monitorowanie, przeglądanie i doskonalenie pełnego systemu bezpieczeństwa informacji</w:t>
      </w:r>
      <w:r>
        <w:rPr>
          <w:color w:val="000000" w:themeColor="text1"/>
        </w:rPr>
        <w:t xml:space="preserve"> wraz z </w:t>
      </w:r>
      <w:r w:rsidRPr="003E050F">
        <w:rPr>
          <w:color w:val="000000" w:themeColor="text1"/>
        </w:rPr>
        <w:t>przeprowadzanie okresowych analiz ryzyka utraty integralności, dostępności lub poufności informacji.</w:t>
      </w:r>
    </w:p>
    <w:p w14:paraId="313CAB31" w14:textId="77777777" w:rsidR="003E050F" w:rsidRPr="003E050F" w:rsidRDefault="003E050F" w:rsidP="003E050F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3E050F">
        <w:rPr>
          <w:color w:val="000000" w:themeColor="text1"/>
        </w:rPr>
        <w:t>We wszystkich umowach serwisowych ze stronami trzecimi zawierać zapisy gwarantujące odpowiedni poziom bezpieczeństwa informacji, w tym połączeń zdalnych i określić poziom SLA.</w:t>
      </w:r>
    </w:p>
    <w:p w14:paraId="77550440" w14:textId="77777777" w:rsidR="003E050F" w:rsidRPr="003E050F" w:rsidRDefault="003E050F" w:rsidP="003E050F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3E050F">
        <w:rPr>
          <w:color w:val="000000" w:themeColor="text1"/>
        </w:rPr>
        <w:t>Ustanowić, wdrożyć i zapewnić funkcjonowanie procedury wewnętrznej w zakresie wykonywania corocznych audytów bezpieczeństwa informacji.</w:t>
      </w:r>
      <w:bookmarkStart w:id="0" w:name="_GoBack"/>
      <w:bookmarkEnd w:id="0"/>
    </w:p>
    <w:p w14:paraId="159CF875" w14:textId="77777777" w:rsidR="003E050F" w:rsidRDefault="003E050F" w:rsidP="00D0199A">
      <w:pPr>
        <w:spacing w:after="120" w:line="276" w:lineRule="auto"/>
        <w:ind w:firstLine="567"/>
        <w:jc w:val="both"/>
        <w:rPr>
          <w:color w:val="000000" w:themeColor="text1"/>
        </w:rPr>
      </w:pPr>
    </w:p>
    <w:p w14:paraId="3EDB3EE8" w14:textId="236EF6AB" w:rsidR="005D3851" w:rsidRPr="002505B2" w:rsidRDefault="00AD03C0" w:rsidP="00D0199A">
      <w:pPr>
        <w:spacing w:line="276" w:lineRule="auto"/>
        <w:ind w:firstLine="284"/>
        <w:jc w:val="both"/>
        <w:rPr>
          <w:color w:val="000000" w:themeColor="text1"/>
          <w:highlight w:val="yellow"/>
        </w:rPr>
      </w:pPr>
      <w:r w:rsidRPr="00BD1C33">
        <w:t>O sposobie wykonania powyższych wniosków pokontrolnych, bądź działaniach podjętych w celu ich realizacji, oczekuję od Pana odpowiedzi na piśmie, w terminie</w:t>
      </w:r>
      <w:r w:rsidRPr="00AD03C0">
        <w:t xml:space="preserve"> </w:t>
      </w:r>
      <w:r w:rsidR="009135B7" w:rsidRPr="001A75AA">
        <w:rPr>
          <w:b/>
        </w:rPr>
        <w:t>30 dni</w:t>
      </w:r>
      <w:r w:rsidR="009135B7">
        <w:t xml:space="preserve"> </w:t>
      </w:r>
      <w:r w:rsidR="009135B7">
        <w:rPr>
          <w:rFonts w:eastAsia="Arial Unicode MS"/>
        </w:rPr>
        <w:t>od dnia otrzymania niniejszego wystąpienia</w:t>
      </w:r>
      <w:r w:rsidR="009135B7">
        <w:t>.</w:t>
      </w:r>
    </w:p>
    <w:p w14:paraId="7C09131C" w14:textId="77777777" w:rsidR="007A5452" w:rsidRDefault="007A5452" w:rsidP="00AD03C0">
      <w:pPr>
        <w:spacing w:line="240" w:lineRule="auto"/>
        <w:jc w:val="both"/>
      </w:pPr>
    </w:p>
    <w:p w14:paraId="3E5DE71C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WOJEWODA PODKARPACKI</w:t>
      </w:r>
    </w:p>
    <w:p w14:paraId="3377EA0D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(-)</w:t>
      </w:r>
    </w:p>
    <w:p w14:paraId="1A5ACD24" w14:textId="77777777" w:rsidR="007A5452" w:rsidRDefault="00EA5BBE" w:rsidP="00470C5D">
      <w:pPr>
        <w:ind w:right="423" w:firstLine="4395"/>
        <w:jc w:val="center"/>
        <w:rPr>
          <w:b/>
        </w:rPr>
      </w:pPr>
      <w:r>
        <w:rPr>
          <w:b/>
        </w:rPr>
        <w:t>Ewa Leniart</w:t>
      </w:r>
    </w:p>
    <w:p w14:paraId="287C9E71" w14:textId="77777777" w:rsidR="00B06870" w:rsidRPr="00790B16" w:rsidRDefault="00B06870" w:rsidP="00AB2FD1">
      <w:pPr>
        <w:ind w:left="3687" w:firstLine="708"/>
        <w:rPr>
          <w:sz w:val="18"/>
          <w:szCs w:val="18"/>
        </w:rPr>
      </w:pPr>
      <w:r w:rsidRPr="00790B16">
        <w:rPr>
          <w:sz w:val="18"/>
          <w:szCs w:val="18"/>
        </w:rPr>
        <w:t>(Podpisane bezpiecznym podpisem elektronicznym)</w:t>
      </w:r>
    </w:p>
    <w:sectPr w:rsidR="00B06870" w:rsidRPr="00790B16" w:rsidSect="00973A86">
      <w:footerReference w:type="default" r:id="rId11"/>
      <w:footerReference w:type="first" r:id="rId12"/>
      <w:pgSz w:w="11906" w:h="16838" w:code="9"/>
      <w:pgMar w:top="851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A80EE" w14:textId="77777777" w:rsidR="00A954DF" w:rsidRDefault="00A954DF">
      <w:r>
        <w:separator/>
      </w:r>
    </w:p>
  </w:endnote>
  <w:endnote w:type="continuationSeparator" w:id="0">
    <w:p w14:paraId="48B35029" w14:textId="77777777" w:rsidR="00A954DF" w:rsidRDefault="00A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0E556" w14:textId="2AB48D34" w:rsidR="00B235E9" w:rsidRPr="002505B2" w:rsidRDefault="00B235E9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  <w:r w:rsidRPr="002505B2">
      <w:rPr>
        <w:sz w:val="20"/>
        <w:szCs w:val="20"/>
      </w:rPr>
      <w:t>OA-</w:t>
    </w:r>
    <w:r w:rsidR="007E1DE8">
      <w:rPr>
        <w:sz w:val="20"/>
        <w:szCs w:val="20"/>
      </w:rPr>
      <w:t>I</w:t>
    </w:r>
    <w:r w:rsidRPr="002505B2">
      <w:rPr>
        <w:sz w:val="20"/>
        <w:szCs w:val="20"/>
      </w:rPr>
      <w:t>V.431.</w:t>
    </w:r>
    <w:r w:rsidR="007E1DE8">
      <w:rPr>
        <w:sz w:val="20"/>
        <w:szCs w:val="20"/>
      </w:rPr>
      <w:t>1</w:t>
    </w:r>
    <w:r w:rsidRPr="002505B2">
      <w:rPr>
        <w:sz w:val="20"/>
        <w:szCs w:val="20"/>
      </w:rPr>
      <w:t>.20</w:t>
    </w:r>
    <w:r>
      <w:rPr>
        <w:sz w:val="20"/>
        <w:szCs w:val="20"/>
      </w:rPr>
      <w:t>2</w:t>
    </w:r>
    <w:r w:rsidR="009135B7">
      <w:rPr>
        <w:sz w:val="20"/>
        <w:szCs w:val="20"/>
      </w:rPr>
      <w:t>1</w:t>
    </w:r>
    <w:r w:rsidRPr="002505B2">
      <w:rPr>
        <w:sz w:val="20"/>
        <w:szCs w:val="20"/>
      </w:rPr>
      <w:tab/>
    </w:r>
    <w:r w:rsidRPr="002505B2">
      <w:rPr>
        <w:sz w:val="20"/>
        <w:szCs w:val="20"/>
      </w:rPr>
      <w:tab/>
      <w:t xml:space="preserve">str.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PAGE </w:instrText>
    </w:r>
    <w:r w:rsidRPr="002505B2">
      <w:rPr>
        <w:rStyle w:val="Numerstrony"/>
        <w:sz w:val="20"/>
        <w:szCs w:val="20"/>
      </w:rPr>
      <w:fldChar w:fldCharType="separate"/>
    </w:r>
    <w:r w:rsidR="007C7DC1">
      <w:rPr>
        <w:rStyle w:val="Numerstrony"/>
        <w:noProof/>
        <w:sz w:val="20"/>
        <w:szCs w:val="20"/>
      </w:rPr>
      <w:t>11</w:t>
    </w:r>
    <w:r w:rsidRPr="002505B2">
      <w:rPr>
        <w:rStyle w:val="Numerstrony"/>
        <w:sz w:val="20"/>
        <w:szCs w:val="20"/>
      </w:rPr>
      <w:fldChar w:fldCharType="end"/>
    </w:r>
    <w:r w:rsidRPr="002505B2">
      <w:rPr>
        <w:rStyle w:val="Numerstrony"/>
        <w:sz w:val="20"/>
        <w:szCs w:val="20"/>
      </w:rPr>
      <w:t xml:space="preserve"> z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NUMPAGES </w:instrText>
    </w:r>
    <w:r w:rsidRPr="002505B2">
      <w:rPr>
        <w:rStyle w:val="Numerstrony"/>
        <w:sz w:val="20"/>
        <w:szCs w:val="20"/>
      </w:rPr>
      <w:fldChar w:fldCharType="separate"/>
    </w:r>
    <w:r w:rsidR="007C7DC1">
      <w:rPr>
        <w:rStyle w:val="Numerstrony"/>
        <w:noProof/>
        <w:sz w:val="20"/>
        <w:szCs w:val="20"/>
      </w:rPr>
      <w:t>11</w:t>
    </w:r>
    <w:r w:rsidRPr="002505B2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0CCC9" w14:textId="193CC7AA" w:rsidR="00B235E9" w:rsidRPr="00DB7C38" w:rsidRDefault="00B235E9" w:rsidP="00A937AD">
    <w:pPr>
      <w:pStyle w:val="Stopka"/>
      <w:tabs>
        <w:tab w:val="clear" w:pos="9072"/>
        <w:tab w:val="right" w:pos="8789"/>
      </w:tabs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385383">
      <w:rPr>
        <w:rFonts w:ascii="Arial Narrow" w:hAnsi="Arial Narrow"/>
        <w:sz w:val="20"/>
        <w:szCs w:val="20"/>
      </w:rPr>
      <w:t xml:space="preserve">str.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PAGE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7C7DC1">
      <w:rPr>
        <w:rStyle w:val="Numerstrony"/>
        <w:rFonts w:ascii="Arial Narrow" w:hAnsi="Arial Narrow"/>
        <w:noProof/>
        <w:sz w:val="20"/>
        <w:szCs w:val="20"/>
      </w:rPr>
      <w:t>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  <w:r w:rsidRPr="00385383">
      <w:rPr>
        <w:rStyle w:val="Numerstrony"/>
        <w:rFonts w:ascii="Arial Narrow" w:hAnsi="Arial Narrow"/>
        <w:sz w:val="20"/>
        <w:szCs w:val="20"/>
      </w:rPr>
      <w:t xml:space="preserve"> z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NUMPAGES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7C7DC1">
      <w:rPr>
        <w:rStyle w:val="Numerstrony"/>
        <w:rFonts w:ascii="Arial Narrow" w:hAnsi="Arial Narrow"/>
        <w:noProof/>
        <w:sz w:val="20"/>
        <w:szCs w:val="20"/>
      </w:rPr>
      <w:t>11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0F47F" w14:textId="77777777" w:rsidR="00A954DF" w:rsidRDefault="00A954DF">
      <w:r>
        <w:separator/>
      </w:r>
    </w:p>
  </w:footnote>
  <w:footnote w:type="continuationSeparator" w:id="0">
    <w:p w14:paraId="6051B35B" w14:textId="77777777" w:rsidR="00A954DF" w:rsidRDefault="00A954DF">
      <w:r>
        <w:continuationSeparator/>
      </w:r>
    </w:p>
  </w:footnote>
  <w:footnote w:id="1">
    <w:p w14:paraId="3F2B7208" w14:textId="77F2F571" w:rsidR="00B235E9" w:rsidRDefault="00B235E9" w:rsidP="00A86040">
      <w:pPr>
        <w:spacing w:line="240" w:lineRule="auto"/>
        <w:jc w:val="both"/>
        <w:rPr>
          <w:rFonts w:cs="Arial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517C6A">
        <w:rPr>
          <w:sz w:val="18"/>
          <w:szCs w:val="18"/>
        </w:rPr>
        <w:t xml:space="preserve">W oparciu </w:t>
      </w:r>
      <w:r w:rsidR="00A86040">
        <w:rPr>
          <w:sz w:val="18"/>
          <w:szCs w:val="18"/>
        </w:rPr>
        <w:t xml:space="preserve">o </w:t>
      </w:r>
      <w:r w:rsidR="00A86040" w:rsidRPr="00A86040">
        <w:rPr>
          <w:sz w:val="18"/>
          <w:szCs w:val="18"/>
        </w:rPr>
        <w:t>zatwierdzon</w:t>
      </w:r>
      <w:r w:rsidR="00A86040">
        <w:rPr>
          <w:sz w:val="18"/>
          <w:szCs w:val="18"/>
        </w:rPr>
        <w:t>y</w:t>
      </w:r>
      <w:r w:rsidR="00A86040" w:rsidRPr="00A86040">
        <w:rPr>
          <w:sz w:val="18"/>
          <w:szCs w:val="18"/>
        </w:rPr>
        <w:t xml:space="preserve"> w dniu 21 grudnia 2020 r. „Plan zewnętrznej działalności kontrolnej Podkarpackiego Urzędu Wojewódzkiego w Rzeszowie na 2021 rok”</w:t>
      </w:r>
      <w:r w:rsidRPr="00517C6A">
        <w:rPr>
          <w:sz w:val="18"/>
          <w:szCs w:val="18"/>
        </w:rPr>
        <w:t>.</w:t>
      </w:r>
    </w:p>
  </w:footnote>
  <w:footnote w:id="2">
    <w:p w14:paraId="097D0364" w14:textId="77777777" w:rsidR="008B4AC6" w:rsidRDefault="008B4AC6" w:rsidP="008B4AC6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>Stosownie do § 37 ust. 2 zarządzenia Nr 1/14 Wojewody Podkarpackiego z dnia 2 stycznia 2014 r. w sprawie szczegółowych warunków i trybu prowadzenia kontroli (z późn.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>
    <w:nsid w:val="09150CA1"/>
    <w:multiLevelType w:val="hybridMultilevel"/>
    <w:tmpl w:val="8932E1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A19C88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7514FD"/>
    <w:multiLevelType w:val="hybridMultilevel"/>
    <w:tmpl w:val="B33E0004"/>
    <w:lvl w:ilvl="0" w:tplc="A19C88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0831A03"/>
    <w:multiLevelType w:val="hybridMultilevel"/>
    <w:tmpl w:val="ABAA2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66630A"/>
    <w:multiLevelType w:val="hybridMultilevel"/>
    <w:tmpl w:val="7A0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1419E"/>
    <w:multiLevelType w:val="hybridMultilevel"/>
    <w:tmpl w:val="BE2C0EA2"/>
    <w:lvl w:ilvl="0" w:tplc="5B7E780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D7183DE8">
      <w:start w:val="1"/>
      <w:numFmt w:val="lowerLetter"/>
      <w:lvlText w:val="%2)"/>
      <w:lvlJc w:val="left"/>
      <w:pPr>
        <w:tabs>
          <w:tab w:val="num" w:pos="128"/>
        </w:tabs>
        <w:ind w:left="1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48"/>
        </w:tabs>
        <w:ind w:left="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8"/>
        </w:tabs>
        <w:ind w:left="1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8"/>
        </w:tabs>
        <w:ind w:left="2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8"/>
        </w:tabs>
        <w:ind w:left="3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8"/>
        </w:tabs>
        <w:ind w:left="4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180"/>
      </w:pPr>
    </w:lvl>
  </w:abstractNum>
  <w:abstractNum w:abstractNumId="6">
    <w:nsid w:val="23FF2CE6"/>
    <w:multiLevelType w:val="hybridMultilevel"/>
    <w:tmpl w:val="4E66F4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9AE32FE"/>
    <w:multiLevelType w:val="hybridMultilevel"/>
    <w:tmpl w:val="63E0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03B76"/>
    <w:multiLevelType w:val="hybridMultilevel"/>
    <w:tmpl w:val="05084E80"/>
    <w:lvl w:ilvl="0" w:tplc="9238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BC30BF"/>
    <w:multiLevelType w:val="hybridMultilevel"/>
    <w:tmpl w:val="267CCC8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5D51FD"/>
    <w:multiLevelType w:val="hybridMultilevel"/>
    <w:tmpl w:val="614611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3D76498"/>
    <w:multiLevelType w:val="hybridMultilevel"/>
    <w:tmpl w:val="04D603AA"/>
    <w:lvl w:ilvl="0" w:tplc="BFE2F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68327F"/>
    <w:multiLevelType w:val="hybridMultilevel"/>
    <w:tmpl w:val="DE38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645F7"/>
    <w:multiLevelType w:val="hybridMultilevel"/>
    <w:tmpl w:val="4F0CE9D2"/>
    <w:lvl w:ilvl="0" w:tplc="BA1435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722B5"/>
    <w:multiLevelType w:val="hybridMultilevel"/>
    <w:tmpl w:val="013C9D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C171A3"/>
    <w:multiLevelType w:val="hybridMultilevel"/>
    <w:tmpl w:val="8C004FC8"/>
    <w:lvl w:ilvl="0" w:tplc="2C02CA7E">
      <w:start w:val="1"/>
      <w:numFmt w:val="lowerLetter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C567F40"/>
    <w:multiLevelType w:val="hybridMultilevel"/>
    <w:tmpl w:val="0D1C534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27E6A"/>
    <w:multiLevelType w:val="hybridMultilevel"/>
    <w:tmpl w:val="EC6EF100"/>
    <w:lvl w:ilvl="0" w:tplc="5B7E7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286CC">
      <w:start w:val="1"/>
      <w:numFmt w:val="lowerLetter"/>
      <w:lvlText w:val="%2)"/>
      <w:lvlJc w:val="left"/>
      <w:pPr>
        <w:tabs>
          <w:tab w:val="num" w:pos="839"/>
        </w:tabs>
        <w:ind w:left="839" w:hanging="360"/>
      </w:pPr>
      <w:rPr>
        <w:rFonts w:hint="default"/>
        <w:sz w:val="24"/>
      </w:rPr>
    </w:lvl>
    <w:lvl w:ilvl="2" w:tplc="5B7E7800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279"/>
        </w:tabs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99"/>
        </w:tabs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59"/>
        </w:tabs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180"/>
      </w:pPr>
    </w:lvl>
  </w:abstractNum>
  <w:abstractNum w:abstractNumId="22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7F926748"/>
    <w:multiLevelType w:val="hybridMultilevel"/>
    <w:tmpl w:val="08560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1"/>
  </w:num>
  <w:num w:numId="6">
    <w:abstractNumId w:val="23"/>
  </w:num>
  <w:num w:numId="7">
    <w:abstractNumId w:val="2"/>
  </w:num>
  <w:num w:numId="8">
    <w:abstractNumId w:val="17"/>
  </w:num>
  <w:num w:numId="9">
    <w:abstractNumId w:val="10"/>
  </w:num>
  <w:num w:numId="10">
    <w:abstractNumId w:val="5"/>
  </w:num>
  <w:num w:numId="11">
    <w:abstractNumId w:val="12"/>
  </w:num>
  <w:num w:numId="12">
    <w:abstractNumId w:val="21"/>
  </w:num>
  <w:num w:numId="13">
    <w:abstractNumId w:val="6"/>
  </w:num>
  <w:num w:numId="14">
    <w:abstractNumId w:val="20"/>
  </w:num>
  <w:num w:numId="15">
    <w:abstractNumId w:val="9"/>
  </w:num>
  <w:num w:numId="16">
    <w:abstractNumId w:val="18"/>
  </w:num>
  <w:num w:numId="17">
    <w:abstractNumId w:val="3"/>
  </w:num>
  <w:num w:numId="18">
    <w:abstractNumId w:val="0"/>
  </w:num>
  <w:num w:numId="19">
    <w:abstractNumId w:val="22"/>
  </w:num>
  <w:num w:numId="20">
    <w:abstractNumId w:val="11"/>
  </w:num>
  <w:num w:numId="21">
    <w:abstractNumId w:val="19"/>
  </w:num>
  <w:num w:numId="22">
    <w:abstractNumId w:val="4"/>
  </w:num>
  <w:num w:numId="23">
    <w:abstractNumId w:val="13"/>
  </w:num>
  <w:num w:numId="2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4991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79D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3D"/>
    <w:rsid w:val="000151E3"/>
    <w:rsid w:val="00015425"/>
    <w:rsid w:val="0001558C"/>
    <w:rsid w:val="00015724"/>
    <w:rsid w:val="00015DA2"/>
    <w:rsid w:val="0001610C"/>
    <w:rsid w:val="00016C23"/>
    <w:rsid w:val="00016CAD"/>
    <w:rsid w:val="00016E2C"/>
    <w:rsid w:val="00017252"/>
    <w:rsid w:val="000176D4"/>
    <w:rsid w:val="00017A1B"/>
    <w:rsid w:val="00017D9E"/>
    <w:rsid w:val="00017F63"/>
    <w:rsid w:val="00020D8A"/>
    <w:rsid w:val="000210D8"/>
    <w:rsid w:val="000227C4"/>
    <w:rsid w:val="000229C1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6E01"/>
    <w:rsid w:val="000275F7"/>
    <w:rsid w:val="00027A66"/>
    <w:rsid w:val="00027ADD"/>
    <w:rsid w:val="00027C97"/>
    <w:rsid w:val="000305B9"/>
    <w:rsid w:val="0003060B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17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504"/>
    <w:rsid w:val="000407D4"/>
    <w:rsid w:val="0004085C"/>
    <w:rsid w:val="00040BCE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088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3B"/>
    <w:rsid w:val="000513B7"/>
    <w:rsid w:val="00051ECE"/>
    <w:rsid w:val="000524F2"/>
    <w:rsid w:val="00052B90"/>
    <w:rsid w:val="0005384C"/>
    <w:rsid w:val="000539D2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1207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3A1"/>
    <w:rsid w:val="0006594D"/>
    <w:rsid w:val="000659E0"/>
    <w:rsid w:val="00066024"/>
    <w:rsid w:val="00066989"/>
    <w:rsid w:val="00067613"/>
    <w:rsid w:val="00067749"/>
    <w:rsid w:val="00067876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A70"/>
    <w:rsid w:val="00074F0C"/>
    <w:rsid w:val="000756A0"/>
    <w:rsid w:val="0007578C"/>
    <w:rsid w:val="00075C12"/>
    <w:rsid w:val="00076A49"/>
    <w:rsid w:val="00076C02"/>
    <w:rsid w:val="00076C57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4DF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0EF8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27D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91C"/>
    <w:rsid w:val="000D0B69"/>
    <w:rsid w:val="000D0DC2"/>
    <w:rsid w:val="000D14E0"/>
    <w:rsid w:val="000D1C8B"/>
    <w:rsid w:val="000D21EB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C63"/>
    <w:rsid w:val="000E4E35"/>
    <w:rsid w:val="000E4E8F"/>
    <w:rsid w:val="000E4EC9"/>
    <w:rsid w:val="000E5714"/>
    <w:rsid w:val="000E57A2"/>
    <w:rsid w:val="000E71D9"/>
    <w:rsid w:val="000E741B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2AA"/>
    <w:rsid w:val="000F4379"/>
    <w:rsid w:val="000F4A4B"/>
    <w:rsid w:val="000F4E05"/>
    <w:rsid w:val="000F519F"/>
    <w:rsid w:val="000F522B"/>
    <w:rsid w:val="000F64C0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99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07C29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50A"/>
    <w:rsid w:val="00114591"/>
    <w:rsid w:val="001148B8"/>
    <w:rsid w:val="00114C7F"/>
    <w:rsid w:val="00114CAE"/>
    <w:rsid w:val="00114D2A"/>
    <w:rsid w:val="00114D7D"/>
    <w:rsid w:val="00114DDC"/>
    <w:rsid w:val="00114F29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7BF"/>
    <w:rsid w:val="0011682E"/>
    <w:rsid w:val="00116C67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557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A1C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3A2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1B6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F18"/>
    <w:rsid w:val="001525B9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313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89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F8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2162"/>
    <w:rsid w:val="00172230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400"/>
    <w:rsid w:val="00175B37"/>
    <w:rsid w:val="00175D84"/>
    <w:rsid w:val="00175F30"/>
    <w:rsid w:val="00176BF6"/>
    <w:rsid w:val="00176C8C"/>
    <w:rsid w:val="00176D0E"/>
    <w:rsid w:val="00176D90"/>
    <w:rsid w:val="00176E91"/>
    <w:rsid w:val="00177548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284"/>
    <w:rsid w:val="00183975"/>
    <w:rsid w:val="00183A49"/>
    <w:rsid w:val="00183B85"/>
    <w:rsid w:val="00183D8D"/>
    <w:rsid w:val="00184017"/>
    <w:rsid w:val="00184447"/>
    <w:rsid w:val="001845FC"/>
    <w:rsid w:val="001848AB"/>
    <w:rsid w:val="00184ACF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CD7"/>
    <w:rsid w:val="001A5D49"/>
    <w:rsid w:val="001A60AC"/>
    <w:rsid w:val="001A615F"/>
    <w:rsid w:val="001A649B"/>
    <w:rsid w:val="001A68E4"/>
    <w:rsid w:val="001A6AC8"/>
    <w:rsid w:val="001A7002"/>
    <w:rsid w:val="001A74BC"/>
    <w:rsid w:val="001A75AA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24C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829"/>
    <w:rsid w:val="001C5C89"/>
    <w:rsid w:val="001C60B9"/>
    <w:rsid w:val="001C6728"/>
    <w:rsid w:val="001C7153"/>
    <w:rsid w:val="001C78E6"/>
    <w:rsid w:val="001D02CB"/>
    <w:rsid w:val="001D02E7"/>
    <w:rsid w:val="001D037C"/>
    <w:rsid w:val="001D050C"/>
    <w:rsid w:val="001D085C"/>
    <w:rsid w:val="001D161A"/>
    <w:rsid w:val="001D1A2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1FE"/>
    <w:rsid w:val="001D6610"/>
    <w:rsid w:val="001D676F"/>
    <w:rsid w:val="001D67D0"/>
    <w:rsid w:val="001D6A00"/>
    <w:rsid w:val="001D6E21"/>
    <w:rsid w:val="001D6FF0"/>
    <w:rsid w:val="001D70D6"/>
    <w:rsid w:val="001D7229"/>
    <w:rsid w:val="001D7699"/>
    <w:rsid w:val="001D7F68"/>
    <w:rsid w:val="001E06BB"/>
    <w:rsid w:val="001E0E2A"/>
    <w:rsid w:val="001E105B"/>
    <w:rsid w:val="001E113D"/>
    <w:rsid w:val="001E147C"/>
    <w:rsid w:val="001E187D"/>
    <w:rsid w:val="001E1A1D"/>
    <w:rsid w:val="001E1D26"/>
    <w:rsid w:val="001E1DF5"/>
    <w:rsid w:val="001E21F3"/>
    <w:rsid w:val="001E31CF"/>
    <w:rsid w:val="001E327B"/>
    <w:rsid w:val="001E35CE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8B7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5"/>
    <w:rsid w:val="00203AB6"/>
    <w:rsid w:val="00204180"/>
    <w:rsid w:val="0020473F"/>
    <w:rsid w:val="00204937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6A1"/>
    <w:rsid w:val="002126B4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3C6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D84"/>
    <w:rsid w:val="00220EA2"/>
    <w:rsid w:val="002218B3"/>
    <w:rsid w:val="00221A72"/>
    <w:rsid w:val="00221D54"/>
    <w:rsid w:val="00221DC4"/>
    <w:rsid w:val="002227F1"/>
    <w:rsid w:val="002228D2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9A"/>
    <w:rsid w:val="00226CAC"/>
    <w:rsid w:val="00226D41"/>
    <w:rsid w:val="00226D82"/>
    <w:rsid w:val="00226E88"/>
    <w:rsid w:val="0022702C"/>
    <w:rsid w:val="00227085"/>
    <w:rsid w:val="002271B5"/>
    <w:rsid w:val="002275CB"/>
    <w:rsid w:val="00227720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A5E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BBE"/>
    <w:rsid w:val="00244E50"/>
    <w:rsid w:val="002456E6"/>
    <w:rsid w:val="0024583E"/>
    <w:rsid w:val="00245F88"/>
    <w:rsid w:val="002463A1"/>
    <w:rsid w:val="002468C9"/>
    <w:rsid w:val="002469D5"/>
    <w:rsid w:val="00246D6E"/>
    <w:rsid w:val="00246FCB"/>
    <w:rsid w:val="00247398"/>
    <w:rsid w:val="0024792E"/>
    <w:rsid w:val="00247A1C"/>
    <w:rsid w:val="0025056E"/>
    <w:rsid w:val="002505B2"/>
    <w:rsid w:val="002508CD"/>
    <w:rsid w:val="00250A02"/>
    <w:rsid w:val="002512A9"/>
    <w:rsid w:val="002517DD"/>
    <w:rsid w:val="00251891"/>
    <w:rsid w:val="00251920"/>
    <w:rsid w:val="00251B05"/>
    <w:rsid w:val="00251DCE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339"/>
    <w:rsid w:val="0025545A"/>
    <w:rsid w:val="0025547D"/>
    <w:rsid w:val="00255486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383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2E92"/>
    <w:rsid w:val="00273CB1"/>
    <w:rsid w:val="00274177"/>
    <w:rsid w:val="002744DE"/>
    <w:rsid w:val="002745E9"/>
    <w:rsid w:val="00274775"/>
    <w:rsid w:val="002749E6"/>
    <w:rsid w:val="00274A44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245"/>
    <w:rsid w:val="00280B64"/>
    <w:rsid w:val="00280E30"/>
    <w:rsid w:val="00280E33"/>
    <w:rsid w:val="00281273"/>
    <w:rsid w:val="00281284"/>
    <w:rsid w:val="0028154A"/>
    <w:rsid w:val="0028195E"/>
    <w:rsid w:val="0028199D"/>
    <w:rsid w:val="002819DE"/>
    <w:rsid w:val="00281C9C"/>
    <w:rsid w:val="00281DA9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AF8"/>
    <w:rsid w:val="00286E03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96C"/>
    <w:rsid w:val="00294A94"/>
    <w:rsid w:val="00294D66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3FE4"/>
    <w:rsid w:val="002A4020"/>
    <w:rsid w:val="002A402B"/>
    <w:rsid w:val="002A40DC"/>
    <w:rsid w:val="002A4790"/>
    <w:rsid w:val="002A4E58"/>
    <w:rsid w:val="002A5842"/>
    <w:rsid w:val="002A621A"/>
    <w:rsid w:val="002A63BF"/>
    <w:rsid w:val="002A68E8"/>
    <w:rsid w:val="002A6B0A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7FE"/>
    <w:rsid w:val="002B5AF8"/>
    <w:rsid w:val="002B5B5D"/>
    <w:rsid w:val="002B5DA9"/>
    <w:rsid w:val="002B7001"/>
    <w:rsid w:val="002B71C9"/>
    <w:rsid w:val="002B790A"/>
    <w:rsid w:val="002B7DAD"/>
    <w:rsid w:val="002C0928"/>
    <w:rsid w:val="002C0EC9"/>
    <w:rsid w:val="002C1760"/>
    <w:rsid w:val="002C18AF"/>
    <w:rsid w:val="002C1D23"/>
    <w:rsid w:val="002C1E79"/>
    <w:rsid w:val="002C2327"/>
    <w:rsid w:val="002C2B4A"/>
    <w:rsid w:val="002C2BC2"/>
    <w:rsid w:val="002C2BF8"/>
    <w:rsid w:val="002C3035"/>
    <w:rsid w:val="002C35F9"/>
    <w:rsid w:val="002C3F21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0CC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3CD6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D7AC4"/>
    <w:rsid w:val="002E014E"/>
    <w:rsid w:val="002E0175"/>
    <w:rsid w:val="002E0509"/>
    <w:rsid w:val="002E0BDD"/>
    <w:rsid w:val="002E1367"/>
    <w:rsid w:val="002E15E4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779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43C"/>
    <w:rsid w:val="002F578D"/>
    <w:rsid w:val="002F5AB7"/>
    <w:rsid w:val="002F60EA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1B1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5C"/>
    <w:rsid w:val="00315AA7"/>
    <w:rsid w:val="003174CF"/>
    <w:rsid w:val="003175CC"/>
    <w:rsid w:val="003177B7"/>
    <w:rsid w:val="003178C3"/>
    <w:rsid w:val="00317ECE"/>
    <w:rsid w:val="00320181"/>
    <w:rsid w:val="0032056B"/>
    <w:rsid w:val="0032103C"/>
    <w:rsid w:val="003210DB"/>
    <w:rsid w:val="0032110D"/>
    <w:rsid w:val="003213A0"/>
    <w:rsid w:val="003214F9"/>
    <w:rsid w:val="00321CCC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4D05"/>
    <w:rsid w:val="0032513B"/>
    <w:rsid w:val="003251B1"/>
    <w:rsid w:val="003255BF"/>
    <w:rsid w:val="003256B9"/>
    <w:rsid w:val="00325F54"/>
    <w:rsid w:val="00326A80"/>
    <w:rsid w:val="00326B2B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964"/>
    <w:rsid w:val="00332C17"/>
    <w:rsid w:val="00332D15"/>
    <w:rsid w:val="00333063"/>
    <w:rsid w:val="00333965"/>
    <w:rsid w:val="00334123"/>
    <w:rsid w:val="0033461B"/>
    <w:rsid w:val="00334712"/>
    <w:rsid w:val="003354A5"/>
    <w:rsid w:val="00335A4D"/>
    <w:rsid w:val="00336115"/>
    <w:rsid w:val="003365F5"/>
    <w:rsid w:val="00336828"/>
    <w:rsid w:val="00336B86"/>
    <w:rsid w:val="00336E8C"/>
    <w:rsid w:val="003400F5"/>
    <w:rsid w:val="0034074C"/>
    <w:rsid w:val="00340777"/>
    <w:rsid w:val="003416CC"/>
    <w:rsid w:val="00341865"/>
    <w:rsid w:val="00342BA6"/>
    <w:rsid w:val="003430CC"/>
    <w:rsid w:val="0034332C"/>
    <w:rsid w:val="00343813"/>
    <w:rsid w:val="00343819"/>
    <w:rsid w:val="00344001"/>
    <w:rsid w:val="003444A0"/>
    <w:rsid w:val="00345A6A"/>
    <w:rsid w:val="00345C80"/>
    <w:rsid w:val="00346234"/>
    <w:rsid w:val="00346500"/>
    <w:rsid w:val="00346984"/>
    <w:rsid w:val="00346B36"/>
    <w:rsid w:val="0034717E"/>
    <w:rsid w:val="003475B3"/>
    <w:rsid w:val="00347D38"/>
    <w:rsid w:val="0035001F"/>
    <w:rsid w:val="00350280"/>
    <w:rsid w:val="00350518"/>
    <w:rsid w:val="003506E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57F82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C3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919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4DD"/>
    <w:rsid w:val="00376F16"/>
    <w:rsid w:val="00376F77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0C5"/>
    <w:rsid w:val="003842F2"/>
    <w:rsid w:val="003846A0"/>
    <w:rsid w:val="00385231"/>
    <w:rsid w:val="00385383"/>
    <w:rsid w:val="003853A7"/>
    <w:rsid w:val="00385594"/>
    <w:rsid w:val="003859E4"/>
    <w:rsid w:val="003862F0"/>
    <w:rsid w:val="003865A4"/>
    <w:rsid w:val="00386B9A"/>
    <w:rsid w:val="00386BAA"/>
    <w:rsid w:val="00386D74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0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D4"/>
    <w:rsid w:val="003A378C"/>
    <w:rsid w:val="003A3ADF"/>
    <w:rsid w:val="003A420D"/>
    <w:rsid w:val="003A471E"/>
    <w:rsid w:val="003A4791"/>
    <w:rsid w:val="003A499C"/>
    <w:rsid w:val="003A56A9"/>
    <w:rsid w:val="003A587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475"/>
    <w:rsid w:val="003C1621"/>
    <w:rsid w:val="003C1645"/>
    <w:rsid w:val="003C17A5"/>
    <w:rsid w:val="003C194E"/>
    <w:rsid w:val="003C1D94"/>
    <w:rsid w:val="003C2394"/>
    <w:rsid w:val="003C2576"/>
    <w:rsid w:val="003C29C4"/>
    <w:rsid w:val="003C29F7"/>
    <w:rsid w:val="003C37EF"/>
    <w:rsid w:val="003C42D7"/>
    <w:rsid w:val="003C4842"/>
    <w:rsid w:val="003C4D92"/>
    <w:rsid w:val="003C4DE7"/>
    <w:rsid w:val="003C4F88"/>
    <w:rsid w:val="003C5227"/>
    <w:rsid w:val="003C5357"/>
    <w:rsid w:val="003C5E23"/>
    <w:rsid w:val="003C5FF9"/>
    <w:rsid w:val="003C6351"/>
    <w:rsid w:val="003C64E8"/>
    <w:rsid w:val="003C6BE8"/>
    <w:rsid w:val="003C7B6D"/>
    <w:rsid w:val="003D0178"/>
    <w:rsid w:val="003D0966"/>
    <w:rsid w:val="003D10AF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EDB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50F"/>
    <w:rsid w:val="003E0603"/>
    <w:rsid w:val="003E1023"/>
    <w:rsid w:val="003E111A"/>
    <w:rsid w:val="003E30AB"/>
    <w:rsid w:val="003E3400"/>
    <w:rsid w:val="003E361B"/>
    <w:rsid w:val="003E431D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718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473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7CA"/>
    <w:rsid w:val="0040390E"/>
    <w:rsid w:val="004039C2"/>
    <w:rsid w:val="00403A9D"/>
    <w:rsid w:val="00403F55"/>
    <w:rsid w:val="0040433D"/>
    <w:rsid w:val="004046CE"/>
    <w:rsid w:val="00405064"/>
    <w:rsid w:val="0040527E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8CD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24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025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8AF"/>
    <w:rsid w:val="00424B14"/>
    <w:rsid w:val="0042506D"/>
    <w:rsid w:val="004255CC"/>
    <w:rsid w:val="00425785"/>
    <w:rsid w:val="0042596C"/>
    <w:rsid w:val="00425A39"/>
    <w:rsid w:val="00426472"/>
    <w:rsid w:val="00426540"/>
    <w:rsid w:val="00426A16"/>
    <w:rsid w:val="00426E94"/>
    <w:rsid w:val="00426FE3"/>
    <w:rsid w:val="004275F6"/>
    <w:rsid w:val="00427655"/>
    <w:rsid w:val="00427D4C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958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1B"/>
    <w:rsid w:val="00443DA6"/>
    <w:rsid w:val="00443DC8"/>
    <w:rsid w:val="0044456A"/>
    <w:rsid w:val="0044496E"/>
    <w:rsid w:val="00444B8C"/>
    <w:rsid w:val="00444BDE"/>
    <w:rsid w:val="00445276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DDC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842"/>
    <w:rsid w:val="00463F47"/>
    <w:rsid w:val="00464324"/>
    <w:rsid w:val="00464C07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5D"/>
    <w:rsid w:val="00470C88"/>
    <w:rsid w:val="00471164"/>
    <w:rsid w:val="004720D9"/>
    <w:rsid w:val="004723C0"/>
    <w:rsid w:val="00472420"/>
    <w:rsid w:val="004726B7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360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938"/>
    <w:rsid w:val="00482C85"/>
    <w:rsid w:val="00482CED"/>
    <w:rsid w:val="00482D14"/>
    <w:rsid w:val="00483048"/>
    <w:rsid w:val="00483181"/>
    <w:rsid w:val="004833A0"/>
    <w:rsid w:val="004838A8"/>
    <w:rsid w:val="00483AB5"/>
    <w:rsid w:val="00483B87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9D5"/>
    <w:rsid w:val="00485F4E"/>
    <w:rsid w:val="00486358"/>
    <w:rsid w:val="00486E0E"/>
    <w:rsid w:val="00486EBC"/>
    <w:rsid w:val="00487CDE"/>
    <w:rsid w:val="00487FDC"/>
    <w:rsid w:val="004903CF"/>
    <w:rsid w:val="004906D3"/>
    <w:rsid w:val="00490DBC"/>
    <w:rsid w:val="00490E1A"/>
    <w:rsid w:val="00491028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0D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6B2A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1D02"/>
    <w:rsid w:val="004C20CB"/>
    <w:rsid w:val="004C2D02"/>
    <w:rsid w:val="004C39C6"/>
    <w:rsid w:val="004C3DC2"/>
    <w:rsid w:val="004C3F36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A4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108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08A6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3ADF"/>
    <w:rsid w:val="004E4139"/>
    <w:rsid w:val="004E4217"/>
    <w:rsid w:val="004E4C8C"/>
    <w:rsid w:val="004E4D7D"/>
    <w:rsid w:val="004E5197"/>
    <w:rsid w:val="004E5AE9"/>
    <w:rsid w:val="004E65AF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32E4"/>
    <w:rsid w:val="004F3CA5"/>
    <w:rsid w:val="004F41C4"/>
    <w:rsid w:val="004F4201"/>
    <w:rsid w:val="004F48EA"/>
    <w:rsid w:val="004F5109"/>
    <w:rsid w:val="004F5208"/>
    <w:rsid w:val="004F604F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65E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BB9"/>
    <w:rsid w:val="00515E62"/>
    <w:rsid w:val="005160A7"/>
    <w:rsid w:val="0051613E"/>
    <w:rsid w:val="00516442"/>
    <w:rsid w:val="00516809"/>
    <w:rsid w:val="005168C9"/>
    <w:rsid w:val="00516B99"/>
    <w:rsid w:val="00517C6A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6FA2"/>
    <w:rsid w:val="0053760D"/>
    <w:rsid w:val="00537A9C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466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B7F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5EB"/>
    <w:rsid w:val="0056088B"/>
    <w:rsid w:val="00560958"/>
    <w:rsid w:val="00560A8D"/>
    <w:rsid w:val="00560A9B"/>
    <w:rsid w:val="00560FBF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0C3"/>
    <w:rsid w:val="005653DC"/>
    <w:rsid w:val="005657EA"/>
    <w:rsid w:val="00566235"/>
    <w:rsid w:val="00566629"/>
    <w:rsid w:val="005666D3"/>
    <w:rsid w:val="0056697B"/>
    <w:rsid w:val="00566B06"/>
    <w:rsid w:val="00566BB4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3F3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296"/>
    <w:rsid w:val="00580C58"/>
    <w:rsid w:val="0058111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8B8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598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8B4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7B8"/>
    <w:rsid w:val="005C3CF0"/>
    <w:rsid w:val="005C3F96"/>
    <w:rsid w:val="005C4070"/>
    <w:rsid w:val="005C409C"/>
    <w:rsid w:val="005C4596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83D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3851"/>
    <w:rsid w:val="005D4085"/>
    <w:rsid w:val="005D40DB"/>
    <w:rsid w:val="005D4250"/>
    <w:rsid w:val="005D4A45"/>
    <w:rsid w:val="005D4D96"/>
    <w:rsid w:val="005D51C9"/>
    <w:rsid w:val="005D5372"/>
    <w:rsid w:val="005D571E"/>
    <w:rsid w:val="005D572C"/>
    <w:rsid w:val="005D6059"/>
    <w:rsid w:val="005D6536"/>
    <w:rsid w:val="005D6C49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D77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8C5"/>
    <w:rsid w:val="005E5B91"/>
    <w:rsid w:val="005E5F1A"/>
    <w:rsid w:val="005E60D3"/>
    <w:rsid w:val="005E65CB"/>
    <w:rsid w:val="005E6CC2"/>
    <w:rsid w:val="005E7694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8AC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534"/>
    <w:rsid w:val="0060465D"/>
    <w:rsid w:val="0060468B"/>
    <w:rsid w:val="00604AA8"/>
    <w:rsid w:val="00605632"/>
    <w:rsid w:val="00606772"/>
    <w:rsid w:val="00606B75"/>
    <w:rsid w:val="00606DC9"/>
    <w:rsid w:val="00606ECB"/>
    <w:rsid w:val="00607289"/>
    <w:rsid w:val="00607758"/>
    <w:rsid w:val="00607B62"/>
    <w:rsid w:val="00607DF4"/>
    <w:rsid w:val="0061024D"/>
    <w:rsid w:val="0061051C"/>
    <w:rsid w:val="00610B60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8F0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D87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92"/>
    <w:rsid w:val="006251E3"/>
    <w:rsid w:val="006256D4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5B0"/>
    <w:rsid w:val="0063074C"/>
    <w:rsid w:val="006316DF"/>
    <w:rsid w:val="0063172C"/>
    <w:rsid w:val="0063173D"/>
    <w:rsid w:val="0063200D"/>
    <w:rsid w:val="0063273B"/>
    <w:rsid w:val="00632A09"/>
    <w:rsid w:val="00632EF9"/>
    <w:rsid w:val="00633367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A82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11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B41"/>
    <w:rsid w:val="00651E6D"/>
    <w:rsid w:val="00651F09"/>
    <w:rsid w:val="00652382"/>
    <w:rsid w:val="006524A4"/>
    <w:rsid w:val="00652906"/>
    <w:rsid w:val="00652E36"/>
    <w:rsid w:val="00653546"/>
    <w:rsid w:val="006539ED"/>
    <w:rsid w:val="00653F18"/>
    <w:rsid w:val="0065460A"/>
    <w:rsid w:val="00654610"/>
    <w:rsid w:val="00654866"/>
    <w:rsid w:val="00654A9F"/>
    <w:rsid w:val="00654BDA"/>
    <w:rsid w:val="00654DCD"/>
    <w:rsid w:val="00654DD3"/>
    <w:rsid w:val="00654FA3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A1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02"/>
    <w:rsid w:val="00672768"/>
    <w:rsid w:val="00672C6D"/>
    <w:rsid w:val="0067309C"/>
    <w:rsid w:val="006731E3"/>
    <w:rsid w:val="006737FF"/>
    <w:rsid w:val="00673DF3"/>
    <w:rsid w:val="00673ED2"/>
    <w:rsid w:val="0067452A"/>
    <w:rsid w:val="00674791"/>
    <w:rsid w:val="006747DB"/>
    <w:rsid w:val="0067487F"/>
    <w:rsid w:val="0067494F"/>
    <w:rsid w:val="00674987"/>
    <w:rsid w:val="00674A83"/>
    <w:rsid w:val="00675035"/>
    <w:rsid w:val="006756F5"/>
    <w:rsid w:val="0067570D"/>
    <w:rsid w:val="006759C3"/>
    <w:rsid w:val="00675B49"/>
    <w:rsid w:val="006761DB"/>
    <w:rsid w:val="00676308"/>
    <w:rsid w:val="0067666F"/>
    <w:rsid w:val="00677177"/>
    <w:rsid w:val="0067778A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506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4CC"/>
    <w:rsid w:val="006948A2"/>
    <w:rsid w:val="00694AAD"/>
    <w:rsid w:val="00694D08"/>
    <w:rsid w:val="00694E11"/>
    <w:rsid w:val="00694E22"/>
    <w:rsid w:val="0069502B"/>
    <w:rsid w:val="00695C48"/>
    <w:rsid w:val="00695D49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1DB2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64F3"/>
    <w:rsid w:val="006A7AE8"/>
    <w:rsid w:val="006A7D2E"/>
    <w:rsid w:val="006A7FF3"/>
    <w:rsid w:val="006B01BD"/>
    <w:rsid w:val="006B0563"/>
    <w:rsid w:val="006B07C7"/>
    <w:rsid w:val="006B0824"/>
    <w:rsid w:val="006B0E9F"/>
    <w:rsid w:val="006B123D"/>
    <w:rsid w:val="006B1400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56FB"/>
    <w:rsid w:val="006B6334"/>
    <w:rsid w:val="006B6824"/>
    <w:rsid w:val="006B6AF7"/>
    <w:rsid w:val="006B6D34"/>
    <w:rsid w:val="006B6E46"/>
    <w:rsid w:val="006B71E1"/>
    <w:rsid w:val="006B7DBA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C64"/>
    <w:rsid w:val="006C3E39"/>
    <w:rsid w:val="006C4528"/>
    <w:rsid w:val="006C4660"/>
    <w:rsid w:val="006C4821"/>
    <w:rsid w:val="006C4F21"/>
    <w:rsid w:val="006C58FD"/>
    <w:rsid w:val="006C6942"/>
    <w:rsid w:val="006C6C09"/>
    <w:rsid w:val="006C7071"/>
    <w:rsid w:val="006C74CE"/>
    <w:rsid w:val="006C79BF"/>
    <w:rsid w:val="006C7A8F"/>
    <w:rsid w:val="006D0530"/>
    <w:rsid w:val="006D0834"/>
    <w:rsid w:val="006D0F2F"/>
    <w:rsid w:val="006D1405"/>
    <w:rsid w:val="006D18D2"/>
    <w:rsid w:val="006D1B8A"/>
    <w:rsid w:val="006D208F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64F"/>
    <w:rsid w:val="006D6452"/>
    <w:rsid w:val="006D6453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19FA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6F33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550"/>
    <w:rsid w:val="006F4D84"/>
    <w:rsid w:val="006F50E0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734"/>
    <w:rsid w:val="00700953"/>
    <w:rsid w:val="007009B0"/>
    <w:rsid w:val="00700CEF"/>
    <w:rsid w:val="00701007"/>
    <w:rsid w:val="007011A5"/>
    <w:rsid w:val="0070196D"/>
    <w:rsid w:val="00701AEF"/>
    <w:rsid w:val="00701BB8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085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E5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27C58"/>
    <w:rsid w:val="007309D0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1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6DF6"/>
    <w:rsid w:val="0074731E"/>
    <w:rsid w:val="00747738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89F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587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4351"/>
    <w:rsid w:val="0076518B"/>
    <w:rsid w:val="007656DD"/>
    <w:rsid w:val="00765768"/>
    <w:rsid w:val="007657DE"/>
    <w:rsid w:val="00765952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0E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E03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4ED7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0B0A"/>
    <w:rsid w:val="00790B16"/>
    <w:rsid w:val="00790B28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42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6A51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1C"/>
    <w:rsid w:val="007A41A9"/>
    <w:rsid w:val="007A43BE"/>
    <w:rsid w:val="007A44B3"/>
    <w:rsid w:val="007A46FF"/>
    <w:rsid w:val="007A478A"/>
    <w:rsid w:val="007A4B48"/>
    <w:rsid w:val="007A52A0"/>
    <w:rsid w:val="007A5452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1FF1"/>
    <w:rsid w:val="007B2269"/>
    <w:rsid w:val="007B2A2C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6EF3"/>
    <w:rsid w:val="007B730C"/>
    <w:rsid w:val="007B7384"/>
    <w:rsid w:val="007B7505"/>
    <w:rsid w:val="007B77C7"/>
    <w:rsid w:val="007B7E95"/>
    <w:rsid w:val="007C02A0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00"/>
    <w:rsid w:val="007C644E"/>
    <w:rsid w:val="007C6679"/>
    <w:rsid w:val="007C6FF4"/>
    <w:rsid w:val="007C7637"/>
    <w:rsid w:val="007C7DC1"/>
    <w:rsid w:val="007D0A32"/>
    <w:rsid w:val="007D0BBC"/>
    <w:rsid w:val="007D15AB"/>
    <w:rsid w:val="007D1BE5"/>
    <w:rsid w:val="007D1BFE"/>
    <w:rsid w:val="007D1F25"/>
    <w:rsid w:val="007D20BF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6C1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1DE8"/>
    <w:rsid w:val="007E29A9"/>
    <w:rsid w:val="007E2BF5"/>
    <w:rsid w:val="007E2F72"/>
    <w:rsid w:val="007E3239"/>
    <w:rsid w:val="007E3C0A"/>
    <w:rsid w:val="007E3EE4"/>
    <w:rsid w:val="007E4079"/>
    <w:rsid w:val="007E4365"/>
    <w:rsid w:val="007E4614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BFC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B7"/>
    <w:rsid w:val="007F6B45"/>
    <w:rsid w:val="007F6C7B"/>
    <w:rsid w:val="007F71D6"/>
    <w:rsid w:val="007F73FF"/>
    <w:rsid w:val="007F76D8"/>
    <w:rsid w:val="007F7CF6"/>
    <w:rsid w:val="00800903"/>
    <w:rsid w:val="00800CD7"/>
    <w:rsid w:val="00800D40"/>
    <w:rsid w:val="00800D57"/>
    <w:rsid w:val="008013F1"/>
    <w:rsid w:val="0080163F"/>
    <w:rsid w:val="00801CF0"/>
    <w:rsid w:val="00801D60"/>
    <w:rsid w:val="00801F84"/>
    <w:rsid w:val="00802567"/>
    <w:rsid w:val="008025C5"/>
    <w:rsid w:val="008029C7"/>
    <w:rsid w:val="00802E4D"/>
    <w:rsid w:val="00802E99"/>
    <w:rsid w:val="008038DF"/>
    <w:rsid w:val="00803951"/>
    <w:rsid w:val="008039FE"/>
    <w:rsid w:val="00803DD6"/>
    <w:rsid w:val="00803E20"/>
    <w:rsid w:val="008043BC"/>
    <w:rsid w:val="008048AD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07F"/>
    <w:rsid w:val="0081241A"/>
    <w:rsid w:val="00812889"/>
    <w:rsid w:val="00812CED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4CA"/>
    <w:rsid w:val="00821F2D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06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8C1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1CD"/>
    <w:rsid w:val="00836BE8"/>
    <w:rsid w:val="00836C86"/>
    <w:rsid w:val="00836E26"/>
    <w:rsid w:val="00837222"/>
    <w:rsid w:val="0084048D"/>
    <w:rsid w:val="008406E9"/>
    <w:rsid w:val="0084075A"/>
    <w:rsid w:val="008407DF"/>
    <w:rsid w:val="008416D2"/>
    <w:rsid w:val="00841715"/>
    <w:rsid w:val="00841C44"/>
    <w:rsid w:val="00842A4A"/>
    <w:rsid w:val="00842CC5"/>
    <w:rsid w:val="008430EA"/>
    <w:rsid w:val="00843646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10D"/>
    <w:rsid w:val="00846202"/>
    <w:rsid w:val="00846669"/>
    <w:rsid w:val="0084680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76E"/>
    <w:rsid w:val="0085281F"/>
    <w:rsid w:val="00852AE7"/>
    <w:rsid w:val="00852C5E"/>
    <w:rsid w:val="00852C87"/>
    <w:rsid w:val="0085343D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129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3DE"/>
    <w:rsid w:val="008659A4"/>
    <w:rsid w:val="00865C84"/>
    <w:rsid w:val="00865D38"/>
    <w:rsid w:val="00866014"/>
    <w:rsid w:val="00866819"/>
    <w:rsid w:val="008671CE"/>
    <w:rsid w:val="00867367"/>
    <w:rsid w:val="008674C1"/>
    <w:rsid w:val="00867AF7"/>
    <w:rsid w:val="008702EC"/>
    <w:rsid w:val="0087088D"/>
    <w:rsid w:val="00870F56"/>
    <w:rsid w:val="00871450"/>
    <w:rsid w:val="00871651"/>
    <w:rsid w:val="00871934"/>
    <w:rsid w:val="0087195D"/>
    <w:rsid w:val="00871AC2"/>
    <w:rsid w:val="00872191"/>
    <w:rsid w:val="00872CCB"/>
    <w:rsid w:val="008732E1"/>
    <w:rsid w:val="0087367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0B5"/>
    <w:rsid w:val="008771E8"/>
    <w:rsid w:val="00877659"/>
    <w:rsid w:val="00877B7A"/>
    <w:rsid w:val="00877B9C"/>
    <w:rsid w:val="00877E19"/>
    <w:rsid w:val="00880191"/>
    <w:rsid w:val="008802F9"/>
    <w:rsid w:val="0088095B"/>
    <w:rsid w:val="008809E7"/>
    <w:rsid w:val="008813D7"/>
    <w:rsid w:val="00881A98"/>
    <w:rsid w:val="00881DD2"/>
    <w:rsid w:val="00881F52"/>
    <w:rsid w:val="008820F5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63E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3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45B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AC6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DD2"/>
    <w:rsid w:val="008C6E61"/>
    <w:rsid w:val="008C6E95"/>
    <w:rsid w:val="008C6FAA"/>
    <w:rsid w:val="008C75BE"/>
    <w:rsid w:val="008C7EBB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7AF"/>
    <w:rsid w:val="008E2982"/>
    <w:rsid w:val="008E2B41"/>
    <w:rsid w:val="008E2F86"/>
    <w:rsid w:val="008E38B8"/>
    <w:rsid w:val="008E3BF0"/>
    <w:rsid w:val="008E3D30"/>
    <w:rsid w:val="008E3E12"/>
    <w:rsid w:val="008E4AF0"/>
    <w:rsid w:val="008E4B8C"/>
    <w:rsid w:val="008E4DB8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3EB8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57D"/>
    <w:rsid w:val="008F777D"/>
    <w:rsid w:val="008F79A4"/>
    <w:rsid w:val="008F7CD2"/>
    <w:rsid w:val="008F7CD7"/>
    <w:rsid w:val="008F7E97"/>
    <w:rsid w:val="009000FD"/>
    <w:rsid w:val="00900842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90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9F4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5B7"/>
    <w:rsid w:val="009137D6"/>
    <w:rsid w:val="00914619"/>
    <w:rsid w:val="00914737"/>
    <w:rsid w:val="0091515A"/>
    <w:rsid w:val="009157E6"/>
    <w:rsid w:val="0091587A"/>
    <w:rsid w:val="00915AAB"/>
    <w:rsid w:val="00915D1B"/>
    <w:rsid w:val="00916482"/>
    <w:rsid w:val="0091753C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6CF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49A"/>
    <w:rsid w:val="0092597C"/>
    <w:rsid w:val="009269AC"/>
    <w:rsid w:val="00926AC3"/>
    <w:rsid w:val="009272B0"/>
    <w:rsid w:val="00927314"/>
    <w:rsid w:val="00927CC6"/>
    <w:rsid w:val="00930087"/>
    <w:rsid w:val="00930B42"/>
    <w:rsid w:val="00930BC0"/>
    <w:rsid w:val="00930FE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186"/>
    <w:rsid w:val="00942670"/>
    <w:rsid w:val="00942B8B"/>
    <w:rsid w:val="00942F0E"/>
    <w:rsid w:val="00943005"/>
    <w:rsid w:val="0094306D"/>
    <w:rsid w:val="00943772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273"/>
    <w:rsid w:val="009463C3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6F7"/>
    <w:rsid w:val="0095077F"/>
    <w:rsid w:val="00950C6A"/>
    <w:rsid w:val="009515E3"/>
    <w:rsid w:val="009516CF"/>
    <w:rsid w:val="00951A57"/>
    <w:rsid w:val="00951B8B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6C9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1E66"/>
    <w:rsid w:val="00962F5D"/>
    <w:rsid w:val="009636CE"/>
    <w:rsid w:val="0096384A"/>
    <w:rsid w:val="00963B25"/>
    <w:rsid w:val="00963D96"/>
    <w:rsid w:val="00963E5C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67E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2C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A83"/>
    <w:rsid w:val="00972C2D"/>
    <w:rsid w:val="0097303E"/>
    <w:rsid w:val="00973426"/>
    <w:rsid w:val="00973814"/>
    <w:rsid w:val="00973A5C"/>
    <w:rsid w:val="00973A86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23B"/>
    <w:rsid w:val="00975666"/>
    <w:rsid w:val="009757F9"/>
    <w:rsid w:val="00975A3C"/>
    <w:rsid w:val="00975A4C"/>
    <w:rsid w:val="00975D82"/>
    <w:rsid w:val="00975F17"/>
    <w:rsid w:val="00976683"/>
    <w:rsid w:val="00976B7E"/>
    <w:rsid w:val="00976B9A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376A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42C"/>
    <w:rsid w:val="0099175D"/>
    <w:rsid w:val="00991D00"/>
    <w:rsid w:val="00991EB2"/>
    <w:rsid w:val="00992372"/>
    <w:rsid w:val="0099341B"/>
    <w:rsid w:val="00993835"/>
    <w:rsid w:val="009945D7"/>
    <w:rsid w:val="00994C48"/>
    <w:rsid w:val="00995586"/>
    <w:rsid w:val="009958D0"/>
    <w:rsid w:val="009959BD"/>
    <w:rsid w:val="00996410"/>
    <w:rsid w:val="0099649D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D9B"/>
    <w:rsid w:val="009A75E0"/>
    <w:rsid w:val="009A7B74"/>
    <w:rsid w:val="009A7DD3"/>
    <w:rsid w:val="009B00AE"/>
    <w:rsid w:val="009B031A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0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DDC"/>
    <w:rsid w:val="009B6EA9"/>
    <w:rsid w:val="009B6EE2"/>
    <w:rsid w:val="009B7441"/>
    <w:rsid w:val="009B78BB"/>
    <w:rsid w:val="009B7C1E"/>
    <w:rsid w:val="009C00A1"/>
    <w:rsid w:val="009C02A9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2C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B8A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863"/>
    <w:rsid w:val="009D4929"/>
    <w:rsid w:val="009D5665"/>
    <w:rsid w:val="009D5856"/>
    <w:rsid w:val="009D5B74"/>
    <w:rsid w:val="009D5CC3"/>
    <w:rsid w:val="009D5CDA"/>
    <w:rsid w:val="009D61CB"/>
    <w:rsid w:val="009D6860"/>
    <w:rsid w:val="009D6875"/>
    <w:rsid w:val="009D7837"/>
    <w:rsid w:val="009D7EB6"/>
    <w:rsid w:val="009E003C"/>
    <w:rsid w:val="009E0553"/>
    <w:rsid w:val="009E0670"/>
    <w:rsid w:val="009E0CED"/>
    <w:rsid w:val="009E0D22"/>
    <w:rsid w:val="009E0D79"/>
    <w:rsid w:val="009E12A3"/>
    <w:rsid w:val="009E1A26"/>
    <w:rsid w:val="009E3106"/>
    <w:rsid w:val="009E3254"/>
    <w:rsid w:val="009E331B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2F41"/>
    <w:rsid w:val="009F31E0"/>
    <w:rsid w:val="009F33B5"/>
    <w:rsid w:val="009F3708"/>
    <w:rsid w:val="009F3AF7"/>
    <w:rsid w:val="009F40A9"/>
    <w:rsid w:val="009F4262"/>
    <w:rsid w:val="009F437A"/>
    <w:rsid w:val="009F439B"/>
    <w:rsid w:val="009F489A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471"/>
    <w:rsid w:val="00A007B6"/>
    <w:rsid w:val="00A00D63"/>
    <w:rsid w:val="00A0126F"/>
    <w:rsid w:val="00A013B4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0EE2"/>
    <w:rsid w:val="00A2123B"/>
    <w:rsid w:val="00A2133A"/>
    <w:rsid w:val="00A21DCD"/>
    <w:rsid w:val="00A22278"/>
    <w:rsid w:val="00A22389"/>
    <w:rsid w:val="00A22E07"/>
    <w:rsid w:val="00A22F18"/>
    <w:rsid w:val="00A22F7D"/>
    <w:rsid w:val="00A2308D"/>
    <w:rsid w:val="00A23129"/>
    <w:rsid w:val="00A23519"/>
    <w:rsid w:val="00A23876"/>
    <w:rsid w:val="00A2415A"/>
    <w:rsid w:val="00A241A8"/>
    <w:rsid w:val="00A24386"/>
    <w:rsid w:val="00A24859"/>
    <w:rsid w:val="00A24BC7"/>
    <w:rsid w:val="00A24E7C"/>
    <w:rsid w:val="00A25488"/>
    <w:rsid w:val="00A25CE2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0F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1C2"/>
    <w:rsid w:val="00A372B2"/>
    <w:rsid w:val="00A374BC"/>
    <w:rsid w:val="00A375DE"/>
    <w:rsid w:val="00A3760D"/>
    <w:rsid w:val="00A37E9E"/>
    <w:rsid w:val="00A401F6"/>
    <w:rsid w:val="00A4025B"/>
    <w:rsid w:val="00A40301"/>
    <w:rsid w:val="00A40A80"/>
    <w:rsid w:val="00A40D60"/>
    <w:rsid w:val="00A4189D"/>
    <w:rsid w:val="00A41D2E"/>
    <w:rsid w:val="00A4238B"/>
    <w:rsid w:val="00A42BE0"/>
    <w:rsid w:val="00A4356F"/>
    <w:rsid w:val="00A435F9"/>
    <w:rsid w:val="00A43675"/>
    <w:rsid w:val="00A43775"/>
    <w:rsid w:val="00A44201"/>
    <w:rsid w:val="00A44917"/>
    <w:rsid w:val="00A44A3B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2FE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0C90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205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0DA"/>
    <w:rsid w:val="00A733EB"/>
    <w:rsid w:val="00A73721"/>
    <w:rsid w:val="00A739C7"/>
    <w:rsid w:val="00A7415C"/>
    <w:rsid w:val="00A74392"/>
    <w:rsid w:val="00A748FF"/>
    <w:rsid w:val="00A74B41"/>
    <w:rsid w:val="00A74DCE"/>
    <w:rsid w:val="00A74F87"/>
    <w:rsid w:val="00A7538E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B9A"/>
    <w:rsid w:val="00A811A0"/>
    <w:rsid w:val="00A81249"/>
    <w:rsid w:val="00A81347"/>
    <w:rsid w:val="00A818FB"/>
    <w:rsid w:val="00A819BD"/>
    <w:rsid w:val="00A81BFA"/>
    <w:rsid w:val="00A81EB8"/>
    <w:rsid w:val="00A8237B"/>
    <w:rsid w:val="00A825D4"/>
    <w:rsid w:val="00A82A09"/>
    <w:rsid w:val="00A82A25"/>
    <w:rsid w:val="00A8331E"/>
    <w:rsid w:val="00A83801"/>
    <w:rsid w:val="00A83918"/>
    <w:rsid w:val="00A83AE8"/>
    <w:rsid w:val="00A84452"/>
    <w:rsid w:val="00A84481"/>
    <w:rsid w:val="00A84667"/>
    <w:rsid w:val="00A84800"/>
    <w:rsid w:val="00A84FD8"/>
    <w:rsid w:val="00A8533A"/>
    <w:rsid w:val="00A857CA"/>
    <w:rsid w:val="00A85859"/>
    <w:rsid w:val="00A858CB"/>
    <w:rsid w:val="00A858D1"/>
    <w:rsid w:val="00A86040"/>
    <w:rsid w:val="00A8688E"/>
    <w:rsid w:val="00A869F9"/>
    <w:rsid w:val="00A86F1C"/>
    <w:rsid w:val="00A87149"/>
    <w:rsid w:val="00A87807"/>
    <w:rsid w:val="00A87E33"/>
    <w:rsid w:val="00A87FF7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CD0"/>
    <w:rsid w:val="00A92E0D"/>
    <w:rsid w:val="00A92F9F"/>
    <w:rsid w:val="00A937AD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4DF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171E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3C"/>
    <w:rsid w:val="00AA4069"/>
    <w:rsid w:val="00AA4827"/>
    <w:rsid w:val="00AA4962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473"/>
    <w:rsid w:val="00AB298A"/>
    <w:rsid w:val="00AB29EE"/>
    <w:rsid w:val="00AB2E06"/>
    <w:rsid w:val="00AB2FAF"/>
    <w:rsid w:val="00AB2FD1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6FD5"/>
    <w:rsid w:val="00AB76E7"/>
    <w:rsid w:val="00AB7772"/>
    <w:rsid w:val="00AB7D67"/>
    <w:rsid w:val="00AB7FC4"/>
    <w:rsid w:val="00AC00FF"/>
    <w:rsid w:val="00AC04D7"/>
    <w:rsid w:val="00AC0A58"/>
    <w:rsid w:val="00AC18F0"/>
    <w:rsid w:val="00AC1970"/>
    <w:rsid w:val="00AC29D5"/>
    <w:rsid w:val="00AC2E03"/>
    <w:rsid w:val="00AC3B56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3C0"/>
    <w:rsid w:val="00AD0464"/>
    <w:rsid w:val="00AD08F4"/>
    <w:rsid w:val="00AD11FB"/>
    <w:rsid w:val="00AD1553"/>
    <w:rsid w:val="00AD1B41"/>
    <w:rsid w:val="00AD1D60"/>
    <w:rsid w:val="00AD1D81"/>
    <w:rsid w:val="00AD1DAC"/>
    <w:rsid w:val="00AD227C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289"/>
    <w:rsid w:val="00AD63A3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65C"/>
    <w:rsid w:val="00AE1E16"/>
    <w:rsid w:val="00AE1F87"/>
    <w:rsid w:val="00AE2158"/>
    <w:rsid w:val="00AE234B"/>
    <w:rsid w:val="00AE2838"/>
    <w:rsid w:val="00AE2C6E"/>
    <w:rsid w:val="00AE30C9"/>
    <w:rsid w:val="00AE32B6"/>
    <w:rsid w:val="00AE32C8"/>
    <w:rsid w:val="00AE365C"/>
    <w:rsid w:val="00AE407C"/>
    <w:rsid w:val="00AE42C5"/>
    <w:rsid w:val="00AE473C"/>
    <w:rsid w:val="00AE4CB0"/>
    <w:rsid w:val="00AE538D"/>
    <w:rsid w:val="00AE5B86"/>
    <w:rsid w:val="00AE5E4F"/>
    <w:rsid w:val="00AE5E56"/>
    <w:rsid w:val="00AE64A4"/>
    <w:rsid w:val="00AE6B5D"/>
    <w:rsid w:val="00AE77CC"/>
    <w:rsid w:val="00AE79B2"/>
    <w:rsid w:val="00AE7EDE"/>
    <w:rsid w:val="00AE7F56"/>
    <w:rsid w:val="00AF0036"/>
    <w:rsid w:val="00AF06BC"/>
    <w:rsid w:val="00AF0858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649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6870"/>
    <w:rsid w:val="00B06B44"/>
    <w:rsid w:val="00B07044"/>
    <w:rsid w:val="00B0709D"/>
    <w:rsid w:val="00B07352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ABE"/>
    <w:rsid w:val="00B22E1D"/>
    <w:rsid w:val="00B235E9"/>
    <w:rsid w:val="00B23900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F30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4F6A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739"/>
    <w:rsid w:val="00B37B50"/>
    <w:rsid w:val="00B37BF6"/>
    <w:rsid w:val="00B400AB"/>
    <w:rsid w:val="00B404E6"/>
    <w:rsid w:val="00B40E67"/>
    <w:rsid w:val="00B4172E"/>
    <w:rsid w:val="00B41891"/>
    <w:rsid w:val="00B41925"/>
    <w:rsid w:val="00B420B7"/>
    <w:rsid w:val="00B4249F"/>
    <w:rsid w:val="00B4284B"/>
    <w:rsid w:val="00B43B3E"/>
    <w:rsid w:val="00B43FD8"/>
    <w:rsid w:val="00B4401A"/>
    <w:rsid w:val="00B44363"/>
    <w:rsid w:val="00B44455"/>
    <w:rsid w:val="00B445B2"/>
    <w:rsid w:val="00B447F6"/>
    <w:rsid w:val="00B44AD5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0CB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1C0"/>
    <w:rsid w:val="00B5665C"/>
    <w:rsid w:val="00B56900"/>
    <w:rsid w:val="00B569D8"/>
    <w:rsid w:val="00B56BAA"/>
    <w:rsid w:val="00B56C3E"/>
    <w:rsid w:val="00B57688"/>
    <w:rsid w:val="00B57747"/>
    <w:rsid w:val="00B5790D"/>
    <w:rsid w:val="00B6031A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04A0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8728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35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6F9"/>
    <w:rsid w:val="00B9678F"/>
    <w:rsid w:val="00B96917"/>
    <w:rsid w:val="00B96AB1"/>
    <w:rsid w:val="00B96B68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621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4C71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206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BC"/>
    <w:rsid w:val="00BC6DE6"/>
    <w:rsid w:val="00BC7E8F"/>
    <w:rsid w:val="00BD09B8"/>
    <w:rsid w:val="00BD1411"/>
    <w:rsid w:val="00BD1B74"/>
    <w:rsid w:val="00BD2319"/>
    <w:rsid w:val="00BD23C2"/>
    <w:rsid w:val="00BD2729"/>
    <w:rsid w:val="00BD2941"/>
    <w:rsid w:val="00BD30D0"/>
    <w:rsid w:val="00BD337A"/>
    <w:rsid w:val="00BD33CF"/>
    <w:rsid w:val="00BD37A9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620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78"/>
    <w:rsid w:val="00BE43FF"/>
    <w:rsid w:val="00BE48BF"/>
    <w:rsid w:val="00BE4B35"/>
    <w:rsid w:val="00BE4D73"/>
    <w:rsid w:val="00BE5798"/>
    <w:rsid w:val="00BE5AE7"/>
    <w:rsid w:val="00BE5CE0"/>
    <w:rsid w:val="00BE5E56"/>
    <w:rsid w:val="00BE5E9E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8FC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5B9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699"/>
    <w:rsid w:val="00C05D93"/>
    <w:rsid w:val="00C05DE1"/>
    <w:rsid w:val="00C06121"/>
    <w:rsid w:val="00C068B6"/>
    <w:rsid w:val="00C069C1"/>
    <w:rsid w:val="00C06EBA"/>
    <w:rsid w:val="00C078C3"/>
    <w:rsid w:val="00C07FE6"/>
    <w:rsid w:val="00C10446"/>
    <w:rsid w:val="00C107E4"/>
    <w:rsid w:val="00C10C51"/>
    <w:rsid w:val="00C10D1F"/>
    <w:rsid w:val="00C10D61"/>
    <w:rsid w:val="00C113FD"/>
    <w:rsid w:val="00C11526"/>
    <w:rsid w:val="00C11A1E"/>
    <w:rsid w:val="00C11F41"/>
    <w:rsid w:val="00C1298B"/>
    <w:rsid w:val="00C12D8A"/>
    <w:rsid w:val="00C1341E"/>
    <w:rsid w:val="00C13782"/>
    <w:rsid w:val="00C13F45"/>
    <w:rsid w:val="00C14663"/>
    <w:rsid w:val="00C147E3"/>
    <w:rsid w:val="00C15068"/>
    <w:rsid w:val="00C15275"/>
    <w:rsid w:val="00C152A4"/>
    <w:rsid w:val="00C155A1"/>
    <w:rsid w:val="00C155A6"/>
    <w:rsid w:val="00C15BE5"/>
    <w:rsid w:val="00C160B7"/>
    <w:rsid w:val="00C16A26"/>
    <w:rsid w:val="00C16FB6"/>
    <w:rsid w:val="00C171E1"/>
    <w:rsid w:val="00C17C2B"/>
    <w:rsid w:val="00C17DE9"/>
    <w:rsid w:val="00C2026D"/>
    <w:rsid w:val="00C2127E"/>
    <w:rsid w:val="00C2130F"/>
    <w:rsid w:val="00C21B52"/>
    <w:rsid w:val="00C21FEC"/>
    <w:rsid w:val="00C220C1"/>
    <w:rsid w:val="00C221DE"/>
    <w:rsid w:val="00C225BD"/>
    <w:rsid w:val="00C22837"/>
    <w:rsid w:val="00C22DC4"/>
    <w:rsid w:val="00C22F9C"/>
    <w:rsid w:val="00C23382"/>
    <w:rsid w:val="00C235E3"/>
    <w:rsid w:val="00C23CC4"/>
    <w:rsid w:val="00C23CD6"/>
    <w:rsid w:val="00C23D8B"/>
    <w:rsid w:val="00C23D9C"/>
    <w:rsid w:val="00C24386"/>
    <w:rsid w:val="00C2467D"/>
    <w:rsid w:val="00C24D5E"/>
    <w:rsid w:val="00C252B8"/>
    <w:rsid w:val="00C256C3"/>
    <w:rsid w:val="00C256F6"/>
    <w:rsid w:val="00C25A91"/>
    <w:rsid w:val="00C25C25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2745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37F70"/>
    <w:rsid w:val="00C403BF"/>
    <w:rsid w:val="00C41260"/>
    <w:rsid w:val="00C412BF"/>
    <w:rsid w:val="00C4147D"/>
    <w:rsid w:val="00C4159D"/>
    <w:rsid w:val="00C4180E"/>
    <w:rsid w:val="00C41EA9"/>
    <w:rsid w:val="00C41F34"/>
    <w:rsid w:val="00C42204"/>
    <w:rsid w:val="00C42952"/>
    <w:rsid w:val="00C42AEB"/>
    <w:rsid w:val="00C43190"/>
    <w:rsid w:val="00C43247"/>
    <w:rsid w:val="00C432AD"/>
    <w:rsid w:val="00C43C8C"/>
    <w:rsid w:val="00C43EBF"/>
    <w:rsid w:val="00C44634"/>
    <w:rsid w:val="00C44661"/>
    <w:rsid w:val="00C44BC3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211D"/>
    <w:rsid w:val="00C72664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778B1"/>
    <w:rsid w:val="00C800E5"/>
    <w:rsid w:val="00C81405"/>
    <w:rsid w:val="00C81520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21"/>
    <w:rsid w:val="00C851A5"/>
    <w:rsid w:val="00C85A54"/>
    <w:rsid w:val="00C85B14"/>
    <w:rsid w:val="00C86713"/>
    <w:rsid w:val="00C868F4"/>
    <w:rsid w:val="00C8706B"/>
    <w:rsid w:val="00C87716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8D3"/>
    <w:rsid w:val="00C95913"/>
    <w:rsid w:val="00C95A28"/>
    <w:rsid w:val="00C95BCD"/>
    <w:rsid w:val="00C95D30"/>
    <w:rsid w:val="00C96191"/>
    <w:rsid w:val="00C964F4"/>
    <w:rsid w:val="00C9656E"/>
    <w:rsid w:val="00C9678D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37F"/>
    <w:rsid w:val="00CA0EB3"/>
    <w:rsid w:val="00CA1E62"/>
    <w:rsid w:val="00CA1FA0"/>
    <w:rsid w:val="00CA2781"/>
    <w:rsid w:val="00CA28F8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9D8"/>
    <w:rsid w:val="00CA5B18"/>
    <w:rsid w:val="00CA5D1C"/>
    <w:rsid w:val="00CA65D3"/>
    <w:rsid w:val="00CA6622"/>
    <w:rsid w:val="00CA6D0F"/>
    <w:rsid w:val="00CA78C6"/>
    <w:rsid w:val="00CA7ABA"/>
    <w:rsid w:val="00CA7C92"/>
    <w:rsid w:val="00CA7DAA"/>
    <w:rsid w:val="00CB002C"/>
    <w:rsid w:val="00CB024B"/>
    <w:rsid w:val="00CB0423"/>
    <w:rsid w:val="00CB0452"/>
    <w:rsid w:val="00CB08CC"/>
    <w:rsid w:val="00CB0BCA"/>
    <w:rsid w:val="00CB0CA5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1D8"/>
    <w:rsid w:val="00CC5C21"/>
    <w:rsid w:val="00CC5F26"/>
    <w:rsid w:val="00CC625C"/>
    <w:rsid w:val="00CC6368"/>
    <w:rsid w:val="00CC6468"/>
    <w:rsid w:val="00CC6545"/>
    <w:rsid w:val="00CC676F"/>
    <w:rsid w:val="00CC7083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B81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7B2"/>
    <w:rsid w:val="00CE2917"/>
    <w:rsid w:val="00CE2BC8"/>
    <w:rsid w:val="00CE3202"/>
    <w:rsid w:val="00CE382C"/>
    <w:rsid w:val="00CE3D0C"/>
    <w:rsid w:val="00CE47B7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E7AD0"/>
    <w:rsid w:val="00CF02EA"/>
    <w:rsid w:val="00CF05D4"/>
    <w:rsid w:val="00CF05F8"/>
    <w:rsid w:val="00CF0A69"/>
    <w:rsid w:val="00CF0C97"/>
    <w:rsid w:val="00CF0E26"/>
    <w:rsid w:val="00CF1056"/>
    <w:rsid w:val="00CF10F5"/>
    <w:rsid w:val="00CF1886"/>
    <w:rsid w:val="00CF22B9"/>
    <w:rsid w:val="00CF250D"/>
    <w:rsid w:val="00CF286D"/>
    <w:rsid w:val="00CF294F"/>
    <w:rsid w:val="00CF2978"/>
    <w:rsid w:val="00CF3033"/>
    <w:rsid w:val="00CF37A5"/>
    <w:rsid w:val="00CF3A9C"/>
    <w:rsid w:val="00CF3E98"/>
    <w:rsid w:val="00CF41BF"/>
    <w:rsid w:val="00CF421E"/>
    <w:rsid w:val="00CF44B1"/>
    <w:rsid w:val="00CF4621"/>
    <w:rsid w:val="00CF5298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CF7FDB"/>
    <w:rsid w:val="00D003A8"/>
    <w:rsid w:val="00D00E2E"/>
    <w:rsid w:val="00D00FB1"/>
    <w:rsid w:val="00D010A3"/>
    <w:rsid w:val="00D0197F"/>
    <w:rsid w:val="00D0199A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41"/>
    <w:rsid w:val="00D035C4"/>
    <w:rsid w:val="00D03700"/>
    <w:rsid w:val="00D039F7"/>
    <w:rsid w:val="00D03A5F"/>
    <w:rsid w:val="00D03E8A"/>
    <w:rsid w:val="00D03EE3"/>
    <w:rsid w:val="00D03F2E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32"/>
    <w:rsid w:val="00D063D1"/>
    <w:rsid w:val="00D06418"/>
    <w:rsid w:val="00D0643B"/>
    <w:rsid w:val="00D065D8"/>
    <w:rsid w:val="00D069E0"/>
    <w:rsid w:val="00D06E95"/>
    <w:rsid w:val="00D06F89"/>
    <w:rsid w:val="00D07551"/>
    <w:rsid w:val="00D07C0D"/>
    <w:rsid w:val="00D103A7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134"/>
    <w:rsid w:val="00D156AB"/>
    <w:rsid w:val="00D168FA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70D"/>
    <w:rsid w:val="00D22A6B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C40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E66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969"/>
    <w:rsid w:val="00D41DFC"/>
    <w:rsid w:val="00D4207C"/>
    <w:rsid w:val="00D42267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6A6A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428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5CD4"/>
    <w:rsid w:val="00D65E7F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4CF"/>
    <w:rsid w:val="00D7181E"/>
    <w:rsid w:val="00D71D59"/>
    <w:rsid w:val="00D7265B"/>
    <w:rsid w:val="00D72738"/>
    <w:rsid w:val="00D72AA1"/>
    <w:rsid w:val="00D72BA4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622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3ED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EFB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92A"/>
    <w:rsid w:val="00DA7AF2"/>
    <w:rsid w:val="00DA7C4E"/>
    <w:rsid w:val="00DB048C"/>
    <w:rsid w:val="00DB0553"/>
    <w:rsid w:val="00DB057A"/>
    <w:rsid w:val="00DB0642"/>
    <w:rsid w:val="00DB1B83"/>
    <w:rsid w:val="00DB2CA1"/>
    <w:rsid w:val="00DB362B"/>
    <w:rsid w:val="00DB4897"/>
    <w:rsid w:val="00DB48A1"/>
    <w:rsid w:val="00DB4A14"/>
    <w:rsid w:val="00DB4D8F"/>
    <w:rsid w:val="00DB5513"/>
    <w:rsid w:val="00DB5656"/>
    <w:rsid w:val="00DB5720"/>
    <w:rsid w:val="00DB59AC"/>
    <w:rsid w:val="00DB6011"/>
    <w:rsid w:val="00DB60FC"/>
    <w:rsid w:val="00DB66D5"/>
    <w:rsid w:val="00DB6763"/>
    <w:rsid w:val="00DB7145"/>
    <w:rsid w:val="00DB7397"/>
    <w:rsid w:val="00DB7C38"/>
    <w:rsid w:val="00DC026A"/>
    <w:rsid w:val="00DC05C9"/>
    <w:rsid w:val="00DC0BD4"/>
    <w:rsid w:val="00DC0C57"/>
    <w:rsid w:val="00DC1409"/>
    <w:rsid w:val="00DC195B"/>
    <w:rsid w:val="00DC1B0F"/>
    <w:rsid w:val="00DC20C8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239"/>
    <w:rsid w:val="00DC53B5"/>
    <w:rsid w:val="00DC56C4"/>
    <w:rsid w:val="00DC5F21"/>
    <w:rsid w:val="00DC6704"/>
    <w:rsid w:val="00DC7572"/>
    <w:rsid w:val="00DC797B"/>
    <w:rsid w:val="00DC7B57"/>
    <w:rsid w:val="00DD058E"/>
    <w:rsid w:val="00DD112C"/>
    <w:rsid w:val="00DD18A3"/>
    <w:rsid w:val="00DD1AB6"/>
    <w:rsid w:val="00DD1B46"/>
    <w:rsid w:val="00DD28D0"/>
    <w:rsid w:val="00DD29D8"/>
    <w:rsid w:val="00DD29E8"/>
    <w:rsid w:val="00DD2A1B"/>
    <w:rsid w:val="00DD2E34"/>
    <w:rsid w:val="00DD2E5A"/>
    <w:rsid w:val="00DD3321"/>
    <w:rsid w:val="00DD36A1"/>
    <w:rsid w:val="00DD3A63"/>
    <w:rsid w:val="00DD3AEB"/>
    <w:rsid w:val="00DD3D15"/>
    <w:rsid w:val="00DD3D74"/>
    <w:rsid w:val="00DD3FF1"/>
    <w:rsid w:val="00DD4695"/>
    <w:rsid w:val="00DD480A"/>
    <w:rsid w:val="00DD5366"/>
    <w:rsid w:val="00DD5632"/>
    <w:rsid w:val="00DD5751"/>
    <w:rsid w:val="00DD57A8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1F2A"/>
    <w:rsid w:val="00DE22DE"/>
    <w:rsid w:val="00DE25A8"/>
    <w:rsid w:val="00DE273B"/>
    <w:rsid w:val="00DE2969"/>
    <w:rsid w:val="00DE2C17"/>
    <w:rsid w:val="00DE2C7E"/>
    <w:rsid w:val="00DE2FAC"/>
    <w:rsid w:val="00DE3402"/>
    <w:rsid w:val="00DE379F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075"/>
    <w:rsid w:val="00DF3872"/>
    <w:rsid w:val="00DF3E9A"/>
    <w:rsid w:val="00DF3EA6"/>
    <w:rsid w:val="00DF468D"/>
    <w:rsid w:val="00DF4EF3"/>
    <w:rsid w:val="00DF51E4"/>
    <w:rsid w:val="00DF591A"/>
    <w:rsid w:val="00DF5BC8"/>
    <w:rsid w:val="00DF5DD5"/>
    <w:rsid w:val="00DF66E1"/>
    <w:rsid w:val="00DF6ABC"/>
    <w:rsid w:val="00DF7310"/>
    <w:rsid w:val="00DF7444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324E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519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1AD"/>
    <w:rsid w:val="00E1245A"/>
    <w:rsid w:val="00E12B65"/>
    <w:rsid w:val="00E133C7"/>
    <w:rsid w:val="00E134EC"/>
    <w:rsid w:val="00E13A26"/>
    <w:rsid w:val="00E13B01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68"/>
    <w:rsid w:val="00E21B86"/>
    <w:rsid w:val="00E21CE3"/>
    <w:rsid w:val="00E21E64"/>
    <w:rsid w:val="00E22EC1"/>
    <w:rsid w:val="00E23910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DB1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571"/>
    <w:rsid w:val="00E277B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2DA5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7A"/>
    <w:rsid w:val="00E37286"/>
    <w:rsid w:val="00E37AF3"/>
    <w:rsid w:val="00E37D0E"/>
    <w:rsid w:val="00E40101"/>
    <w:rsid w:val="00E40686"/>
    <w:rsid w:val="00E40B2B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4F98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3964"/>
    <w:rsid w:val="00E53B25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10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00"/>
    <w:rsid w:val="00E714B0"/>
    <w:rsid w:val="00E71A03"/>
    <w:rsid w:val="00E7208E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14A"/>
    <w:rsid w:val="00E742D0"/>
    <w:rsid w:val="00E74793"/>
    <w:rsid w:val="00E7484E"/>
    <w:rsid w:val="00E74CEC"/>
    <w:rsid w:val="00E74D08"/>
    <w:rsid w:val="00E74F14"/>
    <w:rsid w:val="00E7541A"/>
    <w:rsid w:val="00E757B1"/>
    <w:rsid w:val="00E757EA"/>
    <w:rsid w:val="00E75B44"/>
    <w:rsid w:val="00E76322"/>
    <w:rsid w:val="00E766AA"/>
    <w:rsid w:val="00E769E5"/>
    <w:rsid w:val="00E76C6A"/>
    <w:rsid w:val="00E76D72"/>
    <w:rsid w:val="00E76E21"/>
    <w:rsid w:val="00E770E9"/>
    <w:rsid w:val="00E77246"/>
    <w:rsid w:val="00E77B43"/>
    <w:rsid w:val="00E802AC"/>
    <w:rsid w:val="00E804CE"/>
    <w:rsid w:val="00E80C7B"/>
    <w:rsid w:val="00E81222"/>
    <w:rsid w:val="00E81342"/>
    <w:rsid w:val="00E816C2"/>
    <w:rsid w:val="00E81CC5"/>
    <w:rsid w:val="00E81E1B"/>
    <w:rsid w:val="00E82E1B"/>
    <w:rsid w:val="00E82F60"/>
    <w:rsid w:val="00E831F5"/>
    <w:rsid w:val="00E83A92"/>
    <w:rsid w:val="00E83BAA"/>
    <w:rsid w:val="00E83C9E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D17"/>
    <w:rsid w:val="00E87F03"/>
    <w:rsid w:val="00E9007A"/>
    <w:rsid w:val="00E903AA"/>
    <w:rsid w:val="00E909E3"/>
    <w:rsid w:val="00E90D89"/>
    <w:rsid w:val="00E90DE0"/>
    <w:rsid w:val="00E90F63"/>
    <w:rsid w:val="00E9181A"/>
    <w:rsid w:val="00E91A56"/>
    <w:rsid w:val="00E91B0D"/>
    <w:rsid w:val="00E91D1E"/>
    <w:rsid w:val="00E91D4F"/>
    <w:rsid w:val="00E927E8"/>
    <w:rsid w:val="00E93148"/>
    <w:rsid w:val="00E933D1"/>
    <w:rsid w:val="00E93E1B"/>
    <w:rsid w:val="00E94292"/>
    <w:rsid w:val="00E9451B"/>
    <w:rsid w:val="00E950C3"/>
    <w:rsid w:val="00E951AF"/>
    <w:rsid w:val="00E9534E"/>
    <w:rsid w:val="00E95851"/>
    <w:rsid w:val="00E958A2"/>
    <w:rsid w:val="00E9599B"/>
    <w:rsid w:val="00E95AD0"/>
    <w:rsid w:val="00E96241"/>
    <w:rsid w:val="00E9698F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AD6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5BBE"/>
    <w:rsid w:val="00EA5F11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BBE"/>
    <w:rsid w:val="00EB0C75"/>
    <w:rsid w:val="00EB1C32"/>
    <w:rsid w:val="00EB1C49"/>
    <w:rsid w:val="00EB2685"/>
    <w:rsid w:val="00EB277E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5BE5"/>
    <w:rsid w:val="00EB69A6"/>
    <w:rsid w:val="00EB6C7E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8A5"/>
    <w:rsid w:val="00EC6BB3"/>
    <w:rsid w:val="00EC6DDB"/>
    <w:rsid w:val="00EC6DFA"/>
    <w:rsid w:val="00EC6E83"/>
    <w:rsid w:val="00EC7299"/>
    <w:rsid w:val="00EC793B"/>
    <w:rsid w:val="00EC7DF4"/>
    <w:rsid w:val="00ED01AB"/>
    <w:rsid w:val="00ED0A78"/>
    <w:rsid w:val="00ED1462"/>
    <w:rsid w:val="00ED1500"/>
    <w:rsid w:val="00ED1536"/>
    <w:rsid w:val="00ED19F2"/>
    <w:rsid w:val="00ED1B86"/>
    <w:rsid w:val="00ED21B2"/>
    <w:rsid w:val="00ED242D"/>
    <w:rsid w:val="00ED2663"/>
    <w:rsid w:val="00ED297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D5D"/>
    <w:rsid w:val="00EE1EE9"/>
    <w:rsid w:val="00EE268E"/>
    <w:rsid w:val="00EE292B"/>
    <w:rsid w:val="00EE2A1F"/>
    <w:rsid w:val="00EE2B58"/>
    <w:rsid w:val="00EE3125"/>
    <w:rsid w:val="00EE3547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0E5A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456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591A"/>
    <w:rsid w:val="00F05DF9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0276"/>
    <w:rsid w:val="00F11052"/>
    <w:rsid w:val="00F113CF"/>
    <w:rsid w:val="00F11700"/>
    <w:rsid w:val="00F11DD1"/>
    <w:rsid w:val="00F11EE4"/>
    <w:rsid w:val="00F11F50"/>
    <w:rsid w:val="00F127FA"/>
    <w:rsid w:val="00F12BB3"/>
    <w:rsid w:val="00F12BD6"/>
    <w:rsid w:val="00F12F86"/>
    <w:rsid w:val="00F137A5"/>
    <w:rsid w:val="00F145AB"/>
    <w:rsid w:val="00F14661"/>
    <w:rsid w:val="00F14914"/>
    <w:rsid w:val="00F14A4B"/>
    <w:rsid w:val="00F15341"/>
    <w:rsid w:val="00F15884"/>
    <w:rsid w:val="00F158BF"/>
    <w:rsid w:val="00F15C5E"/>
    <w:rsid w:val="00F16333"/>
    <w:rsid w:val="00F164CA"/>
    <w:rsid w:val="00F16629"/>
    <w:rsid w:val="00F16853"/>
    <w:rsid w:val="00F16B5D"/>
    <w:rsid w:val="00F16B94"/>
    <w:rsid w:val="00F16D6F"/>
    <w:rsid w:val="00F16DF5"/>
    <w:rsid w:val="00F17244"/>
    <w:rsid w:val="00F17BFA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5E3"/>
    <w:rsid w:val="00F2798C"/>
    <w:rsid w:val="00F300EB"/>
    <w:rsid w:val="00F300F2"/>
    <w:rsid w:val="00F3081A"/>
    <w:rsid w:val="00F314BF"/>
    <w:rsid w:val="00F3162F"/>
    <w:rsid w:val="00F31A26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B4F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0BC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3E9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700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6AF"/>
    <w:rsid w:val="00F64C03"/>
    <w:rsid w:val="00F65948"/>
    <w:rsid w:val="00F65D3C"/>
    <w:rsid w:val="00F66329"/>
    <w:rsid w:val="00F66A07"/>
    <w:rsid w:val="00F66B46"/>
    <w:rsid w:val="00F66D52"/>
    <w:rsid w:val="00F66D77"/>
    <w:rsid w:val="00F6755E"/>
    <w:rsid w:val="00F67ECE"/>
    <w:rsid w:val="00F70417"/>
    <w:rsid w:val="00F70832"/>
    <w:rsid w:val="00F70852"/>
    <w:rsid w:val="00F708ED"/>
    <w:rsid w:val="00F70BC9"/>
    <w:rsid w:val="00F70D85"/>
    <w:rsid w:val="00F70EC1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757"/>
    <w:rsid w:val="00F8297D"/>
    <w:rsid w:val="00F830D7"/>
    <w:rsid w:val="00F830E6"/>
    <w:rsid w:val="00F832B3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1BC1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1D5"/>
    <w:rsid w:val="00F9424A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885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4FCD"/>
    <w:rsid w:val="00FA5E92"/>
    <w:rsid w:val="00FA616C"/>
    <w:rsid w:val="00FA636B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6D9"/>
    <w:rsid w:val="00FB1994"/>
    <w:rsid w:val="00FB1B39"/>
    <w:rsid w:val="00FB1D40"/>
    <w:rsid w:val="00FB1DB2"/>
    <w:rsid w:val="00FB1DEC"/>
    <w:rsid w:val="00FB26AA"/>
    <w:rsid w:val="00FB29FA"/>
    <w:rsid w:val="00FB2A86"/>
    <w:rsid w:val="00FB2AA9"/>
    <w:rsid w:val="00FB2FD4"/>
    <w:rsid w:val="00FB392A"/>
    <w:rsid w:val="00FB3A8D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CCB"/>
    <w:rsid w:val="00FB5E2F"/>
    <w:rsid w:val="00FB65B4"/>
    <w:rsid w:val="00FB6B5E"/>
    <w:rsid w:val="00FB6F0C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0CF6"/>
    <w:rsid w:val="00FC0E56"/>
    <w:rsid w:val="00FC16FC"/>
    <w:rsid w:val="00FC171F"/>
    <w:rsid w:val="00FC1FF0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01"/>
    <w:rsid w:val="00FC6F41"/>
    <w:rsid w:val="00FC706C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656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5AE0"/>
    <w:rsid w:val="00FD623C"/>
    <w:rsid w:val="00FD6E25"/>
    <w:rsid w:val="00FD6E9E"/>
    <w:rsid w:val="00FD732A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5D9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759"/>
    <w:rsid w:val="00FF4983"/>
    <w:rsid w:val="00FF53ED"/>
    <w:rsid w:val="00FF546F"/>
    <w:rsid w:val="00FF54BF"/>
    <w:rsid w:val="00FF57DF"/>
    <w:rsid w:val="00FF59AC"/>
    <w:rsid w:val="00FF59BD"/>
    <w:rsid w:val="00FF5BA9"/>
    <w:rsid w:val="00FF61FE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A0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5F61-F688-4E9E-BB59-FA82F2EA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3829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26753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nn</cp:lastModifiedBy>
  <cp:revision>2</cp:revision>
  <cp:lastPrinted>2021-05-25T07:59:00Z</cp:lastPrinted>
  <dcterms:created xsi:type="dcterms:W3CDTF">2021-11-12T08:24:00Z</dcterms:created>
  <dcterms:modified xsi:type="dcterms:W3CDTF">2021-11-12T08:24:00Z</dcterms:modified>
</cp:coreProperties>
</file>