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67B44" w14:textId="77777777" w:rsidR="00000000" w:rsidRPr="002740C0" w:rsidRDefault="00000000" w:rsidP="0094058B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3F3B8B9" w14:textId="77777777" w:rsidR="00000000" w:rsidRPr="00D666FB" w:rsidRDefault="00000000" w:rsidP="0094058B">
      <w:pPr>
        <w:pStyle w:val="Tytu"/>
        <w:spacing w:after="0"/>
      </w:pPr>
      <w:r w:rsidRPr="00D666FB">
        <w:t>WOJEWODY POMORSKIEGO</w:t>
      </w:r>
      <w:r>
        <w:t xml:space="preserve"> </w:t>
      </w:r>
    </w:p>
    <w:p w14:paraId="38023C97" w14:textId="34D6633A" w:rsidR="00000000" w:rsidRPr="002740C0" w:rsidRDefault="00000000" w:rsidP="0094058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842403">
        <w:rPr>
          <w:rFonts w:cs="Arial"/>
          <w:szCs w:val="24"/>
        </w:rPr>
        <w:t>23 października 2025 r.</w:t>
      </w:r>
    </w:p>
    <w:p w14:paraId="48DB4D37" w14:textId="1FA9709A" w:rsidR="00000000" w:rsidRDefault="00000000" w:rsidP="0094058B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E28F9">
        <w:rPr>
          <w:rFonts w:eastAsia="Times New Roman"/>
        </w:rPr>
        <w:t xml:space="preserve">zgody na dokonanie </w:t>
      </w:r>
      <w:r w:rsidRPr="00EE28F9">
        <w:t xml:space="preserve">darowizny nieruchomości z zasobu </w:t>
      </w:r>
      <w:r>
        <w:t xml:space="preserve">nieruchomości </w:t>
      </w:r>
      <w:r w:rsidRPr="00EE28F9">
        <w:t>Skarbu Państwa</w:t>
      </w:r>
    </w:p>
    <w:p w14:paraId="202E0116" w14:textId="77777777" w:rsidR="00000000" w:rsidRDefault="00000000" w:rsidP="0094058B">
      <w:pPr>
        <w:spacing w:before="480" w:after="360"/>
      </w:pPr>
      <w:r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480F8F">
        <w:rPr>
          <w:rFonts w:cs="Arial"/>
        </w:rPr>
        <w:t>Dz.U. z 2024 r. poz. 1145, 1222, 1717</w:t>
      </w:r>
      <w:r>
        <w:rPr>
          <w:rFonts w:cs="Arial"/>
        </w:rPr>
        <w:t xml:space="preserve">, </w:t>
      </w:r>
      <w:r w:rsidRPr="00480F8F">
        <w:rPr>
          <w:rFonts w:cs="Arial"/>
        </w:rPr>
        <w:t>1881</w:t>
      </w:r>
      <w:r>
        <w:rPr>
          <w:rFonts w:cs="Arial"/>
        </w:rPr>
        <w:t>, z 2025 r. poz. 1077 i 1080</w:t>
      </w:r>
      <w:r w:rsidRPr="00EE28F9">
        <w:rPr>
          <w:rFonts w:cs="Arial"/>
        </w:rPr>
        <w:t xml:space="preserve">) </w:t>
      </w:r>
      <w:r w:rsidRPr="00EE28F9">
        <w:t>zarządza się, co następuje:</w:t>
      </w:r>
      <w:r>
        <w:t xml:space="preserve"> </w:t>
      </w:r>
    </w:p>
    <w:p w14:paraId="1FEC751F" w14:textId="4F220512" w:rsidR="00000000" w:rsidRPr="00623A58" w:rsidRDefault="00000000" w:rsidP="0094058B">
      <w:pPr>
        <w:autoSpaceDE w:val="0"/>
        <w:autoSpaceDN w:val="0"/>
        <w:adjustRightInd w:val="0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4F4194">
        <w:rPr>
          <w:rFonts w:cs="Arial"/>
        </w:rPr>
        <w:t xml:space="preserve"> </w:t>
      </w:r>
      <w:r w:rsidRPr="00EE28F9">
        <w:rPr>
          <w:rFonts w:cs="Arial"/>
        </w:rPr>
        <w:t xml:space="preserve">Wyraża się zgodę Staroście </w:t>
      </w:r>
      <w:r>
        <w:rPr>
          <w:rFonts w:cs="Arial"/>
        </w:rPr>
        <w:t>Kartuskiemu</w:t>
      </w:r>
      <w:r w:rsidRPr="00EE28F9">
        <w:rPr>
          <w:rFonts w:cs="Arial"/>
        </w:rPr>
        <w:t xml:space="preserve">, wykonującemu zadania z zakresu administracji rządowej, na dokonanie darowizny nieruchomości z zasobu </w:t>
      </w:r>
      <w:r>
        <w:rPr>
          <w:rFonts w:cs="Arial"/>
        </w:rPr>
        <w:t xml:space="preserve">nieruchomości </w:t>
      </w:r>
      <w:r w:rsidRPr="00EE28F9">
        <w:rPr>
          <w:rFonts w:cs="Arial"/>
        </w:rPr>
        <w:t xml:space="preserve">Skarbu Państwa, oznaczonej w ewidencji gruntów </w:t>
      </w:r>
      <w:bookmarkStart w:id="1" w:name="_Hlk93061632"/>
      <w:r w:rsidRPr="00DD5305">
        <w:rPr>
          <w:rFonts w:cs="Arial"/>
        </w:rPr>
        <w:t>jako działk</w:t>
      </w:r>
      <w:r>
        <w:rPr>
          <w:rFonts w:cs="Arial"/>
        </w:rPr>
        <w:t>a</w:t>
      </w:r>
      <w:r w:rsidRPr="00DD5305">
        <w:rPr>
          <w:rFonts w:cs="Arial"/>
        </w:rPr>
        <w:t xml:space="preserve"> nr </w:t>
      </w:r>
      <w:r>
        <w:rPr>
          <w:rFonts w:cs="Arial"/>
        </w:rPr>
        <w:t>486</w:t>
      </w:r>
      <w:r w:rsidRPr="00DD5305">
        <w:rPr>
          <w:rFonts w:cs="Arial"/>
        </w:rPr>
        <w:t xml:space="preserve"> o powierzchni 0,</w:t>
      </w:r>
      <w:r>
        <w:rPr>
          <w:rFonts w:cs="Arial"/>
        </w:rPr>
        <w:t>0116</w:t>
      </w:r>
      <w:r w:rsidRPr="00DD5305">
        <w:rPr>
          <w:rFonts w:cs="Arial"/>
        </w:rPr>
        <w:t xml:space="preserve"> ha, położon</w:t>
      </w:r>
      <w:r>
        <w:rPr>
          <w:rFonts w:cs="Arial"/>
        </w:rPr>
        <w:t>a</w:t>
      </w:r>
      <w:r w:rsidRPr="00DD5305">
        <w:rPr>
          <w:rFonts w:cs="Arial"/>
        </w:rPr>
        <w:t xml:space="preserve"> w </w:t>
      </w:r>
      <w:r w:rsidRPr="00996F94">
        <w:rPr>
          <w:rFonts w:cs="Arial"/>
        </w:rPr>
        <w:t xml:space="preserve">obrębie </w:t>
      </w:r>
      <w:r>
        <w:rPr>
          <w:rFonts w:cs="Arial"/>
        </w:rPr>
        <w:t xml:space="preserve">0006 </w:t>
      </w:r>
      <w:r w:rsidRPr="00996F94">
        <w:rPr>
          <w:rFonts w:cs="Arial"/>
        </w:rPr>
        <w:t>Grzybno,</w:t>
      </w:r>
      <w:r w:rsidRPr="00DD5305">
        <w:rPr>
          <w:rFonts w:cs="Arial"/>
        </w:rPr>
        <w:t xml:space="preserve"> gmina </w:t>
      </w:r>
      <w:r>
        <w:rPr>
          <w:rFonts w:cs="Arial"/>
        </w:rPr>
        <w:t>Kartuzy</w:t>
      </w:r>
      <w:r w:rsidRPr="00DD5305">
        <w:rPr>
          <w:rFonts w:cs="Arial"/>
        </w:rPr>
        <w:t>, dla któr</w:t>
      </w:r>
      <w:r>
        <w:rPr>
          <w:rFonts w:cs="Arial"/>
        </w:rPr>
        <w:t>ej</w:t>
      </w:r>
      <w:r w:rsidRPr="00DD5305">
        <w:rPr>
          <w:rFonts w:cs="Arial"/>
        </w:rPr>
        <w:t xml:space="preserve"> prowadzona jest księga wieczysta nr </w:t>
      </w:r>
      <w:r w:rsidRPr="00453B20">
        <w:rPr>
          <w:rFonts w:cs="Arial"/>
        </w:rPr>
        <w:t>GD1R/00028581/1</w:t>
      </w:r>
      <w:r w:rsidRPr="00EE28F9">
        <w:rPr>
          <w:rFonts w:cs="Arial"/>
        </w:rPr>
        <w:t xml:space="preserve">, na rzecz Gminy </w:t>
      </w:r>
      <w:r>
        <w:rPr>
          <w:rFonts w:cs="Arial"/>
        </w:rPr>
        <w:t>Kartuzy</w:t>
      </w:r>
      <w:r w:rsidRPr="00F560C8">
        <w:rPr>
          <w:rFonts w:cs="Arial"/>
        </w:rPr>
        <w:t xml:space="preserve">, w celu </w:t>
      </w:r>
      <w:r w:rsidRPr="00DD5305">
        <w:rPr>
          <w:rFonts w:cs="Arial"/>
        </w:rPr>
        <w:t>utrzym</w:t>
      </w:r>
      <w:r>
        <w:rPr>
          <w:rFonts w:cs="Arial"/>
        </w:rPr>
        <w:t xml:space="preserve">ywania ogólnodostępnej </w:t>
      </w:r>
      <w:r w:rsidRPr="00DD5305">
        <w:rPr>
          <w:rFonts w:cs="Arial"/>
        </w:rPr>
        <w:t>drogi</w:t>
      </w:r>
      <w:r w:rsidRPr="004A4DAC">
        <w:rPr>
          <w:rFonts w:cs="Arial"/>
        </w:rPr>
        <w:t>.</w:t>
      </w:r>
    </w:p>
    <w:bookmarkEnd w:id="1"/>
    <w:p w14:paraId="4D55EEB8" w14:textId="77777777" w:rsidR="00000000" w:rsidRPr="004F4194" w:rsidRDefault="00000000" w:rsidP="0094058B">
      <w:pPr>
        <w:autoSpaceDE w:val="0"/>
        <w:autoSpaceDN w:val="0"/>
        <w:adjustRightInd w:val="0"/>
        <w:rPr>
          <w:rFonts w:cs="Arial"/>
        </w:rPr>
      </w:pPr>
      <w:r w:rsidRPr="004F4194">
        <w:rPr>
          <w:rFonts w:cs="Arial"/>
        </w:rPr>
        <w:t xml:space="preserve">§ 2. W umowie darowizny należy wskazać cel, o którym mowa w § </w:t>
      </w:r>
      <w:r>
        <w:rPr>
          <w:rFonts w:cs="Arial"/>
        </w:rPr>
        <w:t>1.</w:t>
      </w:r>
    </w:p>
    <w:p w14:paraId="74B3D51E" w14:textId="77777777" w:rsidR="00000000" w:rsidRPr="004F4194" w:rsidRDefault="00000000" w:rsidP="0094058B">
      <w:pPr>
        <w:spacing w:after="120"/>
      </w:pPr>
      <w:r w:rsidRPr="004F4194">
        <w:rPr>
          <w:rFonts w:cs="Arial"/>
        </w:rPr>
        <w:t>§ 3. </w:t>
      </w:r>
      <w:r w:rsidRPr="004F4194">
        <w:t>W przypadku niewykorzystania nieruchomości na cel określony w umowie (w szczególności zbycia nieruchomości lub jej części) darowizna podlega odwołaniu, chyba że organ, który wyraził zgodę na dokonanie darowizny, wyrazi zgodę na zmianę warunków umowy darowizny, w tym na zmianę celu, na który nieruchomość została darowana.</w:t>
      </w:r>
    </w:p>
    <w:p w14:paraId="3203DCA8" w14:textId="77777777" w:rsidR="00000000" w:rsidRPr="004F4194" w:rsidRDefault="00000000" w:rsidP="0094058B">
      <w:pPr>
        <w:autoSpaceDE w:val="0"/>
        <w:autoSpaceDN w:val="0"/>
        <w:adjustRightInd w:val="0"/>
        <w:rPr>
          <w:rFonts w:cs="Arial"/>
        </w:rPr>
      </w:pPr>
      <w:r w:rsidRPr="004F4194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5934DD24" w14:textId="77777777" w:rsidR="00000000" w:rsidRPr="004F4194" w:rsidRDefault="00000000" w:rsidP="0094058B">
      <w:pPr>
        <w:autoSpaceDE w:val="0"/>
        <w:autoSpaceDN w:val="0"/>
        <w:adjustRightInd w:val="0"/>
        <w:rPr>
          <w:rFonts w:cs="Arial"/>
        </w:rPr>
      </w:pPr>
      <w:r w:rsidRPr="004F4194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5C148C30" w14:textId="67296E4F" w:rsidR="00000000" w:rsidRPr="004F4194" w:rsidRDefault="00000000" w:rsidP="0094058B">
      <w:pPr>
        <w:autoSpaceDE w:val="0"/>
        <w:autoSpaceDN w:val="0"/>
        <w:adjustRightInd w:val="0"/>
        <w:rPr>
          <w:rFonts w:cs="Arial"/>
        </w:rPr>
      </w:pPr>
      <w:r w:rsidRPr="004F4194">
        <w:rPr>
          <w:rFonts w:cs="Arial"/>
        </w:rPr>
        <w:t>§ 6. Zgoda na dokonanie czynności opisanej w § 1 jest ważna przez okres 1 roku od dnia jej udzielenia.</w:t>
      </w:r>
    </w:p>
    <w:p w14:paraId="1B52ECAD" w14:textId="77777777" w:rsidR="00000000" w:rsidRDefault="00000000" w:rsidP="0094058B">
      <w:pPr>
        <w:spacing w:after="720" w:line="240" w:lineRule="auto"/>
        <w:rPr>
          <w:rFonts w:eastAsia="Times New Roman" w:cs="Arial"/>
          <w:szCs w:val="24"/>
          <w:lang w:eastAsia="pl-PL"/>
        </w:rPr>
      </w:pPr>
      <w:r w:rsidRPr="004F4194">
        <w:lastRenderedPageBreak/>
        <w:t xml:space="preserve">§ </w:t>
      </w:r>
      <w:r w:rsidRPr="004F4194">
        <w:rPr>
          <w:rFonts w:eastAsia="Times New Roman" w:cs="Arial"/>
          <w:szCs w:val="24"/>
          <w:lang w:eastAsia="pl-PL"/>
        </w:rPr>
        <w:t>7. Zarządzenie wchodzi w życie z dniem podpisania.</w:t>
      </w:r>
    </w:p>
    <w:p w14:paraId="7E730694" w14:textId="77777777" w:rsidR="00842403" w:rsidRPr="007262EE" w:rsidRDefault="00842403" w:rsidP="0094058B">
      <w:pPr>
        <w:spacing w:after="720" w:line="240" w:lineRule="auto"/>
        <w:rPr>
          <w:i/>
          <w:iCs/>
          <w:color w:val="808080" w:themeColor="background1" w:themeShade="80"/>
        </w:rPr>
      </w:pPr>
    </w:p>
    <w:p w14:paraId="527299A0" w14:textId="77777777" w:rsidR="00842403" w:rsidRDefault="00842403" w:rsidP="00842403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117C6DFD" w14:textId="77777777" w:rsidR="00842403" w:rsidRDefault="00842403" w:rsidP="00842403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6D9434BC" w14:textId="77777777" w:rsidR="00842403" w:rsidRDefault="00842403" w:rsidP="00842403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574E5727" w14:textId="426FB4A9" w:rsidR="00000000" w:rsidRDefault="00000000" w:rsidP="0094058B">
      <w:pPr>
        <w:spacing w:after="720"/>
        <w:rPr>
          <w:rFonts w:ascii="Times New Roman" w:hAnsi="Times New Roman"/>
          <w:szCs w:val="24"/>
        </w:rPr>
      </w:pPr>
    </w:p>
    <w:p w14:paraId="737256BF" w14:textId="77777777" w:rsidR="00000000" w:rsidRPr="0094058B" w:rsidRDefault="00000000" w:rsidP="0094058B"/>
    <w:sectPr w:rsidR="00665D8E" w:rsidRPr="0094058B" w:rsidSect="0094058B">
      <w:pgSz w:w="11906" w:h="16838"/>
      <w:pgMar w:top="2269" w:right="1417" w:bottom="255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2BC"/>
    <w:rsid w:val="001B3D27"/>
    <w:rsid w:val="004812BC"/>
    <w:rsid w:val="00842403"/>
    <w:rsid w:val="0085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5BE42"/>
  <w15:docId w15:val="{7D4F5579-DD05-4E76-86C9-50CB8B93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Leszczyńska</dc:creator>
  <cp:lastModifiedBy>Kamila Kupracz</cp:lastModifiedBy>
  <cp:revision>3</cp:revision>
  <cp:lastPrinted>2017-01-05T08:10:00Z</cp:lastPrinted>
  <dcterms:created xsi:type="dcterms:W3CDTF">2025-10-24T08:31:00Z</dcterms:created>
  <dcterms:modified xsi:type="dcterms:W3CDTF">2025-10-24T08:36:00Z</dcterms:modified>
</cp:coreProperties>
</file>