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9745E" w14:textId="77777777" w:rsidR="00AE107A" w:rsidRPr="00355F85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_GoBack"/>
      <w:bookmarkEnd w:id="0"/>
      <w:r w:rsidRPr="00355F8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KLAUZULA INFORMACYJNA</w:t>
      </w:r>
    </w:p>
    <w:p w14:paraId="5C6B42ED" w14:textId="3F095CCA" w:rsidR="00503C98" w:rsidRPr="00355F85" w:rsidRDefault="00503C98" w:rsidP="00AE107A">
      <w:pPr>
        <w:pStyle w:val="Tekstprzypisudolnego"/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9F35BD6" w14:textId="77777777" w:rsidR="00503C98" w:rsidRPr="00355F85" w:rsidRDefault="00503C98" w:rsidP="00AE10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dalej „RODO”, informuję, że: </w:t>
      </w:r>
    </w:p>
    <w:p w14:paraId="2816DD23" w14:textId="77777777" w:rsidR="00503C98" w:rsidRPr="00355F85" w:rsidRDefault="00503C98" w:rsidP="00AE107A">
      <w:pPr>
        <w:pStyle w:val="Akapitzlist"/>
        <w:numPr>
          <w:ilvl w:val="0"/>
          <w:numId w:val="1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Administratorem Pani/Pana danych osobowych jest Prokuratura Okręgowa w Białymstoku, ul. Kilińskiego 14, 15-950 Białystok. Można się z nami skontaktować w następujący sposób:</w:t>
      </w:r>
    </w:p>
    <w:p w14:paraId="102E4AA1" w14:textId="77777777" w:rsidR="00503C98" w:rsidRPr="00355F85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 – 85 748-71-10,</w:t>
      </w:r>
    </w:p>
    <w:p w14:paraId="5AF1BDD5" w14:textId="30678BC4" w:rsidR="00503C98" w:rsidRPr="00355F85" w:rsidRDefault="00503C98" w:rsidP="00AE107A">
      <w:pPr>
        <w:pStyle w:val="Akapitzlist"/>
        <w:numPr>
          <w:ilvl w:val="0"/>
          <w:numId w:val="4"/>
        </w:numPr>
        <w:suppressAutoHyphens w:val="0"/>
        <w:spacing w:line="360" w:lineRule="auto"/>
        <w:ind w:firstLine="360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proofErr w:type="spellStart"/>
      <w:r w:rsidR="00AE107A"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>biuro.podawcze.pobia</w:t>
      </w:r>
      <w:proofErr w:type="spellEnd"/>
      <w:hyperlink r:id="rId5" w:history="1">
        <w:r w:rsidR="00AE107A" w:rsidRPr="00355F85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val="en-US"/>
          </w:rPr>
          <w:t>@prokuratura.gov.pl</w:t>
        </w:r>
      </w:hyperlink>
    </w:p>
    <w:p w14:paraId="070C68D4" w14:textId="1D5F6FFC" w:rsidR="00503C98" w:rsidRPr="00355F85" w:rsidRDefault="00503C98" w:rsidP="00AE107A">
      <w:pPr>
        <w:pStyle w:val="Akapitzlist"/>
        <w:widowControl/>
        <w:numPr>
          <w:ilvl w:val="1"/>
          <w:numId w:val="4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listownie na adres: Prokuratura Okręgowa w Białymstoku, ul. Kilińskiego 14, 15-950 Białystok. </w:t>
      </w:r>
    </w:p>
    <w:p w14:paraId="021E3555" w14:textId="77777777" w:rsidR="00503C98" w:rsidRPr="00355F8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Wyznaczyliśmy inspektora ochrony danych (IOD). Jest to osoba, z którą można się kontaktować we wszystkich sprawach dotyczących przetwarzania danych. Z IOD można się kontaktować w następujący sposób:</w:t>
      </w:r>
    </w:p>
    <w:p w14:paraId="5BF0A6B7" w14:textId="77777777" w:rsidR="00503C98" w:rsidRPr="00355F8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telefonicznie – 85 748-71-69,</w:t>
      </w:r>
    </w:p>
    <w:p w14:paraId="3A389419" w14:textId="77777777" w:rsidR="00503C98" w:rsidRPr="00355F8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poprzez e-mail – </w:t>
      </w:r>
      <w:hyperlink r:id="rId6" w:history="1">
        <w:r w:rsidRPr="00355F85">
          <w:rPr>
            <w:rStyle w:val="Hipercze"/>
            <w:rFonts w:ascii="Times New Roman" w:hAnsi="Times New Roman" w:cs="Times New Roman"/>
            <w:color w:val="000000" w:themeColor="text1"/>
            <w:sz w:val="26"/>
            <w:szCs w:val="26"/>
            <w:u w:val="none"/>
            <w:lang w:eastAsia="pl-PL"/>
          </w:rPr>
          <w:t>iod@bialystok.po.gov.pl</w:t>
        </w:r>
      </w:hyperlink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</w:p>
    <w:p w14:paraId="279656DB" w14:textId="7157DBA1" w:rsidR="00503C98" w:rsidRPr="00355F85" w:rsidRDefault="00503C98" w:rsidP="00AE107A">
      <w:pPr>
        <w:pStyle w:val="Akapitzlist"/>
        <w:widowControl/>
        <w:numPr>
          <w:ilvl w:val="1"/>
          <w:numId w:val="2"/>
        </w:numPr>
        <w:suppressAutoHyphens w:val="0"/>
        <w:spacing w:line="36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listownie na adres: Prokuratura Okręgowa w Białymstoku, ul. Kilińskiego 14, 15-950 Białystok.</w:t>
      </w:r>
    </w:p>
    <w:p w14:paraId="4D8EC5E2" w14:textId="77777777" w:rsidR="00503C98" w:rsidRPr="00355F85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>Pani/Pana dane osobowe przetwarzane będą w celu przeprowadzenia konkursu na wolne stanowisko w grupach: urzędnik lub inny pracownik jednostki prokuratury okręgu białostockiego.</w:t>
      </w:r>
    </w:p>
    <w:p w14:paraId="794A3D06" w14:textId="77777777" w:rsidR="00503C98" w:rsidRPr="00355F85" w:rsidRDefault="00503C98" w:rsidP="00AE107A">
      <w:pPr>
        <w:widowControl/>
        <w:numPr>
          <w:ilvl w:val="0"/>
          <w:numId w:val="2"/>
        </w:numPr>
        <w:tabs>
          <w:tab w:val="left" w:pos="360"/>
        </w:tabs>
        <w:suppressAutoHyphens w:val="0"/>
        <w:spacing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>Podstawę prawną przetwarzania danych osobowych stanowią:</w:t>
      </w:r>
    </w:p>
    <w:p w14:paraId="30140BC9" w14:textId="77777777" w:rsidR="00503C98" w:rsidRPr="00355F85" w:rsidRDefault="00503C98" w:rsidP="00AE107A">
      <w:pPr>
        <w:widowControl/>
        <w:numPr>
          <w:ilvl w:val="0"/>
          <w:numId w:val="6"/>
        </w:numPr>
        <w:tabs>
          <w:tab w:val="left" w:pos="36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>art. 6 ust. 1 lit. a, b, c  RODO,</w:t>
      </w:r>
    </w:p>
    <w:p w14:paraId="0C14FA8F" w14:textId="77777777" w:rsidR="00503C98" w:rsidRPr="00355F8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>ustawy z dnia 26 czerwca 1974 roku - Kodeks pracy,</w:t>
      </w:r>
    </w:p>
    <w:p w14:paraId="1BDCFFF1" w14:textId="77777777" w:rsidR="00503C98" w:rsidRPr="00355F8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>ustawa z dnia 18 grudnia 1998 r. o pracownikach sądów i prokuratury,</w:t>
      </w:r>
    </w:p>
    <w:p w14:paraId="085378AD" w14:textId="77777777" w:rsidR="00503C98" w:rsidRPr="00355F8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>ustawa z dnia 28 stycznia 2016 r. – Prawo o prokuraturze,</w:t>
      </w:r>
    </w:p>
    <w:p w14:paraId="05493A33" w14:textId="77777777" w:rsidR="00503C98" w:rsidRPr="00355F85" w:rsidRDefault="00503C98" w:rsidP="00AE107A">
      <w:pPr>
        <w:widowControl/>
        <w:numPr>
          <w:ilvl w:val="0"/>
          <w:numId w:val="5"/>
        </w:numPr>
        <w:tabs>
          <w:tab w:val="left" w:pos="360"/>
          <w:tab w:val="left" w:pos="700"/>
        </w:tabs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>Zarządzenie Prokuratora Generalnego wydane w sprawie wprowadzenia jednolitego rzeczowego wykazu akt w jednostkach organizacyjnych prokuratury.</w:t>
      </w:r>
    </w:p>
    <w:p w14:paraId="654A7697" w14:textId="77777777" w:rsidR="00503C98" w:rsidRPr="00355F8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Pani/Pana dane osobowe mogą zostać udostępnianie wyłącznie organom uprawnionym do ich otrzymania na podstawie przepisów obowiązującego prawa, a także podmiotom, którym dane zostaną powierzone na podstawie umów.</w:t>
      </w:r>
    </w:p>
    <w:p w14:paraId="74B4644E" w14:textId="77777777" w:rsidR="00503C98" w:rsidRPr="00355F8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</w:t>
      </w: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dane </w:t>
      </w:r>
      <w:r w:rsidRPr="00355F85">
        <w:rPr>
          <w:rFonts w:ascii="Times New Roman" w:hAnsi="Times New Roman" w:cs="Times New Roman"/>
          <w:bCs/>
          <w:color w:val="000000" w:themeColor="text1"/>
          <w:sz w:val="26"/>
          <w:szCs w:val="26"/>
          <w:lang w:eastAsia="pl-PL"/>
        </w:rPr>
        <w:t>nie</w:t>
      </w:r>
      <w:r w:rsidRPr="00355F85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będą przekazywane do państwa trzeciego/organizacji międzynarodowej.</w:t>
      </w:r>
    </w:p>
    <w:p w14:paraId="4779024A" w14:textId="77777777" w:rsidR="00503C98" w:rsidRPr="00355F8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Pani/Pana dane osobowe będą przechowywane przez okres niezbędny do przeprowadzenia konkursu, a następnie przez czas wynikający z przepisów o archiwizacji. </w:t>
      </w:r>
    </w:p>
    <w:p w14:paraId="0859B7C3" w14:textId="77777777" w:rsidR="00503C98" w:rsidRPr="00355F8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Każdy kandydat przystępujący do konkursu podaje swoje dane dobrowolnie. </w:t>
      </w:r>
    </w:p>
    <w:p w14:paraId="74EB7660" w14:textId="77777777" w:rsidR="00503C98" w:rsidRPr="00355F85" w:rsidRDefault="00503C98" w:rsidP="00AE107A">
      <w:pPr>
        <w:pStyle w:val="Akapitzlist"/>
        <w:widowControl/>
        <w:suppressAutoHyphens w:val="0"/>
        <w:spacing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Bez podania wymaganych danych osobowych nie będzie możliwy udział w konkursie</w:t>
      </w:r>
    </w:p>
    <w:p w14:paraId="0829261B" w14:textId="77777777" w:rsidR="00503C98" w:rsidRPr="00355F85" w:rsidRDefault="00503C98" w:rsidP="00AE107A">
      <w:pPr>
        <w:pStyle w:val="Akapitzlist"/>
        <w:widowControl/>
        <w:numPr>
          <w:ilvl w:val="0"/>
          <w:numId w:val="2"/>
        </w:numPr>
        <w:suppressAutoHyphens w:val="0"/>
        <w:spacing w:line="360" w:lineRule="auto"/>
        <w:ind w:left="426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Posiada Pani/Pan:</w:t>
      </w:r>
    </w:p>
    <w:p w14:paraId="2DA79C92" w14:textId="77777777" w:rsidR="00503C98" w:rsidRPr="00355F8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dostępu do danych osobowych Pani/Pana dotyczących - na podstawie art. 15 RODO;</w:t>
      </w:r>
    </w:p>
    <w:p w14:paraId="122E60D0" w14:textId="77777777" w:rsidR="00503C98" w:rsidRPr="00355F8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sprostowania Pani/Pana danych osobowych - na podstawie art. 16 RODO;</w:t>
      </w:r>
    </w:p>
    <w:p w14:paraId="1844C1E3" w14:textId="77777777" w:rsidR="00503C98" w:rsidRPr="00355F8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 xml:space="preserve">prawo żądania od administratora ograniczenia przetwarzania danych osobowych - na podstawie art. 18 RODO, </w:t>
      </w:r>
    </w:p>
    <w:p w14:paraId="20CEEF64" w14:textId="77777777" w:rsidR="00503C98" w:rsidRPr="00355F8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przenoszenia danych osobowych, o którym mowa w art. 20 RODO;</w:t>
      </w:r>
    </w:p>
    <w:p w14:paraId="3DC2A592" w14:textId="77777777" w:rsidR="00503C98" w:rsidRPr="00355F8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lang w:eastAsia="pl-PL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  <w:lang w:eastAsia="pl-PL"/>
        </w:rPr>
        <w:t>prawo do usunięcia danych osobowych;</w:t>
      </w:r>
    </w:p>
    <w:p w14:paraId="6F56AE7F" w14:textId="77777777" w:rsidR="00503C98" w:rsidRPr="00355F85" w:rsidRDefault="00503C98" w:rsidP="00AE107A">
      <w:pPr>
        <w:pStyle w:val="Akapitzlist"/>
        <w:widowControl/>
        <w:numPr>
          <w:ilvl w:val="0"/>
          <w:numId w:val="3"/>
        </w:numPr>
        <w:suppressAutoHyphens w:val="0"/>
        <w:spacing w:line="360" w:lineRule="auto"/>
        <w:ind w:left="709" w:hanging="283"/>
        <w:contextualSpacing w:val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prawo do wniesienia skargi do organu nadzorczego tj. Prezes UODO (na adres Urzędu Ochrony Danych Osobowych, ul. Stawki 2, 00-193 Warszawa). </w:t>
      </w:r>
    </w:p>
    <w:p w14:paraId="6B7143E2" w14:textId="77777777" w:rsidR="00503C98" w:rsidRPr="00355F8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34617C8" w14:textId="77777777" w:rsidR="00503C98" w:rsidRPr="00355F8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Oświadczam, że zapoznałem się z informacją o przetwarzaniu danych i wyrażam zgodę na przetwarzanie danych osobowych podanych dobrowolnie, a wykraczających poza zakres wymagany przepisami obowiązującego prawa. </w:t>
      </w:r>
    </w:p>
    <w:p w14:paraId="630B3609" w14:textId="77777777" w:rsidR="00503C98" w:rsidRPr="00355F8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024E424" w14:textId="77777777" w:rsidR="00503C98" w:rsidRPr="00355F85" w:rsidRDefault="00503C98" w:rsidP="00AE107A">
      <w:pPr>
        <w:widowControl/>
        <w:suppressAutoHyphens w:val="0"/>
        <w:spacing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2510FFE" w14:textId="77777777" w:rsidR="00503C98" w:rsidRPr="00355F85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>……………………………….</w:t>
      </w:r>
    </w:p>
    <w:p w14:paraId="5ADF7816" w14:textId="77777777" w:rsidR="00503C98" w:rsidRPr="00355F85" w:rsidRDefault="00503C98" w:rsidP="00AE107A">
      <w:pPr>
        <w:widowControl/>
        <w:suppressAutoHyphens w:val="0"/>
        <w:spacing w:line="360" w:lineRule="auto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55F8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data, czytelny podpis</w:t>
      </w:r>
    </w:p>
    <w:p w14:paraId="4A0EC4A6" w14:textId="77777777" w:rsidR="00503C98" w:rsidRPr="00355F85" w:rsidRDefault="00503C98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81CD16E" w14:textId="77777777" w:rsidR="00024AD5" w:rsidRPr="00355F85" w:rsidRDefault="00024AD5" w:rsidP="00AE107A">
      <w:pPr>
        <w:spacing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024AD5" w:rsidRPr="00355F85" w:rsidSect="007D6E5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9B6690A"/>
    <w:multiLevelType w:val="hybridMultilevel"/>
    <w:tmpl w:val="E48EC4DC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630E8F"/>
    <w:multiLevelType w:val="hybridMultilevel"/>
    <w:tmpl w:val="2C88B640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B16C50"/>
    <w:multiLevelType w:val="hybridMultilevel"/>
    <w:tmpl w:val="2D346F02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B94AE6"/>
    <w:multiLevelType w:val="hybridMultilevel"/>
    <w:tmpl w:val="4126AA28"/>
    <w:lvl w:ilvl="0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160"/>
    <w:rsid w:val="00024AD5"/>
    <w:rsid w:val="00355F85"/>
    <w:rsid w:val="00503C98"/>
    <w:rsid w:val="006C2B49"/>
    <w:rsid w:val="009A7160"/>
    <w:rsid w:val="00AE107A"/>
    <w:rsid w:val="00B6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BA297"/>
  <w15:chartTrackingRefBased/>
  <w15:docId w15:val="{79414962-C4CF-4868-BC1C-5546E840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C98"/>
    <w:pPr>
      <w:widowControl w:val="0"/>
      <w:suppressAutoHyphens/>
      <w:spacing w:after="0" w:line="240" w:lineRule="auto"/>
    </w:pPr>
    <w:rPr>
      <w:rFonts w:ascii="Calibri" w:hAnsi="Calibri" w:cstheme="minorHAnsi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C98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503C98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locked/>
    <w:rsid w:val="00503C98"/>
    <w:rPr>
      <w:rFonts w:ascii="Calibri" w:hAnsi="Calibri" w:cstheme="minorHAnsi"/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rsid w:val="00503C98"/>
    <w:pPr>
      <w:widowControl/>
      <w:suppressAutoHyphens w:val="0"/>
    </w:pPr>
    <w:rPr>
      <w:rFonts w:eastAsia="Calibri" w:cs="Calibri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C98"/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bialystok.po.gov.pl" TargetMode="External"/><Relationship Id="rId5" Type="http://schemas.openxmlformats.org/officeDocument/2006/relationships/hyperlink" Target="mailto:t@bialystok.p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</vt:lpstr>
    </vt:vector>
  </TitlesOfParts>
  <Company>Prokuratura Okręgowa w Białymstoku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</dc:title>
  <dc:subject/>
  <dc:creator>Derpołow Alicja (PO Białystok)</dc:creator>
  <cp:keywords/>
  <dc:description/>
  <cp:lastModifiedBy>Mariusz  Łapiński (Prokuratura Okregowa w Białymstoku)</cp:lastModifiedBy>
  <cp:revision>5</cp:revision>
  <cp:lastPrinted>2022-01-14T13:23:00Z</cp:lastPrinted>
  <dcterms:created xsi:type="dcterms:W3CDTF">2022-01-14T12:20:00Z</dcterms:created>
  <dcterms:modified xsi:type="dcterms:W3CDTF">2023-10-26T12:59:00Z</dcterms:modified>
</cp:coreProperties>
</file>