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A8751F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A8751F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A8751F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A8751F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A8751F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A875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0E729990" w14:textId="7803B5E6" w:rsidR="0001292E" w:rsidRDefault="00021EE9" w:rsidP="00021EE9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</w:t>
      </w:r>
      <w:r w:rsidRPr="00021EE9">
        <w:rPr>
          <w:rFonts w:ascii="Arial" w:hAnsi="Arial"/>
          <w:sz w:val="20"/>
          <w:szCs w:val="20"/>
        </w:rPr>
        <w:t xml:space="preserve"> innym obiekcie hotelarskim</w:t>
      </w:r>
      <w:r>
        <w:rPr>
          <w:rFonts w:ascii="Arial" w:hAnsi="Arial"/>
          <w:sz w:val="20"/>
          <w:szCs w:val="20"/>
        </w:rPr>
        <w:t>/ pole namiotowe/ kemping</w:t>
      </w:r>
    </w:p>
    <w:p w14:paraId="5D79DCDD" w14:textId="77777777" w:rsidR="0001292E" w:rsidRDefault="00A8751F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19B37D63" w14:textId="2A0F8723" w:rsidR="009F191F" w:rsidRDefault="009F191F" w:rsidP="007C1B7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>Na podstawie § 4 ust. 2 pkt. 2 rozporządzenia Ministra Gospodarki i Pracy z dnia 19 sierpnia 2004 r. w sprawie obiektów hotelarskich i innych obiektów, w których są świadczone usługi hotelarskie (Dz. U. z</w:t>
      </w:r>
      <w:r w:rsidR="00021EE9">
        <w:rPr>
          <w:rFonts w:ascii="Arial" w:hAnsi="Arial"/>
          <w:sz w:val="20"/>
          <w:szCs w:val="20"/>
        </w:rPr>
        <w:t> </w:t>
      </w:r>
      <w:r w:rsidRPr="009F191F">
        <w:rPr>
          <w:rFonts w:ascii="Arial" w:hAnsi="Arial"/>
          <w:sz w:val="20"/>
          <w:szCs w:val="20"/>
        </w:rPr>
        <w:t>2017 r. poz. 2166), zwracam się z prośbą o wydanie opinii dotyczącej spełnienia wymagań przepisów ochrony przeciwpożarowej w innych obiektach, w których są świadczone usługi hotelarskie:</w:t>
      </w:r>
    </w:p>
    <w:p w14:paraId="1ED872D1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25EA0BEE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B0B7D23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3BBE4D8" w14:textId="15D5E582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A875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A8751F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15AD1362" w14:textId="77777777" w:rsidR="009F191F" w:rsidRDefault="009F191F">
      <w:pPr>
        <w:rPr>
          <w:rFonts w:ascii="Arial" w:hAnsi="Arial"/>
          <w:sz w:val="16"/>
          <w:szCs w:val="16"/>
        </w:rPr>
      </w:pPr>
    </w:p>
    <w:p w14:paraId="05D40E8F" w14:textId="77777777" w:rsidR="006E7DDF" w:rsidRDefault="006E7DDF" w:rsidP="006E7DDF">
      <w:pPr>
        <w:rPr>
          <w:rFonts w:ascii="Times New Roman" w:hAnsi="Times New Roman" w:cs="Times New Roman"/>
        </w:rPr>
      </w:pPr>
    </w:p>
    <w:p w14:paraId="19249A75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6DF4F9C3" w14:textId="77777777" w:rsidR="009F191F" w:rsidRDefault="009F191F" w:rsidP="006E7DDF">
      <w:pPr>
        <w:ind w:left="360"/>
        <w:rPr>
          <w:rFonts w:ascii="Times New Roman" w:hAnsi="Times New Roman" w:cs="Times New Roman"/>
        </w:rPr>
      </w:pPr>
    </w:p>
    <w:p w14:paraId="20ABE146" w14:textId="19F00B1E" w:rsidR="006E7DDF" w:rsidRDefault="006E7DDF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(podpis </w:t>
      </w:r>
      <w:r w:rsidRPr="006E7DDF">
        <w:rPr>
          <w:rFonts w:ascii="Arial" w:hAnsi="Arial"/>
          <w:sz w:val="14"/>
          <w:szCs w:val="14"/>
        </w:rPr>
        <w:t>osoby upoważnionej do reprezentowania</w:t>
      </w:r>
      <w:r>
        <w:rPr>
          <w:rFonts w:ascii="Arial" w:hAnsi="Arial"/>
          <w:sz w:val="14"/>
          <w:szCs w:val="14"/>
        </w:rPr>
        <w:t>)</w:t>
      </w:r>
    </w:p>
    <w:p w14:paraId="516790F3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7A8008F2" w14:textId="2B95D3DB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34F2C1ED" w14:textId="77777777" w:rsidR="0001292E" w:rsidRPr="00AD4B3E" w:rsidRDefault="00A8751F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0067A56" w14:textId="77777777" w:rsidR="0001292E" w:rsidRPr="00AD4B3E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18C8C1B8" w14:textId="77777777" w:rsidR="00936A86" w:rsidRDefault="00936A86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139154FF" w14:textId="77777777" w:rsidR="00936A86" w:rsidRPr="0012133A" w:rsidRDefault="00936A86" w:rsidP="00936A86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0EB3675F" w14:textId="68BC7CB8" w:rsidR="00936A86" w:rsidRPr="00936A86" w:rsidRDefault="00936A86" w:rsidP="00BB5EC9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</w:p>
    <w:sectPr w:rsidR="00936A86" w:rsidRPr="00936A86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28443" w14:textId="77777777" w:rsidR="009B0778" w:rsidRDefault="009B0778" w:rsidP="00A73361">
      <w:r>
        <w:separator/>
      </w:r>
    </w:p>
  </w:endnote>
  <w:endnote w:type="continuationSeparator" w:id="0">
    <w:p w14:paraId="30E83277" w14:textId="77777777" w:rsidR="009B0778" w:rsidRDefault="009B0778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34A8" w14:textId="77777777" w:rsidR="009B0778" w:rsidRDefault="009B0778" w:rsidP="00A73361">
      <w:r>
        <w:separator/>
      </w:r>
    </w:p>
  </w:footnote>
  <w:footnote w:type="continuationSeparator" w:id="0">
    <w:p w14:paraId="68FEAC85" w14:textId="77777777" w:rsidR="009B0778" w:rsidRDefault="009B0778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21EE9"/>
    <w:rsid w:val="00033EFA"/>
    <w:rsid w:val="00047031"/>
    <w:rsid w:val="001166DF"/>
    <w:rsid w:val="00153AAE"/>
    <w:rsid w:val="00191A61"/>
    <w:rsid w:val="0019582D"/>
    <w:rsid w:val="001E42F5"/>
    <w:rsid w:val="001F1587"/>
    <w:rsid w:val="00220697"/>
    <w:rsid w:val="0025157C"/>
    <w:rsid w:val="002614D8"/>
    <w:rsid w:val="002A7BD4"/>
    <w:rsid w:val="002B5E51"/>
    <w:rsid w:val="002C6140"/>
    <w:rsid w:val="003C1B0F"/>
    <w:rsid w:val="00432882"/>
    <w:rsid w:val="004645D7"/>
    <w:rsid w:val="004A4490"/>
    <w:rsid w:val="004C1D8C"/>
    <w:rsid w:val="004C6D87"/>
    <w:rsid w:val="00521752"/>
    <w:rsid w:val="00527C0A"/>
    <w:rsid w:val="00594FDA"/>
    <w:rsid w:val="00662DA7"/>
    <w:rsid w:val="00681C07"/>
    <w:rsid w:val="006D152F"/>
    <w:rsid w:val="006E5E4B"/>
    <w:rsid w:val="006E7DDF"/>
    <w:rsid w:val="006F0E4B"/>
    <w:rsid w:val="00761E29"/>
    <w:rsid w:val="007C1B7F"/>
    <w:rsid w:val="00827348"/>
    <w:rsid w:val="00845D1A"/>
    <w:rsid w:val="008E14AB"/>
    <w:rsid w:val="00923BE8"/>
    <w:rsid w:val="00936A86"/>
    <w:rsid w:val="00954FE2"/>
    <w:rsid w:val="009B0778"/>
    <w:rsid w:val="009F191F"/>
    <w:rsid w:val="00A24812"/>
    <w:rsid w:val="00A73361"/>
    <w:rsid w:val="00A8751F"/>
    <w:rsid w:val="00AC7438"/>
    <w:rsid w:val="00AD4B3E"/>
    <w:rsid w:val="00BB5EC9"/>
    <w:rsid w:val="00CA5A2C"/>
    <w:rsid w:val="00CB7A74"/>
    <w:rsid w:val="00CF502E"/>
    <w:rsid w:val="00D229FE"/>
    <w:rsid w:val="00D9217F"/>
    <w:rsid w:val="00E05E62"/>
    <w:rsid w:val="00E62E80"/>
    <w:rsid w:val="00E66710"/>
    <w:rsid w:val="00F36E1D"/>
    <w:rsid w:val="00F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6027</TotalTime>
  <Pages>1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p.poż. dot. INNEGO obiektu przeznaczonego na usługi hotelarskie_pole namiotowe</dc:title>
  <dc:subject>Wniosek o wydanie opinii p.poż. dot. INNEGO obiektu przeznaczonego na usługi hotelarskie_pole namiotowe</dc:subject>
  <dc:creator>Regina Mowczan</dc:creator>
  <dc:description/>
  <cp:lastModifiedBy>T.Matusiak (KP Wałcz)</cp:lastModifiedBy>
  <cp:revision>118</cp:revision>
  <cp:lastPrinted>2025-06-09T13:27:00Z</cp:lastPrinted>
  <dcterms:created xsi:type="dcterms:W3CDTF">2018-03-14T11:11:00Z</dcterms:created>
  <dcterms:modified xsi:type="dcterms:W3CDTF">2025-06-09T13:27:00Z</dcterms:modified>
  <dc:language>pl-PL</dc:language>
</cp:coreProperties>
</file>