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66A9C" w14:textId="77777777" w:rsidR="00EB4D50" w:rsidRDefault="00000000">
      <w:pPr>
        <w:pStyle w:val="Tekstpodstawowy"/>
        <w:framePr w:w="9515" w:h="1138" w:hRule="exact" w:wrap="none" w:vAnchor="page" w:hAnchor="page" w:x="972" w:y="1667"/>
        <w:spacing w:after="0" w:line="353" w:lineRule="auto"/>
        <w:ind w:firstLine="0"/>
        <w:jc w:val="center"/>
      </w:pPr>
      <w:r>
        <w:t>Zarządzenie nr 116 10</w:t>
      </w:r>
      <w:r>
        <w:br/>
        <w:t>WOJEWODY OPOLSKIEGO</w:t>
      </w:r>
      <w:r>
        <w:br/>
        <w:t>z dnia 21 czerwca 2010 r.</w:t>
      </w:r>
    </w:p>
    <w:p w14:paraId="5F34A8E1" w14:textId="77777777" w:rsidR="00EB4D50" w:rsidRDefault="00000000">
      <w:pPr>
        <w:pStyle w:val="Tekstpodstawowy"/>
        <w:framePr w:w="9515" w:h="756" w:hRule="exact" w:wrap="none" w:vAnchor="page" w:hAnchor="page" w:x="972" w:y="3547"/>
        <w:spacing w:after="0" w:line="348" w:lineRule="auto"/>
        <w:ind w:firstLine="0"/>
        <w:jc w:val="center"/>
      </w:pPr>
      <w:r>
        <w:t>w sprawie nadania Statutu Wojewódzkiemu Inspektoratowi Ochrony Roślin</w:t>
      </w:r>
      <w:r>
        <w:br/>
        <w:t>i Nasiennictwa w Opolu</w:t>
      </w:r>
    </w:p>
    <w:p w14:paraId="023FA126" w14:textId="77777777" w:rsidR="00EB4D50" w:rsidRDefault="00000000">
      <w:pPr>
        <w:pStyle w:val="Tekstpodstawowy"/>
        <w:framePr w:w="9515" w:h="4180" w:hRule="exact" w:wrap="none" w:vAnchor="page" w:hAnchor="page" w:x="972" w:y="5408"/>
        <w:spacing w:after="360" w:line="360" w:lineRule="auto"/>
        <w:ind w:firstLine="640"/>
      </w:pPr>
      <w:r>
        <w:t xml:space="preserve">Na podstawie art. 11 ust. 2 ustawy z dnia 27 sierpnia 2009 r. </w:t>
      </w:r>
      <w:r>
        <w:rPr>
          <w:i/>
          <w:iCs/>
        </w:rPr>
        <w:t xml:space="preserve">o finansach publicznych </w:t>
      </w:r>
      <w:r>
        <w:t xml:space="preserve">(Dz.U. z 2009 r. nr 157, poz. 1240 z 2010 r. nr 28 poz. 146) w związku z art. 105 ust. 4 pkt 3 ustawy z dnia 27 sierpnia 2009 r. Przepisy </w:t>
      </w:r>
      <w:r>
        <w:rPr>
          <w:i/>
          <w:iCs/>
        </w:rPr>
        <w:t>wprowadzające ustawę o finansach publicznych (Dz. U. nr 157, poz. 1241 z późn. zm.)</w:t>
      </w:r>
      <w:r>
        <w:t xml:space="preserve"> oraz art. 79, 80 i 81 ustawy </w:t>
      </w:r>
      <w:r>
        <w:rPr>
          <w:i/>
          <w:iCs/>
        </w:rPr>
        <w:t>o ochronie roślin uprawnych (Dz.</w:t>
      </w:r>
      <w:r>
        <w:t xml:space="preserve"> U. z 2008 r. nr 133, poz. 849 z póżn. zm.) zarządza się, co następuje:</w:t>
      </w:r>
    </w:p>
    <w:p w14:paraId="5E15E760" w14:textId="77777777" w:rsidR="00EB4D50" w:rsidRDefault="00000000">
      <w:pPr>
        <w:pStyle w:val="Tekstpodstawowy"/>
        <w:framePr w:w="9515" w:h="4180" w:hRule="exact" w:wrap="none" w:vAnchor="page" w:hAnchor="page" w:x="972" w:y="5408"/>
        <w:spacing w:after="360" w:line="360" w:lineRule="auto"/>
        <w:ind w:firstLine="0"/>
      </w:pPr>
      <w:r>
        <w:t>§ 1. Wojewódzkiemu Inspektoratowi Ochrony Roślin i Nasiennictwa w Opolu nadaje się Statut, stanowiący załącznik do zarządzenia.</w:t>
      </w:r>
    </w:p>
    <w:p w14:paraId="095A2D0A" w14:textId="77777777" w:rsidR="00EB4D50" w:rsidRDefault="00000000">
      <w:pPr>
        <w:pStyle w:val="Tekstpodstawowy"/>
        <w:framePr w:w="9515" w:h="4180" w:hRule="exact" w:wrap="none" w:vAnchor="page" w:hAnchor="page" w:x="972" w:y="5408"/>
        <w:spacing w:after="0" w:line="360" w:lineRule="auto"/>
        <w:ind w:firstLine="0"/>
      </w:pPr>
      <w:r>
        <w:t>§ 2. Zarządzenie wchodzi w życie z dniem podpisania.</w:t>
      </w:r>
    </w:p>
    <w:p w14:paraId="637E96F9" w14:textId="77777777" w:rsidR="00EB4D50" w:rsidRDefault="00000000">
      <w:pPr>
        <w:pStyle w:val="Tekstpodstawowy"/>
        <w:framePr w:w="9515" w:h="774" w:hRule="exact" w:wrap="none" w:vAnchor="page" w:hAnchor="page" w:x="972" w:y="10714"/>
        <w:spacing w:after="0" w:line="360" w:lineRule="auto"/>
        <w:ind w:left="5800" w:firstLine="0"/>
      </w:pPr>
      <w:r>
        <w:t>Wicewojewoda Opolski /-/Antoni Jastrzembski</w:t>
      </w:r>
    </w:p>
    <w:p w14:paraId="0A72AD18" w14:textId="77777777" w:rsidR="00EB4D50" w:rsidRDefault="00EB4D50">
      <w:pPr>
        <w:spacing w:line="1" w:lineRule="exact"/>
        <w:sectPr w:rsidR="00EB4D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673501" w14:textId="77777777" w:rsidR="00EB4D50" w:rsidRDefault="00000000">
      <w:pPr>
        <w:pStyle w:val="Bodytext30"/>
        <w:framePr w:wrap="none" w:vAnchor="page" w:hAnchor="page" w:x="5082" w:y="1261"/>
      </w:pPr>
      <w:r>
        <w:lastRenderedPageBreak/>
        <w:t>STATUT</w:t>
      </w:r>
    </w:p>
    <w:p w14:paraId="4E69458C" w14:textId="77743BD3" w:rsidR="00EB4D50" w:rsidRDefault="00B05A02">
      <w:pPr>
        <w:pStyle w:val="Bodytext20"/>
        <w:framePr w:w="9515" w:h="785" w:hRule="exact" w:wrap="none" w:vAnchor="page" w:hAnchor="page" w:x="963" w:y="771"/>
        <w:spacing w:after="0"/>
        <w:ind w:left="6505"/>
      </w:pPr>
      <w:r>
        <w:t>ZZałącznik</w:t>
      </w:r>
      <w:r w:rsidR="00000000">
        <w:t xml:space="preserve"> do zarządzenia nr </w:t>
      </w:r>
      <w:r>
        <w:t>116/10</w:t>
      </w:r>
      <w:r w:rsidR="00000000">
        <w:br/>
        <w:t>Wojewody Opolskiego</w:t>
      </w:r>
      <w:r w:rsidR="00000000">
        <w:br/>
        <w:t>z dnia</w:t>
      </w:r>
      <w:r>
        <w:t xml:space="preserve"> 21 czerwca 2010 r.</w:t>
      </w:r>
    </w:p>
    <w:p w14:paraId="379DF223" w14:textId="77777777" w:rsidR="00EB4D50" w:rsidRDefault="00000000">
      <w:pPr>
        <w:pStyle w:val="Bodytext40"/>
        <w:framePr w:w="9515" w:h="785" w:hRule="exact" w:wrap="none" w:vAnchor="page" w:hAnchor="page" w:x="963" w:y="771"/>
        <w:spacing w:after="0"/>
      </w:pPr>
      <w:r>
        <w:t>9</w:t>
      </w:r>
    </w:p>
    <w:p w14:paraId="415F003B" w14:textId="77777777" w:rsidR="00EB4D50" w:rsidRDefault="00000000">
      <w:pPr>
        <w:pStyle w:val="Heading10"/>
        <w:framePr w:w="9515" w:h="763" w:hRule="exact" w:wrap="none" w:vAnchor="page" w:hAnchor="page" w:x="963" w:y="1945"/>
        <w:spacing w:after="0" w:line="269" w:lineRule="auto"/>
        <w:ind w:left="0"/>
        <w:jc w:val="center"/>
      </w:pPr>
      <w:bookmarkStart w:id="0" w:name="bookmark0"/>
      <w:bookmarkStart w:id="1" w:name="bookmark1"/>
      <w:bookmarkStart w:id="2" w:name="bookmark2"/>
      <w:r>
        <w:t>WOJEWÓDZKIEGO INSPEKTORATU OCHRONY ROŚLIN</w:t>
      </w:r>
      <w:r>
        <w:br/>
        <w:t>I NASIENNICTWA W OPOLU</w:t>
      </w:r>
      <w:bookmarkEnd w:id="0"/>
      <w:bookmarkEnd w:id="1"/>
      <w:bookmarkEnd w:id="2"/>
    </w:p>
    <w:p w14:paraId="7498B744" w14:textId="77777777" w:rsidR="00EB4D50" w:rsidRDefault="00000000">
      <w:pPr>
        <w:pStyle w:val="Heading10"/>
        <w:framePr w:w="9515" w:h="12143" w:hRule="exact" w:wrap="none" w:vAnchor="page" w:hAnchor="page" w:x="963" w:y="2978"/>
      </w:pPr>
      <w:bookmarkStart w:id="3" w:name="bookmark3"/>
      <w:bookmarkStart w:id="4" w:name="bookmark4"/>
      <w:bookmarkStart w:id="5" w:name="bookmark5"/>
      <w:r>
        <w:rPr>
          <w:rFonts w:ascii="Palatino Linotype" w:eastAsia="Palatino Linotype" w:hAnsi="Palatino Linotype" w:cs="Palatino Linotype"/>
        </w:rPr>
        <w:t>§1</w:t>
      </w:r>
      <w:bookmarkEnd w:id="3"/>
      <w:bookmarkEnd w:id="4"/>
      <w:bookmarkEnd w:id="5"/>
    </w:p>
    <w:p w14:paraId="21BB91C2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1"/>
        </w:numPr>
        <w:tabs>
          <w:tab w:val="left" w:pos="801"/>
        </w:tabs>
        <w:spacing w:after="0" w:line="264" w:lineRule="auto"/>
        <w:ind w:left="680" w:right="403" w:hanging="360"/>
        <w:jc w:val="both"/>
      </w:pPr>
      <w:bookmarkStart w:id="6" w:name="bookmark6"/>
      <w:bookmarkEnd w:id="6"/>
      <w:r>
        <w:t>Wojewódzki Inspektorat Ochrony Roślin i Nasiennictwa w Opolu, zwany dalej</w:t>
      </w:r>
      <w:r>
        <w:br/>
        <w:t>„Wojewódzkim Inspektoratem” jest jednostką budżetową stanowiącą aparat</w:t>
      </w:r>
      <w:r>
        <w:br/>
        <w:t>pomocniczy Opolskiego Wojewódzkiego Inspektora Ochrony Roślin i Nasiennictwa,</w:t>
      </w:r>
      <w:r>
        <w:br/>
        <w:t>zwanego dalej „Wojewódzkim Inspektorem”.</w:t>
      </w:r>
    </w:p>
    <w:p w14:paraId="33D3823D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1"/>
        </w:numPr>
        <w:tabs>
          <w:tab w:val="left" w:pos="801"/>
        </w:tabs>
        <w:spacing w:line="264" w:lineRule="auto"/>
        <w:ind w:left="680" w:right="403" w:hanging="360"/>
        <w:jc w:val="both"/>
      </w:pPr>
      <w:bookmarkStart w:id="7" w:name="bookmark7"/>
      <w:bookmarkEnd w:id="7"/>
      <w:r>
        <w:t>Wojewódzki Inspektorat działa na podstawie powszechnie obowiązujących</w:t>
      </w:r>
      <w:r>
        <w:br/>
        <w:t>przepisów prawa, a w szczególności ustawy z dnia 18 grudnia 2003 r. o ochronie</w:t>
      </w:r>
      <w:r>
        <w:br/>
        <w:t>roślin uprawnych (Dz. U. z 2008 r. Nr 133, poz. 849 z późn. zm.) oraz niniejszego</w:t>
      </w:r>
      <w:r>
        <w:br/>
        <w:t>statutu.</w:t>
      </w:r>
    </w:p>
    <w:p w14:paraId="543831EE" w14:textId="77777777" w:rsidR="00EB4D50" w:rsidRDefault="00000000">
      <w:pPr>
        <w:pStyle w:val="Heading10"/>
        <w:framePr w:w="9515" w:h="12143" w:hRule="exact" w:wrap="none" w:vAnchor="page" w:hAnchor="page" w:x="963" w:y="2978"/>
      </w:pPr>
      <w:bookmarkStart w:id="8" w:name="bookmark10"/>
      <w:bookmarkStart w:id="9" w:name="bookmark8"/>
      <w:bookmarkStart w:id="10" w:name="bookmark9"/>
      <w:r>
        <w:rPr>
          <w:rFonts w:ascii="Palatino Linotype" w:eastAsia="Palatino Linotype" w:hAnsi="Palatino Linotype" w:cs="Palatino Linotype"/>
        </w:rPr>
        <w:t>§2</w:t>
      </w:r>
      <w:bookmarkEnd w:id="8"/>
      <w:bookmarkEnd w:id="9"/>
      <w:bookmarkEnd w:id="10"/>
    </w:p>
    <w:p w14:paraId="0AE05427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2"/>
        </w:numPr>
        <w:tabs>
          <w:tab w:val="left" w:pos="801"/>
        </w:tabs>
        <w:spacing w:after="0" w:line="271" w:lineRule="auto"/>
        <w:ind w:firstLine="300"/>
      </w:pPr>
      <w:bookmarkStart w:id="11" w:name="bookmark11"/>
      <w:bookmarkEnd w:id="11"/>
      <w:r>
        <w:t>Siedzibą Wojewódzkiego Inspektoratu jest miasto Opole.</w:t>
      </w:r>
    </w:p>
    <w:p w14:paraId="5B0903BB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2"/>
        </w:numPr>
        <w:tabs>
          <w:tab w:val="left" w:pos="801"/>
        </w:tabs>
        <w:spacing w:line="271" w:lineRule="auto"/>
        <w:ind w:firstLine="300"/>
      </w:pPr>
      <w:bookmarkStart w:id="12" w:name="bookmark12"/>
      <w:bookmarkEnd w:id="12"/>
      <w:r>
        <w:t>Obszar działania Wojewódzkiego Inspektoratu obejmuje województwo opolskie.</w:t>
      </w:r>
    </w:p>
    <w:p w14:paraId="03E0F32E" w14:textId="77777777" w:rsidR="00EB4D50" w:rsidRDefault="00000000">
      <w:pPr>
        <w:pStyle w:val="Heading10"/>
        <w:framePr w:w="9515" w:h="12143" w:hRule="exact" w:wrap="none" w:vAnchor="page" w:hAnchor="page" w:x="963" w:y="2978"/>
        <w:ind w:left="0" w:right="403"/>
        <w:jc w:val="center"/>
      </w:pPr>
      <w:bookmarkStart w:id="13" w:name="bookmark13"/>
      <w:bookmarkStart w:id="14" w:name="bookmark14"/>
      <w:bookmarkStart w:id="15" w:name="bookmark15"/>
      <w:r>
        <w:rPr>
          <w:rFonts w:ascii="Palatino Linotype" w:eastAsia="Palatino Linotype" w:hAnsi="Palatino Linotype" w:cs="Palatino Linotype"/>
        </w:rPr>
        <w:t>§3</w:t>
      </w:r>
      <w:bookmarkEnd w:id="13"/>
      <w:bookmarkEnd w:id="14"/>
      <w:bookmarkEnd w:id="15"/>
    </w:p>
    <w:p w14:paraId="67DDE1CF" w14:textId="77777777" w:rsidR="00EB4D50" w:rsidRDefault="00000000">
      <w:pPr>
        <w:pStyle w:val="Tekstpodstawowy"/>
        <w:framePr w:w="9515" w:h="12143" w:hRule="exact" w:wrap="none" w:vAnchor="page" w:hAnchor="page" w:x="963" w:y="2978"/>
        <w:spacing w:line="271" w:lineRule="auto"/>
        <w:ind w:left="300" w:right="403"/>
        <w:jc w:val="both"/>
      </w:pPr>
      <w:r>
        <w:t>Wojewódzki Inspektor kieruje Wojewódzkim Inspektoratem przy pomocy kierowników</w:t>
      </w:r>
      <w:r>
        <w:br/>
        <w:t>komórek organizacyjnych i samodzielnych stanowisk pracy, wchodzących w skład</w:t>
      </w:r>
      <w:r>
        <w:br/>
        <w:t>Wojewódzkiego Inspektoratu.</w:t>
      </w:r>
    </w:p>
    <w:p w14:paraId="462CA195" w14:textId="77777777" w:rsidR="00EB4D50" w:rsidRDefault="00000000">
      <w:pPr>
        <w:pStyle w:val="Heading10"/>
        <w:framePr w:w="9515" w:h="12143" w:hRule="exact" w:wrap="none" w:vAnchor="page" w:hAnchor="page" w:x="963" w:y="2978"/>
      </w:pPr>
      <w:bookmarkStart w:id="16" w:name="bookmark16"/>
      <w:bookmarkStart w:id="17" w:name="bookmark17"/>
      <w:bookmarkStart w:id="18" w:name="bookmark18"/>
      <w:r>
        <w:rPr>
          <w:rFonts w:ascii="Palatino Linotype" w:eastAsia="Palatino Linotype" w:hAnsi="Palatino Linotype" w:cs="Palatino Linotype"/>
        </w:rPr>
        <w:t>§4</w:t>
      </w:r>
      <w:bookmarkEnd w:id="16"/>
      <w:bookmarkEnd w:id="17"/>
      <w:bookmarkEnd w:id="18"/>
    </w:p>
    <w:p w14:paraId="393FB3BC" w14:textId="77777777" w:rsidR="00EB4D50" w:rsidRDefault="00000000">
      <w:pPr>
        <w:pStyle w:val="Tekstpodstawowy"/>
        <w:framePr w:w="9515" w:h="12143" w:hRule="exact" w:wrap="none" w:vAnchor="page" w:hAnchor="page" w:x="963" w:y="2978"/>
        <w:spacing w:line="276" w:lineRule="auto"/>
        <w:ind w:left="300" w:right="403"/>
        <w:jc w:val="both"/>
      </w:pPr>
      <w:r>
        <w:t>Przedmiotem działania Wojewódzkiego Inspektoratu jest nadzór nad zdrowiem roślin,</w:t>
      </w:r>
      <w:r>
        <w:br/>
        <w:t>zapobieganie zagrożeniom związanym z obrotem i stosowaniem środków ochrony</w:t>
      </w:r>
      <w:r>
        <w:br/>
        <w:t>roślin oraz nadzór nad wytwarzaniem, oceną i obrotem materiałem siewnym.</w:t>
      </w:r>
    </w:p>
    <w:p w14:paraId="5BDF0EA2" w14:textId="77777777" w:rsidR="00EB4D50" w:rsidRDefault="00000000">
      <w:pPr>
        <w:pStyle w:val="Heading10"/>
        <w:framePr w:w="9515" w:h="12143" w:hRule="exact" w:wrap="none" w:vAnchor="page" w:hAnchor="page" w:x="963" w:y="2978"/>
      </w:pPr>
      <w:bookmarkStart w:id="19" w:name="bookmark19"/>
      <w:bookmarkStart w:id="20" w:name="bookmark20"/>
      <w:bookmarkStart w:id="21" w:name="bookmark21"/>
      <w:r>
        <w:rPr>
          <w:rFonts w:ascii="Palatino Linotype" w:eastAsia="Palatino Linotype" w:hAnsi="Palatino Linotype" w:cs="Palatino Linotype"/>
        </w:rPr>
        <w:t>§5</w:t>
      </w:r>
      <w:bookmarkEnd w:id="19"/>
      <w:bookmarkEnd w:id="20"/>
      <w:bookmarkEnd w:id="21"/>
    </w:p>
    <w:p w14:paraId="174146CE" w14:textId="77777777" w:rsidR="00EB4D50" w:rsidRDefault="00000000">
      <w:pPr>
        <w:pStyle w:val="Tekstpodstawowy"/>
        <w:framePr w:w="9515" w:h="12143" w:hRule="exact" w:wrap="none" w:vAnchor="page" w:hAnchor="page" w:x="963" w:y="2978"/>
        <w:spacing w:after="0" w:line="271" w:lineRule="auto"/>
        <w:ind w:firstLine="300"/>
      </w:pPr>
      <w:r>
        <w:t>W skład Wojewódzkiego Inspektoratu wchodzą:</w:t>
      </w:r>
    </w:p>
    <w:p w14:paraId="3E45FA2B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3"/>
        </w:numPr>
        <w:tabs>
          <w:tab w:val="left" w:pos="840"/>
        </w:tabs>
        <w:spacing w:after="0" w:line="271" w:lineRule="auto"/>
        <w:ind w:firstLine="460"/>
      </w:pPr>
      <w:bookmarkStart w:id="22" w:name="bookmark22"/>
      <w:bookmarkEnd w:id="22"/>
      <w:r>
        <w:t>dział nadzoru fitosanitarnego,</w:t>
      </w:r>
    </w:p>
    <w:p w14:paraId="1D9B1957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3"/>
        </w:numPr>
        <w:tabs>
          <w:tab w:val="left" w:pos="847"/>
        </w:tabs>
        <w:spacing w:after="0" w:line="271" w:lineRule="auto"/>
        <w:ind w:firstLine="460"/>
      </w:pPr>
      <w:bookmarkStart w:id="23" w:name="bookmark23"/>
      <w:bookmarkEnd w:id="23"/>
      <w:r>
        <w:t>dział nadzoru nasiennego,</w:t>
      </w:r>
    </w:p>
    <w:p w14:paraId="6227F0A6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3"/>
        </w:numPr>
        <w:tabs>
          <w:tab w:val="left" w:pos="847"/>
        </w:tabs>
        <w:spacing w:after="0" w:line="271" w:lineRule="auto"/>
        <w:ind w:firstLine="460"/>
      </w:pPr>
      <w:bookmarkStart w:id="24" w:name="bookmark24"/>
      <w:bookmarkEnd w:id="24"/>
      <w:r>
        <w:t>dział ochrony roślin i techniki,</w:t>
      </w:r>
    </w:p>
    <w:p w14:paraId="31480C89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3"/>
        </w:numPr>
        <w:tabs>
          <w:tab w:val="left" w:pos="862"/>
        </w:tabs>
        <w:spacing w:after="0" w:line="209" w:lineRule="auto"/>
        <w:ind w:firstLine="460"/>
      </w:pPr>
      <w:bookmarkStart w:id="25" w:name="bookmark25"/>
      <w:bookmarkEnd w:id="25"/>
      <w:r>
        <w:t>laboratorium wojewódzkie,</w:t>
      </w:r>
    </w:p>
    <w:p w14:paraId="3415C3C1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3"/>
        </w:numPr>
        <w:tabs>
          <w:tab w:val="left" w:pos="865"/>
        </w:tabs>
        <w:spacing w:after="0" w:line="271" w:lineRule="auto"/>
        <w:ind w:firstLine="460"/>
      </w:pPr>
      <w:bookmarkStart w:id="26" w:name="bookmark26"/>
      <w:bookmarkEnd w:id="26"/>
      <w:r>
        <w:t>dział finansowy,</w:t>
      </w:r>
    </w:p>
    <w:p w14:paraId="420390BD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3"/>
        </w:numPr>
        <w:tabs>
          <w:tab w:val="left" w:pos="865"/>
        </w:tabs>
        <w:spacing w:after="0" w:line="271" w:lineRule="auto"/>
        <w:ind w:firstLine="460"/>
      </w:pPr>
      <w:bookmarkStart w:id="27" w:name="bookmark27"/>
      <w:bookmarkEnd w:id="27"/>
      <w:r>
        <w:t>dział administracyjny,</w:t>
      </w:r>
    </w:p>
    <w:p w14:paraId="1DD48365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3"/>
        </w:numPr>
        <w:tabs>
          <w:tab w:val="left" w:pos="865"/>
        </w:tabs>
        <w:spacing w:after="0" w:line="271" w:lineRule="auto"/>
        <w:ind w:firstLine="460"/>
      </w:pPr>
      <w:bookmarkStart w:id="28" w:name="bookmark28"/>
      <w:bookmarkEnd w:id="28"/>
      <w:r>
        <w:t>samodzielne stanowiska pracy,</w:t>
      </w:r>
    </w:p>
    <w:p w14:paraId="7CC18045" w14:textId="77777777" w:rsidR="00EB4D50" w:rsidRDefault="00000000">
      <w:pPr>
        <w:pStyle w:val="Tekstpodstawowy"/>
        <w:framePr w:w="9515" w:h="12143" w:hRule="exact" w:wrap="none" w:vAnchor="page" w:hAnchor="page" w:x="963" w:y="2978"/>
        <w:numPr>
          <w:ilvl w:val="0"/>
          <w:numId w:val="3"/>
        </w:numPr>
        <w:tabs>
          <w:tab w:val="left" w:pos="865"/>
        </w:tabs>
        <w:spacing w:line="271" w:lineRule="auto"/>
        <w:ind w:firstLine="460"/>
      </w:pPr>
      <w:bookmarkStart w:id="29" w:name="bookmark29"/>
      <w:bookmarkEnd w:id="29"/>
      <w:r>
        <w:t>oddziały,</w:t>
      </w:r>
    </w:p>
    <w:p w14:paraId="2662DB51" w14:textId="77777777" w:rsidR="00EB4D50" w:rsidRDefault="00000000">
      <w:pPr>
        <w:pStyle w:val="Heading10"/>
        <w:framePr w:w="9515" w:h="12143" w:hRule="exact" w:wrap="none" w:vAnchor="page" w:hAnchor="page" w:x="963" w:y="2978"/>
      </w:pPr>
      <w:bookmarkStart w:id="30" w:name="bookmark30"/>
      <w:bookmarkStart w:id="31" w:name="bookmark31"/>
      <w:bookmarkStart w:id="32" w:name="bookmark32"/>
      <w:r>
        <w:rPr>
          <w:rFonts w:ascii="Palatino Linotype" w:eastAsia="Palatino Linotype" w:hAnsi="Palatino Linotype" w:cs="Palatino Linotype"/>
        </w:rPr>
        <w:t>§6</w:t>
      </w:r>
      <w:bookmarkEnd w:id="30"/>
      <w:bookmarkEnd w:id="31"/>
      <w:bookmarkEnd w:id="32"/>
    </w:p>
    <w:p w14:paraId="39847CD5" w14:textId="2E608E8C" w:rsidR="00EB4D50" w:rsidRDefault="00000000">
      <w:pPr>
        <w:pStyle w:val="Tekstpodstawowy"/>
        <w:framePr w:w="9515" w:h="12143" w:hRule="exact" w:wrap="none" w:vAnchor="page" w:hAnchor="page" w:x="963" w:y="2978"/>
        <w:spacing w:after="680" w:line="276" w:lineRule="auto"/>
        <w:ind w:right="403" w:firstLine="0"/>
        <w:jc w:val="both"/>
      </w:pPr>
      <w:r>
        <w:t>Szczegółową Organizację wewnętrzną oraz szczegółowy zakres zadań, a w przypadku</w:t>
      </w:r>
      <w:r>
        <w:br/>
      </w:r>
      <w:r w:rsidR="00B05A02">
        <w:t>oddziałów obszar</w:t>
      </w:r>
      <w:r>
        <w:t xml:space="preserve"> działania określa regulamin organizacyjny Wojewódzkiego</w:t>
      </w:r>
      <w:r>
        <w:br/>
      </w:r>
      <w:r w:rsidR="00B05A02">
        <w:t>I</w:t>
      </w:r>
      <w:r>
        <w:t>nspektoratu ustalony na podstawie odrębnych przepisów.</w:t>
      </w:r>
    </w:p>
    <w:p w14:paraId="2AB5B905" w14:textId="77777777" w:rsidR="00EB4D50" w:rsidRDefault="00000000">
      <w:pPr>
        <w:pStyle w:val="Bodytext20"/>
        <w:framePr w:w="9515" w:h="12143" w:hRule="exact" w:wrap="none" w:vAnchor="page" w:hAnchor="page" w:x="963" w:y="2978"/>
        <w:spacing w:after="80" w:line="240" w:lineRule="auto"/>
        <w:ind w:left="5620" w:right="403" w:firstLine="0"/>
        <w:jc w:val="center"/>
      </w:pPr>
      <w:r>
        <w:t>Wojewódzki inspektor .</w:t>
      </w:r>
    </w:p>
    <w:p w14:paraId="1887ACCA" w14:textId="1634E628" w:rsidR="00EB4D50" w:rsidRDefault="00000000">
      <w:pPr>
        <w:pStyle w:val="Bodytext20"/>
        <w:framePr w:w="9515" w:h="12143" w:hRule="exact" w:wrap="none" w:vAnchor="page" w:hAnchor="page" w:x="963" w:y="2978"/>
        <w:spacing w:after="0" w:line="240" w:lineRule="auto"/>
        <w:ind w:left="5620" w:right="403" w:firstLine="0"/>
        <w:jc w:val="center"/>
      </w:pPr>
      <w:r>
        <w:t xml:space="preserve">Ochrony Roślin i </w:t>
      </w:r>
      <w:r w:rsidR="00B05A02">
        <w:t>Nasiennictwa</w:t>
      </w:r>
    </w:p>
    <w:p w14:paraId="4E020541" w14:textId="3BA3A553" w:rsidR="00B05A02" w:rsidRDefault="00B05A02">
      <w:pPr>
        <w:pStyle w:val="Bodytext20"/>
        <w:framePr w:w="9515" w:h="12143" w:hRule="exact" w:wrap="none" w:vAnchor="page" w:hAnchor="page" w:x="963" w:y="2978"/>
        <w:spacing w:after="0" w:line="240" w:lineRule="auto"/>
        <w:ind w:left="5620" w:right="403" w:firstLine="0"/>
        <w:jc w:val="center"/>
      </w:pPr>
      <w:r>
        <w:t>Izabela Kik-Szewczyk</w:t>
      </w:r>
    </w:p>
    <w:p w14:paraId="27FC8F29" w14:textId="77777777" w:rsidR="00EB4D50" w:rsidRDefault="00000000">
      <w:pPr>
        <w:framePr w:wrap="none" w:vAnchor="page" w:hAnchor="page" w:x="830" w:y="14149"/>
        <w:rPr>
          <w:sz w:val="2"/>
          <w:szCs w:val="2"/>
        </w:rPr>
      </w:pPr>
      <w:r>
        <w:rPr>
          <w:noProof/>
        </w:rPr>
        <w:drawing>
          <wp:inline distT="0" distB="0" distL="0" distR="0" wp14:anchorId="4C01E93B" wp14:editId="005D5B12">
            <wp:extent cx="1195070" cy="10363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9507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E034" w14:textId="77777777" w:rsidR="00EB4D50" w:rsidRDefault="00EB4D50">
      <w:pPr>
        <w:spacing w:line="1" w:lineRule="exact"/>
      </w:pPr>
    </w:p>
    <w:sectPr w:rsidR="00EB4D5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F4BD3" w14:textId="77777777" w:rsidR="00F93CA9" w:rsidRDefault="00F93CA9">
      <w:r>
        <w:separator/>
      </w:r>
    </w:p>
  </w:endnote>
  <w:endnote w:type="continuationSeparator" w:id="0">
    <w:p w14:paraId="400491E2" w14:textId="77777777" w:rsidR="00F93CA9" w:rsidRDefault="00F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47F83" w14:textId="77777777" w:rsidR="00F93CA9" w:rsidRDefault="00F93CA9"/>
  </w:footnote>
  <w:footnote w:type="continuationSeparator" w:id="0">
    <w:p w14:paraId="42D382E5" w14:textId="77777777" w:rsidR="00F93CA9" w:rsidRDefault="00F93C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31269"/>
    <w:multiLevelType w:val="multilevel"/>
    <w:tmpl w:val="D4F4261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CA4500"/>
    <w:multiLevelType w:val="multilevel"/>
    <w:tmpl w:val="8698D7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C434B0"/>
    <w:multiLevelType w:val="multilevel"/>
    <w:tmpl w:val="FC0861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2197">
    <w:abstractNumId w:val="2"/>
  </w:num>
  <w:num w:numId="2" w16cid:durableId="743067531">
    <w:abstractNumId w:val="1"/>
  </w:num>
  <w:num w:numId="3" w16cid:durableId="6419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50"/>
    <w:rsid w:val="009E49A0"/>
    <w:rsid w:val="00B05A02"/>
    <w:rsid w:val="00E75A1F"/>
    <w:rsid w:val="00EB4D50"/>
    <w:rsid w:val="00F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2307B"/>
  <w15:docId w15:val="{C130EE0D-1FAD-4D0C-8225-9E026B33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omylnaczcionkaakapitu"/>
    <w:link w:val="Bodytext30"/>
    <w:rPr>
      <w:rFonts w:ascii="Sylfaen" w:eastAsia="Sylfaen" w:hAnsi="Sylfaen" w:cs="Sylfaen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/>
      <w:iCs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Heading1">
    <w:name w:val="Heading #1_"/>
    <w:basedOn w:val="Domylnaczcionkaakapitu"/>
    <w:link w:val="Heading10"/>
    <w:rPr>
      <w:rFonts w:ascii="Sylfaen" w:eastAsia="Sylfaen" w:hAnsi="Sylfaen" w:cs="Sylfaen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paragraph" w:styleId="Tekstpodstawowy">
    <w:name w:val="Body Text"/>
    <w:basedOn w:val="Normalny"/>
    <w:link w:val="TekstpodstawowyZnak"/>
    <w:qFormat/>
    <w:pPr>
      <w:spacing w:after="80" w:line="274" w:lineRule="auto"/>
      <w:ind w:firstLine="20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alny"/>
    <w:link w:val="Bodytext3"/>
    <w:rPr>
      <w:rFonts w:ascii="Sylfaen" w:eastAsia="Sylfaen" w:hAnsi="Sylfaen" w:cs="Sylfaen"/>
      <w:b/>
      <w:bCs/>
    </w:rPr>
  </w:style>
  <w:style w:type="paragraph" w:customStyle="1" w:styleId="Bodytext20">
    <w:name w:val="Body text (2)"/>
    <w:basedOn w:val="Normalny"/>
    <w:link w:val="Bodytext2"/>
    <w:pPr>
      <w:spacing w:after="40" w:line="252" w:lineRule="auto"/>
      <w:ind w:left="1160" w:firstLine="5340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alny"/>
    <w:link w:val="Bodytext4"/>
    <w:pPr>
      <w:spacing w:after="420" w:line="180" w:lineRule="auto"/>
      <w:ind w:right="520"/>
      <w:jc w:val="right"/>
    </w:pPr>
    <w:rPr>
      <w:i/>
      <w:iCs/>
      <w:sz w:val="8"/>
      <w:szCs w:val="8"/>
    </w:rPr>
  </w:style>
  <w:style w:type="paragraph" w:customStyle="1" w:styleId="Heading10">
    <w:name w:val="Heading #1"/>
    <w:basedOn w:val="Normalny"/>
    <w:link w:val="Heading1"/>
    <w:pPr>
      <w:spacing w:after="80"/>
      <w:ind w:left="4480"/>
      <w:outlineLvl w:val="0"/>
    </w:pPr>
    <w:rPr>
      <w:rFonts w:ascii="Sylfaen" w:eastAsia="Sylfaen" w:hAnsi="Sylfaen" w:cs="Sylfa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2024-10-17T07:23:00Z</dcterms:created>
  <dcterms:modified xsi:type="dcterms:W3CDTF">2024-10-17T07:25:00Z</dcterms:modified>
</cp:coreProperties>
</file>