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63DA5C88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  <w:r w:rsidR="000B4282" w:rsidRPr="003A11E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0B4282" w:rsidRPr="009C79FB">
        <w:rPr>
          <w:rFonts w:ascii="Arial" w:hAnsi="Arial" w:cs="Arial"/>
          <w:sz w:val="24"/>
          <w:szCs w:val="24"/>
        </w:rPr>
        <w:t xml:space="preserve">                    </w:t>
      </w:r>
      <w:r w:rsidR="00091663" w:rsidRPr="009C79F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60785A2A" w14:textId="7B59ABC5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977965">
        <w:rPr>
          <w:rFonts w:ascii="Arial" w:hAnsi="Arial" w:cs="Arial"/>
          <w:sz w:val="24"/>
          <w:szCs w:val="24"/>
        </w:rPr>
        <w:t>1</w:t>
      </w:r>
      <w:r w:rsidR="00844246">
        <w:rPr>
          <w:rFonts w:ascii="Arial" w:hAnsi="Arial" w:cs="Arial"/>
          <w:sz w:val="24"/>
          <w:szCs w:val="24"/>
        </w:rPr>
        <w:t>4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844246">
        <w:rPr>
          <w:rFonts w:ascii="Arial" w:hAnsi="Arial" w:cs="Arial"/>
          <w:sz w:val="24"/>
          <w:szCs w:val="24"/>
        </w:rPr>
        <w:t>czerwca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E86954">
        <w:rPr>
          <w:rFonts w:ascii="Arial" w:hAnsi="Arial" w:cs="Arial"/>
          <w:sz w:val="24"/>
          <w:szCs w:val="24"/>
        </w:rPr>
        <w:t>2</w:t>
      </w:r>
      <w:r w:rsidRPr="009C79FB">
        <w:rPr>
          <w:rFonts w:ascii="Arial" w:hAnsi="Arial" w:cs="Arial"/>
          <w:sz w:val="24"/>
          <w:szCs w:val="24"/>
        </w:rPr>
        <w:t xml:space="preserve"> r.       </w:t>
      </w:r>
    </w:p>
    <w:p w14:paraId="57DC6D89" w14:textId="75EECE8B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5D741D" w:rsidRPr="009C79FB">
        <w:rPr>
          <w:rFonts w:ascii="Arial" w:hAnsi="Arial" w:cs="Arial"/>
          <w:b/>
          <w:sz w:val="24"/>
          <w:szCs w:val="24"/>
        </w:rPr>
        <w:t>6</w:t>
      </w:r>
      <w:r w:rsidR="0035772F">
        <w:rPr>
          <w:rFonts w:ascii="Arial" w:hAnsi="Arial" w:cs="Arial"/>
          <w:b/>
          <w:sz w:val="24"/>
          <w:szCs w:val="24"/>
        </w:rPr>
        <w:t>4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36D3F3C7" w14:textId="1AD0BA68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35772F">
        <w:rPr>
          <w:rFonts w:ascii="Arial" w:hAnsi="Arial" w:cs="Arial"/>
          <w:b/>
          <w:sz w:val="24"/>
          <w:szCs w:val="24"/>
        </w:rPr>
        <w:t>53</w:t>
      </w:r>
      <w:r w:rsidRPr="009C79FB">
        <w:rPr>
          <w:rFonts w:ascii="Arial" w:hAnsi="Arial" w:cs="Arial"/>
          <w:b/>
          <w:sz w:val="24"/>
          <w:szCs w:val="24"/>
        </w:rPr>
        <w:t>.20</w:t>
      </w:r>
      <w:r w:rsidR="0035772F">
        <w:rPr>
          <w:rFonts w:ascii="Arial" w:hAnsi="Arial" w:cs="Arial"/>
          <w:b/>
          <w:sz w:val="24"/>
          <w:szCs w:val="24"/>
        </w:rPr>
        <w:t>19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39327D52" w:rsidR="00970C96" w:rsidRPr="00243D39" w:rsidRDefault="00970C96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Na podstawie art. 8 </w:t>
      </w:r>
      <w:r w:rsidR="002C4AC4"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1 i art. 12 w związku z art. 35, art. 36 i art. 37 ustawy z dnia 14 czerwca 1960 r. - Kodeks postępowania administracyjnego (Dz.U. z 202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 xml:space="preserve">735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z </w:t>
      </w:r>
      <w:proofErr w:type="spellStart"/>
      <w:r w:rsidRPr="009C79FB">
        <w:rPr>
          <w:rFonts w:ascii="Arial" w:eastAsia="Calibri" w:hAnsi="Arial" w:cs="Arial"/>
          <w:sz w:val="24"/>
          <w:szCs w:val="24"/>
          <w:lang w:eastAsia="en-US"/>
        </w:rPr>
        <w:t>późn</w:t>
      </w:r>
      <w:proofErr w:type="spellEnd"/>
      <w:r w:rsidRPr="009C79FB">
        <w:rPr>
          <w:rFonts w:ascii="Arial" w:eastAsia="Calibri" w:hAnsi="Arial" w:cs="Arial"/>
          <w:sz w:val="24"/>
          <w:szCs w:val="24"/>
          <w:lang w:eastAsia="en-US"/>
        </w:rPr>
        <w:t>. zm.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k.p.a.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) w zw. z art. 38 ust. 1 i 4 ustawy z dnia 9 marca 2017 r. o szczególnych zasadach usuwania skutków prawnych decyzji reprywatyzacyjnych dotyczących nieruchomości warszawskich, wydanych z naruszeniem prawa (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Dz.U. z 2021 r. poz. 795</w:t>
      </w:r>
      <w:r w:rsidR="00EC7F90" w:rsidRPr="009C79FB">
        <w:rPr>
          <w:rFonts w:ascii="Arial" w:eastAsia="Calibri" w:hAnsi="Arial" w:cs="Arial"/>
          <w:sz w:val="24"/>
          <w:szCs w:val="24"/>
          <w:lang w:eastAsia="en-US"/>
        </w:rPr>
        <w:t>; dalej: ustawa z dnia 9 marca 2017 r.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) wyznaczam nowy termin załatwienia sprawy w przedmiocie decyzji Prezydenta m.st. Warszawy z dnia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9 kwietnia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r.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nr</w:t>
      </w:r>
      <w:r w:rsidR="00275857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D741D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33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685082" w:rsidRPr="009C79FB">
        <w:rPr>
          <w:rFonts w:ascii="Arial" w:eastAsia="Calibri" w:hAnsi="Arial" w:cs="Arial"/>
          <w:sz w:val="24"/>
          <w:szCs w:val="24"/>
          <w:lang w:eastAsia="en-US"/>
        </w:rPr>
        <w:t>20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09,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dotyczącej nieruchomości położonej w Warszawie przy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 xml:space="preserve"> ul. Nowy Świat 23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25, stanowiącej działkę ewidencyjną nr 92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>ukośnik</w:t>
      </w:r>
      <w:r w:rsidR="0015084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2 z obrębu 5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03</w:t>
      </w:r>
      <w:r w:rsidR="005B1354">
        <w:rPr>
          <w:rFonts w:ascii="Arial" w:eastAsia="Calibri" w:hAnsi="Arial" w:cs="Arial"/>
          <w:sz w:val="24"/>
          <w:szCs w:val="24"/>
          <w:lang w:eastAsia="en-US"/>
        </w:rPr>
        <w:t xml:space="preserve"> myślnik 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11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,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do dnia 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>1</w:t>
      </w:r>
      <w:r w:rsidR="0035772F">
        <w:rPr>
          <w:rFonts w:ascii="Arial" w:eastAsia="Calibri" w:hAnsi="Arial" w:cs="Arial"/>
          <w:sz w:val="24"/>
          <w:szCs w:val="24"/>
          <w:lang w:eastAsia="en-US"/>
        </w:rPr>
        <w:t>7</w:t>
      </w:r>
      <w:r w:rsidR="0018597B" w:rsidRPr="009C79FB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844246">
        <w:rPr>
          <w:rFonts w:ascii="Arial" w:eastAsia="Calibri" w:hAnsi="Arial" w:cs="Arial"/>
          <w:sz w:val="24"/>
          <w:szCs w:val="24"/>
          <w:lang w:eastAsia="en-US"/>
        </w:rPr>
        <w:t xml:space="preserve">sierpnia 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>202</w:t>
      </w:r>
      <w:r w:rsidR="002936B7">
        <w:rPr>
          <w:rFonts w:ascii="Arial" w:eastAsia="Calibri" w:hAnsi="Arial" w:cs="Arial"/>
          <w:sz w:val="24"/>
          <w:szCs w:val="24"/>
          <w:lang w:eastAsia="en-US"/>
        </w:rPr>
        <w:t>2</w:t>
      </w:r>
      <w:r w:rsidRPr="009C79FB">
        <w:rPr>
          <w:rFonts w:ascii="Arial" w:eastAsia="Calibri" w:hAnsi="Arial" w:cs="Arial"/>
          <w:sz w:val="24"/>
          <w:szCs w:val="24"/>
          <w:lang w:eastAsia="en-US"/>
        </w:rPr>
        <w:t xml:space="preserve"> r. z uwagi na szczególnie skomplikowany stan sprawy, obszerny materiał dowodowy oraz konieczność zapewnienia stronom czynnego udziału w postępowaniu.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3DF28271" w14:textId="09C6EA19" w:rsidR="00DE1D62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p w14:paraId="0738771B" w14:textId="77777777" w:rsidR="00BF621A" w:rsidRPr="002C4AC4" w:rsidRDefault="00BF621A" w:rsidP="002C4AC4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2C4A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1859" w14:textId="77777777" w:rsidR="000F3EC9" w:rsidRDefault="000F3EC9">
      <w:pPr>
        <w:spacing w:after="0" w:line="240" w:lineRule="auto"/>
      </w:pPr>
      <w:r>
        <w:separator/>
      </w:r>
    </w:p>
  </w:endnote>
  <w:endnote w:type="continuationSeparator" w:id="0">
    <w:p w14:paraId="309DC6A6" w14:textId="77777777" w:rsidR="000F3EC9" w:rsidRDefault="000F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C05D0" w14:textId="77777777" w:rsidR="000F3EC9" w:rsidRDefault="000F3EC9">
      <w:pPr>
        <w:spacing w:after="0" w:line="240" w:lineRule="auto"/>
      </w:pPr>
      <w:r>
        <w:separator/>
      </w:r>
    </w:p>
  </w:footnote>
  <w:footnote w:type="continuationSeparator" w:id="0">
    <w:p w14:paraId="1BA77340" w14:textId="77777777" w:rsidR="000F3EC9" w:rsidRDefault="000F3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A0390"/>
    <w:rsid w:val="000A7D71"/>
    <w:rsid w:val="000B4282"/>
    <w:rsid w:val="000B5A2F"/>
    <w:rsid w:val="000C08AF"/>
    <w:rsid w:val="000C39C1"/>
    <w:rsid w:val="000C665D"/>
    <w:rsid w:val="000D30D3"/>
    <w:rsid w:val="000D7F8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349B"/>
    <w:rsid w:val="008B1846"/>
    <w:rsid w:val="008D04E1"/>
    <w:rsid w:val="008E0C83"/>
    <w:rsid w:val="00905323"/>
    <w:rsid w:val="00914584"/>
    <w:rsid w:val="00932A92"/>
    <w:rsid w:val="00942BE8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9480C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30F98"/>
    <w:rsid w:val="00D41E52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6419 - ul. Nowy Świat 2325 [ogłoszono w BIP 19.04.2022 r.]</vt:lpstr>
    </vt:vector>
  </TitlesOfParts>
  <Company>MS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6419 - ul. Nowy Świat 2325 [ogłoszono w BIP 15.06.2022 r.]</dc:title>
  <dc:creator>Dalkowska Anna  (DWOiP)</dc:creator>
  <cp:lastModifiedBy>Cieślik Magdalena  (DPA)</cp:lastModifiedBy>
  <cp:revision>4</cp:revision>
  <cp:lastPrinted>2017-09-25T10:39:00Z</cp:lastPrinted>
  <dcterms:created xsi:type="dcterms:W3CDTF">2022-06-15T06:55:00Z</dcterms:created>
  <dcterms:modified xsi:type="dcterms:W3CDTF">2022-06-15T06:58:00Z</dcterms:modified>
</cp:coreProperties>
</file>