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6D643AB1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DLI-III.7621.39.2022.AW.6</w:t>
      </w:r>
    </w:p>
    <w:p w14:paraId="7862D0F2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639E8F3" w14:textId="37FB9AF2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4F6BF15E" w14:textId="77777777" w:rsidR="00706B20" w:rsidRPr="00706B20" w:rsidRDefault="00706B20" w:rsidP="00706B2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706B20">
        <w:rPr>
          <w:rFonts w:ascii="Lato" w:eastAsia="Times New Roman" w:hAnsi="Lato" w:cs="Arial"/>
          <w:b/>
          <w:lang w:eastAsia="pl-PL"/>
        </w:rPr>
        <w:t>OBWIESZCZENIE</w:t>
      </w:r>
    </w:p>
    <w:p w14:paraId="7B178779" w14:textId="5D0BE9F7" w:rsidR="00706B20" w:rsidRP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706B20">
        <w:rPr>
          <w:rFonts w:ascii="Lato" w:eastAsia="Times New Roman" w:hAnsi="Lato" w:cs="Arial"/>
          <w:spacing w:val="4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387A0A">
        <w:rPr>
          <w:rFonts w:ascii="Lato" w:eastAsia="Times New Roman" w:hAnsi="Lato" w:cs="Arial"/>
          <w:spacing w:val="4"/>
          <w:lang w:eastAsia="pl-PL"/>
        </w:rPr>
        <w:br/>
      </w:r>
      <w:r w:rsidRPr="00706B20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Pr="00706B20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706B20">
        <w:rPr>
          <w:rFonts w:ascii="Lato" w:eastAsia="Times New Roman" w:hAnsi="Lato" w:cs="Arial"/>
          <w:spacing w:val="4"/>
          <w:lang w:eastAsia="pl-PL"/>
        </w:rPr>
        <w:t>. Dz. U. z 2022 r. poz. 176, z późn. zm.) oraz art. 49 § 1 i 2 ustawy z dnia 14 czerwca 1960 r. – Kodeks postępowania administracyjnego (</w:t>
      </w:r>
      <w:proofErr w:type="spellStart"/>
      <w:r w:rsidRPr="00706B20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706B20">
        <w:rPr>
          <w:rFonts w:ascii="Lato" w:eastAsia="Times New Roman" w:hAnsi="Lato" w:cs="Arial"/>
          <w:spacing w:val="4"/>
          <w:lang w:eastAsia="pl-PL"/>
        </w:rPr>
        <w:t xml:space="preserve">. Dz. U. z 2022 r., poz. 2000, </w:t>
      </w:r>
      <w:r w:rsidR="00387A0A">
        <w:rPr>
          <w:rFonts w:ascii="Lato" w:eastAsia="Times New Roman" w:hAnsi="Lato" w:cs="Arial"/>
          <w:spacing w:val="4"/>
          <w:lang w:eastAsia="pl-PL"/>
        </w:rPr>
        <w:br/>
      </w:r>
      <w:r w:rsidRPr="00706B20">
        <w:rPr>
          <w:rFonts w:ascii="Lato" w:eastAsia="Times New Roman" w:hAnsi="Lato" w:cs="Arial"/>
          <w:spacing w:val="4"/>
          <w:lang w:eastAsia="pl-PL"/>
        </w:rPr>
        <w:t xml:space="preserve">z późn. zm.), </w:t>
      </w:r>
    </w:p>
    <w:p w14:paraId="50B5357A" w14:textId="77777777" w:rsidR="00706B20" w:rsidRPr="00706B20" w:rsidRDefault="00706B20" w:rsidP="00706B20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706B20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3AA781D6" w14:textId="6535630D" w:rsidR="00706B20" w:rsidRPr="00706B20" w:rsidRDefault="00706B20" w:rsidP="00706B20">
      <w:pPr>
        <w:tabs>
          <w:tab w:val="left" w:pos="426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706B20">
        <w:rPr>
          <w:rFonts w:ascii="Lato" w:eastAsia="Times New Roman" w:hAnsi="Lato" w:cs="Arial"/>
          <w:spacing w:val="4"/>
          <w:lang w:eastAsia="pl-PL"/>
        </w:rPr>
        <w:t xml:space="preserve">zawiadamia, że wydał postanowienie z dnia 3 stycznia 2023 r., znak: </w:t>
      </w:r>
      <w:r w:rsidR="00387A0A">
        <w:rPr>
          <w:rFonts w:ascii="Lato" w:eastAsia="Times New Roman" w:hAnsi="Lato" w:cs="Arial"/>
          <w:spacing w:val="4"/>
          <w:lang w:eastAsia="pl-PL"/>
        </w:rPr>
        <w:br/>
      </w:r>
      <w:r w:rsidRPr="00706B20">
        <w:rPr>
          <w:rFonts w:ascii="Lato" w:eastAsia="Times New Roman" w:hAnsi="Lato" w:cs="Arial"/>
          <w:color w:val="000000"/>
          <w:lang w:eastAsia="pl-PL"/>
        </w:rPr>
        <w:t>DLI-III.7621.39.2022.AW.5</w:t>
      </w:r>
      <w:r w:rsidRPr="00706B20">
        <w:rPr>
          <w:rFonts w:ascii="Lato" w:eastAsia="Times New Roman" w:hAnsi="Lato" w:cs="Arial"/>
          <w:lang w:eastAsia="pl-PL"/>
        </w:rPr>
        <w:t xml:space="preserve">, o </w:t>
      </w:r>
      <w:r w:rsidRPr="00706B20">
        <w:rPr>
          <w:rFonts w:ascii="Lato" w:hAnsi="Lato" w:cs="Arial"/>
          <w:bCs/>
          <w:iCs/>
          <w:spacing w:val="4"/>
        </w:rPr>
        <w:t xml:space="preserve">podjęciu z urzędu zawieszonego postępowania </w:t>
      </w:r>
      <w:r w:rsidRPr="00706B20">
        <w:rPr>
          <w:rFonts w:ascii="Lato" w:hAnsi="Lato" w:cs="Arial"/>
          <w:spacing w:val="4"/>
        </w:rPr>
        <w:t xml:space="preserve">– wznowionego na wniosek stron– </w:t>
      </w:r>
      <w:r w:rsidRPr="00706B20">
        <w:rPr>
          <w:rFonts w:ascii="Lato" w:hAnsi="Lato" w:cs="Arial"/>
          <w:bCs/>
          <w:spacing w:val="4"/>
        </w:rPr>
        <w:t xml:space="preserve">w sprawie zakończonej </w:t>
      </w:r>
      <w:r w:rsidRPr="00706B20">
        <w:rPr>
          <w:rFonts w:ascii="Lato" w:hAnsi="Lato" w:cs="Arial"/>
          <w:spacing w:val="4"/>
          <w:lang w:val="x-none"/>
        </w:rPr>
        <w:t>ostateczną decyzją Ministra Rozwoju</w:t>
      </w:r>
      <w:r w:rsidRPr="00706B20">
        <w:rPr>
          <w:rFonts w:ascii="Lato" w:hAnsi="Lato" w:cs="Arial"/>
          <w:spacing w:val="4"/>
        </w:rPr>
        <w:t>, Pracy i Technologii</w:t>
      </w:r>
      <w:r w:rsidRPr="00706B20">
        <w:rPr>
          <w:rFonts w:ascii="Lato" w:hAnsi="Lato" w:cs="Arial"/>
          <w:spacing w:val="4"/>
          <w:lang w:val="x-none"/>
        </w:rPr>
        <w:t xml:space="preserve"> </w:t>
      </w:r>
      <w:r w:rsidRPr="00706B20">
        <w:rPr>
          <w:rFonts w:ascii="Lato" w:hAnsi="Lato" w:cs="Arial"/>
          <w:spacing w:val="4"/>
        </w:rPr>
        <w:t xml:space="preserve">z dnia 23 marca 2021 r., znak: DLI-II.7621.48.2019.ML.38 (DLI-II.4621.52.2019.ML), uchylającą </w:t>
      </w:r>
      <w:r w:rsidRPr="00706B20">
        <w:rPr>
          <w:rFonts w:ascii="Lato" w:hAnsi="Lato" w:cs="Arial"/>
          <w:bCs/>
          <w:spacing w:val="4"/>
        </w:rPr>
        <w:t xml:space="preserve">w części i orzekającą w tym zakresie co do istoty sprawy, a w pozostałej części utrzymującą w mocy </w:t>
      </w:r>
      <w:r w:rsidRPr="00706B20">
        <w:rPr>
          <w:rFonts w:ascii="Lato" w:hAnsi="Lato" w:cs="Arial"/>
          <w:spacing w:val="4"/>
        </w:rPr>
        <w:t xml:space="preserve">decyzję Wojewody Mazowieckiego Nr 100/SPEC/2019 z dnia 7 sierpnia 2019 r., znak: WI-II.7820.1.17.2018.AC, </w:t>
      </w:r>
      <w:r w:rsidR="00387A0A">
        <w:rPr>
          <w:rFonts w:ascii="Lato" w:hAnsi="Lato" w:cs="Arial"/>
          <w:spacing w:val="4"/>
        </w:rPr>
        <w:br/>
      </w:r>
      <w:r w:rsidRPr="00706B20">
        <w:rPr>
          <w:rFonts w:ascii="Lato" w:hAnsi="Lato" w:cs="Arial"/>
          <w:spacing w:val="4"/>
        </w:rPr>
        <w:t>o zezwoleniu na realizację inwestycji drogowej</w:t>
      </w:r>
      <w:r w:rsidRPr="00706B20">
        <w:rPr>
          <w:rFonts w:ascii="Lato" w:hAnsi="Lato" w:cs="Arial"/>
          <w:spacing w:val="4"/>
          <w:lang w:bidi="pl-PL"/>
        </w:rPr>
        <w:t xml:space="preserve"> pn.: „</w:t>
      </w:r>
      <w:r w:rsidRPr="00706B20">
        <w:rPr>
          <w:rFonts w:ascii="Lato" w:hAnsi="Lato" w:cs="Arial"/>
          <w:spacing w:val="4"/>
        </w:rPr>
        <w:t xml:space="preserve">Budowa południowego wylotu </w:t>
      </w:r>
      <w:r w:rsidR="00387A0A">
        <w:rPr>
          <w:rFonts w:ascii="Lato" w:hAnsi="Lato" w:cs="Arial"/>
          <w:spacing w:val="4"/>
        </w:rPr>
        <w:br/>
      </w:r>
      <w:r w:rsidRPr="00706B20">
        <w:rPr>
          <w:rFonts w:ascii="Lato" w:hAnsi="Lato" w:cs="Arial"/>
          <w:spacing w:val="4"/>
        </w:rPr>
        <w:t xml:space="preserve">z Warszawy drogi ekspresowej S-7 na odcinku od węzła Lotnisko na Południowej Obwodnicy Warszawy do obwodnicy Grójca – Odcinek „A” od węzła „Lotnisko” </w:t>
      </w:r>
      <w:r w:rsidR="00387A0A">
        <w:rPr>
          <w:rFonts w:ascii="Lato" w:hAnsi="Lato" w:cs="Arial"/>
          <w:spacing w:val="4"/>
        </w:rPr>
        <w:br/>
      </w:r>
      <w:r w:rsidRPr="00706B20">
        <w:rPr>
          <w:rFonts w:ascii="Lato" w:hAnsi="Lato" w:cs="Arial"/>
          <w:spacing w:val="4"/>
        </w:rPr>
        <w:t>(bez węzła) do węzła „Lesznowola” (z węzłem) o długości odcinka ok. 6,64 km”.</w:t>
      </w:r>
    </w:p>
    <w:p w14:paraId="615FAE88" w14:textId="4C25C788" w:rsidR="00706B20" w:rsidRPr="00706B20" w:rsidRDefault="00706B20" w:rsidP="00706B20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706B20">
        <w:rPr>
          <w:rFonts w:ascii="Lato" w:eastAsia="Times New Roman" w:hAnsi="Lato" w:cs="Arial"/>
          <w:spacing w:val="4"/>
          <w:lang w:eastAsia="pl-PL"/>
        </w:rPr>
        <w:t xml:space="preserve">Strony z treścią ww. postanowienia z dnia 3 stycznia 2023 r. oraz aktami sprawy mogą zapoznać się w Ministerstwie Rozwoju i Technologii w Warszawie, ul. Chałubińskiego 4/6, we </w:t>
      </w:r>
      <w:r w:rsidRPr="00706B20">
        <w:rPr>
          <w:rFonts w:ascii="Lato" w:eastAsia="Times New Roman" w:hAnsi="Lato" w:cs="Arial"/>
          <w:bCs/>
          <w:iCs/>
          <w:spacing w:val="4"/>
          <w:lang w:eastAsia="pl-PL"/>
        </w:rPr>
        <w:t xml:space="preserve">wtorki, czwartki i piątki, w godzinach od 9:00 do 15:30, </w:t>
      </w:r>
      <w:r w:rsidRPr="00706B20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(022) 323 40 70</w:t>
      </w:r>
      <w:r w:rsidRPr="00706B20">
        <w:rPr>
          <w:rFonts w:ascii="Lato" w:eastAsia="Times New Roman" w:hAnsi="Lato" w:cs="Arial"/>
          <w:color w:val="000000"/>
          <w:spacing w:val="4"/>
          <w:lang w:eastAsia="pl-PL"/>
        </w:rPr>
        <w:t xml:space="preserve">, jak również </w:t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z treścią ww. postanowienia - w urzędach gmin właściwych ze względu na przebieg drogi, </w:t>
      </w:r>
      <w:r w:rsidR="00387A0A">
        <w:rPr>
          <w:rFonts w:ascii="Lato" w:eastAsia="Times New Roman" w:hAnsi="Lato" w:cs="Arial"/>
          <w:bCs/>
          <w:spacing w:val="4"/>
          <w:lang w:eastAsia="pl-PL"/>
        </w:rPr>
        <w:br/>
      </w:r>
      <w:r w:rsidRPr="00706B20">
        <w:rPr>
          <w:rFonts w:ascii="Lato" w:eastAsia="Times New Roman" w:hAnsi="Lato" w:cs="Arial"/>
          <w:bCs/>
          <w:spacing w:val="4"/>
          <w:lang w:eastAsia="pl-PL"/>
        </w:rPr>
        <w:t xml:space="preserve">tj. w Urzędzie Gminy Lesznowola, Urzędzie Gminy Raszyn, Urzędzie Dzielnicy Ursynów m. st. Warszawy. </w:t>
      </w:r>
    </w:p>
    <w:p w14:paraId="2EB79151" w14:textId="0245386C" w:rsidR="00706B20" w:rsidRPr="00706B20" w:rsidRDefault="00254ACE" w:rsidP="00706B20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lang w:eastAsia="pl-PL"/>
        </w:rPr>
      </w:pPr>
      <w:r w:rsidRPr="00AF4C3A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8C796D" wp14:editId="33865B48">
                <wp:simplePos x="0" y="0"/>
                <wp:positionH relativeFrom="margin">
                  <wp:posOffset>2191109</wp:posOffset>
                </wp:positionH>
                <wp:positionV relativeFrom="paragraph">
                  <wp:posOffset>364550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CDB490" w14:textId="77777777" w:rsidR="00254ACE" w:rsidRDefault="00254ACE" w:rsidP="00254ACE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1B94B9E1" w14:textId="77777777" w:rsidR="00254ACE" w:rsidRDefault="00254ACE" w:rsidP="00254AC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33AB9DBE" w14:textId="77777777" w:rsidR="00254ACE" w:rsidRDefault="00254ACE" w:rsidP="00254ACE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59CF53EB" w14:textId="77777777" w:rsidR="00254ACE" w:rsidRDefault="00254ACE" w:rsidP="00254ACE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C796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2.55pt;margin-top:28.7pt;width:291.95pt;height:78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" stroked="f">
                <v:textbox>
                  <w:txbxContent>
                    <w:p w14:paraId="11CDB490" w14:textId="77777777" w:rsidR="00254ACE" w:rsidRDefault="00254ACE" w:rsidP="00254ACE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1B94B9E1" w14:textId="77777777" w:rsidR="00254ACE" w:rsidRDefault="00254ACE" w:rsidP="00254ACE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33AB9DBE" w14:textId="77777777" w:rsidR="00254ACE" w:rsidRDefault="00254ACE" w:rsidP="00254ACE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59CF53EB" w14:textId="77777777" w:rsidR="00254ACE" w:rsidRDefault="00254ACE" w:rsidP="00254ACE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6B20" w:rsidRPr="00706B20">
        <w:rPr>
          <w:rFonts w:ascii="Lato" w:eastAsia="Times New Roman" w:hAnsi="Lato" w:cs="Arial"/>
          <w:bCs/>
          <w:spacing w:val="4"/>
          <w:lang w:eastAsia="pl-PL"/>
        </w:rPr>
        <w:br/>
      </w:r>
      <w:r w:rsidR="00706B20" w:rsidRPr="00706B20">
        <w:rPr>
          <w:rFonts w:ascii="Lato" w:eastAsia="Times New Roman" w:hAnsi="Lato" w:cs="Arial"/>
          <w:bCs/>
          <w:spacing w:val="4"/>
          <w:u w:val="single"/>
          <w:lang w:eastAsia="pl-PL"/>
        </w:rPr>
        <w:t>Data publikacji obwieszczenia</w:t>
      </w:r>
      <w:r w:rsidR="00706B20" w:rsidRPr="00706B20">
        <w:rPr>
          <w:rFonts w:ascii="Lato" w:eastAsia="Times New Roman" w:hAnsi="Lato" w:cs="Arial"/>
          <w:bCs/>
          <w:spacing w:val="4"/>
          <w:lang w:eastAsia="pl-PL"/>
        </w:rPr>
        <w:t>: 16 stycznia 2023 r.</w:t>
      </w:r>
      <w:r w:rsidR="00706B20" w:rsidRPr="00706B20">
        <w:rPr>
          <w:rFonts w:ascii="Lato" w:eastAsia="Times New Roman" w:hAnsi="Lato" w:cs="Times New Roman"/>
          <w:noProof/>
          <w:lang w:eastAsia="pl-PL"/>
        </w:rPr>
        <w:t xml:space="preserve"> </w:t>
      </w:r>
    </w:p>
    <w:p w14:paraId="7232BEF8" w14:textId="2FA10C67" w:rsidR="00706B20" w:rsidRP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2F20395C" w:rsidR="00706B20" w:rsidRP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0011E06" w14:textId="25E9ACFD" w:rsidR="00706B20" w:rsidRP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5723EC49" w14:textId="7D4B30F9" w:rsidR="00706B20" w:rsidRDefault="00706B20" w:rsidP="00706B20">
      <w:pPr>
        <w:spacing w:after="0" w:line="240" w:lineRule="auto"/>
        <w:rPr>
          <w:rFonts w:ascii="Lato" w:eastAsia="Times New Roman" w:hAnsi="Lato" w:cs="Arial"/>
          <w:spacing w:val="4"/>
          <w:lang w:eastAsia="pl-PL"/>
        </w:rPr>
      </w:pPr>
    </w:p>
    <w:p w14:paraId="48A2AA8E" w14:textId="77777777" w:rsidR="00706B20" w:rsidRPr="00706B20" w:rsidRDefault="00706B20" w:rsidP="00706B20">
      <w:pPr>
        <w:spacing w:after="0" w:line="240" w:lineRule="auto"/>
        <w:rPr>
          <w:rFonts w:ascii="Lato" w:eastAsia="Times New Roman" w:hAnsi="Lato" w:cs="Arial"/>
          <w:color w:val="000000"/>
          <w:lang w:eastAsia="en-GB"/>
        </w:rPr>
      </w:pPr>
    </w:p>
    <w:p w14:paraId="4A3B9B7A" w14:textId="688D1314" w:rsidR="004116FD" w:rsidRPr="00EE21E3" w:rsidRDefault="00706B20" w:rsidP="00EE21E3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lang w:eastAsia="en-GB"/>
        </w:rPr>
      </w:pPr>
      <w:r w:rsidRPr="00706B20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21E3" w:rsidSect="00706B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24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C2BD" w14:textId="77777777" w:rsidR="00E77637" w:rsidRDefault="00E77637" w:rsidP="009276B2">
      <w:pPr>
        <w:spacing w:after="0" w:line="240" w:lineRule="auto"/>
      </w:pPr>
      <w:r>
        <w:separator/>
      </w:r>
    </w:p>
  </w:endnote>
  <w:endnote w:type="continuationSeparator" w:id="0">
    <w:p w14:paraId="6B1DF0E3" w14:textId="77777777" w:rsidR="00E77637" w:rsidRDefault="00E7763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1334FFE-2F91-4645-BE34-546E843735C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BA4B5CA2-63DA-4C61-AF4E-A2780253EFA4}"/>
    <w:embedBold r:id="rId3" w:fontKey="{6C26FE8C-9435-4ECF-BAA4-22FCF28978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ABD9DBC9-61C6-4580-A7FD-8A2247604F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7EFC" w14:textId="77777777" w:rsidR="00E77637" w:rsidRDefault="00E77637" w:rsidP="009276B2">
      <w:pPr>
        <w:spacing w:after="0" w:line="240" w:lineRule="auto"/>
      </w:pPr>
      <w:r>
        <w:separator/>
      </w:r>
    </w:p>
  </w:footnote>
  <w:footnote w:type="continuationSeparator" w:id="0">
    <w:p w14:paraId="17163D59" w14:textId="77777777" w:rsidR="00E77637" w:rsidRDefault="00E7763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222CF"/>
    <w:rsid w:val="00254ACE"/>
    <w:rsid w:val="00274D44"/>
    <w:rsid w:val="002830CF"/>
    <w:rsid w:val="002E0C9D"/>
    <w:rsid w:val="00343A14"/>
    <w:rsid w:val="00362CAD"/>
    <w:rsid w:val="00387A0A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169B"/>
    <w:rsid w:val="00625B62"/>
    <w:rsid w:val="006410DE"/>
    <w:rsid w:val="00647AF4"/>
    <w:rsid w:val="00673E82"/>
    <w:rsid w:val="00680BEB"/>
    <w:rsid w:val="006D05FF"/>
    <w:rsid w:val="0070631E"/>
    <w:rsid w:val="00706B20"/>
    <w:rsid w:val="00716214"/>
    <w:rsid w:val="007475AB"/>
    <w:rsid w:val="00797577"/>
    <w:rsid w:val="007C0044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B030A"/>
    <w:rsid w:val="00DF1194"/>
    <w:rsid w:val="00E3400A"/>
    <w:rsid w:val="00E77637"/>
    <w:rsid w:val="00EB4EA7"/>
    <w:rsid w:val="00EE21E3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2023-01-09T07:44:00Z</cp:lastPrinted>
  <dcterms:created xsi:type="dcterms:W3CDTF">2023-01-16T07:43:00Z</dcterms:created>
  <dcterms:modified xsi:type="dcterms:W3CDTF">2023-01-16T07:43:00Z</dcterms:modified>
</cp:coreProperties>
</file>