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FA6566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</w:t>
      </w:r>
      <w:r w:rsidR="000707A4">
        <w:t xml:space="preserve"> Powiatowej Stacji </w:t>
      </w:r>
      <w:proofErr w:type="spellStart"/>
      <w:r w:rsidR="000707A4">
        <w:t>Sanitarno</w:t>
      </w:r>
      <w:proofErr w:type="spellEnd"/>
      <w:r w:rsidR="000707A4">
        <w:t xml:space="preserve"> – Epidemiologicznej </w:t>
      </w:r>
      <w:r w:rsidR="000707A4">
        <w:br/>
      </w:r>
      <w:r w:rsidR="000707A4">
        <w:br/>
        <w:t xml:space="preserve">w Gnieźnie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CB3989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bookmarkStart w:id="1" w:name="_Hlk146010555"/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0707A4">
        <w:t>Gnieźnie</w:t>
      </w:r>
      <w:r w:rsidR="00902CBB">
        <w:t xml:space="preserve"> z siedzibą </w:t>
      </w:r>
      <w:r w:rsidR="000707A4">
        <w:t>ul. św. Wawrzyńca 18, 62-200 Gniezno</w:t>
      </w:r>
    </w:p>
    <w:bookmarkEnd w:id="1"/>
    <w:p w14:paraId="1A98E326" w14:textId="0FFFFA0E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707A4">
        <w:t xml:space="preserve">Gnieźnie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64EE464" w:rsidR="00902CBB" w:rsidRPr="000707A4" w:rsidRDefault="00902CBB" w:rsidP="000707A4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0707A4">
        <w:rPr>
          <w:rFonts w:ascii="Times New Roman" w:eastAsia="Calibri" w:hAnsi="Times New Roman" w:cs="Times New Roman"/>
        </w:rPr>
        <w:t>listownie</w:t>
      </w:r>
      <w:r w:rsidRPr="000707A4">
        <w:rPr>
          <w:rFonts w:eastAsia="Calibri"/>
        </w:rPr>
        <w:t xml:space="preserve">:  </w:t>
      </w:r>
      <w:r w:rsidR="000707A4" w:rsidRPr="000707A4">
        <w:rPr>
          <w:rFonts w:ascii="Times New Roman" w:eastAsia="Calibri" w:hAnsi="Times New Roman" w:cs="Times New Roman"/>
          <w:color w:val="000000"/>
          <w:lang w:bidi="pl-PL"/>
        </w:rPr>
        <w:t xml:space="preserve">Powiatowa Stacja Sanitarno-Epidemiologiczna w Gnieźnie </w:t>
      </w:r>
      <w:r w:rsidR="000707A4">
        <w:rPr>
          <w:rFonts w:ascii="Times New Roman" w:eastAsia="Calibri" w:hAnsi="Times New Roman" w:cs="Times New Roman"/>
          <w:color w:val="000000"/>
          <w:lang w:bidi="pl-PL"/>
        </w:rPr>
        <w:t xml:space="preserve">ul. </w:t>
      </w:r>
      <w:r w:rsidR="000707A4" w:rsidRPr="000707A4">
        <w:rPr>
          <w:rFonts w:ascii="Times New Roman" w:eastAsia="Calibri" w:hAnsi="Times New Roman" w:cs="Times New Roman"/>
          <w:color w:val="000000"/>
          <w:lang w:bidi="pl-PL"/>
        </w:rPr>
        <w:t>św. Wawrzyńca 18, 62-200 Gniezno</w:t>
      </w:r>
    </w:p>
    <w:p w14:paraId="3221342E" w14:textId="3E90541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0707A4">
        <w:rPr>
          <w:rFonts w:eastAsia="Calibri"/>
          <w:lang w:eastAsia="en-US"/>
        </w:rPr>
        <w:t xml:space="preserve"> sekretariat.psse.gniezno@sanepid.gov.pl</w:t>
      </w:r>
    </w:p>
    <w:p w14:paraId="3EDB9F8E" w14:textId="583AD824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0707A4">
        <w:rPr>
          <w:rFonts w:ascii="Times New Roman" w:eastAsia="Calibri" w:hAnsi="Times New Roman"/>
        </w:rPr>
        <w:t>61 426 22 42 wew. 218</w:t>
      </w:r>
    </w:p>
    <w:p w14:paraId="7CD41510" w14:textId="6C056DCE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707A4">
        <w:t>iod.psse.gniezno@sanepid.gov.pl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CAE4" w14:textId="77777777" w:rsidR="00DB24D4" w:rsidRDefault="00DB24D4">
      <w:r>
        <w:separator/>
      </w:r>
    </w:p>
  </w:endnote>
  <w:endnote w:type="continuationSeparator" w:id="0">
    <w:p w14:paraId="557EF3E5" w14:textId="77777777" w:rsidR="00DB24D4" w:rsidRDefault="00DB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91CE" w14:textId="77777777" w:rsidR="00DB24D4" w:rsidRDefault="00DB24D4">
      <w:r>
        <w:separator/>
      </w:r>
    </w:p>
  </w:footnote>
  <w:footnote w:type="continuationSeparator" w:id="0">
    <w:p w14:paraId="18FD7CF9" w14:textId="77777777" w:rsidR="00DB24D4" w:rsidRDefault="00DB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707A4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B24D4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Ewa Cybułka</cp:lastModifiedBy>
  <cp:revision>13</cp:revision>
  <cp:lastPrinted>2023-09-19T08:12:00Z</cp:lastPrinted>
  <dcterms:created xsi:type="dcterms:W3CDTF">2023-09-07T09:19:00Z</dcterms:created>
  <dcterms:modified xsi:type="dcterms:W3CDTF">2023-09-19T08:12:00Z</dcterms:modified>
</cp:coreProperties>
</file>