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02911" w14:textId="77777777" w:rsidR="001A1A8A" w:rsidRDefault="001A1A8A" w:rsidP="001A1A8A">
      <w:pPr>
        <w:rPr>
          <w:rFonts w:ascii="Lato" w:hAnsi="Lato"/>
        </w:rPr>
      </w:pPr>
    </w:p>
    <w:p w14:paraId="1EC592BE" w14:textId="77777777" w:rsidR="003D2171" w:rsidRDefault="003D2171" w:rsidP="001A1A8A">
      <w:pPr>
        <w:rPr>
          <w:rFonts w:ascii="Lato" w:hAnsi="Lato"/>
        </w:rPr>
      </w:pPr>
    </w:p>
    <w:p w14:paraId="09B49C1B" w14:textId="77777777" w:rsidR="003D2171" w:rsidRPr="001A1A8A" w:rsidRDefault="003D2171" w:rsidP="001A1A8A">
      <w:pPr>
        <w:rPr>
          <w:rFonts w:ascii="Lato" w:hAnsi="Lato"/>
        </w:rPr>
      </w:pPr>
    </w:p>
    <w:p w14:paraId="3A44495E" w14:textId="65389CA4" w:rsidR="001A1A8A" w:rsidRPr="001A1A8A" w:rsidRDefault="001A1A8A" w:rsidP="001A1A8A">
      <w:pPr>
        <w:jc w:val="center"/>
        <w:rPr>
          <w:rFonts w:ascii="Lato" w:hAnsi="Lato"/>
          <w:b/>
          <w:bCs/>
        </w:rPr>
      </w:pPr>
      <w:r w:rsidRPr="001A1A8A">
        <w:rPr>
          <w:rFonts w:ascii="Lato" w:hAnsi="Lato"/>
          <w:b/>
          <w:bCs/>
        </w:rPr>
        <w:t>Informacja</w:t>
      </w:r>
    </w:p>
    <w:p w14:paraId="04DC6A49" w14:textId="77777777" w:rsidR="007C758E" w:rsidRDefault="001A1A8A" w:rsidP="00685DCD">
      <w:pPr>
        <w:spacing w:after="0"/>
        <w:jc w:val="center"/>
        <w:rPr>
          <w:rFonts w:ascii="Lato" w:hAnsi="Lato"/>
        </w:rPr>
      </w:pPr>
      <w:r w:rsidRPr="001A1A8A">
        <w:rPr>
          <w:rFonts w:ascii="Lato" w:hAnsi="Lato"/>
        </w:rPr>
        <w:t xml:space="preserve">o składzie Komisji Oceny Projektów powołanej do oceny wniosków o dofinansowanie złożonych </w:t>
      </w:r>
      <w:r>
        <w:rPr>
          <w:rFonts w:ascii="Lato" w:hAnsi="Lato"/>
        </w:rPr>
        <w:br/>
      </w:r>
      <w:r w:rsidRPr="001A1A8A">
        <w:rPr>
          <w:rFonts w:ascii="Lato" w:hAnsi="Lato"/>
        </w:rPr>
        <w:t xml:space="preserve">w ramach </w:t>
      </w:r>
      <w:r w:rsidRPr="007C758E">
        <w:rPr>
          <w:rFonts w:ascii="Lato" w:hAnsi="Lato"/>
          <w:b/>
          <w:bCs/>
        </w:rPr>
        <w:t>Krajowego Planu Odbudowy i Zwiększania Odporności</w:t>
      </w:r>
      <w:r>
        <w:rPr>
          <w:rFonts w:ascii="Lato" w:hAnsi="Lato"/>
        </w:rPr>
        <w:t xml:space="preserve"> </w:t>
      </w:r>
    </w:p>
    <w:p w14:paraId="0C4395C1" w14:textId="55965F8C" w:rsidR="001A1A8A" w:rsidRPr="001A1A8A" w:rsidRDefault="001A1A8A" w:rsidP="00685DCD">
      <w:pPr>
        <w:spacing w:after="0"/>
        <w:jc w:val="center"/>
        <w:rPr>
          <w:rFonts w:ascii="Lato" w:hAnsi="Lato"/>
        </w:rPr>
      </w:pPr>
      <w:r w:rsidRPr="001A1A8A">
        <w:rPr>
          <w:rFonts w:ascii="Lato" w:hAnsi="Lato"/>
        </w:rPr>
        <w:t>Komponent D „Efektywność, dostępność i jakość systemu ochrony zdrowia”</w:t>
      </w:r>
    </w:p>
    <w:p w14:paraId="4D4943C3" w14:textId="33D5C4DD" w:rsidR="00637C3F" w:rsidRPr="004406B8" w:rsidRDefault="001A1A8A" w:rsidP="00637C3F">
      <w:pPr>
        <w:jc w:val="center"/>
        <w:rPr>
          <w:rFonts w:ascii="Lato" w:hAnsi="Lato"/>
          <w:b/>
          <w:bCs/>
        </w:rPr>
      </w:pPr>
      <w:r w:rsidRPr="004406B8">
        <w:rPr>
          <w:rFonts w:ascii="Lato" w:hAnsi="Lato"/>
          <w:b/>
          <w:bCs/>
        </w:rPr>
        <w:t xml:space="preserve">Inwestycja D2.1.1 "Inwestycje związane z modernizacją i doposażeniem obiektów dydaktycznych </w:t>
      </w:r>
      <w:r w:rsidR="00D449D5">
        <w:rPr>
          <w:rFonts w:ascii="Lato" w:hAnsi="Lato"/>
          <w:b/>
          <w:bCs/>
        </w:rPr>
        <w:br/>
      </w:r>
      <w:r w:rsidRPr="004406B8">
        <w:rPr>
          <w:rFonts w:ascii="Lato" w:hAnsi="Lato"/>
          <w:b/>
          <w:bCs/>
        </w:rPr>
        <w:t xml:space="preserve">w związku ze zwiększeniem limitów przyjęć na studia medyczne" w zakresie </w:t>
      </w:r>
    </w:p>
    <w:p w14:paraId="6C4ADA86" w14:textId="08DACF24" w:rsidR="00637C3F" w:rsidRPr="004406B8" w:rsidRDefault="00637C3F" w:rsidP="00637C3F">
      <w:pPr>
        <w:jc w:val="center"/>
        <w:rPr>
          <w:rFonts w:ascii="Lato" w:hAnsi="Lato"/>
          <w:b/>
          <w:bCs/>
        </w:rPr>
      </w:pPr>
      <w:r w:rsidRPr="004406B8">
        <w:rPr>
          <w:rFonts w:ascii="Lato" w:hAnsi="Lato"/>
          <w:b/>
          <w:bCs/>
        </w:rPr>
        <w:t>Działania 1. Stypendia dla studentów kierunku lekarskiego, lekarsko-dentystycznego, analityka medyczna, fizjoterapia oraz farmacja,</w:t>
      </w:r>
    </w:p>
    <w:p w14:paraId="0EAE443A" w14:textId="0AD09324" w:rsidR="00637C3F" w:rsidRPr="004406B8" w:rsidRDefault="00637C3F" w:rsidP="00637C3F">
      <w:pPr>
        <w:spacing w:after="0"/>
        <w:jc w:val="center"/>
        <w:rPr>
          <w:rFonts w:ascii="Lato" w:hAnsi="Lato"/>
        </w:rPr>
      </w:pPr>
      <w:r w:rsidRPr="004406B8">
        <w:rPr>
          <w:rFonts w:ascii="Lato" w:hAnsi="Lato"/>
        </w:rPr>
        <w:t xml:space="preserve"> określonego w uchwale Rady Ministrów z dnia 16 grudnia 2022 </w:t>
      </w:r>
      <w:r w:rsidR="008265FD">
        <w:rPr>
          <w:rFonts w:ascii="Lato" w:hAnsi="Lato"/>
        </w:rPr>
        <w:t>r. ze zm.</w:t>
      </w:r>
    </w:p>
    <w:p w14:paraId="797FB0BC" w14:textId="77777777" w:rsidR="00637C3F" w:rsidRPr="004406B8" w:rsidRDefault="00637C3F" w:rsidP="00637C3F">
      <w:pPr>
        <w:spacing w:after="0"/>
        <w:jc w:val="center"/>
        <w:rPr>
          <w:rFonts w:ascii="Lato" w:hAnsi="Lato"/>
        </w:rPr>
      </w:pPr>
      <w:r w:rsidRPr="004406B8">
        <w:rPr>
          <w:rFonts w:ascii="Lato" w:hAnsi="Lato"/>
        </w:rPr>
        <w:t>pn. „System zachęt do podejmowania i kontynuowania studiów na wybranych kierunkach medycznych oraz podjęcia zatrudnienia w zawodzie na lata 2022–2026"</w:t>
      </w:r>
    </w:p>
    <w:p w14:paraId="0DF9A141" w14:textId="77777777" w:rsidR="00637C3F" w:rsidRDefault="00637C3F" w:rsidP="00637C3F">
      <w:pPr>
        <w:jc w:val="center"/>
        <w:rPr>
          <w:rFonts w:ascii="Lato" w:hAnsi="Lato"/>
          <w:b/>
          <w:bCs/>
        </w:rPr>
      </w:pPr>
    </w:p>
    <w:p w14:paraId="3D9A97C4" w14:textId="32AC1049" w:rsidR="001A1A8A" w:rsidRDefault="001A1A8A" w:rsidP="00637C3F">
      <w:pPr>
        <w:jc w:val="center"/>
        <w:rPr>
          <w:rFonts w:ascii="Lato" w:hAnsi="Lato"/>
          <w:b/>
          <w:bCs/>
        </w:rPr>
      </w:pPr>
      <w:r w:rsidRPr="001A1A8A">
        <w:rPr>
          <w:rFonts w:ascii="Lato" w:hAnsi="Lato"/>
          <w:b/>
          <w:bCs/>
        </w:rPr>
        <w:t xml:space="preserve">Członkowie Komisji Oceny Projektów (KOP): </w:t>
      </w:r>
    </w:p>
    <w:p w14:paraId="5944FF6F" w14:textId="77777777" w:rsidR="003D2171" w:rsidRPr="001A1A8A" w:rsidRDefault="003D2171" w:rsidP="00637C3F">
      <w:pPr>
        <w:jc w:val="center"/>
        <w:rPr>
          <w:rFonts w:ascii="Lato" w:hAnsi="Lato"/>
          <w:b/>
          <w:bCs/>
        </w:rPr>
      </w:pPr>
    </w:p>
    <w:p w14:paraId="2AB1928A" w14:textId="2E1F8421" w:rsidR="001A1A8A" w:rsidRPr="001A1A8A" w:rsidRDefault="001A1A8A" w:rsidP="001A1A8A">
      <w:pPr>
        <w:ind w:left="284" w:hanging="284"/>
        <w:rPr>
          <w:rFonts w:ascii="Lato" w:hAnsi="Lato"/>
        </w:rPr>
      </w:pPr>
      <w:r w:rsidRPr="001A1A8A">
        <w:rPr>
          <w:rFonts w:ascii="Lato" w:hAnsi="Lato"/>
        </w:rPr>
        <w:t xml:space="preserve">1) </w:t>
      </w:r>
      <w:r>
        <w:rPr>
          <w:rFonts w:ascii="Lato" w:hAnsi="Lato"/>
        </w:rPr>
        <w:t>Małgorzata Zasada</w:t>
      </w:r>
      <w:r w:rsidRPr="001A1A8A">
        <w:rPr>
          <w:rFonts w:ascii="Lato" w:hAnsi="Lato"/>
        </w:rPr>
        <w:t xml:space="preserve">, główny specjalista w Wydziale </w:t>
      </w:r>
      <w:r>
        <w:rPr>
          <w:rFonts w:ascii="Lato" w:hAnsi="Lato"/>
        </w:rPr>
        <w:t>Nauki i Spraw Organizacyjnych</w:t>
      </w:r>
      <w:r w:rsidRPr="001A1A8A">
        <w:rPr>
          <w:rFonts w:ascii="Lato" w:hAnsi="Lato"/>
        </w:rPr>
        <w:t xml:space="preserve">, </w:t>
      </w:r>
      <w:r>
        <w:rPr>
          <w:rFonts w:ascii="Lato" w:hAnsi="Lato"/>
        </w:rPr>
        <w:br/>
      </w:r>
      <w:r w:rsidRPr="001A1A8A">
        <w:rPr>
          <w:rFonts w:ascii="Lato" w:hAnsi="Lato"/>
        </w:rPr>
        <w:t xml:space="preserve">w Departamencie </w:t>
      </w:r>
      <w:r>
        <w:rPr>
          <w:rFonts w:ascii="Lato" w:hAnsi="Lato"/>
        </w:rPr>
        <w:t>Rozwoju Kadr Medycznych</w:t>
      </w:r>
      <w:r w:rsidRPr="001A1A8A">
        <w:rPr>
          <w:rFonts w:ascii="Lato" w:hAnsi="Lato"/>
        </w:rPr>
        <w:t xml:space="preserve"> – Przewodnicząc</w:t>
      </w:r>
      <w:r w:rsidR="004406B8">
        <w:rPr>
          <w:rFonts w:ascii="Lato" w:hAnsi="Lato"/>
        </w:rPr>
        <w:t>a</w:t>
      </w:r>
      <w:r w:rsidRPr="001A1A8A">
        <w:rPr>
          <w:rFonts w:ascii="Lato" w:hAnsi="Lato"/>
        </w:rPr>
        <w:t xml:space="preserve"> KOP</w:t>
      </w:r>
    </w:p>
    <w:p w14:paraId="794F82E8" w14:textId="0B34827C" w:rsidR="001A1A8A" w:rsidRPr="001A1A8A" w:rsidRDefault="001A1A8A" w:rsidP="004406B8">
      <w:pPr>
        <w:ind w:left="284" w:hanging="284"/>
        <w:rPr>
          <w:rFonts w:ascii="Lato" w:hAnsi="Lato"/>
        </w:rPr>
      </w:pPr>
      <w:r w:rsidRPr="001A1A8A">
        <w:rPr>
          <w:rFonts w:ascii="Lato" w:hAnsi="Lato"/>
        </w:rPr>
        <w:t xml:space="preserve">2) </w:t>
      </w:r>
      <w:r>
        <w:rPr>
          <w:rFonts w:ascii="Lato" w:hAnsi="Lato"/>
        </w:rPr>
        <w:t>Dominika Zawada- Szydłowska</w:t>
      </w:r>
      <w:r w:rsidR="004406B8">
        <w:rPr>
          <w:rFonts w:ascii="Lato" w:hAnsi="Lato"/>
        </w:rPr>
        <w:t>,</w:t>
      </w:r>
      <w:r w:rsidRPr="001A1A8A">
        <w:rPr>
          <w:rFonts w:ascii="Lato" w:hAnsi="Lato"/>
        </w:rPr>
        <w:t xml:space="preserve"> </w:t>
      </w:r>
      <w:r>
        <w:rPr>
          <w:rFonts w:ascii="Lato" w:hAnsi="Lato"/>
        </w:rPr>
        <w:t>referendarz</w:t>
      </w:r>
      <w:r w:rsidRPr="001A1A8A">
        <w:rPr>
          <w:rFonts w:ascii="Lato" w:hAnsi="Lato"/>
        </w:rPr>
        <w:t xml:space="preserve"> w Wydziale </w:t>
      </w:r>
      <w:r>
        <w:rPr>
          <w:rFonts w:ascii="Lato" w:hAnsi="Lato"/>
        </w:rPr>
        <w:t>Nauki i Spraw Organizacyjnych</w:t>
      </w:r>
      <w:r w:rsidRPr="001A1A8A">
        <w:rPr>
          <w:rFonts w:ascii="Lato" w:hAnsi="Lato"/>
        </w:rPr>
        <w:t xml:space="preserve">, </w:t>
      </w:r>
      <w:r w:rsidR="004406B8">
        <w:rPr>
          <w:rFonts w:ascii="Lato" w:hAnsi="Lato"/>
        </w:rPr>
        <w:br/>
      </w:r>
      <w:r w:rsidRPr="001A1A8A">
        <w:rPr>
          <w:rFonts w:ascii="Lato" w:hAnsi="Lato"/>
        </w:rPr>
        <w:t xml:space="preserve">w Departamencie </w:t>
      </w:r>
      <w:r>
        <w:rPr>
          <w:rFonts w:ascii="Lato" w:hAnsi="Lato"/>
        </w:rPr>
        <w:t>Rozwoju Kadr Medycznych</w:t>
      </w:r>
      <w:r w:rsidRPr="001A1A8A">
        <w:rPr>
          <w:rFonts w:ascii="Lato" w:hAnsi="Lato"/>
        </w:rPr>
        <w:t xml:space="preserve"> – </w:t>
      </w:r>
      <w:r>
        <w:rPr>
          <w:rFonts w:ascii="Lato" w:hAnsi="Lato"/>
        </w:rPr>
        <w:t xml:space="preserve">członek </w:t>
      </w:r>
      <w:r w:rsidRPr="001A1A8A">
        <w:rPr>
          <w:rFonts w:ascii="Lato" w:hAnsi="Lato"/>
        </w:rPr>
        <w:t>KOP</w:t>
      </w:r>
    </w:p>
    <w:p w14:paraId="2158A344" w14:textId="77777777" w:rsidR="004406B8" w:rsidRDefault="001A1A8A" w:rsidP="004406B8">
      <w:pPr>
        <w:spacing w:after="0"/>
        <w:ind w:left="142" w:hanging="142"/>
        <w:rPr>
          <w:rFonts w:ascii="Lato" w:hAnsi="Lato"/>
        </w:rPr>
      </w:pPr>
      <w:r w:rsidRPr="001A1A8A">
        <w:rPr>
          <w:rFonts w:ascii="Lato" w:hAnsi="Lato"/>
        </w:rPr>
        <w:t xml:space="preserve">3) </w:t>
      </w:r>
      <w:r>
        <w:rPr>
          <w:rFonts w:ascii="Lato" w:hAnsi="Lato"/>
        </w:rPr>
        <w:t>Aleksandra Gilewska</w:t>
      </w:r>
      <w:r w:rsidRPr="001A1A8A">
        <w:rPr>
          <w:rFonts w:ascii="Lato" w:hAnsi="Lato"/>
        </w:rPr>
        <w:t xml:space="preserve">, </w:t>
      </w:r>
      <w:r>
        <w:rPr>
          <w:rFonts w:ascii="Lato" w:hAnsi="Lato"/>
        </w:rPr>
        <w:t>referendarz</w:t>
      </w:r>
      <w:r w:rsidRPr="001A1A8A">
        <w:rPr>
          <w:rFonts w:ascii="Lato" w:hAnsi="Lato"/>
        </w:rPr>
        <w:t xml:space="preserve"> w Wydziale </w:t>
      </w:r>
      <w:r>
        <w:rPr>
          <w:rFonts w:ascii="Lato" w:hAnsi="Lato"/>
        </w:rPr>
        <w:t>Nauki i Spraw Organizacyjnych</w:t>
      </w:r>
      <w:r w:rsidRPr="001A1A8A">
        <w:rPr>
          <w:rFonts w:ascii="Lato" w:hAnsi="Lato"/>
        </w:rPr>
        <w:t xml:space="preserve">, </w:t>
      </w:r>
    </w:p>
    <w:p w14:paraId="7A5E091F" w14:textId="2A114CF4" w:rsidR="001A1A8A" w:rsidRPr="001A1A8A" w:rsidRDefault="001A1A8A" w:rsidP="004406B8">
      <w:pPr>
        <w:spacing w:after="0"/>
        <w:ind w:left="426" w:hanging="142"/>
        <w:rPr>
          <w:rFonts w:ascii="Lato" w:hAnsi="Lato"/>
        </w:rPr>
      </w:pPr>
      <w:r w:rsidRPr="001A1A8A">
        <w:rPr>
          <w:rFonts w:ascii="Lato" w:hAnsi="Lato"/>
        </w:rPr>
        <w:t xml:space="preserve">w Departamencie </w:t>
      </w:r>
      <w:r>
        <w:rPr>
          <w:rFonts w:ascii="Lato" w:hAnsi="Lato"/>
        </w:rPr>
        <w:t>Rozwoju Kadr Medycznych</w:t>
      </w:r>
      <w:r w:rsidRPr="001A1A8A">
        <w:rPr>
          <w:rFonts w:ascii="Lato" w:hAnsi="Lato"/>
        </w:rPr>
        <w:t xml:space="preserve"> –</w:t>
      </w:r>
      <w:r>
        <w:rPr>
          <w:rFonts w:ascii="Lato" w:hAnsi="Lato"/>
        </w:rPr>
        <w:t xml:space="preserve"> członek </w:t>
      </w:r>
      <w:r w:rsidRPr="001A1A8A">
        <w:rPr>
          <w:rFonts w:ascii="Lato" w:hAnsi="Lato"/>
        </w:rPr>
        <w:t>KOP</w:t>
      </w:r>
    </w:p>
    <w:p w14:paraId="68FB55B0" w14:textId="77777777" w:rsidR="00AD7B91" w:rsidRPr="00F30E39" w:rsidRDefault="00AD7B91">
      <w:pPr>
        <w:rPr>
          <w:rFonts w:ascii="Lato" w:hAnsi="Lato"/>
        </w:rPr>
      </w:pPr>
    </w:p>
    <w:sectPr w:rsidR="00AD7B91" w:rsidRPr="00F30E39" w:rsidSect="007579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7338"/>
      <w:pgMar w:top="1207" w:right="1086" w:bottom="1417" w:left="1332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E7F7D" w14:textId="77777777" w:rsidR="003649BB" w:rsidRDefault="003649BB" w:rsidP="00ED36E9">
      <w:pPr>
        <w:spacing w:after="0" w:line="240" w:lineRule="auto"/>
      </w:pPr>
      <w:r>
        <w:separator/>
      </w:r>
    </w:p>
  </w:endnote>
  <w:endnote w:type="continuationSeparator" w:id="0">
    <w:p w14:paraId="68EFF422" w14:textId="77777777" w:rsidR="003649BB" w:rsidRDefault="003649BB" w:rsidP="00ED3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A7117" w14:textId="77777777" w:rsidR="002A4978" w:rsidRDefault="002A49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686B7" w14:textId="77777777" w:rsidR="002A4978" w:rsidRDefault="002A49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630B2" w14:textId="77777777" w:rsidR="002A4978" w:rsidRDefault="002A49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662B4" w14:textId="77777777" w:rsidR="003649BB" w:rsidRDefault="003649BB" w:rsidP="00ED36E9">
      <w:pPr>
        <w:spacing w:after="0" w:line="240" w:lineRule="auto"/>
      </w:pPr>
      <w:r>
        <w:separator/>
      </w:r>
    </w:p>
  </w:footnote>
  <w:footnote w:type="continuationSeparator" w:id="0">
    <w:p w14:paraId="5CD63BE5" w14:textId="77777777" w:rsidR="003649BB" w:rsidRDefault="003649BB" w:rsidP="00ED3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57194" w14:textId="77777777" w:rsidR="002A4978" w:rsidRDefault="002A49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B1178" w14:textId="0B6C96C9" w:rsidR="00ED36E9" w:rsidRDefault="002A4978">
    <w:pPr>
      <w:pStyle w:val="Nagwek"/>
    </w:pPr>
    <w:r>
      <w:rPr>
        <w:noProof/>
      </w:rPr>
      <w:drawing>
        <wp:inline distT="0" distB="0" distL="0" distR="0" wp14:anchorId="7DE73454" wp14:editId="5D511A58">
          <wp:extent cx="6024880" cy="741680"/>
          <wp:effectExtent l="0" t="0" r="0" b="1270"/>
          <wp:docPr id="9953117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311773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4880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EF486" w14:textId="77777777" w:rsidR="002A4978" w:rsidRDefault="002A497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6F"/>
    <w:rsid w:val="00093491"/>
    <w:rsid w:val="0013326F"/>
    <w:rsid w:val="001A1A8A"/>
    <w:rsid w:val="002A4978"/>
    <w:rsid w:val="003649BB"/>
    <w:rsid w:val="003A20AD"/>
    <w:rsid w:val="003D2171"/>
    <w:rsid w:val="004406B8"/>
    <w:rsid w:val="004A2DD1"/>
    <w:rsid w:val="004D291F"/>
    <w:rsid w:val="00622E58"/>
    <w:rsid w:val="00637C3F"/>
    <w:rsid w:val="00685DCD"/>
    <w:rsid w:val="00757900"/>
    <w:rsid w:val="007A1CB4"/>
    <w:rsid w:val="007C758E"/>
    <w:rsid w:val="008265FD"/>
    <w:rsid w:val="00826C22"/>
    <w:rsid w:val="00842999"/>
    <w:rsid w:val="00874659"/>
    <w:rsid w:val="00AA5E03"/>
    <w:rsid w:val="00AD7B91"/>
    <w:rsid w:val="00D449D5"/>
    <w:rsid w:val="00D5515A"/>
    <w:rsid w:val="00E73B97"/>
    <w:rsid w:val="00ED36E9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C6975ECB-103C-407E-AB6F-BCC29192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3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6E9"/>
  </w:style>
  <w:style w:type="paragraph" w:styleId="Stopka">
    <w:name w:val="footer"/>
    <w:basedOn w:val="Normalny"/>
    <w:link w:val="StopkaZnak"/>
    <w:uiPriority w:val="99"/>
    <w:unhideWhenUsed/>
    <w:rsid w:val="00ED3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Zasada Małgorzata</dc:creator>
  <cp:keywords/>
  <dc:description/>
  <cp:lastModifiedBy>Zasada Małgorzata</cp:lastModifiedBy>
  <cp:revision>11</cp:revision>
  <dcterms:created xsi:type="dcterms:W3CDTF">2024-03-11T14:19:00Z</dcterms:created>
  <dcterms:modified xsi:type="dcterms:W3CDTF">2024-06-20T12:37:00Z</dcterms:modified>
</cp:coreProperties>
</file>