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FFC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3A84510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96E4842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 lipca 2026</w:t>
      </w:r>
      <w:bookmarkEnd w:id="0"/>
      <w:r w:rsidRPr="002740C0">
        <w:rPr>
          <w:rFonts w:cs="Arial"/>
          <w:szCs w:val="24"/>
        </w:rPr>
        <w:t xml:space="preserve"> r.</w:t>
      </w:r>
    </w:p>
    <w:p w14:paraId="16D6F6D4" w14:textId="77777777" w:rsidR="00000000" w:rsidRPr="002E6FA4" w:rsidRDefault="00000000" w:rsidP="002E6FA4">
      <w:pPr>
        <w:pStyle w:val="Nagwek2"/>
      </w:pPr>
      <w:r w:rsidRPr="002E6FA4">
        <w:t>zmieniające zarządzenie w sprawie</w:t>
      </w:r>
      <w:r>
        <w:t xml:space="preserve"> nadania statutu Kuratorium Oświaty w Gdańsku</w:t>
      </w:r>
    </w:p>
    <w:p w14:paraId="4FC7D764" w14:textId="77777777" w:rsidR="00000000" w:rsidRDefault="00000000" w:rsidP="006A5E1C">
      <w:pPr>
        <w:spacing w:after="360"/>
      </w:pPr>
      <w:r>
        <w:t>Na podstawie art. 11 ust. 2 w związku z art. 12 ust. 2 ustawy z dnia 27 sierpnia 2009 r. o finansach publicznych (Dz. U. z 202</w:t>
      </w:r>
      <w:r>
        <w:t>5 r. poz. 1</w:t>
      </w:r>
      <w:r>
        <w:t>483 ze zm.</w:t>
      </w:r>
      <w:r>
        <w:rPr>
          <w:rStyle w:val="Odwoanieprzypisudolnego"/>
        </w:rPr>
        <w:footnoteReference w:id="1"/>
      </w:r>
      <w:r>
        <w:t>) zarządza się, co następuje:</w:t>
      </w:r>
    </w:p>
    <w:p w14:paraId="409EEFE5" w14:textId="77777777" w:rsidR="00000000" w:rsidRDefault="00000000" w:rsidP="006A5E1C">
      <w:pPr>
        <w:spacing w:after="360"/>
      </w:pPr>
      <w:r>
        <w:t xml:space="preserve">§ 1. W statucie Kuratorium Oświaty w Gdańsku, stanowiącym załącznik do zarządzenia Nr 146/2010 Wojewody Pomorskiego z dnia 1 lipca 2010 r. w sprawie nadania statutu Kuratorium Oświaty w Gdańsku, zmienionego zarządzeniami Wojewody Pomorskiego: Nr 309/13 z dnia 25 października 2013 r., z dnia </w:t>
      </w:r>
      <w:r>
        <w:br/>
        <w:t>16 maja 2018 r</w:t>
      </w:r>
      <w:r>
        <w:t>., z dnia 5 marca 2025 r.</w:t>
      </w:r>
      <w:r>
        <w:t xml:space="preserve"> oraz z dnia 14 lipca 2025 r., w </w:t>
      </w:r>
      <w:r>
        <w:rPr>
          <w:rFonts w:cs="Arial"/>
        </w:rPr>
        <w:t>§</w:t>
      </w:r>
      <w:r>
        <w:t xml:space="preserve"> 7 w ust. 3 w pkt 1 lit. b otrzymuje brzmienie:</w:t>
      </w:r>
    </w:p>
    <w:p w14:paraId="2C65F27E" w14:textId="77777777" w:rsidR="00000000" w:rsidRDefault="00000000" w:rsidP="009F570E">
      <w:pPr>
        <w:tabs>
          <w:tab w:val="left" w:pos="1843"/>
        </w:tabs>
        <w:spacing w:after="360"/>
        <w:ind w:left="1789" w:firstLine="0"/>
      </w:pPr>
      <w:r>
        <w:t xml:space="preserve">„b) </w:t>
      </w:r>
      <w:r>
        <w:t>dyrektor i zastępc</w:t>
      </w:r>
      <w:r>
        <w:t>a</w:t>
      </w:r>
      <w:r>
        <w:t xml:space="preserve"> dyrektor</w:t>
      </w:r>
      <w:r>
        <w:t>a</w:t>
      </w:r>
      <w:r>
        <w:t xml:space="preserve"> delegatur</w:t>
      </w:r>
      <w:r>
        <w:t>y</w:t>
      </w:r>
      <w:r>
        <w:t>,”.</w:t>
      </w:r>
    </w:p>
    <w:p w14:paraId="5E149E7E" w14:textId="77777777" w:rsidR="00000000" w:rsidRDefault="00000000" w:rsidP="009F570E">
      <w:pPr>
        <w:spacing w:after="120"/>
        <w:ind w:left="567" w:firstLine="0"/>
      </w:pPr>
      <w:r w:rsidRPr="00674C88">
        <w:rPr>
          <w:rFonts w:cs="Arial"/>
        </w:rPr>
        <w:t>§</w:t>
      </w:r>
      <w:r w:rsidRPr="00674C88">
        <w:t xml:space="preserve"> 2. Zarządzenie wchodzi w życie z dniem podpisania. </w:t>
      </w:r>
    </w:p>
    <w:p w14:paraId="581135FE" w14:textId="77777777" w:rsidR="00000000" w:rsidRDefault="00000000" w:rsidP="009F570E">
      <w:pPr>
        <w:spacing w:after="120"/>
        <w:ind w:left="567" w:firstLine="0"/>
      </w:pPr>
    </w:p>
    <w:p w14:paraId="27513288" w14:textId="77777777" w:rsidR="00000000" w:rsidRDefault="00000000" w:rsidP="008644C3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C5C67" wp14:editId="0241C2D3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CF4C2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16966B4E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239F44FD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3026537C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495D9104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25911F8B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B73F036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9D323DB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135309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4656F3E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D74D" w14:textId="77777777" w:rsidR="00204ED6" w:rsidRDefault="00204ED6">
      <w:pPr>
        <w:spacing w:after="0" w:line="240" w:lineRule="auto"/>
      </w:pPr>
      <w:r>
        <w:separator/>
      </w:r>
    </w:p>
  </w:endnote>
  <w:endnote w:type="continuationSeparator" w:id="0">
    <w:p w14:paraId="45E61A5E" w14:textId="77777777" w:rsidR="00204ED6" w:rsidRDefault="0020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9E6D" w14:textId="77777777" w:rsidR="00204ED6" w:rsidRDefault="00204ED6" w:rsidP="006A5E1C">
      <w:pPr>
        <w:spacing w:after="0" w:line="240" w:lineRule="auto"/>
      </w:pPr>
      <w:r>
        <w:separator/>
      </w:r>
    </w:p>
  </w:footnote>
  <w:footnote w:type="continuationSeparator" w:id="0">
    <w:p w14:paraId="1C42EE0F" w14:textId="77777777" w:rsidR="00204ED6" w:rsidRDefault="00204ED6" w:rsidP="006A5E1C">
      <w:pPr>
        <w:spacing w:after="0" w:line="240" w:lineRule="auto"/>
      </w:pPr>
      <w:r>
        <w:continuationSeparator/>
      </w:r>
    </w:p>
  </w:footnote>
  <w:footnote w:id="1">
    <w:p w14:paraId="4C0D1E40" w14:textId="77777777" w:rsidR="00000000" w:rsidRDefault="00000000" w:rsidP="006A5E1C">
      <w:pPr>
        <w:pStyle w:val="Tekstprzypisudolnego"/>
      </w:pPr>
      <w:r>
        <w:rPr>
          <w:rStyle w:val="Odwoanieprzypisudolnego"/>
        </w:rPr>
        <w:footnoteRef/>
      </w:r>
      <w:r>
        <w:t xml:space="preserve"> Zmiany w Dz. U. z 202</w:t>
      </w:r>
      <w:r>
        <w:t>5 r. poz. 1</w:t>
      </w:r>
      <w:r>
        <w:t>844, poz. 1</w:t>
      </w:r>
      <w:r>
        <w:t>846,</w:t>
      </w:r>
      <w:r>
        <w:t xml:space="preserve"> z 2026 r. poz.</w:t>
      </w:r>
      <w:r>
        <w:t>426, poz.</w:t>
      </w:r>
      <w:r>
        <w:t>635</w:t>
      </w:r>
      <w:r>
        <w:t xml:space="preserve"> i </w:t>
      </w:r>
      <w:r>
        <w:t>poz. 680.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51B8"/>
    <w:multiLevelType w:val="hybridMultilevel"/>
    <w:tmpl w:val="4D120C92"/>
    <w:lvl w:ilvl="0" w:tplc="E41A430E">
      <w:start w:val="1"/>
      <w:numFmt w:val="decimal"/>
      <w:lvlText w:val="%1)"/>
      <w:lvlJc w:val="left"/>
      <w:pPr>
        <w:ind w:left="1429" w:hanging="360"/>
      </w:pPr>
    </w:lvl>
    <w:lvl w:ilvl="1" w:tplc="0684452A" w:tentative="1">
      <w:start w:val="1"/>
      <w:numFmt w:val="lowerLetter"/>
      <w:lvlText w:val="%2."/>
      <w:lvlJc w:val="left"/>
      <w:pPr>
        <w:ind w:left="2149" w:hanging="360"/>
      </w:pPr>
    </w:lvl>
    <w:lvl w:ilvl="2" w:tplc="CDDC3124" w:tentative="1">
      <w:start w:val="1"/>
      <w:numFmt w:val="lowerRoman"/>
      <w:lvlText w:val="%3."/>
      <w:lvlJc w:val="right"/>
      <w:pPr>
        <w:ind w:left="2869" w:hanging="180"/>
      </w:pPr>
    </w:lvl>
    <w:lvl w:ilvl="3" w:tplc="880A7F8A" w:tentative="1">
      <w:start w:val="1"/>
      <w:numFmt w:val="decimal"/>
      <w:lvlText w:val="%4."/>
      <w:lvlJc w:val="left"/>
      <w:pPr>
        <w:ind w:left="3589" w:hanging="360"/>
      </w:pPr>
    </w:lvl>
    <w:lvl w:ilvl="4" w:tplc="3B4E8B9A" w:tentative="1">
      <w:start w:val="1"/>
      <w:numFmt w:val="lowerLetter"/>
      <w:lvlText w:val="%5."/>
      <w:lvlJc w:val="left"/>
      <w:pPr>
        <w:ind w:left="4309" w:hanging="360"/>
      </w:pPr>
    </w:lvl>
    <w:lvl w:ilvl="5" w:tplc="29C022F8" w:tentative="1">
      <w:start w:val="1"/>
      <w:numFmt w:val="lowerRoman"/>
      <w:lvlText w:val="%6."/>
      <w:lvlJc w:val="right"/>
      <w:pPr>
        <w:ind w:left="5029" w:hanging="180"/>
      </w:pPr>
    </w:lvl>
    <w:lvl w:ilvl="6" w:tplc="10EA68B4" w:tentative="1">
      <w:start w:val="1"/>
      <w:numFmt w:val="decimal"/>
      <w:lvlText w:val="%7."/>
      <w:lvlJc w:val="left"/>
      <w:pPr>
        <w:ind w:left="5749" w:hanging="360"/>
      </w:pPr>
    </w:lvl>
    <w:lvl w:ilvl="7" w:tplc="5F62C71C" w:tentative="1">
      <w:start w:val="1"/>
      <w:numFmt w:val="lowerLetter"/>
      <w:lvlText w:val="%8."/>
      <w:lvlJc w:val="left"/>
      <w:pPr>
        <w:ind w:left="6469" w:hanging="360"/>
      </w:pPr>
    </w:lvl>
    <w:lvl w:ilvl="8" w:tplc="0600A35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6E5198F"/>
    <w:multiLevelType w:val="hybridMultilevel"/>
    <w:tmpl w:val="8D5A39FC"/>
    <w:lvl w:ilvl="0" w:tplc="8D6C0AB0">
      <w:start w:val="1"/>
      <w:numFmt w:val="lowerLetter"/>
      <w:lvlText w:val="%1)"/>
      <w:lvlJc w:val="left"/>
      <w:pPr>
        <w:ind w:left="2149" w:hanging="360"/>
      </w:pPr>
    </w:lvl>
    <w:lvl w:ilvl="1" w:tplc="4F6C48E0" w:tentative="1">
      <w:start w:val="1"/>
      <w:numFmt w:val="lowerLetter"/>
      <w:lvlText w:val="%2."/>
      <w:lvlJc w:val="left"/>
      <w:pPr>
        <w:ind w:left="2869" w:hanging="360"/>
      </w:pPr>
    </w:lvl>
    <w:lvl w:ilvl="2" w:tplc="4528A1CE" w:tentative="1">
      <w:start w:val="1"/>
      <w:numFmt w:val="lowerRoman"/>
      <w:lvlText w:val="%3."/>
      <w:lvlJc w:val="right"/>
      <w:pPr>
        <w:ind w:left="3589" w:hanging="180"/>
      </w:pPr>
    </w:lvl>
    <w:lvl w:ilvl="3" w:tplc="CF36BF5E" w:tentative="1">
      <w:start w:val="1"/>
      <w:numFmt w:val="decimal"/>
      <w:lvlText w:val="%4."/>
      <w:lvlJc w:val="left"/>
      <w:pPr>
        <w:ind w:left="4309" w:hanging="360"/>
      </w:pPr>
    </w:lvl>
    <w:lvl w:ilvl="4" w:tplc="0D04A518" w:tentative="1">
      <w:start w:val="1"/>
      <w:numFmt w:val="lowerLetter"/>
      <w:lvlText w:val="%5."/>
      <w:lvlJc w:val="left"/>
      <w:pPr>
        <w:ind w:left="5029" w:hanging="360"/>
      </w:pPr>
    </w:lvl>
    <w:lvl w:ilvl="5" w:tplc="2578D3D0" w:tentative="1">
      <w:start w:val="1"/>
      <w:numFmt w:val="lowerRoman"/>
      <w:lvlText w:val="%6."/>
      <w:lvlJc w:val="right"/>
      <w:pPr>
        <w:ind w:left="5749" w:hanging="180"/>
      </w:pPr>
    </w:lvl>
    <w:lvl w:ilvl="6" w:tplc="5BBC9A8E" w:tentative="1">
      <w:start w:val="1"/>
      <w:numFmt w:val="decimal"/>
      <w:lvlText w:val="%7."/>
      <w:lvlJc w:val="left"/>
      <w:pPr>
        <w:ind w:left="6469" w:hanging="360"/>
      </w:pPr>
    </w:lvl>
    <w:lvl w:ilvl="7" w:tplc="DD4A0772" w:tentative="1">
      <w:start w:val="1"/>
      <w:numFmt w:val="lowerLetter"/>
      <w:lvlText w:val="%8."/>
      <w:lvlJc w:val="left"/>
      <w:pPr>
        <w:ind w:left="7189" w:hanging="360"/>
      </w:pPr>
    </w:lvl>
    <w:lvl w:ilvl="8" w:tplc="DC0C604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19799488">
    <w:abstractNumId w:val="0"/>
  </w:num>
  <w:num w:numId="2" w16cid:durableId="167899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61"/>
    <w:rsid w:val="00204ED6"/>
    <w:rsid w:val="003B2E96"/>
    <w:rsid w:val="005A4476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B1E4"/>
  <w15:docId w15:val="{7CE69EF0-6F48-4D35-986A-DF05515F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A5E1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A5E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5E1C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D6D5B-0660-48DD-999B-369CF77F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</cp:lastModifiedBy>
  <cp:revision>2</cp:revision>
  <cp:lastPrinted>2017-01-05T08:10:00Z</cp:lastPrinted>
  <dcterms:created xsi:type="dcterms:W3CDTF">2026-07-07T13:09:00Z</dcterms:created>
  <dcterms:modified xsi:type="dcterms:W3CDTF">2026-07-07T13:09:00Z</dcterms:modified>
</cp:coreProperties>
</file>