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8154B" w14:textId="77777777" w:rsidR="00F1273E" w:rsidRPr="002D4063" w:rsidRDefault="00F1273E" w:rsidP="00F1273E">
      <w:pPr>
        <w:autoSpaceDE w:val="0"/>
        <w:spacing w:after="120" w:line="276" w:lineRule="auto"/>
        <w:jc w:val="center"/>
        <w:rPr>
          <w:rFonts w:asciiTheme="minorHAnsi" w:hAnsiTheme="minorHAnsi" w:cstheme="minorHAnsi"/>
          <w:kern w:val="0"/>
        </w:rPr>
      </w:pPr>
      <w:r w:rsidRPr="002D4063">
        <w:rPr>
          <w:rFonts w:asciiTheme="minorHAnsi" w:hAnsiTheme="minorHAnsi" w:cstheme="minorHAnsi"/>
          <w:kern w:val="0"/>
        </w:rPr>
        <w:t>UMOWA</w:t>
      </w:r>
    </w:p>
    <w:p w14:paraId="2795C6FF" w14:textId="77777777" w:rsidR="00F1273E" w:rsidRPr="002D4063" w:rsidRDefault="00F1273E" w:rsidP="00F1273E">
      <w:pPr>
        <w:autoSpaceDE w:val="0"/>
        <w:spacing w:after="120" w:line="276" w:lineRule="auto"/>
        <w:jc w:val="center"/>
        <w:rPr>
          <w:rFonts w:asciiTheme="minorHAnsi" w:hAnsiTheme="minorHAnsi" w:cstheme="minorHAnsi"/>
          <w:kern w:val="0"/>
        </w:rPr>
      </w:pPr>
      <w:r w:rsidRPr="002D4063">
        <w:rPr>
          <w:rFonts w:asciiTheme="minorHAnsi" w:hAnsiTheme="minorHAnsi" w:cstheme="minorHAnsi"/>
          <w:kern w:val="0"/>
        </w:rPr>
        <w:t>zawarta pomiędzy:</w:t>
      </w:r>
    </w:p>
    <w:p w14:paraId="37FFFBEE" w14:textId="77777777" w:rsidR="00F1273E" w:rsidRPr="002D4063" w:rsidRDefault="00F1273E" w:rsidP="00F1273E">
      <w:pPr>
        <w:autoSpaceDE w:val="0"/>
        <w:spacing w:after="120" w:line="276" w:lineRule="auto"/>
        <w:jc w:val="center"/>
        <w:rPr>
          <w:rFonts w:asciiTheme="minorHAnsi" w:hAnsiTheme="minorHAnsi" w:cstheme="minorHAnsi"/>
          <w:kern w:val="0"/>
        </w:rPr>
      </w:pPr>
    </w:p>
    <w:p w14:paraId="7270A463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b/>
          <w:bCs/>
          <w:kern w:val="0"/>
        </w:rPr>
        <w:t>SKARBEM PAŃSTWA - Głównym Inspektorem Farmaceutycznym</w:t>
      </w:r>
      <w:r w:rsidRPr="002D4063">
        <w:rPr>
          <w:rFonts w:asciiTheme="minorHAnsi" w:hAnsiTheme="minorHAnsi" w:cstheme="minorHAnsi"/>
          <w:kern w:val="0"/>
        </w:rPr>
        <w:t xml:space="preserve">, z siedzibą w Warszawie (00-082), przy ul. Senatorska 12, REGON 016182425, NIP 525-21-47-260, </w:t>
      </w:r>
    </w:p>
    <w:p w14:paraId="7367DD29" w14:textId="0CDB9700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  <w:kern w:val="0"/>
        </w:rPr>
      </w:pPr>
      <w:r w:rsidRPr="002D4063">
        <w:rPr>
          <w:rFonts w:asciiTheme="minorHAnsi" w:hAnsiTheme="minorHAnsi" w:cstheme="minorHAnsi"/>
          <w:kern w:val="0"/>
        </w:rPr>
        <w:t xml:space="preserve">reprezentowanym przez </w:t>
      </w:r>
      <w:r w:rsidRPr="002D4063">
        <w:rPr>
          <w:rFonts w:asciiTheme="minorHAnsi" w:hAnsiTheme="minorHAnsi" w:cstheme="minorHAnsi"/>
          <w:b/>
          <w:bCs/>
          <w:kern w:val="0"/>
        </w:rPr>
        <w:t>………………….</w:t>
      </w:r>
      <w:r w:rsidRPr="002D4063">
        <w:rPr>
          <w:rFonts w:asciiTheme="minorHAnsi" w:hAnsiTheme="minorHAnsi" w:cstheme="minorHAnsi"/>
          <w:kern w:val="0"/>
        </w:rPr>
        <w:t xml:space="preserve">– </w:t>
      </w:r>
      <w:r w:rsidRPr="002D4063">
        <w:rPr>
          <w:rFonts w:asciiTheme="minorHAnsi" w:hAnsiTheme="minorHAnsi" w:cstheme="minorHAnsi"/>
          <w:b/>
          <w:bCs/>
          <w:kern w:val="0"/>
        </w:rPr>
        <w:t>………………….</w:t>
      </w:r>
    </w:p>
    <w:p w14:paraId="729C6B9F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kern w:val="0"/>
        </w:rPr>
        <w:t>zwanym dalej „</w:t>
      </w:r>
      <w:r w:rsidRPr="002D4063">
        <w:rPr>
          <w:rFonts w:asciiTheme="minorHAnsi" w:hAnsiTheme="minorHAnsi" w:cstheme="minorHAnsi"/>
          <w:b/>
          <w:bCs/>
          <w:kern w:val="0"/>
        </w:rPr>
        <w:t>Zamawiającym</w:t>
      </w:r>
      <w:r w:rsidRPr="002D4063">
        <w:rPr>
          <w:rFonts w:asciiTheme="minorHAnsi" w:hAnsiTheme="minorHAnsi" w:cstheme="minorHAnsi"/>
          <w:kern w:val="0"/>
        </w:rPr>
        <w:t>”,</w:t>
      </w:r>
    </w:p>
    <w:p w14:paraId="75D9AB2B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  <w:kern w:val="0"/>
        </w:rPr>
      </w:pPr>
      <w:r w:rsidRPr="002D4063">
        <w:rPr>
          <w:rFonts w:asciiTheme="minorHAnsi" w:hAnsiTheme="minorHAnsi" w:cstheme="minorHAnsi"/>
          <w:kern w:val="0"/>
        </w:rPr>
        <w:t>a</w:t>
      </w:r>
    </w:p>
    <w:p w14:paraId="3A888CEE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b/>
          <w:bCs/>
          <w:kern w:val="0"/>
        </w:rPr>
        <w:t>………………….</w:t>
      </w:r>
      <w:r w:rsidRPr="002D4063">
        <w:rPr>
          <w:rFonts w:asciiTheme="minorHAnsi" w:hAnsiTheme="minorHAnsi" w:cstheme="minorHAnsi"/>
          <w:kern w:val="0"/>
        </w:rPr>
        <w:t>,</w:t>
      </w:r>
    </w:p>
    <w:p w14:paraId="23934720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kern w:val="0"/>
        </w:rPr>
        <w:t xml:space="preserve"> reprezentowanym przez </w:t>
      </w:r>
      <w:r w:rsidRPr="002D4063">
        <w:rPr>
          <w:rFonts w:asciiTheme="minorHAnsi" w:hAnsiTheme="minorHAnsi" w:cstheme="minorHAnsi"/>
          <w:b/>
          <w:bCs/>
          <w:kern w:val="0"/>
        </w:rPr>
        <w:t>………………….</w:t>
      </w:r>
    </w:p>
    <w:p w14:paraId="641C6719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kern w:val="0"/>
        </w:rPr>
        <w:t>zwanym dalej „</w:t>
      </w:r>
      <w:r w:rsidRPr="002D4063">
        <w:rPr>
          <w:rFonts w:asciiTheme="minorHAnsi" w:hAnsiTheme="minorHAnsi" w:cstheme="minorHAnsi"/>
          <w:b/>
          <w:bCs/>
          <w:kern w:val="0"/>
        </w:rPr>
        <w:t>Wykonawcą</w:t>
      </w:r>
      <w:r w:rsidRPr="002D4063">
        <w:rPr>
          <w:rFonts w:asciiTheme="minorHAnsi" w:hAnsiTheme="minorHAnsi" w:cstheme="minorHAnsi"/>
          <w:kern w:val="0"/>
        </w:rPr>
        <w:t>”,</w:t>
      </w:r>
    </w:p>
    <w:p w14:paraId="30AC0712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  <w:kern w:val="0"/>
        </w:rPr>
      </w:pPr>
      <w:r w:rsidRPr="002D4063">
        <w:rPr>
          <w:rFonts w:asciiTheme="minorHAnsi" w:hAnsiTheme="minorHAnsi" w:cstheme="minorHAnsi"/>
          <w:kern w:val="0"/>
        </w:rPr>
        <w:t>Zamawiający i Wykonawca będą dalej łącznie zwani „Stronami”, a każdy z nich z osobna także „Stroną”.</w:t>
      </w:r>
    </w:p>
    <w:p w14:paraId="529800F9" w14:textId="77777777" w:rsidR="00F1273E" w:rsidRPr="002D4063" w:rsidRDefault="00F1273E" w:rsidP="00F1273E">
      <w:pPr>
        <w:autoSpaceDE w:val="0"/>
        <w:spacing w:after="120" w:line="276" w:lineRule="auto"/>
        <w:rPr>
          <w:rFonts w:asciiTheme="minorHAnsi" w:hAnsiTheme="minorHAnsi" w:cstheme="minorHAnsi"/>
          <w:kern w:val="0"/>
        </w:rPr>
      </w:pPr>
    </w:p>
    <w:p w14:paraId="4F5ED70D" w14:textId="77777777" w:rsidR="00031BD9" w:rsidRDefault="00031BD9" w:rsidP="00F1273E">
      <w:pPr>
        <w:autoSpaceDE w:val="0"/>
        <w:spacing w:after="120" w:line="276" w:lineRule="auto"/>
        <w:jc w:val="both"/>
        <w:rPr>
          <w:rFonts w:asciiTheme="minorHAnsi" w:hAnsiTheme="minorHAnsi" w:cstheme="minorHAnsi"/>
          <w:kern w:val="0"/>
        </w:rPr>
      </w:pPr>
      <w:r w:rsidRPr="00031BD9">
        <w:rPr>
          <w:rFonts w:asciiTheme="minorHAnsi" w:hAnsiTheme="minorHAnsi" w:cstheme="minorHAnsi"/>
          <w:kern w:val="0"/>
        </w:rPr>
        <w:t>Umowa została zawarta bez stosowania ustawy z dnia 11 września 2019 r.  Prawo zamówień publicznych (t.j. Dz. U. z 2024 r. poz. 1320) – zamówienie do 130 000 PLN netto.</w:t>
      </w:r>
      <w:r>
        <w:rPr>
          <w:rFonts w:asciiTheme="minorHAnsi" w:hAnsiTheme="minorHAnsi" w:cstheme="minorHAnsi"/>
          <w:kern w:val="0"/>
        </w:rPr>
        <w:t xml:space="preserve"> </w:t>
      </w:r>
    </w:p>
    <w:p w14:paraId="02A2D7BB" w14:textId="1416F26C" w:rsidR="00F1273E" w:rsidRDefault="00F1273E" w:rsidP="00F1273E">
      <w:pPr>
        <w:autoSpaceDE w:val="0"/>
        <w:spacing w:after="120" w:line="276" w:lineRule="auto"/>
        <w:jc w:val="both"/>
        <w:rPr>
          <w:rFonts w:asciiTheme="minorHAnsi" w:hAnsiTheme="minorHAnsi" w:cstheme="minorHAnsi"/>
          <w:kern w:val="0"/>
        </w:rPr>
      </w:pPr>
      <w:r w:rsidRPr="002D4063">
        <w:rPr>
          <w:rFonts w:asciiTheme="minorHAnsi" w:hAnsiTheme="minorHAnsi" w:cstheme="minorHAnsi"/>
          <w:kern w:val="0"/>
        </w:rPr>
        <w:t>Strony postanawiają co następuje:</w:t>
      </w:r>
    </w:p>
    <w:p w14:paraId="039CC39E" w14:textId="77777777" w:rsidR="00031BD9" w:rsidRPr="002D4063" w:rsidRDefault="00031BD9" w:rsidP="00F1273E">
      <w:pPr>
        <w:autoSpaceDE w:val="0"/>
        <w:spacing w:after="120" w:line="276" w:lineRule="auto"/>
        <w:jc w:val="both"/>
        <w:rPr>
          <w:rFonts w:asciiTheme="minorHAnsi" w:hAnsiTheme="minorHAnsi" w:cstheme="minorHAnsi"/>
          <w:kern w:val="0"/>
        </w:rPr>
      </w:pPr>
    </w:p>
    <w:p w14:paraId="3C3ACBDE" w14:textId="77777777" w:rsidR="00F1273E" w:rsidRPr="002D4063" w:rsidRDefault="00F1273E" w:rsidP="007D6AB9">
      <w:pPr>
        <w:autoSpaceDE w:val="0"/>
        <w:spacing w:after="0" w:line="276" w:lineRule="auto"/>
        <w:jc w:val="center"/>
        <w:rPr>
          <w:rFonts w:asciiTheme="minorHAnsi" w:hAnsiTheme="minorHAnsi" w:cstheme="minorHAnsi"/>
          <w:b/>
          <w:bCs/>
          <w:kern w:val="0"/>
        </w:rPr>
      </w:pPr>
      <w:r w:rsidRPr="002D4063">
        <w:rPr>
          <w:rFonts w:asciiTheme="minorHAnsi" w:hAnsiTheme="minorHAnsi" w:cstheme="minorHAnsi"/>
          <w:b/>
          <w:bCs/>
          <w:kern w:val="0"/>
        </w:rPr>
        <w:t>§ 1 Przedmiot Umowy</w:t>
      </w:r>
    </w:p>
    <w:p w14:paraId="5C430BDD" w14:textId="0F4F7B1B" w:rsidR="00F1273E" w:rsidRPr="002D4063" w:rsidRDefault="00F1273E" w:rsidP="00D9033A">
      <w:pPr>
        <w:pStyle w:val="Akapitzlist"/>
        <w:numPr>
          <w:ilvl w:val="0"/>
          <w:numId w:val="1"/>
        </w:numPr>
        <w:spacing w:after="120" w:line="276" w:lineRule="auto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Przedmiotem Umowy jest </w:t>
      </w:r>
      <w:r w:rsidR="00C12042" w:rsidRPr="002D4063">
        <w:rPr>
          <w:rFonts w:asciiTheme="minorHAnsi" w:hAnsiTheme="minorHAnsi" w:cstheme="minorHAnsi"/>
        </w:rPr>
        <w:t xml:space="preserve">zakup 20 subskrypcji oprogramowania Microsoft 365 Business Premium oraz przedłużenie ważności posiadanych </w:t>
      </w:r>
      <w:r w:rsidRPr="002D4063">
        <w:rPr>
          <w:rFonts w:asciiTheme="minorHAnsi" w:hAnsiTheme="minorHAnsi" w:cstheme="minorHAnsi"/>
        </w:rPr>
        <w:t xml:space="preserve">170 </w:t>
      </w:r>
      <w:r w:rsidR="00C12042" w:rsidRPr="002D4063">
        <w:rPr>
          <w:rFonts w:asciiTheme="minorHAnsi" w:hAnsiTheme="minorHAnsi" w:cstheme="minorHAnsi"/>
          <w:bCs/>
        </w:rPr>
        <w:t xml:space="preserve">subskrypcji </w:t>
      </w:r>
      <w:r w:rsidRPr="002D4063">
        <w:rPr>
          <w:rFonts w:asciiTheme="minorHAnsi" w:hAnsiTheme="minorHAnsi" w:cstheme="minorHAnsi"/>
          <w:bCs/>
        </w:rPr>
        <w:t xml:space="preserve">oprogramowania Microsoft 365 Business Premium lub równoważnych </w:t>
      </w:r>
      <w:r w:rsidRPr="002D4063">
        <w:rPr>
          <w:rFonts w:asciiTheme="minorHAnsi" w:hAnsiTheme="minorHAnsi" w:cstheme="minorHAnsi"/>
        </w:rPr>
        <w:t>dla Głównego Inspektoratu Farmaceutycznego</w:t>
      </w:r>
      <w:r w:rsidR="00360C2C" w:rsidRPr="002D4063">
        <w:rPr>
          <w:rFonts w:asciiTheme="minorHAnsi" w:hAnsiTheme="minorHAnsi" w:cstheme="minorHAnsi"/>
        </w:rPr>
        <w:t xml:space="preserve"> (dalej jako „Subskrypcje”)</w:t>
      </w:r>
      <w:r w:rsidRPr="002D4063">
        <w:rPr>
          <w:rFonts w:asciiTheme="minorHAnsi" w:hAnsiTheme="minorHAnsi" w:cstheme="minorHAnsi"/>
        </w:rPr>
        <w:t xml:space="preserve"> oraz </w:t>
      </w:r>
      <w:r w:rsidR="00D87BF0" w:rsidRPr="002D4063">
        <w:rPr>
          <w:rFonts w:asciiTheme="minorHAnsi" w:hAnsiTheme="minorHAnsi" w:cstheme="minorHAnsi"/>
        </w:rPr>
        <w:t xml:space="preserve">wykonanie </w:t>
      </w:r>
      <w:r w:rsidRPr="002D4063">
        <w:rPr>
          <w:rFonts w:asciiTheme="minorHAnsi" w:hAnsiTheme="minorHAnsi" w:cstheme="minorHAnsi"/>
        </w:rPr>
        <w:t>wszelkich czynności wskazanych w Opisie Przedmiotu Zamówienia, stanowiącym załącznik nr 1 do Umowy (dalej jako „OPZ”)</w:t>
      </w:r>
      <w:r w:rsidR="00D9033A" w:rsidRPr="002D4063">
        <w:rPr>
          <w:rFonts w:asciiTheme="minorHAnsi" w:hAnsiTheme="minorHAnsi" w:cstheme="minorHAnsi"/>
        </w:rPr>
        <w:t>.</w:t>
      </w:r>
    </w:p>
    <w:p w14:paraId="7B0A93DB" w14:textId="3A6F5F15" w:rsidR="00267279" w:rsidRPr="002D4063" w:rsidRDefault="00F1273E" w:rsidP="00267279">
      <w:pPr>
        <w:pStyle w:val="Akapitzlist"/>
        <w:numPr>
          <w:ilvl w:val="0"/>
          <w:numId w:val="1"/>
        </w:numPr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>Wykonawca zobowiązany jest wykonać przedmiot Um</w:t>
      </w:r>
      <w:r w:rsidR="00D87BF0" w:rsidRPr="002D4063">
        <w:rPr>
          <w:rFonts w:asciiTheme="minorHAnsi" w:hAnsiTheme="minorHAnsi" w:cstheme="minorHAnsi"/>
        </w:rPr>
        <w:t>owy</w:t>
      </w:r>
      <w:r w:rsidRPr="002D4063">
        <w:rPr>
          <w:rFonts w:asciiTheme="minorHAnsi" w:hAnsiTheme="minorHAnsi" w:cstheme="minorHAnsi"/>
        </w:rPr>
        <w:t xml:space="preserve"> w zgodności z jej brzmieniem, OPZ</w:t>
      </w:r>
      <w:r w:rsidR="00AF0A52" w:rsidRPr="002D4063">
        <w:rPr>
          <w:rFonts w:asciiTheme="minorHAnsi" w:hAnsiTheme="minorHAnsi" w:cstheme="minorHAnsi"/>
        </w:rPr>
        <w:t xml:space="preserve"> i</w:t>
      </w:r>
      <w:r w:rsidR="00864860">
        <w:rPr>
          <w:rFonts w:asciiTheme="minorHAnsi" w:hAnsiTheme="minorHAnsi" w:cstheme="minorHAnsi"/>
        </w:rPr>
        <w:t xml:space="preserve"> </w:t>
      </w:r>
      <w:r w:rsidRPr="002D4063">
        <w:rPr>
          <w:rFonts w:asciiTheme="minorHAnsi" w:hAnsiTheme="minorHAnsi" w:cstheme="minorHAnsi"/>
        </w:rPr>
        <w:t>ofertą Wykonawcy, która stanowi załącznik nr 2 do Umowy.</w:t>
      </w:r>
    </w:p>
    <w:p w14:paraId="2F8FB397" w14:textId="379C1CD3" w:rsidR="00267279" w:rsidRPr="002D4063" w:rsidRDefault="00267279" w:rsidP="00267279">
      <w:pPr>
        <w:pStyle w:val="Akapitzlist"/>
        <w:numPr>
          <w:ilvl w:val="0"/>
          <w:numId w:val="1"/>
        </w:numPr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bookmarkStart w:id="0" w:name="_Hlk181099826"/>
      <w:r w:rsidRPr="002D4063">
        <w:rPr>
          <w:rFonts w:asciiTheme="minorHAnsi" w:hAnsiTheme="minorHAnsi" w:cstheme="minorHAnsi"/>
        </w:rPr>
        <w:t>Subskrypcje muszą być aktywowane i widoczne na koncie Zamawiającego w Centrum Administracyjnym usługi Microsoft 365 na koncie rozliczeniowym Głównego Inspektoratu Farmaceutycznego (identyfikator nr: 0005354052; gifgovpl.onmicrosoft.com; gif.gov.pl, zarejestrowany adres e-mail: </w:t>
      </w:r>
      <w:hyperlink r:id="rId8" w:tgtFrame="_blank" w:tooltip="mailto:licencje@gif.gov.pl" w:history="1">
        <w:r w:rsidRPr="002D4063">
          <w:rPr>
            <w:rStyle w:val="Hipercze"/>
            <w:rFonts w:asciiTheme="minorHAnsi" w:hAnsiTheme="minorHAnsi" w:cstheme="minorHAnsi"/>
          </w:rPr>
          <w:t>licencje@gif.gov.pl</w:t>
        </w:r>
      </w:hyperlink>
      <w:r w:rsidRPr="002D4063">
        <w:rPr>
          <w:rFonts w:asciiTheme="minorHAnsi" w:hAnsiTheme="minorHAnsi" w:cstheme="minorHAnsi"/>
        </w:rPr>
        <w:t>)</w:t>
      </w:r>
    </w:p>
    <w:bookmarkEnd w:id="0"/>
    <w:p w14:paraId="3BAB3C7F" w14:textId="77777777" w:rsidR="000C7EF8" w:rsidRPr="002D4063" w:rsidRDefault="000C7EF8" w:rsidP="00F1273E">
      <w:pPr>
        <w:pStyle w:val="Akapitzlist"/>
        <w:autoSpaceDE w:val="0"/>
        <w:spacing w:after="120" w:line="276" w:lineRule="auto"/>
        <w:ind w:left="567"/>
        <w:contextualSpacing w:val="0"/>
        <w:jc w:val="center"/>
        <w:rPr>
          <w:rFonts w:asciiTheme="minorHAnsi" w:hAnsiTheme="minorHAnsi" w:cstheme="minorHAnsi"/>
          <w:b/>
          <w:bCs/>
          <w:kern w:val="0"/>
        </w:rPr>
      </w:pPr>
    </w:p>
    <w:p w14:paraId="0759E0CE" w14:textId="333C9999" w:rsidR="00F1273E" w:rsidRPr="002D4063" w:rsidRDefault="00F1273E" w:rsidP="007D6AB9">
      <w:pPr>
        <w:pStyle w:val="Akapitzlist"/>
        <w:autoSpaceDE w:val="0"/>
        <w:spacing w:after="0" w:line="276" w:lineRule="auto"/>
        <w:ind w:left="567"/>
        <w:contextualSpacing w:val="0"/>
        <w:jc w:val="center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b/>
          <w:bCs/>
          <w:kern w:val="0"/>
        </w:rPr>
        <w:t xml:space="preserve">§ 2 </w:t>
      </w:r>
      <w:r w:rsidRPr="002D4063">
        <w:rPr>
          <w:rFonts w:asciiTheme="minorHAnsi" w:hAnsiTheme="minorHAnsi" w:cstheme="minorHAnsi"/>
          <w:b/>
          <w:bCs/>
        </w:rPr>
        <w:t>Termin realizacji</w:t>
      </w:r>
    </w:p>
    <w:p w14:paraId="553E3D44" w14:textId="245AFBF9" w:rsidR="000D4966" w:rsidRPr="002D4063" w:rsidRDefault="000D4966" w:rsidP="00074F26">
      <w:pPr>
        <w:pStyle w:val="Akapitzlist"/>
        <w:numPr>
          <w:ilvl w:val="0"/>
          <w:numId w:val="3"/>
        </w:numPr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bookmarkStart w:id="1" w:name="_Hlk181099563"/>
      <w:r w:rsidRPr="002D4063">
        <w:rPr>
          <w:rFonts w:asciiTheme="minorHAnsi" w:hAnsiTheme="minorHAnsi" w:cstheme="minorHAnsi"/>
        </w:rPr>
        <w:t>Wykonawca zapewni dostarczenie oraz aktywację</w:t>
      </w:r>
      <w:r w:rsidR="003E14FC">
        <w:rPr>
          <w:rFonts w:asciiTheme="minorHAnsi" w:hAnsiTheme="minorHAnsi" w:cstheme="minorHAnsi"/>
        </w:rPr>
        <w:t xml:space="preserve"> miesięcznych</w:t>
      </w:r>
      <w:r w:rsidRPr="002D4063">
        <w:rPr>
          <w:rFonts w:asciiTheme="minorHAnsi" w:hAnsiTheme="minorHAnsi" w:cstheme="minorHAnsi"/>
        </w:rPr>
        <w:t xml:space="preserve"> subskrypcji przed wygaśnięciem obecnych subskrypcji, w taki sposób, aby zachować ciągłość działania. W przypadku wcześniejszej dostawy i aktywacji, nowa subskrypcja nie może skrócić okresu obowiązywania dotychczasowej subskrypcji, a jedynie wejść w życie z dniem jej wygaśnięcia.</w:t>
      </w:r>
    </w:p>
    <w:p w14:paraId="53C47CE5" w14:textId="5F3C8209" w:rsidR="00F1273E" w:rsidRPr="0074632B" w:rsidRDefault="00F1273E" w:rsidP="007D6AB9">
      <w:pPr>
        <w:pStyle w:val="Akapitzlist"/>
        <w:numPr>
          <w:ilvl w:val="0"/>
          <w:numId w:val="3"/>
        </w:numPr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lastRenderedPageBreak/>
        <w:t xml:space="preserve">Wykonawca zapewni </w:t>
      </w:r>
      <w:r w:rsidR="00360C2C" w:rsidRPr="002D4063">
        <w:rPr>
          <w:rFonts w:asciiTheme="minorHAnsi" w:hAnsiTheme="minorHAnsi" w:cstheme="minorHAnsi"/>
        </w:rPr>
        <w:t>Subskrypcje</w:t>
      </w:r>
      <w:r w:rsidRPr="002D4063">
        <w:rPr>
          <w:rFonts w:asciiTheme="minorHAnsi" w:hAnsiTheme="minorHAnsi" w:cstheme="minorHAnsi"/>
        </w:rPr>
        <w:t xml:space="preserve"> objęte przedmiotem Umowy na okres </w:t>
      </w:r>
      <w:r w:rsidR="00326E3A">
        <w:rPr>
          <w:rFonts w:asciiTheme="minorHAnsi" w:hAnsiTheme="minorHAnsi" w:cstheme="minorHAnsi"/>
        </w:rPr>
        <w:t>2</w:t>
      </w:r>
      <w:r w:rsidRPr="002D4063">
        <w:rPr>
          <w:rFonts w:asciiTheme="minorHAnsi" w:hAnsiTheme="minorHAnsi" w:cstheme="minorHAnsi"/>
        </w:rPr>
        <w:t xml:space="preserve"> miesięcy</w:t>
      </w:r>
      <w:r w:rsidR="0060059A" w:rsidRPr="002D4063">
        <w:rPr>
          <w:rFonts w:asciiTheme="minorHAnsi" w:hAnsiTheme="minorHAnsi" w:cstheme="minorHAnsi"/>
        </w:rPr>
        <w:t xml:space="preserve"> od dnia publikacji </w:t>
      </w:r>
      <w:r w:rsidR="00360C2C" w:rsidRPr="002D4063">
        <w:rPr>
          <w:rFonts w:asciiTheme="minorHAnsi" w:hAnsiTheme="minorHAnsi" w:cstheme="minorHAnsi"/>
        </w:rPr>
        <w:t>Subskrypcji</w:t>
      </w:r>
      <w:r w:rsidR="0060059A" w:rsidRPr="002D4063">
        <w:rPr>
          <w:rFonts w:asciiTheme="minorHAnsi" w:hAnsiTheme="minorHAnsi" w:cstheme="minorHAnsi"/>
        </w:rPr>
        <w:t xml:space="preserve"> w systemie Producenta na koncie Zamawiającego</w:t>
      </w:r>
      <w:r w:rsidRPr="002D4063">
        <w:rPr>
          <w:rFonts w:asciiTheme="minorHAnsi" w:hAnsiTheme="minorHAnsi" w:cstheme="minorHAnsi"/>
        </w:rPr>
        <w:t>.</w:t>
      </w:r>
      <w:r w:rsidR="000D4966" w:rsidRPr="002D4063">
        <w:rPr>
          <w:rFonts w:asciiTheme="minorHAnsi" w:hAnsiTheme="minorHAnsi" w:cstheme="minorHAnsi"/>
        </w:rPr>
        <w:t xml:space="preserve"> </w:t>
      </w:r>
      <w:r w:rsidR="00267279" w:rsidRPr="002D4063">
        <w:rPr>
          <w:rFonts w:asciiTheme="minorHAnsi" w:hAnsiTheme="minorHAnsi" w:cstheme="minorHAnsi"/>
        </w:rPr>
        <w:t>Obecne subskrypcje wygasają w dniu 18.01.2025 r.</w:t>
      </w:r>
      <w:bookmarkEnd w:id="1"/>
    </w:p>
    <w:p w14:paraId="33F842CC" w14:textId="77777777" w:rsidR="00F1273E" w:rsidRPr="002D4063" w:rsidRDefault="00F1273E" w:rsidP="007D6AB9">
      <w:pPr>
        <w:pStyle w:val="Akapitzlist"/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2D4063">
        <w:rPr>
          <w:rFonts w:asciiTheme="minorHAnsi" w:hAnsiTheme="minorHAnsi" w:cstheme="minorHAnsi"/>
          <w:b/>
          <w:bCs/>
        </w:rPr>
        <w:t>§ 3 Oświadczenia i zobowiązania Stron</w:t>
      </w:r>
    </w:p>
    <w:p w14:paraId="56274B46" w14:textId="77777777" w:rsidR="00F1273E" w:rsidRPr="002D4063" w:rsidRDefault="00F1273E" w:rsidP="00F1273E">
      <w:pPr>
        <w:pStyle w:val="Akapitzlist"/>
        <w:numPr>
          <w:ilvl w:val="0"/>
          <w:numId w:val="4"/>
        </w:numPr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>Wykonawca oświadcza, że:</w:t>
      </w:r>
    </w:p>
    <w:p w14:paraId="3C7F9AFD" w14:textId="3D23085C" w:rsidR="00F1273E" w:rsidRPr="002D4063" w:rsidRDefault="00F1273E" w:rsidP="00F1273E">
      <w:pPr>
        <w:pStyle w:val="Akapitzlist"/>
        <w:numPr>
          <w:ilvl w:val="0"/>
          <w:numId w:val="5"/>
        </w:numPr>
        <w:spacing w:after="120" w:line="276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zobowiązuje się przy realizacji Umowy działać </w:t>
      </w:r>
      <w:r w:rsidR="00864860" w:rsidRPr="002D4063">
        <w:rPr>
          <w:rFonts w:asciiTheme="minorHAnsi" w:hAnsiTheme="minorHAnsi" w:cstheme="minorHAnsi"/>
        </w:rPr>
        <w:t xml:space="preserve">zgodnie z </w:t>
      </w:r>
      <w:r w:rsidRPr="002D4063">
        <w:rPr>
          <w:rFonts w:asciiTheme="minorHAnsi" w:hAnsiTheme="minorHAnsi" w:cstheme="minorHAnsi"/>
        </w:rPr>
        <w:t>potrzeb</w:t>
      </w:r>
      <w:r w:rsidR="00864860" w:rsidRPr="002D4063">
        <w:rPr>
          <w:rFonts w:asciiTheme="minorHAnsi" w:hAnsiTheme="minorHAnsi" w:cstheme="minorHAnsi"/>
        </w:rPr>
        <w:t>ami</w:t>
      </w:r>
      <w:r w:rsidRPr="002D4063">
        <w:rPr>
          <w:rFonts w:asciiTheme="minorHAnsi" w:hAnsiTheme="minorHAnsi" w:cstheme="minorHAnsi"/>
        </w:rPr>
        <w:t xml:space="preserve"> Zamawiającego, zgodnie z OPZ, Umową oraz przepisami prawa powszechnie obowiązującymi,</w:t>
      </w:r>
    </w:p>
    <w:p w14:paraId="35B7AC3E" w14:textId="04047516" w:rsidR="00AF0A52" w:rsidRPr="002D4063" w:rsidRDefault="00F1273E" w:rsidP="00F1273E">
      <w:pPr>
        <w:pStyle w:val="Akapitzlist"/>
        <w:numPr>
          <w:ilvl w:val="0"/>
          <w:numId w:val="5"/>
        </w:numPr>
        <w:spacing w:after="120" w:line="276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>nie są mu znane przeszkody prawne do realizacji Umowy,</w:t>
      </w:r>
    </w:p>
    <w:p w14:paraId="66528AD6" w14:textId="72FA4AFD" w:rsidR="00AF0A52" w:rsidRPr="002D4063" w:rsidRDefault="00AF0A52" w:rsidP="002D4063">
      <w:pPr>
        <w:pStyle w:val="Akapitzlist"/>
        <w:numPr>
          <w:ilvl w:val="0"/>
          <w:numId w:val="5"/>
        </w:numPr>
        <w:spacing w:after="120" w:line="276" w:lineRule="auto"/>
        <w:ind w:left="567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2D4063">
        <w:rPr>
          <w:rFonts w:asciiTheme="minorHAnsi" w:hAnsiTheme="minorHAnsi" w:cstheme="minorHAnsi"/>
          <w:color w:val="000000" w:themeColor="text1"/>
        </w:rPr>
        <w:t>posiada autoryzację producenta do sprzedaży licencji producenta i świadczenia usług w ramach programów licencjonowania grupowego</w:t>
      </w:r>
      <w:r w:rsidRPr="00326E3A">
        <w:rPr>
          <w:rFonts w:asciiTheme="minorHAnsi" w:hAnsiTheme="minorHAnsi" w:cstheme="minorHAnsi"/>
          <w:i/>
          <w:color w:val="000000" w:themeColor="text1"/>
        </w:rPr>
        <w:t>;</w:t>
      </w:r>
    </w:p>
    <w:p w14:paraId="21C1892A" w14:textId="50C27950" w:rsidR="00F1273E" w:rsidRPr="002D4063" w:rsidRDefault="00F1273E" w:rsidP="00F1273E">
      <w:pPr>
        <w:pStyle w:val="Akapitzlist"/>
        <w:numPr>
          <w:ilvl w:val="0"/>
          <w:numId w:val="5"/>
        </w:numPr>
        <w:spacing w:after="120" w:line="276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posiada zasoby, kwalifikacje, uprawnienia, doświadczenie, urządzenie i narzędzia niezbędne do prawidłowego wykonania Umowy oraz będzie nimi dysponował przez cały okres, </w:t>
      </w:r>
    </w:p>
    <w:p w14:paraId="18B7CFBA" w14:textId="4793A7CE" w:rsidR="00F1273E" w:rsidRPr="002D4063" w:rsidRDefault="00F1273E" w:rsidP="00F1273E">
      <w:pPr>
        <w:pStyle w:val="Akapitzlist"/>
        <w:numPr>
          <w:ilvl w:val="0"/>
          <w:numId w:val="5"/>
        </w:numPr>
        <w:spacing w:after="120" w:line="276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dostarczony przedmiot Umowy będzie zgodny z prawem oraz że </w:t>
      </w:r>
      <w:r w:rsidR="00360C2C" w:rsidRPr="002D4063">
        <w:rPr>
          <w:rFonts w:asciiTheme="minorHAnsi" w:hAnsiTheme="minorHAnsi" w:cstheme="minorHAnsi"/>
        </w:rPr>
        <w:t>Subskrypcje</w:t>
      </w:r>
      <w:r w:rsidRPr="002D4063">
        <w:rPr>
          <w:rFonts w:asciiTheme="minorHAnsi" w:hAnsiTheme="minorHAnsi" w:cstheme="minorHAnsi"/>
        </w:rPr>
        <w:t xml:space="preserve"> przekazane Zamawiającemu w ramach Umowy będą wystarczające do zgodnego z prawem korzystania, zgodnie z celem Umowy, który jest znany Wykonawcy oraz że dostarczy przedmiot Umowy nie będzie naruszał praw osób trzecich;</w:t>
      </w:r>
    </w:p>
    <w:p w14:paraId="3693CE5C" w14:textId="3A0C814B" w:rsidR="00AF0A52" w:rsidRPr="002D4063" w:rsidRDefault="00F1273E" w:rsidP="00F1273E">
      <w:pPr>
        <w:pStyle w:val="Akapitzlist"/>
        <w:numPr>
          <w:ilvl w:val="0"/>
          <w:numId w:val="5"/>
        </w:numPr>
        <w:spacing w:after="120" w:line="276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przekazane </w:t>
      </w:r>
      <w:r w:rsidR="00360C2C" w:rsidRPr="002D4063">
        <w:rPr>
          <w:rFonts w:asciiTheme="minorHAnsi" w:hAnsiTheme="minorHAnsi" w:cstheme="minorHAnsi"/>
        </w:rPr>
        <w:t>Subskrypcje</w:t>
      </w:r>
      <w:r w:rsidRPr="002D4063">
        <w:rPr>
          <w:rFonts w:asciiTheme="minorHAnsi" w:hAnsiTheme="minorHAnsi" w:cstheme="minorHAnsi"/>
        </w:rPr>
        <w:t xml:space="preserve"> oraz ich aktualizacje, będą wolne od mechanizmów blokujących jego funkcje i wolne od wirusów, koni trojańskich, robaków i innych szkodliwych programów;</w:t>
      </w:r>
    </w:p>
    <w:p w14:paraId="67886BD0" w14:textId="5F606FBE" w:rsidR="00AF0A52" w:rsidRPr="00D26B37" w:rsidRDefault="00AF0A52" w:rsidP="002D4063">
      <w:pPr>
        <w:pStyle w:val="Akapitzlist"/>
        <w:numPr>
          <w:ilvl w:val="0"/>
          <w:numId w:val="5"/>
        </w:numPr>
        <w:spacing w:after="120" w:line="276" w:lineRule="auto"/>
        <w:ind w:left="567"/>
        <w:contextualSpacing w:val="0"/>
        <w:jc w:val="both"/>
        <w:rPr>
          <w:rStyle w:val="FontStyle12"/>
          <w:rFonts w:asciiTheme="minorHAnsi" w:hAnsiTheme="minorHAnsi" w:cstheme="minorHAnsi"/>
          <w:color w:val="000000" w:themeColor="text1"/>
          <w:sz w:val="22"/>
          <w:szCs w:val="22"/>
        </w:rPr>
      </w:pPr>
      <w:r w:rsidRPr="00D26B37">
        <w:rPr>
          <w:rStyle w:val="FontStyle12"/>
          <w:rFonts w:asciiTheme="minorHAnsi" w:hAnsiTheme="minorHAnsi" w:cstheme="minorHAnsi"/>
          <w:color w:val="000000" w:themeColor="text1"/>
          <w:sz w:val="22"/>
          <w:szCs w:val="22"/>
        </w:rPr>
        <w:t>Zamawiający wskutek zawarcia umowy będzie upoważniony do korzystania w ramach zwykłego użytkowania z wszelkiego dostarczonego oprogramowania zgodnie z warunkami odpowiednio licencji/ sublicencji/ prawa do subskrypcji na oferowane oprogramowanie. Warunki licencji/prawa do subskrypcji zostaną doręczone Zamawiającemu wraz z dostawą oprogramowania.</w:t>
      </w:r>
    </w:p>
    <w:p w14:paraId="16550EB8" w14:textId="77777777" w:rsidR="00F1273E" w:rsidRPr="002D4063" w:rsidRDefault="00F1273E" w:rsidP="00F1273E">
      <w:pPr>
        <w:pStyle w:val="Akapitzlist"/>
        <w:numPr>
          <w:ilvl w:val="0"/>
          <w:numId w:val="4"/>
        </w:numPr>
        <w:spacing w:after="120" w:line="276" w:lineRule="auto"/>
        <w:ind w:left="142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>Wykonawca zobowiązuje się do należytej realizacji Umowy, w tym w szczególności:</w:t>
      </w:r>
    </w:p>
    <w:p w14:paraId="5271FE51" w14:textId="515FCF7D" w:rsidR="00F1273E" w:rsidRPr="002D4063" w:rsidRDefault="00F1273E" w:rsidP="00F1273E">
      <w:pPr>
        <w:pStyle w:val="Default"/>
        <w:numPr>
          <w:ilvl w:val="0"/>
          <w:numId w:val="6"/>
        </w:num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wykonywać Umowę w sposób, który nie będzie prowadził do powstania roszczeń osób trzecich z tytułu naruszenia ich praw, w szczególności praw własności intelektualnej. W przypadku zgłoszenia wobec Zamawiającego roszczeń o naruszenie praw osób trzecich objętych powyższym zapewnieniem, Wykonawca podejmie na swój koszt wszelkie środki obrony Zamawiającego przed takimi roszczeniami lub zarzutami i spowoduje, że Zamawiający będzie od nich zwolniony, a także pokryje wszelkie koszty i straty, jakie poniesie Zamawiający z tego tytułu. W przypadku zapłaty przez Zamawiającego jakiejkolwiek kwoty tytułem zaspokojenia roszenia osoby trzeciej, Zamawiającemu przysługuje roszczenie regresowe względem Wykonawcy</w:t>
      </w:r>
      <w:r w:rsidR="00C25348">
        <w:rPr>
          <w:rFonts w:asciiTheme="minorHAnsi" w:hAnsiTheme="minorHAnsi" w:cstheme="minorHAnsi"/>
          <w:sz w:val="22"/>
          <w:szCs w:val="22"/>
        </w:rPr>
        <w:t>,</w:t>
      </w:r>
    </w:p>
    <w:p w14:paraId="7A365385" w14:textId="77777777" w:rsidR="00F1273E" w:rsidRPr="002D4063" w:rsidRDefault="00F1273E" w:rsidP="00F1273E">
      <w:pPr>
        <w:pStyle w:val="Default"/>
        <w:numPr>
          <w:ilvl w:val="0"/>
          <w:numId w:val="6"/>
        </w:num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realizować Umowę przy wykorzystaniu całej posiadanej wiedzy i doświadczenia, zgodnie z obowiązującymi przepisami prawa, treścią i celem Umowy, przy zachowaniu najwyższej staranności, uwzględniając zawodowy charakter prowadzonej działalności, zgodnie z zasadami współczesnej wiedzy technicznej, najlepszymi praktykami i zgodnie z obowiązującymi przepisami prawa i stosowanymi normami. </w:t>
      </w:r>
    </w:p>
    <w:p w14:paraId="112F1D50" w14:textId="77777777" w:rsidR="00F1273E" w:rsidRPr="002D4063" w:rsidRDefault="00F1273E" w:rsidP="00F1273E">
      <w:pPr>
        <w:pStyle w:val="Default"/>
        <w:numPr>
          <w:ilvl w:val="0"/>
          <w:numId w:val="4"/>
        </w:numPr>
        <w:spacing w:after="12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Strony zobowiązują się do współdziałania w trakcie realizacji Umowy. Każda ze Stron zobowiązuje się dołożyć należytej staranności w celu zapewnienia drugiej Stronie informacji oraz danych niezbędnych do wykonania Umowy. W szczególności Strony będą się wzajemnie na bieżąco </w:t>
      </w:r>
      <w:r w:rsidRPr="002D4063">
        <w:rPr>
          <w:rFonts w:asciiTheme="minorHAnsi" w:hAnsiTheme="minorHAnsi" w:cstheme="minorHAnsi"/>
          <w:sz w:val="22"/>
          <w:szCs w:val="22"/>
        </w:rPr>
        <w:lastRenderedPageBreak/>
        <w:t xml:space="preserve">informować o wszelkich okolicznościach, które mogłyby spowodować nienależyte wykonanie lub niewykonanie Umowy. </w:t>
      </w:r>
    </w:p>
    <w:p w14:paraId="42A5D658" w14:textId="77777777" w:rsidR="00481557" w:rsidRDefault="00F1273E" w:rsidP="002D4063">
      <w:pPr>
        <w:pStyle w:val="Default"/>
        <w:numPr>
          <w:ilvl w:val="0"/>
          <w:numId w:val="4"/>
        </w:numPr>
        <w:spacing w:after="120" w:line="276" w:lineRule="auto"/>
        <w:ind w:left="284" w:hanging="426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 przypadku gdy Zamawiający poweźmie wątpliwość co do należytego wykonywania przez Wykonawcę Umowy, może wezwać Wykonawcę do udzielenia wyjaśnień lub do usunięcia uchybień, wyznaczając stosowny termin. </w:t>
      </w:r>
    </w:p>
    <w:p w14:paraId="194F2FAE" w14:textId="59AC8EA5" w:rsidR="00481557" w:rsidRPr="002D4063" w:rsidRDefault="00481557" w:rsidP="002D4063">
      <w:pPr>
        <w:pStyle w:val="Default"/>
        <w:numPr>
          <w:ilvl w:val="0"/>
          <w:numId w:val="4"/>
        </w:numPr>
        <w:spacing w:after="120" w:line="276" w:lineRule="auto"/>
        <w:ind w:left="284" w:hanging="426"/>
        <w:jc w:val="both"/>
        <w:rPr>
          <w:rStyle w:val="FontStyle12"/>
          <w:rFonts w:asciiTheme="minorHAnsi" w:eastAsia="Calibri" w:hAnsiTheme="minorHAnsi" w:cstheme="minorHAnsi"/>
          <w:sz w:val="22"/>
          <w:szCs w:val="22"/>
        </w:rPr>
      </w:pPr>
      <w:r w:rsidRPr="002D4063">
        <w:rPr>
          <w:rStyle w:val="FontStyle12"/>
          <w:rFonts w:asciiTheme="minorHAnsi" w:hAnsiTheme="minorHAnsi" w:cs="Calibri"/>
          <w:color w:val="000000" w:themeColor="text1"/>
          <w:sz w:val="22"/>
          <w:szCs w:val="22"/>
        </w:rPr>
        <w:t>W przypadku, gdy zaoferowane przez Wykonawcę oprogramowanie, z zastrzeżeniem wymagań Zamawiającego określonych w Załączniku nr 1 do umowy - Opis przedmiotu zamówienia nie będzie właściwie współdziałać ze sprzętem i oprogramowaniem funkcjonującym u Zamawiającego i/lub spowoduje zakłócenia w funkcjonowaniu pracy środowiska sprzętowo-programowego u Zamawiającego, Wykonawca po</w:t>
      </w:r>
      <w:r w:rsidR="003A0CBF">
        <w:rPr>
          <w:rStyle w:val="FontStyle12"/>
          <w:rFonts w:asciiTheme="minorHAnsi" w:hAnsiTheme="minorHAnsi" w:cs="Calibri"/>
          <w:color w:val="000000" w:themeColor="text1"/>
          <w:sz w:val="22"/>
          <w:szCs w:val="22"/>
        </w:rPr>
        <w:t xml:space="preserve">kryje wszelkie koszty związane </w:t>
      </w:r>
      <w:r w:rsidRPr="002D4063">
        <w:rPr>
          <w:rStyle w:val="FontStyle12"/>
          <w:rFonts w:asciiTheme="minorHAnsi" w:hAnsiTheme="minorHAnsi" w:cs="Calibri"/>
          <w:color w:val="000000" w:themeColor="text1"/>
          <w:sz w:val="22"/>
          <w:szCs w:val="22"/>
        </w:rPr>
        <w:t>z przywróceniem i sprawnym działaniem infrastruktury sprzętowo-programowej u Zamawiającego oraz na własny koszt dokona niezbędnych modyfikacji przywracających właściwe działanie środowiska sprzętowo-programowego - również po odinstalowaniu oprogramowania równoważnego.</w:t>
      </w:r>
    </w:p>
    <w:p w14:paraId="32CE8E2D" w14:textId="77777777" w:rsidR="00F1273E" w:rsidRPr="002D4063" w:rsidRDefault="00F1273E" w:rsidP="00F1273E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93131DC" w14:textId="77777777" w:rsidR="00F1273E" w:rsidRPr="002D4063" w:rsidRDefault="00F1273E" w:rsidP="007D6AB9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D4063">
        <w:rPr>
          <w:rFonts w:asciiTheme="minorHAnsi" w:hAnsiTheme="minorHAnsi" w:cstheme="minorHAnsi"/>
          <w:b/>
          <w:bCs/>
        </w:rPr>
        <w:t>§ 4 Odbiór</w:t>
      </w:r>
    </w:p>
    <w:p w14:paraId="2F5292C6" w14:textId="30B29596" w:rsidR="00F1273E" w:rsidRPr="002D4063" w:rsidRDefault="00F1273E" w:rsidP="00F1273E">
      <w:pPr>
        <w:pStyle w:val="Akapitzlist"/>
        <w:numPr>
          <w:ilvl w:val="3"/>
          <w:numId w:val="4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Potwierdzeniem prawidłowego wykonania dostawy </w:t>
      </w:r>
      <w:r w:rsidR="00360C2C" w:rsidRPr="002D4063">
        <w:rPr>
          <w:rFonts w:asciiTheme="minorHAnsi" w:hAnsiTheme="minorHAnsi" w:cstheme="minorHAnsi"/>
        </w:rPr>
        <w:t>Subskrypcji</w:t>
      </w:r>
      <w:r w:rsidR="0064673C">
        <w:rPr>
          <w:rFonts w:asciiTheme="minorHAnsi" w:hAnsiTheme="minorHAnsi" w:cstheme="minorHAnsi"/>
        </w:rPr>
        <w:t xml:space="preserve"> </w:t>
      </w:r>
      <w:r w:rsidRPr="002D4063">
        <w:rPr>
          <w:rFonts w:asciiTheme="minorHAnsi" w:hAnsiTheme="minorHAnsi" w:cstheme="minorHAnsi"/>
        </w:rPr>
        <w:t xml:space="preserve">jest obustronnie podpisany Protokół Odbioru, który zostanie podpisany po dokonaniu sprawdzenia kompletności i należytym zrealizowaniu czynności wchodzących w przedmiot Umowy. Umowa uważana jest za wykonaną z dniem podpisania przez Strony bez zastrzeżeń Protokołu Odbioru. </w:t>
      </w:r>
    </w:p>
    <w:p w14:paraId="0DD58535" w14:textId="77777777" w:rsidR="00F1273E" w:rsidRPr="002D4063" w:rsidRDefault="00F1273E" w:rsidP="00F1273E">
      <w:pPr>
        <w:pStyle w:val="Akapitzlist"/>
        <w:numPr>
          <w:ilvl w:val="3"/>
          <w:numId w:val="4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W przypadku, gdy Zamawiający stwierdzi, że Umowa została wykonana w sposób nieprawidłowy, występują jakiekolwiek braki lub wady, Wykonawca zobowiązany jest do ich uzupełnienia w sposób niezwłoczny lub w terminie wyznaczonym przez Zamawiającego. Powyższe nie wyłącza uprawnienia Zamawiającego do naliczenia kar umownych przewidziany w Umowie. </w:t>
      </w:r>
    </w:p>
    <w:p w14:paraId="5363FC79" w14:textId="77777777" w:rsidR="00F1273E" w:rsidRPr="002D4063" w:rsidRDefault="00F1273E" w:rsidP="00F1273E">
      <w:pPr>
        <w:pStyle w:val="Akapitzlist"/>
        <w:numPr>
          <w:ilvl w:val="3"/>
          <w:numId w:val="4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 xml:space="preserve">W przypadku odmowy podpisania przez Zamawiającego Protokołu Odbioru procedura odbioru zostanie powtórzona zgodnie z postanowieniami niniejszego paragrafu. </w:t>
      </w:r>
    </w:p>
    <w:p w14:paraId="3DD98CF7" w14:textId="77777777" w:rsidR="00F1273E" w:rsidRPr="002D4063" w:rsidRDefault="00F1273E" w:rsidP="00F1273E">
      <w:pPr>
        <w:pStyle w:val="Default"/>
        <w:numPr>
          <w:ilvl w:val="0"/>
          <w:numId w:val="4"/>
        </w:num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Dokonanie odbioru przez Zamawiającego nie zwalnia Wykonawcy od odpowiedzialności za wady lub niezgodności przedmiotu Umowy w stosunku do treści Umowy, w tym OPZ, jeżeli były one ukryte lub Wykonawca o nich wiedział lub jako profesjonalista powinien był o nich wiedzieć. Dokonanie odbioru nie wpływa na możliwość skorzystania przez Zamawiającego z uprawnień przysługujących mu na mocy powszechnie obowiązujących przepisów prawa oraz postanowień Umowy w wypadku nienależytego wykonania Umowy, w tym również na prawo Zamawiającego do naliczenia kar umownych, dochodzenia odszkodowań oraz odstąpienia od Umowy lub jej wypowiedzenia </w:t>
      </w:r>
    </w:p>
    <w:p w14:paraId="1D041CBE" w14:textId="249ED56F" w:rsidR="00225536" w:rsidRPr="002D4063" w:rsidRDefault="00225536" w:rsidP="00225536">
      <w:pPr>
        <w:spacing w:line="276" w:lineRule="auto"/>
        <w:contextualSpacing/>
        <w:jc w:val="center"/>
        <w:rPr>
          <w:rFonts w:asciiTheme="minorHAnsi" w:hAnsiTheme="minorHAnsi" w:cstheme="minorHAnsi"/>
          <w:b/>
          <w:kern w:val="1"/>
          <w:szCs w:val="20"/>
          <w:lang w:eastAsia="hi-IN" w:bidi="hi-IN"/>
        </w:rPr>
      </w:pPr>
      <w:r w:rsidRPr="002D4063">
        <w:rPr>
          <w:rFonts w:asciiTheme="minorHAnsi" w:hAnsiTheme="minorHAnsi" w:cstheme="minorHAnsi"/>
          <w:b/>
          <w:kern w:val="1"/>
          <w:szCs w:val="20"/>
          <w:lang w:eastAsia="hi-IN" w:bidi="hi-IN"/>
        </w:rPr>
        <w:t>§ 5</w:t>
      </w:r>
    </w:p>
    <w:p w14:paraId="41CF6802" w14:textId="77777777" w:rsidR="00225536" w:rsidRPr="002D4063" w:rsidRDefault="00225536" w:rsidP="007D6AB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D4063">
        <w:rPr>
          <w:rFonts w:asciiTheme="minorHAnsi" w:hAnsiTheme="minorHAnsi" w:cstheme="minorHAnsi"/>
          <w:b/>
        </w:rPr>
        <w:t>Poufność i dane osobowe</w:t>
      </w:r>
    </w:p>
    <w:p w14:paraId="4CD5FD67" w14:textId="77777777" w:rsidR="00225536" w:rsidRPr="002D4063" w:rsidRDefault="00225536" w:rsidP="007D6AB9">
      <w:pPr>
        <w:pStyle w:val="Akapitzlist"/>
        <w:numPr>
          <w:ilvl w:val="0"/>
          <w:numId w:val="30"/>
        </w:numPr>
        <w:autoSpaceDN/>
        <w:spacing w:after="0" w:line="276" w:lineRule="auto"/>
        <w:ind w:left="426" w:hanging="568"/>
        <w:contextualSpacing w:val="0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</w:rPr>
        <w:t>Wykonawca zobowiązuje się do utrzymania w tajemnicy wszelkich danych o Zamawiającym oraz informacji, jakie uzyskał w związku z realizacją Umowy, bez względu na sposób i formę ich utrwalenia i przekazania, także bezterminowo po wygaśnięciu Umowy.</w:t>
      </w:r>
    </w:p>
    <w:p w14:paraId="486728BE" w14:textId="2C4C975B" w:rsidR="00225536" w:rsidRPr="002D4063" w:rsidRDefault="00225536" w:rsidP="00F3157F">
      <w:pPr>
        <w:numPr>
          <w:ilvl w:val="0"/>
          <w:numId w:val="30"/>
        </w:numPr>
        <w:autoSpaceDN/>
        <w:spacing w:after="0" w:line="276" w:lineRule="auto"/>
        <w:ind w:left="426" w:hanging="567"/>
        <w:jc w:val="both"/>
        <w:rPr>
          <w:rFonts w:asciiTheme="minorHAnsi" w:eastAsia="Times New Roman" w:hAnsiTheme="minorHAnsi" w:cstheme="minorHAnsi"/>
          <w:szCs w:val="20"/>
        </w:rPr>
      </w:pPr>
      <w:r w:rsidRPr="002D4063">
        <w:rPr>
          <w:rFonts w:asciiTheme="minorHAnsi" w:hAnsiTheme="minorHAnsi" w:cstheme="minorHAnsi"/>
          <w:szCs w:val="20"/>
        </w:rPr>
        <w:t xml:space="preserve">Strony wzajemnie oświadczają, że posiadają prawo przetwarzania danych osób , o których mowa w </w:t>
      </w:r>
      <w:r w:rsidRPr="002D4063">
        <w:rPr>
          <w:rFonts w:asciiTheme="minorHAnsi" w:hAnsiTheme="minorHAnsi" w:cstheme="minorHAnsi"/>
          <w:b/>
          <w:kern w:val="1"/>
          <w:szCs w:val="20"/>
          <w:lang w:eastAsia="hi-IN" w:bidi="hi-IN"/>
        </w:rPr>
        <w:t>§ 1</w:t>
      </w:r>
      <w:r w:rsidR="00AE27CE" w:rsidRPr="002D4063">
        <w:rPr>
          <w:rFonts w:asciiTheme="minorHAnsi" w:hAnsiTheme="minorHAnsi" w:cstheme="minorHAnsi"/>
          <w:b/>
          <w:kern w:val="1"/>
          <w:szCs w:val="20"/>
          <w:lang w:eastAsia="hi-IN" w:bidi="hi-IN"/>
        </w:rPr>
        <w:t>1</w:t>
      </w:r>
      <w:r w:rsidRPr="002D4063">
        <w:rPr>
          <w:rFonts w:asciiTheme="minorHAnsi" w:hAnsiTheme="minorHAnsi" w:cstheme="minorHAnsi"/>
          <w:b/>
          <w:kern w:val="1"/>
          <w:szCs w:val="20"/>
          <w:lang w:eastAsia="hi-IN" w:bidi="hi-IN"/>
        </w:rPr>
        <w:t xml:space="preserve"> </w:t>
      </w:r>
      <w:r w:rsidRPr="002D4063">
        <w:rPr>
          <w:rFonts w:asciiTheme="minorHAnsi" w:hAnsiTheme="minorHAnsi" w:cstheme="minorHAnsi"/>
          <w:szCs w:val="20"/>
        </w:rPr>
        <w:t xml:space="preserve">tj. imienia, nazwiska, stanowiska służbowego, numeru telefonu oraz adresu e-mail oraz że dane te przetwarzane będą przez każdą z nich wyłącznie dla potrzeb wykonywania niniejszej umowy, przez okres jej trwania z uwzględnieniem ustawowych terminów przechowywania </w:t>
      </w:r>
      <w:r w:rsidRPr="002D4063">
        <w:rPr>
          <w:rFonts w:asciiTheme="minorHAnsi" w:hAnsiTheme="minorHAnsi" w:cstheme="minorHAnsi"/>
          <w:szCs w:val="20"/>
        </w:rPr>
        <w:lastRenderedPageBreak/>
        <w:t>dokumentacji, zgodnie z obowiązującymi przepisami prawa</w:t>
      </w:r>
      <w:r w:rsidR="00267279" w:rsidRPr="002D4063">
        <w:rPr>
          <w:rFonts w:asciiTheme="minorHAnsi" w:hAnsiTheme="minorHAnsi" w:cstheme="minorHAnsi"/>
          <w:szCs w:val="20"/>
        </w:rPr>
        <w:t xml:space="preserve"> </w:t>
      </w:r>
      <w:r w:rsidRPr="002D4063">
        <w:rPr>
          <w:rFonts w:asciiTheme="minorHAnsi" w:hAnsiTheme="minorHAnsi" w:cstheme="minorHAnsi"/>
          <w:szCs w:val="20"/>
        </w:rPr>
        <w:t>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1.</w:t>
      </w:r>
    </w:p>
    <w:p w14:paraId="3892D013" w14:textId="77777777" w:rsidR="00225536" w:rsidRPr="002D4063" w:rsidRDefault="00225536" w:rsidP="003A0CBF">
      <w:pPr>
        <w:numPr>
          <w:ilvl w:val="0"/>
          <w:numId w:val="30"/>
        </w:numPr>
        <w:autoSpaceDN/>
        <w:spacing w:after="0" w:line="276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2D4063">
        <w:rPr>
          <w:rFonts w:asciiTheme="minorHAnsi" w:hAnsiTheme="minorHAnsi" w:cstheme="minorHAnsi"/>
          <w:szCs w:val="20"/>
        </w:rPr>
        <w:t>Wszelkie spory wynikłe w trakcie realizacji niniejszej umowy strony zobowiązują się załatwić polubownie, a w przypadku braku takiej możliwości poddają rozstrzygnięciu sądu właściwego dla siedziby Zamawiającego.</w:t>
      </w:r>
    </w:p>
    <w:p w14:paraId="7429DD3D" w14:textId="77777777" w:rsidR="0002707B" w:rsidRPr="002D4063" w:rsidRDefault="0002707B" w:rsidP="00F3157F">
      <w:pPr>
        <w:pStyle w:val="Akapitzlist"/>
        <w:spacing w:after="120" w:line="276" w:lineRule="auto"/>
        <w:ind w:left="1440"/>
        <w:contextualSpacing w:val="0"/>
        <w:rPr>
          <w:rFonts w:asciiTheme="minorHAnsi" w:hAnsiTheme="minorHAnsi" w:cstheme="minorHAnsi"/>
        </w:rPr>
      </w:pPr>
    </w:p>
    <w:p w14:paraId="47AC8588" w14:textId="797BA3D1" w:rsidR="00F1273E" w:rsidRPr="002D4063" w:rsidRDefault="00F1273E" w:rsidP="007D6AB9">
      <w:pPr>
        <w:pStyle w:val="Akapitzlist"/>
        <w:spacing w:after="0" w:line="276" w:lineRule="auto"/>
        <w:ind w:left="426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2D4063">
        <w:rPr>
          <w:rFonts w:asciiTheme="minorHAnsi" w:hAnsiTheme="minorHAnsi" w:cstheme="minorHAnsi"/>
          <w:b/>
          <w:bCs/>
        </w:rPr>
        <w:t xml:space="preserve">§ </w:t>
      </w:r>
      <w:r w:rsidR="005872BF" w:rsidRPr="002D4063">
        <w:rPr>
          <w:rFonts w:asciiTheme="minorHAnsi" w:hAnsiTheme="minorHAnsi" w:cstheme="minorHAnsi"/>
          <w:b/>
          <w:bCs/>
        </w:rPr>
        <w:t xml:space="preserve">6 </w:t>
      </w:r>
      <w:r w:rsidRPr="002D4063">
        <w:rPr>
          <w:rFonts w:asciiTheme="minorHAnsi" w:hAnsiTheme="minorHAnsi" w:cstheme="minorHAnsi"/>
          <w:b/>
          <w:bCs/>
        </w:rPr>
        <w:t>Podwykonawcy</w:t>
      </w:r>
    </w:p>
    <w:p w14:paraId="408B9A2F" w14:textId="77777777" w:rsidR="00F1273E" w:rsidRPr="002D4063" w:rsidRDefault="00F1273E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Wykonawca jest uprawniony do powierzenia wykonania części przedmiotu Umowy podwykonawcom, z zastrzeżeniem poniższych postanowień. </w:t>
      </w:r>
    </w:p>
    <w:p w14:paraId="46A6C681" w14:textId="77777777" w:rsidR="00F1273E" w:rsidRPr="002D4063" w:rsidRDefault="00F1273E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>Wykonawca wykona Umowę przy udziale następujących podwykonawców/Wykonawca wykona przedmiot Umowy samodzielnie.*</w:t>
      </w:r>
      <w:r w:rsidRPr="002D406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D40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71A1D01" w14:textId="77777777" w:rsidR="00F1273E" w:rsidRPr="002D4063" w:rsidRDefault="00F1273E" w:rsidP="00F3157F">
      <w:pPr>
        <w:pStyle w:val="Default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[wskazanie firmy, danych kontaktowych, osób reprezentujących podwykonawcę] […] - w zakresie […],</w:t>
      </w:r>
    </w:p>
    <w:p w14:paraId="0FD7768C" w14:textId="77777777" w:rsidR="00F1273E" w:rsidRPr="002D4063" w:rsidRDefault="00F1273E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Umowy. </w:t>
      </w:r>
    </w:p>
    <w:p w14:paraId="57EBA1C3" w14:textId="77777777" w:rsidR="00F1273E" w:rsidRPr="002D4063" w:rsidRDefault="00F1273E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Informacja o zmianie danych dotyczących podwykonawców powinna zostać przekazana Zamawiającemu w terminie 1 dnia roboczego od zmiany danych. </w:t>
      </w:r>
    </w:p>
    <w:p w14:paraId="05A9ABEE" w14:textId="77777777" w:rsidR="00F1273E" w:rsidRPr="002D4063" w:rsidRDefault="00F1273E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Zamawiający jest uprawniony do odmowy współdziałania z podwykonawcą, o udziale którego nie uzyskał informacji, do czasu przekazania przez Wykonawcę niezbędnych danych, a niedochowanie terminów powstałe wskutek braku współdziałania z takim podwykonawcą stanowi zwłokę Wykonawcy. </w:t>
      </w:r>
    </w:p>
    <w:p w14:paraId="5A891671" w14:textId="77777777" w:rsidR="00F1273E" w:rsidRPr="002D4063" w:rsidRDefault="00F1273E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 przypadku powierzenia wykonania części Umowy podwykonawcom, Wykonawca odpowiada za działania i zaniechania podwykonawców oraz ich personelu, jak za działania i zaniechania własne. </w:t>
      </w:r>
    </w:p>
    <w:p w14:paraId="582EC7F0" w14:textId="77777777" w:rsidR="00F1273E" w:rsidRPr="002D4063" w:rsidRDefault="00F1273E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Za zapłatę wynagrodzenia podwykonawcom wyłączną odpowiedzialność ponosi Wykonawca. </w:t>
      </w:r>
    </w:p>
    <w:p w14:paraId="15B928B1" w14:textId="7CE29C42" w:rsidR="00F1273E" w:rsidRPr="002D4063" w:rsidRDefault="00F40A1A" w:rsidP="00F3157F">
      <w:pPr>
        <w:pStyle w:val="Default"/>
        <w:numPr>
          <w:ilvl w:val="3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 </w:t>
      </w:r>
      <w:r w:rsidR="00F1273E" w:rsidRPr="002D4063">
        <w:rPr>
          <w:rFonts w:asciiTheme="minorHAnsi" w:hAnsiTheme="minorHAnsi" w:cstheme="minorHAnsi"/>
          <w:sz w:val="22"/>
          <w:szCs w:val="22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</w:t>
      </w:r>
      <w:r w:rsidR="00094223">
        <w:rPr>
          <w:rFonts w:asciiTheme="minorHAnsi" w:hAnsiTheme="minorHAnsi" w:cstheme="minorHAnsi"/>
          <w:sz w:val="22"/>
          <w:szCs w:val="22"/>
        </w:rPr>
        <w:t>.</w:t>
      </w:r>
      <w:r w:rsidR="00F1273E" w:rsidRPr="002D40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651A45" w14:textId="77777777" w:rsidR="00C06B18" w:rsidRPr="002D4063" w:rsidRDefault="00C06B18" w:rsidP="00F3157F">
      <w:pPr>
        <w:pStyle w:val="Default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B5AD45B" w14:textId="048B5385" w:rsidR="00F1273E" w:rsidRPr="002D4063" w:rsidRDefault="00F1273E" w:rsidP="007D6AB9">
      <w:pPr>
        <w:pStyle w:val="Akapitzlist"/>
        <w:spacing w:after="0" w:line="276" w:lineRule="auto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2D4063">
        <w:rPr>
          <w:rFonts w:asciiTheme="minorHAnsi" w:hAnsiTheme="minorHAnsi" w:cstheme="minorHAnsi"/>
          <w:b/>
          <w:bCs/>
        </w:rPr>
        <w:t xml:space="preserve">§ </w:t>
      </w:r>
      <w:r w:rsidR="005872BF" w:rsidRPr="002D4063">
        <w:rPr>
          <w:rFonts w:asciiTheme="minorHAnsi" w:hAnsiTheme="minorHAnsi" w:cstheme="minorHAnsi"/>
          <w:b/>
          <w:bCs/>
        </w:rPr>
        <w:t xml:space="preserve">7 </w:t>
      </w:r>
      <w:r w:rsidRPr="002D4063">
        <w:rPr>
          <w:rFonts w:asciiTheme="minorHAnsi" w:hAnsiTheme="minorHAnsi" w:cstheme="minorHAnsi"/>
          <w:b/>
          <w:bCs/>
        </w:rPr>
        <w:t>Wynagrodzenie i warunki płatności</w:t>
      </w:r>
    </w:p>
    <w:p w14:paraId="5488B973" w14:textId="5B5C4029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2D4063">
        <w:rPr>
          <w:rFonts w:asciiTheme="minorHAnsi" w:hAnsiTheme="minorHAnsi" w:cstheme="minorHAnsi"/>
          <w:sz w:val="22"/>
          <w:szCs w:val="22"/>
        </w:rPr>
        <w:t xml:space="preserve">tytułu należytego wykonania Umowy Wykonawcy przysługuje wynagrodzenie w wysokości ……… (słownie:  ………..) zł netto oraz VAT w kwocie: ……(słownie: ……….) zł, tj. ………..(słownie: ………) zł brutto. </w:t>
      </w:r>
    </w:p>
    <w:p w14:paraId="1C3F4992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lastRenderedPageBreak/>
        <w:t>Wynagrodzenie, o którym mowa w ust. 1 powyżej, obejmuje wszystkie koszty związane z realizacją przedmiotu Umowy, w szczególności koszty udzielonych Subskrypcji programowania, w tym aktualizacji, a także wszelkie inne opłaty, koszty i nakłady Wykonawcy, niezbędne do wykonania przedmiotu Umowy, poniesione przez Wykonawcę w związku z realizacją Umowy. Wykonawcy nie przysługuje zwrot od Zamawiającego jakichkolwiek dodatkowych, nieujętych w OPZ i Umowie, kosztów, opłat i podatków poniesionych przez Wykonawcę w związku z realizacją Umowy.</w:t>
      </w:r>
    </w:p>
    <w:p w14:paraId="42F622E2" w14:textId="38542CBE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>Wynagrodzenie, o którym mowa w ust. 1 powyżej, płatne będzie w terminie do 2</w:t>
      </w:r>
      <w:r w:rsidR="00945DBE">
        <w:rPr>
          <w:rFonts w:asciiTheme="minorHAnsi" w:hAnsiTheme="minorHAnsi" w:cstheme="minorHAnsi"/>
          <w:sz w:val="22"/>
          <w:szCs w:val="22"/>
        </w:rPr>
        <w:t>1</w:t>
      </w:r>
      <w:r w:rsidRPr="002D4063">
        <w:rPr>
          <w:rFonts w:asciiTheme="minorHAnsi" w:hAnsiTheme="minorHAnsi" w:cstheme="minorHAnsi"/>
          <w:sz w:val="22"/>
          <w:szCs w:val="22"/>
        </w:rPr>
        <w:t xml:space="preserve"> dni od daty otrzymania przez Zamawiającego prawidłowo wystawionej faktury, na rachunek bankowy Wykonawcy wskazany na fakturze, zgłoszony do wykazu czynnych podatników VAT (biała lista podatników). </w:t>
      </w:r>
    </w:p>
    <w:p w14:paraId="77A4FE75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Podstawą do zapłaty faktury będzie podpisany przez Strony bez zastrzeżeń Protokół Odbioru Dostawy sporządzony wg wzoru stanowiącego Załącznik Nr 3 do umowy. </w:t>
      </w:r>
    </w:p>
    <w:p w14:paraId="0FC2BDDA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W przypadku faktury wystawionej niezgodnie z obowiązującymi przepisami lub postanowieniami umowy oraz pozytywnie zweryfikowanym rachunkiem bankowym w wykazie podmiotów, o którym mowa w art. 96b ustawy o podatku od towarów i usług, zapłata wynagrodzenia nastąpi dopiero po otrzymaniu przez Zamawiającego prawidłowo wystawionej faktury korygującej lub podpisanej przez Wykonawcę noty korygującej. Z tego tytułu Wykonawcy nie przysługują roszczenia z tytułu niedotrzymania terminu płatności, o których mowa w ust. 10.</w:t>
      </w:r>
    </w:p>
    <w:p w14:paraId="3CFA04AD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Fakturę należy doręczyć na adres siedziby Zamawiającego lub przesłać w formie elektronicznej z adresu e-mailowego Wykonawcy: …………………….……. na adres e-mailowy Zamawiającego: </w:t>
      </w:r>
      <w:r w:rsidRPr="002D4063">
        <w:rPr>
          <w:rFonts w:asciiTheme="minorHAnsi" w:hAnsiTheme="minorHAnsi" w:cstheme="minorHAnsi"/>
          <w:b/>
          <w:sz w:val="22"/>
          <w:szCs w:val="22"/>
        </w:rPr>
        <w:t>kancelaria@gif.gov.pl</w:t>
      </w:r>
      <w:r w:rsidRPr="002D4063">
        <w:rPr>
          <w:rFonts w:asciiTheme="minorHAnsi" w:hAnsiTheme="minorHAnsi" w:cstheme="minorHAnsi"/>
          <w:sz w:val="22"/>
          <w:szCs w:val="22"/>
        </w:rPr>
        <w:t xml:space="preserve"> lub za pomocą platformy, o której mowa w ustawie z dnia 9 listopada 2018 r. o elektronicznym fakturowaniu w zamówieniach publicznych, konsekwencjach na roboty budowlane lub usługi oraz partnerstwie publiczno-prawym. Faktury w formie elektronicznej należy przesyłać w dni robocze do godziny 16:15. Jeżeli faktura wpłynie po godzinie 16:15, datą jej dostarczenia będzie kolejny dzień roboczy. Zmiana adresu e-mail, o którym mowa w zdaniu pierwszym, następuje poprzez skuteczne powiadomienie drugiej strony poprzez przesłanie odpowiedniej informacji na adres e-mail Wykonawcy i nie stanowi zmiany umowy. </w:t>
      </w:r>
    </w:p>
    <w:p w14:paraId="5E922854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W przypadku dostarczenia przez Wykonawcę faktury w formie elektronicznej z wykorzystaniem innego niż wskazany w ust. 6 adresu e-mail, bez uprzedniego powiadomienia Zamawiającego, taką fakturę uznaje się za nieskutecznie dostarczoną.</w:t>
      </w:r>
    </w:p>
    <w:p w14:paraId="2822034C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Faktura powinna zawierać oprócz wymaganych danych także numer Umowy, z której realizacją wiąże się wypłata wynagrodzenia. </w:t>
      </w:r>
    </w:p>
    <w:p w14:paraId="3BE539D9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14:paraId="63E91F5C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Za niedotrzymanie terminu płatności faktury Wykonawca może naliczyć ustawowe odsetki za opóźnienie.</w:t>
      </w:r>
    </w:p>
    <w:p w14:paraId="0164EAFC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Wykonawca oświadcza, że rachunek, który będzie wskazany na fakturze został otwarty w związku z prowadzoną przez Wykonawcę działalnością gospodarczą, zgłoszony i ujawniony w wykazie prowadzonym przez Szefa Krajowej Administracji Skarbowej (tzw. „biała lista”) na podstawie art. 96b ust. 1 ustawy z dnia 11 marca 2004 r. o podatku od towarów i usług. W </w:t>
      </w:r>
      <w:r w:rsidRPr="002D4063">
        <w:rPr>
          <w:rFonts w:asciiTheme="minorHAnsi" w:hAnsiTheme="minorHAnsi" w:cstheme="minorHAnsi"/>
          <w:sz w:val="22"/>
          <w:szCs w:val="22"/>
        </w:rPr>
        <w:lastRenderedPageBreak/>
        <w:t>przypadku, gdy wskazany rachunek bankowy nie będzie znajdował się w ww. wykazie, Zamawiający uprawniony będzie do dokonania zapłaty na inny rachunek bankowy Wykonawcy wskazany w ww. wykazie.</w:t>
      </w:r>
    </w:p>
    <w:p w14:paraId="179781DE" w14:textId="77777777" w:rsidR="007C2621" w:rsidRPr="002D4063" w:rsidRDefault="007C2621" w:rsidP="007C2621">
      <w:pPr>
        <w:pStyle w:val="Default"/>
        <w:numPr>
          <w:ilvl w:val="6"/>
          <w:numId w:val="8"/>
        </w:numPr>
        <w:spacing w:after="12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Cesja wierzytelności wynikająca z realizacji niniejszej umowy, jak też dokonanie jakiejkolwiek innej czynności prawnej skutkującej zmianą wierzyciela wymaga pisemnej zgody Zamawiającego. Dokonanie cesji bez zgody Zamawiającego stanowić będzie istotne naruszenie umowy i może skutkować odstąpieniem Zamawiającego od umowy.</w:t>
      </w:r>
    </w:p>
    <w:p w14:paraId="448D3109" w14:textId="77777777" w:rsidR="00F1273E" w:rsidRPr="002D4063" w:rsidRDefault="00F1273E" w:rsidP="00AE27CE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9F0CD8" w14:textId="27D82D00" w:rsidR="00F1273E" w:rsidRPr="002D4063" w:rsidRDefault="00F1273E" w:rsidP="007D6AB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AE27CE" w:rsidRPr="002D406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5872BF"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4063">
        <w:rPr>
          <w:rFonts w:asciiTheme="minorHAnsi" w:hAnsiTheme="minorHAnsi" w:cstheme="minorHAnsi"/>
          <w:b/>
          <w:bCs/>
        </w:rPr>
        <w:t>Kary umowne</w:t>
      </w:r>
    </w:p>
    <w:p w14:paraId="2BBCADDC" w14:textId="77777777" w:rsidR="00F1273E" w:rsidRPr="002D4063" w:rsidRDefault="00F1273E" w:rsidP="00F1273E">
      <w:pPr>
        <w:pStyle w:val="Default"/>
        <w:numPr>
          <w:ilvl w:val="6"/>
          <w:numId w:val="7"/>
        </w:numPr>
        <w:spacing w:after="120" w:line="276" w:lineRule="auto"/>
        <w:ind w:left="426" w:hanging="425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Wykonawca zapłaci Zamawiającemu kary umowne w okolicznościach i wysokościach ustalonych poniżej: </w:t>
      </w:r>
    </w:p>
    <w:p w14:paraId="7C1F5E9D" w14:textId="01BC81E0" w:rsidR="00F1273E" w:rsidRPr="002D4063" w:rsidRDefault="00F1273E" w:rsidP="00F1273E">
      <w:pPr>
        <w:pStyle w:val="Default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 przypadku zwłoki w realizacji przez Wykonawcę przedmiotu Umowy w zakresie i w stosunku do terminu, o którym mowa w § 2 ust. 1 Umowy </w:t>
      </w:r>
      <w:r w:rsidR="00DB4EDD" w:rsidRPr="002D406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C81754" w:rsidRPr="002D4063">
        <w:rPr>
          <w:rFonts w:asciiTheme="minorHAnsi" w:hAnsiTheme="minorHAnsi" w:cstheme="minorHAnsi"/>
          <w:sz w:val="22"/>
          <w:szCs w:val="22"/>
        </w:rPr>
        <w:t>0,5</w:t>
      </w:r>
      <w:r w:rsidRPr="002D4063">
        <w:rPr>
          <w:rFonts w:asciiTheme="minorHAnsi" w:hAnsiTheme="minorHAnsi" w:cstheme="minorHAnsi"/>
          <w:sz w:val="22"/>
          <w:szCs w:val="22"/>
        </w:rPr>
        <w:t xml:space="preserve"> % wynagrodzenia</w:t>
      </w:r>
      <w:r w:rsidR="00C27C35" w:rsidRPr="002D4063">
        <w:rPr>
          <w:rFonts w:asciiTheme="minorHAnsi" w:hAnsiTheme="minorHAnsi" w:cstheme="minorHAnsi"/>
          <w:sz w:val="22"/>
          <w:szCs w:val="22"/>
        </w:rPr>
        <w:t xml:space="preserve"> brutto</w:t>
      </w:r>
      <w:r w:rsidRPr="002D4063">
        <w:rPr>
          <w:rFonts w:asciiTheme="minorHAnsi" w:hAnsiTheme="minorHAnsi" w:cstheme="minorHAnsi"/>
          <w:sz w:val="22"/>
          <w:szCs w:val="22"/>
        </w:rPr>
        <w:t>, o którym mowa w §</w:t>
      </w:r>
      <w:r w:rsidR="005872BF" w:rsidRPr="002D4063">
        <w:rPr>
          <w:rFonts w:asciiTheme="minorHAnsi" w:hAnsiTheme="minorHAnsi" w:cstheme="minorHAnsi"/>
          <w:sz w:val="22"/>
          <w:szCs w:val="22"/>
        </w:rPr>
        <w:t xml:space="preserve">7 </w:t>
      </w:r>
      <w:r w:rsidRPr="002D4063">
        <w:rPr>
          <w:rFonts w:asciiTheme="minorHAnsi" w:hAnsiTheme="minorHAnsi" w:cstheme="minorHAnsi"/>
          <w:sz w:val="22"/>
          <w:szCs w:val="22"/>
        </w:rPr>
        <w:t>ust. 1 Umowy</w:t>
      </w:r>
      <w:r w:rsidR="00923EAF" w:rsidRPr="002D4063">
        <w:rPr>
          <w:rFonts w:asciiTheme="minorHAnsi" w:hAnsiTheme="minorHAnsi" w:cstheme="minorHAnsi"/>
          <w:sz w:val="22"/>
          <w:szCs w:val="22"/>
        </w:rPr>
        <w:t>,</w:t>
      </w:r>
      <w:r w:rsidRPr="002D4063">
        <w:rPr>
          <w:rFonts w:asciiTheme="minorHAnsi" w:hAnsiTheme="minorHAnsi" w:cstheme="minorHAnsi"/>
          <w:sz w:val="22"/>
          <w:szCs w:val="22"/>
        </w:rPr>
        <w:t xml:space="preserve"> za każdy rozpoczęty dzień zwłoki</w:t>
      </w:r>
      <w:r w:rsidR="00D87BF0" w:rsidRPr="002D4063">
        <w:rPr>
          <w:rFonts w:asciiTheme="minorHAnsi" w:hAnsiTheme="minorHAnsi" w:cstheme="minorHAnsi"/>
          <w:sz w:val="22"/>
          <w:szCs w:val="22"/>
        </w:rPr>
        <w:t xml:space="preserve">, nie więcej jednak niż kara umowna, o której mowa w pkt </w:t>
      </w:r>
      <w:r w:rsidR="00C25348">
        <w:rPr>
          <w:rFonts w:asciiTheme="minorHAnsi" w:hAnsiTheme="minorHAnsi" w:cstheme="minorHAnsi"/>
          <w:sz w:val="22"/>
          <w:szCs w:val="22"/>
        </w:rPr>
        <w:t>3</w:t>
      </w:r>
      <w:r w:rsidR="00D87BF0" w:rsidRPr="002D4063">
        <w:rPr>
          <w:rFonts w:asciiTheme="minorHAnsi" w:hAnsiTheme="minorHAnsi" w:cstheme="minorHAnsi"/>
          <w:sz w:val="22"/>
          <w:szCs w:val="22"/>
        </w:rPr>
        <w:t>;</w:t>
      </w:r>
    </w:p>
    <w:p w14:paraId="22941B7C" w14:textId="1F05B13B" w:rsidR="00F1273E" w:rsidRPr="002D4063" w:rsidRDefault="00F1273E" w:rsidP="00F1273E">
      <w:pPr>
        <w:pStyle w:val="Default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>w przypadku naruszenia przez Wykonawcę zobowiązań dotyczących ochrony poufności zawa</w:t>
      </w:r>
      <w:r w:rsidR="00C81754" w:rsidRPr="002D4063">
        <w:rPr>
          <w:rFonts w:asciiTheme="minorHAnsi" w:hAnsiTheme="minorHAnsi" w:cstheme="minorHAnsi"/>
          <w:sz w:val="22"/>
          <w:szCs w:val="22"/>
        </w:rPr>
        <w:t>rtych w § 5 Umowy, w wysokości 1500</w:t>
      </w:r>
      <w:r w:rsidRPr="002D4063">
        <w:rPr>
          <w:rFonts w:asciiTheme="minorHAnsi" w:hAnsiTheme="minorHAnsi" w:cstheme="minorHAnsi"/>
          <w:sz w:val="22"/>
          <w:szCs w:val="22"/>
        </w:rPr>
        <w:t xml:space="preserve"> zł za każde naruszenie; </w:t>
      </w:r>
    </w:p>
    <w:p w14:paraId="26EF2C48" w14:textId="11573F40" w:rsidR="00F1273E" w:rsidRPr="002D4063" w:rsidRDefault="00AC21A9" w:rsidP="00F1273E">
      <w:pPr>
        <w:pStyle w:val="Default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 </w:t>
      </w:r>
      <w:r w:rsidR="00F1273E" w:rsidRPr="002D4063">
        <w:rPr>
          <w:rFonts w:asciiTheme="minorHAnsi" w:hAnsiTheme="minorHAnsi" w:cstheme="minorHAnsi"/>
          <w:sz w:val="22"/>
          <w:szCs w:val="22"/>
        </w:rPr>
        <w:t>przypadku wypowiedzenia Umowy przez Zamawiającego z przyczyn, za które odpowiedzialność ponosi Wykonawca lub w przypadku wypowiedzenia Umowy przez Wykonawcę z przyczyn leżących p</w:t>
      </w:r>
      <w:r w:rsidR="00C81754" w:rsidRPr="002D4063">
        <w:rPr>
          <w:rFonts w:asciiTheme="minorHAnsi" w:hAnsiTheme="minorHAnsi" w:cstheme="minorHAnsi"/>
          <w:sz w:val="22"/>
          <w:szCs w:val="22"/>
        </w:rPr>
        <w:t>o jego stronie</w:t>
      </w:r>
      <w:r w:rsidR="00622848" w:rsidRPr="002D4063">
        <w:rPr>
          <w:rFonts w:asciiTheme="minorHAnsi" w:hAnsiTheme="minorHAnsi" w:cstheme="minorHAnsi"/>
          <w:sz w:val="22"/>
          <w:szCs w:val="22"/>
        </w:rPr>
        <w:t>, jak i w przypadku odstąpienia od umowy z powodu okoliczności lezących po stronie Wykonawcy</w:t>
      </w:r>
      <w:r w:rsidR="00C81754" w:rsidRPr="002D4063">
        <w:rPr>
          <w:rFonts w:asciiTheme="minorHAnsi" w:hAnsiTheme="minorHAnsi" w:cstheme="minorHAnsi"/>
          <w:sz w:val="22"/>
          <w:szCs w:val="22"/>
        </w:rPr>
        <w:t xml:space="preserve"> – w wysokości 20% </w:t>
      </w:r>
      <w:r w:rsidR="00F1273E" w:rsidRPr="002D4063">
        <w:rPr>
          <w:rFonts w:asciiTheme="minorHAnsi" w:hAnsiTheme="minorHAnsi" w:cstheme="minorHAnsi"/>
          <w:sz w:val="22"/>
          <w:szCs w:val="22"/>
        </w:rPr>
        <w:t xml:space="preserve">wynagrodzenia </w:t>
      </w:r>
      <w:r w:rsidR="00FF2ADB" w:rsidRPr="002D4063">
        <w:rPr>
          <w:rFonts w:asciiTheme="minorHAnsi" w:hAnsiTheme="minorHAnsi" w:cstheme="minorHAnsi"/>
          <w:sz w:val="22"/>
          <w:szCs w:val="22"/>
        </w:rPr>
        <w:t xml:space="preserve">brutto </w:t>
      </w:r>
      <w:r w:rsidR="00F1273E" w:rsidRPr="002D4063">
        <w:rPr>
          <w:rFonts w:asciiTheme="minorHAnsi" w:hAnsiTheme="minorHAnsi" w:cstheme="minorHAnsi"/>
          <w:sz w:val="22"/>
          <w:szCs w:val="22"/>
        </w:rPr>
        <w:t xml:space="preserve">określonego w § </w:t>
      </w:r>
      <w:r w:rsidR="005872BF" w:rsidRPr="002D4063">
        <w:rPr>
          <w:rFonts w:asciiTheme="minorHAnsi" w:hAnsiTheme="minorHAnsi" w:cstheme="minorHAnsi"/>
          <w:sz w:val="22"/>
          <w:szCs w:val="22"/>
        </w:rPr>
        <w:t xml:space="preserve">7 </w:t>
      </w:r>
      <w:r w:rsidR="00F1273E" w:rsidRPr="002D4063">
        <w:rPr>
          <w:rFonts w:asciiTheme="minorHAnsi" w:hAnsiTheme="minorHAnsi" w:cstheme="minorHAnsi"/>
          <w:sz w:val="22"/>
          <w:szCs w:val="22"/>
        </w:rPr>
        <w:t>ust. 1 Umowy .</w:t>
      </w:r>
    </w:p>
    <w:p w14:paraId="40827D87" w14:textId="5DD09E0D" w:rsidR="00F1273E" w:rsidRPr="002D4063" w:rsidRDefault="00F1273E" w:rsidP="00F1273E">
      <w:pPr>
        <w:pStyle w:val="Default"/>
        <w:numPr>
          <w:ilvl w:val="6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Kary umowne są od siebie niezależne i mogą zostać nałożone przez Zamawiającego za każdy przypadek naruszenia Umowy odrębnie. Kary umowne podlegają sumowaniu, co oznacza, że naliczenie kary umownej z jednego tytułu nie wyłącza możliwości naliczenia kary umownej z innego tytułu, jeżeli istnieją ku temu podstawy</w:t>
      </w:r>
      <w:r w:rsidR="000A0495" w:rsidRPr="002D4063">
        <w:rPr>
          <w:rFonts w:asciiTheme="minorHAnsi" w:hAnsiTheme="minorHAnsi" w:cstheme="minorHAnsi"/>
          <w:sz w:val="22"/>
          <w:szCs w:val="22"/>
        </w:rPr>
        <w:t>.</w:t>
      </w:r>
      <w:r w:rsidRPr="002D40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1686CC" w14:textId="70A97097" w:rsidR="00F1273E" w:rsidRPr="002D4063" w:rsidRDefault="00F1273E" w:rsidP="00F1273E">
      <w:pPr>
        <w:pStyle w:val="Default"/>
        <w:numPr>
          <w:ilvl w:val="6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Wysokość kar umownych naliczanych Wykonawcy w toku realizacji Umowy nie przekroczy  </w:t>
      </w:r>
      <w:r w:rsidR="00C81754" w:rsidRPr="002D4063">
        <w:rPr>
          <w:rFonts w:asciiTheme="minorHAnsi" w:hAnsiTheme="minorHAnsi" w:cstheme="minorHAnsi"/>
          <w:sz w:val="22"/>
          <w:szCs w:val="22"/>
        </w:rPr>
        <w:t>25</w:t>
      </w:r>
      <w:r w:rsidRPr="002D4063">
        <w:rPr>
          <w:rFonts w:asciiTheme="minorHAnsi" w:hAnsiTheme="minorHAnsi" w:cstheme="minorHAnsi"/>
          <w:sz w:val="22"/>
          <w:szCs w:val="22"/>
        </w:rPr>
        <w:t>% całkowitej kwoty wynagrodzenia</w:t>
      </w:r>
      <w:r w:rsidR="00923EAF" w:rsidRPr="002D4063">
        <w:rPr>
          <w:rFonts w:asciiTheme="minorHAnsi" w:hAnsiTheme="minorHAnsi" w:cstheme="minorHAnsi"/>
          <w:sz w:val="22"/>
          <w:szCs w:val="22"/>
        </w:rPr>
        <w:t xml:space="preserve"> brutto</w:t>
      </w:r>
      <w:r w:rsidRPr="002D4063">
        <w:rPr>
          <w:rFonts w:asciiTheme="minorHAnsi" w:hAnsiTheme="minorHAnsi" w:cstheme="minorHAnsi"/>
          <w:sz w:val="22"/>
          <w:szCs w:val="22"/>
        </w:rPr>
        <w:t xml:space="preserve"> za realizację przedmiotu Umowy, określonej w §</w:t>
      </w:r>
      <w:r w:rsidR="005872BF" w:rsidRPr="002D4063">
        <w:rPr>
          <w:rFonts w:asciiTheme="minorHAnsi" w:hAnsiTheme="minorHAnsi" w:cstheme="minorHAnsi"/>
          <w:sz w:val="22"/>
          <w:szCs w:val="22"/>
        </w:rPr>
        <w:t xml:space="preserve">7 </w:t>
      </w:r>
      <w:r w:rsidRPr="002D4063">
        <w:rPr>
          <w:rFonts w:asciiTheme="minorHAnsi" w:hAnsiTheme="minorHAnsi" w:cstheme="minorHAnsi"/>
          <w:sz w:val="22"/>
          <w:szCs w:val="22"/>
        </w:rPr>
        <w:t xml:space="preserve">ust. 1 Umowy. </w:t>
      </w:r>
    </w:p>
    <w:p w14:paraId="203E2963" w14:textId="77777777" w:rsidR="00F1273E" w:rsidRPr="002D4063" w:rsidRDefault="00F1273E" w:rsidP="00F1273E">
      <w:pPr>
        <w:pStyle w:val="Default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Jeżeli szkoda przewyższy wysokość kary umownej, Zamawiającemu przysługiwać będzie roszczenie o zapłatę odszkodowania przewyższającego wysokość zastrzeżonych kar umownych na zasadach ogólnych. </w:t>
      </w:r>
    </w:p>
    <w:p w14:paraId="0BC67650" w14:textId="2EA034FC" w:rsidR="00F1273E" w:rsidRPr="002D4063" w:rsidRDefault="00FF2ADB" w:rsidP="00F1273E">
      <w:pPr>
        <w:pStyle w:val="Default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Kary umowne, o których mowa powyżej Wykonawca zapłaci w terminie 7 dni </w:t>
      </w:r>
      <w:r w:rsidR="00923EAF" w:rsidRPr="002D4063">
        <w:rPr>
          <w:rFonts w:asciiTheme="minorHAnsi" w:hAnsiTheme="minorHAnsi" w:cstheme="minorHAnsi"/>
          <w:sz w:val="22"/>
          <w:szCs w:val="22"/>
        </w:rPr>
        <w:t xml:space="preserve">od dnia otrzymania noty obciążeniowej wystawionej przez Zamawiającego. Zamawiający może potrącić naliczone kary umowne </w:t>
      </w:r>
      <w:r w:rsidR="00F1273E" w:rsidRPr="002D4063">
        <w:rPr>
          <w:rFonts w:asciiTheme="minorHAnsi" w:hAnsiTheme="minorHAnsi" w:cstheme="minorHAnsi"/>
          <w:sz w:val="22"/>
          <w:szCs w:val="22"/>
        </w:rPr>
        <w:t>z przysługującego mu wynagrodzenia</w:t>
      </w:r>
      <w:r w:rsidR="00923EAF" w:rsidRPr="002D4063">
        <w:rPr>
          <w:rFonts w:asciiTheme="minorHAnsi" w:hAnsiTheme="minorHAnsi" w:cstheme="minorHAnsi"/>
          <w:sz w:val="22"/>
          <w:szCs w:val="22"/>
        </w:rPr>
        <w:t xml:space="preserve"> bez odrębnego oświadczenia, na co Wykonawca wyraża zgodę</w:t>
      </w:r>
      <w:r w:rsidR="00F1273E" w:rsidRPr="002D40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B58924" w14:textId="77777777" w:rsidR="00F1273E" w:rsidRPr="002D4063" w:rsidRDefault="00F1273E" w:rsidP="00F1273E">
      <w:pPr>
        <w:pStyle w:val="Default"/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A5B1F1D" w14:textId="37CF0D65" w:rsidR="00F1273E" w:rsidRPr="002D4063" w:rsidRDefault="00F1273E" w:rsidP="007D6AB9">
      <w:pPr>
        <w:pStyle w:val="Akapitzlist"/>
        <w:spacing w:after="0" w:line="276" w:lineRule="auto"/>
        <w:ind w:left="426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2D4063">
        <w:rPr>
          <w:rFonts w:asciiTheme="minorHAnsi" w:hAnsiTheme="minorHAnsi" w:cstheme="minorHAnsi"/>
          <w:b/>
          <w:bCs/>
        </w:rPr>
        <w:t xml:space="preserve">§ </w:t>
      </w:r>
      <w:r w:rsidR="00AE27CE" w:rsidRPr="002D4063">
        <w:rPr>
          <w:rFonts w:asciiTheme="minorHAnsi" w:hAnsiTheme="minorHAnsi" w:cstheme="minorHAnsi"/>
          <w:b/>
          <w:bCs/>
        </w:rPr>
        <w:t>9</w:t>
      </w:r>
      <w:r w:rsidR="005872BF" w:rsidRPr="002D4063">
        <w:rPr>
          <w:rFonts w:asciiTheme="minorHAnsi" w:hAnsiTheme="minorHAnsi" w:cstheme="minorHAnsi"/>
          <w:b/>
          <w:bCs/>
        </w:rPr>
        <w:t xml:space="preserve"> </w:t>
      </w:r>
      <w:r w:rsidR="00C25348">
        <w:rPr>
          <w:rFonts w:asciiTheme="minorHAnsi" w:hAnsiTheme="minorHAnsi" w:cstheme="minorHAnsi"/>
          <w:b/>
          <w:bCs/>
        </w:rPr>
        <w:t xml:space="preserve">Odstąpienie od </w:t>
      </w:r>
      <w:r w:rsidRPr="002D4063">
        <w:rPr>
          <w:rFonts w:asciiTheme="minorHAnsi" w:hAnsiTheme="minorHAnsi" w:cstheme="minorHAnsi"/>
          <w:b/>
          <w:bCs/>
        </w:rPr>
        <w:t>umowy</w:t>
      </w:r>
    </w:p>
    <w:p w14:paraId="44C59119" w14:textId="15BA8D70" w:rsidR="00F1273E" w:rsidRPr="002D4063" w:rsidRDefault="00F1273E" w:rsidP="00F3157F">
      <w:pPr>
        <w:pStyle w:val="Default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Zamawiający jest uprawniony do: </w:t>
      </w:r>
    </w:p>
    <w:p w14:paraId="6A5C45B2" w14:textId="5CDF71C5" w:rsidR="00F1273E" w:rsidRPr="002D4063" w:rsidRDefault="00F1273E" w:rsidP="00F3157F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lastRenderedPageBreak/>
        <w:t xml:space="preserve">odstąpienia od Umowy w przypadku zwłoki w dostawie </w:t>
      </w:r>
      <w:r w:rsidR="00360C2C" w:rsidRPr="002D4063">
        <w:rPr>
          <w:rFonts w:asciiTheme="minorHAnsi" w:hAnsiTheme="minorHAnsi" w:cstheme="minorHAnsi"/>
          <w:sz w:val="22"/>
          <w:szCs w:val="22"/>
        </w:rPr>
        <w:t>Subskrypcji</w:t>
      </w:r>
      <w:r w:rsidR="006A55D8" w:rsidRPr="002D4063">
        <w:rPr>
          <w:rFonts w:asciiTheme="minorHAnsi" w:hAnsiTheme="minorHAnsi" w:cstheme="minorHAnsi"/>
          <w:sz w:val="22"/>
          <w:szCs w:val="22"/>
        </w:rPr>
        <w:t xml:space="preserve"> </w:t>
      </w:r>
      <w:r w:rsidR="00C81754" w:rsidRPr="002D4063">
        <w:rPr>
          <w:rFonts w:asciiTheme="minorHAnsi" w:hAnsiTheme="minorHAnsi" w:cstheme="minorHAnsi"/>
          <w:sz w:val="22"/>
          <w:szCs w:val="22"/>
        </w:rPr>
        <w:t>– przekraczającej 7 d</w:t>
      </w:r>
      <w:r w:rsidRPr="002D4063">
        <w:rPr>
          <w:rFonts w:asciiTheme="minorHAnsi" w:hAnsiTheme="minorHAnsi" w:cstheme="minorHAnsi"/>
          <w:sz w:val="22"/>
          <w:szCs w:val="22"/>
        </w:rPr>
        <w:t>ni roboczych względem terminu wskazanego w postanowieniach Umowy,</w:t>
      </w:r>
    </w:p>
    <w:p w14:paraId="70EAA0CB" w14:textId="6A1BCB70" w:rsidR="00F1273E" w:rsidRPr="002D4063" w:rsidRDefault="00F1273E" w:rsidP="00F3157F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odstąpienia od Umowy lub jej wypowiedzenia ze skutkiem natychmiastowym, jeżeli suma kar umownych naliczonych Wykonawcy na podstawie Umowy </w:t>
      </w:r>
      <w:r w:rsidR="008966EB" w:rsidRPr="002D4063">
        <w:rPr>
          <w:rFonts w:asciiTheme="minorHAnsi" w:hAnsiTheme="minorHAnsi" w:cstheme="minorHAnsi"/>
          <w:sz w:val="22"/>
          <w:szCs w:val="22"/>
        </w:rPr>
        <w:t xml:space="preserve">osiągnie </w:t>
      </w:r>
      <w:r w:rsidR="00C81754" w:rsidRPr="002D4063">
        <w:rPr>
          <w:rFonts w:asciiTheme="minorHAnsi" w:hAnsiTheme="minorHAnsi" w:cstheme="minorHAnsi"/>
          <w:sz w:val="22"/>
          <w:szCs w:val="22"/>
        </w:rPr>
        <w:t>wartość 2</w:t>
      </w:r>
      <w:r w:rsidR="008966EB" w:rsidRPr="002D4063">
        <w:rPr>
          <w:rFonts w:asciiTheme="minorHAnsi" w:hAnsiTheme="minorHAnsi" w:cstheme="minorHAnsi"/>
          <w:sz w:val="22"/>
          <w:szCs w:val="22"/>
        </w:rPr>
        <w:t>5</w:t>
      </w:r>
      <w:r w:rsidRPr="002D4063">
        <w:rPr>
          <w:rFonts w:asciiTheme="minorHAnsi" w:hAnsiTheme="minorHAnsi" w:cstheme="minorHAnsi"/>
          <w:sz w:val="22"/>
          <w:szCs w:val="22"/>
        </w:rPr>
        <w:t xml:space="preserve">% wynagrodzenia </w:t>
      </w:r>
      <w:r w:rsidR="008966EB" w:rsidRPr="002D4063">
        <w:rPr>
          <w:rFonts w:asciiTheme="minorHAnsi" w:hAnsiTheme="minorHAnsi" w:cstheme="minorHAnsi"/>
          <w:sz w:val="22"/>
          <w:szCs w:val="22"/>
        </w:rPr>
        <w:t>brutto</w:t>
      </w:r>
      <w:r w:rsidRPr="002D4063">
        <w:rPr>
          <w:rFonts w:asciiTheme="minorHAnsi" w:hAnsiTheme="minorHAnsi" w:cstheme="minorHAnsi"/>
          <w:sz w:val="22"/>
          <w:szCs w:val="22"/>
        </w:rPr>
        <w:t xml:space="preserve"> wskazanego w § </w:t>
      </w:r>
      <w:r w:rsidR="00622848" w:rsidRPr="002D4063">
        <w:rPr>
          <w:rFonts w:asciiTheme="minorHAnsi" w:hAnsiTheme="minorHAnsi" w:cstheme="minorHAnsi"/>
          <w:sz w:val="22"/>
          <w:szCs w:val="22"/>
        </w:rPr>
        <w:t>7</w:t>
      </w:r>
      <w:r w:rsidR="005872BF" w:rsidRPr="002D4063">
        <w:rPr>
          <w:rFonts w:asciiTheme="minorHAnsi" w:hAnsiTheme="minorHAnsi" w:cstheme="minorHAnsi"/>
          <w:sz w:val="22"/>
          <w:szCs w:val="22"/>
        </w:rPr>
        <w:t xml:space="preserve"> </w:t>
      </w:r>
      <w:r w:rsidRPr="002D4063">
        <w:rPr>
          <w:rFonts w:asciiTheme="minorHAnsi" w:hAnsiTheme="minorHAnsi" w:cstheme="minorHAnsi"/>
          <w:sz w:val="22"/>
          <w:szCs w:val="22"/>
        </w:rPr>
        <w:t xml:space="preserve">ust. </w:t>
      </w:r>
      <w:r w:rsidR="00622848" w:rsidRPr="002D4063">
        <w:rPr>
          <w:rFonts w:asciiTheme="minorHAnsi" w:hAnsiTheme="minorHAnsi" w:cstheme="minorHAnsi"/>
          <w:sz w:val="22"/>
          <w:szCs w:val="22"/>
        </w:rPr>
        <w:t>1</w:t>
      </w:r>
      <w:r w:rsidRPr="002D4063">
        <w:rPr>
          <w:rFonts w:asciiTheme="minorHAnsi" w:hAnsiTheme="minorHAnsi" w:cstheme="minorHAnsi"/>
          <w:sz w:val="22"/>
          <w:szCs w:val="22"/>
        </w:rPr>
        <w:t xml:space="preserve">  Umowy,</w:t>
      </w:r>
    </w:p>
    <w:p w14:paraId="7427717F" w14:textId="77777777" w:rsidR="00F1273E" w:rsidRPr="002D4063" w:rsidRDefault="00F1273E" w:rsidP="00F3157F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odstąpienia od Umowy lub jej wypowiedzenia ze skutkiem natychmiastowym w przypadku naruszenia przez Wykonawcę którekolwiek z postanowień dotyczących ochrony informacji poufnych zawartych w § 5 Umowy,</w:t>
      </w:r>
    </w:p>
    <w:p w14:paraId="0DE6EB6D" w14:textId="6999EF4F" w:rsidR="00F1273E" w:rsidRPr="00A95A82" w:rsidRDefault="00F1273E" w:rsidP="00A95A82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odstąpienia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W takim wypadku Wykonawca może żądać jedynie wynagrodzenia należnego z tytułu wykonania części Umowy.</w:t>
      </w:r>
    </w:p>
    <w:p w14:paraId="5E7489A2" w14:textId="77777777" w:rsidR="00F1273E" w:rsidRPr="002D4063" w:rsidRDefault="00F1273E">
      <w:pPr>
        <w:pStyle w:val="Defaul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Zamawiający uprawniony jest do odstąpienia od umowy w terminie 30 dni od dnia powzięcia informacji o podstawie stanowiącej przyczynę odstąpienia.</w:t>
      </w:r>
    </w:p>
    <w:p w14:paraId="37D0F6C6" w14:textId="77777777" w:rsidR="00F1273E" w:rsidRPr="002D4063" w:rsidRDefault="00F1273E">
      <w:pPr>
        <w:pStyle w:val="Defaul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Oświadczenie o zakończeniu Umowy, niezależnie od podstawy, zostanie złożone w formie pisemnej pod rygorem nieważności i będzie zawierało zwięzłe uzasadnienie. </w:t>
      </w:r>
    </w:p>
    <w:p w14:paraId="6697EB7C" w14:textId="77777777" w:rsidR="00F1273E" w:rsidRPr="002D4063" w:rsidRDefault="00F1273E">
      <w:pPr>
        <w:pStyle w:val="Defaul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Żadne postanowienia Umowy nie mogą być interpretowane jako wyłączenie lub ograniczenie uprawnień Zamawiającego do zakończenia Umowy z przyczyn wynikających z powszechnie obowiązujących przepisów prawa. </w:t>
      </w:r>
    </w:p>
    <w:p w14:paraId="6D31E0EA" w14:textId="4499240C" w:rsidR="00F1273E" w:rsidRPr="002D4063" w:rsidRDefault="00F1273E">
      <w:pPr>
        <w:pStyle w:val="Defaul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Wykonawca niezwłocznie z chwilą złożeni</w:t>
      </w:r>
      <w:r w:rsidR="00442C0F" w:rsidRPr="002D4063">
        <w:rPr>
          <w:rFonts w:asciiTheme="minorHAnsi" w:hAnsiTheme="minorHAnsi" w:cstheme="minorHAnsi"/>
          <w:sz w:val="22"/>
          <w:szCs w:val="22"/>
        </w:rPr>
        <w:t>a</w:t>
      </w:r>
      <w:r w:rsidRPr="002D4063">
        <w:rPr>
          <w:rFonts w:asciiTheme="minorHAnsi" w:hAnsiTheme="minorHAnsi" w:cstheme="minorHAnsi"/>
          <w:sz w:val="22"/>
          <w:szCs w:val="22"/>
        </w:rPr>
        <w:t xml:space="preserve"> przez Zamawiającego oświadczenia o zakończeniu Umowy, niezależnie od podstawy, powstrzyma się od dalszego wykonywania przedmiotu Umowy oraz dokona protokolarnej inwentaryzacji prac w toku z udziałem przedstawiciela Zamawiającego, według stanu na dzień złożenia oświadczenia. </w:t>
      </w:r>
    </w:p>
    <w:p w14:paraId="2D8E6E4A" w14:textId="7E033DE3" w:rsidR="00F1273E" w:rsidRPr="002D4063" w:rsidRDefault="00F1273E">
      <w:pPr>
        <w:pStyle w:val="Defaul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 przypadku skorzystania przez Zamawiającego z uprawnienia do odstąpienia od </w:t>
      </w:r>
      <w:r w:rsidR="00081F27">
        <w:rPr>
          <w:rFonts w:asciiTheme="minorHAnsi" w:hAnsiTheme="minorHAnsi" w:cstheme="minorHAnsi"/>
          <w:sz w:val="22"/>
          <w:szCs w:val="22"/>
        </w:rPr>
        <w:t>umowy</w:t>
      </w:r>
      <w:r w:rsidR="00081F27" w:rsidRPr="002D4063">
        <w:rPr>
          <w:rFonts w:asciiTheme="minorHAnsi" w:hAnsiTheme="minorHAnsi" w:cstheme="minorHAnsi"/>
          <w:sz w:val="22"/>
          <w:szCs w:val="22"/>
        </w:rPr>
        <w:t xml:space="preserve"> </w:t>
      </w:r>
      <w:r w:rsidRPr="002D4063">
        <w:rPr>
          <w:rFonts w:asciiTheme="minorHAnsi" w:hAnsiTheme="minorHAnsi" w:cstheme="minorHAnsi"/>
          <w:sz w:val="22"/>
          <w:szCs w:val="22"/>
        </w:rPr>
        <w:t>Wykonawca będzie uprawniony do żądania wynagrodzenia należnego wyłącznie z tytułu należycie wykonanej części Umowy</w:t>
      </w:r>
      <w:r w:rsidR="00EE7FF4" w:rsidRPr="002D4063">
        <w:rPr>
          <w:rFonts w:asciiTheme="minorHAnsi" w:hAnsiTheme="minorHAnsi" w:cstheme="minorHAnsi"/>
          <w:sz w:val="22"/>
          <w:szCs w:val="22"/>
        </w:rPr>
        <w:t>.</w:t>
      </w:r>
      <w:r w:rsidRPr="002D40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D38034" w14:textId="77777777" w:rsidR="00C050C8" w:rsidRPr="002D4063" w:rsidRDefault="00C050C8" w:rsidP="00F1273E">
      <w:pPr>
        <w:pStyle w:val="Default"/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CD02C88" w14:textId="1FC9ADF7" w:rsidR="00F1273E" w:rsidRPr="002D4063" w:rsidRDefault="00F1273E" w:rsidP="007D6AB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872BF" w:rsidRPr="002D406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E27CE" w:rsidRPr="002D406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5872BF"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4063">
        <w:rPr>
          <w:rFonts w:asciiTheme="minorHAnsi" w:hAnsiTheme="minorHAnsi" w:cstheme="minorHAnsi"/>
          <w:b/>
          <w:bCs/>
          <w:sz w:val="22"/>
          <w:szCs w:val="22"/>
        </w:rPr>
        <w:t>Zmiana postanowień Umowy</w:t>
      </w:r>
    </w:p>
    <w:p w14:paraId="5B92E613" w14:textId="57458C06" w:rsidR="00267279" w:rsidRPr="00945DBE" w:rsidRDefault="00864860" w:rsidP="00945DBE">
      <w:pPr>
        <w:numPr>
          <w:ilvl w:val="0"/>
          <w:numId w:val="32"/>
        </w:numPr>
        <w:tabs>
          <w:tab w:val="clear" w:pos="720"/>
          <w:tab w:val="num" w:pos="567"/>
        </w:tabs>
        <w:suppressAutoHyphens w:val="0"/>
        <w:autoSpaceDE w:val="0"/>
        <w:spacing w:after="0" w:line="276" w:lineRule="auto"/>
        <w:ind w:left="426" w:hanging="426"/>
        <w:jc w:val="both"/>
        <w:rPr>
          <w:rStyle w:val="FontStyle12"/>
          <w:rFonts w:asciiTheme="minorHAnsi" w:eastAsia="Calibri" w:hAnsiTheme="minorHAnsi" w:cstheme="minorHAnsi"/>
          <w:b/>
          <w:bCs/>
          <w:sz w:val="22"/>
          <w:szCs w:val="22"/>
        </w:rPr>
      </w:pPr>
      <w:r w:rsidRPr="00D26B37">
        <w:rPr>
          <w:rStyle w:val="FontStyle12"/>
          <w:rFonts w:asciiTheme="minorHAnsi" w:hAnsiTheme="minorHAnsi" w:cstheme="minorHAnsi"/>
          <w:color w:val="000000" w:themeColor="text1"/>
          <w:sz w:val="22"/>
          <w:szCs w:val="22"/>
        </w:rPr>
        <w:t xml:space="preserve">Wszelkie zmiany </w:t>
      </w:r>
      <w:r w:rsidR="00945DBE" w:rsidRPr="00945DBE">
        <w:rPr>
          <w:rStyle w:val="FontStyle12"/>
          <w:rFonts w:asciiTheme="minorHAnsi" w:hAnsiTheme="minorHAnsi" w:cstheme="minorHAnsi"/>
          <w:color w:val="000000" w:themeColor="text1"/>
          <w:sz w:val="22"/>
          <w:szCs w:val="22"/>
        </w:rPr>
        <w:t>Wszelkie zmiany postanowień niniejszej umowy wymagają formy pisemnej pod rygorem nieważności z wyłączeniem §1</w:t>
      </w:r>
      <w:r w:rsidR="00945DBE">
        <w:rPr>
          <w:rStyle w:val="FontStyle12"/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945DBE" w:rsidRPr="00945DBE">
        <w:rPr>
          <w:rStyle w:val="FontStyle12"/>
          <w:rFonts w:asciiTheme="minorHAnsi" w:hAnsiTheme="minorHAnsi" w:cstheme="minorHAnsi"/>
          <w:color w:val="000000" w:themeColor="text1"/>
          <w:sz w:val="22"/>
          <w:szCs w:val="22"/>
        </w:rPr>
        <w:t xml:space="preserve"> ust.1.</w:t>
      </w:r>
    </w:p>
    <w:p w14:paraId="4FD0376B" w14:textId="77777777" w:rsidR="00945DBE" w:rsidRDefault="00945DBE" w:rsidP="00945DBE">
      <w:pPr>
        <w:suppressAutoHyphens w:val="0"/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056D01D9" w14:textId="77777777" w:rsidR="00945DBE" w:rsidRPr="00C25348" w:rsidRDefault="00945DBE" w:rsidP="00945DBE">
      <w:pPr>
        <w:suppressAutoHyphens w:val="0"/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15D82CE7" w14:textId="4A65D2AB" w:rsidR="00F1273E" w:rsidRPr="002D4063" w:rsidRDefault="00F1273E" w:rsidP="007D6AB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872BF" w:rsidRPr="002D406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E27CE" w:rsidRPr="002D406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872BF"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4063">
        <w:rPr>
          <w:rFonts w:asciiTheme="minorHAnsi" w:hAnsiTheme="minorHAnsi" w:cstheme="minorHAnsi"/>
          <w:b/>
          <w:bCs/>
          <w:sz w:val="22"/>
          <w:szCs w:val="22"/>
        </w:rPr>
        <w:t>Przedstawiciele Stron</w:t>
      </w:r>
    </w:p>
    <w:p w14:paraId="213F5BB5" w14:textId="7A9D702A" w:rsidR="00F1273E" w:rsidRPr="002D4063" w:rsidRDefault="00F1273E" w:rsidP="00F1273E">
      <w:pPr>
        <w:pStyle w:val="Default"/>
        <w:numPr>
          <w:ilvl w:val="0"/>
          <w:numId w:val="18"/>
        </w:num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Przedstawicielem ze strony Zamawiającego</w:t>
      </w:r>
      <w:r w:rsidR="001F091A">
        <w:rPr>
          <w:rFonts w:asciiTheme="minorHAnsi" w:hAnsiTheme="minorHAnsi" w:cstheme="minorHAnsi"/>
          <w:sz w:val="22"/>
          <w:szCs w:val="22"/>
        </w:rPr>
        <w:t xml:space="preserve"> jest/są</w:t>
      </w:r>
      <w:r w:rsidRPr="002D40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B4721EC" w14:textId="07CE3D37" w:rsidR="006A55D8" w:rsidRPr="002D4063" w:rsidRDefault="002119F9" w:rsidP="00F1273E">
      <w:pPr>
        <w:pStyle w:val="Default"/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b/>
          <w:sz w:val="22"/>
          <w:szCs w:val="22"/>
        </w:rPr>
        <w:t>___________________________</w:t>
      </w:r>
      <w:r w:rsidR="006A55D8" w:rsidRPr="002D4063">
        <w:rPr>
          <w:rFonts w:asciiTheme="minorHAnsi" w:hAnsiTheme="minorHAnsi" w:cstheme="minorHAnsi"/>
          <w:b/>
          <w:sz w:val="22"/>
          <w:szCs w:val="22"/>
        </w:rPr>
        <w:t>;</w:t>
      </w:r>
      <w:r w:rsidR="006A55D8" w:rsidRPr="002D4063">
        <w:rPr>
          <w:rFonts w:asciiTheme="minorHAnsi" w:hAnsiTheme="minorHAnsi" w:cstheme="minorHAnsi"/>
          <w:sz w:val="22"/>
          <w:szCs w:val="22"/>
        </w:rPr>
        <w:t xml:space="preserve">  </w:t>
      </w:r>
      <w:r w:rsidR="00F1273E" w:rsidRPr="002D4063">
        <w:rPr>
          <w:rFonts w:asciiTheme="minorHAnsi" w:hAnsiTheme="minorHAnsi" w:cstheme="minorHAnsi"/>
          <w:sz w:val="22"/>
          <w:szCs w:val="22"/>
        </w:rPr>
        <w:t>e-mail:</w:t>
      </w:r>
      <w:r w:rsidR="006A55D8" w:rsidRPr="002D4063">
        <w:rPr>
          <w:rFonts w:asciiTheme="minorHAnsi" w:hAnsiTheme="minorHAnsi" w:cstheme="minorHAnsi"/>
          <w:sz w:val="22"/>
          <w:szCs w:val="22"/>
        </w:rPr>
        <w:t xml:space="preserve"> </w:t>
      </w:r>
      <w:r w:rsidRPr="002D4063">
        <w:rPr>
          <w:rFonts w:asciiTheme="minorHAnsi" w:hAnsiTheme="minorHAnsi" w:cstheme="minorHAnsi"/>
          <w:b/>
          <w:sz w:val="22"/>
          <w:szCs w:val="22"/>
        </w:rPr>
        <w:t>_______________</w:t>
      </w:r>
      <w:r w:rsidR="006A55D8" w:rsidRPr="002D4063">
        <w:rPr>
          <w:rFonts w:asciiTheme="minorHAnsi" w:hAnsiTheme="minorHAnsi" w:cstheme="minorHAnsi"/>
          <w:sz w:val="22"/>
          <w:szCs w:val="22"/>
        </w:rPr>
        <w:t xml:space="preserve"> tel.</w:t>
      </w:r>
      <w:r w:rsidRPr="002D4063">
        <w:rPr>
          <w:rFonts w:asciiTheme="minorHAnsi" w:hAnsiTheme="minorHAnsi" w:cstheme="minorHAnsi"/>
          <w:b/>
          <w:sz w:val="22"/>
          <w:szCs w:val="22"/>
        </w:rPr>
        <w:t>______________</w:t>
      </w:r>
      <w:r w:rsidR="00F1273E" w:rsidRPr="002D40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ADF4AA" w14:textId="026E5E6C" w:rsidR="00F1273E" w:rsidRPr="002D4063" w:rsidRDefault="002119F9" w:rsidP="001F091A">
      <w:pPr>
        <w:pStyle w:val="Default"/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b/>
          <w:sz w:val="22"/>
          <w:szCs w:val="22"/>
        </w:rPr>
        <w:t>___________________________</w:t>
      </w:r>
      <w:r w:rsidR="00C050C8" w:rsidRPr="002D4063">
        <w:rPr>
          <w:rFonts w:asciiTheme="minorHAnsi" w:hAnsiTheme="minorHAnsi" w:cstheme="minorHAnsi"/>
          <w:sz w:val="22"/>
          <w:szCs w:val="22"/>
        </w:rPr>
        <w:t xml:space="preserve">; e-mail: </w:t>
      </w:r>
      <w:r w:rsidRPr="002D4063">
        <w:rPr>
          <w:rFonts w:asciiTheme="minorHAnsi" w:hAnsiTheme="minorHAnsi" w:cstheme="minorHAnsi"/>
          <w:b/>
        </w:rPr>
        <w:t>_______________</w:t>
      </w:r>
      <w:r w:rsidR="00C050C8" w:rsidRPr="002D4063">
        <w:rPr>
          <w:rFonts w:asciiTheme="minorHAnsi" w:hAnsiTheme="minorHAnsi" w:cstheme="minorHAnsi"/>
          <w:sz w:val="22"/>
          <w:szCs w:val="22"/>
        </w:rPr>
        <w:t xml:space="preserve"> tel. </w:t>
      </w:r>
      <w:r w:rsidRPr="002D4063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2A8FE34B" w14:textId="77777777" w:rsidR="00F1273E" w:rsidRPr="002D4063" w:rsidRDefault="00F1273E" w:rsidP="00F1273E">
      <w:pPr>
        <w:pStyle w:val="Default"/>
        <w:numPr>
          <w:ilvl w:val="0"/>
          <w:numId w:val="18"/>
        </w:num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Przedstawicielem ze strony Wykonawcy  jest:</w:t>
      </w:r>
    </w:p>
    <w:p w14:paraId="6D0F7D4C" w14:textId="77777777" w:rsidR="00F1273E" w:rsidRPr="002D4063" w:rsidRDefault="00F1273E" w:rsidP="00F1273E">
      <w:pPr>
        <w:pStyle w:val="Default"/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lastRenderedPageBreak/>
        <w:t xml:space="preserve"> _________________e-mail: ___________________ tel. __________ </w:t>
      </w:r>
    </w:p>
    <w:p w14:paraId="0646D0A3" w14:textId="14E8CC8D" w:rsidR="00F1273E" w:rsidRPr="002D4063" w:rsidRDefault="00F1273E" w:rsidP="00F1273E">
      <w:pPr>
        <w:pStyle w:val="Default"/>
        <w:numPr>
          <w:ilvl w:val="0"/>
          <w:numId w:val="18"/>
        </w:num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Zmiana </w:t>
      </w:r>
      <w:r w:rsidR="006A55D8" w:rsidRPr="002D4063">
        <w:rPr>
          <w:rFonts w:asciiTheme="minorHAnsi" w:hAnsiTheme="minorHAnsi" w:cstheme="minorHAnsi"/>
          <w:sz w:val="22"/>
          <w:szCs w:val="22"/>
        </w:rPr>
        <w:t xml:space="preserve">Przedstawiciela lub </w:t>
      </w:r>
      <w:r w:rsidRPr="002D4063">
        <w:rPr>
          <w:rFonts w:asciiTheme="minorHAnsi" w:hAnsiTheme="minorHAnsi" w:cstheme="minorHAnsi"/>
          <w:sz w:val="22"/>
          <w:szCs w:val="22"/>
        </w:rPr>
        <w:t xml:space="preserve">wskazanych w Umowie danych adresowych lub numerów faksów, telefonów lub adresów e-mail nie stanowi zmiany Umowy i może być dokonywana przez Stronę, której dotyczy oraz staje się skuteczna wobec drugiej Strony z chwilą otrzymania przez nią zawiadomienia w formie pisemnej. </w:t>
      </w:r>
    </w:p>
    <w:p w14:paraId="252683C5" w14:textId="77777777" w:rsidR="008966EB" w:rsidRPr="002D4063" w:rsidRDefault="008966EB" w:rsidP="007D6AB9">
      <w:pPr>
        <w:pStyle w:val="Default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9C289C9" w14:textId="70D0150A" w:rsidR="00F1273E" w:rsidRPr="002D4063" w:rsidRDefault="00F1273E" w:rsidP="007D6AB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4063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AE27CE" w:rsidRPr="002D406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 Siła wyższa</w:t>
      </w:r>
    </w:p>
    <w:p w14:paraId="172CBCBD" w14:textId="77777777" w:rsidR="00F1273E" w:rsidRPr="002D4063" w:rsidRDefault="00F1273E" w:rsidP="007D6AB9">
      <w:pPr>
        <w:pStyle w:val="Default"/>
        <w:numPr>
          <w:ilvl w:val="0"/>
          <w:numId w:val="19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Żadna ze Stron nie będzie odpowiedzialna za niewykonanie swoich zobowiązań w ramach Umowy w przypadku, jeśli zostało ono spowodowane zaistnieniem Siły Wyższej. </w:t>
      </w:r>
    </w:p>
    <w:p w14:paraId="2A515489" w14:textId="77777777" w:rsidR="00F1273E" w:rsidRPr="002D4063" w:rsidRDefault="00F1273E" w:rsidP="007D6AB9">
      <w:pPr>
        <w:pStyle w:val="Default"/>
        <w:numPr>
          <w:ilvl w:val="0"/>
          <w:numId w:val="19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>Strona powołująca się na Siłę Wyższą przekaże drugiej Stronie powiadomienie o zaistnieniu lub możliwości zaistnienia Siły Wyższej w możliwie najszybszym czasie.</w:t>
      </w:r>
    </w:p>
    <w:p w14:paraId="0D24D640" w14:textId="77777777" w:rsidR="00F1273E" w:rsidRPr="002D4063" w:rsidRDefault="00F1273E" w:rsidP="007D6AB9">
      <w:pPr>
        <w:pStyle w:val="Default"/>
        <w:numPr>
          <w:ilvl w:val="0"/>
          <w:numId w:val="19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Strona powołująca się na Siłę Wyższą przekaże drugiej Stronie wraz z powiadomieniem o zaistnieniu lub możliwości zaistnienia Siły Wyższej informację o: </w:t>
      </w:r>
    </w:p>
    <w:p w14:paraId="593C1DDB" w14:textId="77777777" w:rsidR="00F1273E" w:rsidRPr="002D4063" w:rsidRDefault="00F1273E" w:rsidP="007D6AB9">
      <w:pPr>
        <w:pStyle w:val="Defaul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spodziewanych skutkach działania Siły Wyższej dla możliwości prawidłowego wykonywania Umowy, </w:t>
      </w:r>
    </w:p>
    <w:p w14:paraId="725234C5" w14:textId="77777777" w:rsidR="00F1273E" w:rsidRPr="002D4063" w:rsidRDefault="00F1273E" w:rsidP="007D6AB9">
      <w:pPr>
        <w:pStyle w:val="Defaul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czasie rozpoczęcia i spodziewanym czasie zakończenia Siły Wyższej, </w:t>
      </w:r>
    </w:p>
    <w:p w14:paraId="56BF5E14" w14:textId="77777777" w:rsidR="00F1273E" w:rsidRPr="002D4063" w:rsidRDefault="00F1273E" w:rsidP="007D6AB9">
      <w:pPr>
        <w:pStyle w:val="Defaul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proponowanych działaniach, które mogą zminimalizować wpływ Siły Wyższej na wykonywanie Umowy. </w:t>
      </w:r>
    </w:p>
    <w:p w14:paraId="0689107E" w14:textId="77777777" w:rsidR="00F1273E" w:rsidRPr="002D4063" w:rsidRDefault="00F1273E" w:rsidP="007D6AB9">
      <w:pPr>
        <w:pStyle w:val="Default"/>
        <w:numPr>
          <w:ilvl w:val="0"/>
          <w:numId w:val="19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Strony zobowiązują się do współpracy w celu zminimalizowania wpływu Siły Wyższej dla wykonywania Umowy. </w:t>
      </w:r>
    </w:p>
    <w:p w14:paraId="534A627A" w14:textId="77777777" w:rsidR="00F1273E" w:rsidRPr="002D4063" w:rsidRDefault="00F1273E" w:rsidP="00F1273E">
      <w:pPr>
        <w:pStyle w:val="Default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67B0BEB4" w14:textId="5544006F" w:rsidR="00F1273E" w:rsidRPr="002D4063" w:rsidRDefault="00F1273E" w:rsidP="007D6AB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D4063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AE27CE" w:rsidRPr="002D406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050C8" w:rsidRPr="002D40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4063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0290FE2C" w14:textId="77777777" w:rsidR="00F1273E" w:rsidRPr="002D4063" w:rsidRDefault="00F1273E" w:rsidP="00AC281B">
      <w:pPr>
        <w:pStyle w:val="Default"/>
        <w:numPr>
          <w:ilvl w:val="0"/>
          <w:numId w:val="21"/>
        </w:num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Wykonawca nie ma prawa dokonywać przeniesienia bądź obciążenia swoich praw lub obowiązków wynikających z Umowy bez uzyskania uprzedniej zgody Zamawiającego wyrażonej w formie pisemnej pod rygorem nieważności. </w:t>
      </w:r>
    </w:p>
    <w:p w14:paraId="0F739E5A" w14:textId="77777777" w:rsidR="00F1273E" w:rsidRDefault="00F1273E" w:rsidP="00AC281B">
      <w:pPr>
        <w:pStyle w:val="Default"/>
        <w:numPr>
          <w:ilvl w:val="0"/>
          <w:numId w:val="21"/>
        </w:num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W przypadku gdy jakiekolwiek postanowienia Umowy są nieważne lub bezskuteczne, pozostałe postanowienia Umowy pozostają w mocy i są wiążące we wzajemnych stosunkach Stron. </w:t>
      </w:r>
    </w:p>
    <w:p w14:paraId="5E8A47E1" w14:textId="5D423264" w:rsidR="0074632B" w:rsidRPr="007D6AB9" w:rsidRDefault="0074632B" w:rsidP="007D6AB9">
      <w:pPr>
        <w:pStyle w:val="Default"/>
        <w:numPr>
          <w:ilvl w:val="0"/>
          <w:numId w:val="21"/>
        </w:num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D6AB9">
        <w:rPr>
          <w:rFonts w:asciiTheme="minorHAnsi" w:hAnsiTheme="minorHAnsi" w:cstheme="minorHAnsi"/>
          <w:sz w:val="22"/>
          <w:szCs w:val="22"/>
        </w:rPr>
        <w:t>Wszelkie spory wynikłe w trakcie realizacji niniejszej umowy strony zobowiązują się załatwić polubownie, a w przypadku braku takiej możliwości poddają rozstrzygnięciu sądu właściwego dla siedziby Zamawiającego.</w:t>
      </w:r>
    </w:p>
    <w:p w14:paraId="28ECF78D" w14:textId="6278D89D" w:rsidR="0074632B" w:rsidRPr="0074632B" w:rsidRDefault="0074632B" w:rsidP="007D6AB9">
      <w:pPr>
        <w:pStyle w:val="Default"/>
        <w:numPr>
          <w:ilvl w:val="0"/>
          <w:numId w:val="21"/>
        </w:num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4632B">
        <w:rPr>
          <w:rFonts w:asciiTheme="minorHAnsi" w:hAnsiTheme="minorHAnsi" w:cstheme="minorHAnsi"/>
          <w:sz w:val="22"/>
          <w:szCs w:val="22"/>
        </w:rPr>
        <w:t>W sprawach nieuregulowanych niniejszą umową stosuje się przepisy ustawy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632B">
        <w:rPr>
          <w:rFonts w:asciiTheme="minorHAnsi" w:hAnsiTheme="minorHAnsi" w:cstheme="minorHAnsi"/>
          <w:sz w:val="22"/>
          <w:szCs w:val="22"/>
        </w:rPr>
        <w:t>z dnia 23 kwietnia 1964 r. - Ko</w:t>
      </w:r>
      <w:r>
        <w:rPr>
          <w:rFonts w:asciiTheme="minorHAnsi" w:hAnsiTheme="minorHAnsi" w:cstheme="minorHAnsi"/>
          <w:sz w:val="22"/>
          <w:szCs w:val="22"/>
        </w:rPr>
        <w:t>deks cywilny (t.j. Dz. U. z 2024</w:t>
      </w:r>
      <w:r w:rsidRPr="0074632B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1061</w:t>
      </w:r>
      <w:r w:rsidRPr="0074632B">
        <w:rPr>
          <w:rFonts w:asciiTheme="minorHAnsi" w:hAnsiTheme="minorHAnsi" w:cstheme="minorHAnsi"/>
          <w:sz w:val="22"/>
          <w:szCs w:val="22"/>
        </w:rPr>
        <w:t>).</w:t>
      </w:r>
    </w:p>
    <w:p w14:paraId="140D9E15" w14:textId="405FF53F" w:rsidR="00F1273E" w:rsidRPr="002D4063" w:rsidRDefault="008D36E8" w:rsidP="00AC281B">
      <w:pPr>
        <w:pStyle w:val="Akapitzlist"/>
        <w:numPr>
          <w:ilvl w:val="0"/>
          <w:numId w:val="21"/>
        </w:num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74632B">
        <w:rPr>
          <w:rFonts w:asciiTheme="minorHAnsi" w:hAnsiTheme="minorHAnsi" w:cstheme="minorHAnsi"/>
          <w:color w:val="000000"/>
          <w:kern w:val="0"/>
        </w:rPr>
        <w:t>Umowę sporządzono w dwóch jednobrzmiących</w:t>
      </w:r>
      <w:r w:rsidRPr="002D4063">
        <w:rPr>
          <w:rFonts w:asciiTheme="minorHAnsi" w:hAnsiTheme="minorHAnsi" w:cstheme="minorHAnsi"/>
          <w:color w:val="000000"/>
          <w:kern w:val="0"/>
        </w:rPr>
        <w:t xml:space="preserve"> egzemplarzach, po jednym dla każdej ze Stron/ Umowa zawarta została w formie elektronicznej, podpisanej kwalifikowanym podpisem elektronicznym. Za datę zawarcia umowy uważa się datę złożenia ostatniego podpisu.</w:t>
      </w:r>
    </w:p>
    <w:p w14:paraId="697639EF" w14:textId="77777777" w:rsidR="00F1273E" w:rsidRPr="002D4063" w:rsidRDefault="00F1273E" w:rsidP="00F1273E">
      <w:pPr>
        <w:pStyle w:val="Default"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7996967" w14:textId="77777777" w:rsidR="00F1273E" w:rsidRPr="002D4063" w:rsidRDefault="00F1273E" w:rsidP="00F1273E">
      <w:pPr>
        <w:pStyle w:val="Default"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EF4B907" w14:textId="77777777" w:rsidR="00C050C8" w:rsidRPr="002D4063" w:rsidRDefault="00C050C8" w:rsidP="00F1273E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536D7D9E" w14:textId="3916E8FB" w:rsidR="00F1273E" w:rsidRPr="002D4063" w:rsidRDefault="00F1273E" w:rsidP="00F1273E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lastRenderedPageBreak/>
        <w:t xml:space="preserve">Załączniki: </w:t>
      </w:r>
    </w:p>
    <w:p w14:paraId="2A78F123" w14:textId="77777777" w:rsidR="00F1273E" w:rsidRPr="002D4063" w:rsidRDefault="00F1273E" w:rsidP="00F1273E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1) Załącznik nr 1 – OPZ; </w:t>
      </w:r>
    </w:p>
    <w:p w14:paraId="7CC7A447" w14:textId="77777777" w:rsidR="00F1273E" w:rsidRPr="002D4063" w:rsidRDefault="00F1273E" w:rsidP="00F1273E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2) Załącznik nr 2 – Oferta Wykonawcy; </w:t>
      </w:r>
    </w:p>
    <w:p w14:paraId="2C14574D" w14:textId="283B3538" w:rsidR="00F1273E" w:rsidRPr="002D4063" w:rsidRDefault="00F1273E" w:rsidP="00F1273E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D4063">
        <w:rPr>
          <w:rFonts w:asciiTheme="minorHAnsi" w:hAnsiTheme="minorHAnsi" w:cstheme="minorHAnsi"/>
          <w:sz w:val="22"/>
          <w:szCs w:val="22"/>
        </w:rPr>
        <w:t xml:space="preserve">3) Załącznik nr 3 – Protokół Odbioru- wzór </w:t>
      </w:r>
    </w:p>
    <w:p w14:paraId="098A0C9E" w14:textId="77777777" w:rsidR="000A0495" w:rsidRPr="002D4063" w:rsidRDefault="000A0495">
      <w:pPr>
        <w:suppressAutoHyphens w:val="0"/>
        <w:autoSpaceDN/>
        <w:spacing w:line="259" w:lineRule="auto"/>
        <w:rPr>
          <w:rFonts w:asciiTheme="minorHAnsi" w:hAnsiTheme="minorHAnsi" w:cstheme="minorHAnsi"/>
          <w:b/>
          <w:bCs/>
          <w:i/>
          <w:iCs/>
          <w:color w:val="000000"/>
          <w:kern w:val="0"/>
        </w:rPr>
      </w:pPr>
      <w:r w:rsidRPr="002D4063">
        <w:rPr>
          <w:rFonts w:asciiTheme="minorHAnsi" w:hAnsiTheme="minorHAnsi" w:cstheme="minorHAnsi"/>
          <w:b/>
          <w:bCs/>
          <w:i/>
          <w:iCs/>
        </w:rPr>
        <w:br w:type="page"/>
      </w:r>
    </w:p>
    <w:p w14:paraId="541B7827" w14:textId="77777777" w:rsidR="00414678" w:rsidRPr="002D4063" w:rsidRDefault="00414678" w:rsidP="00414678">
      <w:pPr>
        <w:suppressAutoHyphens w:val="0"/>
        <w:autoSpaceDN/>
        <w:spacing w:after="0" w:line="276" w:lineRule="auto"/>
        <w:ind w:firstLine="6237"/>
        <w:outlineLvl w:val="0"/>
        <w:rPr>
          <w:rFonts w:asciiTheme="minorHAnsi" w:eastAsia="Times New Roman" w:hAnsiTheme="minorHAnsi" w:cstheme="minorHAnsi"/>
          <w:kern w:val="0"/>
          <w:sz w:val="20"/>
          <w:szCs w:val="20"/>
          <w:lang w:eastAsia="x-none"/>
        </w:rPr>
      </w:pPr>
      <w:r w:rsidRPr="002D4063">
        <w:rPr>
          <w:rFonts w:asciiTheme="minorHAnsi" w:eastAsia="Times New Roman" w:hAnsiTheme="minorHAnsi" w:cstheme="minorHAnsi"/>
          <w:kern w:val="0"/>
          <w:sz w:val="20"/>
          <w:szCs w:val="20"/>
          <w:lang w:eastAsia="x-none"/>
        </w:rPr>
        <w:lastRenderedPageBreak/>
        <w:t>Załącznik nr 3 do Umowy</w:t>
      </w:r>
    </w:p>
    <w:p w14:paraId="3CDD473C" w14:textId="77777777" w:rsidR="00414678" w:rsidRPr="002D4063" w:rsidRDefault="00414678" w:rsidP="00414678">
      <w:pPr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1002A530" w14:textId="77777777" w:rsidR="00414678" w:rsidRPr="002D4063" w:rsidRDefault="00414678" w:rsidP="00414678">
      <w:pPr>
        <w:suppressAutoHyphens w:val="0"/>
        <w:autoSpaceDN/>
        <w:spacing w:after="0" w:line="360" w:lineRule="auto"/>
        <w:jc w:val="right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Warszawa, dnia …………………</w:t>
      </w:r>
    </w:p>
    <w:p w14:paraId="5087D47D" w14:textId="77777777" w:rsidR="00414678" w:rsidRPr="002D4063" w:rsidRDefault="00414678" w:rsidP="00414678">
      <w:pPr>
        <w:suppressAutoHyphens w:val="0"/>
        <w:autoSpaceDN/>
        <w:spacing w:after="0" w:line="360" w:lineRule="auto"/>
        <w:jc w:val="right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05EFA624" w14:textId="19799B1E" w:rsidR="00414678" w:rsidRPr="002D4063" w:rsidRDefault="00414678" w:rsidP="00414678">
      <w:pPr>
        <w:suppressAutoHyphens w:val="0"/>
        <w:autoSpaceDN/>
        <w:spacing w:after="0" w:line="276" w:lineRule="auto"/>
        <w:jc w:val="center"/>
        <w:outlineLvl w:val="0"/>
        <w:rPr>
          <w:rFonts w:asciiTheme="minorHAnsi" w:hAnsiTheme="minorHAnsi" w:cstheme="minorHAnsi"/>
          <w:b/>
          <w:kern w:val="0"/>
          <w:sz w:val="20"/>
          <w:szCs w:val="20"/>
          <w:lang w:val="x-none" w:eastAsia="x-none"/>
        </w:rPr>
      </w:pPr>
      <w:r w:rsidRPr="002D4063">
        <w:rPr>
          <w:rFonts w:asciiTheme="minorHAnsi" w:hAnsiTheme="minorHAnsi" w:cstheme="minorHAnsi"/>
          <w:b/>
          <w:kern w:val="0"/>
          <w:sz w:val="20"/>
          <w:szCs w:val="20"/>
          <w:lang w:val="x-none" w:eastAsia="x-none"/>
        </w:rPr>
        <w:t>PROTOK</w:t>
      </w:r>
      <w:r w:rsidR="000318A7">
        <w:rPr>
          <w:rFonts w:asciiTheme="minorHAnsi" w:hAnsiTheme="minorHAnsi" w:cstheme="minorHAnsi"/>
          <w:b/>
          <w:kern w:val="0"/>
          <w:sz w:val="20"/>
          <w:szCs w:val="20"/>
          <w:lang w:val="x-none" w:eastAsia="x-none"/>
        </w:rPr>
        <w:t>ÓŁ</w:t>
      </w:r>
      <w:r w:rsidRPr="002D4063">
        <w:rPr>
          <w:rFonts w:asciiTheme="minorHAnsi" w:hAnsiTheme="minorHAnsi" w:cstheme="minorHAnsi"/>
          <w:b/>
          <w:kern w:val="0"/>
          <w:sz w:val="20"/>
          <w:szCs w:val="20"/>
          <w:lang w:val="x-none" w:eastAsia="x-none"/>
        </w:rPr>
        <w:t xml:space="preserve"> ODBIORU</w:t>
      </w:r>
    </w:p>
    <w:p w14:paraId="55C567AD" w14:textId="77777777" w:rsidR="00414678" w:rsidRPr="002D4063" w:rsidRDefault="00414678" w:rsidP="00414678">
      <w:pPr>
        <w:suppressAutoHyphens w:val="0"/>
        <w:autoSpaceDN/>
        <w:spacing w:after="0" w:line="259" w:lineRule="auto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11274552" w14:textId="77777777" w:rsidR="00414678" w:rsidRPr="002D4063" w:rsidRDefault="00414678" w:rsidP="00414678">
      <w:pPr>
        <w:suppressAutoHyphens w:val="0"/>
        <w:autoSpaceDN/>
        <w:spacing w:after="0" w:line="259" w:lineRule="auto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>(dot. Umowy nr………………..… z dnia ……………………………..)</w:t>
      </w:r>
    </w:p>
    <w:p w14:paraId="2A9B1CBA" w14:textId="77777777" w:rsidR="00414678" w:rsidRPr="002D4063" w:rsidRDefault="00414678" w:rsidP="00414678">
      <w:pPr>
        <w:suppressAutoHyphens w:val="0"/>
        <w:autoSpaceDN/>
        <w:spacing w:after="5" w:line="249" w:lineRule="auto"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14678" w:rsidRPr="00414678" w14:paraId="7BABB1E5" w14:textId="77777777" w:rsidTr="00094190">
        <w:tc>
          <w:tcPr>
            <w:tcW w:w="4531" w:type="dxa"/>
            <w:shd w:val="clear" w:color="auto" w:fill="auto"/>
          </w:tcPr>
          <w:p w14:paraId="1BA9DF6B" w14:textId="77777777" w:rsidR="00414678" w:rsidRPr="002D4063" w:rsidRDefault="00414678" w:rsidP="00414678">
            <w:pPr>
              <w:suppressAutoHyphens w:val="0"/>
              <w:autoSpaceDN/>
              <w:spacing w:after="5"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hAnsiTheme="minorHAnsi" w:cstheme="minorHAnsi"/>
                <w:b/>
                <w:kern w:val="0"/>
                <w:sz w:val="20"/>
                <w:szCs w:val="20"/>
                <w:lang w:eastAsia="pl-PL"/>
              </w:rPr>
              <w:t>Wykonawca</w:t>
            </w:r>
          </w:p>
          <w:p w14:paraId="5EECC929" w14:textId="77777777" w:rsidR="00414678" w:rsidRPr="002D4063" w:rsidRDefault="00414678" w:rsidP="00414678">
            <w:pPr>
              <w:suppressAutoHyphens w:val="0"/>
              <w:autoSpaceDN/>
              <w:spacing w:after="5" w:line="249" w:lineRule="auto"/>
              <w:jc w:val="center"/>
              <w:rPr>
                <w:rFonts w:asciiTheme="minorHAnsi" w:hAnsiTheme="minorHAnsi" w:cstheme="minorHAnsi"/>
                <w:kern w:val="0"/>
                <w:sz w:val="20"/>
                <w:szCs w:val="20"/>
                <w:lang w:eastAsia="pl-PL"/>
              </w:rPr>
            </w:pPr>
          </w:p>
          <w:p w14:paraId="3CEE1A10" w14:textId="28B02D25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pl-PL"/>
              </w:rPr>
              <w:t>………………………………………..</w:t>
            </w:r>
            <w:r w:rsidRPr="002D406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2D406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br/>
            </w:r>
            <w:r w:rsidRPr="002D4063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pl-PL"/>
              </w:rPr>
              <w:t>NIP</w:t>
            </w:r>
            <w:r w:rsidRPr="002D406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: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…………………………….</w:t>
            </w:r>
            <w:r w:rsidRPr="002D406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, </w:t>
            </w:r>
            <w:r w:rsidRPr="002D4063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pl-PL"/>
              </w:rPr>
              <w:t>REGON</w:t>
            </w:r>
            <w:r w:rsidRPr="002D406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4531" w:type="dxa"/>
            <w:shd w:val="clear" w:color="auto" w:fill="auto"/>
          </w:tcPr>
          <w:p w14:paraId="156AAE6F" w14:textId="77777777" w:rsidR="00414678" w:rsidRPr="002D4063" w:rsidRDefault="00414678" w:rsidP="00414678">
            <w:pPr>
              <w:suppressAutoHyphens w:val="0"/>
              <w:autoSpaceDN/>
              <w:spacing w:after="5"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hAnsiTheme="minorHAnsi" w:cstheme="minorHAnsi"/>
                <w:b/>
                <w:kern w:val="0"/>
                <w:sz w:val="20"/>
                <w:szCs w:val="20"/>
                <w:lang w:eastAsia="pl-PL"/>
              </w:rPr>
              <w:t>Zamawiający</w:t>
            </w:r>
          </w:p>
          <w:p w14:paraId="38B28AE7" w14:textId="77777777" w:rsidR="00414678" w:rsidRPr="002D4063" w:rsidRDefault="00414678" w:rsidP="00414678">
            <w:pPr>
              <w:suppressAutoHyphens w:val="0"/>
              <w:autoSpaceDN/>
              <w:spacing w:after="5" w:line="360" w:lineRule="auto"/>
              <w:jc w:val="center"/>
              <w:rPr>
                <w:rFonts w:asciiTheme="minorHAnsi" w:hAnsiTheme="minorHAnsi" w:cstheme="minorHAnsi"/>
                <w:kern w:val="0"/>
                <w:sz w:val="20"/>
                <w:szCs w:val="20"/>
                <w:lang w:eastAsia="pl-PL"/>
              </w:rPr>
            </w:pPr>
          </w:p>
          <w:p w14:paraId="34878AB3" w14:textId="77777777" w:rsidR="00414678" w:rsidRPr="002D4063" w:rsidRDefault="00414678" w:rsidP="00414678">
            <w:pPr>
              <w:suppressAutoHyphens w:val="0"/>
              <w:autoSpaceDN/>
              <w:spacing w:after="5" w:line="360" w:lineRule="auto"/>
              <w:jc w:val="center"/>
              <w:rPr>
                <w:rFonts w:asciiTheme="minorHAnsi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hAnsiTheme="minorHAnsi" w:cstheme="minorHAnsi"/>
                <w:b/>
                <w:kern w:val="0"/>
                <w:sz w:val="20"/>
                <w:szCs w:val="20"/>
                <w:lang w:eastAsia="pl-PL"/>
              </w:rPr>
              <w:t>SKARB PAŃSTWA - Główny Inspektorat Farmaceutyczny</w:t>
            </w:r>
            <w:r w:rsidRPr="002D4063">
              <w:rPr>
                <w:rFonts w:asciiTheme="minorHAnsi" w:hAnsiTheme="minorHAnsi" w:cstheme="minorHAnsi"/>
                <w:kern w:val="0"/>
                <w:sz w:val="20"/>
                <w:szCs w:val="20"/>
                <w:lang w:eastAsia="pl-PL"/>
              </w:rPr>
              <w:br/>
              <w:t>ul. Senatorska 12, 00-082 Warszawa</w:t>
            </w:r>
          </w:p>
        </w:tc>
      </w:tr>
    </w:tbl>
    <w:p w14:paraId="1D455C2C" w14:textId="77777777" w:rsidR="00414678" w:rsidRPr="002D4063" w:rsidRDefault="00414678" w:rsidP="00414678">
      <w:pPr>
        <w:widowControl w:val="0"/>
        <w:suppressAutoHyphens w:val="0"/>
        <w:autoSpaceDE w:val="0"/>
        <w:adjustRightInd w:val="0"/>
        <w:spacing w:after="121" w:line="276" w:lineRule="auto"/>
        <w:ind w:left="284" w:right="3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08EDD3A3" w14:textId="77777777" w:rsidR="00414678" w:rsidRPr="002D4063" w:rsidRDefault="00414678" w:rsidP="00414678">
      <w:pPr>
        <w:widowControl w:val="0"/>
        <w:numPr>
          <w:ilvl w:val="0"/>
          <w:numId w:val="35"/>
        </w:numPr>
        <w:suppressAutoHyphens w:val="0"/>
        <w:autoSpaceDE w:val="0"/>
        <w:autoSpaceDN/>
        <w:adjustRightInd w:val="0"/>
        <w:spacing w:after="121" w:line="276" w:lineRule="auto"/>
        <w:ind w:left="284" w:right="34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Protokół sporządzono w dniu ……………………. </w:t>
      </w:r>
    </w:p>
    <w:p w14:paraId="26DCCAEA" w14:textId="217B2EFC" w:rsidR="00414678" w:rsidRPr="002D4063" w:rsidRDefault="00414678" w:rsidP="00414678">
      <w:pPr>
        <w:widowControl w:val="0"/>
        <w:numPr>
          <w:ilvl w:val="0"/>
          <w:numId w:val="35"/>
        </w:numPr>
        <w:suppressAutoHyphens w:val="0"/>
        <w:autoSpaceDE w:val="0"/>
        <w:autoSpaceDN/>
        <w:adjustRightInd w:val="0"/>
        <w:spacing w:after="121" w:line="276" w:lineRule="auto"/>
        <w:ind w:left="284" w:right="34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Protokół dotyczy odbioru </w:t>
      </w:r>
      <w:r w:rsidR="00704977">
        <w:rPr>
          <w:rFonts w:asciiTheme="minorHAnsi" w:hAnsiTheme="minorHAnsi" w:cstheme="minorHAnsi"/>
          <w:kern w:val="0"/>
          <w:sz w:val="20"/>
          <w:szCs w:val="20"/>
          <w:lang w:eastAsia="pl-PL"/>
        </w:rPr>
        <w:t>……………………………..……………………………………………………………………… .</w:t>
      </w:r>
    </w:p>
    <w:p w14:paraId="7F613D68" w14:textId="77777777" w:rsidR="00414678" w:rsidRPr="002D4063" w:rsidRDefault="00414678" w:rsidP="00414678">
      <w:pPr>
        <w:widowControl w:val="0"/>
        <w:numPr>
          <w:ilvl w:val="0"/>
          <w:numId w:val="35"/>
        </w:numPr>
        <w:suppressAutoHyphens w:val="0"/>
        <w:autoSpaceDE w:val="0"/>
        <w:autoSpaceDN/>
        <w:adjustRightInd w:val="0"/>
        <w:spacing w:after="121" w:line="276" w:lineRule="auto"/>
        <w:ind w:left="284" w:right="34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>Zamawiający dokonuje odbioru dostawy objętej zamówieniem: bez uwag i stwierdza, że zostało zrealizowane zgodnie umową /z następującymi uwagami</w:t>
      </w:r>
      <w:r w:rsidRPr="002D4063">
        <w:rPr>
          <w:rFonts w:asciiTheme="minorHAnsi" w:hAnsiTheme="minorHAnsi" w:cstheme="minorHAnsi"/>
          <w:kern w:val="0"/>
          <w:sz w:val="20"/>
          <w:szCs w:val="20"/>
          <w:vertAlign w:val="superscript"/>
          <w:lang w:eastAsia="pl-PL"/>
        </w:rPr>
        <w:t>*</w:t>
      </w: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>: …………………………………………………</w:t>
      </w:r>
      <w:r w:rsidRPr="002D4063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DCD25" w14:textId="4DFADBEC" w:rsidR="00414678" w:rsidRPr="002D4063" w:rsidRDefault="00414678" w:rsidP="00414678">
      <w:pPr>
        <w:widowControl w:val="0"/>
        <w:numPr>
          <w:ilvl w:val="0"/>
          <w:numId w:val="35"/>
        </w:numPr>
        <w:suppressAutoHyphens w:val="0"/>
        <w:autoSpaceDE w:val="0"/>
        <w:autoSpaceDN/>
        <w:adjustRightInd w:val="0"/>
        <w:spacing w:after="121" w:line="276" w:lineRule="auto"/>
        <w:ind w:left="284" w:right="34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W związku z uwagami i zastrzeżeniami, o których mowa w pkt. </w:t>
      </w:r>
      <w:r w:rsidR="00BD4E25">
        <w:rPr>
          <w:rFonts w:asciiTheme="minorHAnsi" w:hAnsiTheme="minorHAnsi" w:cstheme="minorHAnsi"/>
          <w:kern w:val="0"/>
          <w:sz w:val="20"/>
          <w:szCs w:val="20"/>
          <w:lang w:eastAsia="pl-PL"/>
        </w:rPr>
        <w:t>3</w:t>
      </w: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strony ustaliły co następuje: </w:t>
      </w:r>
    </w:p>
    <w:p w14:paraId="0533E2C8" w14:textId="77777777" w:rsidR="00414678" w:rsidRPr="002D4063" w:rsidRDefault="00414678" w:rsidP="00414678">
      <w:pPr>
        <w:tabs>
          <w:tab w:val="left" w:pos="426"/>
        </w:tabs>
        <w:suppressAutoHyphens w:val="0"/>
        <w:autoSpaceDN/>
        <w:spacing w:after="120" w:line="360" w:lineRule="auto"/>
        <w:ind w:right="34" w:hanging="11"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hAnsiTheme="minorHAnsi" w:cstheme="minorHAnsi"/>
          <w:kern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FBA12" w14:textId="659E6462" w:rsidR="00414678" w:rsidRPr="002D4063" w:rsidRDefault="00414678" w:rsidP="00414678">
      <w:pPr>
        <w:numPr>
          <w:ilvl w:val="0"/>
          <w:numId w:val="35"/>
        </w:numPr>
        <w:suppressAutoHyphens w:val="0"/>
        <w:autoSpaceDN/>
        <w:spacing w:after="120" w:line="360" w:lineRule="auto"/>
        <w:ind w:left="284" w:right="34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D4063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414678" w:rsidRPr="00414678" w14:paraId="06C346B3" w14:textId="77777777" w:rsidTr="00094190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CD8" w14:textId="77777777" w:rsidR="00414678" w:rsidRPr="002D4063" w:rsidRDefault="00414678" w:rsidP="00414678">
            <w:pPr>
              <w:suppressAutoHyphens w:val="0"/>
              <w:autoSpaceDN/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F2C" w14:textId="77777777" w:rsidR="00414678" w:rsidRPr="002D4063" w:rsidRDefault="00414678" w:rsidP="00414678">
            <w:pPr>
              <w:suppressAutoHyphens w:val="0"/>
              <w:autoSpaceDN/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399E" w14:textId="77777777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4C0D" w14:textId="77777777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Jedn.</w:t>
            </w:r>
          </w:p>
        </w:tc>
      </w:tr>
      <w:tr w:rsidR="00414678" w:rsidRPr="00414678" w14:paraId="6E5F609A" w14:textId="77777777" w:rsidTr="00094190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871" w14:textId="77777777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FF5C" w14:textId="2F16875B" w:rsidR="00414678" w:rsidRPr="002D4063" w:rsidRDefault="00704977" w:rsidP="00414678">
            <w:pPr>
              <w:suppressAutoHyphens w:val="0"/>
              <w:autoSpaceDN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  <w:t>S</w:t>
            </w:r>
            <w:r w:rsidR="00414678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  <w:t>ubskrypcj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  <w:t>a</w:t>
            </w:r>
            <w:r w:rsidR="00414678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  <w:t xml:space="preserve"> Microsoft 365 Business Premium na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  <w:t>okres ………………………………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2AC3" w14:textId="0A468863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  <w:t>1</w:t>
            </w:r>
            <w:r w:rsidR="0070497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5979" w14:textId="77777777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2D406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szt.</w:t>
            </w:r>
          </w:p>
        </w:tc>
      </w:tr>
      <w:tr w:rsidR="00414678" w:rsidRPr="00414678" w14:paraId="784B69F0" w14:textId="77777777" w:rsidTr="00094190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F8A4" w14:textId="7B22B9B0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FE05" w14:textId="0708E415" w:rsidR="00414678" w:rsidRPr="002D4063" w:rsidRDefault="00414678" w:rsidP="00414678">
            <w:pPr>
              <w:suppressAutoHyphens w:val="0"/>
              <w:autoSpaceDN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E667" w14:textId="2814B884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B60F" w14:textId="237D5347" w:rsidR="00414678" w:rsidRPr="002D4063" w:rsidRDefault="00414678" w:rsidP="00414678">
            <w:pPr>
              <w:suppressAutoHyphens w:val="0"/>
              <w:autoSpaceDN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20451BED" w14:textId="77777777" w:rsidR="009722E7" w:rsidRPr="002D4063" w:rsidRDefault="009722E7">
      <w:pPr>
        <w:rPr>
          <w:rFonts w:asciiTheme="minorHAnsi" w:hAnsiTheme="minorHAnsi" w:cstheme="minorHAnsi"/>
        </w:rPr>
      </w:pPr>
    </w:p>
    <w:sectPr w:rsidR="009722E7" w:rsidRPr="002D406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63986" w14:textId="77777777" w:rsidR="000A3485" w:rsidRDefault="000A3485" w:rsidP="00F1273E">
      <w:pPr>
        <w:spacing w:after="0" w:line="240" w:lineRule="auto"/>
      </w:pPr>
      <w:r>
        <w:separator/>
      </w:r>
    </w:p>
  </w:endnote>
  <w:endnote w:type="continuationSeparator" w:id="0">
    <w:p w14:paraId="6F7EECD9" w14:textId="77777777" w:rsidR="000A3485" w:rsidRDefault="000A3485" w:rsidP="00F1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D15A4" w14:textId="77777777" w:rsidR="000A3485" w:rsidRDefault="000A3485" w:rsidP="00F1273E">
      <w:pPr>
        <w:spacing w:after="0" w:line="240" w:lineRule="auto"/>
      </w:pPr>
      <w:r>
        <w:separator/>
      </w:r>
    </w:p>
  </w:footnote>
  <w:footnote w:type="continuationSeparator" w:id="0">
    <w:p w14:paraId="4E5FFB14" w14:textId="77777777" w:rsidR="000A3485" w:rsidRDefault="000A3485" w:rsidP="00F1273E">
      <w:pPr>
        <w:spacing w:after="0" w:line="240" w:lineRule="auto"/>
      </w:pPr>
      <w:r>
        <w:continuationSeparator/>
      </w:r>
    </w:p>
  </w:footnote>
  <w:footnote w:id="1">
    <w:p w14:paraId="79F6B0CA" w14:textId="77777777" w:rsidR="00F1273E" w:rsidRDefault="00F1273E" w:rsidP="00F1273E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 postanowienia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539D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08A5463E"/>
    <w:multiLevelType w:val="multilevel"/>
    <w:tmpl w:val="FB9EA69C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8A65EB"/>
    <w:multiLevelType w:val="multilevel"/>
    <w:tmpl w:val="643E2BF2"/>
    <w:lvl w:ilvl="0">
      <w:start w:val="1"/>
      <w:numFmt w:val="decimal"/>
      <w:lvlText w:val="%1)"/>
      <w:lvlJc w:val="left"/>
      <w:pPr>
        <w:ind w:left="1440" w:hanging="360"/>
      </w:pPr>
      <w:rPr>
        <w:rFonts w:ascii="Calibri Light" w:hAnsi="Calibri Light"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AE639E"/>
    <w:multiLevelType w:val="hybridMultilevel"/>
    <w:tmpl w:val="66A42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3BC6"/>
    <w:multiLevelType w:val="multilevel"/>
    <w:tmpl w:val="C7A6C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43E"/>
    <w:multiLevelType w:val="hybridMultilevel"/>
    <w:tmpl w:val="DA0823F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B5260AA"/>
    <w:multiLevelType w:val="multilevel"/>
    <w:tmpl w:val="58C875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262086"/>
    <w:multiLevelType w:val="multilevel"/>
    <w:tmpl w:val="D61C94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D1B77"/>
    <w:multiLevelType w:val="multilevel"/>
    <w:tmpl w:val="D12AD6F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8E6B07"/>
    <w:multiLevelType w:val="multilevel"/>
    <w:tmpl w:val="6AE8B4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7211F"/>
    <w:multiLevelType w:val="multilevel"/>
    <w:tmpl w:val="BCDA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C4627"/>
    <w:multiLevelType w:val="multilevel"/>
    <w:tmpl w:val="27E24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913F0"/>
    <w:multiLevelType w:val="hybridMultilevel"/>
    <w:tmpl w:val="71F6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A533A"/>
    <w:multiLevelType w:val="multilevel"/>
    <w:tmpl w:val="296C86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 Light" w:hAnsi="Calibri Light" w:cs="Calibri Ligh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043ED2"/>
    <w:multiLevelType w:val="hybridMultilevel"/>
    <w:tmpl w:val="9A983A7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596E04"/>
    <w:multiLevelType w:val="hybridMultilevel"/>
    <w:tmpl w:val="9DC6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03126"/>
    <w:multiLevelType w:val="multilevel"/>
    <w:tmpl w:val="5FBE997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D193B"/>
    <w:multiLevelType w:val="multilevel"/>
    <w:tmpl w:val="2C6A5CAA"/>
    <w:lvl w:ilvl="0">
      <w:start w:val="1"/>
      <w:numFmt w:val="decimal"/>
      <w:lvlText w:val="%1)"/>
      <w:lvlJc w:val="left"/>
      <w:pPr>
        <w:ind w:left="144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7F38F7"/>
    <w:multiLevelType w:val="multilevel"/>
    <w:tmpl w:val="59FA3CBA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05F09B6"/>
    <w:multiLevelType w:val="multilevel"/>
    <w:tmpl w:val="8732202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0329FF"/>
    <w:multiLevelType w:val="hybridMultilevel"/>
    <w:tmpl w:val="CD605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2CAC2E0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041F7"/>
    <w:multiLevelType w:val="multilevel"/>
    <w:tmpl w:val="D462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83089"/>
    <w:multiLevelType w:val="multilevel"/>
    <w:tmpl w:val="27E24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7534F9"/>
    <w:multiLevelType w:val="hybridMultilevel"/>
    <w:tmpl w:val="E2CE74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E8D02C7"/>
    <w:multiLevelType w:val="multilevel"/>
    <w:tmpl w:val="559A6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B71E9"/>
    <w:multiLevelType w:val="hybridMultilevel"/>
    <w:tmpl w:val="B582E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D625E"/>
    <w:multiLevelType w:val="multilevel"/>
    <w:tmpl w:val="10F6FA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Theme="majorHAnsi" w:hAnsiTheme="majorHAnsi" w:cstheme="majorHAnsi" w:hint="default"/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 Light" w:hAnsi="Calibri Light" w:cs="Calibri Light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B5001B"/>
    <w:multiLevelType w:val="hybridMultilevel"/>
    <w:tmpl w:val="E8FEF74A"/>
    <w:lvl w:ilvl="0" w:tplc="6FBE4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A6157"/>
    <w:multiLevelType w:val="multilevel"/>
    <w:tmpl w:val="14649B64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61577"/>
    <w:multiLevelType w:val="hybridMultilevel"/>
    <w:tmpl w:val="74A8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0759E"/>
    <w:multiLevelType w:val="multilevel"/>
    <w:tmpl w:val="E54AE6F8"/>
    <w:lvl w:ilvl="0">
      <w:start w:val="1"/>
      <w:numFmt w:val="decimal"/>
      <w:lvlText w:val="%1)"/>
      <w:lvlJc w:val="left"/>
      <w:pPr>
        <w:ind w:left="1080" w:hanging="360"/>
      </w:pPr>
      <w:rPr>
        <w:rFonts w:cs="Arial"/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86028F"/>
    <w:multiLevelType w:val="multilevel"/>
    <w:tmpl w:val="CF7C65F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62B64"/>
    <w:multiLevelType w:val="multilevel"/>
    <w:tmpl w:val="AB766CF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243B4"/>
    <w:multiLevelType w:val="multilevel"/>
    <w:tmpl w:val="0EA88A36"/>
    <w:lvl w:ilvl="0">
      <w:start w:val="1"/>
      <w:numFmt w:val="decimal"/>
      <w:lvlText w:val="%1)"/>
      <w:lvlJc w:val="left"/>
      <w:pPr>
        <w:ind w:left="108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23616452">
    <w:abstractNumId w:val="32"/>
  </w:num>
  <w:num w:numId="2" w16cid:durableId="1009673479">
    <w:abstractNumId w:val="31"/>
  </w:num>
  <w:num w:numId="3" w16cid:durableId="710885066">
    <w:abstractNumId w:val="33"/>
  </w:num>
  <w:num w:numId="4" w16cid:durableId="1409113532">
    <w:abstractNumId w:val="14"/>
  </w:num>
  <w:num w:numId="5" w16cid:durableId="740559979">
    <w:abstractNumId w:val="20"/>
  </w:num>
  <w:num w:numId="6" w16cid:durableId="1959100218">
    <w:abstractNumId w:val="8"/>
  </w:num>
  <w:num w:numId="7" w16cid:durableId="925577719">
    <w:abstractNumId w:val="27"/>
  </w:num>
  <w:num w:numId="8" w16cid:durableId="2067756830">
    <w:abstractNumId w:val="12"/>
  </w:num>
  <w:num w:numId="9" w16cid:durableId="1714042593">
    <w:abstractNumId w:val="3"/>
  </w:num>
  <w:num w:numId="10" w16cid:durableId="103038182">
    <w:abstractNumId w:val="18"/>
  </w:num>
  <w:num w:numId="11" w16cid:durableId="263997062">
    <w:abstractNumId w:val="9"/>
  </w:num>
  <w:num w:numId="12" w16cid:durableId="881671619">
    <w:abstractNumId w:val="34"/>
  </w:num>
  <w:num w:numId="13" w16cid:durableId="1097166428">
    <w:abstractNumId w:val="1"/>
  </w:num>
  <w:num w:numId="14" w16cid:durableId="417286083">
    <w:abstractNumId w:val="29"/>
  </w:num>
  <w:num w:numId="15" w16cid:durableId="1713072509">
    <w:abstractNumId w:val="10"/>
  </w:num>
  <w:num w:numId="16" w16cid:durableId="514078219">
    <w:abstractNumId w:val="17"/>
  </w:num>
  <w:num w:numId="17" w16cid:durableId="67267817">
    <w:abstractNumId w:val="19"/>
  </w:num>
  <w:num w:numId="18" w16cid:durableId="395854936">
    <w:abstractNumId w:val="22"/>
  </w:num>
  <w:num w:numId="19" w16cid:durableId="1078286783">
    <w:abstractNumId w:val="5"/>
  </w:num>
  <w:num w:numId="20" w16cid:durableId="923413218">
    <w:abstractNumId w:val="11"/>
  </w:num>
  <w:num w:numId="21" w16cid:durableId="988704162">
    <w:abstractNumId w:val="25"/>
  </w:num>
  <w:num w:numId="22" w16cid:durableId="1733188601">
    <w:abstractNumId w:val="23"/>
  </w:num>
  <w:num w:numId="23" w16cid:durableId="1747877848">
    <w:abstractNumId w:val="4"/>
  </w:num>
  <w:num w:numId="24" w16cid:durableId="1544445871">
    <w:abstractNumId w:val="16"/>
  </w:num>
  <w:num w:numId="25" w16cid:durableId="976489898">
    <w:abstractNumId w:val="26"/>
  </w:num>
  <w:num w:numId="26" w16cid:durableId="1317103383">
    <w:abstractNumId w:val="30"/>
  </w:num>
  <w:num w:numId="27" w16cid:durableId="471020881">
    <w:abstractNumId w:val="24"/>
  </w:num>
  <w:num w:numId="28" w16cid:durableId="1192690499">
    <w:abstractNumId w:val="6"/>
  </w:num>
  <w:num w:numId="29" w16cid:durableId="1208183961">
    <w:abstractNumId w:val="15"/>
  </w:num>
  <w:num w:numId="30" w16cid:durableId="1522085455">
    <w:abstractNumId w:val="0"/>
  </w:num>
  <w:num w:numId="31" w16cid:durableId="2061516829">
    <w:abstractNumId w:val="13"/>
  </w:num>
  <w:num w:numId="32" w16cid:durableId="1709718595">
    <w:abstractNumId w:val="28"/>
  </w:num>
  <w:num w:numId="33" w16cid:durableId="1103259159">
    <w:abstractNumId w:val="21"/>
  </w:num>
  <w:num w:numId="34" w16cid:durableId="965047555">
    <w:abstractNumId w:val="7"/>
  </w:num>
  <w:num w:numId="35" w16cid:durableId="4699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3E"/>
    <w:rsid w:val="00005D8B"/>
    <w:rsid w:val="00014562"/>
    <w:rsid w:val="00023387"/>
    <w:rsid w:val="00023484"/>
    <w:rsid w:val="0002707B"/>
    <w:rsid w:val="000318A7"/>
    <w:rsid w:val="00031BD9"/>
    <w:rsid w:val="00035E30"/>
    <w:rsid w:val="00074F26"/>
    <w:rsid w:val="00080BCF"/>
    <w:rsid w:val="00081F27"/>
    <w:rsid w:val="00094223"/>
    <w:rsid w:val="000A0495"/>
    <w:rsid w:val="000A3485"/>
    <w:rsid w:val="000C7EF8"/>
    <w:rsid w:val="000D4966"/>
    <w:rsid w:val="000F4862"/>
    <w:rsid w:val="00134241"/>
    <w:rsid w:val="00155F0C"/>
    <w:rsid w:val="00164D0E"/>
    <w:rsid w:val="00164FB6"/>
    <w:rsid w:val="001F091A"/>
    <w:rsid w:val="001F14BF"/>
    <w:rsid w:val="002119F9"/>
    <w:rsid w:val="00211EF7"/>
    <w:rsid w:val="00225536"/>
    <w:rsid w:val="0023780F"/>
    <w:rsid w:val="00250B16"/>
    <w:rsid w:val="00267279"/>
    <w:rsid w:val="00277DB5"/>
    <w:rsid w:val="00280E43"/>
    <w:rsid w:val="002C0BCA"/>
    <w:rsid w:val="002D4063"/>
    <w:rsid w:val="002D7119"/>
    <w:rsid w:val="002E112A"/>
    <w:rsid w:val="002E4283"/>
    <w:rsid w:val="002F5105"/>
    <w:rsid w:val="00317BA4"/>
    <w:rsid w:val="00326E3A"/>
    <w:rsid w:val="00354910"/>
    <w:rsid w:val="00360C2C"/>
    <w:rsid w:val="00375DB0"/>
    <w:rsid w:val="003A0CBF"/>
    <w:rsid w:val="003B405D"/>
    <w:rsid w:val="003D6393"/>
    <w:rsid w:val="003E14FC"/>
    <w:rsid w:val="003F62B3"/>
    <w:rsid w:val="00414678"/>
    <w:rsid w:val="0042144E"/>
    <w:rsid w:val="00434F3B"/>
    <w:rsid w:val="00442C0F"/>
    <w:rsid w:val="00445B7E"/>
    <w:rsid w:val="00462F94"/>
    <w:rsid w:val="0047524B"/>
    <w:rsid w:val="00481557"/>
    <w:rsid w:val="00494E2B"/>
    <w:rsid w:val="004A123B"/>
    <w:rsid w:val="004D2FCF"/>
    <w:rsid w:val="004D50C9"/>
    <w:rsid w:val="004D5FE8"/>
    <w:rsid w:val="00552CCD"/>
    <w:rsid w:val="005872BF"/>
    <w:rsid w:val="00595197"/>
    <w:rsid w:val="00595286"/>
    <w:rsid w:val="005A527B"/>
    <w:rsid w:val="005C27DE"/>
    <w:rsid w:val="005E6359"/>
    <w:rsid w:val="005E7AE4"/>
    <w:rsid w:val="0060059A"/>
    <w:rsid w:val="00622848"/>
    <w:rsid w:val="00635F9D"/>
    <w:rsid w:val="0064000B"/>
    <w:rsid w:val="0064673C"/>
    <w:rsid w:val="006A55D8"/>
    <w:rsid w:val="006A5CFA"/>
    <w:rsid w:val="00704977"/>
    <w:rsid w:val="0074632B"/>
    <w:rsid w:val="0078323D"/>
    <w:rsid w:val="007C2621"/>
    <w:rsid w:val="007D0831"/>
    <w:rsid w:val="007D61F0"/>
    <w:rsid w:val="007D6AB9"/>
    <w:rsid w:val="007E3A1C"/>
    <w:rsid w:val="008212B7"/>
    <w:rsid w:val="00850829"/>
    <w:rsid w:val="00864860"/>
    <w:rsid w:val="008966EB"/>
    <w:rsid w:val="008D36E8"/>
    <w:rsid w:val="008E0EAE"/>
    <w:rsid w:val="00901E85"/>
    <w:rsid w:val="00923EAF"/>
    <w:rsid w:val="00930837"/>
    <w:rsid w:val="00945DBE"/>
    <w:rsid w:val="0095412A"/>
    <w:rsid w:val="009722E7"/>
    <w:rsid w:val="00995D49"/>
    <w:rsid w:val="009A5131"/>
    <w:rsid w:val="00A27813"/>
    <w:rsid w:val="00A414A7"/>
    <w:rsid w:val="00A51963"/>
    <w:rsid w:val="00A7387D"/>
    <w:rsid w:val="00A94959"/>
    <w:rsid w:val="00A95A82"/>
    <w:rsid w:val="00A97F56"/>
    <w:rsid w:val="00AA1C2D"/>
    <w:rsid w:val="00AB20C7"/>
    <w:rsid w:val="00AC21A9"/>
    <w:rsid w:val="00AC281B"/>
    <w:rsid w:val="00AD108A"/>
    <w:rsid w:val="00AE27CE"/>
    <w:rsid w:val="00AF0A52"/>
    <w:rsid w:val="00B004E6"/>
    <w:rsid w:val="00B07ACA"/>
    <w:rsid w:val="00B17BD4"/>
    <w:rsid w:val="00B638DD"/>
    <w:rsid w:val="00BB5FDF"/>
    <w:rsid w:val="00BD2E2E"/>
    <w:rsid w:val="00BD4E25"/>
    <w:rsid w:val="00BF2647"/>
    <w:rsid w:val="00C050C8"/>
    <w:rsid w:val="00C06B18"/>
    <w:rsid w:val="00C12042"/>
    <w:rsid w:val="00C25348"/>
    <w:rsid w:val="00C27C35"/>
    <w:rsid w:val="00C7196E"/>
    <w:rsid w:val="00C81754"/>
    <w:rsid w:val="00CB7F42"/>
    <w:rsid w:val="00CC23B2"/>
    <w:rsid w:val="00CF19D8"/>
    <w:rsid w:val="00D02E69"/>
    <w:rsid w:val="00D13557"/>
    <w:rsid w:val="00D26B37"/>
    <w:rsid w:val="00D42535"/>
    <w:rsid w:val="00D54542"/>
    <w:rsid w:val="00D6215E"/>
    <w:rsid w:val="00D87BF0"/>
    <w:rsid w:val="00D9033A"/>
    <w:rsid w:val="00D94086"/>
    <w:rsid w:val="00DB013A"/>
    <w:rsid w:val="00DB4EDD"/>
    <w:rsid w:val="00E83506"/>
    <w:rsid w:val="00E85532"/>
    <w:rsid w:val="00E97E2A"/>
    <w:rsid w:val="00EB6DF3"/>
    <w:rsid w:val="00EB6E4D"/>
    <w:rsid w:val="00EC5BFD"/>
    <w:rsid w:val="00ED4605"/>
    <w:rsid w:val="00EE7FF4"/>
    <w:rsid w:val="00F1273E"/>
    <w:rsid w:val="00F3157F"/>
    <w:rsid w:val="00F40A1A"/>
    <w:rsid w:val="00F42477"/>
    <w:rsid w:val="00F63F4C"/>
    <w:rsid w:val="00F664EA"/>
    <w:rsid w:val="00F80265"/>
    <w:rsid w:val="00F9286E"/>
    <w:rsid w:val="00FB3950"/>
    <w:rsid w:val="00FB7AF4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7A25"/>
  <w15:chartTrackingRefBased/>
  <w15:docId w15:val="{E953B8DF-1F1C-414C-9FD9-9C50D38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73E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,Preambuła,Wypunktowanie,BulletC,Wyliczanie,Obiekt,normalny tekst,Akapit z listą31,Bullets"/>
    <w:basedOn w:val="Normalny"/>
    <w:link w:val="AkapitzlistZnak"/>
    <w:uiPriority w:val="34"/>
    <w:qFormat/>
    <w:rsid w:val="00F1273E"/>
    <w:pPr>
      <w:ind w:left="720"/>
      <w:contextualSpacing/>
    </w:pPr>
  </w:style>
  <w:style w:type="character" w:styleId="Odwoaniedokomentarza">
    <w:name w:val="annotation reference"/>
    <w:basedOn w:val="Domylnaczcionkaakapitu"/>
    <w:rsid w:val="00F127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27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1273E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F1273E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rsid w:val="00F1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73E"/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F1273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F3B"/>
    <w:rPr>
      <w:rFonts w:ascii="Segoe UI" w:eastAsia="Calibri" w:hAnsi="Segoe UI" w:cs="Segoe UI"/>
      <w:kern w:val="3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F3B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C050C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Preambuła Znak,Wypunktowanie Znak"/>
    <w:link w:val="Akapitzlist"/>
    <w:uiPriority w:val="34"/>
    <w:qFormat/>
    <w:locked/>
    <w:rsid w:val="00225536"/>
    <w:rPr>
      <w:rFonts w:ascii="Calibri" w:eastAsia="Calibri" w:hAnsi="Calibri" w:cs="Times New Roman"/>
      <w:kern w:val="3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72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0B16"/>
    <w:pPr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character" w:customStyle="1" w:styleId="FontStyle12">
    <w:name w:val="Font Style12"/>
    <w:basedOn w:val="Domylnaczcionkaakapitu"/>
    <w:uiPriority w:val="99"/>
    <w:rsid w:val="00AF0A52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F0A52"/>
    <w:pPr>
      <w:widowControl w:val="0"/>
      <w:suppressAutoHyphens w:val="0"/>
      <w:autoSpaceDE w:val="0"/>
      <w:adjustRightInd w:val="0"/>
      <w:spacing w:after="0" w:line="252" w:lineRule="exact"/>
      <w:ind w:hanging="346"/>
      <w:jc w:val="both"/>
    </w:pPr>
    <w:rPr>
      <w:rFonts w:ascii="Verdana" w:eastAsiaTheme="minorEastAsia" w:hAnsi="Verdana" w:cstheme="minorBidi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gi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2CDD-B309-4804-9556-4D4735A9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10</Pages>
  <Words>3161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</dc:creator>
  <cp:keywords/>
  <dc:description/>
  <cp:lastModifiedBy>Osowski Piotr</cp:lastModifiedBy>
  <cp:revision>14</cp:revision>
  <dcterms:created xsi:type="dcterms:W3CDTF">2024-11-07T20:18:00Z</dcterms:created>
  <dcterms:modified xsi:type="dcterms:W3CDTF">2024-12-18T14:18:00Z</dcterms:modified>
</cp:coreProperties>
</file>