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97" w:rsidRPr="00C6127B" w:rsidRDefault="00806E97" w:rsidP="00806E97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>
        <w:rPr>
          <w:rFonts w:ascii="Arial" w:hAnsi="Arial" w:cs="Arial"/>
          <w:b/>
          <w:bCs/>
          <w:i/>
          <w:sz w:val="22"/>
          <w:szCs w:val="22"/>
        </w:rPr>
        <w:t>n</w:t>
      </w:r>
      <w:r w:rsidRPr="00C6127B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806E97" w:rsidRPr="00C6127B" w:rsidRDefault="00806E97" w:rsidP="00806E97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806E97" w:rsidRPr="00C6127B" w:rsidRDefault="00806E97" w:rsidP="00806E9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806E97" w:rsidRPr="00C6127B" w:rsidRDefault="00806E97" w:rsidP="00806E97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(należy zaznaczyć właściwe)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806E97" w:rsidRPr="00C6127B" w:rsidRDefault="00806E97" w:rsidP="00806E97">
      <w:pPr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DC1EFC">
        <w:rPr>
          <w:rFonts w:ascii="Arial" w:eastAsia="Calibri" w:hAnsi="Arial" w:cs="Arial"/>
          <w:color w:val="000000"/>
          <w:sz w:val="22"/>
          <w:szCs w:val="22"/>
        </w:rPr>
        <w:t>p</w:t>
      </w:r>
      <w:r w:rsidRPr="00DC1EFC">
        <w:rPr>
          <w:rFonts w:ascii="Arial" w:hAnsi="Arial" w:cs="Arial"/>
          <w:sz w:val="22"/>
          <w:szCs w:val="22"/>
        </w:rPr>
        <w:t xml:space="preserve"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</w:t>
      </w:r>
      <w:proofErr w:type="spellStart"/>
      <w:r w:rsidRPr="00DC1EFC">
        <w:rPr>
          <w:rFonts w:ascii="Arial" w:hAnsi="Arial" w:cs="Arial"/>
          <w:sz w:val="22"/>
          <w:szCs w:val="22"/>
        </w:rPr>
        <w:t>minimis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Nr postępowania 28</w:t>
      </w:r>
      <w:r w:rsidRPr="00C6127B">
        <w:rPr>
          <w:rFonts w:ascii="Arial" w:hAnsi="Arial" w:cs="Arial"/>
          <w:b/>
          <w:sz w:val="22"/>
          <w:szCs w:val="22"/>
        </w:rPr>
        <w:t>/21/TPBN</w:t>
      </w:r>
    </w:p>
    <w:p w:rsidR="00806E97" w:rsidRPr="00DC1EFC" w:rsidRDefault="00806E97" w:rsidP="00806E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>SKŁADAMY OFERTĘ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</w:t>
      </w:r>
      <w:r w:rsidRPr="00DC1EFC">
        <w:rPr>
          <w:rFonts w:ascii="Arial" w:eastAsiaTheme="minorHAnsi" w:hAnsi="Arial" w:cs="Arial"/>
          <w:b w:val="0"/>
          <w:szCs w:val="22"/>
          <w:lang w:eastAsia="en-US"/>
        </w:rPr>
        <w:t>ecyfikacji Warunków Zamówienia, na następujących warunkach: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statusów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brutto wykonania jednej analizy statusów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weryfikujące pod kątem trudnej sytuacji finansowej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lastRenderedPageBreak/>
        <w:t xml:space="preserve">Cena brutto wykonania jednej analizy weryfikujące pod kątem trudnej sytuacji finansowej przedsiębiorstw: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numPr>
          <w:ilvl w:val="1"/>
          <w:numId w:val="2"/>
        </w:numPr>
        <w:spacing w:after="180" w:line="276" w:lineRule="auto"/>
        <w:ind w:left="851" w:hanging="709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netto wykonania jednej analizy w zakresie pomocy de </w:t>
      </w:r>
      <w:proofErr w:type="spellStart"/>
      <w:r w:rsidRPr="00DC1EFC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C1EFC">
        <w:rPr>
          <w:rFonts w:ascii="Arial" w:hAnsi="Arial" w:cs="Arial"/>
          <w:b/>
          <w:sz w:val="22"/>
          <w:szCs w:val="22"/>
        </w:rPr>
        <w:t xml:space="preserve">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Pr="00DC1EFC" w:rsidRDefault="00806E97" w:rsidP="00806E97">
      <w:pPr>
        <w:spacing w:after="180" w:line="276" w:lineRule="auto"/>
        <w:ind w:left="851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sz w:val="22"/>
          <w:szCs w:val="22"/>
        </w:rPr>
        <w:t xml:space="preserve">Cena brutto wykonania jednej analizy w zakresie pomocy de </w:t>
      </w:r>
      <w:proofErr w:type="spellStart"/>
      <w:r w:rsidRPr="00DC1EFC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C1EFC">
        <w:rPr>
          <w:rFonts w:ascii="Arial" w:hAnsi="Arial" w:cs="Arial"/>
          <w:b/>
          <w:sz w:val="22"/>
          <w:szCs w:val="22"/>
        </w:rPr>
        <w:t xml:space="preserve">: </w:t>
      </w:r>
      <w:r w:rsidRPr="00DC1EFC">
        <w:rPr>
          <w:rFonts w:ascii="Arial" w:hAnsi="Arial" w:cs="Arial"/>
          <w:b/>
          <w:iCs/>
          <w:sz w:val="22"/>
          <w:szCs w:val="22"/>
        </w:rPr>
        <w:t>…………………………………… zł.</w:t>
      </w:r>
    </w:p>
    <w:p w:rsidR="00806E97" w:rsidRPr="00DC1EFC" w:rsidRDefault="00806E97" w:rsidP="00806E97">
      <w:pPr>
        <w:spacing w:after="180" w:line="276" w:lineRule="auto"/>
        <w:ind w:left="851"/>
        <w:jc w:val="both"/>
        <w:rPr>
          <w:rFonts w:ascii="Arial" w:hAnsi="Arial" w:cs="Arial"/>
          <w:b/>
          <w:iCs/>
          <w:sz w:val="22"/>
          <w:szCs w:val="22"/>
        </w:rPr>
      </w:pPr>
      <w:r w:rsidRPr="00DC1EFC">
        <w:rPr>
          <w:rFonts w:ascii="Arial" w:hAnsi="Arial" w:cs="Arial"/>
          <w:b/>
          <w:iCs/>
          <w:sz w:val="22"/>
          <w:szCs w:val="22"/>
        </w:rPr>
        <w:t>(słownie) ………………………………………. zł.</w:t>
      </w:r>
    </w:p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D77D4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Kryterium termin wykonania jednej analizy.</w:t>
      </w: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806E97" w:rsidRPr="00CD77D4" w:rsidTr="00F95DB5">
        <w:trPr>
          <w:trHeight w:val="1064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F95DB5">
            <w:pPr>
              <w:spacing w:before="120" w:after="120" w:line="276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Liczba dni kalendarzowych zadeklarowanych przez Wykonawcę na sporządzenie do 50 analiz, przy założeniu, że maksymalnie 50 analiz może zostać zleconych Wykonawcy tego samego dnia (liczone od dnia następnego po zleceniu)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97" w:rsidRPr="00CD77D4" w:rsidRDefault="00806E97" w:rsidP="00F95DB5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CD77D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….. dni kalendarzowych</w:t>
            </w:r>
          </w:p>
        </w:tc>
      </w:tr>
    </w:tbl>
    <w:p w:rsidR="00806E97" w:rsidRDefault="00806E97" w:rsidP="00806E9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tabeli powyżej n</w:t>
      </w:r>
      <w:r w:rsidRPr="00CD77D4">
        <w:rPr>
          <w:rFonts w:ascii="Arial" w:eastAsiaTheme="minorHAnsi" w:hAnsi="Arial" w:cs="Arial"/>
          <w:sz w:val="22"/>
          <w:szCs w:val="22"/>
          <w:lang w:eastAsia="en-US"/>
        </w:rPr>
        <w:t>ależy uzupełnić ilość dni kalen</w:t>
      </w:r>
      <w:r>
        <w:rPr>
          <w:rFonts w:ascii="Arial" w:eastAsiaTheme="minorHAnsi" w:hAnsi="Arial" w:cs="Arial"/>
          <w:sz w:val="22"/>
          <w:szCs w:val="22"/>
          <w:lang w:eastAsia="en-US"/>
        </w:rPr>
        <w:t>darzowych.</w:t>
      </w:r>
    </w:p>
    <w:p w:rsidR="00806E97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D77D4" w:rsidRDefault="00806E97" w:rsidP="00806E97">
      <w:pPr>
        <w:spacing w:before="120" w:after="120" w:line="276" w:lineRule="auto"/>
        <w:ind w:left="-142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CD77D4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Uwaga:</w:t>
      </w:r>
    </w:p>
    <w:p w:rsidR="00806E97" w:rsidRPr="00CD77D4" w:rsidRDefault="00806E97" w:rsidP="00806E97">
      <w:pPr>
        <w:spacing w:before="120" w:after="120" w:line="276" w:lineRule="auto"/>
        <w:ind w:left="-142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D77D4">
        <w:rPr>
          <w:rFonts w:ascii="Arial" w:eastAsia="Calibri" w:hAnsi="Arial" w:cs="Arial"/>
          <w:b/>
          <w:sz w:val="22"/>
          <w:szCs w:val="22"/>
          <w:lang w:eastAsia="en-US"/>
        </w:rPr>
        <w:t>Oferty, w których Wykonawcy zaproponują powyżej 7 dni kalendarzowych na sporządzanie ww. analiz zostaną odrzucone.</w:t>
      </w:r>
    </w:p>
    <w:p w:rsidR="00806E97" w:rsidRPr="00C6127B" w:rsidRDefault="00806E97" w:rsidP="00806E97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806E97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161D98">
        <w:rPr>
          <w:rFonts w:ascii="Arial" w:eastAsiaTheme="minorHAnsi" w:hAnsi="Arial" w:cs="Arial"/>
          <w:szCs w:val="22"/>
          <w:u w:val="single"/>
          <w:lang w:val="pl-PL" w:eastAsia="en-US"/>
        </w:rPr>
        <w:t>30</w:t>
      </w:r>
      <w:r w:rsidRPr="00CB2DC2">
        <w:rPr>
          <w:rFonts w:ascii="Arial" w:eastAsiaTheme="minorHAnsi" w:hAnsi="Arial" w:cs="Arial"/>
          <w:szCs w:val="22"/>
          <w:u w:val="single"/>
          <w:lang w:val="pl-PL" w:eastAsia="en-US"/>
        </w:rPr>
        <w:t xml:space="preserve"> czerwca 2021 roku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</w:t>
      </w:r>
      <w:bookmarkStart w:id="0" w:name="_GoBack"/>
      <w:bookmarkEnd w:id="0"/>
      <w:r w:rsidRPr="00C6127B">
        <w:rPr>
          <w:rFonts w:ascii="Arial" w:eastAsiaTheme="minorHAnsi" w:hAnsi="Arial" w:cs="Arial"/>
          <w:b w:val="0"/>
          <w:szCs w:val="22"/>
          <w:lang w:eastAsia="en-US"/>
        </w:rPr>
        <w:t>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806E97" w:rsidRPr="00C6127B" w:rsidRDefault="00806E97" w:rsidP="00806E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</w:t>
      </w:r>
      <w:r w:rsidR="009907A8">
        <w:rPr>
          <w:rStyle w:val="FontStyle98"/>
          <w:rFonts w:ascii="Arial" w:hAnsi="Arial" w:cs="Arial"/>
        </w:rPr>
        <w:t>dnio lub pośrednio pozyskałem w </w:t>
      </w:r>
      <w:r w:rsidRPr="00C6127B">
        <w:rPr>
          <w:rStyle w:val="FontStyle98"/>
          <w:rFonts w:ascii="Arial" w:hAnsi="Arial" w:cs="Arial"/>
        </w:rPr>
        <w:t>celu ubiegania się o udzielenie zamówienia publicznego w niniejszym postępowaniu.**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lastRenderedPageBreak/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806E97" w:rsidRPr="00C6127B" w:rsidRDefault="00806E97" w:rsidP="00806E97">
      <w:pPr>
        <w:pStyle w:val="Style82"/>
        <w:widowControl/>
        <w:numPr>
          <w:ilvl w:val="0"/>
          <w:numId w:val="2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Pr="00C6127B" w:rsidRDefault="00806E97" w:rsidP="00806E97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806E97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806E97" w:rsidRPr="00C6127B" w:rsidRDefault="00806E97" w:rsidP="00806E9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806E97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</w:p>
    <w:p w:rsidR="00806E97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</w:p>
    <w:p w:rsidR="00806E97" w:rsidRPr="007E3C5D" w:rsidRDefault="00806E97" w:rsidP="00806E97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  <w:r w:rsidRPr="007E3C5D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806E97" w:rsidRPr="00806E97" w:rsidRDefault="00806E97" w:rsidP="00806E97">
      <w:pPr>
        <w:pStyle w:val="Style60"/>
        <w:widowControl/>
        <w:spacing w:after="60" w:line="312" w:lineRule="auto"/>
        <w:rPr>
          <w:rFonts w:ascii="Arial" w:hAnsi="Arial" w:cs="Arial"/>
          <w:sz w:val="20"/>
          <w:szCs w:val="20"/>
        </w:rPr>
      </w:pPr>
      <w:r w:rsidRPr="007E3C5D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 i </w:t>
      </w:r>
      <w:r w:rsidRPr="007E3C5D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7E3C5D">
        <w:rPr>
          <w:rStyle w:val="FontStyle97"/>
          <w:rFonts w:ascii="Arial" w:hAnsi="Arial" w:cs="Arial"/>
          <w:u w:val="single"/>
        </w:rPr>
        <w:t>ami</w:t>
      </w:r>
      <w:proofErr w:type="spellEnd"/>
      <w:r w:rsidRPr="007E3C5D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sectPr w:rsidR="00806E97" w:rsidRPr="00806E97" w:rsidSect="00806E97">
      <w:footerReference w:type="default" r:id="rId7"/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97" w:rsidRDefault="00806E97" w:rsidP="00806E97">
      <w:r>
        <w:separator/>
      </w:r>
    </w:p>
  </w:endnote>
  <w:endnote w:type="continuationSeparator" w:id="0">
    <w:p w:rsidR="00806E97" w:rsidRDefault="00806E97" w:rsidP="0080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E97" w:rsidRPr="000F7480" w:rsidRDefault="00806E97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161D98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161D98">
      <w:rPr>
        <w:noProof/>
        <w:sz w:val="20"/>
      </w:rPr>
      <w:t>3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97" w:rsidRDefault="00806E97" w:rsidP="00806E97">
      <w:r>
        <w:separator/>
      </w:r>
    </w:p>
  </w:footnote>
  <w:footnote w:type="continuationSeparator" w:id="0">
    <w:p w:rsidR="00806E97" w:rsidRDefault="00806E97" w:rsidP="00806E97">
      <w:r>
        <w:continuationSeparator/>
      </w:r>
    </w:p>
  </w:footnote>
  <w:footnote w:id="1">
    <w:p w:rsidR="00806E97" w:rsidRPr="00762EDD" w:rsidRDefault="00806E97" w:rsidP="00806E9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806E97" w:rsidRPr="00762EDD" w:rsidRDefault="00806E97" w:rsidP="00806E97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806E97" w:rsidRPr="000B2B9F" w:rsidRDefault="00806E97" w:rsidP="00806E97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97"/>
    <w:rsid w:val="00161D98"/>
    <w:rsid w:val="00730D05"/>
    <w:rsid w:val="00806E97"/>
    <w:rsid w:val="009907A8"/>
    <w:rsid w:val="00C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66C2"/>
  <w15:chartTrackingRefBased/>
  <w15:docId w15:val="{4F4C804B-BB83-4CF2-A064-B59D6B38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E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806E97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06E97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806E97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806E9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06E97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E9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806E97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806E97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806E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806E97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806E97"/>
    <w:rPr>
      <w:rFonts w:cs="Times New Roman"/>
      <w:vertAlign w:val="superscript"/>
    </w:rPr>
  </w:style>
  <w:style w:type="paragraph" w:customStyle="1" w:styleId="Default">
    <w:name w:val="Default"/>
    <w:uiPriority w:val="99"/>
    <w:qFormat/>
    <w:rsid w:val="00806E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06E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806E97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82">
    <w:name w:val="Style82"/>
    <w:basedOn w:val="Normalny"/>
    <w:uiPriority w:val="99"/>
    <w:rsid w:val="00806E97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806E97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806E9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806E97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uiPriority w:val="59"/>
    <w:rsid w:val="00806E9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E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E9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2021-05-20T09:58:00Z</dcterms:created>
  <dcterms:modified xsi:type="dcterms:W3CDTF">2021-05-27T07:53:00Z</dcterms:modified>
</cp:coreProperties>
</file>