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50D19D28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A059CD">
        <w:rPr>
          <w:rFonts w:ascii="Times New Roman" w:hAnsi="Times New Roman" w:cs="Times New Roman"/>
          <w:sz w:val="24"/>
          <w:szCs w:val="24"/>
        </w:rPr>
        <w:t>7</w:t>
      </w:r>
      <w:r w:rsidR="004F0BA4">
        <w:rPr>
          <w:rFonts w:ascii="Times New Roman" w:hAnsi="Times New Roman" w:cs="Times New Roman"/>
          <w:sz w:val="24"/>
          <w:szCs w:val="24"/>
        </w:rPr>
        <w:t xml:space="preserve"> </w:t>
      </w:r>
      <w:r w:rsidR="00A059CD">
        <w:rPr>
          <w:rFonts w:ascii="Times New Roman" w:hAnsi="Times New Roman" w:cs="Times New Roman"/>
          <w:sz w:val="24"/>
          <w:szCs w:val="24"/>
        </w:rPr>
        <w:t>maja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Pan</w:t>
      </w:r>
      <w:r w:rsidR="00BF4CAD">
        <w:rPr>
          <w:rFonts w:ascii="Times New Roman" w:hAnsi="Times New Roman" w:cs="Times New Roman"/>
          <w:sz w:val="24"/>
          <w:szCs w:val="24"/>
        </w:rPr>
        <w:t xml:space="preserve">i Maja Nowak </w:t>
      </w:r>
      <w:r w:rsidR="00BF152D" w:rsidRPr="00BF152D">
        <w:rPr>
          <w:rFonts w:ascii="Times New Roman" w:hAnsi="Times New Roman" w:cs="Times New Roman"/>
          <w:sz w:val="24"/>
          <w:szCs w:val="24"/>
        </w:rPr>
        <w:t>– Sekretarz Stanu, działając</w:t>
      </w:r>
      <w:r w:rsidR="00BF4CAD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 xml:space="preserve">, </w:t>
      </w:r>
      <w:r w:rsidR="00BF4CAD">
        <w:rPr>
          <w:rFonts w:ascii="Times New Roman" w:hAnsi="Times New Roman" w:cs="Times New Roman"/>
          <w:sz w:val="24"/>
          <w:szCs w:val="24"/>
        </w:rPr>
        <w:t xml:space="preserve">zatwierdziła </w:t>
      </w:r>
      <w:r w:rsidR="00BF152D">
        <w:rPr>
          <w:rFonts w:ascii="Times New Roman" w:hAnsi="Times New Roman" w:cs="Times New Roman"/>
          <w:sz w:val="24"/>
          <w:szCs w:val="24"/>
        </w:rPr>
        <w:t>list</w:t>
      </w:r>
      <w:r w:rsidR="00BF4CAD">
        <w:rPr>
          <w:rFonts w:ascii="Times New Roman" w:hAnsi="Times New Roman" w:cs="Times New Roman"/>
          <w:sz w:val="24"/>
          <w:szCs w:val="24"/>
        </w:rPr>
        <w:t>ę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</w:t>
      </w:r>
      <w:r w:rsidR="00BF4CAD">
        <w:rPr>
          <w:rFonts w:ascii="Times New Roman" w:hAnsi="Times New Roman" w:cs="Times New Roman"/>
          <w:sz w:val="24"/>
          <w:szCs w:val="24"/>
        </w:rPr>
        <w:t xml:space="preserve">na środki finansowe w </w:t>
      </w:r>
      <w:r w:rsidR="00BF152D">
        <w:rPr>
          <w:rFonts w:ascii="Times New Roman" w:hAnsi="Times New Roman" w:cs="Times New Roman"/>
          <w:sz w:val="24"/>
          <w:szCs w:val="24"/>
        </w:rPr>
        <w:t>Program</w:t>
      </w:r>
      <w:r w:rsidR="00BF4CAD">
        <w:rPr>
          <w:rFonts w:ascii="Times New Roman" w:hAnsi="Times New Roman" w:cs="Times New Roman"/>
          <w:sz w:val="24"/>
          <w:szCs w:val="24"/>
        </w:rPr>
        <w:t>ie</w:t>
      </w:r>
      <w:r w:rsidR="00BF152D">
        <w:rPr>
          <w:rFonts w:ascii="Times New Roman" w:hAnsi="Times New Roman" w:cs="Times New Roman"/>
          <w:sz w:val="24"/>
          <w:szCs w:val="24"/>
        </w:rPr>
        <w:t xml:space="preserve">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>MODUŁ II Funkcjonowanie Centrum</w:t>
      </w:r>
      <w:r w:rsidR="00A059CD">
        <w:rPr>
          <w:rFonts w:ascii="Times New Roman" w:hAnsi="Times New Roman" w:cs="Times New Roman"/>
          <w:sz w:val="24"/>
          <w:szCs w:val="24"/>
        </w:rPr>
        <w:t>, ogłoszonego w 2025 roku</w:t>
      </w:r>
      <w:r w:rsidR="00BF4CAD"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A059CD">
        <w:rPr>
          <w:rFonts w:ascii="Times New Roman" w:hAnsi="Times New Roman" w:cs="Times New Roman"/>
          <w:sz w:val="24"/>
          <w:szCs w:val="24"/>
        </w:rPr>
        <w:t>33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A059CD">
        <w:rPr>
          <w:rFonts w:ascii="Times New Roman" w:hAnsi="Times New Roman" w:cs="Times New Roman"/>
          <w:sz w:val="24"/>
          <w:szCs w:val="24"/>
        </w:rPr>
        <w:t>41 459 936,84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A059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</w:t>
      </w:r>
      <w:r w:rsidR="004F0BA4">
        <w:rPr>
          <w:rFonts w:ascii="Times New Roman" w:hAnsi="Times New Roman" w:cs="Times New Roman"/>
          <w:sz w:val="24"/>
          <w:szCs w:val="24"/>
        </w:rPr>
        <w:t>k</w:t>
      </w:r>
      <w:r w:rsidR="00EF7ECB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EF7ECB">
        <w:rPr>
          <w:rFonts w:ascii="Times New Roman" w:hAnsi="Times New Roman" w:cs="Times New Roman"/>
          <w:sz w:val="24"/>
          <w:szCs w:val="24"/>
        </w:rPr>
        <w:t>ych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58FF7E74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A059CD">
              <w:rPr>
                <w:rFonts w:ascii="Times New Roman" w:hAnsi="Times New Roman" w:cs="Times New Roman"/>
                <w:sz w:val="24"/>
                <w:szCs w:val="24"/>
              </w:rPr>
              <w:t xml:space="preserve"> Trzebownisko</w:t>
            </w:r>
          </w:p>
        </w:tc>
        <w:tc>
          <w:tcPr>
            <w:tcW w:w="4656" w:type="dxa"/>
          </w:tcPr>
          <w:p w14:paraId="3CB3D975" w14:textId="4B5FF605" w:rsidR="00BF152D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14C">
              <w:rPr>
                <w:rFonts w:ascii="Times New Roman" w:hAnsi="Times New Roman" w:cs="Times New Roman"/>
                <w:sz w:val="24"/>
                <w:szCs w:val="24"/>
              </w:rPr>
              <w:t> 150 217,28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4F0BA4" w14:paraId="7B2A4229" w14:textId="77777777" w:rsidTr="00AD1A85">
        <w:tc>
          <w:tcPr>
            <w:tcW w:w="630" w:type="dxa"/>
          </w:tcPr>
          <w:p w14:paraId="46043660" w14:textId="74C1E2DF" w:rsidR="004F0BA4" w:rsidRPr="00BF152D" w:rsidRDefault="004F0BA4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76" w:type="dxa"/>
          </w:tcPr>
          <w:p w14:paraId="2AA6D373" w14:textId="019873CF" w:rsidR="004F0BA4" w:rsidRDefault="0090414C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Jarosławski</w:t>
            </w:r>
          </w:p>
        </w:tc>
        <w:tc>
          <w:tcPr>
            <w:tcW w:w="4656" w:type="dxa"/>
          </w:tcPr>
          <w:p w14:paraId="5D0A9CB2" w14:textId="28DBBA95" w:rsidR="004F0BA4" w:rsidRDefault="0090414C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1 216 166,40</w:t>
            </w:r>
            <w:r w:rsidR="004F0BA4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</w:p>
        </w:tc>
      </w:tr>
      <w:tr w:rsidR="0090414C" w14:paraId="247CFE8F" w14:textId="77777777" w:rsidTr="00AD1A85">
        <w:tc>
          <w:tcPr>
            <w:tcW w:w="630" w:type="dxa"/>
          </w:tcPr>
          <w:p w14:paraId="79B505E9" w14:textId="0FE59866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6" w:type="dxa"/>
          </w:tcPr>
          <w:p w14:paraId="30B0B6C1" w14:textId="4FFDCBCF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Dydnia</w:t>
            </w:r>
          </w:p>
        </w:tc>
        <w:tc>
          <w:tcPr>
            <w:tcW w:w="4656" w:type="dxa"/>
          </w:tcPr>
          <w:p w14:paraId="065FCE60" w14:textId="4EE3028F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1 507 723,20 zł</w:t>
            </w:r>
          </w:p>
        </w:tc>
      </w:tr>
      <w:tr w:rsidR="0090414C" w14:paraId="3F4CCB4E" w14:textId="77777777" w:rsidTr="00AD1A85">
        <w:tc>
          <w:tcPr>
            <w:tcW w:w="630" w:type="dxa"/>
          </w:tcPr>
          <w:p w14:paraId="2055E8EB" w14:textId="7614399F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6" w:type="dxa"/>
          </w:tcPr>
          <w:p w14:paraId="1AD53E77" w14:textId="73710895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Niżański</w:t>
            </w:r>
          </w:p>
        </w:tc>
        <w:tc>
          <w:tcPr>
            <w:tcW w:w="4656" w:type="dxa"/>
          </w:tcPr>
          <w:p w14:paraId="01CA0C76" w14:textId="198B7FAE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1 027 743,84 zł</w:t>
            </w:r>
          </w:p>
        </w:tc>
      </w:tr>
      <w:tr w:rsidR="0090414C" w14:paraId="036F319C" w14:textId="77777777" w:rsidTr="00AD1A85">
        <w:tc>
          <w:tcPr>
            <w:tcW w:w="630" w:type="dxa"/>
          </w:tcPr>
          <w:p w14:paraId="1EB3B233" w14:textId="00F38E4A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6" w:type="dxa"/>
          </w:tcPr>
          <w:p w14:paraId="6EC818B4" w14:textId="0D523C49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Tryńcza</w:t>
            </w:r>
          </w:p>
        </w:tc>
        <w:tc>
          <w:tcPr>
            <w:tcW w:w="4656" w:type="dxa"/>
          </w:tcPr>
          <w:p w14:paraId="0D68AADA" w14:textId="6BD07340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1 146 251,52 zł</w:t>
            </w:r>
          </w:p>
        </w:tc>
      </w:tr>
      <w:tr w:rsidR="0090414C" w14:paraId="12F99837" w14:textId="77777777" w:rsidTr="00AD1A85">
        <w:tc>
          <w:tcPr>
            <w:tcW w:w="630" w:type="dxa"/>
          </w:tcPr>
          <w:p w14:paraId="09B15084" w14:textId="1AA6545F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6" w:type="dxa"/>
          </w:tcPr>
          <w:p w14:paraId="726A9518" w14:textId="009ACD74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Czarna</w:t>
            </w:r>
          </w:p>
        </w:tc>
        <w:tc>
          <w:tcPr>
            <w:tcW w:w="4656" w:type="dxa"/>
          </w:tcPr>
          <w:p w14:paraId="7DE69BF2" w14:textId="4F2567A0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976 384,80 zł</w:t>
            </w:r>
          </w:p>
        </w:tc>
      </w:tr>
      <w:tr w:rsidR="0090414C" w14:paraId="350E2FCB" w14:textId="77777777" w:rsidTr="00AD1A85">
        <w:tc>
          <w:tcPr>
            <w:tcW w:w="630" w:type="dxa"/>
          </w:tcPr>
          <w:p w14:paraId="110C017D" w14:textId="79FF8FC9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6" w:type="dxa"/>
          </w:tcPr>
          <w:p w14:paraId="14A1CCCA" w14:textId="376323F6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Majdan Królewski</w:t>
            </w:r>
          </w:p>
        </w:tc>
        <w:tc>
          <w:tcPr>
            <w:tcW w:w="4656" w:type="dxa"/>
          </w:tcPr>
          <w:p w14:paraId="1E3A1396" w14:textId="5447E75B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1 142 285,76 zł</w:t>
            </w:r>
          </w:p>
        </w:tc>
      </w:tr>
      <w:tr w:rsidR="0090414C" w14:paraId="3F1D1797" w14:textId="77777777" w:rsidTr="00AD1A85">
        <w:tc>
          <w:tcPr>
            <w:tcW w:w="630" w:type="dxa"/>
          </w:tcPr>
          <w:p w14:paraId="3B334323" w14:textId="5C3BFE1A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6" w:type="dxa"/>
          </w:tcPr>
          <w:p w14:paraId="38A378FF" w14:textId="0745A05C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Kamień</w:t>
            </w:r>
          </w:p>
        </w:tc>
        <w:tc>
          <w:tcPr>
            <w:tcW w:w="4656" w:type="dxa"/>
          </w:tcPr>
          <w:p w14:paraId="72659BF6" w14:textId="31AEFE91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1 344 906,72 zł</w:t>
            </w:r>
          </w:p>
        </w:tc>
      </w:tr>
      <w:tr w:rsidR="0090414C" w14:paraId="1851D159" w14:textId="77777777" w:rsidTr="00AD1A85">
        <w:tc>
          <w:tcPr>
            <w:tcW w:w="630" w:type="dxa"/>
          </w:tcPr>
          <w:p w14:paraId="32B530DA" w14:textId="04901938" w:rsidR="0090414C" w:rsidRDefault="0090414C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76" w:type="dxa"/>
          </w:tcPr>
          <w:p w14:paraId="6C1FF99A" w14:textId="1D8A6DC7" w:rsidR="0090414C" w:rsidRDefault="00DF5AFB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Nowa Sarzyna</w:t>
            </w:r>
          </w:p>
        </w:tc>
        <w:tc>
          <w:tcPr>
            <w:tcW w:w="4656" w:type="dxa"/>
          </w:tcPr>
          <w:p w14:paraId="21B7840E" w14:textId="71EC94CE" w:rsidR="0090414C" w:rsidRDefault="00DF5AFB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2 243 004,48 zł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733E799B" w:rsidR="009A11F1" w:rsidRPr="009A11F1" w:rsidRDefault="00A75997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11 754 684,00</w:t>
            </w:r>
            <w:r w:rsidR="00BF4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243DB0AC" w14:textId="3701804F" w:rsidR="004F0BA4" w:rsidRPr="00154700" w:rsidRDefault="009A11F1" w:rsidP="00BF4CA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D813DF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C3674C" w:rsidRPr="001547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(-)</w:t>
      </w:r>
    </w:p>
    <w:p w14:paraId="574BF0D8" w14:textId="58698E61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016A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0B84ECD8" w:rsidR="0089736E" w:rsidRDefault="0080306C" w:rsidP="00BF152D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strony</w:t>
      </w:r>
      <w:r w:rsidR="00A75997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="00A75997" w:rsidRPr="00A75997">
        <w:t xml:space="preserve"> </w:t>
      </w:r>
      <w:hyperlink r:id="rId5" w:history="1">
        <w:r w:rsidR="00A75997" w:rsidRPr="00AA7684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https://niepelnosprawni.gov.pl/program-fs/lista-rekomendowanych-wnioskow-w-ramach-programu-centra-opiekunczo-mieszkalne-modul-ii-funkcjonowanie-ventrum-ogloszonego-w-2025-roku/</w:t>
        </w:r>
      </w:hyperlink>
    </w:p>
    <w:p w14:paraId="776DFD9C" w14:textId="77777777" w:rsidR="00A75997" w:rsidRDefault="00A75997" w:rsidP="00A7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D675F" w14:textId="37F8AA7A" w:rsidR="00DC460F" w:rsidRPr="00154700" w:rsidRDefault="004F0BA4" w:rsidP="00A75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</w:t>
      </w:r>
      <w:r w:rsidR="00A75997"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>nna Górak</w:t>
      </w:r>
    </w:p>
    <w:p w14:paraId="61E4E926" w14:textId="29E288AA" w:rsidR="004F0BA4" w:rsidRPr="00154700" w:rsidRDefault="004F0BA4" w:rsidP="00A75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5470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</w:t>
      </w:r>
    </w:p>
    <w:sectPr w:rsidR="004F0BA4" w:rsidRPr="0015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16AF9"/>
    <w:rsid w:val="000D610E"/>
    <w:rsid w:val="0011428C"/>
    <w:rsid w:val="00154700"/>
    <w:rsid w:val="001F75C4"/>
    <w:rsid w:val="002A5540"/>
    <w:rsid w:val="002F403A"/>
    <w:rsid w:val="00352AFF"/>
    <w:rsid w:val="003B33E9"/>
    <w:rsid w:val="003B4870"/>
    <w:rsid w:val="00497775"/>
    <w:rsid w:val="004E4599"/>
    <w:rsid w:val="004F0BA4"/>
    <w:rsid w:val="0057453D"/>
    <w:rsid w:val="00633B87"/>
    <w:rsid w:val="007A2B27"/>
    <w:rsid w:val="007D1067"/>
    <w:rsid w:val="0080306C"/>
    <w:rsid w:val="0086281F"/>
    <w:rsid w:val="0089736E"/>
    <w:rsid w:val="0090414C"/>
    <w:rsid w:val="00952A08"/>
    <w:rsid w:val="009A11F1"/>
    <w:rsid w:val="00A059CD"/>
    <w:rsid w:val="00A25DBD"/>
    <w:rsid w:val="00A25DC5"/>
    <w:rsid w:val="00A75997"/>
    <w:rsid w:val="00AD1A85"/>
    <w:rsid w:val="00B63D5C"/>
    <w:rsid w:val="00BA1454"/>
    <w:rsid w:val="00BF152D"/>
    <w:rsid w:val="00BF4CAD"/>
    <w:rsid w:val="00C3674C"/>
    <w:rsid w:val="00C74CC4"/>
    <w:rsid w:val="00D651A4"/>
    <w:rsid w:val="00D813DF"/>
    <w:rsid w:val="00DC460F"/>
    <w:rsid w:val="00DF5AFB"/>
    <w:rsid w:val="00E450B6"/>
    <w:rsid w:val="00E550DA"/>
    <w:rsid w:val="00E75FED"/>
    <w:rsid w:val="00EA7977"/>
    <w:rsid w:val="00EF7ECB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0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0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lista-rekomendowanych-wnioskow-w-ramach-programu-centra-opiekunczo-mieszkalne-modul-ii-funkcjonowanie-ventrum-ogloszonego-w-2025-ro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Katarzyna Nalepa</cp:lastModifiedBy>
  <cp:revision>2</cp:revision>
  <cp:lastPrinted>2026-04-03T09:12:00Z</cp:lastPrinted>
  <dcterms:created xsi:type="dcterms:W3CDTF">2026-05-08T12:36:00Z</dcterms:created>
  <dcterms:modified xsi:type="dcterms:W3CDTF">2026-05-08T12:36:00Z</dcterms:modified>
</cp:coreProperties>
</file>